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B54" w:rsidRPr="00E77B54" w:rsidRDefault="00E77B54" w:rsidP="00E77B54">
      <w:pPr>
        <w:pStyle w:val="Heading1"/>
        <w:spacing w:before="100" w:line="276" w:lineRule="auto"/>
        <w:ind w:right="4"/>
        <w:jc w:val="center"/>
        <w:rPr>
          <w:sz w:val="24"/>
          <w:szCs w:val="24"/>
          <w:lang w:val="en-US"/>
        </w:rPr>
      </w:pPr>
      <w:r w:rsidRPr="00E77B54">
        <w:rPr>
          <w:noProof/>
          <w:sz w:val="24"/>
          <w:szCs w:val="24"/>
          <w:lang w:val="en-US"/>
        </w:rPr>
        <w:drawing>
          <wp:anchor distT="0" distB="0" distL="0" distR="0" simplePos="0" relativeHeight="251759616" behindDoc="0" locked="0" layoutInCell="1" allowOverlap="1" wp14:anchorId="1B766EF0" wp14:editId="298AB040">
            <wp:simplePos x="0" y="0"/>
            <wp:positionH relativeFrom="margin">
              <wp:posOffset>140084</wp:posOffset>
            </wp:positionH>
            <wp:positionV relativeFrom="paragraph">
              <wp:posOffset>-80250</wp:posOffset>
            </wp:positionV>
            <wp:extent cx="632460" cy="626110"/>
            <wp:effectExtent l="0" t="0" r="0" b="2540"/>
            <wp:wrapNone/>
            <wp:docPr id="2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8" cstate="print"/>
                    <a:stretch>
                      <a:fillRect/>
                    </a:stretch>
                  </pic:blipFill>
                  <pic:spPr>
                    <a:xfrm>
                      <a:off x="0" y="0"/>
                      <a:ext cx="632460" cy="626110"/>
                    </a:xfrm>
                    <a:prstGeom prst="rect">
                      <a:avLst/>
                    </a:prstGeom>
                  </pic:spPr>
                </pic:pic>
              </a:graphicData>
            </a:graphic>
          </wp:anchor>
        </w:drawing>
      </w:r>
      <w:r w:rsidRPr="00E77B54">
        <w:rPr>
          <w:sz w:val="24"/>
          <w:szCs w:val="24"/>
          <w:lang w:val="en-US"/>
        </w:rPr>
        <w:t>LAMPIRAN</w:t>
      </w:r>
    </w:p>
    <w:p w:rsidR="00E77B54" w:rsidRDefault="00E77B54" w:rsidP="00E77B54">
      <w:pPr>
        <w:pStyle w:val="Heading1"/>
        <w:spacing w:before="100" w:line="276" w:lineRule="auto"/>
        <w:ind w:right="4"/>
        <w:jc w:val="center"/>
        <w:rPr>
          <w:sz w:val="24"/>
          <w:szCs w:val="24"/>
        </w:rPr>
      </w:pPr>
      <w:r w:rsidRPr="00E77B54">
        <w:rPr>
          <w:sz w:val="24"/>
          <w:szCs w:val="24"/>
        </w:rPr>
        <w:t>SEKOLAH TINGGI ILMU KESEHATAN</w:t>
      </w:r>
    </w:p>
    <w:p w:rsidR="00E77B54" w:rsidRPr="00E77B54" w:rsidRDefault="00E77B54" w:rsidP="00E77B54">
      <w:pPr>
        <w:pStyle w:val="Heading1"/>
        <w:spacing w:before="100" w:line="276" w:lineRule="auto"/>
        <w:ind w:right="4"/>
        <w:jc w:val="center"/>
        <w:rPr>
          <w:sz w:val="24"/>
          <w:szCs w:val="24"/>
        </w:rPr>
      </w:pPr>
      <w:r w:rsidRPr="00E77B54">
        <w:rPr>
          <w:sz w:val="24"/>
          <w:szCs w:val="24"/>
        </w:rPr>
        <w:t xml:space="preserve"> SUAKA INSAN PROGRAM STUDI ILMU KEPERAWATAN </w:t>
      </w:r>
    </w:p>
    <w:p w:rsidR="00E77B54" w:rsidRPr="00E77B54" w:rsidRDefault="00E77B54" w:rsidP="00E77B54">
      <w:pPr>
        <w:pStyle w:val="Heading1"/>
        <w:spacing w:before="100" w:line="276" w:lineRule="auto"/>
        <w:ind w:right="4"/>
        <w:jc w:val="center"/>
        <w:rPr>
          <w:sz w:val="24"/>
          <w:szCs w:val="24"/>
        </w:rPr>
      </w:pPr>
      <w:r w:rsidRPr="00E77B54">
        <w:rPr>
          <w:sz w:val="24"/>
          <w:szCs w:val="24"/>
        </w:rPr>
        <w:t>DAN PROFESI N</w:t>
      </w:r>
      <w:bookmarkStart w:id="0" w:name="_GoBack"/>
      <w:bookmarkEnd w:id="0"/>
      <w:r w:rsidRPr="00E77B54">
        <w:rPr>
          <w:sz w:val="24"/>
          <w:szCs w:val="24"/>
        </w:rPr>
        <w:t>ERS</w:t>
      </w:r>
    </w:p>
    <w:p w:rsidR="00E77B54" w:rsidRPr="00C41BC3" w:rsidRDefault="00E77B54" w:rsidP="00E77B54">
      <w:pPr>
        <w:pStyle w:val="Heading1"/>
        <w:spacing w:before="100"/>
        <w:ind w:right="4"/>
        <w:jc w:val="center"/>
      </w:pPr>
      <w:r w:rsidRPr="00E77B54">
        <w:rPr>
          <w:sz w:val="24"/>
          <w:szCs w:val="24"/>
          <w:u w:val="thick"/>
        </w:rPr>
        <w:t>LEMBAR KONSULTASI</w:t>
      </w:r>
    </w:p>
    <w:p w:rsidR="00E77B54" w:rsidRPr="00D825E7" w:rsidRDefault="00E77B54" w:rsidP="00E77B54">
      <w:pPr>
        <w:spacing w:line="260" w:lineRule="auto"/>
        <w:jc w:val="center"/>
        <w:rPr>
          <w:b/>
          <w:sz w:val="24"/>
          <w:szCs w:val="24"/>
        </w:rPr>
      </w:pPr>
      <w:r w:rsidRPr="00D825E7">
        <w:rPr>
          <w:b/>
          <w:sz w:val="24"/>
          <w:szCs w:val="24"/>
        </w:rPr>
        <w:t xml:space="preserve">STIKES SUAKA INSAN BANJARMASIN </w:t>
      </w:r>
    </w:p>
    <w:p w:rsidR="00E77B54" w:rsidRPr="00D825E7" w:rsidRDefault="00E77B54" w:rsidP="00E77B54">
      <w:pPr>
        <w:spacing w:line="260" w:lineRule="auto"/>
        <w:jc w:val="center"/>
        <w:rPr>
          <w:b/>
          <w:sz w:val="24"/>
          <w:szCs w:val="24"/>
        </w:rPr>
      </w:pPr>
      <w:r w:rsidRPr="00D825E7">
        <w:rPr>
          <w:b/>
          <w:sz w:val="24"/>
          <w:szCs w:val="24"/>
        </w:rPr>
        <w:t>LEMBAR KONSULTASI TAHAP I PEMBIMBING AKADEMIK</w:t>
      </w:r>
    </w:p>
    <w:p w:rsidR="00E77B54" w:rsidRPr="00D825E7" w:rsidRDefault="00E77B54" w:rsidP="00E77B54">
      <w:pPr>
        <w:spacing w:line="260" w:lineRule="auto"/>
        <w:jc w:val="center"/>
        <w:rPr>
          <w:b/>
          <w:sz w:val="24"/>
          <w:szCs w:val="24"/>
        </w:rPr>
      </w:pPr>
      <w:r w:rsidRPr="00D825E7">
        <w:rPr>
          <w:b/>
          <w:sz w:val="24"/>
          <w:szCs w:val="24"/>
        </w:rPr>
        <w:t xml:space="preserve">STASE KEPERAWATAN KOMPREHENSIF </w:t>
      </w:r>
    </w:p>
    <w:p w:rsidR="00E77B54" w:rsidRDefault="00E77B54" w:rsidP="00E77B54">
      <w:pPr>
        <w:spacing w:line="260" w:lineRule="auto"/>
        <w:jc w:val="center"/>
        <w:rPr>
          <w:b/>
          <w:sz w:val="24"/>
          <w:szCs w:val="24"/>
        </w:rPr>
      </w:pPr>
      <w:r w:rsidRPr="00D825E7">
        <w:rPr>
          <w:b/>
          <w:sz w:val="24"/>
          <w:szCs w:val="24"/>
        </w:rPr>
        <w:t>PRODI ILMU KEPERAWATAN DAN PROFESI NERS ANGKATAN XIII T.A 2022/2023</w:t>
      </w:r>
    </w:p>
    <w:p w:rsidR="00E77B54" w:rsidRPr="00D825E7" w:rsidRDefault="00E77B54" w:rsidP="00E77B54">
      <w:pPr>
        <w:spacing w:line="260" w:lineRule="auto"/>
        <w:jc w:val="center"/>
        <w:rPr>
          <w:b/>
          <w:sz w:val="24"/>
          <w:szCs w:val="24"/>
        </w:rPr>
      </w:pPr>
    </w:p>
    <w:p w:rsidR="00E77B54" w:rsidRPr="00D825E7" w:rsidRDefault="00E77B54" w:rsidP="00E77B54">
      <w:pPr>
        <w:tabs>
          <w:tab w:val="left" w:pos="1843"/>
          <w:tab w:val="left" w:pos="2127"/>
        </w:tabs>
        <w:spacing w:line="260" w:lineRule="auto"/>
        <w:rPr>
          <w:b/>
          <w:sz w:val="24"/>
          <w:szCs w:val="24"/>
        </w:rPr>
      </w:pPr>
      <w:r w:rsidRPr="00D825E7">
        <w:rPr>
          <w:b/>
          <w:sz w:val="24"/>
          <w:szCs w:val="24"/>
        </w:rPr>
        <w:t>Nama</w:t>
      </w:r>
      <w:r w:rsidRPr="00D825E7">
        <w:rPr>
          <w:b/>
          <w:sz w:val="24"/>
          <w:szCs w:val="24"/>
        </w:rPr>
        <w:tab/>
        <w:t xml:space="preserve">: </w:t>
      </w:r>
      <w:r>
        <w:rPr>
          <w:b/>
          <w:sz w:val="24"/>
          <w:szCs w:val="24"/>
        </w:rPr>
        <w:t>DWI BERLIANTONO.D, S.Kep</w:t>
      </w:r>
    </w:p>
    <w:p w:rsidR="00E77B54" w:rsidRPr="003B2AC1" w:rsidRDefault="00E77B54" w:rsidP="00E77B54">
      <w:pPr>
        <w:tabs>
          <w:tab w:val="left" w:pos="1843"/>
          <w:tab w:val="left" w:pos="2127"/>
        </w:tabs>
        <w:spacing w:line="260" w:lineRule="auto"/>
        <w:rPr>
          <w:b/>
          <w:sz w:val="24"/>
          <w:szCs w:val="24"/>
        </w:rPr>
      </w:pPr>
      <w:r w:rsidRPr="00D825E7">
        <w:rPr>
          <w:b/>
          <w:sz w:val="24"/>
          <w:szCs w:val="24"/>
        </w:rPr>
        <w:t>NIM</w:t>
      </w:r>
      <w:r w:rsidRPr="00D825E7">
        <w:rPr>
          <w:b/>
          <w:sz w:val="24"/>
          <w:szCs w:val="24"/>
        </w:rPr>
        <w:tab/>
        <w:t>: 113063J1230</w:t>
      </w:r>
      <w:r>
        <w:rPr>
          <w:b/>
          <w:sz w:val="24"/>
          <w:szCs w:val="24"/>
        </w:rPr>
        <w:t>21</w:t>
      </w:r>
    </w:p>
    <w:p w:rsidR="00E77B54" w:rsidRPr="004C17BE" w:rsidRDefault="00E77B54" w:rsidP="00E77B54">
      <w:pPr>
        <w:tabs>
          <w:tab w:val="left" w:pos="1843"/>
          <w:tab w:val="left" w:pos="1985"/>
          <w:tab w:val="left" w:pos="2410"/>
        </w:tabs>
        <w:spacing w:line="360" w:lineRule="auto"/>
        <w:ind w:left="1843" w:right="18" w:hanging="1843"/>
        <w:jc w:val="both"/>
        <w:rPr>
          <w:b/>
          <w:bCs/>
          <w:sz w:val="24"/>
          <w:szCs w:val="24"/>
        </w:rPr>
      </w:pPr>
      <w:r w:rsidRPr="00D825E7">
        <w:rPr>
          <w:b/>
          <w:sz w:val="24"/>
          <w:szCs w:val="24"/>
        </w:rPr>
        <w:t>Judul  Laporan</w:t>
      </w:r>
      <w:r w:rsidRPr="00D825E7">
        <w:rPr>
          <w:b/>
          <w:sz w:val="24"/>
          <w:szCs w:val="24"/>
        </w:rPr>
        <w:tab/>
        <w:t xml:space="preserve">: </w:t>
      </w:r>
      <w:bookmarkStart w:id="1" w:name="_Toc172189359"/>
      <w:r w:rsidRPr="008B395F">
        <w:rPr>
          <w:b/>
          <w:bCs/>
          <w:sz w:val="24"/>
          <w:szCs w:val="24"/>
        </w:rPr>
        <w:t xml:space="preserve">Asuhan Keperawatan Keluarga Dengan Gangguan Sistem </w:t>
      </w:r>
      <w:r>
        <w:rPr>
          <w:b/>
          <w:bCs/>
          <w:sz w:val="24"/>
          <w:szCs w:val="24"/>
        </w:rPr>
        <w:tab/>
      </w:r>
      <w:r>
        <w:rPr>
          <w:b/>
          <w:bCs/>
          <w:sz w:val="24"/>
          <w:szCs w:val="24"/>
        </w:rPr>
        <w:tab/>
        <w:t xml:space="preserve">Kardiovaskular Hipertensi Dengan Masalah </w:t>
      </w:r>
      <w:r w:rsidRPr="008B395F">
        <w:rPr>
          <w:b/>
          <w:bCs/>
          <w:sz w:val="24"/>
          <w:szCs w:val="24"/>
        </w:rPr>
        <w:t xml:space="preserve">Keperawatan Utama Manajemen Kesehatan Tidak Efektif </w:t>
      </w:r>
      <w:r>
        <w:rPr>
          <w:b/>
          <w:bCs/>
          <w:sz w:val="24"/>
          <w:szCs w:val="24"/>
        </w:rPr>
        <w:t>pada Keluarga Ny. T</w:t>
      </w:r>
      <w:r w:rsidRPr="008B395F">
        <w:rPr>
          <w:b/>
          <w:bCs/>
          <w:sz w:val="24"/>
          <w:szCs w:val="24"/>
        </w:rPr>
        <w:t xml:space="preserve"> di Wilayah Kerja UPT Puskesmas </w:t>
      </w:r>
      <w:bookmarkEnd w:id="1"/>
      <w:r>
        <w:rPr>
          <w:b/>
          <w:bCs/>
          <w:sz w:val="24"/>
          <w:szCs w:val="24"/>
        </w:rPr>
        <w:t>Batu Raya</w:t>
      </w:r>
    </w:p>
    <w:p w:rsidR="00E77B54" w:rsidRPr="00D825E7" w:rsidRDefault="00E77B54" w:rsidP="00E77B54">
      <w:pPr>
        <w:tabs>
          <w:tab w:val="left" w:pos="1985"/>
        </w:tabs>
        <w:spacing w:line="260" w:lineRule="auto"/>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755"/>
        <w:gridCol w:w="1888"/>
        <w:gridCol w:w="3692"/>
        <w:gridCol w:w="1331"/>
      </w:tblGrid>
      <w:tr w:rsidR="00E77B54" w:rsidRPr="00D825E7" w:rsidTr="0051282D">
        <w:trPr>
          <w:tblHeader/>
        </w:trPr>
        <w:tc>
          <w:tcPr>
            <w:tcW w:w="576" w:type="dxa"/>
          </w:tcPr>
          <w:p w:rsidR="00E77B54" w:rsidRPr="00D825E7" w:rsidRDefault="00E77B54" w:rsidP="0051282D">
            <w:pPr>
              <w:jc w:val="center"/>
              <w:rPr>
                <w:b/>
              </w:rPr>
            </w:pPr>
            <w:r w:rsidRPr="00D825E7">
              <w:rPr>
                <w:b/>
              </w:rPr>
              <w:t>NO</w:t>
            </w:r>
          </w:p>
        </w:tc>
        <w:tc>
          <w:tcPr>
            <w:tcW w:w="1755" w:type="dxa"/>
          </w:tcPr>
          <w:p w:rsidR="00E77B54" w:rsidRPr="00D825E7" w:rsidRDefault="00E77B54" w:rsidP="0051282D">
            <w:pPr>
              <w:jc w:val="center"/>
              <w:rPr>
                <w:b/>
              </w:rPr>
            </w:pPr>
            <w:r w:rsidRPr="00D825E7">
              <w:rPr>
                <w:b/>
              </w:rPr>
              <w:t>Tanggal/Waktu</w:t>
            </w:r>
          </w:p>
        </w:tc>
        <w:tc>
          <w:tcPr>
            <w:tcW w:w="1888" w:type="dxa"/>
          </w:tcPr>
          <w:p w:rsidR="00E77B54" w:rsidRPr="00D825E7" w:rsidRDefault="00E77B54" w:rsidP="0051282D">
            <w:pPr>
              <w:jc w:val="center"/>
              <w:rPr>
                <w:b/>
              </w:rPr>
            </w:pPr>
            <w:r w:rsidRPr="00D825E7">
              <w:rPr>
                <w:b/>
              </w:rPr>
              <w:t>Materi Konsultasi</w:t>
            </w:r>
          </w:p>
        </w:tc>
        <w:tc>
          <w:tcPr>
            <w:tcW w:w="3692" w:type="dxa"/>
          </w:tcPr>
          <w:p w:rsidR="00E77B54" w:rsidRPr="00D825E7" w:rsidRDefault="00E77B54" w:rsidP="0051282D">
            <w:pPr>
              <w:jc w:val="center"/>
              <w:rPr>
                <w:b/>
              </w:rPr>
            </w:pPr>
            <w:r w:rsidRPr="00D825E7">
              <w:rPr>
                <w:b/>
              </w:rPr>
              <w:t>Saran</w:t>
            </w:r>
          </w:p>
        </w:tc>
        <w:tc>
          <w:tcPr>
            <w:tcW w:w="1331" w:type="dxa"/>
          </w:tcPr>
          <w:p w:rsidR="00E77B54" w:rsidRPr="00D825E7" w:rsidRDefault="00E77B54" w:rsidP="0051282D">
            <w:pPr>
              <w:jc w:val="center"/>
              <w:rPr>
                <w:b/>
              </w:rPr>
            </w:pPr>
            <w:r w:rsidRPr="00D825E7">
              <w:rPr>
                <w:b/>
              </w:rPr>
              <w:t>Paraf Preseptor Akademik</w:t>
            </w:r>
          </w:p>
        </w:tc>
      </w:tr>
      <w:tr w:rsidR="00E77B54" w:rsidRPr="00D825E7" w:rsidTr="0051282D">
        <w:trPr>
          <w:trHeight w:val="1928"/>
        </w:trPr>
        <w:tc>
          <w:tcPr>
            <w:tcW w:w="576" w:type="dxa"/>
          </w:tcPr>
          <w:p w:rsidR="00E77B54" w:rsidRPr="00D825E7" w:rsidRDefault="00E77B54" w:rsidP="0051282D">
            <w:pPr>
              <w:spacing w:after="240" w:line="480" w:lineRule="auto"/>
              <w:rPr>
                <w:b/>
              </w:rPr>
            </w:pPr>
            <w:r w:rsidRPr="00D825E7">
              <w:rPr>
                <w:b/>
              </w:rPr>
              <w:lastRenderedPageBreak/>
              <w:t>1</w:t>
            </w:r>
          </w:p>
          <w:p w:rsidR="00E77B54" w:rsidRPr="00D825E7" w:rsidRDefault="00E77B54" w:rsidP="0051282D">
            <w:pPr>
              <w:spacing w:after="240" w:line="480" w:lineRule="auto"/>
              <w:rPr>
                <w:b/>
              </w:rPr>
            </w:pPr>
          </w:p>
        </w:tc>
        <w:tc>
          <w:tcPr>
            <w:tcW w:w="1755" w:type="dxa"/>
          </w:tcPr>
          <w:p w:rsidR="00E77B54" w:rsidRPr="00D825E7" w:rsidRDefault="00E77B54" w:rsidP="0051282D">
            <w:pPr>
              <w:spacing w:after="240" w:line="480" w:lineRule="auto"/>
              <w:rPr>
                <w:b/>
              </w:rPr>
            </w:pPr>
            <w:r w:rsidRPr="00D825E7">
              <w:rPr>
                <w:b/>
              </w:rPr>
              <w:t>0</w:t>
            </w:r>
            <w:r>
              <w:rPr>
                <w:b/>
              </w:rPr>
              <w:t>9</w:t>
            </w:r>
            <w:r w:rsidRPr="00D825E7">
              <w:rPr>
                <w:b/>
              </w:rPr>
              <w:t xml:space="preserve"> Juli 2024</w:t>
            </w:r>
          </w:p>
        </w:tc>
        <w:tc>
          <w:tcPr>
            <w:tcW w:w="1888" w:type="dxa"/>
          </w:tcPr>
          <w:p w:rsidR="00E77B54" w:rsidRPr="00E71C7E" w:rsidRDefault="00E77B54" w:rsidP="0051282D">
            <w:pPr>
              <w:spacing w:after="240" w:line="480" w:lineRule="auto"/>
              <w:rPr>
                <w:bCs/>
              </w:rPr>
            </w:pPr>
            <w:r w:rsidRPr="00E71C7E">
              <w:rPr>
                <w:bCs/>
              </w:rPr>
              <w:t>Pengkajian</w:t>
            </w:r>
            <w:r>
              <w:rPr>
                <w:bCs/>
              </w:rPr>
              <w:t xml:space="preserve"> Asuhan Keperawatan Keluarga</w:t>
            </w:r>
          </w:p>
        </w:tc>
        <w:tc>
          <w:tcPr>
            <w:tcW w:w="3692" w:type="dxa"/>
          </w:tcPr>
          <w:p w:rsidR="00E77B54" w:rsidRPr="00650731" w:rsidRDefault="00E77B54" w:rsidP="00E77B54">
            <w:pPr>
              <w:pStyle w:val="ListParagraph"/>
              <w:numPr>
                <w:ilvl w:val="0"/>
                <w:numId w:val="97"/>
              </w:numPr>
              <w:spacing w:after="240" w:line="360" w:lineRule="auto"/>
              <w:ind w:left="176" w:hanging="176"/>
              <w:rPr>
                <w:rFonts w:cstheme="minorHAnsi"/>
              </w:rPr>
            </w:pPr>
            <w:r w:rsidRPr="00650731">
              <w:rPr>
                <w:rFonts w:cstheme="minorHAnsi"/>
                <w:lang w:val="en-US"/>
              </w:rPr>
              <w:t>E</w:t>
            </w:r>
            <w:r w:rsidRPr="00650731">
              <w:rPr>
                <w:rFonts w:cstheme="minorHAnsi"/>
              </w:rPr>
              <w:t xml:space="preserve">tiologi pada analisis data, </w:t>
            </w:r>
            <w:r w:rsidRPr="00650731">
              <w:rPr>
                <w:rFonts w:cstheme="minorHAnsi"/>
                <w:lang w:val="en-US"/>
              </w:rPr>
              <w:t>diambil</w:t>
            </w:r>
            <w:r w:rsidRPr="00650731">
              <w:rPr>
                <w:rFonts w:cstheme="minorHAnsi"/>
              </w:rPr>
              <w:t xml:space="preserve"> d</w:t>
            </w:r>
            <w:r w:rsidRPr="00650731">
              <w:rPr>
                <w:rFonts w:cstheme="minorHAnsi"/>
                <w:lang w:val="en-US"/>
              </w:rPr>
              <w:t>ari</w:t>
            </w:r>
            <w:r w:rsidRPr="00650731">
              <w:rPr>
                <w:rFonts w:cstheme="minorHAnsi"/>
              </w:rPr>
              <w:t xml:space="preserve"> lima fungsi perawatan keluarga</w:t>
            </w:r>
          </w:p>
          <w:p w:rsidR="00E77B54" w:rsidRPr="00650731" w:rsidRDefault="00E77B54" w:rsidP="00E77B54">
            <w:pPr>
              <w:pStyle w:val="ListParagraph"/>
              <w:numPr>
                <w:ilvl w:val="0"/>
                <w:numId w:val="97"/>
              </w:numPr>
              <w:spacing w:after="240" w:line="360" w:lineRule="auto"/>
              <w:ind w:left="176" w:hanging="176"/>
              <w:rPr>
                <w:rFonts w:cstheme="minorHAnsi"/>
              </w:rPr>
            </w:pPr>
            <w:r w:rsidRPr="00650731">
              <w:rPr>
                <w:rFonts w:cstheme="minorHAnsi"/>
                <w:lang w:val="en-US"/>
              </w:rPr>
              <w:t>Untuk ASKEP Keluarga lebih banyak kearah Promotif dan Preventif.</w:t>
            </w:r>
          </w:p>
          <w:p w:rsidR="00E77B54" w:rsidRPr="00650731" w:rsidRDefault="00E77B54" w:rsidP="00E77B54">
            <w:pPr>
              <w:pStyle w:val="ListParagraph"/>
              <w:numPr>
                <w:ilvl w:val="0"/>
                <w:numId w:val="97"/>
              </w:numPr>
              <w:spacing w:after="240" w:line="360" w:lineRule="auto"/>
              <w:ind w:left="176" w:hanging="176"/>
              <w:rPr>
                <w:rFonts w:cstheme="minorHAnsi"/>
              </w:rPr>
            </w:pPr>
            <w:r w:rsidRPr="00650731">
              <w:rPr>
                <w:rFonts w:cstheme="minorHAnsi"/>
                <w:lang w:val="en-US"/>
              </w:rPr>
              <w:t>Pada Diagnosa Keperawatan Keluarga Tidak ada Diagnosa Nyeri.</w:t>
            </w:r>
          </w:p>
        </w:tc>
        <w:tc>
          <w:tcPr>
            <w:tcW w:w="1331" w:type="dxa"/>
          </w:tcPr>
          <w:p w:rsidR="00E77B54" w:rsidRPr="00D825E7" w:rsidRDefault="00E77B54" w:rsidP="0051282D">
            <w:pPr>
              <w:spacing w:after="240" w:line="480" w:lineRule="auto"/>
              <w:rPr>
                <w:b/>
              </w:rPr>
            </w:pPr>
            <w:r>
              <w:rPr>
                <w:noProof/>
              </w:rPr>
              <w:drawing>
                <wp:inline distT="0" distB="0" distL="0" distR="0" wp14:anchorId="34863FC2" wp14:editId="1D48BEC2">
                  <wp:extent cx="1028699" cy="571500"/>
                  <wp:effectExtent l="0" t="0" r="635" b="0"/>
                  <wp:docPr id="277" name="Picture 277" descr="C:\Users\user\Downloads\WhatsApp Image 2024-07-23 at 13.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3.02.5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501" cy="571390"/>
                          </a:xfrm>
                          <a:prstGeom prst="rect">
                            <a:avLst/>
                          </a:prstGeom>
                          <a:noFill/>
                          <a:ln>
                            <a:noFill/>
                          </a:ln>
                        </pic:spPr>
                      </pic:pic>
                    </a:graphicData>
                  </a:graphic>
                </wp:inline>
              </w:drawing>
            </w:r>
          </w:p>
        </w:tc>
      </w:tr>
      <w:tr w:rsidR="00E77B54" w:rsidTr="0051282D">
        <w:tc>
          <w:tcPr>
            <w:tcW w:w="576" w:type="dxa"/>
          </w:tcPr>
          <w:p w:rsidR="00E77B54" w:rsidRDefault="00E77B54" w:rsidP="0051282D">
            <w:pPr>
              <w:spacing w:line="480" w:lineRule="auto"/>
              <w:rPr>
                <w:b/>
              </w:rPr>
            </w:pPr>
          </w:p>
          <w:p w:rsidR="00E77B54" w:rsidRDefault="00E77B54" w:rsidP="0051282D">
            <w:pPr>
              <w:spacing w:line="480" w:lineRule="auto"/>
              <w:rPr>
                <w:b/>
              </w:rPr>
            </w:pPr>
            <w:r>
              <w:rPr>
                <w:b/>
              </w:rPr>
              <w:t>2</w:t>
            </w:r>
          </w:p>
        </w:tc>
        <w:tc>
          <w:tcPr>
            <w:tcW w:w="1755" w:type="dxa"/>
          </w:tcPr>
          <w:p w:rsidR="00E77B54" w:rsidRPr="00A744D0" w:rsidRDefault="00E77B54" w:rsidP="0051282D">
            <w:pPr>
              <w:spacing w:line="480" w:lineRule="auto"/>
              <w:rPr>
                <w:b/>
              </w:rPr>
            </w:pPr>
            <w:r>
              <w:rPr>
                <w:b/>
              </w:rPr>
              <w:t>13 juli 2024</w:t>
            </w:r>
          </w:p>
        </w:tc>
        <w:tc>
          <w:tcPr>
            <w:tcW w:w="1888" w:type="dxa"/>
          </w:tcPr>
          <w:p w:rsidR="00E77B54" w:rsidRPr="0043298C" w:rsidRDefault="00E77B54" w:rsidP="0051282D">
            <w:pPr>
              <w:spacing w:line="480" w:lineRule="auto"/>
              <w:rPr>
                <w:bCs/>
              </w:rPr>
            </w:pPr>
            <w:r>
              <w:rPr>
                <w:bCs/>
              </w:rPr>
              <w:t>Revisi ASGA</w:t>
            </w:r>
          </w:p>
        </w:tc>
        <w:tc>
          <w:tcPr>
            <w:tcW w:w="3692" w:type="dxa"/>
          </w:tcPr>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lang w:val="en-US"/>
              </w:rPr>
              <w:t>Tambahkan Tahapan Tingkat Kesejahteraan Keluarga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lang w:val="en-US"/>
              </w:rPr>
              <w:t>Perbaiki genogram sesuai laporan Asga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lang w:val="en-US"/>
              </w:rPr>
              <w:t>Uraikan Penjelasan pada Genogram</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lang w:val="en-US"/>
              </w:rPr>
              <w:t>Tambahkan tentang Penjelasan Status Sosial Ekonomi Keluarga.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rPr>
              <w:t>Pada tahap perkembangan keluarga yang belum terpanuhi tambahkan penjelasannya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rPr>
              <w:t xml:space="preserve">Tambahkan apa nama obat hipertensi yang rutin diminum dan bagaiamna riwayat kepatuhan pengobatannya. </w:t>
            </w:r>
            <w:r w:rsidRPr="00650731">
              <w:rPr>
                <w:rFonts w:asciiTheme="minorHAnsi" w:hAnsiTheme="minorHAnsi" w:cstheme="minorHAnsi"/>
                <w:lang w:val="en-US"/>
              </w:rPr>
              <w:t xml:space="preserve"> </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lang w:val="en-US"/>
              </w:rPr>
              <w:t xml:space="preserve">Tambahkan penjelasan </w:t>
            </w:r>
            <w:r w:rsidRPr="00650731">
              <w:rPr>
                <w:rFonts w:asciiTheme="minorHAnsi" w:hAnsiTheme="minorHAnsi" w:cstheme="minorHAnsi"/>
                <w:color w:val="000000"/>
                <w:spacing w:val="-2"/>
              </w:rPr>
              <w:t>Riwayat Penyakit Keluarga</w:t>
            </w:r>
            <w:r w:rsidRPr="00650731">
              <w:rPr>
                <w:rFonts w:asciiTheme="minorHAnsi" w:hAnsiTheme="minorHAnsi" w:cstheme="minorHAnsi"/>
                <w:color w:val="000000"/>
                <w:spacing w:val="3"/>
              </w:rPr>
              <w:t xml:space="preserve"> </w:t>
            </w:r>
            <w:r w:rsidRPr="00650731">
              <w:rPr>
                <w:rFonts w:asciiTheme="minorHAnsi" w:hAnsiTheme="minorHAnsi" w:cstheme="minorHAnsi"/>
                <w:color w:val="000000"/>
                <w:spacing w:val="-3"/>
              </w:rPr>
              <w:t>Sebelumnya.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rPr>
              <w:t>Pengambilan keputusan dalam keluarga di tentukan oleh siapa?</w:t>
            </w:r>
          </w:p>
          <w:p w:rsidR="00E77B54" w:rsidRPr="00650731" w:rsidRDefault="00E77B54" w:rsidP="00E77B54">
            <w:pPr>
              <w:pStyle w:val="CommentText"/>
              <w:numPr>
                <w:ilvl w:val="0"/>
                <w:numId w:val="98"/>
              </w:numPr>
              <w:spacing w:after="0" w:line="360" w:lineRule="auto"/>
              <w:ind w:left="176" w:hanging="176"/>
              <w:rPr>
                <w:rFonts w:asciiTheme="minorHAnsi" w:hAnsiTheme="minorHAnsi" w:cstheme="minorHAnsi"/>
                <w:lang w:val="en-US"/>
              </w:rPr>
            </w:pPr>
            <w:r w:rsidRPr="00650731">
              <w:rPr>
                <w:rFonts w:asciiTheme="minorHAnsi" w:hAnsiTheme="minorHAnsi" w:cstheme="minorHAnsi"/>
              </w:rPr>
              <w:t>Tambahkan tipe dan jenis rumah ini termasuk non permanen karena semua bangunan dari kayu.</w:t>
            </w:r>
          </w:p>
          <w:p w:rsidR="00E77B54" w:rsidRPr="00650731" w:rsidRDefault="00E77B54" w:rsidP="00E77B54">
            <w:pPr>
              <w:pStyle w:val="CommentText"/>
              <w:numPr>
                <w:ilvl w:val="0"/>
                <w:numId w:val="98"/>
              </w:numPr>
              <w:spacing w:line="360" w:lineRule="auto"/>
              <w:ind w:left="176" w:hanging="176"/>
              <w:rPr>
                <w:rFonts w:asciiTheme="minorHAnsi" w:hAnsiTheme="minorHAnsi" w:cstheme="minorHAnsi"/>
              </w:rPr>
            </w:pPr>
            <w:r w:rsidRPr="00650731">
              <w:rPr>
                <w:rFonts w:asciiTheme="minorHAnsi" w:hAnsiTheme="minorHAnsi" w:cstheme="minorHAnsi"/>
              </w:rPr>
              <w:t xml:space="preserve">Harus wajib menyertakan denah rumah dan keterangannya </w:t>
            </w:r>
          </w:p>
          <w:p w:rsidR="00E77B54" w:rsidRPr="00650731" w:rsidRDefault="00E77B54" w:rsidP="00E77B54">
            <w:pPr>
              <w:pStyle w:val="ListParagraph"/>
              <w:numPr>
                <w:ilvl w:val="0"/>
                <w:numId w:val="96"/>
              </w:numPr>
              <w:spacing w:line="360" w:lineRule="auto"/>
              <w:ind w:left="176" w:hanging="142"/>
              <w:rPr>
                <w:rFonts w:cstheme="minorHAnsi"/>
              </w:rPr>
            </w:pPr>
            <w:r w:rsidRPr="00650731">
              <w:rPr>
                <w:rFonts w:cstheme="minorHAnsi"/>
                <w:color w:val="000000"/>
                <w:lang w:val="en-US"/>
              </w:rPr>
              <w:lastRenderedPageBreak/>
              <w:t xml:space="preserve">Tambahkan apa saja </w:t>
            </w:r>
            <w:r w:rsidRPr="00650731">
              <w:rPr>
                <w:rFonts w:cstheme="minorHAnsi"/>
                <w:color w:val="000000"/>
              </w:rPr>
              <w:t>Fasilitas rumah tangga</w:t>
            </w:r>
            <w:r w:rsidRPr="00650731">
              <w:rPr>
                <w:rFonts w:cstheme="minorHAnsi"/>
                <w:color w:val="000000"/>
                <w:lang w:val="en-US"/>
              </w:rPr>
              <w:t xml:space="preserve">, </w:t>
            </w:r>
            <w:r w:rsidRPr="00650731">
              <w:rPr>
                <w:rFonts w:cstheme="minorHAnsi"/>
                <w:color w:val="000000"/>
              </w:rPr>
              <w:t>Penerangan dan sirkulasi</w:t>
            </w:r>
            <w:r w:rsidRPr="00650731">
              <w:rPr>
                <w:rFonts w:cstheme="minorHAnsi"/>
                <w:color w:val="000000"/>
                <w:lang w:val="en-US"/>
              </w:rPr>
              <w:t xml:space="preserve">, </w:t>
            </w:r>
            <w:r w:rsidRPr="00650731">
              <w:rPr>
                <w:rFonts w:cstheme="minorHAnsi"/>
                <w:color w:val="000000"/>
              </w:rPr>
              <w:t>Sumber air</w:t>
            </w:r>
            <w:r w:rsidRPr="00650731">
              <w:rPr>
                <w:rFonts w:cstheme="minorHAnsi"/>
                <w:color w:val="000000"/>
                <w:lang w:val="en-US"/>
              </w:rPr>
              <w:t xml:space="preserve">, </w:t>
            </w:r>
            <w:r w:rsidRPr="00650731">
              <w:rPr>
                <w:rFonts w:cstheme="minorHAnsi"/>
                <w:color w:val="000000"/>
              </w:rPr>
              <w:t>Sumber air minum</w:t>
            </w:r>
            <w:r w:rsidRPr="00650731">
              <w:rPr>
                <w:rFonts w:cstheme="minorHAnsi"/>
                <w:color w:val="000000"/>
                <w:lang w:val="en-US"/>
              </w:rPr>
              <w:t xml:space="preserve">, </w:t>
            </w:r>
            <w:r w:rsidRPr="00650731">
              <w:rPr>
                <w:rFonts w:cstheme="minorHAnsi"/>
                <w:color w:val="000000"/>
              </w:rPr>
              <w:t>Sanitas</w:t>
            </w:r>
            <w:r w:rsidRPr="00650731">
              <w:rPr>
                <w:rFonts w:cstheme="minorHAnsi"/>
                <w:color w:val="000000"/>
                <w:lang w:val="en-US"/>
              </w:rPr>
              <w:t xml:space="preserve">i, dan </w:t>
            </w:r>
            <w:r w:rsidRPr="00650731">
              <w:rPr>
                <w:rFonts w:cstheme="minorHAnsi"/>
                <w:color w:val="000000"/>
              </w:rPr>
              <w:t xml:space="preserve">Pembuangan air limbah </w:t>
            </w:r>
          </w:p>
          <w:p w:rsidR="00E77B54" w:rsidRPr="00650731" w:rsidRDefault="00E77B54" w:rsidP="00E77B54">
            <w:pPr>
              <w:pStyle w:val="ListParagraph"/>
              <w:numPr>
                <w:ilvl w:val="0"/>
                <w:numId w:val="96"/>
              </w:numPr>
              <w:spacing w:line="360" w:lineRule="auto"/>
              <w:ind w:left="176" w:hanging="142"/>
              <w:jc w:val="both"/>
              <w:rPr>
                <w:rFonts w:cstheme="minorHAnsi"/>
              </w:rPr>
            </w:pPr>
            <w:r w:rsidRPr="00650731">
              <w:rPr>
                <w:rFonts w:cstheme="minorHAnsi"/>
                <w:lang w:val="en-US"/>
              </w:rPr>
              <w:t xml:space="preserve">Perbaiki </w:t>
            </w:r>
            <w:r w:rsidRPr="00650731">
              <w:rPr>
                <w:rFonts w:cstheme="minorHAnsi"/>
              </w:rPr>
              <w:t>Mobilitas geografis keluarga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rPr>
              <w:t>Tambahakan terkait bagaiamana support sistem dalam kelaurga.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lang w:val="en-US"/>
              </w:rPr>
              <w:t>P</w:t>
            </w:r>
            <w:r w:rsidRPr="00650731">
              <w:rPr>
                <w:rFonts w:asciiTheme="minorHAnsi" w:hAnsiTheme="minorHAnsi" w:cstheme="minorHAnsi"/>
                <w:lang w:val="id-ID"/>
              </w:rPr>
              <w:t>erbaiki terkait struktur peran</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rPr>
              <w:t>Bisa diberi penjelasan secara rinci bahwa Ny. T memiliki berapa orang anak.</w:t>
            </w:r>
          </w:p>
          <w:p w:rsidR="00E77B54" w:rsidRPr="00650731" w:rsidRDefault="00E77B54" w:rsidP="00E77B54">
            <w:pPr>
              <w:pStyle w:val="CommentText"/>
              <w:numPr>
                <w:ilvl w:val="0"/>
                <w:numId w:val="96"/>
              </w:numPr>
              <w:spacing w:line="360" w:lineRule="auto"/>
              <w:ind w:left="176" w:hanging="142"/>
              <w:rPr>
                <w:rFonts w:asciiTheme="minorHAnsi" w:hAnsiTheme="minorHAnsi" w:cstheme="minorHAnsi"/>
              </w:rPr>
            </w:pPr>
            <w:r w:rsidRPr="00650731">
              <w:rPr>
                <w:rFonts w:asciiTheme="minorHAnsi" w:hAnsiTheme="minorHAnsi" w:cstheme="minorHAnsi"/>
                <w:lang w:val="en-US"/>
              </w:rPr>
              <w:t>D</w:t>
            </w:r>
            <w:r w:rsidRPr="00650731">
              <w:rPr>
                <w:rFonts w:asciiTheme="minorHAnsi" w:hAnsiTheme="minorHAnsi" w:cstheme="minorHAnsi"/>
                <w:lang w:val="id-ID"/>
              </w:rPr>
              <w:t>itambahkan sediki</w:t>
            </w:r>
            <w:r w:rsidRPr="00650731">
              <w:rPr>
                <w:rFonts w:asciiTheme="minorHAnsi" w:hAnsiTheme="minorHAnsi" w:cstheme="minorHAnsi"/>
                <w:lang w:val="en-US"/>
              </w:rPr>
              <w:t>t</w:t>
            </w:r>
            <w:r w:rsidRPr="00650731">
              <w:rPr>
                <w:rFonts w:asciiTheme="minorHAnsi" w:hAnsiTheme="minorHAnsi" w:cstheme="minorHAnsi"/>
                <w:lang w:val="id-ID"/>
              </w:rPr>
              <w:t xml:space="preserve"> pad</w:t>
            </w:r>
            <w:r w:rsidRPr="00650731">
              <w:rPr>
                <w:rFonts w:asciiTheme="minorHAnsi" w:hAnsiTheme="minorHAnsi" w:cstheme="minorHAnsi"/>
                <w:lang w:val="en-US"/>
              </w:rPr>
              <w:t>a</w:t>
            </w:r>
            <w:r w:rsidRPr="00650731">
              <w:rPr>
                <w:rFonts w:asciiTheme="minorHAnsi" w:hAnsiTheme="minorHAnsi" w:cstheme="minorHAnsi"/>
                <w:lang w:val="id-ID"/>
              </w:rPr>
              <w:t xml:space="preserve"> fungsi ekonomi </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color w:val="000000"/>
                <w:lang w:val="en-US"/>
              </w:rPr>
              <w:t>T</w:t>
            </w:r>
            <w:r w:rsidRPr="00650731">
              <w:rPr>
                <w:rFonts w:asciiTheme="minorHAnsi" w:hAnsiTheme="minorHAnsi" w:cstheme="minorHAnsi"/>
                <w:color w:val="000000"/>
                <w:lang w:val="id-ID"/>
              </w:rPr>
              <w:t>ambahkan  penjelasan Kemampuan mengambil keputusan</w:t>
            </w:r>
            <w:r w:rsidRPr="00650731">
              <w:rPr>
                <w:rFonts w:asciiTheme="minorHAnsi" w:hAnsiTheme="minorHAnsi" w:cstheme="minorHAnsi"/>
                <w:color w:val="000000"/>
                <w:lang w:val="en-US"/>
              </w:rPr>
              <w:t xml:space="preserve"> Seperti apa</w:t>
            </w:r>
          </w:p>
          <w:p w:rsidR="00E77B54" w:rsidRPr="00650731" w:rsidRDefault="00E77B54" w:rsidP="00E77B54">
            <w:pPr>
              <w:pStyle w:val="CommentText"/>
              <w:numPr>
                <w:ilvl w:val="0"/>
                <w:numId w:val="96"/>
              </w:numPr>
              <w:spacing w:after="0" w:line="360" w:lineRule="auto"/>
              <w:ind w:left="176" w:hanging="176"/>
              <w:rPr>
                <w:rFonts w:asciiTheme="minorHAnsi" w:hAnsiTheme="minorHAnsi" w:cstheme="minorHAnsi"/>
                <w:lang w:val="en-US"/>
              </w:rPr>
            </w:pPr>
            <w:r w:rsidRPr="00650731">
              <w:rPr>
                <w:rFonts w:asciiTheme="minorHAnsi" w:hAnsiTheme="minorHAnsi" w:cstheme="minorHAnsi"/>
                <w:color w:val="000000"/>
                <w:lang w:val="en-US"/>
              </w:rPr>
              <w:t>Tambahkan penjelasan Tentang Kebersihan Lingkungan Rumah.</w:t>
            </w:r>
          </w:p>
          <w:p w:rsidR="00E77B54" w:rsidRPr="00650731" w:rsidRDefault="00E77B54" w:rsidP="00E77B54">
            <w:pPr>
              <w:pStyle w:val="CommentText"/>
              <w:numPr>
                <w:ilvl w:val="0"/>
                <w:numId w:val="96"/>
              </w:numPr>
              <w:spacing w:line="360" w:lineRule="auto"/>
              <w:ind w:left="176" w:hanging="176"/>
              <w:rPr>
                <w:rFonts w:asciiTheme="minorHAnsi" w:hAnsiTheme="minorHAnsi" w:cstheme="minorHAnsi"/>
              </w:rPr>
            </w:pPr>
            <w:r w:rsidRPr="00650731">
              <w:rPr>
                <w:rFonts w:asciiTheme="minorHAnsi" w:hAnsiTheme="minorHAnsi" w:cstheme="minorHAnsi"/>
                <w:lang w:val="en-US"/>
              </w:rPr>
              <w:t xml:space="preserve">Lengkapi </w:t>
            </w:r>
            <w:r w:rsidRPr="00650731">
              <w:rPr>
                <w:rFonts w:asciiTheme="minorHAnsi" w:hAnsiTheme="minorHAnsi" w:cstheme="minorHAnsi"/>
              </w:rPr>
              <w:t>penjelasannya pemanfaatan sarana fasilitas kesehatan</w:t>
            </w:r>
          </w:p>
          <w:p w:rsidR="00E77B54" w:rsidRPr="00650731" w:rsidRDefault="00E77B54" w:rsidP="00E77B54">
            <w:pPr>
              <w:pStyle w:val="CommentText"/>
              <w:numPr>
                <w:ilvl w:val="0"/>
                <w:numId w:val="96"/>
              </w:numPr>
              <w:spacing w:line="360" w:lineRule="auto"/>
              <w:ind w:left="176" w:hanging="142"/>
              <w:rPr>
                <w:rFonts w:asciiTheme="minorHAnsi" w:hAnsiTheme="minorHAnsi" w:cstheme="minorHAnsi"/>
              </w:rPr>
            </w:pPr>
            <w:r w:rsidRPr="00650731">
              <w:rPr>
                <w:rFonts w:asciiTheme="minorHAnsi" w:hAnsiTheme="minorHAnsi" w:cstheme="minorHAnsi"/>
              </w:rPr>
              <w:t>Pada keluhan ini, bisa ditambahakn yang hub dengan keluhan riwayat penyakit yang diderita klien,  agar memperkuat dan nanti bisa ditambahakan data di anaisa data sbg data S</w:t>
            </w:r>
          </w:p>
          <w:p w:rsidR="00E77B54" w:rsidRPr="00650731" w:rsidRDefault="00E77B54" w:rsidP="00E77B54">
            <w:pPr>
              <w:pStyle w:val="CommentText"/>
              <w:numPr>
                <w:ilvl w:val="0"/>
                <w:numId w:val="96"/>
              </w:numPr>
              <w:spacing w:line="360" w:lineRule="auto"/>
              <w:ind w:left="176" w:hanging="176"/>
              <w:rPr>
                <w:rFonts w:asciiTheme="minorHAnsi" w:hAnsiTheme="minorHAnsi" w:cstheme="minorHAnsi"/>
              </w:rPr>
            </w:pPr>
            <w:r w:rsidRPr="00650731">
              <w:rPr>
                <w:rFonts w:asciiTheme="minorHAnsi" w:hAnsiTheme="minorHAnsi" w:cstheme="minorHAnsi"/>
              </w:rPr>
              <w:t xml:space="preserve">Pada tabel penialian aktivitas ini juga, bsia ditambahakan anggota </w:t>
            </w:r>
            <w:r w:rsidRPr="00650731">
              <w:rPr>
                <w:rFonts w:asciiTheme="minorHAnsi" w:hAnsiTheme="minorHAnsi" w:cstheme="minorHAnsi"/>
              </w:rPr>
              <w:lastRenderedPageBreak/>
              <w:t>kelaurga lainnya  jadi tidak hanya kepala keluarganya saja.</w:t>
            </w:r>
          </w:p>
          <w:p w:rsidR="00E77B54" w:rsidRPr="00650731" w:rsidRDefault="00E77B54" w:rsidP="00E77B54">
            <w:pPr>
              <w:pStyle w:val="CommentText"/>
              <w:numPr>
                <w:ilvl w:val="0"/>
                <w:numId w:val="96"/>
              </w:numPr>
              <w:spacing w:line="360" w:lineRule="auto"/>
              <w:ind w:left="176" w:hanging="176"/>
              <w:rPr>
                <w:rFonts w:asciiTheme="minorHAnsi" w:hAnsiTheme="minorHAnsi" w:cstheme="minorHAnsi"/>
              </w:rPr>
            </w:pPr>
            <w:r w:rsidRPr="00650731">
              <w:rPr>
                <w:rFonts w:asciiTheme="minorHAnsi" w:hAnsiTheme="minorHAnsi" w:cstheme="minorHAnsi"/>
              </w:rPr>
              <w:t>Pada data ini harusnya ada perbedaan Data pada diagnosa 1 maupun diagnosa 2, silahkan bisa dibuka kembali buku diagnosa SDKI PPNI.</w:t>
            </w:r>
          </w:p>
          <w:p w:rsidR="00E77B54" w:rsidRPr="00650731" w:rsidRDefault="00E77B54" w:rsidP="00E77B54">
            <w:pPr>
              <w:pStyle w:val="CommentText"/>
              <w:numPr>
                <w:ilvl w:val="0"/>
                <w:numId w:val="96"/>
              </w:numPr>
              <w:spacing w:line="360" w:lineRule="auto"/>
              <w:ind w:left="176" w:hanging="176"/>
              <w:rPr>
                <w:rFonts w:asciiTheme="minorHAnsi" w:hAnsiTheme="minorHAnsi" w:cstheme="minorHAnsi"/>
              </w:rPr>
            </w:pPr>
            <w:r w:rsidRPr="00650731">
              <w:rPr>
                <w:rFonts w:asciiTheme="minorHAnsi" w:hAnsiTheme="minorHAnsi" w:cstheme="minorHAnsi"/>
              </w:rPr>
              <w:t>Menentukan prioritas masalah/ diagnosa harus mengguankan tabel skoring.</w:t>
            </w:r>
          </w:p>
          <w:p w:rsidR="00E77B54" w:rsidRPr="00650731" w:rsidRDefault="00E77B54" w:rsidP="00E77B54">
            <w:pPr>
              <w:pStyle w:val="CommentText"/>
              <w:numPr>
                <w:ilvl w:val="0"/>
                <w:numId w:val="96"/>
              </w:numPr>
              <w:spacing w:line="360" w:lineRule="auto"/>
              <w:ind w:left="176" w:hanging="142"/>
              <w:rPr>
                <w:rFonts w:asciiTheme="minorHAnsi" w:hAnsiTheme="minorHAnsi" w:cstheme="minorHAnsi"/>
              </w:rPr>
            </w:pPr>
            <w:r w:rsidRPr="00650731">
              <w:rPr>
                <w:rFonts w:asciiTheme="minorHAnsi" w:hAnsiTheme="minorHAnsi" w:cstheme="minorHAnsi"/>
                <w:lang w:val="id-ID"/>
              </w:rPr>
              <w:t xml:space="preserve">Pada intervensi penting dimasukkan tindakan dilakukan yang bersumber dari junrnal </w:t>
            </w:r>
          </w:p>
          <w:p w:rsidR="00E77B54" w:rsidRDefault="00E77B54" w:rsidP="00E77B54">
            <w:pPr>
              <w:pStyle w:val="CommentText"/>
              <w:numPr>
                <w:ilvl w:val="0"/>
                <w:numId w:val="96"/>
              </w:numPr>
              <w:spacing w:line="360" w:lineRule="auto"/>
              <w:ind w:left="176" w:hanging="142"/>
              <w:rPr>
                <w:rFonts w:asciiTheme="minorHAnsi" w:hAnsiTheme="minorHAnsi" w:cstheme="minorHAnsi"/>
              </w:rPr>
            </w:pPr>
            <w:r>
              <w:rPr>
                <w:rFonts w:asciiTheme="minorHAnsi" w:hAnsiTheme="minorHAnsi" w:cstheme="minorHAnsi"/>
              </w:rPr>
              <w:t>Untuk impelemntasi disesu</w:t>
            </w:r>
            <w:r w:rsidRPr="00650731">
              <w:rPr>
                <w:rFonts w:asciiTheme="minorHAnsi" w:hAnsiTheme="minorHAnsi" w:cstheme="minorHAnsi"/>
              </w:rPr>
              <w:t>a</w:t>
            </w:r>
            <w:r>
              <w:rPr>
                <w:rFonts w:asciiTheme="minorHAnsi" w:hAnsiTheme="minorHAnsi" w:cstheme="minorHAnsi"/>
              </w:rPr>
              <w:t>i</w:t>
            </w:r>
            <w:r w:rsidRPr="00650731">
              <w:rPr>
                <w:rFonts w:asciiTheme="minorHAnsi" w:hAnsiTheme="minorHAnsi" w:cstheme="minorHAnsi"/>
              </w:rPr>
              <w:t>kan dengan inetrvensi tambahan.</w:t>
            </w:r>
          </w:p>
          <w:p w:rsidR="00E77B54" w:rsidRPr="00650731" w:rsidRDefault="00E77B54" w:rsidP="00E77B54">
            <w:pPr>
              <w:pStyle w:val="CommentText"/>
              <w:numPr>
                <w:ilvl w:val="0"/>
                <w:numId w:val="96"/>
              </w:numPr>
              <w:spacing w:line="360" w:lineRule="auto"/>
              <w:ind w:left="176" w:hanging="142"/>
              <w:rPr>
                <w:rFonts w:asciiTheme="minorHAnsi" w:hAnsiTheme="minorHAnsi" w:cstheme="minorHAnsi"/>
              </w:rPr>
            </w:pPr>
            <w:r>
              <w:rPr>
                <w:rFonts w:asciiTheme="minorHAnsi" w:hAnsiTheme="minorHAnsi" w:cstheme="minorHAnsi"/>
              </w:rPr>
              <w:t xml:space="preserve"> </w:t>
            </w:r>
          </w:p>
          <w:p w:rsidR="00E77B54" w:rsidRPr="00650731" w:rsidRDefault="00E77B54" w:rsidP="0051282D">
            <w:pPr>
              <w:pStyle w:val="CommentText"/>
              <w:spacing w:after="0" w:line="360" w:lineRule="auto"/>
              <w:ind w:left="176"/>
              <w:rPr>
                <w:rFonts w:asciiTheme="minorHAnsi" w:hAnsiTheme="minorHAnsi" w:cstheme="minorHAnsi"/>
                <w:lang w:val="en-US"/>
              </w:rPr>
            </w:pPr>
          </w:p>
        </w:tc>
        <w:tc>
          <w:tcPr>
            <w:tcW w:w="1331" w:type="dxa"/>
          </w:tcPr>
          <w:p w:rsidR="00E77B54" w:rsidRDefault="00E77B54" w:rsidP="0051282D">
            <w:pPr>
              <w:spacing w:line="480" w:lineRule="auto"/>
              <w:rPr>
                <w:b/>
              </w:rPr>
            </w:pPr>
            <w:r>
              <w:rPr>
                <w:noProof/>
              </w:rPr>
              <w:lastRenderedPageBreak/>
              <w:drawing>
                <wp:inline distT="0" distB="0" distL="0" distR="0" wp14:anchorId="0C34BA6B" wp14:editId="5DE03F49">
                  <wp:extent cx="1028699" cy="571500"/>
                  <wp:effectExtent l="0" t="0" r="635" b="0"/>
                  <wp:docPr id="278" name="Picture 278" descr="C:\Users\user\Downloads\WhatsApp Image 2024-07-23 at 13.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3.02.5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501" cy="571390"/>
                          </a:xfrm>
                          <a:prstGeom prst="rect">
                            <a:avLst/>
                          </a:prstGeom>
                          <a:noFill/>
                          <a:ln>
                            <a:noFill/>
                          </a:ln>
                        </pic:spPr>
                      </pic:pic>
                    </a:graphicData>
                  </a:graphic>
                </wp:inline>
              </w:drawing>
            </w:r>
          </w:p>
        </w:tc>
      </w:tr>
      <w:tr w:rsidR="00E77B54" w:rsidTr="0051282D">
        <w:tc>
          <w:tcPr>
            <w:tcW w:w="576" w:type="dxa"/>
          </w:tcPr>
          <w:p w:rsidR="00E77B54" w:rsidRDefault="00E77B54" w:rsidP="0051282D">
            <w:pPr>
              <w:spacing w:line="480" w:lineRule="auto"/>
              <w:rPr>
                <w:b/>
              </w:rPr>
            </w:pPr>
          </w:p>
        </w:tc>
        <w:tc>
          <w:tcPr>
            <w:tcW w:w="1755" w:type="dxa"/>
          </w:tcPr>
          <w:p w:rsidR="00E77B54" w:rsidRDefault="00E77B54" w:rsidP="0051282D">
            <w:pPr>
              <w:spacing w:line="480" w:lineRule="auto"/>
              <w:rPr>
                <w:b/>
              </w:rPr>
            </w:pPr>
          </w:p>
        </w:tc>
        <w:tc>
          <w:tcPr>
            <w:tcW w:w="1888" w:type="dxa"/>
          </w:tcPr>
          <w:p w:rsidR="00E77B54" w:rsidRDefault="00E77B54" w:rsidP="0051282D">
            <w:pPr>
              <w:spacing w:line="480" w:lineRule="auto"/>
              <w:rPr>
                <w:bCs/>
              </w:rPr>
            </w:pPr>
          </w:p>
        </w:tc>
        <w:tc>
          <w:tcPr>
            <w:tcW w:w="3692" w:type="dxa"/>
          </w:tcPr>
          <w:p w:rsidR="00E77B54" w:rsidRPr="00650731" w:rsidRDefault="00E77B54" w:rsidP="0051282D">
            <w:pPr>
              <w:pStyle w:val="CommentText"/>
              <w:spacing w:after="0" w:line="360" w:lineRule="auto"/>
              <w:ind w:left="176"/>
              <w:rPr>
                <w:rFonts w:asciiTheme="minorHAnsi" w:hAnsiTheme="minorHAnsi" w:cstheme="minorHAnsi"/>
                <w:lang w:val="en-US"/>
              </w:rPr>
            </w:pPr>
          </w:p>
        </w:tc>
        <w:tc>
          <w:tcPr>
            <w:tcW w:w="1331" w:type="dxa"/>
          </w:tcPr>
          <w:p w:rsidR="00E77B54" w:rsidRDefault="00E77B54" w:rsidP="0051282D">
            <w:pPr>
              <w:spacing w:line="480" w:lineRule="auto"/>
              <w:rPr>
                <w:b/>
              </w:rPr>
            </w:pPr>
          </w:p>
        </w:tc>
      </w:tr>
    </w:tbl>
    <w:p w:rsidR="00E77B54" w:rsidRDefault="00E77B54" w:rsidP="00E77B54">
      <w:pPr>
        <w:pStyle w:val="ListParagraph"/>
        <w:spacing w:line="360" w:lineRule="auto"/>
        <w:ind w:left="567" w:hanging="567"/>
        <w:jc w:val="both"/>
        <w:rPr>
          <w:sz w:val="24"/>
          <w:szCs w:val="24"/>
        </w:rPr>
      </w:pPr>
    </w:p>
    <w:p w:rsidR="00E77B54" w:rsidRPr="00B90562" w:rsidRDefault="00E77B54" w:rsidP="00E77B54"/>
    <w:p w:rsidR="00E77B54" w:rsidRPr="00B90562"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 w:rsidR="00E77B54" w:rsidRDefault="00E77B54" w:rsidP="00E77B54">
      <w:pPr>
        <w:pStyle w:val="Heading1"/>
        <w:spacing w:before="100" w:line="276" w:lineRule="auto"/>
        <w:ind w:right="4"/>
        <w:jc w:val="center"/>
        <w:rPr>
          <w:sz w:val="24"/>
          <w:szCs w:val="24"/>
        </w:rPr>
      </w:pPr>
      <w:r w:rsidRPr="00E77B54">
        <w:rPr>
          <w:noProof/>
          <w:sz w:val="24"/>
          <w:szCs w:val="24"/>
          <w:lang w:val="en-US"/>
        </w:rPr>
        <w:drawing>
          <wp:anchor distT="0" distB="0" distL="0" distR="0" simplePos="0" relativeHeight="251760640" behindDoc="0" locked="0" layoutInCell="1" allowOverlap="1" wp14:anchorId="283871B8" wp14:editId="186F5E43">
            <wp:simplePos x="0" y="0"/>
            <wp:positionH relativeFrom="margin">
              <wp:posOffset>95538</wp:posOffset>
            </wp:positionH>
            <wp:positionV relativeFrom="paragraph">
              <wp:posOffset>450071</wp:posOffset>
            </wp:positionV>
            <wp:extent cx="632460" cy="626110"/>
            <wp:effectExtent l="0" t="0" r="0" b="2540"/>
            <wp:wrapNone/>
            <wp:docPr id="2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8" cstate="print"/>
                    <a:stretch>
                      <a:fillRect/>
                    </a:stretch>
                  </pic:blipFill>
                  <pic:spPr>
                    <a:xfrm>
                      <a:off x="0" y="0"/>
                      <a:ext cx="632460" cy="626110"/>
                    </a:xfrm>
                    <a:prstGeom prst="rect">
                      <a:avLst/>
                    </a:prstGeom>
                  </pic:spPr>
                </pic:pic>
              </a:graphicData>
            </a:graphic>
          </wp:anchor>
        </w:drawing>
      </w:r>
      <w:r w:rsidRPr="00E77B54">
        <w:rPr>
          <w:sz w:val="24"/>
          <w:szCs w:val="24"/>
        </w:rPr>
        <w:t xml:space="preserve">SEKOLAH TINGGI ILMU KESEHATAN </w:t>
      </w:r>
    </w:p>
    <w:p w:rsidR="00E77B54" w:rsidRPr="00E77B54" w:rsidRDefault="00E77B54" w:rsidP="00E77B54">
      <w:pPr>
        <w:pStyle w:val="Heading1"/>
        <w:spacing w:before="100" w:line="276" w:lineRule="auto"/>
        <w:ind w:right="4"/>
        <w:jc w:val="center"/>
        <w:rPr>
          <w:sz w:val="24"/>
          <w:szCs w:val="24"/>
        </w:rPr>
      </w:pPr>
      <w:r w:rsidRPr="00E77B54">
        <w:rPr>
          <w:sz w:val="24"/>
          <w:szCs w:val="24"/>
        </w:rPr>
        <w:t xml:space="preserve">SUAKA INSAN PROGRAM STUDI ILMU KEPERAWATAN </w:t>
      </w:r>
    </w:p>
    <w:p w:rsidR="00E77B54" w:rsidRPr="00E77B54" w:rsidRDefault="00E77B54" w:rsidP="00E77B54">
      <w:pPr>
        <w:pStyle w:val="Heading1"/>
        <w:spacing w:before="100" w:line="276" w:lineRule="auto"/>
        <w:ind w:right="4"/>
        <w:jc w:val="center"/>
        <w:rPr>
          <w:sz w:val="24"/>
          <w:szCs w:val="24"/>
        </w:rPr>
      </w:pPr>
      <w:r w:rsidRPr="00E77B54">
        <w:rPr>
          <w:sz w:val="24"/>
          <w:szCs w:val="24"/>
        </w:rPr>
        <w:t>DAN PROFESI NERS</w:t>
      </w:r>
    </w:p>
    <w:p w:rsidR="00E77B54" w:rsidRPr="00C41BC3" w:rsidRDefault="00E77B54" w:rsidP="00E77B54">
      <w:pPr>
        <w:pStyle w:val="Heading1"/>
        <w:spacing w:before="100" w:line="276" w:lineRule="auto"/>
        <w:ind w:right="4"/>
        <w:jc w:val="center"/>
      </w:pPr>
      <w:r w:rsidRPr="00E77B54">
        <w:rPr>
          <w:sz w:val="24"/>
          <w:szCs w:val="24"/>
          <w:u w:val="thick"/>
        </w:rPr>
        <w:t>LEMBAR KONSULTASI</w:t>
      </w:r>
    </w:p>
    <w:p w:rsidR="00E77B54" w:rsidRPr="00D825E7" w:rsidRDefault="00E77B54" w:rsidP="00E77B54">
      <w:pPr>
        <w:jc w:val="center"/>
        <w:rPr>
          <w:b/>
          <w:sz w:val="24"/>
          <w:szCs w:val="24"/>
        </w:rPr>
      </w:pPr>
      <w:r w:rsidRPr="00D825E7">
        <w:rPr>
          <w:b/>
          <w:sz w:val="24"/>
          <w:szCs w:val="24"/>
        </w:rPr>
        <w:t xml:space="preserve">STIKES SUAKA INSAN BANJARMASIN </w:t>
      </w:r>
    </w:p>
    <w:p w:rsidR="00E77B54" w:rsidRPr="00D825E7" w:rsidRDefault="00E77B54" w:rsidP="00E77B54">
      <w:pPr>
        <w:jc w:val="center"/>
        <w:rPr>
          <w:b/>
          <w:sz w:val="24"/>
          <w:szCs w:val="24"/>
        </w:rPr>
      </w:pPr>
      <w:r>
        <w:rPr>
          <w:b/>
          <w:sz w:val="24"/>
          <w:szCs w:val="24"/>
        </w:rPr>
        <w:t xml:space="preserve">LEMBAR KONSULTASI TAHAP II </w:t>
      </w:r>
      <w:r w:rsidRPr="00D825E7">
        <w:rPr>
          <w:b/>
          <w:sz w:val="24"/>
          <w:szCs w:val="24"/>
        </w:rPr>
        <w:t>PEMBIMBING AKADEMIK</w:t>
      </w:r>
    </w:p>
    <w:p w:rsidR="00E77B54" w:rsidRPr="00D825E7" w:rsidRDefault="00E77B54" w:rsidP="00E77B54">
      <w:pPr>
        <w:jc w:val="center"/>
        <w:rPr>
          <w:b/>
          <w:sz w:val="24"/>
          <w:szCs w:val="24"/>
        </w:rPr>
      </w:pPr>
      <w:r w:rsidRPr="00D825E7">
        <w:rPr>
          <w:b/>
          <w:sz w:val="24"/>
          <w:szCs w:val="24"/>
        </w:rPr>
        <w:t xml:space="preserve">STASE KEPERAWATAN KOMPREHENSIF </w:t>
      </w:r>
    </w:p>
    <w:p w:rsidR="00E77B54" w:rsidRDefault="00E77B54" w:rsidP="00E77B54">
      <w:pPr>
        <w:spacing w:line="260" w:lineRule="auto"/>
        <w:jc w:val="center"/>
        <w:rPr>
          <w:b/>
          <w:sz w:val="24"/>
          <w:szCs w:val="24"/>
        </w:rPr>
      </w:pPr>
      <w:r w:rsidRPr="00D825E7">
        <w:rPr>
          <w:b/>
          <w:sz w:val="24"/>
          <w:szCs w:val="24"/>
        </w:rPr>
        <w:t>PRODI ILMU KEPERAWATAN DAN PROFESI NERS ANGKATAN XIII T.A 2022/2023</w:t>
      </w:r>
    </w:p>
    <w:p w:rsidR="00E77B54" w:rsidRPr="00D825E7" w:rsidRDefault="00E77B54" w:rsidP="00E77B54">
      <w:pPr>
        <w:spacing w:line="260" w:lineRule="auto"/>
        <w:jc w:val="center"/>
        <w:rPr>
          <w:b/>
          <w:sz w:val="24"/>
          <w:szCs w:val="24"/>
        </w:rPr>
      </w:pPr>
    </w:p>
    <w:p w:rsidR="00E77B54" w:rsidRPr="00D825E7" w:rsidRDefault="00E77B54" w:rsidP="00E77B54">
      <w:pPr>
        <w:tabs>
          <w:tab w:val="left" w:pos="1843"/>
          <w:tab w:val="left" w:pos="2127"/>
        </w:tabs>
        <w:spacing w:line="260" w:lineRule="auto"/>
        <w:rPr>
          <w:b/>
          <w:sz w:val="24"/>
          <w:szCs w:val="24"/>
        </w:rPr>
      </w:pPr>
      <w:r w:rsidRPr="00D825E7">
        <w:rPr>
          <w:b/>
          <w:sz w:val="24"/>
          <w:szCs w:val="24"/>
        </w:rPr>
        <w:t>Nama</w:t>
      </w:r>
      <w:r w:rsidRPr="00D825E7">
        <w:rPr>
          <w:b/>
          <w:sz w:val="24"/>
          <w:szCs w:val="24"/>
        </w:rPr>
        <w:tab/>
        <w:t xml:space="preserve">: </w:t>
      </w:r>
      <w:r>
        <w:rPr>
          <w:b/>
          <w:sz w:val="24"/>
          <w:szCs w:val="24"/>
        </w:rPr>
        <w:t>DWI BERLIANTONO.D, S.Kep</w:t>
      </w:r>
    </w:p>
    <w:p w:rsidR="00E77B54" w:rsidRPr="003B2AC1" w:rsidRDefault="00E77B54" w:rsidP="00E77B54">
      <w:pPr>
        <w:tabs>
          <w:tab w:val="left" w:pos="1843"/>
          <w:tab w:val="left" w:pos="2127"/>
        </w:tabs>
        <w:spacing w:line="260" w:lineRule="auto"/>
        <w:rPr>
          <w:b/>
          <w:sz w:val="24"/>
          <w:szCs w:val="24"/>
        </w:rPr>
      </w:pPr>
      <w:r w:rsidRPr="00D825E7">
        <w:rPr>
          <w:b/>
          <w:sz w:val="24"/>
          <w:szCs w:val="24"/>
        </w:rPr>
        <w:t>NIM</w:t>
      </w:r>
      <w:r w:rsidRPr="00D825E7">
        <w:rPr>
          <w:b/>
          <w:sz w:val="24"/>
          <w:szCs w:val="24"/>
        </w:rPr>
        <w:tab/>
        <w:t>: 113063J1230</w:t>
      </w:r>
      <w:r>
        <w:rPr>
          <w:b/>
          <w:sz w:val="24"/>
          <w:szCs w:val="24"/>
        </w:rPr>
        <w:t>21</w:t>
      </w:r>
    </w:p>
    <w:p w:rsidR="00E77B54" w:rsidRPr="004C17BE" w:rsidRDefault="00E77B54" w:rsidP="00E77B54">
      <w:pPr>
        <w:tabs>
          <w:tab w:val="left" w:pos="142"/>
          <w:tab w:val="left" w:pos="1985"/>
          <w:tab w:val="left" w:pos="2410"/>
        </w:tabs>
        <w:spacing w:line="360" w:lineRule="auto"/>
        <w:ind w:left="1843" w:right="18" w:hanging="1843"/>
        <w:jc w:val="both"/>
        <w:rPr>
          <w:b/>
          <w:bCs/>
          <w:sz w:val="24"/>
          <w:szCs w:val="24"/>
        </w:rPr>
      </w:pPr>
      <w:r w:rsidRPr="00D825E7">
        <w:rPr>
          <w:b/>
          <w:sz w:val="24"/>
          <w:szCs w:val="24"/>
        </w:rPr>
        <w:t>Judul  Laporan</w:t>
      </w:r>
      <w:r w:rsidRPr="00D825E7">
        <w:rPr>
          <w:b/>
          <w:sz w:val="24"/>
          <w:szCs w:val="24"/>
        </w:rPr>
        <w:tab/>
        <w:t xml:space="preserve">: </w:t>
      </w:r>
      <w:r w:rsidRPr="008B395F">
        <w:rPr>
          <w:b/>
          <w:bCs/>
          <w:sz w:val="24"/>
          <w:szCs w:val="24"/>
        </w:rPr>
        <w:t xml:space="preserve">Asuhan Keperawatan Keluarga Dengan Gangguan Sistem </w:t>
      </w:r>
      <w:r>
        <w:rPr>
          <w:b/>
          <w:bCs/>
          <w:sz w:val="24"/>
          <w:szCs w:val="24"/>
        </w:rPr>
        <w:t>Kardiovaskular Hipertensi</w:t>
      </w:r>
      <w:r w:rsidRPr="008B395F">
        <w:rPr>
          <w:b/>
          <w:bCs/>
          <w:sz w:val="24"/>
          <w:szCs w:val="24"/>
        </w:rPr>
        <w:t xml:space="preserve"> Dengan Masalah Keperawatan Utama Manajemen Kesehatan Tidak Efektif </w:t>
      </w:r>
      <w:r>
        <w:rPr>
          <w:b/>
          <w:bCs/>
          <w:sz w:val="24"/>
          <w:szCs w:val="24"/>
        </w:rPr>
        <w:t>pada Keluarga Ny. T</w:t>
      </w:r>
      <w:r w:rsidRPr="008B395F">
        <w:rPr>
          <w:b/>
          <w:bCs/>
          <w:sz w:val="24"/>
          <w:szCs w:val="24"/>
        </w:rPr>
        <w:t xml:space="preserve"> di Wilayah Kerja UPT Puskesmas </w:t>
      </w:r>
      <w:r>
        <w:rPr>
          <w:b/>
          <w:bCs/>
          <w:sz w:val="24"/>
          <w:szCs w:val="24"/>
        </w:rPr>
        <w:t>Batu Raya</w:t>
      </w:r>
    </w:p>
    <w:p w:rsidR="00E77B54" w:rsidRPr="00D825E7" w:rsidRDefault="00E77B54" w:rsidP="00E77B54">
      <w:pPr>
        <w:tabs>
          <w:tab w:val="left" w:pos="1985"/>
        </w:tabs>
        <w:spacing w:line="260" w:lineRule="auto"/>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755"/>
        <w:gridCol w:w="1888"/>
        <w:gridCol w:w="3692"/>
        <w:gridCol w:w="1331"/>
      </w:tblGrid>
      <w:tr w:rsidR="00E77B54" w:rsidRPr="00D825E7" w:rsidTr="0051282D">
        <w:trPr>
          <w:tblHeader/>
        </w:trPr>
        <w:tc>
          <w:tcPr>
            <w:tcW w:w="576" w:type="dxa"/>
          </w:tcPr>
          <w:p w:rsidR="00E77B54" w:rsidRPr="00D825E7" w:rsidRDefault="00E77B54" w:rsidP="0051282D">
            <w:pPr>
              <w:jc w:val="center"/>
              <w:rPr>
                <w:b/>
              </w:rPr>
            </w:pPr>
            <w:r w:rsidRPr="00D825E7">
              <w:rPr>
                <w:b/>
              </w:rPr>
              <w:lastRenderedPageBreak/>
              <w:t>NO</w:t>
            </w:r>
          </w:p>
        </w:tc>
        <w:tc>
          <w:tcPr>
            <w:tcW w:w="1755" w:type="dxa"/>
          </w:tcPr>
          <w:p w:rsidR="00E77B54" w:rsidRPr="00D825E7" w:rsidRDefault="00E77B54" w:rsidP="0051282D">
            <w:pPr>
              <w:jc w:val="center"/>
              <w:rPr>
                <w:b/>
              </w:rPr>
            </w:pPr>
            <w:r w:rsidRPr="00D825E7">
              <w:rPr>
                <w:b/>
              </w:rPr>
              <w:t>Tanggal/Waktu</w:t>
            </w:r>
          </w:p>
        </w:tc>
        <w:tc>
          <w:tcPr>
            <w:tcW w:w="1888" w:type="dxa"/>
          </w:tcPr>
          <w:p w:rsidR="00E77B54" w:rsidRPr="00D825E7" w:rsidRDefault="00E77B54" w:rsidP="0051282D">
            <w:pPr>
              <w:jc w:val="center"/>
              <w:rPr>
                <w:b/>
              </w:rPr>
            </w:pPr>
            <w:r w:rsidRPr="00D825E7">
              <w:rPr>
                <w:b/>
              </w:rPr>
              <w:t>Materi Konsultasi</w:t>
            </w:r>
          </w:p>
        </w:tc>
        <w:tc>
          <w:tcPr>
            <w:tcW w:w="3692" w:type="dxa"/>
          </w:tcPr>
          <w:p w:rsidR="00E77B54" w:rsidRPr="00D825E7" w:rsidRDefault="00E77B54" w:rsidP="0051282D">
            <w:pPr>
              <w:jc w:val="center"/>
              <w:rPr>
                <w:b/>
              </w:rPr>
            </w:pPr>
            <w:r w:rsidRPr="00D825E7">
              <w:rPr>
                <w:b/>
              </w:rPr>
              <w:t>Saran</w:t>
            </w:r>
          </w:p>
        </w:tc>
        <w:tc>
          <w:tcPr>
            <w:tcW w:w="1331" w:type="dxa"/>
          </w:tcPr>
          <w:p w:rsidR="00E77B54" w:rsidRPr="00D825E7" w:rsidRDefault="00E77B54" w:rsidP="0051282D">
            <w:pPr>
              <w:jc w:val="center"/>
              <w:rPr>
                <w:b/>
              </w:rPr>
            </w:pPr>
            <w:r w:rsidRPr="00D825E7">
              <w:rPr>
                <w:b/>
              </w:rPr>
              <w:t>Paraf Preseptor Akademik</w:t>
            </w:r>
          </w:p>
        </w:tc>
      </w:tr>
      <w:tr w:rsidR="00E77B54" w:rsidRPr="00D825E7" w:rsidTr="0051282D">
        <w:trPr>
          <w:trHeight w:val="1928"/>
        </w:trPr>
        <w:tc>
          <w:tcPr>
            <w:tcW w:w="576" w:type="dxa"/>
          </w:tcPr>
          <w:p w:rsidR="00E77B54" w:rsidRPr="00836523" w:rsidRDefault="00E77B54" w:rsidP="0051282D">
            <w:pPr>
              <w:spacing w:after="240" w:line="480" w:lineRule="auto"/>
              <w:rPr>
                <w:b/>
              </w:rPr>
            </w:pPr>
            <w:r>
              <w:rPr>
                <w:b/>
              </w:rPr>
              <w:t>3</w:t>
            </w:r>
          </w:p>
          <w:p w:rsidR="00E77B54" w:rsidRPr="00D825E7" w:rsidRDefault="00E77B54" w:rsidP="0051282D">
            <w:pPr>
              <w:spacing w:after="240" w:line="480" w:lineRule="auto"/>
              <w:rPr>
                <w:b/>
              </w:rPr>
            </w:pPr>
          </w:p>
        </w:tc>
        <w:tc>
          <w:tcPr>
            <w:tcW w:w="1755" w:type="dxa"/>
          </w:tcPr>
          <w:p w:rsidR="00E77B54" w:rsidRPr="00D825E7" w:rsidRDefault="00E77B54" w:rsidP="0051282D">
            <w:pPr>
              <w:spacing w:after="240" w:line="480" w:lineRule="auto"/>
              <w:rPr>
                <w:b/>
              </w:rPr>
            </w:pPr>
            <w:r>
              <w:rPr>
                <w:b/>
              </w:rPr>
              <w:t xml:space="preserve">16 </w:t>
            </w:r>
            <w:r w:rsidRPr="00D825E7">
              <w:rPr>
                <w:b/>
              </w:rPr>
              <w:t>Juli 2024</w:t>
            </w:r>
          </w:p>
        </w:tc>
        <w:tc>
          <w:tcPr>
            <w:tcW w:w="1888" w:type="dxa"/>
          </w:tcPr>
          <w:p w:rsidR="00E77B54" w:rsidRPr="00E70833" w:rsidRDefault="00E77B54" w:rsidP="0051282D">
            <w:pPr>
              <w:spacing w:after="240" w:line="480" w:lineRule="auto"/>
              <w:rPr>
                <w:bCs/>
              </w:rPr>
            </w:pPr>
            <w:r>
              <w:rPr>
                <w:bCs/>
              </w:rPr>
              <w:t xml:space="preserve">KIAN BAB I </w:t>
            </w:r>
            <w:r w:rsidR="00E23E13">
              <w:rPr>
                <w:bCs/>
              </w:rPr>
              <w:t>–</w:t>
            </w:r>
            <w:r>
              <w:rPr>
                <w:bCs/>
              </w:rPr>
              <w:t xml:space="preserve"> V</w:t>
            </w:r>
          </w:p>
        </w:tc>
        <w:tc>
          <w:tcPr>
            <w:tcW w:w="3692" w:type="dxa"/>
          </w:tcPr>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 xml:space="preserve">Perhatian Penulisan : </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Cover dll, perhatikan nama dosen lengkap serta gelar dan ada di daftar dosen, agar tidak salah</w:t>
            </w:r>
            <w:r w:rsidRPr="00E70833">
              <w:rPr>
                <w:rFonts w:ascii="Calibri" w:hAnsi="Calibri" w:cs="Calibri"/>
                <w:lang w:val="en-US"/>
              </w:rPr>
              <w:t>🙏🏻</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Bab 1 pendahuluan (maks 3 halaman)</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Bab 2 tinjauan pustaka (maks 4 halaman)</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Bab 3 gambaran kasus (maksimal 10 halaman)</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Bab 4 pembahasan (maksimal 8 halaman)</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 xml:space="preserve">Bab 5 penutup </w:t>
            </w:r>
          </w:p>
          <w:p w:rsidR="00E77B54" w:rsidRPr="00E70833" w:rsidRDefault="00E77B54" w:rsidP="00E77B54">
            <w:pPr>
              <w:pStyle w:val="ListParagraph"/>
              <w:numPr>
                <w:ilvl w:val="0"/>
                <w:numId w:val="97"/>
              </w:numPr>
              <w:spacing w:after="240" w:line="360" w:lineRule="auto"/>
              <w:rPr>
                <w:rFonts w:cstheme="minorHAnsi"/>
                <w:lang w:val="en-US"/>
              </w:rPr>
            </w:pPr>
            <w:r w:rsidRPr="00E70833">
              <w:rPr>
                <w:rFonts w:cstheme="minorHAnsi"/>
                <w:lang w:val="en-US"/>
              </w:rPr>
              <w:t>(Maksimal 3 halaman)</w:t>
            </w:r>
          </w:p>
          <w:p w:rsidR="00E77B54" w:rsidRPr="00836523" w:rsidRDefault="00E77B54" w:rsidP="00E77B54">
            <w:pPr>
              <w:pStyle w:val="ListParagraph"/>
              <w:numPr>
                <w:ilvl w:val="0"/>
                <w:numId w:val="97"/>
              </w:numPr>
              <w:spacing w:after="240" w:line="360" w:lineRule="auto"/>
              <w:rPr>
                <w:rFonts w:cstheme="minorHAnsi"/>
              </w:rPr>
            </w:pPr>
            <w:r w:rsidRPr="00E70833">
              <w:rPr>
                <w:rFonts w:cstheme="minorHAnsi"/>
                <w:lang w:val="en-US"/>
              </w:rPr>
              <w:t>DAPUS minimal 5 tahun dari THN 2019 s.d 2024</w:t>
            </w:r>
            <w:r w:rsidRPr="00650731">
              <w:rPr>
                <w:rFonts w:cstheme="minorHAnsi"/>
                <w:lang w:val="en-US"/>
              </w:rPr>
              <w:t>.</w:t>
            </w:r>
          </w:p>
          <w:p w:rsidR="00E77B54" w:rsidRPr="00650731" w:rsidRDefault="00E77B54" w:rsidP="00E77B54">
            <w:pPr>
              <w:pStyle w:val="ListParagraph"/>
              <w:numPr>
                <w:ilvl w:val="0"/>
                <w:numId w:val="97"/>
              </w:numPr>
              <w:spacing w:after="240" w:line="360" w:lineRule="auto"/>
              <w:rPr>
                <w:rFonts w:cstheme="minorHAnsi"/>
              </w:rPr>
            </w:pPr>
          </w:p>
        </w:tc>
        <w:tc>
          <w:tcPr>
            <w:tcW w:w="1331" w:type="dxa"/>
          </w:tcPr>
          <w:p w:rsidR="00E77B54" w:rsidRPr="00D825E7" w:rsidRDefault="00E77B54" w:rsidP="0051282D">
            <w:pPr>
              <w:spacing w:after="240" w:line="480" w:lineRule="auto"/>
              <w:rPr>
                <w:b/>
              </w:rPr>
            </w:pPr>
            <w:r>
              <w:rPr>
                <w:noProof/>
              </w:rPr>
              <w:drawing>
                <wp:inline distT="0" distB="0" distL="0" distR="0" wp14:anchorId="6EA6DE4D" wp14:editId="12AB33D9">
                  <wp:extent cx="1028699" cy="571500"/>
                  <wp:effectExtent l="0" t="0" r="635" b="0"/>
                  <wp:docPr id="280" name="Picture 280" descr="C:\Users\user\Downloads\WhatsApp Image 2024-07-23 at 13.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3.02.5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501" cy="571390"/>
                          </a:xfrm>
                          <a:prstGeom prst="rect">
                            <a:avLst/>
                          </a:prstGeom>
                          <a:noFill/>
                          <a:ln>
                            <a:noFill/>
                          </a:ln>
                        </pic:spPr>
                      </pic:pic>
                    </a:graphicData>
                  </a:graphic>
                </wp:inline>
              </w:drawing>
            </w:r>
          </w:p>
        </w:tc>
      </w:tr>
      <w:tr w:rsidR="00E77B54" w:rsidTr="0051282D">
        <w:tc>
          <w:tcPr>
            <w:tcW w:w="576" w:type="dxa"/>
          </w:tcPr>
          <w:p w:rsidR="00E77B54" w:rsidRDefault="00E77B54" w:rsidP="0051282D">
            <w:pPr>
              <w:spacing w:line="480" w:lineRule="auto"/>
              <w:rPr>
                <w:b/>
              </w:rPr>
            </w:pPr>
          </w:p>
          <w:p w:rsidR="00E77B54" w:rsidRPr="008E3BD2" w:rsidRDefault="00E77B54" w:rsidP="0051282D">
            <w:pPr>
              <w:spacing w:line="480" w:lineRule="auto"/>
              <w:rPr>
                <w:b/>
              </w:rPr>
            </w:pPr>
          </w:p>
        </w:tc>
        <w:tc>
          <w:tcPr>
            <w:tcW w:w="1755" w:type="dxa"/>
          </w:tcPr>
          <w:p w:rsidR="00E77B54" w:rsidRPr="00A744D0" w:rsidRDefault="00E77B54" w:rsidP="0051282D">
            <w:pPr>
              <w:spacing w:line="480" w:lineRule="auto"/>
              <w:rPr>
                <w:b/>
              </w:rPr>
            </w:pPr>
            <w:r>
              <w:rPr>
                <w:b/>
              </w:rPr>
              <w:t>16 Juli 2024</w:t>
            </w:r>
          </w:p>
        </w:tc>
        <w:tc>
          <w:tcPr>
            <w:tcW w:w="1888" w:type="dxa"/>
          </w:tcPr>
          <w:p w:rsidR="00E77B54" w:rsidRPr="0043298C" w:rsidRDefault="00E77B54" w:rsidP="0051282D">
            <w:pPr>
              <w:spacing w:line="480" w:lineRule="auto"/>
              <w:rPr>
                <w:bCs/>
              </w:rPr>
            </w:pPr>
            <w:r>
              <w:rPr>
                <w:bCs/>
              </w:rPr>
              <w:t>Revisi ASGA</w:t>
            </w:r>
          </w:p>
        </w:tc>
        <w:tc>
          <w:tcPr>
            <w:tcW w:w="3692" w:type="dxa"/>
          </w:tcPr>
          <w:p w:rsidR="00E77B54" w:rsidRDefault="00E77B54" w:rsidP="00E77B54">
            <w:pPr>
              <w:pStyle w:val="CommentText"/>
              <w:numPr>
                <w:ilvl w:val="0"/>
                <w:numId w:val="96"/>
              </w:numPr>
              <w:ind w:left="176" w:hanging="142"/>
            </w:pPr>
            <w:r>
              <w:t>Tidak perlu menggunakan skoring , karena hanya 1 diagnosa utama.</w:t>
            </w:r>
          </w:p>
          <w:p w:rsidR="00E77B54" w:rsidRPr="00650731" w:rsidRDefault="00E77B54" w:rsidP="00E77B54">
            <w:pPr>
              <w:pStyle w:val="CommentText"/>
              <w:numPr>
                <w:ilvl w:val="0"/>
                <w:numId w:val="96"/>
              </w:numPr>
              <w:spacing w:line="360" w:lineRule="auto"/>
              <w:ind w:left="176" w:hanging="142"/>
              <w:rPr>
                <w:rFonts w:asciiTheme="minorHAnsi" w:hAnsiTheme="minorHAnsi" w:cstheme="minorHAnsi"/>
                <w:lang w:val="en-US"/>
              </w:rPr>
            </w:pPr>
          </w:p>
        </w:tc>
        <w:tc>
          <w:tcPr>
            <w:tcW w:w="1331" w:type="dxa"/>
          </w:tcPr>
          <w:p w:rsidR="00E77B54" w:rsidRDefault="00E77B54" w:rsidP="0051282D">
            <w:pPr>
              <w:spacing w:line="480" w:lineRule="auto"/>
              <w:rPr>
                <w:b/>
              </w:rPr>
            </w:pPr>
            <w:r>
              <w:rPr>
                <w:noProof/>
              </w:rPr>
              <w:drawing>
                <wp:inline distT="0" distB="0" distL="0" distR="0" wp14:anchorId="0610B5F3" wp14:editId="4A20CDAB">
                  <wp:extent cx="1028699" cy="571500"/>
                  <wp:effectExtent l="0" t="0" r="635" b="0"/>
                  <wp:docPr id="281" name="Picture 281" descr="C:\Users\user\Downloads\WhatsApp Image 2024-07-23 at 13.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3.02.5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501" cy="571390"/>
                          </a:xfrm>
                          <a:prstGeom prst="rect">
                            <a:avLst/>
                          </a:prstGeom>
                          <a:noFill/>
                          <a:ln>
                            <a:noFill/>
                          </a:ln>
                        </pic:spPr>
                      </pic:pic>
                    </a:graphicData>
                  </a:graphic>
                </wp:inline>
              </w:drawing>
            </w:r>
          </w:p>
        </w:tc>
      </w:tr>
      <w:tr w:rsidR="00E77B54" w:rsidTr="0051282D">
        <w:tc>
          <w:tcPr>
            <w:tcW w:w="576" w:type="dxa"/>
          </w:tcPr>
          <w:p w:rsidR="00E77B54" w:rsidRPr="00225F01" w:rsidRDefault="00E77B54" w:rsidP="0051282D">
            <w:pPr>
              <w:spacing w:line="480" w:lineRule="auto"/>
              <w:rPr>
                <w:b/>
              </w:rPr>
            </w:pPr>
            <w:r>
              <w:rPr>
                <w:b/>
              </w:rPr>
              <w:t>4</w:t>
            </w:r>
          </w:p>
        </w:tc>
        <w:tc>
          <w:tcPr>
            <w:tcW w:w="1755" w:type="dxa"/>
          </w:tcPr>
          <w:p w:rsidR="00E77B54" w:rsidRDefault="00E77B54" w:rsidP="0051282D">
            <w:pPr>
              <w:spacing w:line="480" w:lineRule="auto"/>
              <w:rPr>
                <w:b/>
              </w:rPr>
            </w:pPr>
            <w:r>
              <w:rPr>
                <w:b/>
              </w:rPr>
              <w:t>19 Juli 2024</w:t>
            </w:r>
          </w:p>
        </w:tc>
        <w:tc>
          <w:tcPr>
            <w:tcW w:w="1888" w:type="dxa"/>
          </w:tcPr>
          <w:p w:rsidR="00E77B54" w:rsidRDefault="00E77B54" w:rsidP="0051282D">
            <w:pPr>
              <w:spacing w:line="480" w:lineRule="auto"/>
              <w:rPr>
                <w:bCs/>
              </w:rPr>
            </w:pPr>
            <w:r>
              <w:rPr>
                <w:bCs/>
              </w:rPr>
              <w:t>KIAN BAB I – V</w:t>
            </w:r>
          </w:p>
        </w:tc>
        <w:tc>
          <w:tcPr>
            <w:tcW w:w="3692" w:type="dxa"/>
          </w:tcPr>
          <w:p w:rsidR="00E77B54" w:rsidRDefault="00E77B54" w:rsidP="00E77B54">
            <w:pPr>
              <w:pStyle w:val="CommentText"/>
              <w:numPr>
                <w:ilvl w:val="0"/>
                <w:numId w:val="96"/>
              </w:numPr>
              <w:ind w:left="317"/>
            </w:pPr>
            <w:r>
              <w:t>Pada BAB I  cari setiap kutipan sumber dalam tulisan ini dari jurnal ini :</w:t>
            </w:r>
            <w:r>
              <w:br/>
            </w:r>
            <w:hyperlink r:id="rId10" w:history="1">
              <w:r w:rsidRPr="0043582C">
                <w:rPr>
                  <w:rStyle w:val="Hyperlink"/>
                </w:rPr>
                <w:t>https://jurnalku.org/index.php/ijhs/article/view/626/554</w:t>
              </w:r>
            </w:hyperlink>
            <w:r>
              <w:br/>
              <w:t>lalu nanti semua kutipan harus masuk dalam daftar pustaka.</w:t>
            </w:r>
          </w:p>
          <w:p w:rsidR="00E77B54" w:rsidRDefault="00E77B54" w:rsidP="00E77B54">
            <w:pPr>
              <w:pStyle w:val="CommentText"/>
              <w:numPr>
                <w:ilvl w:val="0"/>
                <w:numId w:val="96"/>
              </w:numPr>
              <w:ind w:left="317" w:hanging="317"/>
            </w:pPr>
            <w:r>
              <w:rPr>
                <w:rFonts w:asciiTheme="minorHAnsi" w:hAnsiTheme="minorHAnsi" w:cstheme="minorHAnsi"/>
                <w:lang w:val="en-US"/>
              </w:rPr>
              <w:t xml:space="preserve">Pada keaslian penilaian </w:t>
            </w:r>
            <w:r>
              <w:t xml:space="preserve">Silahkan masukan judul dan penulisnya, lalu </w:t>
            </w:r>
            <w:r>
              <w:lastRenderedPageBreak/>
              <w:t xml:space="preserve">uraikan perbedaanya </w:t>
            </w:r>
          </w:p>
          <w:p w:rsidR="00E77B54" w:rsidRDefault="00E77B54" w:rsidP="00E77B54">
            <w:pPr>
              <w:pStyle w:val="CommentText"/>
              <w:numPr>
                <w:ilvl w:val="0"/>
                <w:numId w:val="96"/>
              </w:numPr>
              <w:ind w:left="317" w:hanging="283"/>
            </w:pPr>
            <w:r>
              <w:t xml:space="preserve">Pada BAB II silahkan setiap kutipan dicari dari daftar pustaka jurnal ini </w:t>
            </w:r>
            <w:r>
              <w:br/>
            </w:r>
            <w:hyperlink r:id="rId11" w:history="1">
              <w:r w:rsidRPr="00777579">
                <w:rPr>
                  <w:rStyle w:val="Hyperlink"/>
                </w:rPr>
                <w:t>file:///C:/Users/ACER/Downloads/20058-46914-1-PB.pdf</w:t>
              </w:r>
            </w:hyperlink>
            <w:r>
              <w:br/>
              <w:t>dan harus dimasukkan di daftar pustaka nanti</w:t>
            </w:r>
          </w:p>
          <w:p w:rsidR="00E77B54" w:rsidRDefault="00E77B54" w:rsidP="00E77B54">
            <w:pPr>
              <w:pStyle w:val="CommentText"/>
              <w:numPr>
                <w:ilvl w:val="0"/>
                <w:numId w:val="96"/>
              </w:numPr>
              <w:ind w:left="317" w:hanging="283"/>
            </w:pPr>
            <w:r>
              <w:t xml:space="preserve">Pada BAB III uraikan  Evidance Base  </w:t>
            </w:r>
          </w:p>
          <w:p w:rsidR="00E77B54" w:rsidRDefault="00E77B54" w:rsidP="0051282D">
            <w:pPr>
              <w:pStyle w:val="CommentText"/>
              <w:ind w:left="317"/>
            </w:pPr>
            <w:r>
              <w:t>Sesuai jurnal yang dipakai.</w:t>
            </w:r>
          </w:p>
          <w:p w:rsidR="00E77B54" w:rsidRPr="005E247A" w:rsidRDefault="00E77B54" w:rsidP="00E77B54">
            <w:pPr>
              <w:pStyle w:val="CommentText"/>
              <w:numPr>
                <w:ilvl w:val="0"/>
                <w:numId w:val="96"/>
              </w:numPr>
              <w:ind w:left="317" w:hanging="283"/>
              <w:rPr>
                <w:rFonts w:asciiTheme="minorHAnsi" w:hAnsiTheme="minorHAnsi" w:cstheme="minorHAnsi"/>
                <w:lang w:val="en-US"/>
              </w:rPr>
            </w:pPr>
            <w:r w:rsidRPr="00021471">
              <w:rPr>
                <w:rFonts w:asciiTheme="minorHAnsi" w:hAnsiTheme="minorHAnsi" w:cstheme="minorHAnsi"/>
                <w:lang w:val="en-US"/>
              </w:rPr>
              <w:t>Pada Bab IV Dengan J</w:t>
            </w:r>
            <w:r>
              <w:t>urnal :</w:t>
            </w:r>
            <w:r>
              <w:br/>
            </w:r>
            <w:hyperlink r:id="rId12" w:history="1">
              <w:r w:rsidRPr="00FF4589">
                <w:rPr>
                  <w:rStyle w:val="Hyperlink"/>
                </w:rPr>
                <w:t>file:///C:/Users/ACER/Downloads/ARTIKEL+JURNAL+HIPERTENSI+(REVISI).pdf</w:t>
              </w:r>
            </w:hyperlink>
            <w:r>
              <w:rPr>
                <w:rStyle w:val="Hyperlink"/>
              </w:rPr>
              <w:t xml:space="preserve">  s</w:t>
            </w:r>
            <w:r>
              <w:t>ilahkan nanti  buat daftar referensi berdasarkan jurnal ini.</w:t>
            </w:r>
          </w:p>
          <w:p w:rsidR="00E77B54" w:rsidRDefault="00E77B54" w:rsidP="00E77B54">
            <w:pPr>
              <w:pStyle w:val="CommentText"/>
              <w:numPr>
                <w:ilvl w:val="0"/>
                <w:numId w:val="96"/>
              </w:numPr>
              <w:ind w:left="317" w:hanging="283"/>
            </w:pPr>
            <w:r>
              <w:t xml:space="preserve">Tolong perbaiki cara penulisan dapusnya salah , jadi semua harus diulang </w:t>
            </w:r>
          </w:p>
          <w:p w:rsidR="00E77B54" w:rsidRPr="00021471" w:rsidRDefault="00E77B54" w:rsidP="00E77B54">
            <w:pPr>
              <w:pStyle w:val="CommentText"/>
              <w:numPr>
                <w:ilvl w:val="0"/>
                <w:numId w:val="96"/>
              </w:numPr>
              <w:ind w:left="317" w:hanging="283"/>
              <w:rPr>
                <w:rFonts w:asciiTheme="minorHAnsi" w:hAnsiTheme="minorHAnsi" w:cstheme="minorHAnsi"/>
                <w:lang w:val="en-US"/>
              </w:rPr>
            </w:pPr>
            <w:r>
              <w:t xml:space="preserve">DAPUS INI TIDAK ADA HALAMANNYA NANTI, JADI SILAHKAN NANTI DIPISAH WORDNYA </w:t>
            </w:r>
          </w:p>
          <w:p w:rsidR="00E77B54" w:rsidRPr="00650731" w:rsidRDefault="00E77B54" w:rsidP="00E77B54">
            <w:pPr>
              <w:pStyle w:val="CommentText"/>
              <w:numPr>
                <w:ilvl w:val="0"/>
                <w:numId w:val="96"/>
              </w:numPr>
              <w:ind w:left="317" w:hanging="283"/>
              <w:rPr>
                <w:rFonts w:asciiTheme="minorHAnsi" w:hAnsiTheme="minorHAnsi" w:cstheme="minorHAnsi"/>
                <w:lang w:val="en-US"/>
              </w:rPr>
            </w:pPr>
          </w:p>
        </w:tc>
        <w:tc>
          <w:tcPr>
            <w:tcW w:w="1331" w:type="dxa"/>
          </w:tcPr>
          <w:p w:rsidR="00E77B54" w:rsidRDefault="00E77B54" w:rsidP="0051282D">
            <w:pPr>
              <w:spacing w:line="480" w:lineRule="auto"/>
              <w:rPr>
                <w:b/>
              </w:rPr>
            </w:pPr>
            <w:r>
              <w:rPr>
                <w:noProof/>
              </w:rPr>
              <w:lastRenderedPageBreak/>
              <w:drawing>
                <wp:inline distT="0" distB="0" distL="0" distR="0" wp14:anchorId="13F12067" wp14:editId="2474BBED">
                  <wp:extent cx="1028699" cy="571500"/>
                  <wp:effectExtent l="0" t="0" r="635" b="0"/>
                  <wp:docPr id="282" name="Picture 282" descr="C:\Users\user\Downloads\WhatsApp Image 2024-07-23 at 13.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3.02.5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501" cy="571390"/>
                          </a:xfrm>
                          <a:prstGeom prst="rect">
                            <a:avLst/>
                          </a:prstGeom>
                          <a:noFill/>
                          <a:ln>
                            <a:noFill/>
                          </a:ln>
                        </pic:spPr>
                      </pic:pic>
                    </a:graphicData>
                  </a:graphic>
                </wp:inline>
              </w:drawing>
            </w:r>
          </w:p>
        </w:tc>
      </w:tr>
    </w:tbl>
    <w:p w:rsidR="00E77B54" w:rsidRDefault="00E77B54" w:rsidP="00E77B54">
      <w:pPr>
        <w:pStyle w:val="ListParagraph"/>
        <w:spacing w:line="360" w:lineRule="auto"/>
        <w:ind w:left="567" w:hanging="567"/>
        <w:jc w:val="both"/>
        <w:rPr>
          <w:sz w:val="24"/>
          <w:szCs w:val="24"/>
        </w:rPr>
      </w:pPr>
    </w:p>
    <w:p w:rsidR="00E77B54" w:rsidRPr="00B90562" w:rsidRDefault="00E77B54" w:rsidP="00E77B54"/>
    <w:p w:rsidR="00E77B54" w:rsidRPr="00B90562" w:rsidRDefault="00E77B54" w:rsidP="00E77B54"/>
    <w:p w:rsidR="00E77B54" w:rsidRDefault="00E77B54" w:rsidP="00E77B54"/>
    <w:p w:rsidR="00E77B54" w:rsidRPr="00F21B33" w:rsidRDefault="00E77B54" w:rsidP="00E77B54"/>
    <w:p w:rsidR="00E77B54" w:rsidRPr="00B90562" w:rsidRDefault="00E77B54" w:rsidP="00E77B54"/>
    <w:p w:rsidR="00E77B54" w:rsidRPr="00B90562" w:rsidRDefault="00E77B54" w:rsidP="00E77B54"/>
    <w:p w:rsidR="00E77B54" w:rsidRPr="00B90562" w:rsidRDefault="00E77B54" w:rsidP="00E77B54"/>
    <w:p w:rsidR="00E77B54" w:rsidRPr="00B90562" w:rsidRDefault="00E77B54" w:rsidP="00E77B54"/>
    <w:p w:rsidR="00E77B54" w:rsidRPr="00B90562" w:rsidRDefault="00E77B54" w:rsidP="00E77B54"/>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bookmarkStart w:id="2" w:name="_Hlk70026361"/>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p>
    <w:p w:rsidR="00E23E13" w:rsidRDefault="00E23E13" w:rsidP="00E23E13">
      <w:pPr>
        <w:spacing w:line="360" w:lineRule="auto"/>
        <w:ind w:left="-284" w:right="-283" w:hanging="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ASUHAN KEPERAWATAN KELUARGA </w:t>
      </w:r>
    </w:p>
    <w:p w:rsidR="00E23E13" w:rsidRDefault="00E23E13" w:rsidP="00E23E13">
      <w:pPr>
        <w:spacing w:line="360" w:lineRule="auto"/>
        <w:ind w:left="-284" w:right="-283" w:hanging="360"/>
        <w:jc w:val="center"/>
        <w:rPr>
          <w:rFonts w:ascii="Times New Roman" w:hAnsi="Times New Roman" w:cs="Times New Roman"/>
          <w:b/>
          <w:sz w:val="24"/>
          <w:szCs w:val="24"/>
        </w:rPr>
      </w:pPr>
      <w:r>
        <w:rPr>
          <w:rFonts w:ascii="Times New Roman" w:hAnsi="Times New Roman" w:cs="Times New Roman"/>
          <w:b/>
          <w:sz w:val="24"/>
          <w:szCs w:val="24"/>
        </w:rPr>
        <w:t>DENGAN  ANGGOTA KELUARGA  Ny. T</w:t>
      </w:r>
    </w:p>
    <w:p w:rsidR="00E23E13" w:rsidRDefault="00E23E13" w:rsidP="00E23E13">
      <w:pPr>
        <w:spacing w:line="360" w:lineRule="auto"/>
        <w:ind w:left="-284" w:right="-283" w:hanging="360"/>
        <w:jc w:val="center"/>
        <w:rPr>
          <w:rFonts w:ascii="Times New Roman" w:hAnsi="Times New Roman" w:cs="Times New Roman"/>
          <w:b/>
          <w:sz w:val="24"/>
          <w:szCs w:val="24"/>
        </w:rPr>
      </w:pPr>
      <w:r>
        <w:rPr>
          <w:rFonts w:ascii="Times New Roman" w:hAnsi="Times New Roman" w:cs="Times New Roman"/>
          <w:b/>
          <w:sz w:val="24"/>
          <w:szCs w:val="24"/>
        </w:rPr>
        <w:t>DENGAN DIAGNOSA MEDIS HIPERTENSI DI DESA BATU RAYA I</w:t>
      </w:r>
    </w:p>
    <w:p w:rsidR="00E23E13" w:rsidRPr="009B7F7A" w:rsidRDefault="00E23E13" w:rsidP="00E23E13">
      <w:pPr>
        <w:spacing w:line="360" w:lineRule="auto"/>
        <w:ind w:left="-284" w:right="-283" w:hanging="360"/>
        <w:jc w:val="center"/>
        <w:rPr>
          <w:rFonts w:ascii="Times New Roman" w:hAnsi="Times New Roman" w:cs="Times New Roman"/>
          <w:b/>
          <w:sz w:val="24"/>
          <w:szCs w:val="24"/>
        </w:rPr>
      </w:pPr>
      <w:r>
        <w:rPr>
          <w:rFonts w:ascii="Times New Roman" w:hAnsi="Times New Roman" w:cs="Times New Roman"/>
          <w:b/>
          <w:sz w:val="24"/>
          <w:szCs w:val="24"/>
        </w:rPr>
        <w:t>WILAYAH KERJA UPT PUSKESMAS BATU RAYA</w:t>
      </w:r>
    </w:p>
    <w:p w:rsidR="00E23E13" w:rsidRPr="009B7F7A" w:rsidRDefault="00E23E13" w:rsidP="00E23E13">
      <w:pPr>
        <w:spacing w:line="360" w:lineRule="auto"/>
        <w:ind w:left="-284" w:right="-283" w:hanging="360"/>
        <w:jc w:val="center"/>
        <w:rPr>
          <w:rFonts w:ascii="Times New Roman" w:hAnsi="Times New Roman" w:cs="Times New Roman"/>
          <w:b/>
          <w:sz w:val="24"/>
          <w:szCs w:val="24"/>
        </w:rPr>
      </w:pPr>
    </w:p>
    <w:p w:rsidR="00E23E13" w:rsidRPr="009B7F7A" w:rsidRDefault="00E23E13" w:rsidP="00E23E13">
      <w:pPr>
        <w:spacing w:line="360" w:lineRule="auto"/>
        <w:jc w:val="center"/>
        <w:rPr>
          <w:rFonts w:ascii="Times New Roman" w:hAnsi="Times New Roman" w:cs="Times New Roman"/>
          <w:sz w:val="24"/>
          <w:szCs w:val="24"/>
        </w:rPr>
      </w:pPr>
      <w:r w:rsidRPr="009B7F7A">
        <w:rPr>
          <w:rFonts w:ascii="Times New Roman" w:hAnsi="Times New Roman" w:cs="Times New Roman"/>
          <w:sz w:val="24"/>
          <w:szCs w:val="24"/>
        </w:rPr>
        <w:t xml:space="preserve">Disusun untuk memenuhi tugas </w:t>
      </w:r>
      <w:r>
        <w:rPr>
          <w:rFonts w:ascii="Times New Roman" w:hAnsi="Times New Roman" w:cs="Times New Roman"/>
          <w:sz w:val="24"/>
          <w:szCs w:val="24"/>
        </w:rPr>
        <w:t>Stase Komprehensif</w:t>
      </w:r>
    </w:p>
    <w:p w:rsidR="00E23E13" w:rsidRDefault="00E23E13" w:rsidP="00E23E13">
      <w:pPr>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Dosen Akademik</w:t>
      </w:r>
      <w:r w:rsidRPr="0032176B">
        <w:rPr>
          <w:rFonts w:ascii="Times New Roman" w:hAnsi="Times New Roman" w:cs="Times New Roman"/>
          <w:b/>
          <w:sz w:val="24"/>
          <w:szCs w:val="24"/>
        </w:rPr>
        <w:t xml:space="preserve"> : Sally Pobas, S. Kep., Ners, </w:t>
      </w:r>
      <w:r w:rsidRPr="00DD3D14">
        <w:rPr>
          <w:rFonts w:ascii="Times New Roman" w:hAnsi="Times New Roman" w:cs="Times New Roman"/>
          <w:b/>
          <w:sz w:val="24"/>
          <w:szCs w:val="24"/>
        </w:rPr>
        <w:t>M.KM</w:t>
      </w:r>
      <w:r w:rsidRPr="00E320B0">
        <w:rPr>
          <w:rFonts w:ascii="Times New Roman" w:hAnsi="Times New Roman" w:cs="Times New Roman"/>
          <w:sz w:val="24"/>
          <w:szCs w:val="24"/>
        </w:rPr>
        <w:t xml:space="preserve">  </w:t>
      </w:r>
    </w:p>
    <w:p w:rsidR="00E23E13" w:rsidRPr="00DD3D14" w:rsidRDefault="00E23E13" w:rsidP="00E23E13">
      <w:pPr>
        <w:spacing w:after="0" w:line="240" w:lineRule="auto"/>
        <w:ind w:left="709"/>
        <w:jc w:val="center"/>
        <w:rPr>
          <w:rFonts w:ascii="Times New Roman" w:hAnsi="Times New Roman" w:cs="Times New Roman"/>
          <w:b/>
          <w:sz w:val="24"/>
          <w:szCs w:val="24"/>
        </w:rPr>
      </w:pPr>
      <w:r w:rsidRPr="00DD3D14">
        <w:rPr>
          <w:rFonts w:ascii="Times New Roman" w:hAnsi="Times New Roman" w:cs="Times New Roman"/>
          <w:b/>
          <w:sz w:val="24"/>
          <w:szCs w:val="24"/>
        </w:rPr>
        <w:t>CI Lahan : Hetty Susilawati, S.Kep., Ners</w:t>
      </w:r>
    </w:p>
    <w:p w:rsidR="00E23E13" w:rsidRPr="00E320B0" w:rsidRDefault="00E23E13" w:rsidP="00E23E13">
      <w:pPr>
        <w:spacing w:after="0" w:line="240" w:lineRule="auto"/>
        <w:ind w:left="709"/>
        <w:rPr>
          <w:rFonts w:ascii="Times New Roman" w:hAnsi="Times New Roman" w:cs="Times New Roman"/>
          <w:sz w:val="24"/>
          <w:szCs w:val="24"/>
        </w:rPr>
      </w:pPr>
      <w:r w:rsidRPr="00E320B0">
        <w:rPr>
          <w:rFonts w:ascii="Times New Roman" w:hAnsi="Times New Roman" w:cs="Times New Roman"/>
          <w:sz w:val="24"/>
          <w:szCs w:val="24"/>
        </w:rPr>
        <w:t xml:space="preserve">       </w:t>
      </w:r>
    </w:p>
    <w:p w:rsidR="00E23E13" w:rsidRPr="009B7F7A" w:rsidRDefault="00E23E13" w:rsidP="00E23E13">
      <w:pPr>
        <w:spacing w:line="360" w:lineRule="auto"/>
        <w:jc w:val="center"/>
        <w:rPr>
          <w:rFonts w:ascii="Times New Roman" w:hAnsi="Times New Roman" w:cs="Times New Roman"/>
          <w:b/>
          <w:sz w:val="24"/>
          <w:szCs w:val="24"/>
        </w:rPr>
      </w:pPr>
      <w:r w:rsidRPr="009B7F7A">
        <w:rPr>
          <w:rFonts w:ascii="Times New Roman" w:hAnsi="Times New Roman" w:cs="Times New Roman"/>
          <w:noProof/>
          <w:sz w:val="24"/>
          <w:szCs w:val="24"/>
        </w:rPr>
        <w:drawing>
          <wp:anchor distT="0" distB="0" distL="0" distR="0" simplePos="0" relativeHeight="251774976" behindDoc="1" locked="0" layoutInCell="1" allowOverlap="1" wp14:anchorId="1AC418BF" wp14:editId="6FF61C78">
            <wp:simplePos x="0" y="0"/>
            <wp:positionH relativeFrom="margin">
              <wp:align>center</wp:align>
            </wp:positionH>
            <wp:positionV relativeFrom="paragraph">
              <wp:posOffset>239395</wp:posOffset>
            </wp:positionV>
            <wp:extent cx="2364825" cy="2383154"/>
            <wp:effectExtent l="0" t="0" r="0" b="0"/>
            <wp:wrapTopAndBottom/>
            <wp:docPr id="198057787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2364825" cy="2383154"/>
                    </a:xfrm>
                    <a:prstGeom prst="rect">
                      <a:avLst/>
                    </a:prstGeom>
                  </pic:spPr>
                </pic:pic>
              </a:graphicData>
            </a:graphic>
          </wp:anchor>
        </w:drawing>
      </w:r>
    </w:p>
    <w:bookmarkEnd w:id="2"/>
    <w:p w:rsidR="00E23E13" w:rsidRPr="009B7F7A" w:rsidRDefault="00E23E13" w:rsidP="00E23E13">
      <w:pPr>
        <w:spacing w:line="480" w:lineRule="auto"/>
        <w:jc w:val="center"/>
        <w:rPr>
          <w:rFonts w:ascii="Times New Roman" w:hAnsi="Times New Roman" w:cs="Times New Roman"/>
          <w:b/>
          <w:bCs/>
          <w:sz w:val="24"/>
          <w:szCs w:val="24"/>
          <w:lang w:val="ms-MY"/>
        </w:rPr>
      </w:pPr>
      <w:r w:rsidRPr="009B7F7A">
        <w:rPr>
          <w:rFonts w:ascii="Times New Roman" w:hAnsi="Times New Roman" w:cs="Times New Roman"/>
          <w:b/>
          <w:bCs/>
          <w:sz w:val="24"/>
          <w:szCs w:val="24"/>
          <w:lang w:val="ms-MY"/>
        </w:rPr>
        <w:t>Oleh :</w:t>
      </w:r>
    </w:p>
    <w:p w:rsidR="00E23E13" w:rsidRPr="001D73EC" w:rsidRDefault="00E23E13" w:rsidP="00E23E13">
      <w:pPr>
        <w:pStyle w:val="NoSpacing"/>
        <w:jc w:val="center"/>
        <w:rPr>
          <w:rFonts w:ascii="Times New Roman" w:hAnsi="Times New Roman" w:cs="Times New Roman"/>
          <w:b/>
          <w:sz w:val="24"/>
          <w:szCs w:val="24"/>
          <w:lang w:val="ms-MY"/>
        </w:rPr>
      </w:pPr>
      <w:r w:rsidRPr="001D73EC">
        <w:rPr>
          <w:rFonts w:ascii="Times New Roman" w:hAnsi="Times New Roman" w:cs="Times New Roman"/>
          <w:b/>
          <w:sz w:val="24"/>
          <w:szCs w:val="24"/>
          <w:lang w:val="ms-MY"/>
        </w:rPr>
        <w:t>DWI BERLIANTONO, S,KEP</w:t>
      </w:r>
    </w:p>
    <w:p w:rsidR="00E23E13" w:rsidRDefault="00E23E13" w:rsidP="00E23E13">
      <w:pPr>
        <w:pStyle w:val="NoSpacing"/>
        <w:jc w:val="center"/>
        <w:rPr>
          <w:rFonts w:ascii="Times New Roman" w:hAnsi="Times New Roman" w:cs="Times New Roman"/>
          <w:b/>
          <w:sz w:val="24"/>
          <w:szCs w:val="24"/>
          <w:lang w:val="ms-MY"/>
        </w:rPr>
      </w:pPr>
      <w:r w:rsidRPr="001D73EC">
        <w:rPr>
          <w:rFonts w:ascii="Times New Roman" w:hAnsi="Times New Roman" w:cs="Times New Roman"/>
          <w:b/>
          <w:sz w:val="24"/>
          <w:szCs w:val="24"/>
          <w:lang w:val="ms-MY"/>
        </w:rPr>
        <w:t>113063JI123021</w:t>
      </w:r>
    </w:p>
    <w:p w:rsidR="00E23E13" w:rsidRDefault="00E23E13" w:rsidP="00E23E13">
      <w:pPr>
        <w:pStyle w:val="NoSpacing"/>
        <w:jc w:val="center"/>
        <w:rPr>
          <w:rFonts w:ascii="Times New Roman" w:hAnsi="Times New Roman" w:cs="Times New Roman"/>
          <w:b/>
          <w:sz w:val="24"/>
          <w:szCs w:val="24"/>
          <w:lang w:val="ms-MY"/>
        </w:rPr>
      </w:pPr>
    </w:p>
    <w:p w:rsidR="00E23E13" w:rsidRPr="0032176B" w:rsidRDefault="00E23E13" w:rsidP="00E23E13">
      <w:pPr>
        <w:pStyle w:val="NoSpacing"/>
        <w:jc w:val="center"/>
        <w:rPr>
          <w:rFonts w:ascii="Times New Roman" w:hAnsi="Times New Roman" w:cs="Times New Roman"/>
          <w:b/>
          <w:sz w:val="24"/>
          <w:szCs w:val="24"/>
          <w:lang w:val="ms-MY"/>
        </w:rPr>
      </w:pPr>
      <w:r w:rsidRPr="0032176B">
        <w:rPr>
          <w:rFonts w:ascii="Times New Roman" w:hAnsi="Times New Roman" w:cs="Times New Roman"/>
          <w:b/>
          <w:sz w:val="24"/>
          <w:szCs w:val="24"/>
          <w:lang w:val="ms-MY"/>
        </w:rPr>
        <w:t>PROGRAM PENDIDIKAN SARJANA KEPERAWATAN DAN PROFESI SEKOLAH TINGGI ILMU KESEHATAN SUAKA INSAN</w:t>
      </w:r>
    </w:p>
    <w:p w:rsidR="00E23E13" w:rsidRPr="0032176B" w:rsidRDefault="00E23E13" w:rsidP="00E23E13">
      <w:pPr>
        <w:pStyle w:val="NoSpacing"/>
        <w:jc w:val="center"/>
        <w:rPr>
          <w:rFonts w:ascii="Times New Roman" w:hAnsi="Times New Roman" w:cs="Times New Roman"/>
          <w:b/>
          <w:sz w:val="24"/>
          <w:szCs w:val="24"/>
          <w:lang w:val="ms-MY"/>
        </w:rPr>
      </w:pPr>
      <w:r w:rsidRPr="0032176B">
        <w:rPr>
          <w:rFonts w:ascii="Times New Roman" w:hAnsi="Times New Roman" w:cs="Times New Roman"/>
          <w:b/>
          <w:sz w:val="24"/>
          <w:szCs w:val="24"/>
          <w:lang w:val="ms-MY"/>
        </w:rPr>
        <w:t>BANJARMASIN 2024</w:t>
      </w:r>
    </w:p>
    <w:p w:rsidR="00E23E13" w:rsidRDefault="00E23E13" w:rsidP="00E23E13">
      <w:pPr>
        <w:spacing w:line="480" w:lineRule="auto"/>
        <w:jc w:val="center"/>
        <w:rPr>
          <w:rFonts w:ascii="Times New Roman" w:hAnsi="Times New Roman" w:cs="Times New Roman"/>
          <w:b/>
          <w:sz w:val="24"/>
          <w:szCs w:val="24"/>
          <w:lang w:val="ms-MY"/>
        </w:rPr>
      </w:pPr>
    </w:p>
    <w:p w:rsidR="00E23E13" w:rsidRDefault="00E23E13" w:rsidP="00E23E13">
      <w:pPr>
        <w:spacing w:line="480" w:lineRule="auto"/>
        <w:jc w:val="center"/>
        <w:rPr>
          <w:rFonts w:ascii="Times New Roman" w:hAnsi="Times New Roman" w:cs="Times New Roman"/>
          <w:b/>
          <w:sz w:val="24"/>
          <w:szCs w:val="24"/>
          <w:lang w:val="ms-MY"/>
        </w:rPr>
      </w:pPr>
    </w:p>
    <w:p w:rsidR="00E23E13" w:rsidRDefault="00E23E13" w:rsidP="00E23E13">
      <w:pPr>
        <w:spacing w:line="480" w:lineRule="auto"/>
        <w:jc w:val="center"/>
        <w:rPr>
          <w:rFonts w:ascii="Times New Roman"/>
          <w:b/>
          <w:color w:val="000000"/>
          <w:spacing w:val="-5"/>
          <w:sz w:val="23"/>
        </w:rPr>
      </w:pPr>
    </w:p>
    <w:p w:rsidR="00E23E13" w:rsidRDefault="00E23E13" w:rsidP="00E23E13">
      <w:pPr>
        <w:spacing w:line="480" w:lineRule="auto"/>
        <w:jc w:val="center"/>
        <w:rPr>
          <w:rFonts w:ascii="Times New Roman"/>
          <w:b/>
          <w:color w:val="000000"/>
          <w:spacing w:val="-5"/>
          <w:sz w:val="23"/>
        </w:rPr>
      </w:pPr>
      <w:r>
        <w:rPr>
          <w:rFonts w:ascii="Times New Roman"/>
          <w:b/>
          <w:color w:val="000000"/>
          <w:spacing w:val="-5"/>
          <w:sz w:val="23"/>
        </w:rPr>
        <w:lastRenderedPageBreak/>
        <w:t>PENGKAJIAN</w:t>
      </w:r>
      <w:r>
        <w:rPr>
          <w:rFonts w:ascii="Times New Roman"/>
          <w:b/>
          <w:color w:val="000000"/>
          <w:spacing w:val="-3"/>
          <w:sz w:val="23"/>
        </w:rPr>
        <w:t xml:space="preserve"> </w:t>
      </w:r>
      <w:r>
        <w:rPr>
          <w:rFonts w:ascii="Times New Roman"/>
          <w:b/>
          <w:color w:val="000000"/>
          <w:spacing w:val="-5"/>
          <w:sz w:val="23"/>
        </w:rPr>
        <w:t>KEPERAWATAN</w:t>
      </w:r>
      <w:r>
        <w:rPr>
          <w:rFonts w:ascii="Times New Roman"/>
          <w:b/>
          <w:color w:val="000000"/>
          <w:spacing w:val="-2"/>
          <w:sz w:val="23"/>
        </w:rPr>
        <w:t xml:space="preserve"> </w:t>
      </w:r>
      <w:r>
        <w:rPr>
          <w:rFonts w:ascii="Times New Roman"/>
          <w:b/>
          <w:color w:val="000000"/>
          <w:spacing w:val="-5"/>
          <w:sz w:val="23"/>
        </w:rPr>
        <w:t>KELUARGA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283"/>
        <w:gridCol w:w="6231"/>
      </w:tblGrid>
      <w:tr w:rsidR="00E23E13" w:rsidRPr="003516B3" w:rsidTr="00103875">
        <w:tc>
          <w:tcPr>
            <w:tcW w:w="1413" w:type="dxa"/>
          </w:tcPr>
          <w:p w:rsidR="00E23E13" w:rsidRPr="003516B3" w:rsidRDefault="00E23E13" w:rsidP="00103875">
            <w:pPr>
              <w:spacing w:line="480" w:lineRule="auto"/>
              <w:jc w:val="both"/>
              <w:rPr>
                <w:rFonts w:ascii="Times New Roman" w:hAnsi="Times New Roman" w:cs="Times New Roman"/>
                <w:sz w:val="24"/>
                <w:szCs w:val="24"/>
              </w:rPr>
            </w:pPr>
            <w:r>
              <w:rPr>
                <w:rFonts w:ascii="Times New Roman" w:hAnsi="Times New Roman" w:cs="Times New Roman"/>
                <w:sz w:val="24"/>
                <w:szCs w:val="24"/>
              </w:rPr>
              <w:t>Hari/tanggal</w:t>
            </w:r>
          </w:p>
        </w:tc>
        <w:tc>
          <w:tcPr>
            <w:tcW w:w="283" w:type="dxa"/>
          </w:tcPr>
          <w:p w:rsidR="00E23E13" w:rsidRPr="003516B3" w:rsidRDefault="00E23E13" w:rsidP="00103875">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231" w:type="dxa"/>
          </w:tcPr>
          <w:p w:rsidR="00E23E13" w:rsidRPr="003516B3" w:rsidRDefault="00E23E13" w:rsidP="00103875">
            <w:pPr>
              <w:spacing w:line="480" w:lineRule="auto"/>
              <w:jc w:val="both"/>
              <w:rPr>
                <w:rFonts w:ascii="Times New Roman" w:hAnsi="Times New Roman" w:cs="Times New Roman"/>
                <w:sz w:val="24"/>
                <w:szCs w:val="24"/>
              </w:rPr>
            </w:pPr>
            <w:r>
              <w:rPr>
                <w:rFonts w:ascii="Times New Roman" w:hAnsi="Times New Roman" w:cs="Times New Roman"/>
                <w:sz w:val="24"/>
                <w:szCs w:val="24"/>
              </w:rPr>
              <w:t>Jumat, 10 Juli 2024</w:t>
            </w:r>
          </w:p>
        </w:tc>
      </w:tr>
      <w:tr w:rsidR="00E23E13" w:rsidRPr="003516B3" w:rsidTr="00103875">
        <w:tc>
          <w:tcPr>
            <w:tcW w:w="1413" w:type="dxa"/>
          </w:tcPr>
          <w:p w:rsidR="00E23E13" w:rsidRPr="003516B3" w:rsidRDefault="00E23E13" w:rsidP="00103875">
            <w:pPr>
              <w:spacing w:line="480" w:lineRule="auto"/>
              <w:jc w:val="both"/>
              <w:rPr>
                <w:rFonts w:ascii="Times New Roman" w:hAnsi="Times New Roman" w:cs="Times New Roman"/>
                <w:sz w:val="24"/>
                <w:szCs w:val="24"/>
              </w:rPr>
            </w:pPr>
            <w:r>
              <w:rPr>
                <w:rFonts w:ascii="Times New Roman" w:hAnsi="Times New Roman" w:cs="Times New Roman"/>
                <w:sz w:val="24"/>
                <w:szCs w:val="24"/>
              </w:rPr>
              <w:t>Oleh</w:t>
            </w:r>
          </w:p>
        </w:tc>
        <w:tc>
          <w:tcPr>
            <w:tcW w:w="283" w:type="dxa"/>
          </w:tcPr>
          <w:p w:rsidR="00E23E13" w:rsidRPr="003516B3" w:rsidRDefault="00E23E13" w:rsidP="00103875">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231" w:type="dxa"/>
          </w:tcPr>
          <w:p w:rsidR="00E23E13" w:rsidRPr="003516B3" w:rsidRDefault="00E23E13" w:rsidP="00103875">
            <w:pPr>
              <w:spacing w:line="480" w:lineRule="auto"/>
              <w:jc w:val="both"/>
              <w:rPr>
                <w:rFonts w:ascii="Times New Roman" w:hAnsi="Times New Roman" w:cs="Times New Roman"/>
                <w:sz w:val="24"/>
                <w:szCs w:val="24"/>
              </w:rPr>
            </w:pPr>
            <w:r>
              <w:rPr>
                <w:rFonts w:ascii="Times New Roman" w:hAnsi="Times New Roman" w:cs="Times New Roman"/>
                <w:sz w:val="24"/>
                <w:szCs w:val="24"/>
              </w:rPr>
              <w:t>Dwi Berliantono, S.Kep</w:t>
            </w:r>
          </w:p>
        </w:tc>
      </w:tr>
      <w:tr w:rsidR="00E23E13" w:rsidRPr="003516B3" w:rsidTr="00103875">
        <w:tc>
          <w:tcPr>
            <w:tcW w:w="1413" w:type="dxa"/>
          </w:tcPr>
          <w:p w:rsidR="00E23E13" w:rsidRPr="003516B3" w:rsidRDefault="00E23E13" w:rsidP="00103875">
            <w:pPr>
              <w:spacing w:line="480" w:lineRule="auto"/>
              <w:jc w:val="both"/>
              <w:rPr>
                <w:rFonts w:ascii="Times New Roman" w:hAnsi="Times New Roman" w:cs="Times New Roman"/>
                <w:sz w:val="24"/>
                <w:szCs w:val="24"/>
              </w:rPr>
            </w:pPr>
            <w:r w:rsidRPr="003516B3">
              <w:rPr>
                <w:rFonts w:ascii="Times New Roman" w:hAnsi="Times New Roman" w:cs="Times New Roman"/>
                <w:sz w:val="24"/>
                <w:szCs w:val="24"/>
              </w:rPr>
              <w:t>Metode</w:t>
            </w:r>
          </w:p>
        </w:tc>
        <w:tc>
          <w:tcPr>
            <w:tcW w:w="283" w:type="dxa"/>
          </w:tcPr>
          <w:p w:rsidR="00E23E13" w:rsidRPr="003516B3" w:rsidRDefault="00E23E13" w:rsidP="00103875">
            <w:pPr>
              <w:spacing w:line="480" w:lineRule="auto"/>
              <w:jc w:val="both"/>
              <w:rPr>
                <w:rFonts w:ascii="Times New Roman" w:hAnsi="Times New Roman" w:cs="Times New Roman"/>
                <w:sz w:val="24"/>
                <w:szCs w:val="24"/>
              </w:rPr>
            </w:pPr>
            <w:r w:rsidRPr="003516B3">
              <w:rPr>
                <w:rFonts w:ascii="Times New Roman" w:hAnsi="Times New Roman" w:cs="Times New Roman"/>
                <w:sz w:val="24"/>
                <w:szCs w:val="24"/>
              </w:rPr>
              <w:t xml:space="preserve">: </w:t>
            </w:r>
          </w:p>
        </w:tc>
        <w:tc>
          <w:tcPr>
            <w:tcW w:w="6231" w:type="dxa"/>
          </w:tcPr>
          <w:p w:rsidR="00E23E13" w:rsidRPr="003516B3" w:rsidRDefault="00E23E13" w:rsidP="00103875">
            <w:pPr>
              <w:widowControl w:val="0"/>
              <w:autoSpaceDE w:val="0"/>
              <w:autoSpaceDN w:val="0"/>
              <w:spacing w:line="480" w:lineRule="auto"/>
              <w:jc w:val="both"/>
              <w:rPr>
                <w:rFonts w:ascii="Times New Roman" w:hAnsi="Times New Roman" w:cs="Times New Roman"/>
                <w:sz w:val="24"/>
                <w:szCs w:val="24"/>
              </w:rPr>
            </w:pPr>
            <w:r w:rsidRPr="003516B3">
              <w:rPr>
                <w:rFonts w:ascii="Times New Roman" w:hAnsi="Times New Roman" w:cs="Times New Roman"/>
                <w:color w:val="000000"/>
                <w:spacing w:val="-2"/>
                <w:sz w:val="24"/>
                <w:szCs w:val="24"/>
              </w:rPr>
              <w:t>Wawancara,</w:t>
            </w:r>
            <w:r w:rsidRPr="003516B3">
              <w:rPr>
                <w:rFonts w:ascii="Times New Roman" w:hAnsi="Times New Roman" w:cs="Times New Roman"/>
                <w:color w:val="000000"/>
                <w:sz w:val="24"/>
                <w:szCs w:val="24"/>
              </w:rPr>
              <w:t xml:space="preserve"> </w:t>
            </w:r>
            <w:r w:rsidRPr="003516B3">
              <w:rPr>
                <w:rFonts w:ascii="Times New Roman" w:hAnsi="Times New Roman" w:cs="Times New Roman"/>
                <w:color w:val="000000"/>
                <w:spacing w:val="-3"/>
                <w:sz w:val="24"/>
                <w:szCs w:val="24"/>
              </w:rPr>
              <w:t>Observasi</w:t>
            </w:r>
            <w:r w:rsidRPr="003516B3">
              <w:rPr>
                <w:rFonts w:ascii="Times New Roman" w:hAnsi="Times New Roman" w:cs="Times New Roman"/>
                <w:color w:val="000000"/>
                <w:spacing w:val="1"/>
                <w:sz w:val="24"/>
                <w:szCs w:val="24"/>
              </w:rPr>
              <w:t xml:space="preserve"> </w:t>
            </w:r>
            <w:r w:rsidRPr="003516B3">
              <w:rPr>
                <w:rFonts w:ascii="Times New Roman" w:hAnsi="Times New Roman" w:cs="Times New Roman"/>
                <w:color w:val="000000"/>
                <w:spacing w:val="-2"/>
                <w:sz w:val="24"/>
                <w:szCs w:val="24"/>
              </w:rPr>
              <w:t>dan</w:t>
            </w:r>
            <w:r w:rsidRPr="003516B3">
              <w:rPr>
                <w:rFonts w:ascii="Times New Roman" w:hAnsi="Times New Roman" w:cs="Times New Roman"/>
                <w:color w:val="000000"/>
                <w:spacing w:val="2"/>
                <w:sz w:val="24"/>
                <w:szCs w:val="24"/>
              </w:rPr>
              <w:t xml:space="preserve"> </w:t>
            </w:r>
            <w:r w:rsidRPr="003516B3">
              <w:rPr>
                <w:rFonts w:ascii="Times New Roman" w:hAnsi="Times New Roman" w:cs="Times New Roman"/>
                <w:color w:val="000000"/>
                <w:spacing w:val="-2"/>
                <w:sz w:val="24"/>
                <w:szCs w:val="24"/>
              </w:rPr>
              <w:t>Pemeriksaan</w:t>
            </w:r>
            <w:r w:rsidRPr="003516B3">
              <w:rPr>
                <w:rFonts w:ascii="Times New Roman" w:hAnsi="Times New Roman" w:cs="Times New Roman"/>
                <w:color w:val="000000"/>
                <w:spacing w:val="-4"/>
                <w:sz w:val="24"/>
                <w:szCs w:val="24"/>
              </w:rPr>
              <w:t xml:space="preserve"> Fisik</w:t>
            </w:r>
          </w:p>
        </w:tc>
      </w:tr>
    </w:tbl>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sidRPr="003516B3">
        <w:rPr>
          <w:rFonts w:ascii="Times New Roman" w:hAnsi="Times New Roman" w:cs="Times New Roman"/>
          <w:b/>
          <w:bCs/>
          <w:sz w:val="24"/>
          <w:szCs w:val="24"/>
        </w:rPr>
        <w:t>Data Keluarga</w:t>
      </w:r>
    </w:p>
    <w:p w:rsidR="00E23E13" w:rsidRPr="00B963DE" w:rsidRDefault="00E23E13" w:rsidP="00E23E13">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1. I</w:t>
      </w:r>
      <w:r w:rsidRPr="00B963DE">
        <w:rPr>
          <w:rFonts w:ascii="Times New Roman" w:hAnsi="Times New Roman" w:cs="Times New Roman"/>
          <w:sz w:val="24"/>
          <w:szCs w:val="24"/>
        </w:rPr>
        <w:t>dentitas Kepala Keluarga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551"/>
        <w:gridCol w:w="425"/>
        <w:gridCol w:w="4525"/>
      </w:tblGrid>
      <w:tr w:rsidR="00E23E13" w:rsidTr="00103875">
        <w:tc>
          <w:tcPr>
            <w:tcW w:w="426"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w:t>
            </w:r>
          </w:p>
        </w:tc>
        <w:tc>
          <w:tcPr>
            <w:tcW w:w="2551"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kepala keluarga</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Tn. S</w:t>
            </w:r>
          </w:p>
        </w:tc>
      </w:tr>
      <w:tr w:rsidR="00E23E13" w:rsidTr="00103875">
        <w:tc>
          <w:tcPr>
            <w:tcW w:w="426"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w:t>
            </w:r>
          </w:p>
        </w:tc>
        <w:tc>
          <w:tcPr>
            <w:tcW w:w="2551"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Jenis kelamin</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Laki-Laki</w:t>
            </w:r>
          </w:p>
        </w:tc>
      </w:tr>
      <w:tr w:rsidR="00E23E13" w:rsidTr="00103875">
        <w:tc>
          <w:tcPr>
            <w:tcW w:w="426"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c.</w:t>
            </w:r>
          </w:p>
        </w:tc>
        <w:tc>
          <w:tcPr>
            <w:tcW w:w="2551"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Umur</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64 Tahun</w:t>
            </w:r>
          </w:p>
        </w:tc>
      </w:tr>
      <w:tr w:rsidR="00E23E13" w:rsidTr="00103875">
        <w:tc>
          <w:tcPr>
            <w:tcW w:w="426"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w:t>
            </w:r>
          </w:p>
        </w:tc>
        <w:tc>
          <w:tcPr>
            <w:tcW w:w="2551"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Pendidikan</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SD</w:t>
            </w:r>
          </w:p>
        </w:tc>
      </w:tr>
      <w:tr w:rsidR="00E23E13" w:rsidTr="00103875">
        <w:tc>
          <w:tcPr>
            <w:tcW w:w="426"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e.</w:t>
            </w:r>
          </w:p>
        </w:tc>
        <w:tc>
          <w:tcPr>
            <w:tcW w:w="2551"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Agama</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Islam</w:t>
            </w:r>
          </w:p>
        </w:tc>
      </w:tr>
      <w:tr w:rsidR="00E23E13" w:rsidTr="00103875">
        <w:tc>
          <w:tcPr>
            <w:tcW w:w="426"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w:t>
            </w:r>
          </w:p>
        </w:tc>
        <w:tc>
          <w:tcPr>
            <w:tcW w:w="2551"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Batu Raya I, Kec. Gunung Timang</w:t>
            </w:r>
          </w:p>
        </w:tc>
      </w:tr>
      <w:tr w:rsidR="00E23E13" w:rsidTr="00103875">
        <w:tc>
          <w:tcPr>
            <w:tcW w:w="426"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g.</w:t>
            </w:r>
          </w:p>
        </w:tc>
        <w:tc>
          <w:tcPr>
            <w:tcW w:w="2551" w:type="dxa"/>
          </w:tcPr>
          <w:p w:rsidR="00E23E1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Jumlah keluarga</w:t>
            </w:r>
          </w:p>
        </w:tc>
        <w:tc>
          <w:tcPr>
            <w:tcW w:w="4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25" w:type="dxa"/>
          </w:tcPr>
          <w:p w:rsidR="00E23E13" w:rsidRPr="003516B3" w:rsidRDefault="00E23E13" w:rsidP="0010387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Orang</w:t>
            </w:r>
          </w:p>
        </w:tc>
      </w:tr>
    </w:tbl>
    <w:p w:rsidR="00E23E13" w:rsidRPr="009B7F7A" w:rsidRDefault="00E23E13" w:rsidP="00E23E13">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2. Susunan Keluarga</w:t>
      </w:r>
    </w:p>
    <w:tbl>
      <w:tblPr>
        <w:tblStyle w:val="TableGrid"/>
        <w:tblpPr w:leftFromText="180" w:rightFromText="180" w:vertAnchor="text" w:horzAnchor="margin" w:tblpXSpec="right" w:tblpY="50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10"/>
        <w:gridCol w:w="910"/>
        <w:gridCol w:w="1043"/>
        <w:gridCol w:w="1216"/>
        <w:gridCol w:w="776"/>
        <w:gridCol w:w="1309"/>
        <w:gridCol w:w="1749"/>
      </w:tblGrid>
      <w:tr w:rsidR="00E23E13" w:rsidRPr="00A621DC" w:rsidTr="00103875">
        <w:tc>
          <w:tcPr>
            <w:tcW w:w="510"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No</w:t>
            </w:r>
          </w:p>
        </w:tc>
        <w:tc>
          <w:tcPr>
            <w:tcW w:w="910"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 xml:space="preserve">Nama </w:t>
            </w:r>
          </w:p>
        </w:tc>
        <w:tc>
          <w:tcPr>
            <w:tcW w:w="1043"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Jenis Kelamin</w:t>
            </w:r>
          </w:p>
        </w:tc>
        <w:tc>
          <w:tcPr>
            <w:tcW w:w="1216"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Hubungan</w:t>
            </w:r>
          </w:p>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Keluarga</w:t>
            </w:r>
          </w:p>
        </w:tc>
        <w:tc>
          <w:tcPr>
            <w:tcW w:w="776"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Umur</w:t>
            </w:r>
          </w:p>
        </w:tc>
        <w:tc>
          <w:tcPr>
            <w:tcW w:w="1309"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Pekerjaan</w:t>
            </w:r>
          </w:p>
        </w:tc>
        <w:tc>
          <w:tcPr>
            <w:tcW w:w="1749" w:type="dxa"/>
          </w:tcPr>
          <w:p w:rsidR="00E23E13" w:rsidRPr="00A621DC" w:rsidRDefault="00E23E13" w:rsidP="00103875">
            <w:pPr>
              <w:pStyle w:val="ListParagraph"/>
              <w:tabs>
                <w:tab w:val="left" w:pos="2590"/>
              </w:tabs>
              <w:ind w:left="0"/>
              <w:jc w:val="both"/>
              <w:rPr>
                <w:rFonts w:ascii="Times New Roman" w:hAnsi="Times New Roman" w:cs="Times New Roman"/>
                <w:sz w:val="24"/>
                <w:szCs w:val="24"/>
              </w:rPr>
            </w:pPr>
            <w:r w:rsidRPr="00A621DC">
              <w:rPr>
                <w:rFonts w:ascii="Times New Roman" w:hAnsi="Times New Roman" w:cs="Times New Roman"/>
                <w:sz w:val="24"/>
                <w:szCs w:val="24"/>
              </w:rPr>
              <w:t>Pendidikan</w:t>
            </w:r>
          </w:p>
        </w:tc>
      </w:tr>
      <w:tr w:rsidR="00E23E13" w:rsidRPr="00A621DC" w:rsidTr="00103875">
        <w:tc>
          <w:tcPr>
            <w:tcW w:w="510"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c>
          <w:tcPr>
            <w:tcW w:w="910"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c>
          <w:tcPr>
            <w:tcW w:w="1043"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c>
          <w:tcPr>
            <w:tcW w:w="1216"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c>
          <w:tcPr>
            <w:tcW w:w="776"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c>
          <w:tcPr>
            <w:tcW w:w="1309"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c>
          <w:tcPr>
            <w:tcW w:w="1749" w:type="dxa"/>
          </w:tcPr>
          <w:p w:rsidR="00E23E13" w:rsidRPr="004E19AF" w:rsidRDefault="00E23E13" w:rsidP="00103875">
            <w:pPr>
              <w:pStyle w:val="ListParagraph"/>
              <w:tabs>
                <w:tab w:val="left" w:pos="2590"/>
              </w:tabs>
              <w:ind w:left="0"/>
              <w:jc w:val="both"/>
              <w:rPr>
                <w:rFonts w:ascii="Times New Roman" w:hAnsi="Times New Roman" w:cs="Times New Roman"/>
                <w:strike/>
                <w:color w:val="FF0000"/>
                <w:sz w:val="24"/>
                <w:szCs w:val="24"/>
              </w:rPr>
            </w:pPr>
          </w:p>
        </w:tc>
      </w:tr>
      <w:tr w:rsidR="00E23E13" w:rsidRPr="00A621DC" w:rsidTr="00103875">
        <w:tc>
          <w:tcPr>
            <w:tcW w:w="510"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10"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Tn.S</w:t>
            </w:r>
          </w:p>
        </w:tc>
        <w:tc>
          <w:tcPr>
            <w:tcW w:w="1043"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Pria</w:t>
            </w:r>
          </w:p>
        </w:tc>
        <w:tc>
          <w:tcPr>
            <w:tcW w:w="1216"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Suami</w:t>
            </w:r>
          </w:p>
        </w:tc>
        <w:tc>
          <w:tcPr>
            <w:tcW w:w="776"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r w:rsidRPr="0095509E">
              <w:rPr>
                <w:rFonts w:ascii="Times New Roman" w:hAnsi="Times New Roman" w:cs="Times New Roman"/>
                <w:color w:val="000000" w:themeColor="text1"/>
                <w:sz w:val="24"/>
                <w:szCs w:val="24"/>
              </w:rPr>
              <w:t xml:space="preserve"> Thn</w:t>
            </w:r>
          </w:p>
        </w:tc>
        <w:tc>
          <w:tcPr>
            <w:tcW w:w="1309"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Petani</w:t>
            </w:r>
          </w:p>
        </w:tc>
        <w:tc>
          <w:tcPr>
            <w:tcW w:w="1749"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SD</w:t>
            </w:r>
          </w:p>
        </w:tc>
      </w:tr>
      <w:tr w:rsidR="00E23E13" w:rsidRPr="00A621DC" w:rsidTr="00103875">
        <w:tc>
          <w:tcPr>
            <w:tcW w:w="510"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10"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Ny. T </w:t>
            </w:r>
            <w:r w:rsidRPr="0095509E">
              <w:rPr>
                <w:rFonts w:ascii="Times New Roman" w:hAnsi="Times New Roman" w:cs="Times New Roman"/>
                <w:color w:val="000000" w:themeColor="text1"/>
                <w:sz w:val="24"/>
                <w:szCs w:val="24"/>
              </w:rPr>
              <w:t>(Klien)</w:t>
            </w:r>
          </w:p>
        </w:tc>
        <w:tc>
          <w:tcPr>
            <w:tcW w:w="1043"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sidRPr="0095509E">
              <w:rPr>
                <w:rFonts w:ascii="Times New Roman" w:hAnsi="Times New Roman" w:cs="Times New Roman"/>
                <w:color w:val="000000" w:themeColor="text1"/>
                <w:sz w:val="24"/>
                <w:szCs w:val="24"/>
              </w:rPr>
              <w:t>Wanita</w:t>
            </w:r>
          </w:p>
        </w:tc>
        <w:tc>
          <w:tcPr>
            <w:tcW w:w="1216"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Isteri</w:t>
            </w:r>
          </w:p>
        </w:tc>
        <w:tc>
          <w:tcPr>
            <w:tcW w:w="776"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54 </w:t>
            </w:r>
            <w:r w:rsidRPr="0095509E">
              <w:rPr>
                <w:rFonts w:ascii="Times New Roman" w:hAnsi="Times New Roman" w:cs="Times New Roman"/>
                <w:color w:val="000000" w:themeColor="text1"/>
                <w:sz w:val="24"/>
                <w:szCs w:val="24"/>
              </w:rPr>
              <w:t>Thn</w:t>
            </w:r>
          </w:p>
        </w:tc>
        <w:tc>
          <w:tcPr>
            <w:tcW w:w="1309"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Rumah Tangga</w:t>
            </w:r>
          </w:p>
        </w:tc>
        <w:tc>
          <w:tcPr>
            <w:tcW w:w="1749" w:type="dxa"/>
          </w:tcPr>
          <w:p w:rsidR="00E23E13" w:rsidRPr="0095509E" w:rsidRDefault="00E23E13" w:rsidP="00103875">
            <w:pPr>
              <w:pStyle w:val="ListParagraph"/>
              <w:tabs>
                <w:tab w:val="left" w:pos="2590"/>
              </w:tabs>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SD</w:t>
            </w:r>
          </w:p>
        </w:tc>
      </w:tr>
    </w:tbl>
    <w:p w:rsidR="00E23E13" w:rsidRDefault="00E23E13" w:rsidP="00E23E13">
      <w:pPr>
        <w:pStyle w:val="ListParagraph"/>
        <w:spacing w:line="480" w:lineRule="auto"/>
        <w:ind w:left="644"/>
        <w:jc w:val="both"/>
        <w:rPr>
          <w:rFonts w:ascii="Times New Roman" w:hAnsi="Times New Roman" w:cs="Times New Roman"/>
          <w:strike/>
          <w:color w:val="FF0000"/>
          <w:sz w:val="24"/>
          <w:szCs w:val="24"/>
        </w:rPr>
      </w:pPr>
    </w:p>
    <w:p w:rsidR="00E23E13" w:rsidRDefault="00E23E13" w:rsidP="00E23E13">
      <w:pPr>
        <w:pStyle w:val="ListParagraph"/>
        <w:spacing w:line="480" w:lineRule="auto"/>
        <w:ind w:left="284"/>
        <w:jc w:val="both"/>
        <w:rPr>
          <w:rFonts w:ascii="Times New Roman" w:hAnsi="Times New Roman" w:cs="Times New Roman"/>
          <w:sz w:val="24"/>
          <w:szCs w:val="24"/>
        </w:rPr>
      </w:pPr>
      <w:r w:rsidRPr="004D7F88">
        <w:rPr>
          <w:rFonts w:ascii="Times New Roman" w:hAnsi="Times New Roman" w:cs="Times New Roman"/>
          <w:sz w:val="24"/>
          <w:szCs w:val="24"/>
        </w:rPr>
        <w:t>3. Tahapan Tingkat Kesejahteraan Keluarga</w:t>
      </w:r>
    </w:p>
    <w:p w:rsidR="00E23E13" w:rsidRDefault="00E23E13" w:rsidP="00E23E13">
      <w:pPr>
        <w:pStyle w:val="ListParagraph"/>
        <w:spacing w:line="480" w:lineRule="auto"/>
        <w:ind w:left="524" w:firstLine="327"/>
        <w:jc w:val="both"/>
        <w:rPr>
          <w:rFonts w:ascii="Times New Roman" w:hAnsi="Times New Roman" w:cs="Times New Roman"/>
          <w:sz w:val="24"/>
          <w:szCs w:val="24"/>
        </w:rPr>
      </w:pPr>
      <w:r>
        <w:rPr>
          <w:rFonts w:ascii="Times New Roman" w:hAnsi="Times New Roman" w:cs="Times New Roman"/>
          <w:sz w:val="24"/>
          <w:szCs w:val="24"/>
        </w:rPr>
        <w:lastRenderedPageBreak/>
        <w:t>Keluarga ini ada dalam tahap sejahtera I (KS I), karena s</w:t>
      </w:r>
      <w:r w:rsidRPr="00E203D6">
        <w:rPr>
          <w:rFonts w:ascii="Times New Roman" w:hAnsi="Times New Roman" w:cs="Times New Roman"/>
          <w:sz w:val="24"/>
          <w:szCs w:val="24"/>
        </w:rPr>
        <w:t>udah dapat memenuhi   kebutuhan dasar tetapi belum dapat memenuhi kebutuhan sosial-psikologis.</w:t>
      </w:r>
    </w:p>
    <w:p w:rsidR="00E23E13" w:rsidRDefault="00E23E13" w:rsidP="00E23E13">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 </w:t>
      </w:r>
      <w:r w:rsidRPr="003516B3">
        <w:rPr>
          <w:rFonts w:ascii="Times New Roman" w:hAnsi="Times New Roman" w:cs="Times New Roman"/>
          <w:sz w:val="24"/>
          <w:szCs w:val="24"/>
        </w:rPr>
        <w:t>Tipe keluarga</w:t>
      </w:r>
    </w:p>
    <w:p w:rsidR="00E23E13" w:rsidRDefault="00E23E13" w:rsidP="00E23E13">
      <w:pPr>
        <w:pStyle w:val="ListParagraph"/>
        <w:spacing w:after="0" w:line="360" w:lineRule="auto"/>
        <w:ind w:left="709" w:firstLine="425"/>
        <w:jc w:val="both"/>
        <w:rPr>
          <w:rFonts w:ascii="Times New Roman" w:hAnsi="Times New Roman"/>
          <w:sz w:val="24"/>
        </w:rPr>
      </w:pPr>
      <w:r w:rsidRPr="0098128C">
        <w:rPr>
          <w:rFonts w:ascii="Times New Roman"/>
          <w:color w:val="000000"/>
          <w:spacing w:val="-2"/>
          <w:sz w:val="23"/>
        </w:rPr>
        <w:t>Tipe</w:t>
      </w:r>
      <w:r w:rsidRPr="0098128C">
        <w:rPr>
          <w:rFonts w:ascii="Times New Roman"/>
          <w:color w:val="000000"/>
          <w:spacing w:val="36"/>
          <w:sz w:val="23"/>
        </w:rPr>
        <w:t xml:space="preserve"> </w:t>
      </w:r>
      <w:r w:rsidRPr="0098128C">
        <w:rPr>
          <w:rFonts w:ascii="Times New Roman"/>
          <w:color w:val="000000"/>
          <w:spacing w:val="-3"/>
          <w:sz w:val="23"/>
        </w:rPr>
        <w:t>keluarga</w:t>
      </w:r>
      <w:r w:rsidRPr="0098128C">
        <w:rPr>
          <w:rFonts w:ascii="Times New Roman"/>
          <w:color w:val="000000"/>
          <w:spacing w:val="40"/>
          <w:sz w:val="23"/>
        </w:rPr>
        <w:t xml:space="preserve"> </w:t>
      </w:r>
      <w:r w:rsidRPr="0098128C">
        <w:rPr>
          <w:rFonts w:ascii="Times New Roman"/>
          <w:color w:val="000000"/>
          <w:spacing w:val="-2"/>
          <w:sz w:val="23"/>
        </w:rPr>
        <w:t>dari</w:t>
      </w:r>
      <w:r w:rsidRPr="0098128C">
        <w:rPr>
          <w:rFonts w:ascii="Times New Roman"/>
          <w:color w:val="000000"/>
          <w:spacing w:val="36"/>
          <w:sz w:val="23"/>
        </w:rPr>
        <w:t xml:space="preserve"> </w:t>
      </w:r>
      <w:r w:rsidRPr="0098128C">
        <w:rPr>
          <w:rFonts w:ascii="Times New Roman"/>
          <w:color w:val="000000"/>
          <w:spacing w:val="-4"/>
          <w:sz w:val="23"/>
        </w:rPr>
        <w:t>keluarga</w:t>
      </w:r>
      <w:r w:rsidRPr="0098128C">
        <w:rPr>
          <w:rFonts w:ascii="Times New Roman"/>
          <w:color w:val="000000"/>
          <w:spacing w:val="40"/>
          <w:sz w:val="23"/>
        </w:rPr>
        <w:t xml:space="preserve"> </w:t>
      </w:r>
      <w:r w:rsidRPr="0098128C">
        <w:rPr>
          <w:rFonts w:ascii="Times New Roman"/>
          <w:color w:val="000000"/>
          <w:spacing w:val="-2"/>
          <w:sz w:val="23"/>
        </w:rPr>
        <w:t>ini</w:t>
      </w:r>
      <w:r w:rsidRPr="0098128C">
        <w:rPr>
          <w:rFonts w:ascii="Times New Roman"/>
          <w:color w:val="000000"/>
          <w:spacing w:val="35"/>
          <w:sz w:val="23"/>
        </w:rPr>
        <w:t xml:space="preserve"> </w:t>
      </w:r>
      <w:r w:rsidRPr="0098128C">
        <w:rPr>
          <w:rFonts w:ascii="Times New Roman"/>
          <w:color w:val="000000"/>
          <w:spacing w:val="-2"/>
          <w:sz w:val="23"/>
        </w:rPr>
        <w:t>adalah</w:t>
      </w:r>
      <w:r w:rsidRPr="0098128C">
        <w:rPr>
          <w:rFonts w:ascii="Times New Roman"/>
          <w:color w:val="000000"/>
          <w:spacing w:val="38"/>
          <w:sz w:val="23"/>
        </w:rPr>
        <w:t xml:space="preserve"> </w:t>
      </w:r>
      <w:r w:rsidRPr="0098128C">
        <w:rPr>
          <w:rFonts w:ascii="Times New Roman"/>
          <w:color w:val="000000"/>
          <w:spacing w:val="-4"/>
          <w:sz w:val="23"/>
        </w:rPr>
        <w:t>keluarga</w:t>
      </w:r>
      <w:r w:rsidRPr="0098128C">
        <w:rPr>
          <w:rFonts w:ascii="Times New Roman"/>
          <w:color w:val="000000"/>
          <w:spacing w:val="40"/>
          <w:sz w:val="23"/>
        </w:rPr>
        <w:t xml:space="preserve"> </w:t>
      </w:r>
      <w:r>
        <w:rPr>
          <w:rFonts w:ascii="Times New Roman"/>
          <w:color w:val="000000"/>
          <w:spacing w:val="-2"/>
          <w:sz w:val="23"/>
        </w:rPr>
        <w:t>Usila</w:t>
      </w:r>
      <w:r w:rsidRPr="0098128C">
        <w:rPr>
          <w:rFonts w:ascii="Times New Roman"/>
          <w:i/>
          <w:color w:val="000000"/>
          <w:sz w:val="23"/>
        </w:rPr>
        <w:t>,</w:t>
      </w:r>
      <w:r w:rsidRPr="0098128C">
        <w:rPr>
          <w:rFonts w:ascii="Times New Roman"/>
          <w:i/>
          <w:color w:val="000000"/>
          <w:spacing w:val="39"/>
          <w:sz w:val="23"/>
        </w:rPr>
        <w:t xml:space="preserve"> </w:t>
      </w:r>
      <w:r w:rsidRPr="00AC1309">
        <w:rPr>
          <w:rFonts w:ascii="Times New Roman" w:hAnsi="Times New Roman"/>
          <w:sz w:val="24"/>
        </w:rPr>
        <w:t>Keluarga yang terdiri dari</w:t>
      </w:r>
      <w:r w:rsidRPr="003403F4">
        <w:rPr>
          <w:rFonts w:ascii="Times New Roman" w:hAnsi="Times New Roman"/>
          <w:sz w:val="24"/>
        </w:rPr>
        <w:t xml:space="preserve"> </w:t>
      </w:r>
      <w:r w:rsidRPr="00AC1309">
        <w:rPr>
          <w:rFonts w:ascii="Times New Roman" w:hAnsi="Times New Roman"/>
          <w:sz w:val="24"/>
        </w:rPr>
        <w:t>suami dan istri yang sudah tua dengan anak sudah memisahkan diri.</w:t>
      </w:r>
    </w:p>
    <w:p w:rsidR="00E23E13" w:rsidRDefault="00E23E13" w:rsidP="00E05FB9">
      <w:pPr>
        <w:pStyle w:val="ListParagraph"/>
        <w:numPr>
          <w:ilvl w:val="0"/>
          <w:numId w:val="109"/>
        </w:numPr>
        <w:spacing w:line="480" w:lineRule="auto"/>
        <w:ind w:left="567" w:hanging="283"/>
        <w:jc w:val="both"/>
        <w:rPr>
          <w:rFonts w:ascii="Times New Roman" w:hAnsi="Times New Roman" w:cs="Times New Roman"/>
          <w:sz w:val="24"/>
          <w:szCs w:val="24"/>
        </w:rPr>
      </w:pPr>
      <w:r w:rsidRPr="003516B3">
        <w:rPr>
          <w:rFonts w:ascii="Times New Roman" w:hAnsi="Times New Roman" w:cs="Times New Roman"/>
          <w:sz w:val="24"/>
          <w:szCs w:val="24"/>
        </w:rPr>
        <w:t>Genogram</w:t>
      </w:r>
    </w:p>
    <w:p w:rsidR="00E23E13" w:rsidRDefault="00E23E13" w:rsidP="00E23E13">
      <w:pPr>
        <w:pStyle w:val="ListParagraph"/>
        <w:spacing w:line="480" w:lineRule="auto"/>
        <w:ind w:left="6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92384" behindDoc="0" locked="0" layoutInCell="1" allowOverlap="1" wp14:anchorId="06857EEF" wp14:editId="4A634D5F">
                <wp:simplePos x="0" y="0"/>
                <wp:positionH relativeFrom="column">
                  <wp:posOffset>4164965</wp:posOffset>
                </wp:positionH>
                <wp:positionV relativeFrom="paragraph">
                  <wp:posOffset>332105</wp:posOffset>
                </wp:positionV>
                <wp:extent cx="421005" cy="293370"/>
                <wp:effectExtent l="0" t="0" r="17145" b="30480"/>
                <wp:wrapNone/>
                <wp:docPr id="1912291136" name="Straight Connector 1912291136"/>
                <wp:cNvGraphicFramePr/>
                <a:graphic xmlns:a="http://schemas.openxmlformats.org/drawingml/2006/main">
                  <a:graphicData uri="http://schemas.microsoft.com/office/word/2010/wordprocessingShape">
                    <wps:wsp>
                      <wps:cNvCnPr/>
                      <wps:spPr>
                        <a:xfrm flipV="1">
                          <a:off x="0" y="0"/>
                          <a:ext cx="421005" cy="293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2291136"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26.15pt" to="361.1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" strokecolor="black [3040]"/>
            </w:pict>
          </mc:Fallback>
        </mc:AlternateContent>
      </w:r>
      <w:r>
        <w:rPr>
          <w:noProof/>
          <w:lang w:val="en-US"/>
        </w:rPr>
        <mc:AlternateContent>
          <mc:Choice Requires="wps">
            <w:drawing>
              <wp:anchor distT="0" distB="0" distL="114300" distR="114300" simplePos="0" relativeHeight="251793408" behindDoc="0" locked="0" layoutInCell="1" allowOverlap="1" wp14:anchorId="5E9C1857" wp14:editId="255EB1DA">
                <wp:simplePos x="0" y="0"/>
                <wp:positionH relativeFrom="column">
                  <wp:posOffset>1696085</wp:posOffset>
                </wp:positionH>
                <wp:positionV relativeFrom="paragraph">
                  <wp:posOffset>343535</wp:posOffset>
                </wp:positionV>
                <wp:extent cx="301625" cy="229870"/>
                <wp:effectExtent l="0" t="0" r="22225" b="17780"/>
                <wp:wrapNone/>
                <wp:docPr id="1912291137" name="Straight Connector 1912291137"/>
                <wp:cNvGraphicFramePr/>
                <a:graphic xmlns:a="http://schemas.openxmlformats.org/drawingml/2006/main">
                  <a:graphicData uri="http://schemas.microsoft.com/office/word/2010/wordprocessingShape">
                    <wps:wsp>
                      <wps:cNvCnPr/>
                      <wps:spPr>
                        <a:xfrm flipV="1">
                          <a:off x="0" y="0"/>
                          <a:ext cx="301625"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2291137"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5pt,27.05pt" to="157.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" strokecolor="black [3040]"/>
            </w:pict>
          </mc:Fallback>
        </mc:AlternateContent>
      </w:r>
      <w:r>
        <w:rPr>
          <w:noProof/>
          <w:lang w:val="en-US"/>
        </w:rPr>
        <mc:AlternateContent>
          <mc:Choice Requires="wps">
            <w:drawing>
              <wp:anchor distT="0" distB="0" distL="114300" distR="114300" simplePos="0" relativeHeight="251790336" behindDoc="0" locked="0" layoutInCell="1" allowOverlap="1" wp14:anchorId="3CD9AF6B" wp14:editId="062B70B2">
                <wp:simplePos x="0" y="0"/>
                <wp:positionH relativeFrom="column">
                  <wp:posOffset>945211</wp:posOffset>
                </wp:positionH>
                <wp:positionV relativeFrom="paragraph">
                  <wp:posOffset>340332</wp:posOffset>
                </wp:positionV>
                <wp:extent cx="302150" cy="229870"/>
                <wp:effectExtent l="0" t="0" r="22225" b="17780"/>
                <wp:wrapNone/>
                <wp:docPr id="287" name="Straight Connector 287"/>
                <wp:cNvGraphicFramePr/>
                <a:graphic xmlns:a="http://schemas.openxmlformats.org/drawingml/2006/main">
                  <a:graphicData uri="http://schemas.microsoft.com/office/word/2010/wordprocessingShape">
                    <wps:wsp>
                      <wps:cNvCnPr/>
                      <wps:spPr>
                        <a:xfrm flipV="1">
                          <a:off x="0" y="0"/>
                          <a:ext cx="302150"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26.8pt" to="9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" strokecolor="black [3040]"/>
            </w:pict>
          </mc:Fallback>
        </mc:AlternateContent>
      </w:r>
      <w:r>
        <w:rPr>
          <w:noProof/>
          <w:lang w:val="en-US"/>
        </w:rPr>
        <mc:AlternateContent>
          <mc:Choice Requires="wps">
            <w:drawing>
              <wp:anchor distT="0" distB="0" distL="114300" distR="114300" simplePos="0" relativeHeight="251789312" behindDoc="0" locked="0" layoutInCell="1" allowOverlap="1" wp14:anchorId="4B8F0174" wp14:editId="4837A019">
                <wp:simplePos x="0" y="0"/>
                <wp:positionH relativeFrom="column">
                  <wp:posOffset>4165490</wp:posOffset>
                </wp:positionH>
                <wp:positionV relativeFrom="paragraph">
                  <wp:posOffset>324430</wp:posOffset>
                </wp:positionV>
                <wp:extent cx="421419" cy="307340"/>
                <wp:effectExtent l="0" t="0" r="17145" b="35560"/>
                <wp:wrapNone/>
                <wp:docPr id="1912291138" name="Straight Connector 1912291138"/>
                <wp:cNvGraphicFramePr/>
                <a:graphic xmlns:a="http://schemas.openxmlformats.org/drawingml/2006/main">
                  <a:graphicData uri="http://schemas.microsoft.com/office/word/2010/wordprocessingShape">
                    <wps:wsp>
                      <wps:cNvCnPr/>
                      <wps:spPr>
                        <a:xfrm>
                          <a:off x="0" y="0"/>
                          <a:ext cx="421419" cy="307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12291138"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pt,25.55pt" to="361.2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" strokecolor="black [3040]"/>
            </w:pict>
          </mc:Fallback>
        </mc:AlternateContent>
      </w:r>
      <w:r>
        <w:rPr>
          <w:noProof/>
          <w:lang w:val="en-US"/>
        </w:rPr>
        <mc:AlternateContent>
          <mc:Choice Requires="wps">
            <w:drawing>
              <wp:anchor distT="0" distB="0" distL="114300" distR="114300" simplePos="0" relativeHeight="251787264" behindDoc="0" locked="0" layoutInCell="1" allowOverlap="1" wp14:anchorId="1905BA92" wp14:editId="0BD34491">
                <wp:simplePos x="0" y="0"/>
                <wp:positionH relativeFrom="column">
                  <wp:posOffset>1740342</wp:posOffset>
                </wp:positionH>
                <wp:positionV relativeFrom="paragraph">
                  <wp:posOffset>324430</wp:posOffset>
                </wp:positionV>
                <wp:extent cx="278295" cy="283210"/>
                <wp:effectExtent l="0" t="0" r="26670" b="21590"/>
                <wp:wrapNone/>
                <wp:docPr id="1912291139" name="Straight Connector 1912291139"/>
                <wp:cNvGraphicFramePr/>
                <a:graphic xmlns:a="http://schemas.openxmlformats.org/drawingml/2006/main">
                  <a:graphicData uri="http://schemas.microsoft.com/office/word/2010/wordprocessingShape">
                    <wps:wsp>
                      <wps:cNvCnPr/>
                      <wps:spPr>
                        <a:xfrm>
                          <a:off x="0" y="0"/>
                          <a:ext cx="278295" cy="28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229113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05pt,25.55pt" to="158.9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" strokecolor="black [3040]"/>
            </w:pict>
          </mc:Fallback>
        </mc:AlternateContent>
      </w:r>
      <w:r>
        <w:rPr>
          <w:noProof/>
          <w:lang w:val="en-US"/>
        </w:rPr>
        <mc:AlternateContent>
          <mc:Choice Requires="wps">
            <w:drawing>
              <wp:anchor distT="0" distB="0" distL="114300" distR="114300" simplePos="0" relativeHeight="251786240" behindDoc="0" locked="0" layoutInCell="1" allowOverlap="1" wp14:anchorId="42FA13C4" wp14:editId="0ED51CAC">
                <wp:simplePos x="0" y="0"/>
                <wp:positionH relativeFrom="column">
                  <wp:posOffset>945432</wp:posOffset>
                </wp:positionH>
                <wp:positionV relativeFrom="paragraph">
                  <wp:posOffset>316258</wp:posOffset>
                </wp:positionV>
                <wp:extent cx="357809" cy="307340"/>
                <wp:effectExtent l="0" t="0" r="23495" b="35560"/>
                <wp:wrapNone/>
                <wp:docPr id="1912291140" name="Straight Connector 1912291140"/>
                <wp:cNvGraphicFramePr/>
                <a:graphic xmlns:a="http://schemas.openxmlformats.org/drawingml/2006/main">
                  <a:graphicData uri="http://schemas.microsoft.com/office/word/2010/wordprocessingShape">
                    <wps:wsp>
                      <wps:cNvCnPr/>
                      <wps:spPr>
                        <a:xfrm>
                          <a:off x="0" y="0"/>
                          <a:ext cx="357809" cy="307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40"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74.45pt,24.9pt" to="102.6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" strokecolor="black [3040]"/>
            </w:pict>
          </mc:Fallback>
        </mc:AlternateContent>
      </w:r>
      <w:r>
        <w:rPr>
          <w:noProof/>
          <w:lang w:val="en-US"/>
        </w:rPr>
        <mc:AlternateContent>
          <mc:Choice Requires="wps">
            <w:drawing>
              <wp:anchor distT="0" distB="0" distL="114300" distR="114300" simplePos="0" relativeHeight="251778048" behindDoc="0" locked="0" layoutInCell="1" allowOverlap="1" wp14:anchorId="20B9BD7D" wp14:editId="10A7376F">
                <wp:simplePos x="0" y="0"/>
                <wp:positionH relativeFrom="column">
                  <wp:posOffset>920861</wp:posOffset>
                </wp:positionH>
                <wp:positionV relativeFrom="paragraph">
                  <wp:posOffset>299996</wp:posOffset>
                </wp:positionV>
                <wp:extent cx="381635" cy="307340"/>
                <wp:effectExtent l="0" t="0" r="18415" b="16510"/>
                <wp:wrapNone/>
                <wp:docPr id="1912291141" name="Text Box 13"/>
                <wp:cNvGraphicFramePr/>
                <a:graphic xmlns:a="http://schemas.openxmlformats.org/drawingml/2006/main">
                  <a:graphicData uri="http://schemas.microsoft.com/office/word/2010/wordprocessingShape">
                    <wps:wsp>
                      <wps:cNvSpPr txBox="1"/>
                      <wps:spPr>
                        <a:xfrm>
                          <a:off x="0" y="0"/>
                          <a:ext cx="38163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2.5pt;margin-top:23.6pt;width:30.05pt;height:2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" fillcolor="white [3201]" strokecolor="black [3200]" strokeweight="2pt">
                <v:textbox>
                  <w:txbxContent>
                    <w:p w:rsidR="00E23E13" w:rsidRDefault="00E23E13" w:rsidP="00E23E13"/>
                  </w:txbxContent>
                </v:textbox>
              </v:shape>
            </w:pict>
          </mc:Fallback>
        </mc:AlternateContent>
      </w:r>
      <w:r>
        <w:rPr>
          <w:noProof/>
          <w:lang w:val="en-US"/>
        </w:rPr>
        <mc:AlternateContent>
          <mc:Choice Requires="wps">
            <w:drawing>
              <wp:anchor distT="0" distB="0" distL="114300" distR="114300" simplePos="0" relativeHeight="251779072" behindDoc="0" locked="0" layoutInCell="1" allowOverlap="1" wp14:anchorId="7A065AB0" wp14:editId="60D20912">
                <wp:simplePos x="0" y="0"/>
                <wp:positionH relativeFrom="column">
                  <wp:posOffset>4126865</wp:posOffset>
                </wp:positionH>
                <wp:positionV relativeFrom="paragraph">
                  <wp:posOffset>305435</wp:posOffset>
                </wp:positionV>
                <wp:extent cx="468630" cy="355600"/>
                <wp:effectExtent l="0" t="0" r="26670" b="25400"/>
                <wp:wrapNone/>
                <wp:docPr id="1912291142" name="Text Box 13"/>
                <wp:cNvGraphicFramePr/>
                <a:graphic xmlns:a="http://schemas.openxmlformats.org/drawingml/2006/main">
                  <a:graphicData uri="http://schemas.microsoft.com/office/word/2010/wordprocessingShape">
                    <wps:wsp>
                      <wps:cNvSpPr txBox="1"/>
                      <wps:spPr>
                        <a:xfrm>
                          <a:off x="0" y="0"/>
                          <a:ext cx="468630" cy="35560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24.95pt;margin-top:24.05pt;width:36.9pt;height: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" fillcolor="white [3201]" strokecolor="black [3200]" strokeweight="2pt">
                <v:textbox>
                  <w:txbxContent>
                    <w:p w:rsidR="00E23E13" w:rsidRDefault="00E23E13" w:rsidP="00E23E13"/>
                  </w:txbxContent>
                </v:textbox>
              </v:shape>
            </w:pict>
          </mc:Fallback>
        </mc:AlternateContent>
      </w:r>
      <w:r>
        <w:rPr>
          <w:noProof/>
          <w:lang w:val="en-US"/>
        </w:rPr>
        <mc:AlternateContent>
          <mc:Choice Requires="wps">
            <w:drawing>
              <wp:anchor distT="0" distB="0" distL="114300" distR="114300" simplePos="0" relativeHeight="251777024" behindDoc="0" locked="0" layoutInCell="1" allowOverlap="1" wp14:anchorId="74B2F08C" wp14:editId="0FC3121D">
                <wp:simplePos x="0" y="0"/>
                <wp:positionH relativeFrom="column">
                  <wp:posOffset>1693793</wp:posOffset>
                </wp:positionH>
                <wp:positionV relativeFrom="paragraph">
                  <wp:posOffset>278130</wp:posOffset>
                </wp:positionV>
                <wp:extent cx="373628" cy="381552"/>
                <wp:effectExtent l="0" t="0" r="26670" b="19050"/>
                <wp:wrapNone/>
                <wp:docPr id="1912291143" name="Oval 1912291143"/>
                <wp:cNvGraphicFramePr/>
                <a:graphic xmlns:a="http://schemas.openxmlformats.org/drawingml/2006/main">
                  <a:graphicData uri="http://schemas.microsoft.com/office/word/2010/wordprocessingShape">
                    <wps:wsp>
                      <wps:cNvSpPr/>
                      <wps:spPr>
                        <a:xfrm>
                          <a:off x="0" y="0"/>
                          <a:ext cx="373628" cy="381552"/>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12291143" o:spid="_x0000_s1028" style="position:absolute;left:0;text-align:left;margin-left:133.35pt;margin-top:21.9pt;width:29.4pt;height:30.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" fillcolor="white [3201]" strokecolor="black [3200]" strokeweight="2pt">
                <v:textbox>
                  <w:txbxContent>
                    <w:p w:rsidR="00E23E13" w:rsidRDefault="00E23E13" w:rsidP="00E23E13">
                      <w:pPr>
                        <w:jc w:val="center"/>
                      </w:pPr>
                    </w:p>
                  </w:txbxContent>
                </v:textbox>
              </v:oval>
            </w:pict>
          </mc:Fallback>
        </mc:AlternateContent>
      </w:r>
      <w:r>
        <w:rPr>
          <w:noProof/>
          <w:lang w:val="en-US"/>
        </w:rPr>
        <mc:AlternateContent>
          <mc:Choice Requires="wps">
            <w:drawing>
              <wp:anchor distT="0" distB="0" distL="114300" distR="114300" simplePos="0" relativeHeight="251776000" behindDoc="0" locked="0" layoutInCell="1" allowOverlap="1" wp14:anchorId="499AA1B3" wp14:editId="4C3A2E96">
                <wp:simplePos x="0" y="0"/>
                <wp:positionH relativeFrom="column">
                  <wp:posOffset>5056036</wp:posOffset>
                </wp:positionH>
                <wp:positionV relativeFrom="paragraph">
                  <wp:posOffset>324430</wp:posOffset>
                </wp:positionV>
                <wp:extent cx="373628" cy="381552"/>
                <wp:effectExtent l="0" t="0" r="26670" b="19050"/>
                <wp:wrapNone/>
                <wp:docPr id="1912291144" name="Oval 1912291144"/>
                <wp:cNvGraphicFramePr/>
                <a:graphic xmlns:a="http://schemas.openxmlformats.org/drawingml/2006/main">
                  <a:graphicData uri="http://schemas.microsoft.com/office/word/2010/wordprocessingShape">
                    <wps:wsp>
                      <wps:cNvSpPr/>
                      <wps:spPr>
                        <a:xfrm>
                          <a:off x="0" y="0"/>
                          <a:ext cx="373628" cy="381552"/>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r>
                              <w:rPr>
                                <w:noProof/>
                              </w:rPr>
                              <w:drawing>
                                <wp:inline distT="0" distB="0" distL="0" distR="0" wp14:anchorId="5EFEE7F8" wp14:editId="7416069B">
                                  <wp:extent cx="8255" cy="222885"/>
                                  <wp:effectExtent l="0" t="0" r="0" b="0"/>
                                  <wp:docPr id="1980577876" name="Picture 198057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12291144" o:spid="_x0000_s1029" style="position:absolute;left:0;text-align:left;margin-left:398.1pt;margin-top:25.55pt;width:29.4pt;height:3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" fillcolor="white [3201]" strokecolor="black [3200]" strokeweight="2pt">
                <v:textbox>
                  <w:txbxContent>
                    <w:p w:rsidR="00E23E13" w:rsidRDefault="00E23E13" w:rsidP="00E23E13">
                      <w:pPr>
                        <w:jc w:val="center"/>
                      </w:pPr>
                      <w:r>
                        <w:rPr>
                          <w:noProof/>
                        </w:rPr>
                        <w:drawing>
                          <wp:inline distT="0" distB="0" distL="0" distR="0" wp14:anchorId="5EFEE7F8" wp14:editId="7416069B">
                            <wp:extent cx="8255" cy="222885"/>
                            <wp:effectExtent l="0" t="0" r="0" b="0"/>
                            <wp:docPr id="1980577876" name="Picture 198057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txbxContent>
                </v:textbox>
              </v:oval>
            </w:pict>
          </mc:Fallback>
        </mc:AlternateContent>
      </w:r>
    </w:p>
    <w:p w:rsidR="00E23E13" w:rsidRPr="00D6391A"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91360" behindDoc="0" locked="0" layoutInCell="1" allowOverlap="1" wp14:anchorId="565E614A" wp14:editId="7DC739B5">
                <wp:simplePos x="0" y="0"/>
                <wp:positionH relativeFrom="column">
                  <wp:posOffset>5056505</wp:posOffset>
                </wp:positionH>
                <wp:positionV relativeFrom="paragraph">
                  <wp:posOffset>38735</wp:posOffset>
                </wp:positionV>
                <wp:extent cx="301625" cy="229870"/>
                <wp:effectExtent l="0" t="0" r="22225" b="17780"/>
                <wp:wrapNone/>
                <wp:docPr id="1912291145" name="Straight Connector 1912291145"/>
                <wp:cNvGraphicFramePr/>
                <a:graphic xmlns:a="http://schemas.openxmlformats.org/drawingml/2006/main">
                  <a:graphicData uri="http://schemas.microsoft.com/office/word/2010/wordprocessingShape">
                    <wps:wsp>
                      <wps:cNvCnPr/>
                      <wps:spPr>
                        <a:xfrm flipV="1">
                          <a:off x="0" y="0"/>
                          <a:ext cx="301625" cy="22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2291145"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15pt,3.05pt" to="421.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" strokecolor="black [3040]"/>
            </w:pict>
          </mc:Fallback>
        </mc:AlternateContent>
      </w:r>
      <w:r>
        <w:rPr>
          <w:noProof/>
          <w:lang w:val="en-US"/>
        </w:rPr>
        <mc:AlternateContent>
          <mc:Choice Requires="wps">
            <w:drawing>
              <wp:anchor distT="0" distB="0" distL="114300" distR="114300" simplePos="0" relativeHeight="251788288" behindDoc="0" locked="0" layoutInCell="1" allowOverlap="1" wp14:anchorId="5EFDCF2F" wp14:editId="4A0236C9">
                <wp:simplePos x="0" y="0"/>
                <wp:positionH relativeFrom="column">
                  <wp:posOffset>5083617</wp:posOffset>
                </wp:positionH>
                <wp:positionV relativeFrom="paragraph">
                  <wp:posOffset>31336</wp:posOffset>
                </wp:positionV>
                <wp:extent cx="278130" cy="283210"/>
                <wp:effectExtent l="0" t="0" r="26670" b="21590"/>
                <wp:wrapNone/>
                <wp:docPr id="1912291146" name="Straight Connector 1912291146"/>
                <wp:cNvGraphicFramePr/>
                <a:graphic xmlns:a="http://schemas.openxmlformats.org/drawingml/2006/main">
                  <a:graphicData uri="http://schemas.microsoft.com/office/word/2010/wordprocessingShape">
                    <wps:wsp>
                      <wps:cNvCnPr/>
                      <wps:spPr>
                        <a:xfrm>
                          <a:off x="0" y="0"/>
                          <a:ext cx="278130" cy="28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229114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3pt,2.45pt" to="422.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" strokecolor="black [3040]"/>
            </w:pict>
          </mc:Fallback>
        </mc:AlternateContent>
      </w:r>
      <w:r>
        <w:rPr>
          <w:noProof/>
          <w:lang w:val="en-US"/>
        </w:rPr>
        <mc:AlternateContent>
          <mc:Choice Requires="wps">
            <w:drawing>
              <wp:anchor distT="0" distB="0" distL="114300" distR="114300" simplePos="0" relativeHeight="251772928" behindDoc="0" locked="0" layoutInCell="1" allowOverlap="1" wp14:anchorId="51FC8866" wp14:editId="6009808D">
                <wp:simplePos x="0" y="0"/>
                <wp:positionH relativeFrom="column">
                  <wp:posOffset>1055370</wp:posOffset>
                </wp:positionH>
                <wp:positionV relativeFrom="paragraph">
                  <wp:posOffset>271145</wp:posOffset>
                </wp:positionV>
                <wp:extent cx="0" cy="152400"/>
                <wp:effectExtent l="0" t="0" r="19050" b="19050"/>
                <wp:wrapNone/>
                <wp:docPr id="23547724" name="Straight Connector 1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21.35pt" to="83.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" strokecolor="black [3040]"/>
            </w:pict>
          </mc:Fallback>
        </mc:AlternateContent>
      </w:r>
      <w:r>
        <w:rPr>
          <w:noProof/>
          <w:lang w:val="en-US"/>
        </w:rPr>
        <mc:AlternateContent>
          <mc:Choice Requires="wps">
            <w:drawing>
              <wp:anchor distT="0" distB="0" distL="114300" distR="114300" simplePos="0" relativeHeight="251771904" behindDoc="0" locked="0" layoutInCell="1" allowOverlap="1" wp14:anchorId="679596B5" wp14:editId="70C396C3">
                <wp:simplePos x="0" y="0"/>
                <wp:positionH relativeFrom="column">
                  <wp:posOffset>4363720</wp:posOffset>
                </wp:positionH>
                <wp:positionV relativeFrom="paragraph">
                  <wp:posOffset>309245</wp:posOffset>
                </wp:positionV>
                <wp:extent cx="0" cy="152400"/>
                <wp:effectExtent l="0" t="0" r="38100" b="19050"/>
                <wp:wrapNone/>
                <wp:docPr id="1980577867" name="Straight Connector 1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6pt,24.35pt" to="343.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" strokecolor="black [3040]"/>
            </w:pict>
          </mc:Fallback>
        </mc:AlternateContent>
      </w:r>
      <w:r>
        <w:rPr>
          <w:noProof/>
          <w:lang w:val="en-US"/>
        </w:rPr>
        <mc:AlternateContent>
          <mc:Choice Requires="wps">
            <w:drawing>
              <wp:anchor distT="0" distB="0" distL="114300" distR="114300" simplePos="0" relativeHeight="251773952" behindDoc="0" locked="0" layoutInCell="1" allowOverlap="1" wp14:anchorId="1A7B9E18" wp14:editId="136CBDE3">
                <wp:simplePos x="0" y="0"/>
                <wp:positionH relativeFrom="column">
                  <wp:posOffset>1887220</wp:posOffset>
                </wp:positionH>
                <wp:positionV relativeFrom="paragraph">
                  <wp:posOffset>277495</wp:posOffset>
                </wp:positionV>
                <wp:extent cx="0" cy="152400"/>
                <wp:effectExtent l="0" t="0" r="38100" b="19050"/>
                <wp:wrapNone/>
                <wp:docPr id="1047180495" name="Straight Connector 1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pt,21.85pt" to="148.6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" strokecolor="black [3040]"/>
            </w:pict>
          </mc:Fallback>
        </mc:AlternateContent>
      </w:r>
    </w:p>
    <w:p w:rsidR="00E23E13" w:rsidRPr="00D6391A"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83168" behindDoc="0" locked="0" layoutInCell="1" allowOverlap="1" wp14:anchorId="75F1E712" wp14:editId="5C3AA635">
                <wp:simplePos x="0" y="0"/>
                <wp:positionH relativeFrom="page">
                  <wp:posOffset>3962400</wp:posOffset>
                </wp:positionH>
                <wp:positionV relativeFrom="paragraph">
                  <wp:posOffset>272415</wp:posOffset>
                </wp:positionV>
                <wp:extent cx="0" cy="209550"/>
                <wp:effectExtent l="0" t="0" r="19050" b="19050"/>
                <wp:wrapNone/>
                <wp:docPr id="1912291147" name="Straight Connector 24"/>
                <wp:cNvGraphicFramePr/>
                <a:graphic xmlns:a="http://schemas.openxmlformats.org/drawingml/2006/main">
                  <a:graphicData uri="http://schemas.microsoft.com/office/word/2010/wordprocessingShape">
                    <wps:wsp>
                      <wps:cNvCnPr/>
                      <wps:spPr>
                        <a:xfrm flipH="1">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2pt,21.45pt" to="312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" strokecolor="black [3040]">
                <w10:wrap anchorx="page"/>
              </v:line>
            </w:pict>
          </mc:Fallback>
        </mc:AlternateContent>
      </w:r>
      <w:r>
        <w:rPr>
          <w:noProof/>
          <w:lang w:val="en-US"/>
        </w:rPr>
        <mc:AlternateContent>
          <mc:Choice Requires="wps">
            <w:drawing>
              <wp:anchor distT="0" distB="0" distL="114300" distR="114300" simplePos="0" relativeHeight="251770880" behindDoc="0" locked="0" layoutInCell="1" allowOverlap="1" wp14:anchorId="51072515" wp14:editId="1A266AB3">
                <wp:simplePos x="0" y="0"/>
                <wp:positionH relativeFrom="page">
                  <wp:posOffset>1948180</wp:posOffset>
                </wp:positionH>
                <wp:positionV relativeFrom="paragraph">
                  <wp:posOffset>259080</wp:posOffset>
                </wp:positionV>
                <wp:extent cx="0" cy="209550"/>
                <wp:effectExtent l="0" t="0" r="19050" b="19050"/>
                <wp:wrapNone/>
                <wp:docPr id="1912291148" name="Straight Connector 24"/>
                <wp:cNvGraphicFramePr/>
                <a:graphic xmlns:a="http://schemas.openxmlformats.org/drawingml/2006/main">
                  <a:graphicData uri="http://schemas.microsoft.com/office/word/2010/wordprocessingShape">
                    <wps:wsp>
                      <wps:cNvCnPr/>
                      <wps:spPr>
                        <a:xfrm flipH="1">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3.4pt,20.4pt" to="153.4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" strokecolor="black [3040]">
                <w10:wrap anchorx="page"/>
              </v:line>
            </w:pict>
          </mc:Fallback>
        </mc:AlternateContent>
      </w:r>
      <w:r>
        <w:rPr>
          <w:noProof/>
          <w:lang w:val="en-US"/>
        </w:rPr>
        <mc:AlternateContent>
          <mc:Choice Requires="wps">
            <w:drawing>
              <wp:anchor distT="0" distB="0" distL="114300" distR="114300" simplePos="0" relativeHeight="251780096" behindDoc="0" locked="0" layoutInCell="1" allowOverlap="1" wp14:anchorId="4ED82739" wp14:editId="55659983">
                <wp:simplePos x="0" y="0"/>
                <wp:positionH relativeFrom="column">
                  <wp:posOffset>467636</wp:posOffset>
                </wp:positionH>
                <wp:positionV relativeFrom="paragraph">
                  <wp:posOffset>259080</wp:posOffset>
                </wp:positionV>
                <wp:extent cx="2059388" cy="5080"/>
                <wp:effectExtent l="0" t="0" r="17145" b="33020"/>
                <wp:wrapNone/>
                <wp:docPr id="1912291149" name="Straight Connector 9"/>
                <wp:cNvGraphicFramePr/>
                <a:graphic xmlns:a="http://schemas.openxmlformats.org/drawingml/2006/main">
                  <a:graphicData uri="http://schemas.microsoft.com/office/word/2010/wordprocessingShape">
                    <wps:wsp>
                      <wps:cNvCnPr/>
                      <wps:spPr>
                        <a:xfrm flipV="1">
                          <a:off x="0" y="0"/>
                          <a:ext cx="2059388"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0.4pt" to="198.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" strokecolor="black [3040]"/>
            </w:pict>
          </mc:Fallback>
        </mc:AlternateContent>
      </w:r>
      <w:r>
        <w:rPr>
          <w:noProof/>
          <w:lang w:val="en-US"/>
        </w:rPr>
        <mc:AlternateContent>
          <mc:Choice Requires="wps">
            <w:drawing>
              <wp:anchor distT="0" distB="0" distL="114300" distR="114300" simplePos="0" relativeHeight="251762688" behindDoc="0" locked="0" layoutInCell="1" allowOverlap="1" wp14:anchorId="35BF0E55" wp14:editId="7D95A140">
                <wp:simplePos x="0" y="0"/>
                <wp:positionH relativeFrom="column">
                  <wp:posOffset>1052830</wp:posOffset>
                </wp:positionH>
                <wp:positionV relativeFrom="paragraph">
                  <wp:posOffset>85725</wp:posOffset>
                </wp:positionV>
                <wp:extent cx="863600" cy="6350"/>
                <wp:effectExtent l="0" t="0" r="31750" b="31750"/>
                <wp:wrapNone/>
                <wp:docPr id="1912291150" name="Straight Connector 16"/>
                <wp:cNvGraphicFramePr/>
                <a:graphic xmlns:a="http://schemas.openxmlformats.org/drawingml/2006/main">
                  <a:graphicData uri="http://schemas.microsoft.com/office/word/2010/wordprocessingShape">
                    <wps:wsp>
                      <wps:cNvCnPr/>
                      <wps:spPr>
                        <a:xfrm>
                          <a:off x="0" y="0"/>
                          <a:ext cx="863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6.75pt" to="150.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" strokecolor="black [3040]"/>
            </w:pict>
          </mc:Fallback>
        </mc:AlternateContent>
      </w:r>
      <w:r>
        <w:rPr>
          <w:noProof/>
          <w:lang w:val="en-US"/>
        </w:rPr>
        <mc:AlternateContent>
          <mc:Choice Requires="wps">
            <w:drawing>
              <wp:anchor distT="0" distB="0" distL="114300" distR="114300" simplePos="0" relativeHeight="251763712" behindDoc="0" locked="0" layoutInCell="1" allowOverlap="1" wp14:anchorId="7058144D" wp14:editId="7E0FB825">
                <wp:simplePos x="0" y="0"/>
                <wp:positionH relativeFrom="column">
                  <wp:posOffset>4361180</wp:posOffset>
                </wp:positionH>
                <wp:positionV relativeFrom="paragraph">
                  <wp:posOffset>123825</wp:posOffset>
                </wp:positionV>
                <wp:extent cx="863600" cy="6350"/>
                <wp:effectExtent l="0" t="0" r="31750" b="31750"/>
                <wp:wrapNone/>
                <wp:docPr id="1912291151" name="Straight Connector 15"/>
                <wp:cNvGraphicFramePr/>
                <a:graphic xmlns:a="http://schemas.openxmlformats.org/drawingml/2006/main">
                  <a:graphicData uri="http://schemas.microsoft.com/office/word/2010/wordprocessingShape">
                    <wps:wsp>
                      <wps:cNvCnPr/>
                      <wps:spPr>
                        <a:xfrm>
                          <a:off x="0" y="0"/>
                          <a:ext cx="863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4pt,9.75pt" to="41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" strokecolor="black [3040]"/>
            </w:pict>
          </mc:Fallback>
        </mc:AlternateContent>
      </w:r>
      <w:r>
        <w:rPr>
          <w:noProof/>
          <w:lang w:val="en-US"/>
        </w:rPr>
        <mc:AlternateContent>
          <mc:Choice Requires="wps">
            <w:drawing>
              <wp:anchor distT="0" distB="0" distL="114300" distR="114300" simplePos="0" relativeHeight="251764736" behindDoc="0" locked="0" layoutInCell="1" allowOverlap="1" wp14:anchorId="3C184C1E" wp14:editId="0B2CEB4D">
                <wp:simplePos x="0" y="0"/>
                <wp:positionH relativeFrom="column">
                  <wp:posOffset>5231130</wp:posOffset>
                </wp:positionH>
                <wp:positionV relativeFrom="paragraph">
                  <wp:posOffset>3175</wp:posOffset>
                </wp:positionV>
                <wp:extent cx="0" cy="152400"/>
                <wp:effectExtent l="0" t="0" r="38100" b="19050"/>
                <wp:wrapNone/>
                <wp:docPr id="1912291152" name="Straight Connector 1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25pt" to="411.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" strokecolor="black [3040]"/>
            </w:pict>
          </mc:Fallback>
        </mc:AlternateContent>
      </w:r>
      <w:r>
        <w:rPr>
          <w:noProof/>
          <w:lang w:val="en-US"/>
        </w:rPr>
        <mc:AlternateContent>
          <mc:Choice Requires="wps">
            <w:drawing>
              <wp:anchor distT="0" distB="0" distL="114300" distR="114300" simplePos="0" relativeHeight="251765760" behindDoc="0" locked="0" layoutInCell="1" allowOverlap="1" wp14:anchorId="554B98A0" wp14:editId="502B200B">
                <wp:simplePos x="0" y="0"/>
                <wp:positionH relativeFrom="column">
                  <wp:posOffset>1465580</wp:posOffset>
                </wp:positionH>
                <wp:positionV relativeFrom="paragraph">
                  <wp:posOffset>79375</wp:posOffset>
                </wp:positionV>
                <wp:extent cx="6350" cy="177800"/>
                <wp:effectExtent l="0" t="0" r="31750" b="31750"/>
                <wp:wrapNone/>
                <wp:docPr id="1912291153" name="Straight Connector 11"/>
                <wp:cNvGraphicFramePr/>
                <a:graphic xmlns:a="http://schemas.openxmlformats.org/drawingml/2006/main">
                  <a:graphicData uri="http://schemas.microsoft.com/office/word/2010/wordprocessingShape">
                    <wps:wsp>
                      <wps:cNvCnPr/>
                      <wps:spPr>
                        <a:xfrm>
                          <a:off x="0" y="0"/>
                          <a:ext cx="635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pt,6.25pt" to="115.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" strokecolor="black [3040]"/>
            </w:pict>
          </mc:Fallback>
        </mc:AlternateContent>
      </w:r>
      <w:r>
        <w:rPr>
          <w:noProof/>
          <w:lang w:val="en-US"/>
        </w:rPr>
        <mc:AlternateContent>
          <mc:Choice Requires="wps">
            <w:drawing>
              <wp:anchor distT="0" distB="0" distL="114300" distR="114300" simplePos="0" relativeHeight="251766784" behindDoc="0" locked="0" layoutInCell="1" allowOverlap="1" wp14:anchorId="217931BF" wp14:editId="41762781">
                <wp:simplePos x="0" y="0"/>
                <wp:positionH relativeFrom="column">
                  <wp:posOffset>4735830</wp:posOffset>
                </wp:positionH>
                <wp:positionV relativeFrom="paragraph">
                  <wp:posOffset>111125</wp:posOffset>
                </wp:positionV>
                <wp:extent cx="12700" cy="241300"/>
                <wp:effectExtent l="0" t="0" r="25400" b="25400"/>
                <wp:wrapNone/>
                <wp:docPr id="1912291154" name="Straight Connector 10"/>
                <wp:cNvGraphicFramePr/>
                <a:graphic xmlns:a="http://schemas.openxmlformats.org/drawingml/2006/main">
                  <a:graphicData uri="http://schemas.microsoft.com/office/word/2010/wordprocessingShape">
                    <wps:wsp>
                      <wps:cNvCnPr/>
                      <wps:spPr>
                        <a:xfrm>
                          <a:off x="0" y="0"/>
                          <a:ext cx="1270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pt,8.75pt" to="373.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" strokecolor="black [3040]"/>
            </w:pict>
          </mc:Fallback>
        </mc:AlternateContent>
      </w:r>
    </w:p>
    <w:p w:rsidR="00E23E13" w:rsidRPr="00D6391A"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39488" behindDoc="0" locked="0" layoutInCell="1" allowOverlap="1" wp14:anchorId="6FDCF08B" wp14:editId="0A04E9A7">
                <wp:simplePos x="0" y="0"/>
                <wp:positionH relativeFrom="column">
                  <wp:posOffset>3882390</wp:posOffset>
                </wp:positionH>
                <wp:positionV relativeFrom="paragraph">
                  <wp:posOffset>67310</wp:posOffset>
                </wp:positionV>
                <wp:extent cx="158750" cy="0"/>
                <wp:effectExtent l="0" t="0" r="12700" b="19050"/>
                <wp:wrapNone/>
                <wp:docPr id="1912291155" name="Straight Connector 1912291155"/>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55"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05.7pt,5.3pt" to="318.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40512" behindDoc="0" locked="0" layoutInCell="1" allowOverlap="1" wp14:anchorId="79846788" wp14:editId="6784D1A0">
                <wp:simplePos x="0" y="0"/>
                <wp:positionH relativeFrom="column">
                  <wp:posOffset>3629660</wp:posOffset>
                </wp:positionH>
                <wp:positionV relativeFrom="paragraph">
                  <wp:posOffset>68580</wp:posOffset>
                </wp:positionV>
                <wp:extent cx="158750" cy="0"/>
                <wp:effectExtent l="0" t="0" r="12700" b="19050"/>
                <wp:wrapNone/>
                <wp:docPr id="1912291156" name="Straight Connector 1912291156"/>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56"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85.8pt,5.4pt" to="298.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41536" behindDoc="0" locked="0" layoutInCell="1" allowOverlap="1" wp14:anchorId="6D6AE5D4" wp14:editId="38FFD5C6">
                <wp:simplePos x="0" y="0"/>
                <wp:positionH relativeFrom="column">
                  <wp:posOffset>3432175</wp:posOffset>
                </wp:positionH>
                <wp:positionV relativeFrom="paragraph">
                  <wp:posOffset>69850</wp:posOffset>
                </wp:positionV>
                <wp:extent cx="158750" cy="0"/>
                <wp:effectExtent l="0" t="0" r="12700" b="19050"/>
                <wp:wrapNone/>
                <wp:docPr id="1912291157" name="Straight Connector 1912291157"/>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57"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70.25pt,5.5pt" to="28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" strokecolor="black [3040]"/>
            </w:pict>
          </mc:Fallback>
        </mc:AlternateContent>
      </w:r>
      <w:r>
        <w:rPr>
          <w:noProof/>
          <w:lang w:val="en-US"/>
        </w:rPr>
        <mc:AlternateContent>
          <mc:Choice Requires="wps">
            <w:drawing>
              <wp:anchor distT="0" distB="0" distL="114300" distR="114300" simplePos="0" relativeHeight="251837440" behindDoc="0" locked="0" layoutInCell="1" allowOverlap="1" wp14:anchorId="49B8EC2A" wp14:editId="5648DBED">
                <wp:simplePos x="0" y="0"/>
                <wp:positionH relativeFrom="column">
                  <wp:posOffset>3417570</wp:posOffset>
                </wp:positionH>
                <wp:positionV relativeFrom="paragraph">
                  <wp:posOffset>36195</wp:posOffset>
                </wp:positionV>
                <wp:extent cx="0" cy="184150"/>
                <wp:effectExtent l="0" t="0" r="19050" b="25400"/>
                <wp:wrapNone/>
                <wp:docPr id="1912291158" name="Straight Connector 8"/>
                <wp:cNvGraphicFramePr/>
                <a:graphic xmlns:a="http://schemas.openxmlformats.org/drawingml/2006/main">
                  <a:graphicData uri="http://schemas.microsoft.com/office/word/2010/wordprocessingShape">
                    <wps:wsp>
                      <wps:cNvCnPr/>
                      <wps:spPr>
                        <a:xfrm>
                          <a:off x="0" y="0"/>
                          <a:ext cx="0" cy="18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2.85pt" to="269.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" strokecolor="black [3040]"/>
            </w:pict>
          </mc:Fallback>
        </mc:AlternateContent>
      </w:r>
      <w:r>
        <w:rPr>
          <w:noProof/>
          <w:lang w:val="en-US"/>
        </w:rPr>
        <mc:AlternateContent>
          <mc:Choice Requires="wps">
            <w:drawing>
              <wp:anchor distT="0" distB="0" distL="114300" distR="114300" simplePos="0" relativeHeight="251838464" behindDoc="0" locked="0" layoutInCell="1" allowOverlap="1" wp14:anchorId="4429F6AD" wp14:editId="18E9340D">
                <wp:simplePos x="0" y="0"/>
                <wp:positionH relativeFrom="column">
                  <wp:posOffset>3417570</wp:posOffset>
                </wp:positionH>
                <wp:positionV relativeFrom="paragraph">
                  <wp:posOffset>259715</wp:posOffset>
                </wp:positionV>
                <wp:extent cx="0" cy="255905"/>
                <wp:effectExtent l="0" t="0" r="19050" b="10795"/>
                <wp:wrapNone/>
                <wp:docPr id="1912291159"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20.45pt" to="269.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" strokecolor="black [3040]"/>
            </w:pict>
          </mc:Fallback>
        </mc:AlternateContent>
      </w:r>
      <w:r>
        <w:rPr>
          <w:noProof/>
          <w:lang w:val="en-US"/>
        </w:rPr>
        <mc:AlternateContent>
          <mc:Choice Requires="wps">
            <w:drawing>
              <wp:anchor distT="0" distB="0" distL="114300" distR="114300" simplePos="0" relativeHeight="251833344" behindDoc="0" locked="0" layoutInCell="1" allowOverlap="1" wp14:anchorId="457E8B19" wp14:editId="22AB16A6">
                <wp:simplePos x="0" y="0"/>
                <wp:positionH relativeFrom="column">
                  <wp:posOffset>1023620</wp:posOffset>
                </wp:positionH>
                <wp:positionV relativeFrom="paragraph">
                  <wp:posOffset>100965</wp:posOffset>
                </wp:positionV>
                <wp:extent cx="0" cy="255905"/>
                <wp:effectExtent l="0" t="0" r="19050" b="10795"/>
                <wp:wrapNone/>
                <wp:docPr id="1912291160"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7.95pt" to="80.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" strokecolor="black [3040]"/>
            </w:pict>
          </mc:Fallback>
        </mc:AlternateContent>
      </w:r>
      <w:r>
        <w:rPr>
          <w:noProof/>
          <w:lang w:val="en-US"/>
        </w:rPr>
        <mc:AlternateContent>
          <mc:Choice Requires="wps">
            <w:drawing>
              <wp:anchor distT="0" distB="0" distL="114300" distR="114300" simplePos="0" relativeHeight="251785216" behindDoc="0" locked="0" layoutInCell="1" allowOverlap="1" wp14:anchorId="1890AC9C" wp14:editId="013A8909">
                <wp:simplePos x="0" y="0"/>
                <wp:positionH relativeFrom="column">
                  <wp:posOffset>349250</wp:posOffset>
                </wp:positionH>
                <wp:positionV relativeFrom="paragraph">
                  <wp:posOffset>99060</wp:posOffset>
                </wp:positionV>
                <wp:extent cx="381635" cy="307340"/>
                <wp:effectExtent l="0" t="0" r="18415" b="16510"/>
                <wp:wrapNone/>
                <wp:docPr id="1912291161" name="Text Box 13"/>
                <wp:cNvGraphicFramePr/>
                <a:graphic xmlns:a="http://schemas.openxmlformats.org/drawingml/2006/main">
                  <a:graphicData uri="http://schemas.microsoft.com/office/word/2010/wordprocessingShape">
                    <wps:wsp>
                      <wps:cNvSpPr txBox="1"/>
                      <wps:spPr>
                        <a:xfrm>
                          <a:off x="0" y="0"/>
                          <a:ext cx="38163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5pt;margin-top:7.8pt;width:30.05pt;height:2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" fillcolor="white [3201]" strokecolor="black [3200]" strokeweight="2pt">
                <v:textbox>
                  <w:txbxContent>
                    <w:p w:rsidR="00E23E13" w:rsidRDefault="00E23E13" w:rsidP="00E23E13"/>
                  </w:txbxContent>
                </v:textbox>
              </v:shape>
            </w:pict>
          </mc:Fallback>
        </mc:AlternateContent>
      </w:r>
      <w:r>
        <w:rPr>
          <w:noProof/>
          <w:lang w:val="en-US"/>
        </w:rPr>
        <mc:AlternateContent>
          <mc:Choice Requires="wps">
            <w:drawing>
              <wp:anchor distT="0" distB="0" distL="114300" distR="114300" simplePos="0" relativeHeight="251827200" behindDoc="0" locked="0" layoutInCell="1" allowOverlap="1" wp14:anchorId="3DA7BFC3" wp14:editId="67747D19">
                <wp:simplePos x="0" y="0"/>
                <wp:positionH relativeFrom="column">
                  <wp:posOffset>4099560</wp:posOffset>
                </wp:positionH>
                <wp:positionV relativeFrom="paragraph">
                  <wp:posOffset>36195</wp:posOffset>
                </wp:positionV>
                <wp:extent cx="0" cy="255905"/>
                <wp:effectExtent l="0" t="0" r="19050" b="10795"/>
                <wp:wrapNone/>
                <wp:docPr id="1912291163"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8pt,2.85pt" to="322.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20032" behindDoc="0" locked="0" layoutInCell="1" allowOverlap="1" wp14:anchorId="7AF0048A" wp14:editId="64EB27E1">
                <wp:simplePos x="0" y="0"/>
                <wp:positionH relativeFrom="column">
                  <wp:posOffset>889635</wp:posOffset>
                </wp:positionH>
                <wp:positionV relativeFrom="paragraph">
                  <wp:posOffset>31750</wp:posOffset>
                </wp:positionV>
                <wp:extent cx="158750" cy="0"/>
                <wp:effectExtent l="0" t="0" r="12700" b="19050"/>
                <wp:wrapNone/>
                <wp:docPr id="1912291162" name="Straight Connector 1912291162"/>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62"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70.05pt,2.5pt" to="8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9008" behindDoc="0" locked="0" layoutInCell="1" allowOverlap="1" wp14:anchorId="2C65C56C" wp14:editId="57537C2D">
                <wp:simplePos x="0" y="0"/>
                <wp:positionH relativeFrom="column">
                  <wp:posOffset>572135</wp:posOffset>
                </wp:positionH>
                <wp:positionV relativeFrom="paragraph">
                  <wp:posOffset>16510</wp:posOffset>
                </wp:positionV>
                <wp:extent cx="158750" cy="0"/>
                <wp:effectExtent l="0" t="0" r="12700" b="19050"/>
                <wp:wrapNone/>
                <wp:docPr id="1912291164" name="Straight Connector 1912291164"/>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64"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45.05pt,1.3pt" to="57.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7984" behindDoc="0" locked="0" layoutInCell="1" allowOverlap="1" wp14:anchorId="38CFB02D" wp14:editId="12A6826C">
                <wp:simplePos x="0" y="0"/>
                <wp:positionH relativeFrom="column">
                  <wp:posOffset>300355</wp:posOffset>
                </wp:positionH>
                <wp:positionV relativeFrom="paragraph">
                  <wp:posOffset>19685</wp:posOffset>
                </wp:positionV>
                <wp:extent cx="158750" cy="0"/>
                <wp:effectExtent l="0" t="0" r="12700" b="19050"/>
                <wp:wrapNone/>
                <wp:docPr id="1912291165" name="Straight Connector 1912291165"/>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12291165"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3.65pt,1.55pt" to="3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" strokecolor="black [3040]"/>
            </w:pict>
          </mc:Fallback>
        </mc:AlternateContent>
      </w:r>
      <w:r>
        <w:rPr>
          <w:noProof/>
          <w:lang w:val="en-US"/>
        </w:rPr>
        <mc:AlternateContent>
          <mc:Choice Requires="wps">
            <w:drawing>
              <wp:anchor distT="0" distB="0" distL="114300" distR="114300" simplePos="0" relativeHeight="251823104" behindDoc="0" locked="0" layoutInCell="1" allowOverlap="1" wp14:anchorId="18E61512" wp14:editId="4DC310FB">
                <wp:simplePos x="0" y="0"/>
                <wp:positionH relativeFrom="column">
                  <wp:posOffset>251460</wp:posOffset>
                </wp:positionH>
                <wp:positionV relativeFrom="paragraph">
                  <wp:posOffset>99695</wp:posOffset>
                </wp:positionV>
                <wp:extent cx="0" cy="255905"/>
                <wp:effectExtent l="0" t="0" r="19050" b="10795"/>
                <wp:wrapNone/>
                <wp:docPr id="1912291166"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" strokecolor="black [3040]"/>
            </w:pict>
          </mc:Fallback>
        </mc:AlternateContent>
      </w:r>
      <w:r>
        <w:rPr>
          <w:noProof/>
          <w:lang w:val="en-US"/>
        </w:rPr>
        <mc:AlternateContent>
          <mc:Choice Requires="wps">
            <w:drawing>
              <wp:anchor distT="0" distB="0" distL="114300" distR="114300" simplePos="0" relativeHeight="251769856" behindDoc="0" locked="0" layoutInCell="1" allowOverlap="1" wp14:anchorId="4F6F44ED" wp14:editId="7AB40678">
                <wp:simplePos x="0" y="0"/>
                <wp:positionH relativeFrom="column">
                  <wp:posOffset>4102100</wp:posOffset>
                </wp:positionH>
                <wp:positionV relativeFrom="paragraph">
                  <wp:posOffset>340360</wp:posOffset>
                </wp:positionV>
                <wp:extent cx="6350" cy="400050"/>
                <wp:effectExtent l="0" t="0" r="31750" b="19050"/>
                <wp:wrapNone/>
                <wp:docPr id="1912291167" name="Straight Connector 7"/>
                <wp:cNvGraphicFramePr/>
                <a:graphic xmlns:a="http://schemas.openxmlformats.org/drawingml/2006/main">
                  <a:graphicData uri="http://schemas.microsoft.com/office/word/2010/wordprocessingShape">
                    <wps:wsp>
                      <wps:cNvCnPr/>
                      <wps:spPr>
                        <a:xfrm flipH="1" flipV="1">
                          <a:off x="0" y="0"/>
                          <a:ext cx="63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26.8pt" to="323.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" strokecolor="black [3040]"/>
            </w:pict>
          </mc:Fallback>
        </mc:AlternateContent>
      </w:r>
      <w:r>
        <w:rPr>
          <w:noProof/>
          <w:lang w:val="en-US"/>
        </w:rPr>
        <mc:AlternateContent>
          <mc:Choice Requires="wps">
            <w:drawing>
              <wp:anchor distT="0" distB="0" distL="114300" distR="114300" simplePos="0" relativeHeight="251822080" behindDoc="0" locked="0" layoutInCell="1" allowOverlap="1" wp14:anchorId="676929A5" wp14:editId="486F891D">
                <wp:simplePos x="0" y="0"/>
                <wp:positionH relativeFrom="page">
                  <wp:posOffset>5208905</wp:posOffset>
                </wp:positionH>
                <wp:positionV relativeFrom="paragraph">
                  <wp:posOffset>31750</wp:posOffset>
                </wp:positionV>
                <wp:extent cx="0" cy="142875"/>
                <wp:effectExtent l="0" t="0" r="19050" b="9525"/>
                <wp:wrapNone/>
                <wp:docPr id="161" name="Straight Connector 24"/>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0.15pt,2.5pt" to="410.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" strokecolor="black [3040]">
                <w10:wrap anchorx="page"/>
              </v:line>
            </w:pict>
          </mc:Fallback>
        </mc:AlternateContent>
      </w:r>
      <w:r>
        <w:rPr>
          <w:noProof/>
          <w:lang w:val="en-US"/>
        </w:rPr>
        <mc:AlternateContent>
          <mc:Choice Requires="wps">
            <w:drawing>
              <wp:anchor distT="0" distB="0" distL="114300" distR="114300" simplePos="0" relativeHeight="251784192" behindDoc="0" locked="0" layoutInCell="1" allowOverlap="1" wp14:anchorId="79EC0622" wp14:editId="6EB43611">
                <wp:simplePos x="0" y="0"/>
                <wp:positionH relativeFrom="column">
                  <wp:posOffset>3577590</wp:posOffset>
                </wp:positionH>
                <wp:positionV relativeFrom="paragraph">
                  <wp:posOffset>182880</wp:posOffset>
                </wp:positionV>
                <wp:extent cx="373380" cy="381000"/>
                <wp:effectExtent l="0" t="0" r="26670" b="19050"/>
                <wp:wrapNone/>
                <wp:docPr id="167" name="Oval 167"/>
                <wp:cNvGraphicFramePr/>
                <a:graphic xmlns:a="http://schemas.openxmlformats.org/drawingml/2006/main">
                  <a:graphicData uri="http://schemas.microsoft.com/office/word/2010/wordprocessingShape">
                    <wps:wsp>
                      <wps:cNvSpPr/>
                      <wps:spPr>
                        <a:xfrm>
                          <a:off x="0" y="0"/>
                          <a:ext cx="37338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r>
                              <w:rPr>
                                <w:noProof/>
                              </w:rPr>
                              <w:drawing>
                                <wp:inline distT="0" distB="0" distL="0" distR="0" wp14:anchorId="727B5E15" wp14:editId="01D53535">
                                  <wp:extent cx="8255" cy="222885"/>
                                  <wp:effectExtent l="0" t="0" r="0" b="0"/>
                                  <wp:docPr id="1980577877" name="Picture 198057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7" o:spid="_x0000_s1031" style="position:absolute;left:0;text-align:left;margin-left:281.7pt;margin-top:14.4pt;width:29.4pt;height:3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" fillcolor="white [3201]" strokecolor="black [3200]" strokeweight="2pt">
                <v:textbox>
                  <w:txbxContent>
                    <w:p w:rsidR="00E23E13" w:rsidRDefault="00E23E13" w:rsidP="00E23E13">
                      <w:pPr>
                        <w:jc w:val="center"/>
                      </w:pPr>
                      <w:r>
                        <w:rPr>
                          <w:noProof/>
                        </w:rPr>
                        <w:drawing>
                          <wp:inline distT="0" distB="0" distL="0" distR="0" wp14:anchorId="727B5E15" wp14:editId="01D53535">
                            <wp:extent cx="8255" cy="222885"/>
                            <wp:effectExtent l="0" t="0" r="0" b="0"/>
                            <wp:docPr id="1980577877" name="Picture 198057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txbxContent>
                </v:textbox>
              </v:oval>
            </w:pict>
          </mc:Fallback>
        </mc:AlternateContent>
      </w:r>
      <w:r>
        <w:rPr>
          <w:noProof/>
          <w:lang w:val="en-US"/>
        </w:rPr>
        <mc:AlternateContent>
          <mc:Choice Requires="wps">
            <w:drawing>
              <wp:anchor distT="0" distB="0" distL="114300" distR="114300" simplePos="0" relativeHeight="251807744" behindDoc="0" locked="0" layoutInCell="1" allowOverlap="1" wp14:anchorId="128B23CA" wp14:editId="7EE8A85D">
                <wp:simplePos x="0" y="0"/>
                <wp:positionH relativeFrom="column">
                  <wp:posOffset>4525645</wp:posOffset>
                </wp:positionH>
                <wp:positionV relativeFrom="paragraph">
                  <wp:posOffset>168275</wp:posOffset>
                </wp:positionV>
                <wp:extent cx="381635" cy="307340"/>
                <wp:effectExtent l="0" t="0" r="18415" b="16510"/>
                <wp:wrapNone/>
                <wp:docPr id="176" name="Text Box 13"/>
                <wp:cNvGraphicFramePr/>
                <a:graphic xmlns:a="http://schemas.openxmlformats.org/drawingml/2006/main">
                  <a:graphicData uri="http://schemas.microsoft.com/office/word/2010/wordprocessingShape">
                    <wps:wsp>
                      <wps:cNvSpPr txBox="1"/>
                      <wps:spPr>
                        <a:xfrm>
                          <a:off x="0" y="0"/>
                          <a:ext cx="38163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56.35pt;margin-top:13.25pt;width:30.05pt;height:24.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" fillcolor="white [3201]" strokecolor="black [3200]" strokeweight="2pt">
                <v:textbox>
                  <w:txbxContent>
                    <w:p w:rsidR="00E23E13" w:rsidRDefault="00E23E13" w:rsidP="00E23E13"/>
                  </w:txbxContent>
                </v:textbox>
              </v:shape>
            </w:pict>
          </mc:Fallback>
        </mc:AlternateContent>
      </w:r>
      <w:r>
        <w:rPr>
          <w:noProof/>
          <w:lang w:val="en-US"/>
        </w:rPr>
        <mc:AlternateContent>
          <mc:Choice Requires="wps">
            <w:drawing>
              <wp:anchor distT="0" distB="0" distL="114300" distR="114300" simplePos="0" relativeHeight="251806720" behindDoc="0" locked="0" layoutInCell="1" allowOverlap="1" wp14:anchorId="3E8FE987" wp14:editId="31FEAFB1">
                <wp:simplePos x="0" y="0"/>
                <wp:positionH relativeFrom="column">
                  <wp:posOffset>2346325</wp:posOffset>
                </wp:positionH>
                <wp:positionV relativeFrom="paragraph">
                  <wp:posOffset>172085</wp:posOffset>
                </wp:positionV>
                <wp:extent cx="381635" cy="307340"/>
                <wp:effectExtent l="0" t="0" r="18415" b="16510"/>
                <wp:wrapNone/>
                <wp:docPr id="180" name="Text Box 13"/>
                <wp:cNvGraphicFramePr/>
                <a:graphic xmlns:a="http://schemas.openxmlformats.org/drawingml/2006/main">
                  <a:graphicData uri="http://schemas.microsoft.com/office/word/2010/wordprocessingShape">
                    <wps:wsp>
                      <wps:cNvSpPr txBox="1"/>
                      <wps:spPr>
                        <a:xfrm>
                          <a:off x="0" y="0"/>
                          <a:ext cx="38163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84.75pt;margin-top:13.55pt;width:30.05pt;height:2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" fillcolor="white [3201]" strokecolor="black [3200]" strokeweight="2pt">
                <v:textbox>
                  <w:txbxContent>
                    <w:p w:rsidR="00E23E13" w:rsidRDefault="00E23E13" w:rsidP="00E23E13"/>
                  </w:txbxContent>
                </v:textbox>
              </v:shape>
            </w:pict>
          </mc:Fallback>
        </mc:AlternateContent>
      </w:r>
      <w:r>
        <w:rPr>
          <w:noProof/>
          <w:lang w:val="en-US"/>
        </w:rPr>
        <mc:AlternateContent>
          <mc:Choice Requires="wps">
            <w:drawing>
              <wp:anchor distT="0" distB="0" distL="114300" distR="114300" simplePos="0" relativeHeight="251808768" behindDoc="0" locked="0" layoutInCell="1" allowOverlap="1" wp14:anchorId="12A6F65D" wp14:editId="2A461831">
                <wp:simplePos x="0" y="0"/>
                <wp:positionH relativeFrom="column">
                  <wp:posOffset>5229225</wp:posOffset>
                </wp:positionH>
                <wp:positionV relativeFrom="paragraph">
                  <wp:posOffset>173355</wp:posOffset>
                </wp:positionV>
                <wp:extent cx="373380" cy="381000"/>
                <wp:effectExtent l="0" t="0" r="26670" b="19050"/>
                <wp:wrapNone/>
                <wp:docPr id="1047180480" name="Oval 1047180480"/>
                <wp:cNvGraphicFramePr/>
                <a:graphic xmlns:a="http://schemas.openxmlformats.org/drawingml/2006/main">
                  <a:graphicData uri="http://schemas.microsoft.com/office/word/2010/wordprocessingShape">
                    <wps:wsp>
                      <wps:cNvSpPr/>
                      <wps:spPr>
                        <a:xfrm>
                          <a:off x="0" y="0"/>
                          <a:ext cx="37338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r>
                              <w:rPr>
                                <w:noProof/>
                              </w:rPr>
                              <w:drawing>
                                <wp:inline distT="0" distB="0" distL="0" distR="0" wp14:anchorId="031D8188" wp14:editId="1DFEE526">
                                  <wp:extent cx="8255" cy="222885"/>
                                  <wp:effectExtent l="0" t="0" r="0" b="0"/>
                                  <wp:docPr id="1980577878" name="Picture 198057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7180480" o:spid="_x0000_s1034" style="position:absolute;left:0;text-align:left;margin-left:411.75pt;margin-top:13.65pt;width:29.4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" fillcolor="white [3201]" strokecolor="black [3200]" strokeweight="2pt">
                <v:textbox>
                  <w:txbxContent>
                    <w:p w:rsidR="00E23E13" w:rsidRDefault="00E23E13" w:rsidP="00E23E13">
                      <w:pPr>
                        <w:jc w:val="center"/>
                      </w:pPr>
                      <w:r>
                        <w:rPr>
                          <w:noProof/>
                        </w:rPr>
                        <w:drawing>
                          <wp:inline distT="0" distB="0" distL="0" distR="0" wp14:anchorId="031D8188" wp14:editId="1DFEE526">
                            <wp:extent cx="8255" cy="222885"/>
                            <wp:effectExtent l="0" t="0" r="0" b="0"/>
                            <wp:docPr id="1980577878" name="Picture 198057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txbxContent>
                </v:textbox>
              </v:oval>
            </w:pict>
          </mc:Fallback>
        </mc:AlternateContent>
      </w:r>
      <w:r>
        <w:rPr>
          <w:noProof/>
          <w:lang w:val="en-US"/>
        </w:rPr>
        <mc:AlternateContent>
          <mc:Choice Requires="wps">
            <w:drawing>
              <wp:anchor distT="0" distB="0" distL="114300" distR="114300" simplePos="0" relativeHeight="251782144" behindDoc="0" locked="0" layoutInCell="1" allowOverlap="1" wp14:anchorId="5E1AD170" wp14:editId="45E19406">
                <wp:simplePos x="0" y="0"/>
                <wp:positionH relativeFrom="page">
                  <wp:posOffset>6177915</wp:posOffset>
                </wp:positionH>
                <wp:positionV relativeFrom="paragraph">
                  <wp:posOffset>-1270</wp:posOffset>
                </wp:positionV>
                <wp:extent cx="0" cy="142875"/>
                <wp:effectExtent l="0" t="0" r="19050" b="9525"/>
                <wp:wrapNone/>
                <wp:docPr id="1047180481" name="Straight Connector 24"/>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6.45pt,-.1pt" to="486.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" strokecolor="black [3040]">
                <w10:wrap anchorx="page"/>
              </v:line>
            </w:pict>
          </mc:Fallback>
        </mc:AlternateContent>
      </w:r>
      <w:r>
        <w:rPr>
          <w:noProof/>
          <w:lang w:val="en-US"/>
        </w:rPr>
        <mc:AlternateContent>
          <mc:Choice Requires="wps">
            <w:drawing>
              <wp:anchor distT="0" distB="0" distL="114300" distR="114300" simplePos="0" relativeHeight="251781120" behindDoc="0" locked="0" layoutInCell="1" allowOverlap="1" wp14:anchorId="79F877F4" wp14:editId="4C1EBA4F">
                <wp:simplePos x="0" y="0"/>
                <wp:positionH relativeFrom="column">
                  <wp:posOffset>3720217</wp:posOffset>
                </wp:positionH>
                <wp:positionV relativeFrom="paragraph">
                  <wp:posOffset>-3562</wp:posOffset>
                </wp:positionV>
                <wp:extent cx="1709447" cy="0"/>
                <wp:effectExtent l="0" t="0" r="24130" b="19050"/>
                <wp:wrapNone/>
                <wp:docPr id="1047180482" name="Straight Connector 9"/>
                <wp:cNvGraphicFramePr/>
                <a:graphic xmlns:a="http://schemas.openxmlformats.org/drawingml/2006/main">
                  <a:graphicData uri="http://schemas.microsoft.com/office/word/2010/wordprocessingShape">
                    <wps:wsp>
                      <wps:cNvCnPr/>
                      <wps:spPr>
                        <a:xfrm>
                          <a:off x="0" y="0"/>
                          <a:ext cx="17094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3pt" to="427.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" strokecolor="black [3040]"/>
            </w:pict>
          </mc:Fallback>
        </mc:AlternateContent>
      </w:r>
    </w:p>
    <w:p w:rsidR="00E23E13" w:rsidRPr="00D6391A"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53824" behindDoc="0" locked="0" layoutInCell="1" allowOverlap="1" wp14:anchorId="584F26EC" wp14:editId="6F951142">
                <wp:simplePos x="0" y="0"/>
                <wp:positionH relativeFrom="column">
                  <wp:posOffset>3418840</wp:posOffset>
                </wp:positionH>
                <wp:positionV relativeFrom="paragraph">
                  <wp:posOffset>212090</wp:posOffset>
                </wp:positionV>
                <wp:extent cx="158750" cy="269875"/>
                <wp:effectExtent l="0" t="38100" r="50800" b="15875"/>
                <wp:wrapNone/>
                <wp:docPr id="1047180483" name="Straight Arrow Connector 1047180483"/>
                <wp:cNvGraphicFramePr/>
                <a:graphic xmlns:a="http://schemas.openxmlformats.org/drawingml/2006/main">
                  <a:graphicData uri="http://schemas.microsoft.com/office/word/2010/wordprocessingShape">
                    <wps:wsp>
                      <wps:cNvCnPr/>
                      <wps:spPr>
                        <a:xfrm flipV="1">
                          <a:off x="0" y="0"/>
                          <a:ext cx="158750" cy="269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47180483" o:spid="_x0000_s1026" type="#_x0000_t32" style="position:absolute;margin-left:269.2pt;margin-top:16.7pt;width:12.5pt;height:21.2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" strokecolor="black [3040]">
                <v:stroke endarrow="open"/>
              </v:shape>
            </w:pict>
          </mc:Fallback>
        </mc:AlternateContent>
      </w:r>
      <w:r>
        <w:rPr>
          <w:noProof/>
          <w:lang w:val="en-US"/>
        </w:rPr>
        <mc:AlternateContent>
          <mc:Choice Requires="wps">
            <w:drawing>
              <wp:anchor distT="0" distB="0" distL="114300" distR="114300" simplePos="0" relativeHeight="251843584" behindDoc="0" locked="0" layoutInCell="1" allowOverlap="1" wp14:anchorId="44C415E6" wp14:editId="3188FB63">
                <wp:simplePos x="0" y="0"/>
                <wp:positionH relativeFrom="column">
                  <wp:posOffset>3767924</wp:posOffset>
                </wp:positionH>
                <wp:positionV relativeFrom="paragraph">
                  <wp:posOffset>202510</wp:posOffset>
                </wp:positionV>
                <wp:extent cx="0" cy="634503"/>
                <wp:effectExtent l="0" t="0" r="19050" b="13335"/>
                <wp:wrapNone/>
                <wp:docPr id="1047180484" name="Straight Connector 8"/>
                <wp:cNvGraphicFramePr/>
                <a:graphic xmlns:a="http://schemas.openxmlformats.org/drawingml/2006/main">
                  <a:graphicData uri="http://schemas.microsoft.com/office/word/2010/wordprocessingShape">
                    <wps:wsp>
                      <wps:cNvCnPr/>
                      <wps:spPr>
                        <a:xfrm>
                          <a:off x="0" y="0"/>
                          <a:ext cx="0" cy="6345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5.95pt" to="296.7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" strokecolor="black [3040]"/>
            </w:pict>
          </mc:Fallback>
        </mc:AlternateContent>
      </w:r>
      <w:r>
        <w:rPr>
          <w:noProof/>
          <w:lang w:val="en-US"/>
        </w:rPr>
        <mc:AlternateContent>
          <mc:Choice Requires="wps">
            <w:drawing>
              <wp:anchor distT="0" distB="0" distL="114300" distR="114300" simplePos="0" relativeHeight="251842560" behindDoc="0" locked="0" layoutInCell="1" allowOverlap="1" wp14:anchorId="6F20CED7" wp14:editId="58AC120E">
                <wp:simplePos x="0" y="0"/>
                <wp:positionH relativeFrom="column">
                  <wp:posOffset>507613</wp:posOffset>
                </wp:positionH>
                <wp:positionV relativeFrom="paragraph">
                  <wp:posOffset>99143</wp:posOffset>
                </wp:positionV>
                <wp:extent cx="277" cy="723569"/>
                <wp:effectExtent l="0" t="0" r="19050" b="19685"/>
                <wp:wrapNone/>
                <wp:docPr id="1047180485" name="Straight Connector 8"/>
                <wp:cNvGraphicFramePr/>
                <a:graphic xmlns:a="http://schemas.openxmlformats.org/drawingml/2006/main">
                  <a:graphicData uri="http://schemas.microsoft.com/office/word/2010/wordprocessingShape">
                    <wps:wsp>
                      <wps:cNvCnPr/>
                      <wps:spPr>
                        <a:xfrm flipH="1">
                          <a:off x="0" y="0"/>
                          <a:ext cx="277" cy="723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7.8pt" to="39.9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36416" behindDoc="0" locked="0" layoutInCell="1" allowOverlap="1" wp14:anchorId="5C3D77FA" wp14:editId="3D30AA4E">
                <wp:simplePos x="0" y="0"/>
                <wp:positionH relativeFrom="column">
                  <wp:posOffset>3262630</wp:posOffset>
                </wp:positionH>
                <wp:positionV relativeFrom="paragraph">
                  <wp:posOffset>210185</wp:posOffset>
                </wp:positionV>
                <wp:extent cx="158750" cy="0"/>
                <wp:effectExtent l="0" t="0" r="12700" b="19050"/>
                <wp:wrapNone/>
                <wp:docPr id="1047180486" name="Straight Connector 1047180486"/>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86"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56.9pt,16.55pt" to="269.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35392" behindDoc="0" locked="0" layoutInCell="1" allowOverlap="1" wp14:anchorId="0F024F2D" wp14:editId="66A426D8">
                <wp:simplePos x="0" y="0"/>
                <wp:positionH relativeFrom="column">
                  <wp:posOffset>3014980</wp:posOffset>
                </wp:positionH>
                <wp:positionV relativeFrom="paragraph">
                  <wp:posOffset>208915</wp:posOffset>
                </wp:positionV>
                <wp:extent cx="158750" cy="0"/>
                <wp:effectExtent l="0" t="0" r="12700" b="19050"/>
                <wp:wrapNone/>
                <wp:docPr id="1047180487" name="Straight Connector 1047180487"/>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87"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37.4pt,16.45pt" to="249.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25152" behindDoc="0" locked="0" layoutInCell="1" allowOverlap="1" wp14:anchorId="427320D5" wp14:editId="55BF6897">
                <wp:simplePos x="0" y="0"/>
                <wp:positionH relativeFrom="column">
                  <wp:posOffset>2799080</wp:posOffset>
                </wp:positionH>
                <wp:positionV relativeFrom="paragraph">
                  <wp:posOffset>207645</wp:posOffset>
                </wp:positionV>
                <wp:extent cx="158750" cy="0"/>
                <wp:effectExtent l="0" t="0" r="12700" b="19050"/>
                <wp:wrapNone/>
                <wp:docPr id="1047180488" name="Straight Connector 1047180488"/>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88"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20.4pt,16.35pt" to="232.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24128" behindDoc="0" locked="0" layoutInCell="1" allowOverlap="1" wp14:anchorId="2B1C4133" wp14:editId="75FDFAEB">
                <wp:simplePos x="0" y="0"/>
                <wp:positionH relativeFrom="column">
                  <wp:posOffset>2543810</wp:posOffset>
                </wp:positionH>
                <wp:positionV relativeFrom="paragraph">
                  <wp:posOffset>206375</wp:posOffset>
                </wp:positionV>
                <wp:extent cx="158750" cy="0"/>
                <wp:effectExtent l="0" t="0" r="12700" b="19050"/>
                <wp:wrapNone/>
                <wp:docPr id="1047180489" name="Straight Connector 1047180489"/>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89"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00.3pt,16.25pt" to="212.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31296" behindDoc="0" locked="0" layoutInCell="1" allowOverlap="1" wp14:anchorId="2B900ED2" wp14:editId="50955518">
                <wp:simplePos x="0" y="0"/>
                <wp:positionH relativeFrom="column">
                  <wp:posOffset>2289810</wp:posOffset>
                </wp:positionH>
                <wp:positionV relativeFrom="paragraph">
                  <wp:posOffset>207010</wp:posOffset>
                </wp:positionV>
                <wp:extent cx="158750" cy="0"/>
                <wp:effectExtent l="0" t="0" r="12700" b="19050"/>
                <wp:wrapNone/>
                <wp:docPr id="1047180490" name="Straight Connector 1047180490"/>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0"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80.3pt,16.3pt" to="192.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30272" behindDoc="0" locked="0" layoutInCell="1" allowOverlap="1" wp14:anchorId="0BEE6C83" wp14:editId="54C59B8E">
                <wp:simplePos x="0" y="0"/>
                <wp:positionH relativeFrom="column">
                  <wp:posOffset>2073275</wp:posOffset>
                </wp:positionH>
                <wp:positionV relativeFrom="paragraph">
                  <wp:posOffset>213995</wp:posOffset>
                </wp:positionV>
                <wp:extent cx="158750" cy="0"/>
                <wp:effectExtent l="0" t="0" r="12700" b="19050"/>
                <wp:wrapNone/>
                <wp:docPr id="1047180491" name="Straight Connector 1047180491"/>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1"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63.25pt,16.85pt" to="175.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29248" behindDoc="0" locked="0" layoutInCell="1" allowOverlap="1" wp14:anchorId="3BED78BE" wp14:editId="203DE8EB">
                <wp:simplePos x="0" y="0"/>
                <wp:positionH relativeFrom="column">
                  <wp:posOffset>1858010</wp:posOffset>
                </wp:positionH>
                <wp:positionV relativeFrom="paragraph">
                  <wp:posOffset>212725</wp:posOffset>
                </wp:positionV>
                <wp:extent cx="158750" cy="0"/>
                <wp:effectExtent l="0" t="0" r="12700" b="19050"/>
                <wp:wrapNone/>
                <wp:docPr id="1047180492" name="Straight Connector 1047180492"/>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46.3pt,16.75pt" to="158.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28224" behindDoc="0" locked="0" layoutInCell="1" allowOverlap="1" wp14:anchorId="021D3553" wp14:editId="35935C3D">
                <wp:simplePos x="0" y="0"/>
                <wp:positionH relativeFrom="column">
                  <wp:posOffset>1602105</wp:posOffset>
                </wp:positionH>
                <wp:positionV relativeFrom="paragraph">
                  <wp:posOffset>210820</wp:posOffset>
                </wp:positionV>
                <wp:extent cx="158750" cy="0"/>
                <wp:effectExtent l="0" t="0" r="12700" b="19050"/>
                <wp:wrapNone/>
                <wp:docPr id="1047180493" name="Straight Connector 1047180493"/>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3"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26.15pt,16.6pt" to="138.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" strokecolor="black [3040]"/>
            </w:pict>
          </mc:Fallback>
        </mc:AlternateContent>
      </w:r>
      <w:r>
        <w:rPr>
          <w:noProof/>
          <w:lang w:val="en-US"/>
        </w:rPr>
        <mc:AlternateContent>
          <mc:Choice Requires="wps">
            <w:drawing>
              <wp:anchor distT="0" distB="0" distL="114300" distR="114300" simplePos="0" relativeHeight="251834368" behindDoc="0" locked="0" layoutInCell="1" allowOverlap="1" wp14:anchorId="714654A5" wp14:editId="322A2F89">
                <wp:simplePos x="0" y="0"/>
                <wp:positionH relativeFrom="column">
                  <wp:posOffset>1024448</wp:posOffset>
                </wp:positionH>
                <wp:positionV relativeFrom="paragraph">
                  <wp:posOffset>35532</wp:posOffset>
                </wp:positionV>
                <wp:extent cx="276" cy="174929"/>
                <wp:effectExtent l="0" t="0" r="19050" b="15875"/>
                <wp:wrapNone/>
                <wp:docPr id="1047180494" name="Straight Connector 8"/>
                <wp:cNvGraphicFramePr/>
                <a:graphic xmlns:a="http://schemas.openxmlformats.org/drawingml/2006/main">
                  <a:graphicData uri="http://schemas.microsoft.com/office/word/2010/wordprocessingShape">
                    <wps:wsp>
                      <wps:cNvCnPr/>
                      <wps:spPr>
                        <a:xfrm flipH="1">
                          <a:off x="0" y="0"/>
                          <a:ext cx="276" cy="1749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2.8pt" to="80.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32320" behindDoc="0" locked="0" layoutInCell="1" allowOverlap="1" wp14:anchorId="176E5C56" wp14:editId="7FD9003E">
                <wp:simplePos x="0" y="0"/>
                <wp:positionH relativeFrom="column">
                  <wp:posOffset>1383030</wp:posOffset>
                </wp:positionH>
                <wp:positionV relativeFrom="paragraph">
                  <wp:posOffset>208280</wp:posOffset>
                </wp:positionV>
                <wp:extent cx="158750" cy="0"/>
                <wp:effectExtent l="0" t="0" r="12700" b="19050"/>
                <wp:wrapNone/>
                <wp:docPr id="1047180496" name="Straight Connector 1047180496"/>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6"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8.9pt,16.4pt" to="12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26176" behindDoc="0" locked="0" layoutInCell="1" allowOverlap="1" wp14:anchorId="42EB42C9" wp14:editId="566DE106">
                <wp:simplePos x="0" y="0"/>
                <wp:positionH relativeFrom="column">
                  <wp:posOffset>1154430</wp:posOffset>
                </wp:positionH>
                <wp:positionV relativeFrom="paragraph">
                  <wp:posOffset>208280</wp:posOffset>
                </wp:positionV>
                <wp:extent cx="158750" cy="0"/>
                <wp:effectExtent l="0" t="0" r="12700" b="19050"/>
                <wp:wrapNone/>
                <wp:docPr id="1047180497" name="Straight Connector 1047180497"/>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90.9pt,16.4pt" to="103.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" strokecolor="black [3040]"/>
            </w:pict>
          </mc:Fallback>
        </mc:AlternateContent>
      </w:r>
      <w:r>
        <w:rPr>
          <w:noProof/>
          <w:lang w:val="en-US"/>
        </w:rPr>
        <mc:AlternateContent>
          <mc:Choice Requires="wps">
            <w:drawing>
              <wp:anchor distT="0" distB="0" distL="114300" distR="114300" simplePos="0" relativeHeight="251768832" behindDoc="0" locked="0" layoutInCell="1" allowOverlap="1" wp14:anchorId="505E925F" wp14:editId="572235A1">
                <wp:simplePos x="0" y="0"/>
                <wp:positionH relativeFrom="column">
                  <wp:posOffset>250245</wp:posOffset>
                </wp:positionH>
                <wp:positionV relativeFrom="paragraph">
                  <wp:posOffset>201847</wp:posOffset>
                </wp:positionV>
                <wp:extent cx="0" cy="255933"/>
                <wp:effectExtent l="0" t="0" r="19050" b="10795"/>
                <wp:wrapNone/>
                <wp:docPr id="1047180498" name="Straight Connector 8"/>
                <wp:cNvGraphicFramePr/>
                <a:graphic xmlns:a="http://schemas.openxmlformats.org/drawingml/2006/main">
                  <a:graphicData uri="http://schemas.microsoft.com/office/word/2010/wordprocessingShape">
                    <wps:wsp>
                      <wps:cNvCnPr/>
                      <wps:spPr>
                        <a:xfrm>
                          <a:off x="0" y="0"/>
                          <a:ext cx="0" cy="255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5.9pt" to="19.7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" strokecolor="black [3040]"/>
            </w:pict>
          </mc:Fallback>
        </mc:AlternateContent>
      </w:r>
    </w:p>
    <w:p w:rsidR="00E23E13"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21056" behindDoc="0" locked="0" layoutInCell="1" allowOverlap="1" wp14:anchorId="2CC5DE7D" wp14:editId="3DF526F2">
                <wp:simplePos x="0" y="0"/>
                <wp:positionH relativeFrom="column">
                  <wp:posOffset>3952516</wp:posOffset>
                </wp:positionH>
                <wp:positionV relativeFrom="paragraph">
                  <wp:posOffset>112285</wp:posOffset>
                </wp:positionV>
                <wp:extent cx="158750" cy="0"/>
                <wp:effectExtent l="0" t="0" r="12700" b="19050"/>
                <wp:wrapNone/>
                <wp:docPr id="1047180499" name="Straight Connector 1047180499"/>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499"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311.2pt,8.85pt" to="323.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&#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4912" behindDoc="0" locked="0" layoutInCell="1" allowOverlap="1" wp14:anchorId="00E3DAF9" wp14:editId="405439C1">
                <wp:simplePos x="0" y="0"/>
                <wp:positionH relativeFrom="column">
                  <wp:posOffset>3716655</wp:posOffset>
                </wp:positionH>
                <wp:positionV relativeFrom="paragraph">
                  <wp:posOffset>114935</wp:posOffset>
                </wp:positionV>
                <wp:extent cx="158750" cy="0"/>
                <wp:effectExtent l="0" t="0" r="12700" b="19050"/>
                <wp:wrapNone/>
                <wp:docPr id="1047180500" name="Straight Connector 1047180500"/>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0"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92.65pt,9.05pt" to="305.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5936" behindDoc="0" locked="0" layoutInCell="1" allowOverlap="1" wp14:anchorId="7A387CE6" wp14:editId="641C7C6A">
                <wp:simplePos x="0" y="0"/>
                <wp:positionH relativeFrom="column">
                  <wp:posOffset>3511550</wp:posOffset>
                </wp:positionH>
                <wp:positionV relativeFrom="paragraph">
                  <wp:posOffset>116205</wp:posOffset>
                </wp:positionV>
                <wp:extent cx="158750" cy="0"/>
                <wp:effectExtent l="0" t="0" r="12700" b="19050"/>
                <wp:wrapNone/>
                <wp:docPr id="1047180501" name="Straight Connector 1047180501"/>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1"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76.5pt,9.15pt" to="2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6960" behindDoc="0" locked="0" layoutInCell="1" allowOverlap="1" wp14:anchorId="33DDC7E6" wp14:editId="5E4A90C7">
                <wp:simplePos x="0" y="0"/>
                <wp:positionH relativeFrom="column">
                  <wp:posOffset>3258434</wp:posOffset>
                </wp:positionH>
                <wp:positionV relativeFrom="paragraph">
                  <wp:posOffset>117641</wp:posOffset>
                </wp:positionV>
                <wp:extent cx="158750" cy="0"/>
                <wp:effectExtent l="0" t="0" r="12700" b="19050"/>
                <wp:wrapNone/>
                <wp:docPr id="1047180502" name="Straight Connector 1047180502"/>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2"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56.55pt,9.25pt" to="269.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2864" behindDoc="0" locked="0" layoutInCell="1" allowOverlap="1" wp14:anchorId="6DA11468" wp14:editId="5798CC1F">
                <wp:simplePos x="0" y="0"/>
                <wp:positionH relativeFrom="column">
                  <wp:posOffset>3048000</wp:posOffset>
                </wp:positionH>
                <wp:positionV relativeFrom="paragraph">
                  <wp:posOffset>113665</wp:posOffset>
                </wp:positionV>
                <wp:extent cx="158750" cy="0"/>
                <wp:effectExtent l="0" t="0" r="12700" b="19050"/>
                <wp:wrapNone/>
                <wp:docPr id="1047180503" name="Straight Connector 1047180503"/>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3"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40pt,8.95pt" to="25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1840" behindDoc="0" locked="0" layoutInCell="1" allowOverlap="1" wp14:anchorId="1BDBA24C" wp14:editId="53EDF9B3">
                <wp:simplePos x="0" y="0"/>
                <wp:positionH relativeFrom="column">
                  <wp:posOffset>2800350</wp:posOffset>
                </wp:positionH>
                <wp:positionV relativeFrom="paragraph">
                  <wp:posOffset>112395</wp:posOffset>
                </wp:positionV>
                <wp:extent cx="158750" cy="0"/>
                <wp:effectExtent l="0" t="0" r="12700" b="19050"/>
                <wp:wrapNone/>
                <wp:docPr id="1047180504" name="Straight Connector 1047180504"/>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4"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20.5pt,8.85pt" to="23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&#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0816" behindDoc="0" locked="0" layoutInCell="1" allowOverlap="1" wp14:anchorId="6B913BCA" wp14:editId="3DAFA693">
                <wp:simplePos x="0" y="0"/>
                <wp:positionH relativeFrom="column">
                  <wp:posOffset>2543810</wp:posOffset>
                </wp:positionH>
                <wp:positionV relativeFrom="paragraph">
                  <wp:posOffset>105327</wp:posOffset>
                </wp:positionV>
                <wp:extent cx="158750" cy="0"/>
                <wp:effectExtent l="0" t="0" r="12700" b="19050"/>
                <wp:wrapNone/>
                <wp:docPr id="1047180505" name="Straight Connector 1047180505"/>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5"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00.3pt,8.3pt" to="212.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9792" behindDoc="0" locked="0" layoutInCell="1" allowOverlap="1" wp14:anchorId="1696285A" wp14:editId="1996BB19">
                <wp:simplePos x="0" y="0"/>
                <wp:positionH relativeFrom="column">
                  <wp:posOffset>2288540</wp:posOffset>
                </wp:positionH>
                <wp:positionV relativeFrom="paragraph">
                  <wp:posOffset>111125</wp:posOffset>
                </wp:positionV>
                <wp:extent cx="158750" cy="0"/>
                <wp:effectExtent l="0" t="0" r="12700" b="19050"/>
                <wp:wrapNone/>
                <wp:docPr id="1047180506" name="Straight Connector 1047180506"/>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6"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80.2pt,8.75pt" to="19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3888" behindDoc="0" locked="0" layoutInCell="1" allowOverlap="1" wp14:anchorId="46945C9D" wp14:editId="44B1C528">
                <wp:simplePos x="0" y="0"/>
                <wp:positionH relativeFrom="column">
                  <wp:posOffset>2063226</wp:posOffset>
                </wp:positionH>
                <wp:positionV relativeFrom="paragraph">
                  <wp:posOffset>99309</wp:posOffset>
                </wp:positionV>
                <wp:extent cx="158750" cy="0"/>
                <wp:effectExtent l="0" t="0" r="12700" b="19050"/>
                <wp:wrapNone/>
                <wp:docPr id="1047180507" name="Straight Connector 1047180507"/>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7"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62.45pt,7.8pt" to="174.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2624" behindDoc="0" locked="0" layoutInCell="1" allowOverlap="1" wp14:anchorId="72E56C5D" wp14:editId="667B2E02">
                <wp:simplePos x="0" y="0"/>
                <wp:positionH relativeFrom="column">
                  <wp:posOffset>1778635</wp:posOffset>
                </wp:positionH>
                <wp:positionV relativeFrom="paragraph">
                  <wp:posOffset>108585</wp:posOffset>
                </wp:positionV>
                <wp:extent cx="158750" cy="0"/>
                <wp:effectExtent l="0" t="0" r="12700" b="19050"/>
                <wp:wrapNone/>
                <wp:docPr id="1047180508" name="Straight Connector 1047180508"/>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40.05pt,8.55pt" to="152.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&#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1600" behindDoc="0" locked="0" layoutInCell="1" allowOverlap="1" wp14:anchorId="1EA0F73E" wp14:editId="2039CA4F">
                <wp:simplePos x="0" y="0"/>
                <wp:positionH relativeFrom="column">
                  <wp:posOffset>1531620</wp:posOffset>
                </wp:positionH>
                <wp:positionV relativeFrom="paragraph">
                  <wp:posOffset>106045</wp:posOffset>
                </wp:positionV>
                <wp:extent cx="158750" cy="0"/>
                <wp:effectExtent l="0" t="0" r="12700" b="19050"/>
                <wp:wrapNone/>
                <wp:docPr id="1047180509" name="Straight Connector 1047180509"/>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09"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20.6pt,8.35pt" to="133.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0576" behindDoc="0" locked="0" layoutInCell="1" allowOverlap="1" wp14:anchorId="641308CC" wp14:editId="49455A9E">
                <wp:simplePos x="0" y="0"/>
                <wp:positionH relativeFrom="column">
                  <wp:posOffset>1306830</wp:posOffset>
                </wp:positionH>
                <wp:positionV relativeFrom="paragraph">
                  <wp:posOffset>106045</wp:posOffset>
                </wp:positionV>
                <wp:extent cx="158750" cy="0"/>
                <wp:effectExtent l="0" t="0" r="12700" b="19050"/>
                <wp:wrapNone/>
                <wp:docPr id="1047180510" name="Straight Connector 1047180510"/>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1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02.9pt,8.35pt" to="115.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14:anchorId="04B23771" wp14:editId="4405ADF0">
                <wp:simplePos x="0" y="0"/>
                <wp:positionH relativeFrom="column">
                  <wp:posOffset>1091565</wp:posOffset>
                </wp:positionH>
                <wp:positionV relativeFrom="paragraph">
                  <wp:posOffset>103505</wp:posOffset>
                </wp:positionV>
                <wp:extent cx="158750" cy="0"/>
                <wp:effectExtent l="0" t="0" r="12700" b="19050"/>
                <wp:wrapNone/>
                <wp:docPr id="1047180511" name="Straight Connector 1047180511"/>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7180511"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85.95pt,8.15pt" to="98.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8528" behindDoc="0" locked="0" layoutInCell="1" allowOverlap="1" wp14:anchorId="28EE9965" wp14:editId="647F7CEC">
                <wp:simplePos x="0" y="0"/>
                <wp:positionH relativeFrom="column">
                  <wp:posOffset>866775</wp:posOffset>
                </wp:positionH>
                <wp:positionV relativeFrom="paragraph">
                  <wp:posOffset>109855</wp:posOffset>
                </wp:positionV>
                <wp:extent cx="158750" cy="0"/>
                <wp:effectExtent l="0" t="0" r="12700" b="19050"/>
                <wp:wrapNone/>
                <wp:docPr id="1980577856" name="Straight Connector 1980577856"/>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0577856"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68.25pt,8.65pt" to="80.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7504" behindDoc="0" locked="0" layoutInCell="1" allowOverlap="1" wp14:anchorId="09E863A5" wp14:editId="334378B9">
                <wp:simplePos x="0" y="0"/>
                <wp:positionH relativeFrom="column">
                  <wp:posOffset>574675</wp:posOffset>
                </wp:positionH>
                <wp:positionV relativeFrom="paragraph">
                  <wp:posOffset>109220</wp:posOffset>
                </wp:positionV>
                <wp:extent cx="158750" cy="0"/>
                <wp:effectExtent l="0" t="0" r="12700" b="19050"/>
                <wp:wrapNone/>
                <wp:docPr id="1980577857" name="Straight Connector 1980577857"/>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057785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45.25pt,8.6pt" to="57.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14:anchorId="3E7B2B7F" wp14:editId="16407C42">
                <wp:simplePos x="0" y="0"/>
                <wp:positionH relativeFrom="column">
                  <wp:posOffset>347980</wp:posOffset>
                </wp:positionH>
                <wp:positionV relativeFrom="paragraph">
                  <wp:posOffset>107950</wp:posOffset>
                </wp:positionV>
                <wp:extent cx="158750" cy="0"/>
                <wp:effectExtent l="0" t="0" r="12700" b="19050"/>
                <wp:wrapNone/>
                <wp:docPr id="1980577858" name="Straight Connector 1980577858"/>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0577858"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7.4pt,8.5pt" to="3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" strokecolor="black [3040]"/>
            </w:pict>
          </mc:Fallback>
        </mc:AlternateContent>
      </w:r>
    </w:p>
    <w:p w:rsidR="00E23E13"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44608" behindDoc="0" locked="0" layoutInCell="1" allowOverlap="1" wp14:anchorId="66E4540D" wp14:editId="607953B5">
                <wp:simplePos x="0" y="0"/>
                <wp:positionH relativeFrom="column">
                  <wp:posOffset>1883410</wp:posOffset>
                </wp:positionH>
                <wp:positionV relativeFrom="paragraph">
                  <wp:posOffset>138430</wp:posOffset>
                </wp:positionV>
                <wp:extent cx="0" cy="255905"/>
                <wp:effectExtent l="0" t="0" r="19050" b="10795"/>
                <wp:wrapNone/>
                <wp:docPr id="1980577859"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0.9pt" to="148.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" strokecolor="black [3040]"/>
            </w:pict>
          </mc:Fallback>
        </mc:AlternateContent>
      </w:r>
      <w:r>
        <w:rPr>
          <w:noProof/>
          <w:lang w:val="en-US"/>
        </w:rPr>
        <mc:AlternateContent>
          <mc:Choice Requires="wps">
            <w:drawing>
              <wp:anchor distT="0" distB="0" distL="114300" distR="114300" simplePos="0" relativeHeight="251767808" behindDoc="0" locked="0" layoutInCell="1" allowOverlap="1" wp14:anchorId="298D308E" wp14:editId="288C7D59">
                <wp:simplePos x="0" y="0"/>
                <wp:positionH relativeFrom="column">
                  <wp:posOffset>507890</wp:posOffset>
                </wp:positionH>
                <wp:positionV relativeFrom="paragraph">
                  <wp:posOffset>129623</wp:posOffset>
                </wp:positionV>
                <wp:extent cx="3252083" cy="6350"/>
                <wp:effectExtent l="0" t="0" r="24765" b="31750"/>
                <wp:wrapNone/>
                <wp:docPr id="1980577860" name="Straight Connector 9"/>
                <wp:cNvGraphicFramePr/>
                <a:graphic xmlns:a="http://schemas.openxmlformats.org/drawingml/2006/main">
                  <a:graphicData uri="http://schemas.microsoft.com/office/word/2010/wordprocessingShape">
                    <wps:wsp>
                      <wps:cNvCnPr/>
                      <wps:spPr>
                        <a:xfrm>
                          <a:off x="0" y="0"/>
                          <a:ext cx="3252083"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0.2pt" to="29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" strokecolor="black [3040]"/>
            </w:pict>
          </mc:Fallback>
        </mc:AlternateContent>
      </w:r>
    </w:p>
    <w:p w:rsidR="00E23E13"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49728" behindDoc="0" locked="0" layoutInCell="1" allowOverlap="1" wp14:anchorId="25257DF3" wp14:editId="2A5D8BC6">
                <wp:simplePos x="0" y="0"/>
                <wp:positionH relativeFrom="column">
                  <wp:posOffset>3507105</wp:posOffset>
                </wp:positionH>
                <wp:positionV relativeFrom="paragraph">
                  <wp:posOffset>294640</wp:posOffset>
                </wp:positionV>
                <wp:extent cx="373380" cy="381000"/>
                <wp:effectExtent l="0" t="0" r="26670" b="19050"/>
                <wp:wrapNone/>
                <wp:docPr id="1980577861" name="Oval 1980577861"/>
                <wp:cNvGraphicFramePr/>
                <a:graphic xmlns:a="http://schemas.openxmlformats.org/drawingml/2006/main">
                  <a:graphicData uri="http://schemas.microsoft.com/office/word/2010/wordprocessingShape">
                    <wps:wsp>
                      <wps:cNvSpPr/>
                      <wps:spPr>
                        <a:xfrm>
                          <a:off x="0" y="0"/>
                          <a:ext cx="37338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r>
                              <w:rPr>
                                <w:noProof/>
                              </w:rPr>
                              <w:drawing>
                                <wp:inline distT="0" distB="0" distL="0" distR="0" wp14:anchorId="612BBAD7" wp14:editId="65ABADE8">
                                  <wp:extent cx="8255" cy="222885"/>
                                  <wp:effectExtent l="0" t="0" r="0" b="0"/>
                                  <wp:docPr id="1980577879" name="Picture 19805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p w:rsidR="00E23E13" w:rsidRDefault="00E23E13" w:rsidP="00E23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0577861" o:spid="_x0000_s1035" style="position:absolute;left:0;text-align:left;margin-left:276.15pt;margin-top:23.2pt;width:29.4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" fillcolor="white [3201]" strokecolor="black [3200]" strokeweight="2pt">
                <v:textbox>
                  <w:txbxContent>
                    <w:p w:rsidR="00E23E13" w:rsidRDefault="00E23E13" w:rsidP="00E23E13">
                      <w:pPr>
                        <w:jc w:val="center"/>
                      </w:pPr>
                      <w:r>
                        <w:rPr>
                          <w:noProof/>
                        </w:rPr>
                        <w:drawing>
                          <wp:inline distT="0" distB="0" distL="0" distR="0" wp14:anchorId="612BBAD7" wp14:editId="65ABADE8">
                            <wp:extent cx="8255" cy="222885"/>
                            <wp:effectExtent l="0" t="0" r="0" b="0"/>
                            <wp:docPr id="1980577879" name="Picture 19805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p w:rsidR="00E23E13" w:rsidRDefault="00E23E13" w:rsidP="00E23E13">
                      <w:pPr>
                        <w:jc w:val="center"/>
                      </w:pPr>
                    </w:p>
                  </w:txbxContent>
                </v:textbox>
              </v:oval>
            </w:pict>
          </mc:Fallback>
        </mc:AlternateContent>
      </w:r>
      <w:r>
        <w:rPr>
          <w:noProof/>
          <w:lang w:val="en-US"/>
        </w:rPr>
        <mc:AlternateContent>
          <mc:Choice Requires="wps">
            <w:drawing>
              <wp:anchor distT="0" distB="0" distL="114300" distR="114300" simplePos="0" relativeHeight="251794432" behindDoc="0" locked="0" layoutInCell="1" allowOverlap="1" wp14:anchorId="61C8031E" wp14:editId="512C8E15">
                <wp:simplePos x="0" y="0"/>
                <wp:positionH relativeFrom="column">
                  <wp:posOffset>1692910</wp:posOffset>
                </wp:positionH>
                <wp:positionV relativeFrom="paragraph">
                  <wp:posOffset>325120</wp:posOffset>
                </wp:positionV>
                <wp:extent cx="373380" cy="381000"/>
                <wp:effectExtent l="0" t="0" r="26670" b="19050"/>
                <wp:wrapNone/>
                <wp:docPr id="1980577862" name="Oval 1980577862"/>
                <wp:cNvGraphicFramePr/>
                <a:graphic xmlns:a="http://schemas.openxmlformats.org/drawingml/2006/main">
                  <a:graphicData uri="http://schemas.microsoft.com/office/word/2010/wordprocessingShape">
                    <wps:wsp>
                      <wps:cNvSpPr/>
                      <wps:spPr>
                        <a:xfrm>
                          <a:off x="0" y="0"/>
                          <a:ext cx="37338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r>
                              <w:rPr>
                                <w:noProof/>
                              </w:rPr>
                              <w:drawing>
                                <wp:inline distT="0" distB="0" distL="0" distR="0" wp14:anchorId="19B82A4C" wp14:editId="493B6958">
                                  <wp:extent cx="8255" cy="2228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p w:rsidR="00E23E13" w:rsidRDefault="00E23E13" w:rsidP="00E23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0577862" o:spid="_x0000_s1036" style="position:absolute;left:0;text-align:left;margin-left:133.3pt;margin-top:25.6pt;width:29.4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" fillcolor="white [3201]" strokecolor="black [3200]" strokeweight="2pt">
                <v:textbox>
                  <w:txbxContent>
                    <w:p w:rsidR="00E23E13" w:rsidRDefault="00E23E13" w:rsidP="00E23E13">
                      <w:pPr>
                        <w:jc w:val="center"/>
                      </w:pPr>
                      <w:r>
                        <w:rPr>
                          <w:noProof/>
                        </w:rPr>
                        <w:drawing>
                          <wp:inline distT="0" distB="0" distL="0" distR="0" wp14:anchorId="19B82A4C" wp14:editId="493B6958">
                            <wp:extent cx="8255" cy="2228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p w:rsidR="00E23E13" w:rsidRDefault="00E23E13" w:rsidP="00E23E13">
                      <w:pPr>
                        <w:jc w:val="center"/>
                      </w:pPr>
                    </w:p>
                  </w:txbxContent>
                </v:textbox>
              </v:oval>
            </w:pict>
          </mc:Fallback>
        </mc:AlternateContent>
      </w:r>
      <w:r>
        <w:rPr>
          <w:noProof/>
          <w:lang w:val="en-US"/>
        </w:rPr>
        <mc:AlternateContent>
          <mc:Choice Requires="wps">
            <w:drawing>
              <wp:anchor distT="0" distB="0" distL="114300" distR="114300" simplePos="0" relativeHeight="251847680" behindDoc="0" locked="0" layoutInCell="1" allowOverlap="1" wp14:anchorId="3553A2F5" wp14:editId="649F56FC">
                <wp:simplePos x="0" y="0"/>
                <wp:positionH relativeFrom="column">
                  <wp:posOffset>3704590</wp:posOffset>
                </wp:positionH>
                <wp:positionV relativeFrom="paragraph">
                  <wp:posOffset>43815</wp:posOffset>
                </wp:positionV>
                <wp:extent cx="0" cy="255905"/>
                <wp:effectExtent l="0" t="0" r="19050" b="10795"/>
                <wp:wrapNone/>
                <wp:docPr id="1980577863"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pt,3.45pt" to="291.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" strokecolor="black [3040]"/>
            </w:pict>
          </mc:Fallback>
        </mc:AlternateContent>
      </w:r>
      <w:r>
        <w:rPr>
          <w:noProof/>
          <w:lang w:val="en-US"/>
        </w:rPr>
        <mc:AlternateContent>
          <mc:Choice Requires="wps">
            <w:drawing>
              <wp:anchor distT="0" distB="0" distL="114300" distR="114300" simplePos="0" relativeHeight="251848704" behindDoc="0" locked="0" layoutInCell="1" allowOverlap="1" wp14:anchorId="4FD8F469" wp14:editId="51254B71">
                <wp:simplePos x="0" y="0"/>
                <wp:positionH relativeFrom="column">
                  <wp:posOffset>1885618</wp:posOffset>
                </wp:positionH>
                <wp:positionV relativeFrom="paragraph">
                  <wp:posOffset>53616</wp:posOffset>
                </wp:positionV>
                <wp:extent cx="0" cy="255905"/>
                <wp:effectExtent l="0" t="0" r="19050" b="10795"/>
                <wp:wrapNone/>
                <wp:docPr id="1980577864"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5pt,4.2pt" to="148.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" strokecolor="black [3040]"/>
            </w:pict>
          </mc:Fallback>
        </mc:AlternateContent>
      </w:r>
      <w:r>
        <w:rPr>
          <w:noProof/>
          <w:lang w:val="en-US"/>
        </w:rPr>
        <mc:AlternateContent>
          <mc:Choice Requires="wps">
            <w:drawing>
              <wp:anchor distT="0" distB="0" distL="114300" distR="114300" simplePos="0" relativeHeight="251846656" behindDoc="0" locked="0" layoutInCell="1" allowOverlap="1" wp14:anchorId="1ECC0C17" wp14:editId="14F88043">
                <wp:simplePos x="0" y="0"/>
                <wp:positionH relativeFrom="column">
                  <wp:posOffset>468630</wp:posOffset>
                </wp:positionH>
                <wp:positionV relativeFrom="paragraph">
                  <wp:posOffset>50165</wp:posOffset>
                </wp:positionV>
                <wp:extent cx="0" cy="255905"/>
                <wp:effectExtent l="0" t="0" r="19050" b="10795"/>
                <wp:wrapNone/>
                <wp:docPr id="1980577865" name="Straight Connector 8"/>
                <wp:cNvGraphicFramePr/>
                <a:graphic xmlns:a="http://schemas.openxmlformats.org/drawingml/2006/main">
                  <a:graphicData uri="http://schemas.microsoft.com/office/word/2010/wordprocessingShape">
                    <wps:wsp>
                      <wps:cNvCnPr/>
                      <wps:spPr>
                        <a:xfrm>
                          <a:off x="0" y="0"/>
                          <a:ext cx="0" cy="255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95pt" to="36.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" strokecolor="black [3040]"/>
            </w:pict>
          </mc:Fallback>
        </mc:AlternateContent>
      </w:r>
      <w:r>
        <w:rPr>
          <w:noProof/>
          <w:lang w:val="en-US"/>
        </w:rPr>
        <mc:AlternateContent>
          <mc:Choice Requires="wps">
            <w:drawing>
              <wp:anchor distT="0" distB="0" distL="114300" distR="114300" simplePos="0" relativeHeight="251845632" behindDoc="0" locked="0" layoutInCell="1" allowOverlap="1" wp14:anchorId="1C5D3CC5" wp14:editId="3FF10E69">
                <wp:simplePos x="0" y="0"/>
                <wp:positionH relativeFrom="column">
                  <wp:posOffset>460375</wp:posOffset>
                </wp:positionH>
                <wp:positionV relativeFrom="paragraph">
                  <wp:posOffset>44450</wp:posOffset>
                </wp:positionV>
                <wp:extent cx="3251835" cy="6350"/>
                <wp:effectExtent l="0" t="0" r="24765" b="31750"/>
                <wp:wrapNone/>
                <wp:docPr id="1980577866" name="Straight Connector 9"/>
                <wp:cNvGraphicFramePr/>
                <a:graphic xmlns:a="http://schemas.openxmlformats.org/drawingml/2006/main">
                  <a:graphicData uri="http://schemas.microsoft.com/office/word/2010/wordprocessingShape">
                    <wps:wsp>
                      <wps:cNvCnPr/>
                      <wps:spPr>
                        <a:xfrm>
                          <a:off x="0" y="0"/>
                          <a:ext cx="325183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3.5pt" to="29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" strokecolor="black [3040]"/>
            </w:pict>
          </mc:Fallback>
        </mc:AlternateContent>
      </w:r>
    </w:p>
    <w:p w:rsidR="00E23E13" w:rsidRDefault="00E23E13" w:rsidP="00E23E13">
      <w:pPr>
        <w:pStyle w:val="ListParagraph"/>
        <w:tabs>
          <w:tab w:val="left" w:pos="2590"/>
        </w:tabs>
        <w:spacing w:line="480" w:lineRule="auto"/>
        <w:ind w:left="64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95456" behindDoc="0" locked="0" layoutInCell="1" allowOverlap="1" wp14:anchorId="388A02CE" wp14:editId="219A5F7F">
                <wp:simplePos x="0" y="0"/>
                <wp:positionH relativeFrom="column">
                  <wp:posOffset>278130</wp:posOffset>
                </wp:positionH>
                <wp:positionV relativeFrom="paragraph">
                  <wp:posOffset>11430</wp:posOffset>
                </wp:positionV>
                <wp:extent cx="381635" cy="307340"/>
                <wp:effectExtent l="0" t="0" r="18415" b="16510"/>
                <wp:wrapNone/>
                <wp:docPr id="1980577868" name="Text Box 13"/>
                <wp:cNvGraphicFramePr/>
                <a:graphic xmlns:a="http://schemas.openxmlformats.org/drawingml/2006/main">
                  <a:graphicData uri="http://schemas.microsoft.com/office/word/2010/wordprocessingShape">
                    <wps:wsp>
                      <wps:cNvSpPr txBox="1"/>
                      <wps:spPr>
                        <a:xfrm>
                          <a:off x="0" y="0"/>
                          <a:ext cx="38163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9pt;width:30.05pt;height:2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" fillcolor="white [3201]" strokecolor="black [3200]" strokeweight="2pt">
                <v:textbox>
                  <w:txbxContent>
                    <w:p w:rsidR="00E23E13" w:rsidRDefault="00E23E13" w:rsidP="00E23E13"/>
                  </w:txbxContent>
                </v:textbox>
              </v:shape>
            </w:pict>
          </mc:Fallback>
        </mc:AlternateContent>
      </w:r>
    </w:p>
    <w:p w:rsidR="00E23E13" w:rsidRDefault="00E23E13" w:rsidP="00E23E13">
      <w:pPr>
        <w:pStyle w:val="ListParagraph"/>
        <w:tabs>
          <w:tab w:val="left" w:pos="2590"/>
        </w:tabs>
        <w:spacing w:line="480" w:lineRule="auto"/>
        <w:ind w:left="644"/>
        <w:jc w:val="both"/>
        <w:rPr>
          <w:rFonts w:ascii="Times New Roman" w:hAnsi="Times New Roman" w:cs="Times New Roman"/>
          <w:sz w:val="24"/>
          <w:szCs w:val="24"/>
        </w:rPr>
      </w:pPr>
    </w:p>
    <w:p w:rsidR="00E23E13" w:rsidRPr="000F4AF3" w:rsidRDefault="00E23E13" w:rsidP="00E05FB9">
      <w:pPr>
        <w:pStyle w:val="ListParagraph"/>
        <w:numPr>
          <w:ilvl w:val="0"/>
          <w:numId w:val="109"/>
        </w:numPr>
        <w:tabs>
          <w:tab w:val="left" w:pos="2590"/>
        </w:tabs>
        <w:spacing w:line="480" w:lineRule="auto"/>
        <w:ind w:left="644"/>
        <w:jc w:val="both"/>
        <w:rPr>
          <w:rFonts w:ascii="Times New Roman" w:hAnsi="Times New Roman" w:cs="Times New Roman"/>
          <w:sz w:val="24"/>
          <w:szCs w:val="24"/>
        </w:rPr>
      </w:pPr>
      <w:r w:rsidRPr="000F4AF3">
        <w:rPr>
          <w:rFonts w:ascii="Times New Roman" w:hAnsi="Times New Roman" w:cs="Times New Roman"/>
          <w:sz w:val="24"/>
          <w:szCs w:val="24"/>
        </w:rPr>
        <w:t xml:space="preserve">Keterangan : </w:t>
      </w:r>
      <w:r>
        <w:rPr>
          <w:noProof/>
          <w:lang w:val="en-US"/>
        </w:rPr>
        <mc:AlternateContent>
          <mc:Choice Requires="wps">
            <w:drawing>
              <wp:anchor distT="0" distB="0" distL="114300" distR="114300" simplePos="0" relativeHeight="251850752" behindDoc="0" locked="0" layoutInCell="1" allowOverlap="1" wp14:anchorId="5DE24330" wp14:editId="4C38838B">
                <wp:simplePos x="0" y="0"/>
                <wp:positionH relativeFrom="column">
                  <wp:posOffset>1535430</wp:posOffset>
                </wp:positionH>
                <wp:positionV relativeFrom="paragraph">
                  <wp:posOffset>248920</wp:posOffset>
                </wp:positionV>
                <wp:extent cx="381635" cy="307340"/>
                <wp:effectExtent l="0" t="0" r="18415" b="16510"/>
                <wp:wrapNone/>
                <wp:docPr id="1980577869" name="Text Box 13"/>
                <wp:cNvGraphicFramePr/>
                <a:graphic xmlns:a="http://schemas.openxmlformats.org/drawingml/2006/main">
                  <a:graphicData uri="http://schemas.microsoft.com/office/word/2010/wordprocessingShape">
                    <wps:wsp>
                      <wps:cNvSpPr txBox="1"/>
                      <wps:spPr>
                        <a:xfrm>
                          <a:off x="0" y="0"/>
                          <a:ext cx="381635" cy="307340"/>
                        </a:xfrm>
                        <a:prstGeom prst="rect">
                          <a:avLst/>
                        </a:prstGeom>
                        <a:ln/>
                      </wps:spPr>
                      <wps:style>
                        <a:lnRef idx="2">
                          <a:schemeClr val="dk1"/>
                        </a:lnRef>
                        <a:fillRef idx="1">
                          <a:schemeClr val="lt1"/>
                        </a:fillRef>
                        <a:effectRef idx="0">
                          <a:schemeClr val="dk1"/>
                        </a:effectRef>
                        <a:fontRef idx="minor">
                          <a:schemeClr val="dk1"/>
                        </a:fontRef>
                      </wps:style>
                      <wps:txbx>
                        <w:txbxContent>
                          <w:p w:rsidR="00E23E13" w:rsidRDefault="00E23E13" w:rsidP="00E23E1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20.9pt;margin-top:19.6pt;width:30.05pt;height:2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" fillcolor="white [3201]" strokecolor="black [3200]" strokeweight="2pt">
                <v:textbox>
                  <w:txbxContent>
                    <w:p w:rsidR="00E23E13" w:rsidRDefault="00E23E13" w:rsidP="00E23E13"/>
                  </w:txbxContent>
                </v:textbox>
              </v:shape>
            </w:pict>
          </mc:Fallback>
        </mc:AlternateContent>
      </w: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284"/>
        <w:gridCol w:w="4556"/>
      </w:tblGrid>
      <w:tr w:rsidR="00E23E13" w:rsidTr="00103875">
        <w:tc>
          <w:tcPr>
            <w:tcW w:w="118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1776" behindDoc="0" locked="0" layoutInCell="1" allowOverlap="1" wp14:anchorId="20DA79FB" wp14:editId="78865983">
                      <wp:simplePos x="0" y="0"/>
                      <wp:positionH relativeFrom="column">
                        <wp:posOffset>215900</wp:posOffset>
                      </wp:positionH>
                      <wp:positionV relativeFrom="paragraph">
                        <wp:posOffset>274955</wp:posOffset>
                      </wp:positionV>
                      <wp:extent cx="373380" cy="381000"/>
                      <wp:effectExtent l="0" t="0" r="26670" b="19050"/>
                      <wp:wrapNone/>
                      <wp:docPr id="1980577870" name="Oval 1980577870"/>
                      <wp:cNvGraphicFramePr/>
                      <a:graphic xmlns:a="http://schemas.openxmlformats.org/drawingml/2006/main">
                        <a:graphicData uri="http://schemas.microsoft.com/office/word/2010/wordprocessingShape">
                          <wps:wsp>
                            <wps:cNvSpPr/>
                            <wps:spPr>
                              <a:xfrm>
                                <a:off x="0" y="0"/>
                                <a:ext cx="37338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E23E13" w:rsidRDefault="00E23E13" w:rsidP="00E23E13">
                                  <w:pPr>
                                    <w:jc w:val="center"/>
                                  </w:pPr>
                                  <w:r>
                                    <w:rPr>
                                      <w:noProof/>
                                    </w:rPr>
                                    <w:drawing>
                                      <wp:inline distT="0" distB="0" distL="0" distR="0" wp14:anchorId="405C4D12" wp14:editId="30057CEA">
                                        <wp:extent cx="8255" cy="2228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p w:rsidR="00E23E13" w:rsidRDefault="00E23E13" w:rsidP="00E23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0577870" o:spid="_x0000_s1039" style="position:absolute;left:0;text-align:left;margin-left:17pt;margin-top:21.65pt;width:29.4pt;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" fillcolor="white [3201]" strokecolor="black [3200]" strokeweight="2pt">
                      <v:textbox>
                        <w:txbxContent>
                          <w:p w:rsidR="00E23E13" w:rsidRDefault="00E23E13" w:rsidP="00E23E13">
                            <w:pPr>
                              <w:jc w:val="center"/>
                            </w:pPr>
                            <w:r>
                              <w:rPr>
                                <w:noProof/>
                              </w:rPr>
                              <w:drawing>
                                <wp:inline distT="0" distB="0" distL="0" distR="0" wp14:anchorId="405C4D12" wp14:editId="30057CEA">
                                  <wp:extent cx="8255" cy="2228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222885"/>
                                          </a:xfrm>
                                          <a:prstGeom prst="rect">
                                            <a:avLst/>
                                          </a:prstGeom>
                                          <a:noFill/>
                                          <a:ln>
                                            <a:noFill/>
                                          </a:ln>
                                        </pic:spPr>
                                      </pic:pic>
                                    </a:graphicData>
                                  </a:graphic>
                                </wp:inline>
                              </w:drawing>
                            </w:r>
                          </w:p>
                          <w:p w:rsidR="00E23E13" w:rsidRDefault="00E23E13" w:rsidP="00E23E13">
                            <w:pPr>
                              <w:jc w:val="center"/>
                            </w:pPr>
                          </w:p>
                        </w:txbxContent>
                      </v:textbox>
                    </v:oval>
                  </w:pict>
                </mc:Fallback>
              </mc:AlternateContent>
            </w:r>
          </w:p>
        </w:tc>
        <w:tc>
          <w:tcPr>
            <w:tcW w:w="284"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5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Pria </w:t>
            </w:r>
          </w:p>
        </w:tc>
      </w:tr>
      <w:tr w:rsidR="00E23E13" w:rsidTr="00103875">
        <w:tc>
          <w:tcPr>
            <w:tcW w:w="118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p>
        </w:tc>
        <w:tc>
          <w:tcPr>
            <w:tcW w:w="284"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5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Wanita</w:t>
            </w:r>
          </w:p>
        </w:tc>
      </w:tr>
      <w:tr w:rsidR="00E23E13" w:rsidTr="00103875">
        <w:tc>
          <w:tcPr>
            <w:tcW w:w="118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52800" behindDoc="0" locked="0" layoutInCell="1" allowOverlap="1" wp14:anchorId="08A4071B" wp14:editId="17B15095">
                      <wp:simplePos x="0" y="0"/>
                      <wp:positionH relativeFrom="column">
                        <wp:posOffset>509270</wp:posOffset>
                      </wp:positionH>
                      <wp:positionV relativeFrom="paragraph">
                        <wp:posOffset>269240</wp:posOffset>
                      </wp:positionV>
                      <wp:extent cx="158750" cy="269875"/>
                      <wp:effectExtent l="0" t="38100" r="50800" b="15875"/>
                      <wp:wrapNone/>
                      <wp:docPr id="1980577871" name="Straight Arrow Connector 1980577871"/>
                      <wp:cNvGraphicFramePr/>
                      <a:graphic xmlns:a="http://schemas.openxmlformats.org/drawingml/2006/main">
                        <a:graphicData uri="http://schemas.microsoft.com/office/word/2010/wordprocessingShape">
                          <wps:wsp>
                            <wps:cNvCnPr/>
                            <wps:spPr>
                              <a:xfrm flipV="1">
                                <a:off x="0" y="0"/>
                                <a:ext cx="158750" cy="269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80577871" o:spid="_x0000_s1026" type="#_x0000_t32" style="position:absolute;margin-left:40.1pt;margin-top:21.2pt;width:12.5pt;height:21.2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4672" behindDoc="0" locked="0" layoutInCell="1" allowOverlap="1" wp14:anchorId="086D1955" wp14:editId="5C718401">
                      <wp:simplePos x="0" y="0"/>
                      <wp:positionH relativeFrom="column">
                        <wp:posOffset>88900</wp:posOffset>
                      </wp:positionH>
                      <wp:positionV relativeFrom="paragraph">
                        <wp:posOffset>107950</wp:posOffset>
                      </wp:positionV>
                      <wp:extent cx="158750" cy="0"/>
                      <wp:effectExtent l="0" t="0" r="12700" b="19050"/>
                      <wp:wrapNone/>
                      <wp:docPr id="1980577872" name="Straight Connector 1980577872"/>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057787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7pt,8.5pt" to="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3648" behindDoc="0" locked="0" layoutInCell="1" allowOverlap="1" wp14:anchorId="09E20810" wp14:editId="3F5BFE4B">
                      <wp:simplePos x="0" y="0"/>
                      <wp:positionH relativeFrom="column">
                        <wp:posOffset>286385</wp:posOffset>
                      </wp:positionH>
                      <wp:positionV relativeFrom="paragraph">
                        <wp:posOffset>113665</wp:posOffset>
                      </wp:positionV>
                      <wp:extent cx="158750" cy="0"/>
                      <wp:effectExtent l="0" t="0" r="12700" b="19050"/>
                      <wp:wrapNone/>
                      <wp:docPr id="1980577873" name="Straight Connector 1980577873"/>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057787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22.55pt,8.95pt" to="35.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5696" behindDoc="0" locked="0" layoutInCell="1" allowOverlap="1" wp14:anchorId="47374ABA" wp14:editId="2F3AA65A">
                      <wp:simplePos x="0" y="0"/>
                      <wp:positionH relativeFrom="column">
                        <wp:posOffset>535305</wp:posOffset>
                      </wp:positionH>
                      <wp:positionV relativeFrom="paragraph">
                        <wp:posOffset>107950</wp:posOffset>
                      </wp:positionV>
                      <wp:extent cx="158750" cy="0"/>
                      <wp:effectExtent l="0" t="0" r="12700" b="19050"/>
                      <wp:wrapNone/>
                      <wp:docPr id="1980577874" name="Straight Connector 1980577874"/>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057787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42.15pt,8.5pt" to="54.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" strokecolor="black [3040]"/>
                  </w:pict>
                </mc:Fallback>
              </mc:AlternateContent>
            </w:r>
          </w:p>
        </w:tc>
        <w:tc>
          <w:tcPr>
            <w:tcW w:w="284"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5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Tinggal serumah</w:t>
            </w:r>
          </w:p>
        </w:tc>
      </w:tr>
      <w:tr w:rsidR="00E23E13" w:rsidTr="00103875">
        <w:tc>
          <w:tcPr>
            <w:tcW w:w="118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noProof/>
                <w:sz w:val="24"/>
                <w:szCs w:val="24"/>
              </w:rPr>
            </w:pPr>
          </w:p>
        </w:tc>
        <w:tc>
          <w:tcPr>
            <w:tcW w:w="284"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556" w:type="dxa"/>
            <w:hideMark/>
          </w:tcPr>
          <w:p w:rsidR="00E23E13" w:rsidRDefault="00E23E13" w:rsidP="00103875">
            <w:pPr>
              <w:pStyle w:val="ListParagraph"/>
              <w:tabs>
                <w:tab w:val="left" w:pos="25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Klien</w:t>
            </w:r>
          </w:p>
        </w:tc>
      </w:tr>
    </w:tbl>
    <w:p w:rsidR="00E23E13" w:rsidRDefault="00E23E13" w:rsidP="00E23E13">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Penjelasan : Tn. S merupakan anak 1 dari 2 bersaudara dan Ny. T adalah anak 1 dari 3 saudara, Ny. T terdeteksi menderita hipertensi sejak tahun 2019 saat mengikuti posyandu lansia . Klien saat ini tinggal sendiri karena sejak satu bulan yang lalu suami klien ikut kerja menebang pohon di Desa Pujon.</w:t>
      </w:r>
    </w:p>
    <w:p w:rsidR="00E23E13" w:rsidRPr="0098128C" w:rsidRDefault="00E23E13" w:rsidP="00E05FB9">
      <w:pPr>
        <w:pStyle w:val="ListParagraph"/>
        <w:numPr>
          <w:ilvl w:val="0"/>
          <w:numId w:val="109"/>
        </w:numPr>
        <w:spacing w:line="480" w:lineRule="auto"/>
        <w:ind w:left="567" w:hanging="283"/>
        <w:jc w:val="both"/>
        <w:rPr>
          <w:rFonts w:ascii="Times New Roman" w:hAnsi="Times New Roman" w:cs="Times New Roman"/>
          <w:sz w:val="24"/>
          <w:szCs w:val="24"/>
        </w:rPr>
      </w:pPr>
      <w:r w:rsidRPr="003516B3">
        <w:rPr>
          <w:rFonts w:ascii="Times New Roman"/>
          <w:color w:val="000000"/>
          <w:spacing w:val="-2"/>
          <w:sz w:val="23"/>
        </w:rPr>
        <w:t>Suku</w:t>
      </w:r>
      <w:r w:rsidRPr="003516B3">
        <w:rPr>
          <w:rFonts w:ascii="Times New Roman"/>
          <w:color w:val="000000"/>
          <w:spacing w:val="-1"/>
          <w:sz w:val="23"/>
        </w:rPr>
        <w:t xml:space="preserve"> </w:t>
      </w:r>
      <w:r w:rsidRPr="003516B3">
        <w:rPr>
          <w:rFonts w:ascii="Times New Roman"/>
          <w:color w:val="000000"/>
          <w:spacing w:val="-3"/>
          <w:sz w:val="23"/>
        </w:rPr>
        <w:t>Bangsa</w:t>
      </w:r>
      <w:r w:rsidRPr="003516B3">
        <w:rPr>
          <w:rFonts w:ascii="Times New Roman"/>
          <w:color w:val="000000"/>
          <w:spacing w:val="4"/>
          <w:sz w:val="23"/>
        </w:rPr>
        <w:t xml:space="preserve"> </w:t>
      </w:r>
      <w:r w:rsidRPr="003516B3">
        <w:rPr>
          <w:rFonts w:ascii="Times New Roman"/>
          <w:color w:val="000000"/>
          <w:spacing w:val="-2"/>
          <w:sz w:val="23"/>
        </w:rPr>
        <w:t>dan</w:t>
      </w:r>
      <w:r w:rsidRPr="003516B3">
        <w:rPr>
          <w:rFonts w:ascii="Times New Roman"/>
          <w:color w:val="000000"/>
          <w:spacing w:val="2"/>
          <w:sz w:val="23"/>
        </w:rPr>
        <w:t xml:space="preserve"> </w:t>
      </w:r>
      <w:r w:rsidRPr="003516B3">
        <w:rPr>
          <w:rFonts w:ascii="Times New Roman"/>
          <w:color w:val="000000"/>
          <w:spacing w:val="-4"/>
          <w:sz w:val="23"/>
        </w:rPr>
        <w:t>Agama</w:t>
      </w:r>
    </w:p>
    <w:p w:rsidR="00E23E13" w:rsidRDefault="00E23E13" w:rsidP="00E23E13">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Suku bangsa dari keluarga Ny. T adalah suku Dayak Maanyan dan semua anggota keluarga beragama Islam. </w:t>
      </w:r>
    </w:p>
    <w:p w:rsidR="00E23E13" w:rsidRPr="0098128C" w:rsidRDefault="00E23E13" w:rsidP="00E05FB9">
      <w:pPr>
        <w:pStyle w:val="ListParagraph"/>
        <w:numPr>
          <w:ilvl w:val="0"/>
          <w:numId w:val="109"/>
        </w:numPr>
        <w:spacing w:line="480" w:lineRule="auto"/>
        <w:ind w:left="567" w:hanging="283"/>
        <w:jc w:val="both"/>
        <w:rPr>
          <w:rFonts w:ascii="Times New Roman" w:hAnsi="Times New Roman" w:cs="Times New Roman"/>
          <w:sz w:val="24"/>
          <w:szCs w:val="24"/>
        </w:rPr>
      </w:pPr>
      <w:r w:rsidRPr="003516B3">
        <w:rPr>
          <w:rFonts w:ascii="Times New Roman"/>
          <w:color w:val="000000"/>
          <w:spacing w:val="-1"/>
          <w:sz w:val="23"/>
        </w:rPr>
        <w:t>Status</w:t>
      </w:r>
      <w:r w:rsidRPr="003516B3">
        <w:rPr>
          <w:rFonts w:ascii="Times New Roman"/>
          <w:color w:val="000000"/>
          <w:spacing w:val="1"/>
          <w:sz w:val="23"/>
        </w:rPr>
        <w:t xml:space="preserve"> </w:t>
      </w:r>
      <w:r w:rsidRPr="003516B3">
        <w:rPr>
          <w:rFonts w:ascii="Times New Roman"/>
          <w:color w:val="000000"/>
          <w:spacing w:val="-2"/>
          <w:sz w:val="23"/>
        </w:rPr>
        <w:t>Sosial</w:t>
      </w:r>
      <w:r w:rsidRPr="003516B3">
        <w:rPr>
          <w:rFonts w:ascii="Times New Roman"/>
          <w:color w:val="000000"/>
          <w:spacing w:val="4"/>
          <w:sz w:val="23"/>
        </w:rPr>
        <w:t xml:space="preserve"> </w:t>
      </w:r>
      <w:r w:rsidRPr="003516B3">
        <w:rPr>
          <w:rFonts w:ascii="Times New Roman"/>
          <w:color w:val="000000"/>
          <w:spacing w:val="-3"/>
          <w:sz w:val="23"/>
        </w:rPr>
        <w:t>Ekonomi</w:t>
      </w:r>
      <w:r w:rsidRPr="003516B3">
        <w:rPr>
          <w:rFonts w:ascii="Times New Roman"/>
          <w:color w:val="000000"/>
          <w:spacing w:val="3"/>
          <w:sz w:val="23"/>
        </w:rPr>
        <w:t xml:space="preserve"> </w:t>
      </w:r>
      <w:r w:rsidRPr="003516B3">
        <w:rPr>
          <w:rFonts w:ascii="Times New Roman"/>
          <w:color w:val="000000"/>
          <w:spacing w:val="-4"/>
          <w:sz w:val="23"/>
        </w:rPr>
        <w:t>Keluarga</w:t>
      </w:r>
    </w:p>
    <w:p w:rsidR="00E23E13" w:rsidRDefault="00E23E13" w:rsidP="00E23E13">
      <w:pPr>
        <w:pStyle w:val="ListParagraph"/>
        <w:spacing w:line="480" w:lineRule="auto"/>
        <w:ind w:left="567" w:firstLine="426"/>
        <w:jc w:val="both"/>
        <w:rPr>
          <w:rFonts w:ascii="Times New Roman"/>
          <w:color w:val="000000"/>
          <w:spacing w:val="-4"/>
          <w:sz w:val="23"/>
        </w:rPr>
      </w:pPr>
      <w:r>
        <w:rPr>
          <w:rFonts w:ascii="Times New Roman"/>
          <w:color w:val="000000"/>
          <w:spacing w:val="-4"/>
          <w:sz w:val="23"/>
        </w:rPr>
        <w:t>Status sosial ekonomi keluarga Tn. S sebagai  kepala keluarga bekerja sebagai petani dimana pengahasilan Tn. S dalam sebulan kurang lebih Rp. 1.500.000,-/bulan dan istrinya sebagai anak ibu rumah tangga. Anak Tn. S sekarang telah bekerja di sebuah perusahaan dan penghasilannya cukup untuk memenuhi kebutuhan sehari-hari dan juga membantu orang tua.</w:t>
      </w:r>
    </w:p>
    <w:p w:rsidR="00E23E13" w:rsidRPr="0098128C" w:rsidRDefault="00E23E13" w:rsidP="00E05FB9">
      <w:pPr>
        <w:pStyle w:val="ListParagraph"/>
        <w:numPr>
          <w:ilvl w:val="0"/>
          <w:numId w:val="109"/>
        </w:numPr>
        <w:spacing w:line="480" w:lineRule="auto"/>
        <w:jc w:val="both"/>
        <w:rPr>
          <w:rFonts w:ascii="Times New Roman" w:hAnsi="Times New Roman" w:cs="Times New Roman"/>
          <w:sz w:val="24"/>
          <w:szCs w:val="24"/>
        </w:rPr>
      </w:pPr>
      <w:r w:rsidRPr="003516B3">
        <w:rPr>
          <w:rFonts w:ascii="Times New Roman"/>
          <w:color w:val="000000"/>
          <w:spacing w:val="-4"/>
          <w:sz w:val="23"/>
        </w:rPr>
        <w:t>Aktivitas rekreasi</w:t>
      </w:r>
    </w:p>
    <w:p w:rsidR="00E23E13" w:rsidRPr="003516B3" w:rsidRDefault="00E23E13" w:rsidP="00E23E13">
      <w:pPr>
        <w:pStyle w:val="ListParagraph"/>
        <w:spacing w:line="480" w:lineRule="auto"/>
        <w:ind w:left="644"/>
        <w:jc w:val="both"/>
        <w:rPr>
          <w:rFonts w:ascii="Times New Roman" w:hAnsi="Times New Roman" w:cs="Times New Roman"/>
          <w:sz w:val="24"/>
          <w:szCs w:val="24"/>
        </w:rPr>
      </w:pPr>
      <w:r>
        <w:rPr>
          <w:rFonts w:ascii="Times New Roman"/>
          <w:color w:val="000000"/>
          <w:spacing w:val="-4"/>
          <w:sz w:val="23"/>
        </w:rPr>
        <w:t>Keluarga Ny. T hanya menonton TV di rumah apabila ada waktu senggang.</w:t>
      </w:r>
    </w:p>
    <w:p w:rsidR="00E23E13" w:rsidRPr="0098128C"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sidRPr="003516B3">
        <w:rPr>
          <w:rFonts w:ascii="Times New Roman" w:hAnsi="Times New Roman" w:cs="Times New Roman"/>
          <w:b/>
          <w:bCs/>
          <w:color w:val="000000"/>
          <w:spacing w:val="-3"/>
          <w:sz w:val="24"/>
          <w:szCs w:val="24"/>
        </w:rPr>
        <w:t>Riwayat</w:t>
      </w:r>
      <w:r w:rsidRPr="003516B3">
        <w:rPr>
          <w:rFonts w:ascii="Times New Roman" w:hAnsi="Times New Roman" w:cs="Times New Roman"/>
          <w:b/>
          <w:bCs/>
          <w:color w:val="000000"/>
          <w:spacing w:val="2"/>
          <w:sz w:val="24"/>
          <w:szCs w:val="24"/>
        </w:rPr>
        <w:t xml:space="preserve"> </w:t>
      </w:r>
      <w:r w:rsidRPr="003516B3">
        <w:rPr>
          <w:rFonts w:ascii="Times New Roman" w:hAnsi="Times New Roman" w:cs="Times New Roman"/>
          <w:b/>
          <w:bCs/>
          <w:color w:val="000000"/>
          <w:spacing w:val="-2"/>
          <w:sz w:val="24"/>
          <w:szCs w:val="24"/>
        </w:rPr>
        <w:t>dan</w:t>
      </w:r>
      <w:r w:rsidRPr="003516B3">
        <w:rPr>
          <w:rFonts w:ascii="Times New Roman" w:hAnsi="Times New Roman" w:cs="Times New Roman"/>
          <w:b/>
          <w:bCs/>
          <w:color w:val="000000"/>
          <w:spacing w:val="-3"/>
          <w:sz w:val="24"/>
          <w:szCs w:val="24"/>
        </w:rPr>
        <w:t xml:space="preserve"> tahapan</w:t>
      </w:r>
      <w:r w:rsidRPr="003516B3">
        <w:rPr>
          <w:rFonts w:ascii="Times New Roman" w:hAnsi="Times New Roman" w:cs="Times New Roman"/>
          <w:b/>
          <w:bCs/>
          <w:color w:val="000000"/>
          <w:sz w:val="24"/>
          <w:szCs w:val="24"/>
        </w:rPr>
        <w:t xml:space="preserve"> </w:t>
      </w:r>
      <w:r w:rsidRPr="003516B3">
        <w:rPr>
          <w:rFonts w:ascii="Times New Roman" w:hAnsi="Times New Roman" w:cs="Times New Roman"/>
          <w:b/>
          <w:bCs/>
          <w:color w:val="000000"/>
          <w:spacing w:val="-3"/>
          <w:sz w:val="24"/>
          <w:szCs w:val="24"/>
        </w:rPr>
        <w:t>perkembangan</w:t>
      </w:r>
      <w:r w:rsidRPr="003516B3">
        <w:rPr>
          <w:rFonts w:ascii="Times New Roman" w:hAnsi="Times New Roman" w:cs="Times New Roman"/>
          <w:b/>
          <w:bCs/>
          <w:color w:val="000000"/>
          <w:sz w:val="24"/>
          <w:szCs w:val="24"/>
        </w:rPr>
        <w:t xml:space="preserve"> </w:t>
      </w:r>
      <w:r w:rsidRPr="003516B3">
        <w:rPr>
          <w:rFonts w:ascii="Times New Roman" w:hAnsi="Times New Roman" w:cs="Times New Roman"/>
          <w:b/>
          <w:bCs/>
          <w:color w:val="000000"/>
          <w:spacing w:val="-2"/>
          <w:sz w:val="24"/>
          <w:szCs w:val="24"/>
        </w:rPr>
        <w:t>keluarga</w:t>
      </w:r>
    </w:p>
    <w:p w:rsidR="00E23E13" w:rsidRPr="0079792A" w:rsidRDefault="00E23E13" w:rsidP="00E23E13">
      <w:pPr>
        <w:pStyle w:val="ListParagraph"/>
        <w:numPr>
          <w:ilvl w:val="0"/>
          <w:numId w:val="100"/>
        </w:numPr>
        <w:spacing w:line="480" w:lineRule="auto"/>
        <w:jc w:val="both"/>
        <w:rPr>
          <w:rFonts w:ascii="Times New Roman" w:hAnsi="Times New Roman" w:cs="Times New Roman"/>
          <w:sz w:val="24"/>
          <w:szCs w:val="24"/>
        </w:rPr>
      </w:pPr>
      <w:r w:rsidRPr="0079792A">
        <w:rPr>
          <w:rFonts w:ascii="Times New Roman" w:hAnsi="Times New Roman" w:cs="Times New Roman"/>
          <w:color w:val="000000"/>
          <w:spacing w:val="-2"/>
          <w:sz w:val="24"/>
          <w:szCs w:val="24"/>
        </w:rPr>
        <w:t>Tahapan perkembangan keluarga</w:t>
      </w:r>
    </w:p>
    <w:p w:rsidR="00E23E13" w:rsidRPr="0079792A" w:rsidRDefault="00E23E13" w:rsidP="00E23E13">
      <w:pPr>
        <w:pStyle w:val="ListParagraph"/>
        <w:widowControl w:val="0"/>
        <w:tabs>
          <w:tab w:val="left" w:pos="1418"/>
        </w:tabs>
        <w:autoSpaceDE w:val="0"/>
        <w:autoSpaceDN w:val="0"/>
        <w:spacing w:after="0" w:line="480" w:lineRule="auto"/>
        <w:ind w:left="644"/>
        <w:contextualSpacing w:val="0"/>
        <w:jc w:val="both"/>
        <w:rPr>
          <w:rFonts w:ascii="Times New Roman" w:hAnsi="Times New Roman" w:cs="Times New Roman"/>
          <w:sz w:val="24"/>
          <w:szCs w:val="24"/>
        </w:rPr>
      </w:pPr>
      <w:r>
        <w:rPr>
          <w:rFonts w:ascii="Times New Roman" w:hAnsi="Times New Roman" w:cs="Times New Roman"/>
          <w:sz w:val="24"/>
          <w:szCs w:val="24"/>
        </w:rPr>
        <w:t>Keluarga Ny. T</w:t>
      </w:r>
      <w:r w:rsidRPr="009E1A7F">
        <w:rPr>
          <w:rFonts w:ascii="Times New Roman" w:hAnsi="Times New Roman" w:cs="Times New Roman"/>
          <w:sz w:val="24"/>
          <w:szCs w:val="24"/>
        </w:rPr>
        <w:t xml:space="preserve"> berada dalam </w:t>
      </w:r>
      <w:r>
        <w:rPr>
          <w:rFonts w:ascii="Times New Roman" w:hAnsi="Times New Roman" w:cs="Times New Roman"/>
          <w:sz w:val="24"/>
          <w:szCs w:val="24"/>
        </w:rPr>
        <w:t xml:space="preserve">Tahap Keluarga Paruh Baya (Middle-age Families ), Tahap keluarga ini memasuki akhir ketika anak terakhir telah meninggalkan rumah atau orang tua. Meski anak sudah menjadi dewasa dan siap memulai kehidupan sendiri, keluarga tetap berperan sebagai pihak yang memberi dukungan dalam kehidupan anak. </w:t>
      </w:r>
    </w:p>
    <w:p w:rsidR="00E23E13" w:rsidRPr="00D7537B" w:rsidRDefault="00E23E13" w:rsidP="00E23E13">
      <w:pPr>
        <w:pStyle w:val="ListParagraph"/>
        <w:widowControl w:val="0"/>
        <w:numPr>
          <w:ilvl w:val="0"/>
          <w:numId w:val="100"/>
        </w:numPr>
        <w:autoSpaceDE w:val="0"/>
        <w:autoSpaceDN w:val="0"/>
        <w:spacing w:after="0" w:line="480" w:lineRule="auto"/>
        <w:rPr>
          <w:rFonts w:ascii="Times New Roman"/>
          <w:color w:val="000000"/>
          <w:sz w:val="23"/>
        </w:rPr>
      </w:pPr>
      <w:r w:rsidRPr="0079792A">
        <w:rPr>
          <w:rFonts w:ascii="Times New Roman"/>
          <w:color w:val="000000"/>
          <w:spacing w:val="-2"/>
          <w:sz w:val="23"/>
        </w:rPr>
        <w:t>Tahap</w:t>
      </w:r>
      <w:r w:rsidRPr="0079792A">
        <w:rPr>
          <w:rFonts w:ascii="Times New Roman"/>
          <w:color w:val="000000"/>
          <w:sz w:val="23"/>
        </w:rPr>
        <w:t xml:space="preserve"> </w:t>
      </w:r>
      <w:r w:rsidRPr="0079792A">
        <w:rPr>
          <w:rFonts w:ascii="Times New Roman"/>
          <w:color w:val="000000"/>
          <w:spacing w:val="-3"/>
          <w:sz w:val="23"/>
        </w:rPr>
        <w:t>Perkembangan</w:t>
      </w:r>
      <w:r w:rsidRPr="0079792A">
        <w:rPr>
          <w:rFonts w:ascii="Times New Roman"/>
          <w:color w:val="000000"/>
          <w:spacing w:val="1"/>
          <w:sz w:val="23"/>
        </w:rPr>
        <w:t xml:space="preserve"> </w:t>
      </w:r>
      <w:r w:rsidRPr="0079792A">
        <w:rPr>
          <w:rFonts w:ascii="Times New Roman"/>
          <w:color w:val="000000"/>
          <w:spacing w:val="-3"/>
          <w:sz w:val="23"/>
        </w:rPr>
        <w:t>Keluarga</w:t>
      </w:r>
      <w:r w:rsidRPr="0079792A">
        <w:rPr>
          <w:rFonts w:ascii="Times New Roman"/>
          <w:color w:val="000000"/>
          <w:spacing w:val="4"/>
          <w:sz w:val="23"/>
        </w:rPr>
        <w:t xml:space="preserve"> </w:t>
      </w:r>
      <w:r w:rsidRPr="0079792A">
        <w:rPr>
          <w:rFonts w:ascii="Times New Roman"/>
          <w:color w:val="000000"/>
          <w:spacing w:val="-3"/>
          <w:sz w:val="23"/>
        </w:rPr>
        <w:t>yang</w:t>
      </w:r>
      <w:r w:rsidRPr="0079792A">
        <w:rPr>
          <w:rFonts w:ascii="Times New Roman"/>
          <w:color w:val="000000"/>
          <w:spacing w:val="-1"/>
          <w:sz w:val="23"/>
        </w:rPr>
        <w:t xml:space="preserve"> Belum </w:t>
      </w:r>
      <w:r w:rsidRPr="0079792A">
        <w:rPr>
          <w:rFonts w:ascii="Times New Roman"/>
          <w:color w:val="000000"/>
          <w:spacing w:val="-3"/>
          <w:sz w:val="23"/>
        </w:rPr>
        <w:t>Terpenuhi</w:t>
      </w:r>
    </w:p>
    <w:p w:rsidR="00E23E13" w:rsidRPr="0079792A" w:rsidRDefault="00E23E13" w:rsidP="00E23E13">
      <w:pPr>
        <w:pStyle w:val="ListParagraph"/>
        <w:widowControl w:val="0"/>
        <w:autoSpaceDE w:val="0"/>
        <w:autoSpaceDN w:val="0"/>
        <w:spacing w:after="0" w:line="480" w:lineRule="auto"/>
        <w:ind w:left="644"/>
        <w:rPr>
          <w:rFonts w:ascii="Times New Roman"/>
          <w:color w:val="000000"/>
          <w:sz w:val="23"/>
        </w:rPr>
      </w:pPr>
      <w:r>
        <w:rPr>
          <w:rFonts w:ascii="Times New Roman"/>
          <w:color w:val="000000"/>
          <w:sz w:val="23"/>
        </w:rPr>
        <w:t xml:space="preserve">Pada tahap perkembangan keluarga yang belum terpebuhi ialah tahap keluarga </w:t>
      </w:r>
      <w:r>
        <w:rPr>
          <w:rFonts w:ascii="Times New Roman"/>
          <w:color w:val="000000"/>
          <w:sz w:val="23"/>
        </w:rPr>
        <w:lastRenderedPageBreak/>
        <w:t>lanjut usia, dimana perlu mempersiapkan untuk tahap menuju lansia.</w:t>
      </w:r>
    </w:p>
    <w:p w:rsidR="00E23E13" w:rsidRPr="0079792A" w:rsidRDefault="00E23E13" w:rsidP="00E23E13">
      <w:pPr>
        <w:pStyle w:val="ListParagraph"/>
        <w:widowControl w:val="0"/>
        <w:numPr>
          <w:ilvl w:val="0"/>
          <w:numId w:val="100"/>
        </w:numPr>
        <w:autoSpaceDE w:val="0"/>
        <w:autoSpaceDN w:val="0"/>
        <w:spacing w:after="0" w:line="480" w:lineRule="auto"/>
        <w:rPr>
          <w:rFonts w:ascii="Times New Roman"/>
          <w:color w:val="000000"/>
          <w:sz w:val="23"/>
        </w:rPr>
      </w:pPr>
      <w:r>
        <w:rPr>
          <w:rFonts w:ascii="Times New Roman"/>
          <w:color w:val="000000"/>
          <w:spacing w:val="-3"/>
          <w:sz w:val="23"/>
        </w:rPr>
        <w:t>Riwayat</w:t>
      </w:r>
      <w:r>
        <w:rPr>
          <w:rFonts w:ascii="Times New Roman"/>
          <w:color w:val="000000"/>
          <w:spacing w:val="2"/>
          <w:sz w:val="23"/>
        </w:rPr>
        <w:t xml:space="preserve"> </w:t>
      </w:r>
      <w:r>
        <w:rPr>
          <w:rFonts w:ascii="Times New Roman"/>
          <w:color w:val="000000"/>
          <w:spacing w:val="-2"/>
          <w:sz w:val="23"/>
        </w:rPr>
        <w:t xml:space="preserve">Kesehatan </w:t>
      </w:r>
      <w:r>
        <w:rPr>
          <w:rFonts w:ascii="Times New Roman"/>
          <w:color w:val="000000"/>
          <w:spacing w:val="-4"/>
          <w:sz w:val="23"/>
        </w:rPr>
        <w:t>Keluarga</w:t>
      </w:r>
      <w:r>
        <w:rPr>
          <w:rFonts w:ascii="Times New Roman"/>
          <w:color w:val="000000"/>
          <w:spacing w:val="11"/>
          <w:sz w:val="23"/>
        </w:rPr>
        <w:t xml:space="preserve"> </w:t>
      </w:r>
      <w:r>
        <w:rPr>
          <w:rFonts w:ascii="Times New Roman"/>
          <w:color w:val="000000"/>
          <w:spacing w:val="-2"/>
          <w:sz w:val="23"/>
        </w:rPr>
        <w:t>Dahulu</w:t>
      </w:r>
      <w:r>
        <w:rPr>
          <w:rFonts w:ascii="Times New Roman"/>
          <w:color w:val="000000"/>
          <w:spacing w:val="-1"/>
          <w:sz w:val="23"/>
        </w:rPr>
        <w:t xml:space="preserve"> </w:t>
      </w:r>
      <w:r>
        <w:rPr>
          <w:rFonts w:ascii="Times New Roman"/>
          <w:color w:val="000000"/>
          <w:sz w:val="23"/>
        </w:rPr>
        <w:t>dan</w:t>
      </w:r>
      <w:r>
        <w:rPr>
          <w:rFonts w:ascii="Times New Roman"/>
          <w:color w:val="000000"/>
          <w:spacing w:val="-3"/>
          <w:sz w:val="23"/>
        </w:rPr>
        <w:t xml:space="preserve"> </w:t>
      </w:r>
      <w:r>
        <w:rPr>
          <w:rFonts w:ascii="Times New Roman"/>
          <w:color w:val="000000"/>
          <w:spacing w:val="-2"/>
          <w:sz w:val="23"/>
        </w:rPr>
        <w:t>Saat</w:t>
      </w:r>
      <w:r>
        <w:rPr>
          <w:rFonts w:ascii="Times New Roman"/>
          <w:color w:val="000000"/>
          <w:spacing w:val="2"/>
          <w:sz w:val="23"/>
        </w:rPr>
        <w:t xml:space="preserve"> </w:t>
      </w:r>
      <w:r>
        <w:rPr>
          <w:rFonts w:ascii="Times New Roman"/>
          <w:color w:val="000000"/>
          <w:spacing w:val="-5"/>
          <w:sz w:val="23"/>
        </w:rPr>
        <w:t>Ini</w:t>
      </w:r>
    </w:p>
    <w:p w:rsidR="00E23E13" w:rsidRDefault="00E23E13" w:rsidP="00E23E13">
      <w:pPr>
        <w:pStyle w:val="ListParagraph"/>
        <w:widowControl w:val="0"/>
        <w:autoSpaceDE w:val="0"/>
        <w:autoSpaceDN w:val="0"/>
        <w:spacing w:after="0" w:line="480" w:lineRule="auto"/>
        <w:ind w:left="644"/>
        <w:jc w:val="both"/>
        <w:rPr>
          <w:rFonts w:ascii="Times New Roman" w:hAnsi="Times New Roman" w:cs="Times New Roman"/>
          <w:color w:val="000000"/>
          <w:spacing w:val="6"/>
          <w:sz w:val="24"/>
          <w:szCs w:val="24"/>
        </w:rPr>
      </w:pPr>
      <w:r>
        <w:rPr>
          <w:rFonts w:ascii="Times New Roman" w:hAnsi="Times New Roman" w:cs="Times New Roman"/>
          <w:color w:val="000000"/>
          <w:spacing w:val="-3"/>
          <w:sz w:val="24"/>
          <w:szCs w:val="24"/>
        </w:rPr>
        <w:t xml:space="preserve">Ny.T </w:t>
      </w:r>
      <w:r w:rsidRPr="00DD07D3">
        <w:rPr>
          <w:rFonts w:ascii="Times New Roman" w:hAnsi="Times New Roman" w:cs="Times New Roman"/>
          <w:color w:val="000000"/>
          <w:spacing w:val="-2"/>
          <w:sz w:val="24"/>
          <w:szCs w:val="24"/>
        </w:rPr>
        <w:t>mempunyai</w:t>
      </w:r>
      <w:r w:rsidRPr="00DD07D3">
        <w:rPr>
          <w:rFonts w:ascii="Times New Roman" w:hAnsi="Times New Roman" w:cs="Times New Roman"/>
          <w:color w:val="000000"/>
          <w:spacing w:val="9"/>
          <w:sz w:val="24"/>
          <w:szCs w:val="24"/>
        </w:rPr>
        <w:t xml:space="preserve"> </w:t>
      </w:r>
      <w:r w:rsidRPr="00DD07D3">
        <w:rPr>
          <w:rFonts w:ascii="Times New Roman" w:hAnsi="Times New Roman" w:cs="Times New Roman"/>
          <w:color w:val="000000"/>
          <w:spacing w:val="-3"/>
          <w:sz w:val="24"/>
          <w:szCs w:val="24"/>
        </w:rPr>
        <w:t>riwayat</w:t>
      </w:r>
      <w:r w:rsidRPr="00DD07D3">
        <w:rPr>
          <w:rFonts w:ascii="Times New Roman" w:hAnsi="Times New Roman" w:cs="Times New Roman"/>
          <w:color w:val="000000"/>
          <w:spacing w:val="9"/>
          <w:sz w:val="24"/>
          <w:szCs w:val="24"/>
        </w:rPr>
        <w:t xml:space="preserve"> </w:t>
      </w:r>
      <w:r w:rsidRPr="00DD07D3">
        <w:rPr>
          <w:rFonts w:ascii="Times New Roman" w:hAnsi="Times New Roman" w:cs="Times New Roman"/>
          <w:color w:val="000000"/>
          <w:spacing w:val="-2"/>
          <w:sz w:val="24"/>
          <w:szCs w:val="24"/>
        </w:rPr>
        <w:t>hipertensi</w:t>
      </w:r>
      <w:r w:rsidRPr="00DD07D3">
        <w:rPr>
          <w:rFonts w:ascii="Times New Roman" w:hAnsi="Times New Roman" w:cs="Times New Roman"/>
          <w:color w:val="000000"/>
          <w:spacing w:val="11"/>
          <w:sz w:val="24"/>
          <w:szCs w:val="24"/>
        </w:rPr>
        <w:t xml:space="preserve"> </w:t>
      </w:r>
      <w:r>
        <w:rPr>
          <w:rFonts w:ascii="Times New Roman" w:hAnsi="Times New Roman" w:cs="Times New Roman"/>
          <w:color w:val="000000"/>
          <w:spacing w:val="11"/>
          <w:sz w:val="24"/>
          <w:szCs w:val="24"/>
        </w:rPr>
        <w:t xml:space="preserve">dari 5 tahun yang lalu, </w:t>
      </w:r>
      <w:r>
        <w:rPr>
          <w:rFonts w:ascii="Times New Roman" w:hAnsi="Times New Roman" w:cs="Times New Roman"/>
          <w:color w:val="000000"/>
          <w:spacing w:val="-3"/>
          <w:sz w:val="24"/>
          <w:szCs w:val="24"/>
        </w:rPr>
        <w:t xml:space="preserve">Ny.T </w:t>
      </w:r>
      <w:r w:rsidRPr="00DD07D3">
        <w:rPr>
          <w:rFonts w:ascii="Times New Roman" w:hAnsi="Times New Roman" w:cs="Times New Roman"/>
          <w:color w:val="000000"/>
          <w:spacing w:val="-2"/>
          <w:sz w:val="24"/>
          <w:szCs w:val="24"/>
        </w:rPr>
        <w:t>mengatakan</w:t>
      </w:r>
      <w:r w:rsidRPr="00DD07D3">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selalu</w:t>
      </w:r>
      <w:r w:rsidRPr="00DD07D3">
        <w:rPr>
          <w:rFonts w:ascii="Times New Roman" w:hAnsi="Times New Roman" w:cs="Times New Roman"/>
          <w:color w:val="000000"/>
          <w:spacing w:val="7"/>
          <w:sz w:val="24"/>
          <w:szCs w:val="24"/>
        </w:rPr>
        <w:t xml:space="preserve"> </w:t>
      </w:r>
      <w:r w:rsidRPr="00DD07D3">
        <w:rPr>
          <w:rFonts w:ascii="Times New Roman" w:hAnsi="Times New Roman" w:cs="Times New Roman"/>
          <w:color w:val="000000"/>
          <w:spacing w:val="-2"/>
          <w:sz w:val="24"/>
          <w:szCs w:val="24"/>
        </w:rPr>
        <w:t>rutin</w:t>
      </w:r>
      <w:r w:rsidRPr="00DD07D3">
        <w:rPr>
          <w:rFonts w:ascii="Times New Roman" w:hAnsi="Times New Roman" w:cs="Times New Roman"/>
          <w:color w:val="000000"/>
          <w:spacing w:val="8"/>
          <w:sz w:val="24"/>
          <w:szCs w:val="24"/>
        </w:rPr>
        <w:t xml:space="preserve"> </w:t>
      </w:r>
      <w:r w:rsidRPr="00DD07D3">
        <w:rPr>
          <w:rFonts w:ascii="Times New Roman" w:hAnsi="Times New Roman" w:cs="Times New Roman"/>
          <w:color w:val="000000"/>
          <w:spacing w:val="-3"/>
          <w:sz w:val="24"/>
          <w:szCs w:val="24"/>
        </w:rPr>
        <w:t>kontrol</w:t>
      </w:r>
      <w:r w:rsidRPr="00DD07D3">
        <w:rPr>
          <w:rFonts w:ascii="Times New Roman" w:hAnsi="Times New Roman" w:cs="Times New Roman"/>
          <w:color w:val="000000"/>
          <w:spacing w:val="12"/>
          <w:sz w:val="24"/>
          <w:szCs w:val="24"/>
        </w:rPr>
        <w:t xml:space="preserve"> </w:t>
      </w:r>
      <w:r w:rsidRPr="00DD07D3">
        <w:rPr>
          <w:rFonts w:ascii="Times New Roman" w:hAnsi="Times New Roman" w:cs="Times New Roman"/>
          <w:color w:val="000000"/>
          <w:spacing w:val="-2"/>
          <w:sz w:val="24"/>
          <w:szCs w:val="24"/>
        </w:rPr>
        <w:t xml:space="preserve">ke </w:t>
      </w:r>
      <w:r>
        <w:rPr>
          <w:rFonts w:ascii="Times New Roman" w:hAnsi="Times New Roman" w:cs="Times New Roman"/>
          <w:color w:val="000000"/>
          <w:spacing w:val="-1"/>
          <w:sz w:val="24"/>
          <w:szCs w:val="24"/>
        </w:rPr>
        <w:t xml:space="preserve">posyandu lansia setiap bulan </w:t>
      </w:r>
      <w:r w:rsidRPr="00DD07D3">
        <w:rPr>
          <w:rFonts w:ascii="Times New Roman" w:hAnsi="Times New Roman" w:cs="Times New Roman"/>
          <w:color w:val="000000"/>
          <w:spacing w:val="-3"/>
          <w:sz w:val="24"/>
          <w:szCs w:val="24"/>
        </w:rPr>
        <w:t>dan</w:t>
      </w:r>
      <w:r w:rsidRPr="00DD07D3">
        <w:rPr>
          <w:rFonts w:ascii="Times New Roman" w:hAnsi="Times New Roman" w:cs="Times New Roman"/>
          <w:color w:val="000000"/>
          <w:spacing w:val="38"/>
          <w:sz w:val="24"/>
          <w:szCs w:val="24"/>
        </w:rPr>
        <w:t xml:space="preserve"> </w:t>
      </w:r>
      <w:r>
        <w:rPr>
          <w:rFonts w:ascii="Times New Roman" w:hAnsi="Times New Roman" w:cs="Times New Roman"/>
          <w:color w:val="000000"/>
          <w:spacing w:val="-3"/>
          <w:sz w:val="24"/>
          <w:szCs w:val="24"/>
        </w:rPr>
        <w:t xml:space="preserve">Ny.T </w:t>
      </w:r>
      <w:r>
        <w:rPr>
          <w:rFonts w:ascii="Times New Roman" w:hAnsi="Times New Roman" w:cs="Times New Roman"/>
          <w:color w:val="000000"/>
          <w:spacing w:val="-2"/>
          <w:sz w:val="24"/>
          <w:szCs w:val="24"/>
        </w:rPr>
        <w:t>hanya</w:t>
      </w:r>
      <w:r w:rsidRPr="00DD07D3">
        <w:rPr>
          <w:rFonts w:ascii="Times New Roman" w:hAnsi="Times New Roman" w:cs="Times New Roman"/>
          <w:color w:val="000000"/>
          <w:spacing w:val="32"/>
          <w:sz w:val="24"/>
          <w:szCs w:val="24"/>
        </w:rPr>
        <w:t xml:space="preserve"> </w:t>
      </w:r>
      <w:r w:rsidRPr="00DD07D3">
        <w:rPr>
          <w:rFonts w:ascii="Times New Roman" w:hAnsi="Times New Roman" w:cs="Times New Roman"/>
          <w:color w:val="000000"/>
          <w:spacing w:val="-2"/>
          <w:sz w:val="24"/>
          <w:szCs w:val="24"/>
        </w:rPr>
        <w:t>minum</w:t>
      </w:r>
      <w:r w:rsidRPr="00DD07D3">
        <w:rPr>
          <w:rFonts w:ascii="Times New Roman" w:hAnsi="Times New Roman" w:cs="Times New Roman"/>
          <w:color w:val="000000"/>
          <w:spacing w:val="35"/>
          <w:sz w:val="24"/>
          <w:szCs w:val="24"/>
        </w:rPr>
        <w:t xml:space="preserve"> </w:t>
      </w:r>
      <w:r w:rsidRPr="00DD07D3">
        <w:rPr>
          <w:rFonts w:ascii="Times New Roman" w:hAnsi="Times New Roman" w:cs="Times New Roman"/>
          <w:color w:val="000000"/>
          <w:spacing w:val="-3"/>
          <w:sz w:val="24"/>
          <w:szCs w:val="24"/>
        </w:rPr>
        <w:t>obat</w:t>
      </w:r>
      <w:r w:rsidRPr="00DD07D3">
        <w:rPr>
          <w:rFonts w:ascii="Times New Roman" w:hAnsi="Times New Roman" w:cs="Times New Roman"/>
          <w:color w:val="000000"/>
          <w:spacing w:val="36"/>
          <w:sz w:val="24"/>
          <w:szCs w:val="24"/>
        </w:rPr>
        <w:t xml:space="preserve"> </w:t>
      </w:r>
      <w:r w:rsidRPr="00DD07D3">
        <w:rPr>
          <w:rFonts w:ascii="Times New Roman" w:hAnsi="Times New Roman" w:cs="Times New Roman"/>
          <w:color w:val="000000"/>
          <w:spacing w:val="-2"/>
          <w:sz w:val="24"/>
          <w:szCs w:val="24"/>
        </w:rPr>
        <w:t>hip</w:t>
      </w:r>
      <w:r>
        <w:rPr>
          <w:rFonts w:ascii="Times New Roman" w:hAnsi="Times New Roman" w:cs="Times New Roman"/>
          <w:color w:val="000000"/>
          <w:spacing w:val="-2"/>
          <w:sz w:val="24"/>
          <w:szCs w:val="24"/>
        </w:rPr>
        <w:t xml:space="preserve">ertensi bila terasa pusing, </w:t>
      </w:r>
      <w:r w:rsidRPr="00700E02">
        <w:rPr>
          <w:rFonts w:ascii="Times New Roman" w:hAnsi="Times New Roman" w:cs="Times New Roman"/>
          <w:color w:val="000000"/>
          <w:spacing w:val="-2"/>
          <w:sz w:val="24"/>
          <w:szCs w:val="24"/>
        </w:rPr>
        <w:t xml:space="preserve">Sedangkan </w:t>
      </w:r>
      <w:r>
        <w:rPr>
          <w:rFonts w:ascii="Times New Roman" w:hAnsi="Times New Roman" w:cs="Times New Roman"/>
          <w:color w:val="000000"/>
          <w:spacing w:val="-3"/>
          <w:sz w:val="24"/>
          <w:szCs w:val="24"/>
        </w:rPr>
        <w:t>Tn. S</w:t>
      </w:r>
      <w:r w:rsidRPr="00700E02">
        <w:rPr>
          <w:rFonts w:ascii="Times New Roman" w:hAnsi="Times New Roman" w:cs="Times New Roman"/>
          <w:color w:val="000000"/>
          <w:spacing w:val="-2"/>
          <w:sz w:val="24"/>
          <w:szCs w:val="24"/>
        </w:rPr>
        <w:t xml:space="preserve"> </w:t>
      </w:r>
      <w:r w:rsidRPr="00700E02">
        <w:rPr>
          <w:rFonts w:ascii="Times New Roman" w:hAnsi="Times New Roman" w:cs="Times New Roman"/>
          <w:color w:val="000000"/>
          <w:spacing w:val="-6"/>
          <w:sz w:val="24"/>
          <w:szCs w:val="24"/>
        </w:rPr>
        <w:t xml:space="preserve"> </w:t>
      </w:r>
      <w:r w:rsidRPr="00700E02">
        <w:rPr>
          <w:rFonts w:ascii="Times New Roman" w:hAnsi="Times New Roman" w:cs="Times New Roman"/>
          <w:color w:val="000000"/>
          <w:spacing w:val="-1"/>
          <w:sz w:val="24"/>
          <w:szCs w:val="24"/>
        </w:rPr>
        <w:t>tidak</w:t>
      </w:r>
      <w:r w:rsidRPr="00700E02">
        <w:rPr>
          <w:rFonts w:ascii="Times New Roman" w:hAnsi="Times New Roman" w:cs="Times New Roman"/>
          <w:color w:val="000000"/>
          <w:spacing w:val="-2"/>
          <w:sz w:val="24"/>
          <w:szCs w:val="24"/>
        </w:rPr>
        <w:t xml:space="preserve"> </w:t>
      </w:r>
      <w:r w:rsidRPr="00700E02">
        <w:rPr>
          <w:rFonts w:ascii="Times New Roman" w:hAnsi="Times New Roman" w:cs="Times New Roman"/>
          <w:color w:val="000000"/>
          <w:spacing w:val="-3"/>
          <w:sz w:val="24"/>
          <w:szCs w:val="24"/>
        </w:rPr>
        <w:t>mempunyai</w:t>
      </w:r>
      <w:r w:rsidRPr="00700E02">
        <w:rPr>
          <w:rFonts w:ascii="Times New Roman" w:hAnsi="Times New Roman" w:cs="Times New Roman"/>
          <w:color w:val="000000"/>
          <w:spacing w:val="5"/>
          <w:sz w:val="24"/>
          <w:szCs w:val="24"/>
        </w:rPr>
        <w:t xml:space="preserve"> </w:t>
      </w:r>
      <w:r w:rsidRPr="00700E02">
        <w:rPr>
          <w:rFonts w:ascii="Times New Roman" w:hAnsi="Times New Roman" w:cs="Times New Roman"/>
          <w:color w:val="000000"/>
          <w:spacing w:val="-2"/>
          <w:sz w:val="24"/>
          <w:szCs w:val="24"/>
        </w:rPr>
        <w:t>riwayat</w:t>
      </w:r>
      <w:r w:rsidRPr="00700E02">
        <w:rPr>
          <w:rFonts w:ascii="Times New Roman" w:hAnsi="Times New Roman" w:cs="Times New Roman"/>
          <w:color w:val="000000"/>
          <w:sz w:val="24"/>
          <w:szCs w:val="24"/>
        </w:rPr>
        <w:t xml:space="preserve"> </w:t>
      </w:r>
      <w:r w:rsidRPr="00700E02">
        <w:rPr>
          <w:rFonts w:ascii="Times New Roman" w:hAnsi="Times New Roman" w:cs="Times New Roman"/>
          <w:color w:val="000000"/>
          <w:spacing w:val="-2"/>
          <w:sz w:val="24"/>
          <w:szCs w:val="24"/>
        </w:rPr>
        <w:t xml:space="preserve">penyakit. </w:t>
      </w:r>
      <w:r>
        <w:rPr>
          <w:rFonts w:ascii="Times New Roman" w:hAnsi="Times New Roman" w:cs="Times New Roman"/>
          <w:color w:val="000000"/>
          <w:spacing w:val="-3"/>
          <w:sz w:val="24"/>
          <w:szCs w:val="24"/>
        </w:rPr>
        <w:t xml:space="preserve">Ny. T </w:t>
      </w:r>
      <w:r w:rsidRPr="00700E02">
        <w:rPr>
          <w:rFonts w:ascii="Times New Roman" w:hAnsi="Times New Roman" w:cs="Times New Roman"/>
          <w:color w:val="000000"/>
          <w:spacing w:val="-2"/>
          <w:sz w:val="24"/>
          <w:szCs w:val="24"/>
        </w:rPr>
        <w:t>mengatakan</w:t>
      </w:r>
      <w:r w:rsidRPr="00700E02">
        <w:rPr>
          <w:rFonts w:ascii="Times New Roman" w:hAnsi="Times New Roman" w:cs="Times New Roman"/>
          <w:color w:val="000000"/>
          <w:sz w:val="24"/>
          <w:szCs w:val="24"/>
        </w:rPr>
        <w:t xml:space="preserve"> </w:t>
      </w:r>
      <w:r w:rsidRPr="00700E02">
        <w:rPr>
          <w:rFonts w:ascii="Times New Roman" w:hAnsi="Times New Roman" w:cs="Times New Roman"/>
          <w:color w:val="000000"/>
          <w:spacing w:val="-2"/>
          <w:sz w:val="24"/>
          <w:szCs w:val="24"/>
        </w:rPr>
        <w:t>saat</w:t>
      </w:r>
      <w:r w:rsidRPr="00700E02">
        <w:rPr>
          <w:rFonts w:ascii="Times New Roman" w:hAnsi="Times New Roman" w:cs="Times New Roman"/>
          <w:color w:val="000000"/>
          <w:spacing w:val="2"/>
          <w:sz w:val="24"/>
          <w:szCs w:val="24"/>
        </w:rPr>
        <w:t xml:space="preserve"> </w:t>
      </w:r>
      <w:r w:rsidRPr="00700E02">
        <w:rPr>
          <w:rFonts w:ascii="Times New Roman" w:hAnsi="Times New Roman" w:cs="Times New Roman"/>
          <w:color w:val="000000"/>
          <w:spacing w:val="-3"/>
          <w:sz w:val="24"/>
          <w:szCs w:val="24"/>
        </w:rPr>
        <w:t>ini</w:t>
      </w:r>
      <w:r>
        <w:rPr>
          <w:rFonts w:ascii="Times New Roman" w:hAnsi="Times New Roman" w:cs="Times New Roman"/>
          <w:color w:val="000000"/>
          <w:spacing w:val="-3"/>
          <w:sz w:val="24"/>
          <w:szCs w:val="24"/>
        </w:rPr>
        <w:t xml:space="preserve"> badannya terasa cape, </w:t>
      </w:r>
      <w:r>
        <w:rPr>
          <w:rFonts w:ascii="Times New Roman" w:hAnsi="Times New Roman" w:cs="Times New Roman"/>
          <w:color w:val="000000"/>
          <w:spacing w:val="-2"/>
          <w:sz w:val="24"/>
          <w:szCs w:val="24"/>
        </w:rPr>
        <w:t>dadanya terasa berdebar-debar, obat hipertensinya sudah habis 5 hari yang lalu.</w:t>
      </w:r>
      <w:r w:rsidRPr="00700E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Ny. T pada saat pengkajian mengatakan tidak ada pusing dan </w:t>
      </w:r>
      <w:r w:rsidRPr="00700E02">
        <w:rPr>
          <w:rFonts w:ascii="Times New Roman" w:hAnsi="Times New Roman" w:cs="Times New Roman"/>
          <w:color w:val="000000"/>
          <w:spacing w:val="-1"/>
          <w:sz w:val="24"/>
          <w:szCs w:val="24"/>
        </w:rPr>
        <w:t>nyeri</w:t>
      </w:r>
      <w:r w:rsidRPr="00700E02">
        <w:rPr>
          <w:rFonts w:ascii="Times New Roman" w:hAnsi="Times New Roman" w:cs="Times New Roman"/>
          <w:color w:val="000000"/>
          <w:spacing w:val="1"/>
          <w:sz w:val="24"/>
          <w:szCs w:val="24"/>
        </w:rPr>
        <w:t xml:space="preserve"> </w:t>
      </w:r>
      <w:r w:rsidRPr="00700E02">
        <w:rPr>
          <w:rFonts w:ascii="Times New Roman" w:hAnsi="Times New Roman" w:cs="Times New Roman"/>
          <w:color w:val="000000"/>
          <w:spacing w:val="-1"/>
          <w:sz w:val="24"/>
          <w:szCs w:val="24"/>
        </w:rPr>
        <w:t>pada</w:t>
      </w:r>
      <w:r w:rsidRPr="00700E02">
        <w:rPr>
          <w:rFonts w:ascii="Times New Roman" w:hAnsi="Times New Roman" w:cs="Times New Roman"/>
          <w:color w:val="000000"/>
          <w:spacing w:val="-2"/>
          <w:sz w:val="24"/>
          <w:szCs w:val="24"/>
        </w:rPr>
        <w:t xml:space="preserve"> kepala</w:t>
      </w:r>
      <w:r w:rsidRPr="00700E02">
        <w:rPr>
          <w:rFonts w:ascii="Times New Roman" w:hAnsi="Times New Roman" w:cs="Times New Roman"/>
          <w:color w:val="000000"/>
          <w:spacing w:val="2"/>
          <w:sz w:val="24"/>
          <w:szCs w:val="24"/>
        </w:rPr>
        <w:t xml:space="preserve"> </w:t>
      </w:r>
      <w:r w:rsidRPr="00700E02">
        <w:rPr>
          <w:rFonts w:ascii="Times New Roman" w:hAnsi="Times New Roman" w:cs="Times New Roman"/>
          <w:color w:val="000000"/>
          <w:spacing w:val="-2"/>
          <w:sz w:val="24"/>
          <w:szCs w:val="24"/>
        </w:rPr>
        <w:t>bagian</w:t>
      </w:r>
      <w:r w:rsidRPr="00700E02">
        <w:rPr>
          <w:rFonts w:ascii="Times New Roman" w:hAnsi="Times New Roman" w:cs="Times New Roman"/>
          <w:color w:val="000000"/>
          <w:spacing w:val="3"/>
          <w:sz w:val="24"/>
          <w:szCs w:val="24"/>
        </w:rPr>
        <w:t xml:space="preserve"> </w:t>
      </w:r>
      <w:r w:rsidRPr="00700E02">
        <w:rPr>
          <w:rFonts w:ascii="Times New Roman" w:hAnsi="Times New Roman" w:cs="Times New Roman"/>
          <w:color w:val="000000"/>
          <w:spacing w:val="-2"/>
          <w:sz w:val="24"/>
          <w:szCs w:val="24"/>
        </w:rPr>
        <w:t>belakang</w:t>
      </w:r>
      <w:r w:rsidRPr="00700E02">
        <w:rPr>
          <w:rFonts w:ascii="Times New Roman" w:hAnsi="Times New Roman" w:cs="Times New Roman"/>
          <w:color w:val="000000"/>
          <w:spacing w:val="-1"/>
          <w:sz w:val="24"/>
          <w:szCs w:val="24"/>
        </w:rPr>
        <w:t xml:space="preserve"> sampai </w:t>
      </w:r>
      <w:r w:rsidRPr="00700E02">
        <w:rPr>
          <w:rFonts w:ascii="Times New Roman" w:hAnsi="Times New Roman" w:cs="Times New Roman"/>
          <w:color w:val="000000"/>
          <w:spacing w:val="-2"/>
          <w:sz w:val="24"/>
          <w:szCs w:val="24"/>
        </w:rPr>
        <w:t>ke</w:t>
      </w:r>
      <w:r w:rsidRPr="00700E02">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 xml:space="preserve">leher tetapi saat dilakukan pemeriksaan fisik didapatkan </w:t>
      </w:r>
      <w:r w:rsidRPr="00700E0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TD 200/107 mmHg, nadi 82 x/m.</w:t>
      </w:r>
    </w:p>
    <w:p w:rsidR="00E23E13" w:rsidRPr="00DD07D3" w:rsidRDefault="00E23E13" w:rsidP="00E23E13">
      <w:pPr>
        <w:pStyle w:val="ListParagraph"/>
        <w:widowControl w:val="0"/>
        <w:numPr>
          <w:ilvl w:val="0"/>
          <w:numId w:val="100"/>
        </w:numPr>
        <w:autoSpaceDE w:val="0"/>
        <w:autoSpaceDN w:val="0"/>
        <w:spacing w:after="0" w:line="480" w:lineRule="auto"/>
        <w:rPr>
          <w:rFonts w:ascii="Times New Roman"/>
          <w:color w:val="000000"/>
          <w:sz w:val="24"/>
          <w:szCs w:val="24"/>
        </w:rPr>
      </w:pPr>
      <w:r w:rsidRPr="00DD07D3">
        <w:rPr>
          <w:rFonts w:ascii="Times New Roman"/>
          <w:color w:val="000000"/>
          <w:spacing w:val="-2"/>
          <w:sz w:val="24"/>
          <w:szCs w:val="24"/>
        </w:rPr>
        <w:t>Riwayat Keluarga</w:t>
      </w:r>
      <w:r w:rsidRPr="00DD07D3">
        <w:rPr>
          <w:rFonts w:ascii="Times New Roman"/>
          <w:color w:val="000000"/>
          <w:spacing w:val="3"/>
          <w:sz w:val="24"/>
          <w:szCs w:val="24"/>
        </w:rPr>
        <w:t xml:space="preserve"> </w:t>
      </w:r>
      <w:r w:rsidRPr="00DD07D3">
        <w:rPr>
          <w:rFonts w:ascii="Times New Roman"/>
          <w:color w:val="000000"/>
          <w:spacing w:val="-3"/>
          <w:sz w:val="24"/>
          <w:szCs w:val="24"/>
        </w:rPr>
        <w:t>Sebelumnya</w:t>
      </w:r>
      <w:r w:rsidRPr="00DD07D3">
        <w:rPr>
          <w:rFonts w:ascii="Times New Roman"/>
          <w:color w:val="000000"/>
          <w:spacing w:val="3"/>
          <w:sz w:val="24"/>
          <w:szCs w:val="24"/>
        </w:rPr>
        <w:t xml:space="preserve"> </w:t>
      </w:r>
      <w:r w:rsidRPr="00DD07D3">
        <w:rPr>
          <w:rFonts w:ascii="Times New Roman"/>
          <w:color w:val="000000"/>
          <w:spacing w:val="-2"/>
          <w:sz w:val="24"/>
          <w:szCs w:val="24"/>
        </w:rPr>
        <w:t>(pihak</w:t>
      </w:r>
      <w:r w:rsidRPr="00DD07D3">
        <w:rPr>
          <w:rFonts w:ascii="Times New Roman"/>
          <w:color w:val="000000"/>
          <w:spacing w:val="1"/>
          <w:sz w:val="24"/>
          <w:szCs w:val="24"/>
        </w:rPr>
        <w:t xml:space="preserve"> </w:t>
      </w:r>
      <w:r w:rsidRPr="00DD07D3">
        <w:rPr>
          <w:rFonts w:ascii="Times New Roman"/>
          <w:color w:val="000000"/>
          <w:spacing w:val="-3"/>
          <w:sz w:val="24"/>
          <w:szCs w:val="24"/>
        </w:rPr>
        <w:t>suami</w:t>
      </w:r>
      <w:r w:rsidRPr="00DD07D3">
        <w:rPr>
          <w:rFonts w:ascii="Times New Roman"/>
          <w:color w:val="000000"/>
          <w:spacing w:val="1"/>
          <w:sz w:val="24"/>
          <w:szCs w:val="24"/>
        </w:rPr>
        <w:t xml:space="preserve"> </w:t>
      </w:r>
      <w:r w:rsidRPr="00DD07D3">
        <w:rPr>
          <w:rFonts w:ascii="Times New Roman"/>
          <w:color w:val="000000"/>
          <w:spacing w:val="-3"/>
          <w:sz w:val="24"/>
          <w:szCs w:val="24"/>
        </w:rPr>
        <w:t>dan</w:t>
      </w:r>
      <w:r w:rsidRPr="00DD07D3">
        <w:rPr>
          <w:rFonts w:ascii="Times New Roman"/>
          <w:color w:val="000000"/>
          <w:spacing w:val="-1"/>
          <w:sz w:val="24"/>
          <w:szCs w:val="24"/>
        </w:rPr>
        <w:t xml:space="preserve"> istri)</w:t>
      </w:r>
    </w:p>
    <w:p w:rsidR="00E23E13" w:rsidRPr="005D1474" w:rsidRDefault="00E23E13" w:rsidP="00E23E13">
      <w:pPr>
        <w:pStyle w:val="ListParagraph"/>
        <w:widowControl w:val="0"/>
        <w:autoSpaceDE w:val="0"/>
        <w:autoSpaceDN w:val="0"/>
        <w:spacing w:after="0" w:line="480" w:lineRule="auto"/>
        <w:ind w:left="644"/>
        <w:rPr>
          <w:rFonts w:ascii="Times New Roman"/>
          <w:sz w:val="24"/>
          <w:szCs w:val="24"/>
        </w:rPr>
      </w:pPr>
      <w:r w:rsidRPr="005D1474">
        <w:rPr>
          <w:rFonts w:ascii="Times New Roman"/>
          <w:sz w:val="24"/>
          <w:szCs w:val="24"/>
        </w:rPr>
        <w:t>Dalam keluarga menurut Ny. T hanya dirinya yang terdeteksi hipertensi. Dan dalam keluarga Ny. T dan Tn. S tidakada riwayat orang tua mereka yang terdeteksi mengidap penyakit hipertensi. Saat ini hanya Ny. T yang terdeteksi mengidap penyakit hipertensi.</w:t>
      </w:r>
    </w:p>
    <w:p w:rsidR="00E23E13" w:rsidRDefault="00E23E13" w:rsidP="00E23E13">
      <w:pPr>
        <w:pStyle w:val="ListParagraph"/>
        <w:widowControl w:val="0"/>
        <w:numPr>
          <w:ilvl w:val="0"/>
          <w:numId w:val="100"/>
        </w:numPr>
        <w:autoSpaceDE w:val="0"/>
        <w:autoSpaceDN w:val="0"/>
        <w:spacing w:after="0" w:line="480" w:lineRule="auto"/>
        <w:rPr>
          <w:rFonts w:ascii="Times New Roman"/>
          <w:color w:val="000000"/>
          <w:sz w:val="24"/>
          <w:szCs w:val="24"/>
        </w:rPr>
      </w:pPr>
      <w:r>
        <w:rPr>
          <w:rFonts w:ascii="Times New Roman"/>
          <w:color w:val="000000"/>
          <w:sz w:val="24"/>
          <w:szCs w:val="24"/>
        </w:rPr>
        <w:t>Pola pengambilan Keputusan</w:t>
      </w:r>
    </w:p>
    <w:p w:rsidR="00E23E13" w:rsidRPr="00DD07D3" w:rsidRDefault="00E23E13" w:rsidP="00E23E13">
      <w:pPr>
        <w:pStyle w:val="ListParagraph"/>
        <w:widowControl w:val="0"/>
        <w:autoSpaceDE w:val="0"/>
        <w:autoSpaceDN w:val="0"/>
        <w:spacing w:after="0" w:line="480" w:lineRule="auto"/>
        <w:ind w:left="644"/>
        <w:jc w:val="both"/>
        <w:rPr>
          <w:rFonts w:ascii="Times New Roman"/>
          <w:color w:val="000000"/>
          <w:sz w:val="24"/>
          <w:szCs w:val="24"/>
        </w:rPr>
      </w:pPr>
      <w:r w:rsidRPr="00700E02">
        <w:rPr>
          <w:rFonts w:ascii="Times New Roman"/>
          <w:color w:val="000000"/>
          <w:spacing w:val="-2"/>
          <w:sz w:val="24"/>
          <w:szCs w:val="24"/>
        </w:rPr>
        <w:t>Baik</w:t>
      </w:r>
      <w:r w:rsidRPr="00700E02">
        <w:rPr>
          <w:rFonts w:ascii="Times New Roman"/>
          <w:color w:val="000000"/>
          <w:spacing w:val="59"/>
          <w:sz w:val="24"/>
          <w:szCs w:val="24"/>
        </w:rPr>
        <w:t xml:space="preserve"> </w:t>
      </w:r>
      <w:r>
        <w:rPr>
          <w:rFonts w:ascii="Times New Roman" w:hAnsi="Times New Roman" w:cs="Times New Roman"/>
          <w:color w:val="000000"/>
          <w:spacing w:val="-3"/>
          <w:sz w:val="24"/>
          <w:szCs w:val="24"/>
        </w:rPr>
        <w:t xml:space="preserve">Ny.T </w:t>
      </w:r>
      <w:r w:rsidRPr="00700E02">
        <w:rPr>
          <w:rFonts w:ascii="Times New Roman"/>
          <w:color w:val="000000"/>
          <w:spacing w:val="-2"/>
          <w:sz w:val="24"/>
          <w:szCs w:val="24"/>
        </w:rPr>
        <w:t>maupun</w:t>
      </w:r>
      <w:r w:rsidRPr="00700E02">
        <w:rPr>
          <w:rFonts w:ascii="Times New Roman"/>
          <w:color w:val="000000"/>
          <w:spacing w:val="55"/>
          <w:sz w:val="24"/>
          <w:szCs w:val="24"/>
        </w:rPr>
        <w:t xml:space="preserve"> </w:t>
      </w:r>
      <w:r>
        <w:rPr>
          <w:rFonts w:ascii="Times New Roman"/>
          <w:color w:val="000000"/>
          <w:spacing w:val="-3"/>
          <w:sz w:val="24"/>
          <w:szCs w:val="24"/>
        </w:rPr>
        <w:t xml:space="preserve">Tn. S </w:t>
      </w:r>
      <w:r w:rsidRPr="00700E02">
        <w:rPr>
          <w:rFonts w:ascii="Times New Roman"/>
          <w:color w:val="000000"/>
          <w:spacing w:val="-1"/>
          <w:sz w:val="24"/>
          <w:szCs w:val="24"/>
        </w:rPr>
        <w:t>selalu</w:t>
      </w:r>
      <w:r w:rsidRPr="00700E02">
        <w:rPr>
          <w:rFonts w:ascii="Times New Roman"/>
          <w:color w:val="000000"/>
          <w:spacing w:val="56"/>
          <w:sz w:val="24"/>
          <w:szCs w:val="24"/>
        </w:rPr>
        <w:t xml:space="preserve"> </w:t>
      </w:r>
      <w:r w:rsidRPr="00700E02">
        <w:rPr>
          <w:rFonts w:ascii="Times New Roman"/>
          <w:color w:val="000000"/>
          <w:spacing w:val="-2"/>
          <w:sz w:val="24"/>
          <w:szCs w:val="24"/>
        </w:rPr>
        <w:t>terbuka</w:t>
      </w:r>
      <w:r w:rsidRPr="00700E02">
        <w:rPr>
          <w:rFonts w:ascii="Times New Roman"/>
          <w:color w:val="000000"/>
          <w:spacing w:val="59"/>
          <w:sz w:val="24"/>
          <w:szCs w:val="24"/>
        </w:rPr>
        <w:t xml:space="preserve"> </w:t>
      </w:r>
      <w:r w:rsidRPr="00700E02">
        <w:rPr>
          <w:rFonts w:ascii="Times New Roman"/>
          <w:color w:val="000000"/>
          <w:spacing w:val="-3"/>
          <w:sz w:val="24"/>
          <w:szCs w:val="24"/>
        </w:rPr>
        <w:t>jika</w:t>
      </w:r>
      <w:r w:rsidRPr="00700E02">
        <w:rPr>
          <w:rFonts w:ascii="Times New Roman"/>
          <w:color w:val="000000"/>
          <w:spacing w:val="60"/>
          <w:sz w:val="24"/>
          <w:szCs w:val="24"/>
        </w:rPr>
        <w:t xml:space="preserve"> </w:t>
      </w:r>
      <w:r w:rsidRPr="00700E02">
        <w:rPr>
          <w:rFonts w:ascii="Times New Roman"/>
          <w:color w:val="000000"/>
          <w:spacing w:val="-2"/>
          <w:sz w:val="24"/>
          <w:szCs w:val="24"/>
        </w:rPr>
        <w:t>ada</w:t>
      </w:r>
      <w:r w:rsidRPr="00700E02">
        <w:rPr>
          <w:rFonts w:ascii="Times New Roman"/>
          <w:color w:val="000000"/>
          <w:spacing w:val="52"/>
          <w:sz w:val="24"/>
          <w:szCs w:val="24"/>
        </w:rPr>
        <w:t xml:space="preserve"> </w:t>
      </w:r>
      <w:r w:rsidRPr="00700E02">
        <w:rPr>
          <w:rFonts w:ascii="Times New Roman"/>
          <w:color w:val="000000"/>
          <w:spacing w:val="-2"/>
          <w:sz w:val="24"/>
          <w:szCs w:val="24"/>
        </w:rPr>
        <w:t>masalah,terutama</w:t>
      </w:r>
      <w:r w:rsidRPr="00700E02">
        <w:rPr>
          <w:rFonts w:ascii="Times New Roman"/>
          <w:color w:val="000000"/>
          <w:spacing w:val="77"/>
          <w:sz w:val="24"/>
          <w:szCs w:val="24"/>
        </w:rPr>
        <w:t xml:space="preserve"> </w:t>
      </w:r>
      <w:r w:rsidRPr="00700E02">
        <w:rPr>
          <w:rFonts w:ascii="Times New Roman"/>
          <w:color w:val="000000"/>
          <w:spacing w:val="-2"/>
          <w:sz w:val="24"/>
          <w:szCs w:val="24"/>
        </w:rPr>
        <w:t>terkait</w:t>
      </w:r>
      <w:r w:rsidRPr="00700E02">
        <w:rPr>
          <w:rFonts w:ascii="Times New Roman"/>
          <w:color w:val="000000"/>
          <w:spacing w:val="82"/>
          <w:sz w:val="24"/>
          <w:szCs w:val="24"/>
        </w:rPr>
        <w:t xml:space="preserve"> </w:t>
      </w:r>
      <w:r w:rsidRPr="00700E02">
        <w:rPr>
          <w:rFonts w:ascii="Times New Roman"/>
          <w:color w:val="000000"/>
          <w:spacing w:val="-2"/>
          <w:sz w:val="24"/>
          <w:szCs w:val="24"/>
        </w:rPr>
        <w:t>kondisi</w:t>
      </w:r>
      <w:r w:rsidRPr="00700E02">
        <w:rPr>
          <w:rFonts w:ascii="Times New Roman"/>
          <w:color w:val="000000"/>
          <w:spacing w:val="72"/>
          <w:sz w:val="24"/>
          <w:szCs w:val="24"/>
        </w:rPr>
        <w:t xml:space="preserve"> </w:t>
      </w:r>
      <w:r w:rsidRPr="00700E02">
        <w:rPr>
          <w:rFonts w:ascii="Times New Roman"/>
          <w:color w:val="000000"/>
          <w:spacing w:val="-2"/>
          <w:sz w:val="24"/>
          <w:szCs w:val="24"/>
        </w:rPr>
        <w:t>kesehatan</w:t>
      </w:r>
      <w:r w:rsidRPr="00700E02">
        <w:rPr>
          <w:rFonts w:ascii="Times New Roman"/>
          <w:color w:val="000000"/>
          <w:spacing w:val="75"/>
          <w:sz w:val="24"/>
          <w:szCs w:val="24"/>
        </w:rPr>
        <w:t xml:space="preserve"> </w:t>
      </w:r>
      <w:r w:rsidRPr="00700E02">
        <w:rPr>
          <w:rFonts w:ascii="Times New Roman"/>
          <w:color w:val="000000"/>
          <w:spacing w:val="-2"/>
          <w:sz w:val="24"/>
          <w:szCs w:val="24"/>
        </w:rPr>
        <w:t>dalam</w:t>
      </w:r>
      <w:r w:rsidRPr="00700E02">
        <w:rPr>
          <w:rFonts w:ascii="Times New Roman"/>
          <w:color w:val="000000"/>
          <w:spacing w:val="78"/>
          <w:sz w:val="24"/>
          <w:szCs w:val="24"/>
        </w:rPr>
        <w:t xml:space="preserve"> </w:t>
      </w:r>
      <w:r w:rsidRPr="00700E02">
        <w:rPr>
          <w:rFonts w:ascii="Times New Roman"/>
          <w:color w:val="000000"/>
          <w:spacing w:val="-3"/>
          <w:sz w:val="24"/>
          <w:szCs w:val="24"/>
        </w:rPr>
        <w:t>keluarga.</w:t>
      </w:r>
      <w:r w:rsidRPr="00700E02">
        <w:rPr>
          <w:rFonts w:ascii="Times New Roman"/>
          <w:color w:val="000000"/>
          <w:spacing w:val="86"/>
          <w:sz w:val="24"/>
          <w:szCs w:val="24"/>
        </w:rPr>
        <w:t xml:space="preserve"> </w:t>
      </w:r>
      <w:r w:rsidRPr="00700E02">
        <w:rPr>
          <w:rFonts w:ascii="Times New Roman"/>
          <w:color w:val="000000"/>
          <w:spacing w:val="-1"/>
          <w:sz w:val="24"/>
          <w:szCs w:val="24"/>
        </w:rPr>
        <w:t>Setiap</w:t>
      </w:r>
      <w:r w:rsidRPr="00700E02">
        <w:rPr>
          <w:rFonts w:ascii="Times New Roman"/>
          <w:color w:val="000000"/>
          <w:spacing w:val="74"/>
          <w:sz w:val="24"/>
          <w:szCs w:val="24"/>
        </w:rPr>
        <w:t xml:space="preserve"> </w:t>
      </w:r>
      <w:r w:rsidRPr="00700E02">
        <w:rPr>
          <w:rFonts w:ascii="Times New Roman"/>
          <w:color w:val="000000"/>
          <w:spacing w:val="-2"/>
          <w:sz w:val="24"/>
          <w:szCs w:val="24"/>
        </w:rPr>
        <w:t>masalah</w:t>
      </w:r>
      <w:r w:rsidRPr="00700E02">
        <w:rPr>
          <w:rFonts w:ascii="Times New Roman"/>
          <w:color w:val="000000"/>
          <w:spacing w:val="77"/>
          <w:sz w:val="24"/>
          <w:szCs w:val="24"/>
        </w:rPr>
        <w:t xml:space="preserve"> </w:t>
      </w:r>
      <w:r w:rsidRPr="00700E02">
        <w:rPr>
          <w:rFonts w:ascii="Times New Roman"/>
          <w:color w:val="000000"/>
          <w:spacing w:val="-2"/>
          <w:sz w:val="24"/>
          <w:szCs w:val="24"/>
        </w:rPr>
        <w:t xml:space="preserve">dibicarakan </w:t>
      </w:r>
      <w:r w:rsidRPr="00700E02">
        <w:rPr>
          <w:rFonts w:ascii="Times New Roman"/>
          <w:color w:val="000000"/>
          <w:spacing w:val="-1"/>
          <w:sz w:val="24"/>
          <w:szCs w:val="24"/>
        </w:rPr>
        <w:t>secara</w:t>
      </w:r>
      <w:r w:rsidRPr="00700E02">
        <w:rPr>
          <w:rFonts w:ascii="Times New Roman"/>
          <w:color w:val="000000"/>
          <w:spacing w:val="-4"/>
          <w:sz w:val="24"/>
          <w:szCs w:val="24"/>
        </w:rPr>
        <w:t xml:space="preserve"> </w:t>
      </w:r>
      <w:r w:rsidRPr="00700E02">
        <w:rPr>
          <w:rFonts w:ascii="Times New Roman"/>
          <w:color w:val="000000"/>
          <w:spacing w:val="-3"/>
          <w:sz w:val="24"/>
          <w:szCs w:val="24"/>
        </w:rPr>
        <w:t>musyawarah</w:t>
      </w:r>
      <w:r w:rsidRPr="00700E02">
        <w:rPr>
          <w:rFonts w:ascii="Times New Roman"/>
          <w:color w:val="000000"/>
          <w:spacing w:val="-1"/>
          <w:sz w:val="24"/>
          <w:szCs w:val="24"/>
        </w:rPr>
        <w:t xml:space="preserve"> </w:t>
      </w:r>
      <w:r w:rsidRPr="00700E02">
        <w:rPr>
          <w:rFonts w:ascii="Times New Roman"/>
          <w:color w:val="000000"/>
          <w:spacing w:val="-2"/>
          <w:sz w:val="24"/>
          <w:szCs w:val="24"/>
        </w:rPr>
        <w:t>demi</w:t>
      </w:r>
      <w:r w:rsidRPr="00700E02">
        <w:rPr>
          <w:rFonts w:ascii="Times New Roman"/>
          <w:color w:val="000000"/>
          <w:sz w:val="24"/>
          <w:szCs w:val="24"/>
        </w:rPr>
        <w:t xml:space="preserve"> </w:t>
      </w:r>
      <w:r w:rsidRPr="00700E02">
        <w:rPr>
          <w:rFonts w:ascii="Times New Roman"/>
          <w:color w:val="000000"/>
          <w:spacing w:val="-2"/>
          <w:sz w:val="24"/>
          <w:szCs w:val="24"/>
        </w:rPr>
        <w:t>kebaikan</w:t>
      </w:r>
      <w:r w:rsidRPr="00700E02">
        <w:rPr>
          <w:rFonts w:ascii="Times New Roman"/>
          <w:color w:val="000000"/>
          <w:spacing w:val="-4"/>
          <w:sz w:val="24"/>
          <w:szCs w:val="24"/>
        </w:rPr>
        <w:t xml:space="preserve"> </w:t>
      </w:r>
      <w:r w:rsidRPr="00700E02">
        <w:rPr>
          <w:rFonts w:ascii="Times New Roman"/>
          <w:color w:val="000000"/>
          <w:spacing w:val="-3"/>
          <w:sz w:val="24"/>
          <w:szCs w:val="24"/>
        </w:rPr>
        <w:t>keluarga.</w:t>
      </w:r>
      <w:r>
        <w:rPr>
          <w:rFonts w:ascii="Times New Roman"/>
          <w:color w:val="000000"/>
          <w:spacing w:val="-3"/>
          <w:sz w:val="24"/>
          <w:szCs w:val="24"/>
        </w:rPr>
        <w:t xml:space="preserve"> Pengambilan keputusan di ambil oleh kepala keluarga.</w:t>
      </w: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sidRPr="003516B3">
        <w:rPr>
          <w:rFonts w:ascii="Times New Roman" w:hAnsi="Times New Roman" w:cs="Times New Roman"/>
          <w:b/>
          <w:bCs/>
          <w:sz w:val="24"/>
          <w:szCs w:val="24"/>
        </w:rPr>
        <w:t>Lingkungan</w:t>
      </w:r>
    </w:p>
    <w:p w:rsidR="00E23E13" w:rsidRDefault="00E23E13" w:rsidP="00E23E13">
      <w:pPr>
        <w:pStyle w:val="ListParagraph"/>
        <w:numPr>
          <w:ilvl w:val="0"/>
          <w:numId w:val="101"/>
        </w:numPr>
        <w:spacing w:line="480" w:lineRule="auto"/>
        <w:jc w:val="both"/>
        <w:rPr>
          <w:rFonts w:ascii="Times New Roman" w:hAnsi="Times New Roman" w:cs="Times New Roman"/>
          <w:sz w:val="24"/>
          <w:szCs w:val="24"/>
        </w:rPr>
      </w:pPr>
      <w:r w:rsidRPr="00DD07D3">
        <w:rPr>
          <w:rFonts w:ascii="Times New Roman" w:hAnsi="Times New Roman" w:cs="Times New Roman"/>
          <w:sz w:val="24"/>
          <w:szCs w:val="24"/>
        </w:rPr>
        <w:t>Karakteristik Rumah.</w:t>
      </w:r>
    </w:p>
    <w:p w:rsidR="00E23E13" w:rsidRDefault="00E23E13" w:rsidP="00E23E13">
      <w:pPr>
        <w:widowControl w:val="0"/>
        <w:autoSpaceDE w:val="0"/>
        <w:autoSpaceDN w:val="0"/>
        <w:spacing w:after="0" w:line="480" w:lineRule="auto"/>
        <w:ind w:left="709"/>
        <w:jc w:val="both"/>
        <w:rPr>
          <w:rFonts w:ascii="Times New Roman"/>
          <w:color w:val="000000"/>
          <w:spacing w:val="59"/>
          <w:sz w:val="24"/>
          <w:szCs w:val="24"/>
        </w:rPr>
      </w:pPr>
      <w:r w:rsidRPr="009A2EF2">
        <w:rPr>
          <w:rFonts w:ascii="Times New Roman"/>
          <w:color w:val="000000"/>
          <w:spacing w:val="-3"/>
          <w:sz w:val="24"/>
          <w:szCs w:val="24"/>
        </w:rPr>
        <w:t>Keluarga</w:t>
      </w:r>
      <w:r w:rsidRPr="009A2EF2">
        <w:rPr>
          <w:rFonts w:ascii="Times New Roman"/>
          <w:color w:val="000000"/>
          <w:spacing w:val="103"/>
          <w:sz w:val="24"/>
          <w:szCs w:val="24"/>
        </w:rPr>
        <w:t xml:space="preserve"> </w:t>
      </w:r>
      <w:r>
        <w:rPr>
          <w:rFonts w:ascii="Times New Roman" w:hAnsi="Times New Roman" w:cs="Times New Roman"/>
          <w:color w:val="000000"/>
          <w:spacing w:val="-3"/>
          <w:sz w:val="24"/>
          <w:szCs w:val="24"/>
        </w:rPr>
        <w:t xml:space="preserve">Ny.T </w:t>
      </w:r>
      <w:r w:rsidRPr="009A2EF2">
        <w:rPr>
          <w:rFonts w:ascii="Times New Roman"/>
          <w:color w:val="000000"/>
          <w:spacing w:val="-2"/>
          <w:sz w:val="24"/>
          <w:szCs w:val="24"/>
        </w:rPr>
        <w:t>menempati</w:t>
      </w:r>
      <w:r w:rsidRPr="009A2EF2">
        <w:rPr>
          <w:rFonts w:ascii="Times New Roman"/>
          <w:color w:val="000000"/>
          <w:spacing w:val="100"/>
          <w:sz w:val="24"/>
          <w:szCs w:val="24"/>
        </w:rPr>
        <w:t xml:space="preserve"> </w:t>
      </w:r>
      <w:r w:rsidRPr="009A2EF2">
        <w:rPr>
          <w:rFonts w:ascii="Times New Roman"/>
          <w:color w:val="000000"/>
          <w:spacing w:val="-3"/>
          <w:sz w:val="24"/>
          <w:szCs w:val="24"/>
        </w:rPr>
        <w:t>rumah</w:t>
      </w:r>
      <w:r w:rsidRPr="009A2EF2">
        <w:rPr>
          <w:rFonts w:ascii="Times New Roman"/>
          <w:color w:val="000000"/>
          <w:spacing w:val="103"/>
          <w:sz w:val="24"/>
          <w:szCs w:val="24"/>
        </w:rPr>
        <w:t xml:space="preserve"> </w:t>
      </w:r>
      <w:r w:rsidRPr="009A2EF2">
        <w:rPr>
          <w:rFonts w:ascii="Times New Roman"/>
          <w:color w:val="000000"/>
          <w:spacing w:val="-2"/>
          <w:sz w:val="24"/>
          <w:szCs w:val="24"/>
        </w:rPr>
        <w:t>pribadi,</w:t>
      </w:r>
      <w:r w:rsidRPr="009A2EF2">
        <w:rPr>
          <w:rFonts w:ascii="Times New Roman"/>
          <w:color w:val="000000"/>
          <w:spacing w:val="99"/>
          <w:sz w:val="24"/>
          <w:szCs w:val="24"/>
        </w:rPr>
        <w:t xml:space="preserve"> </w:t>
      </w:r>
      <w:r w:rsidRPr="009A2EF2">
        <w:rPr>
          <w:rFonts w:ascii="Times New Roman"/>
          <w:color w:val="000000"/>
          <w:spacing w:val="-2"/>
          <w:sz w:val="24"/>
          <w:szCs w:val="24"/>
        </w:rPr>
        <w:t>berada</w:t>
      </w:r>
      <w:r w:rsidRPr="009A2EF2">
        <w:rPr>
          <w:rFonts w:ascii="Times New Roman"/>
          <w:color w:val="000000"/>
          <w:spacing w:val="97"/>
          <w:sz w:val="24"/>
          <w:szCs w:val="24"/>
        </w:rPr>
        <w:t xml:space="preserve"> </w:t>
      </w:r>
      <w:r w:rsidRPr="009A2EF2">
        <w:rPr>
          <w:rFonts w:ascii="Times New Roman"/>
          <w:color w:val="000000"/>
          <w:spacing w:val="-2"/>
          <w:sz w:val="24"/>
          <w:szCs w:val="24"/>
        </w:rPr>
        <w:t>dijal</w:t>
      </w:r>
      <w:r>
        <w:rPr>
          <w:rFonts w:ascii="Times New Roman"/>
          <w:color w:val="000000"/>
          <w:spacing w:val="-2"/>
          <w:sz w:val="24"/>
          <w:szCs w:val="24"/>
        </w:rPr>
        <w:t>a</w:t>
      </w:r>
      <w:r w:rsidRPr="009A2EF2">
        <w:rPr>
          <w:rFonts w:ascii="Times New Roman"/>
          <w:color w:val="000000"/>
          <w:spacing w:val="-2"/>
          <w:sz w:val="24"/>
          <w:szCs w:val="24"/>
        </w:rPr>
        <w:t xml:space="preserve">n kampung </w:t>
      </w:r>
      <w:r w:rsidRPr="009A2EF2">
        <w:rPr>
          <w:rFonts w:ascii="Times New Roman"/>
          <w:color w:val="000000"/>
          <w:spacing w:val="95"/>
          <w:sz w:val="24"/>
          <w:szCs w:val="24"/>
        </w:rPr>
        <w:t xml:space="preserve"> </w:t>
      </w:r>
      <w:r>
        <w:rPr>
          <w:rFonts w:ascii="Times New Roman"/>
          <w:color w:val="000000"/>
          <w:spacing w:val="-2"/>
          <w:sz w:val="24"/>
          <w:szCs w:val="24"/>
        </w:rPr>
        <w:t>terhubung</w:t>
      </w:r>
      <w:r w:rsidRPr="009A2EF2">
        <w:rPr>
          <w:rFonts w:ascii="Times New Roman"/>
          <w:color w:val="000000"/>
          <w:spacing w:val="32"/>
          <w:sz w:val="24"/>
          <w:szCs w:val="24"/>
        </w:rPr>
        <w:t xml:space="preserve"> </w:t>
      </w:r>
      <w:r w:rsidRPr="009A2EF2">
        <w:rPr>
          <w:rFonts w:ascii="Times New Roman"/>
          <w:color w:val="000000"/>
          <w:spacing w:val="-2"/>
          <w:sz w:val="24"/>
          <w:szCs w:val="24"/>
        </w:rPr>
        <w:t>langsung</w:t>
      </w:r>
      <w:r w:rsidRPr="009A2EF2">
        <w:rPr>
          <w:rFonts w:ascii="Times New Roman"/>
          <w:color w:val="000000"/>
          <w:spacing w:val="30"/>
          <w:sz w:val="24"/>
          <w:szCs w:val="24"/>
        </w:rPr>
        <w:t xml:space="preserve"> </w:t>
      </w:r>
      <w:r w:rsidRPr="009A2EF2">
        <w:rPr>
          <w:rFonts w:ascii="Times New Roman"/>
          <w:color w:val="000000"/>
          <w:spacing w:val="-2"/>
          <w:sz w:val="24"/>
          <w:szCs w:val="24"/>
        </w:rPr>
        <w:t>dengan</w:t>
      </w:r>
      <w:r w:rsidRPr="009A2EF2">
        <w:rPr>
          <w:rFonts w:ascii="Times New Roman"/>
          <w:color w:val="000000"/>
          <w:spacing w:val="32"/>
          <w:sz w:val="24"/>
          <w:szCs w:val="24"/>
        </w:rPr>
        <w:t xml:space="preserve"> </w:t>
      </w:r>
      <w:r w:rsidRPr="009A2EF2">
        <w:rPr>
          <w:rFonts w:ascii="Times New Roman"/>
          <w:color w:val="000000"/>
          <w:spacing w:val="-1"/>
          <w:sz w:val="24"/>
          <w:szCs w:val="24"/>
        </w:rPr>
        <w:t>jalan</w:t>
      </w:r>
      <w:r w:rsidRPr="009A2EF2">
        <w:rPr>
          <w:rFonts w:ascii="Times New Roman"/>
          <w:color w:val="000000"/>
          <w:spacing w:val="31"/>
          <w:sz w:val="24"/>
          <w:szCs w:val="24"/>
        </w:rPr>
        <w:t xml:space="preserve"> </w:t>
      </w:r>
      <w:r w:rsidRPr="009A2EF2">
        <w:rPr>
          <w:rFonts w:ascii="Times New Roman"/>
          <w:color w:val="000000"/>
          <w:spacing w:val="-3"/>
          <w:sz w:val="24"/>
          <w:szCs w:val="24"/>
        </w:rPr>
        <w:t>besar.</w:t>
      </w:r>
      <w:r w:rsidRPr="009A2EF2">
        <w:rPr>
          <w:rFonts w:ascii="Times New Roman"/>
          <w:color w:val="000000"/>
          <w:spacing w:val="39"/>
          <w:sz w:val="24"/>
          <w:szCs w:val="24"/>
        </w:rPr>
        <w:t xml:space="preserve"> </w:t>
      </w:r>
      <w:r w:rsidRPr="009A2EF2">
        <w:rPr>
          <w:rFonts w:ascii="Times New Roman"/>
          <w:color w:val="000000"/>
          <w:spacing w:val="-4"/>
          <w:sz w:val="24"/>
          <w:szCs w:val="24"/>
        </w:rPr>
        <w:t>Rumah</w:t>
      </w:r>
      <w:r w:rsidRPr="009A2EF2">
        <w:rPr>
          <w:rFonts w:ascii="Times New Roman"/>
          <w:color w:val="000000"/>
          <w:spacing w:val="34"/>
          <w:sz w:val="24"/>
          <w:szCs w:val="24"/>
        </w:rPr>
        <w:t xml:space="preserve"> </w:t>
      </w:r>
      <w:r>
        <w:rPr>
          <w:rFonts w:ascii="Times New Roman"/>
          <w:color w:val="000000"/>
          <w:spacing w:val="-3"/>
          <w:sz w:val="24"/>
          <w:szCs w:val="24"/>
        </w:rPr>
        <w:t>Ny. T</w:t>
      </w:r>
      <w:r w:rsidRPr="009A2EF2">
        <w:rPr>
          <w:rFonts w:ascii="Times New Roman"/>
          <w:color w:val="000000"/>
          <w:spacing w:val="29"/>
          <w:sz w:val="24"/>
          <w:szCs w:val="24"/>
        </w:rPr>
        <w:t xml:space="preserve"> </w:t>
      </w:r>
      <w:r w:rsidRPr="009A2EF2">
        <w:rPr>
          <w:rFonts w:ascii="Times New Roman"/>
          <w:color w:val="000000"/>
          <w:spacing w:val="-2"/>
          <w:sz w:val="24"/>
          <w:szCs w:val="24"/>
        </w:rPr>
        <w:t>beratap</w:t>
      </w:r>
      <w:r w:rsidRPr="009A2EF2">
        <w:rPr>
          <w:rFonts w:ascii="Times New Roman"/>
          <w:color w:val="000000"/>
          <w:spacing w:val="32"/>
          <w:sz w:val="24"/>
          <w:szCs w:val="24"/>
        </w:rPr>
        <w:t xml:space="preserve"> </w:t>
      </w:r>
      <w:r w:rsidRPr="009A2EF2">
        <w:rPr>
          <w:rFonts w:ascii="Times New Roman"/>
          <w:color w:val="000000"/>
          <w:spacing w:val="-2"/>
          <w:sz w:val="24"/>
          <w:szCs w:val="24"/>
        </w:rPr>
        <w:t>seng,</w:t>
      </w:r>
      <w:r w:rsidRPr="009A2EF2">
        <w:rPr>
          <w:rFonts w:ascii="Times New Roman"/>
          <w:color w:val="000000"/>
          <w:spacing w:val="35"/>
          <w:sz w:val="24"/>
          <w:szCs w:val="24"/>
        </w:rPr>
        <w:t xml:space="preserve"> </w:t>
      </w:r>
      <w:r w:rsidRPr="009A2EF2">
        <w:rPr>
          <w:rFonts w:ascii="Times New Roman"/>
          <w:color w:val="000000"/>
          <w:spacing w:val="-2"/>
          <w:sz w:val="24"/>
          <w:szCs w:val="24"/>
        </w:rPr>
        <w:lastRenderedPageBreak/>
        <w:t xml:space="preserve">berdinding </w:t>
      </w:r>
      <w:r w:rsidRPr="009A2EF2">
        <w:rPr>
          <w:rFonts w:ascii="Times New Roman"/>
          <w:color w:val="000000"/>
          <w:spacing w:val="-1"/>
          <w:sz w:val="24"/>
          <w:szCs w:val="24"/>
        </w:rPr>
        <w:t>kayu</w:t>
      </w:r>
      <w:r w:rsidRPr="009A2EF2">
        <w:rPr>
          <w:rFonts w:ascii="Times New Roman"/>
          <w:color w:val="000000"/>
          <w:spacing w:val="31"/>
          <w:sz w:val="24"/>
          <w:szCs w:val="24"/>
        </w:rPr>
        <w:t xml:space="preserve"> </w:t>
      </w:r>
      <w:r w:rsidRPr="009A2EF2">
        <w:rPr>
          <w:rFonts w:ascii="Times New Roman"/>
          <w:color w:val="000000"/>
          <w:spacing w:val="-3"/>
          <w:sz w:val="24"/>
          <w:szCs w:val="24"/>
        </w:rPr>
        <w:t>dan</w:t>
      </w:r>
      <w:r w:rsidRPr="009A2EF2">
        <w:rPr>
          <w:rFonts w:ascii="Times New Roman"/>
          <w:color w:val="000000"/>
          <w:spacing w:val="28"/>
          <w:sz w:val="24"/>
          <w:szCs w:val="24"/>
        </w:rPr>
        <w:t xml:space="preserve"> </w:t>
      </w:r>
      <w:r w:rsidRPr="009A2EF2">
        <w:rPr>
          <w:rFonts w:ascii="Times New Roman"/>
          <w:color w:val="000000"/>
          <w:spacing w:val="-2"/>
          <w:sz w:val="24"/>
          <w:szCs w:val="24"/>
        </w:rPr>
        <w:t>lantai</w:t>
      </w:r>
      <w:r w:rsidRPr="009A2EF2">
        <w:rPr>
          <w:rFonts w:ascii="Times New Roman"/>
          <w:color w:val="000000"/>
          <w:spacing w:val="33"/>
          <w:sz w:val="24"/>
          <w:szCs w:val="24"/>
        </w:rPr>
        <w:t xml:space="preserve"> </w:t>
      </w:r>
      <w:r w:rsidRPr="009A2EF2">
        <w:rPr>
          <w:rFonts w:ascii="Times New Roman"/>
          <w:color w:val="000000"/>
          <w:spacing w:val="-2"/>
          <w:sz w:val="24"/>
          <w:szCs w:val="24"/>
        </w:rPr>
        <w:t>kayu</w:t>
      </w:r>
      <w:r>
        <w:rPr>
          <w:rFonts w:ascii="Times New Roman"/>
          <w:color w:val="000000"/>
          <w:spacing w:val="-2"/>
          <w:sz w:val="24"/>
          <w:szCs w:val="24"/>
        </w:rPr>
        <w:t xml:space="preserve"> dengan tipe rumah 5x8 dan jenis rumah rumah ini termasuk non permanen karena semua bangunan dari kayu</w:t>
      </w:r>
      <w:r w:rsidRPr="009A2EF2">
        <w:rPr>
          <w:rFonts w:ascii="Times New Roman"/>
          <w:color w:val="000000"/>
          <w:spacing w:val="-2"/>
          <w:sz w:val="24"/>
          <w:szCs w:val="24"/>
        </w:rPr>
        <w:t>.</w:t>
      </w:r>
      <w:r w:rsidRPr="009A2EF2">
        <w:rPr>
          <w:rFonts w:ascii="Times New Roman"/>
          <w:color w:val="000000"/>
          <w:spacing w:val="31"/>
          <w:sz w:val="24"/>
          <w:szCs w:val="24"/>
        </w:rPr>
        <w:t xml:space="preserve"> </w:t>
      </w:r>
      <w:r w:rsidRPr="009A2EF2">
        <w:rPr>
          <w:rFonts w:ascii="Times New Roman"/>
          <w:color w:val="000000"/>
          <w:spacing w:val="-3"/>
          <w:sz w:val="24"/>
          <w:szCs w:val="24"/>
        </w:rPr>
        <w:t>Rumah</w:t>
      </w:r>
      <w:r w:rsidRPr="009A2EF2">
        <w:rPr>
          <w:rFonts w:ascii="Times New Roman"/>
          <w:color w:val="000000"/>
          <w:spacing w:val="28"/>
          <w:sz w:val="24"/>
          <w:szCs w:val="24"/>
        </w:rPr>
        <w:t xml:space="preserve"> </w:t>
      </w:r>
      <w:r>
        <w:rPr>
          <w:rFonts w:ascii="Times New Roman"/>
          <w:color w:val="000000"/>
          <w:spacing w:val="-3"/>
          <w:sz w:val="24"/>
          <w:szCs w:val="24"/>
        </w:rPr>
        <w:t>Ny. T</w:t>
      </w:r>
      <w:r w:rsidRPr="009A2EF2">
        <w:rPr>
          <w:rFonts w:ascii="Times New Roman"/>
          <w:color w:val="000000"/>
          <w:spacing w:val="25"/>
          <w:sz w:val="24"/>
          <w:szCs w:val="24"/>
        </w:rPr>
        <w:t xml:space="preserve"> </w:t>
      </w:r>
      <w:r w:rsidRPr="009A2EF2">
        <w:rPr>
          <w:rFonts w:ascii="Times New Roman"/>
          <w:color w:val="000000"/>
          <w:spacing w:val="-2"/>
          <w:sz w:val="24"/>
          <w:szCs w:val="24"/>
        </w:rPr>
        <w:t>memiliki</w:t>
      </w:r>
      <w:r w:rsidRPr="009A2EF2">
        <w:rPr>
          <w:rFonts w:ascii="Times New Roman"/>
          <w:color w:val="000000"/>
          <w:spacing w:val="31"/>
          <w:sz w:val="24"/>
          <w:szCs w:val="24"/>
        </w:rPr>
        <w:t xml:space="preserve"> </w:t>
      </w:r>
      <w:r>
        <w:rPr>
          <w:rFonts w:ascii="Times New Roman"/>
          <w:color w:val="000000"/>
          <w:sz w:val="24"/>
          <w:szCs w:val="24"/>
        </w:rPr>
        <w:t>2</w:t>
      </w:r>
      <w:r w:rsidRPr="009A2EF2">
        <w:rPr>
          <w:rFonts w:ascii="Times New Roman"/>
          <w:color w:val="000000"/>
          <w:spacing w:val="23"/>
          <w:sz w:val="24"/>
          <w:szCs w:val="24"/>
        </w:rPr>
        <w:t xml:space="preserve"> </w:t>
      </w:r>
      <w:r w:rsidRPr="009A2EF2">
        <w:rPr>
          <w:rFonts w:ascii="Times New Roman"/>
          <w:color w:val="000000"/>
          <w:spacing w:val="-2"/>
          <w:sz w:val="24"/>
          <w:szCs w:val="24"/>
        </w:rPr>
        <w:t>kamar</w:t>
      </w:r>
      <w:r w:rsidRPr="009A2EF2">
        <w:rPr>
          <w:rFonts w:ascii="Times New Roman"/>
          <w:color w:val="000000"/>
          <w:spacing w:val="28"/>
          <w:sz w:val="24"/>
          <w:szCs w:val="24"/>
        </w:rPr>
        <w:t xml:space="preserve"> </w:t>
      </w:r>
      <w:r w:rsidRPr="009A2EF2">
        <w:rPr>
          <w:rFonts w:ascii="Times New Roman"/>
          <w:color w:val="000000"/>
          <w:spacing w:val="-1"/>
          <w:sz w:val="24"/>
          <w:szCs w:val="24"/>
        </w:rPr>
        <w:t>tidur,</w:t>
      </w:r>
      <w:r w:rsidRPr="009A2EF2">
        <w:rPr>
          <w:rFonts w:ascii="Times New Roman"/>
          <w:color w:val="000000"/>
          <w:spacing w:val="28"/>
          <w:sz w:val="24"/>
          <w:szCs w:val="24"/>
        </w:rPr>
        <w:t xml:space="preserve"> </w:t>
      </w:r>
      <w:r w:rsidRPr="009A2EF2">
        <w:rPr>
          <w:rFonts w:ascii="Times New Roman"/>
          <w:color w:val="000000"/>
          <w:sz w:val="24"/>
          <w:szCs w:val="24"/>
        </w:rPr>
        <w:t xml:space="preserve">1 </w:t>
      </w:r>
      <w:r w:rsidRPr="009A2EF2">
        <w:rPr>
          <w:rFonts w:ascii="Times New Roman"/>
          <w:color w:val="000000"/>
          <w:spacing w:val="-1"/>
          <w:sz w:val="24"/>
          <w:szCs w:val="24"/>
        </w:rPr>
        <w:t>ruang</w:t>
      </w:r>
      <w:r w:rsidRPr="009A2EF2">
        <w:rPr>
          <w:rFonts w:ascii="Times New Roman"/>
          <w:color w:val="000000"/>
          <w:spacing w:val="29"/>
          <w:sz w:val="24"/>
          <w:szCs w:val="24"/>
        </w:rPr>
        <w:t xml:space="preserve"> </w:t>
      </w:r>
      <w:r w:rsidRPr="009A2EF2">
        <w:rPr>
          <w:rFonts w:ascii="Times New Roman"/>
          <w:color w:val="000000"/>
          <w:spacing w:val="-2"/>
          <w:sz w:val="24"/>
          <w:szCs w:val="24"/>
        </w:rPr>
        <w:t>keluarga,</w:t>
      </w:r>
      <w:r w:rsidRPr="009A2EF2">
        <w:rPr>
          <w:rFonts w:ascii="Times New Roman"/>
          <w:color w:val="000000"/>
          <w:spacing w:val="37"/>
          <w:sz w:val="24"/>
          <w:szCs w:val="24"/>
        </w:rPr>
        <w:t xml:space="preserve"> </w:t>
      </w:r>
      <w:r w:rsidRPr="009A2EF2">
        <w:rPr>
          <w:rFonts w:ascii="Times New Roman"/>
          <w:color w:val="000000"/>
          <w:sz w:val="24"/>
          <w:szCs w:val="24"/>
        </w:rPr>
        <w:t>1</w:t>
      </w:r>
      <w:r w:rsidRPr="009A2EF2">
        <w:rPr>
          <w:rFonts w:ascii="Times New Roman"/>
          <w:color w:val="000000"/>
          <w:spacing w:val="32"/>
          <w:sz w:val="24"/>
          <w:szCs w:val="24"/>
        </w:rPr>
        <w:t xml:space="preserve"> </w:t>
      </w:r>
      <w:r w:rsidRPr="009A2EF2">
        <w:rPr>
          <w:rFonts w:ascii="Times New Roman"/>
          <w:color w:val="000000"/>
          <w:spacing w:val="-2"/>
          <w:sz w:val="24"/>
          <w:szCs w:val="24"/>
        </w:rPr>
        <w:t>dapur</w:t>
      </w:r>
      <w:r w:rsidRPr="009A2EF2">
        <w:rPr>
          <w:rFonts w:ascii="Times New Roman"/>
          <w:color w:val="000000"/>
          <w:spacing w:val="36"/>
          <w:sz w:val="24"/>
          <w:szCs w:val="24"/>
        </w:rPr>
        <w:t xml:space="preserve"> </w:t>
      </w:r>
      <w:r w:rsidRPr="009A2EF2">
        <w:rPr>
          <w:rFonts w:ascii="Times New Roman"/>
          <w:color w:val="000000"/>
          <w:spacing w:val="-2"/>
          <w:sz w:val="24"/>
          <w:szCs w:val="24"/>
        </w:rPr>
        <w:t>dan</w:t>
      </w:r>
      <w:r w:rsidRPr="009A2EF2">
        <w:rPr>
          <w:rFonts w:ascii="Times New Roman"/>
          <w:color w:val="000000"/>
          <w:spacing w:val="36"/>
          <w:sz w:val="24"/>
          <w:szCs w:val="24"/>
        </w:rPr>
        <w:t xml:space="preserve"> </w:t>
      </w:r>
      <w:r w:rsidRPr="009A2EF2">
        <w:rPr>
          <w:rFonts w:ascii="Times New Roman"/>
          <w:color w:val="000000"/>
          <w:sz w:val="24"/>
          <w:szCs w:val="24"/>
        </w:rPr>
        <w:t>1</w:t>
      </w:r>
      <w:r w:rsidRPr="009A2EF2">
        <w:rPr>
          <w:rFonts w:ascii="Times New Roman"/>
          <w:color w:val="000000"/>
          <w:spacing w:val="30"/>
          <w:sz w:val="24"/>
          <w:szCs w:val="24"/>
        </w:rPr>
        <w:t xml:space="preserve"> </w:t>
      </w:r>
      <w:r w:rsidRPr="009A2EF2">
        <w:rPr>
          <w:rFonts w:ascii="Times New Roman"/>
          <w:color w:val="000000"/>
          <w:spacing w:val="-1"/>
          <w:sz w:val="24"/>
          <w:szCs w:val="24"/>
        </w:rPr>
        <w:t>buah</w:t>
      </w:r>
      <w:r w:rsidRPr="009A2EF2">
        <w:rPr>
          <w:rFonts w:ascii="Times New Roman"/>
          <w:color w:val="000000"/>
          <w:spacing w:val="31"/>
          <w:sz w:val="24"/>
          <w:szCs w:val="24"/>
        </w:rPr>
        <w:t xml:space="preserve"> </w:t>
      </w:r>
      <w:r w:rsidRPr="009A2EF2">
        <w:rPr>
          <w:rFonts w:ascii="Times New Roman"/>
          <w:color w:val="000000"/>
          <w:spacing w:val="-1"/>
          <w:sz w:val="24"/>
          <w:szCs w:val="24"/>
        </w:rPr>
        <w:t>kamar</w:t>
      </w:r>
      <w:r w:rsidRPr="009A2EF2">
        <w:rPr>
          <w:rFonts w:ascii="Times New Roman"/>
          <w:color w:val="000000"/>
          <w:spacing w:val="35"/>
          <w:sz w:val="24"/>
          <w:szCs w:val="24"/>
        </w:rPr>
        <w:t xml:space="preserve"> </w:t>
      </w:r>
      <w:r w:rsidRPr="009A2EF2">
        <w:rPr>
          <w:rFonts w:ascii="Times New Roman"/>
          <w:color w:val="000000"/>
          <w:spacing w:val="-3"/>
          <w:sz w:val="24"/>
          <w:szCs w:val="24"/>
        </w:rPr>
        <w:t>mandi/WC.</w:t>
      </w:r>
      <w:r w:rsidRPr="009A2EF2">
        <w:rPr>
          <w:rFonts w:ascii="Times New Roman"/>
          <w:color w:val="000000"/>
          <w:spacing w:val="39"/>
          <w:sz w:val="24"/>
          <w:szCs w:val="24"/>
        </w:rPr>
        <w:t xml:space="preserve"> </w:t>
      </w:r>
      <w:r w:rsidRPr="009A2EF2">
        <w:rPr>
          <w:rFonts w:ascii="Times New Roman"/>
          <w:color w:val="000000"/>
          <w:spacing w:val="-2"/>
          <w:sz w:val="24"/>
          <w:szCs w:val="24"/>
        </w:rPr>
        <w:t>Setiap</w:t>
      </w:r>
      <w:r w:rsidRPr="009A2EF2">
        <w:rPr>
          <w:rFonts w:ascii="Times New Roman"/>
          <w:color w:val="000000"/>
          <w:spacing w:val="41"/>
          <w:sz w:val="24"/>
          <w:szCs w:val="24"/>
        </w:rPr>
        <w:t xml:space="preserve"> </w:t>
      </w:r>
      <w:r w:rsidRPr="009A2EF2">
        <w:rPr>
          <w:rFonts w:ascii="Times New Roman"/>
          <w:color w:val="000000"/>
          <w:spacing w:val="-3"/>
          <w:sz w:val="24"/>
          <w:szCs w:val="24"/>
        </w:rPr>
        <w:t>kamar</w:t>
      </w:r>
      <w:r w:rsidRPr="009A2EF2">
        <w:rPr>
          <w:rFonts w:ascii="Times New Roman"/>
          <w:color w:val="000000"/>
          <w:spacing w:val="38"/>
          <w:sz w:val="24"/>
          <w:szCs w:val="24"/>
        </w:rPr>
        <w:t xml:space="preserve"> </w:t>
      </w:r>
      <w:r>
        <w:rPr>
          <w:rFonts w:ascii="Times New Roman"/>
          <w:color w:val="000000"/>
          <w:spacing w:val="-2"/>
          <w:sz w:val="24"/>
          <w:szCs w:val="24"/>
        </w:rPr>
        <w:t>mempunyai ukuran 3 x 3 M,</w:t>
      </w:r>
      <w:r w:rsidRPr="009A2EF2">
        <w:rPr>
          <w:rFonts w:ascii="Times New Roman"/>
          <w:color w:val="000000"/>
          <w:spacing w:val="-2"/>
          <w:sz w:val="24"/>
          <w:szCs w:val="24"/>
        </w:rPr>
        <w:t xml:space="preserve"> </w:t>
      </w:r>
      <w:r>
        <w:rPr>
          <w:rFonts w:ascii="Times New Roman"/>
          <w:color w:val="000000"/>
          <w:spacing w:val="-4"/>
          <w:sz w:val="24"/>
          <w:szCs w:val="24"/>
        </w:rPr>
        <w:t>Ny. T</w:t>
      </w:r>
      <w:r w:rsidRPr="009A2EF2">
        <w:rPr>
          <w:rFonts w:ascii="Times New Roman"/>
          <w:color w:val="000000"/>
          <w:spacing w:val="8"/>
          <w:sz w:val="24"/>
          <w:szCs w:val="24"/>
        </w:rPr>
        <w:t xml:space="preserve"> </w:t>
      </w:r>
      <w:r w:rsidRPr="009A2EF2">
        <w:rPr>
          <w:rFonts w:ascii="Times New Roman"/>
          <w:color w:val="000000"/>
          <w:spacing w:val="-2"/>
          <w:sz w:val="24"/>
          <w:szCs w:val="24"/>
        </w:rPr>
        <w:t>dan</w:t>
      </w:r>
      <w:r w:rsidRPr="009A2EF2">
        <w:rPr>
          <w:rFonts w:ascii="Times New Roman"/>
          <w:color w:val="000000"/>
          <w:spacing w:val="14"/>
          <w:sz w:val="24"/>
          <w:szCs w:val="24"/>
        </w:rPr>
        <w:t xml:space="preserve"> </w:t>
      </w:r>
      <w:r>
        <w:rPr>
          <w:rFonts w:ascii="Times New Roman"/>
          <w:color w:val="000000"/>
          <w:spacing w:val="-3"/>
          <w:sz w:val="24"/>
          <w:szCs w:val="24"/>
        </w:rPr>
        <w:t>Tn.S</w:t>
      </w:r>
      <w:r w:rsidRPr="009A2EF2">
        <w:rPr>
          <w:rFonts w:ascii="Times New Roman"/>
          <w:color w:val="000000"/>
          <w:spacing w:val="10"/>
          <w:sz w:val="24"/>
          <w:szCs w:val="24"/>
        </w:rPr>
        <w:t xml:space="preserve"> </w:t>
      </w:r>
      <w:r w:rsidRPr="009A2EF2">
        <w:rPr>
          <w:rFonts w:ascii="Times New Roman"/>
          <w:color w:val="000000"/>
          <w:spacing w:val="-2"/>
          <w:sz w:val="24"/>
          <w:szCs w:val="24"/>
        </w:rPr>
        <w:t>menempati</w:t>
      </w:r>
      <w:r w:rsidRPr="009A2EF2">
        <w:rPr>
          <w:rFonts w:ascii="Times New Roman"/>
          <w:color w:val="000000"/>
          <w:spacing w:val="15"/>
          <w:sz w:val="24"/>
          <w:szCs w:val="24"/>
        </w:rPr>
        <w:t xml:space="preserve"> </w:t>
      </w:r>
      <w:r w:rsidRPr="009A2EF2">
        <w:rPr>
          <w:rFonts w:ascii="Times New Roman"/>
          <w:color w:val="000000"/>
          <w:spacing w:val="-3"/>
          <w:sz w:val="24"/>
          <w:szCs w:val="24"/>
        </w:rPr>
        <w:t>kamar</w:t>
      </w:r>
      <w:r w:rsidRPr="009A2EF2">
        <w:rPr>
          <w:rFonts w:ascii="Times New Roman"/>
          <w:color w:val="000000"/>
          <w:spacing w:val="18"/>
          <w:sz w:val="24"/>
          <w:szCs w:val="24"/>
        </w:rPr>
        <w:t xml:space="preserve"> </w:t>
      </w:r>
      <w:r w:rsidRPr="009A2EF2">
        <w:rPr>
          <w:rFonts w:ascii="Times New Roman"/>
          <w:color w:val="000000"/>
          <w:spacing w:val="-3"/>
          <w:sz w:val="24"/>
          <w:szCs w:val="24"/>
        </w:rPr>
        <w:t>yang</w:t>
      </w:r>
      <w:r w:rsidRPr="009A2EF2">
        <w:rPr>
          <w:rFonts w:ascii="Times New Roman"/>
          <w:color w:val="000000"/>
          <w:spacing w:val="13"/>
          <w:sz w:val="24"/>
          <w:szCs w:val="24"/>
        </w:rPr>
        <w:t xml:space="preserve"> </w:t>
      </w:r>
      <w:r>
        <w:rPr>
          <w:rFonts w:ascii="Times New Roman"/>
          <w:color w:val="000000"/>
          <w:spacing w:val="-1"/>
          <w:sz w:val="24"/>
          <w:szCs w:val="24"/>
        </w:rPr>
        <w:t>kedua</w:t>
      </w:r>
      <w:r>
        <w:rPr>
          <w:rFonts w:ascii="Times New Roman"/>
          <w:color w:val="000000"/>
          <w:spacing w:val="-2"/>
          <w:sz w:val="24"/>
          <w:szCs w:val="24"/>
        </w:rPr>
        <w:t xml:space="preserve">, </w:t>
      </w:r>
      <w:r w:rsidRPr="009A2EF2">
        <w:rPr>
          <w:rFonts w:ascii="Times New Roman"/>
          <w:color w:val="000000"/>
          <w:spacing w:val="-2"/>
          <w:sz w:val="24"/>
          <w:szCs w:val="24"/>
        </w:rPr>
        <w:t>ventilasi</w:t>
      </w:r>
      <w:r w:rsidRPr="009A2EF2">
        <w:rPr>
          <w:rFonts w:ascii="Times New Roman"/>
          <w:color w:val="000000"/>
          <w:spacing w:val="6"/>
          <w:sz w:val="24"/>
          <w:szCs w:val="24"/>
        </w:rPr>
        <w:t xml:space="preserve"> </w:t>
      </w:r>
      <w:r w:rsidRPr="009A2EF2">
        <w:rPr>
          <w:rFonts w:ascii="Times New Roman"/>
          <w:color w:val="000000"/>
          <w:spacing w:val="-2"/>
          <w:sz w:val="24"/>
          <w:szCs w:val="24"/>
        </w:rPr>
        <w:t>rumah</w:t>
      </w:r>
      <w:r w:rsidRPr="009A2EF2">
        <w:rPr>
          <w:rFonts w:ascii="Times New Roman"/>
          <w:color w:val="000000"/>
          <w:spacing w:val="5"/>
          <w:sz w:val="24"/>
          <w:szCs w:val="24"/>
        </w:rPr>
        <w:t xml:space="preserve"> </w:t>
      </w:r>
      <w:r w:rsidRPr="009A2EF2">
        <w:rPr>
          <w:rFonts w:ascii="Times New Roman"/>
          <w:color w:val="000000"/>
          <w:spacing w:val="-2"/>
          <w:sz w:val="24"/>
          <w:szCs w:val="24"/>
        </w:rPr>
        <w:t>cukup</w:t>
      </w:r>
      <w:r w:rsidRPr="009A2EF2">
        <w:rPr>
          <w:rFonts w:ascii="Times New Roman"/>
          <w:color w:val="000000"/>
          <w:spacing w:val="5"/>
          <w:sz w:val="24"/>
          <w:szCs w:val="24"/>
        </w:rPr>
        <w:t xml:space="preserve"> </w:t>
      </w:r>
      <w:r w:rsidRPr="009A2EF2">
        <w:rPr>
          <w:rFonts w:ascii="Times New Roman"/>
          <w:color w:val="000000"/>
          <w:spacing w:val="-2"/>
          <w:sz w:val="24"/>
          <w:szCs w:val="24"/>
        </w:rPr>
        <w:t>karena</w:t>
      </w:r>
      <w:r w:rsidRPr="009A2EF2">
        <w:rPr>
          <w:rFonts w:ascii="Times New Roman"/>
          <w:color w:val="000000"/>
          <w:spacing w:val="7"/>
          <w:sz w:val="24"/>
          <w:szCs w:val="24"/>
        </w:rPr>
        <w:t xml:space="preserve"> </w:t>
      </w:r>
      <w:r w:rsidRPr="009A2EF2">
        <w:rPr>
          <w:rFonts w:ascii="Times New Roman"/>
          <w:color w:val="000000"/>
          <w:spacing w:val="-2"/>
          <w:sz w:val="24"/>
          <w:szCs w:val="24"/>
        </w:rPr>
        <w:t>banyaknya</w:t>
      </w:r>
      <w:r w:rsidRPr="009A2EF2">
        <w:rPr>
          <w:rFonts w:ascii="Times New Roman"/>
          <w:color w:val="000000"/>
          <w:spacing w:val="7"/>
          <w:sz w:val="24"/>
          <w:szCs w:val="24"/>
        </w:rPr>
        <w:t xml:space="preserve"> </w:t>
      </w:r>
      <w:r w:rsidRPr="009A2EF2">
        <w:rPr>
          <w:rFonts w:ascii="Times New Roman"/>
          <w:color w:val="000000"/>
          <w:spacing w:val="-2"/>
          <w:sz w:val="24"/>
          <w:szCs w:val="24"/>
        </w:rPr>
        <w:t>jendela</w:t>
      </w:r>
      <w:r w:rsidRPr="009A2EF2">
        <w:rPr>
          <w:rFonts w:ascii="Times New Roman"/>
          <w:color w:val="000000"/>
          <w:spacing w:val="4"/>
          <w:sz w:val="24"/>
          <w:szCs w:val="24"/>
        </w:rPr>
        <w:t xml:space="preserve"> </w:t>
      </w:r>
      <w:r w:rsidRPr="009A2EF2">
        <w:rPr>
          <w:rFonts w:ascii="Times New Roman"/>
          <w:color w:val="000000"/>
          <w:spacing w:val="-3"/>
          <w:sz w:val="24"/>
          <w:szCs w:val="24"/>
        </w:rPr>
        <w:t>yang</w:t>
      </w:r>
      <w:r w:rsidRPr="009A2EF2">
        <w:rPr>
          <w:rFonts w:ascii="Times New Roman"/>
          <w:color w:val="000000"/>
          <w:spacing w:val="6"/>
          <w:sz w:val="24"/>
          <w:szCs w:val="24"/>
        </w:rPr>
        <w:t xml:space="preserve"> </w:t>
      </w:r>
      <w:r w:rsidRPr="009A2EF2">
        <w:rPr>
          <w:rFonts w:ascii="Times New Roman"/>
          <w:color w:val="000000"/>
          <w:spacing w:val="-1"/>
          <w:sz w:val="24"/>
          <w:szCs w:val="24"/>
        </w:rPr>
        <w:t>terdapat</w:t>
      </w:r>
      <w:r w:rsidRPr="009A2EF2">
        <w:rPr>
          <w:rFonts w:ascii="Times New Roman"/>
          <w:color w:val="000000"/>
          <w:spacing w:val="6"/>
          <w:sz w:val="24"/>
          <w:szCs w:val="24"/>
        </w:rPr>
        <w:t xml:space="preserve"> </w:t>
      </w:r>
      <w:r w:rsidRPr="009A2EF2">
        <w:rPr>
          <w:rFonts w:ascii="Times New Roman"/>
          <w:color w:val="000000"/>
          <w:spacing w:val="-2"/>
          <w:sz w:val="24"/>
          <w:szCs w:val="24"/>
        </w:rPr>
        <w:t>dikamar,</w:t>
      </w:r>
      <w:r w:rsidRPr="009A2EF2">
        <w:rPr>
          <w:rFonts w:ascii="Times New Roman"/>
          <w:color w:val="000000"/>
          <w:spacing w:val="9"/>
          <w:sz w:val="24"/>
          <w:szCs w:val="24"/>
        </w:rPr>
        <w:t xml:space="preserve"> </w:t>
      </w:r>
      <w:r w:rsidRPr="009A2EF2">
        <w:rPr>
          <w:rFonts w:ascii="Times New Roman"/>
          <w:color w:val="000000"/>
          <w:spacing w:val="-3"/>
          <w:sz w:val="24"/>
          <w:szCs w:val="24"/>
        </w:rPr>
        <w:t>ruang</w:t>
      </w:r>
      <w:r w:rsidRPr="009A2EF2">
        <w:rPr>
          <w:rFonts w:ascii="Times New Roman"/>
          <w:color w:val="000000"/>
          <w:spacing w:val="3"/>
          <w:sz w:val="24"/>
          <w:szCs w:val="24"/>
        </w:rPr>
        <w:t xml:space="preserve"> </w:t>
      </w:r>
      <w:r w:rsidRPr="009A2EF2">
        <w:rPr>
          <w:rFonts w:ascii="Times New Roman"/>
          <w:color w:val="000000"/>
          <w:spacing w:val="-1"/>
          <w:sz w:val="24"/>
          <w:szCs w:val="24"/>
        </w:rPr>
        <w:t>tamu</w:t>
      </w:r>
      <w:r>
        <w:rPr>
          <w:rFonts w:ascii="Times New Roman"/>
          <w:color w:val="000000"/>
          <w:spacing w:val="-1"/>
          <w:sz w:val="24"/>
          <w:szCs w:val="24"/>
        </w:rPr>
        <w:t xml:space="preserve"> </w:t>
      </w:r>
      <w:r w:rsidRPr="009A2EF2">
        <w:rPr>
          <w:rFonts w:ascii="Times New Roman"/>
          <w:color w:val="000000"/>
          <w:sz w:val="24"/>
          <w:szCs w:val="24"/>
        </w:rPr>
        <w:t>dan</w:t>
      </w:r>
      <w:r w:rsidRPr="009A2EF2">
        <w:rPr>
          <w:rFonts w:ascii="Times New Roman"/>
          <w:color w:val="000000"/>
          <w:spacing w:val="8"/>
          <w:sz w:val="24"/>
          <w:szCs w:val="24"/>
        </w:rPr>
        <w:t xml:space="preserve"> </w:t>
      </w:r>
      <w:r w:rsidRPr="009A2EF2">
        <w:rPr>
          <w:rFonts w:ascii="Times New Roman"/>
          <w:color w:val="000000"/>
          <w:spacing w:val="-3"/>
          <w:sz w:val="24"/>
          <w:szCs w:val="24"/>
        </w:rPr>
        <w:t>dapur.</w:t>
      </w:r>
      <w:r w:rsidRPr="009A2EF2">
        <w:rPr>
          <w:rFonts w:ascii="Times New Roman"/>
          <w:color w:val="000000"/>
          <w:spacing w:val="14"/>
          <w:sz w:val="24"/>
          <w:szCs w:val="24"/>
        </w:rPr>
        <w:t xml:space="preserve"> </w:t>
      </w:r>
      <w:r w:rsidRPr="009A2EF2">
        <w:rPr>
          <w:rFonts w:ascii="Times New Roman"/>
          <w:color w:val="000000"/>
          <w:spacing w:val="-3"/>
          <w:sz w:val="24"/>
          <w:szCs w:val="24"/>
        </w:rPr>
        <w:t>Sumber</w:t>
      </w:r>
      <w:r w:rsidRPr="009A2EF2">
        <w:rPr>
          <w:rFonts w:ascii="Times New Roman"/>
          <w:color w:val="000000"/>
          <w:spacing w:val="9"/>
          <w:sz w:val="24"/>
          <w:szCs w:val="24"/>
        </w:rPr>
        <w:t xml:space="preserve"> </w:t>
      </w:r>
      <w:r w:rsidRPr="009A2EF2">
        <w:rPr>
          <w:rFonts w:ascii="Times New Roman"/>
          <w:color w:val="000000"/>
          <w:sz w:val="24"/>
          <w:szCs w:val="24"/>
        </w:rPr>
        <w:t>air</w:t>
      </w:r>
      <w:r w:rsidRPr="009A2EF2">
        <w:rPr>
          <w:rFonts w:ascii="Times New Roman"/>
          <w:color w:val="000000"/>
          <w:spacing w:val="4"/>
          <w:sz w:val="24"/>
          <w:szCs w:val="24"/>
        </w:rPr>
        <w:t xml:space="preserve"> </w:t>
      </w:r>
      <w:r w:rsidRPr="009A2EF2">
        <w:rPr>
          <w:rFonts w:ascii="Times New Roman"/>
          <w:color w:val="000000"/>
          <w:spacing w:val="-2"/>
          <w:sz w:val="24"/>
          <w:szCs w:val="24"/>
        </w:rPr>
        <w:t>mengunakan</w:t>
      </w:r>
      <w:r w:rsidRPr="009A2EF2">
        <w:rPr>
          <w:rFonts w:ascii="Times New Roman"/>
          <w:color w:val="000000"/>
          <w:spacing w:val="10"/>
          <w:sz w:val="24"/>
          <w:szCs w:val="24"/>
        </w:rPr>
        <w:t xml:space="preserve"> </w:t>
      </w:r>
      <w:r w:rsidRPr="009A2EF2">
        <w:rPr>
          <w:rFonts w:ascii="Times New Roman"/>
          <w:color w:val="000000"/>
          <w:spacing w:val="-3"/>
          <w:sz w:val="24"/>
          <w:szCs w:val="24"/>
        </w:rPr>
        <w:t>sumur,</w:t>
      </w:r>
      <w:r w:rsidRPr="009A2EF2">
        <w:rPr>
          <w:rFonts w:ascii="Times New Roman"/>
          <w:color w:val="000000"/>
          <w:spacing w:val="14"/>
          <w:sz w:val="24"/>
          <w:szCs w:val="24"/>
        </w:rPr>
        <w:t xml:space="preserve"> </w:t>
      </w:r>
      <w:r w:rsidRPr="009A2EF2">
        <w:rPr>
          <w:rFonts w:ascii="Times New Roman"/>
          <w:color w:val="000000"/>
          <w:spacing w:val="-3"/>
          <w:sz w:val="24"/>
          <w:szCs w:val="24"/>
        </w:rPr>
        <w:t>sumber</w:t>
      </w:r>
      <w:r w:rsidRPr="009A2EF2">
        <w:rPr>
          <w:rFonts w:ascii="Times New Roman"/>
          <w:color w:val="000000"/>
          <w:spacing w:val="9"/>
          <w:sz w:val="24"/>
          <w:szCs w:val="24"/>
        </w:rPr>
        <w:t xml:space="preserve"> </w:t>
      </w:r>
      <w:r w:rsidRPr="009A2EF2">
        <w:rPr>
          <w:rFonts w:ascii="Times New Roman"/>
          <w:color w:val="000000"/>
          <w:sz w:val="24"/>
          <w:szCs w:val="24"/>
        </w:rPr>
        <w:t>air</w:t>
      </w:r>
      <w:r w:rsidRPr="009A2EF2">
        <w:rPr>
          <w:rFonts w:ascii="Times New Roman"/>
          <w:color w:val="000000"/>
          <w:spacing w:val="4"/>
          <w:sz w:val="24"/>
          <w:szCs w:val="24"/>
        </w:rPr>
        <w:t xml:space="preserve"> </w:t>
      </w:r>
      <w:r w:rsidRPr="009A2EF2">
        <w:rPr>
          <w:rFonts w:ascii="Times New Roman"/>
          <w:color w:val="000000"/>
          <w:spacing w:val="-2"/>
          <w:sz w:val="24"/>
          <w:szCs w:val="24"/>
        </w:rPr>
        <w:t>minum</w:t>
      </w:r>
      <w:r w:rsidRPr="009A2EF2">
        <w:rPr>
          <w:rFonts w:ascii="Times New Roman"/>
          <w:color w:val="000000"/>
          <w:spacing w:val="8"/>
          <w:sz w:val="24"/>
          <w:szCs w:val="24"/>
        </w:rPr>
        <w:t xml:space="preserve"> </w:t>
      </w:r>
      <w:r w:rsidRPr="009A2EF2">
        <w:rPr>
          <w:rFonts w:ascii="Times New Roman"/>
          <w:color w:val="000000"/>
          <w:spacing w:val="-2"/>
          <w:sz w:val="24"/>
          <w:szCs w:val="24"/>
        </w:rPr>
        <w:t>dengan</w:t>
      </w:r>
      <w:r w:rsidRPr="009A2EF2">
        <w:rPr>
          <w:rFonts w:ascii="Times New Roman"/>
          <w:color w:val="000000"/>
          <w:spacing w:val="8"/>
          <w:sz w:val="24"/>
          <w:szCs w:val="24"/>
        </w:rPr>
        <w:t xml:space="preserve"> </w:t>
      </w:r>
      <w:r w:rsidRPr="009A2EF2">
        <w:rPr>
          <w:rFonts w:ascii="Times New Roman"/>
          <w:color w:val="000000"/>
          <w:spacing w:val="-2"/>
          <w:sz w:val="24"/>
          <w:szCs w:val="24"/>
        </w:rPr>
        <w:t>memasak</w:t>
      </w:r>
      <w:r w:rsidRPr="009A2EF2">
        <w:rPr>
          <w:rFonts w:ascii="Times New Roman"/>
          <w:color w:val="000000"/>
          <w:spacing w:val="10"/>
          <w:sz w:val="24"/>
          <w:szCs w:val="24"/>
        </w:rPr>
        <w:t xml:space="preserve"> </w:t>
      </w:r>
      <w:r w:rsidRPr="009A2EF2">
        <w:rPr>
          <w:rFonts w:ascii="Times New Roman"/>
          <w:color w:val="000000"/>
          <w:spacing w:val="-2"/>
          <w:sz w:val="24"/>
          <w:szCs w:val="24"/>
        </w:rPr>
        <w:t xml:space="preserve">air, </w:t>
      </w:r>
      <w:r w:rsidRPr="009A2EF2">
        <w:rPr>
          <w:rFonts w:ascii="Times New Roman"/>
          <w:color w:val="000000"/>
          <w:spacing w:val="-3"/>
          <w:sz w:val="24"/>
          <w:szCs w:val="24"/>
        </w:rPr>
        <w:t>Pembuangan</w:t>
      </w:r>
      <w:r w:rsidRPr="009A2EF2">
        <w:rPr>
          <w:rFonts w:ascii="Times New Roman"/>
          <w:color w:val="000000"/>
          <w:spacing w:val="49"/>
          <w:sz w:val="24"/>
          <w:szCs w:val="24"/>
        </w:rPr>
        <w:t xml:space="preserve"> </w:t>
      </w:r>
      <w:r w:rsidRPr="009A2EF2">
        <w:rPr>
          <w:rFonts w:ascii="Times New Roman"/>
          <w:color w:val="000000"/>
          <w:spacing w:val="-1"/>
          <w:sz w:val="24"/>
          <w:szCs w:val="24"/>
        </w:rPr>
        <w:t>air</w:t>
      </w:r>
      <w:r w:rsidRPr="009A2EF2">
        <w:rPr>
          <w:rFonts w:ascii="Times New Roman"/>
          <w:color w:val="000000"/>
          <w:spacing w:val="45"/>
          <w:sz w:val="24"/>
          <w:szCs w:val="24"/>
        </w:rPr>
        <w:t xml:space="preserve"> </w:t>
      </w:r>
      <w:r w:rsidRPr="009A2EF2">
        <w:rPr>
          <w:rFonts w:ascii="Times New Roman"/>
          <w:color w:val="000000"/>
          <w:spacing w:val="-1"/>
          <w:sz w:val="24"/>
          <w:szCs w:val="24"/>
        </w:rPr>
        <w:t>limbah</w:t>
      </w:r>
      <w:r w:rsidRPr="009A2EF2">
        <w:rPr>
          <w:rFonts w:ascii="Times New Roman"/>
          <w:color w:val="000000"/>
          <w:spacing w:val="47"/>
          <w:sz w:val="24"/>
          <w:szCs w:val="24"/>
        </w:rPr>
        <w:t xml:space="preserve"> </w:t>
      </w:r>
      <w:r w:rsidRPr="009A2EF2">
        <w:rPr>
          <w:rFonts w:ascii="Times New Roman"/>
          <w:color w:val="000000"/>
          <w:spacing w:val="-2"/>
          <w:sz w:val="24"/>
          <w:szCs w:val="24"/>
        </w:rPr>
        <w:t>menuju</w:t>
      </w:r>
      <w:r w:rsidRPr="009A2EF2">
        <w:rPr>
          <w:rFonts w:ascii="Times New Roman"/>
          <w:color w:val="000000"/>
          <w:spacing w:val="45"/>
          <w:sz w:val="24"/>
          <w:szCs w:val="24"/>
        </w:rPr>
        <w:t xml:space="preserve"> </w:t>
      </w:r>
      <w:r w:rsidRPr="009A2EF2">
        <w:rPr>
          <w:rFonts w:ascii="Times New Roman"/>
          <w:color w:val="000000"/>
          <w:spacing w:val="-2"/>
          <w:sz w:val="24"/>
          <w:szCs w:val="24"/>
        </w:rPr>
        <w:t>septictank,</w:t>
      </w:r>
      <w:r w:rsidRPr="009A2EF2">
        <w:rPr>
          <w:rFonts w:ascii="Times New Roman"/>
          <w:color w:val="000000"/>
          <w:spacing w:val="47"/>
          <w:sz w:val="24"/>
          <w:szCs w:val="24"/>
        </w:rPr>
        <w:t xml:space="preserve"> </w:t>
      </w:r>
      <w:r w:rsidRPr="009A2EF2">
        <w:rPr>
          <w:rFonts w:ascii="Times New Roman"/>
          <w:color w:val="000000"/>
          <w:spacing w:val="-2"/>
          <w:sz w:val="24"/>
          <w:szCs w:val="24"/>
        </w:rPr>
        <w:t>jamban</w:t>
      </w:r>
      <w:r w:rsidRPr="009A2EF2">
        <w:rPr>
          <w:rFonts w:ascii="Times New Roman"/>
          <w:color w:val="000000"/>
          <w:spacing w:val="46"/>
          <w:sz w:val="24"/>
          <w:szCs w:val="24"/>
        </w:rPr>
        <w:t xml:space="preserve"> </w:t>
      </w:r>
      <w:r w:rsidRPr="009A2EF2">
        <w:rPr>
          <w:rFonts w:ascii="Times New Roman"/>
          <w:color w:val="000000"/>
          <w:spacing w:val="-2"/>
          <w:sz w:val="24"/>
          <w:szCs w:val="24"/>
        </w:rPr>
        <w:t>rumah</w:t>
      </w:r>
      <w:r w:rsidRPr="009A2EF2">
        <w:rPr>
          <w:rFonts w:ascii="Times New Roman"/>
          <w:color w:val="000000"/>
          <w:spacing w:val="46"/>
          <w:sz w:val="24"/>
          <w:szCs w:val="24"/>
        </w:rPr>
        <w:t xml:space="preserve"> </w:t>
      </w:r>
      <w:r w:rsidRPr="009A2EF2">
        <w:rPr>
          <w:rFonts w:ascii="Times New Roman"/>
          <w:color w:val="000000"/>
          <w:spacing w:val="-3"/>
          <w:sz w:val="24"/>
          <w:szCs w:val="24"/>
        </w:rPr>
        <w:t>menggunakan</w:t>
      </w:r>
      <w:r w:rsidRPr="009A2EF2">
        <w:rPr>
          <w:rFonts w:ascii="Times New Roman"/>
          <w:color w:val="000000"/>
          <w:spacing w:val="49"/>
          <w:sz w:val="24"/>
          <w:szCs w:val="24"/>
        </w:rPr>
        <w:t xml:space="preserve"> </w:t>
      </w:r>
      <w:r w:rsidRPr="009A2EF2">
        <w:rPr>
          <w:rFonts w:ascii="Times New Roman"/>
          <w:color w:val="000000"/>
          <w:spacing w:val="-1"/>
          <w:sz w:val="24"/>
          <w:szCs w:val="24"/>
        </w:rPr>
        <w:t>jamban</w:t>
      </w:r>
      <w:r>
        <w:rPr>
          <w:rFonts w:ascii="Times New Roman"/>
          <w:color w:val="000000"/>
          <w:sz w:val="24"/>
          <w:szCs w:val="24"/>
        </w:rPr>
        <w:t xml:space="preserve"> </w:t>
      </w:r>
      <w:r w:rsidRPr="009A2EF2">
        <w:rPr>
          <w:rFonts w:ascii="Times New Roman"/>
          <w:color w:val="000000"/>
          <w:spacing w:val="-3"/>
          <w:sz w:val="24"/>
          <w:szCs w:val="24"/>
        </w:rPr>
        <w:t>model</w:t>
      </w:r>
      <w:r w:rsidRPr="009A2EF2">
        <w:rPr>
          <w:rFonts w:ascii="Times New Roman"/>
          <w:color w:val="000000"/>
          <w:spacing w:val="16"/>
          <w:sz w:val="24"/>
          <w:szCs w:val="24"/>
        </w:rPr>
        <w:t xml:space="preserve"> </w:t>
      </w:r>
      <w:r w:rsidRPr="009A2EF2">
        <w:rPr>
          <w:rFonts w:ascii="Times New Roman"/>
          <w:color w:val="000000"/>
          <w:spacing w:val="-1"/>
          <w:sz w:val="24"/>
          <w:szCs w:val="24"/>
        </w:rPr>
        <w:t>jongkok.</w:t>
      </w:r>
      <w:r w:rsidRPr="009A2EF2">
        <w:rPr>
          <w:rFonts w:ascii="Times New Roman"/>
          <w:color w:val="000000"/>
          <w:spacing w:val="17"/>
          <w:sz w:val="24"/>
          <w:szCs w:val="24"/>
        </w:rPr>
        <w:t xml:space="preserve"> </w:t>
      </w:r>
      <w:r w:rsidRPr="009A2EF2">
        <w:rPr>
          <w:rFonts w:ascii="Times New Roman"/>
          <w:color w:val="000000"/>
          <w:spacing w:val="-2"/>
          <w:sz w:val="24"/>
          <w:szCs w:val="24"/>
        </w:rPr>
        <w:t>Halaman</w:t>
      </w:r>
      <w:r w:rsidRPr="009A2EF2">
        <w:rPr>
          <w:rFonts w:ascii="Times New Roman"/>
          <w:color w:val="000000"/>
          <w:spacing w:val="17"/>
          <w:sz w:val="24"/>
          <w:szCs w:val="24"/>
        </w:rPr>
        <w:t xml:space="preserve"> </w:t>
      </w:r>
      <w:r w:rsidRPr="009A2EF2">
        <w:rPr>
          <w:rFonts w:ascii="Times New Roman"/>
          <w:color w:val="000000"/>
          <w:spacing w:val="-2"/>
          <w:sz w:val="24"/>
          <w:szCs w:val="24"/>
        </w:rPr>
        <w:t>rumah</w:t>
      </w:r>
      <w:r w:rsidRPr="009A2EF2">
        <w:rPr>
          <w:rFonts w:ascii="Times New Roman"/>
          <w:color w:val="000000"/>
          <w:spacing w:val="16"/>
          <w:sz w:val="24"/>
          <w:szCs w:val="24"/>
        </w:rPr>
        <w:t xml:space="preserve"> </w:t>
      </w:r>
      <w:r>
        <w:rPr>
          <w:rFonts w:ascii="Times New Roman"/>
          <w:color w:val="000000"/>
          <w:spacing w:val="-2"/>
          <w:sz w:val="24"/>
          <w:szCs w:val="24"/>
        </w:rPr>
        <w:t>kecil</w:t>
      </w:r>
      <w:r w:rsidRPr="009A2EF2">
        <w:rPr>
          <w:rFonts w:ascii="Times New Roman"/>
          <w:color w:val="000000"/>
          <w:spacing w:val="-1"/>
          <w:sz w:val="24"/>
          <w:szCs w:val="24"/>
        </w:rPr>
        <w:t>,</w:t>
      </w:r>
      <w:r w:rsidRPr="009A2EF2">
        <w:rPr>
          <w:rFonts w:ascii="Times New Roman"/>
          <w:color w:val="000000"/>
          <w:spacing w:val="35"/>
          <w:sz w:val="24"/>
          <w:szCs w:val="24"/>
        </w:rPr>
        <w:t xml:space="preserve"> </w:t>
      </w:r>
      <w:r w:rsidRPr="009A2EF2">
        <w:rPr>
          <w:rFonts w:ascii="Times New Roman"/>
          <w:color w:val="000000"/>
          <w:spacing w:val="1"/>
          <w:sz w:val="24"/>
          <w:szCs w:val="24"/>
        </w:rPr>
        <w:t>dihalaman</w:t>
      </w:r>
      <w:r w:rsidRPr="009A2EF2">
        <w:rPr>
          <w:rFonts w:ascii="Times New Roman"/>
          <w:color w:val="000000"/>
          <w:spacing w:val="15"/>
          <w:sz w:val="24"/>
          <w:szCs w:val="24"/>
        </w:rPr>
        <w:t xml:space="preserve"> </w:t>
      </w:r>
      <w:r w:rsidRPr="009A2EF2">
        <w:rPr>
          <w:rFonts w:ascii="Times New Roman"/>
          <w:color w:val="000000"/>
          <w:spacing w:val="-2"/>
          <w:sz w:val="24"/>
          <w:szCs w:val="24"/>
        </w:rPr>
        <w:t>rumah</w:t>
      </w:r>
      <w:r w:rsidRPr="009A2EF2">
        <w:rPr>
          <w:rFonts w:ascii="Times New Roman"/>
          <w:color w:val="000000"/>
          <w:spacing w:val="18"/>
          <w:sz w:val="24"/>
          <w:szCs w:val="24"/>
        </w:rPr>
        <w:t xml:space="preserve"> </w:t>
      </w:r>
      <w:r w:rsidRPr="009A2EF2">
        <w:rPr>
          <w:rFonts w:ascii="Times New Roman"/>
          <w:color w:val="000000"/>
          <w:spacing w:val="-1"/>
          <w:sz w:val="24"/>
          <w:szCs w:val="24"/>
        </w:rPr>
        <w:t>terdapat</w:t>
      </w:r>
      <w:r w:rsidRPr="009A2EF2">
        <w:rPr>
          <w:rFonts w:ascii="Times New Roman"/>
          <w:color w:val="000000"/>
          <w:spacing w:val="15"/>
          <w:sz w:val="24"/>
          <w:szCs w:val="24"/>
        </w:rPr>
        <w:t xml:space="preserve"> </w:t>
      </w:r>
      <w:r>
        <w:rPr>
          <w:rFonts w:ascii="Times New Roman"/>
          <w:color w:val="000000"/>
          <w:spacing w:val="15"/>
          <w:sz w:val="24"/>
          <w:szCs w:val="24"/>
        </w:rPr>
        <w:t>beberapa tanaman</w:t>
      </w:r>
      <w:r w:rsidRPr="009A2EF2">
        <w:rPr>
          <w:rFonts w:ascii="Times New Roman"/>
          <w:color w:val="000000"/>
          <w:spacing w:val="50"/>
          <w:sz w:val="24"/>
          <w:szCs w:val="24"/>
        </w:rPr>
        <w:t xml:space="preserve"> </w:t>
      </w:r>
      <w:r w:rsidRPr="009A2EF2">
        <w:rPr>
          <w:rFonts w:ascii="Times New Roman"/>
          <w:color w:val="000000"/>
          <w:spacing w:val="-6"/>
          <w:sz w:val="24"/>
          <w:szCs w:val="24"/>
        </w:rPr>
        <w:t>sedangkan</w:t>
      </w:r>
      <w:r w:rsidRPr="009A2EF2">
        <w:rPr>
          <w:rFonts w:ascii="Times New Roman"/>
          <w:color w:val="000000"/>
          <w:spacing w:val="57"/>
          <w:sz w:val="24"/>
          <w:szCs w:val="24"/>
        </w:rPr>
        <w:t xml:space="preserve"> </w:t>
      </w:r>
      <w:r w:rsidRPr="009A2EF2">
        <w:rPr>
          <w:rFonts w:ascii="Times New Roman"/>
          <w:color w:val="000000"/>
          <w:spacing w:val="-2"/>
          <w:sz w:val="24"/>
          <w:szCs w:val="24"/>
        </w:rPr>
        <w:t>halaman</w:t>
      </w:r>
      <w:r w:rsidRPr="009A2EF2">
        <w:rPr>
          <w:rFonts w:ascii="Times New Roman"/>
          <w:color w:val="000000"/>
          <w:spacing w:val="59"/>
          <w:sz w:val="24"/>
          <w:szCs w:val="24"/>
        </w:rPr>
        <w:t xml:space="preserve"> </w:t>
      </w:r>
      <w:r w:rsidRPr="009A2EF2">
        <w:rPr>
          <w:rFonts w:ascii="Times New Roman"/>
          <w:color w:val="000000"/>
          <w:spacing w:val="-2"/>
          <w:sz w:val="24"/>
          <w:szCs w:val="24"/>
        </w:rPr>
        <w:t>belakang</w:t>
      </w:r>
      <w:r w:rsidRPr="009A2EF2">
        <w:rPr>
          <w:rFonts w:ascii="Times New Roman"/>
          <w:color w:val="000000"/>
          <w:spacing w:val="57"/>
          <w:sz w:val="24"/>
          <w:szCs w:val="24"/>
        </w:rPr>
        <w:t xml:space="preserve"> </w:t>
      </w:r>
      <w:r w:rsidRPr="009A2EF2">
        <w:rPr>
          <w:rFonts w:ascii="Times New Roman"/>
          <w:color w:val="000000"/>
          <w:spacing w:val="-2"/>
          <w:sz w:val="24"/>
          <w:szCs w:val="24"/>
        </w:rPr>
        <w:t>rumah</w:t>
      </w:r>
      <w:r w:rsidRPr="009A2EF2">
        <w:rPr>
          <w:rFonts w:ascii="Times New Roman"/>
          <w:color w:val="000000"/>
          <w:spacing w:val="62"/>
          <w:sz w:val="24"/>
          <w:szCs w:val="24"/>
        </w:rPr>
        <w:t xml:space="preserve"> </w:t>
      </w:r>
      <w:r>
        <w:rPr>
          <w:rFonts w:ascii="Times New Roman"/>
          <w:color w:val="000000"/>
          <w:spacing w:val="-2"/>
          <w:sz w:val="24"/>
          <w:szCs w:val="24"/>
        </w:rPr>
        <w:t>terdapat kandang ayam sedangan disamping rumah kiri dan kanan berdampinagn dengan rumah tetangga dengan jarak kurang lebih 1 meter</w:t>
      </w:r>
      <w:r>
        <w:rPr>
          <w:rFonts w:ascii="Times New Roman"/>
          <w:color w:val="000000"/>
          <w:spacing w:val="59"/>
          <w:sz w:val="24"/>
          <w:szCs w:val="24"/>
        </w:rPr>
        <w:t>.</w:t>
      </w:r>
    </w:p>
    <w:p w:rsidR="00E23E13" w:rsidRDefault="00E23E13" w:rsidP="00E23E13">
      <w:pPr>
        <w:widowControl w:val="0"/>
        <w:autoSpaceDE w:val="0"/>
        <w:autoSpaceDN w:val="0"/>
        <w:spacing w:after="0" w:line="480" w:lineRule="auto"/>
        <w:ind w:left="709"/>
        <w:rPr>
          <w:rFonts w:ascii="Times New Roman"/>
          <w:color w:val="000000"/>
          <w:spacing w:val="59"/>
          <w:sz w:val="24"/>
          <w:szCs w:val="24"/>
        </w:rPr>
      </w:pPr>
      <w:r>
        <w:rPr>
          <w:rFonts w:ascii="Times New Roman"/>
          <w:color w:val="000000"/>
          <w:spacing w:val="59"/>
          <w:sz w:val="24"/>
          <w:szCs w:val="24"/>
        </w:rPr>
        <w:t>Denah Rumah Tn. S</w:t>
      </w:r>
    </w:p>
    <w:tbl>
      <w:tblPr>
        <w:tblStyle w:val="TableGrid"/>
        <w:tblW w:w="0" w:type="auto"/>
        <w:tblInd w:w="1809" w:type="dxa"/>
        <w:tblLook w:val="04A0" w:firstRow="1" w:lastRow="0" w:firstColumn="1" w:lastColumn="0" w:noHBand="0" w:noVBand="1"/>
      </w:tblPr>
      <w:tblGrid>
        <w:gridCol w:w="2622"/>
        <w:gridCol w:w="2340"/>
      </w:tblGrid>
      <w:tr w:rsidR="00E23E13" w:rsidTr="00103875">
        <w:tc>
          <w:tcPr>
            <w:tcW w:w="4962" w:type="dxa"/>
            <w:gridSpan w:val="2"/>
          </w:tcPr>
          <w:p w:rsidR="00E23E13" w:rsidRDefault="00E23E13" w:rsidP="00103875">
            <w:pPr>
              <w:widowControl w:val="0"/>
              <w:autoSpaceDE w:val="0"/>
              <w:autoSpaceDN w:val="0"/>
              <w:spacing w:line="480" w:lineRule="auto"/>
              <w:rPr>
                <w:rFonts w:ascii="Times New Roman"/>
                <w:color w:val="000000"/>
                <w:spacing w:val="59"/>
                <w:sz w:val="24"/>
                <w:szCs w:val="24"/>
              </w:rPr>
            </w:pPr>
            <w:r>
              <w:rPr>
                <w:rFonts w:ascii="Times New Roman"/>
                <w:color w:val="000000"/>
                <w:spacing w:val="59"/>
                <w:sz w:val="24"/>
                <w:szCs w:val="24"/>
              </w:rPr>
              <w:t>1</w:t>
            </w:r>
          </w:p>
        </w:tc>
      </w:tr>
      <w:tr w:rsidR="00E23E13" w:rsidTr="00103875">
        <w:trPr>
          <w:trHeight w:val="1114"/>
        </w:trPr>
        <w:tc>
          <w:tcPr>
            <w:tcW w:w="2622" w:type="dxa"/>
            <w:vMerge w:val="restart"/>
          </w:tcPr>
          <w:p w:rsidR="00E23E13" w:rsidRDefault="00E23E13" w:rsidP="00103875">
            <w:pPr>
              <w:widowControl w:val="0"/>
              <w:autoSpaceDE w:val="0"/>
              <w:autoSpaceDN w:val="0"/>
              <w:spacing w:line="480" w:lineRule="auto"/>
              <w:rPr>
                <w:rFonts w:ascii="Times New Roman"/>
                <w:color w:val="000000"/>
                <w:spacing w:val="59"/>
                <w:sz w:val="24"/>
                <w:szCs w:val="24"/>
              </w:rPr>
            </w:pPr>
            <w:r>
              <w:rPr>
                <w:rFonts w:ascii="Times New Roman"/>
                <w:color w:val="000000"/>
                <w:spacing w:val="59"/>
                <w:sz w:val="24"/>
                <w:szCs w:val="24"/>
              </w:rPr>
              <w:t>2</w:t>
            </w:r>
          </w:p>
        </w:tc>
        <w:tc>
          <w:tcPr>
            <w:tcW w:w="2340" w:type="dxa"/>
          </w:tcPr>
          <w:p w:rsidR="00E23E13" w:rsidRDefault="00E23E13" w:rsidP="00103875">
            <w:pPr>
              <w:widowControl w:val="0"/>
              <w:autoSpaceDE w:val="0"/>
              <w:autoSpaceDN w:val="0"/>
              <w:spacing w:line="480" w:lineRule="auto"/>
              <w:rPr>
                <w:rFonts w:ascii="Times New Roman"/>
                <w:color w:val="000000"/>
                <w:spacing w:val="59"/>
                <w:sz w:val="24"/>
                <w:szCs w:val="24"/>
              </w:rPr>
            </w:pPr>
            <w:r>
              <w:rPr>
                <w:rFonts w:ascii="Times New Roman"/>
                <w:color w:val="000000"/>
                <w:spacing w:val="59"/>
                <w:sz w:val="24"/>
                <w:szCs w:val="24"/>
              </w:rPr>
              <w:t>3</w:t>
            </w:r>
          </w:p>
        </w:tc>
      </w:tr>
      <w:tr w:rsidR="00E23E13" w:rsidTr="00103875">
        <w:trPr>
          <w:trHeight w:val="1114"/>
        </w:trPr>
        <w:tc>
          <w:tcPr>
            <w:tcW w:w="2622" w:type="dxa"/>
            <w:vMerge/>
          </w:tcPr>
          <w:p w:rsidR="00E23E13" w:rsidRDefault="00E23E13" w:rsidP="00103875">
            <w:pPr>
              <w:widowControl w:val="0"/>
              <w:autoSpaceDE w:val="0"/>
              <w:autoSpaceDN w:val="0"/>
              <w:spacing w:line="480" w:lineRule="auto"/>
              <w:rPr>
                <w:rFonts w:ascii="Times New Roman"/>
                <w:color w:val="000000"/>
                <w:spacing w:val="59"/>
                <w:sz w:val="24"/>
                <w:szCs w:val="24"/>
              </w:rPr>
            </w:pPr>
          </w:p>
        </w:tc>
        <w:tc>
          <w:tcPr>
            <w:tcW w:w="2340" w:type="dxa"/>
          </w:tcPr>
          <w:p w:rsidR="00E23E13" w:rsidRDefault="00E23E13" w:rsidP="00103875">
            <w:pPr>
              <w:widowControl w:val="0"/>
              <w:autoSpaceDE w:val="0"/>
              <w:autoSpaceDN w:val="0"/>
              <w:spacing w:line="480" w:lineRule="auto"/>
              <w:rPr>
                <w:rFonts w:ascii="Times New Roman"/>
                <w:color w:val="000000"/>
                <w:spacing w:val="59"/>
                <w:sz w:val="24"/>
                <w:szCs w:val="24"/>
              </w:rPr>
            </w:pPr>
            <w:r>
              <w:rPr>
                <w:rFonts w:ascii="Times New Roman"/>
                <w:color w:val="000000"/>
                <w:spacing w:val="59"/>
                <w:sz w:val="24"/>
                <w:szCs w:val="24"/>
              </w:rPr>
              <w:t>4</w:t>
            </w:r>
          </w:p>
        </w:tc>
      </w:tr>
      <w:tr w:rsidR="00E23E13" w:rsidTr="00103875">
        <w:tc>
          <w:tcPr>
            <w:tcW w:w="4962" w:type="dxa"/>
            <w:gridSpan w:val="2"/>
          </w:tcPr>
          <w:p w:rsidR="00E23E13" w:rsidRDefault="00E23E13" w:rsidP="00103875">
            <w:pPr>
              <w:widowControl w:val="0"/>
              <w:autoSpaceDE w:val="0"/>
              <w:autoSpaceDN w:val="0"/>
              <w:spacing w:line="480" w:lineRule="auto"/>
              <w:rPr>
                <w:rFonts w:ascii="Times New Roman"/>
                <w:color w:val="000000"/>
                <w:spacing w:val="59"/>
                <w:sz w:val="24"/>
                <w:szCs w:val="24"/>
              </w:rPr>
            </w:pPr>
            <w:r>
              <w:rPr>
                <w:rFonts w:ascii="Times New Roman"/>
                <w:color w:val="000000"/>
                <w:spacing w:val="59"/>
                <w:sz w:val="24"/>
                <w:szCs w:val="24"/>
              </w:rPr>
              <w:t>5</w:t>
            </w:r>
          </w:p>
        </w:tc>
      </w:tr>
    </w:tbl>
    <w:p w:rsidR="00E23E13" w:rsidRDefault="00E23E13" w:rsidP="00E23E13">
      <w:pPr>
        <w:widowControl w:val="0"/>
        <w:autoSpaceDE w:val="0"/>
        <w:autoSpaceDN w:val="0"/>
        <w:spacing w:after="0" w:line="480" w:lineRule="auto"/>
        <w:ind w:left="709"/>
        <w:rPr>
          <w:rFonts w:ascii="Times New Roman" w:hAnsi="Times New Roman" w:cs="Times New Roman"/>
          <w:sz w:val="24"/>
          <w:szCs w:val="24"/>
        </w:rPr>
      </w:pPr>
      <w:r w:rsidRPr="00550861">
        <w:rPr>
          <w:rFonts w:ascii="Times New Roman" w:hAnsi="Times New Roman" w:cs="Times New Roman"/>
          <w:sz w:val="24"/>
          <w:szCs w:val="24"/>
        </w:rPr>
        <w:t>Keter</w:t>
      </w:r>
      <w:r>
        <w:rPr>
          <w:rFonts w:ascii="Times New Roman" w:hAnsi="Times New Roman" w:cs="Times New Roman"/>
          <w:sz w:val="24"/>
          <w:szCs w:val="24"/>
        </w:rPr>
        <w:t xml:space="preserve">angan : 1 = Ruang teras depan </w:t>
      </w:r>
      <w:r w:rsidRPr="00550861">
        <w:rPr>
          <w:rFonts w:ascii="Times New Roman" w:hAnsi="Times New Roman" w:cs="Times New Roman"/>
          <w:sz w:val="24"/>
          <w:szCs w:val="24"/>
        </w:rPr>
        <w:t>3</w:t>
      </w:r>
      <w:r>
        <w:rPr>
          <w:rFonts w:ascii="Times New Roman" w:hAnsi="Times New Roman" w:cs="Times New Roman"/>
          <w:sz w:val="24"/>
          <w:szCs w:val="24"/>
        </w:rPr>
        <w:t>,4 = Kamar tidur 2</w:t>
      </w:r>
      <w:r w:rsidRPr="00550861">
        <w:rPr>
          <w:rFonts w:ascii="Times New Roman" w:hAnsi="Times New Roman" w:cs="Times New Roman"/>
          <w:sz w:val="24"/>
          <w:szCs w:val="24"/>
        </w:rPr>
        <w:t xml:space="preserve"> = Ruang keluarga dan ruang bersantai (nonton TV)</w:t>
      </w:r>
      <w:r>
        <w:rPr>
          <w:rFonts w:ascii="Times New Roman" w:hAnsi="Times New Roman" w:cs="Times New Roman"/>
          <w:sz w:val="24"/>
          <w:szCs w:val="24"/>
        </w:rPr>
        <w:t>,</w:t>
      </w:r>
      <w:r w:rsidRPr="005508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0861">
        <w:rPr>
          <w:rFonts w:ascii="Times New Roman" w:hAnsi="Times New Roman" w:cs="Times New Roman"/>
          <w:sz w:val="24"/>
          <w:szCs w:val="24"/>
        </w:rPr>
        <w:t>5 = Ruang dapur</w:t>
      </w:r>
    </w:p>
    <w:p w:rsidR="00E23E13" w:rsidRDefault="00E23E13" w:rsidP="00E23E13">
      <w:pPr>
        <w:widowControl w:val="0"/>
        <w:autoSpaceDE w:val="0"/>
        <w:autoSpaceDN w:val="0"/>
        <w:spacing w:after="0" w:line="480" w:lineRule="auto"/>
        <w:ind w:left="709"/>
        <w:rPr>
          <w:rFonts w:ascii="Times New Roman" w:hAnsi="Times New Roman" w:cs="Times New Roman"/>
          <w:sz w:val="24"/>
          <w:szCs w:val="24"/>
        </w:rPr>
      </w:pPr>
      <w:r w:rsidRPr="00550861">
        <w:rPr>
          <w:rFonts w:ascii="Times New Roman" w:hAnsi="Times New Roman" w:cs="Times New Roman"/>
          <w:sz w:val="24"/>
          <w:szCs w:val="24"/>
        </w:rPr>
        <w:t>a. Fasilitas rumah tangga : Fasilitas rumah ta</w:t>
      </w:r>
      <w:r>
        <w:rPr>
          <w:rFonts w:ascii="Times New Roman" w:hAnsi="Times New Roman" w:cs="Times New Roman"/>
          <w:sz w:val="24"/>
          <w:szCs w:val="24"/>
        </w:rPr>
        <w:t>ngga yang dimiliki keluarga Tn. S antara lain, kasur, , televisi</w:t>
      </w:r>
      <w:r w:rsidRPr="00550861">
        <w:rPr>
          <w:rFonts w:ascii="Times New Roman" w:hAnsi="Times New Roman" w:cs="Times New Roman"/>
          <w:sz w:val="24"/>
          <w:szCs w:val="24"/>
        </w:rPr>
        <w:t>.</w:t>
      </w:r>
    </w:p>
    <w:p w:rsidR="00E23E13" w:rsidRDefault="00E23E13" w:rsidP="00E23E13">
      <w:pPr>
        <w:widowControl w:val="0"/>
        <w:autoSpaceDE w:val="0"/>
        <w:autoSpaceDN w:val="0"/>
        <w:spacing w:after="0" w:line="480" w:lineRule="auto"/>
        <w:ind w:left="709"/>
        <w:rPr>
          <w:rFonts w:ascii="Times New Roman" w:hAnsi="Times New Roman" w:cs="Times New Roman"/>
          <w:sz w:val="24"/>
          <w:szCs w:val="24"/>
        </w:rPr>
      </w:pPr>
      <w:r w:rsidRPr="00550861">
        <w:rPr>
          <w:rFonts w:ascii="Times New Roman" w:hAnsi="Times New Roman" w:cs="Times New Roman"/>
          <w:sz w:val="24"/>
          <w:szCs w:val="24"/>
        </w:rPr>
        <w:t>b. Penerangan dan sirkulasi: Penerangan dan</w:t>
      </w:r>
      <w:r>
        <w:rPr>
          <w:rFonts w:ascii="Times New Roman" w:hAnsi="Times New Roman" w:cs="Times New Roman"/>
          <w:sz w:val="24"/>
          <w:szCs w:val="24"/>
        </w:rPr>
        <w:t xml:space="preserve"> sirkulasi udara pada rumah </w:t>
      </w:r>
      <w:r>
        <w:rPr>
          <w:rFonts w:ascii="Times New Roman" w:hAnsi="Times New Roman" w:cs="Times New Roman"/>
          <w:sz w:val="24"/>
          <w:szCs w:val="24"/>
        </w:rPr>
        <w:lastRenderedPageBreak/>
        <w:t>Tn. S</w:t>
      </w:r>
      <w:r w:rsidRPr="00550861">
        <w:rPr>
          <w:rFonts w:ascii="Times New Roman" w:hAnsi="Times New Roman" w:cs="Times New Roman"/>
          <w:sz w:val="24"/>
          <w:szCs w:val="24"/>
        </w:rPr>
        <w:t xml:space="preserve"> didapatkan melalui lampu dan jendela.</w:t>
      </w:r>
    </w:p>
    <w:p w:rsidR="00E23E13" w:rsidRDefault="00E23E13" w:rsidP="00E23E13">
      <w:pPr>
        <w:widowControl w:val="0"/>
        <w:autoSpaceDE w:val="0"/>
        <w:autoSpaceDN w:val="0"/>
        <w:spacing w:after="0" w:line="480" w:lineRule="auto"/>
        <w:ind w:left="709"/>
        <w:rPr>
          <w:rFonts w:ascii="Times New Roman" w:hAnsi="Times New Roman" w:cs="Times New Roman"/>
          <w:sz w:val="24"/>
          <w:szCs w:val="24"/>
        </w:rPr>
      </w:pPr>
      <w:r>
        <w:rPr>
          <w:rFonts w:ascii="Times New Roman" w:hAnsi="Times New Roman" w:cs="Times New Roman"/>
          <w:sz w:val="24"/>
          <w:szCs w:val="24"/>
        </w:rPr>
        <w:t xml:space="preserve">c. Sumber air : Keluarga Tn. S menggunakan air sumur galian </w:t>
      </w:r>
      <w:r w:rsidRPr="00550861">
        <w:rPr>
          <w:rFonts w:ascii="Times New Roman" w:hAnsi="Times New Roman" w:cs="Times New Roman"/>
          <w:sz w:val="24"/>
          <w:szCs w:val="24"/>
        </w:rPr>
        <w:t xml:space="preserve">sebagai sumber air bersih utama untuk keperluan personal hygiene dan memasak. </w:t>
      </w:r>
    </w:p>
    <w:p w:rsidR="00E23E13" w:rsidRDefault="00E23E13" w:rsidP="00E23E13">
      <w:pPr>
        <w:widowControl w:val="0"/>
        <w:autoSpaceDE w:val="0"/>
        <w:autoSpaceDN w:val="0"/>
        <w:spacing w:after="0" w:line="480" w:lineRule="auto"/>
        <w:ind w:left="709"/>
        <w:rPr>
          <w:rFonts w:ascii="Times New Roman" w:hAnsi="Times New Roman" w:cs="Times New Roman"/>
          <w:sz w:val="24"/>
          <w:szCs w:val="24"/>
        </w:rPr>
      </w:pPr>
      <w:r w:rsidRPr="00550861">
        <w:rPr>
          <w:rFonts w:ascii="Times New Roman" w:hAnsi="Times New Roman" w:cs="Times New Roman"/>
          <w:sz w:val="24"/>
          <w:szCs w:val="24"/>
        </w:rPr>
        <w:t>d. Sumber air minum : Sumber air minum kelua</w:t>
      </w:r>
      <w:r>
        <w:rPr>
          <w:rFonts w:ascii="Times New Roman" w:hAnsi="Times New Roman" w:cs="Times New Roman"/>
          <w:sz w:val="24"/>
          <w:szCs w:val="24"/>
        </w:rPr>
        <w:t>rga Tn.A didapatkan dari merebus air.</w:t>
      </w:r>
    </w:p>
    <w:p w:rsidR="00E23E13" w:rsidRDefault="00E23E13" w:rsidP="00E23E13">
      <w:pPr>
        <w:widowControl w:val="0"/>
        <w:autoSpaceDE w:val="0"/>
        <w:autoSpaceDN w:val="0"/>
        <w:spacing w:after="0" w:line="480" w:lineRule="auto"/>
        <w:ind w:left="709"/>
        <w:rPr>
          <w:rFonts w:ascii="Times New Roman" w:hAnsi="Times New Roman" w:cs="Times New Roman"/>
          <w:sz w:val="24"/>
          <w:szCs w:val="24"/>
        </w:rPr>
      </w:pPr>
      <w:r w:rsidRPr="00550861">
        <w:rPr>
          <w:rFonts w:ascii="Times New Roman" w:hAnsi="Times New Roman" w:cs="Times New Roman"/>
          <w:sz w:val="24"/>
          <w:szCs w:val="24"/>
        </w:rPr>
        <w:t>e. Sanitasi : Keluarga Tn.A memiliki toilet pribadi yang tergabung dengan kamar mandi. Toilet berjenis toilet jongkok. Keadaan toilet dan kamar mandi bersih dan penampungan air bebas dari jentik.</w:t>
      </w:r>
    </w:p>
    <w:p w:rsidR="00E23E13" w:rsidRPr="00550861" w:rsidRDefault="00E23E13" w:rsidP="00E23E13">
      <w:pPr>
        <w:widowControl w:val="0"/>
        <w:autoSpaceDE w:val="0"/>
        <w:autoSpaceDN w:val="0"/>
        <w:spacing w:after="0" w:line="480" w:lineRule="auto"/>
        <w:ind w:left="709"/>
        <w:rPr>
          <w:rFonts w:ascii="Times New Roman" w:hAnsi="Times New Roman" w:cs="Times New Roman"/>
          <w:color w:val="000000"/>
          <w:spacing w:val="59"/>
          <w:sz w:val="24"/>
          <w:szCs w:val="24"/>
        </w:rPr>
      </w:pPr>
      <w:r w:rsidRPr="00550861">
        <w:rPr>
          <w:rFonts w:ascii="Times New Roman" w:hAnsi="Times New Roman" w:cs="Times New Roman"/>
          <w:sz w:val="24"/>
          <w:szCs w:val="24"/>
        </w:rPr>
        <w:t>f. Pembuangan air limbah : Pembuangan air limbah sisa mencuci pakaian dan alat memasak langsung</w:t>
      </w:r>
      <w:r>
        <w:rPr>
          <w:rFonts w:ascii="Times New Roman" w:hAnsi="Times New Roman" w:cs="Times New Roman"/>
          <w:sz w:val="24"/>
          <w:szCs w:val="24"/>
        </w:rPr>
        <w:t xml:space="preserve"> ke saluran got</w:t>
      </w:r>
      <w:r w:rsidRPr="00550861">
        <w:rPr>
          <w:rFonts w:ascii="Times New Roman" w:hAnsi="Times New Roman" w:cs="Times New Roman"/>
          <w:sz w:val="24"/>
          <w:szCs w:val="24"/>
        </w:rPr>
        <w:t xml:space="preserve"> di bawah rumah. Air limbah sisa eliminasi langsung dialirkan menuju septi tank yang berada di bawah toilet.</w:t>
      </w:r>
    </w:p>
    <w:p w:rsidR="00E23E13" w:rsidRPr="009A2EF2" w:rsidRDefault="00E23E13" w:rsidP="00E23E13">
      <w:pPr>
        <w:pStyle w:val="ListParagraph"/>
        <w:widowControl w:val="0"/>
        <w:numPr>
          <w:ilvl w:val="0"/>
          <w:numId w:val="101"/>
        </w:numPr>
        <w:autoSpaceDE w:val="0"/>
        <w:autoSpaceDN w:val="0"/>
        <w:spacing w:after="0" w:line="480" w:lineRule="auto"/>
        <w:rPr>
          <w:rFonts w:ascii="Times New Roman"/>
          <w:color w:val="000000"/>
          <w:sz w:val="24"/>
          <w:szCs w:val="24"/>
        </w:rPr>
      </w:pPr>
      <w:r w:rsidRPr="00DD07D3">
        <w:rPr>
          <w:rFonts w:ascii="Times New Roman"/>
          <w:color w:val="000000"/>
          <w:spacing w:val="-2"/>
          <w:sz w:val="24"/>
          <w:szCs w:val="24"/>
        </w:rPr>
        <w:t>Karakteristik tetangga</w:t>
      </w:r>
      <w:r w:rsidRPr="00DD07D3">
        <w:rPr>
          <w:rFonts w:ascii="Times New Roman"/>
          <w:color w:val="000000"/>
          <w:spacing w:val="-1"/>
          <w:sz w:val="24"/>
          <w:szCs w:val="24"/>
        </w:rPr>
        <w:t xml:space="preserve"> dan</w:t>
      </w:r>
      <w:r w:rsidRPr="00DD07D3">
        <w:rPr>
          <w:rFonts w:ascii="Times New Roman"/>
          <w:color w:val="000000"/>
          <w:spacing w:val="-2"/>
          <w:sz w:val="24"/>
          <w:szCs w:val="24"/>
        </w:rPr>
        <w:t xml:space="preserve"> komunitas</w:t>
      </w:r>
      <w:r w:rsidRPr="00DD07D3">
        <w:rPr>
          <w:rFonts w:ascii="Times New Roman"/>
          <w:color w:val="000000"/>
          <w:spacing w:val="-1"/>
          <w:sz w:val="24"/>
          <w:szCs w:val="24"/>
        </w:rPr>
        <w:t xml:space="preserve"> </w:t>
      </w:r>
      <w:r w:rsidRPr="00DD07D3">
        <w:rPr>
          <w:rFonts w:ascii="Times New Roman"/>
          <w:color w:val="000000"/>
          <w:spacing w:val="-3"/>
          <w:sz w:val="24"/>
          <w:szCs w:val="24"/>
        </w:rPr>
        <w:t>RW</w:t>
      </w:r>
    </w:p>
    <w:p w:rsidR="00E23E13" w:rsidRPr="009A2EF2" w:rsidRDefault="00E23E13" w:rsidP="00E23E13">
      <w:pPr>
        <w:pStyle w:val="ListParagraph"/>
        <w:widowControl w:val="0"/>
        <w:autoSpaceDE w:val="0"/>
        <w:autoSpaceDN w:val="0"/>
        <w:spacing w:after="0" w:line="480" w:lineRule="auto"/>
        <w:ind w:left="644"/>
        <w:jc w:val="both"/>
        <w:rPr>
          <w:rFonts w:ascii="Times New Roman"/>
          <w:color w:val="000000"/>
          <w:sz w:val="24"/>
          <w:szCs w:val="24"/>
        </w:rPr>
      </w:pPr>
      <w:r w:rsidRPr="009A2EF2">
        <w:rPr>
          <w:rFonts w:ascii="Times New Roman"/>
          <w:color w:val="000000"/>
          <w:spacing w:val="-2"/>
          <w:sz w:val="24"/>
          <w:szCs w:val="24"/>
        </w:rPr>
        <w:t>Keluarga</w:t>
      </w:r>
      <w:r w:rsidRPr="009A2EF2">
        <w:rPr>
          <w:rFonts w:ascii="Times New Roman"/>
          <w:color w:val="000000"/>
          <w:spacing w:val="44"/>
          <w:sz w:val="24"/>
          <w:szCs w:val="24"/>
        </w:rPr>
        <w:t xml:space="preserve"> </w:t>
      </w:r>
      <w:r>
        <w:rPr>
          <w:rFonts w:ascii="Times New Roman"/>
          <w:color w:val="000000"/>
          <w:spacing w:val="-3"/>
          <w:sz w:val="24"/>
          <w:szCs w:val="24"/>
        </w:rPr>
        <w:t>Ny. T</w:t>
      </w:r>
      <w:r w:rsidRPr="009A2EF2">
        <w:rPr>
          <w:rFonts w:ascii="Times New Roman"/>
          <w:color w:val="000000"/>
          <w:spacing w:val="38"/>
          <w:sz w:val="24"/>
          <w:szCs w:val="24"/>
        </w:rPr>
        <w:t xml:space="preserve"> </w:t>
      </w:r>
      <w:r w:rsidRPr="009A2EF2">
        <w:rPr>
          <w:rFonts w:ascii="Times New Roman"/>
          <w:color w:val="000000"/>
          <w:spacing w:val="-1"/>
          <w:sz w:val="24"/>
          <w:szCs w:val="24"/>
        </w:rPr>
        <w:t>berada</w:t>
      </w:r>
      <w:r w:rsidRPr="009A2EF2">
        <w:rPr>
          <w:rFonts w:ascii="Times New Roman"/>
          <w:color w:val="000000"/>
          <w:spacing w:val="43"/>
          <w:sz w:val="24"/>
          <w:szCs w:val="24"/>
        </w:rPr>
        <w:t xml:space="preserve"> </w:t>
      </w:r>
      <w:r w:rsidRPr="009A2EF2">
        <w:rPr>
          <w:rFonts w:ascii="Times New Roman"/>
          <w:color w:val="000000"/>
          <w:spacing w:val="-2"/>
          <w:sz w:val="24"/>
          <w:szCs w:val="24"/>
        </w:rPr>
        <w:t>di</w:t>
      </w:r>
      <w:r w:rsidRPr="009A2EF2">
        <w:rPr>
          <w:rFonts w:ascii="Times New Roman"/>
          <w:color w:val="000000"/>
          <w:spacing w:val="43"/>
          <w:sz w:val="24"/>
          <w:szCs w:val="24"/>
        </w:rPr>
        <w:t xml:space="preserve"> </w:t>
      </w:r>
      <w:r w:rsidRPr="009A2EF2">
        <w:rPr>
          <w:rFonts w:ascii="Times New Roman"/>
          <w:color w:val="000000"/>
          <w:spacing w:val="-2"/>
          <w:sz w:val="24"/>
          <w:szCs w:val="24"/>
        </w:rPr>
        <w:t>lingkungan</w:t>
      </w:r>
      <w:r w:rsidRPr="009A2EF2">
        <w:rPr>
          <w:rFonts w:ascii="Times New Roman"/>
          <w:color w:val="000000"/>
          <w:spacing w:val="48"/>
          <w:sz w:val="24"/>
          <w:szCs w:val="24"/>
        </w:rPr>
        <w:t xml:space="preserve"> </w:t>
      </w:r>
      <w:r w:rsidRPr="009A2EF2">
        <w:rPr>
          <w:rFonts w:ascii="Times New Roman"/>
          <w:color w:val="000000"/>
          <w:spacing w:val="-3"/>
          <w:sz w:val="24"/>
          <w:szCs w:val="24"/>
        </w:rPr>
        <w:t>yang</w:t>
      </w:r>
      <w:r>
        <w:rPr>
          <w:rFonts w:ascii="Times New Roman"/>
          <w:color w:val="000000"/>
          <w:spacing w:val="42"/>
          <w:sz w:val="24"/>
          <w:szCs w:val="24"/>
        </w:rPr>
        <w:t xml:space="preserve"> </w:t>
      </w:r>
      <w:r w:rsidRPr="009A2EF2">
        <w:rPr>
          <w:rFonts w:ascii="Times New Roman"/>
          <w:color w:val="000000"/>
          <w:spacing w:val="-1"/>
          <w:sz w:val="24"/>
          <w:szCs w:val="24"/>
        </w:rPr>
        <w:t>padat</w:t>
      </w:r>
      <w:r w:rsidRPr="009A2EF2">
        <w:rPr>
          <w:rFonts w:ascii="Times New Roman"/>
          <w:color w:val="000000"/>
          <w:spacing w:val="44"/>
          <w:sz w:val="24"/>
          <w:szCs w:val="24"/>
        </w:rPr>
        <w:t xml:space="preserve"> </w:t>
      </w:r>
      <w:r w:rsidRPr="009A2EF2">
        <w:rPr>
          <w:rFonts w:ascii="Times New Roman"/>
          <w:color w:val="000000"/>
          <w:spacing w:val="-2"/>
          <w:sz w:val="24"/>
          <w:szCs w:val="24"/>
        </w:rPr>
        <w:t>penghuni.</w:t>
      </w:r>
      <w:r w:rsidRPr="009A2EF2">
        <w:rPr>
          <w:rFonts w:ascii="Times New Roman"/>
          <w:color w:val="000000"/>
          <w:spacing w:val="149"/>
          <w:sz w:val="24"/>
          <w:szCs w:val="24"/>
        </w:rPr>
        <w:t xml:space="preserve"> </w:t>
      </w:r>
      <w:r w:rsidRPr="009A2EF2">
        <w:rPr>
          <w:rFonts w:ascii="Times New Roman"/>
          <w:color w:val="000000"/>
          <w:spacing w:val="-4"/>
          <w:sz w:val="24"/>
          <w:szCs w:val="24"/>
        </w:rPr>
        <w:t>Di</w:t>
      </w:r>
      <w:r w:rsidRPr="009A2EF2">
        <w:rPr>
          <w:rFonts w:ascii="Times New Roman"/>
          <w:color w:val="000000"/>
          <w:spacing w:val="146"/>
          <w:sz w:val="24"/>
          <w:szCs w:val="24"/>
        </w:rPr>
        <w:t xml:space="preserve"> </w:t>
      </w:r>
      <w:r w:rsidRPr="009A2EF2">
        <w:rPr>
          <w:rFonts w:ascii="Times New Roman"/>
          <w:color w:val="000000"/>
          <w:spacing w:val="-2"/>
          <w:sz w:val="24"/>
          <w:szCs w:val="24"/>
        </w:rPr>
        <w:t>samping rumah</w:t>
      </w:r>
      <w:r w:rsidRPr="009A2EF2">
        <w:rPr>
          <w:rFonts w:ascii="Times New Roman"/>
          <w:color w:val="000000"/>
          <w:spacing w:val="170"/>
          <w:sz w:val="24"/>
          <w:szCs w:val="24"/>
        </w:rPr>
        <w:t xml:space="preserve"> </w:t>
      </w:r>
      <w:r>
        <w:rPr>
          <w:rFonts w:ascii="Times New Roman"/>
          <w:color w:val="000000"/>
          <w:spacing w:val="-4"/>
          <w:sz w:val="24"/>
          <w:szCs w:val="24"/>
        </w:rPr>
        <w:t xml:space="preserve">Ny.T </w:t>
      </w:r>
      <w:r w:rsidRPr="009A2EF2">
        <w:rPr>
          <w:rFonts w:ascii="Times New Roman"/>
          <w:color w:val="000000"/>
          <w:spacing w:val="-2"/>
          <w:sz w:val="24"/>
          <w:szCs w:val="24"/>
        </w:rPr>
        <w:t>terdapat</w:t>
      </w:r>
      <w:r>
        <w:rPr>
          <w:rFonts w:ascii="Times New Roman"/>
          <w:color w:val="000000"/>
          <w:spacing w:val="164"/>
          <w:sz w:val="24"/>
          <w:szCs w:val="24"/>
        </w:rPr>
        <w:t xml:space="preserve"> </w:t>
      </w:r>
      <w:r w:rsidRPr="009A2EF2">
        <w:rPr>
          <w:rFonts w:ascii="Times New Roman"/>
          <w:color w:val="000000"/>
          <w:spacing w:val="-2"/>
          <w:sz w:val="24"/>
          <w:szCs w:val="24"/>
        </w:rPr>
        <w:t>rumah</w:t>
      </w:r>
      <w:r w:rsidRPr="009A2EF2">
        <w:rPr>
          <w:rFonts w:ascii="Times New Roman"/>
          <w:color w:val="000000"/>
          <w:spacing w:val="64"/>
          <w:sz w:val="24"/>
          <w:szCs w:val="24"/>
        </w:rPr>
        <w:t xml:space="preserve"> </w:t>
      </w:r>
      <w:r w:rsidRPr="009A2EF2">
        <w:rPr>
          <w:rFonts w:ascii="Times New Roman"/>
          <w:color w:val="000000"/>
          <w:spacing w:val="-3"/>
          <w:sz w:val="24"/>
          <w:szCs w:val="24"/>
        </w:rPr>
        <w:t>warga</w:t>
      </w:r>
      <w:r w:rsidRPr="009A2EF2">
        <w:rPr>
          <w:rFonts w:ascii="Times New Roman"/>
          <w:color w:val="000000"/>
          <w:spacing w:val="68"/>
          <w:sz w:val="24"/>
          <w:szCs w:val="24"/>
        </w:rPr>
        <w:t xml:space="preserve"> </w:t>
      </w:r>
      <w:r w:rsidRPr="009A2EF2">
        <w:rPr>
          <w:rFonts w:ascii="Times New Roman"/>
          <w:color w:val="000000"/>
          <w:spacing w:val="-3"/>
          <w:sz w:val="24"/>
          <w:szCs w:val="24"/>
        </w:rPr>
        <w:t>yang</w:t>
      </w:r>
      <w:r w:rsidRPr="009A2EF2">
        <w:rPr>
          <w:rFonts w:ascii="Times New Roman"/>
          <w:color w:val="000000"/>
          <w:spacing w:val="63"/>
          <w:sz w:val="24"/>
          <w:szCs w:val="24"/>
        </w:rPr>
        <w:t xml:space="preserve"> </w:t>
      </w:r>
      <w:r w:rsidRPr="009A2EF2">
        <w:rPr>
          <w:rFonts w:ascii="Times New Roman"/>
          <w:color w:val="000000"/>
          <w:spacing w:val="-2"/>
          <w:sz w:val="24"/>
          <w:szCs w:val="24"/>
        </w:rPr>
        <w:t>lain.</w:t>
      </w:r>
      <w:r w:rsidRPr="009A2EF2">
        <w:rPr>
          <w:rFonts w:ascii="Times New Roman"/>
          <w:color w:val="000000"/>
          <w:spacing w:val="67"/>
          <w:sz w:val="24"/>
          <w:szCs w:val="24"/>
        </w:rPr>
        <w:t xml:space="preserve"> </w:t>
      </w:r>
      <w:r w:rsidRPr="009A2EF2">
        <w:rPr>
          <w:rFonts w:ascii="Times New Roman"/>
          <w:color w:val="000000"/>
          <w:spacing w:val="-2"/>
          <w:sz w:val="24"/>
          <w:szCs w:val="24"/>
        </w:rPr>
        <w:t>Berdasarkan</w:t>
      </w:r>
      <w:r w:rsidRPr="009A2EF2">
        <w:rPr>
          <w:rFonts w:ascii="Times New Roman"/>
          <w:color w:val="000000"/>
          <w:spacing w:val="62"/>
          <w:sz w:val="24"/>
          <w:szCs w:val="24"/>
        </w:rPr>
        <w:t xml:space="preserve"> </w:t>
      </w:r>
      <w:r w:rsidRPr="009A2EF2">
        <w:rPr>
          <w:rFonts w:ascii="Times New Roman"/>
          <w:color w:val="000000"/>
          <w:spacing w:val="-2"/>
          <w:sz w:val="24"/>
          <w:szCs w:val="24"/>
        </w:rPr>
        <w:t>wawancara</w:t>
      </w:r>
      <w:r w:rsidRPr="009A2EF2">
        <w:rPr>
          <w:rFonts w:ascii="Times New Roman"/>
          <w:color w:val="000000"/>
          <w:spacing w:val="66"/>
          <w:sz w:val="24"/>
          <w:szCs w:val="24"/>
        </w:rPr>
        <w:t xml:space="preserve"> </w:t>
      </w:r>
      <w:r w:rsidRPr="009A2EF2">
        <w:rPr>
          <w:rFonts w:ascii="Times New Roman"/>
          <w:color w:val="000000"/>
          <w:spacing w:val="-3"/>
          <w:sz w:val="24"/>
          <w:szCs w:val="24"/>
        </w:rPr>
        <w:t xml:space="preserve">yang </w:t>
      </w:r>
      <w:r w:rsidRPr="009A2EF2">
        <w:rPr>
          <w:rFonts w:ascii="Times New Roman"/>
          <w:color w:val="000000"/>
          <w:spacing w:val="-2"/>
          <w:sz w:val="24"/>
          <w:szCs w:val="24"/>
        </w:rPr>
        <w:t>dilakukan,</w:t>
      </w:r>
      <w:r w:rsidRPr="009A2EF2">
        <w:rPr>
          <w:rFonts w:ascii="Times New Roman"/>
          <w:color w:val="000000"/>
          <w:spacing w:val="7"/>
          <w:sz w:val="24"/>
          <w:szCs w:val="24"/>
        </w:rPr>
        <w:t xml:space="preserve"> </w:t>
      </w:r>
      <w:r>
        <w:rPr>
          <w:rFonts w:ascii="Times New Roman"/>
          <w:color w:val="000000"/>
          <w:spacing w:val="-2"/>
          <w:sz w:val="24"/>
          <w:szCs w:val="24"/>
        </w:rPr>
        <w:t xml:space="preserve">Ny. T </w:t>
      </w:r>
      <w:r w:rsidRPr="009A2EF2">
        <w:rPr>
          <w:rFonts w:ascii="Times New Roman"/>
          <w:color w:val="000000"/>
          <w:sz w:val="24"/>
          <w:szCs w:val="24"/>
        </w:rPr>
        <w:t>dan</w:t>
      </w:r>
      <w:r w:rsidRPr="009A2EF2">
        <w:rPr>
          <w:rFonts w:ascii="Times New Roman"/>
          <w:color w:val="000000"/>
          <w:spacing w:val="1"/>
          <w:sz w:val="24"/>
          <w:szCs w:val="24"/>
        </w:rPr>
        <w:t xml:space="preserve"> </w:t>
      </w:r>
      <w:r>
        <w:rPr>
          <w:rFonts w:ascii="Times New Roman"/>
          <w:color w:val="000000"/>
          <w:spacing w:val="-3"/>
          <w:sz w:val="24"/>
          <w:szCs w:val="24"/>
        </w:rPr>
        <w:t xml:space="preserve">Tn. S </w:t>
      </w:r>
      <w:r w:rsidRPr="009A2EF2">
        <w:rPr>
          <w:rFonts w:ascii="Times New Roman"/>
          <w:color w:val="000000"/>
          <w:spacing w:val="-2"/>
          <w:sz w:val="24"/>
          <w:szCs w:val="24"/>
        </w:rPr>
        <w:t>aktif</w:t>
      </w:r>
      <w:r w:rsidRPr="009A2EF2">
        <w:rPr>
          <w:rFonts w:ascii="Times New Roman"/>
          <w:color w:val="000000"/>
          <w:spacing w:val="5"/>
          <w:sz w:val="24"/>
          <w:szCs w:val="24"/>
        </w:rPr>
        <w:t xml:space="preserve"> </w:t>
      </w:r>
      <w:r w:rsidRPr="009A2EF2">
        <w:rPr>
          <w:rFonts w:ascii="Times New Roman"/>
          <w:color w:val="000000"/>
          <w:spacing w:val="-2"/>
          <w:sz w:val="24"/>
          <w:szCs w:val="24"/>
        </w:rPr>
        <w:t>melakukan</w:t>
      </w:r>
      <w:r w:rsidRPr="009A2EF2">
        <w:rPr>
          <w:rFonts w:ascii="Times New Roman"/>
          <w:color w:val="000000"/>
          <w:spacing w:val="1"/>
          <w:sz w:val="24"/>
          <w:szCs w:val="24"/>
        </w:rPr>
        <w:t xml:space="preserve"> </w:t>
      </w:r>
      <w:r w:rsidRPr="009A2EF2">
        <w:rPr>
          <w:rFonts w:ascii="Times New Roman"/>
          <w:color w:val="000000"/>
          <w:spacing w:val="-1"/>
          <w:sz w:val="24"/>
          <w:szCs w:val="24"/>
        </w:rPr>
        <w:t>kegiatan</w:t>
      </w:r>
      <w:r w:rsidRPr="009A2EF2">
        <w:rPr>
          <w:rFonts w:ascii="Times New Roman"/>
          <w:color w:val="000000"/>
          <w:spacing w:val="-2"/>
          <w:sz w:val="24"/>
          <w:szCs w:val="24"/>
        </w:rPr>
        <w:t xml:space="preserve"> ibadah</w:t>
      </w:r>
      <w:r w:rsidRPr="009A2EF2">
        <w:rPr>
          <w:rFonts w:ascii="Times New Roman"/>
          <w:color w:val="000000"/>
          <w:spacing w:val="5"/>
          <w:sz w:val="24"/>
          <w:szCs w:val="24"/>
        </w:rPr>
        <w:t xml:space="preserve"> </w:t>
      </w:r>
      <w:r w:rsidRPr="009A2EF2">
        <w:rPr>
          <w:rFonts w:ascii="Times New Roman"/>
          <w:color w:val="000000"/>
          <w:spacing w:val="-2"/>
          <w:sz w:val="24"/>
          <w:szCs w:val="24"/>
        </w:rPr>
        <w:t>di</w:t>
      </w:r>
      <w:r>
        <w:rPr>
          <w:rFonts w:ascii="Times New Roman"/>
          <w:color w:val="000000"/>
          <w:spacing w:val="-2"/>
          <w:sz w:val="24"/>
          <w:szCs w:val="24"/>
        </w:rPr>
        <w:t xml:space="preserve"> </w:t>
      </w:r>
      <w:r w:rsidRPr="009A2EF2">
        <w:rPr>
          <w:rFonts w:ascii="Times New Roman"/>
          <w:color w:val="000000"/>
          <w:spacing w:val="-2"/>
          <w:sz w:val="24"/>
          <w:szCs w:val="24"/>
        </w:rPr>
        <w:t>lingkungan</w:t>
      </w:r>
      <w:r w:rsidRPr="009A2EF2">
        <w:rPr>
          <w:rFonts w:ascii="Times New Roman"/>
          <w:color w:val="000000"/>
          <w:spacing w:val="1"/>
          <w:sz w:val="24"/>
          <w:szCs w:val="24"/>
        </w:rPr>
        <w:t xml:space="preserve"> </w:t>
      </w:r>
      <w:r w:rsidRPr="009A2EF2">
        <w:rPr>
          <w:rFonts w:ascii="Times New Roman"/>
          <w:color w:val="000000"/>
          <w:spacing w:val="-2"/>
          <w:sz w:val="24"/>
          <w:szCs w:val="24"/>
        </w:rPr>
        <w:t>rumahnya dan kegiatan dimasyarakat. Dari</w:t>
      </w:r>
      <w:r w:rsidRPr="009A2EF2">
        <w:rPr>
          <w:rFonts w:ascii="Times New Roman"/>
          <w:color w:val="000000"/>
          <w:spacing w:val="4"/>
          <w:sz w:val="24"/>
          <w:szCs w:val="24"/>
        </w:rPr>
        <w:t xml:space="preserve"> </w:t>
      </w:r>
      <w:r w:rsidRPr="009A2EF2">
        <w:rPr>
          <w:rFonts w:ascii="Times New Roman"/>
          <w:color w:val="000000"/>
          <w:spacing w:val="-2"/>
          <w:sz w:val="24"/>
          <w:szCs w:val="24"/>
        </w:rPr>
        <w:t xml:space="preserve">penuturan </w:t>
      </w:r>
      <w:r>
        <w:rPr>
          <w:rFonts w:ascii="Times New Roman"/>
          <w:color w:val="000000"/>
          <w:spacing w:val="-2"/>
          <w:sz w:val="24"/>
          <w:szCs w:val="24"/>
        </w:rPr>
        <w:t>Ny. T</w:t>
      </w:r>
      <w:r w:rsidRPr="009A2EF2">
        <w:rPr>
          <w:rFonts w:ascii="Times New Roman"/>
          <w:color w:val="000000"/>
          <w:spacing w:val="4"/>
          <w:sz w:val="24"/>
          <w:szCs w:val="24"/>
        </w:rPr>
        <w:t xml:space="preserve"> </w:t>
      </w:r>
      <w:r w:rsidRPr="009A2EF2">
        <w:rPr>
          <w:rFonts w:ascii="Times New Roman"/>
          <w:color w:val="000000"/>
          <w:spacing w:val="-2"/>
          <w:sz w:val="24"/>
          <w:szCs w:val="24"/>
        </w:rPr>
        <w:t>apabila</w:t>
      </w:r>
      <w:r w:rsidRPr="009A2EF2">
        <w:rPr>
          <w:rFonts w:ascii="Times New Roman"/>
          <w:color w:val="000000"/>
          <w:spacing w:val="4"/>
          <w:sz w:val="24"/>
          <w:szCs w:val="24"/>
        </w:rPr>
        <w:t xml:space="preserve"> </w:t>
      </w:r>
      <w:r w:rsidRPr="009A2EF2">
        <w:rPr>
          <w:rFonts w:ascii="Times New Roman"/>
          <w:color w:val="000000"/>
          <w:spacing w:val="-2"/>
          <w:sz w:val="24"/>
          <w:szCs w:val="24"/>
        </w:rPr>
        <w:t>ada</w:t>
      </w:r>
      <w:r w:rsidRPr="009A2EF2">
        <w:rPr>
          <w:rFonts w:ascii="Times New Roman"/>
          <w:color w:val="000000"/>
          <w:spacing w:val="3"/>
          <w:sz w:val="24"/>
          <w:szCs w:val="24"/>
        </w:rPr>
        <w:t xml:space="preserve"> </w:t>
      </w:r>
      <w:r w:rsidRPr="009A2EF2">
        <w:rPr>
          <w:rFonts w:ascii="Times New Roman"/>
          <w:color w:val="000000"/>
          <w:spacing w:val="-2"/>
          <w:sz w:val="24"/>
          <w:szCs w:val="24"/>
        </w:rPr>
        <w:t>anggota</w:t>
      </w:r>
      <w:r w:rsidRPr="009A2EF2">
        <w:rPr>
          <w:rFonts w:ascii="Times New Roman"/>
          <w:color w:val="000000"/>
          <w:spacing w:val="5"/>
          <w:sz w:val="24"/>
          <w:szCs w:val="24"/>
        </w:rPr>
        <w:t xml:space="preserve"> </w:t>
      </w:r>
      <w:r w:rsidRPr="009A2EF2">
        <w:rPr>
          <w:rFonts w:ascii="Times New Roman"/>
          <w:color w:val="000000"/>
          <w:spacing w:val="-2"/>
          <w:sz w:val="24"/>
          <w:szCs w:val="24"/>
        </w:rPr>
        <w:t>keluarga</w:t>
      </w:r>
      <w:r>
        <w:rPr>
          <w:rFonts w:ascii="Times New Roman"/>
          <w:color w:val="000000"/>
          <w:spacing w:val="-2"/>
          <w:sz w:val="24"/>
          <w:szCs w:val="24"/>
        </w:rPr>
        <w:t xml:space="preserve"> y</w:t>
      </w:r>
      <w:r w:rsidRPr="009A2EF2">
        <w:rPr>
          <w:rFonts w:ascii="Times New Roman"/>
          <w:color w:val="000000"/>
          <w:spacing w:val="-3"/>
          <w:sz w:val="24"/>
          <w:szCs w:val="24"/>
        </w:rPr>
        <w:t>ang</w:t>
      </w:r>
      <w:r w:rsidRPr="009A2EF2">
        <w:rPr>
          <w:rFonts w:ascii="Times New Roman"/>
          <w:color w:val="000000"/>
          <w:spacing w:val="19"/>
          <w:sz w:val="24"/>
          <w:szCs w:val="24"/>
        </w:rPr>
        <w:t xml:space="preserve"> </w:t>
      </w:r>
      <w:r w:rsidRPr="009A2EF2">
        <w:rPr>
          <w:rFonts w:ascii="Times New Roman"/>
          <w:color w:val="000000"/>
          <w:spacing w:val="-1"/>
          <w:sz w:val="24"/>
          <w:szCs w:val="24"/>
        </w:rPr>
        <w:t>sakit,</w:t>
      </w:r>
      <w:r w:rsidRPr="009A2EF2">
        <w:rPr>
          <w:rFonts w:ascii="Times New Roman"/>
          <w:color w:val="000000"/>
          <w:spacing w:val="19"/>
          <w:sz w:val="24"/>
          <w:szCs w:val="24"/>
        </w:rPr>
        <w:t xml:space="preserve"> </w:t>
      </w:r>
      <w:r w:rsidRPr="009A2EF2">
        <w:rPr>
          <w:rFonts w:ascii="Times New Roman"/>
          <w:color w:val="000000"/>
          <w:spacing w:val="-2"/>
          <w:sz w:val="24"/>
          <w:szCs w:val="24"/>
        </w:rPr>
        <w:t>tetangga</w:t>
      </w:r>
      <w:r w:rsidRPr="009A2EF2">
        <w:rPr>
          <w:rFonts w:ascii="Times New Roman"/>
          <w:color w:val="000000"/>
          <w:spacing w:val="19"/>
          <w:sz w:val="24"/>
          <w:szCs w:val="24"/>
        </w:rPr>
        <w:t xml:space="preserve"> </w:t>
      </w:r>
      <w:r w:rsidRPr="009A2EF2">
        <w:rPr>
          <w:rFonts w:ascii="Times New Roman"/>
          <w:color w:val="000000"/>
          <w:spacing w:val="-1"/>
          <w:sz w:val="24"/>
          <w:szCs w:val="24"/>
        </w:rPr>
        <w:t>disekitar</w:t>
      </w:r>
      <w:r w:rsidRPr="009A2EF2">
        <w:rPr>
          <w:rFonts w:ascii="Times New Roman"/>
          <w:color w:val="000000"/>
          <w:spacing w:val="19"/>
          <w:sz w:val="24"/>
          <w:szCs w:val="24"/>
        </w:rPr>
        <w:t xml:space="preserve"> </w:t>
      </w:r>
      <w:r w:rsidRPr="009A2EF2">
        <w:rPr>
          <w:rFonts w:ascii="Times New Roman"/>
          <w:color w:val="000000"/>
          <w:spacing w:val="-2"/>
          <w:sz w:val="24"/>
          <w:szCs w:val="24"/>
        </w:rPr>
        <w:t>rumah</w:t>
      </w:r>
      <w:r w:rsidRPr="009A2EF2">
        <w:rPr>
          <w:rFonts w:ascii="Times New Roman"/>
          <w:color w:val="000000"/>
          <w:spacing w:val="19"/>
          <w:sz w:val="24"/>
          <w:szCs w:val="24"/>
        </w:rPr>
        <w:t xml:space="preserve"> </w:t>
      </w:r>
      <w:r w:rsidRPr="009A2EF2">
        <w:rPr>
          <w:rFonts w:ascii="Times New Roman"/>
          <w:color w:val="000000"/>
          <w:spacing w:val="-2"/>
          <w:sz w:val="24"/>
          <w:szCs w:val="24"/>
        </w:rPr>
        <w:t>biasanya</w:t>
      </w:r>
      <w:r w:rsidRPr="009A2EF2">
        <w:rPr>
          <w:rFonts w:ascii="Times New Roman"/>
          <w:color w:val="000000"/>
          <w:spacing w:val="20"/>
          <w:sz w:val="24"/>
          <w:szCs w:val="24"/>
        </w:rPr>
        <w:t xml:space="preserve"> </w:t>
      </w:r>
      <w:r w:rsidRPr="009A2EF2">
        <w:rPr>
          <w:rFonts w:ascii="Times New Roman"/>
          <w:color w:val="000000"/>
          <w:spacing w:val="-2"/>
          <w:sz w:val="24"/>
          <w:szCs w:val="24"/>
        </w:rPr>
        <w:t>datang</w:t>
      </w:r>
      <w:r w:rsidRPr="009A2EF2">
        <w:rPr>
          <w:rFonts w:ascii="Times New Roman"/>
          <w:color w:val="000000"/>
          <w:spacing w:val="16"/>
          <w:sz w:val="24"/>
          <w:szCs w:val="24"/>
        </w:rPr>
        <w:t xml:space="preserve"> </w:t>
      </w:r>
      <w:r w:rsidRPr="009A2EF2">
        <w:rPr>
          <w:rFonts w:ascii="Times New Roman"/>
          <w:color w:val="000000"/>
          <w:spacing w:val="-2"/>
          <w:sz w:val="24"/>
          <w:szCs w:val="24"/>
        </w:rPr>
        <w:t>menjenguk</w:t>
      </w:r>
      <w:r w:rsidRPr="009A2EF2">
        <w:rPr>
          <w:rFonts w:ascii="Times New Roman"/>
          <w:color w:val="000000"/>
          <w:spacing w:val="19"/>
          <w:sz w:val="24"/>
          <w:szCs w:val="24"/>
        </w:rPr>
        <w:t xml:space="preserve"> </w:t>
      </w:r>
      <w:r w:rsidRPr="009A2EF2">
        <w:rPr>
          <w:rFonts w:ascii="Times New Roman"/>
          <w:color w:val="000000"/>
          <w:spacing w:val="-2"/>
          <w:sz w:val="24"/>
          <w:szCs w:val="24"/>
        </w:rPr>
        <w:t>dan</w:t>
      </w:r>
      <w:r w:rsidRPr="009A2EF2">
        <w:rPr>
          <w:rFonts w:ascii="Times New Roman"/>
          <w:color w:val="000000"/>
          <w:spacing w:val="18"/>
          <w:sz w:val="24"/>
          <w:szCs w:val="24"/>
        </w:rPr>
        <w:t xml:space="preserve"> </w:t>
      </w:r>
      <w:r w:rsidRPr="009A2EF2">
        <w:rPr>
          <w:rFonts w:ascii="Times New Roman"/>
          <w:color w:val="000000"/>
          <w:spacing w:val="-2"/>
          <w:sz w:val="24"/>
          <w:szCs w:val="24"/>
        </w:rPr>
        <w:t>kadang</w:t>
      </w:r>
      <w:r w:rsidRPr="009A2EF2">
        <w:rPr>
          <w:rFonts w:ascii="Times New Roman"/>
          <w:color w:val="000000"/>
          <w:spacing w:val="16"/>
          <w:sz w:val="24"/>
          <w:szCs w:val="24"/>
        </w:rPr>
        <w:t xml:space="preserve"> </w:t>
      </w:r>
      <w:r w:rsidRPr="009A2EF2">
        <w:rPr>
          <w:rFonts w:ascii="Times New Roman"/>
          <w:color w:val="000000"/>
          <w:spacing w:val="-2"/>
          <w:sz w:val="24"/>
          <w:szCs w:val="24"/>
        </w:rPr>
        <w:t xml:space="preserve">malah </w:t>
      </w:r>
      <w:r w:rsidRPr="009A2EF2">
        <w:rPr>
          <w:rFonts w:ascii="Times New Roman"/>
          <w:color w:val="000000"/>
          <w:spacing w:val="-3"/>
          <w:sz w:val="24"/>
          <w:szCs w:val="24"/>
        </w:rPr>
        <w:t>membawa</w:t>
      </w:r>
      <w:r w:rsidRPr="009A2EF2">
        <w:rPr>
          <w:rFonts w:ascii="Times New Roman"/>
          <w:color w:val="000000"/>
          <w:spacing w:val="2"/>
          <w:sz w:val="24"/>
          <w:szCs w:val="24"/>
        </w:rPr>
        <w:t xml:space="preserve"> </w:t>
      </w:r>
      <w:r w:rsidRPr="009A2EF2">
        <w:rPr>
          <w:rFonts w:ascii="Times New Roman"/>
          <w:color w:val="000000"/>
          <w:spacing w:val="-3"/>
          <w:sz w:val="24"/>
          <w:szCs w:val="24"/>
        </w:rPr>
        <w:t>makanan.</w:t>
      </w:r>
    </w:p>
    <w:p w:rsidR="00E23E13" w:rsidRDefault="00E23E13" w:rsidP="00E23E13">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Mobilitas geografis keluarga</w:t>
      </w:r>
    </w:p>
    <w:p w:rsidR="00E23E13" w:rsidRPr="000F7C76" w:rsidRDefault="00E23E13" w:rsidP="00E23E13">
      <w:pPr>
        <w:pStyle w:val="ListParagraph"/>
        <w:widowControl w:val="0"/>
        <w:autoSpaceDE w:val="0"/>
        <w:autoSpaceDN w:val="0"/>
        <w:spacing w:after="0" w:line="480" w:lineRule="auto"/>
        <w:ind w:left="644"/>
        <w:jc w:val="both"/>
        <w:rPr>
          <w:rFonts w:ascii="Times New Roman"/>
          <w:color w:val="000000"/>
          <w:sz w:val="24"/>
          <w:szCs w:val="24"/>
        </w:rPr>
      </w:pPr>
      <w:r>
        <w:rPr>
          <w:rFonts w:ascii="Times New Roman"/>
          <w:color w:val="000000"/>
          <w:spacing w:val="-1"/>
          <w:sz w:val="24"/>
          <w:szCs w:val="24"/>
        </w:rPr>
        <w:t>Tn. S atau Ny. T sejak menikah tinggal disini sampai sekarang, tidak pernah berpindah tempat tinggal/rumah.</w:t>
      </w:r>
    </w:p>
    <w:p w:rsidR="00E23E13" w:rsidRPr="000F7C76" w:rsidRDefault="00E23E13" w:rsidP="00E23E13">
      <w:pPr>
        <w:pStyle w:val="ListParagraph"/>
        <w:numPr>
          <w:ilvl w:val="0"/>
          <w:numId w:val="101"/>
        </w:numPr>
        <w:spacing w:line="480" w:lineRule="auto"/>
        <w:jc w:val="both"/>
        <w:rPr>
          <w:rFonts w:ascii="Times New Roman" w:hAnsi="Times New Roman" w:cs="Times New Roman"/>
          <w:sz w:val="24"/>
          <w:szCs w:val="24"/>
        </w:rPr>
      </w:pPr>
      <w:r>
        <w:rPr>
          <w:rFonts w:ascii="Times New Roman"/>
          <w:color w:val="000000"/>
          <w:spacing w:val="-2"/>
          <w:sz w:val="23"/>
        </w:rPr>
        <w:t>Perkumpulan</w:t>
      </w:r>
      <w:r>
        <w:rPr>
          <w:rFonts w:ascii="Times New Roman"/>
          <w:color w:val="000000"/>
          <w:spacing w:val="98"/>
          <w:sz w:val="23"/>
        </w:rPr>
        <w:t xml:space="preserve"> </w:t>
      </w:r>
      <w:r>
        <w:rPr>
          <w:rFonts w:ascii="Times New Roman"/>
          <w:color w:val="000000"/>
          <w:spacing w:val="-2"/>
          <w:sz w:val="23"/>
        </w:rPr>
        <w:t>dengan</w:t>
      </w:r>
      <w:r>
        <w:rPr>
          <w:rFonts w:ascii="Times New Roman"/>
          <w:color w:val="000000"/>
          <w:spacing w:val="95"/>
          <w:sz w:val="23"/>
        </w:rPr>
        <w:t xml:space="preserve"> </w:t>
      </w:r>
      <w:r>
        <w:rPr>
          <w:rFonts w:ascii="Times New Roman"/>
          <w:color w:val="000000"/>
          <w:spacing w:val="-2"/>
          <w:sz w:val="23"/>
        </w:rPr>
        <w:t>keluarga</w:t>
      </w:r>
      <w:r>
        <w:rPr>
          <w:rFonts w:ascii="Times New Roman"/>
          <w:color w:val="000000"/>
          <w:spacing w:val="102"/>
          <w:sz w:val="23"/>
        </w:rPr>
        <w:t xml:space="preserve"> </w:t>
      </w:r>
      <w:r>
        <w:rPr>
          <w:rFonts w:ascii="Times New Roman"/>
          <w:color w:val="000000"/>
          <w:spacing w:val="-3"/>
          <w:sz w:val="23"/>
        </w:rPr>
        <w:t>dan</w:t>
      </w:r>
      <w:r>
        <w:rPr>
          <w:rFonts w:ascii="Times New Roman"/>
          <w:color w:val="000000"/>
          <w:spacing w:val="96"/>
          <w:sz w:val="23"/>
        </w:rPr>
        <w:t xml:space="preserve"> </w:t>
      </w:r>
      <w:r>
        <w:rPr>
          <w:rFonts w:ascii="Times New Roman"/>
          <w:color w:val="000000"/>
          <w:spacing w:val="-2"/>
          <w:sz w:val="23"/>
        </w:rPr>
        <w:t>interaksi</w:t>
      </w:r>
      <w:r>
        <w:rPr>
          <w:rFonts w:ascii="Times New Roman"/>
          <w:color w:val="000000"/>
          <w:spacing w:val="95"/>
          <w:sz w:val="23"/>
        </w:rPr>
        <w:t xml:space="preserve"> </w:t>
      </w:r>
      <w:r>
        <w:rPr>
          <w:rFonts w:ascii="Times New Roman"/>
          <w:color w:val="000000"/>
          <w:spacing w:val="-2"/>
          <w:sz w:val="23"/>
        </w:rPr>
        <w:t>dengan Masyarakat</w:t>
      </w:r>
    </w:p>
    <w:p w:rsidR="00E23E13" w:rsidRPr="000F7C76" w:rsidRDefault="00E23E13" w:rsidP="00E23E13">
      <w:pPr>
        <w:pStyle w:val="ListParagraph"/>
        <w:widowControl w:val="0"/>
        <w:autoSpaceDE w:val="0"/>
        <w:autoSpaceDN w:val="0"/>
        <w:spacing w:before="142" w:after="0" w:line="480" w:lineRule="auto"/>
        <w:ind w:left="644"/>
        <w:jc w:val="both"/>
        <w:rPr>
          <w:rFonts w:ascii="Times New Roman"/>
          <w:color w:val="000000"/>
          <w:sz w:val="24"/>
          <w:szCs w:val="24"/>
        </w:rPr>
      </w:pPr>
      <w:r w:rsidRPr="000F7C76">
        <w:rPr>
          <w:rFonts w:ascii="Times New Roman"/>
          <w:color w:val="000000"/>
          <w:spacing w:val="-1"/>
          <w:sz w:val="24"/>
          <w:szCs w:val="24"/>
        </w:rPr>
        <w:t>Dalam</w:t>
      </w:r>
      <w:r w:rsidRPr="000F7C76">
        <w:rPr>
          <w:rFonts w:ascii="Times New Roman"/>
          <w:color w:val="000000"/>
          <w:spacing w:val="64"/>
          <w:sz w:val="24"/>
          <w:szCs w:val="24"/>
        </w:rPr>
        <w:t xml:space="preserve"> </w:t>
      </w:r>
      <w:r w:rsidRPr="000F7C76">
        <w:rPr>
          <w:rFonts w:ascii="Times New Roman"/>
          <w:color w:val="000000"/>
          <w:spacing w:val="-2"/>
          <w:sz w:val="24"/>
          <w:szCs w:val="24"/>
        </w:rPr>
        <w:t>satu</w:t>
      </w:r>
      <w:r w:rsidRPr="000F7C76">
        <w:rPr>
          <w:rFonts w:ascii="Times New Roman"/>
          <w:color w:val="000000"/>
          <w:spacing w:val="66"/>
          <w:sz w:val="24"/>
          <w:szCs w:val="24"/>
        </w:rPr>
        <w:t xml:space="preserve"> </w:t>
      </w:r>
      <w:r w:rsidRPr="000F7C76">
        <w:rPr>
          <w:rFonts w:ascii="Times New Roman"/>
          <w:color w:val="000000"/>
          <w:spacing w:val="-3"/>
          <w:sz w:val="24"/>
          <w:szCs w:val="24"/>
        </w:rPr>
        <w:t>rumah,</w:t>
      </w:r>
      <w:r w:rsidRPr="000F7C76">
        <w:rPr>
          <w:rFonts w:ascii="Times New Roman"/>
          <w:color w:val="000000"/>
          <w:spacing w:val="73"/>
          <w:sz w:val="24"/>
          <w:szCs w:val="24"/>
        </w:rPr>
        <w:t xml:space="preserve"> </w:t>
      </w:r>
      <w:r>
        <w:rPr>
          <w:rFonts w:ascii="Times New Roman"/>
          <w:color w:val="000000"/>
          <w:spacing w:val="-2"/>
          <w:sz w:val="24"/>
          <w:szCs w:val="24"/>
        </w:rPr>
        <w:t>Ny. T</w:t>
      </w:r>
      <w:r w:rsidRPr="000F7C76">
        <w:rPr>
          <w:rFonts w:ascii="Times New Roman"/>
          <w:color w:val="000000"/>
          <w:spacing w:val="61"/>
          <w:sz w:val="24"/>
          <w:szCs w:val="24"/>
        </w:rPr>
        <w:t xml:space="preserve"> </w:t>
      </w:r>
      <w:r w:rsidRPr="000F7C76">
        <w:rPr>
          <w:rFonts w:ascii="Times New Roman"/>
          <w:color w:val="000000"/>
          <w:spacing w:val="-1"/>
          <w:sz w:val="24"/>
          <w:szCs w:val="24"/>
        </w:rPr>
        <w:t>tinggal</w:t>
      </w:r>
      <w:r w:rsidRPr="000F7C76">
        <w:rPr>
          <w:rFonts w:ascii="Times New Roman"/>
          <w:color w:val="000000"/>
          <w:spacing w:val="66"/>
          <w:sz w:val="24"/>
          <w:szCs w:val="24"/>
        </w:rPr>
        <w:t xml:space="preserve"> </w:t>
      </w:r>
      <w:r w:rsidRPr="000F7C76">
        <w:rPr>
          <w:rFonts w:ascii="Times New Roman"/>
          <w:color w:val="000000"/>
          <w:spacing w:val="-1"/>
          <w:sz w:val="24"/>
          <w:szCs w:val="24"/>
        </w:rPr>
        <w:t>bersama</w:t>
      </w:r>
      <w:r w:rsidRPr="000F7C76">
        <w:rPr>
          <w:rFonts w:ascii="Times New Roman"/>
          <w:color w:val="000000"/>
          <w:spacing w:val="67"/>
          <w:sz w:val="24"/>
          <w:szCs w:val="24"/>
        </w:rPr>
        <w:t xml:space="preserve"> </w:t>
      </w:r>
      <w:r>
        <w:rPr>
          <w:rFonts w:ascii="Times New Roman"/>
          <w:color w:val="000000"/>
          <w:spacing w:val="-3"/>
          <w:sz w:val="24"/>
          <w:szCs w:val="24"/>
        </w:rPr>
        <w:t>suaminya,</w:t>
      </w:r>
      <w:r w:rsidRPr="000F7C76">
        <w:rPr>
          <w:rFonts w:ascii="Times New Roman"/>
          <w:color w:val="000000"/>
          <w:spacing w:val="70"/>
          <w:sz w:val="24"/>
          <w:szCs w:val="24"/>
        </w:rPr>
        <w:t xml:space="preserve"> </w:t>
      </w:r>
      <w:r w:rsidRPr="000F7C76">
        <w:rPr>
          <w:rFonts w:ascii="Times New Roman"/>
          <w:color w:val="000000"/>
          <w:spacing w:val="-3"/>
          <w:sz w:val="24"/>
          <w:szCs w:val="24"/>
        </w:rPr>
        <w:t>Ketika</w:t>
      </w:r>
      <w:r w:rsidRPr="000F7C76">
        <w:rPr>
          <w:rFonts w:ascii="Times New Roman"/>
          <w:color w:val="000000"/>
          <w:spacing w:val="73"/>
          <w:sz w:val="24"/>
          <w:szCs w:val="24"/>
        </w:rPr>
        <w:t xml:space="preserve"> </w:t>
      </w:r>
      <w:r w:rsidRPr="000F7C76">
        <w:rPr>
          <w:rFonts w:ascii="Times New Roman"/>
          <w:color w:val="000000"/>
          <w:spacing w:val="-3"/>
          <w:sz w:val="24"/>
          <w:szCs w:val="24"/>
        </w:rPr>
        <w:t xml:space="preserve">ada </w:t>
      </w:r>
      <w:r w:rsidRPr="000F7C76">
        <w:rPr>
          <w:rFonts w:ascii="Times New Roman"/>
          <w:color w:val="000000"/>
          <w:spacing w:val="-2"/>
          <w:sz w:val="24"/>
          <w:szCs w:val="24"/>
        </w:rPr>
        <w:lastRenderedPageBreak/>
        <w:t>masalah</w:t>
      </w:r>
      <w:r w:rsidRPr="000F7C76">
        <w:rPr>
          <w:rFonts w:ascii="Times New Roman"/>
          <w:color w:val="000000"/>
          <w:spacing w:val="57"/>
          <w:sz w:val="24"/>
          <w:szCs w:val="24"/>
        </w:rPr>
        <w:t xml:space="preserve"> </w:t>
      </w:r>
      <w:r w:rsidRPr="000F7C76">
        <w:rPr>
          <w:rFonts w:ascii="Times New Roman"/>
          <w:color w:val="000000"/>
          <w:spacing w:val="-4"/>
          <w:sz w:val="24"/>
          <w:szCs w:val="24"/>
        </w:rPr>
        <w:t>keluarga</w:t>
      </w:r>
      <w:r w:rsidRPr="000F7C76">
        <w:rPr>
          <w:rFonts w:ascii="Times New Roman"/>
          <w:color w:val="000000"/>
          <w:spacing w:val="62"/>
          <w:sz w:val="24"/>
          <w:szCs w:val="24"/>
        </w:rPr>
        <w:t xml:space="preserve"> </w:t>
      </w:r>
      <w:r w:rsidRPr="000F7C76">
        <w:rPr>
          <w:rFonts w:ascii="Times New Roman"/>
          <w:color w:val="000000"/>
          <w:spacing w:val="-1"/>
          <w:sz w:val="24"/>
          <w:szCs w:val="24"/>
        </w:rPr>
        <w:t>lebih</w:t>
      </w:r>
      <w:r w:rsidRPr="000F7C76">
        <w:rPr>
          <w:rFonts w:ascii="Times New Roman"/>
          <w:color w:val="000000"/>
          <w:spacing w:val="56"/>
          <w:sz w:val="24"/>
          <w:szCs w:val="24"/>
        </w:rPr>
        <w:t xml:space="preserve"> </w:t>
      </w:r>
      <w:r w:rsidRPr="000F7C76">
        <w:rPr>
          <w:rFonts w:ascii="Times New Roman"/>
          <w:color w:val="000000"/>
          <w:spacing w:val="-4"/>
          <w:sz w:val="24"/>
          <w:szCs w:val="24"/>
        </w:rPr>
        <w:t>suka</w:t>
      </w:r>
      <w:r w:rsidRPr="000F7C76">
        <w:rPr>
          <w:rFonts w:ascii="Times New Roman"/>
          <w:color w:val="000000"/>
          <w:spacing w:val="66"/>
          <w:sz w:val="24"/>
          <w:szCs w:val="24"/>
        </w:rPr>
        <w:t xml:space="preserve"> </w:t>
      </w:r>
      <w:r w:rsidRPr="000F7C76">
        <w:rPr>
          <w:rFonts w:ascii="Times New Roman"/>
          <w:color w:val="000000"/>
          <w:spacing w:val="-2"/>
          <w:sz w:val="24"/>
          <w:szCs w:val="24"/>
        </w:rPr>
        <w:t>untuk</w:t>
      </w:r>
      <w:r w:rsidRPr="000F7C76">
        <w:rPr>
          <w:rFonts w:ascii="Times New Roman"/>
          <w:color w:val="000000"/>
          <w:spacing w:val="57"/>
          <w:sz w:val="24"/>
          <w:szCs w:val="24"/>
        </w:rPr>
        <w:t xml:space="preserve"> </w:t>
      </w:r>
      <w:r w:rsidRPr="000F7C76">
        <w:rPr>
          <w:rFonts w:ascii="Times New Roman"/>
          <w:color w:val="000000"/>
          <w:spacing w:val="-3"/>
          <w:sz w:val="24"/>
          <w:szCs w:val="24"/>
        </w:rPr>
        <w:t>musyawarah</w:t>
      </w:r>
      <w:r w:rsidRPr="000F7C76">
        <w:rPr>
          <w:rFonts w:ascii="Times New Roman"/>
          <w:color w:val="000000"/>
          <w:spacing w:val="55"/>
          <w:sz w:val="24"/>
          <w:szCs w:val="24"/>
        </w:rPr>
        <w:t xml:space="preserve"> </w:t>
      </w:r>
      <w:r w:rsidRPr="000F7C76">
        <w:rPr>
          <w:rFonts w:ascii="Times New Roman"/>
          <w:color w:val="000000"/>
          <w:spacing w:val="-2"/>
          <w:sz w:val="24"/>
          <w:szCs w:val="24"/>
        </w:rPr>
        <w:t>dan</w:t>
      </w:r>
      <w:r w:rsidRPr="000F7C76">
        <w:rPr>
          <w:rFonts w:ascii="Times New Roman"/>
          <w:color w:val="000000"/>
          <w:spacing w:val="57"/>
          <w:sz w:val="24"/>
          <w:szCs w:val="24"/>
        </w:rPr>
        <w:t xml:space="preserve"> </w:t>
      </w:r>
      <w:r w:rsidRPr="000F7C76">
        <w:rPr>
          <w:rFonts w:ascii="Times New Roman"/>
          <w:color w:val="000000"/>
          <w:spacing w:val="-1"/>
          <w:sz w:val="24"/>
          <w:szCs w:val="24"/>
        </w:rPr>
        <w:t>diselesaikan</w:t>
      </w:r>
      <w:r w:rsidRPr="000F7C76">
        <w:rPr>
          <w:rFonts w:ascii="Times New Roman"/>
          <w:color w:val="000000"/>
          <w:spacing w:val="59"/>
          <w:sz w:val="24"/>
          <w:szCs w:val="24"/>
        </w:rPr>
        <w:t xml:space="preserve"> </w:t>
      </w:r>
      <w:r w:rsidRPr="000F7C76">
        <w:rPr>
          <w:rFonts w:ascii="Times New Roman"/>
          <w:color w:val="000000"/>
          <w:spacing w:val="-2"/>
          <w:sz w:val="24"/>
          <w:szCs w:val="24"/>
        </w:rPr>
        <w:t xml:space="preserve">bersama-sama. </w:t>
      </w:r>
      <w:r w:rsidRPr="000F7C76">
        <w:rPr>
          <w:rFonts w:ascii="Times New Roman"/>
          <w:color w:val="000000"/>
          <w:spacing w:val="-3"/>
          <w:sz w:val="24"/>
          <w:szCs w:val="24"/>
        </w:rPr>
        <w:t>Sedangkan</w:t>
      </w:r>
      <w:r w:rsidRPr="000F7C76">
        <w:rPr>
          <w:rFonts w:ascii="Times New Roman"/>
          <w:color w:val="000000"/>
          <w:spacing w:val="-1"/>
          <w:sz w:val="24"/>
          <w:szCs w:val="24"/>
        </w:rPr>
        <w:t xml:space="preserve"> interaksi</w:t>
      </w:r>
      <w:r w:rsidRPr="000F7C76">
        <w:rPr>
          <w:rFonts w:ascii="Times New Roman"/>
          <w:color w:val="000000"/>
          <w:spacing w:val="6"/>
          <w:sz w:val="24"/>
          <w:szCs w:val="24"/>
        </w:rPr>
        <w:t xml:space="preserve"> </w:t>
      </w:r>
      <w:r w:rsidRPr="000F7C76">
        <w:rPr>
          <w:rFonts w:ascii="Times New Roman"/>
          <w:color w:val="000000"/>
          <w:spacing w:val="-4"/>
          <w:sz w:val="24"/>
          <w:szCs w:val="24"/>
        </w:rPr>
        <w:t>dengan</w:t>
      </w:r>
      <w:r w:rsidRPr="000F7C76">
        <w:rPr>
          <w:rFonts w:ascii="Times New Roman"/>
          <w:color w:val="000000"/>
          <w:spacing w:val="5"/>
          <w:sz w:val="24"/>
          <w:szCs w:val="24"/>
        </w:rPr>
        <w:t xml:space="preserve"> </w:t>
      </w:r>
      <w:r w:rsidRPr="000F7C76">
        <w:rPr>
          <w:rFonts w:ascii="Times New Roman"/>
          <w:color w:val="000000"/>
          <w:spacing w:val="-2"/>
          <w:sz w:val="24"/>
          <w:szCs w:val="24"/>
        </w:rPr>
        <w:t>masyarakat</w:t>
      </w:r>
      <w:r w:rsidRPr="000F7C76">
        <w:rPr>
          <w:rFonts w:ascii="Times New Roman"/>
          <w:color w:val="000000"/>
          <w:sz w:val="24"/>
          <w:szCs w:val="24"/>
        </w:rPr>
        <w:t xml:space="preserve"> </w:t>
      </w:r>
      <w:r>
        <w:rPr>
          <w:rFonts w:ascii="Times New Roman"/>
          <w:color w:val="000000"/>
          <w:sz w:val="24"/>
          <w:szCs w:val="24"/>
        </w:rPr>
        <w:t xml:space="preserve">sangat </w:t>
      </w:r>
      <w:r w:rsidRPr="000F7C76">
        <w:rPr>
          <w:rFonts w:ascii="Times New Roman"/>
          <w:color w:val="000000"/>
          <w:spacing w:val="-2"/>
          <w:sz w:val="24"/>
          <w:szCs w:val="24"/>
        </w:rPr>
        <w:t xml:space="preserve">baik </w:t>
      </w:r>
      <w:r>
        <w:rPr>
          <w:rFonts w:ascii="Times New Roman"/>
          <w:color w:val="000000"/>
          <w:spacing w:val="-2"/>
          <w:sz w:val="24"/>
          <w:szCs w:val="24"/>
        </w:rPr>
        <w:t xml:space="preserve">dan </w:t>
      </w:r>
      <w:r w:rsidRPr="000F7C76">
        <w:rPr>
          <w:rFonts w:ascii="Times New Roman"/>
          <w:color w:val="000000"/>
          <w:spacing w:val="-2"/>
          <w:sz w:val="24"/>
          <w:szCs w:val="24"/>
        </w:rPr>
        <w:t xml:space="preserve">tidak </w:t>
      </w:r>
      <w:r w:rsidRPr="000F7C76">
        <w:rPr>
          <w:rFonts w:ascii="Times New Roman"/>
          <w:color w:val="000000"/>
          <w:spacing w:val="-3"/>
          <w:sz w:val="24"/>
          <w:szCs w:val="24"/>
        </w:rPr>
        <w:t>ada</w:t>
      </w:r>
      <w:r w:rsidRPr="000F7C76">
        <w:rPr>
          <w:rFonts w:ascii="Times New Roman"/>
          <w:color w:val="000000"/>
          <w:spacing w:val="-2"/>
          <w:sz w:val="24"/>
          <w:szCs w:val="24"/>
        </w:rPr>
        <w:t xml:space="preserve"> masalah</w:t>
      </w:r>
      <w:r w:rsidRPr="000F7C76">
        <w:rPr>
          <w:rFonts w:ascii="Times New Roman"/>
          <w:color w:val="000000"/>
          <w:spacing w:val="-4"/>
          <w:sz w:val="24"/>
          <w:szCs w:val="24"/>
        </w:rPr>
        <w:t xml:space="preserve"> </w:t>
      </w:r>
      <w:r w:rsidRPr="000F7C76">
        <w:rPr>
          <w:rFonts w:ascii="Times New Roman"/>
          <w:color w:val="000000"/>
          <w:spacing w:val="-3"/>
          <w:sz w:val="24"/>
          <w:szCs w:val="24"/>
        </w:rPr>
        <w:t xml:space="preserve">yang </w:t>
      </w:r>
      <w:r w:rsidRPr="000F7C76">
        <w:rPr>
          <w:rFonts w:ascii="Times New Roman"/>
          <w:color w:val="000000"/>
          <w:spacing w:val="-2"/>
          <w:sz w:val="24"/>
          <w:szCs w:val="24"/>
        </w:rPr>
        <w:t>berarti.</w:t>
      </w:r>
    </w:p>
    <w:p w:rsidR="00E23E13" w:rsidRPr="000F7C76" w:rsidRDefault="00E23E13" w:rsidP="00E23E13">
      <w:pPr>
        <w:pStyle w:val="ListParagraph"/>
        <w:numPr>
          <w:ilvl w:val="0"/>
          <w:numId w:val="101"/>
        </w:numPr>
        <w:spacing w:line="480" w:lineRule="auto"/>
        <w:jc w:val="both"/>
        <w:rPr>
          <w:rFonts w:ascii="Times New Roman" w:hAnsi="Times New Roman" w:cs="Times New Roman"/>
          <w:sz w:val="24"/>
          <w:szCs w:val="24"/>
        </w:rPr>
      </w:pPr>
      <w:r>
        <w:rPr>
          <w:rFonts w:ascii="Times New Roman"/>
          <w:color w:val="000000"/>
          <w:spacing w:val="-2"/>
          <w:sz w:val="23"/>
        </w:rPr>
        <w:t>Sistem pendukung keluarga</w:t>
      </w:r>
    </w:p>
    <w:p w:rsidR="00E23E13" w:rsidRDefault="00E23E13" w:rsidP="00E23E13">
      <w:pPr>
        <w:pStyle w:val="ListParagraph"/>
        <w:widowControl w:val="0"/>
        <w:autoSpaceDE w:val="0"/>
        <w:autoSpaceDN w:val="0"/>
        <w:spacing w:after="0" w:line="480" w:lineRule="auto"/>
        <w:ind w:left="644"/>
        <w:jc w:val="both"/>
        <w:rPr>
          <w:rFonts w:ascii="Times New Roman"/>
          <w:color w:val="000000"/>
          <w:spacing w:val="-3"/>
          <w:sz w:val="24"/>
          <w:szCs w:val="24"/>
        </w:rPr>
      </w:pPr>
      <w:r w:rsidRPr="000F7C76">
        <w:rPr>
          <w:rFonts w:ascii="Times New Roman"/>
          <w:color w:val="000000"/>
          <w:spacing w:val="-2"/>
          <w:sz w:val="24"/>
          <w:szCs w:val="24"/>
        </w:rPr>
        <w:t>Keluarga</w:t>
      </w:r>
      <w:r w:rsidRPr="000F7C76">
        <w:rPr>
          <w:rFonts w:ascii="Times New Roman"/>
          <w:color w:val="000000"/>
          <w:spacing w:val="3"/>
          <w:sz w:val="24"/>
          <w:szCs w:val="24"/>
        </w:rPr>
        <w:t xml:space="preserve"> </w:t>
      </w:r>
      <w:r w:rsidRPr="000F7C76">
        <w:rPr>
          <w:rFonts w:ascii="Times New Roman"/>
          <w:color w:val="000000"/>
          <w:spacing w:val="-3"/>
          <w:sz w:val="24"/>
          <w:szCs w:val="24"/>
        </w:rPr>
        <w:t>mempunyai</w:t>
      </w:r>
      <w:r w:rsidRPr="000F7C76">
        <w:rPr>
          <w:rFonts w:ascii="Times New Roman"/>
          <w:color w:val="000000"/>
          <w:spacing w:val="3"/>
          <w:sz w:val="24"/>
          <w:szCs w:val="24"/>
        </w:rPr>
        <w:t xml:space="preserve"> </w:t>
      </w:r>
      <w:r w:rsidRPr="000F7C76">
        <w:rPr>
          <w:rFonts w:ascii="Times New Roman"/>
          <w:color w:val="000000"/>
          <w:spacing w:val="-3"/>
          <w:sz w:val="24"/>
          <w:szCs w:val="24"/>
        </w:rPr>
        <w:t>BPJS</w:t>
      </w:r>
      <w:r>
        <w:rPr>
          <w:rFonts w:ascii="Times New Roman"/>
          <w:color w:val="000000"/>
          <w:spacing w:val="1"/>
          <w:sz w:val="24"/>
          <w:szCs w:val="24"/>
        </w:rPr>
        <w:t xml:space="preserve"> tetapi tidak bisa digunakan karena tidak aktif</w:t>
      </w:r>
      <w:r w:rsidRPr="000F7C76">
        <w:rPr>
          <w:rFonts w:ascii="Times New Roman"/>
          <w:color w:val="000000"/>
          <w:spacing w:val="-2"/>
          <w:sz w:val="24"/>
          <w:szCs w:val="24"/>
        </w:rPr>
        <w:t>.</w:t>
      </w:r>
      <w:r w:rsidRPr="000F7C76">
        <w:rPr>
          <w:rFonts w:ascii="Times New Roman"/>
          <w:color w:val="000000"/>
          <w:spacing w:val="63"/>
          <w:sz w:val="24"/>
          <w:szCs w:val="24"/>
        </w:rPr>
        <w:t xml:space="preserve"> </w:t>
      </w:r>
      <w:r w:rsidRPr="000F7C76">
        <w:rPr>
          <w:rFonts w:ascii="Times New Roman"/>
          <w:color w:val="000000"/>
          <w:spacing w:val="-2"/>
          <w:sz w:val="24"/>
          <w:szCs w:val="24"/>
        </w:rPr>
        <w:t>Apabila</w:t>
      </w:r>
      <w:r w:rsidRPr="000F7C76">
        <w:rPr>
          <w:rFonts w:ascii="Times New Roman"/>
          <w:color w:val="000000"/>
          <w:spacing w:val="2"/>
          <w:sz w:val="24"/>
          <w:szCs w:val="24"/>
        </w:rPr>
        <w:t xml:space="preserve"> </w:t>
      </w:r>
      <w:r>
        <w:rPr>
          <w:rFonts w:ascii="Times New Roman" w:hAnsi="Times New Roman" w:cs="Times New Roman"/>
          <w:color w:val="000000"/>
          <w:spacing w:val="-3"/>
          <w:sz w:val="24"/>
          <w:szCs w:val="24"/>
        </w:rPr>
        <w:t xml:space="preserve">Ny.T </w:t>
      </w:r>
      <w:r>
        <w:rPr>
          <w:rFonts w:ascii="Times New Roman"/>
          <w:color w:val="000000"/>
          <w:spacing w:val="-2"/>
          <w:sz w:val="24"/>
          <w:szCs w:val="24"/>
        </w:rPr>
        <w:t xml:space="preserve">dan suami </w:t>
      </w:r>
      <w:r w:rsidRPr="000F7C76">
        <w:rPr>
          <w:rFonts w:ascii="Times New Roman"/>
          <w:color w:val="000000"/>
          <w:spacing w:val="-3"/>
          <w:sz w:val="24"/>
          <w:szCs w:val="24"/>
        </w:rPr>
        <w:t>mengalami</w:t>
      </w:r>
      <w:r w:rsidRPr="000F7C76">
        <w:rPr>
          <w:rFonts w:ascii="Times New Roman"/>
          <w:color w:val="000000"/>
          <w:spacing w:val="10"/>
          <w:sz w:val="24"/>
          <w:szCs w:val="24"/>
        </w:rPr>
        <w:t xml:space="preserve"> </w:t>
      </w:r>
      <w:r w:rsidRPr="000F7C76">
        <w:rPr>
          <w:rFonts w:ascii="Times New Roman"/>
          <w:color w:val="000000"/>
          <w:spacing w:val="-1"/>
          <w:sz w:val="24"/>
          <w:szCs w:val="24"/>
        </w:rPr>
        <w:t>sakit</w:t>
      </w:r>
      <w:r w:rsidRPr="000F7C76">
        <w:rPr>
          <w:rFonts w:ascii="Times New Roman"/>
          <w:color w:val="000000"/>
          <w:spacing w:val="17"/>
          <w:sz w:val="24"/>
          <w:szCs w:val="24"/>
        </w:rPr>
        <w:t xml:space="preserve"> </w:t>
      </w:r>
      <w:r w:rsidRPr="000F7C76">
        <w:rPr>
          <w:rFonts w:ascii="Times New Roman"/>
          <w:color w:val="000000"/>
          <w:spacing w:val="-3"/>
          <w:sz w:val="24"/>
          <w:szCs w:val="24"/>
        </w:rPr>
        <w:t>maka</w:t>
      </w:r>
      <w:r w:rsidRPr="000F7C76">
        <w:rPr>
          <w:rFonts w:ascii="Times New Roman"/>
          <w:color w:val="000000"/>
          <w:spacing w:val="13"/>
          <w:sz w:val="24"/>
          <w:szCs w:val="24"/>
        </w:rPr>
        <w:t xml:space="preserve"> </w:t>
      </w:r>
      <w:r w:rsidRPr="000F7C76">
        <w:rPr>
          <w:rFonts w:ascii="Times New Roman"/>
          <w:color w:val="000000"/>
          <w:spacing w:val="-3"/>
          <w:sz w:val="24"/>
          <w:szCs w:val="24"/>
        </w:rPr>
        <w:t>mereka</w:t>
      </w:r>
      <w:r w:rsidRPr="000F7C76">
        <w:rPr>
          <w:rFonts w:ascii="Times New Roman"/>
          <w:color w:val="000000"/>
          <w:spacing w:val="12"/>
          <w:sz w:val="24"/>
          <w:szCs w:val="24"/>
        </w:rPr>
        <w:t xml:space="preserve"> </w:t>
      </w:r>
      <w:r>
        <w:rPr>
          <w:rFonts w:ascii="Times New Roman"/>
          <w:color w:val="000000"/>
          <w:spacing w:val="-2"/>
          <w:sz w:val="24"/>
          <w:szCs w:val="24"/>
        </w:rPr>
        <w:t>akan berangkat ke fasilitas kesehatan</w:t>
      </w:r>
      <w:r w:rsidRPr="000F7C76">
        <w:rPr>
          <w:rFonts w:ascii="Times New Roman"/>
          <w:color w:val="000000"/>
          <w:spacing w:val="12"/>
          <w:sz w:val="24"/>
          <w:szCs w:val="24"/>
        </w:rPr>
        <w:t xml:space="preserve"> </w:t>
      </w:r>
      <w:r w:rsidRPr="000F7C76">
        <w:rPr>
          <w:rFonts w:ascii="Times New Roman"/>
          <w:color w:val="000000"/>
          <w:spacing w:val="-3"/>
          <w:sz w:val="24"/>
          <w:szCs w:val="24"/>
        </w:rPr>
        <w:t>menggunakan sepeda mot</w:t>
      </w:r>
      <w:r>
        <w:rPr>
          <w:rFonts w:ascii="Times New Roman"/>
          <w:color w:val="000000"/>
          <w:spacing w:val="-3"/>
          <w:sz w:val="24"/>
          <w:szCs w:val="24"/>
        </w:rPr>
        <w:t>or. Keluarga sangat peduli terhadap kesehatannya dan anggota keluarganya. Semenjak menderita Hipertensi , mereka mulai rutin untuk control ke fasilitas kesehatan.</w:t>
      </w: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Pr>
          <w:rFonts w:ascii="Times New Roman" w:hAnsi="Times New Roman" w:cs="Times New Roman"/>
          <w:b/>
          <w:bCs/>
          <w:sz w:val="24"/>
          <w:szCs w:val="24"/>
        </w:rPr>
        <w:t>Struktur Keluarga</w:t>
      </w:r>
    </w:p>
    <w:p w:rsidR="00E23E13" w:rsidRDefault="00E23E13" w:rsidP="00E23E13">
      <w:pPr>
        <w:pStyle w:val="ListParagraph"/>
        <w:numPr>
          <w:ilvl w:val="0"/>
          <w:numId w:val="102"/>
        </w:numPr>
        <w:spacing w:line="480" w:lineRule="auto"/>
        <w:jc w:val="both"/>
        <w:rPr>
          <w:rFonts w:ascii="Times New Roman" w:hAnsi="Times New Roman" w:cs="Times New Roman"/>
          <w:sz w:val="24"/>
          <w:szCs w:val="24"/>
        </w:rPr>
      </w:pPr>
      <w:r w:rsidRPr="00194406">
        <w:rPr>
          <w:rFonts w:ascii="Times New Roman" w:hAnsi="Times New Roman" w:cs="Times New Roman"/>
          <w:sz w:val="24"/>
          <w:szCs w:val="24"/>
        </w:rPr>
        <w:t>Pola komunikasi keluarg</w:t>
      </w:r>
      <w:r>
        <w:rPr>
          <w:rFonts w:ascii="Times New Roman" w:hAnsi="Times New Roman" w:cs="Times New Roman"/>
          <w:sz w:val="24"/>
          <w:szCs w:val="24"/>
        </w:rPr>
        <w:t>a</w:t>
      </w:r>
    </w:p>
    <w:p w:rsidR="00E23E13" w:rsidRPr="00794885" w:rsidRDefault="00E23E13" w:rsidP="00E23E13">
      <w:pPr>
        <w:pStyle w:val="ListParagraph"/>
        <w:widowControl w:val="0"/>
        <w:autoSpaceDE w:val="0"/>
        <w:autoSpaceDN w:val="0"/>
        <w:spacing w:after="0" w:line="480" w:lineRule="auto"/>
        <w:jc w:val="both"/>
        <w:rPr>
          <w:rFonts w:ascii="Times New Roman"/>
          <w:color w:val="000000"/>
          <w:sz w:val="24"/>
          <w:szCs w:val="24"/>
        </w:rPr>
      </w:pPr>
      <w:r>
        <w:rPr>
          <w:rFonts w:ascii="Times New Roman"/>
          <w:color w:val="000000"/>
          <w:spacing w:val="-3"/>
          <w:sz w:val="24"/>
          <w:szCs w:val="24"/>
        </w:rPr>
        <w:t xml:space="preserve">Ny.T </w:t>
      </w:r>
      <w:r>
        <w:rPr>
          <w:rFonts w:ascii="Times New Roman"/>
          <w:color w:val="000000"/>
          <w:sz w:val="24"/>
          <w:szCs w:val="24"/>
        </w:rPr>
        <w:t>dan</w:t>
      </w:r>
      <w:r w:rsidRPr="00794885">
        <w:rPr>
          <w:rFonts w:ascii="Times New Roman"/>
          <w:color w:val="000000"/>
          <w:spacing w:val="29"/>
          <w:sz w:val="24"/>
          <w:szCs w:val="24"/>
        </w:rPr>
        <w:t xml:space="preserve"> </w:t>
      </w:r>
      <w:r w:rsidRPr="00794885">
        <w:rPr>
          <w:rFonts w:ascii="Times New Roman"/>
          <w:color w:val="000000"/>
          <w:spacing w:val="-3"/>
          <w:sz w:val="24"/>
          <w:szCs w:val="24"/>
        </w:rPr>
        <w:t>anggota</w:t>
      </w:r>
      <w:r w:rsidRPr="00794885">
        <w:rPr>
          <w:rFonts w:ascii="Times New Roman"/>
          <w:color w:val="000000"/>
          <w:spacing w:val="37"/>
          <w:sz w:val="24"/>
          <w:szCs w:val="24"/>
        </w:rPr>
        <w:t xml:space="preserve"> </w:t>
      </w:r>
      <w:r w:rsidRPr="00794885">
        <w:rPr>
          <w:rFonts w:ascii="Times New Roman"/>
          <w:color w:val="000000"/>
          <w:spacing w:val="-2"/>
          <w:sz w:val="24"/>
          <w:szCs w:val="24"/>
        </w:rPr>
        <w:t>keluarga</w:t>
      </w:r>
      <w:r w:rsidRPr="00794885">
        <w:rPr>
          <w:rFonts w:ascii="Times New Roman"/>
          <w:color w:val="000000"/>
          <w:spacing w:val="34"/>
          <w:sz w:val="24"/>
          <w:szCs w:val="24"/>
        </w:rPr>
        <w:t xml:space="preserve"> </w:t>
      </w:r>
      <w:r w:rsidRPr="00794885">
        <w:rPr>
          <w:rFonts w:ascii="Times New Roman"/>
          <w:color w:val="000000"/>
          <w:spacing w:val="-2"/>
          <w:sz w:val="24"/>
          <w:szCs w:val="24"/>
        </w:rPr>
        <w:t>mempunyai</w:t>
      </w:r>
      <w:r w:rsidRPr="00794885">
        <w:rPr>
          <w:rFonts w:ascii="Times New Roman"/>
          <w:color w:val="000000"/>
          <w:spacing w:val="41"/>
          <w:sz w:val="24"/>
          <w:szCs w:val="24"/>
        </w:rPr>
        <w:t xml:space="preserve"> </w:t>
      </w:r>
      <w:r w:rsidRPr="00794885">
        <w:rPr>
          <w:rFonts w:ascii="Times New Roman"/>
          <w:color w:val="000000"/>
          <w:spacing w:val="-2"/>
          <w:sz w:val="24"/>
          <w:szCs w:val="24"/>
        </w:rPr>
        <w:t>pola</w:t>
      </w:r>
      <w:r w:rsidRPr="00794885">
        <w:rPr>
          <w:rFonts w:ascii="Times New Roman"/>
          <w:color w:val="000000"/>
          <w:spacing w:val="32"/>
          <w:sz w:val="24"/>
          <w:szCs w:val="24"/>
        </w:rPr>
        <w:t xml:space="preserve"> </w:t>
      </w:r>
      <w:r w:rsidRPr="00794885">
        <w:rPr>
          <w:rFonts w:ascii="Times New Roman"/>
          <w:color w:val="000000"/>
          <w:spacing w:val="-2"/>
          <w:sz w:val="24"/>
          <w:szCs w:val="24"/>
        </w:rPr>
        <w:t>komunikasi</w:t>
      </w:r>
      <w:r w:rsidRPr="00794885">
        <w:rPr>
          <w:rFonts w:ascii="Times New Roman"/>
          <w:color w:val="000000"/>
          <w:spacing w:val="36"/>
          <w:sz w:val="24"/>
          <w:szCs w:val="24"/>
        </w:rPr>
        <w:t xml:space="preserve"> </w:t>
      </w:r>
      <w:r w:rsidRPr="00794885">
        <w:rPr>
          <w:rFonts w:ascii="Times New Roman"/>
          <w:color w:val="000000"/>
          <w:spacing w:val="-3"/>
          <w:sz w:val="24"/>
          <w:szCs w:val="24"/>
        </w:rPr>
        <w:t>yang</w:t>
      </w:r>
      <w:r w:rsidRPr="00794885">
        <w:rPr>
          <w:rFonts w:ascii="Times New Roman"/>
          <w:color w:val="000000"/>
          <w:spacing w:val="31"/>
          <w:sz w:val="24"/>
          <w:szCs w:val="24"/>
        </w:rPr>
        <w:t xml:space="preserve"> </w:t>
      </w:r>
      <w:r w:rsidRPr="00794885">
        <w:rPr>
          <w:rFonts w:ascii="Times New Roman"/>
          <w:color w:val="000000"/>
          <w:spacing w:val="-1"/>
          <w:sz w:val="24"/>
          <w:szCs w:val="24"/>
        </w:rPr>
        <w:t>baik.</w:t>
      </w:r>
      <w:r w:rsidRPr="00794885">
        <w:rPr>
          <w:rFonts w:ascii="Times New Roman"/>
          <w:color w:val="000000"/>
          <w:spacing w:val="134"/>
          <w:sz w:val="24"/>
          <w:szCs w:val="24"/>
        </w:rPr>
        <w:t xml:space="preserve"> </w:t>
      </w:r>
      <w:r w:rsidRPr="00794885">
        <w:rPr>
          <w:rFonts w:ascii="Times New Roman"/>
          <w:color w:val="000000"/>
          <w:spacing w:val="-3"/>
          <w:sz w:val="24"/>
          <w:szCs w:val="24"/>
        </w:rPr>
        <w:t>Ketika</w:t>
      </w:r>
      <w:r w:rsidRPr="00794885">
        <w:rPr>
          <w:rFonts w:ascii="Times New Roman"/>
          <w:color w:val="000000"/>
          <w:spacing w:val="136"/>
          <w:sz w:val="24"/>
          <w:szCs w:val="24"/>
        </w:rPr>
        <w:t xml:space="preserve"> </w:t>
      </w:r>
      <w:r>
        <w:rPr>
          <w:rFonts w:ascii="Times New Roman" w:hAnsi="Times New Roman" w:cs="Times New Roman"/>
          <w:color w:val="000000"/>
          <w:spacing w:val="-3"/>
          <w:sz w:val="24"/>
          <w:szCs w:val="24"/>
        </w:rPr>
        <w:t xml:space="preserve">Ny. T </w:t>
      </w:r>
      <w:r w:rsidRPr="00794885">
        <w:rPr>
          <w:rFonts w:ascii="Times New Roman"/>
          <w:color w:val="000000"/>
          <w:spacing w:val="-2"/>
          <w:sz w:val="24"/>
          <w:szCs w:val="24"/>
        </w:rPr>
        <w:t>mengeluhkan</w:t>
      </w:r>
      <w:r w:rsidRPr="00794885">
        <w:rPr>
          <w:rFonts w:ascii="Times New Roman"/>
          <w:color w:val="000000"/>
          <w:spacing w:val="151"/>
          <w:sz w:val="24"/>
          <w:szCs w:val="24"/>
        </w:rPr>
        <w:t xml:space="preserve"> </w:t>
      </w:r>
      <w:r w:rsidRPr="00794885">
        <w:rPr>
          <w:rFonts w:ascii="Times New Roman"/>
          <w:color w:val="000000"/>
          <w:spacing w:val="-2"/>
          <w:sz w:val="24"/>
          <w:szCs w:val="24"/>
        </w:rPr>
        <w:t>adanya</w:t>
      </w:r>
      <w:r w:rsidRPr="00794885">
        <w:rPr>
          <w:rFonts w:ascii="Times New Roman"/>
          <w:color w:val="000000"/>
          <w:spacing w:val="148"/>
          <w:sz w:val="24"/>
          <w:szCs w:val="24"/>
        </w:rPr>
        <w:t xml:space="preserve"> </w:t>
      </w:r>
      <w:r w:rsidRPr="00794885">
        <w:rPr>
          <w:rFonts w:ascii="Times New Roman"/>
          <w:color w:val="000000"/>
          <w:spacing w:val="-2"/>
          <w:sz w:val="24"/>
          <w:szCs w:val="24"/>
        </w:rPr>
        <w:t>gangguan</w:t>
      </w:r>
      <w:r w:rsidRPr="00794885">
        <w:rPr>
          <w:rFonts w:ascii="Times New Roman"/>
          <w:color w:val="000000"/>
          <w:spacing w:val="50"/>
          <w:sz w:val="24"/>
          <w:szCs w:val="24"/>
        </w:rPr>
        <w:t xml:space="preserve"> </w:t>
      </w:r>
      <w:r w:rsidRPr="00794885">
        <w:rPr>
          <w:rFonts w:ascii="Times New Roman"/>
          <w:color w:val="000000"/>
          <w:spacing w:val="-1"/>
          <w:sz w:val="24"/>
          <w:szCs w:val="24"/>
        </w:rPr>
        <w:t>dalam</w:t>
      </w:r>
      <w:r w:rsidRPr="00794885">
        <w:rPr>
          <w:rFonts w:ascii="Times New Roman"/>
          <w:color w:val="000000"/>
          <w:spacing w:val="51"/>
          <w:sz w:val="24"/>
          <w:szCs w:val="24"/>
        </w:rPr>
        <w:t xml:space="preserve"> </w:t>
      </w:r>
      <w:r w:rsidRPr="00794885">
        <w:rPr>
          <w:rFonts w:ascii="Times New Roman"/>
          <w:color w:val="000000"/>
          <w:spacing w:val="-2"/>
          <w:sz w:val="24"/>
          <w:szCs w:val="24"/>
        </w:rPr>
        <w:t>kesehatannya,</w:t>
      </w:r>
      <w:r w:rsidRPr="00794885">
        <w:rPr>
          <w:rFonts w:ascii="Times New Roman"/>
          <w:color w:val="000000"/>
          <w:spacing w:val="54"/>
          <w:sz w:val="24"/>
          <w:szCs w:val="24"/>
        </w:rPr>
        <w:t xml:space="preserve"> </w:t>
      </w:r>
      <w:r>
        <w:rPr>
          <w:rFonts w:ascii="Times New Roman"/>
          <w:color w:val="000000"/>
          <w:spacing w:val="-3"/>
          <w:sz w:val="24"/>
          <w:szCs w:val="24"/>
        </w:rPr>
        <w:t>Tn. S</w:t>
      </w:r>
      <w:r w:rsidRPr="00794885">
        <w:rPr>
          <w:rFonts w:ascii="Times New Roman"/>
          <w:color w:val="000000"/>
          <w:spacing w:val="-3"/>
          <w:sz w:val="24"/>
          <w:szCs w:val="24"/>
        </w:rPr>
        <w:t xml:space="preserve"> </w:t>
      </w:r>
      <w:r w:rsidRPr="00794885">
        <w:rPr>
          <w:rFonts w:ascii="Times New Roman"/>
          <w:color w:val="000000"/>
          <w:spacing w:val="48"/>
          <w:sz w:val="24"/>
          <w:szCs w:val="24"/>
        </w:rPr>
        <w:t xml:space="preserve"> </w:t>
      </w:r>
      <w:r w:rsidRPr="00794885">
        <w:rPr>
          <w:rFonts w:ascii="Times New Roman"/>
          <w:color w:val="000000"/>
          <w:spacing w:val="-1"/>
          <w:sz w:val="24"/>
          <w:szCs w:val="24"/>
        </w:rPr>
        <w:t>akan</w:t>
      </w:r>
      <w:r w:rsidRPr="00794885">
        <w:rPr>
          <w:rFonts w:ascii="Times New Roman"/>
          <w:color w:val="000000"/>
          <w:spacing w:val="49"/>
          <w:sz w:val="24"/>
          <w:szCs w:val="24"/>
        </w:rPr>
        <w:t xml:space="preserve"> </w:t>
      </w:r>
      <w:r w:rsidRPr="00794885">
        <w:rPr>
          <w:rFonts w:ascii="Times New Roman"/>
          <w:color w:val="000000"/>
          <w:spacing w:val="-2"/>
          <w:sz w:val="24"/>
          <w:szCs w:val="24"/>
        </w:rPr>
        <w:t>menganjurkan untuk</w:t>
      </w:r>
      <w:r w:rsidRPr="00794885">
        <w:rPr>
          <w:rFonts w:ascii="Times New Roman"/>
          <w:color w:val="000000"/>
          <w:spacing w:val="23"/>
          <w:sz w:val="24"/>
          <w:szCs w:val="24"/>
        </w:rPr>
        <w:t xml:space="preserve"> </w:t>
      </w:r>
      <w:r w:rsidRPr="00794885">
        <w:rPr>
          <w:rFonts w:ascii="Times New Roman"/>
          <w:color w:val="000000"/>
          <w:spacing w:val="-2"/>
          <w:sz w:val="24"/>
          <w:szCs w:val="24"/>
        </w:rPr>
        <w:t>minum</w:t>
      </w:r>
      <w:r w:rsidRPr="00794885">
        <w:rPr>
          <w:rFonts w:ascii="Times New Roman"/>
          <w:color w:val="000000"/>
          <w:spacing w:val="21"/>
          <w:sz w:val="24"/>
          <w:szCs w:val="24"/>
        </w:rPr>
        <w:t xml:space="preserve"> </w:t>
      </w:r>
      <w:r w:rsidRPr="00794885">
        <w:rPr>
          <w:rFonts w:ascii="Times New Roman"/>
          <w:color w:val="000000"/>
          <w:spacing w:val="-2"/>
          <w:sz w:val="24"/>
          <w:szCs w:val="24"/>
        </w:rPr>
        <w:t>obat.</w:t>
      </w:r>
      <w:r w:rsidRPr="00794885">
        <w:rPr>
          <w:rFonts w:ascii="Times New Roman"/>
          <w:color w:val="000000"/>
          <w:spacing w:val="27"/>
          <w:sz w:val="24"/>
          <w:szCs w:val="24"/>
        </w:rPr>
        <w:t xml:space="preserve"> </w:t>
      </w:r>
      <w:r w:rsidRPr="00794885">
        <w:rPr>
          <w:rFonts w:ascii="Times New Roman"/>
          <w:color w:val="000000"/>
          <w:spacing w:val="-1"/>
          <w:sz w:val="24"/>
          <w:szCs w:val="24"/>
        </w:rPr>
        <w:t>Dan</w:t>
      </w:r>
      <w:r w:rsidRPr="00794885">
        <w:rPr>
          <w:rFonts w:ascii="Times New Roman"/>
          <w:color w:val="000000"/>
          <w:spacing w:val="20"/>
          <w:sz w:val="24"/>
          <w:szCs w:val="24"/>
        </w:rPr>
        <w:t xml:space="preserve"> </w:t>
      </w:r>
      <w:r w:rsidRPr="00794885">
        <w:rPr>
          <w:rFonts w:ascii="Times New Roman"/>
          <w:color w:val="000000"/>
          <w:spacing w:val="-2"/>
          <w:sz w:val="24"/>
          <w:szCs w:val="24"/>
        </w:rPr>
        <w:t>apabila</w:t>
      </w:r>
      <w:r w:rsidRPr="00794885">
        <w:rPr>
          <w:rFonts w:ascii="Times New Roman"/>
          <w:color w:val="000000"/>
          <w:spacing w:val="25"/>
          <w:sz w:val="24"/>
          <w:szCs w:val="24"/>
        </w:rPr>
        <w:t xml:space="preserve"> </w:t>
      </w:r>
      <w:r w:rsidRPr="00794885">
        <w:rPr>
          <w:rFonts w:ascii="Times New Roman"/>
          <w:color w:val="000000"/>
          <w:spacing w:val="-1"/>
          <w:sz w:val="24"/>
          <w:szCs w:val="24"/>
        </w:rPr>
        <w:t>setelah</w:t>
      </w:r>
      <w:r w:rsidRPr="00794885">
        <w:rPr>
          <w:rFonts w:ascii="Times New Roman"/>
          <w:color w:val="000000"/>
          <w:spacing w:val="20"/>
          <w:sz w:val="24"/>
          <w:szCs w:val="24"/>
        </w:rPr>
        <w:t xml:space="preserve"> </w:t>
      </w:r>
      <w:r w:rsidRPr="00794885">
        <w:rPr>
          <w:rFonts w:ascii="Times New Roman"/>
          <w:color w:val="000000"/>
          <w:spacing w:val="-3"/>
          <w:sz w:val="24"/>
          <w:szCs w:val="24"/>
        </w:rPr>
        <w:t>minum</w:t>
      </w:r>
      <w:r w:rsidRPr="00794885">
        <w:rPr>
          <w:rFonts w:ascii="Times New Roman"/>
          <w:color w:val="000000"/>
          <w:spacing w:val="22"/>
          <w:sz w:val="24"/>
          <w:szCs w:val="24"/>
        </w:rPr>
        <w:t xml:space="preserve"> </w:t>
      </w:r>
      <w:r w:rsidRPr="00794885">
        <w:rPr>
          <w:rFonts w:ascii="Times New Roman"/>
          <w:color w:val="000000"/>
          <w:spacing w:val="-2"/>
          <w:sz w:val="24"/>
          <w:szCs w:val="24"/>
        </w:rPr>
        <w:t>obat</w:t>
      </w:r>
      <w:r w:rsidRPr="00794885">
        <w:rPr>
          <w:rFonts w:ascii="Times New Roman"/>
          <w:color w:val="000000"/>
          <w:spacing w:val="24"/>
          <w:sz w:val="24"/>
          <w:szCs w:val="24"/>
        </w:rPr>
        <w:t xml:space="preserve"> </w:t>
      </w:r>
      <w:r w:rsidRPr="00794885">
        <w:rPr>
          <w:rFonts w:ascii="Times New Roman"/>
          <w:color w:val="000000"/>
          <w:spacing w:val="-2"/>
          <w:sz w:val="24"/>
          <w:szCs w:val="24"/>
        </w:rPr>
        <w:t>keluhan</w:t>
      </w:r>
      <w:r w:rsidRPr="00794885">
        <w:rPr>
          <w:rFonts w:ascii="Times New Roman"/>
          <w:color w:val="000000"/>
          <w:spacing w:val="23"/>
          <w:sz w:val="24"/>
          <w:szCs w:val="24"/>
        </w:rPr>
        <w:t xml:space="preserve"> </w:t>
      </w:r>
      <w:r>
        <w:rPr>
          <w:rFonts w:ascii="Times New Roman" w:hAnsi="Times New Roman" w:cs="Times New Roman"/>
          <w:color w:val="000000"/>
          <w:spacing w:val="-3"/>
          <w:sz w:val="24"/>
          <w:szCs w:val="24"/>
        </w:rPr>
        <w:t xml:space="preserve">Ny.T </w:t>
      </w:r>
      <w:r w:rsidRPr="00794885">
        <w:rPr>
          <w:rFonts w:ascii="Times New Roman"/>
          <w:color w:val="000000"/>
          <w:spacing w:val="-1"/>
          <w:sz w:val="24"/>
          <w:szCs w:val="24"/>
        </w:rPr>
        <w:t>tidak</w:t>
      </w:r>
      <w:r w:rsidRPr="00794885">
        <w:rPr>
          <w:rFonts w:ascii="Times New Roman"/>
          <w:color w:val="000000"/>
          <w:spacing w:val="22"/>
          <w:sz w:val="24"/>
          <w:szCs w:val="24"/>
        </w:rPr>
        <w:t xml:space="preserve"> </w:t>
      </w:r>
      <w:r w:rsidRPr="00794885">
        <w:rPr>
          <w:rFonts w:ascii="Times New Roman"/>
          <w:color w:val="000000"/>
          <w:spacing w:val="-2"/>
          <w:sz w:val="24"/>
          <w:szCs w:val="24"/>
        </w:rPr>
        <w:t xml:space="preserve">berkurang maka dianjurkan dan diantar ke fasilitas Kesehatan terdekat yaiu </w:t>
      </w:r>
      <w:r>
        <w:rPr>
          <w:rFonts w:ascii="Times New Roman"/>
          <w:color w:val="000000"/>
          <w:spacing w:val="-2"/>
          <w:sz w:val="24"/>
          <w:szCs w:val="24"/>
        </w:rPr>
        <w:t xml:space="preserve">Puskesmas </w:t>
      </w:r>
      <w:r w:rsidRPr="00794885">
        <w:rPr>
          <w:rFonts w:ascii="Times New Roman"/>
          <w:color w:val="000000"/>
          <w:spacing w:val="-2"/>
          <w:sz w:val="24"/>
          <w:szCs w:val="24"/>
        </w:rPr>
        <w:t xml:space="preserve"> yang ada di</w:t>
      </w:r>
      <w:r>
        <w:rPr>
          <w:rFonts w:ascii="Times New Roman"/>
          <w:color w:val="000000"/>
          <w:spacing w:val="-2"/>
          <w:sz w:val="24"/>
          <w:szCs w:val="24"/>
        </w:rPr>
        <w:t xml:space="preserve"> </w:t>
      </w:r>
      <w:r w:rsidRPr="00794885">
        <w:rPr>
          <w:rFonts w:ascii="Times New Roman"/>
          <w:color w:val="000000"/>
          <w:spacing w:val="-2"/>
          <w:sz w:val="24"/>
          <w:szCs w:val="24"/>
        </w:rPr>
        <w:t xml:space="preserve">desa </w:t>
      </w:r>
      <w:r>
        <w:rPr>
          <w:rFonts w:ascii="Times New Roman"/>
          <w:color w:val="000000"/>
          <w:spacing w:val="-2"/>
          <w:sz w:val="24"/>
          <w:szCs w:val="24"/>
        </w:rPr>
        <w:t xml:space="preserve">Batu Raya. </w:t>
      </w:r>
    </w:p>
    <w:p w:rsidR="00E23E13" w:rsidRDefault="00E23E13" w:rsidP="00E23E13">
      <w:pPr>
        <w:pStyle w:val="ListParagraph"/>
        <w:numPr>
          <w:ilvl w:val="0"/>
          <w:numId w:val="102"/>
        </w:numPr>
        <w:spacing w:line="480" w:lineRule="auto"/>
        <w:jc w:val="both"/>
        <w:rPr>
          <w:rFonts w:ascii="Times New Roman" w:hAnsi="Times New Roman" w:cs="Times New Roman"/>
          <w:sz w:val="24"/>
          <w:szCs w:val="24"/>
        </w:rPr>
      </w:pPr>
      <w:r w:rsidRPr="00194406">
        <w:rPr>
          <w:rFonts w:ascii="Times New Roman" w:hAnsi="Times New Roman" w:cs="Times New Roman"/>
          <w:sz w:val="24"/>
          <w:szCs w:val="24"/>
        </w:rPr>
        <w:t>Struktur kekuatan keluarga</w:t>
      </w:r>
    </w:p>
    <w:p w:rsidR="00E23E13" w:rsidRPr="00794885" w:rsidRDefault="00E23E13" w:rsidP="00E23E13">
      <w:pPr>
        <w:pStyle w:val="ListParagraph"/>
        <w:widowControl w:val="0"/>
        <w:autoSpaceDE w:val="0"/>
        <w:autoSpaceDN w:val="0"/>
        <w:spacing w:after="0" w:line="480" w:lineRule="auto"/>
        <w:rPr>
          <w:rFonts w:ascii="Times New Roman"/>
          <w:color w:val="000000"/>
          <w:sz w:val="24"/>
          <w:szCs w:val="24"/>
        </w:rPr>
      </w:pPr>
      <w:r w:rsidRPr="00794885">
        <w:rPr>
          <w:rFonts w:ascii="Times New Roman"/>
          <w:color w:val="000000"/>
          <w:spacing w:val="-3"/>
          <w:sz w:val="24"/>
          <w:szCs w:val="24"/>
        </w:rPr>
        <w:t>Keluarga</w:t>
      </w:r>
      <w:r w:rsidRPr="00794885">
        <w:rPr>
          <w:rFonts w:ascii="Times New Roman"/>
          <w:color w:val="000000"/>
          <w:spacing w:val="24"/>
          <w:sz w:val="24"/>
          <w:szCs w:val="24"/>
        </w:rPr>
        <w:t xml:space="preserve"> </w:t>
      </w:r>
      <w:r>
        <w:rPr>
          <w:rFonts w:ascii="Times New Roman"/>
          <w:color w:val="000000"/>
          <w:spacing w:val="-6"/>
          <w:sz w:val="24"/>
          <w:szCs w:val="24"/>
        </w:rPr>
        <w:t>Ny. T</w:t>
      </w:r>
      <w:r>
        <w:rPr>
          <w:rFonts w:ascii="Times New Roman"/>
          <w:color w:val="000000"/>
          <w:sz w:val="24"/>
          <w:szCs w:val="24"/>
        </w:rPr>
        <w:t xml:space="preserve"> </w:t>
      </w:r>
      <w:r w:rsidRPr="00794885">
        <w:rPr>
          <w:rFonts w:ascii="Times New Roman"/>
          <w:color w:val="000000"/>
          <w:spacing w:val="-1"/>
          <w:sz w:val="24"/>
          <w:szCs w:val="24"/>
        </w:rPr>
        <w:t>terlihat</w:t>
      </w:r>
      <w:r w:rsidRPr="00794885">
        <w:rPr>
          <w:rFonts w:ascii="Times New Roman"/>
          <w:color w:val="000000"/>
          <w:spacing w:val="21"/>
          <w:sz w:val="24"/>
          <w:szCs w:val="24"/>
        </w:rPr>
        <w:t xml:space="preserve"> </w:t>
      </w:r>
      <w:r w:rsidRPr="00794885">
        <w:rPr>
          <w:rFonts w:ascii="Times New Roman"/>
          <w:color w:val="000000"/>
          <w:spacing w:val="-2"/>
          <w:sz w:val="24"/>
          <w:szCs w:val="24"/>
        </w:rPr>
        <w:t>rukun</w:t>
      </w:r>
      <w:r w:rsidRPr="00794885">
        <w:rPr>
          <w:rFonts w:ascii="Times New Roman"/>
          <w:color w:val="000000"/>
          <w:spacing w:val="19"/>
          <w:sz w:val="24"/>
          <w:szCs w:val="24"/>
        </w:rPr>
        <w:t xml:space="preserve"> </w:t>
      </w:r>
      <w:r w:rsidRPr="00794885">
        <w:rPr>
          <w:rFonts w:ascii="Times New Roman"/>
          <w:color w:val="000000"/>
          <w:spacing w:val="-2"/>
          <w:sz w:val="24"/>
          <w:szCs w:val="24"/>
        </w:rPr>
        <w:t>dan</w:t>
      </w:r>
      <w:r w:rsidRPr="00794885">
        <w:rPr>
          <w:rFonts w:ascii="Times New Roman"/>
          <w:color w:val="000000"/>
          <w:spacing w:val="19"/>
          <w:sz w:val="24"/>
          <w:szCs w:val="24"/>
        </w:rPr>
        <w:t xml:space="preserve"> </w:t>
      </w:r>
      <w:r w:rsidRPr="00794885">
        <w:rPr>
          <w:rFonts w:ascii="Times New Roman"/>
          <w:color w:val="000000"/>
          <w:spacing w:val="-2"/>
          <w:sz w:val="24"/>
          <w:szCs w:val="24"/>
        </w:rPr>
        <w:t>harmonis.</w:t>
      </w:r>
      <w:r w:rsidRPr="00794885">
        <w:rPr>
          <w:rFonts w:ascii="Times New Roman"/>
          <w:color w:val="000000"/>
          <w:spacing w:val="18"/>
          <w:sz w:val="24"/>
          <w:szCs w:val="24"/>
        </w:rPr>
        <w:t xml:space="preserve"> </w:t>
      </w:r>
      <w:r>
        <w:rPr>
          <w:rFonts w:ascii="Times New Roman"/>
          <w:color w:val="000000"/>
          <w:spacing w:val="-2"/>
          <w:sz w:val="24"/>
          <w:szCs w:val="24"/>
        </w:rPr>
        <w:t>Mere</w:t>
      </w:r>
      <w:r w:rsidRPr="00794885">
        <w:rPr>
          <w:rFonts w:ascii="Times New Roman"/>
          <w:color w:val="000000"/>
          <w:spacing w:val="-2"/>
          <w:sz w:val="24"/>
          <w:szCs w:val="24"/>
        </w:rPr>
        <w:t>ka</w:t>
      </w:r>
      <w:r w:rsidRPr="00794885">
        <w:rPr>
          <w:rFonts w:ascii="Times New Roman"/>
          <w:color w:val="000000"/>
          <w:spacing w:val="15"/>
          <w:sz w:val="24"/>
          <w:szCs w:val="24"/>
        </w:rPr>
        <w:t xml:space="preserve"> </w:t>
      </w:r>
      <w:r w:rsidRPr="00794885">
        <w:rPr>
          <w:rFonts w:ascii="Times New Roman"/>
          <w:color w:val="000000"/>
          <w:spacing w:val="-1"/>
          <w:sz w:val="24"/>
          <w:szCs w:val="24"/>
        </w:rPr>
        <w:t>saling</w:t>
      </w:r>
      <w:r w:rsidRPr="00794885">
        <w:rPr>
          <w:rFonts w:ascii="Times New Roman"/>
          <w:color w:val="000000"/>
          <w:spacing w:val="16"/>
          <w:sz w:val="24"/>
          <w:szCs w:val="24"/>
        </w:rPr>
        <w:t xml:space="preserve"> </w:t>
      </w:r>
      <w:r w:rsidRPr="00794885">
        <w:rPr>
          <w:rFonts w:ascii="Times New Roman"/>
          <w:color w:val="000000"/>
          <w:spacing w:val="-2"/>
          <w:sz w:val="24"/>
          <w:szCs w:val="24"/>
        </w:rPr>
        <w:t>menguatkan</w:t>
      </w:r>
      <w:r w:rsidRPr="00794885">
        <w:rPr>
          <w:rFonts w:ascii="Times New Roman"/>
          <w:color w:val="000000"/>
          <w:spacing w:val="17"/>
          <w:sz w:val="24"/>
          <w:szCs w:val="24"/>
        </w:rPr>
        <w:t xml:space="preserve"> </w:t>
      </w:r>
      <w:r w:rsidRPr="00794885">
        <w:rPr>
          <w:rFonts w:ascii="Times New Roman"/>
          <w:color w:val="000000"/>
          <w:spacing w:val="-2"/>
          <w:sz w:val="24"/>
          <w:szCs w:val="24"/>
        </w:rPr>
        <w:t>apabila</w:t>
      </w:r>
      <w:r w:rsidRPr="00794885">
        <w:rPr>
          <w:rFonts w:ascii="Times New Roman"/>
          <w:color w:val="000000"/>
          <w:spacing w:val="16"/>
          <w:sz w:val="24"/>
          <w:szCs w:val="24"/>
        </w:rPr>
        <w:t xml:space="preserve"> </w:t>
      </w:r>
      <w:r w:rsidRPr="00794885">
        <w:rPr>
          <w:rFonts w:ascii="Times New Roman"/>
          <w:color w:val="000000"/>
          <w:spacing w:val="-3"/>
          <w:sz w:val="24"/>
          <w:szCs w:val="24"/>
        </w:rPr>
        <w:t xml:space="preserve">ada </w:t>
      </w:r>
      <w:r w:rsidRPr="00794885">
        <w:rPr>
          <w:rFonts w:ascii="Times New Roman"/>
          <w:color w:val="000000"/>
          <w:spacing w:val="-2"/>
          <w:sz w:val="24"/>
          <w:szCs w:val="24"/>
        </w:rPr>
        <w:t>anggota</w:t>
      </w:r>
      <w:r w:rsidRPr="00794885">
        <w:rPr>
          <w:rFonts w:ascii="Times New Roman"/>
          <w:color w:val="000000"/>
          <w:spacing w:val="202"/>
          <w:sz w:val="24"/>
          <w:szCs w:val="24"/>
        </w:rPr>
        <w:t xml:space="preserve"> </w:t>
      </w:r>
      <w:r w:rsidRPr="00794885">
        <w:rPr>
          <w:rFonts w:ascii="Times New Roman"/>
          <w:color w:val="000000"/>
          <w:spacing w:val="-3"/>
          <w:sz w:val="24"/>
          <w:szCs w:val="24"/>
        </w:rPr>
        <w:t>keluarga</w:t>
      </w:r>
      <w:r w:rsidRPr="00794885">
        <w:rPr>
          <w:rFonts w:ascii="Times New Roman"/>
          <w:color w:val="000000"/>
          <w:spacing w:val="3"/>
          <w:sz w:val="24"/>
          <w:szCs w:val="24"/>
        </w:rPr>
        <w:t xml:space="preserve"> </w:t>
      </w:r>
      <w:r w:rsidRPr="00794885">
        <w:rPr>
          <w:rFonts w:ascii="Times New Roman"/>
          <w:color w:val="000000"/>
          <w:spacing w:val="-3"/>
          <w:sz w:val="24"/>
          <w:szCs w:val="24"/>
        </w:rPr>
        <w:t>yang</w:t>
      </w:r>
      <w:r w:rsidRPr="00794885">
        <w:rPr>
          <w:rFonts w:ascii="Times New Roman"/>
          <w:color w:val="000000"/>
          <w:spacing w:val="1"/>
          <w:sz w:val="24"/>
          <w:szCs w:val="24"/>
        </w:rPr>
        <w:t xml:space="preserve"> </w:t>
      </w:r>
      <w:r w:rsidRPr="00794885">
        <w:rPr>
          <w:rFonts w:ascii="Times New Roman"/>
          <w:color w:val="000000"/>
          <w:spacing w:val="-2"/>
          <w:sz w:val="24"/>
          <w:szCs w:val="24"/>
        </w:rPr>
        <w:t>sakit.</w:t>
      </w:r>
    </w:p>
    <w:p w:rsidR="00E23E13" w:rsidRDefault="00E23E13" w:rsidP="00E23E13">
      <w:pPr>
        <w:pStyle w:val="ListParagraph"/>
        <w:numPr>
          <w:ilvl w:val="0"/>
          <w:numId w:val="102"/>
        </w:numPr>
        <w:spacing w:line="480" w:lineRule="auto"/>
        <w:jc w:val="both"/>
        <w:rPr>
          <w:rFonts w:ascii="Times New Roman" w:hAnsi="Times New Roman" w:cs="Times New Roman"/>
          <w:sz w:val="24"/>
          <w:szCs w:val="24"/>
        </w:rPr>
      </w:pPr>
      <w:r w:rsidRPr="00194406">
        <w:rPr>
          <w:rFonts w:ascii="Times New Roman" w:hAnsi="Times New Roman" w:cs="Times New Roman"/>
          <w:sz w:val="24"/>
          <w:szCs w:val="24"/>
        </w:rPr>
        <w:t>Struktur peran</w:t>
      </w:r>
    </w:p>
    <w:p w:rsidR="00E23E13" w:rsidRDefault="00E23E13" w:rsidP="00E23E13">
      <w:pPr>
        <w:pStyle w:val="ListParagraph"/>
        <w:widowControl w:val="0"/>
        <w:autoSpaceDE w:val="0"/>
        <w:autoSpaceDN w:val="0"/>
        <w:spacing w:after="0" w:line="480" w:lineRule="auto"/>
        <w:jc w:val="both"/>
        <w:rPr>
          <w:rFonts w:ascii="Times New Roman"/>
          <w:color w:val="000000"/>
          <w:spacing w:val="-3"/>
          <w:sz w:val="24"/>
          <w:szCs w:val="24"/>
        </w:rPr>
      </w:pPr>
      <w:r>
        <w:rPr>
          <w:rFonts w:ascii="Times New Roman"/>
          <w:color w:val="000000"/>
          <w:spacing w:val="-1"/>
          <w:sz w:val="24"/>
          <w:szCs w:val="24"/>
        </w:rPr>
        <w:t>Peran Formal</w:t>
      </w:r>
    </w:p>
    <w:p w:rsidR="00E23E13" w:rsidRDefault="00E23E13" w:rsidP="00E23E13">
      <w:pPr>
        <w:pStyle w:val="ListParagraph"/>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Tn. S</w:t>
      </w:r>
      <w:r w:rsidRPr="001D73EC">
        <w:rPr>
          <w:rFonts w:ascii="Times New Roman" w:hAnsi="Times New Roman" w:cs="Times New Roman"/>
          <w:sz w:val="24"/>
          <w:szCs w:val="24"/>
        </w:rPr>
        <w:t xml:space="preserve"> : Sebagai suami bagi istri dan penyedia kebutuhan keluarga, kepala keluarga dalam pengambilan keputusan tertinggi, dan memenuhi kebutuhan afektif istri. </w:t>
      </w:r>
    </w:p>
    <w:p w:rsidR="00E23E13" w:rsidRDefault="00E23E13" w:rsidP="00E23E13">
      <w:pPr>
        <w:pStyle w:val="ListParagraph"/>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 Ny. T</w:t>
      </w:r>
      <w:r w:rsidRPr="001D73EC">
        <w:rPr>
          <w:rFonts w:ascii="Times New Roman" w:hAnsi="Times New Roman" w:cs="Times New Roman"/>
          <w:sz w:val="24"/>
          <w:szCs w:val="24"/>
        </w:rPr>
        <w:t xml:space="preserve"> : Sebagai istri bagi suami dan mengelola kebutuhan rumah tangga, dan memenuhi kebutuhan afektif suami. </w:t>
      </w:r>
    </w:p>
    <w:p w:rsidR="00E23E13" w:rsidRDefault="00E23E13" w:rsidP="00E23E13">
      <w:pPr>
        <w:pStyle w:val="ListParagraph"/>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Peran Informal</w:t>
      </w:r>
    </w:p>
    <w:p w:rsidR="00E23E13" w:rsidRDefault="00E23E13" w:rsidP="00E23E13">
      <w:pPr>
        <w:pStyle w:val="ListParagraph"/>
        <w:widowControl w:val="0"/>
        <w:autoSpaceDE w:val="0"/>
        <w:autoSpaceDN w:val="0"/>
        <w:spacing w:after="0" w:line="480" w:lineRule="auto"/>
        <w:jc w:val="both"/>
        <w:rPr>
          <w:rFonts w:ascii="Times New Roman" w:hAnsi="Times New Roman" w:cs="Times New Roman"/>
          <w:sz w:val="24"/>
          <w:szCs w:val="24"/>
        </w:rPr>
      </w:pPr>
      <w:r w:rsidRPr="001D73EC">
        <w:rPr>
          <w:rFonts w:ascii="Times New Roman" w:hAnsi="Times New Roman" w:cs="Times New Roman"/>
          <w:sz w:val="24"/>
          <w:szCs w:val="24"/>
        </w:rPr>
        <w:t xml:space="preserve">Peran informal (Peran tidak tampak yang diharapkan dapat memenuhi kebutuhan emosional keluarga dan memelihara keseimbangan keluarga) </w:t>
      </w:r>
    </w:p>
    <w:p w:rsidR="00E23E13" w:rsidRDefault="00E23E13" w:rsidP="00E23E13">
      <w:pPr>
        <w:pStyle w:val="ListParagraph"/>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Tn. S</w:t>
      </w:r>
      <w:r w:rsidRPr="001D73EC">
        <w:rPr>
          <w:rFonts w:ascii="Times New Roman" w:hAnsi="Times New Roman" w:cs="Times New Roman"/>
          <w:sz w:val="24"/>
          <w:szCs w:val="24"/>
        </w:rPr>
        <w:t xml:space="preserve"> : Sebagai pemimpin keluarga yang mengorganisasi dan merencanakan kegiatan keluarga, sebagai pendamai</w:t>
      </w:r>
      <w:r>
        <w:rPr>
          <w:rFonts w:ascii="Times New Roman" w:hAnsi="Times New Roman" w:cs="Times New Roman"/>
          <w:sz w:val="24"/>
          <w:szCs w:val="24"/>
        </w:rPr>
        <w:t>.</w:t>
      </w:r>
    </w:p>
    <w:p w:rsidR="00E23E13" w:rsidRDefault="00E23E13" w:rsidP="00E23E13">
      <w:pPr>
        <w:pStyle w:val="ListParagraph"/>
        <w:widowControl w:val="0"/>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 Ny. T</w:t>
      </w:r>
      <w:r w:rsidRPr="001D73EC">
        <w:rPr>
          <w:rFonts w:ascii="Times New Roman" w:hAnsi="Times New Roman" w:cs="Times New Roman"/>
          <w:sz w:val="24"/>
          <w:szCs w:val="24"/>
        </w:rPr>
        <w:t xml:space="preserve"> : Sebagai pendamai dan perawat keluarga</w:t>
      </w:r>
    </w:p>
    <w:p w:rsidR="00E23E13" w:rsidRDefault="00E23E13" w:rsidP="00E23E13">
      <w:pPr>
        <w:pStyle w:val="ListParagraph"/>
        <w:numPr>
          <w:ilvl w:val="0"/>
          <w:numId w:val="102"/>
        </w:numPr>
        <w:spacing w:line="480" w:lineRule="auto"/>
        <w:jc w:val="both"/>
        <w:rPr>
          <w:rFonts w:ascii="Times New Roman" w:hAnsi="Times New Roman" w:cs="Times New Roman"/>
          <w:sz w:val="24"/>
          <w:szCs w:val="24"/>
        </w:rPr>
      </w:pPr>
      <w:r w:rsidRPr="00194406">
        <w:rPr>
          <w:rFonts w:ascii="Times New Roman" w:hAnsi="Times New Roman" w:cs="Times New Roman"/>
          <w:sz w:val="24"/>
          <w:szCs w:val="24"/>
        </w:rPr>
        <w:t>Nilai dan norma keluarga</w:t>
      </w:r>
    </w:p>
    <w:p w:rsidR="00E23E13" w:rsidRPr="00794885" w:rsidRDefault="00E23E13" w:rsidP="00E23E13">
      <w:pPr>
        <w:pStyle w:val="ListParagraph"/>
        <w:widowControl w:val="0"/>
        <w:autoSpaceDE w:val="0"/>
        <w:autoSpaceDN w:val="0"/>
        <w:spacing w:after="0" w:line="480" w:lineRule="auto"/>
        <w:jc w:val="both"/>
        <w:rPr>
          <w:rFonts w:ascii="Times New Roman"/>
          <w:color w:val="000000"/>
          <w:sz w:val="24"/>
          <w:szCs w:val="24"/>
        </w:rPr>
      </w:pPr>
      <w:r>
        <w:rPr>
          <w:rFonts w:ascii="Times New Roman"/>
          <w:color w:val="000000"/>
          <w:spacing w:val="-3"/>
          <w:sz w:val="24"/>
          <w:szCs w:val="24"/>
        </w:rPr>
        <w:t>Keluarga Tn. S menerapkan nilai dan norma keluarga yang berlaku menurut ajaran agama Islam dan budaya yang berlaku dan aturan yang ada dimasyarakat.</w:t>
      </w: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Pr>
          <w:rFonts w:ascii="Times New Roman" w:hAnsi="Times New Roman" w:cs="Times New Roman"/>
          <w:b/>
          <w:bCs/>
          <w:sz w:val="24"/>
          <w:szCs w:val="24"/>
        </w:rPr>
        <w:t>Fungsi Keluarga</w:t>
      </w:r>
    </w:p>
    <w:p w:rsidR="00E23E13" w:rsidRDefault="00E23E13" w:rsidP="00E23E13">
      <w:pPr>
        <w:pStyle w:val="ListParagraph"/>
        <w:numPr>
          <w:ilvl w:val="0"/>
          <w:numId w:val="103"/>
        </w:numPr>
        <w:spacing w:line="480" w:lineRule="auto"/>
        <w:jc w:val="both"/>
        <w:rPr>
          <w:rFonts w:ascii="Times New Roman" w:hAnsi="Times New Roman" w:cs="Times New Roman"/>
          <w:sz w:val="24"/>
          <w:szCs w:val="24"/>
        </w:rPr>
      </w:pPr>
      <w:r w:rsidRPr="00794885">
        <w:rPr>
          <w:rFonts w:ascii="Times New Roman" w:hAnsi="Times New Roman" w:cs="Times New Roman"/>
          <w:sz w:val="24"/>
          <w:szCs w:val="24"/>
        </w:rPr>
        <w:t>Fungsi Afektif</w:t>
      </w:r>
    </w:p>
    <w:p w:rsidR="00E23E13" w:rsidRPr="00794885" w:rsidRDefault="00E23E13" w:rsidP="00E23E13">
      <w:pPr>
        <w:widowControl w:val="0"/>
        <w:autoSpaceDE w:val="0"/>
        <w:autoSpaceDN w:val="0"/>
        <w:spacing w:before="139" w:after="0" w:line="480" w:lineRule="auto"/>
        <w:ind w:left="709"/>
        <w:jc w:val="both"/>
        <w:rPr>
          <w:rFonts w:ascii="Times New Roman"/>
          <w:color w:val="000000"/>
          <w:sz w:val="24"/>
          <w:szCs w:val="24"/>
        </w:rPr>
      </w:pPr>
      <w:r w:rsidRPr="00794885">
        <w:rPr>
          <w:rFonts w:ascii="Times New Roman"/>
          <w:color w:val="000000"/>
          <w:spacing w:val="-3"/>
          <w:sz w:val="24"/>
          <w:szCs w:val="24"/>
        </w:rPr>
        <w:t>Hubungan</w:t>
      </w:r>
      <w:r w:rsidRPr="00794885">
        <w:rPr>
          <w:rFonts w:ascii="Times New Roman"/>
          <w:color w:val="000000"/>
          <w:spacing w:val="106"/>
          <w:sz w:val="24"/>
          <w:szCs w:val="24"/>
        </w:rPr>
        <w:t xml:space="preserve"> </w:t>
      </w:r>
      <w:r w:rsidRPr="00794885">
        <w:rPr>
          <w:rFonts w:ascii="Times New Roman"/>
          <w:color w:val="000000"/>
          <w:spacing w:val="-1"/>
          <w:sz w:val="24"/>
          <w:szCs w:val="24"/>
        </w:rPr>
        <w:t>antar</w:t>
      </w:r>
      <w:r w:rsidRPr="00794885">
        <w:rPr>
          <w:rFonts w:ascii="Times New Roman"/>
          <w:color w:val="000000"/>
          <w:spacing w:val="106"/>
          <w:sz w:val="24"/>
          <w:szCs w:val="24"/>
        </w:rPr>
        <w:t xml:space="preserve"> </w:t>
      </w:r>
      <w:r w:rsidRPr="00794885">
        <w:rPr>
          <w:rFonts w:ascii="Times New Roman"/>
          <w:color w:val="000000"/>
          <w:spacing w:val="-3"/>
          <w:sz w:val="24"/>
          <w:szCs w:val="24"/>
        </w:rPr>
        <w:t>keluarga</w:t>
      </w:r>
      <w:r w:rsidRPr="00794885">
        <w:rPr>
          <w:rFonts w:ascii="Times New Roman"/>
          <w:color w:val="000000"/>
          <w:spacing w:val="105"/>
          <w:sz w:val="24"/>
          <w:szCs w:val="24"/>
        </w:rPr>
        <w:t xml:space="preserve"> </w:t>
      </w:r>
      <w:r w:rsidRPr="00794885">
        <w:rPr>
          <w:rFonts w:ascii="Times New Roman"/>
          <w:color w:val="000000"/>
          <w:spacing w:val="-2"/>
          <w:sz w:val="24"/>
          <w:szCs w:val="24"/>
        </w:rPr>
        <w:t>terjalin</w:t>
      </w:r>
      <w:r w:rsidRPr="00794885">
        <w:rPr>
          <w:rFonts w:ascii="Times New Roman"/>
          <w:color w:val="000000"/>
          <w:spacing w:val="102"/>
          <w:sz w:val="24"/>
          <w:szCs w:val="24"/>
        </w:rPr>
        <w:t xml:space="preserve"> </w:t>
      </w:r>
      <w:r w:rsidRPr="00794885">
        <w:rPr>
          <w:rFonts w:ascii="Times New Roman"/>
          <w:color w:val="000000"/>
          <w:spacing w:val="-3"/>
          <w:sz w:val="24"/>
          <w:szCs w:val="24"/>
        </w:rPr>
        <w:t>dengan</w:t>
      </w:r>
      <w:r w:rsidRPr="00794885">
        <w:rPr>
          <w:rFonts w:ascii="Times New Roman"/>
          <w:color w:val="000000"/>
          <w:spacing w:val="100"/>
          <w:sz w:val="24"/>
          <w:szCs w:val="24"/>
        </w:rPr>
        <w:t xml:space="preserve"> </w:t>
      </w:r>
      <w:r w:rsidRPr="00794885">
        <w:rPr>
          <w:rFonts w:ascii="Times New Roman"/>
          <w:color w:val="000000"/>
          <w:spacing w:val="-2"/>
          <w:sz w:val="24"/>
          <w:szCs w:val="24"/>
        </w:rPr>
        <w:t>cukup</w:t>
      </w:r>
      <w:r w:rsidRPr="00794885">
        <w:rPr>
          <w:rFonts w:ascii="Times New Roman"/>
          <w:color w:val="000000"/>
          <w:spacing w:val="102"/>
          <w:sz w:val="24"/>
          <w:szCs w:val="24"/>
        </w:rPr>
        <w:t xml:space="preserve"> </w:t>
      </w:r>
      <w:r w:rsidRPr="00794885">
        <w:rPr>
          <w:rFonts w:ascii="Times New Roman"/>
          <w:color w:val="000000"/>
          <w:spacing w:val="-1"/>
          <w:sz w:val="24"/>
          <w:szCs w:val="24"/>
        </w:rPr>
        <w:t>baik.</w:t>
      </w:r>
      <w:r w:rsidRPr="00794885">
        <w:rPr>
          <w:rFonts w:ascii="Times New Roman"/>
          <w:color w:val="000000"/>
          <w:spacing w:val="100"/>
          <w:sz w:val="24"/>
          <w:szCs w:val="24"/>
        </w:rPr>
        <w:t xml:space="preserve"> </w:t>
      </w:r>
      <w:r w:rsidRPr="00794885">
        <w:rPr>
          <w:rFonts w:ascii="Times New Roman"/>
          <w:color w:val="000000"/>
          <w:spacing w:val="-3"/>
          <w:sz w:val="24"/>
          <w:szCs w:val="24"/>
        </w:rPr>
        <w:t>Semua</w:t>
      </w:r>
      <w:r w:rsidRPr="00794885">
        <w:rPr>
          <w:rFonts w:ascii="Times New Roman"/>
          <w:color w:val="000000"/>
          <w:spacing w:val="102"/>
          <w:sz w:val="24"/>
          <w:szCs w:val="24"/>
        </w:rPr>
        <w:t xml:space="preserve"> </w:t>
      </w:r>
      <w:r w:rsidRPr="00794885">
        <w:rPr>
          <w:rFonts w:ascii="Times New Roman"/>
          <w:color w:val="000000"/>
          <w:spacing w:val="-3"/>
          <w:sz w:val="24"/>
          <w:szCs w:val="24"/>
        </w:rPr>
        <w:t>keluarga</w:t>
      </w:r>
      <w:r w:rsidRPr="00794885">
        <w:rPr>
          <w:rFonts w:ascii="Times New Roman"/>
          <w:color w:val="000000"/>
          <w:spacing w:val="102"/>
          <w:sz w:val="24"/>
          <w:szCs w:val="24"/>
        </w:rPr>
        <w:t xml:space="preserve"> </w:t>
      </w:r>
      <w:r w:rsidRPr="00794885">
        <w:rPr>
          <w:rFonts w:ascii="Times New Roman"/>
          <w:color w:val="000000"/>
          <w:spacing w:val="-1"/>
          <w:sz w:val="24"/>
          <w:szCs w:val="24"/>
        </w:rPr>
        <w:t xml:space="preserve">saling  </w:t>
      </w:r>
      <w:r w:rsidRPr="00794885">
        <w:rPr>
          <w:rFonts w:ascii="Times New Roman"/>
          <w:color w:val="000000"/>
          <w:spacing w:val="-2"/>
          <w:sz w:val="24"/>
          <w:szCs w:val="24"/>
        </w:rPr>
        <w:t>mendukung</w:t>
      </w:r>
      <w:r w:rsidRPr="00794885">
        <w:rPr>
          <w:rFonts w:ascii="Times New Roman"/>
          <w:color w:val="000000"/>
          <w:spacing w:val="161"/>
          <w:sz w:val="24"/>
          <w:szCs w:val="24"/>
        </w:rPr>
        <w:t xml:space="preserve"> </w:t>
      </w:r>
      <w:r w:rsidRPr="00794885">
        <w:rPr>
          <w:rFonts w:ascii="Times New Roman"/>
          <w:color w:val="000000"/>
          <w:spacing w:val="-1"/>
          <w:sz w:val="24"/>
          <w:szCs w:val="24"/>
        </w:rPr>
        <w:t>satu</w:t>
      </w:r>
      <w:r w:rsidRPr="00794885">
        <w:rPr>
          <w:rFonts w:ascii="Times New Roman"/>
          <w:color w:val="000000"/>
          <w:spacing w:val="164"/>
          <w:sz w:val="24"/>
          <w:szCs w:val="24"/>
        </w:rPr>
        <w:t xml:space="preserve"> </w:t>
      </w:r>
      <w:r w:rsidRPr="00794885">
        <w:rPr>
          <w:rFonts w:ascii="Times New Roman"/>
          <w:color w:val="000000"/>
          <w:spacing w:val="-3"/>
          <w:sz w:val="24"/>
          <w:szCs w:val="24"/>
        </w:rPr>
        <w:t>sama</w:t>
      </w:r>
      <w:r w:rsidRPr="00794885">
        <w:rPr>
          <w:rFonts w:ascii="Times New Roman"/>
          <w:color w:val="000000"/>
          <w:spacing w:val="165"/>
          <w:sz w:val="24"/>
          <w:szCs w:val="24"/>
        </w:rPr>
        <w:t xml:space="preserve"> </w:t>
      </w:r>
      <w:r w:rsidRPr="00794885">
        <w:rPr>
          <w:rFonts w:ascii="Times New Roman"/>
          <w:color w:val="000000"/>
          <w:spacing w:val="-1"/>
          <w:sz w:val="24"/>
          <w:szCs w:val="24"/>
        </w:rPr>
        <w:t>lain.</w:t>
      </w:r>
      <w:r w:rsidRPr="00794885">
        <w:rPr>
          <w:rFonts w:ascii="Times New Roman"/>
          <w:color w:val="000000"/>
          <w:spacing w:val="166"/>
          <w:sz w:val="24"/>
          <w:szCs w:val="24"/>
        </w:rPr>
        <w:t xml:space="preserve"> </w:t>
      </w:r>
      <w:r w:rsidRPr="00794885">
        <w:rPr>
          <w:rFonts w:ascii="Times New Roman"/>
          <w:color w:val="000000"/>
          <w:spacing w:val="-3"/>
          <w:sz w:val="24"/>
          <w:szCs w:val="24"/>
        </w:rPr>
        <w:t>Ketika</w:t>
      </w:r>
      <w:r w:rsidRPr="00794885">
        <w:rPr>
          <w:rFonts w:ascii="Times New Roman"/>
          <w:color w:val="000000"/>
          <w:spacing w:val="172"/>
          <w:sz w:val="24"/>
          <w:szCs w:val="24"/>
        </w:rPr>
        <w:t xml:space="preserve"> </w:t>
      </w:r>
      <w:r w:rsidRPr="00794885">
        <w:rPr>
          <w:rFonts w:ascii="Times New Roman"/>
          <w:color w:val="000000"/>
          <w:spacing w:val="-5"/>
          <w:sz w:val="24"/>
          <w:szCs w:val="24"/>
        </w:rPr>
        <w:t>ada</w:t>
      </w:r>
      <w:r w:rsidRPr="00794885">
        <w:rPr>
          <w:rFonts w:ascii="Times New Roman"/>
          <w:color w:val="000000"/>
          <w:spacing w:val="169"/>
          <w:sz w:val="24"/>
          <w:szCs w:val="24"/>
        </w:rPr>
        <w:t xml:space="preserve"> </w:t>
      </w:r>
      <w:r w:rsidRPr="00794885">
        <w:rPr>
          <w:rFonts w:ascii="Times New Roman"/>
          <w:color w:val="000000"/>
          <w:spacing w:val="-1"/>
          <w:sz w:val="24"/>
          <w:szCs w:val="24"/>
        </w:rPr>
        <w:t>permasalahan</w:t>
      </w:r>
      <w:r w:rsidRPr="00794885">
        <w:rPr>
          <w:rFonts w:ascii="Times New Roman"/>
          <w:color w:val="000000"/>
          <w:spacing w:val="160"/>
          <w:sz w:val="24"/>
          <w:szCs w:val="24"/>
        </w:rPr>
        <w:t xml:space="preserve"> </w:t>
      </w:r>
      <w:r w:rsidRPr="00794885">
        <w:rPr>
          <w:rFonts w:ascii="Times New Roman"/>
          <w:color w:val="000000"/>
          <w:spacing w:val="-3"/>
          <w:sz w:val="24"/>
          <w:szCs w:val="24"/>
        </w:rPr>
        <w:t>keluarga</w:t>
      </w:r>
      <w:r w:rsidRPr="00794885">
        <w:rPr>
          <w:rFonts w:ascii="Times New Roman"/>
          <w:color w:val="000000"/>
          <w:spacing w:val="165"/>
          <w:sz w:val="24"/>
          <w:szCs w:val="24"/>
        </w:rPr>
        <w:t xml:space="preserve"> </w:t>
      </w:r>
      <w:r w:rsidRPr="00794885">
        <w:rPr>
          <w:rFonts w:ascii="Times New Roman"/>
          <w:color w:val="000000"/>
          <w:spacing w:val="-2"/>
          <w:sz w:val="24"/>
          <w:szCs w:val="24"/>
        </w:rPr>
        <w:t xml:space="preserve">langsung </w:t>
      </w:r>
      <w:r w:rsidRPr="00794885">
        <w:rPr>
          <w:rFonts w:ascii="Times New Roman"/>
          <w:color w:val="000000"/>
          <w:spacing w:val="-3"/>
          <w:sz w:val="24"/>
          <w:szCs w:val="24"/>
        </w:rPr>
        <w:t>membicarakannya</w:t>
      </w:r>
      <w:r w:rsidRPr="00794885">
        <w:rPr>
          <w:rFonts w:ascii="Times New Roman"/>
          <w:color w:val="000000"/>
          <w:spacing w:val="5"/>
          <w:sz w:val="24"/>
          <w:szCs w:val="24"/>
        </w:rPr>
        <w:t xml:space="preserve"> </w:t>
      </w:r>
      <w:r w:rsidRPr="00794885">
        <w:rPr>
          <w:rFonts w:ascii="Times New Roman"/>
          <w:color w:val="000000"/>
          <w:spacing w:val="-2"/>
          <w:sz w:val="24"/>
          <w:szCs w:val="24"/>
        </w:rPr>
        <w:t>dan</w:t>
      </w:r>
      <w:r w:rsidRPr="00794885">
        <w:rPr>
          <w:rFonts w:ascii="Times New Roman"/>
          <w:color w:val="000000"/>
          <w:spacing w:val="-3"/>
          <w:sz w:val="24"/>
          <w:szCs w:val="24"/>
        </w:rPr>
        <w:t xml:space="preserve"> segera</w:t>
      </w:r>
      <w:r w:rsidRPr="00794885">
        <w:rPr>
          <w:rFonts w:ascii="Times New Roman"/>
          <w:color w:val="000000"/>
          <w:spacing w:val="1"/>
          <w:sz w:val="24"/>
          <w:szCs w:val="24"/>
        </w:rPr>
        <w:t xml:space="preserve"> </w:t>
      </w:r>
      <w:r w:rsidRPr="00794885">
        <w:rPr>
          <w:rFonts w:ascii="Times New Roman"/>
          <w:color w:val="000000"/>
          <w:spacing w:val="-2"/>
          <w:sz w:val="24"/>
          <w:szCs w:val="24"/>
        </w:rPr>
        <w:t>dikomunikasikan.</w:t>
      </w:r>
    </w:p>
    <w:p w:rsidR="00E23E13" w:rsidRDefault="00E23E13" w:rsidP="00E23E13">
      <w:pPr>
        <w:pStyle w:val="ListParagraph"/>
        <w:numPr>
          <w:ilvl w:val="0"/>
          <w:numId w:val="103"/>
        </w:numPr>
        <w:spacing w:line="480" w:lineRule="auto"/>
        <w:jc w:val="both"/>
        <w:rPr>
          <w:rFonts w:ascii="Times New Roman" w:hAnsi="Times New Roman" w:cs="Times New Roman"/>
          <w:sz w:val="24"/>
          <w:szCs w:val="24"/>
        </w:rPr>
      </w:pPr>
      <w:r w:rsidRPr="00794885">
        <w:rPr>
          <w:rFonts w:ascii="Times New Roman" w:hAnsi="Times New Roman" w:cs="Times New Roman"/>
          <w:sz w:val="24"/>
          <w:szCs w:val="24"/>
        </w:rPr>
        <w:t>Fungsi sosial</w:t>
      </w:r>
    </w:p>
    <w:p w:rsidR="00E23E13" w:rsidRPr="00794885" w:rsidRDefault="00E23E13" w:rsidP="00E23E13">
      <w:pPr>
        <w:pStyle w:val="ListParagraph"/>
        <w:spacing w:line="480" w:lineRule="auto"/>
        <w:ind w:left="644"/>
        <w:jc w:val="both"/>
        <w:rPr>
          <w:rFonts w:ascii="Times New Roman" w:hAnsi="Times New Roman" w:cs="Times New Roman"/>
          <w:sz w:val="24"/>
          <w:szCs w:val="24"/>
        </w:rPr>
      </w:pPr>
      <w:r w:rsidRPr="00433EF5">
        <w:rPr>
          <w:rFonts w:ascii="Times New Roman"/>
          <w:color w:val="000000"/>
          <w:spacing w:val="-2"/>
          <w:sz w:val="23"/>
        </w:rPr>
        <w:t>Sosialisasi</w:t>
      </w:r>
      <w:r w:rsidRPr="00433EF5">
        <w:rPr>
          <w:rFonts w:ascii="Times New Roman"/>
          <w:color w:val="000000"/>
          <w:spacing w:val="136"/>
          <w:sz w:val="23"/>
        </w:rPr>
        <w:t xml:space="preserve"> </w:t>
      </w:r>
      <w:r w:rsidRPr="00433EF5">
        <w:rPr>
          <w:rFonts w:ascii="Times New Roman"/>
          <w:color w:val="000000"/>
          <w:spacing w:val="-3"/>
          <w:sz w:val="23"/>
        </w:rPr>
        <w:t>keluarga</w:t>
      </w:r>
      <w:r w:rsidRPr="00433EF5">
        <w:rPr>
          <w:rFonts w:ascii="Times New Roman"/>
          <w:color w:val="000000"/>
          <w:spacing w:val="143"/>
          <w:sz w:val="23"/>
        </w:rPr>
        <w:t xml:space="preserve"> </w:t>
      </w:r>
      <w:r w:rsidRPr="00433EF5">
        <w:rPr>
          <w:rFonts w:ascii="Times New Roman"/>
          <w:color w:val="000000"/>
          <w:spacing w:val="-2"/>
          <w:sz w:val="23"/>
        </w:rPr>
        <w:t>cukup</w:t>
      </w:r>
      <w:r w:rsidRPr="00433EF5">
        <w:rPr>
          <w:rFonts w:ascii="Times New Roman"/>
          <w:color w:val="000000"/>
          <w:spacing w:val="136"/>
          <w:sz w:val="23"/>
        </w:rPr>
        <w:t xml:space="preserve"> </w:t>
      </w:r>
      <w:r w:rsidRPr="00433EF5">
        <w:rPr>
          <w:rFonts w:ascii="Times New Roman"/>
          <w:color w:val="000000"/>
          <w:sz w:val="23"/>
        </w:rPr>
        <w:t>baik.</w:t>
      </w:r>
      <w:r w:rsidRPr="00433EF5">
        <w:rPr>
          <w:rFonts w:ascii="Times New Roman"/>
          <w:color w:val="000000"/>
          <w:spacing w:val="139"/>
          <w:sz w:val="23"/>
        </w:rPr>
        <w:t xml:space="preserve"> </w:t>
      </w:r>
      <w:r>
        <w:rPr>
          <w:rFonts w:ascii="Times New Roman"/>
          <w:color w:val="000000"/>
          <w:spacing w:val="-7"/>
          <w:sz w:val="23"/>
        </w:rPr>
        <w:t>Ny. T</w:t>
      </w:r>
      <w:r w:rsidRPr="00433EF5">
        <w:rPr>
          <w:rFonts w:ascii="Times New Roman"/>
          <w:color w:val="000000"/>
          <w:spacing w:val="121"/>
          <w:sz w:val="23"/>
        </w:rPr>
        <w:t xml:space="preserve"> </w:t>
      </w:r>
      <w:r w:rsidRPr="00433EF5">
        <w:rPr>
          <w:rFonts w:ascii="Times New Roman"/>
          <w:color w:val="000000"/>
          <w:spacing w:val="-5"/>
          <w:sz w:val="23"/>
        </w:rPr>
        <w:t>selalu</w:t>
      </w:r>
      <w:r w:rsidRPr="00433EF5">
        <w:rPr>
          <w:rFonts w:ascii="Times New Roman"/>
          <w:color w:val="000000"/>
          <w:spacing w:val="132"/>
          <w:sz w:val="23"/>
        </w:rPr>
        <w:t xml:space="preserve"> </w:t>
      </w:r>
      <w:r w:rsidRPr="00433EF5">
        <w:rPr>
          <w:rFonts w:ascii="Times New Roman"/>
          <w:color w:val="000000"/>
          <w:spacing w:val="-2"/>
          <w:sz w:val="23"/>
        </w:rPr>
        <w:t>menghadiri</w:t>
      </w:r>
      <w:r w:rsidRPr="00433EF5">
        <w:rPr>
          <w:rFonts w:ascii="Times New Roman"/>
          <w:color w:val="000000"/>
          <w:spacing w:val="137"/>
          <w:sz w:val="23"/>
        </w:rPr>
        <w:t xml:space="preserve"> </w:t>
      </w:r>
      <w:r w:rsidRPr="00433EF5">
        <w:rPr>
          <w:rFonts w:ascii="Times New Roman"/>
          <w:color w:val="000000"/>
          <w:spacing w:val="-2"/>
          <w:sz w:val="23"/>
        </w:rPr>
        <w:t>kegiatan</w:t>
      </w:r>
      <w:r w:rsidRPr="00433EF5">
        <w:rPr>
          <w:rFonts w:ascii="Times New Roman"/>
          <w:color w:val="000000"/>
          <w:spacing w:val="133"/>
          <w:sz w:val="23"/>
        </w:rPr>
        <w:t xml:space="preserve"> </w:t>
      </w:r>
      <w:r w:rsidRPr="00433EF5">
        <w:rPr>
          <w:rFonts w:ascii="Times New Roman"/>
          <w:color w:val="000000"/>
          <w:spacing w:val="-2"/>
          <w:sz w:val="23"/>
        </w:rPr>
        <w:t>ibadah</w:t>
      </w:r>
      <w:r>
        <w:rPr>
          <w:rFonts w:ascii="Times New Roman"/>
          <w:color w:val="000000"/>
          <w:spacing w:val="-2"/>
          <w:sz w:val="23"/>
        </w:rPr>
        <w:t xml:space="preserve"> dan kegiatan yang berhubungan dengan gotong royong didesa.</w:t>
      </w:r>
    </w:p>
    <w:p w:rsidR="00E23E13" w:rsidRDefault="00E23E13" w:rsidP="00E23E13">
      <w:pPr>
        <w:pStyle w:val="ListParagraph"/>
        <w:numPr>
          <w:ilvl w:val="0"/>
          <w:numId w:val="103"/>
        </w:numPr>
        <w:spacing w:line="480" w:lineRule="auto"/>
        <w:jc w:val="both"/>
        <w:rPr>
          <w:rFonts w:ascii="Times New Roman" w:hAnsi="Times New Roman" w:cs="Times New Roman"/>
          <w:sz w:val="24"/>
          <w:szCs w:val="24"/>
        </w:rPr>
      </w:pPr>
      <w:r w:rsidRPr="00794885">
        <w:rPr>
          <w:rFonts w:ascii="Times New Roman" w:hAnsi="Times New Roman" w:cs="Times New Roman"/>
          <w:sz w:val="24"/>
          <w:szCs w:val="24"/>
        </w:rPr>
        <w:t>Fungsi reproduksi</w:t>
      </w:r>
    </w:p>
    <w:p w:rsidR="00E23E13" w:rsidRDefault="00E23E13" w:rsidP="00E23E13">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a. Fungsi reproduksi Tn. S</w:t>
      </w:r>
      <w:r w:rsidRPr="00341B83">
        <w:rPr>
          <w:rFonts w:ascii="Times New Roman" w:hAnsi="Times New Roman" w:cs="Times New Roman"/>
          <w:sz w:val="24"/>
          <w:szCs w:val="24"/>
        </w:rPr>
        <w:t xml:space="preserve"> : F</w:t>
      </w:r>
      <w:r>
        <w:rPr>
          <w:rFonts w:ascii="Times New Roman" w:hAnsi="Times New Roman" w:cs="Times New Roman"/>
          <w:sz w:val="24"/>
          <w:szCs w:val="24"/>
        </w:rPr>
        <w:t>ungsi reproduksi Tn. S</w:t>
      </w:r>
      <w:r w:rsidRPr="00341B83">
        <w:rPr>
          <w:rFonts w:ascii="Times New Roman" w:hAnsi="Times New Roman" w:cs="Times New Roman"/>
          <w:sz w:val="24"/>
          <w:szCs w:val="24"/>
        </w:rPr>
        <w:t xml:space="preserve"> masih aktif dan memasuki lansia. </w:t>
      </w:r>
    </w:p>
    <w:p w:rsidR="00E23E13" w:rsidRPr="00341B83" w:rsidRDefault="00E23E13" w:rsidP="00E23E13">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b. Fungsi Reproduksi Ny. T : Dilihat dari usia, Ny. T</w:t>
      </w:r>
      <w:r w:rsidRPr="00341B83">
        <w:rPr>
          <w:rFonts w:ascii="Times New Roman" w:hAnsi="Times New Roman" w:cs="Times New Roman"/>
          <w:sz w:val="24"/>
          <w:szCs w:val="24"/>
        </w:rPr>
        <w:t xml:space="preserve"> masuk ke dalam kategori </w:t>
      </w:r>
      <w:r>
        <w:rPr>
          <w:rFonts w:ascii="Times New Roman" w:hAnsi="Times New Roman" w:cs="Times New Roman"/>
          <w:sz w:val="24"/>
          <w:szCs w:val="24"/>
        </w:rPr>
        <w:t>pra</w:t>
      </w:r>
      <w:r w:rsidRPr="00341B83">
        <w:rPr>
          <w:rFonts w:ascii="Times New Roman" w:hAnsi="Times New Roman" w:cs="Times New Roman"/>
          <w:sz w:val="24"/>
          <w:szCs w:val="24"/>
        </w:rPr>
        <w:t>lansia Ny.</w:t>
      </w:r>
      <w:r>
        <w:rPr>
          <w:rFonts w:ascii="Times New Roman" w:hAnsi="Times New Roman" w:cs="Times New Roman"/>
          <w:sz w:val="24"/>
          <w:szCs w:val="24"/>
        </w:rPr>
        <w:t xml:space="preserve"> T mengungkapkan bahwa Ny. T</w:t>
      </w:r>
      <w:r w:rsidRPr="00341B83">
        <w:rPr>
          <w:rFonts w:ascii="Times New Roman" w:hAnsi="Times New Roman" w:cs="Times New Roman"/>
          <w:sz w:val="24"/>
          <w:szCs w:val="24"/>
        </w:rPr>
        <w:t xml:space="preserve"> sudah memasuki masa menopause karena tidak men</w:t>
      </w:r>
      <w:r>
        <w:rPr>
          <w:rFonts w:ascii="Times New Roman" w:hAnsi="Times New Roman" w:cs="Times New Roman"/>
          <w:sz w:val="24"/>
          <w:szCs w:val="24"/>
        </w:rPr>
        <w:t>galami menstruasi kurang lebih 3</w:t>
      </w:r>
      <w:r w:rsidRPr="00341B83">
        <w:rPr>
          <w:rFonts w:ascii="Times New Roman" w:hAnsi="Times New Roman" w:cs="Times New Roman"/>
          <w:sz w:val="24"/>
          <w:szCs w:val="24"/>
        </w:rPr>
        <w:t xml:space="preserve"> </w:t>
      </w:r>
      <w:r>
        <w:rPr>
          <w:rFonts w:ascii="Times New Roman" w:hAnsi="Times New Roman" w:cs="Times New Roman"/>
          <w:sz w:val="24"/>
          <w:szCs w:val="24"/>
        </w:rPr>
        <w:t>tahun terakhir. Ny. T</w:t>
      </w:r>
      <w:r w:rsidRPr="00341B83">
        <w:rPr>
          <w:rFonts w:ascii="Times New Roman" w:hAnsi="Times New Roman" w:cs="Times New Roman"/>
          <w:sz w:val="24"/>
          <w:szCs w:val="24"/>
        </w:rPr>
        <w:t xml:space="preserve"> mengatakan tidak ada keinginan untuk menambah keinginan mengingat umur sudah lanjut usia dan kondisi kesehatan </w:t>
      </w:r>
      <w:r>
        <w:rPr>
          <w:rFonts w:ascii="Times New Roman" w:hAnsi="Times New Roman" w:cs="Times New Roman"/>
          <w:sz w:val="24"/>
          <w:szCs w:val="24"/>
        </w:rPr>
        <w:t>yang tidak memungkinkan,dan Ny. T</w:t>
      </w:r>
      <w:r w:rsidRPr="00341B83">
        <w:rPr>
          <w:rFonts w:ascii="Times New Roman" w:hAnsi="Times New Roman" w:cs="Times New Roman"/>
          <w:sz w:val="24"/>
          <w:szCs w:val="24"/>
        </w:rPr>
        <w:t xml:space="preserve"> juga sudah tidak menggunakan alat kontrasepsi.</w:t>
      </w:r>
    </w:p>
    <w:p w:rsidR="00E23E13" w:rsidRDefault="00E23E13" w:rsidP="00E23E13">
      <w:pPr>
        <w:pStyle w:val="ListParagraph"/>
        <w:numPr>
          <w:ilvl w:val="0"/>
          <w:numId w:val="103"/>
        </w:numPr>
        <w:spacing w:line="480" w:lineRule="auto"/>
        <w:jc w:val="both"/>
        <w:rPr>
          <w:rFonts w:ascii="Times New Roman" w:hAnsi="Times New Roman" w:cs="Times New Roman"/>
          <w:sz w:val="24"/>
          <w:szCs w:val="24"/>
        </w:rPr>
      </w:pPr>
      <w:r w:rsidRPr="00794885">
        <w:rPr>
          <w:rFonts w:ascii="Times New Roman" w:hAnsi="Times New Roman" w:cs="Times New Roman"/>
          <w:sz w:val="24"/>
          <w:szCs w:val="24"/>
        </w:rPr>
        <w:t>Funsi ekonomi</w:t>
      </w:r>
    </w:p>
    <w:p w:rsidR="00E23E13" w:rsidRDefault="00E23E13" w:rsidP="00E23E13">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Tn. S sebagai kepala keluarga masih aktif bekerja dan sebulan yang lalu Tn. S berangkat ke desa Pujon untuk ikut bekerja disana sebagai penebang pohon dan mendapatkan penghasilan sebesar ………./bulan.</w:t>
      </w:r>
    </w:p>
    <w:p w:rsidR="00E23E13" w:rsidRDefault="00E23E13" w:rsidP="00E23E13">
      <w:pPr>
        <w:pStyle w:val="ListParagraph"/>
        <w:spacing w:line="480" w:lineRule="auto"/>
        <w:ind w:left="644"/>
        <w:jc w:val="both"/>
        <w:rPr>
          <w:rFonts w:ascii="Times New Roman" w:hAnsi="Times New Roman" w:cs="Times New Roman"/>
          <w:sz w:val="24"/>
          <w:szCs w:val="24"/>
        </w:rPr>
      </w:pPr>
    </w:p>
    <w:p w:rsidR="00E23E13" w:rsidRDefault="00E23E13" w:rsidP="00E23E13">
      <w:pPr>
        <w:pStyle w:val="ListParagraph"/>
        <w:spacing w:line="480" w:lineRule="auto"/>
        <w:ind w:left="644"/>
        <w:jc w:val="both"/>
        <w:rPr>
          <w:rFonts w:ascii="Times New Roman" w:hAnsi="Times New Roman" w:cs="Times New Roman"/>
          <w:sz w:val="24"/>
          <w:szCs w:val="24"/>
        </w:rPr>
      </w:pPr>
    </w:p>
    <w:p w:rsidR="00E23E13" w:rsidRPr="00700E02" w:rsidRDefault="00E23E13" w:rsidP="00E23E13">
      <w:pPr>
        <w:pStyle w:val="ListParagraph"/>
        <w:numPr>
          <w:ilvl w:val="0"/>
          <w:numId w:val="103"/>
        </w:numPr>
        <w:spacing w:line="480" w:lineRule="auto"/>
        <w:jc w:val="both"/>
        <w:rPr>
          <w:rFonts w:ascii="Times New Roman" w:hAnsi="Times New Roman" w:cs="Times New Roman"/>
          <w:color w:val="000000" w:themeColor="text1"/>
          <w:sz w:val="24"/>
          <w:szCs w:val="24"/>
        </w:rPr>
      </w:pPr>
      <w:r w:rsidRPr="00700E02">
        <w:rPr>
          <w:rFonts w:ascii="Times New Roman" w:hAnsi="Times New Roman" w:cs="Times New Roman"/>
          <w:color w:val="000000" w:themeColor="text1"/>
          <w:sz w:val="24"/>
          <w:szCs w:val="24"/>
        </w:rPr>
        <w:t>Fungsi Perawatan keluarga</w:t>
      </w:r>
    </w:p>
    <w:p w:rsidR="00E23E13" w:rsidRPr="00700E02" w:rsidRDefault="00E23E13" w:rsidP="00E23E13">
      <w:pPr>
        <w:pStyle w:val="ListParagraph"/>
        <w:numPr>
          <w:ilvl w:val="1"/>
          <w:numId w:val="100"/>
        </w:numPr>
        <w:spacing w:line="480" w:lineRule="auto"/>
        <w:ind w:left="1134" w:hanging="425"/>
        <w:jc w:val="both"/>
        <w:rPr>
          <w:rFonts w:ascii="Times New Roman" w:hAnsi="Times New Roman" w:cs="Times New Roman"/>
          <w:b/>
          <w:color w:val="000000" w:themeColor="text1"/>
          <w:sz w:val="24"/>
          <w:szCs w:val="24"/>
        </w:rPr>
      </w:pPr>
      <w:r w:rsidRPr="00700E02">
        <w:rPr>
          <w:rFonts w:ascii="Times New Roman" w:hAnsi="Times New Roman" w:cs="Times New Roman"/>
          <w:b/>
          <w:color w:val="000000" w:themeColor="text1"/>
          <w:sz w:val="24"/>
          <w:szCs w:val="24"/>
        </w:rPr>
        <w:t>Kemampuan mengenal masalah</w:t>
      </w:r>
    </w:p>
    <w:p w:rsidR="00E23E13" w:rsidRPr="00700E02" w:rsidRDefault="00E23E13" w:rsidP="00E23E13">
      <w:pPr>
        <w:pStyle w:val="ListParagraph"/>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3"/>
          <w:sz w:val="24"/>
          <w:szCs w:val="24"/>
        </w:rPr>
        <w:t xml:space="preserve">Ny. T </w:t>
      </w:r>
      <w:r>
        <w:rPr>
          <w:rFonts w:ascii="Times New Roman" w:hAnsi="Times New Roman" w:cs="Times New Roman"/>
          <w:color w:val="000000" w:themeColor="text1"/>
          <w:sz w:val="24"/>
          <w:szCs w:val="24"/>
        </w:rPr>
        <w:t>kurang` memperhati</w:t>
      </w:r>
      <w:r w:rsidRPr="00700E02">
        <w:rPr>
          <w:rFonts w:ascii="Times New Roman" w:hAnsi="Times New Roman" w:cs="Times New Roman"/>
          <w:color w:val="000000" w:themeColor="text1"/>
          <w:sz w:val="24"/>
          <w:szCs w:val="24"/>
        </w:rPr>
        <w:t xml:space="preserve">kan kesehatannya apabila tidak terjadi sakit kepala atau badan terasa sakit dia akan melakukan aktivitas seperti biasanya. </w:t>
      </w:r>
      <w:r>
        <w:rPr>
          <w:rFonts w:ascii="Times New Roman" w:hAnsi="Times New Roman" w:cs="Times New Roman"/>
          <w:color w:val="000000" w:themeColor="text1"/>
          <w:spacing w:val="-3"/>
          <w:sz w:val="24"/>
          <w:szCs w:val="24"/>
        </w:rPr>
        <w:t>Ny. T</w:t>
      </w:r>
      <w:r>
        <w:rPr>
          <w:rFonts w:ascii="Times New Roman" w:hAnsi="Times New Roman" w:cs="Times New Roman"/>
          <w:color w:val="000000" w:themeColor="text1"/>
          <w:sz w:val="24"/>
          <w:szCs w:val="24"/>
        </w:rPr>
        <w:t xml:space="preserve"> terkadang tidak </w:t>
      </w:r>
      <w:r w:rsidRPr="00700E02">
        <w:rPr>
          <w:rFonts w:ascii="Times New Roman" w:hAnsi="Times New Roman" w:cs="Times New Roman"/>
          <w:color w:val="000000" w:themeColor="text1"/>
          <w:sz w:val="24"/>
          <w:szCs w:val="24"/>
        </w:rPr>
        <w:t xml:space="preserve">menyadari tekanan darahnya </w:t>
      </w:r>
      <w:r>
        <w:rPr>
          <w:rFonts w:ascii="Times New Roman" w:hAnsi="Times New Roman" w:cs="Times New Roman"/>
          <w:color w:val="000000" w:themeColor="text1"/>
          <w:sz w:val="24"/>
          <w:szCs w:val="24"/>
        </w:rPr>
        <w:t>tinggi,</w:t>
      </w:r>
      <w:r w:rsidRPr="00700E02">
        <w:rPr>
          <w:rFonts w:ascii="Times New Roman" w:hAnsi="Times New Roman" w:cs="Times New Roman"/>
          <w:color w:val="000000" w:themeColor="text1"/>
          <w:sz w:val="24"/>
          <w:szCs w:val="24"/>
        </w:rPr>
        <w:t xml:space="preserve"> dia akan minum </w:t>
      </w:r>
      <w:r>
        <w:rPr>
          <w:rFonts w:ascii="Times New Roman" w:hAnsi="Times New Roman" w:cs="Times New Roman"/>
          <w:color w:val="000000" w:themeColor="text1"/>
          <w:sz w:val="24"/>
          <w:szCs w:val="24"/>
        </w:rPr>
        <w:t xml:space="preserve">obat apabila dirasa pusing. </w:t>
      </w:r>
      <w:r w:rsidRPr="00700E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Ny. T</w:t>
      </w:r>
      <w:r w:rsidRPr="00700E02">
        <w:rPr>
          <w:rFonts w:ascii="Times New Roman" w:hAnsi="Times New Roman" w:cs="Times New Roman"/>
          <w:color w:val="000000" w:themeColor="text1"/>
          <w:sz w:val="24"/>
          <w:szCs w:val="24"/>
        </w:rPr>
        <w:t xml:space="preserve"> juga mengatakan makanan yang dimasak </w:t>
      </w:r>
      <w:r>
        <w:rPr>
          <w:rFonts w:ascii="Times New Roman" w:hAnsi="Times New Roman" w:cs="Times New Roman"/>
          <w:color w:val="000000" w:themeColor="text1"/>
          <w:sz w:val="24"/>
          <w:szCs w:val="24"/>
        </w:rPr>
        <w:t xml:space="preserve">tidak asin dan tidak berlemak hanya makan makanan yang direbus. </w:t>
      </w:r>
    </w:p>
    <w:p w:rsidR="00E23E13" w:rsidRPr="00D015D8" w:rsidRDefault="00E23E13" w:rsidP="00E23E13">
      <w:pPr>
        <w:pStyle w:val="ListParagraph"/>
        <w:numPr>
          <w:ilvl w:val="1"/>
          <w:numId w:val="100"/>
        </w:numPr>
        <w:spacing w:line="480" w:lineRule="auto"/>
        <w:ind w:left="1134" w:hanging="425"/>
        <w:jc w:val="both"/>
        <w:rPr>
          <w:rFonts w:ascii="Times New Roman" w:hAnsi="Times New Roman" w:cs="Times New Roman"/>
          <w:b/>
          <w:sz w:val="24"/>
          <w:szCs w:val="24"/>
        </w:rPr>
      </w:pPr>
      <w:r w:rsidRPr="00D015D8">
        <w:rPr>
          <w:rFonts w:ascii="Times New Roman"/>
          <w:b/>
          <w:color w:val="000000"/>
          <w:spacing w:val="-3"/>
          <w:sz w:val="23"/>
        </w:rPr>
        <w:t>Kemampuan</w:t>
      </w:r>
      <w:r w:rsidRPr="00D015D8">
        <w:rPr>
          <w:rFonts w:ascii="Times New Roman"/>
          <w:b/>
          <w:color w:val="000000"/>
          <w:spacing w:val="-5"/>
          <w:sz w:val="23"/>
        </w:rPr>
        <w:t xml:space="preserve"> </w:t>
      </w:r>
      <w:r w:rsidRPr="00D015D8">
        <w:rPr>
          <w:rFonts w:ascii="Times New Roman"/>
          <w:b/>
          <w:color w:val="000000"/>
          <w:spacing w:val="-3"/>
          <w:sz w:val="23"/>
        </w:rPr>
        <w:t>Mengambil</w:t>
      </w:r>
      <w:r w:rsidRPr="00D015D8">
        <w:rPr>
          <w:rFonts w:ascii="Times New Roman"/>
          <w:b/>
          <w:color w:val="000000"/>
          <w:spacing w:val="5"/>
          <w:sz w:val="23"/>
        </w:rPr>
        <w:t xml:space="preserve"> </w:t>
      </w:r>
      <w:r w:rsidRPr="00D015D8">
        <w:rPr>
          <w:rFonts w:ascii="Times New Roman"/>
          <w:b/>
          <w:color w:val="000000"/>
          <w:spacing w:val="-3"/>
          <w:sz w:val="23"/>
        </w:rPr>
        <w:t>Keputusan</w:t>
      </w:r>
    </w:p>
    <w:p w:rsidR="00E23E13" w:rsidRDefault="00E23E13" w:rsidP="00E23E13">
      <w:pPr>
        <w:pStyle w:val="ListParagraph"/>
        <w:spacing w:line="480" w:lineRule="auto"/>
        <w:ind w:left="1134"/>
        <w:jc w:val="both"/>
        <w:rPr>
          <w:rFonts w:ascii="Times New Roman" w:hAnsi="Times New Roman" w:cs="Times New Roman"/>
          <w:sz w:val="24"/>
          <w:szCs w:val="24"/>
        </w:rPr>
      </w:pPr>
      <w:r w:rsidRPr="00CC76C0">
        <w:rPr>
          <w:rFonts w:ascii="Times New Roman" w:hAnsi="Times New Roman" w:cs="Times New Roman"/>
          <w:sz w:val="24"/>
          <w:szCs w:val="24"/>
        </w:rPr>
        <w:t>Dalam mengambil keputusan tindakan kesehatan sudah baik,terbukti apabila keluarga ada yang sakit maka langsung minum obat dan ke pusk</w:t>
      </w:r>
      <w:r>
        <w:rPr>
          <w:rFonts w:ascii="Times New Roman" w:hAnsi="Times New Roman" w:cs="Times New Roman"/>
          <w:sz w:val="24"/>
          <w:szCs w:val="24"/>
        </w:rPr>
        <w:t>esmas terdekat dan keluarga Tn. S</w:t>
      </w:r>
      <w:r w:rsidRPr="00CC76C0">
        <w:rPr>
          <w:rFonts w:ascii="Times New Roman" w:hAnsi="Times New Roman" w:cs="Times New Roman"/>
          <w:sz w:val="24"/>
          <w:szCs w:val="24"/>
        </w:rPr>
        <w:t xml:space="preserve"> cukup peka terhadap keluarga </w:t>
      </w:r>
      <w:r w:rsidRPr="00CC76C0">
        <w:rPr>
          <w:rFonts w:ascii="Times New Roman" w:hAnsi="Times New Roman" w:cs="Times New Roman"/>
          <w:sz w:val="24"/>
          <w:szCs w:val="24"/>
        </w:rPr>
        <w:lastRenderedPageBreak/>
        <w:t>yang sakit dan berusaha mencari solusi agar penyakit yang diderita sembuh. Pengambilan keputusaan diambi</w:t>
      </w:r>
      <w:r>
        <w:rPr>
          <w:rFonts w:ascii="Times New Roman" w:hAnsi="Times New Roman" w:cs="Times New Roman"/>
          <w:sz w:val="24"/>
          <w:szCs w:val="24"/>
        </w:rPr>
        <w:t xml:space="preserve">l secara musyawarah </w:t>
      </w:r>
      <w:r w:rsidRPr="00CC76C0">
        <w:rPr>
          <w:rFonts w:ascii="Times New Roman" w:hAnsi="Times New Roman" w:cs="Times New Roman"/>
          <w:sz w:val="24"/>
          <w:szCs w:val="24"/>
        </w:rPr>
        <w:t xml:space="preserve">namun </w:t>
      </w:r>
      <w:r>
        <w:rPr>
          <w:rFonts w:ascii="Times New Roman" w:hAnsi="Times New Roman" w:cs="Times New Roman"/>
          <w:sz w:val="24"/>
          <w:szCs w:val="24"/>
        </w:rPr>
        <w:t>tetap dikembalikan kepada keputusan kepala keluarga</w:t>
      </w:r>
      <w:r w:rsidRPr="00CC76C0">
        <w:rPr>
          <w:rFonts w:ascii="Times New Roman" w:hAnsi="Times New Roman" w:cs="Times New Roman"/>
          <w:sz w:val="24"/>
          <w:szCs w:val="24"/>
        </w:rPr>
        <w:t>.</w:t>
      </w:r>
    </w:p>
    <w:p w:rsidR="00E23E13" w:rsidRPr="00CC76C0" w:rsidRDefault="00E23E13" w:rsidP="00E23E13">
      <w:pPr>
        <w:pStyle w:val="ListParagraph"/>
        <w:spacing w:line="480" w:lineRule="auto"/>
        <w:ind w:left="1134"/>
        <w:jc w:val="both"/>
        <w:rPr>
          <w:rFonts w:ascii="Times New Roman" w:hAnsi="Times New Roman" w:cs="Times New Roman"/>
          <w:sz w:val="24"/>
          <w:szCs w:val="24"/>
        </w:rPr>
      </w:pPr>
    </w:p>
    <w:p w:rsidR="00E23E13" w:rsidRDefault="00E23E13" w:rsidP="00E23E13">
      <w:pPr>
        <w:pStyle w:val="ListParagraph"/>
        <w:numPr>
          <w:ilvl w:val="1"/>
          <w:numId w:val="100"/>
        </w:numPr>
        <w:spacing w:line="480" w:lineRule="auto"/>
        <w:ind w:left="1134" w:hanging="425"/>
        <w:jc w:val="both"/>
        <w:rPr>
          <w:rFonts w:ascii="Times New Roman" w:hAnsi="Times New Roman" w:cs="Times New Roman"/>
          <w:b/>
          <w:sz w:val="24"/>
          <w:szCs w:val="24"/>
        </w:rPr>
      </w:pPr>
      <w:r w:rsidRPr="00E00C27">
        <w:rPr>
          <w:rFonts w:ascii="Times New Roman" w:hAnsi="Times New Roman" w:cs="Times New Roman"/>
          <w:b/>
          <w:sz w:val="24"/>
          <w:szCs w:val="24"/>
        </w:rPr>
        <w:t>Kemampuan merawat anggota keluarga.</w:t>
      </w:r>
    </w:p>
    <w:p w:rsidR="00E23E13" w:rsidRPr="00291B80" w:rsidRDefault="00E23E13" w:rsidP="00E23E13">
      <w:pPr>
        <w:pStyle w:val="ListParagraph"/>
        <w:spacing w:line="480" w:lineRule="auto"/>
        <w:ind w:left="1134"/>
        <w:jc w:val="both"/>
        <w:rPr>
          <w:rFonts w:ascii="Times New Roman" w:hAnsi="Times New Roman" w:cs="Times New Roman"/>
          <w:b/>
          <w:sz w:val="24"/>
          <w:szCs w:val="24"/>
        </w:rPr>
      </w:pPr>
      <w:r w:rsidRPr="00291B80">
        <w:rPr>
          <w:rFonts w:ascii="Times New Roman" w:hAnsi="Times New Roman" w:cs="Times New Roman"/>
          <w:sz w:val="24"/>
          <w:szCs w:val="24"/>
        </w:rPr>
        <w:t>Kemampuan keluarga dalam memberika</w:t>
      </w:r>
      <w:r>
        <w:rPr>
          <w:rFonts w:ascii="Times New Roman" w:hAnsi="Times New Roman" w:cs="Times New Roman"/>
          <w:sz w:val="24"/>
          <w:szCs w:val="24"/>
        </w:rPr>
        <w:t>n perawatan penyakit pada hipertensi</w:t>
      </w:r>
      <w:r w:rsidRPr="00291B80">
        <w:rPr>
          <w:rFonts w:ascii="Times New Roman" w:hAnsi="Times New Roman" w:cs="Times New Roman"/>
          <w:sz w:val="24"/>
          <w:szCs w:val="24"/>
        </w:rPr>
        <w:t xml:space="preserve"> masih kurang karena</w:t>
      </w:r>
      <w:r>
        <w:rPr>
          <w:rFonts w:ascii="Times New Roman" w:hAnsi="Times New Roman" w:cs="Times New Roman"/>
          <w:sz w:val="24"/>
          <w:szCs w:val="24"/>
        </w:rPr>
        <w:t xml:space="preserve"> sejak 1 bulan yang lalu Tn. S ke Desa Pujon untuk bekerja jadi tidak ada keluarga yang mengingatkan Ny. T untuk kontrol dan minum obat. Dalam hal makanan yang di konsumsi tiap hari, Ny. T mengatakan bahwa dirinya belum pandai memasak sehingga tidak bisa mengontrol apa yang dimasak untuk mendukung pantangan diet dan mengatakan tidak tau makanan apa saja yang bisa dikonsumsi oleh penderita Hipertensi yang dia tau hanya mengurangi konsumsi untuk mengurangi garam saja.</w:t>
      </w:r>
    </w:p>
    <w:p w:rsidR="00E23E13" w:rsidRPr="007F7BB5" w:rsidRDefault="00E23E13" w:rsidP="00E23E13">
      <w:pPr>
        <w:pStyle w:val="ListParagraph"/>
        <w:numPr>
          <w:ilvl w:val="1"/>
          <w:numId w:val="100"/>
        </w:numPr>
        <w:spacing w:line="480" w:lineRule="auto"/>
        <w:ind w:left="1134" w:hanging="425"/>
        <w:jc w:val="both"/>
        <w:rPr>
          <w:rFonts w:ascii="Times New Roman" w:hAnsi="Times New Roman" w:cs="Times New Roman"/>
          <w:b/>
          <w:sz w:val="24"/>
          <w:szCs w:val="24"/>
        </w:rPr>
      </w:pPr>
      <w:r w:rsidRPr="007F7BB5">
        <w:rPr>
          <w:rFonts w:ascii="Times New Roman"/>
          <w:b/>
          <w:color w:val="000000"/>
          <w:spacing w:val="-2"/>
          <w:sz w:val="23"/>
        </w:rPr>
        <w:t>Memelihara</w:t>
      </w:r>
      <w:r w:rsidRPr="007F7BB5">
        <w:rPr>
          <w:rFonts w:ascii="Times New Roman"/>
          <w:b/>
          <w:color w:val="000000"/>
          <w:spacing w:val="5"/>
          <w:sz w:val="23"/>
        </w:rPr>
        <w:t xml:space="preserve"> </w:t>
      </w:r>
      <w:r w:rsidRPr="007F7BB5">
        <w:rPr>
          <w:rFonts w:ascii="Times New Roman"/>
          <w:b/>
          <w:color w:val="000000"/>
          <w:spacing w:val="-4"/>
          <w:sz w:val="23"/>
        </w:rPr>
        <w:t>Lingkungan</w:t>
      </w:r>
    </w:p>
    <w:p w:rsidR="00E23E13" w:rsidRPr="00647620" w:rsidRDefault="00E23E13" w:rsidP="00E23E13">
      <w:pPr>
        <w:pStyle w:val="ListParagraph"/>
        <w:spacing w:line="480" w:lineRule="auto"/>
        <w:ind w:left="1134"/>
        <w:jc w:val="both"/>
        <w:rPr>
          <w:rFonts w:ascii="Times New Roman" w:hAnsi="Times New Roman" w:cs="Times New Roman"/>
          <w:sz w:val="24"/>
          <w:szCs w:val="24"/>
        </w:rPr>
      </w:pPr>
      <w:r>
        <w:rPr>
          <w:rFonts w:ascii="Times New Roman"/>
          <w:color w:val="000000"/>
          <w:spacing w:val="-4"/>
          <w:sz w:val="23"/>
        </w:rPr>
        <w:t>Lingkungan disekitar rumah bersih, dan tidak ada tumpukan sampah disekitar rumah, Ny. T menjaga kebersihan lingkungan rumah dan rutin membersihkan rumah setiap hari serta memiliki tempat penampungan sampah dan dibakar setiap hari.</w:t>
      </w:r>
    </w:p>
    <w:p w:rsidR="00E23E13" w:rsidRPr="007F7BB5" w:rsidRDefault="00E23E13" w:rsidP="00E23E13">
      <w:pPr>
        <w:pStyle w:val="ListParagraph"/>
        <w:numPr>
          <w:ilvl w:val="1"/>
          <w:numId w:val="100"/>
        </w:numPr>
        <w:spacing w:line="480" w:lineRule="auto"/>
        <w:ind w:left="1134" w:hanging="425"/>
        <w:jc w:val="both"/>
        <w:rPr>
          <w:rFonts w:ascii="Times New Roman" w:hAnsi="Times New Roman" w:cs="Times New Roman"/>
          <w:b/>
          <w:sz w:val="24"/>
          <w:szCs w:val="24"/>
        </w:rPr>
      </w:pPr>
      <w:r w:rsidRPr="007F7BB5">
        <w:rPr>
          <w:rFonts w:ascii="Times New Roman" w:hAnsi="Times New Roman" w:cs="Times New Roman"/>
          <w:b/>
          <w:sz w:val="24"/>
          <w:szCs w:val="24"/>
        </w:rPr>
        <w:t>Menggunakan fasilitas kesehatan</w:t>
      </w:r>
    </w:p>
    <w:p w:rsidR="00E23E13" w:rsidRDefault="00E23E13" w:rsidP="00E23E1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Ketika anggota mengalami sakit, keluarga senantiasa memanfaatkan fasilitas kesehatan untuk memeriksakan kesehatan anggota keluarga ke Puskesmas Batu Raya. Dalam menjalani pengobatan Tn. S dan Ny. T menggunakan dana pribadi karena kartu BPJS sudah tidak aktif lagi. Mereka rutin memeriksakan diri setiap bulan ke Posyandu Lansia dan </w:t>
      </w:r>
      <w:r>
        <w:rPr>
          <w:rFonts w:ascii="Times New Roman" w:hAnsi="Times New Roman" w:cs="Times New Roman"/>
          <w:sz w:val="24"/>
          <w:szCs w:val="24"/>
        </w:rPr>
        <w:lastRenderedPageBreak/>
        <w:t>kontrol ke Puskesmas  untuk mendapatkan pengobatan yang berkelanjutan.</w:t>
      </w: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Pr>
          <w:rFonts w:ascii="Times New Roman" w:hAnsi="Times New Roman" w:cs="Times New Roman"/>
          <w:b/>
          <w:bCs/>
          <w:sz w:val="24"/>
          <w:szCs w:val="24"/>
        </w:rPr>
        <w:t>Stres dan koping keluarga</w:t>
      </w:r>
    </w:p>
    <w:p w:rsidR="00E23E13" w:rsidRPr="00647620" w:rsidRDefault="00E23E13" w:rsidP="00E23E13">
      <w:pPr>
        <w:pStyle w:val="ListParagraph"/>
        <w:numPr>
          <w:ilvl w:val="0"/>
          <w:numId w:val="104"/>
        </w:numPr>
        <w:spacing w:line="480" w:lineRule="auto"/>
        <w:jc w:val="both"/>
        <w:rPr>
          <w:rFonts w:ascii="Times New Roman" w:hAnsi="Times New Roman" w:cs="Times New Roman"/>
          <w:sz w:val="24"/>
          <w:szCs w:val="24"/>
        </w:rPr>
      </w:pPr>
      <w:r w:rsidRPr="00647620">
        <w:rPr>
          <w:rFonts w:ascii="Times New Roman"/>
          <w:color w:val="000000"/>
          <w:spacing w:val="-2"/>
          <w:sz w:val="24"/>
          <w:szCs w:val="24"/>
        </w:rPr>
        <w:t>Stresor</w:t>
      </w:r>
      <w:r w:rsidRPr="00647620">
        <w:rPr>
          <w:rFonts w:ascii="Times New Roman"/>
          <w:color w:val="000000"/>
          <w:spacing w:val="-1"/>
          <w:sz w:val="24"/>
          <w:szCs w:val="24"/>
        </w:rPr>
        <w:t xml:space="preserve"> </w:t>
      </w:r>
      <w:r w:rsidRPr="00647620">
        <w:rPr>
          <w:rFonts w:ascii="Times New Roman"/>
          <w:color w:val="000000"/>
          <w:spacing w:val="-2"/>
          <w:sz w:val="24"/>
          <w:szCs w:val="24"/>
        </w:rPr>
        <w:t>jangka</w:t>
      </w:r>
      <w:r w:rsidRPr="00647620">
        <w:rPr>
          <w:rFonts w:ascii="Times New Roman"/>
          <w:color w:val="000000"/>
          <w:spacing w:val="3"/>
          <w:sz w:val="24"/>
          <w:szCs w:val="24"/>
        </w:rPr>
        <w:t xml:space="preserve"> </w:t>
      </w:r>
      <w:r w:rsidRPr="00647620">
        <w:rPr>
          <w:rFonts w:ascii="Times New Roman"/>
          <w:color w:val="000000"/>
          <w:spacing w:val="-1"/>
          <w:sz w:val="24"/>
          <w:szCs w:val="24"/>
        </w:rPr>
        <w:t>pendek</w:t>
      </w:r>
      <w:r w:rsidRPr="00647620">
        <w:rPr>
          <w:rFonts w:ascii="Times New Roman"/>
          <w:color w:val="000000"/>
          <w:spacing w:val="-5"/>
          <w:sz w:val="24"/>
          <w:szCs w:val="24"/>
        </w:rPr>
        <w:t xml:space="preserve"> </w:t>
      </w:r>
      <w:r w:rsidRPr="00647620">
        <w:rPr>
          <w:rFonts w:ascii="Times New Roman"/>
          <w:color w:val="000000"/>
          <w:spacing w:val="-3"/>
          <w:sz w:val="24"/>
          <w:szCs w:val="24"/>
        </w:rPr>
        <w:t>dan</w:t>
      </w:r>
      <w:r w:rsidRPr="00647620">
        <w:rPr>
          <w:rFonts w:ascii="Times New Roman"/>
          <w:color w:val="000000"/>
          <w:spacing w:val="4"/>
          <w:sz w:val="24"/>
          <w:szCs w:val="24"/>
        </w:rPr>
        <w:t xml:space="preserve"> </w:t>
      </w:r>
      <w:r w:rsidRPr="00647620">
        <w:rPr>
          <w:rFonts w:ascii="Times New Roman"/>
          <w:color w:val="000000"/>
          <w:spacing w:val="-2"/>
          <w:sz w:val="24"/>
          <w:szCs w:val="24"/>
        </w:rPr>
        <w:t>panjang</w:t>
      </w:r>
      <w:r w:rsidRPr="00647620">
        <w:rPr>
          <w:rFonts w:ascii="Times New Roman"/>
          <w:color w:val="000000"/>
          <w:spacing w:val="-4"/>
          <w:sz w:val="24"/>
          <w:szCs w:val="24"/>
        </w:rPr>
        <w:t xml:space="preserve"> </w:t>
      </w:r>
      <w:r w:rsidRPr="00647620">
        <w:rPr>
          <w:rFonts w:ascii="Times New Roman"/>
          <w:color w:val="000000"/>
          <w:spacing w:val="-3"/>
          <w:sz w:val="24"/>
          <w:szCs w:val="24"/>
        </w:rPr>
        <w:t>keluarga</w:t>
      </w:r>
    </w:p>
    <w:p w:rsidR="00E23E13" w:rsidRPr="00647620" w:rsidRDefault="00E23E13" w:rsidP="00E23E13">
      <w:pPr>
        <w:pStyle w:val="ListParagraph"/>
        <w:spacing w:line="480" w:lineRule="auto"/>
        <w:ind w:left="644"/>
        <w:jc w:val="both"/>
        <w:rPr>
          <w:rFonts w:ascii="Times New Roman" w:hAnsi="Times New Roman" w:cs="Times New Roman"/>
          <w:sz w:val="24"/>
          <w:szCs w:val="24"/>
        </w:rPr>
      </w:pPr>
      <w:r>
        <w:rPr>
          <w:rFonts w:ascii="Times New Roman"/>
          <w:color w:val="000000"/>
          <w:spacing w:val="-3"/>
          <w:sz w:val="24"/>
          <w:szCs w:val="24"/>
        </w:rPr>
        <w:t>pada saat ini tidak ada.</w:t>
      </w:r>
    </w:p>
    <w:p w:rsidR="00E23E13" w:rsidRPr="00647620" w:rsidRDefault="00E23E13" w:rsidP="00E23E13">
      <w:pPr>
        <w:pStyle w:val="ListParagraph"/>
        <w:widowControl w:val="0"/>
        <w:numPr>
          <w:ilvl w:val="0"/>
          <w:numId w:val="104"/>
        </w:numPr>
        <w:autoSpaceDE w:val="0"/>
        <w:autoSpaceDN w:val="0"/>
        <w:spacing w:after="0" w:line="480" w:lineRule="auto"/>
        <w:rPr>
          <w:rFonts w:ascii="Times New Roman"/>
          <w:color w:val="000000"/>
          <w:sz w:val="23"/>
        </w:rPr>
      </w:pPr>
      <w:r w:rsidRPr="00647620">
        <w:rPr>
          <w:rFonts w:ascii="Times New Roman"/>
          <w:color w:val="000000"/>
          <w:spacing w:val="-3"/>
          <w:sz w:val="23"/>
        </w:rPr>
        <w:t>Kemampuan</w:t>
      </w:r>
      <w:r w:rsidRPr="00647620">
        <w:rPr>
          <w:rFonts w:ascii="Times New Roman"/>
          <w:color w:val="000000"/>
          <w:spacing w:val="4"/>
          <w:sz w:val="23"/>
        </w:rPr>
        <w:t xml:space="preserve"> </w:t>
      </w:r>
      <w:r w:rsidRPr="00647620">
        <w:rPr>
          <w:rFonts w:ascii="Times New Roman"/>
          <w:color w:val="000000"/>
          <w:spacing w:val="-3"/>
          <w:sz w:val="23"/>
        </w:rPr>
        <w:t>keluarga</w:t>
      </w:r>
      <w:r w:rsidRPr="00647620">
        <w:rPr>
          <w:rFonts w:ascii="Times New Roman"/>
          <w:color w:val="000000"/>
          <w:spacing w:val="3"/>
          <w:sz w:val="23"/>
        </w:rPr>
        <w:t xml:space="preserve"> </w:t>
      </w:r>
      <w:r w:rsidRPr="00647620">
        <w:rPr>
          <w:rFonts w:ascii="Times New Roman"/>
          <w:color w:val="000000"/>
          <w:spacing w:val="-2"/>
          <w:sz w:val="23"/>
        </w:rPr>
        <w:t>berespon</w:t>
      </w:r>
      <w:r w:rsidRPr="00647620">
        <w:rPr>
          <w:rFonts w:ascii="Times New Roman"/>
          <w:color w:val="000000"/>
          <w:spacing w:val="3"/>
          <w:sz w:val="23"/>
        </w:rPr>
        <w:t xml:space="preserve"> </w:t>
      </w:r>
      <w:r w:rsidRPr="00647620">
        <w:rPr>
          <w:rFonts w:ascii="Times New Roman"/>
          <w:color w:val="000000"/>
          <w:spacing w:val="-1"/>
          <w:sz w:val="23"/>
        </w:rPr>
        <w:t>terhadap</w:t>
      </w:r>
      <w:r w:rsidRPr="00647620">
        <w:rPr>
          <w:rFonts w:ascii="Times New Roman"/>
          <w:color w:val="000000"/>
          <w:spacing w:val="-7"/>
          <w:sz w:val="23"/>
        </w:rPr>
        <w:t xml:space="preserve"> </w:t>
      </w:r>
      <w:r w:rsidRPr="00647620">
        <w:rPr>
          <w:rFonts w:ascii="Times New Roman"/>
          <w:color w:val="000000"/>
          <w:spacing w:val="-1"/>
          <w:sz w:val="23"/>
        </w:rPr>
        <w:t xml:space="preserve">situasi </w:t>
      </w:r>
      <w:r w:rsidRPr="00647620">
        <w:rPr>
          <w:rFonts w:ascii="Times New Roman"/>
          <w:color w:val="000000"/>
          <w:spacing w:val="-3"/>
          <w:sz w:val="23"/>
        </w:rPr>
        <w:t>atau</w:t>
      </w:r>
      <w:r w:rsidRPr="00647620">
        <w:rPr>
          <w:rFonts w:ascii="Times New Roman"/>
          <w:color w:val="000000"/>
          <w:spacing w:val="1"/>
          <w:sz w:val="23"/>
        </w:rPr>
        <w:t xml:space="preserve"> </w:t>
      </w:r>
      <w:r w:rsidRPr="00647620">
        <w:rPr>
          <w:rFonts w:ascii="Times New Roman"/>
          <w:color w:val="000000"/>
          <w:spacing w:val="-3"/>
          <w:sz w:val="23"/>
        </w:rPr>
        <w:t>stressor</w:t>
      </w:r>
    </w:p>
    <w:p w:rsidR="00E23E13" w:rsidRPr="00700E02" w:rsidRDefault="00E23E13" w:rsidP="00E23E13">
      <w:pPr>
        <w:pStyle w:val="ListParagraph"/>
        <w:widowControl w:val="0"/>
        <w:autoSpaceDE w:val="0"/>
        <w:autoSpaceDN w:val="0"/>
        <w:spacing w:after="0" w:line="480" w:lineRule="auto"/>
        <w:ind w:left="644"/>
        <w:rPr>
          <w:rFonts w:ascii="Times New Roman"/>
          <w:color w:val="000000" w:themeColor="text1"/>
          <w:sz w:val="23"/>
        </w:rPr>
      </w:pPr>
      <w:r w:rsidRPr="00700E02">
        <w:rPr>
          <w:rFonts w:ascii="Times New Roman"/>
          <w:color w:val="000000" w:themeColor="text1"/>
          <w:sz w:val="23"/>
        </w:rPr>
        <w:t>Bila ada masalah dalam keluarga, keluarga akan merespon dengan kepala dingin dimusyawarahkan terlebih dahulu sebelum mengambil Keputusan.</w:t>
      </w:r>
    </w:p>
    <w:p w:rsidR="00E23E13" w:rsidRPr="00647620" w:rsidRDefault="00E23E13" w:rsidP="00E23E13">
      <w:pPr>
        <w:pStyle w:val="ListParagraph"/>
        <w:numPr>
          <w:ilvl w:val="0"/>
          <w:numId w:val="104"/>
        </w:numPr>
        <w:spacing w:line="480" w:lineRule="auto"/>
        <w:jc w:val="both"/>
        <w:rPr>
          <w:rFonts w:ascii="Times New Roman" w:hAnsi="Times New Roman" w:cs="Times New Roman"/>
          <w:sz w:val="24"/>
          <w:szCs w:val="24"/>
        </w:rPr>
      </w:pPr>
      <w:r>
        <w:rPr>
          <w:rFonts w:ascii="Times New Roman"/>
          <w:color w:val="000000"/>
          <w:spacing w:val="-2"/>
          <w:sz w:val="23"/>
        </w:rPr>
        <w:t>Strategi</w:t>
      </w:r>
      <w:r>
        <w:rPr>
          <w:rFonts w:ascii="Times New Roman"/>
          <w:color w:val="000000"/>
          <w:spacing w:val="4"/>
          <w:sz w:val="23"/>
        </w:rPr>
        <w:t xml:space="preserve"> </w:t>
      </w:r>
      <w:r>
        <w:rPr>
          <w:rFonts w:ascii="Times New Roman"/>
          <w:color w:val="000000"/>
          <w:spacing w:val="-2"/>
          <w:sz w:val="23"/>
        </w:rPr>
        <w:t xml:space="preserve">koping </w:t>
      </w:r>
      <w:r>
        <w:rPr>
          <w:rFonts w:ascii="Times New Roman"/>
          <w:color w:val="000000"/>
          <w:spacing w:val="-3"/>
          <w:sz w:val="23"/>
        </w:rPr>
        <w:t xml:space="preserve">yang </w:t>
      </w:r>
      <w:r>
        <w:rPr>
          <w:rFonts w:ascii="Times New Roman"/>
          <w:color w:val="000000"/>
          <w:spacing w:val="-2"/>
          <w:sz w:val="23"/>
        </w:rPr>
        <w:t>digunakan.</w:t>
      </w:r>
    </w:p>
    <w:p w:rsidR="00E23E13" w:rsidRPr="00647620" w:rsidRDefault="00E23E13" w:rsidP="00E23E13">
      <w:pPr>
        <w:pStyle w:val="ListParagraph"/>
        <w:spacing w:line="480" w:lineRule="auto"/>
        <w:ind w:left="644"/>
        <w:jc w:val="both"/>
        <w:rPr>
          <w:rFonts w:ascii="Times New Roman" w:hAnsi="Times New Roman" w:cs="Times New Roman"/>
          <w:sz w:val="24"/>
          <w:szCs w:val="24"/>
        </w:rPr>
      </w:pPr>
      <w:r>
        <w:rPr>
          <w:rFonts w:ascii="Times New Roman"/>
          <w:color w:val="000000"/>
          <w:spacing w:val="-2"/>
          <w:sz w:val="23"/>
        </w:rPr>
        <w:t>Keluarga biasanya berdiskusi dahulu dalam keluarga mengenai hal hal yang menjadi pemikiran dan membuat rencana untuk mendapatkan Solusi yang terbaik.</w:t>
      </w:r>
    </w:p>
    <w:p w:rsidR="00E23E13" w:rsidRPr="009128BE" w:rsidRDefault="00E23E13" w:rsidP="00E23E13">
      <w:pPr>
        <w:pStyle w:val="ListParagraph"/>
        <w:numPr>
          <w:ilvl w:val="0"/>
          <w:numId w:val="104"/>
        </w:numPr>
        <w:spacing w:line="480" w:lineRule="auto"/>
        <w:jc w:val="both"/>
        <w:rPr>
          <w:rFonts w:ascii="Times New Roman" w:hAnsi="Times New Roman" w:cs="Times New Roman"/>
          <w:sz w:val="24"/>
          <w:szCs w:val="24"/>
        </w:rPr>
      </w:pPr>
      <w:r>
        <w:rPr>
          <w:rFonts w:ascii="Times New Roman"/>
          <w:color w:val="000000"/>
          <w:spacing w:val="-2"/>
          <w:sz w:val="23"/>
        </w:rPr>
        <w:t>Strategi</w:t>
      </w:r>
      <w:r>
        <w:rPr>
          <w:rFonts w:ascii="Times New Roman"/>
          <w:color w:val="000000"/>
          <w:spacing w:val="4"/>
          <w:sz w:val="23"/>
        </w:rPr>
        <w:t xml:space="preserve"> </w:t>
      </w:r>
      <w:r>
        <w:rPr>
          <w:rFonts w:ascii="Times New Roman"/>
          <w:color w:val="000000"/>
          <w:spacing w:val="-2"/>
          <w:sz w:val="23"/>
        </w:rPr>
        <w:t>adaptasi</w:t>
      </w:r>
      <w:r>
        <w:rPr>
          <w:rFonts w:ascii="Times New Roman"/>
          <w:color w:val="000000"/>
          <w:spacing w:val="2"/>
          <w:sz w:val="23"/>
        </w:rPr>
        <w:t xml:space="preserve"> </w:t>
      </w:r>
      <w:r>
        <w:rPr>
          <w:rFonts w:ascii="Times New Roman"/>
          <w:color w:val="000000"/>
          <w:spacing w:val="-2"/>
          <w:sz w:val="23"/>
        </w:rPr>
        <w:t>fungsional</w:t>
      </w:r>
    </w:p>
    <w:p w:rsidR="00E23E13" w:rsidRPr="00647620" w:rsidRDefault="00E23E13" w:rsidP="00E23E13">
      <w:pPr>
        <w:pStyle w:val="ListParagraph"/>
        <w:spacing w:line="480" w:lineRule="auto"/>
        <w:ind w:left="644"/>
        <w:jc w:val="both"/>
        <w:rPr>
          <w:rFonts w:ascii="Times New Roman" w:hAnsi="Times New Roman" w:cs="Times New Roman"/>
          <w:sz w:val="24"/>
          <w:szCs w:val="24"/>
        </w:rPr>
      </w:pPr>
      <w:r>
        <w:rPr>
          <w:rFonts w:ascii="Times New Roman"/>
          <w:color w:val="000000"/>
          <w:spacing w:val="-2"/>
          <w:sz w:val="23"/>
        </w:rPr>
        <w:t>Selain adanya musyawarah dalam keluarga mereka biasanya berdoa kepada Tuhan yang maha Esa untuk memberikan kemudahan dan tidak pernah meyelesaikan suatu masalah dengan kekerasan.</w:t>
      </w: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Pr>
          <w:rFonts w:ascii="Times New Roman" w:hAnsi="Times New Roman" w:cs="Times New Roman"/>
          <w:b/>
          <w:bCs/>
          <w:sz w:val="24"/>
          <w:szCs w:val="24"/>
        </w:rPr>
        <w:t>Pemeriksaan Fisik</w:t>
      </w:r>
    </w:p>
    <w:p w:rsidR="00E23E13" w:rsidRDefault="00E23E13" w:rsidP="00E23E13">
      <w:pPr>
        <w:pStyle w:val="ListParagraph"/>
        <w:numPr>
          <w:ilvl w:val="0"/>
          <w:numId w:val="105"/>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Pemeriksaan fisik secara umum.</w:t>
      </w:r>
    </w:p>
    <w:tbl>
      <w:tblPr>
        <w:tblStyle w:val="TableGrid"/>
        <w:tblW w:w="10774" w:type="dxa"/>
        <w:tblInd w:w="-1565" w:type="dxa"/>
        <w:tblLook w:val="04A0" w:firstRow="1" w:lastRow="0" w:firstColumn="1" w:lastColumn="0" w:noHBand="0" w:noVBand="1"/>
      </w:tblPr>
      <w:tblGrid>
        <w:gridCol w:w="499"/>
        <w:gridCol w:w="834"/>
        <w:gridCol w:w="1238"/>
        <w:gridCol w:w="1631"/>
        <w:gridCol w:w="1360"/>
        <w:gridCol w:w="1353"/>
        <w:gridCol w:w="1230"/>
        <w:gridCol w:w="1072"/>
        <w:gridCol w:w="1557"/>
      </w:tblGrid>
      <w:tr w:rsidR="00E23E13" w:rsidRPr="009128BE" w:rsidTr="00103875">
        <w:tc>
          <w:tcPr>
            <w:tcW w:w="499" w:type="dxa"/>
          </w:tcPr>
          <w:p w:rsidR="00E23E13" w:rsidRPr="009128BE" w:rsidRDefault="00E23E13" w:rsidP="00103875">
            <w:pPr>
              <w:pStyle w:val="ListParagraph"/>
              <w:ind w:left="0"/>
              <w:jc w:val="both"/>
              <w:rPr>
                <w:rFonts w:ascii="Times New Roman" w:hAnsi="Times New Roman" w:cs="Times New Roman"/>
              </w:rPr>
            </w:pPr>
            <w:r w:rsidRPr="009128BE">
              <w:rPr>
                <w:rFonts w:ascii="Times New Roman" w:hAnsi="Times New Roman" w:cs="Times New Roman"/>
              </w:rPr>
              <w:t>No</w:t>
            </w:r>
          </w:p>
        </w:tc>
        <w:tc>
          <w:tcPr>
            <w:tcW w:w="834" w:type="dxa"/>
          </w:tcPr>
          <w:p w:rsidR="00E23E13" w:rsidRPr="009128BE" w:rsidRDefault="00E23E13" w:rsidP="00103875">
            <w:pPr>
              <w:pStyle w:val="ListParagraph"/>
              <w:ind w:left="0"/>
              <w:jc w:val="both"/>
              <w:rPr>
                <w:rFonts w:ascii="Times New Roman" w:hAnsi="Times New Roman" w:cs="Times New Roman"/>
              </w:rPr>
            </w:pPr>
            <w:r w:rsidRPr="009128BE">
              <w:rPr>
                <w:rFonts w:ascii="Times New Roman" w:hAnsi="Times New Roman" w:cs="Times New Roman"/>
              </w:rPr>
              <w:t>Nama</w:t>
            </w:r>
          </w:p>
        </w:tc>
        <w:tc>
          <w:tcPr>
            <w:tcW w:w="1238" w:type="dxa"/>
          </w:tcPr>
          <w:p w:rsidR="00E23E13" w:rsidRPr="009128BE" w:rsidRDefault="00E23E13" w:rsidP="00103875">
            <w:pPr>
              <w:pStyle w:val="ListParagraph"/>
              <w:ind w:left="0"/>
              <w:jc w:val="both"/>
              <w:rPr>
                <w:rFonts w:ascii="Times New Roman" w:hAnsi="Times New Roman" w:cs="Times New Roman"/>
              </w:rPr>
            </w:pPr>
            <w:r w:rsidRPr="009128BE">
              <w:rPr>
                <w:rFonts w:ascii="Times New Roman" w:hAnsi="Times New Roman" w:cs="Times New Roman"/>
              </w:rPr>
              <w:t>KU</w:t>
            </w:r>
          </w:p>
        </w:tc>
        <w:tc>
          <w:tcPr>
            <w:tcW w:w="1631" w:type="dxa"/>
          </w:tcPr>
          <w:p w:rsidR="00E23E13" w:rsidRPr="009128BE" w:rsidRDefault="00E23E13" w:rsidP="00103875">
            <w:pPr>
              <w:pStyle w:val="ListParagraph"/>
              <w:ind w:left="0"/>
              <w:jc w:val="both"/>
              <w:rPr>
                <w:rFonts w:ascii="Times New Roman" w:hAnsi="Times New Roman" w:cs="Times New Roman"/>
              </w:rPr>
            </w:pPr>
            <w:r w:rsidRPr="009128BE">
              <w:rPr>
                <w:rFonts w:ascii="Times New Roman" w:hAnsi="Times New Roman" w:cs="Times New Roman"/>
              </w:rPr>
              <w:t>TTV</w:t>
            </w:r>
          </w:p>
        </w:tc>
        <w:tc>
          <w:tcPr>
            <w:tcW w:w="1360"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Penglihatan</w:t>
            </w:r>
          </w:p>
        </w:tc>
        <w:tc>
          <w:tcPr>
            <w:tcW w:w="1353"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Pendengaran</w:t>
            </w:r>
          </w:p>
        </w:tc>
        <w:tc>
          <w:tcPr>
            <w:tcW w:w="1230"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Pencernaan</w:t>
            </w:r>
          </w:p>
        </w:tc>
        <w:tc>
          <w:tcPr>
            <w:tcW w:w="1072"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Eliminasi</w:t>
            </w:r>
          </w:p>
        </w:tc>
        <w:tc>
          <w:tcPr>
            <w:tcW w:w="1557" w:type="dxa"/>
          </w:tcPr>
          <w:p w:rsidR="00E23E13" w:rsidRPr="008913A9" w:rsidRDefault="00E23E13" w:rsidP="00103875">
            <w:pPr>
              <w:pStyle w:val="ListParagraph"/>
              <w:ind w:left="0"/>
              <w:jc w:val="both"/>
              <w:rPr>
                <w:rFonts w:ascii="Times New Roman" w:hAnsi="Times New Roman" w:cs="Times New Roman"/>
              </w:rPr>
            </w:pPr>
            <w:r w:rsidRPr="008913A9">
              <w:rPr>
                <w:rFonts w:ascii="Times New Roman" w:hAnsi="Times New Roman" w:cs="Times New Roman"/>
              </w:rPr>
              <w:t>Keluhan</w:t>
            </w:r>
          </w:p>
        </w:tc>
      </w:tr>
      <w:tr w:rsidR="00E23E13" w:rsidRPr="009128BE" w:rsidTr="00103875">
        <w:tc>
          <w:tcPr>
            <w:tcW w:w="499"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1</w:t>
            </w:r>
          </w:p>
        </w:tc>
        <w:tc>
          <w:tcPr>
            <w:tcW w:w="834"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Tn.S</w:t>
            </w:r>
          </w:p>
        </w:tc>
        <w:tc>
          <w:tcPr>
            <w:tcW w:w="1238" w:type="dxa"/>
          </w:tcPr>
          <w:p w:rsidR="00E23E13" w:rsidRPr="00065071" w:rsidRDefault="00E23E13" w:rsidP="00103875">
            <w:pPr>
              <w:pStyle w:val="ListParagraph"/>
              <w:ind w:left="0"/>
              <w:jc w:val="both"/>
              <w:rPr>
                <w:rFonts w:ascii="Times New Roman" w:hAnsi="Times New Roman" w:cs="Times New Roman"/>
                <w:color w:val="FF0000"/>
              </w:rPr>
            </w:pPr>
            <w:r w:rsidRPr="004205F9">
              <w:rPr>
                <w:rFonts w:ascii="Times New Roman" w:hAnsi="Times New Roman" w:cs="Times New Roman"/>
                <w:color w:val="000000" w:themeColor="text1"/>
              </w:rPr>
              <w:t>-</w:t>
            </w:r>
          </w:p>
        </w:tc>
        <w:tc>
          <w:tcPr>
            <w:tcW w:w="1631"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w:t>
            </w:r>
          </w:p>
        </w:tc>
        <w:tc>
          <w:tcPr>
            <w:tcW w:w="1360"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w:t>
            </w:r>
          </w:p>
        </w:tc>
        <w:tc>
          <w:tcPr>
            <w:tcW w:w="1353"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w:t>
            </w:r>
          </w:p>
        </w:tc>
        <w:tc>
          <w:tcPr>
            <w:tcW w:w="1230"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w:t>
            </w:r>
          </w:p>
        </w:tc>
        <w:tc>
          <w:tcPr>
            <w:tcW w:w="1072"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w:t>
            </w:r>
          </w:p>
        </w:tc>
        <w:tc>
          <w:tcPr>
            <w:tcW w:w="1557"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w:t>
            </w:r>
          </w:p>
        </w:tc>
      </w:tr>
      <w:tr w:rsidR="00E23E13" w:rsidRPr="009128BE" w:rsidTr="00103875">
        <w:tc>
          <w:tcPr>
            <w:tcW w:w="499"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2</w:t>
            </w:r>
          </w:p>
        </w:tc>
        <w:tc>
          <w:tcPr>
            <w:tcW w:w="834"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Ny. T</w:t>
            </w:r>
          </w:p>
        </w:tc>
        <w:tc>
          <w:tcPr>
            <w:tcW w:w="1238" w:type="dxa"/>
          </w:tcPr>
          <w:p w:rsidR="00E23E13" w:rsidRPr="00065071" w:rsidRDefault="00E23E13" w:rsidP="00103875">
            <w:pPr>
              <w:pStyle w:val="ListParagraph"/>
              <w:ind w:left="0"/>
              <w:jc w:val="both"/>
              <w:rPr>
                <w:rFonts w:ascii="Times New Roman" w:hAnsi="Times New Roman" w:cs="Times New Roman"/>
                <w:color w:val="FF0000"/>
              </w:rPr>
            </w:pPr>
            <w:r w:rsidRPr="004205F9">
              <w:rPr>
                <w:rFonts w:ascii="Times New Roman" w:hAnsi="Times New Roman" w:cs="Times New Roman"/>
                <w:color w:val="000000" w:themeColor="text1"/>
              </w:rPr>
              <w:t>Sehat/Baik</w:t>
            </w:r>
          </w:p>
        </w:tc>
        <w:tc>
          <w:tcPr>
            <w:tcW w:w="1631" w:type="dxa"/>
          </w:tcPr>
          <w:p w:rsidR="00E23E13" w:rsidRPr="009128BE" w:rsidRDefault="00E23E13" w:rsidP="00103875">
            <w:pPr>
              <w:pStyle w:val="ListParagraph"/>
              <w:ind w:left="0"/>
              <w:jc w:val="both"/>
              <w:rPr>
                <w:rFonts w:ascii="Times New Roman" w:hAnsi="Times New Roman" w:cs="Times New Roman"/>
              </w:rPr>
            </w:pPr>
            <w:r w:rsidRPr="009128BE">
              <w:rPr>
                <w:rFonts w:ascii="Times New Roman" w:hAnsi="Times New Roman" w:cs="Times New Roman"/>
              </w:rPr>
              <w:t xml:space="preserve">TD : </w:t>
            </w:r>
            <w:r>
              <w:rPr>
                <w:rFonts w:ascii="Times New Roman" w:hAnsi="Times New Roman" w:cs="Times New Roman"/>
              </w:rPr>
              <w:t>200</w:t>
            </w:r>
            <w:r w:rsidRPr="009128BE">
              <w:rPr>
                <w:rFonts w:ascii="Times New Roman" w:hAnsi="Times New Roman" w:cs="Times New Roman"/>
              </w:rPr>
              <w:t>/</w:t>
            </w:r>
            <w:r>
              <w:rPr>
                <w:rFonts w:ascii="Times New Roman" w:hAnsi="Times New Roman" w:cs="Times New Roman"/>
              </w:rPr>
              <w:t>107</w:t>
            </w:r>
            <w:r w:rsidRPr="009128BE">
              <w:rPr>
                <w:rFonts w:ascii="Times New Roman" w:hAnsi="Times New Roman" w:cs="Times New Roman"/>
              </w:rPr>
              <w:t xml:space="preserve"> MmHg</w:t>
            </w:r>
          </w:p>
          <w:p w:rsidR="00E23E13" w:rsidRDefault="00E23E13" w:rsidP="00103875">
            <w:pPr>
              <w:pStyle w:val="ListParagraph"/>
              <w:ind w:left="0"/>
              <w:jc w:val="both"/>
              <w:rPr>
                <w:rFonts w:ascii="Times New Roman" w:hAnsi="Times New Roman" w:cs="Times New Roman"/>
              </w:rPr>
            </w:pPr>
            <w:r>
              <w:rPr>
                <w:rFonts w:ascii="Times New Roman" w:hAnsi="Times New Roman" w:cs="Times New Roman"/>
              </w:rPr>
              <w:t>Nadi : 90x/m</w:t>
            </w:r>
          </w:p>
          <w:p w:rsidR="00E23E13" w:rsidRDefault="00E23E13" w:rsidP="00103875">
            <w:pPr>
              <w:pStyle w:val="ListParagraph"/>
              <w:ind w:left="0"/>
              <w:jc w:val="both"/>
              <w:rPr>
                <w:rFonts w:ascii="Times New Roman" w:hAnsi="Times New Roman" w:cs="Times New Roman"/>
              </w:rPr>
            </w:pPr>
            <w:r>
              <w:rPr>
                <w:rFonts w:ascii="Times New Roman" w:hAnsi="Times New Roman" w:cs="Times New Roman"/>
              </w:rPr>
              <w:t>RR : 20 x/m</w:t>
            </w:r>
          </w:p>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Suhu : 36,5</w:t>
            </w:r>
          </w:p>
        </w:tc>
        <w:tc>
          <w:tcPr>
            <w:tcW w:w="1360"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Sklera tidak icterus, kunjungtiva tidak anemis tidak ada peradangan</w:t>
            </w:r>
          </w:p>
        </w:tc>
        <w:tc>
          <w:tcPr>
            <w:tcW w:w="1353"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Bersih dan tidak ada serumen dan luka</w:t>
            </w:r>
          </w:p>
        </w:tc>
        <w:tc>
          <w:tcPr>
            <w:tcW w:w="1230"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Tidak ada nyeri tekan diarea abdomen</w:t>
            </w:r>
          </w:p>
        </w:tc>
        <w:tc>
          <w:tcPr>
            <w:tcW w:w="1072" w:type="dxa"/>
          </w:tcPr>
          <w:p w:rsidR="00E23E13" w:rsidRPr="009128BE" w:rsidRDefault="00E23E13" w:rsidP="00103875">
            <w:pPr>
              <w:pStyle w:val="ListParagraph"/>
              <w:ind w:left="0"/>
              <w:jc w:val="both"/>
              <w:rPr>
                <w:rFonts w:ascii="Times New Roman" w:hAnsi="Times New Roman" w:cs="Times New Roman"/>
              </w:rPr>
            </w:pPr>
            <w:r>
              <w:rPr>
                <w:rFonts w:ascii="Times New Roman" w:hAnsi="Times New Roman" w:cs="Times New Roman"/>
              </w:rPr>
              <w:t>Tidak ada gangguan pada saat BAB dan BAK</w:t>
            </w:r>
          </w:p>
        </w:tc>
        <w:tc>
          <w:tcPr>
            <w:tcW w:w="1557" w:type="dxa"/>
          </w:tcPr>
          <w:p w:rsidR="00E23E13" w:rsidRDefault="00E23E13" w:rsidP="00E05FB9">
            <w:pPr>
              <w:pStyle w:val="ListParagraph"/>
              <w:numPr>
                <w:ilvl w:val="0"/>
                <w:numId w:val="110"/>
              </w:numPr>
              <w:spacing w:after="0" w:line="240" w:lineRule="auto"/>
              <w:ind w:left="286"/>
              <w:jc w:val="both"/>
              <w:rPr>
                <w:rFonts w:ascii="Times New Roman" w:hAnsi="Times New Roman" w:cs="Times New Roman"/>
                <w:color w:val="000000" w:themeColor="text1"/>
              </w:rPr>
            </w:pPr>
            <w:r w:rsidRPr="006C1A3F">
              <w:rPr>
                <w:rFonts w:ascii="Times New Roman" w:hAnsi="Times New Roman" w:cs="Times New Roman"/>
                <w:color w:val="000000" w:themeColor="text1"/>
              </w:rPr>
              <w:t>Dada Berdebar-debar.</w:t>
            </w:r>
          </w:p>
          <w:p w:rsidR="00E23E13" w:rsidRDefault="00E23E13" w:rsidP="00E05FB9">
            <w:pPr>
              <w:pStyle w:val="ListParagraph"/>
              <w:numPr>
                <w:ilvl w:val="0"/>
                <w:numId w:val="110"/>
              </w:numPr>
              <w:spacing w:after="0" w:line="240" w:lineRule="auto"/>
              <w:ind w:left="286"/>
              <w:jc w:val="both"/>
              <w:rPr>
                <w:rFonts w:ascii="Times New Roman" w:hAnsi="Times New Roman" w:cs="Times New Roman"/>
                <w:color w:val="000000" w:themeColor="text1"/>
              </w:rPr>
            </w:pPr>
            <w:r>
              <w:rPr>
                <w:rFonts w:ascii="Times New Roman" w:hAnsi="Times New Roman" w:cs="Times New Roman"/>
                <w:color w:val="000000" w:themeColor="text1"/>
              </w:rPr>
              <w:t>Badan terasa cape</w:t>
            </w:r>
          </w:p>
          <w:p w:rsidR="00E23E13" w:rsidRDefault="00E23E13" w:rsidP="00E05FB9">
            <w:pPr>
              <w:pStyle w:val="ListParagraph"/>
              <w:numPr>
                <w:ilvl w:val="0"/>
                <w:numId w:val="110"/>
              </w:numPr>
              <w:spacing w:after="0" w:line="240" w:lineRule="auto"/>
              <w:ind w:left="286"/>
              <w:jc w:val="both"/>
              <w:rPr>
                <w:rFonts w:ascii="Times New Roman" w:hAnsi="Times New Roman" w:cs="Times New Roman"/>
                <w:color w:val="000000" w:themeColor="text1"/>
              </w:rPr>
            </w:pPr>
            <w:r>
              <w:rPr>
                <w:rFonts w:ascii="Times New Roman" w:hAnsi="Times New Roman" w:cs="Times New Roman"/>
                <w:color w:val="000000" w:themeColor="text1"/>
              </w:rPr>
              <w:t>Obat hipertensi sudah habis sejak 5 hari yang lalu</w:t>
            </w:r>
          </w:p>
          <w:p w:rsidR="00E23E13" w:rsidRPr="006C1A3F" w:rsidRDefault="00E23E13" w:rsidP="00E05FB9">
            <w:pPr>
              <w:pStyle w:val="ListParagraph"/>
              <w:numPr>
                <w:ilvl w:val="0"/>
                <w:numId w:val="110"/>
              </w:numPr>
              <w:spacing w:after="0" w:line="240" w:lineRule="auto"/>
              <w:ind w:left="286"/>
              <w:jc w:val="both"/>
              <w:rPr>
                <w:rFonts w:ascii="Times New Roman" w:hAnsi="Times New Roman" w:cs="Times New Roman"/>
                <w:color w:val="000000" w:themeColor="text1"/>
              </w:rPr>
            </w:pPr>
            <w:r>
              <w:rPr>
                <w:rFonts w:ascii="Times New Roman" w:hAnsi="Times New Roman" w:cs="Times New Roman"/>
                <w:color w:val="000000" w:themeColor="text1"/>
              </w:rPr>
              <w:t xml:space="preserve">Hanya </w:t>
            </w:r>
            <w:r>
              <w:rPr>
                <w:rFonts w:ascii="Times New Roman" w:hAnsi="Times New Roman" w:cs="Times New Roman"/>
                <w:color w:val="000000" w:themeColor="text1"/>
              </w:rPr>
              <w:lastRenderedPageBreak/>
              <w:t>minum obat bila terasa pusing.</w:t>
            </w:r>
          </w:p>
          <w:p w:rsidR="00E23E13" w:rsidRPr="009128BE" w:rsidRDefault="00E23E13" w:rsidP="00103875">
            <w:pPr>
              <w:pStyle w:val="ListParagraph"/>
              <w:ind w:left="0"/>
              <w:jc w:val="both"/>
              <w:rPr>
                <w:rFonts w:ascii="Times New Roman" w:hAnsi="Times New Roman" w:cs="Times New Roman"/>
              </w:rPr>
            </w:pPr>
          </w:p>
        </w:tc>
      </w:tr>
    </w:tbl>
    <w:p w:rsidR="00E23E13" w:rsidRDefault="00E23E13" w:rsidP="00E23E13">
      <w:pPr>
        <w:pStyle w:val="ListParagraph"/>
        <w:spacing w:line="480" w:lineRule="auto"/>
        <w:ind w:left="644"/>
        <w:jc w:val="both"/>
        <w:rPr>
          <w:rFonts w:ascii="Times New Roman" w:hAnsi="Times New Roman" w:cs="Times New Roman"/>
          <w:b/>
          <w:bCs/>
          <w:sz w:val="24"/>
          <w:szCs w:val="24"/>
        </w:rPr>
      </w:pPr>
    </w:p>
    <w:p w:rsidR="00E23E13" w:rsidRDefault="00E23E13" w:rsidP="00E23E13">
      <w:pPr>
        <w:pStyle w:val="ListParagraph"/>
        <w:spacing w:line="480" w:lineRule="auto"/>
        <w:ind w:left="644"/>
        <w:jc w:val="both"/>
        <w:rPr>
          <w:rFonts w:ascii="Times New Roman" w:hAnsi="Times New Roman" w:cs="Times New Roman"/>
          <w:b/>
          <w:bCs/>
          <w:sz w:val="24"/>
          <w:szCs w:val="24"/>
        </w:rPr>
      </w:pPr>
    </w:p>
    <w:p w:rsidR="00E23E13" w:rsidRDefault="00E23E13" w:rsidP="00E05FB9">
      <w:pPr>
        <w:pStyle w:val="ListParagraph"/>
        <w:numPr>
          <w:ilvl w:val="0"/>
          <w:numId w:val="108"/>
        </w:numPr>
        <w:spacing w:line="480" w:lineRule="auto"/>
        <w:jc w:val="both"/>
        <w:rPr>
          <w:rFonts w:ascii="Times New Roman" w:hAnsi="Times New Roman" w:cs="Times New Roman"/>
          <w:b/>
          <w:bCs/>
          <w:sz w:val="24"/>
          <w:szCs w:val="24"/>
        </w:rPr>
      </w:pPr>
      <w:r w:rsidRPr="007F7BB5">
        <w:rPr>
          <w:rFonts w:ascii="Times New Roman" w:hAnsi="Times New Roman" w:cs="Times New Roman"/>
          <w:b/>
          <w:bCs/>
          <w:sz w:val="24"/>
          <w:szCs w:val="24"/>
        </w:rPr>
        <w:t>Penilaian pola Aktivitas dan Latihan</w:t>
      </w:r>
    </w:p>
    <w:p w:rsidR="00E23E13" w:rsidRPr="001C6C75" w:rsidRDefault="00E23E13" w:rsidP="00E23E13">
      <w:pPr>
        <w:pStyle w:val="ListParagraph"/>
        <w:spacing w:line="480" w:lineRule="auto"/>
        <w:jc w:val="both"/>
        <w:rPr>
          <w:rFonts w:ascii="Times New Roman" w:hAnsi="Times New Roman" w:cs="Times New Roman"/>
          <w:bCs/>
          <w:sz w:val="24"/>
          <w:szCs w:val="24"/>
        </w:rPr>
      </w:pPr>
      <w:r w:rsidRPr="001C6C75">
        <w:rPr>
          <w:rFonts w:ascii="Times New Roman" w:hAnsi="Times New Roman" w:cs="Times New Roman"/>
          <w:bCs/>
          <w:sz w:val="24"/>
          <w:szCs w:val="24"/>
        </w:rPr>
        <w:t>Tn. S</w:t>
      </w:r>
    </w:p>
    <w:tbl>
      <w:tblPr>
        <w:tblStyle w:val="TableGrid"/>
        <w:tblW w:w="5671" w:type="dxa"/>
        <w:tblInd w:w="-176" w:type="dxa"/>
        <w:tblLook w:val="04A0" w:firstRow="1" w:lastRow="0" w:firstColumn="1" w:lastColumn="0" w:noHBand="0" w:noVBand="1"/>
      </w:tblPr>
      <w:tblGrid>
        <w:gridCol w:w="2836"/>
        <w:gridCol w:w="567"/>
        <w:gridCol w:w="567"/>
        <w:gridCol w:w="567"/>
        <w:gridCol w:w="567"/>
        <w:gridCol w:w="567"/>
      </w:tblGrid>
      <w:tr w:rsidR="00E23E13" w:rsidRPr="00065071" w:rsidTr="00103875">
        <w:tc>
          <w:tcPr>
            <w:tcW w:w="2836" w:type="dxa"/>
          </w:tcPr>
          <w:p w:rsidR="00E23E13" w:rsidRPr="00D426D2" w:rsidRDefault="00E23E13" w:rsidP="00103875">
            <w:pPr>
              <w:pStyle w:val="ListParagraph"/>
              <w:ind w:left="0"/>
              <w:rPr>
                <w:rFonts w:ascii="Times New Roman" w:hAnsi="Times New Roman" w:cs="Times New Roman"/>
              </w:rPr>
            </w:pPr>
            <w:r w:rsidRPr="00D426D2">
              <w:rPr>
                <w:rFonts w:ascii="Times New Roman" w:hAnsi="Times New Roman" w:cs="Times New Roman"/>
              </w:rPr>
              <w:t>Kemampuan perawatan diri</w:t>
            </w:r>
          </w:p>
        </w:tc>
        <w:tc>
          <w:tcPr>
            <w:tcW w:w="567" w:type="dxa"/>
          </w:tcPr>
          <w:p w:rsidR="00E23E13" w:rsidRPr="009231CA" w:rsidRDefault="00E23E13" w:rsidP="00103875">
            <w:pPr>
              <w:pStyle w:val="ListParagraph"/>
              <w:ind w:left="0"/>
              <w:jc w:val="center"/>
              <w:rPr>
                <w:rFonts w:ascii="Times New Roman" w:hAnsi="Times New Roman" w:cs="Times New Roman"/>
                <w:lang w:val="en-US"/>
              </w:rPr>
            </w:pPr>
            <w:r>
              <w:rPr>
                <w:rFonts w:ascii="Times New Roman" w:hAnsi="Times New Roman" w:cs="Times New Roman"/>
                <w:lang w:val="en-US"/>
              </w:rPr>
              <w:t>0</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1</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2</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3</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4</w:t>
            </w: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Makan/Minum</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Mandi</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Toileting</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Berpakaian</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Mobilitas ditempat tidur</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widowControl w:val="0"/>
              <w:autoSpaceDE w:val="0"/>
              <w:autoSpaceDN w:val="0"/>
              <w:rPr>
                <w:rFonts w:ascii="Times New Roman" w:hAnsi="Times New Roman" w:cs="Times New Roman"/>
              </w:rPr>
            </w:pPr>
            <w:r w:rsidRPr="00D426D2">
              <w:rPr>
                <w:rFonts w:ascii="Times New Roman" w:hAnsi="Times New Roman" w:cs="Times New Roman"/>
                <w:color w:val="000000"/>
                <w:spacing w:val="-2"/>
              </w:rPr>
              <w:t>Berpindah/berjalan</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364977" w:rsidTr="00103875">
        <w:tc>
          <w:tcPr>
            <w:tcW w:w="2836" w:type="dxa"/>
          </w:tcPr>
          <w:p w:rsidR="00E23E13" w:rsidRPr="00D426D2" w:rsidRDefault="00E23E13" w:rsidP="00103875">
            <w:pPr>
              <w:widowControl w:val="0"/>
              <w:autoSpaceDE w:val="0"/>
              <w:autoSpaceDN w:val="0"/>
              <w:rPr>
                <w:rFonts w:ascii="Times New Roman" w:hAnsi="Times New Roman" w:cs="Times New Roman"/>
                <w:color w:val="000000"/>
                <w:spacing w:val="-2"/>
              </w:rPr>
            </w:pPr>
            <w:r w:rsidRPr="00D426D2">
              <w:rPr>
                <w:rFonts w:ascii="Times New Roman" w:hAnsi="Times New Roman" w:cs="Times New Roman"/>
                <w:color w:val="000000"/>
                <w:spacing w:val="-2"/>
              </w:rPr>
              <w:t>Ambulasi / ROM</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bl>
    <w:p w:rsidR="00E23E13" w:rsidRDefault="00E23E13" w:rsidP="00E23E13">
      <w:pPr>
        <w:pStyle w:val="ListParagraph"/>
        <w:spacing w:after="0" w:line="480" w:lineRule="auto"/>
        <w:ind w:left="644"/>
        <w:jc w:val="both"/>
        <w:rPr>
          <w:rFonts w:ascii="Times New Roman" w:hAnsi="Times New Roman" w:cs="Times New Roman"/>
          <w:sz w:val="24"/>
          <w:szCs w:val="24"/>
        </w:rPr>
      </w:pPr>
    </w:p>
    <w:p w:rsidR="00E23E13" w:rsidRDefault="00E23E13" w:rsidP="00E23E13">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Ny. T</w:t>
      </w:r>
    </w:p>
    <w:tbl>
      <w:tblPr>
        <w:tblStyle w:val="TableGrid"/>
        <w:tblW w:w="5671" w:type="dxa"/>
        <w:tblInd w:w="-176" w:type="dxa"/>
        <w:tblLook w:val="04A0" w:firstRow="1" w:lastRow="0" w:firstColumn="1" w:lastColumn="0" w:noHBand="0" w:noVBand="1"/>
      </w:tblPr>
      <w:tblGrid>
        <w:gridCol w:w="2836"/>
        <w:gridCol w:w="567"/>
        <w:gridCol w:w="567"/>
        <w:gridCol w:w="567"/>
        <w:gridCol w:w="567"/>
        <w:gridCol w:w="567"/>
      </w:tblGrid>
      <w:tr w:rsidR="00E23E13" w:rsidRPr="00065071" w:rsidTr="00103875">
        <w:tc>
          <w:tcPr>
            <w:tcW w:w="2836" w:type="dxa"/>
          </w:tcPr>
          <w:p w:rsidR="00E23E13" w:rsidRPr="00D426D2" w:rsidRDefault="00E23E13" w:rsidP="00103875">
            <w:pPr>
              <w:pStyle w:val="ListParagraph"/>
              <w:ind w:left="0"/>
              <w:rPr>
                <w:rFonts w:ascii="Times New Roman" w:hAnsi="Times New Roman" w:cs="Times New Roman"/>
              </w:rPr>
            </w:pPr>
            <w:r w:rsidRPr="00D426D2">
              <w:rPr>
                <w:rFonts w:ascii="Times New Roman" w:hAnsi="Times New Roman" w:cs="Times New Roman"/>
              </w:rPr>
              <w:t>Kemampuan perawatan diri</w:t>
            </w:r>
          </w:p>
        </w:tc>
        <w:tc>
          <w:tcPr>
            <w:tcW w:w="567" w:type="dxa"/>
          </w:tcPr>
          <w:p w:rsidR="00E23E13" w:rsidRPr="009231CA" w:rsidRDefault="00E23E13" w:rsidP="00103875">
            <w:pPr>
              <w:pStyle w:val="ListParagraph"/>
              <w:ind w:left="0"/>
              <w:jc w:val="center"/>
              <w:rPr>
                <w:rFonts w:ascii="Times New Roman" w:hAnsi="Times New Roman" w:cs="Times New Roman"/>
                <w:lang w:val="en-US"/>
              </w:rPr>
            </w:pPr>
            <w:r>
              <w:rPr>
                <w:rFonts w:ascii="Times New Roman" w:hAnsi="Times New Roman" w:cs="Times New Roman"/>
                <w:lang w:val="en-US"/>
              </w:rPr>
              <w:t>0</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1</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2</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3</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4</w:t>
            </w: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Makan/Minum</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Mandi</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Toileting</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Berpakaian</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pStyle w:val="ListParagraph"/>
              <w:ind w:left="0"/>
              <w:jc w:val="both"/>
              <w:rPr>
                <w:rFonts w:ascii="Times New Roman" w:hAnsi="Times New Roman" w:cs="Times New Roman"/>
              </w:rPr>
            </w:pPr>
            <w:r w:rsidRPr="00D426D2">
              <w:rPr>
                <w:rFonts w:ascii="Times New Roman" w:hAnsi="Times New Roman" w:cs="Times New Roman"/>
              </w:rPr>
              <w:t>Mobilitas ditempat tidur</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065071" w:rsidTr="00103875">
        <w:tc>
          <w:tcPr>
            <w:tcW w:w="2836" w:type="dxa"/>
          </w:tcPr>
          <w:p w:rsidR="00E23E13" w:rsidRPr="00D426D2" w:rsidRDefault="00E23E13" w:rsidP="00103875">
            <w:pPr>
              <w:widowControl w:val="0"/>
              <w:autoSpaceDE w:val="0"/>
              <w:autoSpaceDN w:val="0"/>
              <w:rPr>
                <w:rFonts w:ascii="Times New Roman" w:hAnsi="Times New Roman" w:cs="Times New Roman"/>
              </w:rPr>
            </w:pPr>
            <w:r w:rsidRPr="00D426D2">
              <w:rPr>
                <w:rFonts w:ascii="Times New Roman" w:hAnsi="Times New Roman" w:cs="Times New Roman"/>
                <w:color w:val="000000"/>
                <w:spacing w:val="-2"/>
              </w:rPr>
              <w:t>Berpindah/berjalan</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r w:rsidR="00E23E13" w:rsidRPr="00364977" w:rsidTr="00103875">
        <w:tc>
          <w:tcPr>
            <w:tcW w:w="2836" w:type="dxa"/>
          </w:tcPr>
          <w:p w:rsidR="00E23E13" w:rsidRPr="00D426D2" w:rsidRDefault="00E23E13" w:rsidP="00103875">
            <w:pPr>
              <w:widowControl w:val="0"/>
              <w:autoSpaceDE w:val="0"/>
              <w:autoSpaceDN w:val="0"/>
              <w:rPr>
                <w:rFonts w:ascii="Times New Roman" w:hAnsi="Times New Roman" w:cs="Times New Roman"/>
                <w:color w:val="000000"/>
                <w:spacing w:val="-2"/>
              </w:rPr>
            </w:pPr>
            <w:r w:rsidRPr="00D426D2">
              <w:rPr>
                <w:rFonts w:ascii="Times New Roman" w:hAnsi="Times New Roman" w:cs="Times New Roman"/>
                <w:color w:val="000000"/>
                <w:spacing w:val="-2"/>
              </w:rPr>
              <w:t>Ambulasi / ROM</w:t>
            </w:r>
          </w:p>
        </w:tc>
        <w:tc>
          <w:tcPr>
            <w:tcW w:w="567" w:type="dxa"/>
          </w:tcPr>
          <w:p w:rsidR="00E23E13" w:rsidRPr="00D426D2" w:rsidRDefault="00E23E13" w:rsidP="00103875">
            <w:pPr>
              <w:pStyle w:val="ListParagraph"/>
              <w:ind w:left="0"/>
              <w:jc w:val="center"/>
              <w:rPr>
                <w:rFonts w:ascii="Times New Roman" w:hAnsi="Times New Roman" w:cs="Times New Roman"/>
              </w:rPr>
            </w:pPr>
            <w:r w:rsidRPr="00D426D2">
              <w:rPr>
                <w:rFonts w:ascii="Times New Roman" w:hAnsi="Times New Roman" w:cs="Times New Roman"/>
              </w:rPr>
              <w:t>0</w:t>
            </w: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c>
          <w:tcPr>
            <w:tcW w:w="567" w:type="dxa"/>
          </w:tcPr>
          <w:p w:rsidR="00E23E13" w:rsidRPr="00D426D2" w:rsidRDefault="00E23E13" w:rsidP="00103875">
            <w:pPr>
              <w:pStyle w:val="ListParagraph"/>
              <w:ind w:left="0"/>
              <w:jc w:val="center"/>
              <w:rPr>
                <w:rFonts w:ascii="Times New Roman" w:hAnsi="Times New Roman" w:cs="Times New Roman"/>
              </w:rPr>
            </w:pPr>
          </w:p>
        </w:tc>
      </w:tr>
    </w:tbl>
    <w:p w:rsidR="00E23E13" w:rsidRDefault="00E23E13" w:rsidP="00E23E13">
      <w:pPr>
        <w:pStyle w:val="ListParagraph"/>
        <w:spacing w:after="0" w:line="480" w:lineRule="auto"/>
        <w:ind w:left="644"/>
        <w:jc w:val="both"/>
        <w:rPr>
          <w:rFonts w:ascii="Times New Roman" w:hAnsi="Times New Roman" w:cs="Times New Roman"/>
          <w:sz w:val="24"/>
          <w:szCs w:val="24"/>
        </w:rPr>
      </w:pPr>
    </w:p>
    <w:p w:rsidR="00E23E13" w:rsidRPr="00364977" w:rsidRDefault="00E23E13" w:rsidP="00E23E13">
      <w:pPr>
        <w:pStyle w:val="ListParagraph"/>
        <w:spacing w:after="0" w:line="480" w:lineRule="auto"/>
        <w:ind w:left="644"/>
        <w:jc w:val="both"/>
        <w:rPr>
          <w:rFonts w:ascii="Times New Roman" w:hAnsi="Times New Roman" w:cs="Times New Roman"/>
          <w:sz w:val="24"/>
          <w:szCs w:val="24"/>
        </w:rPr>
      </w:pPr>
      <w:r w:rsidRPr="00364977">
        <w:rPr>
          <w:rFonts w:ascii="Times New Roman" w:hAnsi="Times New Roman" w:cs="Times New Roman"/>
          <w:sz w:val="24"/>
          <w:szCs w:val="24"/>
        </w:rPr>
        <w:t xml:space="preserve">Keterangan : </w:t>
      </w:r>
    </w:p>
    <w:p w:rsidR="00E23E13" w:rsidRPr="00364977" w:rsidRDefault="00E23E13" w:rsidP="00E23E13">
      <w:pPr>
        <w:pStyle w:val="ListParagraph"/>
        <w:spacing w:after="0" w:line="480" w:lineRule="auto"/>
        <w:ind w:left="644"/>
        <w:jc w:val="both"/>
        <w:rPr>
          <w:rFonts w:ascii="Times New Roman" w:hAnsi="Times New Roman" w:cs="Times New Roman"/>
          <w:sz w:val="24"/>
          <w:szCs w:val="24"/>
        </w:rPr>
      </w:pPr>
      <w:r w:rsidRPr="00364977">
        <w:rPr>
          <w:rFonts w:ascii="Times New Roman" w:hAnsi="Times New Roman" w:cs="Times New Roman"/>
          <w:sz w:val="24"/>
          <w:szCs w:val="24"/>
        </w:rPr>
        <w:t xml:space="preserve">0 = Mandiri </w:t>
      </w:r>
    </w:p>
    <w:p w:rsidR="00E23E13" w:rsidRPr="00364977" w:rsidRDefault="00E23E13" w:rsidP="00E23E13">
      <w:pPr>
        <w:pStyle w:val="ListParagraph"/>
        <w:spacing w:after="0" w:line="480" w:lineRule="auto"/>
        <w:ind w:left="644"/>
        <w:jc w:val="both"/>
        <w:rPr>
          <w:rFonts w:ascii="Times New Roman" w:hAnsi="Times New Roman" w:cs="Times New Roman"/>
          <w:sz w:val="24"/>
          <w:szCs w:val="24"/>
        </w:rPr>
      </w:pPr>
      <w:r w:rsidRPr="00364977">
        <w:rPr>
          <w:rFonts w:ascii="Times New Roman" w:hAnsi="Times New Roman" w:cs="Times New Roman"/>
          <w:sz w:val="24"/>
          <w:szCs w:val="24"/>
        </w:rPr>
        <w:lastRenderedPageBreak/>
        <w:t>1 = Alat bantu</w:t>
      </w:r>
    </w:p>
    <w:p w:rsidR="00E23E13" w:rsidRPr="00364977" w:rsidRDefault="00E23E13" w:rsidP="00E23E13">
      <w:pPr>
        <w:pStyle w:val="ListParagraph"/>
        <w:spacing w:after="0" w:line="480" w:lineRule="auto"/>
        <w:ind w:left="644"/>
        <w:jc w:val="both"/>
        <w:rPr>
          <w:rFonts w:ascii="Times New Roman" w:hAnsi="Times New Roman" w:cs="Times New Roman"/>
          <w:sz w:val="24"/>
          <w:szCs w:val="24"/>
        </w:rPr>
      </w:pPr>
      <w:r w:rsidRPr="00364977">
        <w:rPr>
          <w:rFonts w:ascii="Times New Roman" w:hAnsi="Times New Roman" w:cs="Times New Roman"/>
          <w:sz w:val="24"/>
          <w:szCs w:val="24"/>
        </w:rPr>
        <w:t>2 = dibantu orang lain</w:t>
      </w:r>
    </w:p>
    <w:p w:rsidR="00E23E13" w:rsidRPr="00364977" w:rsidRDefault="00E23E13" w:rsidP="00E23E13">
      <w:pPr>
        <w:pStyle w:val="ListParagraph"/>
        <w:spacing w:after="0" w:line="480" w:lineRule="auto"/>
        <w:ind w:left="644"/>
        <w:jc w:val="both"/>
        <w:rPr>
          <w:rFonts w:ascii="Times New Roman" w:hAnsi="Times New Roman" w:cs="Times New Roman"/>
          <w:sz w:val="24"/>
          <w:szCs w:val="24"/>
        </w:rPr>
      </w:pPr>
      <w:r w:rsidRPr="00364977">
        <w:rPr>
          <w:rFonts w:ascii="Times New Roman" w:hAnsi="Times New Roman" w:cs="Times New Roman"/>
          <w:sz w:val="24"/>
          <w:szCs w:val="24"/>
        </w:rPr>
        <w:t>3 = dibantu orang lain dan alat</w:t>
      </w:r>
    </w:p>
    <w:p w:rsidR="00E23E13" w:rsidRDefault="00E23E13" w:rsidP="00E23E13">
      <w:pPr>
        <w:pStyle w:val="ListParagraph"/>
        <w:spacing w:after="0" w:line="480" w:lineRule="auto"/>
        <w:ind w:left="644"/>
        <w:jc w:val="both"/>
        <w:rPr>
          <w:rFonts w:ascii="Times New Roman" w:hAnsi="Times New Roman" w:cs="Times New Roman"/>
          <w:sz w:val="24"/>
          <w:szCs w:val="24"/>
        </w:rPr>
      </w:pPr>
      <w:r w:rsidRPr="00364977">
        <w:rPr>
          <w:rFonts w:ascii="Times New Roman" w:hAnsi="Times New Roman" w:cs="Times New Roman"/>
          <w:sz w:val="24"/>
          <w:szCs w:val="24"/>
        </w:rPr>
        <w:t>4 = tergantung total</w:t>
      </w: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Pr>
          <w:rFonts w:ascii="Times New Roman" w:hAnsi="Times New Roman" w:cs="Times New Roman"/>
          <w:b/>
          <w:bCs/>
          <w:sz w:val="24"/>
          <w:szCs w:val="24"/>
        </w:rPr>
        <w:t>Harapan Keluarga</w:t>
      </w:r>
    </w:p>
    <w:p w:rsidR="00E23E13" w:rsidRDefault="00E23E13" w:rsidP="00E23E13">
      <w:pPr>
        <w:widowControl w:val="0"/>
        <w:autoSpaceDE w:val="0"/>
        <w:autoSpaceDN w:val="0"/>
        <w:spacing w:after="0" w:line="480" w:lineRule="auto"/>
        <w:ind w:left="284" w:firstLine="425"/>
        <w:jc w:val="both"/>
        <w:rPr>
          <w:rFonts w:ascii="Times New Roman"/>
          <w:color w:val="000000"/>
          <w:spacing w:val="-3"/>
          <w:sz w:val="23"/>
        </w:rPr>
      </w:pPr>
      <w:r w:rsidRPr="00EF47A5">
        <w:rPr>
          <w:rFonts w:ascii="Times New Roman"/>
          <w:color w:val="000000"/>
          <w:spacing w:val="-2"/>
          <w:sz w:val="23"/>
        </w:rPr>
        <w:t>Keluarga</w:t>
      </w:r>
      <w:r w:rsidRPr="00EF47A5">
        <w:rPr>
          <w:rFonts w:ascii="Times New Roman"/>
          <w:color w:val="000000"/>
          <w:spacing w:val="55"/>
          <w:sz w:val="23"/>
        </w:rPr>
        <w:t xml:space="preserve"> </w:t>
      </w:r>
      <w:r>
        <w:rPr>
          <w:rFonts w:ascii="Times New Roman"/>
          <w:color w:val="000000"/>
          <w:spacing w:val="-3"/>
          <w:sz w:val="23"/>
        </w:rPr>
        <w:t>Ny. T</w:t>
      </w:r>
      <w:r w:rsidRPr="00EF47A5">
        <w:rPr>
          <w:rFonts w:ascii="Times New Roman"/>
          <w:color w:val="000000"/>
          <w:spacing w:val="45"/>
          <w:sz w:val="23"/>
        </w:rPr>
        <w:t xml:space="preserve"> </w:t>
      </w:r>
      <w:r w:rsidRPr="00EF47A5">
        <w:rPr>
          <w:rFonts w:ascii="Times New Roman"/>
          <w:color w:val="000000"/>
          <w:spacing w:val="-2"/>
          <w:sz w:val="23"/>
        </w:rPr>
        <w:t>mengatakan</w:t>
      </w:r>
      <w:r w:rsidRPr="00EF47A5">
        <w:rPr>
          <w:rFonts w:ascii="Times New Roman"/>
          <w:color w:val="000000"/>
          <w:spacing w:val="48"/>
          <w:sz w:val="23"/>
        </w:rPr>
        <w:t xml:space="preserve"> </w:t>
      </w:r>
      <w:r>
        <w:rPr>
          <w:rFonts w:ascii="Times New Roman"/>
          <w:color w:val="000000"/>
          <w:spacing w:val="-2"/>
          <w:sz w:val="23"/>
        </w:rPr>
        <w:t xml:space="preserve">berharap </w:t>
      </w:r>
      <w:r w:rsidRPr="00EF47A5">
        <w:rPr>
          <w:rFonts w:ascii="Times New Roman"/>
          <w:color w:val="000000"/>
          <w:spacing w:val="-2"/>
          <w:sz w:val="23"/>
        </w:rPr>
        <w:t>keluarganya</w:t>
      </w:r>
      <w:r w:rsidRPr="00EF47A5">
        <w:rPr>
          <w:rFonts w:ascii="Times New Roman"/>
          <w:color w:val="000000"/>
          <w:spacing w:val="54"/>
          <w:sz w:val="23"/>
        </w:rPr>
        <w:t xml:space="preserve"> </w:t>
      </w:r>
      <w:r w:rsidRPr="00EF47A5">
        <w:rPr>
          <w:rFonts w:ascii="Times New Roman"/>
          <w:color w:val="000000"/>
          <w:spacing w:val="-2"/>
          <w:sz w:val="23"/>
        </w:rPr>
        <w:t>tetap</w:t>
      </w:r>
      <w:r w:rsidRPr="00EF47A5">
        <w:rPr>
          <w:rFonts w:ascii="Times New Roman"/>
          <w:color w:val="000000"/>
          <w:spacing w:val="50"/>
          <w:sz w:val="23"/>
        </w:rPr>
        <w:t xml:space="preserve"> </w:t>
      </w:r>
      <w:r w:rsidRPr="00EF47A5">
        <w:rPr>
          <w:rFonts w:ascii="Times New Roman"/>
          <w:color w:val="000000"/>
          <w:spacing w:val="-2"/>
          <w:sz w:val="23"/>
        </w:rPr>
        <w:t>sehat</w:t>
      </w:r>
      <w:r w:rsidRPr="00EF47A5">
        <w:rPr>
          <w:rFonts w:ascii="Times New Roman"/>
          <w:color w:val="000000"/>
          <w:spacing w:val="51"/>
          <w:sz w:val="23"/>
        </w:rPr>
        <w:t xml:space="preserve"> </w:t>
      </w:r>
      <w:r w:rsidRPr="00EF47A5">
        <w:rPr>
          <w:rFonts w:ascii="Times New Roman"/>
          <w:color w:val="000000"/>
          <w:spacing w:val="-3"/>
          <w:sz w:val="23"/>
        </w:rPr>
        <w:t>dan</w:t>
      </w:r>
      <w:r w:rsidRPr="00EF47A5">
        <w:rPr>
          <w:rFonts w:ascii="Times New Roman"/>
          <w:color w:val="000000"/>
          <w:spacing w:val="51"/>
          <w:sz w:val="23"/>
        </w:rPr>
        <w:t xml:space="preserve"> </w:t>
      </w:r>
      <w:r w:rsidRPr="00EF47A5">
        <w:rPr>
          <w:rFonts w:ascii="Times New Roman"/>
          <w:color w:val="000000"/>
          <w:spacing w:val="-2"/>
          <w:sz w:val="23"/>
        </w:rPr>
        <w:t>petugas</w:t>
      </w:r>
      <w:r w:rsidRPr="00EF47A5">
        <w:rPr>
          <w:rFonts w:ascii="Times New Roman"/>
          <w:color w:val="000000"/>
          <w:spacing w:val="49"/>
          <w:sz w:val="23"/>
        </w:rPr>
        <w:t xml:space="preserve"> </w:t>
      </w:r>
      <w:r w:rsidRPr="00EF47A5">
        <w:rPr>
          <w:rFonts w:ascii="Times New Roman"/>
          <w:color w:val="000000"/>
          <w:spacing w:val="-3"/>
          <w:sz w:val="23"/>
        </w:rPr>
        <w:t xml:space="preserve">dapat </w:t>
      </w:r>
      <w:r w:rsidRPr="00EF47A5">
        <w:rPr>
          <w:rFonts w:ascii="Times New Roman"/>
          <w:color w:val="000000"/>
          <w:spacing w:val="-2"/>
          <w:sz w:val="23"/>
        </w:rPr>
        <w:t>membantu</w:t>
      </w:r>
      <w:r w:rsidRPr="00EF47A5">
        <w:rPr>
          <w:rFonts w:ascii="Times New Roman"/>
          <w:color w:val="000000"/>
          <w:spacing w:val="10"/>
          <w:sz w:val="23"/>
        </w:rPr>
        <w:t xml:space="preserve"> </w:t>
      </w:r>
      <w:r w:rsidRPr="00EF47A5">
        <w:rPr>
          <w:rFonts w:ascii="Times New Roman"/>
          <w:color w:val="000000"/>
          <w:spacing w:val="-2"/>
          <w:sz w:val="23"/>
        </w:rPr>
        <w:t>mengatasi</w:t>
      </w:r>
      <w:r w:rsidRPr="00EF47A5">
        <w:rPr>
          <w:rFonts w:ascii="Times New Roman"/>
          <w:color w:val="000000"/>
          <w:spacing w:val="14"/>
          <w:sz w:val="23"/>
        </w:rPr>
        <w:t xml:space="preserve"> </w:t>
      </w:r>
      <w:r w:rsidRPr="00EF47A5">
        <w:rPr>
          <w:rFonts w:ascii="Times New Roman"/>
          <w:color w:val="000000"/>
          <w:spacing w:val="-2"/>
          <w:sz w:val="23"/>
        </w:rPr>
        <w:t>masalah</w:t>
      </w:r>
      <w:r w:rsidRPr="00EF47A5">
        <w:rPr>
          <w:rFonts w:ascii="Times New Roman"/>
          <w:color w:val="000000"/>
          <w:spacing w:val="12"/>
          <w:sz w:val="23"/>
        </w:rPr>
        <w:t xml:space="preserve"> </w:t>
      </w:r>
      <w:r w:rsidRPr="00EF47A5">
        <w:rPr>
          <w:rFonts w:ascii="Times New Roman"/>
          <w:color w:val="000000"/>
          <w:spacing w:val="-3"/>
          <w:sz w:val="23"/>
        </w:rPr>
        <w:t>yang</w:t>
      </w:r>
      <w:r w:rsidRPr="00EF47A5">
        <w:rPr>
          <w:rFonts w:ascii="Times New Roman"/>
          <w:color w:val="000000"/>
          <w:spacing w:val="10"/>
          <w:sz w:val="23"/>
        </w:rPr>
        <w:t xml:space="preserve"> </w:t>
      </w:r>
      <w:r w:rsidRPr="00EF47A5">
        <w:rPr>
          <w:rFonts w:ascii="Times New Roman"/>
          <w:color w:val="000000"/>
          <w:spacing w:val="-2"/>
          <w:sz w:val="23"/>
        </w:rPr>
        <w:t>dihadapi</w:t>
      </w:r>
      <w:r w:rsidRPr="00EF47A5">
        <w:rPr>
          <w:rFonts w:ascii="Times New Roman"/>
          <w:color w:val="000000"/>
          <w:spacing w:val="12"/>
          <w:sz w:val="23"/>
        </w:rPr>
        <w:t xml:space="preserve"> </w:t>
      </w:r>
      <w:r w:rsidRPr="00EF47A5">
        <w:rPr>
          <w:rFonts w:ascii="Times New Roman"/>
          <w:color w:val="000000"/>
          <w:spacing w:val="-2"/>
          <w:sz w:val="23"/>
        </w:rPr>
        <w:t>oleh</w:t>
      </w:r>
      <w:r w:rsidRPr="00EF47A5">
        <w:rPr>
          <w:rFonts w:ascii="Times New Roman"/>
          <w:color w:val="000000"/>
          <w:spacing w:val="7"/>
          <w:sz w:val="23"/>
        </w:rPr>
        <w:t xml:space="preserve"> </w:t>
      </w:r>
      <w:r w:rsidRPr="00EF47A5">
        <w:rPr>
          <w:rFonts w:ascii="Times New Roman"/>
          <w:color w:val="000000"/>
          <w:spacing w:val="-2"/>
          <w:sz w:val="23"/>
        </w:rPr>
        <w:t>keluarganya</w:t>
      </w:r>
      <w:r w:rsidRPr="00EF47A5">
        <w:rPr>
          <w:rFonts w:ascii="Times New Roman"/>
          <w:color w:val="000000"/>
          <w:spacing w:val="10"/>
          <w:sz w:val="23"/>
        </w:rPr>
        <w:t xml:space="preserve"> </w:t>
      </w:r>
      <w:r w:rsidRPr="00EF47A5">
        <w:rPr>
          <w:rFonts w:ascii="Times New Roman"/>
          <w:color w:val="000000"/>
          <w:sz w:val="23"/>
        </w:rPr>
        <w:t>dan</w:t>
      </w:r>
      <w:r w:rsidRPr="00EF47A5">
        <w:rPr>
          <w:rFonts w:ascii="Times New Roman"/>
          <w:color w:val="000000"/>
          <w:spacing w:val="6"/>
          <w:sz w:val="23"/>
        </w:rPr>
        <w:t xml:space="preserve"> </w:t>
      </w:r>
      <w:r w:rsidRPr="00EF47A5">
        <w:rPr>
          <w:rFonts w:ascii="Times New Roman"/>
          <w:color w:val="000000"/>
          <w:spacing w:val="-2"/>
          <w:sz w:val="23"/>
        </w:rPr>
        <w:t>keluarga</w:t>
      </w:r>
      <w:r w:rsidRPr="00EF47A5">
        <w:rPr>
          <w:rFonts w:ascii="Times New Roman"/>
          <w:color w:val="000000"/>
          <w:spacing w:val="9"/>
          <w:sz w:val="23"/>
        </w:rPr>
        <w:t xml:space="preserve"> </w:t>
      </w:r>
      <w:r w:rsidRPr="00EF47A5">
        <w:rPr>
          <w:rFonts w:ascii="Times New Roman"/>
          <w:color w:val="000000"/>
          <w:spacing w:val="-2"/>
          <w:sz w:val="23"/>
        </w:rPr>
        <w:t xml:space="preserve">mengetahui </w:t>
      </w:r>
      <w:r w:rsidRPr="00EF47A5">
        <w:rPr>
          <w:rFonts w:ascii="Times New Roman"/>
          <w:color w:val="000000"/>
          <w:sz w:val="23"/>
        </w:rPr>
        <w:t>apa</w:t>
      </w:r>
      <w:r w:rsidRPr="00EF47A5">
        <w:rPr>
          <w:rFonts w:ascii="Times New Roman"/>
          <w:color w:val="000000"/>
          <w:spacing w:val="-3"/>
          <w:sz w:val="23"/>
        </w:rPr>
        <w:t xml:space="preserve"> </w:t>
      </w:r>
      <w:r w:rsidRPr="00EF47A5">
        <w:rPr>
          <w:rFonts w:ascii="Times New Roman"/>
          <w:color w:val="000000"/>
          <w:spacing w:val="-2"/>
          <w:sz w:val="23"/>
        </w:rPr>
        <w:t>yang</w:t>
      </w:r>
      <w:r w:rsidRPr="00EF47A5">
        <w:rPr>
          <w:rFonts w:ascii="Times New Roman"/>
          <w:color w:val="000000"/>
          <w:spacing w:val="-1"/>
          <w:sz w:val="23"/>
        </w:rPr>
        <w:t xml:space="preserve"> </w:t>
      </w:r>
      <w:r w:rsidRPr="00EF47A5">
        <w:rPr>
          <w:rFonts w:ascii="Times New Roman"/>
          <w:color w:val="000000"/>
          <w:spacing w:val="-2"/>
          <w:sz w:val="23"/>
        </w:rPr>
        <w:t>harus</w:t>
      </w:r>
      <w:r w:rsidRPr="00EF47A5">
        <w:rPr>
          <w:rFonts w:ascii="Times New Roman"/>
          <w:color w:val="000000"/>
          <w:spacing w:val="-1"/>
          <w:sz w:val="23"/>
        </w:rPr>
        <w:t xml:space="preserve"> </w:t>
      </w:r>
      <w:r w:rsidRPr="00EF47A5">
        <w:rPr>
          <w:rFonts w:ascii="Times New Roman"/>
          <w:color w:val="000000"/>
          <w:spacing w:val="-2"/>
          <w:sz w:val="23"/>
        </w:rPr>
        <w:t>dilakukan</w:t>
      </w:r>
      <w:r w:rsidRPr="00EF47A5">
        <w:rPr>
          <w:rFonts w:ascii="Times New Roman"/>
          <w:color w:val="000000"/>
          <w:spacing w:val="1"/>
          <w:sz w:val="23"/>
        </w:rPr>
        <w:t xml:space="preserve"> </w:t>
      </w:r>
      <w:r w:rsidRPr="00EF47A5">
        <w:rPr>
          <w:rFonts w:ascii="Times New Roman"/>
          <w:color w:val="000000"/>
          <w:spacing w:val="-2"/>
          <w:sz w:val="23"/>
        </w:rPr>
        <w:t>dalam</w:t>
      </w:r>
      <w:r w:rsidRPr="00EF47A5">
        <w:rPr>
          <w:rFonts w:ascii="Times New Roman"/>
          <w:color w:val="000000"/>
          <w:spacing w:val="-4"/>
          <w:sz w:val="23"/>
        </w:rPr>
        <w:t xml:space="preserve"> </w:t>
      </w:r>
      <w:r w:rsidRPr="00EF47A5">
        <w:rPr>
          <w:rFonts w:ascii="Times New Roman"/>
          <w:color w:val="000000"/>
          <w:spacing w:val="-2"/>
          <w:sz w:val="23"/>
        </w:rPr>
        <w:t>menangani</w:t>
      </w:r>
      <w:r w:rsidRPr="00EF47A5">
        <w:rPr>
          <w:rFonts w:ascii="Times New Roman"/>
          <w:color w:val="000000"/>
          <w:sz w:val="23"/>
        </w:rPr>
        <w:t xml:space="preserve"> </w:t>
      </w:r>
      <w:r w:rsidRPr="00EF47A5">
        <w:rPr>
          <w:rFonts w:ascii="Times New Roman"/>
          <w:color w:val="000000"/>
          <w:spacing w:val="-2"/>
          <w:sz w:val="23"/>
        </w:rPr>
        <w:t>penyakit</w:t>
      </w:r>
      <w:r w:rsidRPr="00EF47A5">
        <w:rPr>
          <w:rFonts w:ascii="Times New Roman"/>
          <w:color w:val="000000"/>
          <w:spacing w:val="2"/>
          <w:sz w:val="23"/>
        </w:rPr>
        <w:t xml:space="preserve"> </w:t>
      </w:r>
      <w:r>
        <w:rPr>
          <w:rFonts w:ascii="Times New Roman"/>
          <w:color w:val="000000"/>
          <w:spacing w:val="-3"/>
          <w:sz w:val="23"/>
        </w:rPr>
        <w:t>Ny. T</w:t>
      </w:r>
    </w:p>
    <w:p w:rsidR="00E23E13" w:rsidRDefault="00E23E13" w:rsidP="00E23E13">
      <w:pPr>
        <w:widowControl w:val="0"/>
        <w:autoSpaceDE w:val="0"/>
        <w:autoSpaceDN w:val="0"/>
        <w:spacing w:after="0" w:line="480" w:lineRule="auto"/>
        <w:ind w:left="284" w:firstLine="425"/>
        <w:jc w:val="both"/>
        <w:rPr>
          <w:rFonts w:ascii="Times New Roman"/>
          <w:color w:val="000000"/>
          <w:spacing w:val="-3"/>
          <w:sz w:val="23"/>
        </w:rPr>
      </w:pPr>
    </w:p>
    <w:p w:rsidR="00E23E13" w:rsidRDefault="00E23E13" w:rsidP="00E23E13">
      <w:pPr>
        <w:widowControl w:val="0"/>
        <w:autoSpaceDE w:val="0"/>
        <w:autoSpaceDN w:val="0"/>
        <w:spacing w:after="0" w:line="480" w:lineRule="auto"/>
        <w:ind w:left="284" w:firstLine="425"/>
        <w:jc w:val="both"/>
        <w:rPr>
          <w:rFonts w:ascii="Times New Roman"/>
          <w:color w:val="000000"/>
          <w:spacing w:val="-3"/>
          <w:sz w:val="23"/>
        </w:rPr>
      </w:pPr>
    </w:p>
    <w:p w:rsidR="00E23E13" w:rsidRDefault="00E23E13" w:rsidP="00E23E13">
      <w:pPr>
        <w:pStyle w:val="ListParagraph"/>
        <w:numPr>
          <w:ilvl w:val="0"/>
          <w:numId w:val="99"/>
        </w:numPr>
        <w:spacing w:line="480" w:lineRule="auto"/>
        <w:ind w:left="284" w:hanging="283"/>
        <w:jc w:val="both"/>
        <w:rPr>
          <w:rFonts w:ascii="Times New Roman" w:hAnsi="Times New Roman" w:cs="Times New Roman"/>
          <w:b/>
          <w:bCs/>
          <w:sz w:val="24"/>
          <w:szCs w:val="24"/>
        </w:rPr>
      </w:pPr>
      <w:r>
        <w:rPr>
          <w:rFonts w:ascii="Times New Roman" w:hAnsi="Times New Roman" w:cs="Times New Roman"/>
          <w:b/>
          <w:bCs/>
          <w:sz w:val="24"/>
          <w:szCs w:val="24"/>
        </w:rPr>
        <w:t>Analisa Masalah</w:t>
      </w:r>
    </w:p>
    <w:tbl>
      <w:tblPr>
        <w:tblStyle w:val="TableGrid"/>
        <w:tblW w:w="0" w:type="auto"/>
        <w:tblInd w:w="284" w:type="dxa"/>
        <w:tblLayout w:type="fixed"/>
        <w:tblLook w:val="04A0" w:firstRow="1" w:lastRow="0" w:firstColumn="1" w:lastColumn="0" w:noHBand="0" w:noVBand="1"/>
      </w:tblPr>
      <w:tblGrid>
        <w:gridCol w:w="517"/>
        <w:gridCol w:w="2426"/>
        <w:gridCol w:w="1559"/>
        <w:gridCol w:w="3367"/>
      </w:tblGrid>
      <w:tr w:rsidR="00E23E13" w:rsidRPr="004579CD" w:rsidTr="00103875">
        <w:tc>
          <w:tcPr>
            <w:tcW w:w="517" w:type="dxa"/>
          </w:tcPr>
          <w:p w:rsidR="00E23E13" w:rsidRPr="004579CD" w:rsidRDefault="00E23E13" w:rsidP="00103875">
            <w:pPr>
              <w:pStyle w:val="ListParagraph"/>
              <w:ind w:left="0"/>
              <w:jc w:val="center"/>
              <w:rPr>
                <w:rFonts w:ascii="Times New Roman" w:hAnsi="Times New Roman" w:cs="Times New Roman"/>
                <w:sz w:val="24"/>
                <w:szCs w:val="24"/>
              </w:rPr>
            </w:pPr>
            <w:r w:rsidRPr="004579CD">
              <w:rPr>
                <w:rFonts w:ascii="Times New Roman" w:hAnsi="Times New Roman" w:cs="Times New Roman"/>
                <w:sz w:val="24"/>
                <w:szCs w:val="24"/>
              </w:rPr>
              <w:t>No</w:t>
            </w:r>
          </w:p>
        </w:tc>
        <w:tc>
          <w:tcPr>
            <w:tcW w:w="2426" w:type="dxa"/>
          </w:tcPr>
          <w:p w:rsidR="00E23E13" w:rsidRPr="004579CD" w:rsidRDefault="00E23E13" w:rsidP="00103875">
            <w:pPr>
              <w:pStyle w:val="ListParagraph"/>
              <w:ind w:left="0"/>
              <w:jc w:val="center"/>
              <w:rPr>
                <w:rFonts w:ascii="Times New Roman" w:hAnsi="Times New Roman" w:cs="Times New Roman"/>
                <w:sz w:val="24"/>
                <w:szCs w:val="24"/>
              </w:rPr>
            </w:pPr>
            <w:r w:rsidRPr="004579CD">
              <w:rPr>
                <w:rFonts w:ascii="Times New Roman" w:hAnsi="Times New Roman" w:cs="Times New Roman"/>
                <w:sz w:val="24"/>
                <w:szCs w:val="24"/>
              </w:rPr>
              <w:t>Data</w:t>
            </w:r>
          </w:p>
        </w:tc>
        <w:tc>
          <w:tcPr>
            <w:tcW w:w="1559" w:type="dxa"/>
          </w:tcPr>
          <w:p w:rsidR="00E23E13" w:rsidRPr="004579CD" w:rsidRDefault="00E23E13" w:rsidP="00103875">
            <w:pPr>
              <w:pStyle w:val="ListParagraph"/>
              <w:ind w:left="0"/>
              <w:jc w:val="center"/>
              <w:rPr>
                <w:rFonts w:ascii="Times New Roman" w:hAnsi="Times New Roman" w:cs="Times New Roman"/>
                <w:sz w:val="24"/>
                <w:szCs w:val="24"/>
              </w:rPr>
            </w:pPr>
            <w:r w:rsidRPr="004579CD">
              <w:rPr>
                <w:rFonts w:ascii="Times New Roman" w:hAnsi="Times New Roman" w:cs="Times New Roman"/>
                <w:sz w:val="24"/>
                <w:szCs w:val="24"/>
              </w:rPr>
              <w:t>Masalah keperawatan keluarga</w:t>
            </w:r>
          </w:p>
        </w:tc>
        <w:tc>
          <w:tcPr>
            <w:tcW w:w="3367" w:type="dxa"/>
          </w:tcPr>
          <w:p w:rsidR="00E23E13" w:rsidRPr="004579CD" w:rsidRDefault="00E23E13" w:rsidP="00103875">
            <w:pPr>
              <w:pStyle w:val="ListParagraph"/>
              <w:ind w:left="0"/>
              <w:jc w:val="center"/>
              <w:rPr>
                <w:rFonts w:ascii="Times New Roman" w:hAnsi="Times New Roman" w:cs="Times New Roman"/>
                <w:sz w:val="24"/>
                <w:szCs w:val="24"/>
              </w:rPr>
            </w:pPr>
            <w:r w:rsidRPr="004579CD">
              <w:rPr>
                <w:rFonts w:ascii="Times New Roman" w:hAnsi="Times New Roman" w:cs="Times New Roman"/>
                <w:sz w:val="24"/>
                <w:szCs w:val="24"/>
              </w:rPr>
              <w:t>Etiologi</w:t>
            </w:r>
          </w:p>
        </w:tc>
      </w:tr>
      <w:tr w:rsidR="00E23E13" w:rsidRPr="004579CD" w:rsidTr="00103875">
        <w:tc>
          <w:tcPr>
            <w:tcW w:w="517" w:type="dxa"/>
          </w:tcPr>
          <w:p w:rsidR="00E23E13" w:rsidRPr="004579CD" w:rsidRDefault="00E23E13" w:rsidP="0010387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26" w:type="dxa"/>
          </w:tcPr>
          <w:p w:rsidR="00E23E13" w:rsidRDefault="00E23E13" w:rsidP="00103875">
            <w:pPr>
              <w:pStyle w:val="ListParagraph"/>
              <w:ind w:left="0"/>
              <w:jc w:val="both"/>
              <w:rPr>
                <w:rFonts w:ascii="Times New Roman" w:hAnsi="Times New Roman" w:cs="Times New Roman"/>
                <w:sz w:val="24"/>
                <w:szCs w:val="24"/>
              </w:rPr>
            </w:pPr>
            <w:r>
              <w:rPr>
                <w:rFonts w:ascii="Times New Roman" w:hAnsi="Times New Roman" w:cs="Times New Roman"/>
                <w:sz w:val="24"/>
                <w:szCs w:val="24"/>
              </w:rPr>
              <w:t>DS</w:t>
            </w:r>
          </w:p>
          <w:p w:rsidR="00E23E13" w:rsidRPr="00EF47A5" w:rsidRDefault="00E23E13" w:rsidP="00E05FB9">
            <w:pPr>
              <w:pStyle w:val="ListParagraph"/>
              <w:numPr>
                <w:ilvl w:val="0"/>
                <w:numId w:val="111"/>
              </w:numPr>
              <w:spacing w:after="0" w:line="240" w:lineRule="auto"/>
              <w:ind w:left="3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T</w:t>
            </w:r>
            <w:r w:rsidRPr="00EF47A5">
              <w:rPr>
                <w:rFonts w:ascii="Times New Roman" w:hAnsi="Times New Roman" w:cs="Times New Roman"/>
                <w:color w:val="000000" w:themeColor="text1"/>
                <w:sz w:val="24"/>
                <w:szCs w:val="24"/>
              </w:rPr>
              <w:t xml:space="preserve"> mengatakan </w:t>
            </w:r>
            <w:r>
              <w:rPr>
                <w:rFonts w:ascii="Times New Roman" w:hAnsi="Times New Roman" w:cs="Times New Roman"/>
                <w:color w:val="000000" w:themeColor="text1"/>
                <w:sz w:val="24"/>
                <w:szCs w:val="24"/>
              </w:rPr>
              <w:t>penyakit Hipertensinya</w:t>
            </w:r>
            <w:r>
              <w:rPr>
                <w:rFonts w:ascii="Times New Roman" w:hAnsi="Times New Roman" w:cs="Times New Roman"/>
                <w:color w:val="000000" w:themeColor="text1"/>
              </w:rPr>
              <w:t xml:space="preserve"> sejak 5 tahun yang lalu.</w:t>
            </w:r>
          </w:p>
          <w:p w:rsidR="00E23E13" w:rsidRPr="00EF47A5" w:rsidRDefault="00E23E13" w:rsidP="00E05FB9">
            <w:pPr>
              <w:pStyle w:val="ListParagraph"/>
              <w:numPr>
                <w:ilvl w:val="0"/>
                <w:numId w:val="111"/>
              </w:numPr>
              <w:spacing w:after="0" w:line="240" w:lineRule="auto"/>
              <w:ind w:left="3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T</w:t>
            </w:r>
            <w:r w:rsidRPr="00EF47A5">
              <w:rPr>
                <w:rFonts w:ascii="Times New Roman" w:hAnsi="Times New Roman" w:cs="Times New Roman"/>
                <w:color w:val="000000" w:themeColor="text1"/>
                <w:sz w:val="24"/>
                <w:szCs w:val="24"/>
              </w:rPr>
              <w:t xml:space="preserve"> tidak menyadari tekanan darahnya</w:t>
            </w:r>
            <w:r>
              <w:rPr>
                <w:rFonts w:ascii="Times New Roman" w:hAnsi="Times New Roman" w:cs="Times New Roman"/>
                <w:color w:val="000000" w:themeColor="text1"/>
                <w:sz w:val="24"/>
                <w:szCs w:val="24"/>
              </w:rPr>
              <w:t xml:space="preserve"> tinggi karena obatnya habis 5 hari yang lalu.</w:t>
            </w:r>
          </w:p>
          <w:p w:rsidR="00E23E13" w:rsidRDefault="00E23E13" w:rsidP="00E05FB9">
            <w:pPr>
              <w:pStyle w:val="ListParagraph"/>
              <w:numPr>
                <w:ilvl w:val="0"/>
                <w:numId w:val="111"/>
              </w:numPr>
              <w:spacing w:after="0" w:line="240" w:lineRule="auto"/>
              <w:ind w:left="3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T</w:t>
            </w:r>
            <w:r w:rsidRPr="00EF47A5">
              <w:rPr>
                <w:rFonts w:ascii="Times New Roman" w:hAnsi="Times New Roman" w:cs="Times New Roman"/>
                <w:color w:val="000000" w:themeColor="text1"/>
                <w:sz w:val="24"/>
                <w:szCs w:val="24"/>
              </w:rPr>
              <w:t xml:space="preserve"> mengatakan akan minum o</w:t>
            </w:r>
            <w:r>
              <w:rPr>
                <w:rFonts w:ascii="Times New Roman" w:hAnsi="Times New Roman" w:cs="Times New Roman"/>
                <w:color w:val="000000" w:themeColor="text1"/>
                <w:sz w:val="24"/>
                <w:szCs w:val="24"/>
              </w:rPr>
              <w:t>bat apabila dirasa pusing.</w:t>
            </w:r>
          </w:p>
          <w:p w:rsidR="00E23E13" w:rsidRPr="0019236D" w:rsidRDefault="00E23E13" w:rsidP="00E05FB9">
            <w:pPr>
              <w:pStyle w:val="ListParagraph"/>
              <w:numPr>
                <w:ilvl w:val="0"/>
                <w:numId w:val="111"/>
              </w:numPr>
              <w:spacing w:after="0" w:line="240" w:lineRule="auto"/>
              <w:ind w:left="346"/>
              <w:jc w:val="both"/>
              <w:rPr>
                <w:rFonts w:ascii="Times New Roman" w:hAnsi="Times New Roman" w:cs="Times New Roman"/>
                <w:color w:val="000000" w:themeColor="text1"/>
                <w:sz w:val="24"/>
                <w:szCs w:val="24"/>
              </w:rPr>
            </w:pPr>
            <w:r>
              <w:rPr>
                <w:rFonts w:ascii="Times New Roman" w:hAnsi="Times New Roman" w:cs="Times New Roman"/>
                <w:sz w:val="24"/>
                <w:szCs w:val="24"/>
              </w:rPr>
              <w:t>Ny. T belum pandai memasak sehingga tidak bisa mengontrol apa yang dimasak untuk mendukung pantangan diet hipertensi</w:t>
            </w:r>
            <w:r>
              <w:rPr>
                <w:rFonts w:ascii="Times New Roman" w:hAnsi="Times New Roman" w:cs="Times New Roman"/>
                <w:color w:val="000000" w:themeColor="text1"/>
                <w:sz w:val="24"/>
                <w:szCs w:val="24"/>
              </w:rPr>
              <w:t>.</w:t>
            </w:r>
          </w:p>
          <w:p w:rsidR="00E23E13" w:rsidRPr="0019236D" w:rsidRDefault="00E23E13" w:rsidP="00E05FB9">
            <w:pPr>
              <w:pStyle w:val="ListParagraph"/>
              <w:numPr>
                <w:ilvl w:val="0"/>
                <w:numId w:val="111"/>
              </w:numPr>
              <w:spacing w:after="0" w:line="240" w:lineRule="auto"/>
              <w:ind w:left="3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Ny. T</w:t>
            </w:r>
            <w:r w:rsidRPr="001923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mengatakan badan terasa cape.</w:t>
            </w:r>
          </w:p>
          <w:p w:rsidR="00E23E13" w:rsidRDefault="00E23E13" w:rsidP="00E05FB9">
            <w:pPr>
              <w:pStyle w:val="ListParagraph"/>
              <w:numPr>
                <w:ilvl w:val="0"/>
                <w:numId w:val="111"/>
              </w:numPr>
              <w:spacing w:after="0" w:line="240" w:lineRule="auto"/>
              <w:ind w:left="34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T</w:t>
            </w:r>
            <w:r w:rsidRPr="001923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mengatakan dadanya berdebar – debar.</w:t>
            </w:r>
          </w:p>
          <w:p w:rsidR="00E23E13" w:rsidRPr="00EF47A5" w:rsidRDefault="00E23E13" w:rsidP="00103875">
            <w:pPr>
              <w:pStyle w:val="ListParagraph"/>
              <w:ind w:left="346"/>
              <w:jc w:val="both"/>
              <w:rPr>
                <w:rFonts w:ascii="Times New Roman" w:hAnsi="Times New Roman" w:cs="Times New Roman"/>
                <w:color w:val="000000" w:themeColor="text1"/>
                <w:sz w:val="24"/>
                <w:szCs w:val="24"/>
              </w:rPr>
            </w:pPr>
          </w:p>
          <w:p w:rsidR="00E23E13" w:rsidRDefault="00E23E13" w:rsidP="00103875">
            <w:pPr>
              <w:jc w:val="both"/>
              <w:rPr>
                <w:rFonts w:ascii="Times New Roman" w:hAnsi="Times New Roman" w:cs="Times New Roman"/>
                <w:sz w:val="24"/>
                <w:szCs w:val="24"/>
              </w:rPr>
            </w:pPr>
            <w:r>
              <w:rPr>
                <w:rFonts w:ascii="Times New Roman" w:hAnsi="Times New Roman" w:cs="Times New Roman"/>
                <w:sz w:val="24"/>
                <w:szCs w:val="24"/>
              </w:rPr>
              <w:t>D.O</w:t>
            </w:r>
          </w:p>
          <w:p w:rsidR="00E23E13" w:rsidRPr="00E91C2B" w:rsidRDefault="00E23E13" w:rsidP="00103875">
            <w:pPr>
              <w:pStyle w:val="ListParagraph"/>
              <w:ind w:left="55"/>
              <w:jc w:val="both"/>
              <w:rPr>
                <w:rFonts w:ascii="Times New Roman" w:hAnsi="Times New Roman" w:cs="Times New Roman"/>
                <w:sz w:val="24"/>
                <w:szCs w:val="24"/>
              </w:rPr>
            </w:pPr>
            <w:r w:rsidRPr="00E91C2B">
              <w:rPr>
                <w:rFonts w:ascii="Times New Roman" w:hAnsi="Times New Roman" w:cs="Times New Roman"/>
                <w:sz w:val="24"/>
                <w:szCs w:val="24"/>
              </w:rPr>
              <w:t>Tekanan Darah 200/109 mmHg</w:t>
            </w:r>
          </w:p>
        </w:tc>
        <w:tc>
          <w:tcPr>
            <w:tcW w:w="1559" w:type="dxa"/>
          </w:tcPr>
          <w:p w:rsidR="00E23E13" w:rsidRPr="00C17367" w:rsidRDefault="00E23E13" w:rsidP="00103875">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Manajemen kesehatan tidak efektif (D0116).</w:t>
            </w:r>
          </w:p>
        </w:tc>
        <w:tc>
          <w:tcPr>
            <w:tcW w:w="3367" w:type="dxa"/>
          </w:tcPr>
          <w:p w:rsidR="00E23E13" w:rsidRDefault="00E23E13" w:rsidP="00103875">
            <w:pPr>
              <w:widowControl w:val="0"/>
              <w:tabs>
                <w:tab w:val="left" w:pos="1865"/>
              </w:tabs>
              <w:autoSpaceDE w:val="0"/>
              <w:autoSpaceDN w:val="0"/>
              <w:ind w:right="219"/>
              <w:jc w:val="both"/>
              <w:rPr>
                <w:rFonts w:ascii="Times New Roman" w:hAnsi="Times New Roman" w:cs="Times New Roman"/>
                <w:sz w:val="24"/>
                <w:szCs w:val="24"/>
                <w:lang w:val="en-US"/>
              </w:rPr>
            </w:pPr>
            <w:r>
              <w:rPr>
                <w:rFonts w:ascii="Times New Roman" w:hAnsi="Times New Roman" w:cs="Times New Roman"/>
                <w:sz w:val="24"/>
                <w:szCs w:val="24"/>
                <w:lang w:val="en-US"/>
              </w:rPr>
              <w:t>Klien :</w:t>
            </w:r>
          </w:p>
          <w:p w:rsidR="00E23E13" w:rsidRDefault="00E23E13" w:rsidP="00E05FB9">
            <w:pPr>
              <w:pStyle w:val="ListParagraph"/>
              <w:widowControl w:val="0"/>
              <w:numPr>
                <w:ilvl w:val="0"/>
                <w:numId w:val="114"/>
              </w:numPr>
              <w:tabs>
                <w:tab w:val="left" w:pos="1865"/>
              </w:tabs>
              <w:autoSpaceDE w:val="0"/>
              <w:autoSpaceDN w:val="0"/>
              <w:spacing w:after="0" w:line="240" w:lineRule="auto"/>
              <w:ind w:left="266" w:right="219" w:hanging="266"/>
              <w:jc w:val="both"/>
              <w:rPr>
                <w:rFonts w:ascii="Times New Roman" w:hAnsi="Times New Roman" w:cs="Times New Roman"/>
                <w:sz w:val="24"/>
                <w:szCs w:val="24"/>
                <w:lang w:val="en-US"/>
              </w:rPr>
            </w:pPr>
            <w:r>
              <w:rPr>
                <w:rFonts w:ascii="Times New Roman" w:hAnsi="Times New Roman" w:cs="Times New Roman"/>
                <w:sz w:val="24"/>
                <w:szCs w:val="24"/>
                <w:lang w:val="en-US"/>
              </w:rPr>
              <w:t>Ketidakmampuan mengenal masalah kesehatan.</w:t>
            </w:r>
          </w:p>
          <w:p w:rsidR="00E23E13" w:rsidRDefault="00E23E13" w:rsidP="00E05FB9">
            <w:pPr>
              <w:pStyle w:val="ListParagraph"/>
              <w:widowControl w:val="0"/>
              <w:numPr>
                <w:ilvl w:val="0"/>
                <w:numId w:val="114"/>
              </w:numPr>
              <w:tabs>
                <w:tab w:val="left" w:pos="1865"/>
              </w:tabs>
              <w:autoSpaceDE w:val="0"/>
              <w:autoSpaceDN w:val="0"/>
              <w:spacing w:after="0" w:line="240" w:lineRule="auto"/>
              <w:ind w:left="266" w:right="219" w:hanging="266"/>
              <w:jc w:val="both"/>
              <w:rPr>
                <w:rFonts w:ascii="Times New Roman" w:hAnsi="Times New Roman" w:cs="Times New Roman"/>
                <w:sz w:val="24"/>
                <w:szCs w:val="24"/>
                <w:lang w:val="en-US"/>
              </w:rPr>
            </w:pPr>
            <w:r>
              <w:rPr>
                <w:rFonts w:ascii="Times New Roman" w:hAnsi="Times New Roman" w:cs="Times New Roman"/>
                <w:sz w:val="24"/>
                <w:szCs w:val="24"/>
                <w:lang w:val="en-US"/>
              </w:rPr>
              <w:t>Ketidakmampuan mengambil keputusan.</w:t>
            </w:r>
          </w:p>
          <w:p w:rsidR="00E23E13" w:rsidRDefault="00E23E13" w:rsidP="00E05FB9">
            <w:pPr>
              <w:pStyle w:val="ListParagraph"/>
              <w:widowControl w:val="0"/>
              <w:numPr>
                <w:ilvl w:val="0"/>
                <w:numId w:val="114"/>
              </w:numPr>
              <w:tabs>
                <w:tab w:val="left" w:pos="1865"/>
              </w:tabs>
              <w:autoSpaceDE w:val="0"/>
              <w:autoSpaceDN w:val="0"/>
              <w:spacing w:after="0" w:line="240" w:lineRule="auto"/>
              <w:ind w:left="266" w:right="219" w:hanging="266"/>
              <w:jc w:val="both"/>
              <w:rPr>
                <w:rFonts w:ascii="Times New Roman" w:hAnsi="Times New Roman" w:cs="Times New Roman"/>
                <w:sz w:val="24"/>
                <w:szCs w:val="24"/>
                <w:lang w:val="en-US"/>
              </w:rPr>
            </w:pPr>
            <w:r>
              <w:rPr>
                <w:rFonts w:ascii="Times New Roman" w:hAnsi="Times New Roman" w:cs="Times New Roman"/>
                <w:sz w:val="24"/>
                <w:szCs w:val="24"/>
                <w:lang w:val="en-US"/>
              </w:rPr>
              <w:t>Ketidakmampuan merawat anggota keluarga.</w:t>
            </w:r>
          </w:p>
          <w:p w:rsidR="00E23E13" w:rsidRDefault="00E23E13" w:rsidP="00103875">
            <w:pPr>
              <w:pStyle w:val="ListParagraph"/>
              <w:widowControl w:val="0"/>
              <w:tabs>
                <w:tab w:val="left" w:pos="1865"/>
              </w:tabs>
              <w:autoSpaceDE w:val="0"/>
              <w:autoSpaceDN w:val="0"/>
              <w:ind w:right="219"/>
              <w:jc w:val="both"/>
              <w:rPr>
                <w:rFonts w:ascii="Times New Roman" w:hAnsi="Times New Roman" w:cs="Times New Roman"/>
                <w:sz w:val="24"/>
                <w:szCs w:val="24"/>
                <w:lang w:val="en-US"/>
              </w:rPr>
            </w:pPr>
          </w:p>
          <w:p w:rsidR="00E23E13" w:rsidRDefault="00E23E13" w:rsidP="00103875">
            <w:pPr>
              <w:pStyle w:val="ListParagraph"/>
              <w:widowControl w:val="0"/>
              <w:tabs>
                <w:tab w:val="left" w:pos="1865"/>
              </w:tabs>
              <w:autoSpaceDE w:val="0"/>
              <w:autoSpaceDN w:val="0"/>
              <w:ind w:right="219"/>
              <w:jc w:val="both"/>
              <w:rPr>
                <w:rFonts w:ascii="Times New Roman" w:hAnsi="Times New Roman" w:cs="Times New Roman"/>
                <w:sz w:val="24"/>
                <w:szCs w:val="24"/>
                <w:lang w:val="en-US"/>
              </w:rPr>
            </w:pPr>
          </w:p>
          <w:p w:rsidR="00E23E13" w:rsidRDefault="00E23E13" w:rsidP="00103875">
            <w:pPr>
              <w:pStyle w:val="ListParagraph"/>
              <w:widowControl w:val="0"/>
              <w:tabs>
                <w:tab w:val="left" w:pos="1865"/>
              </w:tabs>
              <w:autoSpaceDE w:val="0"/>
              <w:autoSpaceDN w:val="0"/>
              <w:ind w:left="68" w:right="219"/>
              <w:jc w:val="both"/>
              <w:rPr>
                <w:rFonts w:ascii="Times New Roman" w:hAnsi="Times New Roman" w:cs="Times New Roman"/>
                <w:sz w:val="24"/>
                <w:szCs w:val="24"/>
                <w:lang w:val="en-US"/>
              </w:rPr>
            </w:pPr>
            <w:r>
              <w:rPr>
                <w:rFonts w:ascii="Times New Roman" w:hAnsi="Times New Roman" w:cs="Times New Roman"/>
                <w:sz w:val="24"/>
                <w:szCs w:val="24"/>
                <w:lang w:val="en-US"/>
              </w:rPr>
              <w:t>SDKI PPNI :</w:t>
            </w:r>
          </w:p>
          <w:p w:rsidR="00E23E13" w:rsidRDefault="00E23E13" w:rsidP="00E05FB9">
            <w:pPr>
              <w:pStyle w:val="ListParagraph"/>
              <w:widowControl w:val="0"/>
              <w:numPr>
                <w:ilvl w:val="0"/>
                <w:numId w:val="115"/>
              </w:numPr>
              <w:tabs>
                <w:tab w:val="left" w:pos="1865"/>
              </w:tabs>
              <w:autoSpaceDE w:val="0"/>
              <w:autoSpaceDN w:val="0"/>
              <w:spacing w:after="0" w:line="240" w:lineRule="auto"/>
              <w:ind w:left="318" w:right="219"/>
              <w:jc w:val="both"/>
              <w:rPr>
                <w:rFonts w:ascii="Times New Roman" w:hAnsi="Times New Roman" w:cs="Times New Roman"/>
                <w:sz w:val="24"/>
                <w:szCs w:val="24"/>
                <w:lang w:val="en-US"/>
              </w:rPr>
            </w:pPr>
            <w:r>
              <w:rPr>
                <w:rFonts w:ascii="Times New Roman" w:hAnsi="Times New Roman" w:cs="Times New Roman"/>
                <w:sz w:val="24"/>
                <w:szCs w:val="24"/>
                <w:lang w:val="en-US"/>
              </w:rPr>
              <w:t>Kurang terpapar informasi.</w:t>
            </w:r>
          </w:p>
          <w:p w:rsidR="00E23E13" w:rsidRPr="00007660" w:rsidRDefault="00E23E13" w:rsidP="00E05FB9">
            <w:pPr>
              <w:pStyle w:val="ListParagraph"/>
              <w:widowControl w:val="0"/>
              <w:numPr>
                <w:ilvl w:val="0"/>
                <w:numId w:val="115"/>
              </w:numPr>
              <w:tabs>
                <w:tab w:val="left" w:pos="1865"/>
              </w:tabs>
              <w:autoSpaceDE w:val="0"/>
              <w:autoSpaceDN w:val="0"/>
              <w:spacing w:after="0" w:line="240" w:lineRule="auto"/>
              <w:ind w:left="318" w:right="219"/>
              <w:jc w:val="both"/>
              <w:rPr>
                <w:rFonts w:ascii="Times New Roman" w:hAnsi="Times New Roman" w:cs="Times New Roman"/>
                <w:sz w:val="24"/>
                <w:szCs w:val="24"/>
                <w:lang w:val="en-US"/>
              </w:rPr>
            </w:pPr>
            <w:r>
              <w:rPr>
                <w:rFonts w:ascii="Times New Roman" w:hAnsi="Times New Roman" w:cs="Times New Roman"/>
                <w:sz w:val="24"/>
                <w:szCs w:val="24"/>
                <w:lang w:val="en-US"/>
              </w:rPr>
              <w:t>Ketdidakefektifan pola perawatan Kesehatan Keluarga.</w:t>
            </w:r>
          </w:p>
          <w:p w:rsidR="00E23E13" w:rsidRPr="00C17367" w:rsidRDefault="00E23E13" w:rsidP="00103875">
            <w:pPr>
              <w:pStyle w:val="ListParagraph"/>
              <w:ind w:left="0"/>
              <w:jc w:val="center"/>
              <w:rPr>
                <w:rFonts w:ascii="Times New Roman" w:hAnsi="Times New Roman" w:cs="Times New Roman"/>
                <w:sz w:val="24"/>
                <w:szCs w:val="24"/>
              </w:rPr>
            </w:pPr>
          </w:p>
        </w:tc>
      </w:tr>
    </w:tbl>
    <w:p w:rsidR="00E23E13" w:rsidRDefault="00E23E13" w:rsidP="00E23E13">
      <w:pPr>
        <w:pStyle w:val="ListParagraph"/>
        <w:spacing w:line="480" w:lineRule="auto"/>
        <w:ind w:left="284"/>
        <w:jc w:val="both"/>
        <w:rPr>
          <w:rFonts w:ascii="Times New Roman" w:hAnsi="Times New Roman" w:cs="Times New Roman"/>
          <w:b/>
          <w:bCs/>
          <w:sz w:val="24"/>
          <w:szCs w:val="24"/>
        </w:rPr>
      </w:pPr>
    </w:p>
    <w:p w:rsidR="00E23E13" w:rsidRDefault="00E23E13" w:rsidP="00E23E13">
      <w:pPr>
        <w:pStyle w:val="ListParagraph"/>
        <w:spacing w:line="480" w:lineRule="auto"/>
        <w:ind w:left="284"/>
        <w:jc w:val="both"/>
        <w:rPr>
          <w:rFonts w:ascii="Times New Roman" w:hAnsi="Times New Roman" w:cs="Times New Roman"/>
          <w:b/>
          <w:bCs/>
          <w:strike/>
          <w:color w:val="FF0000"/>
          <w:sz w:val="24"/>
          <w:szCs w:val="24"/>
        </w:rPr>
      </w:pPr>
    </w:p>
    <w:p w:rsidR="00E23E13" w:rsidRPr="00E00C27" w:rsidRDefault="00E23E13" w:rsidP="00E23E13">
      <w:pPr>
        <w:pStyle w:val="ListParagraph"/>
        <w:spacing w:line="480" w:lineRule="auto"/>
        <w:ind w:left="284"/>
        <w:jc w:val="both"/>
        <w:rPr>
          <w:rFonts w:ascii="Times New Roman" w:hAnsi="Times New Roman" w:cs="Times New Roman"/>
          <w:b/>
          <w:bCs/>
          <w:strike/>
          <w:color w:val="FF0000"/>
          <w:sz w:val="24"/>
          <w:szCs w:val="24"/>
        </w:rPr>
      </w:pPr>
    </w:p>
    <w:p w:rsidR="00E23E13" w:rsidRDefault="00E23E13" w:rsidP="00E23E13">
      <w:pPr>
        <w:pStyle w:val="ListParagraph"/>
        <w:spacing w:line="480" w:lineRule="auto"/>
        <w:ind w:left="284"/>
        <w:jc w:val="both"/>
        <w:rPr>
          <w:rFonts w:ascii="Times New Roman" w:hAnsi="Times New Roman" w:cs="Times New Roman"/>
          <w:b/>
          <w:bCs/>
          <w:sz w:val="24"/>
          <w:szCs w:val="24"/>
        </w:rPr>
      </w:pPr>
    </w:p>
    <w:p w:rsidR="00E23E13" w:rsidRDefault="00E23E13" w:rsidP="00E23E13">
      <w:pPr>
        <w:pStyle w:val="ListParagraph"/>
        <w:spacing w:line="480" w:lineRule="auto"/>
        <w:ind w:left="284"/>
        <w:jc w:val="both"/>
        <w:rPr>
          <w:rFonts w:ascii="Times New Roman" w:hAnsi="Times New Roman" w:cs="Times New Roman"/>
          <w:b/>
          <w:bCs/>
          <w:sz w:val="24"/>
          <w:szCs w:val="24"/>
        </w:rPr>
      </w:pPr>
    </w:p>
    <w:p w:rsidR="00E23E13" w:rsidRDefault="00E23E13" w:rsidP="00E23E13">
      <w:pPr>
        <w:pStyle w:val="ListParagraph"/>
        <w:spacing w:line="480" w:lineRule="auto"/>
        <w:jc w:val="both"/>
        <w:rPr>
          <w:rFonts w:ascii="Times New Roman" w:hAnsi="Times New Roman" w:cs="Times New Roman"/>
          <w:b/>
          <w:bCs/>
          <w:sz w:val="24"/>
          <w:szCs w:val="24"/>
        </w:rPr>
      </w:pPr>
    </w:p>
    <w:p w:rsidR="00E23E13" w:rsidRDefault="00E23E13" w:rsidP="00E23E13">
      <w:pPr>
        <w:spacing w:line="480" w:lineRule="auto"/>
        <w:jc w:val="both"/>
        <w:rPr>
          <w:rFonts w:ascii="Times New Roman" w:hAnsi="Times New Roman" w:cs="Times New Roman"/>
          <w:b/>
          <w:bCs/>
          <w:sz w:val="24"/>
          <w:szCs w:val="24"/>
        </w:rPr>
      </w:pPr>
    </w:p>
    <w:p w:rsidR="00E23E13" w:rsidRDefault="00E23E13" w:rsidP="00E23E13">
      <w:pPr>
        <w:pStyle w:val="ListParagraph"/>
        <w:numPr>
          <w:ilvl w:val="0"/>
          <w:numId w:val="99"/>
        </w:numPr>
        <w:spacing w:line="480" w:lineRule="auto"/>
        <w:jc w:val="both"/>
        <w:rPr>
          <w:rFonts w:ascii="Times New Roman" w:hAnsi="Times New Roman" w:cs="Times New Roman"/>
          <w:b/>
          <w:bCs/>
          <w:sz w:val="24"/>
          <w:szCs w:val="24"/>
        </w:rPr>
      </w:pPr>
      <w:r w:rsidRPr="009B7F7A">
        <w:rPr>
          <w:rFonts w:ascii="Times New Roman" w:hAnsi="Times New Roman" w:cs="Times New Roman"/>
          <w:b/>
          <w:bCs/>
          <w:sz w:val="24"/>
          <w:szCs w:val="24"/>
        </w:rPr>
        <w:t>Prioritas masalah</w:t>
      </w:r>
      <w:r>
        <w:rPr>
          <w:rFonts w:ascii="Times New Roman" w:hAnsi="Times New Roman" w:cs="Times New Roman"/>
          <w:b/>
          <w:bCs/>
          <w:sz w:val="24"/>
          <w:szCs w:val="24"/>
        </w:rPr>
        <w:t xml:space="preserve"> : </w:t>
      </w:r>
    </w:p>
    <w:p w:rsidR="00E23E13" w:rsidRDefault="00E23E13" w:rsidP="00E23E13">
      <w:pPr>
        <w:pStyle w:val="ListParagraph"/>
        <w:spacing w:line="480" w:lineRule="auto"/>
        <w:ind w:firstLine="720"/>
        <w:jc w:val="both"/>
        <w:rPr>
          <w:rFonts w:ascii="Times New Roman" w:hAnsi="Times New Roman" w:cs="Times New Roman"/>
          <w:sz w:val="24"/>
          <w:szCs w:val="24"/>
        </w:rPr>
      </w:pPr>
      <w:r w:rsidRPr="00AD46EC">
        <w:rPr>
          <w:rFonts w:ascii="Times New Roman" w:hAnsi="Times New Roman" w:cs="Times New Roman"/>
          <w:sz w:val="24"/>
          <w:szCs w:val="24"/>
        </w:rPr>
        <w:t>Manajemen Kesehatan Tidak Efektif berhubungan dengan  ketidakmampuan</w:t>
      </w:r>
      <w:r>
        <w:rPr>
          <w:rFonts w:ascii="Times New Roman" w:hAnsi="Times New Roman" w:cs="Times New Roman"/>
          <w:sz w:val="24"/>
          <w:szCs w:val="24"/>
        </w:rPr>
        <w:t xml:space="preserve"> keluarga mengenal masalah kese</w:t>
      </w:r>
      <w:r w:rsidRPr="00AD46EC">
        <w:rPr>
          <w:rFonts w:ascii="Times New Roman" w:hAnsi="Times New Roman" w:cs="Times New Roman"/>
          <w:sz w:val="24"/>
          <w:szCs w:val="24"/>
        </w:rPr>
        <w:t>h</w:t>
      </w:r>
      <w:r>
        <w:rPr>
          <w:rFonts w:ascii="Times New Roman" w:hAnsi="Times New Roman" w:cs="Times New Roman"/>
          <w:sz w:val="24"/>
          <w:szCs w:val="24"/>
        </w:rPr>
        <w:t>a</w:t>
      </w:r>
      <w:r w:rsidRPr="00AD46EC">
        <w:rPr>
          <w:rFonts w:ascii="Times New Roman" w:hAnsi="Times New Roman" w:cs="Times New Roman"/>
          <w:sz w:val="24"/>
          <w:szCs w:val="24"/>
        </w:rPr>
        <w:t>tan, mengam</w:t>
      </w:r>
      <w:r>
        <w:rPr>
          <w:rFonts w:ascii="Times New Roman" w:hAnsi="Times New Roman" w:cs="Times New Roman"/>
          <w:sz w:val="24"/>
          <w:szCs w:val="24"/>
        </w:rPr>
        <w:t>b</w:t>
      </w:r>
      <w:r w:rsidRPr="00AD46EC">
        <w:rPr>
          <w:rFonts w:ascii="Times New Roman" w:hAnsi="Times New Roman" w:cs="Times New Roman"/>
          <w:sz w:val="24"/>
          <w:szCs w:val="24"/>
        </w:rPr>
        <w:t xml:space="preserve">il Keputusan, dan kemampuan merawat anggota keluarga , ditandai dengan  Ny. T mengatakan penyakit Hipertensinya sejak 5 tahun yang lalu, ia tidak menyadari tekanan darahnya tinggi karena obatnya habis 5 hari yang lalu, ia merasa cape dan dadanya berdebar-debar, ia juga belum pandai memasak sehingga tidak bisa mengontrol apa yang dimasak untuk mendukung pantangan diet hipertensi. Hasil pengukuran Tekanan Darah 200/109mmHg. </w:t>
      </w:r>
    </w:p>
    <w:p w:rsidR="00E23E13" w:rsidRDefault="00E23E13" w:rsidP="00E23E13">
      <w:pPr>
        <w:pStyle w:val="ListParagraph"/>
        <w:spacing w:line="480" w:lineRule="auto"/>
        <w:ind w:firstLine="720"/>
        <w:jc w:val="both"/>
        <w:rPr>
          <w:rFonts w:ascii="Times New Roman" w:hAnsi="Times New Roman" w:cs="Times New Roman"/>
          <w:sz w:val="24"/>
          <w:szCs w:val="24"/>
        </w:rPr>
      </w:pPr>
    </w:p>
    <w:p w:rsidR="00E23E13" w:rsidRPr="004B68EC" w:rsidRDefault="00E23E13" w:rsidP="00E23E13">
      <w:pPr>
        <w:spacing w:line="480" w:lineRule="auto"/>
        <w:jc w:val="both"/>
        <w:rPr>
          <w:rFonts w:ascii="Times New Roman" w:hAnsi="Times New Roman" w:cs="Times New Roman"/>
          <w:b/>
          <w:bCs/>
          <w:sz w:val="24"/>
          <w:szCs w:val="24"/>
        </w:rPr>
        <w:sectPr w:rsidR="00E23E13" w:rsidRPr="004B68EC" w:rsidSect="00005BBE">
          <w:pgSz w:w="11906" w:h="16838" w:code="9"/>
          <w:pgMar w:top="1701" w:right="1701" w:bottom="1701" w:left="2268" w:header="709" w:footer="709" w:gutter="0"/>
          <w:cols w:space="708"/>
          <w:docGrid w:linePitch="360"/>
        </w:sectPr>
      </w:pPr>
    </w:p>
    <w:tbl>
      <w:tblPr>
        <w:tblpPr w:leftFromText="180" w:rightFromText="180" w:vertAnchor="text" w:horzAnchor="page" w:tblpX="761" w:tblpY="-927"/>
        <w:tblW w:w="15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6"/>
        <w:gridCol w:w="1980"/>
        <w:gridCol w:w="2698"/>
        <w:gridCol w:w="2977"/>
        <w:gridCol w:w="3260"/>
      </w:tblGrid>
      <w:tr w:rsidR="00E23E13" w:rsidRPr="003B297C" w:rsidTr="00103875">
        <w:trPr>
          <w:trHeight w:val="551"/>
        </w:trPr>
        <w:tc>
          <w:tcPr>
            <w:tcW w:w="4116" w:type="dxa"/>
          </w:tcPr>
          <w:p w:rsidR="00E23E13" w:rsidRPr="003B297C" w:rsidRDefault="00E23E13" w:rsidP="00103875">
            <w:pPr>
              <w:pStyle w:val="TableParagraph"/>
              <w:spacing w:line="276" w:lineRule="auto"/>
              <w:ind w:left="507" w:right="504"/>
              <w:jc w:val="center"/>
            </w:pPr>
            <w:r w:rsidRPr="003B297C">
              <w:lastRenderedPageBreak/>
              <w:t>Diagnosa Keperawatan</w:t>
            </w:r>
            <w:r w:rsidRPr="003B297C">
              <w:rPr>
                <w:lang w:val="en-US"/>
              </w:rPr>
              <w:t xml:space="preserve"> </w:t>
            </w:r>
            <w:r w:rsidRPr="003B297C">
              <w:t>Keluarga</w:t>
            </w:r>
            <w:r w:rsidRPr="003B297C">
              <w:rPr>
                <w:lang w:val="en-US"/>
              </w:rPr>
              <w:t xml:space="preserve"> (SDKI)</w:t>
            </w:r>
          </w:p>
        </w:tc>
        <w:tc>
          <w:tcPr>
            <w:tcW w:w="1980" w:type="dxa"/>
          </w:tcPr>
          <w:p w:rsidR="00E23E13" w:rsidRPr="003B297C" w:rsidRDefault="00E23E13" w:rsidP="00103875">
            <w:pPr>
              <w:pStyle w:val="TableParagraph"/>
              <w:spacing w:line="276" w:lineRule="auto"/>
              <w:ind w:right="-9"/>
              <w:jc w:val="center"/>
            </w:pPr>
            <w:r w:rsidRPr="003B297C">
              <w:t>Tujuan</w:t>
            </w:r>
            <w:r w:rsidRPr="003B297C">
              <w:rPr>
                <w:lang w:val="en-US"/>
              </w:rPr>
              <w:t xml:space="preserve"> (SLKI)</w:t>
            </w:r>
          </w:p>
        </w:tc>
        <w:tc>
          <w:tcPr>
            <w:tcW w:w="2698" w:type="dxa"/>
          </w:tcPr>
          <w:p w:rsidR="00E23E13" w:rsidRPr="003B297C" w:rsidRDefault="00E23E13" w:rsidP="00103875">
            <w:pPr>
              <w:pStyle w:val="TableParagraph"/>
              <w:spacing w:line="276" w:lineRule="auto"/>
              <w:ind w:left="507" w:right="503"/>
              <w:jc w:val="center"/>
              <w:rPr>
                <w:lang w:val="en-US"/>
              </w:rPr>
            </w:pPr>
            <w:r w:rsidRPr="003B297C">
              <w:t>Intervensi</w:t>
            </w:r>
            <w:r w:rsidRPr="003B297C">
              <w:rPr>
                <w:lang w:val="en-US"/>
              </w:rPr>
              <w:t xml:space="preserve"> (SIKI)</w:t>
            </w:r>
          </w:p>
        </w:tc>
        <w:tc>
          <w:tcPr>
            <w:tcW w:w="2977" w:type="dxa"/>
          </w:tcPr>
          <w:p w:rsidR="00E23E13" w:rsidRPr="003B297C" w:rsidRDefault="00E23E13" w:rsidP="00103875">
            <w:pPr>
              <w:pStyle w:val="TableParagraph"/>
              <w:spacing w:line="276" w:lineRule="auto"/>
              <w:ind w:left="507" w:right="503"/>
              <w:jc w:val="center"/>
            </w:pPr>
            <w:r>
              <w:t xml:space="preserve">Implementasi </w:t>
            </w:r>
          </w:p>
        </w:tc>
        <w:tc>
          <w:tcPr>
            <w:tcW w:w="3260" w:type="dxa"/>
          </w:tcPr>
          <w:p w:rsidR="00E23E13" w:rsidRPr="003B297C" w:rsidRDefault="00E23E13" w:rsidP="00103875">
            <w:pPr>
              <w:pStyle w:val="TableParagraph"/>
              <w:spacing w:line="276" w:lineRule="auto"/>
              <w:ind w:left="507" w:right="503"/>
              <w:jc w:val="center"/>
            </w:pPr>
            <w:r>
              <w:t>Evaluasi</w:t>
            </w:r>
          </w:p>
        </w:tc>
      </w:tr>
      <w:tr w:rsidR="00E23E13" w:rsidRPr="003B297C" w:rsidTr="00103875">
        <w:trPr>
          <w:trHeight w:val="551"/>
        </w:trPr>
        <w:tc>
          <w:tcPr>
            <w:tcW w:w="4116" w:type="dxa"/>
          </w:tcPr>
          <w:p w:rsidR="00E23E13" w:rsidRPr="00C91ED1" w:rsidRDefault="00E23E13" w:rsidP="00103875">
            <w:pPr>
              <w:ind w:left="147" w:right="142"/>
              <w:jc w:val="both"/>
              <w:rPr>
                <w:rFonts w:ascii="Times New Roman" w:hAnsi="Times New Roman" w:cs="Times New Roman"/>
              </w:rPr>
            </w:pPr>
            <w:r w:rsidRPr="0034607E">
              <w:rPr>
                <w:rFonts w:ascii="Times New Roman" w:hAnsi="Times New Roman" w:cs="Times New Roman"/>
              </w:rPr>
              <w:t xml:space="preserve">Manajemen kesehatan tidak efektif berhubungan dengan  </w:t>
            </w:r>
            <w:r>
              <w:rPr>
                <w:rFonts w:ascii="Times New Roman" w:hAnsi="Times New Roman" w:cs="Times New Roman"/>
              </w:rPr>
              <w:t>k</w:t>
            </w:r>
            <w:r w:rsidRPr="0034607E">
              <w:rPr>
                <w:rFonts w:ascii="Times New Roman" w:hAnsi="Times New Roman" w:cs="Times New Roman"/>
              </w:rPr>
              <w:t xml:space="preserve">etidakmampuan mengenal masalah kesehatan  ditandai </w:t>
            </w:r>
            <w:r w:rsidRPr="00C91ED1">
              <w:rPr>
                <w:rFonts w:ascii="Times New Roman" w:hAnsi="Times New Roman" w:cs="Times New Roman"/>
              </w:rPr>
              <w:t>dengan :</w:t>
            </w:r>
          </w:p>
          <w:p w:rsidR="00E23E13" w:rsidRPr="00C91ED1" w:rsidRDefault="00E23E13" w:rsidP="00103875">
            <w:pPr>
              <w:pStyle w:val="ListParagraph"/>
              <w:ind w:left="147" w:right="142"/>
              <w:jc w:val="both"/>
              <w:rPr>
                <w:rFonts w:ascii="Times New Roman" w:hAnsi="Times New Roman" w:cs="Times New Roman"/>
              </w:rPr>
            </w:pPr>
            <w:r w:rsidRPr="00C91ED1">
              <w:rPr>
                <w:rFonts w:ascii="Times New Roman" w:hAnsi="Times New Roman" w:cs="Times New Roman"/>
              </w:rPr>
              <w:t>DS</w:t>
            </w:r>
          </w:p>
          <w:p w:rsidR="00E23E13" w:rsidRPr="00C91ED1" w:rsidRDefault="00E23E13" w:rsidP="00E05FB9">
            <w:pPr>
              <w:pStyle w:val="ListParagraph"/>
              <w:numPr>
                <w:ilvl w:val="0"/>
                <w:numId w:val="112"/>
              </w:numPr>
              <w:ind w:right="142"/>
              <w:jc w:val="both"/>
              <w:rPr>
                <w:rFonts w:ascii="Times New Roman" w:hAnsi="Times New Roman" w:cs="Times New Roman"/>
                <w:color w:val="000000" w:themeColor="text1"/>
              </w:rPr>
            </w:pPr>
            <w:r w:rsidRPr="00C91ED1">
              <w:rPr>
                <w:rFonts w:ascii="Times New Roman" w:hAnsi="Times New Roman" w:cs="Times New Roman"/>
                <w:color w:val="000000" w:themeColor="text1"/>
              </w:rPr>
              <w:t>Ny. T mengatakan penyakit Hipertensinya sejak 5 tahun yang lalu.</w:t>
            </w:r>
          </w:p>
          <w:p w:rsidR="00E23E13" w:rsidRPr="00C91ED1" w:rsidRDefault="00E23E13" w:rsidP="00E05FB9">
            <w:pPr>
              <w:pStyle w:val="ListParagraph"/>
              <w:numPr>
                <w:ilvl w:val="0"/>
                <w:numId w:val="112"/>
              </w:numPr>
              <w:ind w:right="142"/>
              <w:jc w:val="both"/>
              <w:rPr>
                <w:rFonts w:ascii="Times New Roman" w:hAnsi="Times New Roman" w:cs="Times New Roman"/>
                <w:color w:val="000000" w:themeColor="text1"/>
              </w:rPr>
            </w:pPr>
            <w:r w:rsidRPr="00C91ED1">
              <w:rPr>
                <w:rFonts w:ascii="Times New Roman" w:hAnsi="Times New Roman" w:cs="Times New Roman"/>
                <w:color w:val="000000" w:themeColor="text1"/>
              </w:rPr>
              <w:t>Ny. T tidak menyadari tekanan darahnya tinggi karena obatnya habis 5 hari yang lalu.</w:t>
            </w:r>
          </w:p>
          <w:p w:rsidR="00E23E13" w:rsidRPr="00C91ED1" w:rsidRDefault="00E23E13" w:rsidP="00E05FB9">
            <w:pPr>
              <w:pStyle w:val="ListParagraph"/>
              <w:numPr>
                <w:ilvl w:val="0"/>
                <w:numId w:val="112"/>
              </w:numPr>
              <w:ind w:right="142"/>
              <w:jc w:val="both"/>
              <w:rPr>
                <w:rFonts w:ascii="Times New Roman" w:hAnsi="Times New Roman" w:cs="Times New Roman"/>
                <w:color w:val="000000" w:themeColor="text1"/>
              </w:rPr>
            </w:pPr>
            <w:r w:rsidRPr="00C91ED1">
              <w:rPr>
                <w:rFonts w:ascii="Times New Roman" w:hAnsi="Times New Roman" w:cs="Times New Roman"/>
                <w:color w:val="000000" w:themeColor="text1"/>
              </w:rPr>
              <w:t>Ny. T mengatakan akan minum obat apabila dirasa pusing.</w:t>
            </w:r>
          </w:p>
          <w:p w:rsidR="00E23E13" w:rsidRPr="00C91ED1" w:rsidRDefault="00E23E13" w:rsidP="00E05FB9">
            <w:pPr>
              <w:pStyle w:val="ListParagraph"/>
              <w:numPr>
                <w:ilvl w:val="0"/>
                <w:numId w:val="112"/>
              </w:numPr>
              <w:ind w:right="142"/>
              <w:jc w:val="both"/>
              <w:rPr>
                <w:rFonts w:ascii="Times New Roman" w:hAnsi="Times New Roman" w:cs="Times New Roman"/>
                <w:color w:val="000000" w:themeColor="text1"/>
              </w:rPr>
            </w:pPr>
            <w:r w:rsidRPr="00C91ED1">
              <w:rPr>
                <w:rFonts w:ascii="Times New Roman" w:hAnsi="Times New Roman" w:cs="Times New Roman"/>
              </w:rPr>
              <w:t>Ny. T belum pandai memasak sehingga tidak bisa mengontrol apa yang dimasak untuk mendukung pantangan diet hipertensi</w:t>
            </w:r>
            <w:r w:rsidRPr="00C91ED1">
              <w:rPr>
                <w:rFonts w:ascii="Times New Roman" w:hAnsi="Times New Roman" w:cs="Times New Roman"/>
                <w:color w:val="000000" w:themeColor="text1"/>
              </w:rPr>
              <w:t>.</w:t>
            </w:r>
          </w:p>
          <w:p w:rsidR="00E23E13" w:rsidRPr="00C91ED1" w:rsidRDefault="00E23E13" w:rsidP="00E05FB9">
            <w:pPr>
              <w:pStyle w:val="ListParagraph"/>
              <w:numPr>
                <w:ilvl w:val="0"/>
                <w:numId w:val="112"/>
              </w:numPr>
              <w:ind w:right="142"/>
              <w:jc w:val="both"/>
              <w:rPr>
                <w:rFonts w:ascii="Times New Roman" w:hAnsi="Times New Roman" w:cs="Times New Roman"/>
                <w:color w:val="000000" w:themeColor="text1"/>
              </w:rPr>
            </w:pPr>
            <w:r w:rsidRPr="00C91ED1">
              <w:rPr>
                <w:rFonts w:ascii="Times New Roman" w:hAnsi="Times New Roman" w:cs="Times New Roman"/>
                <w:color w:val="000000" w:themeColor="text1"/>
              </w:rPr>
              <w:t>Ny. T mengatakan badan terasa cape.</w:t>
            </w:r>
          </w:p>
          <w:p w:rsidR="00E23E13" w:rsidRPr="00C91ED1" w:rsidRDefault="00E23E13" w:rsidP="00E05FB9">
            <w:pPr>
              <w:pStyle w:val="ListParagraph"/>
              <w:numPr>
                <w:ilvl w:val="0"/>
                <w:numId w:val="112"/>
              </w:numPr>
              <w:ind w:right="142"/>
              <w:jc w:val="both"/>
              <w:rPr>
                <w:rFonts w:ascii="Times New Roman" w:hAnsi="Times New Roman" w:cs="Times New Roman"/>
                <w:color w:val="000000" w:themeColor="text1"/>
              </w:rPr>
            </w:pPr>
            <w:r w:rsidRPr="00C91ED1">
              <w:rPr>
                <w:rFonts w:ascii="Times New Roman" w:hAnsi="Times New Roman" w:cs="Times New Roman"/>
                <w:color w:val="000000" w:themeColor="text1"/>
              </w:rPr>
              <w:t>Ny. T mengatakan dadanya berdebar – debar.</w:t>
            </w:r>
          </w:p>
          <w:p w:rsidR="00E23E13" w:rsidRPr="00C91ED1" w:rsidRDefault="00E23E13" w:rsidP="00103875">
            <w:pPr>
              <w:pStyle w:val="ListParagraph"/>
              <w:ind w:right="142"/>
              <w:jc w:val="both"/>
              <w:rPr>
                <w:rFonts w:ascii="Times New Roman" w:hAnsi="Times New Roman" w:cs="Times New Roman"/>
                <w:color w:val="000000" w:themeColor="text1"/>
              </w:rPr>
            </w:pPr>
          </w:p>
          <w:p w:rsidR="00E23E13" w:rsidRPr="00C91ED1" w:rsidRDefault="00E23E13" w:rsidP="00103875">
            <w:pPr>
              <w:ind w:left="147" w:right="142"/>
              <w:jc w:val="both"/>
              <w:rPr>
                <w:rFonts w:ascii="Times New Roman" w:hAnsi="Times New Roman" w:cs="Times New Roman"/>
              </w:rPr>
            </w:pPr>
            <w:r w:rsidRPr="00C91ED1">
              <w:rPr>
                <w:rFonts w:ascii="Times New Roman" w:hAnsi="Times New Roman" w:cs="Times New Roman"/>
              </w:rPr>
              <w:t>D.O</w:t>
            </w:r>
          </w:p>
          <w:p w:rsidR="00E23E13" w:rsidRPr="00C91ED1" w:rsidRDefault="00E23E13" w:rsidP="00103875">
            <w:pPr>
              <w:pStyle w:val="ListParagraph"/>
              <w:spacing w:line="276" w:lineRule="auto"/>
              <w:ind w:left="147" w:right="142"/>
              <w:jc w:val="both"/>
              <w:rPr>
                <w:rFonts w:ascii="Times New Roman" w:hAnsi="Times New Roman" w:cs="Times New Roman"/>
              </w:rPr>
            </w:pPr>
            <w:r w:rsidRPr="00C91ED1">
              <w:rPr>
                <w:rFonts w:ascii="Times New Roman" w:hAnsi="Times New Roman" w:cs="Times New Roman"/>
              </w:rPr>
              <w:t>Tekanan Darah 200/109 mmHg</w:t>
            </w:r>
          </w:p>
          <w:p w:rsidR="00E23E13" w:rsidRPr="000659AC" w:rsidRDefault="00E23E13" w:rsidP="00103875">
            <w:pPr>
              <w:pStyle w:val="ListParagraph"/>
              <w:ind w:left="0" w:right="142"/>
              <w:jc w:val="both"/>
              <w:rPr>
                <w:rFonts w:ascii="Times New Roman" w:hAnsi="Times New Roman" w:cs="Times New Roman"/>
              </w:rPr>
            </w:pPr>
            <w:r>
              <w:rPr>
                <w:rFonts w:ascii="Times New Roman" w:hAnsi="Times New Roman" w:cs="Times New Roman"/>
              </w:rPr>
              <w:t xml:space="preserve">   </w:t>
            </w:r>
          </w:p>
          <w:p w:rsidR="00E23E13" w:rsidRPr="000659AC" w:rsidRDefault="00E23E13" w:rsidP="00103875">
            <w:pPr>
              <w:pStyle w:val="ListParagraph"/>
              <w:spacing w:line="276" w:lineRule="auto"/>
              <w:ind w:left="147"/>
              <w:jc w:val="both"/>
              <w:rPr>
                <w:rFonts w:ascii="Times New Roman" w:hAnsi="Times New Roman" w:cs="Times New Roman"/>
              </w:rPr>
            </w:pPr>
          </w:p>
        </w:tc>
        <w:tc>
          <w:tcPr>
            <w:tcW w:w="1980" w:type="dxa"/>
          </w:tcPr>
          <w:p w:rsidR="00E23E13" w:rsidRPr="003B297C" w:rsidRDefault="00E23E13" w:rsidP="00103875">
            <w:pPr>
              <w:pStyle w:val="TableParagraph"/>
              <w:spacing w:line="276" w:lineRule="auto"/>
              <w:ind w:left="105" w:right="126"/>
              <w:rPr>
                <w:lang w:val="en-US"/>
              </w:rPr>
            </w:pPr>
            <w:r>
              <w:t>Setelah dilakukan kunjungan rumah 2x diharapkan manajemen Kesehatan</w:t>
            </w:r>
            <w:r w:rsidRPr="003B297C">
              <w:rPr>
                <w:lang w:val="en-US"/>
              </w:rPr>
              <w:t xml:space="preserve"> (L.12106) m</w:t>
            </w:r>
            <w:r w:rsidRPr="003B297C">
              <w:t xml:space="preserve">eningkat </w:t>
            </w:r>
            <w:r w:rsidRPr="003B297C">
              <w:rPr>
                <w:lang w:val="en-US"/>
              </w:rPr>
              <w:t>dengan kriteria hasil:</w:t>
            </w:r>
          </w:p>
          <w:p w:rsidR="00E23E13" w:rsidRPr="00E328BF" w:rsidRDefault="00E23E13" w:rsidP="00E05FB9">
            <w:pPr>
              <w:pStyle w:val="TableParagraph"/>
              <w:numPr>
                <w:ilvl w:val="0"/>
                <w:numId w:val="113"/>
              </w:numPr>
              <w:spacing w:line="276" w:lineRule="auto"/>
              <w:ind w:right="126"/>
              <w:rPr>
                <w:lang w:val="en-US"/>
              </w:rPr>
            </w:pPr>
            <w:r>
              <w:t>Perbaikan Pengetahuan Kesehatan</w:t>
            </w:r>
          </w:p>
          <w:p w:rsidR="00E23E13" w:rsidRPr="00E328BF" w:rsidRDefault="00E23E13" w:rsidP="00E05FB9">
            <w:pPr>
              <w:pStyle w:val="TableParagraph"/>
              <w:numPr>
                <w:ilvl w:val="0"/>
                <w:numId w:val="113"/>
              </w:numPr>
              <w:spacing w:line="276" w:lineRule="auto"/>
              <w:ind w:right="126"/>
              <w:rPr>
                <w:lang w:val="en-US"/>
              </w:rPr>
            </w:pPr>
            <w:r>
              <w:t>Peningkatan Kemampuan Mengatasi Masalah</w:t>
            </w:r>
          </w:p>
          <w:p w:rsidR="00E23E13" w:rsidRPr="003B297C" w:rsidRDefault="00E23E13" w:rsidP="00E05FB9">
            <w:pPr>
              <w:pStyle w:val="TableParagraph"/>
              <w:numPr>
                <w:ilvl w:val="0"/>
                <w:numId w:val="113"/>
              </w:numPr>
              <w:spacing w:line="276" w:lineRule="auto"/>
              <w:ind w:right="126"/>
              <w:rPr>
                <w:lang w:val="en-US"/>
              </w:rPr>
            </w:pPr>
            <w:r>
              <w:t>Kepatuhan terhadap Rencana Perawatan</w:t>
            </w:r>
          </w:p>
          <w:p w:rsidR="00E23E13" w:rsidRPr="003B297C" w:rsidRDefault="00E23E13" w:rsidP="00103875">
            <w:pPr>
              <w:pStyle w:val="TableParagraph"/>
              <w:spacing w:line="276" w:lineRule="auto"/>
              <w:ind w:right="-9"/>
              <w:jc w:val="both"/>
            </w:pPr>
          </w:p>
        </w:tc>
        <w:tc>
          <w:tcPr>
            <w:tcW w:w="2698" w:type="dxa"/>
          </w:tcPr>
          <w:p w:rsidR="00E23E13" w:rsidRDefault="00E23E13" w:rsidP="00103875">
            <w:pPr>
              <w:pStyle w:val="TableParagraph"/>
              <w:tabs>
                <w:tab w:val="left" w:pos="329"/>
              </w:tabs>
              <w:spacing w:line="276" w:lineRule="auto"/>
              <w:ind w:right="103"/>
              <w:rPr>
                <w:lang w:val="en-US"/>
              </w:rPr>
            </w:pPr>
            <w:r w:rsidRPr="003B297C">
              <w:rPr>
                <w:lang w:val="en-US"/>
              </w:rPr>
              <w:t>I.</w:t>
            </w:r>
            <w:r>
              <w:rPr>
                <w:lang w:val="en-US"/>
              </w:rPr>
              <w:t>12383</w:t>
            </w:r>
          </w:p>
          <w:p w:rsidR="00E23E13" w:rsidRPr="00E65294" w:rsidRDefault="00E23E13" w:rsidP="00E05FB9">
            <w:pPr>
              <w:pStyle w:val="TableParagraph"/>
              <w:numPr>
                <w:ilvl w:val="0"/>
                <w:numId w:val="118"/>
              </w:numPr>
              <w:tabs>
                <w:tab w:val="left" w:pos="329"/>
              </w:tabs>
              <w:spacing w:line="276" w:lineRule="auto"/>
              <w:ind w:left="288" w:right="103" w:hanging="218"/>
              <w:rPr>
                <w:lang w:val="en-US"/>
              </w:rPr>
            </w:pPr>
            <w:r w:rsidRPr="00E65294">
              <w:rPr>
                <w:bCs/>
                <w:lang w:val="en-US"/>
              </w:rPr>
              <w:t>Edukasi Kesehatan</w:t>
            </w:r>
          </w:p>
          <w:p w:rsidR="00E23E13" w:rsidRPr="00F36FF2" w:rsidRDefault="00E23E13" w:rsidP="00103875">
            <w:pPr>
              <w:pStyle w:val="NoSpacing"/>
              <w:ind w:left="288"/>
              <w:rPr>
                <w:rFonts w:ascii="Times New Roman" w:hAnsi="Times New Roman" w:cs="Times New Roman"/>
                <w:lang w:val="en-US"/>
              </w:rPr>
            </w:pPr>
            <w:r>
              <w:rPr>
                <w:rFonts w:ascii="Times New Roman" w:hAnsi="Times New Roman" w:cs="Times New Roman"/>
                <w:lang w:val="en-US"/>
              </w:rPr>
              <w:t xml:space="preserve">a. </w:t>
            </w:r>
            <w:r w:rsidRPr="00F36FF2">
              <w:rPr>
                <w:rFonts w:ascii="Times New Roman" w:hAnsi="Times New Roman" w:cs="Times New Roman"/>
                <w:lang w:val="en-US"/>
              </w:rPr>
              <w:t>Edukasi tentang  perilaku CERDIK :</w:t>
            </w:r>
          </w:p>
          <w:p w:rsidR="00E23E13" w:rsidRPr="00F36FF2" w:rsidRDefault="00E23E13" w:rsidP="00E05FB9">
            <w:pPr>
              <w:pStyle w:val="NoSpacing"/>
              <w:numPr>
                <w:ilvl w:val="1"/>
                <w:numId w:val="120"/>
              </w:numPr>
              <w:ind w:left="572"/>
              <w:rPr>
                <w:rFonts w:ascii="Times New Roman" w:hAnsi="Times New Roman" w:cs="Times New Roman"/>
                <w:lang w:val="en-US"/>
              </w:rPr>
            </w:pPr>
            <w:r w:rsidRPr="00F36FF2">
              <w:rPr>
                <w:rFonts w:ascii="Times New Roman" w:hAnsi="Times New Roman" w:cs="Times New Roman"/>
                <w:lang w:val="en-US"/>
              </w:rPr>
              <w:t>Cek kesehatan secara berkala</w:t>
            </w:r>
          </w:p>
          <w:p w:rsidR="00E23E13" w:rsidRPr="00F36FF2" w:rsidRDefault="00E23E13" w:rsidP="00E05FB9">
            <w:pPr>
              <w:pStyle w:val="NoSpacing"/>
              <w:numPr>
                <w:ilvl w:val="1"/>
                <w:numId w:val="120"/>
              </w:numPr>
              <w:spacing w:line="276" w:lineRule="auto"/>
              <w:ind w:left="572"/>
              <w:rPr>
                <w:rFonts w:ascii="Times New Roman" w:hAnsi="Times New Roman" w:cs="Times New Roman"/>
                <w:lang w:val="en-US"/>
              </w:rPr>
            </w:pPr>
            <w:r w:rsidRPr="00F36FF2">
              <w:rPr>
                <w:rFonts w:ascii="Times New Roman" w:hAnsi="Times New Roman" w:cs="Times New Roman"/>
                <w:lang w:val="en-US"/>
              </w:rPr>
              <w:t>Enyahkan asap rokok</w:t>
            </w:r>
          </w:p>
          <w:p w:rsidR="00E23E13" w:rsidRPr="00F36FF2" w:rsidRDefault="00E23E13" w:rsidP="00E05FB9">
            <w:pPr>
              <w:pStyle w:val="NoSpacing"/>
              <w:numPr>
                <w:ilvl w:val="1"/>
                <w:numId w:val="120"/>
              </w:numPr>
              <w:spacing w:line="276" w:lineRule="auto"/>
              <w:ind w:left="572"/>
              <w:rPr>
                <w:rFonts w:ascii="Times New Roman" w:hAnsi="Times New Roman" w:cs="Times New Roman"/>
                <w:lang w:val="en-US"/>
              </w:rPr>
            </w:pPr>
            <w:r w:rsidRPr="00F36FF2">
              <w:rPr>
                <w:rFonts w:ascii="Times New Roman" w:hAnsi="Times New Roman" w:cs="Times New Roman"/>
                <w:lang w:val="en-US"/>
              </w:rPr>
              <w:t>Rajin aktivitas fisik</w:t>
            </w:r>
          </w:p>
          <w:p w:rsidR="00E23E13" w:rsidRPr="00F36FF2" w:rsidRDefault="00E23E13" w:rsidP="00E05FB9">
            <w:pPr>
              <w:pStyle w:val="NoSpacing"/>
              <w:numPr>
                <w:ilvl w:val="1"/>
                <w:numId w:val="120"/>
              </w:numPr>
              <w:spacing w:line="276" w:lineRule="auto"/>
              <w:ind w:left="572"/>
              <w:rPr>
                <w:rFonts w:ascii="Times New Roman" w:hAnsi="Times New Roman" w:cs="Times New Roman"/>
                <w:lang w:val="en-US"/>
              </w:rPr>
            </w:pPr>
            <w:r w:rsidRPr="00F36FF2">
              <w:rPr>
                <w:rFonts w:ascii="Times New Roman" w:hAnsi="Times New Roman" w:cs="Times New Roman"/>
                <w:lang w:val="en-US"/>
              </w:rPr>
              <w:t>Diet seimbang</w:t>
            </w:r>
            <w:r>
              <w:rPr>
                <w:rFonts w:ascii="Times New Roman" w:hAnsi="Times New Roman" w:cs="Times New Roman"/>
                <w:lang w:val="en-US"/>
              </w:rPr>
              <w:t xml:space="preserve"> </w:t>
            </w:r>
          </w:p>
          <w:p w:rsidR="00E23E13" w:rsidRPr="00F36FF2" w:rsidRDefault="00E23E13" w:rsidP="00E05FB9">
            <w:pPr>
              <w:pStyle w:val="NoSpacing"/>
              <w:numPr>
                <w:ilvl w:val="1"/>
                <w:numId w:val="120"/>
              </w:numPr>
              <w:spacing w:line="276" w:lineRule="auto"/>
              <w:ind w:left="572"/>
              <w:rPr>
                <w:rFonts w:ascii="Times New Roman" w:hAnsi="Times New Roman" w:cs="Times New Roman"/>
                <w:lang w:val="en-US"/>
              </w:rPr>
            </w:pPr>
            <w:r w:rsidRPr="00F36FF2">
              <w:rPr>
                <w:rFonts w:ascii="Times New Roman" w:hAnsi="Times New Roman" w:cs="Times New Roman"/>
                <w:lang w:val="en-US"/>
              </w:rPr>
              <w:t>Istirahat cukup</w:t>
            </w:r>
          </w:p>
          <w:p w:rsidR="00E23E13" w:rsidRPr="00F36FF2" w:rsidRDefault="00E23E13" w:rsidP="00E05FB9">
            <w:pPr>
              <w:pStyle w:val="NoSpacing"/>
              <w:numPr>
                <w:ilvl w:val="1"/>
                <w:numId w:val="120"/>
              </w:numPr>
              <w:spacing w:line="276" w:lineRule="auto"/>
              <w:ind w:left="572"/>
              <w:rPr>
                <w:rFonts w:ascii="Times New Roman" w:hAnsi="Times New Roman" w:cs="Times New Roman"/>
                <w:lang w:val="en-US"/>
              </w:rPr>
            </w:pPr>
            <w:r w:rsidRPr="00F36FF2">
              <w:rPr>
                <w:rFonts w:ascii="Times New Roman" w:hAnsi="Times New Roman" w:cs="Times New Roman"/>
                <w:lang w:val="en-US"/>
              </w:rPr>
              <w:t>Kelola Stres</w:t>
            </w:r>
          </w:p>
          <w:p w:rsidR="00E23E13" w:rsidRDefault="00E23E13" w:rsidP="00E05FB9">
            <w:pPr>
              <w:pStyle w:val="ListParagraph"/>
              <w:numPr>
                <w:ilvl w:val="2"/>
                <w:numId w:val="120"/>
              </w:numPr>
              <w:spacing w:before="100" w:beforeAutospacing="1" w:after="100" w:afterAutospacing="1" w:line="240" w:lineRule="auto"/>
              <w:ind w:left="430"/>
              <w:rPr>
                <w:rFonts w:ascii="Times New Roman" w:eastAsia="Times New Roman" w:hAnsi="Times New Roman" w:cs="Times New Roman"/>
                <w:kern w:val="0"/>
                <w:lang w:val="en-US"/>
                <w14:ligatures w14:val="none"/>
              </w:rPr>
            </w:pPr>
            <w:r w:rsidRPr="009B7705">
              <w:rPr>
                <w:rFonts w:ascii="Times New Roman" w:eastAsia="Times New Roman" w:hAnsi="Times New Roman" w:cs="Times New Roman"/>
                <w:kern w:val="0"/>
                <w:lang w:val="en-US"/>
                <w14:ligatures w14:val="none"/>
              </w:rPr>
              <w:t>Sediakan</w:t>
            </w:r>
            <w:r>
              <w:rPr>
                <w:rFonts w:ascii="Times New Roman" w:eastAsia="Times New Roman" w:hAnsi="Times New Roman" w:cs="Times New Roman"/>
                <w:kern w:val="0"/>
                <w:lang w:val="en-US"/>
                <w14:ligatures w14:val="none"/>
              </w:rPr>
              <w:t xml:space="preserve"> brosur tentang CERDIK</w:t>
            </w:r>
          </w:p>
          <w:p w:rsidR="00E23E13" w:rsidRDefault="00E23E13" w:rsidP="00E05FB9">
            <w:pPr>
              <w:pStyle w:val="ListParagraph"/>
              <w:numPr>
                <w:ilvl w:val="2"/>
                <w:numId w:val="120"/>
              </w:numPr>
              <w:spacing w:before="100" w:beforeAutospacing="1" w:after="100" w:afterAutospacing="1" w:line="240" w:lineRule="auto"/>
              <w:ind w:left="430"/>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Edukasi bahaya komplikasi penyakit Hipertensi.</w:t>
            </w:r>
          </w:p>
          <w:p w:rsidR="00E23E13" w:rsidRDefault="00E23E13" w:rsidP="00E05FB9">
            <w:pPr>
              <w:pStyle w:val="ListParagraph"/>
              <w:numPr>
                <w:ilvl w:val="2"/>
                <w:numId w:val="120"/>
              </w:numPr>
              <w:spacing w:before="100" w:beforeAutospacing="1" w:after="100" w:afterAutospacing="1" w:line="240" w:lineRule="auto"/>
              <w:ind w:left="430"/>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Anjurkan pemeriksaan kesehatan ke fasilitas kesehatan tingkat II.</w:t>
            </w:r>
          </w:p>
          <w:p w:rsidR="00E23E13" w:rsidRPr="009B7705" w:rsidRDefault="00E23E13" w:rsidP="00E05FB9">
            <w:pPr>
              <w:pStyle w:val="ListParagraph"/>
              <w:numPr>
                <w:ilvl w:val="2"/>
                <w:numId w:val="120"/>
              </w:numPr>
              <w:spacing w:before="100" w:beforeAutospacing="1" w:after="100" w:afterAutospacing="1" w:line="240" w:lineRule="auto"/>
              <w:ind w:left="430"/>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Anjurkan Diet DASH</w:t>
            </w:r>
          </w:p>
          <w:p w:rsidR="00E23E13" w:rsidRDefault="00E23E13" w:rsidP="00103875">
            <w:pPr>
              <w:pStyle w:val="TableParagraph"/>
              <w:tabs>
                <w:tab w:val="left" w:pos="329"/>
              </w:tabs>
              <w:spacing w:line="276" w:lineRule="auto"/>
              <w:ind w:left="720" w:right="103"/>
            </w:pPr>
          </w:p>
          <w:p w:rsidR="00E23E13" w:rsidRDefault="00E23E13" w:rsidP="00103875">
            <w:pPr>
              <w:pStyle w:val="TableParagraph"/>
              <w:tabs>
                <w:tab w:val="left" w:pos="329"/>
              </w:tabs>
              <w:spacing w:line="276" w:lineRule="auto"/>
              <w:ind w:left="720" w:right="103"/>
            </w:pPr>
          </w:p>
          <w:p w:rsidR="00E23E13" w:rsidRPr="003B297C" w:rsidRDefault="00E23E13" w:rsidP="00103875">
            <w:pPr>
              <w:pStyle w:val="TableParagraph"/>
              <w:tabs>
                <w:tab w:val="left" w:pos="329"/>
              </w:tabs>
              <w:spacing w:line="276" w:lineRule="auto"/>
              <w:ind w:left="720" w:right="103"/>
            </w:pPr>
          </w:p>
        </w:tc>
        <w:tc>
          <w:tcPr>
            <w:tcW w:w="2977" w:type="dxa"/>
          </w:tcPr>
          <w:p w:rsidR="00E23E13" w:rsidRDefault="00E23E13" w:rsidP="00E05FB9">
            <w:pPr>
              <w:pStyle w:val="TableParagraph"/>
              <w:numPr>
                <w:ilvl w:val="0"/>
                <w:numId w:val="116"/>
              </w:numPr>
              <w:tabs>
                <w:tab w:val="left" w:pos="288"/>
              </w:tabs>
              <w:spacing w:line="276" w:lineRule="auto"/>
              <w:ind w:left="429" w:right="103"/>
              <w:rPr>
                <w:lang w:val="en-US"/>
              </w:rPr>
            </w:pPr>
            <w:r>
              <w:rPr>
                <w:lang w:val="en-US"/>
              </w:rPr>
              <w:t>Edukasi Kesehatan</w:t>
            </w:r>
          </w:p>
          <w:p w:rsidR="00E23E13" w:rsidRDefault="00E23E13" w:rsidP="00E05FB9">
            <w:pPr>
              <w:pStyle w:val="TableParagraph"/>
              <w:numPr>
                <w:ilvl w:val="0"/>
                <w:numId w:val="117"/>
              </w:numPr>
              <w:spacing w:line="276" w:lineRule="auto"/>
              <w:ind w:left="425" w:right="103" w:hanging="284"/>
            </w:pPr>
            <w:r>
              <w:t xml:space="preserve">Memberikan edukasi tentang  perilaku CERDIK </w:t>
            </w:r>
          </w:p>
          <w:p w:rsidR="00E23E13" w:rsidRPr="00C91ED1" w:rsidRDefault="00E23E13" w:rsidP="00E05FB9">
            <w:pPr>
              <w:pStyle w:val="TableParagraph"/>
              <w:numPr>
                <w:ilvl w:val="0"/>
                <w:numId w:val="119"/>
              </w:numPr>
              <w:spacing w:line="276" w:lineRule="auto"/>
              <w:ind w:right="103"/>
            </w:pPr>
            <w:r>
              <w:t xml:space="preserve">Mendorong Ny. T untuk memeriksa tekanan </w:t>
            </w:r>
            <w:r w:rsidRPr="00C91ED1">
              <w:t>darah secara rutin.</w:t>
            </w:r>
          </w:p>
          <w:p w:rsidR="00E23E13" w:rsidRPr="00C91ED1" w:rsidRDefault="00E23E13" w:rsidP="00E05FB9">
            <w:pPr>
              <w:pStyle w:val="TableParagraph"/>
              <w:numPr>
                <w:ilvl w:val="0"/>
                <w:numId w:val="119"/>
              </w:numPr>
              <w:spacing w:line="276" w:lineRule="auto"/>
              <w:ind w:right="103"/>
            </w:pPr>
            <w:r w:rsidRPr="00C91ED1">
              <w:t>Menghindari paparan asap rokok dirumah.</w:t>
            </w:r>
          </w:p>
          <w:p w:rsidR="00E23E13" w:rsidRPr="00C91ED1" w:rsidRDefault="00E23E13" w:rsidP="00E05FB9">
            <w:pPr>
              <w:pStyle w:val="TableParagraph"/>
              <w:numPr>
                <w:ilvl w:val="0"/>
                <w:numId w:val="119"/>
              </w:numPr>
              <w:spacing w:line="276" w:lineRule="auto"/>
              <w:ind w:right="103"/>
            </w:pPr>
            <w:r w:rsidRPr="00C91ED1">
              <w:rPr>
                <w:lang w:val="en-US"/>
              </w:rPr>
              <w:t>Menyusun rencana aktivitas fisik ringan yang sesuai dengan kondisi Ny. T.</w:t>
            </w:r>
          </w:p>
          <w:p w:rsidR="00E23E13" w:rsidRPr="00C91ED1" w:rsidRDefault="00E23E13" w:rsidP="00E05FB9">
            <w:pPr>
              <w:pStyle w:val="TableParagraph"/>
              <w:numPr>
                <w:ilvl w:val="0"/>
                <w:numId w:val="119"/>
              </w:numPr>
              <w:spacing w:line="276" w:lineRule="auto"/>
              <w:ind w:right="103"/>
            </w:pPr>
            <w:r w:rsidRPr="00C91ED1">
              <w:rPr>
                <w:lang w:val="en-US"/>
              </w:rPr>
              <w:t>Memberikan informasi tentang diet yang m</w:t>
            </w:r>
            <w:r>
              <w:rPr>
                <w:lang w:val="en-US"/>
              </w:rPr>
              <w:t xml:space="preserve">endukung pengelolaan hipertensi dengan Diet DASH yaitu konsumsi buah-buahan dan sayuran, meminum produk susu rendah lemak,konsumsi biji-bijian utuh,  mengonsumsi protein sehat, menyampaikan kepada Ny. T untuk </w:t>
            </w:r>
            <w:r>
              <w:rPr>
                <w:lang w:val="en-US"/>
              </w:rPr>
              <w:lastRenderedPageBreak/>
              <w:t>konsumsi garam tidak boleh lebih dari 1 sendok teh perhari, mengonsumsi lemak sehat, pembatasan gula dan manisan.</w:t>
            </w:r>
          </w:p>
          <w:p w:rsidR="00E23E13" w:rsidRPr="00C91ED1" w:rsidRDefault="00E23E13" w:rsidP="00E05FB9">
            <w:pPr>
              <w:pStyle w:val="TableParagraph"/>
              <w:numPr>
                <w:ilvl w:val="0"/>
                <w:numId w:val="119"/>
              </w:numPr>
              <w:spacing w:line="276" w:lineRule="auto"/>
              <w:ind w:right="103"/>
            </w:pPr>
            <w:r w:rsidRPr="00C91ED1">
              <w:rPr>
                <w:lang w:val="en-US"/>
              </w:rPr>
              <w:t>Mendorong Ny. T untuk cukup tidur dan istirahat.</w:t>
            </w:r>
          </w:p>
          <w:p w:rsidR="00E23E13" w:rsidRPr="003D20CA" w:rsidRDefault="00E23E13" w:rsidP="00E05FB9">
            <w:pPr>
              <w:pStyle w:val="TableParagraph"/>
              <w:numPr>
                <w:ilvl w:val="0"/>
                <w:numId w:val="119"/>
              </w:numPr>
              <w:spacing w:line="276" w:lineRule="auto"/>
              <w:ind w:right="103"/>
            </w:pPr>
            <w:r w:rsidRPr="00C91ED1">
              <w:rPr>
                <w:lang w:val="en-US"/>
              </w:rPr>
              <w:t>Mengajarkan tekni</w:t>
            </w:r>
            <w:r>
              <w:rPr>
                <w:lang w:val="en-US"/>
              </w:rPr>
              <w:t>k relaksasi dan manajemen stress, misalnya membaca alquran saat malam hari.</w:t>
            </w:r>
          </w:p>
          <w:p w:rsidR="00E23E13" w:rsidRPr="003D20CA" w:rsidRDefault="00E23E13" w:rsidP="00E05FB9">
            <w:pPr>
              <w:pStyle w:val="TableParagraph"/>
              <w:numPr>
                <w:ilvl w:val="0"/>
                <w:numId w:val="117"/>
              </w:numPr>
              <w:spacing w:line="276" w:lineRule="auto"/>
              <w:ind w:right="103"/>
            </w:pPr>
            <w:r w:rsidRPr="00C91ED1">
              <w:rPr>
                <w:lang w:val="en-US"/>
              </w:rPr>
              <w:t xml:space="preserve">Menyediakan </w:t>
            </w:r>
            <w:r>
              <w:rPr>
                <w:lang w:val="en-US"/>
              </w:rPr>
              <w:t>brosur tentang CERDIK</w:t>
            </w:r>
            <w:r w:rsidRPr="00C91ED1">
              <w:rPr>
                <w:lang w:val="en-US"/>
              </w:rPr>
              <w:t>.</w:t>
            </w:r>
          </w:p>
          <w:p w:rsidR="00E23E13" w:rsidRDefault="00E23E13" w:rsidP="00E05FB9">
            <w:pPr>
              <w:pStyle w:val="TableParagraph"/>
              <w:numPr>
                <w:ilvl w:val="0"/>
                <w:numId w:val="117"/>
              </w:numPr>
              <w:spacing w:line="276" w:lineRule="auto"/>
              <w:ind w:right="103"/>
            </w:pPr>
            <w:r>
              <w:t>Mengedukasi bahaya komplikasi penyakit Hipertensi.</w:t>
            </w:r>
          </w:p>
          <w:p w:rsidR="00E23E13" w:rsidRDefault="00E23E13" w:rsidP="00E05FB9">
            <w:pPr>
              <w:pStyle w:val="TableParagraph"/>
              <w:numPr>
                <w:ilvl w:val="0"/>
                <w:numId w:val="117"/>
              </w:numPr>
              <w:spacing w:line="276" w:lineRule="auto"/>
              <w:ind w:right="103"/>
            </w:pPr>
            <w:r>
              <w:t>Menganjurkan pemeriksaan kesehatan ke fasilitas kesehatan tingkat II.</w:t>
            </w:r>
          </w:p>
          <w:p w:rsidR="00E23E13" w:rsidRPr="00C91ED1" w:rsidRDefault="00E23E13" w:rsidP="00E05FB9">
            <w:pPr>
              <w:pStyle w:val="TableParagraph"/>
              <w:numPr>
                <w:ilvl w:val="0"/>
                <w:numId w:val="117"/>
              </w:numPr>
              <w:spacing w:line="276" w:lineRule="auto"/>
              <w:ind w:right="103"/>
            </w:pPr>
            <w:r>
              <w:t xml:space="preserve">Menganjurkan DIET DASH </w:t>
            </w:r>
            <w:r w:rsidRPr="00C91ED1">
              <w:rPr>
                <w:lang w:val="en-US"/>
              </w:rPr>
              <w:t xml:space="preserve"> </w:t>
            </w:r>
            <w:r>
              <w:rPr>
                <w:lang w:val="en-US"/>
              </w:rPr>
              <w:t xml:space="preserve">yaitu konsumsi </w:t>
            </w:r>
            <w:r>
              <w:rPr>
                <w:lang w:val="en-US"/>
              </w:rPr>
              <w:lastRenderedPageBreak/>
              <w:t>buah-buahan dan sayuran, meminum produk susu rendah lemak,konsumsi biji-bijian utuh,  mengonsumsi protein sehat, menyampaikan kepada Ny. T untuk konsumsi garam tidak boleh lebih dari 1 sendok teh perhari, mengonsumsi lemak sehat, pembatasan gula dan manisan.</w:t>
            </w:r>
          </w:p>
          <w:p w:rsidR="00E23E13" w:rsidRPr="0045574F" w:rsidRDefault="00E23E13" w:rsidP="00103875">
            <w:pPr>
              <w:pStyle w:val="ListParagraph"/>
              <w:spacing w:after="0" w:line="360" w:lineRule="auto"/>
              <w:ind w:left="142" w:right="142"/>
              <w:jc w:val="both"/>
              <w:rPr>
                <w:rFonts w:ascii="Times New Roman" w:hAnsi="Times New Roman" w:cs="Times New Roman"/>
                <w:i/>
                <w:color w:val="000000" w:themeColor="text1"/>
                <w:shd w:val="clear" w:color="auto" w:fill="F5F6FF"/>
                <w:lang w:val="en-US"/>
              </w:rPr>
            </w:pPr>
            <w:r w:rsidRPr="009B69FC">
              <w:rPr>
                <w:rFonts w:ascii="Times New Roman" w:hAnsi="Times New Roman" w:cs="Times New Roman"/>
                <w:b/>
                <w:lang w:val="en-US"/>
              </w:rPr>
              <w:t xml:space="preserve">EBP </w:t>
            </w:r>
            <w:r w:rsidRPr="00C91ED1">
              <w:rPr>
                <w:rFonts w:ascii="Times New Roman" w:hAnsi="Times New Roman" w:cs="Times New Roman"/>
                <w:lang w:val="en-US"/>
              </w:rPr>
              <w:t xml:space="preserve">: </w:t>
            </w:r>
            <w:r w:rsidRPr="00C91ED1">
              <w:rPr>
                <w:rFonts w:ascii="Times New Roman" w:hAnsi="Times New Roman" w:cs="Times New Roman"/>
                <w:bCs/>
                <w:i/>
                <w:iCs/>
                <w:color w:val="25313C"/>
                <w:spacing w:val="-13"/>
                <w:shd w:val="clear" w:color="auto" w:fill="F5F6FF"/>
              </w:rPr>
              <w:t xml:space="preserve"> Cekal Hipertensi pada Keluarga dengan Terapi Non Farmakologis dan Perilaku Cerdik (Panduan Kader Kelompok </w:t>
            </w:r>
            <w:r w:rsidRPr="0045574F">
              <w:rPr>
                <w:rFonts w:ascii="Times New Roman" w:hAnsi="Times New Roman" w:cs="Times New Roman"/>
                <w:bCs/>
                <w:i/>
                <w:iCs/>
                <w:color w:val="000000" w:themeColor="text1"/>
                <w:spacing w:val="-13"/>
                <w:shd w:val="clear" w:color="auto" w:fill="F5F6FF"/>
              </w:rPr>
              <w:t>Keluarga Peduli Hipertensi)</w:t>
            </w:r>
            <w:r w:rsidRPr="0045574F">
              <w:rPr>
                <w:rFonts w:ascii="Times New Roman" w:hAnsi="Times New Roman" w:cs="Times New Roman"/>
                <w:color w:val="000000" w:themeColor="text1"/>
                <w:shd w:val="clear" w:color="auto" w:fill="F5F6FF"/>
                <w:lang w:val="en-US"/>
              </w:rPr>
              <w:t xml:space="preserve">, </w:t>
            </w:r>
            <w:r w:rsidRPr="0045574F">
              <w:rPr>
                <w:rFonts w:ascii="Times New Roman" w:hAnsi="Times New Roman" w:cs="Times New Roman"/>
                <w:i/>
                <w:color w:val="000000" w:themeColor="text1"/>
                <w:shd w:val="clear" w:color="auto" w:fill="F5F6FF"/>
              </w:rPr>
              <w:t>Tri Cahyo Sepdianto</w:t>
            </w:r>
            <w:r w:rsidRPr="0045574F">
              <w:rPr>
                <w:rFonts w:ascii="Times New Roman" w:hAnsi="Times New Roman" w:cs="Times New Roman"/>
                <w:i/>
                <w:color w:val="000000" w:themeColor="text1"/>
                <w:shd w:val="clear" w:color="auto" w:fill="F5F6FF"/>
                <w:lang w:val="en-US"/>
              </w:rPr>
              <w:t xml:space="preserve"> 2021.</w:t>
            </w:r>
          </w:p>
          <w:p w:rsidR="00E23E13" w:rsidRPr="0045574F" w:rsidRDefault="00E23E13" w:rsidP="00103875">
            <w:pPr>
              <w:pStyle w:val="ListParagraph"/>
              <w:spacing w:after="0" w:line="360" w:lineRule="auto"/>
              <w:ind w:left="142" w:right="142"/>
              <w:jc w:val="both"/>
              <w:rPr>
                <w:rFonts w:ascii="Times New Roman" w:hAnsi="Times New Roman" w:cs="Times New Roman"/>
                <w:i/>
                <w:color w:val="000000" w:themeColor="text1"/>
              </w:rPr>
            </w:pPr>
            <w:r w:rsidRPr="0045574F">
              <w:rPr>
                <w:rFonts w:ascii="Times New Roman" w:hAnsi="Times New Roman" w:cs="Times New Roman"/>
                <w:i/>
                <w:color w:val="000000" w:themeColor="text1"/>
              </w:rPr>
              <w:t xml:space="preserve">2020 International Society of Hypertension Global Hypertension Practice </w:t>
            </w:r>
            <w:r w:rsidRPr="0045574F">
              <w:rPr>
                <w:rFonts w:ascii="Times New Roman" w:hAnsi="Times New Roman" w:cs="Times New Roman"/>
                <w:i/>
                <w:color w:val="000000" w:themeColor="text1"/>
              </w:rPr>
              <w:lastRenderedPageBreak/>
              <w:t>Guidelines.</w:t>
            </w:r>
          </w:p>
          <w:p w:rsidR="00E23E13" w:rsidRPr="008D0722" w:rsidRDefault="00E23E13" w:rsidP="00E23E13">
            <w:pPr>
              <w:pStyle w:val="Heading1"/>
              <w:spacing w:line="240" w:lineRule="auto"/>
              <w:ind w:left="142"/>
              <w:rPr>
                <w:rFonts w:ascii="Times New Roman" w:hAnsi="Times New Roman" w:cs="Times New Roman"/>
                <w:b w:val="0"/>
                <w:i/>
                <w:color w:val="1F1F1F"/>
                <w:sz w:val="24"/>
                <w:szCs w:val="24"/>
              </w:rPr>
            </w:pPr>
            <w:r w:rsidRPr="008D0722">
              <w:rPr>
                <w:rStyle w:val="title-text"/>
                <w:rFonts w:ascii="Times New Roman" w:hAnsi="Times New Roman" w:cs="Times New Roman"/>
                <w:b w:val="0"/>
                <w:i/>
                <w:color w:val="1F1F1F"/>
                <w:sz w:val="24"/>
                <w:szCs w:val="24"/>
              </w:rPr>
              <w:t>Dietary Approaches to Stop Hypertension (DASH) Diet and Blood Pressure Reduction in Adults with and without Hypertension: A Systematic Review and Meta-Analysis of Randomized Controlled Trials</w:t>
            </w:r>
            <w:r>
              <w:rPr>
                <w:rStyle w:val="title-text"/>
                <w:rFonts w:ascii="Times New Roman" w:hAnsi="Times New Roman" w:cs="Times New Roman"/>
                <w:b w:val="0"/>
                <w:i/>
                <w:color w:val="1F1F1F"/>
                <w:sz w:val="24"/>
                <w:szCs w:val="24"/>
              </w:rPr>
              <w:t>.</w:t>
            </w:r>
          </w:p>
          <w:p w:rsidR="00E23E13" w:rsidRPr="0045574F" w:rsidRDefault="00E23E13" w:rsidP="00E23E13">
            <w:pPr>
              <w:pStyle w:val="ListParagraph"/>
              <w:spacing w:after="0" w:line="240" w:lineRule="auto"/>
              <w:ind w:left="142" w:right="142"/>
              <w:jc w:val="both"/>
              <w:rPr>
                <w:rFonts w:ascii="Times New Roman" w:hAnsi="Times New Roman" w:cs="Times New Roman"/>
                <w:i/>
                <w:color w:val="000000" w:themeColor="text1"/>
                <w:lang w:val="en-US"/>
              </w:rPr>
            </w:pPr>
          </w:p>
          <w:p w:rsidR="00E23E13" w:rsidRPr="00C91ED1" w:rsidRDefault="00E23E13" w:rsidP="00E23E13">
            <w:pPr>
              <w:pStyle w:val="ListParagraph"/>
              <w:spacing w:after="0" w:line="240" w:lineRule="auto"/>
              <w:ind w:left="142"/>
              <w:jc w:val="both"/>
              <w:rPr>
                <w:rFonts w:ascii="Times New Roman" w:hAnsi="Times New Roman" w:cs="Times New Roman"/>
                <w:i/>
                <w:lang w:val="en-US"/>
              </w:rPr>
            </w:pPr>
          </w:p>
          <w:p w:rsidR="00E23E13" w:rsidRPr="00C91ED1" w:rsidRDefault="00E23E13" w:rsidP="00103875">
            <w:pPr>
              <w:pStyle w:val="ListParagraph"/>
              <w:spacing w:after="0" w:line="360" w:lineRule="auto"/>
              <w:ind w:left="142"/>
              <w:jc w:val="both"/>
              <w:rPr>
                <w:rFonts w:ascii="Times New Roman" w:hAnsi="Times New Roman" w:cs="Times New Roman"/>
                <w:i/>
                <w:lang w:val="en-US"/>
              </w:rPr>
            </w:pPr>
          </w:p>
          <w:p w:rsidR="00E23E13" w:rsidRPr="009B3818" w:rsidRDefault="00E23E13" w:rsidP="00103875">
            <w:pPr>
              <w:pStyle w:val="TableParagraph"/>
              <w:spacing w:line="276" w:lineRule="auto"/>
              <w:ind w:left="643" w:right="103"/>
            </w:pPr>
          </w:p>
          <w:p w:rsidR="00E23E13" w:rsidRPr="003B297C" w:rsidRDefault="00E23E13" w:rsidP="00103875">
            <w:pPr>
              <w:pStyle w:val="TableParagraph"/>
              <w:spacing w:line="276" w:lineRule="auto"/>
              <w:ind w:left="643" w:right="103"/>
              <w:rPr>
                <w:lang w:val="en-US"/>
              </w:rPr>
            </w:pPr>
          </w:p>
        </w:tc>
        <w:tc>
          <w:tcPr>
            <w:tcW w:w="3260" w:type="dxa"/>
          </w:tcPr>
          <w:p w:rsidR="00E23E13" w:rsidRDefault="00E23E13" w:rsidP="00103875">
            <w:pPr>
              <w:pStyle w:val="TableParagraph"/>
              <w:tabs>
                <w:tab w:val="left" w:pos="329"/>
              </w:tabs>
              <w:spacing w:line="276" w:lineRule="auto"/>
              <w:ind w:right="103"/>
              <w:rPr>
                <w:sz w:val="24"/>
                <w:szCs w:val="24"/>
                <w:lang w:val="en-US"/>
              </w:rPr>
            </w:pPr>
            <w:r>
              <w:rPr>
                <w:lang w:val="en-US"/>
              </w:rPr>
              <w:lastRenderedPageBreak/>
              <w:t xml:space="preserve"> S : </w:t>
            </w:r>
            <w:r w:rsidRPr="00917553">
              <w:rPr>
                <w:sz w:val="24"/>
                <w:szCs w:val="24"/>
                <w:lang w:val="en-US"/>
              </w:rPr>
              <w:t xml:space="preserve"> </w:t>
            </w:r>
          </w:p>
          <w:p w:rsidR="00E23E13" w:rsidRPr="004C4F7B" w:rsidRDefault="00E23E13" w:rsidP="00E05FB9">
            <w:pPr>
              <w:pStyle w:val="TableParagraph"/>
              <w:numPr>
                <w:ilvl w:val="0"/>
                <w:numId w:val="121"/>
              </w:numPr>
              <w:tabs>
                <w:tab w:val="left" w:pos="329"/>
              </w:tabs>
              <w:spacing w:line="276" w:lineRule="auto"/>
              <w:ind w:left="567" w:right="284"/>
              <w:rPr>
                <w:lang w:val="en-US"/>
              </w:rPr>
            </w:pPr>
            <w:r w:rsidRPr="004C4F7B">
              <w:rPr>
                <w:lang w:val="en-US"/>
              </w:rPr>
              <w:t>Ny. T memahami cara mengelola hipertensi dan pentingnya perilaku CERDIK.</w:t>
            </w:r>
          </w:p>
          <w:p w:rsidR="00E23E13" w:rsidRPr="004C4F7B" w:rsidRDefault="00E23E13" w:rsidP="00E05FB9">
            <w:pPr>
              <w:pStyle w:val="ListParagraph"/>
              <w:numPr>
                <w:ilvl w:val="0"/>
                <w:numId w:val="121"/>
              </w:numPr>
              <w:spacing w:after="0" w:line="360" w:lineRule="auto"/>
              <w:ind w:left="567" w:right="284"/>
              <w:jc w:val="both"/>
              <w:rPr>
                <w:rFonts w:ascii="Times New Roman" w:hAnsi="Times New Roman" w:cs="Times New Roman"/>
                <w:lang w:val="en-US"/>
              </w:rPr>
            </w:pPr>
            <w:r w:rsidRPr="004C4F7B">
              <w:rPr>
                <w:rFonts w:ascii="Times New Roman" w:hAnsi="Times New Roman" w:cs="Times New Roman"/>
                <w:lang w:val="en-US"/>
              </w:rPr>
              <w:t>Ny. T mulai memeriksa tekanan darah secara rutin, mengurangi konsumsi makanan tinggi garam, dan melibatkan diri dalam aktivitas fisik ringan.</w:t>
            </w:r>
          </w:p>
          <w:p w:rsidR="00E23E13" w:rsidRPr="004C4F7B" w:rsidRDefault="00E23E13" w:rsidP="00E05FB9">
            <w:pPr>
              <w:pStyle w:val="ListParagraph"/>
              <w:numPr>
                <w:ilvl w:val="0"/>
                <w:numId w:val="121"/>
              </w:numPr>
              <w:spacing w:after="0" w:line="360" w:lineRule="auto"/>
              <w:ind w:left="567" w:right="284"/>
              <w:jc w:val="both"/>
              <w:rPr>
                <w:rFonts w:ascii="Times New Roman" w:hAnsi="Times New Roman" w:cs="Times New Roman"/>
                <w:lang w:val="en-US"/>
              </w:rPr>
            </w:pPr>
            <w:r w:rsidRPr="004C4F7B">
              <w:rPr>
                <w:rFonts w:ascii="Times New Roman" w:hAnsi="Times New Roman" w:cs="Times New Roman"/>
                <w:lang w:val="en-US"/>
              </w:rPr>
              <w:t>Penurunan tekanan darah terlihat pada kunjungan berikutnya, dengan laporan peningkatan energi dan penurunan gejala seperti dada berdebar-debar.</w:t>
            </w:r>
          </w:p>
          <w:p w:rsidR="00E23E13" w:rsidRDefault="00E23E13" w:rsidP="00103875">
            <w:pPr>
              <w:pStyle w:val="TableParagraph"/>
              <w:tabs>
                <w:tab w:val="left" w:pos="329"/>
              </w:tabs>
              <w:spacing w:line="276" w:lineRule="auto"/>
              <w:ind w:right="103"/>
              <w:rPr>
                <w:sz w:val="24"/>
                <w:szCs w:val="24"/>
                <w:lang w:val="en-US"/>
              </w:rPr>
            </w:pPr>
          </w:p>
          <w:p w:rsidR="00E23E13" w:rsidRDefault="00E23E13" w:rsidP="00103875">
            <w:pPr>
              <w:pStyle w:val="TableParagraph"/>
              <w:tabs>
                <w:tab w:val="left" w:pos="329"/>
              </w:tabs>
              <w:spacing w:line="276" w:lineRule="auto"/>
              <w:ind w:right="103"/>
              <w:rPr>
                <w:lang w:val="en-US"/>
              </w:rPr>
            </w:pPr>
            <w:r>
              <w:rPr>
                <w:lang w:val="en-US"/>
              </w:rPr>
              <w:t xml:space="preserve"> O :</w:t>
            </w:r>
          </w:p>
          <w:p w:rsidR="00E23E13" w:rsidRDefault="00E23E13" w:rsidP="00E05FB9">
            <w:pPr>
              <w:pStyle w:val="TableParagraph"/>
              <w:numPr>
                <w:ilvl w:val="0"/>
                <w:numId w:val="122"/>
              </w:numPr>
              <w:tabs>
                <w:tab w:val="left" w:pos="329"/>
              </w:tabs>
              <w:spacing w:line="276" w:lineRule="auto"/>
              <w:ind w:right="103"/>
              <w:rPr>
                <w:lang w:val="en-US"/>
              </w:rPr>
            </w:pPr>
            <w:r>
              <w:rPr>
                <w:lang w:val="en-US"/>
              </w:rPr>
              <w:t>TD : 154/99</w:t>
            </w:r>
          </w:p>
          <w:p w:rsidR="00E23E13" w:rsidRDefault="00E23E13" w:rsidP="00E05FB9">
            <w:pPr>
              <w:pStyle w:val="TableParagraph"/>
              <w:numPr>
                <w:ilvl w:val="0"/>
                <w:numId w:val="122"/>
              </w:numPr>
              <w:tabs>
                <w:tab w:val="left" w:pos="329"/>
              </w:tabs>
              <w:spacing w:line="276" w:lineRule="auto"/>
              <w:ind w:right="103"/>
              <w:rPr>
                <w:lang w:val="en-US"/>
              </w:rPr>
            </w:pPr>
            <w:r>
              <w:rPr>
                <w:lang w:val="en-US"/>
              </w:rPr>
              <w:t>Ny. T meminum obat Amlodipin 5mg 1x1  sesuai anjuran dokter.</w:t>
            </w:r>
          </w:p>
          <w:p w:rsidR="00E23E13" w:rsidRDefault="00E23E13" w:rsidP="00E05FB9">
            <w:pPr>
              <w:pStyle w:val="TableParagraph"/>
              <w:numPr>
                <w:ilvl w:val="3"/>
                <w:numId w:val="120"/>
              </w:numPr>
              <w:tabs>
                <w:tab w:val="left" w:pos="567"/>
              </w:tabs>
              <w:spacing w:line="276" w:lineRule="auto"/>
              <w:ind w:left="567" w:right="103" w:hanging="502"/>
              <w:rPr>
                <w:lang w:val="en-US"/>
              </w:rPr>
            </w:pPr>
          </w:p>
          <w:p w:rsidR="00E23E13" w:rsidRDefault="00E23E13" w:rsidP="00103875">
            <w:pPr>
              <w:pStyle w:val="TableParagraph"/>
              <w:tabs>
                <w:tab w:val="left" w:pos="567"/>
              </w:tabs>
              <w:spacing w:line="276" w:lineRule="auto"/>
              <w:ind w:left="65" w:right="103"/>
              <w:rPr>
                <w:lang w:val="en-US"/>
              </w:rPr>
            </w:pPr>
            <w:r>
              <w:rPr>
                <w:lang w:val="en-US"/>
              </w:rPr>
              <w:t>Masalah teratasi sebagian</w:t>
            </w:r>
          </w:p>
          <w:p w:rsidR="00E23E13" w:rsidRDefault="00E23E13" w:rsidP="00103875">
            <w:pPr>
              <w:pStyle w:val="TableParagraph"/>
              <w:tabs>
                <w:tab w:val="left" w:pos="141"/>
              </w:tabs>
              <w:spacing w:line="276" w:lineRule="auto"/>
              <w:ind w:right="103"/>
              <w:rPr>
                <w:lang w:val="en-US"/>
              </w:rPr>
            </w:pPr>
            <w:r>
              <w:rPr>
                <w:lang w:val="en-US"/>
              </w:rPr>
              <w:t xml:space="preserve"> P : </w:t>
            </w:r>
          </w:p>
          <w:p w:rsidR="00E23E13" w:rsidRPr="003B297C" w:rsidRDefault="00E23E13" w:rsidP="00103875">
            <w:pPr>
              <w:pStyle w:val="TableParagraph"/>
              <w:tabs>
                <w:tab w:val="left" w:pos="141"/>
              </w:tabs>
              <w:spacing w:line="276" w:lineRule="auto"/>
              <w:ind w:right="103"/>
              <w:rPr>
                <w:lang w:val="en-US"/>
              </w:rPr>
            </w:pPr>
            <w:r>
              <w:rPr>
                <w:lang w:val="en-US"/>
              </w:rPr>
              <w:t xml:space="preserve"> Intervensi Dilanjutkan    </w:t>
            </w:r>
          </w:p>
        </w:tc>
      </w:tr>
    </w:tbl>
    <w:p w:rsidR="00E23E13" w:rsidRDefault="00E23E13" w:rsidP="00E23E13">
      <w:pPr>
        <w:pStyle w:val="ListParagraph"/>
        <w:spacing w:line="480" w:lineRule="auto"/>
        <w:ind w:left="284"/>
        <w:jc w:val="both"/>
        <w:rPr>
          <w:rFonts w:ascii="Times New Roman" w:hAnsi="Times New Roman" w:cs="Times New Roman"/>
          <w:b/>
          <w:bCs/>
          <w:sz w:val="24"/>
          <w:szCs w:val="24"/>
        </w:rPr>
      </w:pPr>
    </w:p>
    <w:p w:rsidR="00E23E13" w:rsidRDefault="00E23E13" w:rsidP="00E23E13">
      <w:pPr>
        <w:jc w:val="both"/>
      </w:pPr>
    </w:p>
    <w:p w:rsidR="00E23E13" w:rsidRDefault="00E23E13" w:rsidP="00E23E13">
      <w:pPr>
        <w:jc w:val="both"/>
      </w:pPr>
    </w:p>
    <w:p w:rsidR="00E23E13" w:rsidRDefault="00E23E13" w:rsidP="00E23E13">
      <w:pPr>
        <w:jc w:val="both"/>
      </w:pPr>
    </w:p>
    <w:p w:rsidR="00E23E13" w:rsidRDefault="00E23E13" w:rsidP="00E23E13">
      <w:pPr>
        <w:jc w:val="both"/>
      </w:pPr>
    </w:p>
    <w:p w:rsidR="00E23E13" w:rsidRDefault="00E23E13" w:rsidP="00E23E13">
      <w:pPr>
        <w:jc w:val="both"/>
      </w:pPr>
    </w:p>
    <w:p w:rsidR="00E23E13" w:rsidRDefault="00E23E13" w:rsidP="00E23E13">
      <w:pPr>
        <w:jc w:val="both"/>
      </w:pPr>
    </w:p>
    <w:p w:rsidR="00E23E13" w:rsidRDefault="00E23E13" w:rsidP="00E23E13">
      <w:pPr>
        <w:jc w:val="both"/>
      </w:pPr>
    </w:p>
    <w:p w:rsidR="00E23E13" w:rsidRDefault="00E23E13" w:rsidP="00E23E13">
      <w:pPr>
        <w:pStyle w:val="ListParagraph"/>
        <w:spacing w:line="480" w:lineRule="auto"/>
        <w:jc w:val="both"/>
        <w:rPr>
          <w:rFonts w:ascii="Times New Roman" w:hAnsi="Times New Roman" w:cs="Times New Roman"/>
          <w:b/>
          <w:bCs/>
          <w:sz w:val="24"/>
          <w:szCs w:val="24"/>
        </w:rPr>
        <w:sectPr w:rsidR="00E23E13" w:rsidSect="00005BBE">
          <w:pgSz w:w="16838" w:h="11906" w:orient="landscape" w:code="9"/>
          <w:pgMar w:top="1701" w:right="1701" w:bottom="2268" w:left="1701" w:header="709" w:footer="709" w:gutter="0"/>
          <w:cols w:space="708"/>
          <w:docGrid w:linePitch="360"/>
        </w:sectPr>
      </w:pPr>
    </w:p>
    <w:p w:rsidR="00E23E13" w:rsidRDefault="00E23E13" w:rsidP="00E23E13">
      <w:pPr>
        <w:pStyle w:val="ListParagraph"/>
        <w:numPr>
          <w:ilvl w:val="0"/>
          <w:numId w:val="99"/>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Catatan Perkembangan</w:t>
      </w:r>
    </w:p>
    <w:p w:rsidR="00E23E13" w:rsidRPr="00E21262" w:rsidRDefault="00E23E13" w:rsidP="00E23E13">
      <w:pPr>
        <w:pStyle w:val="ListParagraph"/>
        <w:numPr>
          <w:ilvl w:val="0"/>
          <w:numId w:val="106"/>
        </w:numPr>
        <w:spacing w:line="480" w:lineRule="auto"/>
        <w:jc w:val="both"/>
        <w:rPr>
          <w:rFonts w:ascii="Times New Roman" w:hAnsi="Times New Roman" w:cs="Times New Roman"/>
          <w:sz w:val="24"/>
          <w:szCs w:val="24"/>
        </w:rPr>
      </w:pPr>
      <w:r w:rsidRPr="0034607E">
        <w:rPr>
          <w:rFonts w:ascii="Times New Roman" w:hAnsi="Times New Roman" w:cs="Times New Roman"/>
        </w:rPr>
        <w:t xml:space="preserve">Manajemen kesehatan tidak efektif berhubungan dengan  </w:t>
      </w:r>
      <w:r>
        <w:rPr>
          <w:rFonts w:ascii="Times New Roman" w:hAnsi="Times New Roman" w:cs="Times New Roman"/>
          <w:lang w:val="en-US"/>
        </w:rPr>
        <w:t>k</w:t>
      </w:r>
      <w:r w:rsidRPr="0034607E">
        <w:rPr>
          <w:rFonts w:ascii="Times New Roman" w:hAnsi="Times New Roman" w:cs="Times New Roman"/>
          <w:lang w:val="en-US"/>
        </w:rPr>
        <w:t xml:space="preserve">etidakmampuan mengenal masalah kesehatan </w:t>
      </w:r>
      <w:r w:rsidRPr="00E21262">
        <w:rPr>
          <w:rFonts w:ascii="Times New Roman" w:hAnsi="Times New Roman" w:cs="Times New Roman"/>
          <w:lang w:val="en-US"/>
        </w:rPr>
        <w:t>.</w:t>
      </w:r>
    </w:p>
    <w:tbl>
      <w:tblPr>
        <w:tblStyle w:val="TableGrid"/>
        <w:tblW w:w="0" w:type="auto"/>
        <w:tblInd w:w="426" w:type="dxa"/>
        <w:tblLook w:val="04A0" w:firstRow="1" w:lastRow="0" w:firstColumn="1" w:lastColumn="0" w:noHBand="0" w:noVBand="1"/>
      </w:tblPr>
      <w:tblGrid>
        <w:gridCol w:w="510"/>
        <w:gridCol w:w="996"/>
        <w:gridCol w:w="3274"/>
        <w:gridCol w:w="3102"/>
        <w:gridCol w:w="1219"/>
      </w:tblGrid>
      <w:tr w:rsidR="00E23E13" w:rsidTr="00103875">
        <w:tc>
          <w:tcPr>
            <w:tcW w:w="510" w:type="dxa"/>
          </w:tcPr>
          <w:p w:rsidR="00E23E13" w:rsidRDefault="00E23E13" w:rsidP="0010387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016" w:type="dxa"/>
          </w:tcPr>
          <w:p w:rsidR="00E23E13" w:rsidRDefault="00E23E13" w:rsidP="0010387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4960" w:type="dxa"/>
          </w:tcPr>
          <w:p w:rsidR="00E23E13" w:rsidRDefault="00E23E13" w:rsidP="0010387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Implementasi</w:t>
            </w:r>
          </w:p>
        </w:tc>
        <w:tc>
          <w:tcPr>
            <w:tcW w:w="4962" w:type="dxa"/>
          </w:tcPr>
          <w:p w:rsidR="00E23E13" w:rsidRDefault="00E23E13" w:rsidP="0010387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Evaluasi</w:t>
            </w:r>
          </w:p>
        </w:tc>
        <w:tc>
          <w:tcPr>
            <w:tcW w:w="1701" w:type="dxa"/>
          </w:tcPr>
          <w:p w:rsidR="00E23E13" w:rsidRDefault="00E23E13" w:rsidP="00103875">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TTD Perawat</w:t>
            </w:r>
          </w:p>
        </w:tc>
      </w:tr>
      <w:tr w:rsidR="00E23E13" w:rsidTr="00103875">
        <w:tc>
          <w:tcPr>
            <w:tcW w:w="510" w:type="dxa"/>
          </w:tcPr>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016" w:type="dxa"/>
          </w:tcPr>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Jum,at,  12 Juli  2024</w:t>
            </w:r>
          </w:p>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Jam 14.45 WIB</w:t>
            </w:r>
          </w:p>
        </w:tc>
        <w:tc>
          <w:tcPr>
            <w:tcW w:w="4960" w:type="dxa"/>
          </w:tcPr>
          <w:p w:rsidR="00E23E13" w:rsidRDefault="00E23E13" w:rsidP="00103875">
            <w:pPr>
              <w:pStyle w:val="TableParagraph"/>
              <w:tabs>
                <w:tab w:val="left" w:pos="329"/>
              </w:tabs>
              <w:spacing w:line="276" w:lineRule="auto"/>
              <w:ind w:right="103"/>
              <w:rPr>
                <w:sz w:val="24"/>
                <w:szCs w:val="24"/>
                <w:lang w:val="en-US"/>
              </w:rPr>
            </w:pPr>
            <w:r>
              <w:rPr>
                <w:sz w:val="24"/>
                <w:szCs w:val="24"/>
                <w:lang w:val="en-US"/>
              </w:rPr>
              <w:t xml:space="preserve">I.12383 </w:t>
            </w:r>
          </w:p>
          <w:p w:rsidR="00E23E13" w:rsidRPr="00E328BF" w:rsidRDefault="00E23E13" w:rsidP="00103875">
            <w:pPr>
              <w:pStyle w:val="TableParagraph"/>
              <w:tabs>
                <w:tab w:val="left" w:pos="329"/>
              </w:tabs>
              <w:spacing w:line="276" w:lineRule="auto"/>
              <w:ind w:right="103"/>
              <w:rPr>
                <w:lang w:val="en-US"/>
              </w:rPr>
            </w:pPr>
            <w:r w:rsidRPr="00E328BF">
              <w:rPr>
                <w:bCs/>
                <w:lang w:val="en-US"/>
              </w:rPr>
              <w:t>Edukasi Kesehatan</w:t>
            </w:r>
          </w:p>
          <w:p w:rsidR="00E23E13" w:rsidRDefault="00E23E13" w:rsidP="00103875">
            <w:pPr>
              <w:pStyle w:val="TableParagraph"/>
              <w:tabs>
                <w:tab w:val="left" w:pos="329"/>
              </w:tabs>
              <w:spacing w:line="276" w:lineRule="auto"/>
              <w:ind w:right="103"/>
              <w:rPr>
                <w:sz w:val="24"/>
                <w:szCs w:val="24"/>
                <w:lang w:val="en-US"/>
              </w:rPr>
            </w:pPr>
            <w:r>
              <w:rPr>
                <w:lang w:val="en-US"/>
              </w:rPr>
              <w:t xml:space="preserve"> </w:t>
            </w:r>
            <w:r w:rsidRPr="00917553">
              <w:rPr>
                <w:sz w:val="24"/>
                <w:szCs w:val="24"/>
                <w:lang w:val="en-US"/>
              </w:rPr>
              <w:t xml:space="preserve"> </w:t>
            </w:r>
          </w:p>
          <w:p w:rsidR="00E23E13" w:rsidRDefault="00E23E13" w:rsidP="00E05FB9">
            <w:pPr>
              <w:pStyle w:val="TableParagraph"/>
              <w:numPr>
                <w:ilvl w:val="0"/>
                <w:numId w:val="124"/>
              </w:numPr>
              <w:spacing w:line="276" w:lineRule="auto"/>
              <w:ind w:left="316" w:right="103"/>
            </w:pPr>
            <w:r>
              <w:t xml:space="preserve">Memberikan edukasi tentang  perilaku CERDIK </w:t>
            </w:r>
          </w:p>
          <w:p w:rsidR="00E23E13" w:rsidRPr="00C91ED1" w:rsidRDefault="00E23E13" w:rsidP="00E05FB9">
            <w:pPr>
              <w:pStyle w:val="TableParagraph"/>
              <w:numPr>
                <w:ilvl w:val="0"/>
                <w:numId w:val="125"/>
              </w:numPr>
              <w:spacing w:line="276" w:lineRule="auto"/>
              <w:ind w:right="103"/>
            </w:pPr>
            <w:r>
              <w:t xml:space="preserve">Mendorong Ny. T untuk memeriksa tekanan </w:t>
            </w:r>
            <w:r w:rsidRPr="00C91ED1">
              <w:t>darah secara rutin.</w:t>
            </w:r>
          </w:p>
          <w:p w:rsidR="00E23E13" w:rsidRPr="00C91ED1" w:rsidRDefault="00E23E13" w:rsidP="00E05FB9">
            <w:pPr>
              <w:pStyle w:val="TableParagraph"/>
              <w:numPr>
                <w:ilvl w:val="0"/>
                <w:numId w:val="125"/>
              </w:numPr>
              <w:spacing w:line="276" w:lineRule="auto"/>
              <w:ind w:right="103"/>
            </w:pPr>
            <w:r w:rsidRPr="00C91ED1">
              <w:t>Menghindari paparan asap rokok dirumah.</w:t>
            </w:r>
          </w:p>
          <w:p w:rsidR="00E23E13" w:rsidRPr="00C91ED1" w:rsidRDefault="00E23E13" w:rsidP="00E05FB9">
            <w:pPr>
              <w:pStyle w:val="TableParagraph"/>
              <w:numPr>
                <w:ilvl w:val="0"/>
                <w:numId w:val="125"/>
              </w:numPr>
              <w:spacing w:line="276" w:lineRule="auto"/>
              <w:ind w:right="103"/>
            </w:pPr>
            <w:r w:rsidRPr="00C91ED1">
              <w:rPr>
                <w:lang w:val="en-US"/>
              </w:rPr>
              <w:t>Menyusun rencana aktivitas fisik ringan yang sesuai dengan kondisi Ny. T.</w:t>
            </w:r>
          </w:p>
          <w:p w:rsidR="00E23E13" w:rsidRPr="00C91ED1" w:rsidRDefault="00E23E13" w:rsidP="00E05FB9">
            <w:pPr>
              <w:pStyle w:val="TableParagraph"/>
              <w:numPr>
                <w:ilvl w:val="0"/>
                <w:numId w:val="125"/>
              </w:numPr>
              <w:spacing w:line="276" w:lineRule="auto"/>
              <w:ind w:right="103"/>
            </w:pPr>
            <w:r w:rsidRPr="00C91ED1">
              <w:rPr>
                <w:lang w:val="en-US"/>
              </w:rPr>
              <w:t>Memberikan informasi tentang diet yang m</w:t>
            </w:r>
            <w:r>
              <w:rPr>
                <w:lang w:val="en-US"/>
              </w:rPr>
              <w:t>endukung pengelolaan hipertensi dengan menyampaikan kepada Ny. T untuk mengkonsumsi sayuran dan buah-buahan, meminum produk susu rendah lemak, mengonsumsi biji-bijian utuh, memilih konsumsi protein sehat, mengkonsumsi garam tidak boleh lebih dari 1 sendok teh perhari, mengonsumsi lemak sehat dan pembatasan gula dan manisan.</w:t>
            </w:r>
          </w:p>
          <w:p w:rsidR="00E23E13" w:rsidRPr="00C91ED1" w:rsidRDefault="00E23E13" w:rsidP="00E05FB9">
            <w:pPr>
              <w:pStyle w:val="TableParagraph"/>
              <w:numPr>
                <w:ilvl w:val="0"/>
                <w:numId w:val="125"/>
              </w:numPr>
              <w:spacing w:line="276" w:lineRule="auto"/>
              <w:ind w:right="103"/>
            </w:pPr>
            <w:r w:rsidRPr="00C91ED1">
              <w:rPr>
                <w:lang w:val="en-US"/>
              </w:rPr>
              <w:t>Mendorong Ny. T untuk cukup tidur dan istirahat.</w:t>
            </w:r>
          </w:p>
          <w:p w:rsidR="00E23E13" w:rsidRPr="00C91ED1" w:rsidRDefault="00E23E13" w:rsidP="00E05FB9">
            <w:pPr>
              <w:pStyle w:val="TableParagraph"/>
              <w:numPr>
                <w:ilvl w:val="0"/>
                <w:numId w:val="125"/>
              </w:numPr>
              <w:spacing w:line="276" w:lineRule="auto"/>
              <w:ind w:right="103"/>
            </w:pPr>
            <w:r w:rsidRPr="00C91ED1">
              <w:rPr>
                <w:lang w:val="en-US"/>
              </w:rPr>
              <w:t>Mengajarkan tekni</w:t>
            </w:r>
            <w:r>
              <w:rPr>
                <w:lang w:val="en-US"/>
              </w:rPr>
              <w:t xml:space="preserve">k relaksasi dan manajemen stress </w:t>
            </w:r>
            <w:r>
              <w:rPr>
                <w:lang w:val="en-US"/>
              </w:rPr>
              <w:lastRenderedPageBreak/>
              <w:t>misalnya membaca Alquran saat malam hari.</w:t>
            </w:r>
          </w:p>
          <w:p w:rsidR="00E23E13" w:rsidRPr="00020FA4" w:rsidRDefault="00E23E13" w:rsidP="00E05FB9">
            <w:pPr>
              <w:pStyle w:val="TableParagraph"/>
              <w:numPr>
                <w:ilvl w:val="0"/>
                <w:numId w:val="124"/>
              </w:numPr>
              <w:spacing w:line="276" w:lineRule="auto"/>
              <w:ind w:left="316" w:right="103"/>
            </w:pPr>
            <w:r w:rsidRPr="00C91ED1">
              <w:rPr>
                <w:lang w:val="en-US"/>
              </w:rPr>
              <w:t xml:space="preserve">Menyediakan </w:t>
            </w:r>
            <w:r>
              <w:rPr>
                <w:lang w:val="en-US"/>
              </w:rPr>
              <w:t>brosur tentang CERDIK</w:t>
            </w:r>
            <w:r w:rsidRPr="00C91ED1">
              <w:rPr>
                <w:lang w:val="en-US"/>
              </w:rPr>
              <w:t>.</w:t>
            </w:r>
          </w:p>
          <w:p w:rsidR="00E23E13" w:rsidRDefault="00E23E13" w:rsidP="00E05FB9">
            <w:pPr>
              <w:pStyle w:val="TableParagraph"/>
              <w:numPr>
                <w:ilvl w:val="0"/>
                <w:numId w:val="124"/>
              </w:numPr>
              <w:spacing w:line="276" w:lineRule="auto"/>
              <w:ind w:left="316" w:right="103"/>
            </w:pPr>
            <w:r>
              <w:t>Mengedukasi bahaya komplikasi penyakit Hipertensi</w:t>
            </w:r>
          </w:p>
          <w:p w:rsidR="00E23E13" w:rsidRPr="009B69FC" w:rsidRDefault="00E23E13" w:rsidP="00E05FB9">
            <w:pPr>
              <w:pStyle w:val="TableParagraph"/>
              <w:numPr>
                <w:ilvl w:val="0"/>
                <w:numId w:val="124"/>
              </w:numPr>
              <w:spacing w:line="276" w:lineRule="auto"/>
              <w:ind w:left="316" w:right="103"/>
            </w:pPr>
            <w:r>
              <w:t>Menganjurkan pemeriksaan kesehatan ke Fasilitas Kesehatan Tingkat II.</w:t>
            </w:r>
          </w:p>
          <w:p w:rsidR="00E23E13" w:rsidRPr="0045574F" w:rsidRDefault="00E23E13" w:rsidP="00103875">
            <w:pPr>
              <w:pStyle w:val="ListParagraph"/>
              <w:spacing w:line="360" w:lineRule="auto"/>
              <w:ind w:left="142" w:right="142"/>
              <w:jc w:val="both"/>
              <w:rPr>
                <w:rFonts w:ascii="Times New Roman" w:hAnsi="Times New Roman" w:cs="Times New Roman"/>
                <w:i/>
                <w:color w:val="000000" w:themeColor="text1"/>
                <w:shd w:val="clear" w:color="auto" w:fill="F5F6FF"/>
                <w:lang w:val="en-US"/>
              </w:rPr>
            </w:pPr>
            <w:r w:rsidRPr="009B69FC">
              <w:rPr>
                <w:rFonts w:ascii="Times New Roman" w:hAnsi="Times New Roman" w:cs="Times New Roman"/>
                <w:b/>
                <w:lang w:val="en-US"/>
              </w:rPr>
              <w:t xml:space="preserve">EBP </w:t>
            </w:r>
            <w:r w:rsidRPr="00C91ED1">
              <w:rPr>
                <w:rFonts w:ascii="Times New Roman" w:hAnsi="Times New Roman" w:cs="Times New Roman"/>
                <w:lang w:val="en-US"/>
              </w:rPr>
              <w:t xml:space="preserve">: </w:t>
            </w:r>
            <w:r w:rsidRPr="00C91ED1">
              <w:rPr>
                <w:rFonts w:ascii="Times New Roman" w:hAnsi="Times New Roman" w:cs="Times New Roman"/>
                <w:bCs/>
                <w:i/>
                <w:iCs/>
                <w:color w:val="25313C"/>
                <w:spacing w:val="-13"/>
                <w:shd w:val="clear" w:color="auto" w:fill="F5F6FF"/>
              </w:rPr>
              <w:t xml:space="preserve"> Cekal Hipertensi pada Keluarga dengan Terapi Non Farmakologis dan Perilaku Cerdik (Panduan Kader Kelompok </w:t>
            </w:r>
            <w:r w:rsidRPr="0045574F">
              <w:rPr>
                <w:rFonts w:ascii="Times New Roman" w:hAnsi="Times New Roman" w:cs="Times New Roman"/>
                <w:bCs/>
                <w:i/>
                <w:iCs/>
                <w:color w:val="000000" w:themeColor="text1"/>
                <w:spacing w:val="-13"/>
                <w:shd w:val="clear" w:color="auto" w:fill="F5F6FF"/>
              </w:rPr>
              <w:t>Keluarga Peduli Hipertensi)</w:t>
            </w:r>
            <w:r w:rsidRPr="0045574F">
              <w:rPr>
                <w:rFonts w:ascii="Times New Roman" w:hAnsi="Times New Roman" w:cs="Times New Roman"/>
                <w:color w:val="000000" w:themeColor="text1"/>
                <w:shd w:val="clear" w:color="auto" w:fill="F5F6FF"/>
                <w:lang w:val="en-US"/>
              </w:rPr>
              <w:t xml:space="preserve">, </w:t>
            </w:r>
            <w:r w:rsidRPr="0045574F">
              <w:rPr>
                <w:rFonts w:ascii="Times New Roman" w:hAnsi="Times New Roman" w:cs="Times New Roman"/>
                <w:i/>
                <w:color w:val="000000" w:themeColor="text1"/>
                <w:shd w:val="clear" w:color="auto" w:fill="F5F6FF"/>
              </w:rPr>
              <w:t>Tri Cahyo Sepdianto</w:t>
            </w:r>
            <w:r w:rsidRPr="0045574F">
              <w:rPr>
                <w:rFonts w:ascii="Times New Roman" w:hAnsi="Times New Roman" w:cs="Times New Roman"/>
                <w:i/>
                <w:color w:val="000000" w:themeColor="text1"/>
                <w:shd w:val="clear" w:color="auto" w:fill="F5F6FF"/>
                <w:lang w:val="en-US"/>
              </w:rPr>
              <w:t xml:space="preserve"> 2021.</w:t>
            </w:r>
          </w:p>
          <w:p w:rsidR="00E23E13" w:rsidRPr="0045574F" w:rsidRDefault="00E23E13" w:rsidP="00103875">
            <w:pPr>
              <w:pStyle w:val="ListParagraph"/>
              <w:spacing w:line="360" w:lineRule="auto"/>
              <w:ind w:left="142" w:right="142"/>
              <w:jc w:val="both"/>
              <w:rPr>
                <w:rFonts w:ascii="Times New Roman" w:hAnsi="Times New Roman" w:cs="Times New Roman"/>
                <w:i/>
                <w:color w:val="000000" w:themeColor="text1"/>
              </w:rPr>
            </w:pPr>
            <w:r w:rsidRPr="0045574F">
              <w:rPr>
                <w:rFonts w:ascii="Times New Roman" w:hAnsi="Times New Roman" w:cs="Times New Roman"/>
                <w:i/>
                <w:color w:val="000000" w:themeColor="text1"/>
              </w:rPr>
              <w:t>2020 International Society of Hypertension Global Hypertension Practice Guidelines.</w:t>
            </w:r>
          </w:p>
          <w:p w:rsidR="00E23E13" w:rsidRPr="008D0722" w:rsidRDefault="00E23E13" w:rsidP="00103875">
            <w:pPr>
              <w:pStyle w:val="Heading1"/>
              <w:spacing w:line="276" w:lineRule="auto"/>
              <w:ind w:left="142"/>
              <w:outlineLvl w:val="0"/>
              <w:rPr>
                <w:rFonts w:ascii="Times New Roman" w:hAnsi="Times New Roman" w:cs="Times New Roman"/>
                <w:b w:val="0"/>
                <w:i/>
                <w:color w:val="1F1F1F"/>
                <w:sz w:val="24"/>
                <w:szCs w:val="24"/>
              </w:rPr>
            </w:pPr>
            <w:r w:rsidRPr="008D0722">
              <w:rPr>
                <w:rStyle w:val="title-text"/>
                <w:rFonts w:ascii="Times New Roman" w:hAnsi="Times New Roman" w:cs="Times New Roman"/>
                <w:b w:val="0"/>
                <w:i/>
                <w:color w:val="1F1F1F"/>
                <w:sz w:val="24"/>
                <w:szCs w:val="24"/>
              </w:rPr>
              <w:t>Dietary Approaches to Stop Hypertension (DASH) Diet and Blood Pressure Reduction in Adults with and without Hypertension: A Systematic Review and Meta-Analysis of Randomized Controlled Trials</w:t>
            </w:r>
            <w:r>
              <w:rPr>
                <w:rStyle w:val="title-text"/>
                <w:rFonts w:ascii="Times New Roman" w:hAnsi="Times New Roman" w:cs="Times New Roman"/>
                <w:b w:val="0"/>
                <w:i/>
                <w:color w:val="1F1F1F"/>
                <w:sz w:val="24"/>
                <w:szCs w:val="24"/>
              </w:rPr>
              <w:t>.</w:t>
            </w:r>
          </w:p>
          <w:p w:rsidR="00E23E13" w:rsidRPr="00C91ED1" w:rsidRDefault="00E23E13" w:rsidP="00103875">
            <w:pPr>
              <w:pStyle w:val="ListParagraph"/>
              <w:spacing w:line="360" w:lineRule="auto"/>
              <w:ind w:left="142"/>
              <w:jc w:val="both"/>
              <w:rPr>
                <w:rFonts w:ascii="Times New Roman" w:hAnsi="Times New Roman" w:cs="Times New Roman"/>
                <w:i/>
                <w:lang w:val="en-US"/>
              </w:rPr>
            </w:pPr>
          </w:p>
          <w:p w:rsidR="00E23E13" w:rsidRPr="00C91ED1" w:rsidRDefault="00E23E13" w:rsidP="00103875">
            <w:pPr>
              <w:pStyle w:val="ListParagraph"/>
              <w:spacing w:line="360" w:lineRule="auto"/>
              <w:ind w:left="142"/>
              <w:jc w:val="both"/>
              <w:rPr>
                <w:rFonts w:ascii="Times New Roman" w:hAnsi="Times New Roman" w:cs="Times New Roman"/>
                <w:i/>
                <w:lang w:val="en-US"/>
              </w:rPr>
            </w:pPr>
          </w:p>
          <w:p w:rsidR="00E23E13" w:rsidRPr="00C91ED1" w:rsidRDefault="00E23E13" w:rsidP="00103875">
            <w:pPr>
              <w:pStyle w:val="TableParagraph"/>
              <w:spacing w:line="276" w:lineRule="auto"/>
              <w:ind w:left="316" w:right="103"/>
            </w:pPr>
          </w:p>
          <w:p w:rsidR="00E23E13" w:rsidRPr="00D93AFD" w:rsidRDefault="00E23E13" w:rsidP="00103875">
            <w:pPr>
              <w:pStyle w:val="TableParagraph"/>
              <w:tabs>
                <w:tab w:val="left" w:pos="329"/>
              </w:tabs>
              <w:spacing w:line="276" w:lineRule="auto"/>
              <w:ind w:left="320" w:right="103"/>
              <w:rPr>
                <w:sz w:val="24"/>
                <w:szCs w:val="24"/>
                <w:lang w:val="en-US"/>
              </w:rPr>
            </w:pPr>
          </w:p>
        </w:tc>
        <w:tc>
          <w:tcPr>
            <w:tcW w:w="4962" w:type="dxa"/>
          </w:tcPr>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Jam 15.30 WIB</w:t>
            </w:r>
          </w:p>
          <w:p w:rsidR="00E23E13" w:rsidRDefault="00E23E13" w:rsidP="00103875">
            <w:pPr>
              <w:pStyle w:val="TableParagraph"/>
              <w:tabs>
                <w:tab w:val="left" w:pos="329"/>
              </w:tabs>
              <w:spacing w:line="276" w:lineRule="auto"/>
              <w:ind w:right="103"/>
              <w:rPr>
                <w:sz w:val="24"/>
                <w:szCs w:val="24"/>
                <w:lang w:val="en-US"/>
              </w:rPr>
            </w:pPr>
            <w:r>
              <w:rPr>
                <w:lang w:val="en-US"/>
              </w:rPr>
              <w:t xml:space="preserve">S : </w:t>
            </w:r>
            <w:r w:rsidRPr="00917553">
              <w:rPr>
                <w:sz w:val="24"/>
                <w:szCs w:val="24"/>
                <w:lang w:val="en-US"/>
              </w:rPr>
              <w:t xml:space="preserve"> </w:t>
            </w:r>
          </w:p>
          <w:p w:rsidR="00E23E13" w:rsidRPr="004C4F7B" w:rsidRDefault="00E23E13" w:rsidP="00E05FB9">
            <w:pPr>
              <w:pStyle w:val="TableParagraph"/>
              <w:numPr>
                <w:ilvl w:val="0"/>
                <w:numId w:val="123"/>
              </w:numPr>
              <w:tabs>
                <w:tab w:val="left" w:pos="329"/>
              </w:tabs>
              <w:spacing w:line="276" w:lineRule="auto"/>
              <w:ind w:left="601" w:right="284"/>
              <w:rPr>
                <w:lang w:val="en-US"/>
              </w:rPr>
            </w:pPr>
            <w:r w:rsidRPr="004C4F7B">
              <w:rPr>
                <w:lang w:val="en-US"/>
              </w:rPr>
              <w:t>Ny. T memahami cara mengelola hipertensi dan pentingnya perilaku CERDIK.</w:t>
            </w:r>
          </w:p>
          <w:p w:rsidR="00E23E13" w:rsidRPr="004C4F7B" w:rsidRDefault="00E23E13" w:rsidP="00E05FB9">
            <w:pPr>
              <w:pStyle w:val="ListParagraph"/>
              <w:numPr>
                <w:ilvl w:val="0"/>
                <w:numId w:val="123"/>
              </w:numPr>
              <w:spacing w:after="0" w:line="360" w:lineRule="auto"/>
              <w:ind w:left="567" w:right="284"/>
              <w:jc w:val="both"/>
              <w:rPr>
                <w:rFonts w:ascii="Times New Roman" w:hAnsi="Times New Roman" w:cs="Times New Roman"/>
                <w:lang w:val="en-US"/>
              </w:rPr>
            </w:pPr>
            <w:r w:rsidRPr="004C4F7B">
              <w:rPr>
                <w:rFonts w:ascii="Times New Roman" w:hAnsi="Times New Roman" w:cs="Times New Roman"/>
                <w:lang w:val="en-US"/>
              </w:rPr>
              <w:t>Ny. T mulai memeriksa tekanan darah secara rutin, mengurangi konsumsi makanan tinggi garam, dan melibatkan diri dalam aktivitas fisik ringan.</w:t>
            </w:r>
          </w:p>
          <w:p w:rsidR="00E23E13" w:rsidRDefault="00E23E13" w:rsidP="00E05FB9">
            <w:pPr>
              <w:pStyle w:val="ListParagraph"/>
              <w:numPr>
                <w:ilvl w:val="0"/>
                <w:numId w:val="123"/>
              </w:numPr>
              <w:spacing w:after="0" w:line="360" w:lineRule="auto"/>
              <w:ind w:left="567" w:right="284"/>
              <w:jc w:val="both"/>
              <w:rPr>
                <w:rFonts w:ascii="Times New Roman" w:hAnsi="Times New Roman" w:cs="Times New Roman"/>
                <w:lang w:val="en-US"/>
              </w:rPr>
            </w:pPr>
            <w:r w:rsidRPr="004C4F7B">
              <w:rPr>
                <w:rFonts w:ascii="Times New Roman" w:hAnsi="Times New Roman" w:cs="Times New Roman"/>
                <w:lang w:val="en-US"/>
              </w:rPr>
              <w:t>Penurunan tekanan darah terlihat pada kunjungan berikutnya, dengan laporan peningkatan energi dan penurunan gejala seperti dada berdebar-debar.</w:t>
            </w:r>
          </w:p>
          <w:p w:rsidR="00E23E13" w:rsidRPr="00A626E5" w:rsidRDefault="00E23E13" w:rsidP="00103875">
            <w:pPr>
              <w:spacing w:line="360" w:lineRule="auto"/>
              <w:ind w:right="284"/>
              <w:jc w:val="both"/>
              <w:rPr>
                <w:rFonts w:ascii="Times New Roman" w:hAnsi="Times New Roman" w:cs="Times New Roman"/>
                <w:lang w:val="en-US"/>
              </w:rPr>
            </w:pPr>
            <w:r>
              <w:rPr>
                <w:rFonts w:ascii="Times New Roman" w:hAnsi="Times New Roman" w:cs="Times New Roman"/>
                <w:lang w:val="en-US"/>
              </w:rPr>
              <w:t>O :</w:t>
            </w:r>
          </w:p>
          <w:p w:rsidR="00E23E13" w:rsidRDefault="00E23E13" w:rsidP="00E05FB9">
            <w:pPr>
              <w:pStyle w:val="TableParagraph"/>
              <w:numPr>
                <w:ilvl w:val="0"/>
                <w:numId w:val="126"/>
              </w:numPr>
              <w:tabs>
                <w:tab w:val="left" w:pos="329"/>
              </w:tabs>
              <w:spacing w:line="276" w:lineRule="auto"/>
              <w:ind w:left="318" w:right="103"/>
              <w:rPr>
                <w:lang w:val="en-US"/>
              </w:rPr>
            </w:pPr>
            <w:r>
              <w:rPr>
                <w:lang w:val="en-US"/>
              </w:rPr>
              <w:t>TD : 154/99</w:t>
            </w:r>
          </w:p>
          <w:p w:rsidR="00E23E13" w:rsidRDefault="00E23E13" w:rsidP="00E05FB9">
            <w:pPr>
              <w:pStyle w:val="TableParagraph"/>
              <w:numPr>
                <w:ilvl w:val="0"/>
                <w:numId w:val="126"/>
              </w:numPr>
              <w:tabs>
                <w:tab w:val="left" w:pos="329"/>
              </w:tabs>
              <w:spacing w:line="276" w:lineRule="auto"/>
              <w:ind w:left="318" w:right="103"/>
              <w:rPr>
                <w:lang w:val="en-US"/>
              </w:rPr>
            </w:pPr>
            <w:r>
              <w:rPr>
                <w:lang w:val="en-US"/>
              </w:rPr>
              <w:t>Ny. T meminum obat Amlodipin 5mg 1x1  sesuai anjuran dokter.</w:t>
            </w:r>
          </w:p>
          <w:p w:rsidR="00E23E13" w:rsidRDefault="00E23E13" w:rsidP="00103875">
            <w:pPr>
              <w:pStyle w:val="TableParagraph"/>
              <w:spacing w:line="276" w:lineRule="auto"/>
              <w:ind w:right="103"/>
              <w:rPr>
                <w:lang w:val="en-US"/>
              </w:rPr>
            </w:pPr>
            <w:r>
              <w:rPr>
                <w:lang w:val="en-US"/>
              </w:rPr>
              <w:t>A :</w:t>
            </w:r>
          </w:p>
          <w:p w:rsidR="00E23E13" w:rsidRDefault="00E23E13" w:rsidP="00103875">
            <w:pPr>
              <w:pStyle w:val="TableParagraph"/>
              <w:tabs>
                <w:tab w:val="left" w:pos="567"/>
              </w:tabs>
              <w:spacing w:line="276" w:lineRule="auto"/>
              <w:ind w:left="65" w:right="103"/>
              <w:rPr>
                <w:lang w:val="en-US"/>
              </w:rPr>
            </w:pPr>
            <w:r>
              <w:rPr>
                <w:lang w:val="en-US"/>
              </w:rPr>
              <w:t>Masalah teratasi sebagian</w:t>
            </w:r>
          </w:p>
          <w:p w:rsidR="00E23E13" w:rsidRDefault="00E23E13" w:rsidP="00103875">
            <w:pPr>
              <w:pStyle w:val="TableParagraph"/>
              <w:tabs>
                <w:tab w:val="left" w:pos="141"/>
              </w:tabs>
              <w:spacing w:line="276" w:lineRule="auto"/>
              <w:ind w:right="103"/>
              <w:rPr>
                <w:lang w:val="en-US"/>
              </w:rPr>
            </w:pPr>
            <w:r>
              <w:rPr>
                <w:lang w:val="en-US"/>
              </w:rPr>
              <w:t xml:space="preserve"> P : </w:t>
            </w:r>
          </w:p>
          <w:p w:rsidR="00E23E13" w:rsidRPr="00A626E5" w:rsidRDefault="00E23E13" w:rsidP="00103875">
            <w:pPr>
              <w:pStyle w:val="TableParagraph"/>
              <w:tabs>
                <w:tab w:val="left" w:pos="141"/>
              </w:tabs>
              <w:spacing w:line="276" w:lineRule="auto"/>
              <w:ind w:right="103"/>
              <w:rPr>
                <w:lang w:val="en-US"/>
              </w:rPr>
            </w:pPr>
          </w:p>
          <w:p w:rsidR="00E23E13" w:rsidRPr="003B297C" w:rsidRDefault="00E23E13" w:rsidP="00103875">
            <w:pPr>
              <w:spacing w:line="276" w:lineRule="auto"/>
              <w:ind w:left="-19"/>
              <w:jc w:val="both"/>
              <w:rPr>
                <w:rFonts w:ascii="Times New Roman" w:hAnsi="Times New Roman" w:cs="Times New Roman"/>
                <w:sz w:val="24"/>
                <w:szCs w:val="24"/>
              </w:rPr>
            </w:pPr>
            <w:r w:rsidRPr="00A626E5">
              <w:rPr>
                <w:rFonts w:ascii="Times New Roman" w:hAnsi="Times New Roman" w:cs="Times New Roman"/>
                <w:lang w:val="en-US"/>
              </w:rPr>
              <w:t xml:space="preserve"> Intervensi Dilanjutkan</w:t>
            </w:r>
            <w:r>
              <w:rPr>
                <w:lang w:val="en-US"/>
              </w:rPr>
              <w:t xml:space="preserve">    </w:t>
            </w:r>
          </w:p>
        </w:tc>
        <w:tc>
          <w:tcPr>
            <w:tcW w:w="1701" w:type="dxa"/>
          </w:tcPr>
          <w:p w:rsidR="00E23E13" w:rsidRDefault="00E23E13" w:rsidP="00103875">
            <w:pPr>
              <w:pStyle w:val="ListParagraph"/>
              <w:spacing w:line="276" w:lineRule="auto"/>
              <w:ind w:left="0"/>
              <w:jc w:val="both"/>
              <w:rPr>
                <w:rFonts w:ascii="Times New Roman" w:hAnsi="Times New Roman" w:cs="Times New Roman"/>
                <w:sz w:val="24"/>
                <w:szCs w:val="24"/>
              </w:rPr>
            </w:pPr>
          </w:p>
        </w:tc>
      </w:tr>
      <w:tr w:rsidR="00E23E13" w:rsidTr="00103875">
        <w:tc>
          <w:tcPr>
            <w:tcW w:w="510" w:type="dxa"/>
          </w:tcPr>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016" w:type="dxa"/>
          </w:tcPr>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Sabtu, 13 Juli 2024</w:t>
            </w:r>
          </w:p>
        </w:tc>
        <w:tc>
          <w:tcPr>
            <w:tcW w:w="4960" w:type="dxa"/>
          </w:tcPr>
          <w:p w:rsidR="00E23E13" w:rsidRDefault="00E23E13" w:rsidP="00103875">
            <w:pPr>
              <w:pStyle w:val="TableParagraph"/>
              <w:tabs>
                <w:tab w:val="left" w:pos="329"/>
              </w:tabs>
              <w:spacing w:line="276" w:lineRule="auto"/>
              <w:ind w:right="103"/>
              <w:rPr>
                <w:sz w:val="24"/>
                <w:szCs w:val="24"/>
                <w:lang w:val="en-US"/>
              </w:rPr>
            </w:pPr>
            <w:r w:rsidRPr="00E21262">
              <w:rPr>
                <w:sz w:val="24"/>
                <w:szCs w:val="24"/>
                <w:lang w:val="en-US"/>
              </w:rPr>
              <w:t xml:space="preserve">I.12383 </w:t>
            </w:r>
          </w:p>
          <w:p w:rsidR="00E23E13" w:rsidRPr="00E21262" w:rsidRDefault="00E23E13" w:rsidP="00103875">
            <w:pPr>
              <w:pStyle w:val="TableParagraph"/>
              <w:tabs>
                <w:tab w:val="left" w:pos="329"/>
              </w:tabs>
              <w:spacing w:line="276" w:lineRule="auto"/>
              <w:ind w:right="103"/>
              <w:rPr>
                <w:sz w:val="24"/>
                <w:szCs w:val="24"/>
                <w:lang w:val="en-US"/>
              </w:rPr>
            </w:pPr>
            <w:r>
              <w:rPr>
                <w:sz w:val="24"/>
                <w:szCs w:val="24"/>
                <w:lang w:val="en-US"/>
              </w:rPr>
              <w:t>a. Pemantauan Kesehatan Ny. T</w:t>
            </w:r>
            <w:r w:rsidRPr="00E21262">
              <w:rPr>
                <w:sz w:val="24"/>
                <w:szCs w:val="24"/>
                <w:lang w:val="en-US"/>
              </w:rPr>
              <w:t xml:space="preserve"> </w:t>
            </w:r>
          </w:p>
          <w:p w:rsidR="00E23E13" w:rsidRDefault="00E23E13" w:rsidP="00103875">
            <w:pPr>
              <w:pStyle w:val="TableParagraph"/>
              <w:tabs>
                <w:tab w:val="left" w:pos="329"/>
              </w:tabs>
              <w:spacing w:line="276" w:lineRule="auto"/>
              <w:ind w:right="103"/>
              <w:rPr>
                <w:sz w:val="24"/>
                <w:szCs w:val="24"/>
                <w:lang w:val="en-US"/>
              </w:rPr>
            </w:pPr>
            <w:r>
              <w:rPr>
                <w:sz w:val="24"/>
                <w:szCs w:val="24"/>
                <w:lang w:val="en-US"/>
              </w:rPr>
              <w:t>b. Evaluasi</w:t>
            </w:r>
          </w:p>
          <w:p w:rsidR="00E23E13" w:rsidRPr="00E21262" w:rsidRDefault="00E23E13" w:rsidP="00103875">
            <w:pPr>
              <w:pStyle w:val="TableParagraph"/>
              <w:tabs>
                <w:tab w:val="left" w:pos="329"/>
              </w:tabs>
              <w:spacing w:line="276" w:lineRule="auto"/>
              <w:ind w:left="320" w:right="103"/>
              <w:rPr>
                <w:sz w:val="24"/>
                <w:szCs w:val="24"/>
                <w:lang w:val="en-US"/>
              </w:rPr>
            </w:pPr>
          </w:p>
        </w:tc>
        <w:tc>
          <w:tcPr>
            <w:tcW w:w="4962" w:type="dxa"/>
          </w:tcPr>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Jam 15.00 WIB</w:t>
            </w:r>
          </w:p>
          <w:p w:rsidR="00E23E13" w:rsidRDefault="00E23E13" w:rsidP="0010387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w:t>
            </w:r>
          </w:p>
          <w:p w:rsidR="00E23E13" w:rsidRDefault="00E23E13" w:rsidP="00E23E13">
            <w:pPr>
              <w:pStyle w:val="ListParagraph"/>
              <w:numPr>
                <w:ilvl w:val="0"/>
                <w:numId w:val="107"/>
              </w:numPr>
              <w:spacing w:after="0" w:line="240" w:lineRule="auto"/>
              <w:ind w:left="312"/>
              <w:jc w:val="both"/>
              <w:rPr>
                <w:rFonts w:ascii="Times New Roman" w:hAnsi="Times New Roman" w:cs="Times New Roman"/>
                <w:sz w:val="24"/>
                <w:szCs w:val="24"/>
              </w:rPr>
            </w:pPr>
            <w:r>
              <w:rPr>
                <w:rFonts w:ascii="Times New Roman" w:hAnsi="Times New Roman" w:cs="Times New Roman"/>
                <w:sz w:val="24"/>
                <w:szCs w:val="24"/>
              </w:rPr>
              <w:t xml:space="preserve"> Ny. T mengatakan akan rutin minum obat  Hipertensi</w:t>
            </w:r>
          </w:p>
          <w:p w:rsidR="00E23E13" w:rsidRDefault="00E23E13" w:rsidP="00E23E13">
            <w:pPr>
              <w:pStyle w:val="ListParagraph"/>
              <w:numPr>
                <w:ilvl w:val="0"/>
                <w:numId w:val="107"/>
              </w:numPr>
              <w:spacing w:after="0" w:line="240" w:lineRule="auto"/>
              <w:ind w:left="312"/>
              <w:jc w:val="both"/>
              <w:rPr>
                <w:rFonts w:ascii="Times New Roman" w:hAnsi="Times New Roman" w:cs="Times New Roman"/>
                <w:sz w:val="24"/>
                <w:szCs w:val="24"/>
              </w:rPr>
            </w:pPr>
            <w:r>
              <w:rPr>
                <w:rFonts w:ascii="Times New Roman" w:hAnsi="Times New Roman" w:cs="Times New Roman"/>
                <w:sz w:val="24"/>
                <w:szCs w:val="24"/>
              </w:rPr>
              <w:t xml:space="preserve"> Ny. T</w:t>
            </w:r>
            <w:r w:rsidRPr="00E71002">
              <w:rPr>
                <w:rFonts w:ascii="Times New Roman" w:hAnsi="Times New Roman" w:cs="Times New Roman"/>
                <w:sz w:val="24"/>
                <w:szCs w:val="24"/>
              </w:rPr>
              <w:t xml:space="preserve"> mengatakan </w:t>
            </w:r>
            <w:r>
              <w:rPr>
                <w:rFonts w:ascii="Times New Roman" w:hAnsi="Times New Roman" w:cs="Times New Roman"/>
                <w:sz w:val="24"/>
                <w:szCs w:val="24"/>
              </w:rPr>
              <w:t>dadanya sudah tidak berdebar</w:t>
            </w:r>
          </w:p>
          <w:p w:rsidR="00E23E13" w:rsidRPr="00E71002" w:rsidRDefault="00E23E13" w:rsidP="00E23E13">
            <w:pPr>
              <w:pStyle w:val="ListParagraph"/>
              <w:numPr>
                <w:ilvl w:val="0"/>
                <w:numId w:val="107"/>
              </w:numPr>
              <w:spacing w:after="0" w:line="240" w:lineRule="auto"/>
              <w:ind w:left="312"/>
              <w:jc w:val="both"/>
              <w:rPr>
                <w:rFonts w:ascii="Times New Roman" w:hAnsi="Times New Roman" w:cs="Times New Roman"/>
                <w:sz w:val="24"/>
                <w:szCs w:val="24"/>
              </w:rPr>
            </w:pPr>
            <w:r>
              <w:rPr>
                <w:rFonts w:ascii="Times New Roman" w:hAnsi="Times New Roman" w:cs="Times New Roman"/>
                <w:sz w:val="24"/>
                <w:szCs w:val="24"/>
              </w:rPr>
              <w:t>Ny. T</w:t>
            </w:r>
            <w:r w:rsidRPr="00E71002">
              <w:rPr>
                <w:rFonts w:ascii="Times New Roman" w:hAnsi="Times New Roman" w:cs="Times New Roman"/>
                <w:sz w:val="24"/>
                <w:szCs w:val="24"/>
              </w:rPr>
              <w:t xml:space="preserve"> mengatakan </w:t>
            </w:r>
            <w:r>
              <w:rPr>
                <w:rFonts w:ascii="Times New Roman" w:hAnsi="Times New Roman" w:cs="Times New Roman"/>
                <w:sz w:val="24"/>
                <w:szCs w:val="24"/>
              </w:rPr>
              <w:t>badan sudah tidak cape lagi.</w:t>
            </w:r>
          </w:p>
          <w:p w:rsidR="00E23E13" w:rsidRDefault="00E23E13" w:rsidP="00103875">
            <w:pPr>
              <w:ind w:left="-19"/>
              <w:jc w:val="both"/>
              <w:rPr>
                <w:rFonts w:ascii="Times New Roman" w:hAnsi="Times New Roman" w:cs="Times New Roman"/>
                <w:sz w:val="24"/>
                <w:szCs w:val="24"/>
              </w:rPr>
            </w:pPr>
            <w:r>
              <w:rPr>
                <w:rFonts w:ascii="Times New Roman" w:hAnsi="Times New Roman" w:cs="Times New Roman"/>
                <w:sz w:val="24"/>
                <w:szCs w:val="24"/>
              </w:rPr>
              <w:lastRenderedPageBreak/>
              <w:t>O : TD : 146/92 mmHg</w:t>
            </w:r>
          </w:p>
          <w:p w:rsidR="00E23E13" w:rsidRDefault="00E23E13" w:rsidP="00103875">
            <w:pPr>
              <w:ind w:left="-19"/>
              <w:jc w:val="both"/>
              <w:rPr>
                <w:rFonts w:ascii="Times New Roman" w:hAnsi="Times New Roman" w:cs="Times New Roman"/>
                <w:sz w:val="24"/>
                <w:szCs w:val="24"/>
              </w:rPr>
            </w:pPr>
            <w:r>
              <w:rPr>
                <w:rFonts w:ascii="Times New Roman" w:hAnsi="Times New Roman" w:cs="Times New Roman"/>
                <w:sz w:val="24"/>
                <w:szCs w:val="24"/>
              </w:rPr>
              <w:t>A : Masalah teratasi</w:t>
            </w:r>
            <w:r w:rsidRPr="003B297C">
              <w:rPr>
                <w:rFonts w:ascii="Times New Roman" w:hAnsi="Times New Roman" w:cs="Times New Roman"/>
                <w:sz w:val="24"/>
                <w:szCs w:val="24"/>
              </w:rPr>
              <w:t xml:space="preserve"> </w:t>
            </w:r>
            <w:r>
              <w:rPr>
                <w:rFonts w:ascii="Times New Roman" w:hAnsi="Times New Roman" w:cs="Times New Roman"/>
                <w:sz w:val="24"/>
                <w:szCs w:val="24"/>
              </w:rPr>
              <w:t>.</w:t>
            </w:r>
          </w:p>
          <w:p w:rsidR="00E23E13" w:rsidRDefault="00E23E13" w:rsidP="00103875">
            <w:pPr>
              <w:ind w:left="-19"/>
              <w:jc w:val="both"/>
              <w:rPr>
                <w:rFonts w:ascii="Times New Roman" w:hAnsi="Times New Roman" w:cs="Times New Roman"/>
                <w:sz w:val="24"/>
                <w:szCs w:val="24"/>
              </w:rPr>
            </w:pPr>
            <w:r>
              <w:rPr>
                <w:rFonts w:ascii="Times New Roman" w:hAnsi="Times New Roman" w:cs="Times New Roman"/>
                <w:sz w:val="24"/>
                <w:szCs w:val="24"/>
              </w:rPr>
              <w:t>P : Intervensi Dihentikan.</w:t>
            </w:r>
          </w:p>
        </w:tc>
        <w:tc>
          <w:tcPr>
            <w:tcW w:w="1701" w:type="dxa"/>
          </w:tcPr>
          <w:p w:rsidR="00E23E13" w:rsidRDefault="00E23E13" w:rsidP="00103875">
            <w:pPr>
              <w:pStyle w:val="ListParagraph"/>
              <w:spacing w:line="276" w:lineRule="auto"/>
              <w:ind w:left="0"/>
              <w:jc w:val="both"/>
              <w:rPr>
                <w:rFonts w:ascii="Times New Roman" w:hAnsi="Times New Roman" w:cs="Times New Roman"/>
                <w:sz w:val="24"/>
                <w:szCs w:val="24"/>
              </w:rPr>
            </w:pPr>
          </w:p>
        </w:tc>
      </w:tr>
    </w:tbl>
    <w:p w:rsidR="00E23E13" w:rsidRPr="009E1681" w:rsidRDefault="00E23E13" w:rsidP="00E23E13">
      <w:pPr>
        <w:pStyle w:val="ListParagraph"/>
        <w:spacing w:line="480" w:lineRule="auto"/>
        <w:ind w:left="1080"/>
        <w:jc w:val="both"/>
        <w:rPr>
          <w:rFonts w:ascii="Times New Roman" w:hAnsi="Times New Roman" w:cs="Times New Roman"/>
          <w:sz w:val="24"/>
          <w:szCs w:val="24"/>
        </w:rPr>
      </w:pPr>
    </w:p>
    <w:p w:rsidR="00E23E13" w:rsidRPr="004C2F19" w:rsidRDefault="00E23E13" w:rsidP="00E23E13">
      <w:pPr>
        <w:pStyle w:val="ListParagraph"/>
        <w:spacing w:line="480" w:lineRule="auto"/>
        <w:ind w:left="1080"/>
        <w:jc w:val="both"/>
        <w:rPr>
          <w:rFonts w:ascii="Times New Roman" w:hAnsi="Times New Roman" w:cs="Times New Roman"/>
          <w:b/>
          <w:bCs/>
          <w:sz w:val="24"/>
          <w:szCs w:val="24"/>
        </w:rPr>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23E13" w:rsidRDefault="00E23E13" w:rsidP="00E23E13">
      <w:pPr>
        <w:pStyle w:val="ListParagraph"/>
        <w:jc w:val="both"/>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spacing w:line="480" w:lineRule="auto"/>
        <w:rPr>
          <w:rFonts w:ascii="Times New Roman" w:hAnsi="Times New Roman" w:cs="Times New Roman"/>
          <w:sz w:val="24"/>
          <w:szCs w:val="24"/>
        </w:rPr>
      </w:pPr>
    </w:p>
    <w:p w:rsidR="00E77B54" w:rsidRDefault="00E77B54" w:rsidP="00E77B54">
      <w:pPr>
        <w:rPr>
          <w:rFonts w:ascii="Calibri" w:eastAsia="Calibri" w:hAnsi="Calibri" w:cs="Times New Roman"/>
          <w:noProof/>
          <w:lang w:val="id-ID" w:eastAsia="id"/>
        </w:rPr>
      </w:pPr>
      <w:r>
        <w:rPr>
          <w:noProof/>
          <w:lang w:val="id-ID"/>
        </w:rPr>
        <w:br w:type="page"/>
      </w:r>
    </w:p>
    <w:p w:rsidR="00E23E13" w:rsidRDefault="00E23E13">
      <w:pP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br w:type="page"/>
      </w:r>
    </w:p>
    <w:p w:rsidR="009811E6" w:rsidRPr="00406167" w:rsidRDefault="009811E6" w:rsidP="009811E6">
      <w:pPr>
        <w:spacing w:line="360" w:lineRule="auto"/>
        <w:jc w:val="center"/>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lastRenderedPageBreak/>
        <w:t>SATUAN ACARA PENYULUHAN</w:t>
      </w:r>
    </w:p>
    <w:p w:rsidR="009811E6" w:rsidRPr="00406167" w:rsidRDefault="009811E6" w:rsidP="009811E6">
      <w:pPr>
        <w:numPr>
          <w:ilvl w:val="0"/>
          <w:numId w:val="1"/>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 xml:space="preserve">Topik                             </w:t>
      </w:r>
      <w:r w:rsidRPr="00406167">
        <w:rPr>
          <w:rFonts w:ascii="Times New Roman" w:hAnsi="Times New Roman" w:cs="Times New Roman"/>
          <w:noProof/>
          <w:sz w:val="24"/>
          <w:szCs w:val="24"/>
          <w:lang w:val="id-ID"/>
        </w:rPr>
        <w:t>: Hipertensi</w:t>
      </w:r>
    </w:p>
    <w:p w:rsidR="009811E6" w:rsidRPr="00406167" w:rsidRDefault="009811E6" w:rsidP="009811E6">
      <w:pPr>
        <w:numPr>
          <w:ilvl w:val="0"/>
          <w:numId w:val="1"/>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 xml:space="preserve">Sasaran                           </w:t>
      </w:r>
    </w:p>
    <w:p w:rsidR="009811E6" w:rsidRPr="00406167" w:rsidRDefault="009811E6" w:rsidP="009811E6">
      <w:pPr>
        <w:numPr>
          <w:ilvl w:val="0"/>
          <w:numId w:val="8"/>
        </w:numPr>
        <w:spacing w:after="0" w:line="360" w:lineRule="auto"/>
        <w:ind w:left="113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Program</w:t>
      </w:r>
      <w:r w:rsidRPr="00406167">
        <w:rPr>
          <w:rFonts w:ascii="Times New Roman" w:hAnsi="Times New Roman" w:cs="Times New Roman"/>
          <w:noProof/>
          <w:sz w:val="24"/>
          <w:szCs w:val="24"/>
          <w:lang w:val="id-ID"/>
        </w:rPr>
        <w:tab/>
        <w:t xml:space="preserve">               : Ny.T </w:t>
      </w:r>
    </w:p>
    <w:p w:rsidR="009811E6" w:rsidRPr="00406167" w:rsidRDefault="009811E6" w:rsidP="009811E6">
      <w:pPr>
        <w:numPr>
          <w:ilvl w:val="0"/>
          <w:numId w:val="8"/>
        </w:numPr>
        <w:spacing w:after="0" w:line="360" w:lineRule="auto"/>
        <w:ind w:left="113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Penyuluhan</w:t>
      </w:r>
      <w:r w:rsidRPr="00406167">
        <w:rPr>
          <w:rFonts w:ascii="Times New Roman" w:hAnsi="Times New Roman" w:cs="Times New Roman"/>
          <w:noProof/>
          <w:sz w:val="24"/>
          <w:szCs w:val="24"/>
          <w:lang w:val="id-ID"/>
        </w:rPr>
        <w:tab/>
        <w:t xml:space="preserve">   : Di Rumah Ny. T</w:t>
      </w:r>
    </w:p>
    <w:p w:rsidR="009811E6" w:rsidRPr="00406167" w:rsidRDefault="009811E6" w:rsidP="009811E6">
      <w:pPr>
        <w:numPr>
          <w:ilvl w:val="0"/>
          <w:numId w:val="1"/>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Tujuan</w:t>
      </w:r>
    </w:p>
    <w:p w:rsidR="009811E6" w:rsidRPr="00406167" w:rsidRDefault="009811E6" w:rsidP="009811E6">
      <w:pPr>
        <w:spacing w:after="0" w:line="360" w:lineRule="auto"/>
        <w:ind w:left="720"/>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Tujuan Umum</w:t>
      </w:r>
      <w:r w:rsidRPr="00406167">
        <w:rPr>
          <w:rFonts w:ascii="Times New Roman" w:hAnsi="Times New Roman" w:cs="Times New Roman"/>
          <w:noProof/>
          <w:sz w:val="24"/>
          <w:szCs w:val="24"/>
          <w:lang w:val="id-ID"/>
        </w:rPr>
        <w:tab/>
        <w:t>:</w:t>
      </w:r>
    </w:p>
    <w:p w:rsidR="009811E6" w:rsidRPr="00406167" w:rsidRDefault="009811E6" w:rsidP="009811E6">
      <w:pPr>
        <w:spacing w:after="0" w:line="360" w:lineRule="auto"/>
        <w:ind w:left="720" w:firstLine="414"/>
        <w:jc w:val="both"/>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Setelah mengikuti penyuluhan ini  peserta mampu mengerti tentang “Hipertensi” dan agar peserta lebih mengetahui dan mengerti bagaimana cara mencegah dan mengobati saat terkena hipertensi.</w:t>
      </w:r>
    </w:p>
    <w:p w:rsidR="009811E6" w:rsidRPr="00406167" w:rsidRDefault="009811E6" w:rsidP="009811E6">
      <w:pPr>
        <w:tabs>
          <w:tab w:val="left" w:pos="3119"/>
        </w:tabs>
        <w:spacing w:after="0" w:line="360" w:lineRule="auto"/>
        <w:ind w:left="720"/>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Tujuan Khusus</w:t>
      </w:r>
    </w:p>
    <w:p w:rsidR="009811E6" w:rsidRPr="00406167" w:rsidRDefault="009811E6" w:rsidP="009811E6">
      <w:pPr>
        <w:tabs>
          <w:tab w:val="left" w:pos="3119"/>
        </w:tabs>
        <w:spacing w:after="0" w:line="360" w:lineRule="auto"/>
        <w:ind w:left="720"/>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 xml:space="preserve">Adapun tujuan khusus penyuluhan sebagai berikut </w:t>
      </w:r>
      <w:r w:rsidRPr="00406167">
        <w:rPr>
          <w:rFonts w:ascii="Times New Roman" w:hAnsi="Times New Roman" w:cs="Times New Roman"/>
          <w:b/>
          <w:noProof/>
          <w:sz w:val="24"/>
          <w:szCs w:val="24"/>
          <w:lang w:val="id-ID"/>
        </w:rPr>
        <w:t>:</w:t>
      </w:r>
    </w:p>
    <w:p w:rsidR="009811E6" w:rsidRPr="00406167" w:rsidRDefault="009811E6" w:rsidP="009811E6">
      <w:pPr>
        <w:pStyle w:val="ListParagraph"/>
        <w:numPr>
          <w:ilvl w:val="0"/>
          <w:numId w:val="9"/>
        </w:numPr>
        <w:tabs>
          <w:tab w:val="left" w:pos="3119"/>
        </w:tabs>
        <w:spacing w:after="0" w:line="360" w:lineRule="auto"/>
        <w:ind w:left="1134"/>
        <w:rPr>
          <w:rFonts w:ascii="Times New Roman" w:hAnsi="Times New Roman" w:cs="Times New Roman"/>
          <w:b/>
          <w:noProof/>
          <w:sz w:val="24"/>
          <w:szCs w:val="24"/>
          <w:lang w:val="id-ID"/>
        </w:rPr>
      </w:pPr>
      <w:r>
        <w:rPr>
          <w:rFonts w:ascii="Times New Roman" w:hAnsi="Times New Roman" w:cs="Times New Roman"/>
          <w:noProof/>
          <w:sz w:val="24"/>
          <w:szCs w:val="24"/>
          <w:lang w:val="en-US"/>
        </w:rPr>
        <w:t xml:space="preserve">Klien </w:t>
      </w:r>
      <w:r>
        <w:rPr>
          <w:rFonts w:ascii="Times New Roman" w:hAnsi="Times New Roman" w:cs="Times New Roman"/>
          <w:noProof/>
          <w:sz w:val="24"/>
          <w:szCs w:val="24"/>
          <w:lang w:val="id-ID"/>
        </w:rPr>
        <w:t xml:space="preserve">mengetahui pengertian </w:t>
      </w:r>
      <w:r>
        <w:rPr>
          <w:rFonts w:ascii="Times New Roman" w:hAnsi="Times New Roman" w:cs="Times New Roman"/>
          <w:noProof/>
          <w:sz w:val="24"/>
          <w:szCs w:val="24"/>
          <w:lang w:val="en-US"/>
        </w:rPr>
        <w:t>Hipertensi serta resiko yang timbul akibat Hipertensi yang tidak terkontrol</w:t>
      </w:r>
      <w:r w:rsidRPr="00406167">
        <w:rPr>
          <w:rFonts w:ascii="Times New Roman" w:hAnsi="Times New Roman" w:cs="Times New Roman"/>
          <w:noProof/>
          <w:sz w:val="24"/>
          <w:szCs w:val="24"/>
          <w:lang w:val="id-ID"/>
        </w:rPr>
        <w:t>.</w:t>
      </w:r>
    </w:p>
    <w:p w:rsidR="009811E6" w:rsidRPr="00406167" w:rsidRDefault="009811E6" w:rsidP="009811E6">
      <w:pPr>
        <w:pStyle w:val="ListParagraph"/>
        <w:numPr>
          <w:ilvl w:val="0"/>
          <w:numId w:val="9"/>
        </w:numPr>
        <w:tabs>
          <w:tab w:val="left" w:pos="3119"/>
        </w:tabs>
        <w:spacing w:after="0" w:line="360" w:lineRule="auto"/>
        <w:ind w:left="1134"/>
        <w:rPr>
          <w:rFonts w:ascii="Times New Roman" w:hAnsi="Times New Roman" w:cs="Times New Roman"/>
          <w:b/>
          <w:noProof/>
          <w:sz w:val="24"/>
          <w:szCs w:val="24"/>
          <w:lang w:val="id-ID"/>
        </w:rPr>
      </w:pPr>
      <w:r>
        <w:rPr>
          <w:rFonts w:ascii="Times New Roman" w:hAnsi="Times New Roman" w:cs="Times New Roman"/>
          <w:noProof/>
          <w:sz w:val="24"/>
          <w:szCs w:val="24"/>
          <w:lang w:val="en-US"/>
        </w:rPr>
        <w:t xml:space="preserve">Klien </w:t>
      </w:r>
      <w:r w:rsidRPr="00406167">
        <w:rPr>
          <w:rFonts w:ascii="Times New Roman" w:hAnsi="Times New Roman" w:cs="Times New Roman"/>
          <w:noProof/>
          <w:sz w:val="24"/>
          <w:szCs w:val="24"/>
          <w:lang w:val="id-ID"/>
        </w:rPr>
        <w:t>dapat</w:t>
      </w:r>
      <w:r>
        <w:rPr>
          <w:rFonts w:ascii="Times New Roman" w:hAnsi="Times New Roman" w:cs="Times New Roman"/>
          <w:noProof/>
          <w:sz w:val="24"/>
          <w:szCs w:val="24"/>
          <w:lang w:val="en-US"/>
        </w:rPr>
        <w:t xml:space="preserve"> memahami dan menerapkan perilaku CERDIK</w:t>
      </w:r>
      <w:r w:rsidRPr="00406167">
        <w:rPr>
          <w:rFonts w:ascii="Times New Roman" w:hAnsi="Times New Roman" w:cs="Times New Roman"/>
          <w:noProof/>
          <w:sz w:val="24"/>
          <w:szCs w:val="24"/>
          <w:lang w:val="id-ID"/>
        </w:rPr>
        <w:t>.</w:t>
      </w:r>
    </w:p>
    <w:p w:rsidR="009811E6" w:rsidRPr="00406167" w:rsidRDefault="009811E6" w:rsidP="009811E6">
      <w:pPr>
        <w:pStyle w:val="ListParagraph"/>
        <w:numPr>
          <w:ilvl w:val="0"/>
          <w:numId w:val="9"/>
        </w:numPr>
        <w:tabs>
          <w:tab w:val="left" w:pos="3119"/>
        </w:tabs>
        <w:spacing w:after="0" w:line="360" w:lineRule="auto"/>
        <w:ind w:left="1134"/>
        <w:rPr>
          <w:rFonts w:ascii="Times New Roman" w:hAnsi="Times New Roman" w:cs="Times New Roman"/>
          <w:b/>
          <w:noProof/>
          <w:sz w:val="24"/>
          <w:szCs w:val="24"/>
          <w:lang w:val="id-ID"/>
        </w:rPr>
      </w:pPr>
      <w:r>
        <w:rPr>
          <w:rFonts w:ascii="Times New Roman" w:hAnsi="Times New Roman" w:cs="Times New Roman"/>
          <w:noProof/>
          <w:sz w:val="24"/>
          <w:szCs w:val="24"/>
          <w:lang w:val="en-US"/>
        </w:rPr>
        <w:t xml:space="preserve">Klien mengerti apa saja terapi Non Farmakologi untuk Hipertensi </w:t>
      </w:r>
      <w:r w:rsidRPr="00406167">
        <w:rPr>
          <w:rFonts w:ascii="Times New Roman" w:hAnsi="Times New Roman" w:cs="Times New Roman"/>
          <w:noProof/>
          <w:sz w:val="24"/>
          <w:szCs w:val="24"/>
          <w:lang w:val="id-ID"/>
        </w:rPr>
        <w:t>.</w:t>
      </w:r>
    </w:p>
    <w:p w:rsidR="009811E6" w:rsidRPr="00406167" w:rsidRDefault="009811E6" w:rsidP="009811E6">
      <w:pPr>
        <w:pStyle w:val="ListParagraph"/>
        <w:numPr>
          <w:ilvl w:val="0"/>
          <w:numId w:val="9"/>
        </w:numPr>
        <w:tabs>
          <w:tab w:val="left" w:pos="3119"/>
        </w:tabs>
        <w:spacing w:after="0" w:line="360" w:lineRule="auto"/>
        <w:ind w:left="1134"/>
        <w:rPr>
          <w:rFonts w:ascii="Times New Roman" w:hAnsi="Times New Roman" w:cs="Times New Roman"/>
          <w:b/>
          <w:noProof/>
          <w:sz w:val="24"/>
          <w:szCs w:val="24"/>
          <w:lang w:val="id-ID"/>
        </w:rPr>
      </w:pPr>
      <w:r>
        <w:rPr>
          <w:rFonts w:ascii="Times New Roman" w:hAnsi="Times New Roman" w:cs="Times New Roman"/>
          <w:noProof/>
          <w:sz w:val="24"/>
          <w:szCs w:val="24"/>
          <w:lang w:val="en-US"/>
        </w:rPr>
        <w:t>Klien mau kontrol rutin ke Fasilitas Kesehatan terdekat.</w:t>
      </w:r>
    </w:p>
    <w:p w:rsidR="009811E6" w:rsidRPr="00406167" w:rsidRDefault="009811E6" w:rsidP="009811E6">
      <w:pPr>
        <w:numPr>
          <w:ilvl w:val="0"/>
          <w:numId w:val="1"/>
        </w:numPr>
        <w:spacing w:after="16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 xml:space="preserve">Materi                               : </w:t>
      </w:r>
      <w:r w:rsidRPr="00406167">
        <w:rPr>
          <w:rFonts w:ascii="Times New Roman" w:hAnsi="Times New Roman" w:cs="Times New Roman"/>
          <w:noProof/>
          <w:sz w:val="24"/>
          <w:szCs w:val="24"/>
          <w:lang w:val="id-ID"/>
        </w:rPr>
        <w:t>Hipertensi</w:t>
      </w:r>
    </w:p>
    <w:p w:rsidR="009811E6" w:rsidRPr="00406167" w:rsidRDefault="009811E6" w:rsidP="009811E6">
      <w:pPr>
        <w:numPr>
          <w:ilvl w:val="0"/>
          <w:numId w:val="1"/>
        </w:numPr>
        <w:spacing w:after="16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 xml:space="preserve">Metode                              : </w:t>
      </w:r>
      <w:r w:rsidRPr="00406167">
        <w:rPr>
          <w:rFonts w:ascii="Times New Roman" w:hAnsi="Times New Roman" w:cs="Times New Roman"/>
          <w:noProof/>
          <w:sz w:val="24"/>
          <w:szCs w:val="24"/>
          <w:lang w:val="id-ID"/>
        </w:rPr>
        <w:t>Ceramah</w:t>
      </w:r>
    </w:p>
    <w:p w:rsidR="009811E6" w:rsidRPr="00406167" w:rsidRDefault="009811E6" w:rsidP="009811E6">
      <w:pPr>
        <w:numPr>
          <w:ilvl w:val="0"/>
          <w:numId w:val="1"/>
        </w:numPr>
        <w:spacing w:after="160" w:line="360" w:lineRule="auto"/>
        <w:ind w:left="709" w:hanging="348"/>
        <w:rPr>
          <w:rFonts w:ascii="Times New Roman" w:hAnsi="Times New Roman" w:cs="Times New Roman"/>
          <w:noProof/>
          <w:sz w:val="24"/>
          <w:szCs w:val="24"/>
          <w:lang w:val="id-ID"/>
        </w:rPr>
      </w:pPr>
      <w:r w:rsidRPr="00406167">
        <w:rPr>
          <w:rFonts w:ascii="Times New Roman" w:hAnsi="Times New Roman" w:cs="Times New Roman"/>
          <w:b/>
          <w:noProof/>
          <w:sz w:val="24"/>
          <w:szCs w:val="24"/>
          <w:lang w:val="id-ID"/>
        </w:rPr>
        <w:t>Media</w:t>
      </w:r>
      <w:r w:rsidRPr="00406167">
        <w:rPr>
          <w:rFonts w:ascii="Times New Roman" w:hAnsi="Times New Roman" w:cs="Times New Roman"/>
          <w:b/>
          <w:noProof/>
          <w:sz w:val="24"/>
          <w:szCs w:val="24"/>
          <w:lang w:val="id-ID"/>
        </w:rPr>
        <w:tab/>
      </w:r>
      <w:r w:rsidRPr="00406167">
        <w:rPr>
          <w:rFonts w:ascii="Times New Roman" w:hAnsi="Times New Roman" w:cs="Times New Roman"/>
          <w:b/>
          <w:noProof/>
          <w:sz w:val="24"/>
          <w:szCs w:val="24"/>
          <w:lang w:val="id-ID"/>
        </w:rPr>
        <w:tab/>
      </w:r>
      <w:r w:rsidRPr="00406167">
        <w:rPr>
          <w:rFonts w:ascii="Times New Roman" w:hAnsi="Times New Roman" w:cs="Times New Roman"/>
          <w:b/>
          <w:noProof/>
          <w:sz w:val="24"/>
          <w:szCs w:val="24"/>
          <w:lang w:val="id-ID"/>
        </w:rPr>
        <w:tab/>
        <w:t xml:space="preserve">       : </w:t>
      </w:r>
      <w:r w:rsidRPr="00406167">
        <w:rPr>
          <w:rFonts w:ascii="Times New Roman" w:hAnsi="Times New Roman" w:cs="Times New Roman"/>
          <w:noProof/>
          <w:sz w:val="24"/>
          <w:szCs w:val="24"/>
          <w:lang w:val="id-ID"/>
        </w:rPr>
        <w:t>Leaflet</w:t>
      </w:r>
    </w:p>
    <w:p w:rsidR="009811E6" w:rsidRPr="00406167" w:rsidRDefault="009811E6" w:rsidP="009811E6">
      <w:pPr>
        <w:numPr>
          <w:ilvl w:val="0"/>
          <w:numId w:val="1"/>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Waktu Pelaksanaan</w:t>
      </w:r>
    </w:p>
    <w:p w:rsidR="009811E6" w:rsidRPr="00406167" w:rsidRDefault="009811E6" w:rsidP="009811E6">
      <w:pPr>
        <w:numPr>
          <w:ilvl w:val="0"/>
          <w:numId w:val="10"/>
        </w:numPr>
        <w:spacing w:after="0"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Hari/Tanggal</w:t>
      </w:r>
      <w:r w:rsidRPr="00406167">
        <w:rPr>
          <w:rFonts w:ascii="Times New Roman" w:hAnsi="Times New Roman" w:cs="Times New Roman"/>
          <w:noProof/>
          <w:sz w:val="24"/>
          <w:szCs w:val="24"/>
          <w:lang w:val="id-ID"/>
        </w:rPr>
        <w:tab/>
        <w:t xml:space="preserve">    : 12 Juli 2024</w:t>
      </w:r>
    </w:p>
    <w:p w:rsidR="009811E6" w:rsidRPr="00406167" w:rsidRDefault="009811E6" w:rsidP="009811E6">
      <w:pPr>
        <w:numPr>
          <w:ilvl w:val="0"/>
          <w:numId w:val="10"/>
        </w:numPr>
        <w:spacing w:after="0"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Pukul</w:t>
      </w:r>
      <w:r w:rsidRPr="00406167">
        <w:rPr>
          <w:rFonts w:ascii="Times New Roman" w:hAnsi="Times New Roman" w:cs="Times New Roman"/>
          <w:noProof/>
          <w:sz w:val="24"/>
          <w:szCs w:val="24"/>
          <w:lang w:val="id-ID"/>
        </w:rPr>
        <w:tab/>
        <w:t xml:space="preserve">                : </w:t>
      </w:r>
      <w:r>
        <w:rPr>
          <w:rFonts w:ascii="Times New Roman" w:hAnsi="Times New Roman" w:cs="Times New Roman"/>
          <w:noProof/>
          <w:sz w:val="24"/>
          <w:szCs w:val="24"/>
        </w:rPr>
        <w:t>14</w:t>
      </w:r>
      <w:r w:rsidRPr="00406167">
        <w:rPr>
          <w:rFonts w:ascii="Times New Roman" w:hAnsi="Times New Roman" w:cs="Times New Roman"/>
          <w:noProof/>
          <w:sz w:val="24"/>
          <w:szCs w:val="24"/>
          <w:lang w:val="id-ID"/>
        </w:rPr>
        <w:t>.</w:t>
      </w:r>
      <w:r>
        <w:rPr>
          <w:rFonts w:ascii="Times New Roman" w:hAnsi="Times New Roman" w:cs="Times New Roman"/>
          <w:noProof/>
          <w:sz w:val="24"/>
          <w:szCs w:val="24"/>
        </w:rPr>
        <w:t xml:space="preserve">45 </w:t>
      </w:r>
      <w:r w:rsidRPr="00406167">
        <w:rPr>
          <w:rFonts w:ascii="Times New Roman" w:hAnsi="Times New Roman" w:cs="Times New Roman"/>
          <w:noProof/>
          <w:sz w:val="24"/>
          <w:szCs w:val="24"/>
          <w:lang w:val="id-ID"/>
        </w:rPr>
        <w:t xml:space="preserve"> WIB s/d Selesai</w:t>
      </w:r>
      <w:r>
        <w:rPr>
          <w:rFonts w:ascii="Times New Roman" w:hAnsi="Times New Roman" w:cs="Times New Roman"/>
          <w:noProof/>
          <w:sz w:val="24"/>
          <w:szCs w:val="24"/>
        </w:rPr>
        <w:t>.</w:t>
      </w:r>
    </w:p>
    <w:p w:rsidR="009811E6" w:rsidRPr="00406167" w:rsidRDefault="009811E6" w:rsidP="009811E6">
      <w:pPr>
        <w:numPr>
          <w:ilvl w:val="0"/>
          <w:numId w:val="10"/>
        </w:numPr>
        <w:spacing w:after="0"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Alokasi Waktu      : 25 Menit</w:t>
      </w:r>
    </w:p>
    <w:tbl>
      <w:tblPr>
        <w:tblStyle w:val="TableGrid"/>
        <w:tblW w:w="0" w:type="auto"/>
        <w:tblInd w:w="108" w:type="dxa"/>
        <w:tblLook w:val="04A0" w:firstRow="1" w:lastRow="0" w:firstColumn="1" w:lastColumn="0" w:noHBand="0" w:noVBand="1"/>
      </w:tblPr>
      <w:tblGrid>
        <w:gridCol w:w="567"/>
        <w:gridCol w:w="1163"/>
        <w:gridCol w:w="3544"/>
        <w:gridCol w:w="2126"/>
      </w:tblGrid>
      <w:tr w:rsidR="009811E6" w:rsidRPr="00406167" w:rsidTr="0011517E">
        <w:tc>
          <w:tcPr>
            <w:tcW w:w="567"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jc w:val="center"/>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No</w:t>
            </w:r>
          </w:p>
        </w:tc>
        <w:tc>
          <w:tcPr>
            <w:tcW w:w="1163"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jc w:val="center"/>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Waktu</w:t>
            </w:r>
          </w:p>
        </w:tc>
        <w:tc>
          <w:tcPr>
            <w:tcW w:w="3544"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jc w:val="center"/>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Kegiatan</w:t>
            </w:r>
          </w:p>
        </w:tc>
        <w:tc>
          <w:tcPr>
            <w:tcW w:w="2126"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jc w:val="center"/>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Metode</w:t>
            </w:r>
          </w:p>
        </w:tc>
      </w:tr>
      <w:tr w:rsidR="009811E6" w:rsidRPr="00406167" w:rsidTr="0011517E">
        <w:tc>
          <w:tcPr>
            <w:tcW w:w="567"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1</w:t>
            </w:r>
          </w:p>
        </w:tc>
        <w:tc>
          <w:tcPr>
            <w:tcW w:w="1163"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5 Menit</w:t>
            </w:r>
          </w:p>
        </w:tc>
        <w:tc>
          <w:tcPr>
            <w:tcW w:w="3544"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Pembukaan :</w:t>
            </w:r>
          </w:p>
          <w:p w:rsidR="009811E6" w:rsidRPr="00406167" w:rsidRDefault="009811E6" w:rsidP="0011517E">
            <w:pPr>
              <w:pStyle w:val="ListParagraph"/>
              <w:numPr>
                <w:ilvl w:val="0"/>
                <w:numId w:val="4"/>
              </w:numPr>
              <w:spacing w:after="0" w:line="360" w:lineRule="auto"/>
              <w:ind w:left="430"/>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 xml:space="preserve">Membuka Kegiatan Dengan Mengucap Salam </w:t>
            </w:r>
          </w:p>
          <w:p w:rsidR="009811E6" w:rsidRPr="00406167" w:rsidRDefault="009811E6" w:rsidP="0011517E">
            <w:pPr>
              <w:pStyle w:val="ListParagraph"/>
              <w:numPr>
                <w:ilvl w:val="0"/>
                <w:numId w:val="4"/>
              </w:numPr>
              <w:spacing w:after="0" w:line="360" w:lineRule="auto"/>
              <w:ind w:left="430"/>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Memperkenalkan Diri</w:t>
            </w:r>
          </w:p>
          <w:p w:rsidR="009811E6" w:rsidRPr="00406167" w:rsidRDefault="009811E6" w:rsidP="0011517E">
            <w:pPr>
              <w:pStyle w:val="ListParagraph"/>
              <w:numPr>
                <w:ilvl w:val="0"/>
                <w:numId w:val="4"/>
              </w:numPr>
              <w:spacing w:after="0" w:line="360" w:lineRule="auto"/>
              <w:ind w:left="430"/>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Menejelaskan Tujuan Penyuluhan</w:t>
            </w:r>
          </w:p>
        </w:tc>
        <w:tc>
          <w:tcPr>
            <w:tcW w:w="2126"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Ceramah</w:t>
            </w:r>
          </w:p>
        </w:tc>
      </w:tr>
      <w:tr w:rsidR="009811E6" w:rsidRPr="00406167" w:rsidTr="0011517E">
        <w:tc>
          <w:tcPr>
            <w:tcW w:w="567"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2</w:t>
            </w:r>
          </w:p>
        </w:tc>
        <w:tc>
          <w:tcPr>
            <w:tcW w:w="1163"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10 Menit</w:t>
            </w:r>
          </w:p>
        </w:tc>
        <w:tc>
          <w:tcPr>
            <w:tcW w:w="3544" w:type="dxa"/>
            <w:tcBorders>
              <w:top w:val="single" w:sz="4" w:space="0" w:color="auto"/>
              <w:left w:val="single" w:sz="4" w:space="0" w:color="auto"/>
              <w:bottom w:val="single" w:sz="4" w:space="0" w:color="auto"/>
              <w:right w:val="single" w:sz="4" w:space="0" w:color="auto"/>
            </w:tcBorders>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Pelaksanaan :</w:t>
            </w:r>
          </w:p>
          <w:p w:rsidR="009811E6" w:rsidRPr="00406167" w:rsidRDefault="009811E6" w:rsidP="0011517E">
            <w:pPr>
              <w:pStyle w:val="ListParagraph"/>
              <w:numPr>
                <w:ilvl w:val="0"/>
                <w:numId w:val="2"/>
              </w:numPr>
              <w:tabs>
                <w:tab w:val="left" w:pos="3119"/>
              </w:tabs>
              <w:spacing w:after="0" w:line="360" w:lineRule="auto"/>
              <w:ind w:left="289" w:hanging="284"/>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lastRenderedPageBreak/>
              <w:t>Pengertian Hipertensi.</w:t>
            </w:r>
          </w:p>
          <w:p w:rsidR="009811E6" w:rsidRPr="00406167" w:rsidRDefault="009811E6" w:rsidP="0011517E">
            <w:pPr>
              <w:pStyle w:val="ListParagraph"/>
              <w:numPr>
                <w:ilvl w:val="0"/>
                <w:numId w:val="2"/>
              </w:numPr>
              <w:tabs>
                <w:tab w:val="left" w:pos="3119"/>
              </w:tabs>
              <w:spacing w:after="0" w:line="360" w:lineRule="auto"/>
              <w:ind w:left="289" w:hanging="284"/>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Penyebab Hipertensi.</w:t>
            </w:r>
          </w:p>
          <w:p w:rsidR="009811E6" w:rsidRPr="00406167" w:rsidRDefault="009811E6" w:rsidP="0011517E">
            <w:pPr>
              <w:pStyle w:val="ListParagraph"/>
              <w:numPr>
                <w:ilvl w:val="0"/>
                <w:numId w:val="2"/>
              </w:numPr>
              <w:tabs>
                <w:tab w:val="left" w:pos="3119"/>
              </w:tabs>
              <w:spacing w:after="0" w:line="360" w:lineRule="auto"/>
              <w:ind w:left="289" w:hanging="284"/>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Tanda dan gejala Hipertensi</w:t>
            </w:r>
          </w:p>
          <w:p w:rsidR="009811E6" w:rsidRPr="00406167" w:rsidRDefault="009811E6" w:rsidP="0011517E">
            <w:pPr>
              <w:pStyle w:val="ListParagraph"/>
              <w:numPr>
                <w:ilvl w:val="0"/>
                <w:numId w:val="2"/>
              </w:numPr>
              <w:tabs>
                <w:tab w:val="left" w:pos="3119"/>
              </w:tabs>
              <w:spacing w:after="0" w:line="360" w:lineRule="auto"/>
              <w:ind w:left="289" w:hanging="284"/>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Pencegahan Hipertensi</w:t>
            </w:r>
            <w:r>
              <w:rPr>
                <w:rFonts w:ascii="Times New Roman" w:hAnsi="Times New Roman" w:cs="Times New Roman"/>
                <w:noProof/>
                <w:sz w:val="24"/>
                <w:szCs w:val="24"/>
                <w:lang w:val="en-US"/>
              </w:rPr>
              <w:t xml:space="preserve"> dengan perilaku CERDIK</w:t>
            </w:r>
            <w:r w:rsidRPr="00406167">
              <w:rPr>
                <w:rFonts w:ascii="Times New Roman" w:hAnsi="Times New Roman" w:cs="Times New Roman"/>
                <w:noProof/>
                <w:sz w:val="24"/>
                <w:szCs w:val="24"/>
                <w:lang w:val="id-ID"/>
              </w:rPr>
              <w:t>.</w:t>
            </w:r>
          </w:p>
          <w:p w:rsidR="009811E6" w:rsidRPr="00406167" w:rsidRDefault="009811E6" w:rsidP="0011517E">
            <w:pPr>
              <w:pStyle w:val="ListParagraph"/>
              <w:numPr>
                <w:ilvl w:val="0"/>
                <w:numId w:val="2"/>
              </w:numPr>
              <w:tabs>
                <w:tab w:val="left" w:pos="3119"/>
              </w:tabs>
              <w:spacing w:after="0" w:line="360" w:lineRule="auto"/>
              <w:ind w:left="289" w:hanging="284"/>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Pengobatan Hipertensi</w:t>
            </w:r>
            <w:r>
              <w:rPr>
                <w:rFonts w:ascii="Times New Roman" w:hAnsi="Times New Roman" w:cs="Times New Roman"/>
                <w:noProof/>
                <w:sz w:val="24"/>
                <w:szCs w:val="24"/>
                <w:lang w:val="en-US"/>
              </w:rPr>
              <w:t xml:space="preserve"> dengan Non Farmakologi dan Farmakologi</w:t>
            </w:r>
            <w:r w:rsidRPr="00406167">
              <w:rPr>
                <w:rFonts w:ascii="Times New Roman" w:hAnsi="Times New Roman" w:cs="Times New Roman"/>
                <w:noProof/>
                <w:sz w:val="24"/>
                <w:szCs w:val="24"/>
                <w:lang w:val="id-ID"/>
              </w:rPr>
              <w:t>.</w:t>
            </w:r>
          </w:p>
        </w:tc>
        <w:tc>
          <w:tcPr>
            <w:tcW w:w="2126"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lastRenderedPageBreak/>
              <w:t>Ceramah</w:t>
            </w:r>
          </w:p>
        </w:tc>
      </w:tr>
      <w:tr w:rsidR="009811E6" w:rsidRPr="00406167" w:rsidTr="0011517E">
        <w:tc>
          <w:tcPr>
            <w:tcW w:w="567"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lastRenderedPageBreak/>
              <w:t>4</w:t>
            </w:r>
          </w:p>
        </w:tc>
        <w:tc>
          <w:tcPr>
            <w:tcW w:w="1163"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5 Menit</w:t>
            </w:r>
          </w:p>
        </w:tc>
        <w:tc>
          <w:tcPr>
            <w:tcW w:w="3544"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Penutup :</w:t>
            </w:r>
          </w:p>
          <w:p w:rsidR="009811E6" w:rsidRPr="00406167" w:rsidRDefault="009811E6" w:rsidP="0011517E">
            <w:pPr>
              <w:pStyle w:val="ListParagraph"/>
              <w:numPr>
                <w:ilvl w:val="0"/>
                <w:numId w:val="7"/>
              </w:numPr>
              <w:spacing w:after="0" w:line="360" w:lineRule="auto"/>
              <w:ind w:left="430"/>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Mengucapkan Terima Kasih dan Salam Penutup</w:t>
            </w:r>
          </w:p>
        </w:tc>
        <w:tc>
          <w:tcPr>
            <w:tcW w:w="2126" w:type="dxa"/>
            <w:tcBorders>
              <w:top w:val="single" w:sz="4" w:space="0" w:color="auto"/>
              <w:left w:val="single" w:sz="4" w:space="0" w:color="auto"/>
              <w:bottom w:val="single" w:sz="4" w:space="0" w:color="auto"/>
              <w:right w:val="single" w:sz="4" w:space="0" w:color="auto"/>
            </w:tcBorders>
            <w:hideMark/>
          </w:tcPr>
          <w:p w:rsidR="009811E6" w:rsidRPr="00406167" w:rsidRDefault="009811E6" w:rsidP="0011517E">
            <w:pPr>
              <w:spacing w:line="360" w:lineRule="auto"/>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Ceramah</w:t>
            </w:r>
          </w:p>
        </w:tc>
      </w:tr>
    </w:tbl>
    <w:p w:rsidR="009811E6" w:rsidRPr="00406167" w:rsidRDefault="009811E6" w:rsidP="009811E6">
      <w:pPr>
        <w:pStyle w:val="ListParagraph"/>
        <w:numPr>
          <w:ilvl w:val="0"/>
          <w:numId w:val="1"/>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Tugas Pengorganisasian</w:t>
      </w:r>
    </w:p>
    <w:p w:rsidR="009811E6" w:rsidRPr="00406167" w:rsidRDefault="009811E6" w:rsidP="009811E6">
      <w:pPr>
        <w:pStyle w:val="ListParagraph"/>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Moderator  :  Dwi Berliantono.D</w:t>
      </w:r>
    </w:p>
    <w:p w:rsidR="009811E6" w:rsidRPr="00406167" w:rsidRDefault="009811E6" w:rsidP="009811E6">
      <w:pPr>
        <w:numPr>
          <w:ilvl w:val="0"/>
          <w:numId w:val="5"/>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 xml:space="preserve">Membuka acara penyuluhan </w:t>
      </w:r>
    </w:p>
    <w:p w:rsidR="009811E6" w:rsidRPr="00406167" w:rsidRDefault="009811E6" w:rsidP="009811E6">
      <w:pPr>
        <w:numPr>
          <w:ilvl w:val="0"/>
          <w:numId w:val="5"/>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Memperkenalkan diri</w:t>
      </w:r>
    </w:p>
    <w:p w:rsidR="009811E6" w:rsidRPr="00406167" w:rsidRDefault="009811E6" w:rsidP="009811E6">
      <w:pPr>
        <w:numPr>
          <w:ilvl w:val="0"/>
          <w:numId w:val="5"/>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Menjelaskan tujuan dan topik yang akan disampaikan</w:t>
      </w:r>
    </w:p>
    <w:p w:rsidR="009811E6" w:rsidRPr="00406167" w:rsidRDefault="009811E6" w:rsidP="009811E6">
      <w:pPr>
        <w:numPr>
          <w:ilvl w:val="0"/>
          <w:numId w:val="5"/>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Menjelaskan kontrak dan waktu presentasi</w:t>
      </w:r>
    </w:p>
    <w:p w:rsidR="009811E6" w:rsidRPr="00406167" w:rsidRDefault="009811E6" w:rsidP="009811E6">
      <w:pPr>
        <w:numPr>
          <w:ilvl w:val="0"/>
          <w:numId w:val="5"/>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Mengatur jalannya diskusi</w:t>
      </w:r>
    </w:p>
    <w:p w:rsidR="009811E6" w:rsidRPr="00406167" w:rsidRDefault="009811E6" w:rsidP="009811E6">
      <w:pPr>
        <w:spacing w:after="0" w:line="360" w:lineRule="auto"/>
        <w:ind w:left="709"/>
        <w:rPr>
          <w:rFonts w:ascii="Times New Roman" w:hAnsi="Times New Roman" w:cs="Times New Roman"/>
          <w:noProof/>
          <w:sz w:val="24"/>
          <w:szCs w:val="24"/>
          <w:lang w:val="id-ID"/>
        </w:rPr>
      </w:pPr>
      <w:r w:rsidRPr="00406167">
        <w:rPr>
          <w:rFonts w:ascii="Times New Roman" w:hAnsi="Times New Roman" w:cs="Times New Roman"/>
          <w:b/>
          <w:noProof/>
          <w:sz w:val="24"/>
          <w:szCs w:val="24"/>
          <w:lang w:val="id-ID"/>
        </w:rPr>
        <w:t>Leader :  Dwi Berliantono.D</w:t>
      </w:r>
    </w:p>
    <w:p w:rsidR="009811E6" w:rsidRPr="00406167" w:rsidRDefault="009811E6" w:rsidP="009811E6">
      <w:pPr>
        <w:numPr>
          <w:ilvl w:val="0"/>
          <w:numId w:val="6"/>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 xml:space="preserve">Menyampaikan materi penyuluhan </w:t>
      </w:r>
    </w:p>
    <w:p w:rsidR="009811E6" w:rsidRPr="00406167" w:rsidRDefault="009811E6" w:rsidP="009811E6">
      <w:pPr>
        <w:numPr>
          <w:ilvl w:val="0"/>
          <w:numId w:val="6"/>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Mengevaluasi materi yang telah disampaikan</w:t>
      </w:r>
    </w:p>
    <w:p w:rsidR="009811E6" w:rsidRPr="00406167" w:rsidRDefault="009811E6" w:rsidP="009811E6">
      <w:pPr>
        <w:numPr>
          <w:ilvl w:val="0"/>
          <w:numId w:val="6"/>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Mengucapkan salam penutup</w:t>
      </w:r>
    </w:p>
    <w:p w:rsidR="009811E6" w:rsidRPr="00406167" w:rsidRDefault="009811E6" w:rsidP="009811E6">
      <w:pPr>
        <w:spacing w:after="0" w:line="360" w:lineRule="auto"/>
        <w:ind w:firstLine="709"/>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Fasilitator :  Dwi Berliantono.D</w:t>
      </w:r>
    </w:p>
    <w:p w:rsidR="009811E6" w:rsidRPr="00406167" w:rsidRDefault="009811E6" w:rsidP="009811E6">
      <w:pPr>
        <w:spacing w:after="0" w:line="360" w:lineRule="auto"/>
        <w:ind w:firstLine="709"/>
        <w:rPr>
          <w:rFonts w:ascii="Times New Roman" w:hAnsi="Times New Roman" w:cs="Times New Roman"/>
          <w:b/>
          <w:noProof/>
          <w:sz w:val="24"/>
          <w:szCs w:val="24"/>
          <w:lang w:val="id-ID"/>
        </w:rPr>
      </w:pPr>
      <w:r w:rsidRPr="00406167">
        <w:rPr>
          <w:rFonts w:ascii="Times New Roman" w:hAnsi="Times New Roman" w:cs="Times New Roman"/>
          <w:noProof/>
          <w:sz w:val="24"/>
          <w:szCs w:val="24"/>
          <w:lang w:val="id-ID"/>
        </w:rPr>
        <w:t>Uraian Tugas :</w:t>
      </w:r>
    </w:p>
    <w:p w:rsidR="009811E6" w:rsidRPr="00406167" w:rsidRDefault="009811E6" w:rsidP="009811E6">
      <w:pPr>
        <w:pStyle w:val="ListParagraph"/>
        <w:numPr>
          <w:ilvl w:val="0"/>
          <w:numId w:val="3"/>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Memotivasi peserta untuk berperan aktif selama jalannya kegaiatan</w:t>
      </w:r>
    </w:p>
    <w:p w:rsidR="009811E6" w:rsidRPr="00406167" w:rsidRDefault="009811E6" w:rsidP="009811E6">
      <w:pPr>
        <w:pStyle w:val="ListParagraph"/>
        <w:numPr>
          <w:ilvl w:val="0"/>
          <w:numId w:val="3"/>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Memfasilitasi pelaksananan kegiatan dari awal sampai dengan akhir</w:t>
      </w:r>
    </w:p>
    <w:p w:rsidR="009811E6" w:rsidRPr="00406167" w:rsidRDefault="009811E6" w:rsidP="009811E6">
      <w:pPr>
        <w:pStyle w:val="ListParagraph"/>
        <w:numPr>
          <w:ilvl w:val="0"/>
          <w:numId w:val="3"/>
        </w:numPr>
        <w:spacing w:after="0" w:line="360" w:lineRule="auto"/>
        <w:ind w:left="993" w:hanging="284"/>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Melakukan dokumentasi kegiatan penyuluhan dalam kegiatan pendidikan kesehatan</w:t>
      </w:r>
    </w:p>
    <w:p w:rsidR="009811E6" w:rsidRPr="00406167" w:rsidRDefault="009811E6" w:rsidP="009811E6">
      <w:pPr>
        <w:numPr>
          <w:ilvl w:val="0"/>
          <w:numId w:val="1"/>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EVALUASI</w:t>
      </w:r>
    </w:p>
    <w:p w:rsidR="009811E6" w:rsidRPr="00406167" w:rsidRDefault="009811E6" w:rsidP="009811E6">
      <w:pPr>
        <w:pStyle w:val="ListParagraph"/>
        <w:numPr>
          <w:ilvl w:val="0"/>
          <w:numId w:val="14"/>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 xml:space="preserve">Evaluasi Struktur </w:t>
      </w:r>
    </w:p>
    <w:p w:rsidR="009811E6" w:rsidRPr="00406167" w:rsidRDefault="009811E6" w:rsidP="009811E6">
      <w:pPr>
        <w:pStyle w:val="ListParagraph"/>
        <w:numPr>
          <w:ilvl w:val="0"/>
          <w:numId w:val="12"/>
        </w:numPr>
        <w:spacing w:after="0" w:line="360" w:lineRule="auto"/>
        <w:ind w:left="1418"/>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Peserta hadir di tempat penyuluhan</w:t>
      </w:r>
    </w:p>
    <w:p w:rsidR="009811E6" w:rsidRPr="00406167" w:rsidRDefault="009811E6" w:rsidP="009811E6">
      <w:pPr>
        <w:pStyle w:val="ListParagraph"/>
        <w:numPr>
          <w:ilvl w:val="0"/>
          <w:numId w:val="12"/>
        </w:numPr>
        <w:spacing w:after="0" w:line="360" w:lineRule="auto"/>
        <w:ind w:left="1418"/>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Penyelenggaraan dari Puskesmas Batu Raya</w:t>
      </w:r>
    </w:p>
    <w:p w:rsidR="009811E6" w:rsidRPr="00406167" w:rsidRDefault="009811E6" w:rsidP="009811E6">
      <w:pPr>
        <w:pStyle w:val="ListParagraph"/>
        <w:numPr>
          <w:ilvl w:val="0"/>
          <w:numId w:val="12"/>
        </w:numPr>
        <w:spacing w:after="0" w:line="360" w:lineRule="auto"/>
        <w:ind w:left="1418"/>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 xml:space="preserve">Pengorganisasian penyelenggaraan dilakukan sebelumnya </w:t>
      </w:r>
    </w:p>
    <w:p w:rsidR="009811E6" w:rsidRPr="00406167" w:rsidRDefault="009811E6" w:rsidP="009811E6">
      <w:pPr>
        <w:pStyle w:val="ListParagraph"/>
        <w:numPr>
          <w:ilvl w:val="0"/>
          <w:numId w:val="14"/>
        </w:numPr>
        <w:spacing w:after="0" w:line="360" w:lineRule="auto"/>
        <w:rPr>
          <w:rFonts w:ascii="Times New Roman" w:hAnsi="Times New Roman" w:cs="Times New Roman"/>
          <w:b/>
          <w:noProof/>
          <w:sz w:val="24"/>
          <w:szCs w:val="24"/>
          <w:lang w:val="id-ID"/>
        </w:rPr>
      </w:pPr>
      <w:r w:rsidRPr="00406167">
        <w:rPr>
          <w:rFonts w:ascii="Times New Roman" w:hAnsi="Times New Roman" w:cs="Times New Roman"/>
          <w:b/>
          <w:noProof/>
          <w:sz w:val="24"/>
          <w:szCs w:val="24"/>
          <w:lang w:val="id-ID"/>
        </w:rPr>
        <w:t>Evaluasi Proses</w:t>
      </w:r>
    </w:p>
    <w:p w:rsidR="009811E6" w:rsidRPr="00406167" w:rsidRDefault="009811E6" w:rsidP="009811E6">
      <w:pPr>
        <w:pStyle w:val="ListParagraph"/>
        <w:numPr>
          <w:ilvl w:val="0"/>
          <w:numId w:val="11"/>
        </w:numPr>
        <w:spacing w:after="0" w:line="360" w:lineRule="auto"/>
        <w:ind w:left="1418"/>
        <w:rPr>
          <w:rFonts w:ascii="Times New Roman" w:hAnsi="Times New Roman" w:cs="Times New Roman"/>
          <w:i/>
          <w:noProof/>
          <w:sz w:val="24"/>
          <w:szCs w:val="24"/>
          <w:lang w:val="id-ID"/>
        </w:rPr>
      </w:pPr>
      <w:r w:rsidRPr="00406167">
        <w:rPr>
          <w:rFonts w:ascii="Times New Roman" w:hAnsi="Times New Roman" w:cs="Times New Roman"/>
          <w:noProof/>
          <w:sz w:val="24"/>
          <w:szCs w:val="24"/>
          <w:lang w:val="id-ID"/>
        </w:rPr>
        <w:t>Peserta antusias terhadap materi penyuluhan tentang Hipertensi</w:t>
      </w:r>
    </w:p>
    <w:p w:rsidR="009811E6" w:rsidRPr="00406167" w:rsidRDefault="009811E6" w:rsidP="009811E6">
      <w:pPr>
        <w:pStyle w:val="ListParagraph"/>
        <w:numPr>
          <w:ilvl w:val="0"/>
          <w:numId w:val="11"/>
        </w:numPr>
        <w:spacing w:after="0" w:line="360" w:lineRule="auto"/>
        <w:ind w:left="1418"/>
        <w:rPr>
          <w:rFonts w:ascii="Times New Roman" w:hAnsi="Times New Roman" w:cs="Times New Roman"/>
          <w:i/>
          <w:noProof/>
          <w:sz w:val="24"/>
          <w:szCs w:val="24"/>
          <w:lang w:val="id-ID"/>
        </w:rPr>
      </w:pPr>
      <w:r w:rsidRPr="00406167">
        <w:rPr>
          <w:rFonts w:ascii="Times New Roman" w:hAnsi="Times New Roman" w:cs="Times New Roman"/>
          <w:noProof/>
          <w:sz w:val="24"/>
          <w:szCs w:val="24"/>
          <w:lang w:val="id-ID"/>
        </w:rPr>
        <w:lastRenderedPageBreak/>
        <w:t>Peserta tidak meninggalkan tempat penyuluhan</w:t>
      </w:r>
    </w:p>
    <w:p w:rsidR="009811E6" w:rsidRPr="00406167" w:rsidRDefault="009811E6" w:rsidP="009811E6">
      <w:pPr>
        <w:pStyle w:val="ListParagraph"/>
        <w:numPr>
          <w:ilvl w:val="0"/>
          <w:numId w:val="11"/>
        </w:numPr>
        <w:spacing w:after="0" w:line="360" w:lineRule="auto"/>
        <w:ind w:left="1418"/>
        <w:rPr>
          <w:rFonts w:ascii="Times New Roman" w:hAnsi="Times New Roman" w:cs="Times New Roman"/>
          <w:i/>
          <w:noProof/>
          <w:sz w:val="24"/>
          <w:szCs w:val="24"/>
          <w:lang w:val="id-ID"/>
        </w:rPr>
      </w:pPr>
      <w:r w:rsidRPr="00406167">
        <w:rPr>
          <w:rFonts w:ascii="Times New Roman" w:hAnsi="Times New Roman" w:cs="Times New Roman"/>
          <w:noProof/>
          <w:sz w:val="24"/>
          <w:szCs w:val="24"/>
          <w:lang w:val="id-ID"/>
        </w:rPr>
        <w:t>Peserta menjawab pertanyaan secara benar tentang materi penyuluhan</w:t>
      </w:r>
    </w:p>
    <w:p w:rsidR="009811E6" w:rsidRPr="00406167" w:rsidRDefault="009811E6" w:rsidP="009811E6">
      <w:pPr>
        <w:pStyle w:val="ListParagraph"/>
        <w:numPr>
          <w:ilvl w:val="0"/>
          <w:numId w:val="14"/>
        </w:numPr>
        <w:spacing w:after="0" w:line="360" w:lineRule="auto"/>
        <w:rPr>
          <w:rFonts w:ascii="Times New Roman" w:hAnsi="Times New Roman" w:cs="Times New Roman"/>
          <w:noProof/>
          <w:sz w:val="24"/>
          <w:szCs w:val="24"/>
          <w:lang w:val="id-ID"/>
        </w:rPr>
      </w:pPr>
      <w:r w:rsidRPr="00406167">
        <w:rPr>
          <w:rFonts w:ascii="Times New Roman" w:hAnsi="Times New Roman" w:cs="Times New Roman"/>
          <w:b/>
          <w:noProof/>
          <w:sz w:val="24"/>
          <w:szCs w:val="24"/>
          <w:lang w:val="id-ID"/>
        </w:rPr>
        <w:t>Evaluasi Hasil</w:t>
      </w:r>
    </w:p>
    <w:p w:rsidR="009811E6" w:rsidRPr="00406167" w:rsidRDefault="009811E6" w:rsidP="009811E6">
      <w:pPr>
        <w:pStyle w:val="ListParagraph"/>
        <w:numPr>
          <w:ilvl w:val="0"/>
          <w:numId w:val="13"/>
        </w:numPr>
        <w:spacing w:after="0" w:line="360" w:lineRule="auto"/>
        <w:ind w:left="1418"/>
        <w:rPr>
          <w:rFonts w:ascii="Times New Roman" w:hAnsi="Times New Roman" w:cs="Times New Roman"/>
          <w:i/>
          <w:noProof/>
          <w:sz w:val="24"/>
          <w:szCs w:val="24"/>
          <w:lang w:val="id-ID"/>
        </w:rPr>
      </w:pPr>
      <w:r w:rsidRPr="00406167">
        <w:rPr>
          <w:rFonts w:ascii="Times New Roman" w:hAnsi="Times New Roman" w:cs="Times New Roman"/>
          <w:noProof/>
          <w:sz w:val="24"/>
          <w:szCs w:val="24"/>
          <w:lang w:val="id-ID"/>
        </w:rPr>
        <w:t>Peserta sudah mengerti dan memahami tentangHipertensi</w:t>
      </w:r>
    </w:p>
    <w:p w:rsidR="009811E6" w:rsidRPr="00406167" w:rsidRDefault="009811E6" w:rsidP="009811E6">
      <w:pPr>
        <w:pStyle w:val="ListParagraph"/>
        <w:numPr>
          <w:ilvl w:val="0"/>
          <w:numId w:val="13"/>
        </w:numPr>
        <w:spacing w:after="0" w:line="360" w:lineRule="auto"/>
        <w:ind w:firstLine="273"/>
        <w:rPr>
          <w:rFonts w:ascii="Times New Roman" w:hAnsi="Times New Roman" w:cs="Times New Roman"/>
          <w:noProof/>
          <w:sz w:val="24"/>
          <w:szCs w:val="24"/>
          <w:lang w:val="id-ID"/>
        </w:rPr>
      </w:pPr>
      <w:r w:rsidRPr="00406167">
        <w:rPr>
          <w:rFonts w:ascii="Times New Roman" w:hAnsi="Times New Roman" w:cs="Times New Roman"/>
          <w:noProof/>
          <w:sz w:val="24"/>
          <w:szCs w:val="24"/>
          <w:lang w:val="id-ID"/>
        </w:rPr>
        <w:t>Peserta hadir dalam penyuluhan</w:t>
      </w: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r w:rsidRPr="00406167">
        <w:rPr>
          <w:noProof/>
        </w:rPr>
        <w:lastRenderedPageBreak/>
        <w:drawing>
          <wp:inline distT="0" distB="0" distL="0" distR="0" wp14:anchorId="2FBAFFBD" wp14:editId="33F1B5BA">
            <wp:extent cx="5039995" cy="7128887"/>
            <wp:effectExtent l="0" t="0" r="8255" b="0"/>
            <wp:docPr id="3" name="Picture 3"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128887"/>
                    </a:xfrm>
                    <a:prstGeom prst="rect">
                      <a:avLst/>
                    </a:prstGeom>
                    <a:noFill/>
                    <a:ln>
                      <a:noFill/>
                    </a:ln>
                  </pic:spPr>
                </pic:pic>
              </a:graphicData>
            </a:graphic>
          </wp:inline>
        </w:drawing>
      </w:r>
    </w:p>
    <w:p w:rsidR="009811E6" w:rsidRPr="00406167" w:rsidRDefault="009811E6" w:rsidP="009811E6">
      <w:pPr>
        <w:jc w:val="both"/>
        <w:rPr>
          <w:rFonts w:ascii="Times New Roman" w:hAnsi="Times New Roman" w:cs="Times New Roman"/>
          <w:noProof/>
          <w:sz w:val="24"/>
          <w:szCs w:val="24"/>
          <w:lang w:val="id-ID"/>
        </w:rPr>
      </w:pPr>
    </w:p>
    <w:p w:rsidR="009811E6" w:rsidRPr="00406167" w:rsidRDefault="009811E6" w:rsidP="009811E6">
      <w:pPr>
        <w:jc w:val="both"/>
        <w:rPr>
          <w:rFonts w:ascii="Times New Roman" w:hAnsi="Times New Roman" w:cs="Times New Roman"/>
          <w:noProof/>
          <w:sz w:val="24"/>
          <w:szCs w:val="24"/>
          <w:lang w:val="id-ID"/>
        </w:rPr>
      </w:pPr>
    </w:p>
    <w:p w:rsidR="009811E6" w:rsidRDefault="009811E6" w:rsidP="009811E6">
      <w:pPr>
        <w:rPr>
          <w:rFonts w:ascii="Times New Roman" w:hAnsi="Times New Roman" w:cs="Times New Roman"/>
          <w:b/>
          <w:noProof/>
          <w:sz w:val="28"/>
          <w:szCs w:val="28"/>
        </w:rPr>
      </w:pPr>
      <w:r w:rsidRPr="00406167">
        <w:rPr>
          <w:noProof/>
        </w:rPr>
        <w:lastRenderedPageBreak/>
        <w:drawing>
          <wp:inline distT="0" distB="0" distL="0" distR="0" wp14:anchorId="5AD55FA9" wp14:editId="46C3ADFC">
            <wp:extent cx="5039995" cy="7128887"/>
            <wp:effectExtent l="0" t="0" r="8255" b="0"/>
            <wp:docPr id="4" name="Picture 4"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7128887"/>
                    </a:xfrm>
                    <a:prstGeom prst="rect">
                      <a:avLst/>
                    </a:prstGeom>
                    <a:noFill/>
                    <a:ln>
                      <a:noFill/>
                    </a:ln>
                  </pic:spPr>
                </pic:pic>
              </a:graphicData>
            </a:graphic>
          </wp:inline>
        </w:drawing>
      </w:r>
    </w:p>
    <w:p w:rsidR="009811E6" w:rsidRDefault="009811E6" w:rsidP="009811E6">
      <w:pPr>
        <w:rPr>
          <w:rFonts w:ascii="Times New Roman" w:hAnsi="Times New Roman" w:cs="Times New Roman"/>
          <w:b/>
          <w:noProof/>
          <w:sz w:val="28"/>
          <w:szCs w:val="28"/>
        </w:rPr>
      </w:pPr>
      <w:r>
        <w:rPr>
          <w:rFonts w:ascii="Times New Roman" w:hAnsi="Times New Roman" w:cs="Times New Roman"/>
          <w:b/>
          <w:noProof/>
          <w:sz w:val="28"/>
          <w:szCs w:val="28"/>
        </w:rPr>
        <w:br w:type="page"/>
      </w:r>
    </w:p>
    <w:p w:rsidR="009811E6" w:rsidRDefault="009811E6" w:rsidP="009811E6">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DOKUMENTASI PENGKAJIAN, PENDIDIKAN KESEHATAN DAN CATATAN PERKEMBANGAN</w:t>
      </w:r>
    </w:p>
    <w:p w:rsidR="009811E6" w:rsidRDefault="009811E6" w:rsidP="009811E6">
      <w:pPr>
        <w:rPr>
          <w:rFonts w:ascii="Times New Roman" w:hAnsi="Times New Roman" w:cs="Times New Roman"/>
          <w:b/>
          <w:noProof/>
          <w:sz w:val="28"/>
          <w:szCs w:val="28"/>
        </w:rPr>
      </w:pPr>
    </w:p>
    <w:p w:rsidR="009811E6" w:rsidRPr="00C02557" w:rsidRDefault="009811E6" w:rsidP="009811E6">
      <w:pPr>
        <w:rPr>
          <w:rFonts w:ascii="Times New Roman" w:hAnsi="Times New Roman" w:cs="Times New Roman"/>
          <w:b/>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BF68359" wp14:editId="1B19CF44">
                <wp:simplePos x="0" y="0"/>
                <wp:positionH relativeFrom="column">
                  <wp:posOffset>1457864</wp:posOffset>
                </wp:positionH>
                <wp:positionV relativeFrom="paragraph">
                  <wp:posOffset>2456216</wp:posOffset>
                </wp:positionV>
                <wp:extent cx="3424687" cy="2208362"/>
                <wp:effectExtent l="0" t="0" r="23495" b="20955"/>
                <wp:wrapNone/>
                <wp:docPr id="20" name="Rectangle 20"/>
                <wp:cNvGraphicFramePr/>
                <a:graphic xmlns:a="http://schemas.openxmlformats.org/drawingml/2006/main">
                  <a:graphicData uri="http://schemas.microsoft.com/office/word/2010/wordprocessingShape">
                    <wps:wsp>
                      <wps:cNvSpPr/>
                      <wps:spPr>
                        <a:xfrm>
                          <a:off x="0" y="0"/>
                          <a:ext cx="3424687" cy="2208362"/>
                        </a:xfrm>
                        <a:prstGeom prst="rect">
                          <a:avLst/>
                        </a:prstGeom>
                      </wps:spPr>
                      <wps:style>
                        <a:lnRef idx="2">
                          <a:schemeClr val="accent6"/>
                        </a:lnRef>
                        <a:fillRef idx="1">
                          <a:schemeClr val="lt1"/>
                        </a:fillRef>
                        <a:effectRef idx="0">
                          <a:schemeClr val="accent6"/>
                        </a:effectRef>
                        <a:fontRef idx="minor">
                          <a:schemeClr val="dk1"/>
                        </a:fontRef>
                      </wps:style>
                      <wps:txbx>
                        <w:txbxContent>
                          <w:p w:rsidR="009811E6" w:rsidRDefault="009811E6" w:rsidP="009811E6">
                            <w:pPr>
                              <w:pStyle w:val="NormalWeb"/>
                            </w:pPr>
                            <w:r>
                              <w:rPr>
                                <w:noProof/>
                              </w:rPr>
                              <w:drawing>
                                <wp:inline distT="0" distB="0" distL="0" distR="0" wp14:anchorId="54210BC9" wp14:editId="12CDF923">
                                  <wp:extent cx="3216275" cy="2060396"/>
                                  <wp:effectExtent l="0" t="0" r="3175" b="0"/>
                                  <wp:docPr id="23" name="Picture 23" descr="C:\Users\user\Downloads\WhatsApp Image 2024-07-23 at 16.3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7-23 at 16.35.59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6275" cy="2060396"/>
                                          </a:xfrm>
                                          <a:prstGeom prst="rect">
                                            <a:avLst/>
                                          </a:prstGeom>
                                          <a:noFill/>
                                          <a:ln>
                                            <a:noFill/>
                                          </a:ln>
                                        </pic:spPr>
                                      </pic:pic>
                                    </a:graphicData>
                                  </a:graphic>
                                </wp:inline>
                              </w:drawing>
                            </w:r>
                            <w:r>
                              <w:rPr>
                                <w:noProof/>
                              </w:rPr>
                              <w:drawing>
                                <wp:inline distT="0" distB="0" distL="0" distR="0" wp14:anchorId="02DB6266" wp14:editId="355A9CC0">
                                  <wp:extent cx="3217653" cy="2061713"/>
                                  <wp:effectExtent l="0" t="0" r="1905" b="0"/>
                                  <wp:docPr id="24" name="Picture 24" descr="C:\Users\user\Downloads\WhatsApp Image 2024-07-23 at 16.3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7-23 at 16.35.59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653" cy="2061713"/>
                                          </a:xfrm>
                                          <a:prstGeom prst="rect">
                                            <a:avLst/>
                                          </a:prstGeom>
                                          <a:noFill/>
                                          <a:ln>
                                            <a:noFill/>
                                          </a:ln>
                                        </pic:spPr>
                                      </pic:pic>
                                    </a:graphicData>
                                  </a:graphic>
                                </wp:inline>
                              </w:drawing>
                            </w:r>
                          </w:p>
                          <w:p w:rsidR="009811E6" w:rsidRDefault="009811E6" w:rsidP="009811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margin-left:114.8pt;margin-top:193.4pt;width:269.65pt;height:1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" fillcolor="white [3201]" strokecolor="#f79646 [3209]" strokeweight="2pt">
                <v:textbox>
                  <w:txbxContent>
                    <w:p w:rsidR="009811E6" w:rsidRDefault="009811E6" w:rsidP="009811E6">
                      <w:pPr>
                        <w:pStyle w:val="NormalWeb"/>
                      </w:pPr>
                      <w:r>
                        <w:rPr>
                          <w:noProof/>
                        </w:rPr>
                        <w:drawing>
                          <wp:inline distT="0" distB="0" distL="0" distR="0" wp14:anchorId="54210BC9" wp14:editId="12CDF923">
                            <wp:extent cx="3216275" cy="2060396"/>
                            <wp:effectExtent l="0" t="0" r="3175" b="0"/>
                            <wp:docPr id="23" name="Picture 23" descr="C:\Users\user\Downloads\WhatsApp Image 2024-07-23 at 16.3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7-23 at 16.35.59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275" cy="2060396"/>
                                    </a:xfrm>
                                    <a:prstGeom prst="rect">
                                      <a:avLst/>
                                    </a:prstGeom>
                                    <a:noFill/>
                                    <a:ln>
                                      <a:noFill/>
                                    </a:ln>
                                  </pic:spPr>
                                </pic:pic>
                              </a:graphicData>
                            </a:graphic>
                          </wp:inline>
                        </w:drawing>
                      </w:r>
                      <w:r>
                        <w:rPr>
                          <w:noProof/>
                        </w:rPr>
                        <w:drawing>
                          <wp:inline distT="0" distB="0" distL="0" distR="0" wp14:anchorId="02DB6266" wp14:editId="355A9CC0">
                            <wp:extent cx="3217653" cy="2061713"/>
                            <wp:effectExtent l="0" t="0" r="1905" b="0"/>
                            <wp:docPr id="24" name="Picture 24" descr="C:\Users\user\Downloads\WhatsApp Image 2024-07-23 at 16.3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7-23 at 16.35.59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653" cy="2061713"/>
                                    </a:xfrm>
                                    <a:prstGeom prst="rect">
                                      <a:avLst/>
                                    </a:prstGeom>
                                    <a:noFill/>
                                    <a:ln>
                                      <a:noFill/>
                                    </a:ln>
                                  </pic:spPr>
                                </pic:pic>
                              </a:graphicData>
                            </a:graphic>
                          </wp:inline>
                        </w:drawing>
                      </w:r>
                    </w:p>
                    <w:p w:rsidR="009811E6" w:rsidRDefault="009811E6" w:rsidP="009811E6">
                      <w:pPr>
                        <w:jc w:val="center"/>
                      </w:pP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483126B0" wp14:editId="20A6169D">
                <wp:simplePos x="0" y="0"/>
                <wp:positionH relativeFrom="column">
                  <wp:posOffset>2964180</wp:posOffset>
                </wp:positionH>
                <wp:positionV relativeFrom="paragraph">
                  <wp:posOffset>89199</wp:posOffset>
                </wp:positionV>
                <wp:extent cx="3105510" cy="2061713"/>
                <wp:effectExtent l="0" t="0" r="19050" b="15240"/>
                <wp:wrapNone/>
                <wp:docPr id="21" name="Rectangle 21"/>
                <wp:cNvGraphicFramePr/>
                <a:graphic xmlns:a="http://schemas.openxmlformats.org/drawingml/2006/main">
                  <a:graphicData uri="http://schemas.microsoft.com/office/word/2010/wordprocessingShape">
                    <wps:wsp>
                      <wps:cNvSpPr/>
                      <wps:spPr>
                        <a:xfrm>
                          <a:off x="0" y="0"/>
                          <a:ext cx="3105510" cy="2061713"/>
                        </a:xfrm>
                        <a:prstGeom prst="rect">
                          <a:avLst/>
                        </a:prstGeom>
                      </wps:spPr>
                      <wps:style>
                        <a:lnRef idx="2">
                          <a:schemeClr val="accent6"/>
                        </a:lnRef>
                        <a:fillRef idx="1">
                          <a:schemeClr val="lt1"/>
                        </a:fillRef>
                        <a:effectRef idx="0">
                          <a:schemeClr val="accent6"/>
                        </a:effectRef>
                        <a:fontRef idx="minor">
                          <a:schemeClr val="dk1"/>
                        </a:fontRef>
                      </wps:style>
                      <wps:txbx>
                        <w:txbxContent>
                          <w:p w:rsidR="009811E6" w:rsidRDefault="009811E6" w:rsidP="009811E6">
                            <w:pPr>
                              <w:jc w:val="center"/>
                            </w:pPr>
                            <w:r>
                              <w:rPr>
                                <w:noProof/>
                              </w:rPr>
                              <w:drawing>
                                <wp:inline distT="0" distB="0" distL="0" distR="0" wp14:anchorId="53639195" wp14:editId="2DD4E576">
                                  <wp:extent cx="2898475" cy="1923690"/>
                                  <wp:effectExtent l="0" t="0" r="0" b="635"/>
                                  <wp:docPr id="25" name="Picture 25" descr="C:\Users\user\Downloads\WhatsApp Image 2024-07-23 at 16.3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7-23 at 16.35.5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6870" cy="192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41" style="position:absolute;margin-left:233.4pt;margin-top:7pt;width:244.55pt;height:16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" fillcolor="white [3201]" strokecolor="#f79646 [3209]" strokeweight="2pt">
                <v:textbox>
                  <w:txbxContent>
                    <w:p w:rsidR="009811E6" w:rsidRDefault="009811E6" w:rsidP="009811E6">
                      <w:pPr>
                        <w:jc w:val="center"/>
                      </w:pPr>
                      <w:r>
                        <w:rPr>
                          <w:noProof/>
                        </w:rPr>
                        <w:drawing>
                          <wp:inline distT="0" distB="0" distL="0" distR="0" wp14:anchorId="53639195" wp14:editId="2DD4E576">
                            <wp:extent cx="2898475" cy="1923690"/>
                            <wp:effectExtent l="0" t="0" r="0" b="635"/>
                            <wp:docPr id="25" name="Picture 25" descr="C:\Users\user\Downloads\WhatsApp Image 2024-07-23 at 16.3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7-23 at 16.35.5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6870" cy="1922625"/>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EBE555C" wp14:editId="06DD797A">
                <wp:simplePos x="0" y="0"/>
                <wp:positionH relativeFrom="column">
                  <wp:posOffset>-293741</wp:posOffset>
                </wp:positionH>
                <wp:positionV relativeFrom="paragraph">
                  <wp:posOffset>92075</wp:posOffset>
                </wp:positionV>
                <wp:extent cx="3105510" cy="2061713"/>
                <wp:effectExtent l="0" t="0" r="19050" b="15240"/>
                <wp:wrapNone/>
                <wp:docPr id="22" name="Rectangle 22"/>
                <wp:cNvGraphicFramePr/>
                <a:graphic xmlns:a="http://schemas.openxmlformats.org/drawingml/2006/main">
                  <a:graphicData uri="http://schemas.microsoft.com/office/word/2010/wordprocessingShape">
                    <wps:wsp>
                      <wps:cNvSpPr/>
                      <wps:spPr>
                        <a:xfrm>
                          <a:off x="0" y="0"/>
                          <a:ext cx="3105510" cy="2061713"/>
                        </a:xfrm>
                        <a:prstGeom prst="rect">
                          <a:avLst/>
                        </a:prstGeom>
                      </wps:spPr>
                      <wps:style>
                        <a:lnRef idx="2">
                          <a:schemeClr val="accent6"/>
                        </a:lnRef>
                        <a:fillRef idx="1">
                          <a:schemeClr val="lt1"/>
                        </a:fillRef>
                        <a:effectRef idx="0">
                          <a:schemeClr val="accent6"/>
                        </a:effectRef>
                        <a:fontRef idx="minor">
                          <a:schemeClr val="dk1"/>
                        </a:fontRef>
                      </wps:style>
                      <wps:txbx>
                        <w:txbxContent>
                          <w:p w:rsidR="009811E6" w:rsidRDefault="009811E6" w:rsidP="009811E6">
                            <w:pPr>
                              <w:jc w:val="center"/>
                            </w:pPr>
                            <w:r>
                              <w:rPr>
                                <w:noProof/>
                              </w:rPr>
                              <w:drawing>
                                <wp:inline distT="0" distB="0" distL="0" distR="0" wp14:anchorId="7D277A48" wp14:editId="6E8B1ED4">
                                  <wp:extent cx="2892481" cy="1863306"/>
                                  <wp:effectExtent l="0" t="0" r="3175" b="3810"/>
                                  <wp:docPr id="26" name="Picture 26" descr="C:\Users\user\Downloads\WhatsApp Image 2024-07-23 at 16.35.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6.35.59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6870" cy="1866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42" style="position:absolute;margin-left:-23.15pt;margin-top:7.25pt;width:244.55pt;height:16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" fillcolor="white [3201]" strokecolor="#f79646 [3209]" strokeweight="2pt">
                <v:textbox>
                  <w:txbxContent>
                    <w:p w:rsidR="009811E6" w:rsidRDefault="009811E6" w:rsidP="009811E6">
                      <w:pPr>
                        <w:jc w:val="center"/>
                      </w:pPr>
                      <w:r>
                        <w:rPr>
                          <w:noProof/>
                        </w:rPr>
                        <w:drawing>
                          <wp:inline distT="0" distB="0" distL="0" distR="0" wp14:anchorId="7D277A48" wp14:editId="6E8B1ED4">
                            <wp:extent cx="2892481" cy="1863306"/>
                            <wp:effectExtent l="0" t="0" r="3175" b="3810"/>
                            <wp:docPr id="26" name="Picture 26" descr="C:\Users\user\Downloads\WhatsApp Image 2024-07-23 at 16.35.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7-23 at 16.35.59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6870" cy="1866133"/>
                                    </a:xfrm>
                                    <a:prstGeom prst="rect">
                                      <a:avLst/>
                                    </a:prstGeom>
                                    <a:noFill/>
                                    <a:ln>
                                      <a:noFill/>
                                    </a:ln>
                                  </pic:spPr>
                                </pic:pic>
                              </a:graphicData>
                            </a:graphic>
                          </wp:inline>
                        </w:drawing>
                      </w:r>
                    </w:p>
                  </w:txbxContent>
                </v:textbox>
              </v:rect>
            </w:pict>
          </mc:Fallback>
        </mc:AlternateContent>
      </w: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sidP="009811E6">
      <w:pPr>
        <w:rPr>
          <w:rFonts w:ascii="Times New Roman" w:hAnsi="Times New Roman" w:cs="Times New Roman"/>
          <w:b/>
          <w:noProof/>
          <w:sz w:val="28"/>
          <w:szCs w:val="28"/>
        </w:rPr>
      </w:pPr>
    </w:p>
    <w:p w:rsidR="009811E6" w:rsidRDefault="009811E6">
      <w:r>
        <w:br w:type="page"/>
      </w:r>
    </w:p>
    <w:p w:rsidR="009811E6" w:rsidRDefault="009811E6">
      <w:pPr>
        <w:pStyle w:val="BodyText"/>
        <w:spacing w:before="4"/>
        <w:rPr>
          <w:rFonts w:ascii="Times New Roman"/>
          <w:sz w:val="17"/>
        </w:rPr>
      </w:pPr>
      <w:r>
        <w:rPr>
          <w:noProof/>
          <w:lang w:val="en-US"/>
        </w:rPr>
        <w:lastRenderedPageBreak/>
        <w:drawing>
          <wp:anchor distT="0" distB="0" distL="0" distR="0" simplePos="0" relativeHeight="251676672" behindDoc="1" locked="0" layoutInCell="1" allowOverlap="1">
            <wp:simplePos x="0" y="0"/>
            <wp:positionH relativeFrom="page">
              <wp:posOffset>0</wp:posOffset>
            </wp:positionH>
            <wp:positionV relativeFrom="page">
              <wp:posOffset>0</wp:posOffset>
            </wp:positionV>
            <wp:extent cx="5401055" cy="827836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5401055" cy="8278367"/>
                    </a:xfrm>
                    <a:prstGeom prst="rect">
                      <a:avLst/>
                    </a:prstGeom>
                  </pic:spPr>
                </pic:pic>
              </a:graphicData>
            </a:graphic>
          </wp:anchor>
        </w:drawing>
      </w:r>
      <w:bookmarkStart w:id="3" w:name="BAB_5"/>
      <w:bookmarkEnd w:id="3"/>
    </w:p>
    <w:p w:rsidR="009811E6" w:rsidRDefault="009811E6">
      <w:pPr>
        <w:rPr>
          <w:rFonts w:ascii="Times New Roman"/>
          <w:sz w:val="17"/>
        </w:rPr>
        <w:sectPr w:rsidR="009811E6" w:rsidSect="004726E7">
          <w:footerReference w:type="default" r:id="rId25"/>
          <w:pgSz w:w="12191" w:h="18711"/>
          <w:pgMar w:top="1440" w:right="1440" w:bottom="3039" w:left="1440" w:header="709" w:footer="709" w:gutter="0"/>
          <w:cols w:space="708"/>
          <w:docGrid w:linePitch="360"/>
        </w:sectPr>
      </w:pPr>
    </w:p>
    <w:p w:rsidR="009811E6" w:rsidRDefault="009811E6">
      <w:pPr>
        <w:pStyle w:val="BodyText"/>
        <w:spacing w:before="4"/>
        <w:rPr>
          <w:rFonts w:ascii="Times New Roman"/>
          <w:sz w:val="17"/>
        </w:rPr>
      </w:pPr>
      <w:r>
        <w:rPr>
          <w:noProof/>
          <w:lang w:val="en-US"/>
        </w:rPr>
        <w:lastRenderedPageBreak/>
        <w:drawing>
          <wp:anchor distT="0" distB="0" distL="0" distR="0" simplePos="0" relativeHeight="251677696" behindDoc="1" locked="0" layoutInCell="1" allowOverlap="1" wp14:anchorId="13B66375" wp14:editId="57122F88">
            <wp:simplePos x="0" y="0"/>
            <wp:positionH relativeFrom="page">
              <wp:posOffset>0</wp:posOffset>
            </wp:positionH>
            <wp:positionV relativeFrom="page">
              <wp:posOffset>0</wp:posOffset>
            </wp:positionV>
            <wp:extent cx="5401055" cy="7851647"/>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5401055" cy="7851647"/>
                    </a:xfrm>
                    <a:prstGeom prst="rect">
                      <a:avLst/>
                    </a:prstGeom>
                  </pic:spPr>
                </pic:pic>
              </a:graphicData>
            </a:graphic>
          </wp:anchor>
        </w:drawing>
      </w:r>
    </w:p>
    <w:p w:rsidR="009811E6" w:rsidRDefault="009811E6">
      <w:pPr>
        <w:rPr>
          <w:rFonts w:ascii="Times New Roman"/>
          <w:sz w:val="17"/>
        </w:rPr>
        <w:sectPr w:rsidR="009811E6" w:rsidSect="0079638D">
          <w:pgSz w:w="11907" w:h="16839" w:code="9"/>
          <w:pgMar w:top="1200" w:right="1160" w:bottom="280" w:left="1160" w:header="0" w:footer="0" w:gutter="0"/>
          <w:cols w:space="720"/>
          <w:docGrid w:linePitch="299"/>
        </w:sectPr>
      </w:pPr>
    </w:p>
    <w:p w:rsidR="009811E6" w:rsidRDefault="009811E6">
      <w:pPr>
        <w:spacing w:before="200" w:line="247" w:lineRule="auto"/>
        <w:ind w:left="368" w:right="430" w:hanging="2"/>
        <w:jc w:val="center"/>
        <w:rPr>
          <w:rFonts w:ascii="Palatino Linotype"/>
          <w:b/>
          <w:sz w:val="28"/>
        </w:rPr>
      </w:pPr>
      <w:r>
        <w:rPr>
          <w:rFonts w:ascii="Palatino Linotype"/>
          <w:b/>
          <w:sz w:val="28"/>
        </w:rPr>
        <w:lastRenderedPageBreak/>
        <w:t>CEKAL HIPERTENSI PADA KELUARGA</w:t>
      </w:r>
      <w:r>
        <w:rPr>
          <w:rFonts w:ascii="Palatino Linotype"/>
          <w:b/>
          <w:spacing w:val="1"/>
          <w:sz w:val="28"/>
        </w:rPr>
        <w:t xml:space="preserve"> </w:t>
      </w:r>
      <w:r>
        <w:rPr>
          <w:rFonts w:ascii="Palatino Linotype"/>
          <w:b/>
          <w:sz w:val="28"/>
        </w:rPr>
        <w:t>DENGAN TERAPI NON FARMAKOLOGIS</w:t>
      </w:r>
      <w:r>
        <w:rPr>
          <w:rFonts w:ascii="Palatino Linotype"/>
          <w:b/>
          <w:spacing w:val="-67"/>
          <w:sz w:val="28"/>
        </w:rPr>
        <w:t xml:space="preserve"> </w:t>
      </w:r>
      <w:r>
        <w:rPr>
          <w:rFonts w:ascii="Palatino Linotype"/>
          <w:b/>
          <w:sz w:val="28"/>
        </w:rPr>
        <w:t>DAN</w:t>
      </w:r>
      <w:r>
        <w:rPr>
          <w:rFonts w:ascii="Palatino Linotype"/>
          <w:b/>
          <w:spacing w:val="-1"/>
          <w:sz w:val="28"/>
        </w:rPr>
        <w:t xml:space="preserve"> </w:t>
      </w:r>
      <w:r>
        <w:rPr>
          <w:rFonts w:ascii="Palatino Linotype"/>
          <w:b/>
          <w:sz w:val="28"/>
        </w:rPr>
        <w:t>PERILAKU CERDIK</w:t>
      </w:r>
    </w:p>
    <w:p w:rsidR="009811E6" w:rsidRDefault="009811E6">
      <w:pPr>
        <w:spacing w:line="244" w:lineRule="auto"/>
        <w:ind w:left="91" w:right="155"/>
        <w:jc w:val="center"/>
        <w:rPr>
          <w:rFonts w:ascii="Palatino Linotype"/>
          <w:b/>
          <w:sz w:val="28"/>
        </w:rPr>
      </w:pPr>
      <w:r>
        <w:rPr>
          <w:rFonts w:ascii="Palatino Linotype"/>
          <w:b/>
          <w:sz w:val="28"/>
        </w:rPr>
        <w:t>(Panduan Kader Kelompok Keluarga Peduli</w:t>
      </w:r>
      <w:r>
        <w:rPr>
          <w:rFonts w:ascii="Palatino Linotype"/>
          <w:b/>
          <w:spacing w:val="-67"/>
          <w:sz w:val="28"/>
        </w:rPr>
        <w:t xml:space="preserve"> </w:t>
      </w:r>
      <w:r>
        <w:rPr>
          <w:rFonts w:ascii="Palatino Linotype"/>
          <w:b/>
          <w:sz w:val="28"/>
        </w:rPr>
        <w:t>Hipertensi)</w:t>
      </w:r>
    </w:p>
    <w:p w:rsidR="009811E6" w:rsidRDefault="009811E6">
      <w:pPr>
        <w:pStyle w:val="BodyText"/>
        <w:spacing w:before="2"/>
        <w:rPr>
          <w:rFonts w:ascii="Palatino Linotype"/>
          <w:b/>
          <w:sz w:val="45"/>
        </w:rPr>
      </w:pPr>
    </w:p>
    <w:p w:rsidR="009811E6" w:rsidRDefault="009811E6">
      <w:pPr>
        <w:pStyle w:val="BodyText"/>
        <w:ind w:left="100" w:right="154"/>
        <w:jc w:val="center"/>
      </w:pPr>
      <w:r>
        <w:rPr>
          <w:w w:val="105"/>
        </w:rPr>
        <w:t>Mujito</w:t>
      </w:r>
    </w:p>
    <w:p w:rsidR="009811E6" w:rsidRDefault="009811E6">
      <w:pPr>
        <w:pStyle w:val="BodyText"/>
        <w:spacing w:before="54"/>
        <w:ind w:left="100" w:right="153"/>
        <w:jc w:val="center"/>
      </w:pPr>
      <w:r>
        <w:rPr>
          <w:w w:val="105"/>
        </w:rPr>
        <w:t>Tri</w:t>
      </w:r>
      <w:r>
        <w:rPr>
          <w:spacing w:val="2"/>
          <w:w w:val="105"/>
        </w:rPr>
        <w:t xml:space="preserve"> </w:t>
      </w:r>
      <w:r>
        <w:rPr>
          <w:w w:val="105"/>
        </w:rPr>
        <w:t>Cahyo</w:t>
      </w:r>
      <w:r>
        <w:rPr>
          <w:spacing w:val="4"/>
          <w:w w:val="105"/>
        </w:rPr>
        <w:t xml:space="preserve"> </w:t>
      </w:r>
      <w:r>
        <w:rPr>
          <w:w w:val="105"/>
        </w:rPr>
        <w:t>Sepdianto</w:t>
      </w: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spacing w:before="4"/>
        <w:rPr>
          <w:sz w:val="10"/>
        </w:rPr>
      </w:pPr>
      <w:r>
        <w:rPr>
          <w:noProof/>
          <w:lang w:val="en-US"/>
        </w:rPr>
        <w:drawing>
          <wp:anchor distT="0" distB="0" distL="0" distR="0" simplePos="0" relativeHeight="251663360" behindDoc="0" locked="0" layoutInCell="1" allowOverlap="1" wp14:anchorId="6FB65ECD" wp14:editId="425FDBFA">
            <wp:simplePos x="0" y="0"/>
            <wp:positionH relativeFrom="page">
              <wp:posOffset>2338451</wp:posOffset>
            </wp:positionH>
            <wp:positionV relativeFrom="paragraph">
              <wp:posOffset>102318</wp:posOffset>
            </wp:positionV>
            <wp:extent cx="731071" cy="87172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731071" cy="871728"/>
                    </a:xfrm>
                    <a:prstGeom prst="rect">
                      <a:avLst/>
                    </a:prstGeom>
                  </pic:spPr>
                </pic:pic>
              </a:graphicData>
            </a:graphic>
          </wp:anchor>
        </w:drawing>
      </w:r>
    </w:p>
    <w:p w:rsidR="009811E6" w:rsidRDefault="009811E6">
      <w:pPr>
        <w:pStyle w:val="Heading5"/>
        <w:ind w:left="1184"/>
      </w:pPr>
      <w:r>
        <w:t>PENERBIT</w:t>
      </w:r>
      <w:r>
        <w:rPr>
          <w:spacing w:val="-3"/>
        </w:rPr>
        <w:t xml:space="preserve"> </w:t>
      </w:r>
      <w:r>
        <w:t>CV.EUREKA</w:t>
      </w:r>
      <w:r>
        <w:rPr>
          <w:spacing w:val="5"/>
        </w:rPr>
        <w:t xml:space="preserve"> </w:t>
      </w:r>
      <w:r>
        <w:t>MEDIA AKSARA</w:t>
      </w:r>
    </w:p>
    <w:p w:rsidR="009811E6" w:rsidRDefault="009811E6">
      <w:pPr>
        <w:sectPr w:rsidR="009811E6" w:rsidSect="0079638D">
          <w:footerReference w:type="even" r:id="rId28"/>
          <w:footerReference w:type="default" r:id="rId29"/>
          <w:pgSz w:w="11907" w:h="16839" w:code="9"/>
          <w:pgMar w:top="1220" w:right="960" w:bottom="1180" w:left="1020" w:header="0" w:footer="995" w:gutter="0"/>
          <w:pgNumType w:start="1"/>
          <w:cols w:space="720"/>
          <w:docGrid w:linePitch="299"/>
        </w:sectPr>
      </w:pPr>
    </w:p>
    <w:p w:rsidR="009811E6" w:rsidRDefault="009811E6">
      <w:pPr>
        <w:spacing w:before="49" w:line="261" w:lineRule="auto"/>
        <w:ind w:left="94" w:right="155"/>
        <w:jc w:val="center"/>
        <w:rPr>
          <w:rFonts w:ascii="Palatino Linotype"/>
          <w:b/>
          <w:sz w:val="20"/>
        </w:rPr>
      </w:pPr>
      <w:r>
        <w:rPr>
          <w:rFonts w:ascii="Palatino Linotype"/>
          <w:b/>
          <w:sz w:val="20"/>
        </w:rPr>
        <w:lastRenderedPageBreak/>
        <w:t>CEKAL HIPERTENSI</w:t>
      </w:r>
      <w:r>
        <w:rPr>
          <w:rFonts w:ascii="Palatino Linotype"/>
          <w:b/>
          <w:spacing w:val="1"/>
          <w:sz w:val="20"/>
        </w:rPr>
        <w:t xml:space="preserve"> </w:t>
      </w:r>
      <w:r>
        <w:rPr>
          <w:rFonts w:ascii="Palatino Linotype"/>
          <w:b/>
          <w:sz w:val="20"/>
        </w:rPr>
        <w:t>PADA</w:t>
      </w:r>
      <w:r>
        <w:rPr>
          <w:rFonts w:ascii="Palatino Linotype"/>
          <w:b/>
          <w:spacing w:val="1"/>
          <w:sz w:val="20"/>
        </w:rPr>
        <w:t xml:space="preserve"> </w:t>
      </w:r>
      <w:r>
        <w:rPr>
          <w:rFonts w:ascii="Palatino Linotype"/>
          <w:b/>
          <w:sz w:val="20"/>
        </w:rPr>
        <w:t>KELUARGA</w:t>
      </w:r>
      <w:r>
        <w:rPr>
          <w:rFonts w:ascii="Palatino Linotype"/>
          <w:b/>
          <w:spacing w:val="5"/>
          <w:sz w:val="20"/>
        </w:rPr>
        <w:t xml:space="preserve"> </w:t>
      </w:r>
      <w:r>
        <w:rPr>
          <w:rFonts w:ascii="Palatino Linotype"/>
          <w:b/>
          <w:sz w:val="20"/>
        </w:rPr>
        <w:t>DENGAN</w:t>
      </w:r>
      <w:r>
        <w:rPr>
          <w:rFonts w:ascii="Palatino Linotype"/>
          <w:b/>
          <w:spacing w:val="-2"/>
          <w:sz w:val="20"/>
        </w:rPr>
        <w:t xml:space="preserve"> </w:t>
      </w:r>
      <w:r>
        <w:rPr>
          <w:rFonts w:ascii="Palatino Linotype"/>
          <w:b/>
          <w:sz w:val="20"/>
        </w:rPr>
        <w:t>TERAPI</w:t>
      </w:r>
      <w:r>
        <w:rPr>
          <w:rFonts w:ascii="Palatino Linotype"/>
          <w:b/>
          <w:spacing w:val="-3"/>
          <w:sz w:val="20"/>
        </w:rPr>
        <w:t xml:space="preserve"> </w:t>
      </w:r>
      <w:r>
        <w:rPr>
          <w:rFonts w:ascii="Palatino Linotype"/>
          <w:b/>
          <w:sz w:val="20"/>
        </w:rPr>
        <w:t>NON</w:t>
      </w:r>
      <w:r>
        <w:rPr>
          <w:rFonts w:ascii="Palatino Linotype"/>
          <w:b/>
          <w:spacing w:val="-47"/>
          <w:sz w:val="20"/>
        </w:rPr>
        <w:t xml:space="preserve"> </w:t>
      </w:r>
      <w:r>
        <w:rPr>
          <w:rFonts w:ascii="Palatino Linotype"/>
          <w:b/>
          <w:sz w:val="20"/>
        </w:rPr>
        <w:t>FARMAKOLOGIS DAN</w:t>
      </w:r>
      <w:r>
        <w:rPr>
          <w:rFonts w:ascii="Palatino Linotype"/>
          <w:b/>
          <w:spacing w:val="-6"/>
          <w:sz w:val="20"/>
        </w:rPr>
        <w:t xml:space="preserve"> </w:t>
      </w:r>
      <w:r>
        <w:rPr>
          <w:rFonts w:ascii="Palatino Linotype"/>
          <w:b/>
          <w:sz w:val="20"/>
        </w:rPr>
        <w:t>PERILAKU CERDIK</w:t>
      </w:r>
      <w:r>
        <w:rPr>
          <w:rFonts w:ascii="Palatino Linotype"/>
          <w:b/>
          <w:spacing w:val="4"/>
          <w:sz w:val="20"/>
        </w:rPr>
        <w:t xml:space="preserve"> </w:t>
      </w:r>
      <w:r>
        <w:rPr>
          <w:rFonts w:ascii="Palatino Linotype"/>
          <w:b/>
          <w:sz w:val="20"/>
        </w:rPr>
        <w:t>(Panduan Kader</w:t>
      </w:r>
    </w:p>
    <w:p w:rsidR="009811E6" w:rsidRDefault="009811E6">
      <w:pPr>
        <w:pStyle w:val="Heading5"/>
        <w:spacing w:line="262" w:lineRule="exact"/>
        <w:ind w:left="98" w:right="155"/>
        <w:jc w:val="center"/>
      </w:pPr>
      <w:r>
        <w:t>Kelompok</w:t>
      </w:r>
      <w:r>
        <w:rPr>
          <w:spacing w:val="-1"/>
        </w:rPr>
        <w:t xml:space="preserve"> </w:t>
      </w:r>
      <w:r>
        <w:t>Keluarga</w:t>
      </w:r>
      <w:r>
        <w:rPr>
          <w:spacing w:val="-2"/>
        </w:rPr>
        <w:t xml:space="preserve"> </w:t>
      </w:r>
      <w:r>
        <w:t>Peduli</w:t>
      </w:r>
      <w:r>
        <w:rPr>
          <w:spacing w:val="-2"/>
        </w:rPr>
        <w:t xml:space="preserve"> </w:t>
      </w:r>
      <w:r>
        <w:t>Hipertensi)</w:t>
      </w:r>
    </w:p>
    <w:p w:rsidR="009811E6" w:rsidRDefault="009811E6">
      <w:pPr>
        <w:pStyle w:val="BodyText"/>
        <w:rPr>
          <w:rFonts w:ascii="Palatino Linotype"/>
          <w:b/>
          <w:sz w:val="24"/>
        </w:rPr>
      </w:pPr>
    </w:p>
    <w:p w:rsidR="009811E6" w:rsidRDefault="009811E6">
      <w:pPr>
        <w:pStyle w:val="BodyText"/>
        <w:spacing w:before="5"/>
        <w:rPr>
          <w:rFonts w:ascii="Palatino Linotype"/>
          <w:b/>
        </w:rPr>
      </w:pPr>
    </w:p>
    <w:p w:rsidR="009811E6" w:rsidRDefault="009811E6">
      <w:pPr>
        <w:tabs>
          <w:tab w:val="left" w:pos="1674"/>
        </w:tabs>
        <w:ind w:left="113"/>
        <w:jc w:val="both"/>
        <w:rPr>
          <w:sz w:val="20"/>
        </w:rPr>
      </w:pPr>
      <w:r>
        <w:rPr>
          <w:rFonts w:ascii="Palatino Linotype"/>
          <w:b/>
          <w:sz w:val="20"/>
        </w:rPr>
        <w:t>Penulis</w:t>
      </w:r>
      <w:r>
        <w:rPr>
          <w:rFonts w:ascii="Times New Roman"/>
          <w:sz w:val="20"/>
        </w:rPr>
        <w:tab/>
      </w:r>
      <w:r>
        <w:rPr>
          <w:sz w:val="20"/>
        </w:rPr>
        <w:t>:</w:t>
      </w:r>
      <w:r>
        <w:rPr>
          <w:spacing w:val="21"/>
          <w:sz w:val="20"/>
        </w:rPr>
        <w:t xml:space="preserve"> </w:t>
      </w:r>
      <w:r>
        <w:rPr>
          <w:sz w:val="20"/>
        </w:rPr>
        <w:t>Mujito</w:t>
      </w:r>
    </w:p>
    <w:p w:rsidR="009811E6" w:rsidRDefault="009811E6">
      <w:pPr>
        <w:pStyle w:val="BodyText"/>
        <w:spacing w:before="19"/>
        <w:ind w:left="1813"/>
      </w:pPr>
      <w:r>
        <w:rPr>
          <w:w w:val="105"/>
        </w:rPr>
        <w:t>Tri</w:t>
      </w:r>
      <w:r>
        <w:rPr>
          <w:spacing w:val="2"/>
          <w:w w:val="105"/>
        </w:rPr>
        <w:t xml:space="preserve"> </w:t>
      </w:r>
      <w:r>
        <w:rPr>
          <w:w w:val="105"/>
        </w:rPr>
        <w:t>Cahyo</w:t>
      </w:r>
      <w:r>
        <w:rPr>
          <w:spacing w:val="4"/>
          <w:w w:val="105"/>
        </w:rPr>
        <w:t xml:space="preserve"> </w:t>
      </w:r>
      <w:r>
        <w:rPr>
          <w:w w:val="105"/>
        </w:rPr>
        <w:t>Sepdianto</w:t>
      </w:r>
    </w:p>
    <w:p w:rsidR="009811E6" w:rsidRDefault="009811E6">
      <w:pPr>
        <w:pStyle w:val="BodyText"/>
        <w:spacing w:before="2"/>
        <w:rPr>
          <w:sz w:val="24"/>
        </w:rPr>
      </w:pPr>
    </w:p>
    <w:p w:rsidR="009811E6" w:rsidRDefault="009811E6">
      <w:pPr>
        <w:tabs>
          <w:tab w:val="left" w:pos="1674"/>
        </w:tabs>
        <w:spacing w:before="1"/>
        <w:ind w:left="113"/>
        <w:jc w:val="both"/>
        <w:rPr>
          <w:sz w:val="20"/>
        </w:rPr>
      </w:pPr>
      <w:r>
        <w:rPr>
          <w:rFonts w:ascii="Palatino Linotype"/>
          <w:b/>
          <w:w w:val="105"/>
          <w:sz w:val="20"/>
        </w:rPr>
        <w:t>Editor</w:t>
      </w:r>
      <w:r>
        <w:rPr>
          <w:rFonts w:ascii="Times New Roman"/>
          <w:w w:val="105"/>
          <w:sz w:val="20"/>
        </w:rPr>
        <w:tab/>
      </w:r>
      <w:r>
        <w:rPr>
          <w:w w:val="105"/>
          <w:sz w:val="20"/>
        </w:rPr>
        <w:t>:</w:t>
      </w:r>
      <w:r>
        <w:rPr>
          <w:spacing w:val="3"/>
          <w:w w:val="105"/>
          <w:sz w:val="20"/>
        </w:rPr>
        <w:t xml:space="preserve"> </w:t>
      </w:r>
      <w:r>
        <w:rPr>
          <w:w w:val="105"/>
          <w:sz w:val="20"/>
        </w:rPr>
        <w:t>Wiwin</w:t>
      </w:r>
      <w:r>
        <w:rPr>
          <w:spacing w:val="3"/>
          <w:w w:val="105"/>
          <w:sz w:val="20"/>
        </w:rPr>
        <w:t xml:space="preserve"> </w:t>
      </w:r>
      <w:r>
        <w:rPr>
          <w:w w:val="105"/>
          <w:sz w:val="20"/>
        </w:rPr>
        <w:t>Martiningsih</w:t>
      </w:r>
    </w:p>
    <w:p w:rsidR="009811E6" w:rsidRDefault="009811E6">
      <w:pPr>
        <w:pStyle w:val="BodyText"/>
        <w:spacing w:before="9"/>
        <w:rPr>
          <w:sz w:val="22"/>
        </w:rPr>
      </w:pPr>
    </w:p>
    <w:p w:rsidR="009811E6" w:rsidRDefault="009811E6">
      <w:pPr>
        <w:ind w:left="113"/>
        <w:jc w:val="both"/>
        <w:rPr>
          <w:sz w:val="20"/>
        </w:rPr>
      </w:pPr>
      <w:r>
        <w:rPr>
          <w:rFonts w:ascii="Palatino Linotype"/>
          <w:b/>
          <w:sz w:val="20"/>
        </w:rPr>
        <w:t>Desain</w:t>
      </w:r>
      <w:r>
        <w:rPr>
          <w:rFonts w:ascii="Palatino Linotype"/>
          <w:b/>
          <w:spacing w:val="3"/>
          <w:sz w:val="20"/>
        </w:rPr>
        <w:t xml:space="preserve"> </w:t>
      </w:r>
      <w:r>
        <w:rPr>
          <w:rFonts w:ascii="Palatino Linotype"/>
          <w:b/>
          <w:sz w:val="20"/>
        </w:rPr>
        <w:t>Sampul</w:t>
      </w:r>
      <w:r>
        <w:rPr>
          <w:rFonts w:ascii="Palatino Linotype"/>
          <w:b/>
          <w:spacing w:val="64"/>
          <w:sz w:val="20"/>
        </w:rPr>
        <w:t xml:space="preserve"> </w:t>
      </w:r>
      <w:r>
        <w:rPr>
          <w:sz w:val="20"/>
        </w:rPr>
        <w:t>:</w:t>
      </w:r>
      <w:r>
        <w:rPr>
          <w:spacing w:val="53"/>
          <w:sz w:val="20"/>
        </w:rPr>
        <w:t xml:space="preserve"> </w:t>
      </w:r>
      <w:r>
        <w:rPr>
          <w:sz w:val="20"/>
        </w:rPr>
        <w:t>Eri</w:t>
      </w:r>
      <w:r>
        <w:rPr>
          <w:spacing w:val="6"/>
          <w:sz w:val="20"/>
        </w:rPr>
        <w:t xml:space="preserve"> </w:t>
      </w:r>
      <w:r>
        <w:rPr>
          <w:sz w:val="20"/>
        </w:rPr>
        <w:t>Setiawan</w:t>
      </w:r>
    </w:p>
    <w:p w:rsidR="009811E6" w:rsidRDefault="009811E6">
      <w:pPr>
        <w:pStyle w:val="BodyText"/>
        <w:spacing w:before="1"/>
        <w:rPr>
          <w:sz w:val="22"/>
        </w:rPr>
      </w:pPr>
    </w:p>
    <w:p w:rsidR="009811E6" w:rsidRDefault="009811E6">
      <w:pPr>
        <w:tabs>
          <w:tab w:val="left" w:pos="1674"/>
        </w:tabs>
        <w:ind w:left="113"/>
        <w:jc w:val="both"/>
        <w:rPr>
          <w:sz w:val="20"/>
        </w:rPr>
      </w:pPr>
      <w:r>
        <w:rPr>
          <w:rFonts w:ascii="Palatino Linotype"/>
          <w:b/>
          <w:sz w:val="20"/>
        </w:rPr>
        <w:t>Tata</w:t>
      </w:r>
      <w:r>
        <w:rPr>
          <w:rFonts w:ascii="Palatino Linotype"/>
          <w:b/>
          <w:spacing w:val="-3"/>
          <w:sz w:val="20"/>
        </w:rPr>
        <w:t xml:space="preserve"> </w:t>
      </w:r>
      <w:r>
        <w:rPr>
          <w:rFonts w:ascii="Palatino Linotype"/>
          <w:b/>
          <w:sz w:val="20"/>
        </w:rPr>
        <w:t>Letak</w:t>
      </w:r>
      <w:r>
        <w:rPr>
          <w:rFonts w:ascii="Times New Roman"/>
          <w:sz w:val="20"/>
        </w:rPr>
        <w:tab/>
      </w:r>
      <w:r>
        <w:rPr>
          <w:w w:val="105"/>
          <w:sz w:val="20"/>
        </w:rPr>
        <w:t>:</w:t>
      </w:r>
      <w:r>
        <w:rPr>
          <w:spacing w:val="9"/>
          <w:w w:val="105"/>
          <w:sz w:val="20"/>
        </w:rPr>
        <w:t xml:space="preserve"> </w:t>
      </w:r>
      <w:r>
        <w:rPr>
          <w:w w:val="105"/>
          <w:sz w:val="20"/>
        </w:rPr>
        <w:t>Gias</w:t>
      </w:r>
      <w:r>
        <w:rPr>
          <w:spacing w:val="8"/>
          <w:w w:val="105"/>
          <w:sz w:val="20"/>
        </w:rPr>
        <w:t xml:space="preserve"> </w:t>
      </w:r>
      <w:r>
        <w:rPr>
          <w:w w:val="105"/>
          <w:sz w:val="20"/>
        </w:rPr>
        <w:t>Atikasari,</w:t>
      </w:r>
      <w:r>
        <w:rPr>
          <w:spacing w:val="14"/>
          <w:w w:val="105"/>
          <w:sz w:val="20"/>
        </w:rPr>
        <w:t xml:space="preserve"> </w:t>
      </w:r>
      <w:r>
        <w:rPr>
          <w:w w:val="105"/>
          <w:sz w:val="20"/>
        </w:rPr>
        <w:t>S.Pd.</w:t>
      </w:r>
    </w:p>
    <w:p w:rsidR="009811E6" w:rsidRDefault="009811E6">
      <w:pPr>
        <w:pStyle w:val="BodyText"/>
        <w:rPr>
          <w:sz w:val="22"/>
        </w:rPr>
      </w:pPr>
    </w:p>
    <w:p w:rsidR="009811E6" w:rsidRDefault="009811E6">
      <w:pPr>
        <w:pStyle w:val="BodyText"/>
        <w:tabs>
          <w:tab w:val="left" w:pos="1674"/>
        </w:tabs>
        <w:spacing w:before="1"/>
        <w:ind w:left="113"/>
        <w:jc w:val="both"/>
      </w:pPr>
      <w:r>
        <w:rPr>
          <w:rFonts w:ascii="Palatino Linotype"/>
          <w:b/>
        </w:rPr>
        <w:t>ISBN</w:t>
      </w:r>
      <w:r>
        <w:rPr>
          <w:rFonts w:ascii="Times New Roman"/>
        </w:rPr>
        <w:tab/>
      </w:r>
      <w:r>
        <w:rPr>
          <w:spacing w:val="-1"/>
          <w:w w:val="95"/>
        </w:rPr>
        <w:t>:</w:t>
      </w:r>
      <w:r>
        <w:rPr>
          <w:spacing w:val="-4"/>
          <w:w w:val="95"/>
        </w:rPr>
        <w:t xml:space="preserve"> </w:t>
      </w:r>
      <w:r>
        <w:rPr>
          <w:spacing w:val="-1"/>
          <w:w w:val="95"/>
        </w:rPr>
        <w:t>978-623-5581-43-9</w:t>
      </w:r>
    </w:p>
    <w:p w:rsidR="009811E6" w:rsidRDefault="009811E6">
      <w:pPr>
        <w:pStyle w:val="BodyText"/>
        <w:spacing w:before="8"/>
        <w:rPr>
          <w:sz w:val="22"/>
        </w:rPr>
      </w:pPr>
    </w:p>
    <w:p w:rsidR="009811E6" w:rsidRDefault="009811E6">
      <w:pPr>
        <w:spacing w:line="230" w:lineRule="auto"/>
        <w:ind w:left="1674" w:hanging="1561"/>
        <w:rPr>
          <w:rFonts w:ascii="Palatino Linotype"/>
          <w:b/>
          <w:sz w:val="20"/>
        </w:rPr>
      </w:pPr>
      <w:r>
        <w:rPr>
          <w:sz w:val="20"/>
        </w:rPr>
        <w:t>Diterbitkan</w:t>
      </w:r>
      <w:r>
        <w:rPr>
          <w:spacing w:val="11"/>
          <w:sz w:val="20"/>
        </w:rPr>
        <w:t xml:space="preserve"> </w:t>
      </w:r>
      <w:r>
        <w:rPr>
          <w:sz w:val="20"/>
        </w:rPr>
        <w:t>oleh</w:t>
      </w:r>
      <w:r>
        <w:rPr>
          <w:spacing w:val="7"/>
          <w:sz w:val="20"/>
        </w:rPr>
        <w:t xml:space="preserve"> </w:t>
      </w:r>
      <w:r>
        <w:rPr>
          <w:sz w:val="20"/>
        </w:rPr>
        <w:t>:</w:t>
      </w:r>
      <w:r>
        <w:rPr>
          <w:spacing w:val="14"/>
          <w:sz w:val="20"/>
        </w:rPr>
        <w:t xml:space="preserve"> </w:t>
      </w:r>
      <w:r>
        <w:rPr>
          <w:rFonts w:ascii="Palatino Linotype"/>
          <w:b/>
          <w:sz w:val="20"/>
        </w:rPr>
        <w:t>EUREKA</w:t>
      </w:r>
      <w:r>
        <w:rPr>
          <w:rFonts w:ascii="Palatino Linotype"/>
          <w:b/>
          <w:spacing w:val="5"/>
          <w:sz w:val="20"/>
        </w:rPr>
        <w:t xml:space="preserve"> </w:t>
      </w:r>
      <w:r>
        <w:rPr>
          <w:rFonts w:ascii="Palatino Linotype"/>
          <w:b/>
          <w:sz w:val="20"/>
        </w:rPr>
        <w:t>MEDIA</w:t>
      </w:r>
      <w:r>
        <w:rPr>
          <w:rFonts w:ascii="Palatino Linotype"/>
          <w:b/>
          <w:spacing w:val="5"/>
          <w:sz w:val="20"/>
        </w:rPr>
        <w:t xml:space="preserve"> </w:t>
      </w:r>
      <w:r>
        <w:rPr>
          <w:rFonts w:ascii="Palatino Linotype"/>
          <w:b/>
          <w:sz w:val="20"/>
        </w:rPr>
        <w:t>AKSARA,</w:t>
      </w:r>
      <w:r>
        <w:rPr>
          <w:rFonts w:ascii="Palatino Linotype"/>
          <w:b/>
          <w:spacing w:val="9"/>
          <w:sz w:val="20"/>
        </w:rPr>
        <w:t xml:space="preserve"> </w:t>
      </w:r>
      <w:r>
        <w:rPr>
          <w:rFonts w:ascii="Palatino Linotype"/>
          <w:b/>
          <w:sz w:val="20"/>
        </w:rPr>
        <w:t>OKTOBER</w:t>
      </w:r>
      <w:r>
        <w:rPr>
          <w:rFonts w:ascii="Palatino Linotype"/>
          <w:b/>
          <w:spacing w:val="7"/>
          <w:sz w:val="20"/>
        </w:rPr>
        <w:t xml:space="preserve"> </w:t>
      </w:r>
      <w:r>
        <w:rPr>
          <w:rFonts w:ascii="Palatino Linotype"/>
          <w:b/>
          <w:sz w:val="20"/>
        </w:rPr>
        <w:t>2021</w:t>
      </w:r>
      <w:r>
        <w:rPr>
          <w:rFonts w:ascii="Palatino Linotype"/>
          <w:b/>
          <w:spacing w:val="-47"/>
          <w:sz w:val="20"/>
        </w:rPr>
        <w:t xml:space="preserve"> </w:t>
      </w:r>
      <w:r>
        <w:rPr>
          <w:rFonts w:ascii="Palatino Linotype"/>
          <w:b/>
          <w:sz w:val="20"/>
        </w:rPr>
        <w:t>ANGGOTA</w:t>
      </w:r>
      <w:r>
        <w:rPr>
          <w:rFonts w:ascii="Palatino Linotype"/>
          <w:b/>
          <w:spacing w:val="3"/>
          <w:sz w:val="20"/>
        </w:rPr>
        <w:t xml:space="preserve"> </w:t>
      </w:r>
      <w:r>
        <w:rPr>
          <w:rFonts w:ascii="Palatino Linotype"/>
          <w:b/>
          <w:sz w:val="20"/>
        </w:rPr>
        <w:t>IKAPI JAWA</w:t>
      </w:r>
      <w:r>
        <w:rPr>
          <w:rFonts w:ascii="Palatino Linotype"/>
          <w:b/>
          <w:spacing w:val="-1"/>
          <w:sz w:val="20"/>
        </w:rPr>
        <w:t xml:space="preserve"> </w:t>
      </w:r>
      <w:r>
        <w:rPr>
          <w:rFonts w:ascii="Palatino Linotype"/>
          <w:b/>
          <w:sz w:val="20"/>
        </w:rPr>
        <w:t>TENGAH</w:t>
      </w:r>
    </w:p>
    <w:p w:rsidR="009811E6" w:rsidRDefault="009811E6">
      <w:pPr>
        <w:pStyle w:val="Heading5"/>
        <w:spacing w:line="262" w:lineRule="exact"/>
        <w:ind w:left="1674"/>
      </w:pPr>
      <w:r>
        <w:t>NO. 225/JTE/2021</w:t>
      </w:r>
    </w:p>
    <w:p w:rsidR="009811E6" w:rsidRDefault="009811E6">
      <w:pPr>
        <w:pStyle w:val="BodyText"/>
        <w:spacing w:before="6"/>
        <w:rPr>
          <w:rFonts w:ascii="Palatino Linotype"/>
          <w:b/>
          <w:sz w:val="18"/>
        </w:rPr>
      </w:pPr>
    </w:p>
    <w:p w:rsidR="009811E6" w:rsidRDefault="009811E6">
      <w:pPr>
        <w:ind w:left="113"/>
        <w:rPr>
          <w:rFonts w:ascii="Palatino Linotype"/>
          <w:b/>
          <w:sz w:val="20"/>
        </w:rPr>
      </w:pPr>
      <w:r>
        <w:rPr>
          <w:rFonts w:ascii="Palatino Linotype"/>
          <w:b/>
          <w:sz w:val="20"/>
        </w:rPr>
        <w:t>Redaksi:</w:t>
      </w:r>
    </w:p>
    <w:p w:rsidR="009811E6" w:rsidRDefault="009811E6">
      <w:pPr>
        <w:pStyle w:val="BodyText"/>
        <w:spacing w:before="24" w:line="271" w:lineRule="auto"/>
        <w:ind w:left="1814" w:hanging="1701"/>
      </w:pPr>
      <w:r>
        <w:rPr>
          <w:spacing w:val="-2"/>
          <w:w w:val="105"/>
        </w:rPr>
        <w:t>Jalan</w:t>
      </w:r>
      <w:r>
        <w:rPr>
          <w:spacing w:val="-8"/>
          <w:w w:val="105"/>
        </w:rPr>
        <w:t xml:space="preserve"> </w:t>
      </w:r>
      <w:r>
        <w:rPr>
          <w:spacing w:val="-2"/>
          <w:w w:val="105"/>
        </w:rPr>
        <w:t>Banjaran,</w:t>
      </w:r>
      <w:r>
        <w:rPr>
          <w:spacing w:val="-7"/>
          <w:w w:val="105"/>
        </w:rPr>
        <w:t xml:space="preserve"> </w:t>
      </w:r>
      <w:r>
        <w:rPr>
          <w:spacing w:val="-1"/>
          <w:w w:val="105"/>
        </w:rPr>
        <w:t>Desa</w:t>
      </w:r>
      <w:r>
        <w:rPr>
          <w:spacing w:val="-10"/>
          <w:w w:val="105"/>
        </w:rPr>
        <w:t xml:space="preserve"> </w:t>
      </w:r>
      <w:r>
        <w:rPr>
          <w:spacing w:val="-1"/>
          <w:w w:val="105"/>
        </w:rPr>
        <w:t>Banjaran</w:t>
      </w:r>
      <w:r>
        <w:rPr>
          <w:spacing w:val="-8"/>
          <w:w w:val="105"/>
        </w:rPr>
        <w:t xml:space="preserve"> </w:t>
      </w:r>
      <w:r>
        <w:rPr>
          <w:spacing w:val="-1"/>
          <w:w w:val="105"/>
        </w:rPr>
        <w:t>RT</w:t>
      </w:r>
      <w:r>
        <w:rPr>
          <w:spacing w:val="-5"/>
          <w:w w:val="105"/>
        </w:rPr>
        <w:t xml:space="preserve"> </w:t>
      </w:r>
      <w:r>
        <w:rPr>
          <w:spacing w:val="-1"/>
          <w:w w:val="105"/>
        </w:rPr>
        <w:t>20</w:t>
      </w:r>
      <w:r>
        <w:rPr>
          <w:spacing w:val="-5"/>
          <w:w w:val="105"/>
        </w:rPr>
        <w:t xml:space="preserve"> </w:t>
      </w:r>
      <w:r>
        <w:rPr>
          <w:spacing w:val="-1"/>
          <w:w w:val="105"/>
        </w:rPr>
        <w:t>RW</w:t>
      </w:r>
      <w:r>
        <w:rPr>
          <w:spacing w:val="-6"/>
          <w:w w:val="105"/>
        </w:rPr>
        <w:t xml:space="preserve"> </w:t>
      </w:r>
      <w:r>
        <w:rPr>
          <w:spacing w:val="-1"/>
          <w:w w:val="105"/>
        </w:rPr>
        <w:t>10</w:t>
      </w:r>
      <w:r>
        <w:rPr>
          <w:spacing w:val="-10"/>
          <w:w w:val="105"/>
        </w:rPr>
        <w:t xml:space="preserve"> </w:t>
      </w:r>
      <w:r>
        <w:rPr>
          <w:spacing w:val="-1"/>
          <w:w w:val="105"/>
        </w:rPr>
        <w:t>Kecamatan</w:t>
      </w:r>
      <w:r>
        <w:rPr>
          <w:spacing w:val="-8"/>
          <w:w w:val="105"/>
        </w:rPr>
        <w:t xml:space="preserve"> </w:t>
      </w:r>
      <w:r>
        <w:rPr>
          <w:spacing w:val="-1"/>
          <w:w w:val="105"/>
        </w:rPr>
        <w:t>Bojongsari</w:t>
      </w:r>
      <w:r>
        <w:rPr>
          <w:spacing w:val="-43"/>
          <w:w w:val="105"/>
        </w:rPr>
        <w:t xml:space="preserve"> </w:t>
      </w:r>
      <w:r>
        <w:t>Kabupaten Purbalingga</w:t>
      </w:r>
      <w:r>
        <w:rPr>
          <w:spacing w:val="7"/>
        </w:rPr>
        <w:t xml:space="preserve"> </w:t>
      </w:r>
      <w:r>
        <w:t>Telp.</w:t>
      </w:r>
      <w:r>
        <w:rPr>
          <w:spacing w:val="5"/>
        </w:rPr>
        <w:t xml:space="preserve"> </w:t>
      </w:r>
      <w:r>
        <w:t>0858-5343-1992</w:t>
      </w:r>
    </w:p>
    <w:p w:rsidR="009811E6" w:rsidRDefault="009811E6">
      <w:pPr>
        <w:pStyle w:val="BodyText"/>
        <w:spacing w:before="2"/>
        <w:rPr>
          <w:sz w:val="23"/>
        </w:rPr>
      </w:pPr>
    </w:p>
    <w:p w:rsidR="009811E6" w:rsidRDefault="009811E6">
      <w:pPr>
        <w:pStyle w:val="BodyText"/>
        <w:spacing w:line="540" w:lineRule="auto"/>
        <w:ind w:left="113" w:right="2988"/>
        <w:jc w:val="both"/>
      </w:pPr>
      <w:r>
        <w:t>Surel :</w:t>
      </w:r>
      <w:r>
        <w:rPr>
          <w:spacing w:val="1"/>
        </w:rPr>
        <w:t xml:space="preserve"> </w:t>
      </w:r>
      <w:hyperlink r:id="rId30">
        <w:r>
          <w:t>eurekamediaaksara@gmail.com</w:t>
        </w:r>
      </w:hyperlink>
      <w:r>
        <w:rPr>
          <w:spacing w:val="1"/>
        </w:rPr>
        <w:t xml:space="preserve"> </w:t>
      </w:r>
      <w:r>
        <w:t>Cetakan</w:t>
      </w:r>
      <w:r>
        <w:rPr>
          <w:spacing w:val="6"/>
        </w:rPr>
        <w:t xml:space="preserve"> </w:t>
      </w:r>
      <w:r>
        <w:t>Pertama</w:t>
      </w:r>
      <w:r>
        <w:rPr>
          <w:spacing w:val="3"/>
        </w:rPr>
        <w:t xml:space="preserve"> </w:t>
      </w:r>
      <w:r>
        <w:t>:</w:t>
      </w:r>
      <w:r>
        <w:rPr>
          <w:spacing w:val="7"/>
        </w:rPr>
        <w:t xml:space="preserve"> </w:t>
      </w:r>
      <w:r>
        <w:t>2021</w:t>
      </w:r>
    </w:p>
    <w:p w:rsidR="009811E6" w:rsidRDefault="009811E6">
      <w:pPr>
        <w:pStyle w:val="Heading5"/>
        <w:spacing w:line="251" w:lineRule="exact"/>
        <w:ind w:left="113"/>
      </w:pPr>
      <w:r>
        <w:t>All right</w:t>
      </w:r>
      <w:r>
        <w:rPr>
          <w:spacing w:val="1"/>
        </w:rPr>
        <w:t xml:space="preserve"> </w:t>
      </w:r>
      <w:r>
        <w:t>reserved</w:t>
      </w:r>
    </w:p>
    <w:p w:rsidR="009811E6" w:rsidRDefault="009811E6">
      <w:pPr>
        <w:pStyle w:val="BodyText"/>
        <w:rPr>
          <w:rFonts w:ascii="Palatino Linotype"/>
          <w:b/>
          <w:sz w:val="24"/>
        </w:rPr>
      </w:pPr>
    </w:p>
    <w:p w:rsidR="009811E6" w:rsidRDefault="009811E6">
      <w:pPr>
        <w:pStyle w:val="BodyText"/>
        <w:rPr>
          <w:rFonts w:ascii="Palatino Linotype"/>
          <w:b/>
          <w:sz w:val="24"/>
        </w:rPr>
      </w:pPr>
    </w:p>
    <w:p w:rsidR="009811E6" w:rsidRDefault="009811E6">
      <w:pPr>
        <w:pStyle w:val="BodyText"/>
        <w:rPr>
          <w:rFonts w:ascii="Palatino Linotype"/>
          <w:b/>
          <w:sz w:val="24"/>
        </w:rPr>
      </w:pPr>
    </w:p>
    <w:p w:rsidR="009811E6" w:rsidRDefault="009811E6">
      <w:pPr>
        <w:pStyle w:val="BodyText"/>
        <w:spacing w:before="9"/>
        <w:rPr>
          <w:rFonts w:ascii="Palatino Linotype"/>
          <w:b/>
          <w:sz w:val="27"/>
        </w:rPr>
      </w:pPr>
    </w:p>
    <w:p w:rsidR="009811E6" w:rsidRDefault="009811E6">
      <w:pPr>
        <w:pStyle w:val="BodyText"/>
        <w:ind w:left="113"/>
        <w:jc w:val="both"/>
      </w:pPr>
      <w:r>
        <w:rPr>
          <w:spacing w:val="-1"/>
          <w:w w:val="110"/>
        </w:rPr>
        <w:t>Hak</w:t>
      </w:r>
      <w:r>
        <w:rPr>
          <w:spacing w:val="-8"/>
          <w:w w:val="110"/>
        </w:rPr>
        <w:t xml:space="preserve"> </w:t>
      </w:r>
      <w:r>
        <w:rPr>
          <w:spacing w:val="-1"/>
          <w:w w:val="110"/>
        </w:rPr>
        <w:t>Cipta</w:t>
      </w:r>
      <w:r>
        <w:rPr>
          <w:spacing w:val="-11"/>
          <w:w w:val="110"/>
        </w:rPr>
        <w:t xml:space="preserve"> </w:t>
      </w:r>
      <w:r>
        <w:rPr>
          <w:spacing w:val="-1"/>
          <w:w w:val="110"/>
        </w:rPr>
        <w:t>dilindungi</w:t>
      </w:r>
      <w:r>
        <w:rPr>
          <w:spacing w:val="-7"/>
          <w:w w:val="110"/>
        </w:rPr>
        <w:t xml:space="preserve"> </w:t>
      </w:r>
      <w:r>
        <w:rPr>
          <w:spacing w:val="-1"/>
          <w:w w:val="110"/>
        </w:rPr>
        <w:t>undang-undang</w:t>
      </w:r>
    </w:p>
    <w:p w:rsidR="009811E6" w:rsidRDefault="009811E6">
      <w:pPr>
        <w:pStyle w:val="BodyText"/>
        <w:spacing w:before="35" w:line="276" w:lineRule="auto"/>
        <w:ind w:left="113" w:right="169"/>
        <w:jc w:val="both"/>
      </w:pPr>
      <w:r>
        <w:rPr>
          <w:w w:val="105"/>
        </w:rPr>
        <w:t>Dilarang</w:t>
      </w:r>
      <w:r>
        <w:rPr>
          <w:spacing w:val="-8"/>
          <w:w w:val="105"/>
        </w:rPr>
        <w:t xml:space="preserve"> </w:t>
      </w:r>
      <w:r>
        <w:rPr>
          <w:w w:val="105"/>
        </w:rPr>
        <w:t>memperbanyak</w:t>
      </w:r>
      <w:r>
        <w:rPr>
          <w:spacing w:val="-2"/>
          <w:w w:val="105"/>
        </w:rPr>
        <w:t xml:space="preserve"> </w:t>
      </w:r>
      <w:r>
        <w:rPr>
          <w:w w:val="105"/>
        </w:rPr>
        <w:t>atau</w:t>
      </w:r>
      <w:r>
        <w:rPr>
          <w:spacing w:val="-3"/>
          <w:w w:val="105"/>
        </w:rPr>
        <w:t xml:space="preserve"> </w:t>
      </w:r>
      <w:r>
        <w:rPr>
          <w:w w:val="105"/>
        </w:rPr>
        <w:t>memindahkan</w:t>
      </w:r>
      <w:r>
        <w:rPr>
          <w:spacing w:val="-4"/>
          <w:w w:val="105"/>
        </w:rPr>
        <w:t xml:space="preserve"> </w:t>
      </w:r>
      <w:r>
        <w:rPr>
          <w:w w:val="105"/>
        </w:rPr>
        <w:t>sebagian</w:t>
      </w:r>
      <w:r>
        <w:rPr>
          <w:spacing w:val="-11"/>
          <w:w w:val="105"/>
        </w:rPr>
        <w:t xml:space="preserve"> </w:t>
      </w:r>
      <w:r>
        <w:rPr>
          <w:w w:val="105"/>
        </w:rPr>
        <w:t>atau</w:t>
      </w:r>
      <w:r>
        <w:rPr>
          <w:spacing w:val="-7"/>
          <w:w w:val="105"/>
        </w:rPr>
        <w:t xml:space="preserve"> </w:t>
      </w:r>
      <w:r>
        <w:rPr>
          <w:w w:val="105"/>
        </w:rPr>
        <w:t>seluruh</w:t>
      </w:r>
      <w:r>
        <w:rPr>
          <w:spacing w:val="-4"/>
          <w:w w:val="105"/>
        </w:rPr>
        <w:t xml:space="preserve"> </w:t>
      </w:r>
      <w:r>
        <w:rPr>
          <w:w w:val="105"/>
        </w:rPr>
        <w:t>isi</w:t>
      </w:r>
      <w:r>
        <w:rPr>
          <w:spacing w:val="-43"/>
          <w:w w:val="105"/>
        </w:rPr>
        <w:t xml:space="preserve"> </w:t>
      </w:r>
      <w:r>
        <w:rPr>
          <w:w w:val="105"/>
        </w:rPr>
        <w:t>buku ini dalam bentuk apapun dan dengan cara apapun, termasuk</w:t>
      </w:r>
      <w:r>
        <w:rPr>
          <w:spacing w:val="1"/>
          <w:w w:val="105"/>
        </w:rPr>
        <w:t xml:space="preserve"> </w:t>
      </w:r>
      <w:r>
        <w:rPr>
          <w:w w:val="105"/>
        </w:rPr>
        <w:t>memfotokopi,</w:t>
      </w:r>
      <w:r>
        <w:rPr>
          <w:spacing w:val="-7"/>
          <w:w w:val="105"/>
        </w:rPr>
        <w:t xml:space="preserve"> </w:t>
      </w:r>
      <w:r>
        <w:rPr>
          <w:w w:val="105"/>
        </w:rPr>
        <w:t>merekam,</w:t>
      </w:r>
      <w:r>
        <w:rPr>
          <w:spacing w:val="-6"/>
          <w:w w:val="105"/>
        </w:rPr>
        <w:t xml:space="preserve"> </w:t>
      </w:r>
      <w:r>
        <w:rPr>
          <w:w w:val="105"/>
        </w:rPr>
        <w:t>atau</w:t>
      </w:r>
      <w:r>
        <w:rPr>
          <w:spacing w:val="-10"/>
          <w:w w:val="105"/>
        </w:rPr>
        <w:t xml:space="preserve"> </w:t>
      </w:r>
      <w:r>
        <w:rPr>
          <w:w w:val="105"/>
        </w:rPr>
        <w:t>dengan</w:t>
      </w:r>
      <w:r>
        <w:rPr>
          <w:spacing w:val="-10"/>
          <w:w w:val="105"/>
        </w:rPr>
        <w:t xml:space="preserve"> </w:t>
      </w:r>
      <w:r>
        <w:rPr>
          <w:w w:val="105"/>
        </w:rPr>
        <w:t>teknik</w:t>
      </w:r>
      <w:r>
        <w:rPr>
          <w:spacing w:val="-7"/>
          <w:w w:val="105"/>
        </w:rPr>
        <w:t xml:space="preserve"> </w:t>
      </w:r>
      <w:r>
        <w:rPr>
          <w:w w:val="105"/>
        </w:rPr>
        <w:t>perekaman</w:t>
      </w:r>
      <w:r>
        <w:rPr>
          <w:spacing w:val="-6"/>
          <w:w w:val="105"/>
        </w:rPr>
        <w:t xml:space="preserve"> </w:t>
      </w:r>
      <w:r>
        <w:rPr>
          <w:w w:val="105"/>
        </w:rPr>
        <w:t>lainnya</w:t>
      </w:r>
      <w:r>
        <w:rPr>
          <w:spacing w:val="-5"/>
          <w:w w:val="105"/>
        </w:rPr>
        <w:t xml:space="preserve"> </w:t>
      </w:r>
      <w:r>
        <w:rPr>
          <w:w w:val="105"/>
        </w:rPr>
        <w:t>tanpa</w:t>
      </w:r>
      <w:r>
        <w:rPr>
          <w:spacing w:val="-44"/>
          <w:w w:val="105"/>
        </w:rPr>
        <w:t xml:space="preserve"> </w:t>
      </w:r>
      <w:r>
        <w:rPr>
          <w:w w:val="105"/>
        </w:rPr>
        <w:t>seizin</w:t>
      </w:r>
      <w:r>
        <w:rPr>
          <w:spacing w:val="2"/>
          <w:w w:val="105"/>
        </w:rPr>
        <w:t xml:space="preserve"> </w:t>
      </w:r>
      <w:r>
        <w:rPr>
          <w:w w:val="105"/>
        </w:rPr>
        <w:t>tertulis</w:t>
      </w:r>
      <w:r>
        <w:rPr>
          <w:spacing w:val="1"/>
          <w:w w:val="105"/>
        </w:rPr>
        <w:t xml:space="preserve"> </w:t>
      </w:r>
      <w:r>
        <w:rPr>
          <w:w w:val="105"/>
        </w:rPr>
        <w:t>dari</w:t>
      </w:r>
      <w:r>
        <w:rPr>
          <w:spacing w:val="4"/>
          <w:w w:val="105"/>
        </w:rPr>
        <w:t xml:space="preserve"> </w:t>
      </w:r>
      <w:r>
        <w:rPr>
          <w:w w:val="105"/>
        </w:rPr>
        <w:t>penerbit.</w:t>
      </w:r>
    </w:p>
    <w:p w:rsidR="009811E6" w:rsidRDefault="009811E6">
      <w:pPr>
        <w:jc w:val="both"/>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49"/>
        <w:ind w:left="95" w:right="155"/>
        <w:jc w:val="center"/>
      </w:pPr>
      <w:bookmarkStart w:id="4" w:name="PERSEMBAHAN"/>
      <w:bookmarkStart w:id="5" w:name="_bookmark0"/>
      <w:bookmarkEnd w:id="4"/>
      <w:bookmarkEnd w:id="5"/>
      <w:r>
        <w:lastRenderedPageBreak/>
        <w:t>PERSEMBAHAN</w:t>
      </w:r>
    </w:p>
    <w:p w:rsidR="009811E6" w:rsidRDefault="009811E6">
      <w:pPr>
        <w:pStyle w:val="BodyText"/>
        <w:spacing w:before="8"/>
        <w:rPr>
          <w:rFonts w:ascii="Palatino Linotype"/>
          <w:b/>
          <w:sz w:val="30"/>
        </w:rPr>
      </w:pPr>
    </w:p>
    <w:p w:rsidR="009811E6" w:rsidRDefault="009811E6">
      <w:pPr>
        <w:spacing w:before="1" w:line="316" w:lineRule="auto"/>
        <w:ind w:left="185" w:right="257" w:firstLine="7"/>
        <w:jc w:val="center"/>
        <w:rPr>
          <w:rFonts w:ascii="Verdana"/>
          <w:sz w:val="26"/>
        </w:rPr>
      </w:pPr>
      <w:r>
        <w:rPr>
          <w:rFonts w:ascii="Verdana"/>
          <w:spacing w:val="-1"/>
          <w:w w:val="110"/>
          <w:sz w:val="26"/>
        </w:rPr>
        <w:t>B</w:t>
      </w:r>
      <w:r>
        <w:rPr>
          <w:rFonts w:ascii="Verdana"/>
          <w:spacing w:val="-4"/>
          <w:w w:val="110"/>
          <w:sz w:val="26"/>
        </w:rPr>
        <w:t>u</w:t>
      </w:r>
      <w:r>
        <w:rPr>
          <w:rFonts w:ascii="Verdana"/>
          <w:w w:val="117"/>
          <w:sz w:val="26"/>
        </w:rPr>
        <w:t>k</w:t>
      </w:r>
      <w:r>
        <w:rPr>
          <w:rFonts w:ascii="Verdana"/>
          <w:w w:val="109"/>
          <w:sz w:val="26"/>
        </w:rPr>
        <w:t>u</w:t>
      </w:r>
      <w:r>
        <w:rPr>
          <w:rFonts w:ascii="Times New Roman"/>
          <w:spacing w:val="-5"/>
          <w:sz w:val="26"/>
        </w:rPr>
        <w:t xml:space="preserve"> </w:t>
      </w:r>
      <w:r>
        <w:rPr>
          <w:rFonts w:ascii="Verdana"/>
          <w:spacing w:val="-1"/>
          <w:w w:val="128"/>
          <w:sz w:val="26"/>
        </w:rPr>
        <w:t>i</w:t>
      </w:r>
      <w:r>
        <w:rPr>
          <w:rFonts w:ascii="Verdana"/>
          <w:spacing w:val="1"/>
          <w:w w:val="104"/>
          <w:sz w:val="26"/>
        </w:rPr>
        <w:t>n</w:t>
      </w:r>
      <w:r>
        <w:rPr>
          <w:rFonts w:ascii="Verdana"/>
          <w:w w:val="128"/>
          <w:sz w:val="26"/>
        </w:rPr>
        <w:t>i</w:t>
      </w:r>
      <w:r>
        <w:rPr>
          <w:rFonts w:ascii="Times New Roman"/>
          <w:spacing w:val="-4"/>
          <w:sz w:val="26"/>
        </w:rPr>
        <w:t xml:space="preserve"> </w:t>
      </w:r>
      <w:r>
        <w:rPr>
          <w:rFonts w:ascii="Verdana"/>
          <w:spacing w:val="1"/>
          <w:w w:val="62"/>
          <w:sz w:val="26"/>
        </w:rPr>
        <w:t>s</w:t>
      </w:r>
      <w:r>
        <w:rPr>
          <w:rFonts w:ascii="Verdana"/>
          <w:spacing w:val="-2"/>
          <w:w w:val="105"/>
          <w:sz w:val="26"/>
        </w:rPr>
        <w:t>a</w:t>
      </w:r>
      <w:r>
        <w:rPr>
          <w:rFonts w:ascii="Verdana"/>
          <w:w w:val="107"/>
          <w:sz w:val="26"/>
        </w:rPr>
        <w:t>ya</w:t>
      </w:r>
      <w:r>
        <w:rPr>
          <w:rFonts w:ascii="Times New Roman"/>
          <w:spacing w:val="-5"/>
          <w:sz w:val="26"/>
        </w:rPr>
        <w:t xml:space="preserve"> </w:t>
      </w:r>
      <w:r>
        <w:rPr>
          <w:rFonts w:ascii="Verdana"/>
          <w:spacing w:val="-1"/>
          <w:w w:val="79"/>
          <w:sz w:val="26"/>
        </w:rPr>
        <w:t>p</w:t>
      </w:r>
      <w:r>
        <w:rPr>
          <w:rFonts w:ascii="Verdana"/>
          <w:spacing w:val="-2"/>
          <w:w w:val="79"/>
          <w:sz w:val="26"/>
        </w:rPr>
        <w:t>e</w:t>
      </w:r>
      <w:r>
        <w:rPr>
          <w:rFonts w:ascii="Verdana"/>
          <w:spacing w:val="-2"/>
          <w:w w:val="92"/>
          <w:sz w:val="26"/>
        </w:rPr>
        <w:t>r</w:t>
      </w:r>
      <w:r>
        <w:rPr>
          <w:rFonts w:ascii="Verdana"/>
          <w:spacing w:val="1"/>
          <w:w w:val="62"/>
          <w:sz w:val="26"/>
        </w:rPr>
        <w:t>s</w:t>
      </w:r>
      <w:r>
        <w:rPr>
          <w:rFonts w:ascii="Verdana"/>
          <w:spacing w:val="-1"/>
          <w:w w:val="82"/>
          <w:sz w:val="26"/>
        </w:rPr>
        <w:t>e</w:t>
      </w:r>
      <w:r>
        <w:rPr>
          <w:rFonts w:ascii="Verdana"/>
          <w:spacing w:val="-2"/>
          <w:w w:val="82"/>
          <w:sz w:val="26"/>
        </w:rPr>
        <w:t>m</w:t>
      </w:r>
      <w:r>
        <w:rPr>
          <w:rFonts w:ascii="Verdana"/>
          <w:spacing w:val="2"/>
          <w:w w:val="78"/>
          <w:sz w:val="26"/>
        </w:rPr>
        <w:t>b</w:t>
      </w:r>
      <w:r>
        <w:rPr>
          <w:rFonts w:ascii="Verdana"/>
          <w:spacing w:val="3"/>
          <w:w w:val="105"/>
          <w:sz w:val="26"/>
        </w:rPr>
        <w:t>a</w:t>
      </w:r>
      <w:r>
        <w:rPr>
          <w:rFonts w:ascii="Verdana"/>
          <w:spacing w:val="-1"/>
          <w:w w:val="99"/>
          <w:sz w:val="26"/>
        </w:rPr>
        <w:t>h</w:t>
      </w:r>
      <w:r>
        <w:rPr>
          <w:rFonts w:ascii="Verdana"/>
          <w:w w:val="117"/>
          <w:sz w:val="26"/>
        </w:rPr>
        <w:t>k</w:t>
      </w:r>
      <w:r>
        <w:rPr>
          <w:rFonts w:ascii="Verdana"/>
          <w:spacing w:val="-2"/>
          <w:w w:val="105"/>
          <w:sz w:val="26"/>
        </w:rPr>
        <w:t>a</w:t>
      </w:r>
      <w:r>
        <w:rPr>
          <w:rFonts w:ascii="Verdana"/>
          <w:w w:val="104"/>
          <w:sz w:val="26"/>
        </w:rPr>
        <w:t>n</w:t>
      </w:r>
      <w:r>
        <w:rPr>
          <w:rFonts w:ascii="Times New Roman"/>
          <w:spacing w:val="-2"/>
          <w:sz w:val="26"/>
        </w:rPr>
        <w:t xml:space="preserve"> </w:t>
      </w:r>
      <w:r>
        <w:rPr>
          <w:rFonts w:ascii="Verdana"/>
          <w:spacing w:val="-3"/>
          <w:w w:val="109"/>
          <w:sz w:val="26"/>
        </w:rPr>
        <w:t>u</w:t>
      </w:r>
      <w:r>
        <w:rPr>
          <w:rFonts w:ascii="Verdana"/>
          <w:spacing w:val="1"/>
          <w:w w:val="104"/>
          <w:sz w:val="26"/>
        </w:rPr>
        <w:t>n</w:t>
      </w:r>
      <w:r>
        <w:rPr>
          <w:rFonts w:ascii="Verdana"/>
          <w:spacing w:val="2"/>
          <w:w w:val="114"/>
          <w:sz w:val="26"/>
        </w:rPr>
        <w:t>t</w:t>
      </w:r>
      <w:r>
        <w:rPr>
          <w:rFonts w:ascii="Verdana"/>
          <w:spacing w:val="-3"/>
          <w:w w:val="109"/>
          <w:sz w:val="26"/>
        </w:rPr>
        <w:t>u</w:t>
      </w:r>
      <w:r>
        <w:rPr>
          <w:rFonts w:ascii="Verdana"/>
          <w:w w:val="117"/>
          <w:sz w:val="26"/>
        </w:rPr>
        <w:t>k</w:t>
      </w:r>
      <w:r>
        <w:rPr>
          <w:rFonts w:ascii="Times New Roman"/>
          <w:spacing w:val="3"/>
          <w:sz w:val="26"/>
        </w:rPr>
        <w:t xml:space="preserve"> </w:t>
      </w:r>
      <w:r>
        <w:rPr>
          <w:rFonts w:ascii="Verdana"/>
          <w:spacing w:val="-3"/>
          <w:w w:val="79"/>
          <w:sz w:val="26"/>
        </w:rPr>
        <w:t>G</w:t>
      </w:r>
      <w:r>
        <w:rPr>
          <w:rFonts w:ascii="Verdana"/>
          <w:spacing w:val="3"/>
          <w:w w:val="71"/>
          <w:sz w:val="26"/>
        </w:rPr>
        <w:t>e</w:t>
      </w:r>
      <w:r>
        <w:rPr>
          <w:rFonts w:ascii="Verdana"/>
          <w:spacing w:val="-2"/>
          <w:w w:val="92"/>
          <w:sz w:val="26"/>
        </w:rPr>
        <w:t>r</w:t>
      </w:r>
      <w:r>
        <w:rPr>
          <w:rFonts w:ascii="Verdana"/>
          <w:spacing w:val="-1"/>
          <w:w w:val="80"/>
          <w:sz w:val="26"/>
        </w:rPr>
        <w:t>e</w:t>
      </w:r>
      <w:r>
        <w:rPr>
          <w:rFonts w:ascii="Verdana"/>
          <w:spacing w:val="-2"/>
          <w:w w:val="80"/>
          <w:sz w:val="26"/>
        </w:rPr>
        <w:t>r</w:t>
      </w:r>
      <w:r>
        <w:rPr>
          <w:rFonts w:ascii="Verdana"/>
          <w:spacing w:val="-2"/>
          <w:w w:val="105"/>
          <w:sz w:val="26"/>
        </w:rPr>
        <w:t>a</w:t>
      </w:r>
      <w:r>
        <w:rPr>
          <w:rFonts w:ascii="Verdana"/>
          <w:spacing w:val="1"/>
          <w:w w:val="62"/>
          <w:sz w:val="26"/>
        </w:rPr>
        <w:t>s</w:t>
      </w:r>
      <w:r>
        <w:rPr>
          <w:rFonts w:ascii="Verdana"/>
          <w:w w:val="128"/>
          <w:sz w:val="26"/>
        </w:rPr>
        <w:t>i</w:t>
      </w:r>
      <w:r>
        <w:rPr>
          <w:rFonts w:ascii="Times New Roman"/>
          <w:w w:val="128"/>
          <w:sz w:val="26"/>
        </w:rPr>
        <w:t xml:space="preserve"> </w:t>
      </w:r>
      <w:r>
        <w:rPr>
          <w:rFonts w:ascii="Verdana"/>
          <w:spacing w:val="-1"/>
          <w:w w:val="108"/>
          <w:sz w:val="26"/>
        </w:rPr>
        <w:t>M</w:t>
      </w:r>
      <w:r>
        <w:rPr>
          <w:rFonts w:ascii="Verdana"/>
          <w:spacing w:val="-3"/>
          <w:w w:val="108"/>
          <w:sz w:val="26"/>
        </w:rPr>
        <w:t>u</w:t>
      </w:r>
      <w:r>
        <w:rPr>
          <w:rFonts w:ascii="Verdana"/>
          <w:spacing w:val="1"/>
          <w:w w:val="78"/>
          <w:sz w:val="26"/>
        </w:rPr>
        <w:t>d</w:t>
      </w:r>
      <w:r>
        <w:rPr>
          <w:rFonts w:ascii="Verdana"/>
          <w:w w:val="105"/>
          <w:sz w:val="26"/>
        </w:rPr>
        <w:t>a</w:t>
      </w:r>
      <w:r>
        <w:rPr>
          <w:rFonts w:ascii="Times New Roman"/>
          <w:spacing w:val="-9"/>
          <w:sz w:val="26"/>
        </w:rPr>
        <w:t xml:space="preserve"> </w:t>
      </w:r>
      <w:r>
        <w:rPr>
          <w:rFonts w:ascii="Verdana"/>
          <w:w w:val="110"/>
          <w:sz w:val="26"/>
        </w:rPr>
        <w:t>A</w:t>
      </w:r>
      <w:r>
        <w:rPr>
          <w:rFonts w:ascii="Verdana"/>
          <w:spacing w:val="1"/>
          <w:w w:val="110"/>
          <w:sz w:val="26"/>
        </w:rPr>
        <w:t>n</w:t>
      </w:r>
      <w:r>
        <w:rPr>
          <w:rFonts w:ascii="Verdana"/>
          <w:spacing w:val="-2"/>
          <w:w w:val="105"/>
          <w:sz w:val="26"/>
        </w:rPr>
        <w:t>a</w:t>
      </w:r>
      <w:r>
        <w:rPr>
          <w:rFonts w:ascii="Verdana"/>
          <w:w w:val="117"/>
          <w:sz w:val="26"/>
        </w:rPr>
        <w:t>k</w:t>
      </w:r>
      <w:r>
        <w:rPr>
          <w:rFonts w:ascii="Times New Roman"/>
          <w:spacing w:val="-2"/>
          <w:sz w:val="26"/>
        </w:rPr>
        <w:t xml:space="preserve"> </w:t>
      </w:r>
      <w:r>
        <w:rPr>
          <w:rFonts w:ascii="Verdana"/>
          <w:spacing w:val="3"/>
          <w:w w:val="110"/>
          <w:sz w:val="26"/>
        </w:rPr>
        <w:t>B</w:t>
      </w:r>
      <w:r>
        <w:rPr>
          <w:rFonts w:ascii="Verdana"/>
          <w:spacing w:val="-2"/>
          <w:w w:val="105"/>
          <w:sz w:val="26"/>
        </w:rPr>
        <w:t>a</w:t>
      </w:r>
      <w:r>
        <w:rPr>
          <w:rFonts w:ascii="Verdana"/>
          <w:spacing w:val="1"/>
          <w:w w:val="104"/>
          <w:sz w:val="26"/>
        </w:rPr>
        <w:t>n</w:t>
      </w:r>
      <w:r>
        <w:rPr>
          <w:rFonts w:ascii="Verdana"/>
          <w:w w:val="70"/>
          <w:sz w:val="26"/>
        </w:rPr>
        <w:t>g</w:t>
      </w:r>
      <w:r>
        <w:rPr>
          <w:rFonts w:ascii="Verdana"/>
          <w:spacing w:val="1"/>
          <w:w w:val="70"/>
          <w:sz w:val="26"/>
        </w:rPr>
        <w:t>s</w:t>
      </w:r>
      <w:r>
        <w:rPr>
          <w:rFonts w:ascii="Verdana"/>
          <w:w w:val="105"/>
          <w:sz w:val="26"/>
        </w:rPr>
        <w:t>a</w:t>
      </w:r>
      <w:r>
        <w:rPr>
          <w:rFonts w:ascii="Times New Roman"/>
          <w:spacing w:val="-7"/>
          <w:sz w:val="26"/>
        </w:rPr>
        <w:t xml:space="preserve"> </w:t>
      </w:r>
      <w:r>
        <w:rPr>
          <w:rFonts w:ascii="Verdana"/>
          <w:w w:val="99"/>
          <w:sz w:val="26"/>
        </w:rPr>
        <w:t>S</w:t>
      </w:r>
      <w:r>
        <w:rPr>
          <w:rFonts w:ascii="Verdana"/>
          <w:spacing w:val="-3"/>
          <w:w w:val="109"/>
          <w:sz w:val="26"/>
        </w:rPr>
        <w:t>u</w:t>
      </w:r>
      <w:r>
        <w:rPr>
          <w:rFonts w:ascii="Verdana"/>
          <w:w w:val="117"/>
          <w:sz w:val="26"/>
        </w:rPr>
        <w:t>k</w:t>
      </w:r>
      <w:r>
        <w:rPr>
          <w:rFonts w:ascii="Verdana"/>
          <w:spacing w:val="1"/>
          <w:w w:val="62"/>
          <w:sz w:val="26"/>
        </w:rPr>
        <w:t>s</w:t>
      </w:r>
      <w:r>
        <w:rPr>
          <w:rFonts w:ascii="Verdana"/>
          <w:spacing w:val="-1"/>
          <w:w w:val="67"/>
          <w:sz w:val="26"/>
        </w:rPr>
        <w:t>e</w:t>
      </w:r>
      <w:r>
        <w:rPr>
          <w:rFonts w:ascii="Verdana"/>
          <w:w w:val="67"/>
          <w:sz w:val="26"/>
        </w:rPr>
        <w:t>s</w:t>
      </w:r>
      <w:r>
        <w:rPr>
          <w:rFonts w:ascii="Times New Roman"/>
          <w:spacing w:val="-7"/>
          <w:sz w:val="26"/>
        </w:rPr>
        <w:t xml:space="preserve"> </w:t>
      </w:r>
      <w:r>
        <w:rPr>
          <w:rFonts w:ascii="Verdana"/>
          <w:spacing w:val="1"/>
          <w:w w:val="62"/>
          <w:sz w:val="26"/>
        </w:rPr>
        <w:t>s</w:t>
      </w:r>
      <w:r>
        <w:rPr>
          <w:rFonts w:ascii="Verdana"/>
          <w:spacing w:val="-1"/>
          <w:w w:val="75"/>
          <w:sz w:val="26"/>
        </w:rPr>
        <w:t>e</w:t>
      </w:r>
      <w:r>
        <w:rPr>
          <w:rFonts w:ascii="Verdana"/>
          <w:spacing w:val="1"/>
          <w:w w:val="75"/>
          <w:sz w:val="26"/>
        </w:rPr>
        <w:t>b</w:t>
      </w:r>
      <w:r>
        <w:rPr>
          <w:rFonts w:ascii="Verdana"/>
          <w:spacing w:val="-1"/>
          <w:w w:val="93"/>
          <w:sz w:val="26"/>
        </w:rPr>
        <w:t>e</w:t>
      </w:r>
      <w:r>
        <w:rPr>
          <w:rFonts w:ascii="Verdana"/>
          <w:spacing w:val="3"/>
          <w:w w:val="93"/>
          <w:sz w:val="26"/>
        </w:rPr>
        <w:t>l</w:t>
      </w:r>
      <w:r>
        <w:rPr>
          <w:rFonts w:ascii="Verdana"/>
          <w:spacing w:val="-3"/>
          <w:w w:val="109"/>
          <w:sz w:val="26"/>
        </w:rPr>
        <w:t>u</w:t>
      </w:r>
      <w:r>
        <w:rPr>
          <w:rFonts w:ascii="Verdana"/>
          <w:w w:val="89"/>
          <w:sz w:val="26"/>
        </w:rPr>
        <w:t>m</w:t>
      </w:r>
      <w:r>
        <w:rPr>
          <w:rFonts w:ascii="Times New Roman"/>
          <w:spacing w:val="-4"/>
          <w:sz w:val="26"/>
        </w:rPr>
        <w:t xml:space="preserve"> </w:t>
      </w:r>
      <w:r>
        <w:rPr>
          <w:rFonts w:ascii="Verdana"/>
          <w:spacing w:val="-3"/>
          <w:w w:val="109"/>
          <w:sz w:val="26"/>
        </w:rPr>
        <w:t>u</w:t>
      </w:r>
      <w:r>
        <w:rPr>
          <w:rFonts w:ascii="Verdana"/>
          <w:spacing w:val="1"/>
          <w:w w:val="62"/>
          <w:sz w:val="26"/>
        </w:rPr>
        <w:t>s</w:t>
      </w:r>
      <w:r>
        <w:rPr>
          <w:rFonts w:ascii="Verdana"/>
          <w:spacing w:val="3"/>
          <w:w w:val="128"/>
          <w:sz w:val="26"/>
        </w:rPr>
        <w:t>i</w:t>
      </w:r>
      <w:r>
        <w:rPr>
          <w:rFonts w:ascii="Verdana"/>
          <w:w w:val="105"/>
          <w:sz w:val="26"/>
        </w:rPr>
        <w:t>a</w:t>
      </w:r>
      <w:r>
        <w:rPr>
          <w:rFonts w:ascii="Times New Roman"/>
          <w:spacing w:val="-9"/>
          <w:sz w:val="26"/>
        </w:rPr>
        <w:t xml:space="preserve"> </w:t>
      </w:r>
      <w:r>
        <w:rPr>
          <w:rFonts w:ascii="Verdana"/>
          <w:spacing w:val="-1"/>
          <w:w w:val="76"/>
          <w:sz w:val="26"/>
        </w:rPr>
        <w:t>3</w:t>
      </w:r>
      <w:r>
        <w:rPr>
          <w:rFonts w:ascii="Verdana"/>
          <w:w w:val="68"/>
          <w:sz w:val="26"/>
        </w:rPr>
        <w:t>0</w:t>
      </w:r>
      <w:r>
        <w:rPr>
          <w:rFonts w:ascii="Times New Roman"/>
          <w:spacing w:val="-2"/>
          <w:sz w:val="26"/>
        </w:rPr>
        <w:t xml:space="preserve"> </w:t>
      </w:r>
      <w:r>
        <w:rPr>
          <w:rFonts w:ascii="Verdana"/>
          <w:spacing w:val="-3"/>
          <w:w w:val="114"/>
          <w:sz w:val="26"/>
        </w:rPr>
        <w:t>t</w:t>
      </w:r>
      <w:r>
        <w:rPr>
          <w:rFonts w:ascii="Verdana"/>
          <w:spacing w:val="3"/>
          <w:w w:val="105"/>
          <w:sz w:val="26"/>
        </w:rPr>
        <w:t>a</w:t>
      </w:r>
      <w:r>
        <w:rPr>
          <w:rFonts w:ascii="Verdana"/>
          <w:spacing w:val="-1"/>
          <w:w w:val="99"/>
          <w:sz w:val="26"/>
        </w:rPr>
        <w:t>h</w:t>
      </w:r>
      <w:r>
        <w:rPr>
          <w:rFonts w:ascii="Verdana"/>
          <w:spacing w:val="-3"/>
          <w:w w:val="109"/>
          <w:sz w:val="26"/>
        </w:rPr>
        <w:t>u</w:t>
      </w:r>
      <w:r>
        <w:rPr>
          <w:rFonts w:ascii="Verdana"/>
          <w:w w:val="104"/>
          <w:sz w:val="26"/>
        </w:rPr>
        <w:t>n</w:t>
      </w:r>
    </w:p>
    <w:p w:rsidR="009811E6" w:rsidRDefault="009811E6">
      <w:pPr>
        <w:spacing w:line="316" w:lineRule="auto"/>
        <w:jc w:val="center"/>
        <w:rPr>
          <w:rFonts w:ascii="Verdana"/>
          <w:sz w:val="26"/>
        </w:rPr>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76"/>
        <w:ind w:left="100" w:right="152"/>
        <w:jc w:val="center"/>
      </w:pPr>
      <w:bookmarkStart w:id="6" w:name="KATA_PENGANTAR"/>
      <w:bookmarkStart w:id="7" w:name="_bookmark1"/>
      <w:bookmarkEnd w:id="6"/>
      <w:bookmarkEnd w:id="7"/>
      <w:r>
        <w:lastRenderedPageBreak/>
        <w:t>KATA</w:t>
      </w:r>
      <w:r>
        <w:rPr>
          <w:spacing w:val="5"/>
        </w:rPr>
        <w:t xml:space="preserve"> </w:t>
      </w:r>
      <w:r>
        <w:t>PENGANTAR</w:t>
      </w:r>
    </w:p>
    <w:p w:rsidR="009811E6" w:rsidRDefault="009811E6">
      <w:pPr>
        <w:pStyle w:val="BodyText"/>
        <w:spacing w:before="2"/>
        <w:rPr>
          <w:rFonts w:ascii="Palatino Linotype"/>
          <w:b/>
          <w:sz w:val="23"/>
        </w:rPr>
      </w:pPr>
    </w:p>
    <w:p w:rsidR="009811E6" w:rsidRDefault="009811E6">
      <w:pPr>
        <w:pStyle w:val="BodyText"/>
        <w:spacing w:line="292" w:lineRule="auto"/>
        <w:ind w:left="113" w:right="172" w:firstLine="566"/>
        <w:jc w:val="both"/>
      </w:pPr>
      <w:r>
        <w:rPr>
          <w:w w:val="105"/>
        </w:rPr>
        <w:t>Promosi kesehatan pada sasaran keluarga merupakan upaya</w:t>
      </w:r>
      <w:r>
        <w:rPr>
          <w:spacing w:val="1"/>
          <w:w w:val="105"/>
        </w:rPr>
        <w:t xml:space="preserve"> </w:t>
      </w:r>
      <w:r>
        <w:rPr>
          <w:w w:val="105"/>
        </w:rPr>
        <w:t>strategis dalam peningkatan kesehatan masyarakat, karena keluarga</w:t>
      </w:r>
      <w:r>
        <w:rPr>
          <w:spacing w:val="1"/>
          <w:w w:val="105"/>
        </w:rPr>
        <w:t xml:space="preserve"> </w:t>
      </w:r>
      <w:r>
        <w:rPr>
          <w:w w:val="105"/>
        </w:rPr>
        <w:t>merupakan</w:t>
      </w:r>
      <w:r>
        <w:rPr>
          <w:spacing w:val="-3"/>
          <w:w w:val="105"/>
        </w:rPr>
        <w:t xml:space="preserve"> </w:t>
      </w:r>
      <w:r>
        <w:rPr>
          <w:w w:val="105"/>
        </w:rPr>
        <w:t>unit</w:t>
      </w:r>
      <w:r>
        <w:rPr>
          <w:spacing w:val="-6"/>
          <w:w w:val="105"/>
        </w:rPr>
        <w:t xml:space="preserve"> </w:t>
      </w:r>
      <w:r>
        <w:rPr>
          <w:w w:val="105"/>
        </w:rPr>
        <w:t>terkecil</w:t>
      </w:r>
      <w:r>
        <w:rPr>
          <w:spacing w:val="-5"/>
          <w:w w:val="105"/>
        </w:rPr>
        <w:t xml:space="preserve"> </w:t>
      </w:r>
      <w:r>
        <w:rPr>
          <w:w w:val="105"/>
        </w:rPr>
        <w:t>masyarakat</w:t>
      </w:r>
      <w:r>
        <w:rPr>
          <w:spacing w:val="-3"/>
          <w:w w:val="105"/>
        </w:rPr>
        <w:t xml:space="preserve"> </w:t>
      </w:r>
      <w:r>
        <w:rPr>
          <w:w w:val="105"/>
        </w:rPr>
        <w:t>yang</w:t>
      </w:r>
      <w:r>
        <w:rPr>
          <w:spacing w:val="-2"/>
          <w:w w:val="105"/>
        </w:rPr>
        <w:t xml:space="preserve"> </w:t>
      </w:r>
      <w:r>
        <w:rPr>
          <w:w w:val="105"/>
        </w:rPr>
        <w:t>berinteraksi</w:t>
      </w:r>
      <w:r>
        <w:rPr>
          <w:spacing w:val="-5"/>
          <w:w w:val="105"/>
        </w:rPr>
        <w:t xml:space="preserve"> </w:t>
      </w:r>
      <w:r>
        <w:rPr>
          <w:w w:val="105"/>
        </w:rPr>
        <w:t>satu</w:t>
      </w:r>
      <w:r>
        <w:rPr>
          <w:spacing w:val="-6"/>
          <w:w w:val="105"/>
        </w:rPr>
        <w:t xml:space="preserve"> </w:t>
      </w:r>
      <w:r>
        <w:rPr>
          <w:w w:val="105"/>
        </w:rPr>
        <w:t>sama</w:t>
      </w:r>
      <w:r>
        <w:rPr>
          <w:spacing w:val="-1"/>
          <w:w w:val="105"/>
        </w:rPr>
        <w:t xml:space="preserve"> </w:t>
      </w:r>
      <w:r>
        <w:rPr>
          <w:w w:val="105"/>
        </w:rPr>
        <w:t>lain,</w:t>
      </w:r>
      <w:r>
        <w:rPr>
          <w:spacing w:val="-44"/>
          <w:w w:val="105"/>
        </w:rPr>
        <w:t xml:space="preserve"> </w:t>
      </w:r>
      <w:r>
        <w:rPr>
          <w:w w:val="105"/>
        </w:rPr>
        <w:t>memiliki tugas dalam pemeliharaan kesehatan anggota keluarganya</w:t>
      </w:r>
      <w:r>
        <w:rPr>
          <w:spacing w:val="1"/>
          <w:w w:val="105"/>
        </w:rPr>
        <w:t xml:space="preserve"> </w:t>
      </w:r>
      <w:r>
        <w:rPr>
          <w:w w:val="105"/>
        </w:rPr>
        <w:t>yang</w:t>
      </w:r>
      <w:r>
        <w:rPr>
          <w:spacing w:val="3"/>
          <w:w w:val="105"/>
        </w:rPr>
        <w:t xml:space="preserve"> </w:t>
      </w:r>
      <w:r>
        <w:rPr>
          <w:w w:val="105"/>
        </w:rPr>
        <w:t>dipertahankan</w:t>
      </w:r>
      <w:r>
        <w:rPr>
          <w:spacing w:val="3"/>
          <w:w w:val="105"/>
        </w:rPr>
        <w:t xml:space="preserve"> </w:t>
      </w:r>
      <w:r>
        <w:rPr>
          <w:w w:val="105"/>
        </w:rPr>
        <w:t>sebagai budaya.</w:t>
      </w:r>
    </w:p>
    <w:p w:rsidR="009811E6" w:rsidRDefault="009811E6">
      <w:pPr>
        <w:pStyle w:val="BodyText"/>
        <w:spacing w:before="1" w:line="292" w:lineRule="auto"/>
        <w:ind w:left="113" w:right="168" w:firstLine="566"/>
        <w:jc w:val="both"/>
      </w:pPr>
      <w:r>
        <w:rPr>
          <w:w w:val="105"/>
        </w:rPr>
        <w:t>Pencegahan</w:t>
      </w:r>
      <w:r>
        <w:rPr>
          <w:spacing w:val="1"/>
          <w:w w:val="105"/>
        </w:rPr>
        <w:t xml:space="preserve"> </w:t>
      </w:r>
      <w:r>
        <w:rPr>
          <w:w w:val="105"/>
        </w:rPr>
        <w:t>dan</w:t>
      </w:r>
      <w:r>
        <w:rPr>
          <w:spacing w:val="1"/>
          <w:w w:val="105"/>
        </w:rPr>
        <w:t xml:space="preserve"> </w:t>
      </w:r>
      <w:r>
        <w:rPr>
          <w:w w:val="105"/>
        </w:rPr>
        <w:t>pengendalian</w:t>
      </w:r>
      <w:r>
        <w:rPr>
          <w:spacing w:val="1"/>
          <w:w w:val="105"/>
        </w:rPr>
        <w:t xml:space="preserve"> </w:t>
      </w:r>
      <w:r>
        <w:rPr>
          <w:w w:val="105"/>
        </w:rPr>
        <w:t>hipertensi</w:t>
      </w:r>
      <w:r>
        <w:rPr>
          <w:spacing w:val="1"/>
          <w:w w:val="105"/>
        </w:rPr>
        <w:t xml:space="preserve"> </w:t>
      </w:r>
      <w:r>
        <w:rPr>
          <w:w w:val="105"/>
        </w:rPr>
        <w:t>dengan</w:t>
      </w:r>
      <w:r>
        <w:rPr>
          <w:spacing w:val="1"/>
          <w:w w:val="105"/>
        </w:rPr>
        <w:t xml:space="preserve"> </w:t>
      </w:r>
      <w:r>
        <w:rPr>
          <w:w w:val="105"/>
        </w:rPr>
        <w:t>perilaku</w:t>
      </w:r>
      <w:r>
        <w:rPr>
          <w:spacing w:val="-44"/>
          <w:w w:val="105"/>
        </w:rPr>
        <w:t xml:space="preserve"> </w:t>
      </w:r>
      <w:r>
        <w:rPr>
          <w:spacing w:val="-1"/>
          <w:w w:val="105"/>
        </w:rPr>
        <w:t>cerdik</w:t>
      </w:r>
      <w:r>
        <w:rPr>
          <w:spacing w:val="-8"/>
          <w:w w:val="105"/>
        </w:rPr>
        <w:t xml:space="preserve"> </w:t>
      </w:r>
      <w:r>
        <w:rPr>
          <w:spacing w:val="-1"/>
          <w:w w:val="105"/>
        </w:rPr>
        <w:t>dalam</w:t>
      </w:r>
      <w:r>
        <w:rPr>
          <w:spacing w:val="-7"/>
          <w:w w:val="105"/>
        </w:rPr>
        <w:t xml:space="preserve"> </w:t>
      </w:r>
      <w:r>
        <w:rPr>
          <w:spacing w:val="-1"/>
          <w:w w:val="105"/>
        </w:rPr>
        <w:t>keluarga</w:t>
      </w:r>
      <w:r>
        <w:rPr>
          <w:spacing w:val="-6"/>
          <w:w w:val="105"/>
        </w:rPr>
        <w:t xml:space="preserve"> </w:t>
      </w:r>
      <w:r>
        <w:rPr>
          <w:spacing w:val="-1"/>
          <w:w w:val="105"/>
        </w:rPr>
        <w:t>merupakan</w:t>
      </w:r>
      <w:r>
        <w:rPr>
          <w:spacing w:val="-9"/>
          <w:w w:val="105"/>
        </w:rPr>
        <w:t xml:space="preserve"> </w:t>
      </w:r>
      <w:r>
        <w:rPr>
          <w:spacing w:val="-1"/>
          <w:w w:val="105"/>
        </w:rPr>
        <w:t>penerapan</w:t>
      </w:r>
      <w:r>
        <w:rPr>
          <w:spacing w:val="-9"/>
          <w:w w:val="105"/>
        </w:rPr>
        <w:t xml:space="preserve"> </w:t>
      </w:r>
      <w:r>
        <w:rPr>
          <w:w w:val="105"/>
        </w:rPr>
        <w:t>tugas</w:t>
      </w:r>
      <w:r>
        <w:rPr>
          <w:spacing w:val="-6"/>
          <w:w w:val="105"/>
        </w:rPr>
        <w:t xml:space="preserve"> </w:t>
      </w:r>
      <w:r>
        <w:rPr>
          <w:w w:val="105"/>
        </w:rPr>
        <w:t>keluarga</w:t>
      </w:r>
      <w:r>
        <w:rPr>
          <w:spacing w:val="-11"/>
          <w:w w:val="105"/>
        </w:rPr>
        <w:t xml:space="preserve"> </w:t>
      </w:r>
      <w:r>
        <w:rPr>
          <w:w w:val="105"/>
        </w:rPr>
        <w:t>di</w:t>
      </w:r>
      <w:r>
        <w:rPr>
          <w:spacing w:val="-7"/>
          <w:w w:val="105"/>
        </w:rPr>
        <w:t xml:space="preserve"> </w:t>
      </w:r>
      <w:r>
        <w:rPr>
          <w:w w:val="105"/>
        </w:rPr>
        <w:t>bidang</w:t>
      </w:r>
      <w:r>
        <w:rPr>
          <w:spacing w:val="-43"/>
          <w:w w:val="105"/>
        </w:rPr>
        <w:t xml:space="preserve"> </w:t>
      </w:r>
      <w:r>
        <w:rPr>
          <w:spacing w:val="-1"/>
          <w:w w:val="105"/>
        </w:rPr>
        <w:t>kesehatan,</w:t>
      </w:r>
      <w:r>
        <w:rPr>
          <w:spacing w:val="-5"/>
          <w:w w:val="105"/>
        </w:rPr>
        <w:t xml:space="preserve"> </w:t>
      </w:r>
      <w:r>
        <w:rPr>
          <w:w w:val="105"/>
        </w:rPr>
        <w:t>meliputi:</w:t>
      </w:r>
      <w:r>
        <w:rPr>
          <w:spacing w:val="-4"/>
          <w:w w:val="105"/>
        </w:rPr>
        <w:t xml:space="preserve"> </w:t>
      </w:r>
      <w:r>
        <w:rPr>
          <w:w w:val="105"/>
        </w:rPr>
        <w:t>(1)</w:t>
      </w:r>
      <w:r>
        <w:rPr>
          <w:spacing w:val="-9"/>
          <w:w w:val="105"/>
        </w:rPr>
        <w:t xml:space="preserve"> </w:t>
      </w:r>
      <w:r>
        <w:rPr>
          <w:w w:val="105"/>
        </w:rPr>
        <w:t>Mengenal</w:t>
      </w:r>
      <w:r>
        <w:rPr>
          <w:spacing w:val="-4"/>
          <w:w w:val="105"/>
        </w:rPr>
        <w:t xml:space="preserve"> </w:t>
      </w:r>
      <w:r>
        <w:rPr>
          <w:w w:val="105"/>
        </w:rPr>
        <w:t>masalah</w:t>
      </w:r>
      <w:r>
        <w:rPr>
          <w:spacing w:val="-7"/>
          <w:w w:val="105"/>
        </w:rPr>
        <w:t xml:space="preserve"> </w:t>
      </w:r>
      <w:r>
        <w:rPr>
          <w:w w:val="105"/>
        </w:rPr>
        <w:t>hipertensi</w:t>
      </w:r>
      <w:r>
        <w:rPr>
          <w:spacing w:val="-11"/>
          <w:w w:val="105"/>
        </w:rPr>
        <w:t xml:space="preserve"> </w:t>
      </w:r>
      <w:r>
        <w:rPr>
          <w:w w:val="105"/>
        </w:rPr>
        <w:t>dalam</w:t>
      </w:r>
      <w:r>
        <w:rPr>
          <w:spacing w:val="-5"/>
          <w:w w:val="105"/>
        </w:rPr>
        <w:t xml:space="preserve"> </w:t>
      </w:r>
      <w:r>
        <w:rPr>
          <w:w w:val="105"/>
        </w:rPr>
        <w:t>keluarga,</w:t>
      </w:r>
    </w:p>
    <w:p w:rsidR="009811E6" w:rsidRDefault="009811E6" w:rsidP="009811E6">
      <w:pPr>
        <w:pStyle w:val="ListParagraph"/>
        <w:widowControl w:val="0"/>
        <w:numPr>
          <w:ilvl w:val="0"/>
          <w:numId w:val="32"/>
        </w:numPr>
        <w:tabs>
          <w:tab w:val="left" w:pos="522"/>
        </w:tabs>
        <w:autoSpaceDE w:val="0"/>
        <w:autoSpaceDN w:val="0"/>
        <w:spacing w:before="1" w:after="0" w:line="292" w:lineRule="auto"/>
        <w:ind w:right="166" w:firstLine="0"/>
        <w:contextualSpacing w:val="0"/>
        <w:jc w:val="both"/>
        <w:rPr>
          <w:sz w:val="20"/>
        </w:rPr>
      </w:pPr>
      <w:r>
        <w:rPr>
          <w:w w:val="105"/>
          <w:sz w:val="20"/>
        </w:rPr>
        <w:t>Memutuskan</w:t>
      </w:r>
      <w:r>
        <w:rPr>
          <w:spacing w:val="1"/>
          <w:w w:val="105"/>
          <w:sz w:val="20"/>
        </w:rPr>
        <w:t xml:space="preserve"> </w:t>
      </w:r>
      <w:r>
        <w:rPr>
          <w:w w:val="105"/>
          <w:sz w:val="20"/>
        </w:rPr>
        <w:t>tindakan</w:t>
      </w:r>
      <w:r>
        <w:rPr>
          <w:spacing w:val="1"/>
          <w:w w:val="105"/>
          <w:sz w:val="20"/>
        </w:rPr>
        <w:t xml:space="preserve"> </w:t>
      </w:r>
      <w:r>
        <w:rPr>
          <w:w w:val="105"/>
          <w:sz w:val="20"/>
        </w:rPr>
        <w:t>yang</w:t>
      </w:r>
      <w:r>
        <w:rPr>
          <w:spacing w:val="1"/>
          <w:w w:val="105"/>
          <w:sz w:val="20"/>
        </w:rPr>
        <w:t xml:space="preserve"> </w:t>
      </w:r>
      <w:r>
        <w:rPr>
          <w:w w:val="105"/>
          <w:sz w:val="20"/>
        </w:rPr>
        <w:t>tepat</w:t>
      </w:r>
      <w:r>
        <w:rPr>
          <w:spacing w:val="1"/>
          <w:w w:val="105"/>
          <w:sz w:val="20"/>
        </w:rPr>
        <w:t xml:space="preserve"> </w:t>
      </w:r>
      <w:r>
        <w:rPr>
          <w:w w:val="105"/>
          <w:sz w:val="20"/>
        </w:rPr>
        <w:t>untuk</w:t>
      </w:r>
      <w:r>
        <w:rPr>
          <w:spacing w:val="1"/>
          <w:w w:val="105"/>
          <w:sz w:val="20"/>
        </w:rPr>
        <w:t xml:space="preserve"> </w:t>
      </w:r>
      <w:r>
        <w:rPr>
          <w:w w:val="105"/>
          <w:sz w:val="20"/>
        </w:rPr>
        <w:t>pencegahan</w:t>
      </w:r>
      <w:r>
        <w:rPr>
          <w:spacing w:val="1"/>
          <w:w w:val="105"/>
          <w:sz w:val="20"/>
        </w:rPr>
        <w:t xml:space="preserve"> </w:t>
      </w:r>
      <w:r>
        <w:rPr>
          <w:w w:val="105"/>
          <w:sz w:val="20"/>
        </w:rPr>
        <w:t>dan</w:t>
      </w:r>
      <w:r>
        <w:rPr>
          <w:spacing w:val="1"/>
          <w:w w:val="105"/>
          <w:sz w:val="20"/>
        </w:rPr>
        <w:t xml:space="preserve"> </w:t>
      </w:r>
      <w:r>
        <w:rPr>
          <w:w w:val="105"/>
          <w:sz w:val="20"/>
        </w:rPr>
        <w:t>pengendalian hipertensi pada keluarga, (3) Memberikan pelayanan</w:t>
      </w:r>
      <w:r>
        <w:rPr>
          <w:spacing w:val="1"/>
          <w:w w:val="105"/>
          <w:sz w:val="20"/>
        </w:rPr>
        <w:t xml:space="preserve"> </w:t>
      </w:r>
      <w:r>
        <w:rPr>
          <w:w w:val="105"/>
          <w:sz w:val="20"/>
        </w:rPr>
        <w:t>terhadap</w:t>
      </w:r>
      <w:r>
        <w:rPr>
          <w:spacing w:val="1"/>
          <w:w w:val="105"/>
          <w:sz w:val="20"/>
        </w:rPr>
        <w:t xml:space="preserve"> </w:t>
      </w:r>
      <w:r>
        <w:rPr>
          <w:w w:val="105"/>
          <w:sz w:val="20"/>
        </w:rPr>
        <w:t>anggota</w:t>
      </w:r>
      <w:r>
        <w:rPr>
          <w:spacing w:val="1"/>
          <w:w w:val="105"/>
          <w:sz w:val="20"/>
        </w:rPr>
        <w:t xml:space="preserve"> </w:t>
      </w:r>
      <w:r>
        <w:rPr>
          <w:w w:val="105"/>
          <w:sz w:val="20"/>
        </w:rPr>
        <w:t>keluarga</w:t>
      </w:r>
      <w:r>
        <w:rPr>
          <w:spacing w:val="1"/>
          <w:w w:val="105"/>
          <w:sz w:val="20"/>
        </w:rPr>
        <w:t xml:space="preserve"> </w:t>
      </w:r>
      <w:r>
        <w:rPr>
          <w:w w:val="105"/>
          <w:sz w:val="20"/>
        </w:rPr>
        <w:t>yang</w:t>
      </w:r>
      <w:r>
        <w:rPr>
          <w:spacing w:val="1"/>
          <w:w w:val="105"/>
          <w:sz w:val="20"/>
        </w:rPr>
        <w:t xml:space="preserve"> </w:t>
      </w:r>
      <w:r>
        <w:rPr>
          <w:w w:val="105"/>
          <w:sz w:val="20"/>
        </w:rPr>
        <w:t>mengidap</w:t>
      </w:r>
      <w:r>
        <w:rPr>
          <w:spacing w:val="1"/>
          <w:w w:val="105"/>
          <w:sz w:val="20"/>
        </w:rPr>
        <w:t xml:space="preserve"> </w:t>
      </w:r>
      <w:r>
        <w:rPr>
          <w:w w:val="105"/>
          <w:sz w:val="20"/>
        </w:rPr>
        <w:t>hipertensi,</w:t>
      </w:r>
      <w:r>
        <w:rPr>
          <w:spacing w:val="1"/>
          <w:w w:val="105"/>
          <w:sz w:val="20"/>
        </w:rPr>
        <w:t xml:space="preserve"> </w:t>
      </w:r>
      <w:r>
        <w:rPr>
          <w:w w:val="105"/>
          <w:sz w:val="20"/>
        </w:rPr>
        <w:t>(4)</w:t>
      </w:r>
      <w:r>
        <w:rPr>
          <w:spacing w:val="1"/>
          <w:w w:val="105"/>
          <w:sz w:val="20"/>
        </w:rPr>
        <w:t xml:space="preserve"> </w:t>
      </w:r>
      <w:r>
        <w:rPr>
          <w:w w:val="105"/>
          <w:sz w:val="20"/>
        </w:rPr>
        <w:t>Memodifikasi</w:t>
      </w:r>
      <w:r>
        <w:rPr>
          <w:spacing w:val="1"/>
          <w:w w:val="105"/>
          <w:sz w:val="20"/>
        </w:rPr>
        <w:t xml:space="preserve"> </w:t>
      </w:r>
      <w:r>
        <w:rPr>
          <w:w w:val="105"/>
          <w:sz w:val="20"/>
        </w:rPr>
        <w:t>lingkungan</w:t>
      </w:r>
      <w:r>
        <w:rPr>
          <w:spacing w:val="1"/>
          <w:w w:val="105"/>
          <w:sz w:val="20"/>
        </w:rPr>
        <w:t xml:space="preserve"> </w:t>
      </w:r>
      <w:r>
        <w:rPr>
          <w:w w:val="105"/>
          <w:sz w:val="20"/>
        </w:rPr>
        <w:t>untuk</w:t>
      </w:r>
      <w:r>
        <w:rPr>
          <w:spacing w:val="1"/>
          <w:w w:val="105"/>
          <w:sz w:val="20"/>
        </w:rPr>
        <w:t xml:space="preserve"> </w:t>
      </w:r>
      <w:r>
        <w:rPr>
          <w:w w:val="105"/>
          <w:sz w:val="20"/>
        </w:rPr>
        <w:t>menjamin</w:t>
      </w:r>
      <w:r>
        <w:rPr>
          <w:spacing w:val="1"/>
          <w:w w:val="105"/>
          <w:sz w:val="20"/>
        </w:rPr>
        <w:t xml:space="preserve"> </w:t>
      </w:r>
      <w:r>
        <w:rPr>
          <w:w w:val="105"/>
          <w:sz w:val="20"/>
        </w:rPr>
        <w:t>keluarga</w:t>
      </w:r>
      <w:r>
        <w:rPr>
          <w:spacing w:val="1"/>
          <w:w w:val="105"/>
          <w:sz w:val="20"/>
        </w:rPr>
        <w:t xml:space="preserve"> </w:t>
      </w:r>
      <w:r>
        <w:rPr>
          <w:w w:val="105"/>
          <w:sz w:val="20"/>
        </w:rPr>
        <w:t>terbebas</w:t>
      </w:r>
      <w:r>
        <w:rPr>
          <w:spacing w:val="1"/>
          <w:w w:val="105"/>
          <w:sz w:val="20"/>
        </w:rPr>
        <w:t xml:space="preserve"> </w:t>
      </w:r>
      <w:r>
        <w:rPr>
          <w:w w:val="105"/>
          <w:sz w:val="20"/>
        </w:rPr>
        <w:t>dari</w:t>
      </w:r>
      <w:r>
        <w:rPr>
          <w:spacing w:val="1"/>
          <w:w w:val="105"/>
          <w:sz w:val="20"/>
        </w:rPr>
        <w:t xml:space="preserve"> </w:t>
      </w:r>
      <w:r>
        <w:rPr>
          <w:w w:val="105"/>
          <w:sz w:val="20"/>
        </w:rPr>
        <w:t>hipertensi,</w:t>
      </w:r>
      <w:r>
        <w:rPr>
          <w:spacing w:val="1"/>
          <w:w w:val="105"/>
          <w:sz w:val="20"/>
        </w:rPr>
        <w:t xml:space="preserve"> </w:t>
      </w:r>
      <w:r>
        <w:rPr>
          <w:w w:val="105"/>
          <w:sz w:val="20"/>
        </w:rPr>
        <w:t>(5)</w:t>
      </w:r>
      <w:r>
        <w:rPr>
          <w:spacing w:val="1"/>
          <w:w w:val="105"/>
          <w:sz w:val="20"/>
        </w:rPr>
        <w:t xml:space="preserve"> </w:t>
      </w:r>
      <w:r>
        <w:rPr>
          <w:w w:val="105"/>
          <w:sz w:val="20"/>
        </w:rPr>
        <w:t>Menggunakan</w:t>
      </w:r>
      <w:r>
        <w:rPr>
          <w:spacing w:val="1"/>
          <w:w w:val="105"/>
          <w:sz w:val="20"/>
        </w:rPr>
        <w:t xml:space="preserve"> </w:t>
      </w:r>
      <w:r>
        <w:rPr>
          <w:w w:val="105"/>
          <w:sz w:val="20"/>
        </w:rPr>
        <w:t>fasilitas</w:t>
      </w:r>
      <w:r>
        <w:rPr>
          <w:spacing w:val="1"/>
          <w:w w:val="105"/>
          <w:sz w:val="20"/>
        </w:rPr>
        <w:t xml:space="preserve"> </w:t>
      </w:r>
      <w:r>
        <w:rPr>
          <w:w w:val="105"/>
          <w:sz w:val="20"/>
        </w:rPr>
        <w:t>pelayanan</w:t>
      </w:r>
      <w:r>
        <w:rPr>
          <w:spacing w:val="1"/>
          <w:w w:val="105"/>
          <w:sz w:val="20"/>
        </w:rPr>
        <w:t xml:space="preserve"> </w:t>
      </w:r>
      <w:r>
        <w:rPr>
          <w:w w:val="105"/>
          <w:sz w:val="20"/>
        </w:rPr>
        <w:t>kesehatan</w:t>
      </w:r>
      <w:r>
        <w:rPr>
          <w:spacing w:val="1"/>
          <w:w w:val="105"/>
          <w:sz w:val="20"/>
        </w:rPr>
        <w:t xml:space="preserve"> </w:t>
      </w:r>
      <w:r>
        <w:rPr>
          <w:w w:val="105"/>
          <w:sz w:val="20"/>
        </w:rPr>
        <w:t>dalam</w:t>
      </w:r>
      <w:r>
        <w:rPr>
          <w:spacing w:val="1"/>
          <w:w w:val="105"/>
          <w:sz w:val="20"/>
        </w:rPr>
        <w:t xml:space="preserve"> </w:t>
      </w:r>
      <w:r>
        <w:rPr>
          <w:w w:val="105"/>
          <w:sz w:val="20"/>
        </w:rPr>
        <w:t>pengendalian</w:t>
      </w:r>
      <w:r>
        <w:rPr>
          <w:spacing w:val="3"/>
          <w:w w:val="105"/>
          <w:sz w:val="20"/>
        </w:rPr>
        <w:t xml:space="preserve"> </w:t>
      </w:r>
      <w:r>
        <w:rPr>
          <w:w w:val="105"/>
          <w:sz w:val="20"/>
        </w:rPr>
        <w:t>hipertensi.</w:t>
      </w:r>
    </w:p>
    <w:p w:rsidR="009811E6" w:rsidRDefault="009811E6">
      <w:pPr>
        <w:tabs>
          <w:tab w:val="left" w:pos="748"/>
          <w:tab w:val="left" w:pos="1458"/>
          <w:tab w:val="left" w:pos="2482"/>
          <w:tab w:val="left" w:pos="3547"/>
          <w:tab w:val="left" w:pos="5073"/>
        </w:tabs>
        <w:spacing w:line="248" w:lineRule="exact"/>
        <w:ind w:right="171"/>
        <w:jc w:val="right"/>
        <w:rPr>
          <w:rFonts w:ascii="Palatino Linotype" w:hAnsi="Palatino Linotype"/>
          <w:b/>
          <w:sz w:val="20"/>
        </w:rPr>
      </w:pPr>
      <w:r>
        <w:rPr>
          <w:w w:val="105"/>
          <w:sz w:val="20"/>
        </w:rPr>
        <w:t>Buku</w:t>
      </w:r>
      <w:r>
        <w:rPr>
          <w:rFonts w:ascii="Times New Roman" w:hAnsi="Times New Roman"/>
          <w:w w:val="105"/>
          <w:sz w:val="20"/>
        </w:rPr>
        <w:tab/>
      </w:r>
      <w:r>
        <w:rPr>
          <w:w w:val="105"/>
          <w:sz w:val="20"/>
        </w:rPr>
        <w:t>yang</w:t>
      </w:r>
      <w:r>
        <w:rPr>
          <w:rFonts w:ascii="Times New Roman" w:hAnsi="Times New Roman"/>
          <w:w w:val="105"/>
          <w:sz w:val="20"/>
        </w:rPr>
        <w:tab/>
      </w:r>
      <w:r>
        <w:rPr>
          <w:w w:val="105"/>
          <w:sz w:val="20"/>
        </w:rPr>
        <w:t>berjudul</w:t>
      </w:r>
      <w:r>
        <w:rPr>
          <w:rFonts w:ascii="Times New Roman" w:hAnsi="Times New Roman"/>
          <w:w w:val="105"/>
          <w:sz w:val="20"/>
        </w:rPr>
        <w:tab/>
      </w:r>
      <w:r>
        <w:rPr>
          <w:rFonts w:ascii="Georgia" w:hAnsi="Georgia"/>
          <w:w w:val="105"/>
          <w:sz w:val="20"/>
        </w:rPr>
        <w:t>“</w:t>
      </w:r>
      <w:r>
        <w:rPr>
          <w:rFonts w:ascii="Palatino Linotype" w:hAnsi="Palatino Linotype"/>
          <w:b/>
          <w:w w:val="105"/>
          <w:sz w:val="20"/>
        </w:rPr>
        <w:t>CEKAL</w:t>
      </w:r>
      <w:r>
        <w:rPr>
          <w:rFonts w:ascii="Times New Roman" w:hAnsi="Times New Roman"/>
          <w:w w:val="105"/>
          <w:sz w:val="20"/>
        </w:rPr>
        <w:tab/>
      </w:r>
      <w:r>
        <w:rPr>
          <w:rFonts w:ascii="Palatino Linotype" w:hAnsi="Palatino Linotype"/>
          <w:b/>
          <w:w w:val="105"/>
          <w:sz w:val="20"/>
        </w:rPr>
        <w:t>HIPERTENSI</w:t>
      </w:r>
      <w:r>
        <w:rPr>
          <w:rFonts w:ascii="Times New Roman" w:hAnsi="Times New Roman"/>
          <w:w w:val="105"/>
          <w:sz w:val="20"/>
        </w:rPr>
        <w:tab/>
      </w:r>
      <w:r>
        <w:rPr>
          <w:rFonts w:ascii="Palatino Linotype" w:hAnsi="Palatino Linotype"/>
          <w:b/>
          <w:w w:val="105"/>
          <w:sz w:val="20"/>
        </w:rPr>
        <w:t>PADA</w:t>
      </w:r>
    </w:p>
    <w:p w:rsidR="009811E6" w:rsidRDefault="009811E6">
      <w:pPr>
        <w:pStyle w:val="Heading5"/>
        <w:spacing w:before="3"/>
        <w:ind w:left="0" w:right="171"/>
        <w:jc w:val="right"/>
      </w:pPr>
      <w:r>
        <w:t>KELUARGA</w:t>
      </w:r>
      <w:r>
        <w:rPr>
          <w:spacing w:val="77"/>
        </w:rPr>
        <w:t xml:space="preserve"> </w:t>
      </w:r>
      <w:r>
        <w:t>DENGAN</w:t>
      </w:r>
      <w:r>
        <w:rPr>
          <w:spacing w:val="75"/>
        </w:rPr>
        <w:t xml:space="preserve"> </w:t>
      </w:r>
      <w:r>
        <w:t>TERAPI</w:t>
      </w:r>
      <w:r>
        <w:rPr>
          <w:spacing w:val="73"/>
        </w:rPr>
        <w:t xml:space="preserve"> </w:t>
      </w:r>
      <w:r>
        <w:t>NON</w:t>
      </w:r>
      <w:r>
        <w:rPr>
          <w:spacing w:val="74"/>
        </w:rPr>
        <w:t xml:space="preserve"> </w:t>
      </w:r>
      <w:r>
        <w:t>FARMAKOLOGIS</w:t>
      </w:r>
      <w:r>
        <w:rPr>
          <w:spacing w:val="77"/>
        </w:rPr>
        <w:t xml:space="preserve"> </w:t>
      </w:r>
      <w:r>
        <w:t>DAN</w:t>
      </w:r>
    </w:p>
    <w:p w:rsidR="009811E6" w:rsidRDefault="009811E6">
      <w:pPr>
        <w:pStyle w:val="BodyText"/>
        <w:tabs>
          <w:tab w:val="left" w:pos="871"/>
          <w:tab w:val="left" w:pos="1571"/>
          <w:tab w:val="left" w:pos="1825"/>
          <w:tab w:val="left" w:pos="2924"/>
          <w:tab w:val="left" w:pos="3576"/>
          <w:tab w:val="left" w:pos="3864"/>
          <w:tab w:val="left" w:pos="4363"/>
          <w:tab w:val="left" w:pos="4915"/>
          <w:tab w:val="left" w:pos="5812"/>
        </w:tabs>
        <w:spacing w:before="19" w:line="292" w:lineRule="auto"/>
        <w:ind w:left="113" w:right="165"/>
        <w:jc w:val="right"/>
      </w:pPr>
      <w:r>
        <w:rPr>
          <w:rFonts w:ascii="Palatino Linotype" w:hAnsi="Palatino Linotype"/>
          <w:b/>
          <w:w w:val="105"/>
        </w:rPr>
        <w:t>PERILAKU</w:t>
      </w:r>
      <w:r>
        <w:rPr>
          <w:rFonts w:ascii="Palatino Linotype" w:hAnsi="Palatino Linotype"/>
          <w:b/>
          <w:spacing w:val="15"/>
          <w:w w:val="105"/>
        </w:rPr>
        <w:t xml:space="preserve"> </w:t>
      </w:r>
      <w:r>
        <w:rPr>
          <w:rFonts w:ascii="Palatino Linotype" w:hAnsi="Palatino Linotype"/>
          <w:b/>
          <w:w w:val="105"/>
        </w:rPr>
        <w:t>CERDIK</w:t>
      </w:r>
      <w:r>
        <w:rPr>
          <w:rFonts w:ascii="Georgia" w:hAnsi="Georgia"/>
          <w:w w:val="105"/>
        </w:rPr>
        <w:t>”,</w:t>
      </w:r>
      <w:r>
        <w:rPr>
          <w:rFonts w:ascii="Georgia" w:hAnsi="Georgia"/>
          <w:spacing w:val="17"/>
          <w:w w:val="105"/>
        </w:rPr>
        <w:t xml:space="preserve"> </w:t>
      </w:r>
      <w:r>
        <w:rPr>
          <w:w w:val="105"/>
        </w:rPr>
        <w:t>dibutuhkan</w:t>
      </w:r>
      <w:r>
        <w:rPr>
          <w:spacing w:val="18"/>
          <w:w w:val="105"/>
        </w:rPr>
        <w:t xml:space="preserve"> </w:t>
      </w:r>
      <w:r>
        <w:rPr>
          <w:w w:val="105"/>
        </w:rPr>
        <w:t>sebagai</w:t>
      </w:r>
      <w:r>
        <w:rPr>
          <w:spacing w:val="19"/>
          <w:w w:val="105"/>
        </w:rPr>
        <w:t xml:space="preserve"> </w:t>
      </w:r>
      <w:r>
        <w:rPr>
          <w:w w:val="105"/>
        </w:rPr>
        <w:t>acuan</w:t>
      </w:r>
      <w:r>
        <w:rPr>
          <w:spacing w:val="18"/>
          <w:w w:val="105"/>
        </w:rPr>
        <w:t xml:space="preserve"> </w:t>
      </w:r>
      <w:r>
        <w:rPr>
          <w:w w:val="105"/>
        </w:rPr>
        <w:t>dalam</w:t>
      </w:r>
      <w:r>
        <w:rPr>
          <w:spacing w:val="23"/>
          <w:w w:val="105"/>
        </w:rPr>
        <w:t xml:space="preserve"> </w:t>
      </w:r>
      <w:r>
        <w:rPr>
          <w:w w:val="105"/>
        </w:rPr>
        <w:t>menyusun</w:t>
      </w:r>
      <w:r>
        <w:rPr>
          <w:spacing w:val="-43"/>
          <w:w w:val="105"/>
        </w:rPr>
        <w:t xml:space="preserve"> </w:t>
      </w:r>
      <w:r>
        <w:rPr>
          <w:w w:val="105"/>
        </w:rPr>
        <w:t>bahan</w:t>
      </w:r>
      <w:r>
        <w:rPr>
          <w:rFonts w:ascii="Times New Roman" w:hAnsi="Times New Roman"/>
          <w:w w:val="105"/>
        </w:rPr>
        <w:tab/>
      </w:r>
      <w:r>
        <w:rPr>
          <w:w w:val="105"/>
        </w:rPr>
        <w:t>promosi</w:t>
      </w:r>
      <w:r>
        <w:rPr>
          <w:rFonts w:ascii="Times New Roman" w:hAnsi="Times New Roman"/>
          <w:w w:val="105"/>
        </w:rPr>
        <w:tab/>
      </w:r>
      <w:r>
        <w:rPr>
          <w:w w:val="105"/>
        </w:rPr>
        <w:t>kesehatan</w:t>
      </w:r>
      <w:r>
        <w:rPr>
          <w:rFonts w:ascii="Times New Roman" w:hAnsi="Times New Roman"/>
          <w:w w:val="105"/>
        </w:rPr>
        <w:tab/>
      </w:r>
      <w:r>
        <w:rPr>
          <w:w w:val="105"/>
        </w:rPr>
        <w:t>yang</w:t>
      </w:r>
      <w:r>
        <w:rPr>
          <w:rFonts w:ascii="Times New Roman" w:hAnsi="Times New Roman"/>
          <w:w w:val="105"/>
        </w:rPr>
        <w:tab/>
      </w:r>
      <w:r>
        <w:rPr>
          <w:w w:val="105"/>
        </w:rPr>
        <w:t>kreatif</w:t>
      </w:r>
      <w:r>
        <w:rPr>
          <w:rFonts w:ascii="Times New Roman" w:hAnsi="Times New Roman"/>
          <w:w w:val="105"/>
        </w:rPr>
        <w:tab/>
      </w:r>
      <w:r>
        <w:rPr>
          <w:w w:val="105"/>
        </w:rPr>
        <w:t>dan</w:t>
      </w:r>
      <w:r>
        <w:rPr>
          <w:rFonts w:ascii="Times New Roman" w:hAnsi="Times New Roman"/>
          <w:w w:val="105"/>
        </w:rPr>
        <w:tab/>
      </w:r>
      <w:r>
        <w:rPr>
          <w:w w:val="105"/>
        </w:rPr>
        <w:t>inovatif</w:t>
      </w:r>
      <w:r>
        <w:rPr>
          <w:rFonts w:ascii="Times New Roman" w:hAnsi="Times New Roman"/>
          <w:w w:val="105"/>
        </w:rPr>
        <w:tab/>
      </w:r>
      <w:r>
        <w:rPr>
          <w:w w:val="105"/>
        </w:rPr>
        <w:t>untuk</w:t>
      </w:r>
      <w:r>
        <w:rPr>
          <w:spacing w:val="-44"/>
          <w:w w:val="105"/>
        </w:rPr>
        <w:t xml:space="preserve"> </w:t>
      </w:r>
      <w:r>
        <w:rPr>
          <w:spacing w:val="-1"/>
          <w:w w:val="105"/>
        </w:rPr>
        <w:t xml:space="preserve">meningkatkan </w:t>
      </w:r>
      <w:r>
        <w:rPr>
          <w:w w:val="105"/>
        </w:rPr>
        <w:t>perilaku pencegahan hipertensi pada sasaran keluarga.</w:t>
      </w:r>
      <w:r>
        <w:rPr>
          <w:spacing w:val="-45"/>
          <w:w w:val="105"/>
        </w:rPr>
        <w:t xml:space="preserve"> </w:t>
      </w:r>
      <w:r>
        <w:rPr>
          <w:w w:val="105"/>
        </w:rPr>
        <w:t>Buku</w:t>
      </w:r>
      <w:r>
        <w:rPr>
          <w:spacing w:val="1"/>
          <w:w w:val="105"/>
        </w:rPr>
        <w:t xml:space="preserve"> </w:t>
      </w:r>
      <w:r>
        <w:rPr>
          <w:w w:val="105"/>
        </w:rPr>
        <w:t>ini</w:t>
      </w:r>
      <w:r>
        <w:rPr>
          <w:spacing w:val="1"/>
          <w:w w:val="105"/>
        </w:rPr>
        <w:t xml:space="preserve"> </w:t>
      </w:r>
      <w:r>
        <w:rPr>
          <w:w w:val="105"/>
        </w:rPr>
        <w:t>disusun</w:t>
      </w:r>
      <w:r>
        <w:rPr>
          <w:spacing w:val="1"/>
          <w:w w:val="105"/>
        </w:rPr>
        <w:t xml:space="preserve"> </w:t>
      </w:r>
      <w:r>
        <w:rPr>
          <w:w w:val="105"/>
        </w:rPr>
        <w:t>sebagai bahan</w:t>
      </w:r>
      <w:r>
        <w:rPr>
          <w:spacing w:val="1"/>
          <w:w w:val="105"/>
        </w:rPr>
        <w:t xml:space="preserve"> </w:t>
      </w:r>
      <w:r>
        <w:rPr>
          <w:w w:val="105"/>
        </w:rPr>
        <w:t>edukasi pada keluarga</w:t>
      </w:r>
      <w:r>
        <w:rPr>
          <w:spacing w:val="1"/>
          <w:w w:val="105"/>
        </w:rPr>
        <w:t xml:space="preserve"> </w:t>
      </w:r>
      <w:r>
        <w:rPr>
          <w:w w:val="105"/>
        </w:rPr>
        <w:t>untuk</w:t>
      </w:r>
      <w:r>
        <w:rPr>
          <w:spacing w:val="1"/>
          <w:w w:val="105"/>
        </w:rPr>
        <w:t xml:space="preserve"> </w:t>
      </w:r>
      <w:r>
        <w:rPr>
          <w:rFonts w:ascii="Georgia" w:hAnsi="Georgia"/>
          <w:w w:val="105"/>
        </w:rPr>
        <w:t>mendukung</w:t>
      </w:r>
      <w:r>
        <w:rPr>
          <w:rFonts w:ascii="Georgia" w:hAnsi="Georgia"/>
          <w:w w:val="105"/>
        </w:rPr>
        <w:tab/>
        <w:t>program</w:t>
      </w:r>
      <w:r>
        <w:rPr>
          <w:rFonts w:ascii="Georgia" w:hAnsi="Georgia"/>
          <w:spacing w:val="6"/>
          <w:w w:val="105"/>
        </w:rPr>
        <w:t xml:space="preserve"> </w:t>
      </w:r>
      <w:r>
        <w:rPr>
          <w:rFonts w:ascii="Georgia" w:hAnsi="Georgia"/>
          <w:w w:val="105"/>
        </w:rPr>
        <w:t>“SDGs</w:t>
      </w:r>
      <w:r>
        <w:rPr>
          <w:rFonts w:ascii="Georgia" w:hAnsi="Georgia"/>
          <w:spacing w:val="8"/>
          <w:w w:val="105"/>
        </w:rPr>
        <w:t xml:space="preserve"> </w:t>
      </w:r>
      <w:r>
        <w:rPr>
          <w:rFonts w:ascii="Georgia" w:hAnsi="Georgia"/>
          <w:w w:val="105"/>
        </w:rPr>
        <w:t>Desa”</w:t>
      </w:r>
      <w:r>
        <w:rPr>
          <w:rFonts w:ascii="Georgia" w:hAnsi="Georgia"/>
          <w:spacing w:val="7"/>
          <w:w w:val="105"/>
        </w:rPr>
        <w:t xml:space="preserve"> </w:t>
      </w:r>
      <w:r>
        <w:rPr>
          <w:rFonts w:ascii="Georgia" w:hAnsi="Georgia"/>
          <w:w w:val="105"/>
        </w:rPr>
        <w:t>yang</w:t>
      </w:r>
      <w:r>
        <w:rPr>
          <w:rFonts w:ascii="Georgia" w:hAnsi="Georgia"/>
          <w:spacing w:val="5"/>
          <w:w w:val="105"/>
        </w:rPr>
        <w:t xml:space="preserve"> </w:t>
      </w:r>
      <w:r>
        <w:rPr>
          <w:rFonts w:ascii="Georgia" w:hAnsi="Georgia"/>
          <w:w w:val="105"/>
        </w:rPr>
        <w:t>dicanangkan</w:t>
      </w:r>
      <w:r>
        <w:rPr>
          <w:rFonts w:ascii="Georgia" w:hAnsi="Georgia"/>
          <w:spacing w:val="9"/>
          <w:w w:val="105"/>
        </w:rPr>
        <w:t xml:space="preserve"> </w:t>
      </w:r>
      <w:r>
        <w:rPr>
          <w:rFonts w:ascii="Georgia" w:hAnsi="Georgia"/>
          <w:w w:val="105"/>
        </w:rPr>
        <w:t>oleh</w:t>
      </w:r>
      <w:r>
        <w:rPr>
          <w:rFonts w:ascii="Georgia" w:hAnsi="Georgia"/>
          <w:spacing w:val="-48"/>
          <w:w w:val="105"/>
        </w:rPr>
        <w:t xml:space="preserve"> </w:t>
      </w:r>
      <w:r>
        <w:rPr>
          <w:w w:val="105"/>
        </w:rPr>
        <w:t xml:space="preserve">pemerintah </w:t>
      </w:r>
      <w:r>
        <w:rPr>
          <w:spacing w:val="17"/>
          <w:w w:val="105"/>
        </w:rPr>
        <w:t xml:space="preserve"> </w:t>
      </w:r>
      <w:r>
        <w:rPr>
          <w:w w:val="105"/>
        </w:rPr>
        <w:t xml:space="preserve">dalam </w:t>
      </w:r>
      <w:r>
        <w:rPr>
          <w:spacing w:val="20"/>
          <w:w w:val="105"/>
        </w:rPr>
        <w:t xml:space="preserve"> </w:t>
      </w:r>
      <w:r>
        <w:rPr>
          <w:w w:val="105"/>
        </w:rPr>
        <w:t xml:space="preserve">pencapaian </w:t>
      </w:r>
      <w:r>
        <w:rPr>
          <w:spacing w:val="18"/>
          <w:w w:val="105"/>
        </w:rPr>
        <w:t xml:space="preserve"> </w:t>
      </w:r>
      <w:r>
        <w:rPr>
          <w:w w:val="105"/>
        </w:rPr>
        <w:t>target</w:t>
      </w:r>
      <w:r>
        <w:rPr>
          <w:rFonts w:ascii="Times New Roman" w:hAnsi="Times New Roman"/>
          <w:w w:val="105"/>
        </w:rPr>
        <w:tab/>
      </w:r>
      <w:r>
        <w:rPr>
          <w:w w:val="105"/>
        </w:rPr>
        <w:t>pembangunan</w:t>
      </w:r>
      <w:r>
        <w:rPr>
          <w:spacing w:val="4"/>
          <w:w w:val="105"/>
        </w:rPr>
        <w:t xml:space="preserve"> </w:t>
      </w:r>
      <w:r>
        <w:rPr>
          <w:w w:val="105"/>
        </w:rPr>
        <w:t>global</w:t>
      </w:r>
      <w:r>
        <w:rPr>
          <w:spacing w:val="4"/>
          <w:w w:val="105"/>
        </w:rPr>
        <w:t xml:space="preserve"> </w:t>
      </w:r>
      <w:r>
        <w:rPr>
          <w:w w:val="105"/>
        </w:rPr>
        <w:t>2030</w:t>
      </w:r>
      <w:r>
        <w:rPr>
          <w:spacing w:val="-44"/>
          <w:w w:val="105"/>
        </w:rPr>
        <w:t xml:space="preserve"> </w:t>
      </w:r>
      <w:r>
        <w:rPr>
          <w:spacing w:val="-1"/>
          <w:w w:val="105"/>
        </w:rPr>
        <w:t>tepatnya</w:t>
      </w:r>
      <w:r>
        <w:rPr>
          <w:spacing w:val="-3"/>
          <w:w w:val="105"/>
        </w:rPr>
        <w:t xml:space="preserve"> </w:t>
      </w:r>
      <w:r>
        <w:rPr>
          <w:spacing w:val="-1"/>
          <w:w w:val="105"/>
        </w:rPr>
        <w:t>adalah</w:t>
      </w:r>
      <w:r>
        <w:rPr>
          <w:spacing w:val="-5"/>
          <w:w w:val="105"/>
        </w:rPr>
        <w:t xml:space="preserve"> </w:t>
      </w:r>
      <w:r>
        <w:rPr>
          <w:spacing w:val="-1"/>
          <w:w w:val="105"/>
        </w:rPr>
        <w:t>terget</w:t>
      </w:r>
      <w:r>
        <w:rPr>
          <w:spacing w:val="-2"/>
          <w:w w:val="105"/>
        </w:rPr>
        <w:t xml:space="preserve"> </w:t>
      </w:r>
      <w:r>
        <w:rPr>
          <w:spacing w:val="-1"/>
          <w:w w:val="105"/>
        </w:rPr>
        <w:t>ke-</w:t>
      </w:r>
      <w:r>
        <w:rPr>
          <w:rFonts w:ascii="Georgia" w:hAnsi="Georgia"/>
          <w:spacing w:val="-1"/>
          <w:w w:val="105"/>
        </w:rPr>
        <w:t>3</w:t>
      </w:r>
      <w:r>
        <w:rPr>
          <w:rFonts w:ascii="Georgia" w:hAnsi="Georgia"/>
          <w:spacing w:val="-7"/>
          <w:w w:val="105"/>
        </w:rPr>
        <w:t xml:space="preserve"> </w:t>
      </w:r>
      <w:r>
        <w:rPr>
          <w:rFonts w:ascii="Georgia" w:hAnsi="Georgia"/>
          <w:spacing w:val="-1"/>
          <w:w w:val="105"/>
        </w:rPr>
        <w:t>“membangun</w:t>
      </w:r>
      <w:r>
        <w:rPr>
          <w:rFonts w:ascii="Georgia" w:hAnsi="Georgia"/>
          <w:spacing w:val="-9"/>
          <w:w w:val="105"/>
        </w:rPr>
        <w:t xml:space="preserve"> </w:t>
      </w:r>
      <w:r>
        <w:rPr>
          <w:rFonts w:ascii="Georgia" w:hAnsi="Georgia"/>
          <w:spacing w:val="-1"/>
          <w:w w:val="105"/>
        </w:rPr>
        <w:t>Desa</w:t>
      </w:r>
      <w:r>
        <w:rPr>
          <w:rFonts w:ascii="Georgia" w:hAnsi="Georgia"/>
          <w:spacing w:val="-6"/>
          <w:w w:val="105"/>
        </w:rPr>
        <w:t xml:space="preserve"> </w:t>
      </w:r>
      <w:r>
        <w:rPr>
          <w:rFonts w:ascii="Georgia" w:hAnsi="Georgia"/>
          <w:w w:val="105"/>
        </w:rPr>
        <w:t>Sehat</w:t>
      </w:r>
      <w:r>
        <w:rPr>
          <w:rFonts w:ascii="Georgia" w:hAnsi="Georgia"/>
          <w:spacing w:val="-10"/>
          <w:w w:val="105"/>
        </w:rPr>
        <w:t xml:space="preserve"> </w:t>
      </w:r>
      <w:r>
        <w:rPr>
          <w:rFonts w:ascii="Georgia" w:hAnsi="Georgia"/>
          <w:w w:val="105"/>
        </w:rPr>
        <w:t>dan</w:t>
      </w:r>
      <w:r>
        <w:rPr>
          <w:rFonts w:ascii="Georgia" w:hAnsi="Georgia"/>
          <w:spacing w:val="-5"/>
          <w:w w:val="105"/>
        </w:rPr>
        <w:t xml:space="preserve"> </w:t>
      </w:r>
      <w:r>
        <w:rPr>
          <w:rFonts w:ascii="Georgia" w:hAnsi="Georgia"/>
          <w:w w:val="105"/>
        </w:rPr>
        <w:t>Sejahtera”.</w:t>
      </w:r>
      <w:r>
        <w:rPr>
          <w:rFonts w:ascii="Georgia" w:hAnsi="Georgia"/>
          <w:spacing w:val="-47"/>
          <w:w w:val="105"/>
        </w:rPr>
        <w:t xml:space="preserve"> </w:t>
      </w:r>
      <w:r>
        <w:rPr>
          <w:w w:val="105"/>
        </w:rPr>
        <w:t>Buku</w:t>
      </w:r>
      <w:r>
        <w:rPr>
          <w:spacing w:val="20"/>
          <w:w w:val="105"/>
        </w:rPr>
        <w:t xml:space="preserve"> </w:t>
      </w:r>
      <w:r>
        <w:rPr>
          <w:w w:val="105"/>
        </w:rPr>
        <w:t>ini</w:t>
      </w:r>
      <w:r>
        <w:rPr>
          <w:spacing w:val="17"/>
          <w:w w:val="105"/>
        </w:rPr>
        <w:t xml:space="preserve"> </w:t>
      </w:r>
      <w:r>
        <w:rPr>
          <w:w w:val="105"/>
        </w:rPr>
        <w:t>dapat</w:t>
      </w:r>
      <w:r>
        <w:rPr>
          <w:spacing w:val="14"/>
          <w:w w:val="105"/>
        </w:rPr>
        <w:t xml:space="preserve"> </w:t>
      </w:r>
      <w:r>
        <w:rPr>
          <w:w w:val="105"/>
        </w:rPr>
        <w:t>digunakan</w:t>
      </w:r>
      <w:r>
        <w:rPr>
          <w:spacing w:val="19"/>
          <w:w w:val="105"/>
        </w:rPr>
        <w:t xml:space="preserve"> </w:t>
      </w:r>
      <w:r>
        <w:rPr>
          <w:w w:val="105"/>
        </w:rPr>
        <w:t>sebagai</w:t>
      </w:r>
      <w:r>
        <w:rPr>
          <w:spacing w:val="16"/>
          <w:w w:val="105"/>
        </w:rPr>
        <w:t xml:space="preserve"> </w:t>
      </w:r>
      <w:r>
        <w:rPr>
          <w:w w:val="105"/>
        </w:rPr>
        <w:t>panduan</w:t>
      </w:r>
      <w:r>
        <w:rPr>
          <w:spacing w:val="18"/>
          <w:w w:val="105"/>
        </w:rPr>
        <w:t xml:space="preserve"> </w:t>
      </w:r>
      <w:r>
        <w:rPr>
          <w:w w:val="105"/>
        </w:rPr>
        <w:t>dalam</w:t>
      </w:r>
      <w:r>
        <w:rPr>
          <w:spacing w:val="16"/>
          <w:w w:val="105"/>
        </w:rPr>
        <w:t xml:space="preserve"> </w:t>
      </w:r>
      <w:r>
        <w:rPr>
          <w:w w:val="105"/>
        </w:rPr>
        <w:t>melaksanakan</w:t>
      </w:r>
      <w:r>
        <w:rPr>
          <w:spacing w:val="-44"/>
          <w:w w:val="105"/>
        </w:rPr>
        <w:t xml:space="preserve"> </w:t>
      </w:r>
      <w:r>
        <w:rPr>
          <w:w w:val="105"/>
        </w:rPr>
        <w:t xml:space="preserve">promosi </w:t>
      </w:r>
      <w:r>
        <w:rPr>
          <w:spacing w:val="39"/>
          <w:w w:val="105"/>
        </w:rPr>
        <w:t xml:space="preserve"> </w:t>
      </w:r>
      <w:r>
        <w:rPr>
          <w:w w:val="105"/>
        </w:rPr>
        <w:t xml:space="preserve">kesehatan </w:t>
      </w:r>
      <w:r>
        <w:rPr>
          <w:spacing w:val="34"/>
          <w:w w:val="105"/>
        </w:rPr>
        <w:t xml:space="preserve"> </w:t>
      </w:r>
      <w:r>
        <w:rPr>
          <w:w w:val="105"/>
        </w:rPr>
        <w:t xml:space="preserve">di </w:t>
      </w:r>
      <w:r>
        <w:rPr>
          <w:spacing w:val="39"/>
          <w:w w:val="105"/>
        </w:rPr>
        <w:t xml:space="preserve"> </w:t>
      </w:r>
      <w:r>
        <w:rPr>
          <w:w w:val="105"/>
        </w:rPr>
        <w:t xml:space="preserve">keluarga </w:t>
      </w:r>
      <w:r>
        <w:rPr>
          <w:spacing w:val="41"/>
          <w:w w:val="105"/>
        </w:rPr>
        <w:t xml:space="preserve"> </w:t>
      </w:r>
      <w:r>
        <w:rPr>
          <w:w w:val="105"/>
        </w:rPr>
        <w:t xml:space="preserve">pada </w:t>
      </w:r>
      <w:r>
        <w:rPr>
          <w:spacing w:val="40"/>
          <w:w w:val="105"/>
        </w:rPr>
        <w:t xml:space="preserve"> </w:t>
      </w:r>
      <w:r>
        <w:rPr>
          <w:w w:val="105"/>
        </w:rPr>
        <w:t xml:space="preserve">lingkungan </w:t>
      </w:r>
      <w:r>
        <w:rPr>
          <w:spacing w:val="39"/>
          <w:w w:val="105"/>
        </w:rPr>
        <w:t xml:space="preserve"> </w:t>
      </w:r>
      <w:r>
        <w:rPr>
          <w:w w:val="105"/>
        </w:rPr>
        <w:t>Posbindu-PTM.</w:t>
      </w:r>
    </w:p>
    <w:p w:rsidR="009811E6" w:rsidRDefault="009811E6">
      <w:pPr>
        <w:pStyle w:val="BodyText"/>
        <w:spacing w:line="219" w:lineRule="exact"/>
        <w:ind w:left="113"/>
      </w:pPr>
      <w:r>
        <w:rPr>
          <w:w w:val="105"/>
        </w:rPr>
        <w:t>Untuk</w:t>
      </w:r>
      <w:r>
        <w:rPr>
          <w:spacing w:val="45"/>
          <w:w w:val="105"/>
        </w:rPr>
        <w:t xml:space="preserve"> </w:t>
      </w:r>
      <w:r>
        <w:rPr>
          <w:w w:val="105"/>
        </w:rPr>
        <w:t>mewujudkan</w:t>
      </w:r>
      <w:r>
        <w:rPr>
          <w:spacing w:val="43"/>
          <w:w w:val="105"/>
        </w:rPr>
        <w:t xml:space="preserve"> </w:t>
      </w:r>
      <w:r>
        <w:rPr>
          <w:w w:val="105"/>
        </w:rPr>
        <w:t>buku</w:t>
      </w:r>
      <w:r>
        <w:rPr>
          <w:spacing w:val="39"/>
          <w:w w:val="105"/>
        </w:rPr>
        <w:t xml:space="preserve"> </w:t>
      </w:r>
      <w:r>
        <w:rPr>
          <w:w w:val="105"/>
        </w:rPr>
        <w:t xml:space="preserve">ini </w:t>
      </w:r>
      <w:r>
        <w:rPr>
          <w:spacing w:val="1"/>
          <w:w w:val="105"/>
        </w:rPr>
        <w:t xml:space="preserve"> </w:t>
      </w:r>
      <w:r>
        <w:rPr>
          <w:w w:val="105"/>
        </w:rPr>
        <w:t>Telah</w:t>
      </w:r>
      <w:r>
        <w:rPr>
          <w:spacing w:val="38"/>
          <w:w w:val="105"/>
        </w:rPr>
        <w:t xml:space="preserve"> </w:t>
      </w:r>
      <w:r>
        <w:rPr>
          <w:w w:val="105"/>
        </w:rPr>
        <w:t>dilakukan</w:t>
      </w:r>
      <w:r>
        <w:rPr>
          <w:spacing w:val="43"/>
          <w:w w:val="105"/>
        </w:rPr>
        <w:t xml:space="preserve"> </w:t>
      </w:r>
      <w:r>
        <w:rPr>
          <w:w w:val="105"/>
        </w:rPr>
        <w:t>kajian</w:t>
      </w:r>
      <w:r>
        <w:rPr>
          <w:spacing w:val="43"/>
          <w:w w:val="105"/>
        </w:rPr>
        <w:t xml:space="preserve"> </w:t>
      </w:r>
      <w:r>
        <w:rPr>
          <w:w w:val="105"/>
        </w:rPr>
        <w:t>dari</w:t>
      </w:r>
      <w:r>
        <w:rPr>
          <w:spacing w:val="44"/>
          <w:w w:val="105"/>
        </w:rPr>
        <w:t xml:space="preserve"> </w:t>
      </w:r>
      <w:r>
        <w:rPr>
          <w:w w:val="105"/>
        </w:rPr>
        <w:t>berbagai</w:t>
      </w:r>
    </w:p>
    <w:p w:rsidR="009811E6" w:rsidRDefault="009811E6">
      <w:pPr>
        <w:pStyle w:val="BodyText"/>
        <w:spacing w:before="53"/>
        <w:ind w:left="113"/>
      </w:pPr>
      <w:r>
        <w:rPr>
          <w:w w:val="105"/>
        </w:rPr>
        <w:t>sumber</w:t>
      </w:r>
      <w:r>
        <w:rPr>
          <w:spacing w:val="-3"/>
          <w:w w:val="105"/>
        </w:rPr>
        <w:t xml:space="preserve"> </w:t>
      </w:r>
      <w:r>
        <w:rPr>
          <w:w w:val="105"/>
        </w:rPr>
        <w:t>pustaka,</w:t>
      </w:r>
      <w:r>
        <w:rPr>
          <w:spacing w:val="-2"/>
          <w:w w:val="105"/>
        </w:rPr>
        <w:t xml:space="preserve"> </w:t>
      </w:r>
      <w:r>
        <w:rPr>
          <w:w w:val="105"/>
        </w:rPr>
        <w:t>pengalaman</w:t>
      </w:r>
      <w:r>
        <w:rPr>
          <w:spacing w:val="-1"/>
          <w:w w:val="105"/>
        </w:rPr>
        <w:t xml:space="preserve"> </w:t>
      </w:r>
      <w:r>
        <w:rPr>
          <w:w w:val="105"/>
        </w:rPr>
        <w:t>penulis</w:t>
      </w:r>
      <w:r>
        <w:rPr>
          <w:spacing w:val="-4"/>
          <w:w w:val="105"/>
        </w:rPr>
        <w:t xml:space="preserve"> </w:t>
      </w:r>
      <w:r>
        <w:rPr>
          <w:w w:val="105"/>
        </w:rPr>
        <w:t>dan</w:t>
      </w:r>
      <w:r>
        <w:rPr>
          <w:spacing w:val="-6"/>
          <w:w w:val="105"/>
        </w:rPr>
        <w:t xml:space="preserve"> </w:t>
      </w:r>
      <w:r>
        <w:rPr>
          <w:w w:val="105"/>
        </w:rPr>
        <w:t>masukan</w:t>
      </w:r>
      <w:r>
        <w:rPr>
          <w:spacing w:val="-2"/>
          <w:w w:val="105"/>
        </w:rPr>
        <w:t xml:space="preserve"> </w:t>
      </w:r>
      <w:r>
        <w:rPr>
          <w:w w:val="105"/>
        </w:rPr>
        <w:t>para</w:t>
      </w:r>
      <w:r>
        <w:rPr>
          <w:spacing w:val="-4"/>
          <w:w w:val="105"/>
        </w:rPr>
        <w:t xml:space="preserve"> </w:t>
      </w:r>
      <w:r>
        <w:rPr>
          <w:w w:val="105"/>
        </w:rPr>
        <w:t>tim pakar.</w:t>
      </w:r>
    </w:p>
    <w:p w:rsidR="009811E6" w:rsidRDefault="009811E6">
      <w:pPr>
        <w:sectPr w:rsidR="009811E6" w:rsidSect="0079638D">
          <w:pgSz w:w="11907" w:h="16839" w:code="9"/>
          <w:pgMar w:top="1440" w:right="1440" w:bottom="1440" w:left="1440" w:header="0" w:footer="995" w:gutter="0"/>
          <w:cols w:space="720"/>
          <w:docGrid w:linePitch="299"/>
        </w:sectPr>
      </w:pPr>
    </w:p>
    <w:p w:rsidR="009811E6" w:rsidRDefault="009811E6">
      <w:pPr>
        <w:pStyle w:val="BodyText"/>
        <w:spacing w:before="78" w:line="292" w:lineRule="auto"/>
        <w:ind w:left="113" w:right="168" w:firstLine="566"/>
        <w:jc w:val="both"/>
      </w:pPr>
      <w:r>
        <w:rPr>
          <w:w w:val="105"/>
        </w:rPr>
        <w:lastRenderedPageBreak/>
        <w:t>Ucapan terima kasih dan penghargaan kami sampaikan kepada</w:t>
      </w:r>
      <w:r>
        <w:rPr>
          <w:spacing w:val="-44"/>
          <w:w w:val="105"/>
        </w:rPr>
        <w:t xml:space="preserve"> </w:t>
      </w:r>
      <w:r>
        <w:rPr>
          <w:w w:val="105"/>
        </w:rPr>
        <w:t>semua pihak yang telah berkontribusi dalam penyusunan modul ini</w:t>
      </w:r>
      <w:r>
        <w:rPr>
          <w:spacing w:val="1"/>
          <w:w w:val="105"/>
        </w:rPr>
        <w:t xml:space="preserve"> </w:t>
      </w:r>
      <w:r>
        <w:rPr>
          <w:w w:val="105"/>
        </w:rPr>
        <w:t>sehingga</w:t>
      </w:r>
      <w:r>
        <w:rPr>
          <w:spacing w:val="4"/>
          <w:w w:val="105"/>
        </w:rPr>
        <w:t xml:space="preserve"> </w:t>
      </w:r>
      <w:r>
        <w:rPr>
          <w:w w:val="105"/>
        </w:rPr>
        <w:t>bisa</w:t>
      </w:r>
      <w:r>
        <w:rPr>
          <w:spacing w:val="-1"/>
          <w:w w:val="105"/>
        </w:rPr>
        <w:t xml:space="preserve"> </w:t>
      </w:r>
      <w:r>
        <w:rPr>
          <w:w w:val="105"/>
        </w:rPr>
        <w:t>terwujud</w:t>
      </w:r>
      <w:r>
        <w:rPr>
          <w:spacing w:val="1"/>
          <w:w w:val="105"/>
        </w:rPr>
        <w:t xml:space="preserve"> </w:t>
      </w:r>
      <w:r>
        <w:rPr>
          <w:w w:val="105"/>
        </w:rPr>
        <w:t>prestasi</w:t>
      </w:r>
      <w:r>
        <w:rPr>
          <w:spacing w:val="-2"/>
          <w:w w:val="105"/>
        </w:rPr>
        <w:t xml:space="preserve"> </w:t>
      </w:r>
      <w:r>
        <w:rPr>
          <w:w w:val="105"/>
        </w:rPr>
        <w:t>yang</w:t>
      </w:r>
      <w:r>
        <w:rPr>
          <w:spacing w:val="3"/>
          <w:w w:val="105"/>
        </w:rPr>
        <w:t xml:space="preserve"> </w:t>
      </w:r>
      <w:r>
        <w:rPr>
          <w:w w:val="105"/>
        </w:rPr>
        <w:t>membanggakan.</w:t>
      </w:r>
    </w:p>
    <w:p w:rsidR="009811E6" w:rsidRDefault="009811E6">
      <w:pPr>
        <w:pStyle w:val="BodyText"/>
        <w:rPr>
          <w:sz w:val="24"/>
        </w:rPr>
      </w:pPr>
    </w:p>
    <w:p w:rsidR="009811E6" w:rsidRDefault="009811E6">
      <w:pPr>
        <w:pStyle w:val="BodyText"/>
        <w:spacing w:before="9"/>
      </w:pPr>
    </w:p>
    <w:p w:rsidR="009811E6" w:rsidRDefault="009811E6">
      <w:pPr>
        <w:pStyle w:val="BodyText"/>
        <w:spacing w:line="254" w:lineRule="auto"/>
        <w:ind w:left="2937" w:right="167" w:firstLine="758"/>
      </w:pPr>
      <w:r>
        <w:rPr>
          <w:w w:val="105"/>
        </w:rPr>
        <w:t>Blitar, 17 Agustus 2021</w:t>
      </w:r>
      <w:r>
        <w:rPr>
          <w:spacing w:val="1"/>
          <w:w w:val="105"/>
        </w:rPr>
        <w:t xml:space="preserve"> </w:t>
      </w:r>
      <w:r>
        <w:rPr>
          <w:w w:val="105"/>
        </w:rPr>
        <w:t>Direktur</w:t>
      </w:r>
      <w:r>
        <w:rPr>
          <w:spacing w:val="-1"/>
          <w:w w:val="105"/>
        </w:rPr>
        <w:t xml:space="preserve"> </w:t>
      </w:r>
      <w:r>
        <w:rPr>
          <w:w w:val="105"/>
        </w:rPr>
        <w:t>Poltekkes</w:t>
      </w:r>
      <w:r>
        <w:rPr>
          <w:spacing w:val="-3"/>
          <w:w w:val="105"/>
        </w:rPr>
        <w:t xml:space="preserve"> </w:t>
      </w:r>
      <w:r>
        <w:rPr>
          <w:w w:val="105"/>
        </w:rPr>
        <w:t>Kemenkes</w:t>
      </w:r>
      <w:r>
        <w:rPr>
          <w:spacing w:val="-3"/>
          <w:w w:val="105"/>
        </w:rPr>
        <w:t xml:space="preserve"> </w:t>
      </w:r>
      <w:r>
        <w:rPr>
          <w:w w:val="105"/>
        </w:rPr>
        <w:t>Malang,</w:t>
      </w:r>
    </w:p>
    <w:p w:rsidR="009811E6" w:rsidRDefault="009811E6">
      <w:pPr>
        <w:pStyle w:val="BodyText"/>
        <w:rPr>
          <w:sz w:val="24"/>
        </w:rPr>
      </w:pPr>
    </w:p>
    <w:p w:rsidR="009811E6" w:rsidRDefault="009811E6">
      <w:pPr>
        <w:pStyle w:val="BodyText"/>
        <w:spacing w:before="9"/>
        <w:rPr>
          <w:sz w:val="18"/>
        </w:rPr>
      </w:pPr>
    </w:p>
    <w:p w:rsidR="009811E6" w:rsidRDefault="009811E6">
      <w:pPr>
        <w:pStyle w:val="BodyText"/>
        <w:ind w:right="1772"/>
        <w:jc w:val="right"/>
      </w:pPr>
      <w:r>
        <w:rPr>
          <w:w w:val="105"/>
        </w:rPr>
        <w:t>Ttd</w:t>
      </w:r>
    </w:p>
    <w:p w:rsidR="009811E6" w:rsidRDefault="009811E6">
      <w:pPr>
        <w:pStyle w:val="BodyText"/>
        <w:rPr>
          <w:sz w:val="24"/>
        </w:rPr>
      </w:pPr>
    </w:p>
    <w:p w:rsidR="009811E6" w:rsidRDefault="009811E6">
      <w:pPr>
        <w:pStyle w:val="BodyText"/>
        <w:spacing w:before="6"/>
        <w:rPr>
          <w:sz w:val="19"/>
        </w:rPr>
      </w:pPr>
    </w:p>
    <w:p w:rsidR="009811E6" w:rsidRDefault="009811E6">
      <w:pPr>
        <w:pStyle w:val="BodyText"/>
        <w:spacing w:line="254" w:lineRule="auto"/>
        <w:ind w:left="3571" w:right="652" w:hanging="53"/>
      </w:pPr>
      <w:r>
        <w:rPr>
          <w:spacing w:val="-1"/>
          <w:w w:val="110"/>
        </w:rPr>
        <w:t>Budi</w:t>
      </w:r>
      <w:r>
        <w:rPr>
          <w:spacing w:val="-11"/>
          <w:w w:val="110"/>
        </w:rPr>
        <w:t xml:space="preserve"> </w:t>
      </w:r>
      <w:r>
        <w:rPr>
          <w:spacing w:val="-1"/>
          <w:w w:val="110"/>
        </w:rPr>
        <w:t>Susatia,</w:t>
      </w:r>
      <w:r>
        <w:rPr>
          <w:spacing w:val="-6"/>
          <w:w w:val="110"/>
        </w:rPr>
        <w:t xml:space="preserve"> </w:t>
      </w:r>
      <w:r>
        <w:rPr>
          <w:w w:val="110"/>
        </w:rPr>
        <w:t>S.Kp.,</w:t>
      </w:r>
      <w:r>
        <w:rPr>
          <w:spacing w:val="-7"/>
          <w:w w:val="110"/>
        </w:rPr>
        <w:t xml:space="preserve"> </w:t>
      </w:r>
      <w:r>
        <w:rPr>
          <w:w w:val="110"/>
        </w:rPr>
        <w:t>M.Kes</w:t>
      </w:r>
      <w:r>
        <w:rPr>
          <w:spacing w:val="-46"/>
          <w:w w:val="110"/>
        </w:rPr>
        <w:t xml:space="preserve"> </w:t>
      </w:r>
      <w:r>
        <w:rPr>
          <w:w w:val="95"/>
        </w:rPr>
        <w:t>NIP.</w:t>
      </w:r>
      <w:r>
        <w:rPr>
          <w:spacing w:val="-7"/>
          <w:w w:val="95"/>
        </w:rPr>
        <w:t xml:space="preserve"> </w:t>
      </w:r>
      <w:r>
        <w:rPr>
          <w:w w:val="95"/>
        </w:rPr>
        <w:t>196503181988031002</w:t>
      </w:r>
    </w:p>
    <w:p w:rsidR="009811E6" w:rsidRDefault="009811E6">
      <w:pPr>
        <w:spacing w:line="254" w:lineRule="auto"/>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49"/>
        <w:ind w:left="1972"/>
      </w:pPr>
      <w:bookmarkStart w:id="8" w:name="UCAPAN_TERIMA_KASIH"/>
      <w:bookmarkStart w:id="9" w:name="_bookmark2"/>
      <w:bookmarkEnd w:id="8"/>
      <w:bookmarkEnd w:id="9"/>
      <w:r>
        <w:lastRenderedPageBreak/>
        <w:t>UCAPAN</w:t>
      </w:r>
      <w:r>
        <w:rPr>
          <w:spacing w:val="2"/>
        </w:rPr>
        <w:t xml:space="preserve"> </w:t>
      </w:r>
      <w:r>
        <w:t>TERIMA</w:t>
      </w:r>
      <w:r>
        <w:rPr>
          <w:spacing w:val="-2"/>
        </w:rPr>
        <w:t xml:space="preserve"> </w:t>
      </w:r>
      <w:r>
        <w:t>KASIH</w:t>
      </w:r>
    </w:p>
    <w:p w:rsidR="009811E6" w:rsidRDefault="009811E6">
      <w:pPr>
        <w:pStyle w:val="BodyText"/>
        <w:rPr>
          <w:rFonts w:ascii="Palatino Linotype"/>
          <w:b/>
          <w:sz w:val="24"/>
        </w:rPr>
      </w:pPr>
    </w:p>
    <w:p w:rsidR="009811E6" w:rsidRDefault="009811E6">
      <w:pPr>
        <w:pStyle w:val="BodyText"/>
        <w:spacing w:before="12"/>
        <w:rPr>
          <w:rFonts w:ascii="Palatino Linotype"/>
          <w:b/>
          <w:sz w:val="21"/>
        </w:rPr>
      </w:pPr>
    </w:p>
    <w:p w:rsidR="009811E6" w:rsidRDefault="009811E6">
      <w:pPr>
        <w:spacing w:line="268" w:lineRule="auto"/>
        <w:ind w:left="171" w:right="164" w:firstLine="729"/>
        <w:jc w:val="both"/>
        <w:rPr>
          <w:sz w:val="20"/>
        </w:rPr>
      </w:pPr>
      <w:r>
        <w:rPr>
          <w:sz w:val="20"/>
        </w:rPr>
        <w:t>Puji dan syukur</w:t>
      </w:r>
      <w:r>
        <w:rPr>
          <w:spacing w:val="1"/>
          <w:sz w:val="20"/>
        </w:rPr>
        <w:t xml:space="preserve"> </w:t>
      </w:r>
      <w:r>
        <w:rPr>
          <w:sz w:val="20"/>
        </w:rPr>
        <w:t>penulis panjatkan kepada Allah SWT karena</w:t>
      </w:r>
      <w:r>
        <w:rPr>
          <w:spacing w:val="1"/>
          <w:sz w:val="20"/>
        </w:rPr>
        <w:t xml:space="preserve"> </w:t>
      </w:r>
      <w:r>
        <w:rPr>
          <w:sz w:val="20"/>
        </w:rPr>
        <w:t xml:space="preserve">atas berkat rahmat, taufik dan hidayah-Nya, penulisan Buku </w:t>
      </w:r>
      <w:r>
        <w:rPr>
          <w:rFonts w:ascii="Georgia" w:hAnsi="Georgia"/>
          <w:sz w:val="20"/>
        </w:rPr>
        <w:t>“</w:t>
      </w:r>
      <w:r>
        <w:rPr>
          <w:rFonts w:ascii="Palatino Linotype" w:hAnsi="Palatino Linotype"/>
          <w:b/>
          <w:sz w:val="20"/>
        </w:rPr>
        <w:t>CEKAL</w:t>
      </w:r>
      <w:r>
        <w:rPr>
          <w:rFonts w:ascii="Palatino Linotype" w:hAnsi="Palatino Linotype"/>
          <w:b/>
          <w:spacing w:val="1"/>
          <w:sz w:val="20"/>
        </w:rPr>
        <w:t xml:space="preserve"> </w:t>
      </w:r>
      <w:r>
        <w:rPr>
          <w:rFonts w:ascii="Palatino Linotype" w:hAnsi="Palatino Linotype"/>
          <w:b/>
          <w:sz w:val="20"/>
        </w:rPr>
        <w:t>HIPERTENSI</w:t>
      </w:r>
      <w:r>
        <w:rPr>
          <w:rFonts w:ascii="Palatino Linotype" w:hAnsi="Palatino Linotype"/>
          <w:b/>
          <w:spacing w:val="1"/>
          <w:sz w:val="20"/>
        </w:rPr>
        <w:t xml:space="preserve"> </w:t>
      </w:r>
      <w:r>
        <w:rPr>
          <w:rFonts w:ascii="Palatino Linotype" w:hAnsi="Palatino Linotype"/>
          <w:b/>
          <w:sz w:val="20"/>
        </w:rPr>
        <w:t>PADA</w:t>
      </w:r>
      <w:r>
        <w:rPr>
          <w:rFonts w:ascii="Palatino Linotype" w:hAnsi="Palatino Linotype"/>
          <w:b/>
          <w:spacing w:val="1"/>
          <w:sz w:val="20"/>
        </w:rPr>
        <w:t xml:space="preserve"> </w:t>
      </w:r>
      <w:r>
        <w:rPr>
          <w:rFonts w:ascii="Palatino Linotype" w:hAnsi="Palatino Linotype"/>
          <w:b/>
          <w:sz w:val="20"/>
        </w:rPr>
        <w:t>KELUARGA</w:t>
      </w:r>
      <w:r>
        <w:rPr>
          <w:rFonts w:ascii="Palatino Linotype" w:hAnsi="Palatino Linotype"/>
          <w:b/>
          <w:spacing w:val="1"/>
          <w:sz w:val="20"/>
        </w:rPr>
        <w:t xml:space="preserve"> </w:t>
      </w:r>
      <w:r>
        <w:rPr>
          <w:rFonts w:ascii="Palatino Linotype" w:hAnsi="Palatino Linotype"/>
          <w:b/>
          <w:sz w:val="20"/>
        </w:rPr>
        <w:t>DENGAN</w:t>
      </w:r>
      <w:r>
        <w:rPr>
          <w:rFonts w:ascii="Palatino Linotype" w:hAnsi="Palatino Linotype"/>
          <w:b/>
          <w:spacing w:val="1"/>
          <w:sz w:val="20"/>
        </w:rPr>
        <w:t xml:space="preserve"> </w:t>
      </w:r>
      <w:r>
        <w:rPr>
          <w:rFonts w:ascii="Palatino Linotype" w:hAnsi="Palatino Linotype"/>
          <w:b/>
          <w:sz w:val="20"/>
        </w:rPr>
        <w:t>TERAPI</w:t>
      </w:r>
      <w:r>
        <w:rPr>
          <w:rFonts w:ascii="Palatino Linotype" w:hAnsi="Palatino Linotype"/>
          <w:b/>
          <w:spacing w:val="1"/>
          <w:sz w:val="20"/>
        </w:rPr>
        <w:t xml:space="preserve"> </w:t>
      </w:r>
      <w:r>
        <w:rPr>
          <w:rFonts w:ascii="Palatino Linotype" w:hAnsi="Palatino Linotype"/>
          <w:b/>
          <w:sz w:val="20"/>
        </w:rPr>
        <w:t>NON</w:t>
      </w:r>
      <w:r>
        <w:rPr>
          <w:rFonts w:ascii="Palatino Linotype" w:hAnsi="Palatino Linotype"/>
          <w:b/>
          <w:spacing w:val="1"/>
          <w:sz w:val="20"/>
        </w:rPr>
        <w:t xml:space="preserve"> </w:t>
      </w:r>
      <w:r>
        <w:rPr>
          <w:rFonts w:ascii="Palatino Linotype" w:hAnsi="Palatino Linotype"/>
          <w:b/>
          <w:sz w:val="20"/>
        </w:rPr>
        <w:t>FARMAKOLOGIS</w:t>
      </w:r>
      <w:r>
        <w:rPr>
          <w:rFonts w:ascii="Palatino Linotype" w:hAnsi="Palatino Linotype"/>
          <w:b/>
          <w:spacing w:val="27"/>
          <w:sz w:val="20"/>
        </w:rPr>
        <w:t xml:space="preserve"> </w:t>
      </w:r>
      <w:r>
        <w:rPr>
          <w:rFonts w:ascii="Palatino Linotype" w:hAnsi="Palatino Linotype"/>
          <w:b/>
          <w:sz w:val="20"/>
        </w:rPr>
        <w:t>DAN</w:t>
      </w:r>
      <w:r>
        <w:rPr>
          <w:rFonts w:ascii="Palatino Linotype" w:hAnsi="Palatino Linotype"/>
          <w:b/>
          <w:spacing w:val="21"/>
          <w:sz w:val="20"/>
        </w:rPr>
        <w:t xml:space="preserve"> </w:t>
      </w:r>
      <w:r>
        <w:rPr>
          <w:rFonts w:ascii="Palatino Linotype" w:hAnsi="Palatino Linotype"/>
          <w:b/>
          <w:sz w:val="20"/>
        </w:rPr>
        <w:t>PERILAKU</w:t>
      </w:r>
      <w:r>
        <w:rPr>
          <w:rFonts w:ascii="Palatino Linotype" w:hAnsi="Palatino Linotype"/>
          <w:b/>
          <w:spacing w:val="23"/>
          <w:sz w:val="20"/>
        </w:rPr>
        <w:t xml:space="preserve"> </w:t>
      </w:r>
      <w:r>
        <w:rPr>
          <w:rFonts w:ascii="Palatino Linotype" w:hAnsi="Palatino Linotype"/>
          <w:b/>
          <w:sz w:val="20"/>
        </w:rPr>
        <w:t>CERDIK</w:t>
      </w:r>
      <w:r>
        <w:rPr>
          <w:rFonts w:ascii="Palatino Linotype" w:hAnsi="Palatino Linotype"/>
          <w:b/>
          <w:spacing w:val="28"/>
          <w:sz w:val="20"/>
        </w:rPr>
        <w:t xml:space="preserve"> </w:t>
      </w:r>
      <w:r>
        <w:rPr>
          <w:sz w:val="20"/>
        </w:rPr>
        <w:t>ini</w:t>
      </w:r>
      <w:r>
        <w:rPr>
          <w:spacing w:val="11"/>
          <w:sz w:val="20"/>
        </w:rPr>
        <w:t xml:space="preserve"> </w:t>
      </w:r>
      <w:r>
        <w:rPr>
          <w:sz w:val="20"/>
        </w:rPr>
        <w:t>dapat</w:t>
      </w:r>
    </w:p>
    <w:p w:rsidR="009811E6" w:rsidRDefault="009811E6">
      <w:pPr>
        <w:pStyle w:val="BodyText"/>
        <w:spacing w:before="16" w:line="304" w:lineRule="auto"/>
        <w:ind w:left="171" w:right="168"/>
        <w:jc w:val="both"/>
      </w:pPr>
      <w:r>
        <w:rPr>
          <w:w w:val="105"/>
        </w:rPr>
        <w:t>diselesaikan.</w:t>
      </w:r>
      <w:r>
        <w:rPr>
          <w:spacing w:val="1"/>
          <w:w w:val="105"/>
        </w:rPr>
        <w:t xml:space="preserve"> </w:t>
      </w:r>
      <w:r>
        <w:rPr>
          <w:color w:val="252525"/>
          <w:w w:val="105"/>
        </w:rPr>
        <w:t>Penulisan</w:t>
      </w:r>
      <w:r>
        <w:rPr>
          <w:color w:val="252525"/>
          <w:spacing w:val="1"/>
          <w:w w:val="105"/>
        </w:rPr>
        <w:t xml:space="preserve"> </w:t>
      </w:r>
      <w:r>
        <w:rPr>
          <w:color w:val="252525"/>
          <w:w w:val="105"/>
        </w:rPr>
        <w:t>buku</w:t>
      </w:r>
      <w:r>
        <w:rPr>
          <w:color w:val="252525"/>
          <w:spacing w:val="1"/>
          <w:w w:val="105"/>
        </w:rPr>
        <w:t xml:space="preserve"> </w:t>
      </w:r>
      <w:r>
        <w:rPr>
          <w:w w:val="105"/>
        </w:rPr>
        <w:t>ini</w:t>
      </w:r>
      <w:r>
        <w:rPr>
          <w:spacing w:val="1"/>
          <w:w w:val="105"/>
        </w:rPr>
        <w:t xml:space="preserve"> </w:t>
      </w:r>
      <w:r>
        <w:rPr>
          <w:color w:val="252525"/>
          <w:w w:val="105"/>
        </w:rPr>
        <w:t>merupakan</w:t>
      </w:r>
      <w:r>
        <w:rPr>
          <w:color w:val="252525"/>
          <w:spacing w:val="1"/>
          <w:w w:val="105"/>
        </w:rPr>
        <w:t xml:space="preserve"> </w:t>
      </w:r>
      <w:r>
        <w:rPr>
          <w:color w:val="252525"/>
          <w:w w:val="105"/>
        </w:rPr>
        <w:t>panduan</w:t>
      </w:r>
      <w:r>
        <w:rPr>
          <w:color w:val="252525"/>
          <w:spacing w:val="1"/>
          <w:w w:val="105"/>
        </w:rPr>
        <w:t xml:space="preserve"> </w:t>
      </w:r>
      <w:r>
        <w:rPr>
          <w:color w:val="252525"/>
          <w:w w:val="105"/>
        </w:rPr>
        <w:t>dalam</w:t>
      </w:r>
      <w:r>
        <w:rPr>
          <w:color w:val="252525"/>
          <w:spacing w:val="1"/>
          <w:w w:val="105"/>
        </w:rPr>
        <w:t xml:space="preserve"> </w:t>
      </w:r>
      <w:r>
        <w:rPr>
          <w:color w:val="252525"/>
          <w:w w:val="105"/>
        </w:rPr>
        <w:t>pelaksanaan</w:t>
      </w:r>
      <w:r>
        <w:rPr>
          <w:color w:val="252525"/>
          <w:spacing w:val="-7"/>
          <w:w w:val="105"/>
        </w:rPr>
        <w:t xml:space="preserve"> </w:t>
      </w:r>
      <w:r>
        <w:rPr>
          <w:color w:val="252525"/>
          <w:w w:val="105"/>
        </w:rPr>
        <w:t>pendidikan</w:t>
      </w:r>
      <w:r>
        <w:rPr>
          <w:color w:val="252525"/>
          <w:spacing w:val="-7"/>
          <w:w w:val="105"/>
        </w:rPr>
        <w:t xml:space="preserve"> </w:t>
      </w:r>
      <w:r>
        <w:rPr>
          <w:color w:val="252525"/>
          <w:w w:val="105"/>
        </w:rPr>
        <w:t>kesehatan</w:t>
      </w:r>
      <w:r>
        <w:rPr>
          <w:color w:val="252525"/>
          <w:spacing w:val="-10"/>
          <w:w w:val="105"/>
        </w:rPr>
        <w:t xml:space="preserve"> </w:t>
      </w:r>
      <w:r>
        <w:rPr>
          <w:color w:val="252525"/>
          <w:w w:val="105"/>
        </w:rPr>
        <w:t>sebagai</w:t>
      </w:r>
      <w:r>
        <w:rPr>
          <w:color w:val="252525"/>
          <w:spacing w:val="-6"/>
          <w:w w:val="105"/>
        </w:rPr>
        <w:t xml:space="preserve"> </w:t>
      </w:r>
      <w:r>
        <w:rPr>
          <w:color w:val="252525"/>
          <w:w w:val="105"/>
        </w:rPr>
        <w:t>upaya</w:t>
      </w:r>
      <w:r>
        <w:rPr>
          <w:color w:val="252525"/>
          <w:spacing w:val="-6"/>
          <w:w w:val="105"/>
        </w:rPr>
        <w:t xml:space="preserve"> </w:t>
      </w:r>
      <w:r>
        <w:rPr>
          <w:color w:val="252525"/>
          <w:w w:val="105"/>
        </w:rPr>
        <w:t>promosi</w:t>
      </w:r>
      <w:r>
        <w:rPr>
          <w:color w:val="252525"/>
          <w:spacing w:val="-6"/>
          <w:w w:val="105"/>
        </w:rPr>
        <w:t xml:space="preserve"> </w:t>
      </w:r>
      <w:r>
        <w:rPr>
          <w:color w:val="252525"/>
          <w:w w:val="105"/>
        </w:rPr>
        <w:t>kesehatan</w:t>
      </w:r>
      <w:r>
        <w:rPr>
          <w:color w:val="252525"/>
          <w:spacing w:val="-43"/>
          <w:w w:val="105"/>
        </w:rPr>
        <w:t xml:space="preserve"> </w:t>
      </w:r>
      <w:r>
        <w:rPr>
          <w:color w:val="252525"/>
          <w:w w:val="105"/>
        </w:rPr>
        <w:t>pada</w:t>
      </w:r>
      <w:r>
        <w:rPr>
          <w:color w:val="252525"/>
          <w:spacing w:val="1"/>
          <w:w w:val="105"/>
        </w:rPr>
        <w:t xml:space="preserve"> </w:t>
      </w:r>
      <w:r>
        <w:rPr>
          <w:color w:val="252525"/>
          <w:w w:val="105"/>
        </w:rPr>
        <w:t>tatanan</w:t>
      </w:r>
      <w:r>
        <w:rPr>
          <w:color w:val="252525"/>
          <w:spacing w:val="1"/>
          <w:w w:val="105"/>
        </w:rPr>
        <w:t xml:space="preserve"> </w:t>
      </w:r>
      <w:r>
        <w:rPr>
          <w:color w:val="252525"/>
          <w:w w:val="105"/>
        </w:rPr>
        <w:t>keluarga</w:t>
      </w:r>
      <w:r>
        <w:rPr>
          <w:color w:val="252525"/>
          <w:spacing w:val="1"/>
          <w:w w:val="105"/>
        </w:rPr>
        <w:t xml:space="preserve"> </w:t>
      </w:r>
      <w:r>
        <w:rPr>
          <w:color w:val="252525"/>
          <w:w w:val="105"/>
        </w:rPr>
        <w:t>bagi</w:t>
      </w:r>
      <w:r>
        <w:rPr>
          <w:color w:val="252525"/>
          <w:spacing w:val="1"/>
          <w:w w:val="105"/>
        </w:rPr>
        <w:t xml:space="preserve"> </w:t>
      </w:r>
      <w:r>
        <w:rPr>
          <w:color w:val="252525"/>
          <w:w w:val="105"/>
        </w:rPr>
        <w:t>tenaga</w:t>
      </w:r>
      <w:r>
        <w:rPr>
          <w:color w:val="252525"/>
          <w:spacing w:val="1"/>
          <w:w w:val="105"/>
        </w:rPr>
        <w:t xml:space="preserve"> </w:t>
      </w:r>
      <w:r>
        <w:rPr>
          <w:color w:val="252525"/>
          <w:w w:val="105"/>
        </w:rPr>
        <w:t>kesehatan,</w:t>
      </w:r>
      <w:r>
        <w:rPr>
          <w:color w:val="252525"/>
          <w:spacing w:val="1"/>
          <w:w w:val="105"/>
        </w:rPr>
        <w:t xml:space="preserve"> </w:t>
      </w:r>
      <w:r>
        <w:rPr>
          <w:color w:val="252525"/>
          <w:w w:val="105"/>
        </w:rPr>
        <w:t>tokoh</w:t>
      </w:r>
      <w:r>
        <w:rPr>
          <w:color w:val="252525"/>
          <w:spacing w:val="1"/>
          <w:w w:val="105"/>
        </w:rPr>
        <w:t xml:space="preserve"> </w:t>
      </w:r>
      <w:r>
        <w:rPr>
          <w:color w:val="252525"/>
          <w:w w:val="105"/>
        </w:rPr>
        <w:t>masyarakat,</w:t>
      </w:r>
      <w:r>
        <w:rPr>
          <w:color w:val="252525"/>
          <w:spacing w:val="1"/>
          <w:w w:val="105"/>
        </w:rPr>
        <w:t xml:space="preserve"> </w:t>
      </w:r>
      <w:r>
        <w:rPr>
          <w:color w:val="252525"/>
          <w:w w:val="105"/>
        </w:rPr>
        <w:t>kader kesehatan dan mahasiswa serta bagi mereka yang mempunyai</w:t>
      </w:r>
      <w:r>
        <w:rPr>
          <w:color w:val="252525"/>
          <w:spacing w:val="-44"/>
          <w:w w:val="105"/>
        </w:rPr>
        <w:t xml:space="preserve"> </w:t>
      </w:r>
      <w:r>
        <w:rPr>
          <w:color w:val="252525"/>
          <w:w w:val="105"/>
        </w:rPr>
        <w:t>kepentingan</w:t>
      </w:r>
      <w:r>
        <w:rPr>
          <w:color w:val="252525"/>
          <w:spacing w:val="2"/>
          <w:w w:val="105"/>
        </w:rPr>
        <w:t xml:space="preserve"> </w:t>
      </w:r>
      <w:r>
        <w:rPr>
          <w:color w:val="252525"/>
          <w:w w:val="105"/>
        </w:rPr>
        <w:t>agar</w:t>
      </w:r>
      <w:r>
        <w:rPr>
          <w:color w:val="252525"/>
          <w:spacing w:val="2"/>
          <w:w w:val="105"/>
        </w:rPr>
        <w:t xml:space="preserve"> </w:t>
      </w:r>
      <w:r>
        <w:rPr>
          <w:color w:val="252525"/>
          <w:w w:val="105"/>
        </w:rPr>
        <w:t>memudahkan</w:t>
      </w:r>
      <w:r>
        <w:rPr>
          <w:color w:val="252525"/>
          <w:spacing w:val="-2"/>
          <w:w w:val="105"/>
        </w:rPr>
        <w:t xml:space="preserve"> </w:t>
      </w:r>
      <w:r>
        <w:rPr>
          <w:color w:val="252525"/>
          <w:w w:val="105"/>
        </w:rPr>
        <w:t>dalam implementasinya.</w:t>
      </w:r>
    </w:p>
    <w:p w:rsidR="009811E6" w:rsidRDefault="009811E6">
      <w:pPr>
        <w:pStyle w:val="BodyText"/>
        <w:spacing w:before="5" w:line="304" w:lineRule="auto"/>
        <w:ind w:left="171" w:right="171" w:firstLine="729"/>
        <w:jc w:val="both"/>
      </w:pPr>
      <w:r>
        <w:rPr>
          <w:w w:val="105"/>
        </w:rPr>
        <w:t>Pada kesempatan ini dengan segala kerendahan hati, penulis</w:t>
      </w:r>
      <w:r>
        <w:rPr>
          <w:spacing w:val="-44"/>
          <w:w w:val="105"/>
        </w:rPr>
        <w:t xml:space="preserve"> </w:t>
      </w:r>
      <w:r>
        <w:rPr>
          <w:w w:val="105"/>
        </w:rPr>
        <w:t>mengucapkan terima kasih dan penghargaan kepada semua pihak</w:t>
      </w:r>
      <w:r>
        <w:rPr>
          <w:spacing w:val="1"/>
          <w:w w:val="105"/>
        </w:rPr>
        <w:t xml:space="preserve"> </w:t>
      </w:r>
      <w:r>
        <w:rPr>
          <w:w w:val="105"/>
        </w:rPr>
        <w:t>yang</w:t>
      </w:r>
      <w:r>
        <w:rPr>
          <w:spacing w:val="-3"/>
          <w:w w:val="105"/>
        </w:rPr>
        <w:t xml:space="preserve"> </w:t>
      </w:r>
      <w:r>
        <w:rPr>
          <w:w w:val="105"/>
        </w:rPr>
        <w:t>telah</w:t>
      </w:r>
      <w:r>
        <w:rPr>
          <w:spacing w:val="-3"/>
          <w:w w:val="105"/>
        </w:rPr>
        <w:t xml:space="preserve"> </w:t>
      </w:r>
      <w:r>
        <w:rPr>
          <w:w w:val="105"/>
        </w:rPr>
        <w:t>memberi</w:t>
      </w:r>
      <w:r>
        <w:rPr>
          <w:spacing w:val="-5"/>
          <w:w w:val="105"/>
        </w:rPr>
        <w:t xml:space="preserve"> </w:t>
      </w:r>
      <w:r>
        <w:rPr>
          <w:w w:val="105"/>
        </w:rPr>
        <w:t>bimbingan,</w:t>
      </w:r>
      <w:r>
        <w:rPr>
          <w:spacing w:val="-4"/>
          <w:w w:val="105"/>
        </w:rPr>
        <w:t xml:space="preserve"> </w:t>
      </w:r>
      <w:r>
        <w:rPr>
          <w:w w:val="105"/>
        </w:rPr>
        <w:t>arahan</w:t>
      </w:r>
      <w:r>
        <w:rPr>
          <w:spacing w:val="-6"/>
          <w:w w:val="105"/>
        </w:rPr>
        <w:t xml:space="preserve"> </w:t>
      </w:r>
      <w:r>
        <w:rPr>
          <w:w w:val="105"/>
        </w:rPr>
        <w:t>serta</w:t>
      </w:r>
      <w:r>
        <w:rPr>
          <w:spacing w:val="-5"/>
          <w:w w:val="105"/>
        </w:rPr>
        <w:t xml:space="preserve"> </w:t>
      </w:r>
      <w:r>
        <w:rPr>
          <w:w w:val="105"/>
        </w:rPr>
        <w:t>bantuan</w:t>
      </w:r>
      <w:r>
        <w:rPr>
          <w:spacing w:val="-11"/>
          <w:w w:val="105"/>
        </w:rPr>
        <w:t xml:space="preserve"> </w:t>
      </w:r>
      <w:r>
        <w:rPr>
          <w:w w:val="105"/>
        </w:rPr>
        <w:t>kepada</w:t>
      </w:r>
      <w:r>
        <w:rPr>
          <w:spacing w:val="-1"/>
          <w:w w:val="105"/>
        </w:rPr>
        <w:t xml:space="preserve"> </w:t>
      </w:r>
      <w:r>
        <w:rPr>
          <w:w w:val="105"/>
        </w:rPr>
        <w:t>penulis</w:t>
      </w:r>
      <w:r>
        <w:rPr>
          <w:spacing w:val="-43"/>
          <w:w w:val="105"/>
        </w:rPr>
        <w:t xml:space="preserve"> </w:t>
      </w:r>
      <w:r>
        <w:rPr>
          <w:w w:val="105"/>
        </w:rPr>
        <w:t>sehingga</w:t>
      </w:r>
      <w:r>
        <w:rPr>
          <w:spacing w:val="4"/>
          <w:w w:val="105"/>
        </w:rPr>
        <w:t xml:space="preserve"> </w:t>
      </w:r>
      <w:r>
        <w:rPr>
          <w:w w:val="105"/>
        </w:rPr>
        <w:t>dapat</w:t>
      </w:r>
      <w:r>
        <w:rPr>
          <w:spacing w:val="2"/>
          <w:w w:val="105"/>
        </w:rPr>
        <w:t xml:space="preserve"> </w:t>
      </w:r>
      <w:r>
        <w:rPr>
          <w:w w:val="105"/>
        </w:rPr>
        <w:t>menunjang</w:t>
      </w:r>
      <w:r>
        <w:rPr>
          <w:spacing w:val="-1"/>
          <w:w w:val="105"/>
        </w:rPr>
        <w:t xml:space="preserve"> </w:t>
      </w:r>
      <w:r>
        <w:rPr>
          <w:w w:val="105"/>
        </w:rPr>
        <w:t>dalam penyelesaian</w:t>
      </w:r>
      <w:r>
        <w:rPr>
          <w:spacing w:val="2"/>
          <w:w w:val="105"/>
        </w:rPr>
        <w:t xml:space="preserve"> </w:t>
      </w:r>
      <w:r>
        <w:rPr>
          <w:w w:val="105"/>
        </w:rPr>
        <w:t>buku</w:t>
      </w:r>
      <w:r>
        <w:rPr>
          <w:spacing w:val="4"/>
          <w:w w:val="105"/>
        </w:rPr>
        <w:t xml:space="preserve"> </w:t>
      </w:r>
      <w:r>
        <w:rPr>
          <w:w w:val="105"/>
        </w:rPr>
        <w:t>ini.</w:t>
      </w:r>
    </w:p>
    <w:p w:rsidR="009811E6" w:rsidRDefault="009811E6">
      <w:pPr>
        <w:pStyle w:val="BodyText"/>
        <w:spacing w:line="304" w:lineRule="auto"/>
        <w:ind w:left="171" w:right="167" w:firstLine="729"/>
        <w:jc w:val="both"/>
      </w:pPr>
      <w:r>
        <w:rPr>
          <w:w w:val="105"/>
        </w:rPr>
        <w:t>Penulis</w:t>
      </w:r>
      <w:r>
        <w:rPr>
          <w:spacing w:val="1"/>
          <w:w w:val="105"/>
        </w:rPr>
        <w:t xml:space="preserve"> </w:t>
      </w:r>
      <w:r>
        <w:rPr>
          <w:w w:val="105"/>
        </w:rPr>
        <w:t>juga</w:t>
      </w:r>
      <w:r>
        <w:rPr>
          <w:spacing w:val="1"/>
          <w:w w:val="105"/>
        </w:rPr>
        <w:t xml:space="preserve"> </w:t>
      </w:r>
      <w:r>
        <w:rPr>
          <w:w w:val="105"/>
        </w:rPr>
        <w:t>menyadari</w:t>
      </w:r>
      <w:r>
        <w:rPr>
          <w:spacing w:val="1"/>
          <w:w w:val="105"/>
        </w:rPr>
        <w:t xml:space="preserve"> </w:t>
      </w:r>
      <w:r>
        <w:rPr>
          <w:w w:val="105"/>
        </w:rPr>
        <w:t>bahwa</w:t>
      </w:r>
      <w:r>
        <w:rPr>
          <w:spacing w:val="1"/>
          <w:w w:val="105"/>
        </w:rPr>
        <w:t xml:space="preserve"> </w:t>
      </w:r>
      <w:r>
        <w:rPr>
          <w:w w:val="105"/>
        </w:rPr>
        <w:t>dalam</w:t>
      </w:r>
      <w:r>
        <w:rPr>
          <w:spacing w:val="1"/>
          <w:w w:val="105"/>
        </w:rPr>
        <w:t xml:space="preserve"> </w:t>
      </w:r>
      <w:r>
        <w:rPr>
          <w:w w:val="105"/>
        </w:rPr>
        <w:t>penulisan</w:t>
      </w:r>
      <w:r>
        <w:rPr>
          <w:spacing w:val="1"/>
          <w:w w:val="105"/>
        </w:rPr>
        <w:t xml:space="preserve"> </w:t>
      </w:r>
      <w:r>
        <w:rPr>
          <w:w w:val="105"/>
        </w:rPr>
        <w:t>buku</w:t>
      </w:r>
      <w:r>
        <w:rPr>
          <w:spacing w:val="1"/>
          <w:w w:val="105"/>
        </w:rPr>
        <w:t xml:space="preserve"> </w:t>
      </w:r>
      <w:r>
        <w:rPr>
          <w:w w:val="105"/>
        </w:rPr>
        <w:t>ini</w:t>
      </w:r>
      <w:r>
        <w:rPr>
          <w:spacing w:val="1"/>
          <w:w w:val="105"/>
        </w:rPr>
        <w:t xml:space="preserve"> </w:t>
      </w:r>
      <w:r>
        <w:rPr>
          <w:w w:val="105"/>
        </w:rPr>
        <w:t>masih</w:t>
      </w:r>
      <w:r>
        <w:rPr>
          <w:spacing w:val="-7"/>
          <w:w w:val="105"/>
        </w:rPr>
        <w:t xml:space="preserve"> </w:t>
      </w:r>
      <w:r>
        <w:rPr>
          <w:w w:val="105"/>
        </w:rPr>
        <w:t>terdapat</w:t>
      </w:r>
      <w:r>
        <w:rPr>
          <w:spacing w:val="-8"/>
          <w:w w:val="105"/>
        </w:rPr>
        <w:t xml:space="preserve"> </w:t>
      </w:r>
      <w:r>
        <w:rPr>
          <w:w w:val="105"/>
        </w:rPr>
        <w:t>banyak</w:t>
      </w:r>
      <w:r>
        <w:rPr>
          <w:spacing w:val="-6"/>
          <w:w w:val="105"/>
        </w:rPr>
        <w:t xml:space="preserve"> </w:t>
      </w:r>
      <w:r>
        <w:rPr>
          <w:w w:val="105"/>
        </w:rPr>
        <w:t>kekurangan,</w:t>
      </w:r>
      <w:r>
        <w:rPr>
          <w:spacing w:val="-6"/>
          <w:w w:val="105"/>
        </w:rPr>
        <w:t xml:space="preserve"> </w:t>
      </w:r>
      <w:r>
        <w:rPr>
          <w:w w:val="105"/>
        </w:rPr>
        <w:t>oleh</w:t>
      </w:r>
      <w:r>
        <w:rPr>
          <w:spacing w:val="-7"/>
          <w:w w:val="105"/>
        </w:rPr>
        <w:t xml:space="preserve"> </w:t>
      </w:r>
      <w:r>
        <w:rPr>
          <w:w w:val="105"/>
        </w:rPr>
        <w:t>karena</w:t>
      </w:r>
      <w:r>
        <w:rPr>
          <w:spacing w:val="-5"/>
          <w:w w:val="105"/>
        </w:rPr>
        <w:t xml:space="preserve"> </w:t>
      </w:r>
      <w:r>
        <w:rPr>
          <w:w w:val="105"/>
        </w:rPr>
        <w:t>itu</w:t>
      </w:r>
      <w:r>
        <w:rPr>
          <w:spacing w:val="-10"/>
          <w:w w:val="105"/>
        </w:rPr>
        <w:t xml:space="preserve"> </w:t>
      </w:r>
      <w:r>
        <w:rPr>
          <w:w w:val="105"/>
        </w:rPr>
        <w:t>diharapkan</w:t>
      </w:r>
      <w:r>
        <w:rPr>
          <w:spacing w:val="-7"/>
          <w:w w:val="105"/>
        </w:rPr>
        <w:t xml:space="preserve"> </w:t>
      </w:r>
      <w:r>
        <w:rPr>
          <w:w w:val="105"/>
        </w:rPr>
        <w:t>kritik</w:t>
      </w:r>
      <w:r>
        <w:rPr>
          <w:spacing w:val="-44"/>
          <w:w w:val="105"/>
        </w:rPr>
        <w:t xml:space="preserve"> </w:t>
      </w:r>
      <w:r>
        <w:rPr>
          <w:w w:val="105"/>
        </w:rPr>
        <w:t>dan</w:t>
      </w:r>
      <w:r>
        <w:rPr>
          <w:spacing w:val="1"/>
          <w:w w:val="105"/>
        </w:rPr>
        <w:t xml:space="preserve"> </w:t>
      </w:r>
      <w:r>
        <w:rPr>
          <w:w w:val="105"/>
        </w:rPr>
        <w:t>saran</w:t>
      </w:r>
      <w:r>
        <w:rPr>
          <w:spacing w:val="1"/>
          <w:w w:val="105"/>
        </w:rPr>
        <w:t xml:space="preserve"> </w:t>
      </w:r>
      <w:r>
        <w:rPr>
          <w:w w:val="105"/>
        </w:rPr>
        <w:t>yang</w:t>
      </w:r>
      <w:r>
        <w:rPr>
          <w:spacing w:val="1"/>
          <w:w w:val="105"/>
        </w:rPr>
        <w:t xml:space="preserve"> </w:t>
      </w:r>
      <w:r>
        <w:rPr>
          <w:w w:val="105"/>
        </w:rPr>
        <w:t>membangun</w:t>
      </w:r>
      <w:r>
        <w:rPr>
          <w:spacing w:val="1"/>
          <w:w w:val="105"/>
        </w:rPr>
        <w:t xml:space="preserve"> </w:t>
      </w:r>
      <w:r>
        <w:rPr>
          <w:w w:val="105"/>
        </w:rPr>
        <w:t>kepada</w:t>
      </w:r>
      <w:r>
        <w:rPr>
          <w:spacing w:val="1"/>
          <w:w w:val="105"/>
        </w:rPr>
        <w:t xml:space="preserve"> </w:t>
      </w:r>
      <w:r>
        <w:rPr>
          <w:w w:val="105"/>
        </w:rPr>
        <w:t>penulis</w:t>
      </w:r>
      <w:r>
        <w:rPr>
          <w:spacing w:val="1"/>
          <w:w w:val="105"/>
        </w:rPr>
        <w:t xml:space="preserve"> </w:t>
      </w:r>
      <w:r>
        <w:rPr>
          <w:w w:val="105"/>
        </w:rPr>
        <w:t>demi</w:t>
      </w:r>
      <w:r>
        <w:rPr>
          <w:spacing w:val="1"/>
          <w:w w:val="105"/>
        </w:rPr>
        <w:t xml:space="preserve"> </w:t>
      </w:r>
      <w:r>
        <w:rPr>
          <w:w w:val="105"/>
        </w:rPr>
        <w:t>kesempurnaan</w:t>
      </w:r>
      <w:r>
        <w:rPr>
          <w:spacing w:val="1"/>
          <w:w w:val="105"/>
        </w:rPr>
        <w:t xml:space="preserve"> </w:t>
      </w:r>
      <w:r>
        <w:rPr>
          <w:w w:val="105"/>
        </w:rPr>
        <w:t>buku</w:t>
      </w:r>
      <w:r>
        <w:rPr>
          <w:spacing w:val="4"/>
          <w:w w:val="105"/>
        </w:rPr>
        <w:t xml:space="preserve"> </w:t>
      </w:r>
      <w:r>
        <w:rPr>
          <w:w w:val="105"/>
        </w:rPr>
        <w:t>ini</w:t>
      </w:r>
      <w:r>
        <w:rPr>
          <w:spacing w:val="5"/>
          <w:w w:val="105"/>
        </w:rPr>
        <w:t xml:space="preserve"> </w:t>
      </w:r>
      <w:r>
        <w:rPr>
          <w:w w:val="105"/>
        </w:rPr>
        <w:t>dimasa</w:t>
      </w:r>
      <w:r>
        <w:rPr>
          <w:spacing w:val="6"/>
          <w:w w:val="105"/>
        </w:rPr>
        <w:t xml:space="preserve"> </w:t>
      </w:r>
      <w:r>
        <w:rPr>
          <w:w w:val="105"/>
        </w:rPr>
        <w:t>yang</w:t>
      </w:r>
      <w:r>
        <w:rPr>
          <w:spacing w:val="4"/>
          <w:w w:val="105"/>
        </w:rPr>
        <w:t xml:space="preserve"> </w:t>
      </w:r>
      <w:r>
        <w:rPr>
          <w:w w:val="105"/>
        </w:rPr>
        <w:t>akan</w:t>
      </w:r>
      <w:r>
        <w:rPr>
          <w:spacing w:val="-1"/>
          <w:w w:val="105"/>
        </w:rPr>
        <w:t xml:space="preserve"> </w:t>
      </w:r>
      <w:r>
        <w:rPr>
          <w:w w:val="105"/>
        </w:rPr>
        <w:t>datang.</w:t>
      </w:r>
    </w:p>
    <w:p w:rsidR="009811E6" w:rsidRDefault="009811E6">
      <w:pPr>
        <w:pStyle w:val="BodyText"/>
        <w:spacing w:before="4" w:line="304" w:lineRule="auto"/>
        <w:ind w:left="171" w:right="176" w:firstLine="729"/>
        <w:jc w:val="both"/>
      </w:pPr>
      <w:r>
        <w:rPr>
          <w:w w:val="105"/>
        </w:rPr>
        <w:t>Akhir kata, semoga buku ini dapat bermanfaat bagi penulis,</w:t>
      </w:r>
      <w:r>
        <w:rPr>
          <w:spacing w:val="1"/>
          <w:w w:val="105"/>
        </w:rPr>
        <w:t xml:space="preserve"> </w:t>
      </w:r>
      <w:r>
        <w:rPr>
          <w:w w:val="105"/>
        </w:rPr>
        <w:t>dan</w:t>
      </w:r>
      <w:r>
        <w:rPr>
          <w:spacing w:val="3"/>
          <w:w w:val="105"/>
        </w:rPr>
        <w:t xml:space="preserve"> </w:t>
      </w:r>
      <w:r>
        <w:rPr>
          <w:w w:val="105"/>
        </w:rPr>
        <w:t>bagi</w:t>
      </w:r>
      <w:r>
        <w:rPr>
          <w:spacing w:val="5"/>
          <w:w w:val="105"/>
        </w:rPr>
        <w:t xml:space="preserve"> </w:t>
      </w:r>
      <w:r>
        <w:rPr>
          <w:w w:val="105"/>
        </w:rPr>
        <w:t>para</w:t>
      </w:r>
      <w:r>
        <w:rPr>
          <w:spacing w:val="1"/>
          <w:w w:val="105"/>
        </w:rPr>
        <w:t xml:space="preserve"> </w:t>
      </w:r>
      <w:r>
        <w:rPr>
          <w:w w:val="105"/>
        </w:rPr>
        <w:t>pengguna</w:t>
      </w:r>
      <w:r>
        <w:rPr>
          <w:spacing w:val="6"/>
          <w:w w:val="105"/>
        </w:rPr>
        <w:t xml:space="preserve"> </w:t>
      </w:r>
      <w:r>
        <w:rPr>
          <w:w w:val="105"/>
        </w:rPr>
        <w:t>buku</w:t>
      </w:r>
      <w:r>
        <w:rPr>
          <w:spacing w:val="5"/>
          <w:w w:val="105"/>
        </w:rPr>
        <w:t xml:space="preserve"> </w:t>
      </w:r>
      <w:r>
        <w:rPr>
          <w:w w:val="105"/>
        </w:rPr>
        <w:t>ini.</w:t>
      </w:r>
    </w:p>
    <w:p w:rsidR="009811E6" w:rsidRDefault="009811E6">
      <w:pPr>
        <w:pStyle w:val="BodyText"/>
        <w:rPr>
          <w:sz w:val="24"/>
        </w:rPr>
      </w:pPr>
    </w:p>
    <w:p w:rsidR="009811E6" w:rsidRDefault="009811E6">
      <w:pPr>
        <w:pStyle w:val="BodyText"/>
        <w:spacing w:before="8"/>
        <w:rPr>
          <w:sz w:val="24"/>
        </w:rPr>
      </w:pPr>
    </w:p>
    <w:p w:rsidR="009811E6" w:rsidRDefault="009811E6">
      <w:pPr>
        <w:pStyle w:val="BodyText"/>
        <w:ind w:right="171"/>
        <w:jc w:val="right"/>
      </w:pPr>
      <w:r>
        <w:rPr>
          <w:color w:val="252525"/>
        </w:rPr>
        <w:t>Blitar,</w:t>
      </w:r>
      <w:r>
        <w:rPr>
          <w:color w:val="252525"/>
          <w:spacing w:val="60"/>
        </w:rPr>
        <w:t xml:space="preserve"> </w:t>
      </w:r>
      <w:r>
        <w:rPr>
          <w:color w:val="252525"/>
        </w:rPr>
        <w:t>25</w:t>
      </w:r>
      <w:r>
        <w:rPr>
          <w:color w:val="252525"/>
          <w:spacing w:val="3"/>
        </w:rPr>
        <w:t xml:space="preserve"> </w:t>
      </w:r>
      <w:r>
        <w:rPr>
          <w:color w:val="252525"/>
        </w:rPr>
        <w:t>Agustus</w:t>
      </w:r>
      <w:r>
        <w:rPr>
          <w:color w:val="252525"/>
          <w:spacing w:val="6"/>
        </w:rPr>
        <w:t xml:space="preserve"> </w:t>
      </w:r>
      <w:r>
        <w:rPr>
          <w:color w:val="252525"/>
        </w:rPr>
        <w:t>2021</w:t>
      </w:r>
    </w:p>
    <w:p w:rsidR="009811E6" w:rsidRDefault="009811E6">
      <w:pPr>
        <w:pStyle w:val="BodyText"/>
        <w:spacing w:before="9"/>
        <w:rPr>
          <w:sz w:val="28"/>
        </w:rPr>
      </w:pPr>
    </w:p>
    <w:p w:rsidR="009811E6" w:rsidRDefault="009811E6">
      <w:pPr>
        <w:pStyle w:val="BodyText"/>
        <w:spacing w:before="1"/>
        <w:ind w:right="172"/>
        <w:jc w:val="right"/>
      </w:pPr>
      <w:r>
        <w:rPr>
          <w:color w:val="252525"/>
          <w:w w:val="105"/>
        </w:rPr>
        <w:t>Penulis</w:t>
      </w:r>
    </w:p>
    <w:p w:rsidR="009811E6" w:rsidRDefault="009811E6">
      <w:pPr>
        <w:jc w:val="right"/>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49"/>
        <w:ind w:left="100" w:right="152"/>
        <w:jc w:val="center"/>
      </w:pPr>
      <w:bookmarkStart w:id="10" w:name="DAFTAR_ISI"/>
      <w:bookmarkStart w:id="11" w:name="_bookmark3"/>
      <w:bookmarkEnd w:id="10"/>
      <w:bookmarkEnd w:id="11"/>
      <w:r>
        <w:lastRenderedPageBreak/>
        <w:t>DAFTAR</w:t>
      </w:r>
      <w:r>
        <w:rPr>
          <w:spacing w:val="4"/>
        </w:rPr>
        <w:t xml:space="preserve"> </w:t>
      </w:r>
      <w:r>
        <w:t>ISI</w:t>
      </w:r>
    </w:p>
    <w:p w:rsidR="009811E6" w:rsidRDefault="009811E6">
      <w:pPr>
        <w:jc w:val="center"/>
        <w:sectPr w:rsidR="009811E6" w:rsidSect="0079638D">
          <w:pgSz w:w="11907" w:h="16839" w:code="9"/>
          <w:pgMar w:top="1060" w:right="960" w:bottom="1429" w:left="1020" w:header="0" w:footer="995" w:gutter="0"/>
          <w:cols w:space="720"/>
          <w:docGrid w:linePitch="299"/>
        </w:sectPr>
      </w:pPr>
    </w:p>
    <w:sdt>
      <w:sdtPr>
        <w:id w:val="883758587"/>
        <w:docPartObj>
          <w:docPartGallery w:val="Table of Contents"/>
          <w:docPartUnique/>
        </w:docPartObj>
      </w:sdtPr>
      <w:sdtEndPr/>
      <w:sdtContent>
        <w:p w:rsidR="009811E6" w:rsidRDefault="00232B5C">
          <w:pPr>
            <w:pStyle w:val="TOC1"/>
            <w:tabs>
              <w:tab w:val="right" w:leader="dot" w:pos="6059"/>
            </w:tabs>
            <w:spacing w:before="316"/>
          </w:pPr>
          <w:hyperlink w:anchor="_bookmark0" w:history="1">
            <w:r w:rsidR="009811E6">
              <w:rPr>
                <w:w w:val="110"/>
              </w:rPr>
              <w:t>PERSEMBAHAN</w:t>
            </w:r>
            <w:r w:rsidR="009811E6">
              <w:rPr>
                <w:rFonts w:ascii="Times New Roman"/>
                <w:w w:val="110"/>
              </w:rPr>
              <w:tab/>
            </w:r>
            <w:r w:rsidR="009811E6">
              <w:rPr>
                <w:w w:val="110"/>
              </w:rPr>
              <w:t>iii</w:t>
            </w:r>
          </w:hyperlink>
        </w:p>
        <w:p w:rsidR="009811E6" w:rsidRDefault="00232B5C">
          <w:pPr>
            <w:pStyle w:val="TOC1"/>
            <w:tabs>
              <w:tab w:val="right" w:leader="dot" w:pos="6057"/>
            </w:tabs>
          </w:pPr>
          <w:hyperlink w:anchor="_bookmark1" w:history="1">
            <w:r w:rsidR="009811E6">
              <w:rPr>
                <w:w w:val="115"/>
              </w:rPr>
              <w:t>KATA</w:t>
            </w:r>
            <w:r w:rsidR="009811E6">
              <w:rPr>
                <w:spacing w:val="-2"/>
                <w:w w:val="115"/>
              </w:rPr>
              <w:t xml:space="preserve"> </w:t>
            </w:r>
            <w:r w:rsidR="009811E6">
              <w:rPr>
                <w:w w:val="115"/>
              </w:rPr>
              <w:t>PENGANTAR</w:t>
            </w:r>
            <w:r w:rsidR="009811E6">
              <w:rPr>
                <w:rFonts w:ascii="Times New Roman"/>
                <w:w w:val="115"/>
              </w:rPr>
              <w:tab/>
            </w:r>
            <w:r w:rsidR="009811E6">
              <w:rPr>
                <w:w w:val="115"/>
              </w:rPr>
              <w:t>iv</w:t>
            </w:r>
          </w:hyperlink>
        </w:p>
        <w:p w:rsidR="009811E6" w:rsidRDefault="00232B5C">
          <w:pPr>
            <w:pStyle w:val="TOC1"/>
            <w:tabs>
              <w:tab w:val="right" w:leader="dot" w:pos="6061"/>
            </w:tabs>
            <w:spacing w:before="54"/>
          </w:pPr>
          <w:hyperlink w:anchor="_bookmark2" w:history="1">
            <w:r w:rsidR="009811E6">
              <w:rPr>
                <w:w w:val="115"/>
              </w:rPr>
              <w:t>UCAPAN</w:t>
            </w:r>
            <w:r w:rsidR="009811E6">
              <w:rPr>
                <w:spacing w:val="-8"/>
                <w:w w:val="115"/>
              </w:rPr>
              <w:t xml:space="preserve"> </w:t>
            </w:r>
            <w:r w:rsidR="009811E6">
              <w:rPr>
                <w:w w:val="115"/>
              </w:rPr>
              <w:t>TERIMA</w:t>
            </w:r>
            <w:r w:rsidR="009811E6">
              <w:rPr>
                <w:spacing w:val="-6"/>
                <w:w w:val="115"/>
              </w:rPr>
              <w:t xml:space="preserve"> </w:t>
            </w:r>
            <w:r w:rsidR="009811E6">
              <w:rPr>
                <w:w w:val="115"/>
              </w:rPr>
              <w:t>KASIH</w:t>
            </w:r>
            <w:r w:rsidR="009811E6">
              <w:rPr>
                <w:rFonts w:ascii="Times New Roman"/>
                <w:w w:val="115"/>
              </w:rPr>
              <w:tab/>
            </w:r>
            <w:r w:rsidR="009811E6">
              <w:rPr>
                <w:w w:val="115"/>
              </w:rPr>
              <w:t>vi</w:t>
            </w:r>
          </w:hyperlink>
        </w:p>
        <w:p w:rsidR="009811E6" w:rsidRDefault="00232B5C">
          <w:pPr>
            <w:pStyle w:val="TOC1"/>
            <w:tabs>
              <w:tab w:val="right" w:leader="dot" w:pos="6059"/>
            </w:tabs>
          </w:pPr>
          <w:hyperlink w:anchor="_bookmark3" w:history="1">
            <w:r w:rsidR="009811E6">
              <w:rPr>
                <w:w w:val="110"/>
              </w:rPr>
              <w:t>DAFTAR</w:t>
            </w:r>
            <w:r w:rsidR="009811E6">
              <w:rPr>
                <w:spacing w:val="-2"/>
                <w:w w:val="110"/>
              </w:rPr>
              <w:t xml:space="preserve"> </w:t>
            </w:r>
            <w:r w:rsidR="009811E6">
              <w:rPr>
                <w:w w:val="110"/>
              </w:rPr>
              <w:t>ISI</w:t>
            </w:r>
            <w:r w:rsidR="009811E6">
              <w:rPr>
                <w:rFonts w:ascii="Times New Roman"/>
                <w:w w:val="110"/>
              </w:rPr>
              <w:tab/>
            </w:r>
            <w:r w:rsidR="009811E6">
              <w:rPr>
                <w:w w:val="110"/>
              </w:rPr>
              <w:t>vii</w:t>
            </w:r>
          </w:hyperlink>
        </w:p>
        <w:p w:rsidR="009811E6" w:rsidRDefault="00232B5C">
          <w:pPr>
            <w:pStyle w:val="TOC1"/>
            <w:tabs>
              <w:tab w:val="right" w:leader="dot" w:pos="6059"/>
            </w:tabs>
            <w:spacing w:before="53"/>
          </w:pPr>
          <w:hyperlink w:anchor="_bookmark4" w:history="1">
            <w:r w:rsidR="009811E6">
              <w:rPr>
                <w:w w:val="105"/>
              </w:rPr>
              <w:t>BAB</w:t>
            </w:r>
            <w:r w:rsidR="009811E6">
              <w:rPr>
                <w:spacing w:val="10"/>
                <w:w w:val="105"/>
              </w:rPr>
              <w:t xml:space="preserve"> </w:t>
            </w:r>
            <w:r w:rsidR="009811E6">
              <w:rPr>
                <w:w w:val="105"/>
              </w:rPr>
              <w:t>1</w:t>
            </w:r>
            <w:r w:rsidR="009811E6">
              <w:rPr>
                <w:spacing w:val="4"/>
                <w:w w:val="105"/>
              </w:rPr>
              <w:t xml:space="preserve"> </w:t>
            </w:r>
            <w:r w:rsidR="009811E6">
              <w:rPr>
                <w:w w:val="105"/>
              </w:rPr>
              <w:t>PENDAHULUAN</w:t>
            </w:r>
            <w:r w:rsidR="009811E6">
              <w:rPr>
                <w:rFonts w:ascii="Times New Roman"/>
                <w:w w:val="105"/>
              </w:rPr>
              <w:tab/>
            </w:r>
            <w:r w:rsidR="009811E6">
              <w:rPr>
                <w:w w:val="105"/>
              </w:rPr>
              <w:t>1</w:t>
            </w:r>
          </w:hyperlink>
        </w:p>
        <w:p w:rsidR="009811E6" w:rsidRDefault="00232B5C" w:rsidP="009811E6">
          <w:pPr>
            <w:pStyle w:val="TOC3"/>
            <w:numPr>
              <w:ilvl w:val="1"/>
              <w:numId w:val="32"/>
            </w:numPr>
            <w:tabs>
              <w:tab w:val="left" w:pos="681"/>
              <w:tab w:val="right" w:leader="dot" w:pos="6061"/>
            </w:tabs>
            <w:spacing w:before="49"/>
            <w:ind w:hanging="285"/>
          </w:pPr>
          <w:hyperlink w:anchor="_bookmark5" w:history="1">
            <w:r w:rsidR="009811E6">
              <w:t>Latar</w:t>
            </w:r>
            <w:r w:rsidR="009811E6">
              <w:rPr>
                <w:spacing w:val="-3"/>
              </w:rPr>
              <w:t xml:space="preserve"> </w:t>
            </w:r>
            <w:r w:rsidR="009811E6">
              <w:t>Belakang</w:t>
            </w:r>
            <w:r w:rsidR="009811E6">
              <w:rPr>
                <w:rFonts w:ascii="Times New Roman"/>
              </w:rPr>
              <w:tab/>
            </w:r>
            <w:r w:rsidR="009811E6">
              <w:t>1</w:t>
            </w:r>
          </w:hyperlink>
        </w:p>
        <w:p w:rsidR="009811E6" w:rsidRDefault="009811E6" w:rsidP="009811E6">
          <w:pPr>
            <w:pStyle w:val="TOC3"/>
            <w:numPr>
              <w:ilvl w:val="1"/>
              <w:numId w:val="32"/>
            </w:numPr>
            <w:tabs>
              <w:tab w:val="left" w:pos="681"/>
              <w:tab w:val="right" w:leader="dot" w:pos="6061"/>
            </w:tabs>
            <w:ind w:hanging="285"/>
          </w:pPr>
          <w:r>
            <w:t>Maksud</w:t>
          </w:r>
          <w:r>
            <w:rPr>
              <w:spacing w:val="-4"/>
            </w:rPr>
            <w:t xml:space="preserve"> </w:t>
          </w:r>
          <w:r>
            <w:t>dan</w:t>
          </w:r>
          <w:r>
            <w:rPr>
              <w:spacing w:val="-3"/>
            </w:rPr>
            <w:t xml:space="preserve"> </w:t>
          </w:r>
          <w:r>
            <w:t>Tujuan</w:t>
          </w:r>
          <w:r>
            <w:rPr>
              <w:rFonts w:ascii="Times New Roman"/>
            </w:rPr>
            <w:tab/>
          </w:r>
          <w:r>
            <w:t>2</w:t>
          </w:r>
        </w:p>
        <w:p w:rsidR="009811E6" w:rsidRDefault="00232B5C">
          <w:pPr>
            <w:pStyle w:val="TOC1"/>
            <w:tabs>
              <w:tab w:val="right" w:leader="dot" w:pos="6059"/>
            </w:tabs>
            <w:spacing w:before="43"/>
          </w:pPr>
          <w:hyperlink w:anchor="_bookmark6" w:history="1">
            <w:r w:rsidR="009811E6">
              <w:rPr>
                <w:w w:val="105"/>
              </w:rPr>
              <w:t>BAB</w:t>
            </w:r>
            <w:r w:rsidR="009811E6">
              <w:rPr>
                <w:spacing w:val="10"/>
                <w:w w:val="105"/>
              </w:rPr>
              <w:t xml:space="preserve"> </w:t>
            </w:r>
            <w:r w:rsidR="009811E6">
              <w:rPr>
                <w:w w:val="105"/>
              </w:rPr>
              <w:t>2</w:t>
            </w:r>
            <w:r w:rsidR="009811E6">
              <w:rPr>
                <w:spacing w:val="-1"/>
                <w:w w:val="105"/>
              </w:rPr>
              <w:t xml:space="preserve"> </w:t>
            </w:r>
            <w:r w:rsidR="009811E6">
              <w:rPr>
                <w:w w:val="105"/>
              </w:rPr>
              <w:t>KONSEP</w:t>
            </w:r>
            <w:r w:rsidR="009811E6">
              <w:rPr>
                <w:spacing w:val="1"/>
                <w:w w:val="105"/>
              </w:rPr>
              <w:t xml:space="preserve"> </w:t>
            </w:r>
            <w:r w:rsidR="009811E6">
              <w:rPr>
                <w:w w:val="105"/>
              </w:rPr>
              <w:t>KELUARGA</w:t>
            </w:r>
            <w:r w:rsidR="009811E6">
              <w:rPr>
                <w:rFonts w:ascii="Times New Roman"/>
                <w:w w:val="105"/>
              </w:rPr>
              <w:tab/>
            </w:r>
            <w:r w:rsidR="009811E6">
              <w:rPr>
                <w:w w:val="105"/>
              </w:rPr>
              <w:t>4</w:t>
            </w:r>
          </w:hyperlink>
        </w:p>
        <w:p w:rsidR="009811E6" w:rsidRDefault="00232B5C" w:rsidP="009811E6">
          <w:pPr>
            <w:pStyle w:val="TOC3"/>
            <w:numPr>
              <w:ilvl w:val="0"/>
              <w:numId w:val="31"/>
            </w:numPr>
            <w:tabs>
              <w:tab w:val="left" w:pos="681"/>
              <w:tab w:val="right" w:leader="dot" w:pos="6061"/>
            </w:tabs>
            <w:spacing w:before="49"/>
            <w:ind w:hanging="285"/>
          </w:pPr>
          <w:hyperlink w:anchor="_bookmark7" w:history="1">
            <w:r w:rsidR="009811E6">
              <w:t>Pengertian</w:t>
            </w:r>
            <w:r w:rsidR="009811E6">
              <w:rPr>
                <w:rFonts w:ascii="Times New Roman"/>
              </w:rPr>
              <w:tab/>
            </w:r>
            <w:r w:rsidR="009811E6">
              <w:t>4</w:t>
            </w:r>
          </w:hyperlink>
        </w:p>
        <w:p w:rsidR="009811E6" w:rsidRDefault="00232B5C" w:rsidP="009811E6">
          <w:pPr>
            <w:pStyle w:val="TOC3"/>
            <w:numPr>
              <w:ilvl w:val="0"/>
              <w:numId w:val="31"/>
            </w:numPr>
            <w:tabs>
              <w:tab w:val="left" w:pos="681"/>
              <w:tab w:val="right" w:leader="dot" w:pos="6061"/>
            </w:tabs>
            <w:ind w:hanging="285"/>
          </w:pPr>
          <w:hyperlink w:anchor="_bookmark8" w:history="1">
            <w:r w:rsidR="009811E6">
              <w:t>Perkembangan</w:t>
            </w:r>
            <w:r w:rsidR="009811E6">
              <w:rPr>
                <w:spacing w:val="-1"/>
              </w:rPr>
              <w:t xml:space="preserve"> </w:t>
            </w:r>
            <w:r w:rsidR="009811E6">
              <w:t>Keluarga</w:t>
            </w:r>
            <w:r w:rsidR="009811E6">
              <w:rPr>
                <w:rFonts w:ascii="Times New Roman"/>
              </w:rPr>
              <w:tab/>
            </w:r>
            <w:r w:rsidR="009811E6">
              <w:t>4</w:t>
            </w:r>
          </w:hyperlink>
        </w:p>
        <w:p w:rsidR="009811E6" w:rsidRDefault="009811E6" w:rsidP="009811E6">
          <w:pPr>
            <w:pStyle w:val="TOC3"/>
            <w:numPr>
              <w:ilvl w:val="0"/>
              <w:numId w:val="31"/>
            </w:numPr>
            <w:tabs>
              <w:tab w:val="left" w:pos="681"/>
              <w:tab w:val="right" w:leader="dot" w:pos="6061"/>
            </w:tabs>
            <w:ind w:hanging="285"/>
          </w:pPr>
          <w:r>
            <w:t>Peran</w:t>
          </w:r>
          <w:r>
            <w:rPr>
              <w:spacing w:val="-2"/>
            </w:rPr>
            <w:t xml:space="preserve"> </w:t>
          </w:r>
          <w:r>
            <w:t>Keluarga</w:t>
          </w:r>
          <w:r>
            <w:rPr>
              <w:rFonts w:ascii="Times New Roman"/>
            </w:rPr>
            <w:tab/>
          </w:r>
          <w:r>
            <w:t>5</w:t>
          </w:r>
        </w:p>
        <w:p w:rsidR="009811E6" w:rsidRDefault="009811E6" w:rsidP="009811E6">
          <w:pPr>
            <w:pStyle w:val="TOC3"/>
            <w:numPr>
              <w:ilvl w:val="0"/>
              <w:numId w:val="31"/>
            </w:numPr>
            <w:tabs>
              <w:tab w:val="left" w:pos="681"/>
              <w:tab w:val="right" w:leader="dot" w:pos="6061"/>
            </w:tabs>
            <w:spacing w:before="43"/>
            <w:ind w:hanging="285"/>
          </w:pPr>
          <w:r>
            <w:t>Fungsi</w:t>
          </w:r>
          <w:r>
            <w:rPr>
              <w:spacing w:val="1"/>
            </w:rPr>
            <w:t xml:space="preserve"> </w:t>
          </w:r>
          <w:r>
            <w:t>Keluarga</w:t>
          </w:r>
          <w:r>
            <w:rPr>
              <w:rFonts w:ascii="Times New Roman"/>
            </w:rPr>
            <w:tab/>
          </w:r>
          <w:r>
            <w:t>6</w:t>
          </w:r>
        </w:p>
        <w:p w:rsidR="009811E6" w:rsidRDefault="009811E6" w:rsidP="009811E6">
          <w:pPr>
            <w:pStyle w:val="TOC3"/>
            <w:numPr>
              <w:ilvl w:val="0"/>
              <w:numId w:val="31"/>
            </w:numPr>
            <w:tabs>
              <w:tab w:val="left" w:pos="681"/>
              <w:tab w:val="right" w:leader="dot" w:pos="6061"/>
            </w:tabs>
            <w:ind w:hanging="285"/>
          </w:pPr>
          <w:r>
            <w:t>Tugas</w:t>
          </w:r>
          <w:r>
            <w:rPr>
              <w:spacing w:val="-2"/>
            </w:rPr>
            <w:t xml:space="preserve"> </w:t>
          </w:r>
          <w:r>
            <w:t>keluarga</w:t>
          </w:r>
          <w:r>
            <w:rPr>
              <w:spacing w:val="-1"/>
            </w:rPr>
            <w:t xml:space="preserve"> </w:t>
          </w:r>
          <w:r>
            <w:t>dalam</w:t>
          </w:r>
          <w:r>
            <w:rPr>
              <w:spacing w:val="-2"/>
            </w:rPr>
            <w:t xml:space="preserve"> </w:t>
          </w:r>
          <w:r>
            <w:t>Bidang</w:t>
          </w:r>
          <w:r>
            <w:rPr>
              <w:spacing w:val="-1"/>
            </w:rPr>
            <w:t xml:space="preserve"> </w:t>
          </w:r>
          <w:r>
            <w:t>Kesehatan</w:t>
          </w:r>
          <w:r>
            <w:rPr>
              <w:rFonts w:ascii="Times New Roman"/>
            </w:rPr>
            <w:tab/>
          </w:r>
          <w:r>
            <w:t>6</w:t>
          </w:r>
        </w:p>
        <w:p w:rsidR="009811E6" w:rsidRDefault="00232B5C">
          <w:pPr>
            <w:pStyle w:val="TOC1"/>
            <w:tabs>
              <w:tab w:val="right" w:leader="dot" w:pos="6059"/>
            </w:tabs>
            <w:spacing w:before="44"/>
          </w:pPr>
          <w:hyperlink w:anchor="_bookmark9" w:history="1">
            <w:r w:rsidR="009811E6">
              <w:rPr>
                <w:w w:val="105"/>
              </w:rPr>
              <w:t>BAB</w:t>
            </w:r>
            <w:r w:rsidR="009811E6">
              <w:rPr>
                <w:spacing w:val="10"/>
                <w:w w:val="105"/>
              </w:rPr>
              <w:t xml:space="preserve"> </w:t>
            </w:r>
            <w:r w:rsidR="009811E6">
              <w:rPr>
                <w:w w:val="105"/>
              </w:rPr>
              <w:t>3</w:t>
            </w:r>
            <w:r w:rsidR="009811E6">
              <w:rPr>
                <w:spacing w:val="-3"/>
                <w:w w:val="105"/>
              </w:rPr>
              <w:t xml:space="preserve"> </w:t>
            </w:r>
            <w:r w:rsidR="009811E6">
              <w:rPr>
                <w:w w:val="105"/>
              </w:rPr>
              <w:t>KONSEP HIPERTENSI</w:t>
            </w:r>
            <w:r w:rsidR="009811E6">
              <w:rPr>
                <w:rFonts w:ascii="Times New Roman"/>
                <w:w w:val="105"/>
              </w:rPr>
              <w:tab/>
            </w:r>
            <w:r w:rsidR="009811E6">
              <w:rPr>
                <w:w w:val="105"/>
              </w:rPr>
              <w:t>10</w:t>
            </w:r>
          </w:hyperlink>
        </w:p>
        <w:p w:rsidR="009811E6" w:rsidRDefault="00232B5C" w:rsidP="009811E6">
          <w:pPr>
            <w:pStyle w:val="TOC3"/>
            <w:numPr>
              <w:ilvl w:val="0"/>
              <w:numId w:val="30"/>
            </w:numPr>
            <w:tabs>
              <w:tab w:val="left" w:pos="681"/>
              <w:tab w:val="right" w:leader="dot" w:pos="6058"/>
            </w:tabs>
            <w:spacing w:before="48"/>
            <w:ind w:hanging="285"/>
          </w:pPr>
          <w:hyperlink w:anchor="_bookmark10" w:history="1">
            <w:r w:rsidR="009811E6">
              <w:t>Pengertian</w:t>
            </w:r>
            <w:r w:rsidR="009811E6">
              <w:rPr>
                <w:rFonts w:ascii="Times New Roman"/>
              </w:rPr>
              <w:tab/>
            </w:r>
            <w:r w:rsidR="009811E6">
              <w:t>10</w:t>
            </w:r>
          </w:hyperlink>
        </w:p>
        <w:p w:rsidR="009811E6" w:rsidRDefault="00232B5C" w:rsidP="009811E6">
          <w:pPr>
            <w:pStyle w:val="TOC3"/>
            <w:numPr>
              <w:ilvl w:val="0"/>
              <w:numId w:val="30"/>
            </w:numPr>
            <w:tabs>
              <w:tab w:val="left" w:pos="681"/>
              <w:tab w:val="right" w:leader="dot" w:pos="6058"/>
            </w:tabs>
            <w:ind w:hanging="285"/>
          </w:pPr>
          <w:hyperlink w:anchor="_bookmark11" w:history="1">
            <w:r w:rsidR="009811E6">
              <w:t>Klasifikasi</w:t>
            </w:r>
            <w:r w:rsidR="009811E6">
              <w:rPr>
                <w:rFonts w:ascii="Times New Roman"/>
              </w:rPr>
              <w:tab/>
            </w:r>
            <w:r w:rsidR="009811E6">
              <w:t>10</w:t>
            </w:r>
          </w:hyperlink>
        </w:p>
        <w:p w:rsidR="009811E6" w:rsidRDefault="009811E6" w:rsidP="009811E6">
          <w:pPr>
            <w:pStyle w:val="TOC3"/>
            <w:numPr>
              <w:ilvl w:val="0"/>
              <w:numId w:val="30"/>
            </w:numPr>
            <w:tabs>
              <w:tab w:val="left" w:pos="681"/>
              <w:tab w:val="right" w:leader="dot" w:pos="6058"/>
            </w:tabs>
            <w:spacing w:before="44"/>
            <w:ind w:hanging="285"/>
          </w:pPr>
          <w:r>
            <w:t>Patofisiologi</w:t>
          </w:r>
          <w:r>
            <w:rPr>
              <w:rFonts w:ascii="Times New Roman"/>
            </w:rPr>
            <w:tab/>
          </w:r>
          <w:r>
            <w:t>11</w:t>
          </w:r>
        </w:p>
        <w:p w:rsidR="009811E6" w:rsidRDefault="009811E6" w:rsidP="009811E6">
          <w:pPr>
            <w:pStyle w:val="TOC3"/>
            <w:numPr>
              <w:ilvl w:val="0"/>
              <w:numId w:val="30"/>
            </w:numPr>
            <w:tabs>
              <w:tab w:val="left" w:pos="681"/>
              <w:tab w:val="right" w:leader="dot" w:pos="6058"/>
            </w:tabs>
            <w:spacing w:before="38"/>
            <w:ind w:hanging="285"/>
          </w:pPr>
          <w:r>
            <w:t>Manifestasi klinis</w:t>
          </w:r>
          <w:r>
            <w:rPr>
              <w:rFonts w:ascii="Times New Roman"/>
            </w:rPr>
            <w:tab/>
          </w:r>
          <w:r>
            <w:t>13</w:t>
          </w:r>
        </w:p>
        <w:p w:rsidR="009811E6" w:rsidRDefault="009811E6" w:rsidP="009811E6">
          <w:pPr>
            <w:pStyle w:val="TOC3"/>
            <w:numPr>
              <w:ilvl w:val="0"/>
              <w:numId w:val="30"/>
            </w:numPr>
            <w:tabs>
              <w:tab w:val="left" w:pos="681"/>
              <w:tab w:val="right" w:leader="dot" w:pos="6058"/>
            </w:tabs>
            <w:ind w:hanging="285"/>
          </w:pPr>
          <w:r>
            <w:t>Komplikasi</w:t>
          </w:r>
          <w:r>
            <w:rPr>
              <w:spacing w:val="1"/>
            </w:rPr>
            <w:t xml:space="preserve"> </w:t>
          </w:r>
          <w:r>
            <w:t>Hipertensi</w:t>
          </w:r>
          <w:r>
            <w:rPr>
              <w:rFonts w:ascii="Times New Roman"/>
            </w:rPr>
            <w:tab/>
          </w:r>
          <w:r>
            <w:t>13</w:t>
          </w:r>
        </w:p>
        <w:p w:rsidR="009811E6" w:rsidRDefault="00232B5C">
          <w:pPr>
            <w:pStyle w:val="TOC1"/>
            <w:tabs>
              <w:tab w:val="right" w:leader="dot" w:pos="6059"/>
            </w:tabs>
          </w:pPr>
          <w:hyperlink w:anchor="_bookmark12" w:history="1">
            <w:r w:rsidR="009811E6">
              <w:rPr>
                <w:w w:val="105"/>
              </w:rPr>
              <w:t>BAB</w:t>
            </w:r>
            <w:r w:rsidR="009811E6">
              <w:rPr>
                <w:spacing w:val="9"/>
                <w:w w:val="105"/>
              </w:rPr>
              <w:t xml:space="preserve"> </w:t>
            </w:r>
            <w:r w:rsidR="009811E6">
              <w:rPr>
                <w:w w:val="105"/>
              </w:rPr>
              <w:t>4</w:t>
            </w:r>
            <w:r w:rsidR="009811E6">
              <w:rPr>
                <w:spacing w:val="5"/>
                <w:w w:val="105"/>
              </w:rPr>
              <w:t xml:space="preserve"> </w:t>
            </w:r>
            <w:r w:rsidR="009811E6">
              <w:rPr>
                <w:w w:val="105"/>
              </w:rPr>
              <w:t>FAKTOR</w:t>
            </w:r>
            <w:r w:rsidR="009811E6">
              <w:rPr>
                <w:spacing w:val="3"/>
                <w:w w:val="105"/>
              </w:rPr>
              <w:t xml:space="preserve"> </w:t>
            </w:r>
            <w:r w:rsidR="009811E6">
              <w:rPr>
                <w:w w:val="105"/>
              </w:rPr>
              <w:t>RISIKO</w:t>
            </w:r>
            <w:r w:rsidR="009811E6">
              <w:rPr>
                <w:spacing w:val="2"/>
                <w:w w:val="105"/>
              </w:rPr>
              <w:t xml:space="preserve"> </w:t>
            </w:r>
            <w:r w:rsidR="009811E6">
              <w:rPr>
                <w:w w:val="105"/>
              </w:rPr>
              <w:t>HIPERTENSI</w:t>
            </w:r>
            <w:r w:rsidR="009811E6">
              <w:rPr>
                <w:rFonts w:ascii="Times New Roman"/>
                <w:w w:val="105"/>
              </w:rPr>
              <w:tab/>
            </w:r>
            <w:r w:rsidR="009811E6">
              <w:rPr>
                <w:w w:val="105"/>
              </w:rPr>
              <w:t>16</w:t>
            </w:r>
          </w:hyperlink>
        </w:p>
        <w:p w:rsidR="009811E6" w:rsidRDefault="00232B5C" w:rsidP="009811E6">
          <w:pPr>
            <w:pStyle w:val="TOC3"/>
            <w:numPr>
              <w:ilvl w:val="0"/>
              <w:numId w:val="29"/>
            </w:numPr>
            <w:tabs>
              <w:tab w:val="left" w:pos="681"/>
              <w:tab w:val="right" w:leader="dot" w:pos="6058"/>
            </w:tabs>
            <w:spacing w:before="43"/>
            <w:ind w:hanging="285"/>
          </w:pPr>
          <w:hyperlink w:anchor="_bookmark13" w:history="1">
            <w:r w:rsidR="009811E6">
              <w:t>Faktor</w:t>
            </w:r>
            <w:r w:rsidR="009811E6">
              <w:rPr>
                <w:spacing w:val="-3"/>
              </w:rPr>
              <w:t xml:space="preserve"> </w:t>
            </w:r>
            <w:r w:rsidR="009811E6">
              <w:t>Risiko</w:t>
            </w:r>
            <w:r w:rsidR="009811E6">
              <w:rPr>
                <w:spacing w:val="-3"/>
              </w:rPr>
              <w:t xml:space="preserve"> </w:t>
            </w:r>
            <w:r w:rsidR="009811E6">
              <w:t>yang</w:t>
            </w:r>
            <w:r w:rsidR="009811E6">
              <w:rPr>
                <w:spacing w:val="-1"/>
              </w:rPr>
              <w:t xml:space="preserve"> </w:t>
            </w:r>
            <w:r w:rsidR="009811E6">
              <w:t>Tidak</w:t>
            </w:r>
            <w:r w:rsidR="009811E6">
              <w:rPr>
                <w:spacing w:val="-2"/>
              </w:rPr>
              <w:t xml:space="preserve"> </w:t>
            </w:r>
            <w:r w:rsidR="009811E6">
              <w:t>Dapat</w:t>
            </w:r>
            <w:r w:rsidR="009811E6">
              <w:rPr>
                <w:spacing w:val="-4"/>
              </w:rPr>
              <w:t xml:space="preserve"> </w:t>
            </w:r>
            <w:r w:rsidR="009811E6">
              <w:t>Dikendalikan</w:t>
            </w:r>
            <w:r w:rsidR="009811E6">
              <w:rPr>
                <w:rFonts w:ascii="Times New Roman"/>
              </w:rPr>
              <w:tab/>
            </w:r>
            <w:r w:rsidR="009811E6">
              <w:t>16</w:t>
            </w:r>
          </w:hyperlink>
        </w:p>
        <w:p w:rsidR="009811E6" w:rsidRDefault="009811E6" w:rsidP="009811E6">
          <w:pPr>
            <w:pStyle w:val="TOC3"/>
            <w:numPr>
              <w:ilvl w:val="0"/>
              <w:numId w:val="29"/>
            </w:numPr>
            <w:tabs>
              <w:tab w:val="left" w:pos="681"/>
              <w:tab w:val="right" w:leader="dot" w:pos="6058"/>
            </w:tabs>
            <w:spacing w:before="44"/>
            <w:ind w:hanging="285"/>
          </w:pPr>
          <w:r>
            <w:t>Faktor</w:t>
          </w:r>
          <w:r>
            <w:rPr>
              <w:spacing w:val="-3"/>
            </w:rPr>
            <w:t xml:space="preserve"> </w:t>
          </w:r>
          <w:r>
            <w:t>Risiko</w:t>
          </w:r>
          <w:r>
            <w:rPr>
              <w:spacing w:val="-3"/>
            </w:rPr>
            <w:t xml:space="preserve"> </w:t>
          </w:r>
          <w:r>
            <w:t>yang</w:t>
          </w:r>
          <w:r>
            <w:rPr>
              <w:spacing w:val="-1"/>
            </w:rPr>
            <w:t xml:space="preserve"> </w:t>
          </w:r>
          <w:r>
            <w:t>Dapat</w:t>
          </w:r>
          <w:r>
            <w:rPr>
              <w:spacing w:val="-4"/>
            </w:rPr>
            <w:t xml:space="preserve"> </w:t>
          </w:r>
          <w:r>
            <w:t>Dikendalikan</w:t>
          </w:r>
          <w:r>
            <w:rPr>
              <w:rFonts w:ascii="Times New Roman"/>
            </w:rPr>
            <w:tab/>
          </w:r>
          <w:r>
            <w:t>17</w:t>
          </w:r>
        </w:p>
        <w:p w:rsidR="009811E6" w:rsidRDefault="009811E6">
          <w:pPr>
            <w:pStyle w:val="TOC1"/>
            <w:tabs>
              <w:tab w:val="right" w:leader="dot" w:pos="6059"/>
            </w:tabs>
            <w:spacing w:before="43"/>
          </w:pPr>
          <w:r>
            <w:rPr>
              <w:w w:val="110"/>
            </w:rPr>
            <w:t>BAB</w:t>
          </w:r>
          <w:r>
            <w:rPr>
              <w:spacing w:val="7"/>
              <w:w w:val="110"/>
            </w:rPr>
            <w:t xml:space="preserve"> </w:t>
          </w:r>
          <w:r>
            <w:rPr>
              <w:w w:val="110"/>
            </w:rPr>
            <w:t>5</w:t>
          </w:r>
          <w:r>
            <w:rPr>
              <w:spacing w:val="-4"/>
              <w:w w:val="110"/>
            </w:rPr>
            <w:t xml:space="preserve"> </w:t>
          </w:r>
          <w:r>
            <w:rPr>
              <w:w w:val="110"/>
            </w:rPr>
            <w:t>DETEKSI</w:t>
          </w:r>
          <w:r>
            <w:rPr>
              <w:spacing w:val="-6"/>
              <w:w w:val="110"/>
            </w:rPr>
            <w:t xml:space="preserve"> </w:t>
          </w:r>
          <w:r>
            <w:rPr>
              <w:w w:val="110"/>
            </w:rPr>
            <w:t>DINI HIPERTENSI</w:t>
          </w:r>
          <w:r>
            <w:rPr>
              <w:spacing w:val="-1"/>
              <w:w w:val="110"/>
            </w:rPr>
            <w:t xml:space="preserve"> </w:t>
          </w:r>
          <w:r>
            <w:rPr>
              <w:w w:val="110"/>
            </w:rPr>
            <w:t>DI MASYARAKAT</w:t>
          </w:r>
          <w:r>
            <w:rPr>
              <w:rFonts w:ascii="Times New Roman"/>
              <w:w w:val="110"/>
            </w:rPr>
            <w:tab/>
          </w:r>
          <w:r>
            <w:rPr>
              <w:w w:val="110"/>
            </w:rPr>
            <w:t>20</w:t>
          </w:r>
        </w:p>
        <w:p w:rsidR="009811E6" w:rsidRDefault="00232B5C" w:rsidP="009811E6">
          <w:pPr>
            <w:pStyle w:val="TOC3"/>
            <w:numPr>
              <w:ilvl w:val="0"/>
              <w:numId w:val="28"/>
            </w:numPr>
            <w:tabs>
              <w:tab w:val="left" w:pos="681"/>
              <w:tab w:val="right" w:leader="dot" w:pos="6058"/>
            </w:tabs>
            <w:spacing w:before="44"/>
            <w:ind w:hanging="285"/>
          </w:pPr>
          <w:hyperlink w:anchor="_bookmark14" w:history="1">
            <w:r w:rsidR="009811E6">
              <w:t>Pemeriksaan</w:t>
            </w:r>
            <w:r w:rsidR="009811E6">
              <w:rPr>
                <w:spacing w:val="-3"/>
              </w:rPr>
              <w:t xml:space="preserve"> </w:t>
            </w:r>
            <w:r w:rsidR="009811E6">
              <w:t>Tekanan</w:t>
            </w:r>
            <w:r w:rsidR="009811E6">
              <w:rPr>
                <w:spacing w:val="-3"/>
              </w:rPr>
              <w:t xml:space="preserve"> </w:t>
            </w:r>
            <w:r w:rsidR="009811E6">
              <w:t>Darah</w:t>
            </w:r>
            <w:r w:rsidR="009811E6">
              <w:rPr>
                <w:rFonts w:ascii="Times New Roman"/>
              </w:rPr>
              <w:tab/>
            </w:r>
            <w:r w:rsidR="009811E6">
              <w:t>21</w:t>
            </w:r>
          </w:hyperlink>
        </w:p>
        <w:p w:rsidR="009811E6" w:rsidRDefault="009811E6" w:rsidP="009811E6">
          <w:pPr>
            <w:pStyle w:val="TOC3"/>
            <w:numPr>
              <w:ilvl w:val="0"/>
              <w:numId w:val="28"/>
            </w:numPr>
            <w:tabs>
              <w:tab w:val="left" w:pos="681"/>
              <w:tab w:val="right" w:leader="dot" w:pos="6058"/>
            </w:tabs>
            <w:spacing w:before="44"/>
            <w:ind w:hanging="285"/>
          </w:pPr>
          <w:r>
            <w:t>Pengukuran</w:t>
          </w:r>
          <w:r>
            <w:rPr>
              <w:spacing w:val="-2"/>
            </w:rPr>
            <w:t xml:space="preserve"> </w:t>
          </w:r>
          <w:r>
            <w:t>Tingkat</w:t>
          </w:r>
          <w:r>
            <w:rPr>
              <w:spacing w:val="-4"/>
            </w:rPr>
            <w:t xml:space="preserve"> </w:t>
          </w:r>
          <w:r>
            <w:t>Kegemukan</w:t>
          </w:r>
          <w:r>
            <w:rPr>
              <w:spacing w:val="-3"/>
            </w:rPr>
            <w:t xml:space="preserve"> </w:t>
          </w:r>
          <w:r>
            <w:t>Badan</w:t>
          </w:r>
          <w:r>
            <w:rPr>
              <w:rFonts w:ascii="Times New Roman"/>
            </w:rPr>
            <w:tab/>
          </w:r>
          <w:r>
            <w:t>29</w:t>
          </w:r>
        </w:p>
        <w:p w:rsidR="009811E6" w:rsidRDefault="009811E6" w:rsidP="009811E6">
          <w:pPr>
            <w:pStyle w:val="TOC3"/>
            <w:numPr>
              <w:ilvl w:val="0"/>
              <w:numId w:val="28"/>
            </w:numPr>
            <w:tabs>
              <w:tab w:val="left" w:pos="681"/>
              <w:tab w:val="right" w:leader="dot" w:pos="6058"/>
            </w:tabs>
            <w:ind w:hanging="285"/>
          </w:pPr>
          <w:r>
            <w:t>Pemeriksaan</w:t>
          </w:r>
          <w:r>
            <w:rPr>
              <w:spacing w:val="-2"/>
            </w:rPr>
            <w:t xml:space="preserve"> </w:t>
          </w:r>
          <w:r>
            <w:t>Kadar</w:t>
          </w:r>
          <w:r>
            <w:rPr>
              <w:spacing w:val="-3"/>
            </w:rPr>
            <w:t xml:space="preserve"> </w:t>
          </w:r>
          <w:r>
            <w:t>Gula</w:t>
          </w:r>
          <w:r>
            <w:rPr>
              <w:spacing w:val="-3"/>
            </w:rPr>
            <w:t xml:space="preserve"> </w:t>
          </w:r>
          <w:r>
            <w:t>Darah</w:t>
          </w:r>
          <w:r>
            <w:rPr>
              <w:rFonts w:ascii="Times New Roman"/>
            </w:rPr>
            <w:tab/>
          </w:r>
          <w:r>
            <w:t>35</w:t>
          </w:r>
        </w:p>
        <w:p w:rsidR="009811E6" w:rsidRDefault="009811E6" w:rsidP="009811E6">
          <w:pPr>
            <w:pStyle w:val="TOC3"/>
            <w:numPr>
              <w:ilvl w:val="0"/>
              <w:numId w:val="28"/>
            </w:numPr>
            <w:tabs>
              <w:tab w:val="left" w:pos="681"/>
              <w:tab w:val="right" w:leader="dot" w:pos="6058"/>
            </w:tabs>
            <w:ind w:hanging="285"/>
          </w:pPr>
          <w:r>
            <w:t>Pemeriksaan</w:t>
          </w:r>
          <w:r>
            <w:rPr>
              <w:spacing w:val="-2"/>
            </w:rPr>
            <w:t xml:space="preserve"> </w:t>
          </w:r>
          <w:r>
            <w:t>kadar</w:t>
          </w:r>
          <w:r>
            <w:rPr>
              <w:spacing w:val="-3"/>
            </w:rPr>
            <w:t xml:space="preserve"> </w:t>
          </w:r>
          <w:r>
            <w:t>lipid</w:t>
          </w:r>
          <w:r>
            <w:rPr>
              <w:rFonts w:ascii="Times New Roman"/>
            </w:rPr>
            <w:tab/>
          </w:r>
          <w:r>
            <w:t>37</w:t>
          </w:r>
        </w:p>
        <w:p w:rsidR="009811E6" w:rsidRDefault="00232B5C">
          <w:pPr>
            <w:pStyle w:val="TOC1"/>
            <w:spacing w:before="48"/>
          </w:pPr>
          <w:hyperlink w:anchor="_bookmark15" w:history="1">
            <w:r w:rsidR="009811E6">
              <w:rPr>
                <w:w w:val="110"/>
              </w:rPr>
              <w:t>BAB</w:t>
            </w:r>
            <w:r w:rsidR="009811E6">
              <w:rPr>
                <w:spacing w:val="21"/>
                <w:w w:val="110"/>
              </w:rPr>
              <w:t xml:space="preserve"> </w:t>
            </w:r>
            <w:r w:rsidR="009811E6">
              <w:rPr>
                <w:w w:val="110"/>
              </w:rPr>
              <w:t>6</w:t>
            </w:r>
            <w:r w:rsidR="009811E6">
              <w:rPr>
                <w:spacing w:val="16"/>
                <w:w w:val="110"/>
              </w:rPr>
              <w:t xml:space="preserve"> </w:t>
            </w:r>
            <w:r w:rsidR="009811E6">
              <w:rPr>
                <w:w w:val="110"/>
              </w:rPr>
              <w:t>PENCEGAHAN</w:t>
            </w:r>
            <w:r w:rsidR="009811E6">
              <w:rPr>
                <w:spacing w:val="14"/>
                <w:w w:val="110"/>
              </w:rPr>
              <w:t xml:space="preserve"> </w:t>
            </w:r>
            <w:r w:rsidR="009811E6">
              <w:rPr>
                <w:w w:val="110"/>
              </w:rPr>
              <w:t>HIPERTENSI</w:t>
            </w:r>
          </w:hyperlink>
        </w:p>
        <w:p w:rsidR="009811E6" w:rsidRDefault="00232B5C">
          <w:pPr>
            <w:pStyle w:val="TOC1"/>
            <w:tabs>
              <w:tab w:val="right" w:leader="dot" w:pos="6059"/>
            </w:tabs>
          </w:pPr>
          <w:hyperlink w:anchor="_bookmark15" w:history="1">
            <w:r w:rsidR="009811E6">
              <w:rPr>
                <w:w w:val="115"/>
              </w:rPr>
              <w:t>SECARA</w:t>
            </w:r>
            <w:r w:rsidR="009811E6">
              <w:rPr>
                <w:spacing w:val="-4"/>
                <w:w w:val="115"/>
              </w:rPr>
              <w:t xml:space="preserve"> </w:t>
            </w:r>
            <w:r w:rsidR="009811E6">
              <w:rPr>
                <w:w w:val="115"/>
              </w:rPr>
              <w:t>MANDIRI</w:t>
            </w:r>
            <w:r w:rsidR="009811E6">
              <w:rPr>
                <w:spacing w:val="-6"/>
                <w:w w:val="115"/>
              </w:rPr>
              <w:t xml:space="preserve"> </w:t>
            </w:r>
            <w:r w:rsidR="009811E6">
              <w:rPr>
                <w:w w:val="115"/>
              </w:rPr>
              <w:t>DENGAN</w:t>
            </w:r>
            <w:r w:rsidR="009811E6">
              <w:rPr>
                <w:spacing w:val="-4"/>
                <w:w w:val="115"/>
              </w:rPr>
              <w:t xml:space="preserve"> </w:t>
            </w:r>
            <w:r w:rsidR="009811E6">
              <w:rPr>
                <w:w w:val="115"/>
              </w:rPr>
              <w:t>PERILAKU</w:t>
            </w:r>
            <w:r w:rsidR="009811E6">
              <w:rPr>
                <w:spacing w:val="-4"/>
                <w:w w:val="115"/>
              </w:rPr>
              <w:t xml:space="preserve"> </w:t>
            </w:r>
            <w:r w:rsidR="009811E6">
              <w:rPr>
                <w:w w:val="115"/>
              </w:rPr>
              <w:t>CERDIK</w:t>
            </w:r>
            <w:r w:rsidR="009811E6">
              <w:rPr>
                <w:rFonts w:ascii="Times New Roman"/>
                <w:w w:val="115"/>
              </w:rPr>
              <w:tab/>
            </w:r>
            <w:r w:rsidR="009811E6">
              <w:rPr>
                <w:w w:val="115"/>
              </w:rPr>
              <w:t>41</w:t>
            </w:r>
          </w:hyperlink>
        </w:p>
        <w:p w:rsidR="009811E6" w:rsidRDefault="00232B5C" w:rsidP="009811E6">
          <w:pPr>
            <w:pStyle w:val="TOC3"/>
            <w:numPr>
              <w:ilvl w:val="0"/>
              <w:numId w:val="27"/>
            </w:numPr>
            <w:tabs>
              <w:tab w:val="left" w:pos="681"/>
              <w:tab w:val="right" w:leader="dot" w:pos="6058"/>
            </w:tabs>
            <w:spacing w:before="49"/>
            <w:ind w:hanging="285"/>
          </w:pPr>
          <w:hyperlink w:anchor="_bookmark16" w:history="1">
            <w:r w:rsidR="009811E6">
              <w:t>Cek</w:t>
            </w:r>
            <w:r w:rsidR="009811E6">
              <w:rPr>
                <w:spacing w:val="-2"/>
              </w:rPr>
              <w:t xml:space="preserve"> </w:t>
            </w:r>
            <w:r w:rsidR="009811E6">
              <w:t>Kesehatan</w:t>
            </w:r>
            <w:r w:rsidR="009811E6">
              <w:rPr>
                <w:spacing w:val="-3"/>
              </w:rPr>
              <w:t xml:space="preserve"> </w:t>
            </w:r>
            <w:r w:rsidR="009811E6">
              <w:t>secara</w:t>
            </w:r>
            <w:r w:rsidR="009811E6">
              <w:rPr>
                <w:spacing w:val="-3"/>
              </w:rPr>
              <w:t xml:space="preserve"> </w:t>
            </w:r>
            <w:r w:rsidR="009811E6">
              <w:t>Berkala</w:t>
            </w:r>
            <w:r w:rsidR="009811E6">
              <w:rPr>
                <w:rFonts w:ascii="Times New Roman"/>
              </w:rPr>
              <w:tab/>
            </w:r>
            <w:r w:rsidR="009811E6">
              <w:t>41</w:t>
            </w:r>
          </w:hyperlink>
        </w:p>
        <w:p w:rsidR="009811E6" w:rsidRDefault="009811E6" w:rsidP="009811E6">
          <w:pPr>
            <w:pStyle w:val="TOC3"/>
            <w:numPr>
              <w:ilvl w:val="0"/>
              <w:numId w:val="27"/>
            </w:numPr>
            <w:tabs>
              <w:tab w:val="left" w:pos="681"/>
              <w:tab w:val="right" w:leader="dot" w:pos="6058"/>
            </w:tabs>
            <w:spacing w:before="38"/>
            <w:ind w:hanging="285"/>
          </w:pPr>
          <w:r>
            <w:t>Enyahkan</w:t>
          </w:r>
          <w:r>
            <w:rPr>
              <w:spacing w:val="-2"/>
            </w:rPr>
            <w:t xml:space="preserve"> </w:t>
          </w:r>
          <w:r>
            <w:t>Asap</w:t>
          </w:r>
          <w:r>
            <w:rPr>
              <w:spacing w:val="-3"/>
            </w:rPr>
            <w:t xml:space="preserve"> </w:t>
          </w:r>
          <w:r>
            <w:t>Rokok</w:t>
          </w:r>
          <w:r>
            <w:rPr>
              <w:rFonts w:ascii="Times New Roman"/>
            </w:rPr>
            <w:tab/>
          </w:r>
          <w:r>
            <w:t>43</w:t>
          </w:r>
        </w:p>
        <w:p w:rsidR="009811E6" w:rsidRDefault="009811E6" w:rsidP="009811E6">
          <w:pPr>
            <w:pStyle w:val="TOC3"/>
            <w:numPr>
              <w:ilvl w:val="0"/>
              <w:numId w:val="27"/>
            </w:numPr>
            <w:tabs>
              <w:tab w:val="left" w:pos="681"/>
              <w:tab w:val="right" w:leader="dot" w:pos="6058"/>
            </w:tabs>
            <w:spacing w:before="44"/>
            <w:ind w:hanging="285"/>
          </w:pPr>
          <w:r>
            <w:t>Rajin</w:t>
          </w:r>
          <w:r>
            <w:rPr>
              <w:spacing w:val="-3"/>
            </w:rPr>
            <w:t xml:space="preserve"> </w:t>
          </w:r>
          <w:r>
            <w:t>Aktivitas</w:t>
          </w:r>
          <w:r>
            <w:rPr>
              <w:spacing w:val="-3"/>
            </w:rPr>
            <w:t xml:space="preserve"> </w:t>
          </w:r>
          <w:r>
            <w:t>Fisik</w:t>
          </w:r>
          <w:r>
            <w:rPr>
              <w:rFonts w:ascii="Times New Roman"/>
            </w:rPr>
            <w:tab/>
          </w:r>
          <w:r>
            <w:t>50</w:t>
          </w:r>
        </w:p>
        <w:p w:rsidR="009811E6" w:rsidRDefault="009811E6" w:rsidP="009811E6">
          <w:pPr>
            <w:pStyle w:val="TOC3"/>
            <w:numPr>
              <w:ilvl w:val="0"/>
              <w:numId w:val="27"/>
            </w:numPr>
            <w:tabs>
              <w:tab w:val="left" w:pos="681"/>
              <w:tab w:val="right" w:leader="dot" w:pos="6058"/>
            </w:tabs>
            <w:spacing w:before="38" w:after="20"/>
            <w:ind w:hanging="285"/>
          </w:pPr>
          <w:r>
            <w:t>Diet</w:t>
          </w:r>
          <w:r>
            <w:rPr>
              <w:spacing w:val="-4"/>
            </w:rPr>
            <w:t xml:space="preserve"> </w:t>
          </w:r>
          <w:r>
            <w:t>Sehat</w:t>
          </w:r>
          <w:r>
            <w:rPr>
              <w:spacing w:val="-5"/>
            </w:rPr>
            <w:t xml:space="preserve"> </w:t>
          </w:r>
          <w:r>
            <w:t>Gizi</w:t>
          </w:r>
          <w:r>
            <w:rPr>
              <w:spacing w:val="-1"/>
            </w:rPr>
            <w:t xml:space="preserve"> </w:t>
          </w:r>
          <w:r>
            <w:t>Seimbang</w:t>
          </w:r>
          <w:r>
            <w:rPr>
              <w:rFonts w:ascii="Times New Roman"/>
            </w:rPr>
            <w:tab/>
          </w:r>
          <w:r>
            <w:t>55</w:t>
          </w:r>
        </w:p>
        <w:p w:rsidR="009811E6" w:rsidRDefault="009811E6" w:rsidP="009811E6">
          <w:pPr>
            <w:pStyle w:val="TOC3"/>
            <w:numPr>
              <w:ilvl w:val="0"/>
              <w:numId w:val="27"/>
            </w:numPr>
            <w:tabs>
              <w:tab w:val="left" w:pos="681"/>
              <w:tab w:val="right" w:leader="dot" w:pos="6058"/>
            </w:tabs>
            <w:spacing w:before="33"/>
            <w:ind w:hanging="285"/>
          </w:pPr>
          <w:r>
            <w:t>Istirahat</w:t>
          </w:r>
          <w:r>
            <w:rPr>
              <w:spacing w:val="-4"/>
            </w:rPr>
            <w:t xml:space="preserve"> </w:t>
          </w:r>
          <w:r>
            <w:t>yang Cukup</w:t>
          </w:r>
          <w:r>
            <w:rPr>
              <w:rFonts w:ascii="Times New Roman"/>
            </w:rPr>
            <w:tab/>
          </w:r>
          <w:r>
            <w:t>64</w:t>
          </w:r>
        </w:p>
        <w:p w:rsidR="009811E6" w:rsidRDefault="009811E6" w:rsidP="009811E6">
          <w:pPr>
            <w:pStyle w:val="TOC3"/>
            <w:numPr>
              <w:ilvl w:val="0"/>
              <w:numId w:val="27"/>
            </w:numPr>
            <w:tabs>
              <w:tab w:val="left" w:pos="681"/>
              <w:tab w:val="right" w:leader="dot" w:pos="6058"/>
            </w:tabs>
            <w:spacing w:before="43"/>
            <w:ind w:hanging="285"/>
          </w:pPr>
          <w:r>
            <w:t>Kelola</w:t>
          </w:r>
          <w:r>
            <w:rPr>
              <w:spacing w:val="-2"/>
            </w:rPr>
            <w:t xml:space="preserve"> </w:t>
          </w:r>
          <w:r>
            <w:t>Stres</w:t>
          </w:r>
          <w:r>
            <w:rPr>
              <w:rFonts w:ascii="Times New Roman"/>
            </w:rPr>
            <w:tab/>
          </w:r>
          <w:r>
            <w:t>70</w:t>
          </w:r>
        </w:p>
        <w:p w:rsidR="009811E6" w:rsidRDefault="00232B5C">
          <w:pPr>
            <w:pStyle w:val="TOC1"/>
            <w:spacing w:before="44"/>
          </w:pPr>
          <w:hyperlink w:anchor="_bookmark17" w:history="1">
            <w:r w:rsidR="009811E6">
              <w:rPr>
                <w:w w:val="110"/>
              </w:rPr>
              <w:t>BAB</w:t>
            </w:r>
            <w:r w:rsidR="009811E6">
              <w:rPr>
                <w:spacing w:val="19"/>
                <w:w w:val="110"/>
              </w:rPr>
              <w:t xml:space="preserve"> </w:t>
            </w:r>
            <w:r w:rsidR="009811E6">
              <w:rPr>
                <w:w w:val="110"/>
              </w:rPr>
              <w:t>7</w:t>
            </w:r>
            <w:r w:rsidR="009811E6">
              <w:rPr>
                <w:spacing w:val="13"/>
                <w:w w:val="110"/>
              </w:rPr>
              <w:t xml:space="preserve"> </w:t>
            </w:r>
            <w:r w:rsidR="009811E6">
              <w:rPr>
                <w:w w:val="110"/>
              </w:rPr>
              <w:t>PENGENDALIAN</w:t>
            </w:r>
            <w:r w:rsidR="009811E6">
              <w:rPr>
                <w:spacing w:val="15"/>
                <w:w w:val="110"/>
              </w:rPr>
              <w:t xml:space="preserve"> </w:t>
            </w:r>
            <w:r w:rsidR="009811E6">
              <w:rPr>
                <w:w w:val="110"/>
              </w:rPr>
              <w:t>HIPERTENSI</w:t>
            </w:r>
          </w:hyperlink>
        </w:p>
        <w:p w:rsidR="009811E6" w:rsidRDefault="00232B5C">
          <w:pPr>
            <w:pStyle w:val="TOC1"/>
            <w:tabs>
              <w:tab w:val="right" w:leader="dot" w:pos="6059"/>
            </w:tabs>
          </w:pPr>
          <w:hyperlink w:anchor="_bookmark17" w:history="1">
            <w:r w:rsidR="009811E6">
              <w:rPr>
                <w:w w:val="110"/>
              </w:rPr>
              <w:t>MENGGUNAKAN</w:t>
            </w:r>
            <w:r w:rsidR="009811E6">
              <w:rPr>
                <w:spacing w:val="8"/>
                <w:w w:val="110"/>
              </w:rPr>
              <w:t xml:space="preserve"> </w:t>
            </w:r>
            <w:r w:rsidR="009811E6">
              <w:rPr>
                <w:w w:val="110"/>
              </w:rPr>
              <w:t>TERAPI</w:t>
            </w:r>
            <w:r w:rsidR="009811E6">
              <w:rPr>
                <w:spacing w:val="13"/>
                <w:w w:val="110"/>
              </w:rPr>
              <w:t xml:space="preserve"> </w:t>
            </w:r>
            <w:r w:rsidR="009811E6">
              <w:rPr>
                <w:w w:val="110"/>
              </w:rPr>
              <w:t>NON</w:t>
            </w:r>
            <w:r w:rsidR="009811E6">
              <w:rPr>
                <w:spacing w:val="8"/>
                <w:w w:val="110"/>
              </w:rPr>
              <w:t xml:space="preserve"> </w:t>
            </w:r>
            <w:r w:rsidR="009811E6">
              <w:rPr>
                <w:w w:val="110"/>
              </w:rPr>
              <w:t>FARMAKOLOGIS</w:t>
            </w:r>
            <w:r w:rsidR="009811E6">
              <w:rPr>
                <w:rFonts w:ascii="Times New Roman"/>
                <w:w w:val="110"/>
              </w:rPr>
              <w:tab/>
            </w:r>
            <w:r w:rsidR="009811E6">
              <w:rPr>
                <w:w w:val="110"/>
              </w:rPr>
              <w:t>75</w:t>
            </w:r>
          </w:hyperlink>
        </w:p>
        <w:p w:rsidR="009811E6" w:rsidRDefault="00232B5C" w:rsidP="009811E6">
          <w:pPr>
            <w:pStyle w:val="TOC3"/>
            <w:numPr>
              <w:ilvl w:val="0"/>
              <w:numId w:val="26"/>
            </w:numPr>
            <w:tabs>
              <w:tab w:val="left" w:pos="681"/>
              <w:tab w:val="right" w:leader="dot" w:pos="6058"/>
            </w:tabs>
            <w:spacing w:before="49"/>
            <w:ind w:hanging="285"/>
          </w:pPr>
          <w:hyperlink w:anchor="_bookmark18" w:history="1">
            <w:r w:rsidR="009811E6">
              <w:t>Terapi</w:t>
            </w:r>
            <w:r w:rsidR="009811E6">
              <w:rPr>
                <w:spacing w:val="-1"/>
              </w:rPr>
              <w:t xml:space="preserve"> </w:t>
            </w:r>
            <w:r w:rsidR="009811E6">
              <w:t>Herbal</w:t>
            </w:r>
            <w:r w:rsidR="009811E6">
              <w:rPr>
                <w:spacing w:val="-1"/>
              </w:rPr>
              <w:t xml:space="preserve"> </w:t>
            </w:r>
            <w:r w:rsidR="009811E6">
              <w:t>Alami</w:t>
            </w:r>
            <w:r w:rsidR="009811E6">
              <w:rPr>
                <w:rFonts w:ascii="Times New Roman"/>
              </w:rPr>
              <w:tab/>
            </w:r>
            <w:r w:rsidR="009811E6">
              <w:t>75</w:t>
            </w:r>
          </w:hyperlink>
        </w:p>
        <w:p w:rsidR="009811E6" w:rsidRDefault="009811E6" w:rsidP="009811E6">
          <w:pPr>
            <w:pStyle w:val="TOC3"/>
            <w:numPr>
              <w:ilvl w:val="0"/>
              <w:numId w:val="26"/>
            </w:numPr>
            <w:tabs>
              <w:tab w:val="left" w:pos="681"/>
              <w:tab w:val="right" w:leader="dot" w:pos="6058"/>
            </w:tabs>
            <w:ind w:hanging="285"/>
          </w:pPr>
          <w:r>
            <w:t>Terapi Fisika</w:t>
          </w:r>
          <w:r>
            <w:rPr>
              <w:rFonts w:ascii="Times New Roman"/>
            </w:rPr>
            <w:tab/>
          </w:r>
          <w:r>
            <w:t>90</w:t>
          </w:r>
        </w:p>
        <w:p w:rsidR="009811E6" w:rsidRDefault="009811E6" w:rsidP="009811E6">
          <w:pPr>
            <w:pStyle w:val="TOC3"/>
            <w:numPr>
              <w:ilvl w:val="0"/>
              <w:numId w:val="26"/>
            </w:numPr>
            <w:tabs>
              <w:tab w:val="left" w:pos="681"/>
              <w:tab w:val="right" w:leader="dot" w:pos="6058"/>
            </w:tabs>
            <w:spacing w:before="43"/>
            <w:ind w:hanging="285"/>
          </w:pPr>
          <w:r>
            <w:t>Terapi Psikologis</w:t>
          </w:r>
          <w:r>
            <w:rPr>
              <w:rFonts w:ascii="Times New Roman"/>
            </w:rPr>
            <w:tab/>
          </w:r>
          <w:r>
            <w:t>97</w:t>
          </w:r>
        </w:p>
        <w:p w:rsidR="009811E6" w:rsidRDefault="00232B5C">
          <w:pPr>
            <w:pStyle w:val="TOC2"/>
          </w:pPr>
          <w:hyperlink w:anchor="_bookmark19" w:history="1">
            <w:r w:rsidR="009811E6">
              <w:rPr>
                <w:w w:val="110"/>
                <w:sz w:val="20"/>
              </w:rPr>
              <w:t>BAB</w:t>
            </w:r>
            <w:r w:rsidR="009811E6">
              <w:rPr>
                <w:spacing w:val="16"/>
                <w:w w:val="110"/>
                <w:sz w:val="20"/>
              </w:rPr>
              <w:t xml:space="preserve"> </w:t>
            </w:r>
            <w:r w:rsidR="009811E6">
              <w:rPr>
                <w:w w:val="110"/>
                <w:sz w:val="20"/>
              </w:rPr>
              <w:t>8</w:t>
            </w:r>
            <w:r w:rsidR="009811E6">
              <w:rPr>
                <w:spacing w:val="4"/>
                <w:w w:val="110"/>
                <w:sz w:val="20"/>
              </w:rPr>
              <w:t xml:space="preserve"> </w:t>
            </w:r>
            <w:r w:rsidR="009811E6">
              <w:rPr>
                <w:w w:val="110"/>
              </w:rPr>
              <w:t>MANAJEMEN</w:t>
            </w:r>
            <w:r w:rsidR="009811E6">
              <w:rPr>
                <w:spacing w:val="11"/>
                <w:w w:val="110"/>
              </w:rPr>
              <w:t xml:space="preserve"> </w:t>
            </w:r>
            <w:r w:rsidR="009811E6">
              <w:rPr>
                <w:w w:val="110"/>
              </w:rPr>
              <w:t>DIRI</w:t>
            </w:r>
            <w:r w:rsidR="009811E6">
              <w:rPr>
                <w:spacing w:val="3"/>
                <w:w w:val="110"/>
              </w:rPr>
              <w:t xml:space="preserve"> </w:t>
            </w:r>
            <w:r w:rsidR="009811E6">
              <w:rPr>
                <w:w w:val="110"/>
              </w:rPr>
              <w:t>KLIEN</w:t>
            </w:r>
            <w:r w:rsidR="009811E6">
              <w:rPr>
                <w:spacing w:val="4"/>
                <w:w w:val="110"/>
              </w:rPr>
              <w:t xml:space="preserve"> </w:t>
            </w:r>
            <w:r w:rsidR="009811E6">
              <w:rPr>
                <w:w w:val="110"/>
              </w:rPr>
              <w:t>HIPERTENSI</w:t>
            </w:r>
          </w:hyperlink>
        </w:p>
        <w:p w:rsidR="009811E6" w:rsidRDefault="00232B5C">
          <w:pPr>
            <w:pStyle w:val="TOC2"/>
            <w:tabs>
              <w:tab w:val="right" w:leader="dot" w:pos="6063"/>
            </w:tabs>
            <w:spacing w:before="54"/>
            <w:rPr>
              <w:sz w:val="20"/>
            </w:rPr>
          </w:pPr>
          <w:hyperlink w:anchor="_bookmark19" w:history="1">
            <w:r w:rsidR="009811E6">
              <w:rPr>
                <w:w w:val="115"/>
              </w:rPr>
              <w:t>DALAM</w:t>
            </w:r>
            <w:r w:rsidR="009811E6">
              <w:rPr>
                <w:spacing w:val="-6"/>
                <w:w w:val="115"/>
              </w:rPr>
              <w:t xml:space="preserve"> </w:t>
            </w:r>
            <w:r w:rsidR="009811E6">
              <w:rPr>
                <w:w w:val="115"/>
              </w:rPr>
              <w:t>MEMPERTAHANKAN</w:t>
            </w:r>
            <w:r w:rsidR="009811E6">
              <w:rPr>
                <w:spacing w:val="-4"/>
                <w:w w:val="115"/>
              </w:rPr>
              <w:t xml:space="preserve"> </w:t>
            </w:r>
            <w:r w:rsidR="009811E6">
              <w:rPr>
                <w:w w:val="115"/>
              </w:rPr>
              <w:t>PERILAKU</w:t>
            </w:r>
            <w:r w:rsidR="009811E6">
              <w:rPr>
                <w:spacing w:val="-9"/>
                <w:w w:val="115"/>
              </w:rPr>
              <w:t xml:space="preserve"> </w:t>
            </w:r>
            <w:r w:rsidR="009811E6">
              <w:rPr>
                <w:w w:val="115"/>
              </w:rPr>
              <w:t>HIDUP</w:t>
            </w:r>
            <w:r w:rsidR="009811E6">
              <w:rPr>
                <w:spacing w:val="-6"/>
                <w:w w:val="115"/>
              </w:rPr>
              <w:t xml:space="preserve"> </w:t>
            </w:r>
            <w:r w:rsidR="009811E6">
              <w:rPr>
                <w:w w:val="115"/>
              </w:rPr>
              <w:t>SEHAT</w:t>
            </w:r>
            <w:r w:rsidR="009811E6">
              <w:rPr>
                <w:rFonts w:ascii="Times New Roman"/>
                <w:w w:val="115"/>
              </w:rPr>
              <w:tab/>
            </w:r>
            <w:r w:rsidR="009811E6">
              <w:rPr>
                <w:w w:val="115"/>
                <w:sz w:val="20"/>
              </w:rPr>
              <w:t>102</w:t>
            </w:r>
          </w:hyperlink>
        </w:p>
        <w:p w:rsidR="009811E6" w:rsidRDefault="00232B5C" w:rsidP="009811E6">
          <w:pPr>
            <w:pStyle w:val="TOC3"/>
            <w:numPr>
              <w:ilvl w:val="0"/>
              <w:numId w:val="25"/>
            </w:numPr>
            <w:tabs>
              <w:tab w:val="left" w:pos="681"/>
              <w:tab w:val="right" w:leader="dot" w:pos="6054"/>
            </w:tabs>
            <w:spacing w:before="43"/>
            <w:ind w:hanging="285"/>
          </w:pPr>
          <w:hyperlink w:anchor="_bookmark20" w:history="1">
            <w:r w:rsidR="009811E6">
              <w:t>Manajemen</w:t>
            </w:r>
            <w:r w:rsidR="009811E6">
              <w:rPr>
                <w:spacing w:val="-3"/>
              </w:rPr>
              <w:t xml:space="preserve"> </w:t>
            </w:r>
            <w:r w:rsidR="009811E6">
              <w:t>Diri</w:t>
            </w:r>
            <w:r w:rsidR="009811E6">
              <w:rPr>
                <w:spacing w:val="-1"/>
              </w:rPr>
              <w:t xml:space="preserve"> </w:t>
            </w:r>
            <w:r w:rsidR="009811E6">
              <w:t>(Self-Management)</w:t>
            </w:r>
            <w:r w:rsidR="009811E6">
              <w:rPr>
                <w:rFonts w:ascii="Times New Roman"/>
              </w:rPr>
              <w:tab/>
            </w:r>
            <w:r w:rsidR="009811E6">
              <w:t>102</w:t>
            </w:r>
          </w:hyperlink>
        </w:p>
        <w:p w:rsidR="009811E6" w:rsidRDefault="009811E6" w:rsidP="009811E6">
          <w:pPr>
            <w:pStyle w:val="TOC3"/>
            <w:numPr>
              <w:ilvl w:val="0"/>
              <w:numId w:val="25"/>
            </w:numPr>
            <w:tabs>
              <w:tab w:val="left" w:pos="681"/>
              <w:tab w:val="right" w:leader="dot" w:pos="6054"/>
            </w:tabs>
            <w:ind w:hanging="285"/>
          </w:pPr>
          <w:r>
            <w:t>Kepemimpinan</w:t>
          </w:r>
          <w:r>
            <w:rPr>
              <w:spacing w:val="-1"/>
            </w:rPr>
            <w:t xml:space="preserve"> </w:t>
          </w:r>
          <w:r>
            <w:t>Diri</w:t>
          </w:r>
          <w:r>
            <w:rPr>
              <w:spacing w:val="-1"/>
            </w:rPr>
            <w:t xml:space="preserve"> </w:t>
          </w:r>
          <w:r>
            <w:t>(Self</w:t>
          </w:r>
          <w:r>
            <w:rPr>
              <w:spacing w:val="-3"/>
            </w:rPr>
            <w:t xml:space="preserve"> </w:t>
          </w:r>
          <w:r>
            <w:t>Leadership)</w:t>
          </w:r>
          <w:r>
            <w:rPr>
              <w:rFonts w:ascii="Times New Roman"/>
            </w:rPr>
            <w:tab/>
          </w:r>
          <w:r>
            <w:t>109</w:t>
          </w:r>
        </w:p>
        <w:p w:rsidR="009811E6" w:rsidRDefault="00232B5C">
          <w:pPr>
            <w:pStyle w:val="TOC1"/>
            <w:tabs>
              <w:tab w:val="right" w:leader="dot" w:pos="6063"/>
            </w:tabs>
            <w:spacing w:before="48"/>
          </w:pPr>
          <w:hyperlink w:anchor="_bookmark21" w:history="1">
            <w:r w:rsidR="009811E6">
              <w:rPr>
                <w:w w:val="110"/>
              </w:rPr>
              <w:t>BAB</w:t>
            </w:r>
            <w:r w:rsidR="009811E6">
              <w:rPr>
                <w:spacing w:val="6"/>
                <w:w w:val="110"/>
              </w:rPr>
              <w:t xml:space="preserve"> </w:t>
            </w:r>
            <w:r w:rsidR="009811E6">
              <w:rPr>
                <w:w w:val="110"/>
              </w:rPr>
              <w:t>9</w:t>
            </w:r>
            <w:r w:rsidR="009811E6">
              <w:rPr>
                <w:spacing w:val="1"/>
                <w:w w:val="110"/>
              </w:rPr>
              <w:t xml:space="preserve"> </w:t>
            </w:r>
            <w:r w:rsidR="009811E6">
              <w:rPr>
                <w:w w:val="110"/>
              </w:rPr>
              <w:t>PEMBERDAYAAN</w:t>
            </w:r>
            <w:r w:rsidR="009811E6">
              <w:rPr>
                <w:spacing w:val="-4"/>
                <w:w w:val="110"/>
              </w:rPr>
              <w:t xml:space="preserve"> </w:t>
            </w:r>
            <w:r w:rsidR="009811E6">
              <w:rPr>
                <w:w w:val="110"/>
              </w:rPr>
              <w:t>ENERGI</w:t>
            </w:r>
            <w:r w:rsidR="009811E6">
              <w:rPr>
                <w:spacing w:val="5"/>
                <w:w w:val="110"/>
              </w:rPr>
              <w:t xml:space="preserve"> </w:t>
            </w:r>
            <w:r w:rsidR="009811E6">
              <w:rPr>
                <w:w w:val="110"/>
              </w:rPr>
              <w:t>POTENSIAL</w:t>
            </w:r>
            <w:r w:rsidR="009811E6">
              <w:rPr>
                <w:spacing w:val="-3"/>
                <w:w w:val="110"/>
              </w:rPr>
              <w:t xml:space="preserve"> </w:t>
            </w:r>
            <w:r w:rsidR="009811E6">
              <w:rPr>
                <w:w w:val="110"/>
              </w:rPr>
              <w:t>DIRI</w:t>
            </w:r>
            <w:r w:rsidR="009811E6">
              <w:rPr>
                <w:rFonts w:ascii="Times New Roman"/>
                <w:w w:val="110"/>
              </w:rPr>
              <w:tab/>
            </w:r>
            <w:r w:rsidR="009811E6">
              <w:rPr>
                <w:w w:val="110"/>
              </w:rPr>
              <w:t>114</w:t>
            </w:r>
          </w:hyperlink>
        </w:p>
        <w:p w:rsidR="009811E6" w:rsidRDefault="00232B5C" w:rsidP="009811E6">
          <w:pPr>
            <w:pStyle w:val="TOC3"/>
            <w:numPr>
              <w:ilvl w:val="0"/>
              <w:numId w:val="24"/>
            </w:numPr>
            <w:tabs>
              <w:tab w:val="left" w:pos="681"/>
              <w:tab w:val="right" w:leader="dot" w:pos="6054"/>
            </w:tabs>
            <w:spacing w:before="45"/>
            <w:ind w:hanging="285"/>
          </w:pPr>
          <w:hyperlink w:anchor="_bookmark22" w:history="1">
            <w:r w:rsidR="009811E6">
              <w:t>Pendekatan</w:t>
            </w:r>
            <w:r w:rsidR="009811E6">
              <w:rPr>
                <w:spacing w:val="-3"/>
              </w:rPr>
              <w:t xml:space="preserve"> </w:t>
            </w:r>
            <w:r w:rsidR="009811E6">
              <w:t>Spiritual</w:t>
            </w:r>
            <w:r w:rsidR="009811E6">
              <w:rPr>
                <w:rFonts w:ascii="Times New Roman"/>
              </w:rPr>
              <w:tab/>
            </w:r>
            <w:r w:rsidR="009811E6">
              <w:t>114</w:t>
            </w:r>
          </w:hyperlink>
        </w:p>
        <w:p w:rsidR="009811E6" w:rsidRDefault="009811E6" w:rsidP="009811E6">
          <w:pPr>
            <w:pStyle w:val="TOC3"/>
            <w:numPr>
              <w:ilvl w:val="0"/>
              <w:numId w:val="24"/>
            </w:numPr>
            <w:tabs>
              <w:tab w:val="left" w:pos="681"/>
              <w:tab w:val="right" w:leader="dot" w:pos="6054"/>
            </w:tabs>
            <w:spacing w:before="43"/>
            <w:ind w:hanging="285"/>
          </w:pPr>
          <w:r>
            <w:lastRenderedPageBreak/>
            <w:t>Pendekatan</w:t>
          </w:r>
          <w:r>
            <w:rPr>
              <w:spacing w:val="-2"/>
            </w:rPr>
            <w:t xml:space="preserve"> </w:t>
          </w:r>
          <w:r>
            <w:t>Fisik</w:t>
          </w:r>
          <w:r>
            <w:rPr>
              <w:rFonts w:ascii="Times New Roman"/>
            </w:rPr>
            <w:tab/>
          </w:r>
          <w:r>
            <w:t>118</w:t>
          </w:r>
        </w:p>
        <w:p w:rsidR="009811E6" w:rsidRDefault="00232B5C">
          <w:pPr>
            <w:pStyle w:val="TOC1"/>
            <w:tabs>
              <w:tab w:val="right" w:leader="dot" w:pos="6063"/>
            </w:tabs>
            <w:spacing w:before="44"/>
          </w:pPr>
          <w:hyperlink w:anchor="_bookmark23" w:history="1">
            <w:r w:rsidR="009811E6">
              <w:rPr>
                <w:w w:val="110"/>
              </w:rPr>
              <w:t>BAB</w:t>
            </w:r>
            <w:r w:rsidR="009811E6">
              <w:rPr>
                <w:spacing w:val="5"/>
                <w:w w:val="110"/>
              </w:rPr>
              <w:t xml:space="preserve"> </w:t>
            </w:r>
            <w:r w:rsidR="009811E6">
              <w:rPr>
                <w:w w:val="110"/>
              </w:rPr>
              <w:t>10</w:t>
            </w:r>
            <w:r w:rsidR="009811E6">
              <w:rPr>
                <w:spacing w:val="1"/>
                <w:w w:val="110"/>
              </w:rPr>
              <w:t xml:space="preserve"> </w:t>
            </w:r>
            <w:r w:rsidR="009811E6">
              <w:rPr>
                <w:w w:val="110"/>
              </w:rPr>
              <w:t>KELOMPOK</w:t>
            </w:r>
            <w:r w:rsidR="009811E6">
              <w:rPr>
                <w:spacing w:val="1"/>
                <w:w w:val="110"/>
              </w:rPr>
              <w:t xml:space="preserve"> </w:t>
            </w:r>
            <w:r w:rsidR="009811E6">
              <w:rPr>
                <w:w w:val="110"/>
              </w:rPr>
              <w:t>KELUARGA PEDULI</w:t>
            </w:r>
            <w:r w:rsidR="009811E6">
              <w:rPr>
                <w:spacing w:val="-2"/>
                <w:w w:val="110"/>
              </w:rPr>
              <w:t xml:space="preserve"> </w:t>
            </w:r>
            <w:r w:rsidR="009811E6">
              <w:rPr>
                <w:w w:val="110"/>
              </w:rPr>
              <w:t>HIPERTENSI</w:t>
            </w:r>
            <w:r w:rsidR="009811E6">
              <w:rPr>
                <w:rFonts w:ascii="Times New Roman"/>
                <w:w w:val="110"/>
              </w:rPr>
              <w:tab/>
            </w:r>
            <w:r w:rsidR="009811E6">
              <w:rPr>
                <w:w w:val="110"/>
              </w:rPr>
              <w:t>120</w:t>
            </w:r>
          </w:hyperlink>
        </w:p>
        <w:p w:rsidR="009811E6" w:rsidRDefault="00232B5C" w:rsidP="009811E6">
          <w:pPr>
            <w:pStyle w:val="TOC3"/>
            <w:numPr>
              <w:ilvl w:val="0"/>
              <w:numId w:val="23"/>
            </w:numPr>
            <w:tabs>
              <w:tab w:val="left" w:pos="681"/>
              <w:tab w:val="right" w:leader="dot" w:pos="6054"/>
            </w:tabs>
            <w:spacing w:before="48"/>
            <w:ind w:hanging="285"/>
          </w:pPr>
          <w:hyperlink w:anchor="_bookmark24" w:history="1">
            <w:r w:rsidR="009811E6">
              <w:t>Definisi</w:t>
            </w:r>
            <w:r w:rsidR="009811E6">
              <w:rPr>
                <w:rFonts w:ascii="Times New Roman"/>
              </w:rPr>
              <w:tab/>
            </w:r>
            <w:r w:rsidR="009811E6">
              <w:t>120</w:t>
            </w:r>
          </w:hyperlink>
        </w:p>
        <w:p w:rsidR="009811E6" w:rsidRDefault="00232B5C" w:rsidP="009811E6">
          <w:pPr>
            <w:pStyle w:val="TOC3"/>
            <w:numPr>
              <w:ilvl w:val="0"/>
              <w:numId w:val="23"/>
            </w:numPr>
            <w:tabs>
              <w:tab w:val="left" w:pos="681"/>
              <w:tab w:val="right" w:leader="dot" w:pos="6054"/>
            </w:tabs>
            <w:ind w:hanging="285"/>
          </w:pPr>
          <w:hyperlink w:anchor="_bookmark25" w:history="1">
            <w:r w:rsidR="009811E6">
              <w:t>Tujuan</w:t>
            </w:r>
            <w:r w:rsidR="009811E6">
              <w:rPr>
                <w:rFonts w:ascii="Times New Roman"/>
              </w:rPr>
              <w:tab/>
            </w:r>
            <w:r w:rsidR="009811E6">
              <w:t>120</w:t>
            </w:r>
          </w:hyperlink>
        </w:p>
        <w:p w:rsidR="009811E6" w:rsidRDefault="009811E6" w:rsidP="009811E6">
          <w:pPr>
            <w:pStyle w:val="TOC3"/>
            <w:numPr>
              <w:ilvl w:val="0"/>
              <w:numId w:val="23"/>
            </w:numPr>
            <w:tabs>
              <w:tab w:val="left" w:pos="681"/>
              <w:tab w:val="right" w:leader="dot" w:pos="6054"/>
            </w:tabs>
            <w:ind w:hanging="285"/>
          </w:pPr>
          <w:r>
            <w:t>Sasaran</w:t>
          </w:r>
          <w:r>
            <w:rPr>
              <w:rFonts w:ascii="Times New Roman"/>
            </w:rPr>
            <w:tab/>
          </w:r>
          <w:r>
            <w:t>121</w:t>
          </w:r>
        </w:p>
        <w:p w:rsidR="009811E6" w:rsidRDefault="009811E6" w:rsidP="009811E6">
          <w:pPr>
            <w:pStyle w:val="TOC3"/>
            <w:numPr>
              <w:ilvl w:val="0"/>
              <w:numId w:val="23"/>
            </w:numPr>
            <w:tabs>
              <w:tab w:val="left" w:pos="681"/>
              <w:tab w:val="right" w:leader="dot" w:pos="6054"/>
            </w:tabs>
            <w:spacing w:before="44"/>
            <w:ind w:hanging="285"/>
          </w:pPr>
          <w:r>
            <w:t>Ruang lingkup</w:t>
          </w:r>
          <w:r>
            <w:rPr>
              <w:spacing w:val="-3"/>
            </w:rPr>
            <w:t xml:space="preserve"> </w:t>
          </w:r>
          <w:r>
            <w:t>kegiatan</w:t>
          </w:r>
          <w:r>
            <w:rPr>
              <w:rFonts w:ascii="Times New Roman"/>
            </w:rPr>
            <w:tab/>
          </w:r>
          <w:r>
            <w:t>121</w:t>
          </w:r>
        </w:p>
        <w:p w:rsidR="009811E6" w:rsidRDefault="009811E6" w:rsidP="009811E6">
          <w:pPr>
            <w:pStyle w:val="TOC3"/>
            <w:numPr>
              <w:ilvl w:val="0"/>
              <w:numId w:val="23"/>
            </w:numPr>
            <w:tabs>
              <w:tab w:val="left" w:pos="681"/>
              <w:tab w:val="right" w:leader="dot" w:pos="6054"/>
            </w:tabs>
            <w:spacing w:before="38"/>
            <w:ind w:hanging="285"/>
          </w:pPr>
          <w:r>
            <w:t>Prinsip</w:t>
          </w:r>
          <w:r>
            <w:rPr>
              <w:spacing w:val="-2"/>
            </w:rPr>
            <w:t xml:space="preserve"> </w:t>
          </w:r>
          <w:r>
            <w:t>Dasar</w:t>
          </w:r>
          <w:r>
            <w:rPr>
              <w:rFonts w:ascii="Times New Roman"/>
            </w:rPr>
            <w:tab/>
          </w:r>
          <w:r>
            <w:t>121</w:t>
          </w:r>
        </w:p>
        <w:p w:rsidR="009811E6" w:rsidRDefault="009811E6" w:rsidP="009811E6">
          <w:pPr>
            <w:pStyle w:val="TOC3"/>
            <w:numPr>
              <w:ilvl w:val="0"/>
              <w:numId w:val="23"/>
            </w:numPr>
            <w:tabs>
              <w:tab w:val="left" w:pos="681"/>
              <w:tab w:val="right" w:leader="dot" w:pos="6054"/>
            </w:tabs>
            <w:ind w:hanging="285"/>
          </w:pPr>
          <w:r>
            <w:t>Tahap</w:t>
          </w:r>
          <w:r>
            <w:rPr>
              <w:spacing w:val="-3"/>
            </w:rPr>
            <w:t xml:space="preserve"> </w:t>
          </w:r>
          <w:r>
            <w:t>asuhan</w:t>
          </w:r>
          <w:r>
            <w:rPr>
              <w:spacing w:val="-3"/>
            </w:rPr>
            <w:t xml:space="preserve"> </w:t>
          </w:r>
          <w:r>
            <w:t>kesehatan</w:t>
          </w:r>
          <w:r>
            <w:rPr>
              <w:rFonts w:ascii="Times New Roman"/>
            </w:rPr>
            <w:tab/>
          </w:r>
          <w:r>
            <w:t>122</w:t>
          </w:r>
        </w:p>
        <w:p w:rsidR="009811E6" w:rsidRDefault="009811E6" w:rsidP="009811E6">
          <w:pPr>
            <w:pStyle w:val="TOC3"/>
            <w:numPr>
              <w:ilvl w:val="0"/>
              <w:numId w:val="23"/>
            </w:numPr>
            <w:tabs>
              <w:tab w:val="left" w:pos="681"/>
              <w:tab w:val="right" w:leader="dot" w:pos="6054"/>
            </w:tabs>
            <w:spacing w:before="44"/>
            <w:ind w:hanging="285"/>
          </w:pPr>
          <w:r>
            <w:t>Pengorganisasian</w:t>
          </w:r>
          <w:r>
            <w:rPr>
              <w:rFonts w:ascii="Times New Roman"/>
            </w:rPr>
            <w:tab/>
          </w:r>
          <w:r>
            <w:t>126</w:t>
          </w:r>
        </w:p>
        <w:p w:rsidR="009811E6" w:rsidRDefault="009811E6" w:rsidP="009811E6">
          <w:pPr>
            <w:pStyle w:val="TOC3"/>
            <w:numPr>
              <w:ilvl w:val="0"/>
              <w:numId w:val="23"/>
            </w:numPr>
            <w:tabs>
              <w:tab w:val="left" w:pos="681"/>
              <w:tab w:val="right" w:leader="dot" w:pos="6054"/>
            </w:tabs>
            <w:spacing w:before="38"/>
            <w:ind w:hanging="285"/>
          </w:pPr>
          <w:r>
            <w:t>Pembentukan</w:t>
          </w:r>
          <w:r>
            <w:rPr>
              <w:spacing w:val="-2"/>
            </w:rPr>
            <w:t xml:space="preserve"> </w:t>
          </w:r>
          <w:r>
            <w:t>Kelompok</w:t>
          </w:r>
          <w:r>
            <w:rPr>
              <w:rFonts w:ascii="Times New Roman"/>
            </w:rPr>
            <w:tab/>
          </w:r>
          <w:r>
            <w:t>127</w:t>
          </w:r>
        </w:p>
        <w:p w:rsidR="009811E6" w:rsidRDefault="009811E6" w:rsidP="009811E6">
          <w:pPr>
            <w:pStyle w:val="TOC3"/>
            <w:numPr>
              <w:ilvl w:val="0"/>
              <w:numId w:val="23"/>
            </w:numPr>
            <w:tabs>
              <w:tab w:val="left" w:pos="681"/>
              <w:tab w:val="right" w:leader="dot" w:pos="6054"/>
            </w:tabs>
            <w:ind w:hanging="285"/>
          </w:pPr>
          <w:r>
            <w:t>Sarana</w:t>
          </w:r>
          <w:r>
            <w:rPr>
              <w:spacing w:val="-3"/>
            </w:rPr>
            <w:t xml:space="preserve"> </w:t>
          </w:r>
          <w:r>
            <w:t>Kegiatan</w:t>
          </w:r>
          <w:r>
            <w:rPr>
              <w:spacing w:val="-3"/>
            </w:rPr>
            <w:t xml:space="preserve"> </w:t>
          </w:r>
          <w:r>
            <w:t>Kelompok</w:t>
          </w:r>
          <w:r>
            <w:rPr>
              <w:rFonts w:ascii="Times New Roman"/>
            </w:rPr>
            <w:tab/>
          </w:r>
          <w:r>
            <w:t>129</w:t>
          </w:r>
        </w:p>
        <w:p w:rsidR="009811E6" w:rsidRDefault="00232B5C">
          <w:pPr>
            <w:pStyle w:val="TOC1"/>
            <w:tabs>
              <w:tab w:val="right" w:leader="dot" w:pos="6063"/>
            </w:tabs>
            <w:spacing w:before="48"/>
          </w:pPr>
          <w:hyperlink w:anchor="_bookmark26" w:history="1">
            <w:r w:rsidR="009811E6">
              <w:rPr>
                <w:w w:val="105"/>
              </w:rPr>
              <w:t>DAFTAR</w:t>
            </w:r>
            <w:r w:rsidR="009811E6">
              <w:rPr>
                <w:spacing w:val="1"/>
                <w:w w:val="105"/>
              </w:rPr>
              <w:t xml:space="preserve"> </w:t>
            </w:r>
            <w:r w:rsidR="009811E6">
              <w:rPr>
                <w:w w:val="105"/>
              </w:rPr>
              <w:t>REFERENSI</w:t>
            </w:r>
            <w:r w:rsidR="009811E6">
              <w:rPr>
                <w:rFonts w:ascii="Times New Roman"/>
                <w:w w:val="105"/>
              </w:rPr>
              <w:tab/>
            </w:r>
            <w:r w:rsidR="009811E6">
              <w:rPr>
                <w:w w:val="105"/>
              </w:rPr>
              <w:t>130</w:t>
            </w:r>
          </w:hyperlink>
        </w:p>
        <w:p w:rsidR="009811E6" w:rsidRDefault="00232B5C">
          <w:pPr>
            <w:pStyle w:val="TOC1"/>
            <w:tabs>
              <w:tab w:val="right" w:leader="dot" w:pos="6063"/>
            </w:tabs>
          </w:pPr>
          <w:hyperlink w:anchor="_bookmark27" w:history="1">
            <w:r w:rsidR="009811E6">
              <w:rPr>
                <w:w w:val="105"/>
              </w:rPr>
              <w:t>INDEKSASI</w:t>
            </w:r>
            <w:r w:rsidR="009811E6">
              <w:rPr>
                <w:rFonts w:ascii="Times New Roman"/>
                <w:w w:val="105"/>
              </w:rPr>
              <w:tab/>
            </w:r>
            <w:r w:rsidR="009811E6">
              <w:rPr>
                <w:w w:val="105"/>
              </w:rPr>
              <w:t>137</w:t>
            </w:r>
          </w:hyperlink>
        </w:p>
        <w:p w:rsidR="009811E6" w:rsidRDefault="00232B5C">
          <w:pPr>
            <w:pStyle w:val="TOC1"/>
            <w:tabs>
              <w:tab w:val="right" w:leader="dot" w:pos="6063"/>
            </w:tabs>
            <w:spacing w:before="54"/>
          </w:pPr>
          <w:hyperlink w:anchor="_bookmark28" w:history="1">
            <w:r w:rsidR="009811E6">
              <w:rPr>
                <w:w w:val="110"/>
              </w:rPr>
              <w:t>GLOSARIUM</w:t>
            </w:r>
            <w:r w:rsidR="009811E6">
              <w:rPr>
                <w:rFonts w:ascii="Times New Roman"/>
                <w:w w:val="110"/>
              </w:rPr>
              <w:tab/>
            </w:r>
            <w:r w:rsidR="009811E6">
              <w:rPr>
                <w:w w:val="110"/>
              </w:rPr>
              <w:t>139</w:t>
            </w:r>
          </w:hyperlink>
        </w:p>
        <w:p w:rsidR="009811E6" w:rsidRDefault="00232B5C">
          <w:pPr>
            <w:pStyle w:val="TOC1"/>
            <w:tabs>
              <w:tab w:val="right" w:leader="dot" w:pos="6063"/>
            </w:tabs>
          </w:pPr>
          <w:hyperlink w:anchor="_bookmark29" w:history="1">
            <w:r w:rsidR="009811E6">
              <w:rPr>
                <w:w w:val="110"/>
              </w:rPr>
              <w:t>TENTANG</w:t>
            </w:r>
            <w:r w:rsidR="009811E6">
              <w:rPr>
                <w:spacing w:val="-2"/>
                <w:w w:val="110"/>
              </w:rPr>
              <w:t xml:space="preserve"> </w:t>
            </w:r>
            <w:r w:rsidR="009811E6">
              <w:rPr>
                <w:w w:val="110"/>
              </w:rPr>
              <w:t>PENULIS</w:t>
            </w:r>
            <w:r w:rsidR="009811E6">
              <w:rPr>
                <w:rFonts w:ascii="Times New Roman"/>
                <w:w w:val="110"/>
              </w:rPr>
              <w:tab/>
            </w:r>
            <w:r w:rsidR="009811E6">
              <w:rPr>
                <w:w w:val="110"/>
              </w:rPr>
              <w:t>144</w:t>
            </w:r>
          </w:hyperlink>
        </w:p>
      </w:sdtContent>
    </w:sdt>
    <w:p w:rsidR="009811E6" w:rsidRDefault="009811E6">
      <w:pPr>
        <w:sectPr w:rsidR="009811E6" w:rsidSect="0079638D">
          <w:type w:val="continuous"/>
          <w:pgSz w:w="11907" w:h="16839" w:code="9"/>
          <w:pgMar w:top="1110" w:right="960" w:bottom="1429" w:left="1020" w:header="720" w:footer="720" w:gutter="0"/>
          <w:cols w:space="720"/>
          <w:docGrid w:linePitch="299"/>
        </w:sectPr>
      </w:pPr>
    </w:p>
    <w:p w:rsidR="009811E6" w:rsidRDefault="00232B5C">
      <w:pPr>
        <w:spacing w:before="23" w:line="557" w:lineRule="exact"/>
        <w:ind w:left="257"/>
        <w:rPr>
          <w:rFonts w:ascii="Palatino Linotype"/>
          <w:b/>
          <w:sz w:val="48"/>
        </w:rPr>
      </w:pPr>
      <w:r>
        <w:rPr>
          <w:rFonts w:ascii="Cambria"/>
          <w:lang w:val="id"/>
        </w:rPr>
        <w:lastRenderedPageBreak/>
        <w:pict>
          <v:line id="_x0000_s1026" style="position:absolute;left:0;text-align:left;z-index:251664384;mso-position-horizontal-relative:page" from="126.35pt,9.65pt" to="126.35pt,103.85pt" strokeweight="4.5pt">
            <w10:wrap anchorx="page"/>
          </v:line>
        </w:pict>
      </w:r>
      <w:bookmarkStart w:id="12" w:name="BAB_1"/>
      <w:bookmarkStart w:id="13" w:name="_bookmark4"/>
      <w:bookmarkEnd w:id="12"/>
      <w:bookmarkEnd w:id="13"/>
      <w:r w:rsidR="009811E6">
        <w:rPr>
          <w:rFonts w:ascii="Palatino Linotype"/>
          <w:b/>
          <w:sz w:val="48"/>
        </w:rPr>
        <w:t>BAB</w:t>
      </w:r>
    </w:p>
    <w:p w:rsidR="009811E6" w:rsidRDefault="009811E6">
      <w:pPr>
        <w:pStyle w:val="Heading1"/>
        <w:ind w:left="396"/>
      </w:pPr>
      <w:r>
        <w:t>1</w:t>
      </w:r>
    </w:p>
    <w:p w:rsidR="009811E6" w:rsidRDefault="009811E6">
      <w:pPr>
        <w:spacing w:before="725"/>
        <w:ind w:left="257"/>
        <w:rPr>
          <w:rFonts w:ascii="Palatino Linotype"/>
          <w:b/>
          <w:sz w:val="48"/>
        </w:rPr>
      </w:pPr>
      <w:r>
        <w:br w:type="column"/>
      </w:r>
      <w:r>
        <w:rPr>
          <w:rFonts w:ascii="Palatino Linotype"/>
          <w:b/>
          <w:sz w:val="48"/>
        </w:rPr>
        <w:lastRenderedPageBreak/>
        <w:t>PENDAHULUAN</w:t>
      </w:r>
    </w:p>
    <w:p w:rsidR="009811E6" w:rsidRDefault="009811E6">
      <w:pPr>
        <w:rPr>
          <w:rFonts w:ascii="Palatino Linotype"/>
          <w:sz w:val="48"/>
        </w:rPr>
        <w:sectPr w:rsidR="009811E6" w:rsidSect="0079638D">
          <w:footerReference w:type="default" r:id="rId31"/>
          <w:pgSz w:w="11907" w:h="16839" w:code="9"/>
          <w:pgMar w:top="1060" w:right="960" w:bottom="280" w:left="1020" w:header="0" w:footer="0" w:gutter="0"/>
          <w:cols w:num="2" w:space="720" w:equalWidth="0">
            <w:col w:w="1313" w:space="373"/>
            <w:col w:w="4844"/>
          </w:cols>
          <w:docGrid w:linePitch="299"/>
        </w:sectPr>
      </w:pPr>
    </w:p>
    <w:p w:rsidR="009811E6" w:rsidRDefault="009811E6">
      <w:pPr>
        <w:pStyle w:val="Heading5"/>
        <w:spacing w:before="512" w:line="270" w:lineRule="exact"/>
        <w:ind w:left="113"/>
      </w:pPr>
      <w:bookmarkStart w:id="14" w:name="A._Latar_Belakang"/>
      <w:bookmarkStart w:id="15" w:name="_bookmark5"/>
      <w:bookmarkEnd w:id="14"/>
      <w:bookmarkEnd w:id="15"/>
      <w:r>
        <w:lastRenderedPageBreak/>
        <w:t>A.</w:t>
      </w:r>
      <w:r>
        <w:rPr>
          <w:spacing w:val="32"/>
        </w:rPr>
        <w:t xml:space="preserve"> </w:t>
      </w:r>
      <w:r>
        <w:t>Latar</w:t>
      </w:r>
      <w:r>
        <w:rPr>
          <w:spacing w:val="1"/>
        </w:rPr>
        <w:t xml:space="preserve"> </w:t>
      </w:r>
      <w:r>
        <w:t>Belakang</w:t>
      </w:r>
    </w:p>
    <w:p w:rsidR="009811E6" w:rsidRDefault="009811E6">
      <w:pPr>
        <w:pStyle w:val="BodyText"/>
        <w:spacing w:line="292" w:lineRule="auto"/>
        <w:ind w:left="396" w:right="165" w:firstLine="566"/>
        <w:jc w:val="both"/>
      </w:pPr>
      <w:r>
        <w:rPr>
          <w:w w:val="105"/>
        </w:rPr>
        <w:t>PTM adalah penyakit tidak menular, bukan disebabkan oleh</w:t>
      </w:r>
      <w:r>
        <w:rPr>
          <w:spacing w:val="1"/>
          <w:w w:val="105"/>
        </w:rPr>
        <w:t xml:space="preserve"> </w:t>
      </w:r>
      <w:r>
        <w:rPr>
          <w:w w:val="105"/>
        </w:rPr>
        <w:t>adanya</w:t>
      </w:r>
      <w:r>
        <w:rPr>
          <w:spacing w:val="1"/>
          <w:w w:val="105"/>
        </w:rPr>
        <w:t xml:space="preserve"> </w:t>
      </w:r>
      <w:r>
        <w:rPr>
          <w:w w:val="105"/>
        </w:rPr>
        <w:t>penularan bakteri, virus</w:t>
      </w:r>
      <w:r>
        <w:rPr>
          <w:spacing w:val="1"/>
          <w:w w:val="105"/>
        </w:rPr>
        <w:t xml:space="preserve"> </w:t>
      </w:r>
      <w:r>
        <w:rPr>
          <w:w w:val="105"/>
        </w:rPr>
        <w:t>atau kuman penyebab</w:t>
      </w:r>
      <w:r>
        <w:rPr>
          <w:spacing w:val="1"/>
          <w:w w:val="105"/>
        </w:rPr>
        <w:t xml:space="preserve"> </w:t>
      </w:r>
      <w:r>
        <w:rPr>
          <w:w w:val="105"/>
        </w:rPr>
        <w:t>lainnya,</w:t>
      </w:r>
      <w:r>
        <w:rPr>
          <w:spacing w:val="1"/>
          <w:w w:val="105"/>
        </w:rPr>
        <w:t xml:space="preserve"> </w:t>
      </w:r>
      <w:r>
        <w:rPr>
          <w:spacing w:val="-1"/>
          <w:w w:val="105"/>
        </w:rPr>
        <w:t>tetapi</w:t>
      </w:r>
      <w:r>
        <w:rPr>
          <w:spacing w:val="-14"/>
          <w:w w:val="105"/>
        </w:rPr>
        <w:t xml:space="preserve"> </w:t>
      </w:r>
      <w:r>
        <w:rPr>
          <w:spacing w:val="-1"/>
          <w:w w:val="105"/>
        </w:rPr>
        <w:t>disebabkan</w:t>
      </w:r>
      <w:r>
        <w:rPr>
          <w:spacing w:val="-10"/>
          <w:w w:val="105"/>
        </w:rPr>
        <w:t xml:space="preserve"> </w:t>
      </w:r>
      <w:r>
        <w:rPr>
          <w:spacing w:val="-1"/>
          <w:w w:val="105"/>
        </w:rPr>
        <w:t>karena</w:t>
      </w:r>
      <w:r>
        <w:rPr>
          <w:spacing w:val="-7"/>
          <w:w w:val="105"/>
        </w:rPr>
        <w:t xml:space="preserve"> </w:t>
      </w:r>
      <w:r>
        <w:rPr>
          <w:spacing w:val="-1"/>
          <w:w w:val="105"/>
        </w:rPr>
        <w:t>gaya</w:t>
      </w:r>
      <w:r>
        <w:rPr>
          <w:spacing w:val="-13"/>
          <w:w w:val="105"/>
        </w:rPr>
        <w:t xml:space="preserve"> </w:t>
      </w:r>
      <w:r>
        <w:rPr>
          <w:spacing w:val="-1"/>
          <w:w w:val="105"/>
        </w:rPr>
        <w:t>hidup</w:t>
      </w:r>
      <w:r>
        <w:rPr>
          <w:spacing w:val="-9"/>
          <w:w w:val="105"/>
        </w:rPr>
        <w:t xml:space="preserve"> </w:t>
      </w:r>
      <w:r>
        <w:rPr>
          <w:spacing w:val="-1"/>
          <w:w w:val="105"/>
        </w:rPr>
        <w:t>atau</w:t>
      </w:r>
      <w:r>
        <w:rPr>
          <w:spacing w:val="-9"/>
          <w:w w:val="105"/>
        </w:rPr>
        <w:t xml:space="preserve"> </w:t>
      </w:r>
      <w:r>
        <w:rPr>
          <w:spacing w:val="-1"/>
          <w:w w:val="105"/>
        </w:rPr>
        <w:t>perilaku</w:t>
      </w:r>
      <w:r>
        <w:rPr>
          <w:spacing w:val="-10"/>
          <w:w w:val="105"/>
        </w:rPr>
        <w:t xml:space="preserve"> </w:t>
      </w:r>
      <w:r>
        <w:rPr>
          <w:spacing w:val="-1"/>
          <w:w w:val="105"/>
        </w:rPr>
        <w:t>yang</w:t>
      </w:r>
      <w:r>
        <w:rPr>
          <w:spacing w:val="-15"/>
          <w:w w:val="105"/>
        </w:rPr>
        <w:t xml:space="preserve"> </w:t>
      </w:r>
      <w:r>
        <w:rPr>
          <w:spacing w:val="-1"/>
          <w:w w:val="105"/>
        </w:rPr>
        <w:t>tidak</w:t>
      </w:r>
      <w:r>
        <w:rPr>
          <w:spacing w:val="-9"/>
          <w:w w:val="105"/>
        </w:rPr>
        <w:t xml:space="preserve"> </w:t>
      </w:r>
      <w:r>
        <w:rPr>
          <w:spacing w:val="-1"/>
          <w:w w:val="105"/>
        </w:rPr>
        <w:t>sehat.</w:t>
      </w:r>
      <w:r>
        <w:rPr>
          <w:spacing w:val="-44"/>
          <w:w w:val="105"/>
        </w:rPr>
        <w:t xml:space="preserve"> </w:t>
      </w:r>
      <w:r>
        <w:rPr>
          <w:w w:val="105"/>
        </w:rPr>
        <w:t>Penyakit tersebut antara lain penyakit jantung, diabetes melitus,</w:t>
      </w:r>
      <w:r>
        <w:rPr>
          <w:spacing w:val="1"/>
          <w:w w:val="105"/>
        </w:rPr>
        <w:t xml:space="preserve"> </w:t>
      </w:r>
      <w:r>
        <w:rPr>
          <w:spacing w:val="-1"/>
          <w:w w:val="105"/>
        </w:rPr>
        <w:t>kanker,</w:t>
      </w:r>
      <w:r>
        <w:rPr>
          <w:spacing w:val="-7"/>
          <w:w w:val="105"/>
        </w:rPr>
        <w:t xml:space="preserve"> </w:t>
      </w:r>
      <w:r>
        <w:rPr>
          <w:spacing w:val="-1"/>
          <w:w w:val="105"/>
        </w:rPr>
        <w:t>penyakit</w:t>
      </w:r>
      <w:r>
        <w:rPr>
          <w:spacing w:val="-3"/>
          <w:w w:val="105"/>
        </w:rPr>
        <w:t xml:space="preserve"> </w:t>
      </w:r>
      <w:r>
        <w:rPr>
          <w:spacing w:val="-1"/>
          <w:w w:val="105"/>
        </w:rPr>
        <w:t>paru</w:t>
      </w:r>
      <w:r>
        <w:rPr>
          <w:spacing w:val="-10"/>
          <w:w w:val="105"/>
        </w:rPr>
        <w:t xml:space="preserve"> </w:t>
      </w:r>
      <w:r>
        <w:rPr>
          <w:spacing w:val="-1"/>
          <w:w w:val="105"/>
        </w:rPr>
        <w:t>obstruksi</w:t>
      </w:r>
      <w:r>
        <w:rPr>
          <w:spacing w:val="-9"/>
          <w:w w:val="105"/>
        </w:rPr>
        <w:t xml:space="preserve"> </w:t>
      </w:r>
      <w:r>
        <w:rPr>
          <w:spacing w:val="-1"/>
          <w:w w:val="105"/>
        </w:rPr>
        <w:t>kronis</w:t>
      </w:r>
      <w:r>
        <w:rPr>
          <w:spacing w:val="-7"/>
          <w:w w:val="105"/>
        </w:rPr>
        <w:t xml:space="preserve"> </w:t>
      </w:r>
      <w:r>
        <w:rPr>
          <w:spacing w:val="-1"/>
          <w:w w:val="105"/>
        </w:rPr>
        <w:t>gagal</w:t>
      </w:r>
      <w:r>
        <w:rPr>
          <w:spacing w:val="-6"/>
          <w:w w:val="105"/>
        </w:rPr>
        <w:t xml:space="preserve"> </w:t>
      </w:r>
      <w:r>
        <w:rPr>
          <w:spacing w:val="-1"/>
          <w:w w:val="105"/>
        </w:rPr>
        <w:t>ginjal</w:t>
      </w:r>
      <w:r>
        <w:rPr>
          <w:spacing w:val="-9"/>
          <w:w w:val="105"/>
        </w:rPr>
        <w:t xml:space="preserve"> </w:t>
      </w:r>
      <w:r>
        <w:rPr>
          <w:spacing w:val="-1"/>
          <w:w w:val="105"/>
        </w:rPr>
        <w:t>kronis,</w:t>
      </w:r>
      <w:r>
        <w:rPr>
          <w:spacing w:val="-2"/>
          <w:w w:val="105"/>
        </w:rPr>
        <w:t xml:space="preserve"> </w:t>
      </w:r>
      <w:r>
        <w:rPr>
          <w:w w:val="105"/>
        </w:rPr>
        <w:t>penyakit</w:t>
      </w:r>
      <w:r>
        <w:rPr>
          <w:spacing w:val="-43"/>
          <w:w w:val="105"/>
        </w:rPr>
        <w:t xml:space="preserve"> </w:t>
      </w:r>
      <w:r>
        <w:rPr>
          <w:w w:val="105"/>
        </w:rPr>
        <w:t>sendi</w:t>
      </w:r>
      <w:r>
        <w:rPr>
          <w:spacing w:val="-6"/>
          <w:w w:val="105"/>
        </w:rPr>
        <w:t xml:space="preserve"> </w:t>
      </w:r>
      <w:r>
        <w:rPr>
          <w:w w:val="105"/>
        </w:rPr>
        <w:t>dan</w:t>
      </w:r>
      <w:r>
        <w:rPr>
          <w:spacing w:val="-7"/>
          <w:w w:val="105"/>
        </w:rPr>
        <w:t xml:space="preserve"> </w:t>
      </w:r>
      <w:r>
        <w:rPr>
          <w:w w:val="105"/>
        </w:rPr>
        <w:t>gangguan</w:t>
      </w:r>
      <w:r>
        <w:rPr>
          <w:spacing w:val="-3"/>
          <w:w w:val="105"/>
        </w:rPr>
        <w:t xml:space="preserve"> </w:t>
      </w:r>
      <w:r>
        <w:rPr>
          <w:w w:val="105"/>
        </w:rPr>
        <w:t>akibat</w:t>
      </w:r>
      <w:r>
        <w:rPr>
          <w:spacing w:val="-3"/>
          <w:w w:val="105"/>
        </w:rPr>
        <w:t xml:space="preserve"> </w:t>
      </w:r>
      <w:r>
        <w:rPr>
          <w:w w:val="105"/>
        </w:rPr>
        <w:t>kecelakaan</w:t>
      </w:r>
      <w:r>
        <w:rPr>
          <w:spacing w:val="-7"/>
          <w:w w:val="105"/>
        </w:rPr>
        <w:t xml:space="preserve"> </w:t>
      </w:r>
      <w:r>
        <w:rPr>
          <w:w w:val="105"/>
        </w:rPr>
        <w:t>dan</w:t>
      </w:r>
      <w:r>
        <w:rPr>
          <w:spacing w:val="-7"/>
          <w:w w:val="105"/>
        </w:rPr>
        <w:t xml:space="preserve"> </w:t>
      </w:r>
      <w:r>
        <w:rPr>
          <w:w w:val="105"/>
        </w:rPr>
        <w:t>tindak</w:t>
      </w:r>
      <w:r>
        <w:rPr>
          <w:spacing w:val="-6"/>
          <w:w w:val="105"/>
        </w:rPr>
        <w:t xml:space="preserve"> </w:t>
      </w:r>
      <w:r>
        <w:rPr>
          <w:w w:val="105"/>
        </w:rPr>
        <w:t>kekerasan.</w:t>
      </w:r>
      <w:r>
        <w:rPr>
          <w:spacing w:val="-2"/>
          <w:w w:val="105"/>
        </w:rPr>
        <w:t xml:space="preserve"> </w:t>
      </w:r>
      <w:r>
        <w:rPr>
          <w:w w:val="105"/>
        </w:rPr>
        <w:t>Salah</w:t>
      </w:r>
      <w:r>
        <w:rPr>
          <w:spacing w:val="-44"/>
          <w:w w:val="105"/>
        </w:rPr>
        <w:t xml:space="preserve"> </w:t>
      </w:r>
      <w:r>
        <w:rPr>
          <w:w w:val="105"/>
        </w:rPr>
        <w:t>satu target SDGs yang ke-3 adalah memastikan kehidupan yang</w:t>
      </w:r>
      <w:r>
        <w:rPr>
          <w:spacing w:val="1"/>
          <w:w w:val="105"/>
        </w:rPr>
        <w:t xml:space="preserve"> </w:t>
      </w:r>
      <w:r>
        <w:rPr>
          <w:spacing w:val="-1"/>
          <w:w w:val="105"/>
        </w:rPr>
        <w:t>sehat</w:t>
      </w:r>
      <w:r>
        <w:rPr>
          <w:spacing w:val="-9"/>
          <w:w w:val="105"/>
        </w:rPr>
        <w:t xml:space="preserve"> </w:t>
      </w:r>
      <w:r>
        <w:rPr>
          <w:spacing w:val="-1"/>
          <w:w w:val="105"/>
        </w:rPr>
        <w:t>dan</w:t>
      </w:r>
      <w:r>
        <w:rPr>
          <w:spacing w:val="-8"/>
          <w:w w:val="105"/>
        </w:rPr>
        <w:t xml:space="preserve"> </w:t>
      </w:r>
      <w:r>
        <w:rPr>
          <w:spacing w:val="-1"/>
          <w:w w:val="105"/>
        </w:rPr>
        <w:t>mendukung</w:t>
      </w:r>
      <w:r>
        <w:rPr>
          <w:spacing w:val="-7"/>
          <w:w w:val="105"/>
        </w:rPr>
        <w:t xml:space="preserve"> </w:t>
      </w:r>
      <w:r>
        <w:rPr>
          <w:w w:val="105"/>
        </w:rPr>
        <w:t>kesejahteraan</w:t>
      </w:r>
      <w:r>
        <w:rPr>
          <w:spacing w:val="-8"/>
          <w:w w:val="105"/>
        </w:rPr>
        <w:t xml:space="preserve"> </w:t>
      </w:r>
      <w:r>
        <w:rPr>
          <w:w w:val="105"/>
        </w:rPr>
        <w:t>bagi</w:t>
      </w:r>
      <w:r>
        <w:rPr>
          <w:spacing w:val="-7"/>
          <w:w w:val="105"/>
        </w:rPr>
        <w:t xml:space="preserve"> </w:t>
      </w:r>
      <w:r>
        <w:rPr>
          <w:w w:val="105"/>
        </w:rPr>
        <w:t>semua</w:t>
      </w:r>
      <w:r>
        <w:rPr>
          <w:spacing w:val="-7"/>
          <w:w w:val="105"/>
        </w:rPr>
        <w:t xml:space="preserve"> </w:t>
      </w:r>
      <w:r>
        <w:rPr>
          <w:w w:val="105"/>
        </w:rPr>
        <w:t>untuk</w:t>
      </w:r>
      <w:r>
        <w:rPr>
          <w:spacing w:val="-11"/>
          <w:w w:val="105"/>
        </w:rPr>
        <w:t xml:space="preserve"> </w:t>
      </w:r>
      <w:r>
        <w:rPr>
          <w:w w:val="105"/>
        </w:rPr>
        <w:t>semua</w:t>
      </w:r>
      <w:r>
        <w:rPr>
          <w:spacing w:val="-6"/>
          <w:w w:val="105"/>
        </w:rPr>
        <w:t xml:space="preserve"> </w:t>
      </w:r>
      <w:r>
        <w:rPr>
          <w:w w:val="105"/>
        </w:rPr>
        <w:t>usia,</w:t>
      </w:r>
      <w:r>
        <w:rPr>
          <w:spacing w:val="-44"/>
          <w:w w:val="105"/>
        </w:rPr>
        <w:t xml:space="preserve"> </w:t>
      </w:r>
      <w:r>
        <w:rPr>
          <w:w w:val="105"/>
        </w:rPr>
        <w:t>yaitu mengurangi sepertiga dari kematian dini yang disebabkan</w:t>
      </w:r>
      <w:r>
        <w:rPr>
          <w:spacing w:val="1"/>
          <w:w w:val="105"/>
        </w:rPr>
        <w:t xml:space="preserve"> </w:t>
      </w:r>
      <w:r>
        <w:rPr>
          <w:w w:val="105"/>
        </w:rPr>
        <w:t>oleh penyakit tidak menular (PTM) melalui tindakan pencegahan</w:t>
      </w:r>
      <w:r>
        <w:rPr>
          <w:spacing w:val="1"/>
          <w:w w:val="105"/>
        </w:rPr>
        <w:t xml:space="preserve"> </w:t>
      </w:r>
      <w:r>
        <w:rPr>
          <w:w w:val="105"/>
        </w:rPr>
        <w:t>dan</w:t>
      </w:r>
      <w:r>
        <w:rPr>
          <w:spacing w:val="1"/>
          <w:w w:val="105"/>
        </w:rPr>
        <w:t xml:space="preserve"> </w:t>
      </w:r>
      <w:r>
        <w:rPr>
          <w:w w:val="105"/>
        </w:rPr>
        <w:t>pengobatan.</w:t>
      </w:r>
      <w:r>
        <w:rPr>
          <w:spacing w:val="1"/>
          <w:w w:val="105"/>
        </w:rPr>
        <w:t xml:space="preserve"> </w:t>
      </w:r>
      <w:r>
        <w:rPr>
          <w:w w:val="105"/>
        </w:rPr>
        <w:t>Saat</w:t>
      </w:r>
      <w:r>
        <w:rPr>
          <w:spacing w:val="1"/>
          <w:w w:val="105"/>
        </w:rPr>
        <w:t xml:space="preserve"> </w:t>
      </w:r>
      <w:r>
        <w:rPr>
          <w:w w:val="105"/>
        </w:rPr>
        <w:t>ini</w:t>
      </w:r>
      <w:r>
        <w:rPr>
          <w:spacing w:val="1"/>
          <w:w w:val="105"/>
        </w:rPr>
        <w:t xml:space="preserve"> </w:t>
      </w:r>
      <w:r>
        <w:rPr>
          <w:w w:val="105"/>
        </w:rPr>
        <w:t>kasus-kasus</w:t>
      </w:r>
      <w:r>
        <w:rPr>
          <w:spacing w:val="1"/>
          <w:w w:val="105"/>
        </w:rPr>
        <w:t xml:space="preserve"> </w:t>
      </w:r>
      <w:r>
        <w:rPr>
          <w:w w:val="105"/>
        </w:rPr>
        <w:t>penyakit</w:t>
      </w:r>
      <w:r>
        <w:rPr>
          <w:spacing w:val="1"/>
          <w:w w:val="105"/>
        </w:rPr>
        <w:t xml:space="preserve"> </w:t>
      </w:r>
      <w:r>
        <w:rPr>
          <w:w w:val="105"/>
        </w:rPr>
        <w:t>tidak</w:t>
      </w:r>
      <w:r>
        <w:rPr>
          <w:spacing w:val="1"/>
          <w:w w:val="105"/>
        </w:rPr>
        <w:t xml:space="preserve"> </w:t>
      </w:r>
      <w:r>
        <w:rPr>
          <w:w w:val="105"/>
        </w:rPr>
        <w:t>menular</w:t>
      </w:r>
      <w:r>
        <w:rPr>
          <w:spacing w:val="1"/>
          <w:w w:val="105"/>
        </w:rPr>
        <w:t xml:space="preserve"> </w:t>
      </w:r>
      <w:r>
        <w:rPr>
          <w:w w:val="105"/>
        </w:rPr>
        <w:t>(PTM)</w:t>
      </w:r>
      <w:r>
        <w:rPr>
          <w:spacing w:val="1"/>
          <w:w w:val="105"/>
        </w:rPr>
        <w:t xml:space="preserve"> </w:t>
      </w:r>
      <w:r>
        <w:rPr>
          <w:w w:val="105"/>
        </w:rPr>
        <w:t>terus</w:t>
      </w:r>
      <w:r>
        <w:rPr>
          <w:spacing w:val="1"/>
          <w:w w:val="105"/>
        </w:rPr>
        <w:t xml:space="preserve"> </w:t>
      </w:r>
      <w:r>
        <w:rPr>
          <w:w w:val="105"/>
        </w:rPr>
        <w:t>meningkat,</w:t>
      </w:r>
      <w:r>
        <w:rPr>
          <w:spacing w:val="1"/>
          <w:w w:val="105"/>
        </w:rPr>
        <w:t xml:space="preserve"> </w:t>
      </w:r>
      <w:r>
        <w:rPr>
          <w:w w:val="105"/>
        </w:rPr>
        <w:t>salah</w:t>
      </w:r>
      <w:r>
        <w:rPr>
          <w:spacing w:val="1"/>
          <w:w w:val="105"/>
        </w:rPr>
        <w:t xml:space="preserve"> </w:t>
      </w:r>
      <w:r>
        <w:rPr>
          <w:w w:val="105"/>
        </w:rPr>
        <w:t>satunya</w:t>
      </w:r>
      <w:r>
        <w:rPr>
          <w:spacing w:val="1"/>
          <w:w w:val="105"/>
        </w:rPr>
        <w:t xml:space="preserve"> </w:t>
      </w:r>
      <w:r>
        <w:rPr>
          <w:w w:val="105"/>
        </w:rPr>
        <w:t>adalah</w:t>
      </w:r>
      <w:r>
        <w:rPr>
          <w:spacing w:val="1"/>
          <w:w w:val="105"/>
        </w:rPr>
        <w:t xml:space="preserve"> </w:t>
      </w:r>
      <w:r>
        <w:rPr>
          <w:w w:val="105"/>
        </w:rPr>
        <w:t>Hipertensi.</w:t>
      </w:r>
      <w:r>
        <w:rPr>
          <w:spacing w:val="1"/>
          <w:w w:val="105"/>
        </w:rPr>
        <w:t xml:space="preserve"> </w:t>
      </w:r>
      <w:r>
        <w:rPr>
          <w:w w:val="105"/>
        </w:rPr>
        <w:t>Berdasarkan</w:t>
      </w:r>
      <w:r>
        <w:rPr>
          <w:spacing w:val="1"/>
          <w:w w:val="105"/>
        </w:rPr>
        <w:t xml:space="preserve"> </w:t>
      </w:r>
      <w:r>
        <w:rPr>
          <w:w w:val="105"/>
        </w:rPr>
        <w:t>Riset</w:t>
      </w:r>
      <w:r>
        <w:rPr>
          <w:spacing w:val="1"/>
          <w:w w:val="105"/>
        </w:rPr>
        <w:t xml:space="preserve"> </w:t>
      </w:r>
      <w:r>
        <w:rPr>
          <w:w w:val="105"/>
        </w:rPr>
        <w:t>Kesehatan</w:t>
      </w:r>
      <w:r>
        <w:rPr>
          <w:spacing w:val="1"/>
          <w:w w:val="105"/>
        </w:rPr>
        <w:t xml:space="preserve"> </w:t>
      </w:r>
      <w:r>
        <w:rPr>
          <w:w w:val="105"/>
        </w:rPr>
        <w:t>Dasar</w:t>
      </w:r>
      <w:r>
        <w:rPr>
          <w:spacing w:val="1"/>
          <w:w w:val="105"/>
        </w:rPr>
        <w:t xml:space="preserve"> </w:t>
      </w:r>
      <w:r>
        <w:rPr>
          <w:w w:val="105"/>
        </w:rPr>
        <w:t>(Riskesdas)</w:t>
      </w:r>
      <w:r>
        <w:rPr>
          <w:spacing w:val="1"/>
          <w:w w:val="105"/>
        </w:rPr>
        <w:t xml:space="preserve"> </w:t>
      </w:r>
      <w:r>
        <w:rPr>
          <w:w w:val="105"/>
        </w:rPr>
        <w:t>tahun</w:t>
      </w:r>
      <w:r>
        <w:rPr>
          <w:spacing w:val="1"/>
          <w:w w:val="105"/>
        </w:rPr>
        <w:t xml:space="preserve"> </w:t>
      </w:r>
      <w:r>
        <w:rPr>
          <w:w w:val="105"/>
        </w:rPr>
        <w:t>2018,</w:t>
      </w:r>
      <w:r>
        <w:rPr>
          <w:spacing w:val="1"/>
          <w:w w:val="105"/>
        </w:rPr>
        <w:t xml:space="preserve"> </w:t>
      </w:r>
      <w:r>
        <w:rPr>
          <w:w w:val="105"/>
        </w:rPr>
        <w:t>Prevalensi penyakit hipertensi di Indonesia masih cukup tinggi,</w:t>
      </w:r>
      <w:r>
        <w:rPr>
          <w:spacing w:val="1"/>
          <w:w w:val="105"/>
        </w:rPr>
        <w:t xml:space="preserve"> </w:t>
      </w:r>
      <w:r>
        <w:rPr>
          <w:w w:val="105"/>
        </w:rPr>
        <w:t>hasil penelitian menunjukkan adanya penurunan dari 31,7% pada</w:t>
      </w:r>
      <w:r>
        <w:rPr>
          <w:spacing w:val="1"/>
          <w:w w:val="105"/>
        </w:rPr>
        <w:t xml:space="preserve"> </w:t>
      </w:r>
      <w:r>
        <w:rPr>
          <w:w w:val="105"/>
        </w:rPr>
        <w:t>tahun 2007 menjadi 25,8% pada tahun 2013, dan meningkat lagi</w:t>
      </w:r>
      <w:r>
        <w:rPr>
          <w:spacing w:val="1"/>
          <w:w w:val="105"/>
        </w:rPr>
        <w:t xml:space="preserve"> </w:t>
      </w:r>
      <w:r>
        <w:rPr>
          <w:w w:val="105"/>
        </w:rPr>
        <w:t>menjadi 34,11% pada tahun 2018. Tetapi prevalensi hipertensi</w:t>
      </w:r>
      <w:r>
        <w:rPr>
          <w:spacing w:val="1"/>
          <w:w w:val="105"/>
        </w:rPr>
        <w:t xml:space="preserve"> </w:t>
      </w:r>
      <w:r>
        <w:rPr>
          <w:w w:val="105"/>
        </w:rPr>
        <w:t>berdasarkan wawancara mengalami peningkatan dari 7,6% pada</w:t>
      </w:r>
      <w:r>
        <w:rPr>
          <w:spacing w:val="1"/>
          <w:w w:val="105"/>
        </w:rPr>
        <w:t xml:space="preserve"> </w:t>
      </w:r>
      <w:r>
        <w:rPr>
          <w:w w:val="105"/>
        </w:rPr>
        <w:t>tahun 2007 menjadi 9,5% pada tahun 2013. Tingginya prevalensi</w:t>
      </w:r>
      <w:r>
        <w:rPr>
          <w:spacing w:val="1"/>
          <w:w w:val="105"/>
        </w:rPr>
        <w:t xml:space="preserve"> </w:t>
      </w:r>
      <w:r>
        <w:rPr>
          <w:spacing w:val="-1"/>
          <w:w w:val="105"/>
        </w:rPr>
        <w:t>penyakit</w:t>
      </w:r>
      <w:r>
        <w:rPr>
          <w:spacing w:val="-6"/>
          <w:w w:val="105"/>
        </w:rPr>
        <w:t xml:space="preserve"> </w:t>
      </w:r>
      <w:r>
        <w:rPr>
          <w:spacing w:val="-1"/>
          <w:w w:val="105"/>
        </w:rPr>
        <w:t>tidak</w:t>
      </w:r>
      <w:r>
        <w:rPr>
          <w:spacing w:val="-8"/>
          <w:w w:val="105"/>
        </w:rPr>
        <w:t xml:space="preserve"> </w:t>
      </w:r>
      <w:r>
        <w:rPr>
          <w:spacing w:val="-1"/>
          <w:w w:val="105"/>
        </w:rPr>
        <w:t>menular</w:t>
      </w:r>
      <w:r>
        <w:rPr>
          <w:spacing w:val="-5"/>
          <w:w w:val="105"/>
        </w:rPr>
        <w:t xml:space="preserve"> </w:t>
      </w:r>
      <w:r>
        <w:rPr>
          <w:spacing w:val="-1"/>
          <w:w w:val="105"/>
        </w:rPr>
        <w:t>khususnya</w:t>
      </w:r>
      <w:r>
        <w:rPr>
          <w:spacing w:val="-7"/>
          <w:w w:val="105"/>
        </w:rPr>
        <w:t xml:space="preserve"> </w:t>
      </w:r>
      <w:r>
        <w:rPr>
          <w:w w:val="105"/>
        </w:rPr>
        <w:t>penyakit</w:t>
      </w:r>
      <w:r>
        <w:rPr>
          <w:spacing w:val="-6"/>
          <w:w w:val="105"/>
        </w:rPr>
        <w:t xml:space="preserve"> </w:t>
      </w:r>
      <w:r>
        <w:rPr>
          <w:w w:val="105"/>
        </w:rPr>
        <w:t>hipertensi</w:t>
      </w:r>
      <w:r>
        <w:rPr>
          <w:spacing w:val="-11"/>
          <w:w w:val="105"/>
        </w:rPr>
        <w:t xml:space="preserve"> </w:t>
      </w:r>
      <w:r>
        <w:rPr>
          <w:w w:val="105"/>
        </w:rPr>
        <w:t>diakibatkan</w:t>
      </w:r>
      <w:r>
        <w:rPr>
          <w:spacing w:val="-44"/>
          <w:w w:val="105"/>
        </w:rPr>
        <w:t xml:space="preserve"> </w:t>
      </w:r>
      <w:r>
        <w:rPr>
          <w:w w:val="105"/>
        </w:rPr>
        <w:t>oleh faktor risiko yang masih tinggi di Indonesia, salah satunya</w:t>
      </w:r>
      <w:r>
        <w:rPr>
          <w:spacing w:val="1"/>
          <w:w w:val="105"/>
        </w:rPr>
        <w:t xml:space="preserve"> </w:t>
      </w:r>
      <w:r>
        <w:rPr>
          <w:w w:val="105"/>
        </w:rPr>
        <w:t>adalah perilaku merokok pada usia di atas 15 tahun belum ada</w:t>
      </w:r>
      <w:r>
        <w:rPr>
          <w:spacing w:val="1"/>
          <w:w w:val="105"/>
        </w:rPr>
        <w:t xml:space="preserve"> </w:t>
      </w:r>
      <w:r>
        <w:rPr>
          <w:w w:val="105"/>
        </w:rPr>
        <w:t>penurunan bahkan cenderung meningkat dari 34,2% tahun 2007</w:t>
      </w:r>
      <w:r>
        <w:rPr>
          <w:spacing w:val="1"/>
          <w:w w:val="105"/>
        </w:rPr>
        <w:t xml:space="preserve"> </w:t>
      </w:r>
      <w:r>
        <w:rPr>
          <w:w w:val="105"/>
        </w:rPr>
        <w:t>menjadi 36,3% pada tahun 2013 dan diketahui 64,9% adalah laki-</w:t>
      </w:r>
      <w:r>
        <w:rPr>
          <w:spacing w:val="1"/>
          <w:w w:val="105"/>
        </w:rPr>
        <w:t xml:space="preserve"> </w:t>
      </w:r>
      <w:r>
        <w:rPr>
          <w:w w:val="105"/>
        </w:rPr>
        <w:t>laki</w:t>
      </w:r>
      <w:r>
        <w:rPr>
          <w:spacing w:val="-7"/>
          <w:w w:val="105"/>
        </w:rPr>
        <w:t xml:space="preserve"> </w:t>
      </w:r>
      <w:r>
        <w:rPr>
          <w:w w:val="105"/>
        </w:rPr>
        <w:t>dan</w:t>
      </w:r>
      <w:r>
        <w:rPr>
          <w:spacing w:val="-11"/>
          <w:w w:val="105"/>
        </w:rPr>
        <w:t xml:space="preserve"> </w:t>
      </w:r>
      <w:r>
        <w:rPr>
          <w:w w:val="105"/>
        </w:rPr>
        <w:t>2,1%</w:t>
      </w:r>
      <w:r>
        <w:rPr>
          <w:spacing w:val="-10"/>
          <w:w w:val="105"/>
        </w:rPr>
        <w:t xml:space="preserve"> </w:t>
      </w:r>
      <w:r>
        <w:rPr>
          <w:w w:val="105"/>
        </w:rPr>
        <w:t>pada</w:t>
      </w:r>
      <w:r>
        <w:rPr>
          <w:spacing w:val="-5"/>
          <w:w w:val="105"/>
        </w:rPr>
        <w:t xml:space="preserve"> </w:t>
      </w:r>
      <w:r>
        <w:rPr>
          <w:w w:val="105"/>
        </w:rPr>
        <w:t>perempuan.</w:t>
      </w:r>
      <w:r>
        <w:rPr>
          <w:spacing w:val="-7"/>
          <w:w w:val="105"/>
        </w:rPr>
        <w:t xml:space="preserve"> </w:t>
      </w:r>
      <w:r>
        <w:rPr>
          <w:w w:val="105"/>
        </w:rPr>
        <w:t>Tidak</w:t>
      </w:r>
      <w:r>
        <w:rPr>
          <w:spacing w:val="-11"/>
          <w:w w:val="105"/>
        </w:rPr>
        <w:t xml:space="preserve"> </w:t>
      </w:r>
      <w:r>
        <w:rPr>
          <w:w w:val="105"/>
        </w:rPr>
        <w:t>minum</w:t>
      </w:r>
      <w:r>
        <w:rPr>
          <w:spacing w:val="-9"/>
          <w:w w:val="105"/>
        </w:rPr>
        <w:t xml:space="preserve"> </w:t>
      </w:r>
      <w:r>
        <w:rPr>
          <w:w w:val="105"/>
        </w:rPr>
        <w:t>obat</w:t>
      </w:r>
      <w:r>
        <w:rPr>
          <w:spacing w:val="-8"/>
          <w:w w:val="105"/>
        </w:rPr>
        <w:t xml:space="preserve"> </w:t>
      </w:r>
      <w:r>
        <w:rPr>
          <w:w w:val="105"/>
        </w:rPr>
        <w:t>juga</w:t>
      </w:r>
      <w:r>
        <w:rPr>
          <w:spacing w:val="-9"/>
          <w:w w:val="105"/>
        </w:rPr>
        <w:t xml:space="preserve"> </w:t>
      </w:r>
      <w:r>
        <w:rPr>
          <w:w w:val="105"/>
        </w:rPr>
        <w:t>merupakan</w:t>
      </w:r>
    </w:p>
    <w:p w:rsidR="009811E6" w:rsidRDefault="009811E6">
      <w:pPr>
        <w:pStyle w:val="BodyText"/>
        <w:spacing w:before="416"/>
        <w:ind w:right="171"/>
        <w:jc w:val="right"/>
      </w:pPr>
      <w:r>
        <w:rPr>
          <w:w w:val="91"/>
        </w:rPr>
        <w:t>1</w:t>
      </w:r>
    </w:p>
    <w:p w:rsidR="009811E6" w:rsidRDefault="009811E6">
      <w:pPr>
        <w:jc w:val="right"/>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27" style="position:absolute;left:0;text-align:left;z-index:251665408;mso-position-horizontal-relative:page" from="126.35pt,7.4pt" to="126.35pt,101.6pt" strokeweight="4.5pt">
            <w10:wrap anchorx="page"/>
          </v:line>
        </w:pict>
      </w:r>
      <w:bookmarkStart w:id="16" w:name="BAB_2"/>
      <w:bookmarkStart w:id="17" w:name="_bookmark6"/>
      <w:bookmarkEnd w:id="16"/>
      <w:bookmarkEnd w:id="17"/>
      <w:r w:rsidR="009811E6">
        <w:rPr>
          <w:rFonts w:ascii="Palatino Linotype"/>
          <w:b/>
          <w:sz w:val="48"/>
        </w:rPr>
        <w:t>BAB</w:t>
      </w:r>
    </w:p>
    <w:p w:rsidR="009811E6" w:rsidRDefault="009811E6">
      <w:pPr>
        <w:pStyle w:val="Heading1"/>
      </w:pPr>
      <w:r>
        <w:t>2</w:t>
      </w:r>
    </w:p>
    <w:p w:rsidR="009811E6" w:rsidRDefault="009811E6">
      <w:pPr>
        <w:spacing w:before="184" w:line="256" w:lineRule="auto"/>
        <w:ind w:left="113" w:firstLine="456"/>
        <w:rPr>
          <w:rFonts w:ascii="Palatino Linotype"/>
          <w:b/>
          <w:sz w:val="56"/>
        </w:rPr>
      </w:pPr>
      <w:r>
        <w:br w:type="column"/>
      </w:r>
      <w:r>
        <w:rPr>
          <w:rFonts w:ascii="Palatino Linotype"/>
          <w:b/>
          <w:sz w:val="56"/>
        </w:rPr>
        <w:lastRenderedPageBreak/>
        <w:t>KONSEP</w:t>
      </w:r>
      <w:r>
        <w:rPr>
          <w:rFonts w:ascii="Palatino Linotype"/>
          <w:b/>
          <w:spacing w:val="1"/>
          <w:sz w:val="56"/>
        </w:rPr>
        <w:t xml:space="preserve"> </w:t>
      </w:r>
      <w:r>
        <w:rPr>
          <w:rFonts w:ascii="Palatino Linotype"/>
          <w:b/>
          <w:sz w:val="56"/>
        </w:rPr>
        <w:t>KELUARGA</w:t>
      </w:r>
    </w:p>
    <w:p w:rsidR="009811E6" w:rsidRDefault="009811E6">
      <w:pPr>
        <w:spacing w:line="256" w:lineRule="auto"/>
        <w:rPr>
          <w:rFonts w:ascii="Palatino Linotype"/>
          <w:sz w:val="56"/>
        </w:rPr>
        <w:sectPr w:rsidR="009811E6" w:rsidSect="0079638D">
          <w:footerReference w:type="even" r:id="rId32"/>
          <w:pgSz w:w="11907" w:h="16839" w:code="9"/>
          <w:pgMar w:top="1060" w:right="960" w:bottom="1180" w:left="1020" w:header="0" w:footer="995" w:gutter="0"/>
          <w:cols w:num="2" w:space="720" w:equalWidth="0">
            <w:col w:w="1169" w:space="1017"/>
            <w:col w:w="4344"/>
          </w:cols>
          <w:docGrid w:linePitch="299"/>
        </w:sectPr>
      </w:pPr>
    </w:p>
    <w:p w:rsidR="009811E6" w:rsidRDefault="009811E6">
      <w:pPr>
        <w:pStyle w:val="BodyText"/>
        <w:rPr>
          <w:rFonts w:ascii="Palatino Linotype"/>
          <w:b/>
          <w:sz w:val="24"/>
        </w:rPr>
      </w:pPr>
    </w:p>
    <w:p w:rsidR="009811E6" w:rsidRDefault="009811E6" w:rsidP="009811E6">
      <w:pPr>
        <w:pStyle w:val="Heading5"/>
        <w:numPr>
          <w:ilvl w:val="0"/>
          <w:numId w:val="22"/>
        </w:numPr>
        <w:tabs>
          <w:tab w:val="left" w:pos="541"/>
        </w:tabs>
        <w:spacing w:before="207" w:line="270" w:lineRule="exact"/>
        <w:ind w:hanging="361"/>
      </w:pPr>
      <w:bookmarkStart w:id="18" w:name="_bookmark7"/>
      <w:bookmarkEnd w:id="18"/>
      <w:r>
        <w:t>Pengertian</w:t>
      </w:r>
    </w:p>
    <w:p w:rsidR="009811E6" w:rsidRDefault="009811E6">
      <w:pPr>
        <w:pStyle w:val="BodyText"/>
        <w:spacing w:line="304" w:lineRule="auto"/>
        <w:ind w:left="540" w:right="104" w:firstLine="566"/>
        <w:jc w:val="both"/>
      </w:pPr>
      <w:r>
        <w:rPr>
          <w:w w:val="105"/>
        </w:rPr>
        <w:t>Keluarga</w:t>
      </w:r>
      <w:r>
        <w:rPr>
          <w:spacing w:val="1"/>
          <w:w w:val="105"/>
        </w:rPr>
        <w:t xml:space="preserve"> </w:t>
      </w:r>
      <w:r>
        <w:rPr>
          <w:w w:val="105"/>
        </w:rPr>
        <w:t>adalah</w:t>
      </w:r>
      <w:r>
        <w:rPr>
          <w:spacing w:val="1"/>
          <w:w w:val="105"/>
        </w:rPr>
        <w:t xml:space="preserve"> </w:t>
      </w:r>
      <w:r>
        <w:rPr>
          <w:w w:val="105"/>
        </w:rPr>
        <w:t>dua</w:t>
      </w:r>
      <w:r>
        <w:rPr>
          <w:spacing w:val="1"/>
          <w:w w:val="105"/>
        </w:rPr>
        <w:t xml:space="preserve"> </w:t>
      </w:r>
      <w:r>
        <w:rPr>
          <w:w w:val="105"/>
        </w:rPr>
        <w:t>atau</w:t>
      </w:r>
      <w:r>
        <w:rPr>
          <w:spacing w:val="1"/>
          <w:w w:val="105"/>
        </w:rPr>
        <w:t xml:space="preserve"> </w:t>
      </w:r>
      <w:r>
        <w:rPr>
          <w:w w:val="105"/>
        </w:rPr>
        <w:t>lebih</w:t>
      </w:r>
      <w:r>
        <w:rPr>
          <w:spacing w:val="1"/>
          <w:w w:val="105"/>
        </w:rPr>
        <w:t xml:space="preserve"> </w:t>
      </w:r>
      <w:r>
        <w:rPr>
          <w:w w:val="105"/>
        </w:rPr>
        <w:t>dari</w:t>
      </w:r>
      <w:r>
        <w:rPr>
          <w:spacing w:val="1"/>
          <w:w w:val="105"/>
        </w:rPr>
        <w:t xml:space="preserve"> </w:t>
      </w:r>
      <w:r>
        <w:rPr>
          <w:w w:val="105"/>
        </w:rPr>
        <w:t>dua</w:t>
      </w:r>
      <w:r>
        <w:rPr>
          <w:spacing w:val="1"/>
          <w:w w:val="105"/>
        </w:rPr>
        <w:t xml:space="preserve"> </w:t>
      </w:r>
      <w:r>
        <w:rPr>
          <w:w w:val="105"/>
        </w:rPr>
        <w:t>individu</w:t>
      </w:r>
      <w:r>
        <w:rPr>
          <w:spacing w:val="1"/>
          <w:w w:val="105"/>
        </w:rPr>
        <w:t xml:space="preserve"> </w:t>
      </w:r>
      <w:r>
        <w:rPr>
          <w:w w:val="105"/>
        </w:rPr>
        <w:t>yang</w:t>
      </w:r>
      <w:r>
        <w:rPr>
          <w:spacing w:val="1"/>
          <w:w w:val="105"/>
        </w:rPr>
        <w:t xml:space="preserve"> </w:t>
      </w:r>
      <w:r>
        <w:rPr>
          <w:w w:val="105"/>
        </w:rPr>
        <w:t>tergabung karena hubungan darah, hubungan perkawinan atau</w:t>
      </w:r>
      <w:r>
        <w:rPr>
          <w:spacing w:val="1"/>
          <w:w w:val="105"/>
        </w:rPr>
        <w:t xml:space="preserve"> </w:t>
      </w:r>
      <w:r>
        <w:rPr>
          <w:w w:val="105"/>
        </w:rPr>
        <w:t>pengangkatan</w:t>
      </w:r>
      <w:r>
        <w:rPr>
          <w:spacing w:val="1"/>
          <w:w w:val="105"/>
        </w:rPr>
        <w:t xml:space="preserve"> </w:t>
      </w:r>
      <w:r>
        <w:rPr>
          <w:w w:val="105"/>
        </w:rPr>
        <w:t>dan</w:t>
      </w:r>
      <w:r>
        <w:rPr>
          <w:spacing w:val="1"/>
          <w:w w:val="105"/>
        </w:rPr>
        <w:t xml:space="preserve"> </w:t>
      </w:r>
      <w:r>
        <w:rPr>
          <w:w w:val="105"/>
        </w:rPr>
        <w:t>mereka</w:t>
      </w:r>
      <w:r>
        <w:rPr>
          <w:spacing w:val="1"/>
          <w:w w:val="105"/>
        </w:rPr>
        <w:t xml:space="preserve"> </w:t>
      </w:r>
      <w:r>
        <w:rPr>
          <w:w w:val="105"/>
        </w:rPr>
        <w:t>hidup</w:t>
      </w:r>
      <w:r>
        <w:rPr>
          <w:spacing w:val="1"/>
          <w:w w:val="105"/>
        </w:rPr>
        <w:t xml:space="preserve"> </w:t>
      </w:r>
      <w:r>
        <w:rPr>
          <w:w w:val="105"/>
        </w:rPr>
        <w:t>dalam</w:t>
      </w:r>
      <w:r>
        <w:rPr>
          <w:spacing w:val="1"/>
          <w:w w:val="105"/>
        </w:rPr>
        <w:t xml:space="preserve"> </w:t>
      </w:r>
      <w:r>
        <w:rPr>
          <w:w w:val="105"/>
        </w:rPr>
        <w:t>satu</w:t>
      </w:r>
      <w:r>
        <w:rPr>
          <w:spacing w:val="1"/>
          <w:w w:val="105"/>
        </w:rPr>
        <w:t xml:space="preserve"> </w:t>
      </w:r>
      <w:r>
        <w:rPr>
          <w:w w:val="105"/>
        </w:rPr>
        <w:t>rumah</w:t>
      </w:r>
      <w:r>
        <w:rPr>
          <w:spacing w:val="1"/>
          <w:w w:val="105"/>
        </w:rPr>
        <w:t xml:space="preserve"> </w:t>
      </w:r>
      <w:r>
        <w:rPr>
          <w:w w:val="105"/>
        </w:rPr>
        <w:t>tangga,</w:t>
      </w:r>
      <w:r>
        <w:rPr>
          <w:spacing w:val="1"/>
          <w:w w:val="105"/>
        </w:rPr>
        <w:t xml:space="preserve"> </w:t>
      </w:r>
      <w:r>
        <w:t>berinteraksi satu sama lain dan di dalam perannya masing-masing</w:t>
      </w:r>
      <w:r>
        <w:rPr>
          <w:spacing w:val="1"/>
        </w:rPr>
        <w:t xml:space="preserve"> </w:t>
      </w:r>
      <w:r>
        <w:t>menciptakan</w:t>
      </w:r>
      <w:r>
        <w:rPr>
          <w:spacing w:val="7"/>
        </w:rPr>
        <w:t xml:space="preserve"> </w:t>
      </w:r>
      <w:r>
        <w:t>serta</w:t>
      </w:r>
      <w:r>
        <w:rPr>
          <w:spacing w:val="18"/>
        </w:rPr>
        <w:t xml:space="preserve"> </w:t>
      </w:r>
      <w:r>
        <w:t>mempertahankan</w:t>
      </w:r>
      <w:r>
        <w:rPr>
          <w:spacing w:val="14"/>
        </w:rPr>
        <w:t xml:space="preserve"> </w:t>
      </w:r>
      <w:r>
        <w:t>kebudayaan</w:t>
      </w:r>
      <w:r>
        <w:rPr>
          <w:spacing w:val="8"/>
        </w:rPr>
        <w:t xml:space="preserve"> </w:t>
      </w:r>
      <w:r>
        <w:t>(Friedman,</w:t>
      </w:r>
      <w:r>
        <w:rPr>
          <w:spacing w:val="13"/>
        </w:rPr>
        <w:t xml:space="preserve"> </w:t>
      </w:r>
      <w:r>
        <w:t>2010)</w:t>
      </w:r>
    </w:p>
    <w:p w:rsidR="009811E6" w:rsidRDefault="009811E6">
      <w:pPr>
        <w:pStyle w:val="BodyText"/>
        <w:spacing w:before="5"/>
        <w:rPr>
          <w:sz w:val="22"/>
        </w:rPr>
      </w:pPr>
    </w:p>
    <w:p w:rsidR="009811E6" w:rsidRDefault="009811E6" w:rsidP="009811E6">
      <w:pPr>
        <w:pStyle w:val="Heading5"/>
        <w:numPr>
          <w:ilvl w:val="0"/>
          <w:numId w:val="22"/>
        </w:numPr>
        <w:tabs>
          <w:tab w:val="left" w:pos="541"/>
        </w:tabs>
        <w:spacing w:before="1" w:line="270" w:lineRule="exact"/>
        <w:ind w:hanging="361"/>
      </w:pPr>
      <w:bookmarkStart w:id="19" w:name="B._Perkembangan_Keluarga"/>
      <w:bookmarkStart w:id="20" w:name="_bookmark8"/>
      <w:bookmarkEnd w:id="19"/>
      <w:bookmarkEnd w:id="20"/>
      <w:r>
        <w:t>Perkembangan</w:t>
      </w:r>
      <w:r>
        <w:rPr>
          <w:spacing w:val="1"/>
        </w:rPr>
        <w:t xml:space="preserve"> </w:t>
      </w:r>
      <w:r>
        <w:t>Keluarga</w:t>
      </w:r>
    </w:p>
    <w:p w:rsidR="009811E6" w:rsidRDefault="009811E6">
      <w:pPr>
        <w:pStyle w:val="BodyText"/>
        <w:spacing w:line="304" w:lineRule="auto"/>
        <w:ind w:left="540" w:right="166" w:firstLine="566"/>
        <w:jc w:val="both"/>
      </w:pPr>
      <w:r>
        <w:rPr>
          <w:w w:val="105"/>
        </w:rPr>
        <w:t>Tahap</w:t>
      </w:r>
      <w:r>
        <w:rPr>
          <w:spacing w:val="1"/>
          <w:w w:val="105"/>
        </w:rPr>
        <w:t xml:space="preserve"> </w:t>
      </w:r>
      <w:r>
        <w:rPr>
          <w:w w:val="105"/>
        </w:rPr>
        <w:t>perkembangan</w:t>
      </w:r>
      <w:r>
        <w:rPr>
          <w:spacing w:val="1"/>
          <w:w w:val="105"/>
        </w:rPr>
        <w:t xml:space="preserve"> </w:t>
      </w:r>
      <w:r>
        <w:rPr>
          <w:w w:val="105"/>
        </w:rPr>
        <w:t>keluarga</w:t>
      </w:r>
      <w:r>
        <w:rPr>
          <w:spacing w:val="1"/>
          <w:w w:val="105"/>
        </w:rPr>
        <w:t xml:space="preserve"> </w:t>
      </w:r>
      <w:r>
        <w:rPr>
          <w:w w:val="105"/>
        </w:rPr>
        <w:t>yang</w:t>
      </w:r>
      <w:r>
        <w:rPr>
          <w:spacing w:val="1"/>
          <w:w w:val="105"/>
        </w:rPr>
        <w:t xml:space="preserve"> </w:t>
      </w:r>
      <w:r>
        <w:rPr>
          <w:w w:val="105"/>
        </w:rPr>
        <w:t>tidak</w:t>
      </w:r>
      <w:r>
        <w:rPr>
          <w:spacing w:val="1"/>
          <w:w w:val="105"/>
        </w:rPr>
        <w:t xml:space="preserve"> </w:t>
      </w:r>
      <w:r>
        <w:rPr>
          <w:w w:val="105"/>
        </w:rPr>
        <w:t>perlu</w:t>
      </w:r>
      <w:r>
        <w:rPr>
          <w:spacing w:val="-44"/>
          <w:w w:val="105"/>
        </w:rPr>
        <w:t xml:space="preserve"> </w:t>
      </w:r>
      <w:r>
        <w:rPr>
          <w:w w:val="105"/>
        </w:rPr>
        <w:t>diwaspadai</w:t>
      </w:r>
      <w:r>
        <w:rPr>
          <w:spacing w:val="1"/>
          <w:w w:val="105"/>
        </w:rPr>
        <w:t xml:space="preserve"> </w:t>
      </w:r>
      <w:r>
        <w:rPr>
          <w:w w:val="105"/>
        </w:rPr>
        <w:t>terkait</w:t>
      </w:r>
      <w:r>
        <w:rPr>
          <w:spacing w:val="1"/>
          <w:w w:val="105"/>
        </w:rPr>
        <w:t xml:space="preserve"> </w:t>
      </w:r>
      <w:r>
        <w:rPr>
          <w:w w:val="105"/>
        </w:rPr>
        <w:t>kejadian</w:t>
      </w:r>
      <w:r>
        <w:rPr>
          <w:spacing w:val="1"/>
          <w:w w:val="105"/>
        </w:rPr>
        <w:t xml:space="preserve"> </w:t>
      </w:r>
      <w:r>
        <w:rPr>
          <w:w w:val="105"/>
        </w:rPr>
        <w:t>penyakit</w:t>
      </w:r>
      <w:r>
        <w:rPr>
          <w:spacing w:val="1"/>
          <w:w w:val="105"/>
        </w:rPr>
        <w:t xml:space="preserve"> </w:t>
      </w:r>
      <w:r>
        <w:rPr>
          <w:w w:val="105"/>
        </w:rPr>
        <w:t>kardiovakuler</w:t>
      </w:r>
      <w:r>
        <w:rPr>
          <w:spacing w:val="1"/>
          <w:w w:val="105"/>
        </w:rPr>
        <w:t xml:space="preserve"> </w:t>
      </w:r>
      <w:r>
        <w:rPr>
          <w:w w:val="105"/>
        </w:rPr>
        <w:t>termasuk</w:t>
      </w:r>
      <w:r>
        <w:rPr>
          <w:spacing w:val="1"/>
          <w:w w:val="105"/>
        </w:rPr>
        <w:t xml:space="preserve"> </w:t>
      </w:r>
      <w:r>
        <w:rPr>
          <w:w w:val="105"/>
        </w:rPr>
        <w:t>hipertensi,</w:t>
      </w:r>
      <w:r>
        <w:rPr>
          <w:spacing w:val="-6"/>
          <w:w w:val="105"/>
        </w:rPr>
        <w:t xml:space="preserve"> </w:t>
      </w:r>
      <w:r>
        <w:rPr>
          <w:w w:val="105"/>
        </w:rPr>
        <w:t>yaitu</w:t>
      </w:r>
      <w:r>
        <w:rPr>
          <w:spacing w:val="-9"/>
          <w:w w:val="105"/>
        </w:rPr>
        <w:t xml:space="preserve"> </w:t>
      </w:r>
      <w:r>
        <w:rPr>
          <w:w w:val="105"/>
        </w:rPr>
        <w:t>tahap:</w:t>
      </w:r>
      <w:r>
        <w:rPr>
          <w:spacing w:val="-6"/>
          <w:w w:val="105"/>
        </w:rPr>
        <w:t xml:space="preserve"> </w:t>
      </w:r>
      <w:r>
        <w:rPr>
          <w:w w:val="105"/>
        </w:rPr>
        <w:t>(1)</w:t>
      </w:r>
      <w:r>
        <w:rPr>
          <w:spacing w:val="-7"/>
          <w:w w:val="105"/>
        </w:rPr>
        <w:t xml:space="preserve"> </w:t>
      </w:r>
      <w:r>
        <w:rPr>
          <w:w w:val="105"/>
        </w:rPr>
        <w:t>Pasangan</w:t>
      </w:r>
      <w:r>
        <w:rPr>
          <w:spacing w:val="-6"/>
          <w:w w:val="105"/>
        </w:rPr>
        <w:t xml:space="preserve"> </w:t>
      </w:r>
      <w:r>
        <w:rPr>
          <w:w w:val="105"/>
        </w:rPr>
        <w:t>baru</w:t>
      </w:r>
      <w:r>
        <w:rPr>
          <w:spacing w:val="-8"/>
          <w:w w:val="105"/>
        </w:rPr>
        <w:t xml:space="preserve"> </w:t>
      </w:r>
      <w:r>
        <w:rPr>
          <w:w w:val="105"/>
        </w:rPr>
        <w:t>atau</w:t>
      </w:r>
      <w:r>
        <w:rPr>
          <w:spacing w:val="-9"/>
          <w:w w:val="105"/>
        </w:rPr>
        <w:t xml:space="preserve"> </w:t>
      </w:r>
      <w:r>
        <w:rPr>
          <w:w w:val="105"/>
        </w:rPr>
        <w:t>keluarga</w:t>
      </w:r>
      <w:r>
        <w:rPr>
          <w:spacing w:val="-4"/>
          <w:w w:val="105"/>
        </w:rPr>
        <w:t xml:space="preserve"> </w:t>
      </w:r>
      <w:r>
        <w:rPr>
          <w:w w:val="105"/>
        </w:rPr>
        <w:t>baru,</w:t>
      </w:r>
      <w:r>
        <w:rPr>
          <w:spacing w:val="-8"/>
          <w:w w:val="105"/>
        </w:rPr>
        <w:t xml:space="preserve"> </w:t>
      </w:r>
      <w:r>
        <w:rPr>
          <w:w w:val="105"/>
        </w:rPr>
        <w:t>(2)</w:t>
      </w:r>
      <w:r>
        <w:rPr>
          <w:spacing w:val="-44"/>
          <w:w w:val="105"/>
        </w:rPr>
        <w:t xml:space="preserve"> </w:t>
      </w:r>
      <w:r>
        <w:rPr>
          <w:w w:val="105"/>
        </w:rPr>
        <w:t>Keluarga dengan kelahiran anak pertama, (3) Keluarga dengan</w:t>
      </w:r>
      <w:r>
        <w:rPr>
          <w:spacing w:val="1"/>
          <w:w w:val="105"/>
        </w:rPr>
        <w:t xml:space="preserve"> </w:t>
      </w:r>
      <w:r>
        <w:rPr>
          <w:w w:val="105"/>
        </w:rPr>
        <w:t>anak</w:t>
      </w:r>
      <w:r>
        <w:rPr>
          <w:spacing w:val="1"/>
          <w:w w:val="105"/>
        </w:rPr>
        <w:t xml:space="preserve"> </w:t>
      </w:r>
      <w:r>
        <w:rPr>
          <w:w w:val="105"/>
        </w:rPr>
        <w:t>pra</w:t>
      </w:r>
      <w:r>
        <w:rPr>
          <w:spacing w:val="-3"/>
          <w:w w:val="105"/>
        </w:rPr>
        <w:t xml:space="preserve"> </w:t>
      </w:r>
      <w:r>
        <w:rPr>
          <w:w w:val="105"/>
        </w:rPr>
        <w:t>sekolah,</w:t>
      </w:r>
      <w:r>
        <w:rPr>
          <w:spacing w:val="4"/>
          <w:w w:val="105"/>
        </w:rPr>
        <w:t xml:space="preserve"> </w:t>
      </w:r>
      <w:r>
        <w:rPr>
          <w:w w:val="105"/>
        </w:rPr>
        <w:t>(4)</w:t>
      </w:r>
      <w:r>
        <w:rPr>
          <w:spacing w:val="-3"/>
          <w:w w:val="105"/>
        </w:rPr>
        <w:t xml:space="preserve"> </w:t>
      </w:r>
      <w:r>
        <w:rPr>
          <w:w w:val="105"/>
        </w:rPr>
        <w:t>Keluarga</w:t>
      </w:r>
      <w:r>
        <w:rPr>
          <w:spacing w:val="-6"/>
          <w:w w:val="105"/>
        </w:rPr>
        <w:t xml:space="preserve"> </w:t>
      </w:r>
      <w:r>
        <w:rPr>
          <w:w w:val="105"/>
        </w:rPr>
        <w:t>dengan anak</w:t>
      </w:r>
      <w:r>
        <w:rPr>
          <w:spacing w:val="1"/>
          <w:w w:val="105"/>
        </w:rPr>
        <w:t xml:space="preserve"> </w:t>
      </w:r>
      <w:r>
        <w:rPr>
          <w:w w:val="105"/>
        </w:rPr>
        <w:t>usia</w:t>
      </w:r>
      <w:r>
        <w:rPr>
          <w:spacing w:val="2"/>
          <w:w w:val="105"/>
        </w:rPr>
        <w:t xml:space="preserve"> </w:t>
      </w:r>
      <w:r>
        <w:rPr>
          <w:w w:val="105"/>
        </w:rPr>
        <w:t>sekolah.</w:t>
      </w:r>
    </w:p>
    <w:p w:rsidR="009811E6" w:rsidRDefault="009811E6">
      <w:pPr>
        <w:spacing w:line="304" w:lineRule="auto"/>
        <w:jc w:val="both"/>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28" style="position:absolute;left:0;text-align:left;z-index:251666432;mso-position-horizontal-relative:page" from="118.5pt,8.35pt" to="118.5pt,99.1pt" strokeweight="4.5pt">
            <w10:wrap anchorx="page"/>
          </v:line>
        </w:pict>
      </w:r>
      <w:bookmarkStart w:id="21" w:name="BAB_3"/>
      <w:bookmarkStart w:id="22" w:name="_bookmark9"/>
      <w:bookmarkEnd w:id="21"/>
      <w:bookmarkEnd w:id="22"/>
      <w:r w:rsidR="009811E6">
        <w:rPr>
          <w:rFonts w:ascii="Palatino Linotype"/>
          <w:b/>
          <w:sz w:val="48"/>
        </w:rPr>
        <w:t>BAB</w:t>
      </w:r>
    </w:p>
    <w:p w:rsidR="009811E6" w:rsidRDefault="009811E6">
      <w:pPr>
        <w:pStyle w:val="Heading1"/>
      </w:pPr>
      <w:r>
        <w:t>3</w:t>
      </w:r>
    </w:p>
    <w:p w:rsidR="009811E6" w:rsidRDefault="009811E6">
      <w:pPr>
        <w:spacing w:before="214" w:line="247" w:lineRule="auto"/>
        <w:ind w:left="113" w:right="598"/>
        <w:rPr>
          <w:rFonts w:ascii="Palatino Linotype"/>
          <w:b/>
          <w:sz w:val="66"/>
        </w:rPr>
      </w:pPr>
      <w:r>
        <w:br w:type="column"/>
      </w:r>
      <w:r>
        <w:rPr>
          <w:rFonts w:ascii="Palatino Linotype"/>
          <w:b/>
          <w:sz w:val="66"/>
        </w:rPr>
        <w:lastRenderedPageBreak/>
        <w:t>KONSEP</w:t>
      </w:r>
      <w:r>
        <w:rPr>
          <w:rFonts w:ascii="Palatino Linotype"/>
          <w:b/>
          <w:spacing w:val="1"/>
          <w:sz w:val="66"/>
        </w:rPr>
        <w:t xml:space="preserve"> </w:t>
      </w:r>
      <w:r>
        <w:rPr>
          <w:rFonts w:ascii="Palatino Linotype"/>
          <w:b/>
          <w:sz w:val="66"/>
        </w:rPr>
        <w:t>HIPERTENSI</w:t>
      </w:r>
    </w:p>
    <w:p w:rsidR="009811E6" w:rsidRDefault="009811E6">
      <w:pPr>
        <w:spacing w:line="247" w:lineRule="auto"/>
        <w:rPr>
          <w:rFonts w:ascii="Palatino Linotype"/>
          <w:sz w:val="66"/>
        </w:rPr>
        <w:sectPr w:rsidR="009811E6" w:rsidSect="0079638D">
          <w:footerReference w:type="default" r:id="rId33"/>
          <w:pgSz w:w="11907" w:h="16839" w:code="9"/>
          <w:pgMar w:top="1060" w:right="960" w:bottom="280" w:left="1020" w:header="0" w:footer="0" w:gutter="0"/>
          <w:cols w:num="2" w:space="720" w:equalWidth="0">
            <w:col w:w="1169" w:space="325"/>
            <w:col w:w="5036"/>
          </w:cols>
          <w:docGrid w:linePitch="299"/>
        </w:sectPr>
      </w:pPr>
    </w:p>
    <w:p w:rsidR="009811E6" w:rsidRDefault="009811E6">
      <w:pPr>
        <w:pStyle w:val="BodyText"/>
        <w:rPr>
          <w:rFonts w:ascii="Palatino Linotype"/>
          <w:b/>
        </w:rPr>
      </w:pPr>
    </w:p>
    <w:p w:rsidR="009811E6" w:rsidRDefault="009811E6">
      <w:pPr>
        <w:pStyle w:val="BodyText"/>
        <w:spacing w:before="10"/>
        <w:rPr>
          <w:rFonts w:ascii="Palatino Linotype"/>
          <w:b/>
          <w:sz w:val="14"/>
        </w:rPr>
      </w:pPr>
    </w:p>
    <w:p w:rsidR="009811E6" w:rsidRDefault="009811E6" w:rsidP="009811E6">
      <w:pPr>
        <w:pStyle w:val="Heading5"/>
        <w:numPr>
          <w:ilvl w:val="0"/>
          <w:numId w:val="21"/>
        </w:numPr>
        <w:tabs>
          <w:tab w:val="left" w:pos="540"/>
          <w:tab w:val="left" w:pos="541"/>
        </w:tabs>
        <w:spacing w:before="77" w:line="270" w:lineRule="exact"/>
      </w:pPr>
      <w:bookmarkStart w:id="23" w:name="A._Pengertian"/>
      <w:bookmarkStart w:id="24" w:name="_bookmark10"/>
      <w:bookmarkEnd w:id="23"/>
      <w:bookmarkEnd w:id="24"/>
      <w:r>
        <w:t>Pengertian</w:t>
      </w:r>
    </w:p>
    <w:p w:rsidR="009811E6" w:rsidRDefault="009811E6">
      <w:pPr>
        <w:pStyle w:val="BodyText"/>
        <w:spacing w:line="304" w:lineRule="auto"/>
        <w:ind w:left="540" w:right="165" w:firstLine="566"/>
        <w:jc w:val="both"/>
      </w:pPr>
      <w:r>
        <w:rPr>
          <w:w w:val="105"/>
        </w:rPr>
        <w:t>Menurut</w:t>
      </w:r>
      <w:r>
        <w:rPr>
          <w:spacing w:val="1"/>
          <w:w w:val="105"/>
        </w:rPr>
        <w:t xml:space="preserve"> </w:t>
      </w:r>
      <w:r>
        <w:rPr>
          <w:w w:val="105"/>
        </w:rPr>
        <w:t>organisasi</w:t>
      </w:r>
      <w:r>
        <w:rPr>
          <w:spacing w:val="1"/>
          <w:w w:val="105"/>
        </w:rPr>
        <w:t xml:space="preserve"> </w:t>
      </w:r>
      <w:r>
        <w:rPr>
          <w:w w:val="105"/>
        </w:rPr>
        <w:t>kesehatan</w:t>
      </w:r>
      <w:r>
        <w:rPr>
          <w:spacing w:val="1"/>
          <w:w w:val="105"/>
        </w:rPr>
        <w:t xml:space="preserve"> </w:t>
      </w:r>
      <w:r>
        <w:rPr>
          <w:w w:val="105"/>
        </w:rPr>
        <w:t>dunia</w:t>
      </w:r>
      <w:r>
        <w:rPr>
          <w:spacing w:val="1"/>
          <w:w w:val="105"/>
        </w:rPr>
        <w:t xml:space="preserve"> </w:t>
      </w:r>
      <w:r>
        <w:rPr>
          <w:w w:val="105"/>
        </w:rPr>
        <w:t>(WHO),</w:t>
      </w:r>
      <w:r>
        <w:rPr>
          <w:spacing w:val="1"/>
          <w:w w:val="105"/>
        </w:rPr>
        <w:t xml:space="preserve"> </w:t>
      </w:r>
      <w:r>
        <w:rPr>
          <w:w w:val="105"/>
        </w:rPr>
        <w:t>seseorang</w:t>
      </w:r>
      <w:r>
        <w:rPr>
          <w:spacing w:val="1"/>
          <w:w w:val="105"/>
        </w:rPr>
        <w:t xml:space="preserve"> </w:t>
      </w:r>
      <w:r>
        <w:rPr>
          <w:w w:val="105"/>
        </w:rPr>
        <w:t>dikatakan</w:t>
      </w:r>
      <w:r>
        <w:rPr>
          <w:spacing w:val="1"/>
          <w:w w:val="105"/>
        </w:rPr>
        <w:t xml:space="preserve"> </w:t>
      </w:r>
      <w:r>
        <w:rPr>
          <w:w w:val="105"/>
        </w:rPr>
        <w:t>terdiagnosis</w:t>
      </w:r>
      <w:r>
        <w:rPr>
          <w:spacing w:val="1"/>
          <w:w w:val="105"/>
        </w:rPr>
        <w:t xml:space="preserve"> </w:t>
      </w:r>
      <w:r>
        <w:rPr>
          <w:w w:val="105"/>
        </w:rPr>
        <w:t>tekanan</w:t>
      </w:r>
      <w:r>
        <w:rPr>
          <w:spacing w:val="1"/>
          <w:w w:val="105"/>
        </w:rPr>
        <w:t xml:space="preserve"> </w:t>
      </w:r>
      <w:r>
        <w:rPr>
          <w:w w:val="105"/>
        </w:rPr>
        <w:t>darah</w:t>
      </w:r>
      <w:r>
        <w:rPr>
          <w:spacing w:val="1"/>
          <w:w w:val="105"/>
        </w:rPr>
        <w:t xml:space="preserve"> </w:t>
      </w:r>
      <w:r>
        <w:rPr>
          <w:w w:val="105"/>
        </w:rPr>
        <w:t>tinggi</w:t>
      </w:r>
      <w:r>
        <w:rPr>
          <w:spacing w:val="1"/>
          <w:w w:val="105"/>
        </w:rPr>
        <w:t xml:space="preserve"> </w:t>
      </w:r>
      <w:r>
        <w:rPr>
          <w:w w:val="105"/>
        </w:rPr>
        <w:t>bila</w:t>
      </w:r>
      <w:r>
        <w:rPr>
          <w:spacing w:val="1"/>
          <w:w w:val="105"/>
        </w:rPr>
        <w:t xml:space="preserve"> </w:t>
      </w:r>
      <w:r>
        <w:rPr>
          <w:w w:val="105"/>
        </w:rPr>
        <w:t>setelah</w:t>
      </w:r>
      <w:r>
        <w:rPr>
          <w:spacing w:val="1"/>
          <w:w w:val="105"/>
        </w:rPr>
        <w:t xml:space="preserve"> </w:t>
      </w:r>
      <w:r>
        <w:rPr>
          <w:w w:val="105"/>
        </w:rPr>
        <w:t>dilakukan pengukuran dua kali pada saat yang berbeda, tekanan</w:t>
      </w:r>
      <w:r>
        <w:rPr>
          <w:spacing w:val="1"/>
          <w:w w:val="105"/>
        </w:rPr>
        <w:t xml:space="preserve"> </w:t>
      </w:r>
      <w:r>
        <w:rPr>
          <w:w w:val="105"/>
        </w:rPr>
        <w:t xml:space="preserve">darah </w:t>
      </w:r>
      <w:r>
        <w:rPr>
          <w:w w:val="105"/>
          <w:u w:val="single"/>
        </w:rPr>
        <w:t>&gt;</w:t>
      </w:r>
      <w:r>
        <w:rPr>
          <w:w w:val="105"/>
        </w:rPr>
        <w:t>140/90 mmHg. Artinya tekanan saat jantung memompa</w:t>
      </w:r>
      <w:r>
        <w:rPr>
          <w:spacing w:val="1"/>
          <w:w w:val="105"/>
        </w:rPr>
        <w:t xml:space="preserve"> </w:t>
      </w:r>
      <w:r>
        <w:rPr>
          <w:w w:val="105"/>
        </w:rPr>
        <w:t>darah ke seluruh tubuh sebagai tekanan sistolik yaitu 140 mmHg</w:t>
      </w:r>
      <w:r>
        <w:rPr>
          <w:spacing w:val="-44"/>
          <w:w w:val="105"/>
        </w:rPr>
        <w:t xml:space="preserve"> </w:t>
      </w:r>
      <w:r>
        <w:rPr>
          <w:spacing w:val="-1"/>
          <w:w w:val="105"/>
        </w:rPr>
        <w:t>dan</w:t>
      </w:r>
      <w:r>
        <w:rPr>
          <w:spacing w:val="-9"/>
          <w:w w:val="105"/>
        </w:rPr>
        <w:t xml:space="preserve"> </w:t>
      </w:r>
      <w:r>
        <w:rPr>
          <w:spacing w:val="-1"/>
          <w:w w:val="105"/>
        </w:rPr>
        <w:t>tekanan</w:t>
      </w:r>
      <w:r>
        <w:rPr>
          <w:spacing w:val="-9"/>
          <w:w w:val="105"/>
        </w:rPr>
        <w:t xml:space="preserve"> </w:t>
      </w:r>
      <w:r>
        <w:rPr>
          <w:spacing w:val="-1"/>
          <w:w w:val="105"/>
        </w:rPr>
        <w:t>saat</w:t>
      </w:r>
      <w:r>
        <w:rPr>
          <w:spacing w:val="-5"/>
          <w:w w:val="105"/>
        </w:rPr>
        <w:t xml:space="preserve"> </w:t>
      </w:r>
      <w:r>
        <w:rPr>
          <w:spacing w:val="-1"/>
          <w:w w:val="105"/>
        </w:rPr>
        <w:t>otot</w:t>
      </w:r>
      <w:r>
        <w:rPr>
          <w:spacing w:val="-10"/>
          <w:w w:val="105"/>
        </w:rPr>
        <w:t xml:space="preserve"> </w:t>
      </w:r>
      <w:r>
        <w:rPr>
          <w:spacing w:val="-1"/>
          <w:w w:val="105"/>
        </w:rPr>
        <w:t>jantung</w:t>
      </w:r>
      <w:r>
        <w:rPr>
          <w:spacing w:val="-7"/>
          <w:w w:val="105"/>
        </w:rPr>
        <w:t xml:space="preserve"> </w:t>
      </w:r>
      <w:r>
        <w:rPr>
          <w:w w:val="105"/>
        </w:rPr>
        <w:t>relaksasi</w:t>
      </w:r>
      <w:r>
        <w:rPr>
          <w:spacing w:val="-12"/>
          <w:w w:val="105"/>
        </w:rPr>
        <w:t xml:space="preserve"> </w:t>
      </w:r>
      <w:r>
        <w:rPr>
          <w:w w:val="105"/>
        </w:rPr>
        <w:t>dan</w:t>
      </w:r>
      <w:r>
        <w:rPr>
          <w:spacing w:val="-8"/>
          <w:w w:val="105"/>
        </w:rPr>
        <w:t xml:space="preserve"> </w:t>
      </w:r>
      <w:r>
        <w:rPr>
          <w:w w:val="105"/>
        </w:rPr>
        <w:t>menerima</w:t>
      </w:r>
      <w:r>
        <w:rPr>
          <w:spacing w:val="-11"/>
          <w:w w:val="105"/>
        </w:rPr>
        <w:t xml:space="preserve"> </w:t>
      </w:r>
      <w:r>
        <w:rPr>
          <w:w w:val="105"/>
        </w:rPr>
        <w:t>darah</w:t>
      </w:r>
      <w:r>
        <w:rPr>
          <w:spacing w:val="-8"/>
          <w:w w:val="105"/>
        </w:rPr>
        <w:t xml:space="preserve"> </w:t>
      </w:r>
      <w:r>
        <w:rPr>
          <w:w w:val="105"/>
        </w:rPr>
        <w:t>yang</w:t>
      </w:r>
      <w:r>
        <w:rPr>
          <w:spacing w:val="-44"/>
          <w:w w:val="105"/>
        </w:rPr>
        <w:t xml:space="preserve"> </w:t>
      </w:r>
      <w:r>
        <w:rPr>
          <w:w w:val="105"/>
        </w:rPr>
        <w:t>kembali</w:t>
      </w:r>
      <w:r>
        <w:rPr>
          <w:spacing w:val="1"/>
          <w:w w:val="105"/>
        </w:rPr>
        <w:t xml:space="preserve"> </w:t>
      </w:r>
      <w:r>
        <w:rPr>
          <w:w w:val="105"/>
        </w:rPr>
        <w:t>dari seluruh tubuh</w:t>
      </w:r>
      <w:r>
        <w:rPr>
          <w:spacing w:val="1"/>
          <w:w w:val="105"/>
        </w:rPr>
        <w:t xml:space="preserve"> </w:t>
      </w:r>
      <w:r>
        <w:rPr>
          <w:w w:val="105"/>
        </w:rPr>
        <w:t>sebagai tekanan diastole</w:t>
      </w:r>
      <w:r>
        <w:rPr>
          <w:spacing w:val="1"/>
          <w:w w:val="105"/>
        </w:rPr>
        <w:t xml:space="preserve"> </w:t>
      </w:r>
      <w:r>
        <w:rPr>
          <w:w w:val="105"/>
        </w:rPr>
        <w:t>yaitu 90</w:t>
      </w:r>
      <w:r>
        <w:rPr>
          <w:spacing w:val="1"/>
          <w:w w:val="105"/>
        </w:rPr>
        <w:t xml:space="preserve"> </w:t>
      </w:r>
      <w:r>
        <w:rPr>
          <w:w w:val="105"/>
        </w:rPr>
        <w:t>mmHg</w:t>
      </w:r>
      <w:r>
        <w:rPr>
          <w:spacing w:val="4"/>
          <w:w w:val="105"/>
        </w:rPr>
        <w:t xml:space="preserve"> </w:t>
      </w:r>
      <w:r>
        <w:rPr>
          <w:w w:val="105"/>
        </w:rPr>
        <w:t>(WHO,</w:t>
      </w:r>
      <w:r>
        <w:rPr>
          <w:spacing w:val="4"/>
          <w:w w:val="105"/>
        </w:rPr>
        <w:t xml:space="preserve"> </w:t>
      </w:r>
      <w:r>
        <w:rPr>
          <w:w w:val="105"/>
        </w:rPr>
        <w:t>2020).</w:t>
      </w:r>
    </w:p>
    <w:p w:rsidR="009811E6" w:rsidRDefault="009811E6">
      <w:pPr>
        <w:pStyle w:val="BodyText"/>
        <w:spacing w:before="9"/>
        <w:rPr>
          <w:sz w:val="22"/>
        </w:rPr>
      </w:pPr>
    </w:p>
    <w:p w:rsidR="009811E6" w:rsidRDefault="009811E6" w:rsidP="009811E6">
      <w:pPr>
        <w:pStyle w:val="Heading5"/>
        <w:numPr>
          <w:ilvl w:val="0"/>
          <w:numId w:val="21"/>
        </w:numPr>
        <w:tabs>
          <w:tab w:val="left" w:pos="540"/>
          <w:tab w:val="left" w:pos="541"/>
        </w:tabs>
        <w:spacing w:line="270" w:lineRule="exact"/>
      </w:pPr>
      <w:bookmarkStart w:id="25" w:name="B._Klasifikasi"/>
      <w:bookmarkStart w:id="26" w:name="_bookmark11"/>
      <w:bookmarkEnd w:id="25"/>
      <w:bookmarkEnd w:id="26"/>
      <w:r>
        <w:t>Klasifikasi</w:t>
      </w:r>
    </w:p>
    <w:p w:rsidR="009811E6" w:rsidRDefault="009811E6">
      <w:pPr>
        <w:pStyle w:val="BodyText"/>
        <w:spacing w:line="304" w:lineRule="auto"/>
        <w:ind w:left="540" w:right="172" w:firstLine="566"/>
        <w:jc w:val="both"/>
      </w:pPr>
      <w:r>
        <w:t>Berdasarkan</w:t>
      </w:r>
      <w:r>
        <w:rPr>
          <w:spacing w:val="1"/>
        </w:rPr>
        <w:t xml:space="preserve"> </w:t>
      </w:r>
      <w:r>
        <w:t>penyebabnya</w:t>
      </w:r>
      <w:r>
        <w:rPr>
          <w:spacing w:val="45"/>
        </w:rPr>
        <w:t xml:space="preserve"> </w:t>
      </w:r>
      <w:r>
        <w:t>hipertensi</w:t>
      </w:r>
      <w:r>
        <w:rPr>
          <w:spacing w:val="45"/>
        </w:rPr>
        <w:t xml:space="preserve"> </w:t>
      </w:r>
      <w:r>
        <w:t>dikelompokan</w:t>
      </w:r>
      <w:r>
        <w:rPr>
          <w:spacing w:val="1"/>
        </w:rPr>
        <w:t xml:space="preserve"> </w:t>
      </w:r>
      <w:r>
        <w:t>menjadi</w:t>
      </w:r>
      <w:r>
        <w:rPr>
          <w:spacing w:val="2"/>
        </w:rPr>
        <w:t xml:space="preserve"> </w:t>
      </w:r>
      <w:r>
        <w:t>2</w:t>
      </w:r>
      <w:r>
        <w:rPr>
          <w:spacing w:val="9"/>
        </w:rPr>
        <w:t xml:space="preserve"> </w:t>
      </w:r>
      <w:r>
        <w:t>macam,</w:t>
      </w:r>
      <w:r>
        <w:rPr>
          <w:spacing w:val="6"/>
        </w:rPr>
        <w:t xml:space="preserve"> </w:t>
      </w:r>
      <w:r>
        <w:t>yaitu:</w:t>
      </w:r>
    </w:p>
    <w:p w:rsidR="009811E6" w:rsidRDefault="009811E6" w:rsidP="009811E6">
      <w:pPr>
        <w:pStyle w:val="ListParagraph"/>
        <w:widowControl w:val="0"/>
        <w:numPr>
          <w:ilvl w:val="1"/>
          <w:numId w:val="21"/>
        </w:numPr>
        <w:tabs>
          <w:tab w:val="left" w:pos="964"/>
        </w:tabs>
        <w:autoSpaceDE w:val="0"/>
        <w:autoSpaceDN w:val="0"/>
        <w:spacing w:after="0" w:line="304" w:lineRule="auto"/>
        <w:ind w:right="175"/>
        <w:contextualSpacing w:val="0"/>
        <w:jc w:val="both"/>
        <w:rPr>
          <w:sz w:val="20"/>
        </w:rPr>
      </w:pPr>
      <w:r>
        <w:rPr>
          <w:w w:val="105"/>
          <w:sz w:val="20"/>
        </w:rPr>
        <w:t>Hipertensi</w:t>
      </w:r>
      <w:r>
        <w:rPr>
          <w:spacing w:val="-3"/>
          <w:w w:val="105"/>
          <w:sz w:val="20"/>
        </w:rPr>
        <w:t xml:space="preserve"> </w:t>
      </w:r>
      <w:r>
        <w:rPr>
          <w:w w:val="105"/>
          <w:sz w:val="20"/>
        </w:rPr>
        <w:t>esensial</w:t>
      </w:r>
      <w:r>
        <w:rPr>
          <w:spacing w:val="-3"/>
          <w:w w:val="105"/>
          <w:sz w:val="20"/>
        </w:rPr>
        <w:t xml:space="preserve"> </w:t>
      </w:r>
      <w:r>
        <w:rPr>
          <w:w w:val="105"/>
          <w:sz w:val="20"/>
        </w:rPr>
        <w:t>atau</w:t>
      </w:r>
      <w:r>
        <w:rPr>
          <w:spacing w:val="-4"/>
          <w:w w:val="105"/>
          <w:sz w:val="20"/>
        </w:rPr>
        <w:t xml:space="preserve"> </w:t>
      </w:r>
      <w:r>
        <w:rPr>
          <w:w w:val="105"/>
          <w:sz w:val="20"/>
        </w:rPr>
        <w:t>hipertensi</w:t>
      </w:r>
      <w:r>
        <w:rPr>
          <w:spacing w:val="-3"/>
          <w:w w:val="105"/>
          <w:sz w:val="20"/>
        </w:rPr>
        <w:t xml:space="preserve"> </w:t>
      </w:r>
      <w:r>
        <w:rPr>
          <w:w w:val="105"/>
          <w:sz w:val="20"/>
        </w:rPr>
        <w:t>primer,</w:t>
      </w:r>
      <w:r>
        <w:rPr>
          <w:spacing w:val="-1"/>
          <w:w w:val="105"/>
          <w:sz w:val="20"/>
        </w:rPr>
        <w:t xml:space="preserve"> </w:t>
      </w:r>
      <w:r>
        <w:rPr>
          <w:w w:val="105"/>
          <w:sz w:val="20"/>
        </w:rPr>
        <w:t>yaitu</w:t>
      </w:r>
      <w:r>
        <w:rPr>
          <w:spacing w:val="-4"/>
          <w:w w:val="105"/>
          <w:sz w:val="20"/>
        </w:rPr>
        <w:t xml:space="preserve"> </w:t>
      </w:r>
      <w:r>
        <w:rPr>
          <w:w w:val="105"/>
          <w:sz w:val="20"/>
        </w:rPr>
        <w:t>tidak</w:t>
      </w:r>
      <w:r>
        <w:rPr>
          <w:spacing w:val="-6"/>
          <w:w w:val="105"/>
          <w:sz w:val="20"/>
        </w:rPr>
        <w:t xml:space="preserve"> </w:t>
      </w:r>
      <w:r>
        <w:rPr>
          <w:w w:val="105"/>
          <w:sz w:val="20"/>
        </w:rPr>
        <w:t>dapat</w:t>
      </w:r>
      <w:r>
        <w:rPr>
          <w:spacing w:val="-44"/>
          <w:w w:val="105"/>
          <w:sz w:val="20"/>
        </w:rPr>
        <w:t xml:space="preserve"> </w:t>
      </w:r>
      <w:r>
        <w:rPr>
          <w:w w:val="105"/>
          <w:sz w:val="20"/>
        </w:rPr>
        <w:t>diketahui</w:t>
      </w:r>
      <w:r>
        <w:rPr>
          <w:spacing w:val="2"/>
          <w:w w:val="105"/>
          <w:sz w:val="20"/>
        </w:rPr>
        <w:t xml:space="preserve"> </w:t>
      </w:r>
      <w:r>
        <w:rPr>
          <w:w w:val="105"/>
          <w:sz w:val="20"/>
        </w:rPr>
        <w:t>penyebabnya</w:t>
      </w:r>
      <w:r>
        <w:rPr>
          <w:spacing w:val="3"/>
          <w:w w:val="105"/>
          <w:sz w:val="20"/>
        </w:rPr>
        <w:t xml:space="preserve"> </w:t>
      </w:r>
      <w:r>
        <w:rPr>
          <w:w w:val="105"/>
          <w:sz w:val="20"/>
        </w:rPr>
        <w:t>sebesar 90%</w:t>
      </w:r>
    </w:p>
    <w:p w:rsidR="009811E6" w:rsidRDefault="009811E6" w:rsidP="009811E6">
      <w:pPr>
        <w:pStyle w:val="ListParagraph"/>
        <w:widowControl w:val="0"/>
        <w:numPr>
          <w:ilvl w:val="1"/>
          <w:numId w:val="21"/>
        </w:numPr>
        <w:tabs>
          <w:tab w:val="left" w:pos="964"/>
        </w:tabs>
        <w:autoSpaceDE w:val="0"/>
        <w:autoSpaceDN w:val="0"/>
        <w:spacing w:after="0" w:line="304" w:lineRule="auto"/>
        <w:ind w:right="169"/>
        <w:contextualSpacing w:val="0"/>
        <w:jc w:val="both"/>
        <w:rPr>
          <w:sz w:val="20"/>
        </w:rPr>
      </w:pPr>
      <w:r>
        <w:rPr>
          <w:w w:val="105"/>
          <w:sz w:val="20"/>
        </w:rPr>
        <w:t>Hipertensi sekunder, yaitu penyebabnya dapat ditentukan</w:t>
      </w:r>
      <w:r>
        <w:rPr>
          <w:spacing w:val="1"/>
          <w:w w:val="105"/>
          <w:sz w:val="20"/>
        </w:rPr>
        <w:t xml:space="preserve"> </w:t>
      </w:r>
      <w:r>
        <w:rPr>
          <w:w w:val="105"/>
          <w:sz w:val="20"/>
        </w:rPr>
        <w:t>sebesar 10% antara lain adanya kelainan pembuluh darah</w:t>
      </w:r>
      <w:r>
        <w:rPr>
          <w:spacing w:val="1"/>
          <w:w w:val="105"/>
          <w:sz w:val="20"/>
        </w:rPr>
        <w:t xml:space="preserve"> </w:t>
      </w:r>
      <w:r>
        <w:rPr>
          <w:w w:val="105"/>
          <w:sz w:val="20"/>
        </w:rPr>
        <w:t>ginjal,</w:t>
      </w:r>
      <w:r>
        <w:rPr>
          <w:spacing w:val="1"/>
          <w:w w:val="105"/>
          <w:sz w:val="20"/>
        </w:rPr>
        <w:t xml:space="preserve"> </w:t>
      </w:r>
      <w:r>
        <w:rPr>
          <w:w w:val="105"/>
          <w:sz w:val="20"/>
        </w:rPr>
        <w:t>hipersekresi</w:t>
      </w:r>
      <w:r>
        <w:rPr>
          <w:spacing w:val="1"/>
          <w:w w:val="105"/>
          <w:sz w:val="20"/>
        </w:rPr>
        <w:t xml:space="preserve"> </w:t>
      </w:r>
      <w:r>
        <w:rPr>
          <w:w w:val="105"/>
          <w:sz w:val="20"/>
        </w:rPr>
        <w:t>kelenjar</w:t>
      </w:r>
      <w:r>
        <w:rPr>
          <w:spacing w:val="1"/>
          <w:w w:val="105"/>
          <w:sz w:val="20"/>
        </w:rPr>
        <w:t xml:space="preserve"> </w:t>
      </w:r>
      <w:r>
        <w:rPr>
          <w:w w:val="105"/>
          <w:sz w:val="20"/>
        </w:rPr>
        <w:t>tiroid,</w:t>
      </w:r>
      <w:r>
        <w:rPr>
          <w:spacing w:val="1"/>
          <w:w w:val="105"/>
          <w:sz w:val="20"/>
        </w:rPr>
        <w:t xml:space="preserve"> </w:t>
      </w:r>
      <w:r>
        <w:rPr>
          <w:w w:val="105"/>
          <w:sz w:val="20"/>
        </w:rPr>
        <w:t>gangguan</w:t>
      </w:r>
      <w:r>
        <w:rPr>
          <w:spacing w:val="1"/>
          <w:w w:val="105"/>
          <w:sz w:val="20"/>
        </w:rPr>
        <w:t xml:space="preserve"> </w:t>
      </w:r>
      <w:r>
        <w:rPr>
          <w:w w:val="105"/>
          <w:sz w:val="20"/>
        </w:rPr>
        <w:t>kelenjar</w:t>
      </w:r>
      <w:r>
        <w:rPr>
          <w:spacing w:val="1"/>
          <w:w w:val="105"/>
          <w:sz w:val="20"/>
        </w:rPr>
        <w:t xml:space="preserve"> </w:t>
      </w:r>
      <w:r>
        <w:rPr>
          <w:w w:val="105"/>
          <w:sz w:val="20"/>
        </w:rPr>
        <w:t>adrenal.</w:t>
      </w:r>
    </w:p>
    <w:p w:rsidR="009811E6" w:rsidRDefault="009811E6">
      <w:pPr>
        <w:pStyle w:val="BodyText"/>
        <w:spacing w:before="4" w:line="304" w:lineRule="auto"/>
        <w:ind w:left="540" w:right="175" w:firstLine="566"/>
        <w:jc w:val="both"/>
      </w:pPr>
      <w:r>
        <w:t>Berdasarkan</w:t>
      </w:r>
      <w:r>
        <w:rPr>
          <w:spacing w:val="1"/>
        </w:rPr>
        <w:t xml:space="preserve"> </w:t>
      </w:r>
      <w:r>
        <w:t>kondisi</w:t>
      </w:r>
      <w:r>
        <w:rPr>
          <w:spacing w:val="1"/>
        </w:rPr>
        <w:t xml:space="preserve"> </w:t>
      </w:r>
      <w:r>
        <w:t>berat</w:t>
      </w:r>
      <w:r>
        <w:rPr>
          <w:spacing w:val="1"/>
        </w:rPr>
        <w:t xml:space="preserve"> </w:t>
      </w:r>
      <w:r>
        <w:t>ringan</w:t>
      </w:r>
      <w:r>
        <w:rPr>
          <w:spacing w:val="1"/>
        </w:rPr>
        <w:t xml:space="preserve"> </w:t>
      </w:r>
      <w:r>
        <w:t>atau</w:t>
      </w:r>
      <w:r>
        <w:rPr>
          <w:spacing w:val="1"/>
        </w:rPr>
        <w:t xml:space="preserve"> </w:t>
      </w:r>
      <w:r>
        <w:t>derajat</w:t>
      </w:r>
      <w:r>
        <w:rPr>
          <w:spacing w:val="1"/>
        </w:rPr>
        <w:t xml:space="preserve"> </w:t>
      </w:r>
      <w:r>
        <w:t>hipertensi</w:t>
      </w:r>
      <w:r>
        <w:rPr>
          <w:spacing w:val="1"/>
        </w:rPr>
        <w:t xml:space="preserve"> </w:t>
      </w:r>
      <w:r>
        <w:t>terdiri</w:t>
      </w:r>
      <w:r>
        <w:rPr>
          <w:spacing w:val="2"/>
        </w:rPr>
        <w:t xml:space="preserve"> </w:t>
      </w:r>
      <w:r>
        <w:t>4</w:t>
      </w:r>
      <w:r>
        <w:rPr>
          <w:spacing w:val="3"/>
        </w:rPr>
        <w:t xml:space="preserve"> </w:t>
      </w:r>
      <w:r>
        <w:t>tingkatan</w:t>
      </w:r>
      <w:r>
        <w:rPr>
          <w:spacing w:val="7"/>
        </w:rPr>
        <w:t xml:space="preserve"> </w:t>
      </w:r>
      <w:r>
        <w:t>sesuai</w:t>
      </w:r>
      <w:r>
        <w:rPr>
          <w:spacing w:val="2"/>
        </w:rPr>
        <w:t xml:space="preserve"> </w:t>
      </w:r>
      <w:r>
        <w:t>table</w:t>
      </w:r>
      <w:r>
        <w:rPr>
          <w:spacing w:val="9"/>
        </w:rPr>
        <w:t xml:space="preserve"> </w:t>
      </w:r>
      <w:r>
        <w:t>1.</w:t>
      </w: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pPr>
    </w:p>
    <w:p w:rsidR="009811E6" w:rsidRDefault="009811E6">
      <w:pPr>
        <w:pStyle w:val="BodyText"/>
        <w:spacing w:before="3"/>
        <w:rPr>
          <w:sz w:val="19"/>
        </w:rPr>
      </w:pPr>
    </w:p>
    <w:p w:rsidR="009811E6" w:rsidRDefault="009811E6">
      <w:pPr>
        <w:pStyle w:val="BodyText"/>
        <w:ind w:left="113"/>
      </w:pPr>
      <w:r>
        <w:t>10</w:t>
      </w:r>
    </w:p>
    <w:p w:rsidR="009811E6" w:rsidRDefault="009811E6">
      <w:pPr>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29" style="position:absolute;left:0;text-align:left;z-index:251667456;mso-position-horizontal-relative:page" from="118.5pt,8.35pt" to="118.5pt,99.1pt" strokeweight="4.5pt">
            <w10:wrap anchorx="page"/>
          </v:line>
        </w:pict>
      </w:r>
      <w:bookmarkStart w:id="27" w:name="BAB_4"/>
      <w:bookmarkStart w:id="28" w:name="_bookmark12"/>
      <w:bookmarkEnd w:id="27"/>
      <w:bookmarkEnd w:id="28"/>
      <w:r w:rsidR="009811E6">
        <w:rPr>
          <w:rFonts w:ascii="Palatino Linotype"/>
          <w:b/>
          <w:sz w:val="48"/>
        </w:rPr>
        <w:t>BAB</w:t>
      </w:r>
    </w:p>
    <w:p w:rsidR="009811E6" w:rsidRDefault="009811E6">
      <w:pPr>
        <w:pStyle w:val="Heading1"/>
      </w:pPr>
      <w:r>
        <w:t>4</w:t>
      </w:r>
    </w:p>
    <w:p w:rsidR="009811E6" w:rsidRDefault="009811E6">
      <w:pPr>
        <w:pStyle w:val="Heading2"/>
        <w:spacing w:before="428" w:line="244" w:lineRule="auto"/>
      </w:pPr>
      <w:r>
        <w:rPr>
          <w:b w:val="0"/>
        </w:rPr>
        <w:br w:type="column"/>
      </w:r>
      <w:r>
        <w:lastRenderedPageBreak/>
        <w:t>FAKTOR</w:t>
      </w:r>
      <w:r>
        <w:rPr>
          <w:spacing w:val="2"/>
        </w:rPr>
        <w:t xml:space="preserve"> </w:t>
      </w:r>
      <w:r>
        <w:t>RISIKO</w:t>
      </w:r>
      <w:r>
        <w:rPr>
          <w:spacing w:val="-127"/>
        </w:rPr>
        <w:t xml:space="preserve"> </w:t>
      </w:r>
      <w:r>
        <w:t>HIPERTENSI</w:t>
      </w:r>
    </w:p>
    <w:p w:rsidR="009811E6" w:rsidRDefault="009811E6">
      <w:pPr>
        <w:spacing w:line="244" w:lineRule="auto"/>
        <w:sectPr w:rsidR="009811E6" w:rsidSect="0079638D">
          <w:footerReference w:type="even" r:id="rId34"/>
          <w:footerReference w:type="default" r:id="rId35"/>
          <w:pgSz w:w="11907" w:h="16839" w:code="9"/>
          <w:pgMar w:top="1060" w:right="960" w:bottom="1180" w:left="1020" w:header="0" w:footer="995" w:gutter="0"/>
          <w:cols w:num="2" w:space="720" w:equalWidth="0">
            <w:col w:w="1169" w:space="325"/>
            <w:col w:w="5036"/>
          </w:cols>
          <w:docGrid w:linePitch="299"/>
        </w:sectPr>
      </w:pPr>
    </w:p>
    <w:p w:rsidR="009811E6" w:rsidRDefault="009811E6">
      <w:pPr>
        <w:pStyle w:val="BodyText"/>
        <w:spacing w:before="5"/>
        <w:rPr>
          <w:rFonts w:ascii="Palatino Linotype"/>
          <w:b/>
          <w:sz w:val="28"/>
        </w:rPr>
      </w:pPr>
    </w:p>
    <w:p w:rsidR="009811E6" w:rsidRDefault="009811E6">
      <w:pPr>
        <w:pStyle w:val="BodyText"/>
        <w:spacing w:before="76" w:line="302" w:lineRule="auto"/>
        <w:ind w:left="113" w:right="164" w:firstLine="566"/>
        <w:jc w:val="both"/>
      </w:pPr>
      <w:r>
        <w:t xml:space="preserve">Hipertensi terjadi sebagai respon peningkatan </w:t>
      </w:r>
      <w:r>
        <w:rPr>
          <w:rFonts w:ascii="Palatino Linotype"/>
          <w:i/>
        </w:rPr>
        <w:t xml:space="preserve">cardiac output </w:t>
      </w:r>
      <w:r>
        <w:t>atau</w:t>
      </w:r>
      <w:r>
        <w:rPr>
          <w:spacing w:val="1"/>
        </w:rPr>
        <w:t xml:space="preserve"> </w:t>
      </w:r>
      <w:r>
        <w:rPr>
          <w:spacing w:val="-2"/>
          <w:w w:val="105"/>
        </w:rPr>
        <w:t>peningkatan</w:t>
      </w:r>
      <w:r>
        <w:rPr>
          <w:spacing w:val="-8"/>
          <w:w w:val="105"/>
        </w:rPr>
        <w:t xml:space="preserve"> </w:t>
      </w:r>
      <w:r>
        <w:rPr>
          <w:spacing w:val="-1"/>
          <w:w w:val="105"/>
        </w:rPr>
        <w:t>tekanan</w:t>
      </w:r>
      <w:r>
        <w:rPr>
          <w:spacing w:val="-7"/>
          <w:w w:val="105"/>
        </w:rPr>
        <w:t xml:space="preserve"> </w:t>
      </w:r>
      <w:r>
        <w:rPr>
          <w:spacing w:val="-1"/>
          <w:w w:val="105"/>
        </w:rPr>
        <w:t>perifer. Risiko</w:t>
      </w:r>
      <w:r>
        <w:rPr>
          <w:spacing w:val="-9"/>
          <w:w w:val="105"/>
        </w:rPr>
        <w:t xml:space="preserve"> </w:t>
      </w:r>
      <w:r>
        <w:rPr>
          <w:spacing w:val="-1"/>
          <w:w w:val="105"/>
        </w:rPr>
        <w:t>terjadinya</w:t>
      </w:r>
      <w:r>
        <w:rPr>
          <w:spacing w:val="-6"/>
          <w:w w:val="105"/>
        </w:rPr>
        <w:t xml:space="preserve"> </w:t>
      </w:r>
      <w:r>
        <w:rPr>
          <w:spacing w:val="-1"/>
          <w:w w:val="105"/>
        </w:rPr>
        <w:t>hipertensi</w:t>
      </w:r>
      <w:r>
        <w:rPr>
          <w:spacing w:val="-6"/>
          <w:w w:val="105"/>
        </w:rPr>
        <w:t xml:space="preserve"> </w:t>
      </w:r>
      <w:r>
        <w:rPr>
          <w:spacing w:val="-1"/>
          <w:w w:val="105"/>
        </w:rPr>
        <w:t>secara</w:t>
      </w:r>
      <w:r>
        <w:rPr>
          <w:spacing w:val="-10"/>
          <w:w w:val="105"/>
        </w:rPr>
        <w:t xml:space="preserve"> </w:t>
      </w:r>
      <w:r>
        <w:rPr>
          <w:spacing w:val="-1"/>
          <w:w w:val="105"/>
        </w:rPr>
        <w:t>relatif</w:t>
      </w:r>
      <w:r>
        <w:rPr>
          <w:spacing w:val="-44"/>
          <w:w w:val="105"/>
        </w:rPr>
        <w:t xml:space="preserve"> </w:t>
      </w:r>
      <w:r>
        <w:rPr>
          <w:w w:val="105"/>
        </w:rPr>
        <w:t>tergantung</w:t>
      </w:r>
      <w:r>
        <w:rPr>
          <w:spacing w:val="1"/>
          <w:w w:val="105"/>
        </w:rPr>
        <w:t xml:space="preserve"> </w:t>
      </w:r>
      <w:r>
        <w:rPr>
          <w:w w:val="105"/>
        </w:rPr>
        <w:t>pada</w:t>
      </w:r>
      <w:r>
        <w:rPr>
          <w:spacing w:val="1"/>
          <w:w w:val="105"/>
        </w:rPr>
        <w:t xml:space="preserve"> </w:t>
      </w:r>
      <w:r>
        <w:rPr>
          <w:w w:val="105"/>
        </w:rPr>
        <w:t>jumlah</w:t>
      </w:r>
      <w:r>
        <w:rPr>
          <w:spacing w:val="1"/>
          <w:w w:val="105"/>
        </w:rPr>
        <w:t xml:space="preserve"> </w:t>
      </w:r>
      <w:r>
        <w:rPr>
          <w:w w:val="105"/>
        </w:rPr>
        <w:t>dan</w:t>
      </w:r>
      <w:r>
        <w:rPr>
          <w:spacing w:val="1"/>
          <w:w w:val="105"/>
        </w:rPr>
        <w:t xml:space="preserve"> </w:t>
      </w:r>
      <w:r>
        <w:rPr>
          <w:w w:val="105"/>
        </w:rPr>
        <w:t>tingkat</w:t>
      </w:r>
      <w:r>
        <w:rPr>
          <w:spacing w:val="1"/>
          <w:w w:val="105"/>
        </w:rPr>
        <w:t xml:space="preserve"> </w:t>
      </w:r>
      <w:r>
        <w:rPr>
          <w:w w:val="105"/>
        </w:rPr>
        <w:t>keparahan</w:t>
      </w:r>
      <w:r>
        <w:rPr>
          <w:spacing w:val="1"/>
          <w:w w:val="105"/>
        </w:rPr>
        <w:t xml:space="preserve"> </w:t>
      </w:r>
      <w:r>
        <w:rPr>
          <w:w w:val="105"/>
        </w:rPr>
        <w:t>dari</w:t>
      </w:r>
      <w:r>
        <w:rPr>
          <w:spacing w:val="1"/>
          <w:w w:val="105"/>
        </w:rPr>
        <w:t xml:space="preserve"> </w:t>
      </w:r>
      <w:r>
        <w:rPr>
          <w:w w:val="105"/>
        </w:rPr>
        <w:t>faktor</w:t>
      </w:r>
      <w:r>
        <w:rPr>
          <w:spacing w:val="1"/>
          <w:w w:val="105"/>
        </w:rPr>
        <w:t xml:space="preserve"> </w:t>
      </w:r>
      <w:r>
        <w:rPr>
          <w:w w:val="105"/>
        </w:rPr>
        <w:t>risiko.</w:t>
      </w:r>
      <w:r>
        <w:rPr>
          <w:spacing w:val="1"/>
          <w:w w:val="105"/>
        </w:rPr>
        <w:t xml:space="preserve"> </w:t>
      </w:r>
      <w:r>
        <w:rPr>
          <w:color w:val="1D1B10"/>
          <w:w w:val="105"/>
        </w:rPr>
        <w:t>Beberapa</w:t>
      </w:r>
      <w:r>
        <w:rPr>
          <w:color w:val="1D1B10"/>
          <w:spacing w:val="1"/>
          <w:w w:val="105"/>
        </w:rPr>
        <w:t xml:space="preserve"> </w:t>
      </w:r>
      <w:r>
        <w:rPr>
          <w:color w:val="1D1B10"/>
          <w:w w:val="105"/>
        </w:rPr>
        <w:t>faktor</w:t>
      </w:r>
      <w:r>
        <w:rPr>
          <w:color w:val="1D1B10"/>
          <w:spacing w:val="1"/>
          <w:w w:val="105"/>
        </w:rPr>
        <w:t xml:space="preserve"> </w:t>
      </w:r>
      <w:r>
        <w:rPr>
          <w:color w:val="1D1B10"/>
          <w:w w:val="105"/>
        </w:rPr>
        <w:t>risiko</w:t>
      </w:r>
      <w:r>
        <w:rPr>
          <w:color w:val="1D1B10"/>
          <w:spacing w:val="1"/>
          <w:w w:val="105"/>
        </w:rPr>
        <w:t xml:space="preserve"> </w:t>
      </w:r>
      <w:r>
        <w:rPr>
          <w:color w:val="1D1B10"/>
          <w:w w:val="105"/>
        </w:rPr>
        <w:t>yang</w:t>
      </w:r>
      <w:r>
        <w:rPr>
          <w:color w:val="1D1B10"/>
          <w:spacing w:val="1"/>
          <w:w w:val="105"/>
        </w:rPr>
        <w:t xml:space="preserve"> </w:t>
      </w:r>
      <w:r>
        <w:rPr>
          <w:color w:val="1D1B10"/>
          <w:w w:val="105"/>
        </w:rPr>
        <w:t>mempengaruhi</w:t>
      </w:r>
      <w:r>
        <w:rPr>
          <w:color w:val="1D1B10"/>
          <w:spacing w:val="1"/>
          <w:w w:val="105"/>
        </w:rPr>
        <w:t xml:space="preserve"> </w:t>
      </w:r>
      <w:r>
        <w:rPr>
          <w:color w:val="1D1B10"/>
          <w:w w:val="105"/>
        </w:rPr>
        <w:t>seseorang</w:t>
      </w:r>
      <w:r>
        <w:rPr>
          <w:color w:val="1D1B10"/>
          <w:spacing w:val="1"/>
          <w:w w:val="105"/>
        </w:rPr>
        <w:t xml:space="preserve"> </w:t>
      </w:r>
      <w:r>
        <w:rPr>
          <w:color w:val="1D1B10"/>
          <w:w w:val="105"/>
        </w:rPr>
        <w:t>mengalami</w:t>
      </w:r>
      <w:r>
        <w:rPr>
          <w:color w:val="1D1B10"/>
          <w:spacing w:val="1"/>
          <w:w w:val="105"/>
        </w:rPr>
        <w:t xml:space="preserve"> </w:t>
      </w:r>
      <w:r>
        <w:rPr>
          <w:color w:val="1D1B10"/>
          <w:w w:val="105"/>
        </w:rPr>
        <w:t>hipertensi yaitu: (1) Faktor yang tidak dapat dikendalikan dan (2)</w:t>
      </w:r>
      <w:r>
        <w:rPr>
          <w:color w:val="1D1B10"/>
          <w:spacing w:val="1"/>
          <w:w w:val="105"/>
        </w:rPr>
        <w:t xml:space="preserve"> </w:t>
      </w:r>
      <w:r>
        <w:rPr>
          <w:color w:val="1D1B10"/>
          <w:w w:val="105"/>
        </w:rPr>
        <w:t>Faktor</w:t>
      </w:r>
      <w:r>
        <w:rPr>
          <w:color w:val="1D1B10"/>
          <w:spacing w:val="3"/>
          <w:w w:val="105"/>
        </w:rPr>
        <w:t xml:space="preserve"> </w:t>
      </w:r>
      <w:r>
        <w:rPr>
          <w:color w:val="1D1B10"/>
          <w:w w:val="105"/>
        </w:rPr>
        <w:t>yang</w:t>
      </w:r>
      <w:r>
        <w:rPr>
          <w:color w:val="1D1B10"/>
          <w:spacing w:val="4"/>
          <w:w w:val="105"/>
        </w:rPr>
        <w:t xml:space="preserve"> </w:t>
      </w:r>
      <w:r>
        <w:rPr>
          <w:color w:val="1D1B10"/>
          <w:w w:val="105"/>
        </w:rPr>
        <w:t>dapat</w:t>
      </w:r>
      <w:r>
        <w:rPr>
          <w:color w:val="1D1B10"/>
          <w:spacing w:val="2"/>
          <w:w w:val="105"/>
        </w:rPr>
        <w:t xml:space="preserve"> </w:t>
      </w:r>
      <w:r>
        <w:rPr>
          <w:color w:val="1D1B10"/>
          <w:w w:val="105"/>
        </w:rPr>
        <w:t>dikendalikan.</w:t>
      </w:r>
    </w:p>
    <w:p w:rsidR="009811E6" w:rsidRDefault="009811E6">
      <w:pPr>
        <w:pStyle w:val="BodyText"/>
        <w:rPr>
          <w:sz w:val="22"/>
        </w:rPr>
      </w:pPr>
    </w:p>
    <w:p w:rsidR="009811E6" w:rsidRDefault="009811E6" w:rsidP="009811E6">
      <w:pPr>
        <w:pStyle w:val="Heading5"/>
        <w:numPr>
          <w:ilvl w:val="0"/>
          <w:numId w:val="20"/>
        </w:numPr>
        <w:tabs>
          <w:tab w:val="left" w:pos="541"/>
        </w:tabs>
        <w:spacing w:line="270" w:lineRule="exact"/>
        <w:ind w:hanging="361"/>
      </w:pPr>
      <w:bookmarkStart w:id="29" w:name="A._Faktor_Risiko_yang_Tidak_Dapat_Dikend"/>
      <w:bookmarkStart w:id="30" w:name="_bookmark13"/>
      <w:bookmarkEnd w:id="29"/>
      <w:bookmarkEnd w:id="30"/>
      <w:r>
        <w:t>Faktor Risiko</w:t>
      </w:r>
      <w:r>
        <w:rPr>
          <w:spacing w:val="-4"/>
        </w:rPr>
        <w:t xml:space="preserve"> </w:t>
      </w:r>
      <w:r>
        <w:t>yang</w:t>
      </w:r>
      <w:r>
        <w:rPr>
          <w:spacing w:val="-4"/>
        </w:rPr>
        <w:t xml:space="preserve"> </w:t>
      </w:r>
      <w:r>
        <w:t>Tidak Dapat</w:t>
      </w:r>
      <w:r>
        <w:rPr>
          <w:spacing w:val="-3"/>
        </w:rPr>
        <w:t xml:space="preserve"> </w:t>
      </w:r>
      <w:r>
        <w:t>Dikendalikan</w:t>
      </w:r>
    </w:p>
    <w:p w:rsidR="009811E6" w:rsidRDefault="009811E6">
      <w:pPr>
        <w:pStyle w:val="BodyText"/>
        <w:spacing w:line="304" w:lineRule="auto"/>
        <w:ind w:left="540" w:firstLine="566"/>
      </w:pPr>
      <w:r>
        <w:rPr>
          <w:w w:val="105"/>
        </w:rPr>
        <w:t>Faktro</w:t>
      </w:r>
      <w:r>
        <w:rPr>
          <w:spacing w:val="16"/>
          <w:w w:val="105"/>
        </w:rPr>
        <w:t xml:space="preserve"> </w:t>
      </w:r>
      <w:r>
        <w:rPr>
          <w:color w:val="1D1B10"/>
          <w:w w:val="105"/>
        </w:rPr>
        <w:t>risiko</w:t>
      </w:r>
      <w:r>
        <w:rPr>
          <w:color w:val="1D1B10"/>
          <w:spacing w:val="17"/>
          <w:w w:val="105"/>
        </w:rPr>
        <w:t xml:space="preserve"> </w:t>
      </w:r>
      <w:r>
        <w:rPr>
          <w:color w:val="1D1B10"/>
          <w:w w:val="105"/>
        </w:rPr>
        <w:t>yang</w:t>
      </w:r>
      <w:r>
        <w:rPr>
          <w:color w:val="1D1B10"/>
          <w:spacing w:val="18"/>
          <w:w w:val="105"/>
        </w:rPr>
        <w:t xml:space="preserve"> </w:t>
      </w:r>
      <w:r>
        <w:rPr>
          <w:color w:val="1D1B10"/>
          <w:w w:val="105"/>
        </w:rPr>
        <w:t>melekat</w:t>
      </w:r>
      <w:r>
        <w:rPr>
          <w:color w:val="1D1B10"/>
          <w:spacing w:val="18"/>
          <w:w w:val="105"/>
        </w:rPr>
        <w:t xml:space="preserve"> </w:t>
      </w:r>
      <w:r>
        <w:rPr>
          <w:color w:val="1D1B10"/>
          <w:w w:val="105"/>
        </w:rPr>
        <w:t>pada</w:t>
      </w:r>
      <w:r>
        <w:rPr>
          <w:color w:val="1D1B10"/>
          <w:spacing w:val="16"/>
          <w:w w:val="105"/>
        </w:rPr>
        <w:t xml:space="preserve"> </w:t>
      </w:r>
      <w:r>
        <w:rPr>
          <w:color w:val="1D1B10"/>
          <w:w w:val="105"/>
        </w:rPr>
        <w:t>diri</w:t>
      </w:r>
      <w:r>
        <w:rPr>
          <w:color w:val="1D1B10"/>
          <w:spacing w:val="19"/>
          <w:w w:val="105"/>
        </w:rPr>
        <w:t xml:space="preserve"> </w:t>
      </w:r>
      <w:r>
        <w:rPr>
          <w:color w:val="1D1B10"/>
          <w:w w:val="105"/>
        </w:rPr>
        <w:t>klien</w:t>
      </w:r>
      <w:r>
        <w:rPr>
          <w:color w:val="1D1B10"/>
          <w:spacing w:val="18"/>
          <w:w w:val="105"/>
        </w:rPr>
        <w:t xml:space="preserve"> </w:t>
      </w:r>
      <w:r>
        <w:rPr>
          <w:color w:val="1D1B10"/>
          <w:w w:val="105"/>
        </w:rPr>
        <w:t>hipertensi</w:t>
      </w:r>
      <w:r>
        <w:rPr>
          <w:color w:val="1D1B10"/>
          <w:spacing w:val="14"/>
          <w:w w:val="105"/>
        </w:rPr>
        <w:t xml:space="preserve"> </w:t>
      </w:r>
      <w:r>
        <w:rPr>
          <w:color w:val="1D1B10"/>
          <w:w w:val="105"/>
        </w:rPr>
        <w:t>dan</w:t>
      </w:r>
      <w:r>
        <w:rPr>
          <w:color w:val="1D1B10"/>
          <w:spacing w:val="-43"/>
          <w:w w:val="105"/>
        </w:rPr>
        <w:t xml:space="preserve"> </w:t>
      </w:r>
      <w:r>
        <w:rPr>
          <w:color w:val="1D1B10"/>
          <w:w w:val="105"/>
        </w:rPr>
        <w:t>tidak</w:t>
      </w:r>
      <w:r>
        <w:rPr>
          <w:color w:val="1D1B10"/>
          <w:spacing w:val="-5"/>
          <w:w w:val="105"/>
        </w:rPr>
        <w:t xml:space="preserve"> </w:t>
      </w:r>
      <w:r>
        <w:rPr>
          <w:color w:val="1D1B10"/>
          <w:w w:val="105"/>
        </w:rPr>
        <w:t>dapat</w:t>
      </w:r>
      <w:r>
        <w:rPr>
          <w:color w:val="1D1B10"/>
          <w:spacing w:val="-1"/>
          <w:w w:val="105"/>
        </w:rPr>
        <w:t xml:space="preserve"> </w:t>
      </w:r>
      <w:r>
        <w:rPr>
          <w:color w:val="1D1B10"/>
          <w:w w:val="105"/>
        </w:rPr>
        <w:t>diubah, antara</w:t>
      </w:r>
      <w:r>
        <w:rPr>
          <w:color w:val="1D1B10"/>
          <w:spacing w:val="1"/>
          <w:w w:val="105"/>
        </w:rPr>
        <w:t xml:space="preserve"> </w:t>
      </w:r>
      <w:r>
        <w:rPr>
          <w:color w:val="1D1B10"/>
          <w:w w:val="105"/>
        </w:rPr>
        <w:t>lain</w:t>
      </w:r>
      <w:r>
        <w:rPr>
          <w:color w:val="1D1B10"/>
          <w:spacing w:val="-5"/>
          <w:w w:val="105"/>
        </w:rPr>
        <w:t xml:space="preserve"> </w:t>
      </w:r>
      <w:r>
        <w:rPr>
          <w:color w:val="1D1B10"/>
          <w:w w:val="105"/>
        </w:rPr>
        <w:t>umur, jenis</w:t>
      </w:r>
      <w:r>
        <w:rPr>
          <w:color w:val="1D1B10"/>
          <w:spacing w:val="7"/>
          <w:w w:val="105"/>
        </w:rPr>
        <w:t xml:space="preserve"> </w:t>
      </w:r>
      <w:r>
        <w:rPr>
          <w:color w:val="1D1B10"/>
          <w:w w:val="105"/>
        </w:rPr>
        <w:t>kelamin</w:t>
      </w:r>
      <w:r>
        <w:rPr>
          <w:color w:val="1D1B10"/>
          <w:spacing w:val="-5"/>
          <w:w w:val="105"/>
        </w:rPr>
        <w:t xml:space="preserve"> </w:t>
      </w:r>
      <w:r>
        <w:rPr>
          <w:color w:val="1D1B10"/>
          <w:w w:val="105"/>
        </w:rPr>
        <w:t>dan</w:t>
      </w:r>
      <w:r>
        <w:rPr>
          <w:color w:val="1D1B10"/>
          <w:spacing w:val="-1"/>
          <w:w w:val="105"/>
        </w:rPr>
        <w:t xml:space="preserve"> </w:t>
      </w:r>
      <w:r>
        <w:rPr>
          <w:color w:val="1D1B10"/>
          <w:w w:val="105"/>
        </w:rPr>
        <w:t>genetik.</w:t>
      </w:r>
    </w:p>
    <w:p w:rsidR="009811E6" w:rsidRDefault="009811E6">
      <w:pPr>
        <w:pStyle w:val="BodyText"/>
        <w:spacing w:before="5"/>
        <w:rPr>
          <w:sz w:val="18"/>
        </w:rPr>
      </w:pPr>
    </w:p>
    <w:p w:rsidR="009811E6" w:rsidRDefault="009811E6" w:rsidP="009811E6">
      <w:pPr>
        <w:pStyle w:val="Heading5"/>
        <w:numPr>
          <w:ilvl w:val="1"/>
          <w:numId w:val="20"/>
        </w:numPr>
        <w:tabs>
          <w:tab w:val="left" w:pos="825"/>
        </w:tabs>
        <w:ind w:hanging="361"/>
      </w:pPr>
      <w:r>
        <w:t>Faktor Umur</w:t>
      </w:r>
    </w:p>
    <w:p w:rsidR="009811E6" w:rsidRDefault="009811E6">
      <w:pPr>
        <w:pStyle w:val="BodyText"/>
        <w:spacing w:before="36" w:line="304" w:lineRule="auto"/>
        <w:ind w:left="824" w:right="167" w:firstLine="566"/>
        <w:jc w:val="both"/>
      </w:pPr>
      <w:r>
        <w:rPr>
          <w:spacing w:val="-2"/>
          <w:w w:val="105"/>
        </w:rPr>
        <w:t xml:space="preserve">ABertambahnya </w:t>
      </w:r>
      <w:r>
        <w:rPr>
          <w:color w:val="1D1B10"/>
          <w:spacing w:val="-1"/>
          <w:w w:val="105"/>
        </w:rPr>
        <w:t>umur risiko terkena hipertensi menjadi</w:t>
      </w:r>
      <w:r>
        <w:rPr>
          <w:color w:val="1D1B10"/>
          <w:spacing w:val="-44"/>
          <w:w w:val="105"/>
        </w:rPr>
        <w:t xml:space="preserve"> </w:t>
      </w:r>
      <w:r>
        <w:rPr>
          <w:color w:val="1D1B10"/>
          <w:w w:val="105"/>
        </w:rPr>
        <w:t>lebih</w:t>
      </w:r>
      <w:r>
        <w:rPr>
          <w:color w:val="1D1B10"/>
          <w:spacing w:val="1"/>
          <w:w w:val="105"/>
        </w:rPr>
        <w:t xml:space="preserve"> </w:t>
      </w:r>
      <w:r>
        <w:rPr>
          <w:color w:val="1D1B10"/>
          <w:w w:val="105"/>
        </w:rPr>
        <w:t>besar.</w:t>
      </w:r>
      <w:r>
        <w:rPr>
          <w:color w:val="1D1B10"/>
          <w:spacing w:val="1"/>
          <w:w w:val="105"/>
        </w:rPr>
        <w:t xml:space="preserve"> </w:t>
      </w:r>
      <w:r>
        <w:rPr>
          <w:color w:val="1D1B10"/>
          <w:w w:val="105"/>
        </w:rPr>
        <w:t>Menurut</w:t>
      </w:r>
      <w:r>
        <w:rPr>
          <w:color w:val="1D1B10"/>
          <w:spacing w:val="1"/>
          <w:w w:val="105"/>
        </w:rPr>
        <w:t xml:space="preserve"> </w:t>
      </w:r>
      <w:r>
        <w:rPr>
          <w:color w:val="1D1B10"/>
          <w:w w:val="105"/>
        </w:rPr>
        <w:t>hasil Riskesdas</w:t>
      </w:r>
      <w:r>
        <w:rPr>
          <w:color w:val="1D1B10"/>
          <w:spacing w:val="1"/>
          <w:w w:val="105"/>
        </w:rPr>
        <w:t xml:space="preserve"> </w:t>
      </w:r>
      <w:r>
        <w:rPr>
          <w:color w:val="1D1B10"/>
          <w:w w:val="105"/>
        </w:rPr>
        <w:t>2007 pada</w:t>
      </w:r>
      <w:r>
        <w:rPr>
          <w:color w:val="1D1B10"/>
          <w:spacing w:val="1"/>
          <w:w w:val="105"/>
        </w:rPr>
        <w:t xml:space="preserve"> </w:t>
      </w:r>
      <w:r>
        <w:rPr>
          <w:color w:val="1D1B10"/>
          <w:w w:val="105"/>
        </w:rPr>
        <w:t>kelompok</w:t>
      </w:r>
      <w:r>
        <w:rPr>
          <w:color w:val="1D1B10"/>
          <w:spacing w:val="1"/>
          <w:w w:val="105"/>
        </w:rPr>
        <w:t xml:space="preserve"> </w:t>
      </w:r>
      <w:r>
        <w:rPr>
          <w:color w:val="1D1B10"/>
          <w:w w:val="105"/>
        </w:rPr>
        <w:t>umur &gt;55 tahun prevalensi hipertensi mencapai &gt;55%. Pada</w:t>
      </w:r>
      <w:r>
        <w:rPr>
          <w:color w:val="1D1B10"/>
          <w:spacing w:val="1"/>
          <w:w w:val="105"/>
        </w:rPr>
        <w:t xml:space="preserve"> </w:t>
      </w:r>
      <w:r>
        <w:rPr>
          <w:color w:val="1D1B10"/>
          <w:w w:val="105"/>
        </w:rPr>
        <w:t>usia</w:t>
      </w:r>
      <w:r>
        <w:rPr>
          <w:color w:val="1D1B10"/>
          <w:spacing w:val="1"/>
          <w:w w:val="105"/>
        </w:rPr>
        <w:t xml:space="preserve"> </w:t>
      </w:r>
      <w:r>
        <w:rPr>
          <w:color w:val="1D1B10"/>
          <w:w w:val="105"/>
        </w:rPr>
        <w:t>lanjut</w:t>
      </w:r>
      <w:r>
        <w:rPr>
          <w:color w:val="1D1B10"/>
          <w:spacing w:val="1"/>
          <w:w w:val="105"/>
        </w:rPr>
        <w:t xml:space="preserve"> </w:t>
      </w:r>
      <w:r>
        <w:rPr>
          <w:color w:val="1D1B10"/>
          <w:w w:val="105"/>
        </w:rPr>
        <w:t>hipertensi</w:t>
      </w:r>
      <w:r>
        <w:rPr>
          <w:color w:val="1D1B10"/>
          <w:spacing w:val="1"/>
          <w:w w:val="105"/>
        </w:rPr>
        <w:t xml:space="preserve"> </w:t>
      </w:r>
      <w:r>
        <w:rPr>
          <w:color w:val="1D1B10"/>
          <w:w w:val="105"/>
        </w:rPr>
        <w:t>terutama</w:t>
      </w:r>
      <w:r>
        <w:rPr>
          <w:color w:val="1D1B10"/>
          <w:spacing w:val="1"/>
          <w:w w:val="105"/>
        </w:rPr>
        <w:t xml:space="preserve"> </w:t>
      </w:r>
      <w:r>
        <w:rPr>
          <w:color w:val="1D1B10"/>
          <w:w w:val="105"/>
        </w:rPr>
        <w:t>ditemukan</w:t>
      </w:r>
      <w:r>
        <w:rPr>
          <w:color w:val="1D1B10"/>
          <w:spacing w:val="1"/>
          <w:w w:val="105"/>
        </w:rPr>
        <w:t xml:space="preserve"> </w:t>
      </w:r>
      <w:r>
        <w:rPr>
          <w:color w:val="1D1B10"/>
          <w:w w:val="105"/>
        </w:rPr>
        <w:t>hanya</w:t>
      </w:r>
      <w:r>
        <w:rPr>
          <w:color w:val="1D1B10"/>
          <w:spacing w:val="1"/>
          <w:w w:val="105"/>
        </w:rPr>
        <w:t xml:space="preserve"> </w:t>
      </w:r>
      <w:r>
        <w:rPr>
          <w:color w:val="1D1B10"/>
          <w:w w:val="105"/>
        </w:rPr>
        <w:t>berupa</w:t>
      </w:r>
      <w:r>
        <w:rPr>
          <w:color w:val="1D1B10"/>
          <w:spacing w:val="1"/>
          <w:w w:val="105"/>
        </w:rPr>
        <w:t xml:space="preserve"> </w:t>
      </w:r>
      <w:r>
        <w:rPr>
          <w:color w:val="1D1B10"/>
          <w:w w:val="105"/>
        </w:rPr>
        <w:t>kenaikan tekanan darah sistolik. Hal ini terjadi karena adanya</w:t>
      </w:r>
      <w:r>
        <w:rPr>
          <w:color w:val="1D1B10"/>
          <w:spacing w:val="-44"/>
          <w:w w:val="105"/>
        </w:rPr>
        <w:t xml:space="preserve"> </w:t>
      </w:r>
      <w:r>
        <w:rPr>
          <w:color w:val="1D1B10"/>
          <w:w w:val="105"/>
        </w:rPr>
        <w:t>perubahan</w:t>
      </w:r>
      <w:r>
        <w:rPr>
          <w:color w:val="1D1B10"/>
          <w:spacing w:val="1"/>
          <w:w w:val="105"/>
        </w:rPr>
        <w:t xml:space="preserve"> </w:t>
      </w:r>
      <w:r>
        <w:rPr>
          <w:color w:val="1D1B10"/>
          <w:w w:val="105"/>
        </w:rPr>
        <w:t>struktur</w:t>
      </w:r>
      <w:r>
        <w:rPr>
          <w:color w:val="1D1B10"/>
          <w:spacing w:val="6"/>
          <w:w w:val="105"/>
        </w:rPr>
        <w:t xml:space="preserve"> </w:t>
      </w:r>
      <w:r>
        <w:rPr>
          <w:color w:val="1D1B10"/>
          <w:w w:val="105"/>
        </w:rPr>
        <w:t>pembuluh</w:t>
      </w:r>
      <w:r>
        <w:rPr>
          <w:color w:val="1D1B10"/>
          <w:spacing w:val="-3"/>
          <w:w w:val="105"/>
        </w:rPr>
        <w:t xml:space="preserve"> </w:t>
      </w:r>
      <w:r>
        <w:rPr>
          <w:color w:val="1D1B10"/>
          <w:w w:val="105"/>
        </w:rPr>
        <w:t>darah</w:t>
      </w:r>
      <w:r>
        <w:rPr>
          <w:color w:val="1D1B10"/>
          <w:spacing w:val="2"/>
          <w:w w:val="105"/>
        </w:rPr>
        <w:t xml:space="preserve"> </w:t>
      </w:r>
      <w:r>
        <w:rPr>
          <w:color w:val="1D1B10"/>
          <w:w w:val="105"/>
        </w:rPr>
        <w:t>besar.</w:t>
      </w:r>
    </w:p>
    <w:p w:rsidR="009811E6" w:rsidRDefault="009811E6">
      <w:pPr>
        <w:pStyle w:val="BodyText"/>
        <w:spacing w:before="9"/>
        <w:rPr>
          <w:sz w:val="18"/>
        </w:rPr>
      </w:pPr>
    </w:p>
    <w:p w:rsidR="009811E6" w:rsidRDefault="009811E6" w:rsidP="009811E6">
      <w:pPr>
        <w:pStyle w:val="Heading5"/>
        <w:numPr>
          <w:ilvl w:val="1"/>
          <w:numId w:val="20"/>
        </w:numPr>
        <w:tabs>
          <w:tab w:val="left" w:pos="825"/>
        </w:tabs>
        <w:spacing w:before="1"/>
        <w:ind w:hanging="361"/>
      </w:pPr>
      <w:r>
        <w:t>Faktor</w:t>
      </w:r>
      <w:r>
        <w:rPr>
          <w:spacing w:val="-1"/>
        </w:rPr>
        <w:t xml:space="preserve"> </w:t>
      </w:r>
      <w:r>
        <w:t>Jenis</w:t>
      </w:r>
      <w:r>
        <w:rPr>
          <w:spacing w:val="-1"/>
        </w:rPr>
        <w:t xml:space="preserve"> </w:t>
      </w:r>
      <w:r>
        <w:t>kelamin</w:t>
      </w:r>
    </w:p>
    <w:p w:rsidR="009811E6" w:rsidRDefault="009811E6">
      <w:pPr>
        <w:pStyle w:val="BodyText"/>
        <w:spacing w:before="35" w:line="300" w:lineRule="auto"/>
        <w:ind w:left="824" w:right="165" w:firstLine="566"/>
        <w:jc w:val="both"/>
        <w:rPr>
          <w:rFonts w:ascii="Palatino Linotype"/>
          <w:i/>
        </w:rPr>
      </w:pPr>
      <w:r>
        <w:rPr>
          <w:w w:val="105"/>
        </w:rPr>
        <w:t>Laki-laki</w:t>
      </w:r>
      <w:r>
        <w:rPr>
          <w:spacing w:val="1"/>
          <w:w w:val="105"/>
        </w:rPr>
        <w:t xml:space="preserve"> </w:t>
      </w:r>
      <w:r>
        <w:rPr>
          <w:w w:val="105"/>
        </w:rPr>
        <w:t>mempunyai</w:t>
      </w:r>
      <w:r>
        <w:rPr>
          <w:spacing w:val="1"/>
          <w:w w:val="105"/>
        </w:rPr>
        <w:t xml:space="preserve"> </w:t>
      </w:r>
      <w:r>
        <w:rPr>
          <w:w w:val="105"/>
        </w:rPr>
        <w:t>risiko</w:t>
      </w:r>
      <w:r>
        <w:rPr>
          <w:spacing w:val="1"/>
          <w:w w:val="105"/>
        </w:rPr>
        <w:t xml:space="preserve"> </w:t>
      </w:r>
      <w:r>
        <w:rPr>
          <w:w w:val="105"/>
        </w:rPr>
        <w:t>2,3</w:t>
      </w:r>
      <w:r>
        <w:rPr>
          <w:spacing w:val="1"/>
          <w:w w:val="105"/>
        </w:rPr>
        <w:t xml:space="preserve"> </w:t>
      </w:r>
      <w:r>
        <w:rPr>
          <w:w w:val="105"/>
        </w:rPr>
        <w:t>kali</w:t>
      </w:r>
      <w:r>
        <w:rPr>
          <w:spacing w:val="1"/>
          <w:w w:val="105"/>
        </w:rPr>
        <w:t xml:space="preserve"> </w:t>
      </w:r>
      <w:r>
        <w:rPr>
          <w:w w:val="105"/>
        </w:rPr>
        <w:t>lebih</w:t>
      </w:r>
      <w:r>
        <w:rPr>
          <w:spacing w:val="1"/>
          <w:w w:val="105"/>
        </w:rPr>
        <w:t xml:space="preserve"> </w:t>
      </w:r>
      <w:r>
        <w:rPr>
          <w:w w:val="105"/>
        </w:rPr>
        <w:t>banyak</w:t>
      </w:r>
      <w:r>
        <w:rPr>
          <w:spacing w:val="1"/>
          <w:w w:val="105"/>
        </w:rPr>
        <w:t xml:space="preserve"> </w:t>
      </w:r>
      <w:r>
        <w:rPr>
          <w:w w:val="105"/>
        </w:rPr>
        <w:t>mengalami peningkatan tekanan darah sistolik dibandingkan</w:t>
      </w:r>
      <w:r>
        <w:rPr>
          <w:spacing w:val="1"/>
          <w:w w:val="105"/>
        </w:rPr>
        <w:t xml:space="preserve"> </w:t>
      </w:r>
      <w:r>
        <w:rPr>
          <w:w w:val="105"/>
        </w:rPr>
        <w:t>dengan</w:t>
      </w:r>
      <w:r>
        <w:rPr>
          <w:spacing w:val="-8"/>
          <w:w w:val="105"/>
        </w:rPr>
        <w:t xml:space="preserve"> </w:t>
      </w:r>
      <w:r>
        <w:rPr>
          <w:w w:val="105"/>
        </w:rPr>
        <w:t>perempuan,</w:t>
      </w:r>
      <w:r>
        <w:rPr>
          <w:spacing w:val="-8"/>
          <w:w w:val="105"/>
        </w:rPr>
        <w:t xml:space="preserve"> </w:t>
      </w:r>
      <w:r>
        <w:rPr>
          <w:w w:val="105"/>
        </w:rPr>
        <w:t>karena</w:t>
      </w:r>
      <w:r>
        <w:rPr>
          <w:spacing w:val="-9"/>
          <w:w w:val="105"/>
        </w:rPr>
        <w:t xml:space="preserve"> </w:t>
      </w:r>
      <w:r>
        <w:rPr>
          <w:w w:val="105"/>
        </w:rPr>
        <w:t>laki-laki</w:t>
      </w:r>
      <w:r>
        <w:rPr>
          <w:spacing w:val="-11"/>
          <w:w w:val="105"/>
        </w:rPr>
        <w:t xml:space="preserve"> </w:t>
      </w:r>
      <w:r>
        <w:rPr>
          <w:w w:val="105"/>
        </w:rPr>
        <w:t>memiliki</w:t>
      </w:r>
      <w:r>
        <w:rPr>
          <w:spacing w:val="-6"/>
          <w:w w:val="105"/>
        </w:rPr>
        <w:t xml:space="preserve"> </w:t>
      </w:r>
      <w:r>
        <w:rPr>
          <w:w w:val="105"/>
        </w:rPr>
        <w:t>gaya</w:t>
      </w:r>
      <w:r>
        <w:rPr>
          <w:spacing w:val="-9"/>
          <w:w w:val="105"/>
        </w:rPr>
        <w:t xml:space="preserve"> </w:t>
      </w:r>
      <w:r>
        <w:rPr>
          <w:w w:val="105"/>
        </w:rPr>
        <w:t>hidup</w:t>
      </w:r>
      <w:r>
        <w:rPr>
          <w:spacing w:val="-7"/>
          <w:w w:val="105"/>
        </w:rPr>
        <w:t xml:space="preserve"> </w:t>
      </w:r>
      <w:r>
        <w:rPr>
          <w:w w:val="105"/>
        </w:rPr>
        <w:t>yang</w:t>
      </w:r>
      <w:r>
        <w:rPr>
          <w:spacing w:val="-44"/>
          <w:w w:val="105"/>
        </w:rPr>
        <w:t xml:space="preserve"> </w:t>
      </w:r>
      <w:r>
        <w:rPr>
          <w:w w:val="105"/>
        </w:rPr>
        <w:t>cenderung</w:t>
      </w:r>
      <w:r>
        <w:rPr>
          <w:spacing w:val="1"/>
          <w:w w:val="105"/>
        </w:rPr>
        <w:t xml:space="preserve"> </w:t>
      </w:r>
      <w:r>
        <w:rPr>
          <w:w w:val="105"/>
        </w:rPr>
        <w:t>meningkatkan</w:t>
      </w:r>
      <w:r>
        <w:rPr>
          <w:spacing w:val="1"/>
          <w:w w:val="105"/>
        </w:rPr>
        <w:t xml:space="preserve"> </w:t>
      </w:r>
      <w:r>
        <w:rPr>
          <w:w w:val="105"/>
        </w:rPr>
        <w:t>tekanan</w:t>
      </w:r>
      <w:r>
        <w:rPr>
          <w:spacing w:val="1"/>
          <w:w w:val="105"/>
        </w:rPr>
        <w:t xml:space="preserve"> </w:t>
      </w:r>
      <w:r>
        <w:rPr>
          <w:w w:val="105"/>
        </w:rPr>
        <w:t>darah.</w:t>
      </w:r>
      <w:r>
        <w:rPr>
          <w:spacing w:val="1"/>
          <w:w w:val="105"/>
        </w:rPr>
        <w:t xml:space="preserve"> </w:t>
      </w:r>
      <w:r>
        <w:rPr>
          <w:w w:val="105"/>
        </w:rPr>
        <w:t>Perempuan</w:t>
      </w:r>
      <w:r>
        <w:rPr>
          <w:spacing w:val="1"/>
          <w:w w:val="105"/>
        </w:rPr>
        <w:t xml:space="preserve"> </w:t>
      </w:r>
      <w:r>
        <w:rPr>
          <w:w w:val="105"/>
        </w:rPr>
        <w:t>yang</w:t>
      </w:r>
      <w:r>
        <w:rPr>
          <w:spacing w:val="1"/>
          <w:w w:val="105"/>
        </w:rPr>
        <w:t xml:space="preserve"> </w:t>
      </w:r>
      <w:r>
        <w:rPr>
          <w:w w:val="105"/>
        </w:rPr>
        <w:t>belum</w:t>
      </w:r>
      <w:r>
        <w:rPr>
          <w:spacing w:val="1"/>
          <w:w w:val="105"/>
        </w:rPr>
        <w:t xml:space="preserve"> </w:t>
      </w:r>
      <w:r>
        <w:rPr>
          <w:w w:val="105"/>
        </w:rPr>
        <w:t>mengalami</w:t>
      </w:r>
      <w:r>
        <w:rPr>
          <w:spacing w:val="1"/>
          <w:w w:val="105"/>
        </w:rPr>
        <w:t xml:space="preserve"> </w:t>
      </w:r>
      <w:r>
        <w:rPr>
          <w:w w:val="105"/>
        </w:rPr>
        <w:t>menopause</w:t>
      </w:r>
      <w:r>
        <w:rPr>
          <w:spacing w:val="1"/>
          <w:w w:val="105"/>
        </w:rPr>
        <w:t xml:space="preserve"> </w:t>
      </w:r>
      <w:r>
        <w:rPr>
          <w:w w:val="105"/>
        </w:rPr>
        <w:t>dilindungi</w:t>
      </w:r>
      <w:r>
        <w:rPr>
          <w:spacing w:val="1"/>
          <w:w w:val="105"/>
        </w:rPr>
        <w:t xml:space="preserve"> </w:t>
      </w:r>
      <w:r>
        <w:rPr>
          <w:w w:val="105"/>
        </w:rPr>
        <w:t>oleh</w:t>
      </w:r>
      <w:r>
        <w:rPr>
          <w:spacing w:val="1"/>
          <w:w w:val="105"/>
        </w:rPr>
        <w:t xml:space="preserve"> </w:t>
      </w:r>
      <w:r>
        <w:rPr>
          <w:w w:val="105"/>
        </w:rPr>
        <w:t>hormon</w:t>
      </w:r>
      <w:r>
        <w:rPr>
          <w:spacing w:val="1"/>
          <w:w w:val="105"/>
        </w:rPr>
        <w:t xml:space="preserve"> </w:t>
      </w:r>
      <w:r>
        <w:rPr>
          <w:w w:val="105"/>
        </w:rPr>
        <w:t>estrogen</w:t>
      </w:r>
      <w:r>
        <w:rPr>
          <w:spacing w:val="24"/>
          <w:w w:val="105"/>
        </w:rPr>
        <w:t xml:space="preserve"> </w:t>
      </w:r>
      <w:r>
        <w:rPr>
          <w:w w:val="105"/>
        </w:rPr>
        <w:t>yang</w:t>
      </w:r>
      <w:r>
        <w:rPr>
          <w:spacing w:val="21"/>
          <w:w w:val="105"/>
        </w:rPr>
        <w:t xml:space="preserve"> </w:t>
      </w:r>
      <w:r>
        <w:rPr>
          <w:w w:val="105"/>
        </w:rPr>
        <w:t>berperan</w:t>
      </w:r>
      <w:r>
        <w:rPr>
          <w:spacing w:val="16"/>
          <w:w w:val="105"/>
        </w:rPr>
        <w:t xml:space="preserve"> </w:t>
      </w:r>
      <w:r>
        <w:rPr>
          <w:w w:val="105"/>
        </w:rPr>
        <w:t>dalam</w:t>
      </w:r>
      <w:r>
        <w:rPr>
          <w:spacing w:val="23"/>
          <w:w w:val="105"/>
        </w:rPr>
        <w:t xml:space="preserve"> </w:t>
      </w:r>
      <w:r>
        <w:rPr>
          <w:w w:val="105"/>
        </w:rPr>
        <w:t>meningkatkan</w:t>
      </w:r>
      <w:r>
        <w:rPr>
          <w:spacing w:val="21"/>
          <w:w w:val="105"/>
        </w:rPr>
        <w:t xml:space="preserve"> </w:t>
      </w:r>
      <w:r>
        <w:rPr>
          <w:w w:val="105"/>
        </w:rPr>
        <w:t>kadar</w:t>
      </w:r>
      <w:r>
        <w:rPr>
          <w:spacing w:val="29"/>
          <w:w w:val="105"/>
        </w:rPr>
        <w:t xml:space="preserve"> </w:t>
      </w:r>
      <w:r>
        <w:rPr>
          <w:rFonts w:ascii="Palatino Linotype"/>
          <w:i/>
          <w:w w:val="105"/>
        </w:rPr>
        <w:t>High</w:t>
      </w:r>
    </w:p>
    <w:p w:rsidR="009811E6" w:rsidRDefault="009811E6">
      <w:pPr>
        <w:spacing w:line="300" w:lineRule="auto"/>
        <w:jc w:val="both"/>
        <w:rPr>
          <w:rFonts w:ascii="Palatino Linotype"/>
        </w:rPr>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257"/>
        <w:rPr>
          <w:rFonts w:ascii="Palatino Linotype"/>
          <w:b/>
          <w:sz w:val="48"/>
        </w:rPr>
      </w:pPr>
      <w:r>
        <w:rPr>
          <w:rFonts w:ascii="Cambria"/>
          <w:lang w:val="id"/>
        </w:rPr>
        <w:lastRenderedPageBreak/>
        <w:pict>
          <v:line id="_x0000_s1030" style="position:absolute;left:0;text-align:left;z-index:251668480;mso-position-horizontal-relative:page" from="118.5pt,8.35pt" to="118.5pt,99.1pt" strokeweight="4.5pt">
            <w10:wrap anchorx="page"/>
          </v:line>
        </w:pict>
      </w:r>
      <w:r w:rsidR="009811E6">
        <w:rPr>
          <w:rFonts w:ascii="Palatino Linotype"/>
          <w:b/>
          <w:sz w:val="48"/>
        </w:rPr>
        <w:t>BAB</w:t>
      </w:r>
    </w:p>
    <w:p w:rsidR="009811E6" w:rsidRDefault="009811E6">
      <w:pPr>
        <w:pStyle w:val="Heading1"/>
      </w:pPr>
      <w:r>
        <w:t>5</w:t>
      </w:r>
    </w:p>
    <w:p w:rsidR="009811E6" w:rsidRDefault="009811E6">
      <w:pPr>
        <w:pStyle w:val="Heading2"/>
        <w:spacing w:line="244" w:lineRule="auto"/>
        <w:ind w:left="257" w:right="885"/>
      </w:pPr>
      <w:r>
        <w:rPr>
          <w:b w:val="0"/>
        </w:rPr>
        <w:br w:type="column"/>
      </w:r>
      <w:r>
        <w:lastRenderedPageBreak/>
        <w:t>DETEKSI</w:t>
      </w:r>
      <w:r>
        <w:rPr>
          <w:spacing w:val="4"/>
        </w:rPr>
        <w:t xml:space="preserve"> </w:t>
      </w:r>
      <w:r>
        <w:t>DINI</w:t>
      </w:r>
      <w:r>
        <w:rPr>
          <w:spacing w:val="1"/>
        </w:rPr>
        <w:t xml:space="preserve"> </w:t>
      </w:r>
      <w:r>
        <w:t>HIPERTENSI DI</w:t>
      </w:r>
      <w:r>
        <w:rPr>
          <w:spacing w:val="-127"/>
        </w:rPr>
        <w:t xml:space="preserve"> </w:t>
      </w:r>
      <w:r>
        <w:t>MASYARAKAT</w:t>
      </w:r>
    </w:p>
    <w:p w:rsidR="009811E6" w:rsidRDefault="009811E6">
      <w:pPr>
        <w:spacing w:line="244" w:lineRule="auto"/>
        <w:sectPr w:rsidR="009811E6" w:rsidSect="0079638D">
          <w:pgSz w:w="11907" w:h="16839" w:code="9"/>
          <w:pgMar w:top="1060" w:right="960" w:bottom="1180" w:left="1020" w:header="0" w:footer="995" w:gutter="0"/>
          <w:cols w:num="2" w:space="720" w:equalWidth="0">
            <w:col w:w="1273" w:space="76"/>
            <w:col w:w="5181"/>
          </w:cols>
          <w:docGrid w:linePitch="299"/>
        </w:sectPr>
      </w:pPr>
    </w:p>
    <w:p w:rsidR="009811E6" w:rsidRDefault="009811E6">
      <w:pPr>
        <w:pStyle w:val="BodyText"/>
        <w:rPr>
          <w:rFonts w:ascii="Palatino Linotype"/>
          <w:b/>
        </w:rPr>
      </w:pPr>
    </w:p>
    <w:p w:rsidR="009811E6" w:rsidRDefault="009811E6">
      <w:pPr>
        <w:pStyle w:val="BodyText"/>
        <w:spacing w:before="4"/>
        <w:rPr>
          <w:rFonts w:ascii="Palatino Linotype"/>
          <w:b/>
          <w:sz w:val="18"/>
        </w:rPr>
      </w:pPr>
    </w:p>
    <w:p w:rsidR="009811E6" w:rsidRDefault="009811E6">
      <w:pPr>
        <w:pStyle w:val="BodyText"/>
        <w:spacing w:before="1" w:line="304" w:lineRule="auto"/>
        <w:ind w:left="113" w:right="167" w:firstLine="826"/>
        <w:jc w:val="both"/>
      </w:pPr>
      <w:r>
        <w:rPr>
          <w:w w:val="105"/>
        </w:rPr>
        <w:t>Skrining</w:t>
      </w:r>
      <w:r>
        <w:rPr>
          <w:spacing w:val="1"/>
          <w:w w:val="105"/>
        </w:rPr>
        <w:t xml:space="preserve"> </w:t>
      </w:r>
      <w:r>
        <w:rPr>
          <w:w w:val="105"/>
        </w:rPr>
        <w:t>faktor</w:t>
      </w:r>
      <w:r>
        <w:rPr>
          <w:spacing w:val="1"/>
          <w:w w:val="105"/>
        </w:rPr>
        <w:t xml:space="preserve"> </w:t>
      </w:r>
      <w:r>
        <w:rPr>
          <w:w w:val="105"/>
        </w:rPr>
        <w:t>risiko</w:t>
      </w:r>
      <w:r>
        <w:rPr>
          <w:spacing w:val="1"/>
          <w:w w:val="105"/>
        </w:rPr>
        <w:t xml:space="preserve"> </w:t>
      </w:r>
      <w:r>
        <w:rPr>
          <w:w w:val="105"/>
        </w:rPr>
        <w:t>Hipertensi</w:t>
      </w:r>
      <w:r>
        <w:rPr>
          <w:spacing w:val="1"/>
          <w:w w:val="105"/>
        </w:rPr>
        <w:t xml:space="preserve"> </w:t>
      </w:r>
      <w:r>
        <w:rPr>
          <w:w w:val="105"/>
        </w:rPr>
        <w:t>dapat</w:t>
      </w:r>
      <w:r>
        <w:rPr>
          <w:spacing w:val="1"/>
          <w:w w:val="105"/>
        </w:rPr>
        <w:t xml:space="preserve"> </w:t>
      </w:r>
      <w:r>
        <w:rPr>
          <w:w w:val="105"/>
        </w:rPr>
        <w:t>dilakukan</w:t>
      </w:r>
      <w:r>
        <w:rPr>
          <w:spacing w:val="1"/>
          <w:w w:val="105"/>
        </w:rPr>
        <w:t xml:space="preserve"> </w:t>
      </w:r>
      <w:r>
        <w:rPr>
          <w:w w:val="105"/>
        </w:rPr>
        <w:t>oleh</w:t>
      </w:r>
      <w:r>
        <w:rPr>
          <w:spacing w:val="1"/>
          <w:w w:val="105"/>
        </w:rPr>
        <w:t xml:space="preserve"> </w:t>
      </w:r>
      <w:r>
        <w:rPr>
          <w:w w:val="105"/>
        </w:rPr>
        <w:t>masyarakat</w:t>
      </w:r>
      <w:r>
        <w:rPr>
          <w:spacing w:val="1"/>
          <w:w w:val="105"/>
        </w:rPr>
        <w:t xml:space="preserve"> </w:t>
      </w:r>
      <w:r>
        <w:rPr>
          <w:w w:val="105"/>
        </w:rPr>
        <w:t>secara</w:t>
      </w:r>
      <w:r>
        <w:rPr>
          <w:spacing w:val="1"/>
          <w:w w:val="105"/>
        </w:rPr>
        <w:t xml:space="preserve"> </w:t>
      </w:r>
      <w:r>
        <w:rPr>
          <w:w w:val="105"/>
        </w:rPr>
        <w:t>mandiri</w:t>
      </w:r>
      <w:r>
        <w:rPr>
          <w:spacing w:val="1"/>
          <w:w w:val="105"/>
        </w:rPr>
        <w:t xml:space="preserve"> </w:t>
      </w:r>
      <w:r>
        <w:rPr>
          <w:w w:val="105"/>
        </w:rPr>
        <w:t>dengan</w:t>
      </w:r>
      <w:r>
        <w:rPr>
          <w:spacing w:val="1"/>
          <w:w w:val="105"/>
        </w:rPr>
        <w:t xml:space="preserve"> </w:t>
      </w:r>
      <w:r>
        <w:rPr>
          <w:w w:val="105"/>
        </w:rPr>
        <w:t>bimbingan</w:t>
      </w:r>
      <w:r>
        <w:rPr>
          <w:spacing w:val="1"/>
          <w:w w:val="105"/>
        </w:rPr>
        <w:t xml:space="preserve"> </w:t>
      </w:r>
      <w:r>
        <w:rPr>
          <w:w w:val="105"/>
        </w:rPr>
        <w:t>tenaga</w:t>
      </w:r>
      <w:r>
        <w:rPr>
          <w:spacing w:val="1"/>
          <w:w w:val="105"/>
        </w:rPr>
        <w:t xml:space="preserve"> </w:t>
      </w:r>
      <w:r>
        <w:rPr>
          <w:w w:val="105"/>
        </w:rPr>
        <w:t>kesehatan.</w:t>
      </w:r>
      <w:r>
        <w:rPr>
          <w:spacing w:val="1"/>
          <w:w w:val="105"/>
        </w:rPr>
        <w:t xml:space="preserve"> </w:t>
      </w:r>
      <w:r>
        <w:rPr>
          <w:w w:val="105"/>
        </w:rPr>
        <w:t>Kegiatan skrining untuk deteksi dini hipertensi dapat dilakukan di</w:t>
      </w:r>
      <w:r>
        <w:rPr>
          <w:spacing w:val="1"/>
          <w:w w:val="105"/>
        </w:rPr>
        <w:t xml:space="preserve"> </w:t>
      </w:r>
      <w:r>
        <w:rPr>
          <w:w w:val="105"/>
        </w:rPr>
        <w:t>masyarakat melalui kegiatan Posbindu-PTM atau melalui kelompok</w:t>
      </w:r>
      <w:r>
        <w:rPr>
          <w:spacing w:val="1"/>
          <w:w w:val="105"/>
        </w:rPr>
        <w:t xml:space="preserve"> </w:t>
      </w:r>
      <w:r>
        <w:rPr>
          <w:w w:val="105"/>
        </w:rPr>
        <w:t>keluarga peduli hipertensi yang dilakukan oleh tenaga kader</w:t>
      </w:r>
      <w:r>
        <w:rPr>
          <w:spacing w:val="1"/>
          <w:w w:val="105"/>
        </w:rPr>
        <w:t xml:space="preserve"> </w:t>
      </w:r>
      <w:r>
        <w:rPr>
          <w:w w:val="105"/>
        </w:rPr>
        <w:t>yang</w:t>
      </w:r>
      <w:r>
        <w:rPr>
          <w:spacing w:val="1"/>
          <w:w w:val="105"/>
        </w:rPr>
        <w:t xml:space="preserve"> </w:t>
      </w:r>
      <w:r>
        <w:rPr>
          <w:w w:val="105"/>
        </w:rPr>
        <w:t>telah</w:t>
      </w:r>
      <w:r>
        <w:rPr>
          <w:spacing w:val="1"/>
          <w:w w:val="105"/>
        </w:rPr>
        <w:t xml:space="preserve"> </w:t>
      </w:r>
      <w:r>
        <w:rPr>
          <w:w w:val="105"/>
        </w:rPr>
        <w:t>dilatih.</w:t>
      </w:r>
      <w:r>
        <w:rPr>
          <w:spacing w:val="1"/>
          <w:w w:val="105"/>
        </w:rPr>
        <w:t xml:space="preserve"> </w:t>
      </w:r>
      <w:r>
        <w:rPr>
          <w:w w:val="105"/>
        </w:rPr>
        <w:t>Pemeriksaan</w:t>
      </w:r>
      <w:r>
        <w:rPr>
          <w:spacing w:val="1"/>
          <w:w w:val="105"/>
        </w:rPr>
        <w:t xml:space="preserve"> </w:t>
      </w:r>
      <w:r>
        <w:rPr>
          <w:w w:val="105"/>
        </w:rPr>
        <w:t>tekanan</w:t>
      </w:r>
      <w:r>
        <w:rPr>
          <w:spacing w:val="1"/>
          <w:w w:val="105"/>
        </w:rPr>
        <w:t xml:space="preserve"> </w:t>
      </w:r>
      <w:r>
        <w:rPr>
          <w:w w:val="105"/>
        </w:rPr>
        <w:t>darah</w:t>
      </w:r>
      <w:r>
        <w:rPr>
          <w:spacing w:val="1"/>
          <w:w w:val="105"/>
        </w:rPr>
        <w:t xml:space="preserve"> </w:t>
      </w:r>
      <w:r>
        <w:rPr>
          <w:w w:val="105"/>
        </w:rPr>
        <w:t>dilakukan</w:t>
      </w:r>
      <w:r>
        <w:rPr>
          <w:spacing w:val="1"/>
          <w:w w:val="105"/>
        </w:rPr>
        <w:t xml:space="preserve"> </w:t>
      </w:r>
      <w:r>
        <w:rPr>
          <w:w w:val="105"/>
        </w:rPr>
        <w:t>dengan</w:t>
      </w:r>
      <w:r>
        <w:rPr>
          <w:spacing w:val="1"/>
          <w:w w:val="105"/>
        </w:rPr>
        <w:t xml:space="preserve"> </w:t>
      </w:r>
      <w:r>
        <w:rPr>
          <w:w w:val="105"/>
        </w:rPr>
        <w:t>menggunakan</w:t>
      </w:r>
      <w:r>
        <w:rPr>
          <w:spacing w:val="1"/>
          <w:w w:val="105"/>
        </w:rPr>
        <w:t xml:space="preserve"> </w:t>
      </w:r>
      <w:r>
        <w:rPr>
          <w:w w:val="105"/>
        </w:rPr>
        <w:t>alat</w:t>
      </w:r>
      <w:r>
        <w:rPr>
          <w:spacing w:val="1"/>
          <w:w w:val="105"/>
        </w:rPr>
        <w:t xml:space="preserve"> </w:t>
      </w:r>
      <w:r>
        <w:rPr>
          <w:w w:val="105"/>
        </w:rPr>
        <w:t>tensimeter</w:t>
      </w:r>
      <w:r>
        <w:rPr>
          <w:spacing w:val="1"/>
          <w:w w:val="105"/>
        </w:rPr>
        <w:t xml:space="preserve"> </w:t>
      </w:r>
      <w:r>
        <w:rPr>
          <w:w w:val="105"/>
        </w:rPr>
        <w:t>digital</w:t>
      </w:r>
      <w:r>
        <w:rPr>
          <w:spacing w:val="1"/>
          <w:w w:val="105"/>
        </w:rPr>
        <w:t xml:space="preserve"> </w:t>
      </w:r>
      <w:r>
        <w:rPr>
          <w:w w:val="105"/>
        </w:rPr>
        <w:t>maupun</w:t>
      </w:r>
      <w:r>
        <w:rPr>
          <w:spacing w:val="1"/>
          <w:w w:val="105"/>
        </w:rPr>
        <w:t xml:space="preserve"> </w:t>
      </w:r>
      <w:r>
        <w:rPr>
          <w:w w:val="105"/>
        </w:rPr>
        <w:t>aneroid.</w:t>
      </w:r>
      <w:r>
        <w:rPr>
          <w:spacing w:val="1"/>
          <w:w w:val="105"/>
        </w:rPr>
        <w:t xml:space="preserve"> </w:t>
      </w:r>
      <w:r>
        <w:rPr>
          <w:w w:val="105"/>
        </w:rPr>
        <w:t>Monitoring</w:t>
      </w:r>
      <w:r>
        <w:rPr>
          <w:spacing w:val="1"/>
          <w:w w:val="105"/>
        </w:rPr>
        <w:t xml:space="preserve"> </w:t>
      </w:r>
      <w:r>
        <w:rPr>
          <w:spacing w:val="-1"/>
          <w:w w:val="105"/>
        </w:rPr>
        <w:t>tekanan</w:t>
      </w:r>
      <w:r>
        <w:rPr>
          <w:spacing w:val="-6"/>
          <w:w w:val="105"/>
        </w:rPr>
        <w:t xml:space="preserve"> </w:t>
      </w:r>
      <w:r>
        <w:rPr>
          <w:spacing w:val="-1"/>
          <w:w w:val="105"/>
        </w:rPr>
        <w:t>darah</w:t>
      </w:r>
      <w:r>
        <w:rPr>
          <w:spacing w:val="-10"/>
          <w:w w:val="105"/>
        </w:rPr>
        <w:t xml:space="preserve"> </w:t>
      </w:r>
      <w:r>
        <w:rPr>
          <w:spacing w:val="-1"/>
          <w:w w:val="105"/>
        </w:rPr>
        <w:t>juga</w:t>
      </w:r>
      <w:r>
        <w:rPr>
          <w:spacing w:val="-8"/>
          <w:w w:val="105"/>
        </w:rPr>
        <w:t xml:space="preserve"> </w:t>
      </w:r>
      <w:r>
        <w:rPr>
          <w:spacing w:val="-1"/>
          <w:w w:val="105"/>
        </w:rPr>
        <w:t>dapat</w:t>
      </w:r>
      <w:r>
        <w:rPr>
          <w:spacing w:val="-7"/>
          <w:w w:val="105"/>
        </w:rPr>
        <w:t xml:space="preserve"> </w:t>
      </w:r>
      <w:r>
        <w:rPr>
          <w:spacing w:val="-1"/>
          <w:w w:val="105"/>
        </w:rPr>
        <w:t>dilakukan</w:t>
      </w:r>
      <w:r>
        <w:rPr>
          <w:spacing w:val="-9"/>
          <w:w w:val="105"/>
        </w:rPr>
        <w:t xml:space="preserve"> </w:t>
      </w:r>
      <w:r>
        <w:rPr>
          <w:spacing w:val="-1"/>
          <w:w w:val="105"/>
        </w:rPr>
        <w:t>secara</w:t>
      </w:r>
      <w:r>
        <w:rPr>
          <w:spacing w:val="-8"/>
          <w:w w:val="105"/>
        </w:rPr>
        <w:t xml:space="preserve"> </w:t>
      </w:r>
      <w:r>
        <w:rPr>
          <w:spacing w:val="-1"/>
          <w:w w:val="105"/>
        </w:rPr>
        <w:t>mandiri</w:t>
      </w:r>
      <w:r>
        <w:rPr>
          <w:spacing w:val="-14"/>
          <w:w w:val="105"/>
        </w:rPr>
        <w:t xml:space="preserve"> </w:t>
      </w:r>
      <w:r>
        <w:rPr>
          <w:spacing w:val="-1"/>
          <w:w w:val="105"/>
        </w:rPr>
        <w:t>di</w:t>
      </w:r>
      <w:r>
        <w:rPr>
          <w:spacing w:val="-9"/>
          <w:w w:val="105"/>
        </w:rPr>
        <w:t xml:space="preserve"> </w:t>
      </w:r>
      <w:r>
        <w:rPr>
          <w:spacing w:val="-1"/>
          <w:w w:val="105"/>
        </w:rPr>
        <w:t>rumah,</w:t>
      </w:r>
      <w:r>
        <w:rPr>
          <w:spacing w:val="-5"/>
          <w:w w:val="105"/>
        </w:rPr>
        <w:t xml:space="preserve"> </w:t>
      </w:r>
      <w:r>
        <w:rPr>
          <w:spacing w:val="-1"/>
          <w:w w:val="105"/>
        </w:rPr>
        <w:t>sehingga</w:t>
      </w:r>
      <w:r>
        <w:rPr>
          <w:spacing w:val="-44"/>
          <w:w w:val="105"/>
        </w:rPr>
        <w:t xml:space="preserve"> </w:t>
      </w:r>
      <w:r>
        <w:rPr>
          <w:w w:val="105"/>
        </w:rPr>
        <w:t>tidak</w:t>
      </w:r>
      <w:r>
        <w:rPr>
          <w:spacing w:val="2"/>
          <w:w w:val="105"/>
        </w:rPr>
        <w:t xml:space="preserve"> </w:t>
      </w:r>
      <w:r>
        <w:rPr>
          <w:w w:val="105"/>
        </w:rPr>
        <w:t>perlu</w:t>
      </w:r>
      <w:r>
        <w:rPr>
          <w:spacing w:val="-1"/>
          <w:w w:val="105"/>
        </w:rPr>
        <w:t xml:space="preserve"> </w:t>
      </w:r>
      <w:r>
        <w:rPr>
          <w:w w:val="105"/>
        </w:rPr>
        <w:t>datang</w:t>
      </w:r>
      <w:r>
        <w:rPr>
          <w:spacing w:val="1"/>
          <w:w w:val="105"/>
        </w:rPr>
        <w:t xml:space="preserve"> </w:t>
      </w:r>
      <w:r>
        <w:rPr>
          <w:w w:val="105"/>
        </w:rPr>
        <w:t>ke</w:t>
      </w:r>
      <w:r>
        <w:rPr>
          <w:spacing w:val="4"/>
          <w:w w:val="105"/>
        </w:rPr>
        <w:t xml:space="preserve"> </w:t>
      </w:r>
      <w:r>
        <w:rPr>
          <w:w w:val="105"/>
        </w:rPr>
        <w:t>fasilitas pelayanan</w:t>
      </w:r>
      <w:r>
        <w:rPr>
          <w:spacing w:val="2"/>
          <w:w w:val="105"/>
        </w:rPr>
        <w:t xml:space="preserve"> </w:t>
      </w:r>
      <w:r>
        <w:rPr>
          <w:w w:val="105"/>
        </w:rPr>
        <w:t>kesehatan.</w:t>
      </w:r>
    </w:p>
    <w:p w:rsidR="009811E6" w:rsidRDefault="009811E6">
      <w:pPr>
        <w:pStyle w:val="BodyText"/>
        <w:spacing w:before="4" w:line="304" w:lineRule="auto"/>
        <w:ind w:left="113" w:right="163" w:firstLine="715"/>
        <w:jc w:val="both"/>
      </w:pPr>
      <w:r>
        <w:rPr>
          <w:w w:val="105"/>
        </w:rPr>
        <w:t>Dalam melaksanakan skrining deteksi dini dan faktor risiko</w:t>
      </w:r>
      <w:r>
        <w:rPr>
          <w:spacing w:val="1"/>
          <w:w w:val="105"/>
        </w:rPr>
        <w:t xml:space="preserve"> </w:t>
      </w:r>
      <w:r>
        <w:rPr>
          <w:w w:val="105"/>
        </w:rPr>
        <w:t>hipertensi</w:t>
      </w:r>
      <w:r>
        <w:rPr>
          <w:spacing w:val="-6"/>
          <w:w w:val="105"/>
        </w:rPr>
        <w:t xml:space="preserve"> </w:t>
      </w:r>
      <w:r>
        <w:rPr>
          <w:w w:val="105"/>
        </w:rPr>
        <w:t>dilakukan</w:t>
      </w:r>
      <w:r>
        <w:rPr>
          <w:spacing w:val="-3"/>
          <w:w w:val="105"/>
        </w:rPr>
        <w:t xml:space="preserve"> </w:t>
      </w:r>
      <w:r>
        <w:rPr>
          <w:w w:val="105"/>
        </w:rPr>
        <w:t>melalui</w:t>
      </w:r>
      <w:r>
        <w:rPr>
          <w:spacing w:val="-1"/>
          <w:w w:val="105"/>
        </w:rPr>
        <w:t xml:space="preserve"> </w:t>
      </w:r>
      <w:r>
        <w:rPr>
          <w:w w:val="105"/>
        </w:rPr>
        <w:t>beberapa</w:t>
      </w:r>
      <w:r>
        <w:rPr>
          <w:spacing w:val="-5"/>
          <w:w w:val="105"/>
        </w:rPr>
        <w:t xml:space="preserve"> </w:t>
      </w:r>
      <w:r>
        <w:rPr>
          <w:w w:val="105"/>
        </w:rPr>
        <w:t>tahapan</w:t>
      </w:r>
      <w:r>
        <w:rPr>
          <w:spacing w:val="-7"/>
          <w:w w:val="105"/>
        </w:rPr>
        <w:t xml:space="preserve"> </w:t>
      </w:r>
      <w:r>
        <w:rPr>
          <w:w w:val="105"/>
        </w:rPr>
        <w:t>sebagai</w:t>
      </w:r>
      <w:r>
        <w:rPr>
          <w:spacing w:val="-6"/>
          <w:w w:val="105"/>
        </w:rPr>
        <w:t xml:space="preserve"> </w:t>
      </w:r>
      <w:r>
        <w:rPr>
          <w:w w:val="105"/>
        </w:rPr>
        <w:t>berikut:</w:t>
      </w:r>
    </w:p>
    <w:p w:rsidR="009811E6" w:rsidRDefault="009811E6" w:rsidP="009811E6">
      <w:pPr>
        <w:pStyle w:val="ListParagraph"/>
        <w:widowControl w:val="0"/>
        <w:numPr>
          <w:ilvl w:val="0"/>
          <w:numId w:val="19"/>
        </w:numPr>
        <w:tabs>
          <w:tab w:val="left" w:pos="474"/>
        </w:tabs>
        <w:autoSpaceDE w:val="0"/>
        <w:autoSpaceDN w:val="0"/>
        <w:spacing w:after="0" w:line="307" w:lineRule="auto"/>
        <w:ind w:right="173"/>
        <w:contextualSpacing w:val="0"/>
        <w:jc w:val="both"/>
        <w:rPr>
          <w:sz w:val="20"/>
        </w:rPr>
      </w:pPr>
      <w:r>
        <w:rPr>
          <w:w w:val="105"/>
          <w:sz w:val="20"/>
        </w:rPr>
        <w:t>Wawancara menggunakan kuesioner yang meliputi identitas diri,</w:t>
      </w:r>
      <w:r>
        <w:rPr>
          <w:spacing w:val="1"/>
          <w:w w:val="105"/>
          <w:sz w:val="20"/>
        </w:rPr>
        <w:t xml:space="preserve"> </w:t>
      </w:r>
      <w:r>
        <w:rPr>
          <w:spacing w:val="-1"/>
          <w:w w:val="105"/>
          <w:sz w:val="20"/>
        </w:rPr>
        <w:t>riwayat</w:t>
      </w:r>
      <w:r>
        <w:rPr>
          <w:spacing w:val="-8"/>
          <w:w w:val="105"/>
          <w:sz w:val="20"/>
        </w:rPr>
        <w:t xml:space="preserve"> </w:t>
      </w:r>
      <w:r>
        <w:rPr>
          <w:w w:val="105"/>
          <w:sz w:val="20"/>
        </w:rPr>
        <w:t>penyakit</w:t>
      </w:r>
      <w:r>
        <w:rPr>
          <w:spacing w:val="-11"/>
          <w:w w:val="105"/>
          <w:sz w:val="20"/>
        </w:rPr>
        <w:t xml:space="preserve"> </w:t>
      </w:r>
      <w:r>
        <w:rPr>
          <w:w w:val="105"/>
          <w:sz w:val="20"/>
        </w:rPr>
        <w:t>dan</w:t>
      </w:r>
      <w:r>
        <w:rPr>
          <w:spacing w:val="-10"/>
          <w:w w:val="105"/>
          <w:sz w:val="20"/>
        </w:rPr>
        <w:t xml:space="preserve"> </w:t>
      </w:r>
      <w:r>
        <w:rPr>
          <w:w w:val="105"/>
          <w:sz w:val="20"/>
        </w:rPr>
        <w:t>riwayat</w:t>
      </w:r>
      <w:r>
        <w:rPr>
          <w:spacing w:val="-7"/>
          <w:w w:val="105"/>
          <w:sz w:val="20"/>
        </w:rPr>
        <w:t xml:space="preserve"> </w:t>
      </w:r>
      <w:r>
        <w:rPr>
          <w:w w:val="105"/>
          <w:sz w:val="20"/>
        </w:rPr>
        <w:t>keluarga</w:t>
      </w:r>
      <w:r>
        <w:rPr>
          <w:spacing w:val="-9"/>
          <w:w w:val="105"/>
          <w:sz w:val="20"/>
        </w:rPr>
        <w:t xml:space="preserve"> </w:t>
      </w:r>
      <w:r>
        <w:rPr>
          <w:w w:val="105"/>
          <w:sz w:val="20"/>
        </w:rPr>
        <w:t>yang</w:t>
      </w:r>
      <w:r>
        <w:rPr>
          <w:spacing w:val="-9"/>
          <w:w w:val="105"/>
          <w:sz w:val="20"/>
        </w:rPr>
        <w:t xml:space="preserve"> </w:t>
      </w:r>
      <w:r>
        <w:rPr>
          <w:w w:val="105"/>
          <w:sz w:val="20"/>
        </w:rPr>
        <w:t>menderita</w:t>
      </w:r>
      <w:r>
        <w:rPr>
          <w:spacing w:val="-9"/>
          <w:w w:val="105"/>
          <w:sz w:val="20"/>
        </w:rPr>
        <w:t xml:space="preserve"> </w:t>
      </w:r>
      <w:r>
        <w:rPr>
          <w:w w:val="105"/>
          <w:sz w:val="20"/>
        </w:rPr>
        <w:t>hipertensi,</w:t>
      </w:r>
      <w:r>
        <w:rPr>
          <w:spacing w:val="-44"/>
          <w:w w:val="105"/>
          <w:sz w:val="20"/>
        </w:rPr>
        <w:t xml:space="preserve"> </w:t>
      </w:r>
      <w:r>
        <w:rPr>
          <w:w w:val="105"/>
          <w:sz w:val="20"/>
        </w:rPr>
        <w:t>diabetes</w:t>
      </w:r>
      <w:r>
        <w:rPr>
          <w:spacing w:val="-7"/>
          <w:w w:val="105"/>
          <w:sz w:val="20"/>
        </w:rPr>
        <w:t xml:space="preserve"> </w:t>
      </w:r>
      <w:r>
        <w:rPr>
          <w:w w:val="105"/>
          <w:sz w:val="20"/>
        </w:rPr>
        <w:t>dan</w:t>
      </w:r>
      <w:r>
        <w:rPr>
          <w:spacing w:val="-1"/>
          <w:w w:val="105"/>
          <w:sz w:val="20"/>
        </w:rPr>
        <w:t xml:space="preserve"> </w:t>
      </w:r>
      <w:r>
        <w:rPr>
          <w:w w:val="105"/>
          <w:sz w:val="20"/>
        </w:rPr>
        <w:t>penyakit</w:t>
      </w:r>
      <w:r>
        <w:rPr>
          <w:spacing w:val="-1"/>
          <w:w w:val="105"/>
          <w:sz w:val="20"/>
        </w:rPr>
        <w:t xml:space="preserve"> </w:t>
      </w:r>
      <w:r>
        <w:rPr>
          <w:w w:val="105"/>
          <w:sz w:val="20"/>
        </w:rPr>
        <w:t>jantung</w:t>
      </w:r>
      <w:r>
        <w:rPr>
          <w:spacing w:val="-4"/>
          <w:w w:val="105"/>
          <w:sz w:val="20"/>
        </w:rPr>
        <w:t xml:space="preserve"> </w:t>
      </w:r>
      <w:r>
        <w:rPr>
          <w:w w:val="105"/>
          <w:sz w:val="20"/>
        </w:rPr>
        <w:t>coroner</w:t>
      </w:r>
      <w:r>
        <w:rPr>
          <w:spacing w:val="-1"/>
          <w:w w:val="105"/>
          <w:sz w:val="20"/>
        </w:rPr>
        <w:t xml:space="preserve"> </w:t>
      </w:r>
      <w:r>
        <w:rPr>
          <w:w w:val="105"/>
          <w:sz w:val="20"/>
        </w:rPr>
        <w:t>serta</w:t>
      </w:r>
      <w:r>
        <w:rPr>
          <w:spacing w:val="-4"/>
          <w:w w:val="105"/>
          <w:sz w:val="20"/>
        </w:rPr>
        <w:t xml:space="preserve"> </w:t>
      </w:r>
      <w:r>
        <w:rPr>
          <w:w w:val="105"/>
          <w:sz w:val="20"/>
        </w:rPr>
        <w:t>dislipidemia.</w:t>
      </w:r>
    </w:p>
    <w:p w:rsidR="009811E6" w:rsidRDefault="009811E6" w:rsidP="009811E6">
      <w:pPr>
        <w:pStyle w:val="ListParagraph"/>
        <w:widowControl w:val="0"/>
        <w:numPr>
          <w:ilvl w:val="0"/>
          <w:numId w:val="19"/>
        </w:numPr>
        <w:tabs>
          <w:tab w:val="left" w:pos="474"/>
        </w:tabs>
        <w:autoSpaceDE w:val="0"/>
        <w:autoSpaceDN w:val="0"/>
        <w:spacing w:after="0" w:line="232" w:lineRule="exact"/>
        <w:contextualSpacing w:val="0"/>
        <w:jc w:val="both"/>
        <w:rPr>
          <w:sz w:val="20"/>
        </w:rPr>
      </w:pPr>
      <w:r>
        <w:rPr>
          <w:w w:val="105"/>
          <w:sz w:val="20"/>
        </w:rPr>
        <w:t>Pengukuran</w:t>
      </w:r>
      <w:r>
        <w:rPr>
          <w:spacing w:val="1"/>
          <w:w w:val="105"/>
          <w:sz w:val="20"/>
        </w:rPr>
        <w:t xml:space="preserve"> </w:t>
      </w:r>
      <w:r>
        <w:rPr>
          <w:w w:val="105"/>
          <w:sz w:val="20"/>
        </w:rPr>
        <w:t>tekanan</w:t>
      </w:r>
      <w:r>
        <w:rPr>
          <w:spacing w:val="2"/>
          <w:w w:val="105"/>
          <w:sz w:val="20"/>
        </w:rPr>
        <w:t xml:space="preserve"> </w:t>
      </w:r>
      <w:r>
        <w:rPr>
          <w:w w:val="105"/>
          <w:sz w:val="20"/>
        </w:rPr>
        <w:t>darah</w:t>
      </w:r>
      <w:r>
        <w:rPr>
          <w:spacing w:val="-3"/>
          <w:w w:val="105"/>
          <w:sz w:val="20"/>
        </w:rPr>
        <w:t xml:space="preserve"> </w:t>
      </w:r>
      <w:r>
        <w:rPr>
          <w:w w:val="105"/>
          <w:sz w:val="20"/>
        </w:rPr>
        <w:t>dan</w:t>
      </w:r>
      <w:r>
        <w:rPr>
          <w:spacing w:val="-4"/>
          <w:w w:val="105"/>
          <w:sz w:val="20"/>
        </w:rPr>
        <w:t xml:space="preserve"> </w:t>
      </w:r>
      <w:r>
        <w:rPr>
          <w:w w:val="105"/>
          <w:sz w:val="20"/>
        </w:rPr>
        <w:t>denyut</w:t>
      </w:r>
      <w:r>
        <w:rPr>
          <w:spacing w:val="1"/>
          <w:w w:val="105"/>
          <w:sz w:val="20"/>
        </w:rPr>
        <w:t xml:space="preserve"> </w:t>
      </w:r>
      <w:r>
        <w:rPr>
          <w:w w:val="105"/>
          <w:sz w:val="20"/>
        </w:rPr>
        <w:t>nadi.</w:t>
      </w:r>
    </w:p>
    <w:p w:rsidR="009811E6" w:rsidRDefault="009811E6" w:rsidP="009811E6">
      <w:pPr>
        <w:pStyle w:val="ListParagraph"/>
        <w:widowControl w:val="0"/>
        <w:numPr>
          <w:ilvl w:val="0"/>
          <w:numId w:val="19"/>
        </w:numPr>
        <w:tabs>
          <w:tab w:val="left" w:pos="474"/>
        </w:tabs>
        <w:autoSpaceDE w:val="0"/>
        <w:autoSpaceDN w:val="0"/>
        <w:spacing w:before="63" w:after="0" w:line="304" w:lineRule="auto"/>
        <w:ind w:right="173"/>
        <w:contextualSpacing w:val="0"/>
        <w:jc w:val="both"/>
        <w:rPr>
          <w:sz w:val="20"/>
        </w:rPr>
      </w:pPr>
      <w:r>
        <w:rPr>
          <w:spacing w:val="-1"/>
          <w:w w:val="105"/>
          <w:sz w:val="20"/>
        </w:rPr>
        <w:t>Pengukuran</w:t>
      </w:r>
      <w:r>
        <w:rPr>
          <w:spacing w:val="-8"/>
          <w:w w:val="105"/>
          <w:sz w:val="20"/>
        </w:rPr>
        <w:t xml:space="preserve"> </w:t>
      </w:r>
      <w:r>
        <w:rPr>
          <w:w w:val="105"/>
          <w:sz w:val="20"/>
        </w:rPr>
        <w:t>indeks</w:t>
      </w:r>
      <w:r>
        <w:rPr>
          <w:spacing w:val="-9"/>
          <w:w w:val="105"/>
          <w:sz w:val="20"/>
        </w:rPr>
        <w:t xml:space="preserve"> </w:t>
      </w:r>
      <w:r>
        <w:rPr>
          <w:w w:val="105"/>
          <w:sz w:val="20"/>
        </w:rPr>
        <w:t>antropometri</w:t>
      </w:r>
      <w:r>
        <w:rPr>
          <w:spacing w:val="-10"/>
          <w:w w:val="105"/>
          <w:sz w:val="20"/>
        </w:rPr>
        <w:t xml:space="preserve"> </w:t>
      </w:r>
      <w:r>
        <w:rPr>
          <w:w w:val="105"/>
          <w:sz w:val="20"/>
        </w:rPr>
        <w:t>yang</w:t>
      </w:r>
      <w:r>
        <w:rPr>
          <w:spacing w:val="-11"/>
          <w:w w:val="105"/>
          <w:sz w:val="20"/>
        </w:rPr>
        <w:t xml:space="preserve"> </w:t>
      </w:r>
      <w:r>
        <w:rPr>
          <w:w w:val="105"/>
          <w:sz w:val="20"/>
        </w:rPr>
        <w:t>meliputi</w:t>
      </w:r>
      <w:r>
        <w:rPr>
          <w:spacing w:val="-11"/>
          <w:w w:val="105"/>
          <w:sz w:val="20"/>
        </w:rPr>
        <w:t xml:space="preserve"> </w:t>
      </w:r>
      <w:r>
        <w:rPr>
          <w:w w:val="105"/>
          <w:sz w:val="20"/>
        </w:rPr>
        <w:t>pengukuran</w:t>
      </w:r>
      <w:r>
        <w:rPr>
          <w:spacing w:val="-7"/>
          <w:w w:val="105"/>
          <w:sz w:val="20"/>
        </w:rPr>
        <w:t xml:space="preserve"> </w:t>
      </w:r>
      <w:r>
        <w:rPr>
          <w:w w:val="105"/>
          <w:sz w:val="20"/>
        </w:rPr>
        <w:t>berat</w:t>
      </w:r>
      <w:r>
        <w:rPr>
          <w:spacing w:val="-44"/>
          <w:w w:val="105"/>
          <w:sz w:val="20"/>
        </w:rPr>
        <w:t xml:space="preserve"> </w:t>
      </w:r>
      <w:r>
        <w:rPr>
          <w:w w:val="105"/>
          <w:sz w:val="20"/>
        </w:rPr>
        <w:t>badan,</w:t>
      </w:r>
      <w:r>
        <w:rPr>
          <w:spacing w:val="4"/>
          <w:w w:val="105"/>
          <w:sz w:val="20"/>
        </w:rPr>
        <w:t xml:space="preserve"> </w:t>
      </w:r>
      <w:r>
        <w:rPr>
          <w:w w:val="105"/>
          <w:sz w:val="20"/>
        </w:rPr>
        <w:t>tingi</w:t>
      </w:r>
      <w:r>
        <w:rPr>
          <w:spacing w:val="5"/>
          <w:w w:val="105"/>
          <w:sz w:val="20"/>
        </w:rPr>
        <w:t xml:space="preserve"> </w:t>
      </w:r>
      <w:r>
        <w:rPr>
          <w:w w:val="105"/>
          <w:sz w:val="20"/>
        </w:rPr>
        <w:t>badan,</w:t>
      </w:r>
      <w:r>
        <w:rPr>
          <w:spacing w:val="5"/>
          <w:w w:val="105"/>
          <w:sz w:val="20"/>
        </w:rPr>
        <w:t xml:space="preserve"> </w:t>
      </w:r>
      <w:r>
        <w:rPr>
          <w:w w:val="105"/>
          <w:sz w:val="20"/>
        </w:rPr>
        <w:t>lingkar</w:t>
      </w:r>
      <w:r>
        <w:rPr>
          <w:spacing w:val="8"/>
          <w:w w:val="105"/>
          <w:sz w:val="20"/>
        </w:rPr>
        <w:t xml:space="preserve"> </w:t>
      </w:r>
      <w:r>
        <w:rPr>
          <w:w w:val="105"/>
          <w:sz w:val="20"/>
        </w:rPr>
        <w:t>pinggang</w:t>
      </w:r>
      <w:r>
        <w:rPr>
          <w:spacing w:val="5"/>
          <w:w w:val="105"/>
          <w:sz w:val="20"/>
        </w:rPr>
        <w:t xml:space="preserve"> </w:t>
      </w:r>
      <w:r>
        <w:rPr>
          <w:w w:val="105"/>
          <w:sz w:val="20"/>
        </w:rPr>
        <w:t>dan</w:t>
      </w:r>
      <w:r>
        <w:rPr>
          <w:spacing w:val="4"/>
          <w:w w:val="105"/>
          <w:sz w:val="20"/>
        </w:rPr>
        <w:t xml:space="preserve"> </w:t>
      </w:r>
      <w:r>
        <w:rPr>
          <w:w w:val="105"/>
          <w:sz w:val="20"/>
        </w:rPr>
        <w:t>lingkar</w:t>
      </w:r>
      <w:r>
        <w:rPr>
          <w:spacing w:val="9"/>
          <w:w w:val="105"/>
          <w:sz w:val="20"/>
        </w:rPr>
        <w:t xml:space="preserve"> </w:t>
      </w:r>
      <w:r>
        <w:rPr>
          <w:w w:val="105"/>
          <w:sz w:val="20"/>
        </w:rPr>
        <w:t>pinggul.</w:t>
      </w:r>
    </w:p>
    <w:p w:rsidR="009811E6" w:rsidRDefault="009811E6" w:rsidP="009811E6">
      <w:pPr>
        <w:pStyle w:val="ListParagraph"/>
        <w:widowControl w:val="0"/>
        <w:numPr>
          <w:ilvl w:val="0"/>
          <w:numId w:val="19"/>
        </w:numPr>
        <w:tabs>
          <w:tab w:val="left" w:pos="474"/>
        </w:tabs>
        <w:autoSpaceDE w:val="0"/>
        <w:autoSpaceDN w:val="0"/>
        <w:spacing w:after="0" w:line="240" w:lineRule="auto"/>
        <w:contextualSpacing w:val="0"/>
        <w:jc w:val="both"/>
        <w:rPr>
          <w:sz w:val="20"/>
        </w:rPr>
      </w:pPr>
      <w:r>
        <w:rPr>
          <w:w w:val="105"/>
          <w:sz w:val="20"/>
        </w:rPr>
        <w:t>Penghitungan</w:t>
      </w:r>
      <w:r>
        <w:rPr>
          <w:spacing w:val="2"/>
          <w:w w:val="105"/>
          <w:sz w:val="20"/>
        </w:rPr>
        <w:t xml:space="preserve"> </w:t>
      </w:r>
      <w:r>
        <w:rPr>
          <w:w w:val="105"/>
          <w:sz w:val="20"/>
        </w:rPr>
        <w:t>IMT</w:t>
      </w:r>
      <w:r>
        <w:rPr>
          <w:spacing w:val="5"/>
          <w:w w:val="105"/>
          <w:sz w:val="20"/>
        </w:rPr>
        <w:t xml:space="preserve"> </w:t>
      </w:r>
      <w:r>
        <w:rPr>
          <w:w w:val="105"/>
          <w:sz w:val="20"/>
        </w:rPr>
        <w:t>(Indeks Masa</w:t>
      </w:r>
      <w:r>
        <w:rPr>
          <w:spacing w:val="-1"/>
          <w:w w:val="105"/>
          <w:sz w:val="20"/>
        </w:rPr>
        <w:t xml:space="preserve"> </w:t>
      </w:r>
      <w:r>
        <w:rPr>
          <w:w w:val="105"/>
          <w:sz w:val="20"/>
        </w:rPr>
        <w:t>Tubuh).</w:t>
      </w:r>
    </w:p>
    <w:p w:rsidR="009811E6" w:rsidRDefault="009811E6">
      <w:pPr>
        <w:pStyle w:val="BodyText"/>
        <w:spacing w:before="10"/>
        <w:rPr>
          <w:sz w:val="27"/>
        </w:rPr>
      </w:pPr>
    </w:p>
    <w:p w:rsidR="009811E6" w:rsidRDefault="009811E6" w:rsidP="009811E6">
      <w:pPr>
        <w:pStyle w:val="Heading5"/>
        <w:numPr>
          <w:ilvl w:val="1"/>
          <w:numId w:val="19"/>
        </w:numPr>
        <w:tabs>
          <w:tab w:val="left" w:pos="541"/>
        </w:tabs>
        <w:spacing w:line="270" w:lineRule="exact"/>
        <w:jc w:val="both"/>
      </w:pPr>
      <w:bookmarkStart w:id="31" w:name="A._Pemeriksaan_Tekanan_Darah"/>
      <w:bookmarkStart w:id="32" w:name="_bookmark14"/>
      <w:bookmarkEnd w:id="31"/>
      <w:bookmarkEnd w:id="32"/>
      <w:r>
        <w:t>Pemeriksaan</w:t>
      </w:r>
      <w:r>
        <w:rPr>
          <w:spacing w:val="-2"/>
        </w:rPr>
        <w:t xml:space="preserve"> </w:t>
      </w:r>
      <w:r>
        <w:t>Tekanan</w:t>
      </w:r>
      <w:r>
        <w:rPr>
          <w:spacing w:val="-1"/>
        </w:rPr>
        <w:t xml:space="preserve"> </w:t>
      </w:r>
      <w:r>
        <w:t>Darah</w:t>
      </w:r>
    </w:p>
    <w:p w:rsidR="009811E6" w:rsidRDefault="009811E6">
      <w:pPr>
        <w:spacing w:line="283" w:lineRule="auto"/>
        <w:ind w:left="540" w:right="169" w:firstLine="826"/>
        <w:jc w:val="both"/>
        <w:rPr>
          <w:sz w:val="20"/>
        </w:rPr>
      </w:pPr>
      <w:r>
        <w:rPr>
          <w:w w:val="105"/>
          <w:sz w:val="20"/>
        </w:rPr>
        <w:t>Pemeriksaan</w:t>
      </w:r>
      <w:r>
        <w:rPr>
          <w:spacing w:val="-6"/>
          <w:w w:val="105"/>
          <w:sz w:val="20"/>
        </w:rPr>
        <w:t xml:space="preserve"> </w:t>
      </w:r>
      <w:r>
        <w:rPr>
          <w:w w:val="105"/>
          <w:sz w:val="20"/>
        </w:rPr>
        <w:t>tekanan</w:t>
      </w:r>
      <w:r>
        <w:rPr>
          <w:spacing w:val="-6"/>
          <w:w w:val="105"/>
          <w:sz w:val="20"/>
        </w:rPr>
        <w:t xml:space="preserve"> </w:t>
      </w:r>
      <w:r>
        <w:rPr>
          <w:w w:val="105"/>
          <w:sz w:val="20"/>
        </w:rPr>
        <w:t>darah</w:t>
      </w:r>
      <w:r>
        <w:rPr>
          <w:spacing w:val="-6"/>
          <w:w w:val="105"/>
          <w:sz w:val="20"/>
        </w:rPr>
        <w:t xml:space="preserve"> </w:t>
      </w:r>
      <w:r>
        <w:rPr>
          <w:w w:val="105"/>
          <w:sz w:val="20"/>
        </w:rPr>
        <w:t>dapat</w:t>
      </w:r>
      <w:r>
        <w:rPr>
          <w:spacing w:val="-2"/>
          <w:w w:val="105"/>
          <w:sz w:val="20"/>
        </w:rPr>
        <w:t xml:space="preserve"> </w:t>
      </w:r>
      <w:r>
        <w:rPr>
          <w:w w:val="105"/>
          <w:sz w:val="20"/>
        </w:rPr>
        <w:t>dilakukan</w:t>
      </w:r>
      <w:r>
        <w:rPr>
          <w:spacing w:val="-2"/>
          <w:w w:val="105"/>
          <w:sz w:val="20"/>
        </w:rPr>
        <w:t xml:space="preserve"> </w:t>
      </w:r>
      <w:r>
        <w:rPr>
          <w:w w:val="105"/>
          <w:sz w:val="20"/>
        </w:rPr>
        <w:t>oleh</w:t>
      </w:r>
      <w:r>
        <w:rPr>
          <w:spacing w:val="-2"/>
          <w:w w:val="105"/>
          <w:sz w:val="20"/>
        </w:rPr>
        <w:t xml:space="preserve"> </w:t>
      </w:r>
      <w:r>
        <w:rPr>
          <w:w w:val="105"/>
          <w:sz w:val="20"/>
        </w:rPr>
        <w:t>kader</w:t>
      </w:r>
      <w:r>
        <w:rPr>
          <w:spacing w:val="-44"/>
          <w:w w:val="105"/>
          <w:sz w:val="20"/>
        </w:rPr>
        <w:t xml:space="preserve"> </w:t>
      </w:r>
      <w:r>
        <w:rPr>
          <w:w w:val="105"/>
          <w:sz w:val="20"/>
        </w:rPr>
        <w:t>maupun</w:t>
      </w:r>
      <w:r>
        <w:rPr>
          <w:spacing w:val="1"/>
          <w:w w:val="105"/>
          <w:sz w:val="20"/>
        </w:rPr>
        <w:t xml:space="preserve"> </w:t>
      </w:r>
      <w:r>
        <w:rPr>
          <w:w w:val="105"/>
          <w:sz w:val="20"/>
        </w:rPr>
        <w:t>keluarga</w:t>
      </w:r>
      <w:r>
        <w:rPr>
          <w:spacing w:val="1"/>
          <w:w w:val="105"/>
          <w:sz w:val="20"/>
        </w:rPr>
        <w:t xml:space="preserve"> </w:t>
      </w:r>
      <w:r>
        <w:rPr>
          <w:w w:val="105"/>
          <w:sz w:val="20"/>
        </w:rPr>
        <w:t>yanag</w:t>
      </w:r>
      <w:r>
        <w:rPr>
          <w:spacing w:val="1"/>
          <w:w w:val="105"/>
          <w:sz w:val="20"/>
        </w:rPr>
        <w:t xml:space="preserve"> </w:t>
      </w:r>
      <w:r>
        <w:rPr>
          <w:w w:val="105"/>
          <w:sz w:val="20"/>
        </w:rPr>
        <w:t>telah</w:t>
      </w:r>
      <w:r>
        <w:rPr>
          <w:spacing w:val="1"/>
          <w:w w:val="105"/>
          <w:sz w:val="20"/>
        </w:rPr>
        <w:t xml:space="preserve"> </w:t>
      </w:r>
      <w:r>
        <w:rPr>
          <w:w w:val="105"/>
          <w:sz w:val="20"/>
        </w:rPr>
        <w:t>dilatih.</w:t>
      </w:r>
      <w:r>
        <w:rPr>
          <w:spacing w:val="1"/>
          <w:w w:val="105"/>
          <w:sz w:val="20"/>
        </w:rPr>
        <w:t xml:space="preserve"> </w:t>
      </w:r>
      <w:r>
        <w:rPr>
          <w:w w:val="105"/>
          <w:sz w:val="20"/>
        </w:rPr>
        <w:t>Pengukuran</w:t>
      </w:r>
      <w:r>
        <w:rPr>
          <w:spacing w:val="1"/>
          <w:w w:val="105"/>
          <w:sz w:val="20"/>
        </w:rPr>
        <w:t xml:space="preserve"> </w:t>
      </w:r>
      <w:r>
        <w:rPr>
          <w:w w:val="105"/>
          <w:sz w:val="20"/>
        </w:rPr>
        <w:t>dilakukan</w:t>
      </w:r>
      <w:r>
        <w:rPr>
          <w:spacing w:val="1"/>
          <w:w w:val="105"/>
          <w:sz w:val="20"/>
        </w:rPr>
        <w:t xml:space="preserve"> </w:t>
      </w:r>
      <w:r>
        <w:rPr>
          <w:w w:val="105"/>
          <w:sz w:val="20"/>
        </w:rPr>
        <w:t xml:space="preserve">sesuai standar </w:t>
      </w:r>
      <w:r>
        <w:rPr>
          <w:rFonts w:ascii="Palatino Linotype"/>
          <w:i/>
          <w:w w:val="105"/>
          <w:sz w:val="20"/>
        </w:rPr>
        <w:t>British Society of Hypertension</w:t>
      </w:r>
      <w:r>
        <w:rPr>
          <w:w w:val="105"/>
          <w:sz w:val="20"/>
        </w:rPr>
        <w:t>, menggunakan alat</w:t>
      </w:r>
      <w:r>
        <w:rPr>
          <w:spacing w:val="1"/>
          <w:w w:val="105"/>
          <w:sz w:val="20"/>
        </w:rPr>
        <w:t xml:space="preserve"> </w:t>
      </w:r>
      <w:r>
        <w:rPr>
          <w:rFonts w:ascii="Palatino Linotype"/>
          <w:i/>
          <w:w w:val="105"/>
          <w:sz w:val="20"/>
        </w:rPr>
        <w:t>sphygmomanometer</w:t>
      </w:r>
      <w:r>
        <w:rPr>
          <w:rFonts w:ascii="Palatino Linotype"/>
          <w:i/>
          <w:spacing w:val="-9"/>
          <w:w w:val="105"/>
          <w:sz w:val="20"/>
        </w:rPr>
        <w:t xml:space="preserve"> </w:t>
      </w:r>
      <w:r>
        <w:rPr>
          <w:w w:val="105"/>
          <w:sz w:val="20"/>
        </w:rPr>
        <w:t>anaeroid</w:t>
      </w:r>
      <w:r>
        <w:rPr>
          <w:spacing w:val="-5"/>
          <w:w w:val="105"/>
          <w:sz w:val="20"/>
        </w:rPr>
        <w:t xml:space="preserve"> </w:t>
      </w:r>
      <w:r>
        <w:rPr>
          <w:w w:val="105"/>
          <w:sz w:val="20"/>
        </w:rPr>
        <w:t>maupun</w:t>
      </w:r>
      <w:r>
        <w:rPr>
          <w:spacing w:val="-8"/>
          <w:w w:val="105"/>
          <w:sz w:val="20"/>
        </w:rPr>
        <w:t xml:space="preserve"> </w:t>
      </w:r>
      <w:r>
        <w:rPr>
          <w:w w:val="105"/>
          <w:sz w:val="20"/>
        </w:rPr>
        <w:t>digital</w:t>
      </w:r>
      <w:r>
        <w:rPr>
          <w:spacing w:val="-3"/>
          <w:w w:val="105"/>
          <w:sz w:val="20"/>
        </w:rPr>
        <w:t xml:space="preserve"> </w:t>
      </w:r>
      <w:r>
        <w:rPr>
          <w:w w:val="105"/>
          <w:sz w:val="20"/>
        </w:rPr>
        <w:t>yang</w:t>
      </w:r>
      <w:r>
        <w:rPr>
          <w:spacing w:val="-7"/>
          <w:w w:val="105"/>
          <w:sz w:val="20"/>
        </w:rPr>
        <w:t xml:space="preserve"> </w:t>
      </w:r>
      <w:r>
        <w:rPr>
          <w:w w:val="105"/>
          <w:sz w:val="20"/>
        </w:rPr>
        <w:t>telah</w:t>
      </w:r>
      <w:r>
        <w:rPr>
          <w:spacing w:val="-8"/>
          <w:w w:val="105"/>
          <w:sz w:val="20"/>
        </w:rPr>
        <w:t xml:space="preserve"> </w:t>
      </w:r>
      <w:r>
        <w:rPr>
          <w:w w:val="105"/>
          <w:sz w:val="20"/>
        </w:rPr>
        <w:t>ditera.</w:t>
      </w:r>
    </w:p>
    <w:p w:rsidR="009811E6" w:rsidRDefault="009811E6">
      <w:pPr>
        <w:spacing w:line="283" w:lineRule="auto"/>
        <w:jc w:val="both"/>
        <w:rPr>
          <w:sz w:val="20"/>
        </w:rPr>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31" style="position:absolute;left:0;text-align:left;z-index:251669504;mso-position-horizontal-relative:page" from="118.5pt,8.35pt" to="118.5pt,99.1pt" strokeweight="4.5pt">
            <w10:wrap anchorx="page"/>
          </v:line>
        </w:pict>
      </w:r>
      <w:bookmarkStart w:id="33" w:name="BAB_6"/>
      <w:bookmarkStart w:id="34" w:name="_bookmark15"/>
      <w:bookmarkEnd w:id="33"/>
      <w:bookmarkEnd w:id="34"/>
      <w:r w:rsidR="009811E6">
        <w:rPr>
          <w:rFonts w:ascii="Palatino Linotype"/>
          <w:b/>
          <w:sz w:val="48"/>
        </w:rPr>
        <w:t>BAB</w:t>
      </w:r>
    </w:p>
    <w:p w:rsidR="009811E6" w:rsidRDefault="009811E6">
      <w:pPr>
        <w:pStyle w:val="Heading1"/>
      </w:pPr>
      <w:r>
        <w:t>6</w:t>
      </w:r>
    </w:p>
    <w:p w:rsidR="009811E6" w:rsidRDefault="009811E6">
      <w:pPr>
        <w:pStyle w:val="Heading3"/>
        <w:spacing w:line="247" w:lineRule="auto"/>
        <w:ind w:right="1593"/>
      </w:pPr>
      <w:r>
        <w:rPr>
          <w:b w:val="0"/>
        </w:rPr>
        <w:br w:type="column"/>
      </w:r>
      <w:r>
        <w:lastRenderedPageBreak/>
        <w:t>PENCEGAHAN</w:t>
      </w:r>
      <w:r>
        <w:rPr>
          <w:spacing w:val="1"/>
        </w:rPr>
        <w:t xml:space="preserve"> </w:t>
      </w:r>
      <w:r>
        <w:t>HIPERTENSI</w:t>
      </w:r>
      <w:r>
        <w:rPr>
          <w:spacing w:val="1"/>
        </w:rPr>
        <w:t xml:space="preserve"> </w:t>
      </w:r>
      <w:r>
        <w:t>SECARA</w:t>
      </w:r>
      <w:r>
        <w:rPr>
          <w:spacing w:val="2"/>
        </w:rPr>
        <w:t xml:space="preserve"> </w:t>
      </w:r>
      <w:r>
        <w:t>MANDIRI</w:t>
      </w:r>
      <w:r>
        <w:rPr>
          <w:spacing w:val="1"/>
        </w:rPr>
        <w:t xml:space="preserve"> </w:t>
      </w:r>
      <w:r>
        <w:t>DENGAN PERILAKU</w:t>
      </w:r>
      <w:r>
        <w:rPr>
          <w:spacing w:val="-77"/>
        </w:rPr>
        <w:t xml:space="preserve"> </w:t>
      </w:r>
      <w:r>
        <w:t>CERDIK</w:t>
      </w:r>
    </w:p>
    <w:p w:rsidR="009811E6" w:rsidRDefault="009811E6">
      <w:pPr>
        <w:spacing w:line="247" w:lineRule="auto"/>
        <w:sectPr w:rsidR="009811E6" w:rsidSect="0079638D">
          <w:footerReference w:type="even" r:id="rId36"/>
          <w:pgSz w:w="11907" w:h="16839" w:code="9"/>
          <w:pgMar w:top="1060" w:right="960" w:bottom="280" w:left="1020" w:header="0" w:footer="0" w:gutter="0"/>
          <w:cols w:num="2" w:space="720" w:equalWidth="0">
            <w:col w:w="1169" w:space="325"/>
            <w:col w:w="5036"/>
          </w:cols>
          <w:docGrid w:linePitch="299"/>
        </w:sectPr>
      </w:pPr>
    </w:p>
    <w:p w:rsidR="009811E6" w:rsidRDefault="009811E6">
      <w:pPr>
        <w:pStyle w:val="BodyText"/>
        <w:rPr>
          <w:rFonts w:ascii="Palatino Linotype"/>
          <w:b/>
        </w:rPr>
      </w:pPr>
    </w:p>
    <w:p w:rsidR="009811E6" w:rsidRDefault="009811E6">
      <w:pPr>
        <w:pStyle w:val="BodyText"/>
        <w:spacing w:before="4"/>
        <w:rPr>
          <w:rFonts w:ascii="Palatino Linotype"/>
          <w:b/>
          <w:sz w:val="18"/>
        </w:rPr>
      </w:pPr>
    </w:p>
    <w:p w:rsidR="009811E6" w:rsidRDefault="009811E6">
      <w:pPr>
        <w:pStyle w:val="BodyText"/>
        <w:spacing w:before="1" w:line="304" w:lineRule="auto"/>
        <w:ind w:left="142" w:right="165" w:firstLine="662"/>
        <w:jc w:val="both"/>
      </w:pPr>
      <w:r>
        <w:rPr>
          <w:w w:val="105"/>
        </w:rPr>
        <w:t>Pencegahan</w:t>
      </w:r>
      <w:r>
        <w:rPr>
          <w:spacing w:val="1"/>
          <w:w w:val="105"/>
        </w:rPr>
        <w:t xml:space="preserve"> </w:t>
      </w:r>
      <w:r>
        <w:rPr>
          <w:w w:val="105"/>
        </w:rPr>
        <w:t>dan</w:t>
      </w:r>
      <w:r>
        <w:rPr>
          <w:spacing w:val="1"/>
          <w:w w:val="105"/>
        </w:rPr>
        <w:t xml:space="preserve"> </w:t>
      </w:r>
      <w:r>
        <w:rPr>
          <w:w w:val="105"/>
        </w:rPr>
        <w:t>pngendalian</w:t>
      </w:r>
      <w:r>
        <w:rPr>
          <w:spacing w:val="1"/>
          <w:w w:val="105"/>
        </w:rPr>
        <w:t xml:space="preserve"> </w:t>
      </w:r>
      <w:r>
        <w:rPr>
          <w:w w:val="105"/>
        </w:rPr>
        <w:t>faktor</w:t>
      </w:r>
      <w:r>
        <w:rPr>
          <w:spacing w:val="1"/>
          <w:w w:val="105"/>
        </w:rPr>
        <w:t xml:space="preserve"> </w:t>
      </w:r>
      <w:r>
        <w:rPr>
          <w:w w:val="105"/>
        </w:rPr>
        <w:t>risiko</w:t>
      </w:r>
      <w:r>
        <w:rPr>
          <w:spacing w:val="1"/>
          <w:w w:val="105"/>
        </w:rPr>
        <w:t xml:space="preserve"> </w:t>
      </w:r>
      <w:r>
        <w:rPr>
          <w:w w:val="105"/>
        </w:rPr>
        <w:t>PTM</w:t>
      </w:r>
      <w:r>
        <w:rPr>
          <w:spacing w:val="1"/>
          <w:w w:val="105"/>
        </w:rPr>
        <w:t xml:space="preserve"> </w:t>
      </w:r>
      <w:r>
        <w:rPr>
          <w:w w:val="105"/>
        </w:rPr>
        <w:t>termasuk</w:t>
      </w:r>
      <w:r>
        <w:rPr>
          <w:spacing w:val="1"/>
          <w:w w:val="105"/>
        </w:rPr>
        <w:t xml:space="preserve"> </w:t>
      </w:r>
      <w:r>
        <w:rPr>
          <w:w w:val="105"/>
        </w:rPr>
        <w:t>Hipertensi lebih ditekankan pada aspek promotif preventif melalui</w:t>
      </w:r>
      <w:r>
        <w:rPr>
          <w:spacing w:val="1"/>
          <w:w w:val="105"/>
        </w:rPr>
        <w:t xml:space="preserve"> </w:t>
      </w:r>
      <w:r>
        <w:rPr>
          <w:w w:val="105"/>
        </w:rPr>
        <w:t>aksi</w:t>
      </w:r>
      <w:r>
        <w:rPr>
          <w:spacing w:val="5"/>
          <w:w w:val="105"/>
        </w:rPr>
        <w:t xml:space="preserve"> </w:t>
      </w:r>
      <w:r>
        <w:rPr>
          <w:w w:val="105"/>
        </w:rPr>
        <w:t>perilaku CERDIK</w:t>
      </w:r>
      <w:r>
        <w:rPr>
          <w:spacing w:val="4"/>
          <w:w w:val="105"/>
        </w:rPr>
        <w:t xml:space="preserve"> </w:t>
      </w:r>
      <w:r>
        <w:rPr>
          <w:w w:val="105"/>
        </w:rPr>
        <w:t>yaitu:</w:t>
      </w:r>
    </w:p>
    <w:p w:rsidR="009811E6" w:rsidRDefault="009811E6">
      <w:pPr>
        <w:pStyle w:val="BodyText"/>
        <w:spacing w:before="8"/>
        <w:rPr>
          <w:sz w:val="25"/>
        </w:rPr>
      </w:pPr>
    </w:p>
    <w:p w:rsidR="009811E6" w:rsidRDefault="009811E6" w:rsidP="009811E6">
      <w:pPr>
        <w:pStyle w:val="Heading5"/>
        <w:numPr>
          <w:ilvl w:val="0"/>
          <w:numId w:val="18"/>
        </w:numPr>
        <w:tabs>
          <w:tab w:val="left" w:pos="540"/>
          <w:tab w:val="left" w:pos="541"/>
        </w:tabs>
        <w:spacing w:line="270" w:lineRule="exact"/>
      </w:pPr>
      <w:bookmarkStart w:id="35" w:name="A._Cek_Kesehatan_secara_Berkala"/>
      <w:bookmarkStart w:id="36" w:name="_bookmark16"/>
      <w:bookmarkEnd w:id="35"/>
      <w:bookmarkEnd w:id="36"/>
      <w:r>
        <w:t>Cek Kesehatan</w:t>
      </w:r>
      <w:r>
        <w:rPr>
          <w:spacing w:val="1"/>
        </w:rPr>
        <w:t xml:space="preserve"> </w:t>
      </w:r>
      <w:r>
        <w:t>secara</w:t>
      </w:r>
      <w:r>
        <w:rPr>
          <w:spacing w:val="-2"/>
        </w:rPr>
        <w:t xml:space="preserve"> </w:t>
      </w:r>
      <w:r>
        <w:t>Berkala</w:t>
      </w:r>
    </w:p>
    <w:p w:rsidR="009811E6" w:rsidRDefault="009811E6">
      <w:pPr>
        <w:pStyle w:val="BodyText"/>
        <w:spacing w:line="304" w:lineRule="auto"/>
        <w:ind w:left="540" w:right="168" w:firstLine="566"/>
        <w:jc w:val="both"/>
      </w:pPr>
      <w:r>
        <w:rPr>
          <w:w w:val="105"/>
        </w:rPr>
        <w:t>Pemeriksaan kesehatan secara berkala dapat mendeteksi</w:t>
      </w:r>
      <w:r>
        <w:rPr>
          <w:spacing w:val="1"/>
          <w:w w:val="105"/>
        </w:rPr>
        <w:t xml:space="preserve"> </w:t>
      </w:r>
      <w:r>
        <w:rPr>
          <w:w w:val="105"/>
        </w:rPr>
        <w:t>dini</w:t>
      </w:r>
      <w:r>
        <w:rPr>
          <w:spacing w:val="1"/>
          <w:w w:val="105"/>
        </w:rPr>
        <w:t xml:space="preserve"> </w:t>
      </w:r>
      <w:r>
        <w:rPr>
          <w:w w:val="105"/>
        </w:rPr>
        <w:t>gejala</w:t>
      </w:r>
      <w:r>
        <w:rPr>
          <w:spacing w:val="1"/>
          <w:w w:val="105"/>
        </w:rPr>
        <w:t xml:space="preserve"> </w:t>
      </w:r>
      <w:r>
        <w:rPr>
          <w:w w:val="105"/>
        </w:rPr>
        <w:t>penyakit</w:t>
      </w:r>
      <w:r>
        <w:rPr>
          <w:spacing w:val="1"/>
          <w:w w:val="105"/>
        </w:rPr>
        <w:t xml:space="preserve"> </w:t>
      </w:r>
      <w:r>
        <w:rPr>
          <w:w w:val="105"/>
        </w:rPr>
        <w:t>yang</w:t>
      </w:r>
      <w:r>
        <w:rPr>
          <w:spacing w:val="1"/>
          <w:w w:val="105"/>
        </w:rPr>
        <w:t xml:space="preserve"> </w:t>
      </w:r>
      <w:r>
        <w:rPr>
          <w:w w:val="105"/>
        </w:rPr>
        <w:t>ada</w:t>
      </w:r>
      <w:r>
        <w:rPr>
          <w:spacing w:val="1"/>
          <w:w w:val="105"/>
        </w:rPr>
        <w:t xml:space="preserve"> </w:t>
      </w:r>
      <w:r>
        <w:rPr>
          <w:w w:val="105"/>
        </w:rPr>
        <w:t>di</w:t>
      </w:r>
      <w:r>
        <w:rPr>
          <w:spacing w:val="1"/>
          <w:w w:val="105"/>
        </w:rPr>
        <w:t xml:space="preserve"> </w:t>
      </w:r>
      <w:r>
        <w:rPr>
          <w:w w:val="105"/>
        </w:rPr>
        <w:t>dalam</w:t>
      </w:r>
      <w:r>
        <w:rPr>
          <w:spacing w:val="1"/>
          <w:w w:val="105"/>
        </w:rPr>
        <w:t xml:space="preserve"> </w:t>
      </w:r>
      <w:r>
        <w:rPr>
          <w:w w:val="105"/>
        </w:rPr>
        <w:t>tubuh.</w:t>
      </w:r>
      <w:r>
        <w:rPr>
          <w:spacing w:val="1"/>
          <w:w w:val="105"/>
        </w:rPr>
        <w:t xml:space="preserve"> </w:t>
      </w:r>
      <w:r>
        <w:rPr>
          <w:w w:val="105"/>
        </w:rPr>
        <w:t>Ada</w:t>
      </w:r>
      <w:r>
        <w:rPr>
          <w:spacing w:val="1"/>
          <w:w w:val="105"/>
        </w:rPr>
        <w:t xml:space="preserve"> </w:t>
      </w:r>
      <w:r>
        <w:rPr>
          <w:w w:val="105"/>
        </w:rPr>
        <w:t>beberapa</w:t>
      </w:r>
      <w:r>
        <w:rPr>
          <w:spacing w:val="1"/>
          <w:w w:val="105"/>
        </w:rPr>
        <w:t xml:space="preserve"> </w:t>
      </w:r>
      <w:r>
        <w:rPr>
          <w:w w:val="105"/>
        </w:rPr>
        <w:t>pemeriksaan</w:t>
      </w:r>
      <w:r>
        <w:rPr>
          <w:spacing w:val="-8"/>
          <w:w w:val="105"/>
        </w:rPr>
        <w:t xml:space="preserve"> </w:t>
      </w:r>
      <w:r>
        <w:rPr>
          <w:w w:val="105"/>
        </w:rPr>
        <w:t>kesehatan</w:t>
      </w:r>
      <w:r>
        <w:rPr>
          <w:spacing w:val="-6"/>
          <w:w w:val="105"/>
        </w:rPr>
        <w:t xml:space="preserve"> </w:t>
      </w:r>
      <w:r>
        <w:rPr>
          <w:w w:val="105"/>
        </w:rPr>
        <w:t>(p2ptm.kemkes.go.id),</w:t>
      </w:r>
      <w:r>
        <w:rPr>
          <w:spacing w:val="-4"/>
          <w:w w:val="105"/>
        </w:rPr>
        <w:t xml:space="preserve"> </w:t>
      </w:r>
      <w:r>
        <w:rPr>
          <w:w w:val="105"/>
        </w:rPr>
        <w:t>diantaranya:</w:t>
      </w:r>
    </w:p>
    <w:p w:rsidR="009811E6" w:rsidRDefault="009811E6">
      <w:pPr>
        <w:pStyle w:val="BodyText"/>
        <w:spacing w:before="9"/>
        <w:rPr>
          <w:sz w:val="18"/>
        </w:rPr>
      </w:pPr>
    </w:p>
    <w:p w:rsidR="009811E6" w:rsidRDefault="009811E6" w:rsidP="009811E6">
      <w:pPr>
        <w:pStyle w:val="Heading5"/>
        <w:numPr>
          <w:ilvl w:val="1"/>
          <w:numId w:val="18"/>
        </w:numPr>
        <w:tabs>
          <w:tab w:val="left" w:pos="825"/>
        </w:tabs>
        <w:ind w:hanging="285"/>
      </w:pPr>
      <w:r>
        <w:t>Cek</w:t>
      </w:r>
      <w:r>
        <w:rPr>
          <w:spacing w:val="-2"/>
        </w:rPr>
        <w:t xml:space="preserve"> </w:t>
      </w:r>
      <w:r>
        <w:t>berat</w:t>
      </w:r>
      <w:r>
        <w:rPr>
          <w:spacing w:val="-3"/>
        </w:rPr>
        <w:t xml:space="preserve"> </w:t>
      </w:r>
      <w:r>
        <w:t>badan</w:t>
      </w:r>
      <w:r>
        <w:rPr>
          <w:spacing w:val="4"/>
        </w:rPr>
        <w:t xml:space="preserve"> </w:t>
      </w:r>
      <w:r>
        <w:t>(BB)</w:t>
      </w:r>
      <w:r>
        <w:rPr>
          <w:spacing w:val="-4"/>
        </w:rPr>
        <w:t xml:space="preserve"> </w:t>
      </w:r>
      <w:r>
        <w:t>dan</w:t>
      </w:r>
      <w:r>
        <w:rPr>
          <w:spacing w:val="4"/>
        </w:rPr>
        <w:t xml:space="preserve"> </w:t>
      </w:r>
      <w:r>
        <w:t>tinggi</w:t>
      </w:r>
      <w:r>
        <w:rPr>
          <w:spacing w:val="-3"/>
        </w:rPr>
        <w:t xml:space="preserve"> </w:t>
      </w:r>
      <w:r>
        <w:t>badan</w:t>
      </w:r>
      <w:r>
        <w:rPr>
          <w:spacing w:val="-2"/>
        </w:rPr>
        <w:t xml:space="preserve"> </w:t>
      </w:r>
      <w:r>
        <w:t>(TB)</w:t>
      </w:r>
    </w:p>
    <w:p w:rsidR="009811E6" w:rsidRDefault="009811E6">
      <w:pPr>
        <w:pStyle w:val="BodyText"/>
        <w:spacing w:before="48" w:line="304" w:lineRule="auto"/>
        <w:ind w:left="824" w:right="169" w:firstLine="566"/>
        <w:jc w:val="both"/>
      </w:pPr>
      <w:r>
        <w:rPr>
          <w:w w:val="105"/>
        </w:rPr>
        <w:t>Mengukur</w:t>
      </w:r>
      <w:r>
        <w:rPr>
          <w:spacing w:val="1"/>
          <w:w w:val="105"/>
        </w:rPr>
        <w:t xml:space="preserve"> </w:t>
      </w:r>
      <w:r>
        <w:rPr>
          <w:w w:val="105"/>
        </w:rPr>
        <w:t>berat</w:t>
      </w:r>
      <w:r>
        <w:rPr>
          <w:spacing w:val="1"/>
          <w:w w:val="105"/>
        </w:rPr>
        <w:t xml:space="preserve"> </w:t>
      </w:r>
      <w:r>
        <w:rPr>
          <w:w w:val="105"/>
        </w:rPr>
        <w:t>badan</w:t>
      </w:r>
      <w:r>
        <w:rPr>
          <w:spacing w:val="1"/>
          <w:w w:val="105"/>
        </w:rPr>
        <w:t xml:space="preserve"> </w:t>
      </w:r>
      <w:r>
        <w:rPr>
          <w:w w:val="105"/>
        </w:rPr>
        <w:t>dan</w:t>
      </w:r>
      <w:r>
        <w:rPr>
          <w:spacing w:val="1"/>
          <w:w w:val="105"/>
        </w:rPr>
        <w:t xml:space="preserve"> </w:t>
      </w:r>
      <w:r>
        <w:rPr>
          <w:w w:val="105"/>
        </w:rPr>
        <w:t>tinggi</w:t>
      </w:r>
      <w:r>
        <w:rPr>
          <w:spacing w:val="1"/>
          <w:w w:val="105"/>
        </w:rPr>
        <w:t xml:space="preserve"> </w:t>
      </w:r>
      <w:r>
        <w:rPr>
          <w:w w:val="105"/>
        </w:rPr>
        <w:t>badan</w:t>
      </w:r>
      <w:r>
        <w:rPr>
          <w:spacing w:val="1"/>
          <w:w w:val="105"/>
        </w:rPr>
        <w:t xml:space="preserve"> </w:t>
      </w:r>
      <w:r>
        <w:rPr>
          <w:w w:val="105"/>
        </w:rPr>
        <w:t>berguna</w:t>
      </w:r>
      <w:r>
        <w:rPr>
          <w:spacing w:val="-44"/>
          <w:w w:val="105"/>
        </w:rPr>
        <w:t xml:space="preserve"> </w:t>
      </w:r>
      <w:r>
        <w:rPr>
          <w:w w:val="105"/>
        </w:rPr>
        <w:t>mendapatkan</w:t>
      </w:r>
      <w:r>
        <w:rPr>
          <w:spacing w:val="-6"/>
          <w:w w:val="105"/>
        </w:rPr>
        <w:t xml:space="preserve"> </w:t>
      </w:r>
      <w:r>
        <w:rPr>
          <w:w w:val="105"/>
        </w:rPr>
        <w:t>nilai</w:t>
      </w:r>
      <w:r>
        <w:rPr>
          <w:spacing w:val="-5"/>
          <w:w w:val="105"/>
        </w:rPr>
        <w:t xml:space="preserve"> </w:t>
      </w:r>
      <w:r>
        <w:rPr>
          <w:w w:val="105"/>
        </w:rPr>
        <w:t>indeks</w:t>
      </w:r>
      <w:r>
        <w:rPr>
          <w:spacing w:val="-3"/>
          <w:w w:val="105"/>
        </w:rPr>
        <w:t xml:space="preserve"> </w:t>
      </w:r>
      <w:r>
        <w:rPr>
          <w:w w:val="105"/>
        </w:rPr>
        <w:t>massa</w:t>
      </w:r>
      <w:r>
        <w:rPr>
          <w:spacing w:val="-4"/>
          <w:w w:val="105"/>
        </w:rPr>
        <w:t xml:space="preserve"> </w:t>
      </w:r>
      <w:r>
        <w:rPr>
          <w:w w:val="105"/>
        </w:rPr>
        <w:t>tubuh</w:t>
      </w:r>
      <w:r>
        <w:rPr>
          <w:spacing w:val="-6"/>
          <w:w w:val="105"/>
        </w:rPr>
        <w:t xml:space="preserve"> </w:t>
      </w:r>
      <w:r>
        <w:rPr>
          <w:w w:val="105"/>
        </w:rPr>
        <w:t>(IMT)</w:t>
      </w:r>
      <w:r>
        <w:rPr>
          <w:spacing w:val="-4"/>
          <w:w w:val="105"/>
        </w:rPr>
        <w:t xml:space="preserve"> </w:t>
      </w:r>
      <w:r>
        <w:rPr>
          <w:w w:val="105"/>
        </w:rPr>
        <w:t>yang</w:t>
      </w:r>
      <w:r>
        <w:rPr>
          <w:spacing w:val="-5"/>
          <w:w w:val="105"/>
        </w:rPr>
        <w:t xml:space="preserve"> </w:t>
      </w:r>
      <w:r>
        <w:rPr>
          <w:w w:val="105"/>
        </w:rPr>
        <w:t>digunakan</w:t>
      </w:r>
      <w:r>
        <w:rPr>
          <w:spacing w:val="-44"/>
          <w:w w:val="105"/>
        </w:rPr>
        <w:t xml:space="preserve"> </w:t>
      </w:r>
      <w:r>
        <w:rPr>
          <w:w w:val="105"/>
        </w:rPr>
        <w:t>dalam</w:t>
      </w:r>
      <w:r>
        <w:rPr>
          <w:spacing w:val="1"/>
          <w:w w:val="105"/>
        </w:rPr>
        <w:t xml:space="preserve"> </w:t>
      </w:r>
      <w:r>
        <w:rPr>
          <w:w w:val="105"/>
        </w:rPr>
        <w:t>menentukan</w:t>
      </w:r>
      <w:r>
        <w:rPr>
          <w:spacing w:val="1"/>
          <w:w w:val="105"/>
        </w:rPr>
        <w:t xml:space="preserve"> </w:t>
      </w:r>
      <w:r>
        <w:rPr>
          <w:w w:val="105"/>
        </w:rPr>
        <w:t>tingkat</w:t>
      </w:r>
      <w:r>
        <w:rPr>
          <w:spacing w:val="1"/>
          <w:w w:val="105"/>
        </w:rPr>
        <w:t xml:space="preserve"> </w:t>
      </w:r>
      <w:r>
        <w:rPr>
          <w:w w:val="105"/>
        </w:rPr>
        <w:t>risiko</w:t>
      </w:r>
      <w:r>
        <w:rPr>
          <w:spacing w:val="1"/>
          <w:w w:val="105"/>
        </w:rPr>
        <w:t xml:space="preserve"> </w:t>
      </w:r>
      <w:r>
        <w:rPr>
          <w:w w:val="105"/>
        </w:rPr>
        <w:t>terkena</w:t>
      </w:r>
      <w:r>
        <w:rPr>
          <w:spacing w:val="1"/>
          <w:w w:val="105"/>
        </w:rPr>
        <w:t xml:space="preserve"> </w:t>
      </w:r>
      <w:r>
        <w:rPr>
          <w:w w:val="105"/>
        </w:rPr>
        <w:t>PTM,</w:t>
      </w:r>
      <w:r>
        <w:rPr>
          <w:spacing w:val="1"/>
          <w:w w:val="105"/>
        </w:rPr>
        <w:t xml:space="preserve"> </w:t>
      </w:r>
      <w:r>
        <w:rPr>
          <w:w w:val="105"/>
        </w:rPr>
        <w:t>untuk</w:t>
      </w:r>
      <w:r>
        <w:rPr>
          <w:spacing w:val="1"/>
          <w:w w:val="105"/>
        </w:rPr>
        <w:t xml:space="preserve"> </w:t>
      </w:r>
      <w:r>
        <w:rPr>
          <w:w w:val="105"/>
        </w:rPr>
        <w:t>melakukan</w:t>
      </w:r>
      <w:r>
        <w:rPr>
          <w:spacing w:val="1"/>
          <w:w w:val="105"/>
        </w:rPr>
        <w:t xml:space="preserve"> </w:t>
      </w:r>
      <w:r>
        <w:rPr>
          <w:w w:val="105"/>
        </w:rPr>
        <w:t>cek</w:t>
      </w:r>
      <w:r>
        <w:rPr>
          <w:spacing w:val="1"/>
          <w:w w:val="105"/>
        </w:rPr>
        <w:t xml:space="preserve"> </w:t>
      </w:r>
      <w:r>
        <w:rPr>
          <w:w w:val="105"/>
        </w:rPr>
        <w:t>berat</w:t>
      </w:r>
      <w:r>
        <w:rPr>
          <w:spacing w:val="1"/>
          <w:w w:val="105"/>
        </w:rPr>
        <w:t xml:space="preserve"> </w:t>
      </w:r>
      <w:r>
        <w:rPr>
          <w:w w:val="105"/>
        </w:rPr>
        <w:t>badan</w:t>
      </w:r>
      <w:r>
        <w:rPr>
          <w:spacing w:val="1"/>
          <w:w w:val="105"/>
        </w:rPr>
        <w:t xml:space="preserve"> </w:t>
      </w:r>
      <w:r>
        <w:rPr>
          <w:w w:val="105"/>
        </w:rPr>
        <w:t>dan</w:t>
      </w:r>
      <w:r>
        <w:rPr>
          <w:spacing w:val="1"/>
          <w:w w:val="105"/>
        </w:rPr>
        <w:t xml:space="preserve"> </w:t>
      </w:r>
      <w:r>
        <w:rPr>
          <w:w w:val="105"/>
        </w:rPr>
        <w:t>tinggi</w:t>
      </w:r>
      <w:r>
        <w:rPr>
          <w:spacing w:val="1"/>
          <w:w w:val="105"/>
        </w:rPr>
        <w:t xml:space="preserve"> </w:t>
      </w:r>
      <w:r>
        <w:rPr>
          <w:w w:val="105"/>
        </w:rPr>
        <w:t>badan</w:t>
      </w:r>
      <w:r>
        <w:rPr>
          <w:spacing w:val="1"/>
          <w:w w:val="105"/>
        </w:rPr>
        <w:t xml:space="preserve"> </w:t>
      </w:r>
      <w:r>
        <w:rPr>
          <w:w w:val="105"/>
        </w:rPr>
        <w:t>dilakukan</w:t>
      </w:r>
      <w:r>
        <w:rPr>
          <w:spacing w:val="1"/>
          <w:w w:val="105"/>
        </w:rPr>
        <w:t xml:space="preserve"> </w:t>
      </w:r>
      <w:r>
        <w:rPr>
          <w:w w:val="105"/>
        </w:rPr>
        <w:t>sebulan sekali. Rumus IMT yaitu Berat badan (kg) / (Tinggi</w:t>
      </w:r>
      <w:r>
        <w:rPr>
          <w:spacing w:val="1"/>
          <w:w w:val="105"/>
        </w:rPr>
        <w:t xml:space="preserve"> </w:t>
      </w:r>
      <w:r>
        <w:rPr>
          <w:w w:val="105"/>
        </w:rPr>
        <w:t>badan</w:t>
      </w:r>
      <w:r>
        <w:rPr>
          <w:spacing w:val="-5"/>
          <w:w w:val="105"/>
        </w:rPr>
        <w:t xml:space="preserve"> </w:t>
      </w:r>
      <w:r>
        <w:rPr>
          <w:w w:val="105"/>
        </w:rPr>
        <w:t>(m))</w:t>
      </w:r>
      <w:r>
        <w:rPr>
          <w:w w:val="105"/>
          <w:position w:val="5"/>
          <w:sz w:val="13"/>
        </w:rPr>
        <w:t>2</w:t>
      </w:r>
      <w:r>
        <w:rPr>
          <w:w w:val="105"/>
        </w:rPr>
        <w:t>. IMT</w:t>
      </w:r>
      <w:r>
        <w:rPr>
          <w:spacing w:val="-6"/>
          <w:w w:val="105"/>
        </w:rPr>
        <w:t xml:space="preserve"> </w:t>
      </w:r>
      <w:r>
        <w:rPr>
          <w:w w:val="105"/>
        </w:rPr>
        <w:t>terbagi</w:t>
      </w:r>
      <w:r>
        <w:rPr>
          <w:spacing w:val="-8"/>
          <w:w w:val="105"/>
        </w:rPr>
        <w:t xml:space="preserve"> </w:t>
      </w:r>
      <w:r>
        <w:rPr>
          <w:w w:val="105"/>
        </w:rPr>
        <w:t>menjadi</w:t>
      </w:r>
      <w:r>
        <w:rPr>
          <w:spacing w:val="-8"/>
          <w:w w:val="105"/>
        </w:rPr>
        <w:t xml:space="preserve"> </w:t>
      </w:r>
      <w:r>
        <w:rPr>
          <w:w w:val="105"/>
        </w:rPr>
        <w:t>beberapa</w:t>
      </w:r>
      <w:r>
        <w:rPr>
          <w:spacing w:val="-3"/>
          <w:w w:val="105"/>
        </w:rPr>
        <w:t xml:space="preserve"> </w:t>
      </w:r>
      <w:r>
        <w:rPr>
          <w:w w:val="105"/>
        </w:rPr>
        <w:t>kategori</w:t>
      </w:r>
      <w:r>
        <w:rPr>
          <w:spacing w:val="-7"/>
          <w:w w:val="105"/>
        </w:rPr>
        <w:t xml:space="preserve"> </w:t>
      </w:r>
      <w:r>
        <w:rPr>
          <w:w w:val="105"/>
        </w:rPr>
        <w:t>yaitu:</w:t>
      </w:r>
    </w:p>
    <w:p w:rsidR="009811E6" w:rsidRDefault="009811E6" w:rsidP="009811E6">
      <w:pPr>
        <w:pStyle w:val="ListParagraph"/>
        <w:widowControl w:val="0"/>
        <w:numPr>
          <w:ilvl w:val="2"/>
          <w:numId w:val="18"/>
        </w:numPr>
        <w:tabs>
          <w:tab w:val="left" w:pos="284"/>
        </w:tabs>
        <w:autoSpaceDE w:val="0"/>
        <w:autoSpaceDN w:val="0"/>
        <w:spacing w:before="4" w:after="0" w:line="240" w:lineRule="auto"/>
        <w:ind w:right="3508" w:hanging="1108"/>
        <w:contextualSpacing w:val="0"/>
        <w:jc w:val="right"/>
        <w:rPr>
          <w:sz w:val="20"/>
        </w:rPr>
      </w:pPr>
      <w:r>
        <w:rPr>
          <w:spacing w:val="-1"/>
          <w:w w:val="105"/>
          <w:sz w:val="20"/>
        </w:rPr>
        <w:t>Perempuan,</w:t>
      </w:r>
      <w:r>
        <w:rPr>
          <w:spacing w:val="-10"/>
          <w:w w:val="105"/>
          <w:sz w:val="20"/>
        </w:rPr>
        <w:t xml:space="preserve"> </w:t>
      </w:r>
      <w:r>
        <w:rPr>
          <w:spacing w:val="-1"/>
          <w:w w:val="105"/>
          <w:sz w:val="20"/>
        </w:rPr>
        <w:t>kategori:</w:t>
      </w:r>
    </w:p>
    <w:p w:rsidR="009811E6" w:rsidRDefault="009811E6" w:rsidP="009811E6">
      <w:pPr>
        <w:pStyle w:val="ListParagraph"/>
        <w:widowControl w:val="0"/>
        <w:numPr>
          <w:ilvl w:val="3"/>
          <w:numId w:val="18"/>
        </w:numPr>
        <w:tabs>
          <w:tab w:val="left" w:pos="360"/>
        </w:tabs>
        <w:autoSpaceDE w:val="0"/>
        <w:autoSpaceDN w:val="0"/>
        <w:spacing w:before="59" w:after="0" w:line="240" w:lineRule="auto"/>
        <w:ind w:right="3473" w:hanging="1391"/>
        <w:contextualSpacing w:val="0"/>
        <w:jc w:val="right"/>
        <w:rPr>
          <w:sz w:val="20"/>
        </w:rPr>
      </w:pPr>
      <w:r>
        <w:rPr>
          <w:w w:val="105"/>
          <w:sz w:val="20"/>
        </w:rPr>
        <w:t>kurus:</w:t>
      </w:r>
      <w:r>
        <w:rPr>
          <w:spacing w:val="-8"/>
          <w:w w:val="105"/>
          <w:sz w:val="20"/>
        </w:rPr>
        <w:t xml:space="preserve"> </w:t>
      </w:r>
      <w:r>
        <w:rPr>
          <w:w w:val="105"/>
          <w:sz w:val="20"/>
        </w:rPr>
        <w:t>&lt;17</w:t>
      </w:r>
      <w:r>
        <w:rPr>
          <w:spacing w:val="-6"/>
          <w:w w:val="105"/>
          <w:sz w:val="20"/>
        </w:rPr>
        <w:t xml:space="preserve"> </w:t>
      </w:r>
      <w:r>
        <w:rPr>
          <w:w w:val="105"/>
          <w:sz w:val="20"/>
        </w:rPr>
        <w:t>kg/m2,</w:t>
      </w:r>
    </w:p>
    <w:p w:rsidR="009811E6" w:rsidRDefault="009811E6" w:rsidP="009811E6">
      <w:pPr>
        <w:pStyle w:val="ListParagraph"/>
        <w:widowControl w:val="0"/>
        <w:numPr>
          <w:ilvl w:val="3"/>
          <w:numId w:val="18"/>
        </w:numPr>
        <w:tabs>
          <w:tab w:val="left" w:pos="1391"/>
        </w:tabs>
        <w:autoSpaceDE w:val="0"/>
        <w:autoSpaceDN w:val="0"/>
        <w:spacing w:before="64" w:after="0" w:line="240" w:lineRule="auto"/>
        <w:contextualSpacing w:val="0"/>
        <w:rPr>
          <w:sz w:val="20"/>
        </w:rPr>
      </w:pPr>
      <w:r>
        <w:rPr>
          <w:spacing w:val="-2"/>
          <w:w w:val="105"/>
          <w:sz w:val="20"/>
        </w:rPr>
        <w:t>normal:</w:t>
      </w:r>
      <w:r>
        <w:rPr>
          <w:spacing w:val="-10"/>
          <w:w w:val="105"/>
          <w:sz w:val="20"/>
        </w:rPr>
        <w:t xml:space="preserve"> </w:t>
      </w:r>
      <w:r>
        <w:rPr>
          <w:spacing w:val="-1"/>
          <w:w w:val="105"/>
          <w:sz w:val="20"/>
        </w:rPr>
        <w:t>17-23</w:t>
      </w:r>
      <w:r>
        <w:rPr>
          <w:spacing w:val="-8"/>
          <w:w w:val="105"/>
          <w:sz w:val="20"/>
        </w:rPr>
        <w:t xml:space="preserve"> </w:t>
      </w:r>
      <w:r>
        <w:rPr>
          <w:spacing w:val="-1"/>
          <w:w w:val="105"/>
          <w:sz w:val="20"/>
        </w:rPr>
        <w:t>kg/m2,</w:t>
      </w:r>
    </w:p>
    <w:p w:rsidR="009811E6" w:rsidRDefault="009811E6" w:rsidP="009811E6">
      <w:pPr>
        <w:pStyle w:val="ListParagraph"/>
        <w:widowControl w:val="0"/>
        <w:numPr>
          <w:ilvl w:val="3"/>
          <w:numId w:val="18"/>
        </w:numPr>
        <w:tabs>
          <w:tab w:val="left" w:pos="1391"/>
        </w:tabs>
        <w:autoSpaceDE w:val="0"/>
        <w:autoSpaceDN w:val="0"/>
        <w:spacing w:before="63" w:after="0" w:line="240" w:lineRule="auto"/>
        <w:contextualSpacing w:val="0"/>
        <w:rPr>
          <w:sz w:val="20"/>
        </w:rPr>
      </w:pPr>
      <w:r>
        <w:rPr>
          <w:spacing w:val="-1"/>
          <w:w w:val="105"/>
          <w:sz w:val="20"/>
        </w:rPr>
        <w:t>kegemukan:</w:t>
      </w:r>
      <w:r>
        <w:rPr>
          <w:spacing w:val="-10"/>
          <w:w w:val="105"/>
          <w:sz w:val="20"/>
        </w:rPr>
        <w:t xml:space="preserve"> </w:t>
      </w:r>
      <w:r>
        <w:rPr>
          <w:w w:val="105"/>
          <w:sz w:val="20"/>
        </w:rPr>
        <w:t>23-27</w:t>
      </w:r>
      <w:r>
        <w:rPr>
          <w:spacing w:val="-11"/>
          <w:w w:val="105"/>
          <w:sz w:val="20"/>
        </w:rPr>
        <w:t xml:space="preserve"> </w:t>
      </w:r>
      <w:r>
        <w:rPr>
          <w:w w:val="105"/>
          <w:sz w:val="20"/>
        </w:rPr>
        <w:t>kg/m2,</w:t>
      </w:r>
    </w:p>
    <w:p w:rsidR="009811E6" w:rsidRDefault="009811E6" w:rsidP="009811E6">
      <w:pPr>
        <w:pStyle w:val="ListParagraph"/>
        <w:widowControl w:val="0"/>
        <w:numPr>
          <w:ilvl w:val="3"/>
          <w:numId w:val="18"/>
        </w:numPr>
        <w:tabs>
          <w:tab w:val="left" w:pos="1391"/>
        </w:tabs>
        <w:autoSpaceDE w:val="0"/>
        <w:autoSpaceDN w:val="0"/>
        <w:spacing w:before="63" w:after="0" w:line="240" w:lineRule="auto"/>
        <w:contextualSpacing w:val="0"/>
        <w:rPr>
          <w:sz w:val="20"/>
        </w:rPr>
      </w:pPr>
      <w:r>
        <w:rPr>
          <w:sz w:val="20"/>
        </w:rPr>
        <w:t>obesitas:</w:t>
      </w:r>
      <w:r>
        <w:rPr>
          <w:spacing w:val="17"/>
          <w:sz w:val="20"/>
        </w:rPr>
        <w:t xml:space="preserve"> </w:t>
      </w:r>
      <w:r>
        <w:rPr>
          <w:sz w:val="20"/>
        </w:rPr>
        <w:t>&gt;27</w:t>
      </w:r>
      <w:r>
        <w:rPr>
          <w:spacing w:val="20"/>
          <w:sz w:val="20"/>
        </w:rPr>
        <w:t xml:space="preserve"> </w:t>
      </w:r>
      <w:r>
        <w:rPr>
          <w:sz w:val="20"/>
        </w:rPr>
        <w:t>kg/m</w:t>
      </w:r>
    </w:p>
    <w:p w:rsidR="009811E6" w:rsidRDefault="009811E6" w:rsidP="009811E6">
      <w:pPr>
        <w:pStyle w:val="ListParagraph"/>
        <w:widowControl w:val="0"/>
        <w:numPr>
          <w:ilvl w:val="2"/>
          <w:numId w:val="18"/>
        </w:numPr>
        <w:tabs>
          <w:tab w:val="left" w:pos="1161"/>
        </w:tabs>
        <w:autoSpaceDE w:val="0"/>
        <w:autoSpaceDN w:val="0"/>
        <w:spacing w:before="63" w:after="0" w:line="240" w:lineRule="auto"/>
        <w:ind w:left="1160" w:hanging="337"/>
        <w:contextualSpacing w:val="0"/>
        <w:rPr>
          <w:sz w:val="20"/>
        </w:rPr>
      </w:pPr>
      <w:r>
        <w:rPr>
          <w:w w:val="105"/>
          <w:sz w:val="20"/>
        </w:rPr>
        <w:t>Laki-laki,</w:t>
      </w:r>
      <w:r>
        <w:rPr>
          <w:spacing w:val="-5"/>
          <w:w w:val="105"/>
          <w:sz w:val="20"/>
        </w:rPr>
        <w:t xml:space="preserve"> </w:t>
      </w:r>
      <w:r>
        <w:rPr>
          <w:w w:val="105"/>
          <w:sz w:val="20"/>
        </w:rPr>
        <w:t>kategori:</w:t>
      </w:r>
    </w:p>
    <w:p w:rsidR="009811E6" w:rsidRDefault="009811E6" w:rsidP="009811E6">
      <w:pPr>
        <w:pStyle w:val="ListParagraph"/>
        <w:widowControl w:val="0"/>
        <w:numPr>
          <w:ilvl w:val="3"/>
          <w:numId w:val="18"/>
        </w:numPr>
        <w:tabs>
          <w:tab w:val="left" w:pos="1391"/>
        </w:tabs>
        <w:autoSpaceDE w:val="0"/>
        <w:autoSpaceDN w:val="0"/>
        <w:spacing w:before="64" w:after="0" w:line="240" w:lineRule="auto"/>
        <w:contextualSpacing w:val="0"/>
        <w:rPr>
          <w:rFonts w:ascii="Calibri"/>
        </w:rPr>
      </w:pPr>
      <w:r>
        <w:rPr>
          <w:w w:val="105"/>
          <w:sz w:val="20"/>
        </w:rPr>
        <w:t>kurus:</w:t>
      </w:r>
      <w:r>
        <w:rPr>
          <w:spacing w:val="-4"/>
          <w:w w:val="105"/>
          <w:sz w:val="20"/>
        </w:rPr>
        <w:t xml:space="preserve"> </w:t>
      </w:r>
      <w:r>
        <w:rPr>
          <w:w w:val="105"/>
          <w:sz w:val="20"/>
        </w:rPr>
        <w:t>&lt;18</w:t>
      </w:r>
      <w:r>
        <w:rPr>
          <w:spacing w:val="-1"/>
          <w:w w:val="105"/>
          <w:sz w:val="20"/>
        </w:rPr>
        <w:t xml:space="preserve"> </w:t>
      </w:r>
      <w:r>
        <w:rPr>
          <w:w w:val="105"/>
          <w:sz w:val="20"/>
        </w:rPr>
        <w:t>kg/m2,</w:t>
      </w:r>
    </w:p>
    <w:p w:rsidR="009811E6" w:rsidRDefault="009811E6" w:rsidP="009811E6">
      <w:pPr>
        <w:pStyle w:val="ListParagraph"/>
        <w:widowControl w:val="0"/>
        <w:numPr>
          <w:ilvl w:val="3"/>
          <w:numId w:val="18"/>
        </w:numPr>
        <w:tabs>
          <w:tab w:val="left" w:pos="1391"/>
        </w:tabs>
        <w:autoSpaceDE w:val="0"/>
        <w:autoSpaceDN w:val="0"/>
        <w:spacing w:before="43" w:after="0" w:line="240" w:lineRule="auto"/>
        <w:contextualSpacing w:val="0"/>
        <w:rPr>
          <w:rFonts w:ascii="Calibri"/>
        </w:rPr>
      </w:pPr>
      <w:r>
        <w:rPr>
          <w:spacing w:val="-2"/>
          <w:w w:val="105"/>
          <w:sz w:val="20"/>
        </w:rPr>
        <w:t>normal:</w:t>
      </w:r>
      <w:r>
        <w:rPr>
          <w:spacing w:val="-10"/>
          <w:w w:val="105"/>
          <w:sz w:val="20"/>
        </w:rPr>
        <w:t xml:space="preserve"> </w:t>
      </w:r>
      <w:r>
        <w:rPr>
          <w:spacing w:val="-1"/>
          <w:w w:val="105"/>
          <w:sz w:val="20"/>
        </w:rPr>
        <w:t>18-25</w:t>
      </w:r>
      <w:r>
        <w:rPr>
          <w:spacing w:val="-8"/>
          <w:w w:val="105"/>
          <w:sz w:val="20"/>
        </w:rPr>
        <w:t xml:space="preserve"> </w:t>
      </w:r>
      <w:r>
        <w:rPr>
          <w:spacing w:val="-1"/>
          <w:w w:val="105"/>
          <w:sz w:val="20"/>
        </w:rPr>
        <w:t>kg/m2,</w:t>
      </w:r>
    </w:p>
    <w:p w:rsidR="009811E6" w:rsidRDefault="009811E6" w:rsidP="009811E6">
      <w:pPr>
        <w:pStyle w:val="ListParagraph"/>
        <w:widowControl w:val="0"/>
        <w:numPr>
          <w:ilvl w:val="3"/>
          <w:numId w:val="18"/>
        </w:numPr>
        <w:tabs>
          <w:tab w:val="left" w:pos="1391"/>
        </w:tabs>
        <w:autoSpaceDE w:val="0"/>
        <w:autoSpaceDN w:val="0"/>
        <w:spacing w:before="48" w:after="0" w:line="240" w:lineRule="auto"/>
        <w:contextualSpacing w:val="0"/>
        <w:rPr>
          <w:rFonts w:ascii="Calibri"/>
        </w:rPr>
      </w:pPr>
      <w:r>
        <w:rPr>
          <w:spacing w:val="-1"/>
          <w:w w:val="105"/>
          <w:sz w:val="20"/>
        </w:rPr>
        <w:t>kegemukan:</w:t>
      </w:r>
      <w:r>
        <w:rPr>
          <w:spacing w:val="-10"/>
          <w:w w:val="105"/>
          <w:sz w:val="20"/>
        </w:rPr>
        <w:t xml:space="preserve"> </w:t>
      </w:r>
      <w:r>
        <w:rPr>
          <w:w w:val="105"/>
          <w:sz w:val="20"/>
        </w:rPr>
        <w:t>25-27</w:t>
      </w:r>
      <w:r>
        <w:rPr>
          <w:spacing w:val="-11"/>
          <w:w w:val="105"/>
          <w:sz w:val="20"/>
        </w:rPr>
        <w:t xml:space="preserve"> </w:t>
      </w:r>
      <w:r>
        <w:rPr>
          <w:w w:val="105"/>
          <w:sz w:val="20"/>
        </w:rPr>
        <w:t>kg/m2,</w:t>
      </w:r>
    </w:p>
    <w:p w:rsidR="009811E6" w:rsidRDefault="009811E6">
      <w:pPr>
        <w:pStyle w:val="BodyText"/>
        <w:spacing w:before="6"/>
        <w:rPr>
          <w:sz w:val="27"/>
        </w:rPr>
      </w:pPr>
    </w:p>
    <w:p w:rsidR="009811E6" w:rsidRDefault="009811E6">
      <w:pPr>
        <w:pStyle w:val="BodyText"/>
        <w:spacing w:before="96"/>
        <w:ind w:right="171"/>
        <w:jc w:val="right"/>
      </w:pPr>
      <w:r>
        <w:t>41</w:t>
      </w:r>
    </w:p>
    <w:p w:rsidR="009811E6" w:rsidRDefault="009811E6">
      <w:pPr>
        <w:jc w:val="right"/>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32" style="position:absolute;left:0;text-align:left;z-index:251670528;mso-position-horizontal-relative:page" from="118.5pt,8.35pt" to="118.5pt,99.1pt" strokeweight="4.5pt">
            <w10:wrap anchorx="page"/>
          </v:line>
        </w:pict>
      </w:r>
      <w:bookmarkStart w:id="37" w:name="BAB_7"/>
      <w:bookmarkStart w:id="38" w:name="_bookmark17"/>
      <w:bookmarkEnd w:id="37"/>
      <w:bookmarkEnd w:id="38"/>
      <w:r w:rsidR="009811E6">
        <w:rPr>
          <w:rFonts w:ascii="Palatino Linotype"/>
          <w:b/>
          <w:sz w:val="48"/>
        </w:rPr>
        <w:t>BAB</w:t>
      </w:r>
    </w:p>
    <w:p w:rsidR="009811E6" w:rsidRDefault="009811E6">
      <w:pPr>
        <w:pStyle w:val="Heading1"/>
      </w:pPr>
      <w:r>
        <w:t>7</w:t>
      </w:r>
    </w:p>
    <w:p w:rsidR="009811E6" w:rsidRDefault="009811E6">
      <w:pPr>
        <w:pStyle w:val="Heading3"/>
        <w:spacing w:before="278" w:line="247" w:lineRule="auto"/>
        <w:ind w:right="598"/>
      </w:pPr>
      <w:r>
        <w:rPr>
          <w:b w:val="0"/>
        </w:rPr>
        <w:br w:type="column"/>
      </w:r>
      <w:r>
        <w:lastRenderedPageBreak/>
        <w:t>PENGENDALIAN</w:t>
      </w:r>
      <w:r>
        <w:rPr>
          <w:spacing w:val="1"/>
        </w:rPr>
        <w:t xml:space="preserve"> </w:t>
      </w:r>
      <w:r>
        <w:t>HIPERTENSI</w:t>
      </w:r>
      <w:r>
        <w:rPr>
          <w:spacing w:val="1"/>
        </w:rPr>
        <w:t xml:space="preserve"> </w:t>
      </w:r>
      <w:r>
        <w:t>MENGGUNAKAN TERAPI</w:t>
      </w:r>
      <w:r>
        <w:rPr>
          <w:spacing w:val="-77"/>
        </w:rPr>
        <w:t xml:space="preserve"> </w:t>
      </w:r>
      <w:r>
        <w:t>NON</w:t>
      </w:r>
      <w:r>
        <w:rPr>
          <w:spacing w:val="-2"/>
        </w:rPr>
        <w:t xml:space="preserve"> </w:t>
      </w:r>
      <w:r>
        <w:t>FARMAKOLOGIS</w:t>
      </w:r>
    </w:p>
    <w:p w:rsidR="009811E6" w:rsidRDefault="009811E6">
      <w:pPr>
        <w:spacing w:line="247" w:lineRule="auto"/>
        <w:sectPr w:rsidR="009811E6" w:rsidSect="0079638D">
          <w:footerReference w:type="even" r:id="rId37"/>
          <w:footerReference w:type="default" r:id="rId38"/>
          <w:pgSz w:w="11907" w:h="16839" w:code="9"/>
          <w:pgMar w:top="1060" w:right="960" w:bottom="1180" w:left="1020" w:header="0" w:footer="995" w:gutter="0"/>
          <w:cols w:num="2" w:space="720" w:equalWidth="0">
            <w:col w:w="1169" w:space="325"/>
            <w:col w:w="5036"/>
          </w:cols>
          <w:docGrid w:linePitch="299"/>
        </w:sectPr>
      </w:pPr>
    </w:p>
    <w:p w:rsidR="009811E6" w:rsidRDefault="009811E6">
      <w:pPr>
        <w:pStyle w:val="BodyText"/>
        <w:rPr>
          <w:rFonts w:ascii="Palatino Linotype"/>
          <w:b/>
        </w:rPr>
      </w:pPr>
    </w:p>
    <w:p w:rsidR="009811E6" w:rsidRDefault="009811E6">
      <w:pPr>
        <w:pStyle w:val="BodyText"/>
        <w:spacing w:before="4"/>
        <w:rPr>
          <w:rFonts w:ascii="Palatino Linotype"/>
          <w:b/>
          <w:sz w:val="18"/>
        </w:rPr>
      </w:pPr>
    </w:p>
    <w:p w:rsidR="009811E6" w:rsidRDefault="009811E6">
      <w:pPr>
        <w:pStyle w:val="BodyText"/>
        <w:spacing w:before="1" w:line="304" w:lineRule="auto"/>
        <w:ind w:left="113" w:right="232" w:firstLine="710"/>
        <w:jc w:val="both"/>
      </w:pPr>
      <w:r>
        <w:rPr>
          <w:w w:val="105"/>
        </w:rPr>
        <w:t>Keluarga dapat membimbing anggota keluarga yang sedang</w:t>
      </w:r>
      <w:r>
        <w:rPr>
          <w:spacing w:val="1"/>
          <w:w w:val="105"/>
        </w:rPr>
        <w:t xml:space="preserve"> </w:t>
      </w:r>
      <w:r>
        <w:rPr>
          <w:w w:val="105"/>
        </w:rPr>
        <w:t>dalam kondisi hipertensi dengan terapi non farmakologis antara lain</w:t>
      </w:r>
      <w:r>
        <w:rPr>
          <w:spacing w:val="-44"/>
          <w:w w:val="105"/>
        </w:rPr>
        <w:t xml:space="preserve"> </w:t>
      </w:r>
      <w:r>
        <w:rPr>
          <w:w w:val="105"/>
        </w:rPr>
        <w:t>yaitu:</w:t>
      </w:r>
    </w:p>
    <w:p w:rsidR="009811E6" w:rsidRDefault="009811E6">
      <w:pPr>
        <w:pStyle w:val="BodyText"/>
        <w:spacing w:before="8"/>
        <w:rPr>
          <w:sz w:val="25"/>
        </w:rPr>
      </w:pPr>
    </w:p>
    <w:p w:rsidR="009811E6" w:rsidRDefault="009811E6" w:rsidP="009811E6">
      <w:pPr>
        <w:pStyle w:val="Heading5"/>
        <w:numPr>
          <w:ilvl w:val="0"/>
          <w:numId w:val="17"/>
        </w:numPr>
        <w:tabs>
          <w:tab w:val="left" w:pos="540"/>
          <w:tab w:val="left" w:pos="541"/>
        </w:tabs>
        <w:spacing w:line="270" w:lineRule="exact"/>
      </w:pPr>
      <w:bookmarkStart w:id="39" w:name="A._Terapi_Herbal_Alami"/>
      <w:bookmarkStart w:id="40" w:name="_bookmark18"/>
      <w:bookmarkEnd w:id="39"/>
      <w:bookmarkEnd w:id="40"/>
      <w:r>
        <w:t>Terapi Herbal Alami</w:t>
      </w:r>
    </w:p>
    <w:p w:rsidR="009811E6" w:rsidRDefault="009811E6">
      <w:pPr>
        <w:pStyle w:val="BodyText"/>
        <w:spacing w:line="304" w:lineRule="auto"/>
        <w:ind w:left="540" w:right="166" w:firstLine="701"/>
        <w:jc w:val="both"/>
      </w:pPr>
      <w:r>
        <w:rPr>
          <w:w w:val="105"/>
        </w:rPr>
        <w:t>Terapi</w:t>
      </w:r>
      <w:r>
        <w:rPr>
          <w:spacing w:val="1"/>
          <w:w w:val="105"/>
        </w:rPr>
        <w:t xml:space="preserve"> </w:t>
      </w:r>
      <w:r>
        <w:rPr>
          <w:w w:val="105"/>
        </w:rPr>
        <w:t>herbal</w:t>
      </w:r>
      <w:r>
        <w:rPr>
          <w:spacing w:val="1"/>
          <w:w w:val="105"/>
        </w:rPr>
        <w:t xml:space="preserve"> </w:t>
      </w:r>
      <w:r>
        <w:rPr>
          <w:w w:val="105"/>
        </w:rPr>
        <w:t>merupakan</w:t>
      </w:r>
      <w:r>
        <w:rPr>
          <w:spacing w:val="1"/>
          <w:w w:val="105"/>
        </w:rPr>
        <w:t xml:space="preserve"> </w:t>
      </w:r>
      <w:r>
        <w:rPr>
          <w:w w:val="105"/>
        </w:rPr>
        <w:t>terapi</w:t>
      </w:r>
      <w:r>
        <w:rPr>
          <w:spacing w:val="1"/>
          <w:w w:val="105"/>
        </w:rPr>
        <w:t xml:space="preserve"> </w:t>
      </w:r>
      <w:r>
        <w:rPr>
          <w:w w:val="105"/>
        </w:rPr>
        <w:t>yang</w:t>
      </w:r>
      <w:r>
        <w:rPr>
          <w:spacing w:val="1"/>
          <w:w w:val="105"/>
        </w:rPr>
        <w:t xml:space="preserve"> </w:t>
      </w:r>
      <w:r>
        <w:rPr>
          <w:w w:val="105"/>
        </w:rPr>
        <w:t>menggunakan</w:t>
      </w:r>
      <w:r>
        <w:rPr>
          <w:spacing w:val="1"/>
          <w:w w:val="105"/>
        </w:rPr>
        <w:t xml:space="preserve"> </w:t>
      </w:r>
      <w:r>
        <w:rPr>
          <w:w w:val="105"/>
        </w:rPr>
        <w:t>tumbuhan</w:t>
      </w:r>
      <w:r>
        <w:rPr>
          <w:spacing w:val="1"/>
          <w:w w:val="105"/>
        </w:rPr>
        <w:t xml:space="preserve"> </w:t>
      </w:r>
      <w:r>
        <w:rPr>
          <w:w w:val="105"/>
        </w:rPr>
        <w:t>berkhasiat</w:t>
      </w:r>
      <w:r>
        <w:rPr>
          <w:spacing w:val="1"/>
          <w:w w:val="105"/>
        </w:rPr>
        <w:t xml:space="preserve"> </w:t>
      </w:r>
      <w:r>
        <w:rPr>
          <w:w w:val="105"/>
        </w:rPr>
        <w:t>sehingga</w:t>
      </w:r>
      <w:r>
        <w:rPr>
          <w:spacing w:val="1"/>
          <w:w w:val="105"/>
        </w:rPr>
        <w:t xml:space="preserve"> </w:t>
      </w:r>
      <w:r>
        <w:rPr>
          <w:w w:val="105"/>
        </w:rPr>
        <w:t>dapat</w:t>
      </w:r>
      <w:r>
        <w:rPr>
          <w:spacing w:val="1"/>
          <w:w w:val="105"/>
        </w:rPr>
        <w:t xml:space="preserve"> </w:t>
      </w:r>
      <w:r>
        <w:rPr>
          <w:w w:val="105"/>
        </w:rPr>
        <w:t>menjadi</w:t>
      </w:r>
      <w:r>
        <w:rPr>
          <w:spacing w:val="1"/>
          <w:w w:val="105"/>
        </w:rPr>
        <w:t xml:space="preserve"> </w:t>
      </w:r>
      <w:r>
        <w:rPr>
          <w:w w:val="105"/>
        </w:rPr>
        <w:t>pilihan</w:t>
      </w:r>
      <w:r>
        <w:rPr>
          <w:spacing w:val="1"/>
          <w:w w:val="105"/>
        </w:rPr>
        <w:t xml:space="preserve"> </w:t>
      </w:r>
      <w:r>
        <w:rPr>
          <w:w w:val="105"/>
        </w:rPr>
        <w:t>untuk</w:t>
      </w:r>
      <w:r>
        <w:rPr>
          <w:spacing w:val="1"/>
          <w:w w:val="105"/>
        </w:rPr>
        <w:t xml:space="preserve"> </w:t>
      </w:r>
      <w:r>
        <w:rPr>
          <w:w w:val="105"/>
        </w:rPr>
        <w:t>menurunkan</w:t>
      </w:r>
      <w:r>
        <w:rPr>
          <w:spacing w:val="1"/>
          <w:w w:val="105"/>
        </w:rPr>
        <w:t xml:space="preserve"> </w:t>
      </w:r>
      <w:r>
        <w:rPr>
          <w:w w:val="105"/>
        </w:rPr>
        <w:t>tekanan</w:t>
      </w:r>
      <w:r>
        <w:rPr>
          <w:spacing w:val="1"/>
          <w:w w:val="105"/>
        </w:rPr>
        <w:t xml:space="preserve"> </w:t>
      </w:r>
      <w:r>
        <w:rPr>
          <w:w w:val="105"/>
        </w:rPr>
        <w:t>darah</w:t>
      </w:r>
      <w:r>
        <w:rPr>
          <w:spacing w:val="1"/>
          <w:w w:val="105"/>
        </w:rPr>
        <w:t xml:space="preserve"> </w:t>
      </w:r>
      <w:r>
        <w:rPr>
          <w:w w:val="105"/>
        </w:rPr>
        <w:t>serta</w:t>
      </w:r>
      <w:r>
        <w:rPr>
          <w:spacing w:val="1"/>
          <w:w w:val="105"/>
        </w:rPr>
        <w:t xml:space="preserve"> </w:t>
      </w:r>
      <w:r>
        <w:rPr>
          <w:w w:val="105"/>
        </w:rPr>
        <w:t>sudah</w:t>
      </w:r>
      <w:r>
        <w:rPr>
          <w:spacing w:val="1"/>
          <w:w w:val="105"/>
        </w:rPr>
        <w:t xml:space="preserve"> </w:t>
      </w:r>
      <w:r>
        <w:rPr>
          <w:w w:val="105"/>
        </w:rPr>
        <w:t>banyak</w:t>
      </w:r>
      <w:r>
        <w:rPr>
          <w:spacing w:val="1"/>
          <w:w w:val="105"/>
        </w:rPr>
        <w:t xml:space="preserve"> </w:t>
      </w:r>
      <w:r>
        <w:rPr>
          <w:w w:val="105"/>
        </w:rPr>
        <w:t>dipakai</w:t>
      </w:r>
      <w:r>
        <w:rPr>
          <w:spacing w:val="1"/>
          <w:w w:val="105"/>
        </w:rPr>
        <w:t xml:space="preserve"> </w:t>
      </w:r>
      <w:r>
        <w:rPr>
          <w:w w:val="105"/>
        </w:rPr>
        <w:t>masyarakat untuk mengendalikan hipertensi.</w:t>
      </w:r>
      <w:r>
        <w:rPr>
          <w:spacing w:val="1"/>
          <w:w w:val="105"/>
        </w:rPr>
        <w:t xml:space="preserve"> </w:t>
      </w:r>
      <w:r>
        <w:rPr>
          <w:w w:val="105"/>
        </w:rPr>
        <w:t>Tumbuhan herbal</w:t>
      </w:r>
      <w:r>
        <w:rPr>
          <w:spacing w:val="1"/>
          <w:w w:val="105"/>
        </w:rPr>
        <w:t xml:space="preserve"> </w:t>
      </w:r>
      <w:r>
        <w:rPr>
          <w:w w:val="105"/>
        </w:rPr>
        <w:t>yang digunakan sebagai pilihan untuk anti hipertensi memiliki</w:t>
      </w:r>
      <w:r>
        <w:rPr>
          <w:spacing w:val="1"/>
          <w:w w:val="105"/>
        </w:rPr>
        <w:t xml:space="preserve"> </w:t>
      </w:r>
      <w:r>
        <w:rPr>
          <w:w w:val="105"/>
        </w:rPr>
        <w:t>kandungan antara lain yaitu kalium, antioksidan, diuretik, anti</w:t>
      </w:r>
      <w:r>
        <w:rPr>
          <w:spacing w:val="1"/>
          <w:w w:val="105"/>
        </w:rPr>
        <w:t xml:space="preserve"> </w:t>
      </w:r>
      <w:r>
        <w:rPr>
          <w:w w:val="105"/>
        </w:rPr>
        <w:t>andrenergik</w:t>
      </w:r>
      <w:r>
        <w:rPr>
          <w:spacing w:val="-1"/>
          <w:w w:val="105"/>
        </w:rPr>
        <w:t xml:space="preserve"> </w:t>
      </w:r>
      <w:r>
        <w:rPr>
          <w:w w:val="105"/>
        </w:rPr>
        <w:t>dan</w:t>
      </w:r>
      <w:r>
        <w:rPr>
          <w:spacing w:val="-2"/>
          <w:w w:val="105"/>
        </w:rPr>
        <w:t xml:space="preserve"> </w:t>
      </w:r>
      <w:r>
        <w:rPr>
          <w:w w:val="105"/>
        </w:rPr>
        <w:t>vasodilator.</w:t>
      </w:r>
    </w:p>
    <w:p w:rsidR="009811E6" w:rsidRDefault="009811E6">
      <w:pPr>
        <w:pStyle w:val="BodyText"/>
        <w:spacing w:line="307" w:lineRule="auto"/>
        <w:ind w:left="540" w:right="170"/>
        <w:jc w:val="both"/>
      </w:pPr>
      <w:r>
        <w:rPr>
          <w:w w:val="105"/>
        </w:rPr>
        <w:t>Sesuai hasil penelitian pada beberapa jurnal yang menggunakan</w:t>
      </w:r>
      <w:r>
        <w:rPr>
          <w:spacing w:val="1"/>
          <w:w w:val="105"/>
        </w:rPr>
        <w:t xml:space="preserve"> </w:t>
      </w:r>
      <w:r>
        <w:t>intervensi terapi herbal sebagai terapi non farmakologi antara lain</w:t>
      </w:r>
      <w:r>
        <w:rPr>
          <w:spacing w:val="1"/>
        </w:rPr>
        <w:t xml:space="preserve"> </w:t>
      </w:r>
      <w:r>
        <w:rPr>
          <w:w w:val="105"/>
        </w:rPr>
        <w:t>yaitu:</w:t>
      </w:r>
    </w:p>
    <w:p w:rsidR="009811E6" w:rsidRDefault="009811E6">
      <w:pPr>
        <w:pStyle w:val="BodyText"/>
        <w:spacing w:before="5"/>
        <w:rPr>
          <w:sz w:val="21"/>
        </w:rPr>
      </w:pPr>
    </w:p>
    <w:p w:rsidR="009811E6" w:rsidRDefault="009811E6" w:rsidP="009811E6">
      <w:pPr>
        <w:pStyle w:val="Heading5"/>
        <w:numPr>
          <w:ilvl w:val="1"/>
          <w:numId w:val="17"/>
        </w:numPr>
        <w:tabs>
          <w:tab w:val="left" w:pos="825"/>
        </w:tabs>
        <w:ind w:hanging="285"/>
      </w:pPr>
      <w:r>
        <w:t>Black</w:t>
      </w:r>
      <w:r>
        <w:rPr>
          <w:spacing w:val="3"/>
        </w:rPr>
        <w:t xml:space="preserve"> </w:t>
      </w:r>
      <w:r>
        <w:t>Garlic</w:t>
      </w:r>
    </w:p>
    <w:p w:rsidR="009811E6" w:rsidRDefault="009811E6">
      <w:pPr>
        <w:pStyle w:val="BodyText"/>
        <w:spacing w:before="53" w:line="304" w:lineRule="auto"/>
        <w:ind w:left="824" w:right="163" w:firstLine="566"/>
        <w:jc w:val="both"/>
      </w:pPr>
      <w:r>
        <w:rPr>
          <w:w w:val="105"/>
        </w:rPr>
        <w:t>Bawang putih bisa diolah melalui cara fermentasi dan</w:t>
      </w:r>
      <w:r>
        <w:rPr>
          <w:spacing w:val="1"/>
          <w:w w:val="105"/>
        </w:rPr>
        <w:t xml:space="preserve"> </w:t>
      </w:r>
      <w:r>
        <w:rPr>
          <w:spacing w:val="-1"/>
          <w:w w:val="105"/>
        </w:rPr>
        <w:t>bisa</w:t>
      </w:r>
      <w:r>
        <w:rPr>
          <w:spacing w:val="-7"/>
          <w:w w:val="105"/>
        </w:rPr>
        <w:t xml:space="preserve"> </w:t>
      </w:r>
      <w:r>
        <w:rPr>
          <w:spacing w:val="-1"/>
          <w:w w:val="105"/>
        </w:rPr>
        <w:t>berubah</w:t>
      </w:r>
      <w:r>
        <w:rPr>
          <w:spacing w:val="-8"/>
          <w:w w:val="105"/>
        </w:rPr>
        <w:t xml:space="preserve"> </w:t>
      </w:r>
      <w:r>
        <w:rPr>
          <w:spacing w:val="-1"/>
          <w:w w:val="105"/>
        </w:rPr>
        <w:t>menjadi</w:t>
      </w:r>
      <w:r>
        <w:rPr>
          <w:spacing w:val="-7"/>
          <w:w w:val="105"/>
        </w:rPr>
        <w:t xml:space="preserve"> </w:t>
      </w:r>
      <w:r>
        <w:rPr>
          <w:spacing w:val="-1"/>
          <w:w w:val="105"/>
        </w:rPr>
        <w:t>bawang</w:t>
      </w:r>
      <w:r>
        <w:rPr>
          <w:spacing w:val="-7"/>
          <w:w w:val="105"/>
        </w:rPr>
        <w:t xml:space="preserve"> </w:t>
      </w:r>
      <w:r>
        <w:rPr>
          <w:spacing w:val="-1"/>
          <w:w w:val="105"/>
        </w:rPr>
        <w:t>hitam</w:t>
      </w:r>
      <w:r>
        <w:rPr>
          <w:spacing w:val="-10"/>
          <w:w w:val="105"/>
        </w:rPr>
        <w:t xml:space="preserve"> </w:t>
      </w:r>
      <w:r>
        <w:rPr>
          <w:spacing w:val="-1"/>
          <w:w w:val="105"/>
        </w:rPr>
        <w:t>(black</w:t>
      </w:r>
      <w:r>
        <w:rPr>
          <w:spacing w:val="-7"/>
          <w:w w:val="105"/>
        </w:rPr>
        <w:t xml:space="preserve"> </w:t>
      </w:r>
      <w:r>
        <w:rPr>
          <w:spacing w:val="-1"/>
          <w:w w:val="105"/>
        </w:rPr>
        <w:t>garlic).</w:t>
      </w:r>
      <w:r>
        <w:rPr>
          <w:spacing w:val="-4"/>
          <w:w w:val="105"/>
        </w:rPr>
        <w:t xml:space="preserve"> </w:t>
      </w:r>
      <w:r>
        <w:rPr>
          <w:spacing w:val="-1"/>
          <w:w w:val="105"/>
        </w:rPr>
        <w:t>Black</w:t>
      </w:r>
      <w:r>
        <w:rPr>
          <w:spacing w:val="-7"/>
          <w:w w:val="105"/>
        </w:rPr>
        <w:t xml:space="preserve"> </w:t>
      </w:r>
      <w:r>
        <w:rPr>
          <w:spacing w:val="-1"/>
          <w:w w:val="105"/>
        </w:rPr>
        <w:t>garlic</w:t>
      </w:r>
      <w:r>
        <w:rPr>
          <w:spacing w:val="-43"/>
          <w:w w:val="105"/>
        </w:rPr>
        <w:t xml:space="preserve"> </w:t>
      </w:r>
      <w:r>
        <w:rPr>
          <w:w w:val="105"/>
        </w:rPr>
        <w:t>merupakan</w:t>
      </w:r>
      <w:r>
        <w:rPr>
          <w:spacing w:val="1"/>
          <w:w w:val="105"/>
        </w:rPr>
        <w:t xml:space="preserve"> </w:t>
      </w:r>
      <w:r>
        <w:rPr>
          <w:w w:val="105"/>
        </w:rPr>
        <w:t>suatu</w:t>
      </w:r>
      <w:r>
        <w:rPr>
          <w:spacing w:val="1"/>
          <w:w w:val="105"/>
        </w:rPr>
        <w:t xml:space="preserve"> </w:t>
      </w:r>
      <w:r>
        <w:rPr>
          <w:w w:val="105"/>
        </w:rPr>
        <w:t>produk</w:t>
      </w:r>
      <w:r>
        <w:rPr>
          <w:spacing w:val="1"/>
          <w:w w:val="105"/>
        </w:rPr>
        <w:t xml:space="preserve"> </w:t>
      </w:r>
      <w:r>
        <w:rPr>
          <w:w w:val="105"/>
        </w:rPr>
        <w:t>herbal</w:t>
      </w:r>
      <w:r>
        <w:rPr>
          <w:spacing w:val="1"/>
          <w:w w:val="105"/>
        </w:rPr>
        <w:t xml:space="preserve"> </w:t>
      </w:r>
      <w:r>
        <w:rPr>
          <w:w w:val="105"/>
        </w:rPr>
        <w:t>dari</w:t>
      </w:r>
      <w:r>
        <w:rPr>
          <w:spacing w:val="1"/>
          <w:w w:val="105"/>
        </w:rPr>
        <w:t xml:space="preserve"> </w:t>
      </w:r>
      <w:r>
        <w:rPr>
          <w:w w:val="105"/>
        </w:rPr>
        <w:t>bawang</w:t>
      </w:r>
      <w:r>
        <w:rPr>
          <w:spacing w:val="1"/>
          <w:w w:val="105"/>
        </w:rPr>
        <w:t xml:space="preserve"> </w:t>
      </w:r>
      <w:r>
        <w:rPr>
          <w:w w:val="105"/>
        </w:rPr>
        <w:t>putih</w:t>
      </w:r>
      <w:r>
        <w:rPr>
          <w:spacing w:val="1"/>
          <w:w w:val="105"/>
        </w:rPr>
        <w:t xml:space="preserve"> </w:t>
      </w:r>
      <w:r>
        <w:rPr>
          <w:w w:val="105"/>
        </w:rPr>
        <w:t>yang</w:t>
      </w:r>
      <w:r>
        <w:rPr>
          <w:spacing w:val="1"/>
          <w:w w:val="105"/>
        </w:rPr>
        <w:t xml:space="preserve"> </w:t>
      </w:r>
      <w:r>
        <w:t xml:space="preserve">dipanaskan pada suhu antara 65°C </w:t>
      </w:r>
      <w:r>
        <w:rPr>
          <w:rFonts w:ascii="Georgia" w:hAnsi="Georgia"/>
        </w:rPr>
        <w:t xml:space="preserve">– </w:t>
      </w:r>
      <w:r>
        <w:t>80oC dengan kelembapan</w:t>
      </w:r>
      <w:r>
        <w:rPr>
          <w:spacing w:val="1"/>
        </w:rPr>
        <w:t xml:space="preserve"> </w:t>
      </w:r>
      <w:r>
        <w:t>antara 70-80% suhu kamar selama 15-30 hari. Perubahan warna</w:t>
      </w:r>
      <w:r>
        <w:rPr>
          <w:spacing w:val="-42"/>
        </w:rPr>
        <w:t xml:space="preserve"> </w:t>
      </w:r>
      <w:r>
        <w:rPr>
          <w:w w:val="105"/>
        </w:rPr>
        <w:t>pada proses pemanasan ini disebabkan oleh reaksi Maillard.</w:t>
      </w:r>
      <w:r>
        <w:rPr>
          <w:spacing w:val="1"/>
          <w:w w:val="105"/>
        </w:rPr>
        <w:t xml:space="preserve"> </w:t>
      </w:r>
      <w:r>
        <w:rPr>
          <w:w w:val="105"/>
        </w:rPr>
        <w:t>Reaksi maillard adalah suatu reaksi kimia antara asam amino</w:t>
      </w:r>
      <w:r>
        <w:rPr>
          <w:spacing w:val="1"/>
          <w:w w:val="105"/>
        </w:rPr>
        <w:t xml:space="preserve"> </w:t>
      </w:r>
      <w:r>
        <w:rPr>
          <w:w w:val="105"/>
        </w:rPr>
        <w:t>dengan</w:t>
      </w:r>
      <w:r>
        <w:rPr>
          <w:spacing w:val="-4"/>
          <w:w w:val="105"/>
        </w:rPr>
        <w:t xml:space="preserve"> </w:t>
      </w:r>
      <w:r>
        <w:rPr>
          <w:w w:val="105"/>
        </w:rPr>
        <w:t>gula</w:t>
      </w:r>
      <w:r>
        <w:rPr>
          <w:spacing w:val="-2"/>
          <w:w w:val="105"/>
        </w:rPr>
        <w:t xml:space="preserve"> </w:t>
      </w:r>
      <w:r>
        <w:rPr>
          <w:w w:val="105"/>
        </w:rPr>
        <w:t>pereduksi</w:t>
      </w:r>
      <w:r>
        <w:rPr>
          <w:spacing w:val="-3"/>
          <w:w w:val="105"/>
        </w:rPr>
        <w:t xml:space="preserve"> </w:t>
      </w:r>
      <w:r>
        <w:rPr>
          <w:w w:val="105"/>
        </w:rPr>
        <w:t>yang</w:t>
      </w:r>
      <w:r>
        <w:rPr>
          <w:spacing w:val="-7"/>
          <w:w w:val="105"/>
        </w:rPr>
        <w:t xml:space="preserve"> </w:t>
      </w:r>
      <w:r>
        <w:rPr>
          <w:w w:val="105"/>
        </w:rPr>
        <w:t>menyebabkan</w:t>
      </w:r>
      <w:r>
        <w:rPr>
          <w:spacing w:val="-4"/>
          <w:w w:val="105"/>
        </w:rPr>
        <w:t xml:space="preserve"> </w:t>
      </w:r>
      <w:r>
        <w:rPr>
          <w:w w:val="105"/>
        </w:rPr>
        <w:t>adanya</w:t>
      </w:r>
      <w:r>
        <w:rPr>
          <w:spacing w:val="-2"/>
          <w:w w:val="105"/>
        </w:rPr>
        <w:t xml:space="preserve"> </w:t>
      </w:r>
      <w:r>
        <w:rPr>
          <w:w w:val="105"/>
        </w:rPr>
        <w:t>perubahan</w:t>
      </w:r>
    </w:p>
    <w:p w:rsidR="009811E6" w:rsidRDefault="009811E6">
      <w:pPr>
        <w:spacing w:line="304" w:lineRule="auto"/>
        <w:jc w:val="both"/>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33" style="position:absolute;left:0;text-align:left;z-index:251671552;mso-position-horizontal-relative:page" from="118.5pt,8.35pt" to="118.5pt,99.1pt" strokeweight="4.5pt">
            <w10:wrap anchorx="page"/>
          </v:line>
        </w:pict>
      </w:r>
      <w:bookmarkStart w:id="41" w:name="BAB_8"/>
      <w:bookmarkStart w:id="42" w:name="_bookmark19"/>
      <w:bookmarkEnd w:id="41"/>
      <w:bookmarkEnd w:id="42"/>
      <w:r w:rsidR="009811E6">
        <w:rPr>
          <w:rFonts w:ascii="Palatino Linotype"/>
          <w:b/>
          <w:sz w:val="48"/>
        </w:rPr>
        <w:t>BAB</w:t>
      </w:r>
    </w:p>
    <w:p w:rsidR="009811E6" w:rsidRDefault="009811E6">
      <w:pPr>
        <w:pStyle w:val="Heading1"/>
      </w:pPr>
      <w:r>
        <w:t>8</w:t>
      </w:r>
    </w:p>
    <w:p w:rsidR="009811E6" w:rsidRDefault="009811E6">
      <w:pPr>
        <w:pStyle w:val="Heading3"/>
        <w:spacing w:line="244" w:lineRule="auto"/>
      </w:pPr>
      <w:r>
        <w:rPr>
          <w:b w:val="0"/>
        </w:rPr>
        <w:br w:type="column"/>
      </w:r>
      <w:r>
        <w:lastRenderedPageBreak/>
        <w:t>MANAJEMEN DIRI KLIEN</w:t>
      </w:r>
      <w:r>
        <w:rPr>
          <w:spacing w:val="-77"/>
        </w:rPr>
        <w:t xml:space="preserve"> </w:t>
      </w:r>
      <w:r>
        <w:t>HIPERTENSI</w:t>
      </w:r>
    </w:p>
    <w:p w:rsidR="009811E6" w:rsidRDefault="009811E6">
      <w:pPr>
        <w:pStyle w:val="Heading3"/>
        <w:spacing w:before="8" w:line="249" w:lineRule="auto"/>
        <w:ind w:right="833"/>
      </w:pPr>
      <w:r>
        <w:t>DALAM</w:t>
      </w:r>
      <w:r>
        <w:rPr>
          <w:spacing w:val="1"/>
        </w:rPr>
        <w:t xml:space="preserve"> </w:t>
      </w:r>
      <w:r>
        <w:t>MEMPERTAHANKAN</w:t>
      </w:r>
      <w:r>
        <w:rPr>
          <w:spacing w:val="1"/>
        </w:rPr>
        <w:t xml:space="preserve"> </w:t>
      </w:r>
      <w:r>
        <w:t>PERILAKU</w:t>
      </w:r>
      <w:r>
        <w:rPr>
          <w:spacing w:val="1"/>
        </w:rPr>
        <w:t xml:space="preserve"> </w:t>
      </w:r>
      <w:r>
        <w:t>HIDUP</w:t>
      </w:r>
      <w:r>
        <w:rPr>
          <w:spacing w:val="4"/>
        </w:rPr>
        <w:t xml:space="preserve"> </w:t>
      </w:r>
      <w:r>
        <w:t>SEHAT</w:t>
      </w:r>
    </w:p>
    <w:p w:rsidR="009811E6" w:rsidRDefault="009811E6">
      <w:pPr>
        <w:spacing w:line="249" w:lineRule="auto"/>
        <w:sectPr w:rsidR="009811E6" w:rsidSect="0079638D">
          <w:pgSz w:w="11907" w:h="16839" w:code="9"/>
          <w:pgMar w:top="1060" w:right="960" w:bottom="1180" w:left="1020" w:header="0" w:footer="995" w:gutter="0"/>
          <w:cols w:num="2" w:space="720" w:equalWidth="0">
            <w:col w:w="1169" w:space="330"/>
            <w:col w:w="5031"/>
          </w:cols>
          <w:docGrid w:linePitch="299"/>
        </w:sectPr>
      </w:pPr>
    </w:p>
    <w:p w:rsidR="009811E6" w:rsidRDefault="009811E6">
      <w:pPr>
        <w:pStyle w:val="BodyText"/>
        <w:rPr>
          <w:rFonts w:ascii="Palatino Linotype"/>
          <w:b/>
        </w:rPr>
      </w:pPr>
    </w:p>
    <w:p w:rsidR="009811E6" w:rsidRDefault="009811E6">
      <w:pPr>
        <w:pStyle w:val="BodyText"/>
        <w:spacing w:before="9"/>
        <w:rPr>
          <w:rFonts w:ascii="Palatino Linotype"/>
          <w:b/>
          <w:sz w:val="13"/>
        </w:rPr>
      </w:pPr>
    </w:p>
    <w:p w:rsidR="009811E6" w:rsidRDefault="009811E6">
      <w:pPr>
        <w:pStyle w:val="Heading5"/>
        <w:spacing w:before="77" w:line="255" w:lineRule="exact"/>
        <w:ind w:left="113"/>
      </w:pPr>
      <w:bookmarkStart w:id="43" w:name="A._Manajemen_Diri_(Self-Management)"/>
      <w:bookmarkStart w:id="44" w:name="_bookmark20"/>
      <w:bookmarkEnd w:id="43"/>
      <w:bookmarkEnd w:id="44"/>
      <w:r>
        <w:t>A.</w:t>
      </w:r>
      <w:r>
        <w:rPr>
          <w:spacing w:val="25"/>
        </w:rPr>
        <w:t xml:space="preserve"> </w:t>
      </w:r>
      <w:r>
        <w:t>Manajemen Diri (Self-Management)</w:t>
      </w:r>
    </w:p>
    <w:p w:rsidR="009811E6" w:rsidRDefault="009811E6" w:rsidP="009811E6">
      <w:pPr>
        <w:pStyle w:val="ListParagraph"/>
        <w:widowControl w:val="0"/>
        <w:numPr>
          <w:ilvl w:val="0"/>
          <w:numId w:val="15"/>
        </w:numPr>
        <w:tabs>
          <w:tab w:val="left" w:pos="824"/>
          <w:tab w:val="left" w:pos="825"/>
        </w:tabs>
        <w:autoSpaceDE w:val="0"/>
        <w:autoSpaceDN w:val="0"/>
        <w:spacing w:after="0" w:line="255" w:lineRule="exact"/>
        <w:ind w:hanging="429"/>
        <w:contextualSpacing w:val="0"/>
        <w:rPr>
          <w:rFonts w:ascii="Palatino Linotype"/>
          <w:b/>
          <w:sz w:val="20"/>
        </w:rPr>
      </w:pPr>
      <w:r>
        <w:rPr>
          <w:rFonts w:ascii="Palatino Linotype"/>
          <w:b/>
          <w:sz w:val="20"/>
        </w:rPr>
        <w:t>Defenisi</w:t>
      </w:r>
    </w:p>
    <w:p w:rsidR="009811E6" w:rsidRDefault="009811E6">
      <w:pPr>
        <w:pStyle w:val="BodyText"/>
        <w:spacing w:before="48" w:line="304" w:lineRule="auto"/>
        <w:ind w:left="824" w:right="166" w:firstLine="566"/>
        <w:jc w:val="both"/>
      </w:pPr>
      <w:r>
        <w:rPr>
          <w:w w:val="105"/>
        </w:rPr>
        <w:t>Self</w:t>
      </w:r>
      <w:r>
        <w:rPr>
          <w:spacing w:val="1"/>
          <w:w w:val="105"/>
        </w:rPr>
        <w:t xml:space="preserve"> </w:t>
      </w:r>
      <w:r>
        <w:rPr>
          <w:w w:val="105"/>
        </w:rPr>
        <w:t>management adalah kemampuan individu dalam</w:t>
      </w:r>
      <w:r>
        <w:rPr>
          <w:spacing w:val="1"/>
          <w:w w:val="105"/>
        </w:rPr>
        <w:t xml:space="preserve"> </w:t>
      </w:r>
      <w:r>
        <w:rPr>
          <w:w w:val="105"/>
        </w:rPr>
        <w:t>melakukan aktifitas perawatan diri untuk mempertahankan</w:t>
      </w:r>
      <w:r>
        <w:rPr>
          <w:spacing w:val="1"/>
          <w:w w:val="105"/>
        </w:rPr>
        <w:t xml:space="preserve"> </w:t>
      </w:r>
      <w:r>
        <w:rPr>
          <w:w w:val="105"/>
        </w:rPr>
        <w:t>hidup,</w:t>
      </w:r>
      <w:r>
        <w:rPr>
          <w:spacing w:val="1"/>
          <w:w w:val="105"/>
        </w:rPr>
        <w:t xml:space="preserve"> </w:t>
      </w:r>
      <w:r>
        <w:rPr>
          <w:w w:val="105"/>
        </w:rPr>
        <w:t>meningkatkan,</w:t>
      </w:r>
      <w:r>
        <w:rPr>
          <w:spacing w:val="1"/>
          <w:w w:val="105"/>
        </w:rPr>
        <w:t xml:space="preserve"> </w:t>
      </w:r>
      <w:r>
        <w:rPr>
          <w:w w:val="105"/>
        </w:rPr>
        <w:t>dan</w:t>
      </w:r>
      <w:r>
        <w:rPr>
          <w:spacing w:val="1"/>
          <w:w w:val="105"/>
        </w:rPr>
        <w:t xml:space="preserve"> </w:t>
      </w:r>
      <w:r>
        <w:rPr>
          <w:w w:val="105"/>
        </w:rPr>
        <w:t>memelihara</w:t>
      </w:r>
      <w:r>
        <w:rPr>
          <w:spacing w:val="1"/>
          <w:w w:val="105"/>
        </w:rPr>
        <w:t xml:space="preserve"> </w:t>
      </w:r>
      <w:r>
        <w:rPr>
          <w:w w:val="105"/>
        </w:rPr>
        <w:t>kesehatan</w:t>
      </w:r>
      <w:r>
        <w:rPr>
          <w:spacing w:val="1"/>
          <w:w w:val="105"/>
        </w:rPr>
        <w:t xml:space="preserve"> </w:t>
      </w:r>
      <w:r>
        <w:rPr>
          <w:w w:val="105"/>
        </w:rPr>
        <w:t>serta</w:t>
      </w:r>
      <w:r>
        <w:rPr>
          <w:spacing w:val="1"/>
          <w:w w:val="105"/>
        </w:rPr>
        <w:t xml:space="preserve"> </w:t>
      </w:r>
      <w:r>
        <w:rPr>
          <w:w w:val="105"/>
        </w:rPr>
        <w:t>kesejahteraan individu. Manajemen diri merupakan aktifitas</w:t>
      </w:r>
      <w:r>
        <w:rPr>
          <w:spacing w:val="1"/>
          <w:w w:val="105"/>
        </w:rPr>
        <w:t xml:space="preserve"> </w:t>
      </w:r>
      <w:r>
        <w:rPr>
          <w:w w:val="105"/>
        </w:rPr>
        <w:t>individu</w:t>
      </w:r>
      <w:r>
        <w:rPr>
          <w:spacing w:val="1"/>
          <w:w w:val="105"/>
        </w:rPr>
        <w:t xml:space="preserve"> </w:t>
      </w:r>
      <w:r>
        <w:rPr>
          <w:w w:val="105"/>
        </w:rPr>
        <w:t>untuk</w:t>
      </w:r>
      <w:r>
        <w:rPr>
          <w:spacing w:val="1"/>
          <w:w w:val="105"/>
        </w:rPr>
        <w:t xml:space="preserve"> </w:t>
      </w:r>
      <w:r>
        <w:rPr>
          <w:w w:val="105"/>
        </w:rPr>
        <w:t>mengontrol</w:t>
      </w:r>
      <w:r>
        <w:rPr>
          <w:spacing w:val="1"/>
          <w:w w:val="105"/>
        </w:rPr>
        <w:t xml:space="preserve"> </w:t>
      </w:r>
      <w:r>
        <w:rPr>
          <w:w w:val="105"/>
        </w:rPr>
        <w:t>gejala,</w:t>
      </w:r>
      <w:r>
        <w:rPr>
          <w:spacing w:val="1"/>
          <w:w w:val="105"/>
        </w:rPr>
        <w:t xml:space="preserve"> </w:t>
      </w:r>
      <w:r>
        <w:rPr>
          <w:w w:val="105"/>
        </w:rPr>
        <w:t>melakukan</w:t>
      </w:r>
      <w:r>
        <w:rPr>
          <w:spacing w:val="1"/>
          <w:w w:val="105"/>
        </w:rPr>
        <w:t xml:space="preserve"> </w:t>
      </w:r>
      <w:r>
        <w:rPr>
          <w:w w:val="105"/>
        </w:rPr>
        <w:t>perawatan,</w:t>
      </w:r>
      <w:r>
        <w:rPr>
          <w:spacing w:val="1"/>
          <w:w w:val="105"/>
        </w:rPr>
        <w:t xml:space="preserve"> </w:t>
      </w:r>
      <w:r>
        <w:rPr>
          <w:w w:val="105"/>
        </w:rPr>
        <w:t>keadaan fisik, dan psikologi serta merubah gaya hidup yang</w:t>
      </w:r>
      <w:r>
        <w:rPr>
          <w:spacing w:val="1"/>
          <w:w w:val="105"/>
        </w:rPr>
        <w:t xml:space="preserve"> </w:t>
      </w:r>
      <w:r>
        <w:rPr>
          <w:w w:val="105"/>
        </w:rPr>
        <w:t>disesuaikan dengan penyakit yang diderita untuk memelihara</w:t>
      </w:r>
      <w:r>
        <w:rPr>
          <w:spacing w:val="-44"/>
          <w:w w:val="105"/>
        </w:rPr>
        <w:t xml:space="preserve"> </w:t>
      </w:r>
      <w:r>
        <w:rPr>
          <w:w w:val="105"/>
        </w:rPr>
        <w:t>hidup,</w:t>
      </w:r>
      <w:r>
        <w:rPr>
          <w:spacing w:val="1"/>
          <w:w w:val="105"/>
        </w:rPr>
        <w:t xml:space="preserve"> </w:t>
      </w:r>
      <w:r>
        <w:rPr>
          <w:w w:val="105"/>
        </w:rPr>
        <w:t>kesehatan,</w:t>
      </w:r>
      <w:r>
        <w:rPr>
          <w:spacing w:val="1"/>
          <w:w w:val="105"/>
        </w:rPr>
        <w:t xml:space="preserve"> </w:t>
      </w:r>
      <w:r>
        <w:rPr>
          <w:w w:val="105"/>
        </w:rPr>
        <w:t>dan</w:t>
      </w:r>
      <w:r>
        <w:rPr>
          <w:spacing w:val="1"/>
          <w:w w:val="105"/>
        </w:rPr>
        <w:t xml:space="preserve"> </w:t>
      </w:r>
      <w:r>
        <w:rPr>
          <w:w w:val="105"/>
        </w:rPr>
        <w:t>kesejahteraan.</w:t>
      </w:r>
      <w:r>
        <w:rPr>
          <w:spacing w:val="1"/>
          <w:w w:val="105"/>
        </w:rPr>
        <w:t xml:space="preserve"> </w:t>
      </w:r>
      <w:r>
        <w:rPr>
          <w:w w:val="105"/>
        </w:rPr>
        <w:t>Tujuan</w:t>
      </w:r>
      <w:r>
        <w:rPr>
          <w:spacing w:val="1"/>
          <w:w w:val="105"/>
        </w:rPr>
        <w:t xml:space="preserve"> </w:t>
      </w:r>
      <w:r>
        <w:rPr>
          <w:w w:val="105"/>
        </w:rPr>
        <w:t>utama</w:t>
      </w:r>
      <w:r>
        <w:rPr>
          <w:spacing w:val="-44"/>
          <w:w w:val="105"/>
        </w:rPr>
        <w:t xml:space="preserve"> </w:t>
      </w:r>
      <w:r>
        <w:rPr>
          <w:w w:val="105"/>
        </w:rPr>
        <w:t>dilakukannya</w:t>
      </w:r>
      <w:r>
        <w:rPr>
          <w:spacing w:val="1"/>
          <w:w w:val="105"/>
        </w:rPr>
        <w:t xml:space="preserve"> </w:t>
      </w:r>
      <w:r>
        <w:rPr>
          <w:w w:val="105"/>
        </w:rPr>
        <w:t>self</w:t>
      </w:r>
      <w:r>
        <w:rPr>
          <w:spacing w:val="1"/>
          <w:w w:val="105"/>
        </w:rPr>
        <w:t xml:space="preserve"> </w:t>
      </w:r>
      <w:r>
        <w:rPr>
          <w:w w:val="105"/>
        </w:rPr>
        <w:t>management</w:t>
      </w:r>
      <w:r>
        <w:rPr>
          <w:spacing w:val="1"/>
          <w:w w:val="105"/>
        </w:rPr>
        <w:t xml:space="preserve"> </w:t>
      </w:r>
      <w:r>
        <w:rPr>
          <w:w w:val="105"/>
        </w:rPr>
        <w:t>adalah</w:t>
      </w:r>
      <w:r>
        <w:rPr>
          <w:spacing w:val="1"/>
          <w:w w:val="105"/>
        </w:rPr>
        <w:t xml:space="preserve"> </w:t>
      </w:r>
      <w:r>
        <w:rPr>
          <w:w w:val="105"/>
        </w:rPr>
        <w:t>klien</w:t>
      </w:r>
      <w:r>
        <w:rPr>
          <w:spacing w:val="1"/>
          <w:w w:val="105"/>
        </w:rPr>
        <w:t xml:space="preserve"> </w:t>
      </w:r>
      <w:r>
        <w:rPr>
          <w:w w:val="105"/>
        </w:rPr>
        <w:t>dapat</w:t>
      </w:r>
      <w:r>
        <w:rPr>
          <w:spacing w:val="1"/>
          <w:w w:val="105"/>
        </w:rPr>
        <w:t xml:space="preserve"> </w:t>
      </w:r>
      <w:r>
        <w:rPr>
          <w:w w:val="105"/>
        </w:rPr>
        <w:t>efektif</w:t>
      </w:r>
      <w:r>
        <w:rPr>
          <w:spacing w:val="1"/>
          <w:w w:val="105"/>
        </w:rPr>
        <w:t xml:space="preserve"> </w:t>
      </w:r>
      <w:r>
        <w:rPr>
          <w:spacing w:val="-1"/>
          <w:w w:val="105"/>
        </w:rPr>
        <w:t xml:space="preserve">mengelola kesehatannya </w:t>
      </w:r>
      <w:r>
        <w:rPr>
          <w:w w:val="105"/>
        </w:rPr>
        <w:t>secara berkelanjutan, terutama pada</w:t>
      </w:r>
      <w:r>
        <w:rPr>
          <w:spacing w:val="-44"/>
          <w:w w:val="105"/>
        </w:rPr>
        <w:t xml:space="preserve"> </w:t>
      </w:r>
      <w:r>
        <w:rPr>
          <w:w w:val="105"/>
        </w:rPr>
        <w:t>klien dengan</w:t>
      </w:r>
      <w:r>
        <w:rPr>
          <w:spacing w:val="1"/>
          <w:w w:val="105"/>
        </w:rPr>
        <w:t xml:space="preserve"> </w:t>
      </w:r>
      <w:r>
        <w:rPr>
          <w:w w:val="105"/>
        </w:rPr>
        <w:t>penyakit</w:t>
      </w:r>
      <w:r>
        <w:rPr>
          <w:spacing w:val="4"/>
          <w:w w:val="105"/>
        </w:rPr>
        <w:t xml:space="preserve"> </w:t>
      </w:r>
      <w:r>
        <w:rPr>
          <w:w w:val="105"/>
        </w:rPr>
        <w:t>kronis</w:t>
      </w:r>
      <w:r>
        <w:rPr>
          <w:spacing w:val="4"/>
          <w:w w:val="105"/>
        </w:rPr>
        <w:t xml:space="preserve"> </w:t>
      </w:r>
      <w:r>
        <w:rPr>
          <w:w w:val="105"/>
        </w:rPr>
        <w:t>(Orem,</w:t>
      </w:r>
      <w:r>
        <w:rPr>
          <w:spacing w:val="1"/>
          <w:w w:val="105"/>
        </w:rPr>
        <w:t xml:space="preserve"> </w:t>
      </w:r>
      <w:r>
        <w:rPr>
          <w:w w:val="105"/>
        </w:rPr>
        <w:t>2001).</w:t>
      </w:r>
    </w:p>
    <w:p w:rsidR="009811E6" w:rsidRDefault="009811E6">
      <w:pPr>
        <w:pStyle w:val="BodyText"/>
        <w:spacing w:before="4" w:line="304" w:lineRule="auto"/>
        <w:ind w:left="824" w:right="168" w:firstLine="566"/>
        <w:jc w:val="both"/>
      </w:pPr>
      <w:r>
        <w:rPr>
          <w:w w:val="105"/>
        </w:rPr>
        <w:t>Manajemen</w:t>
      </w:r>
      <w:r>
        <w:rPr>
          <w:spacing w:val="1"/>
          <w:w w:val="105"/>
        </w:rPr>
        <w:t xml:space="preserve"> </w:t>
      </w:r>
      <w:r>
        <w:rPr>
          <w:w w:val="105"/>
        </w:rPr>
        <w:t>diri</w:t>
      </w:r>
      <w:r>
        <w:rPr>
          <w:spacing w:val="1"/>
          <w:w w:val="105"/>
        </w:rPr>
        <w:t xml:space="preserve"> </w:t>
      </w:r>
      <w:r>
        <w:rPr>
          <w:w w:val="105"/>
        </w:rPr>
        <w:t>sebagai</w:t>
      </w:r>
      <w:r>
        <w:rPr>
          <w:spacing w:val="1"/>
          <w:w w:val="105"/>
        </w:rPr>
        <w:t xml:space="preserve"> </w:t>
      </w:r>
      <w:r>
        <w:rPr>
          <w:w w:val="105"/>
        </w:rPr>
        <w:t>intervensi</w:t>
      </w:r>
      <w:r>
        <w:rPr>
          <w:spacing w:val="1"/>
          <w:w w:val="105"/>
        </w:rPr>
        <w:t xml:space="preserve"> </w:t>
      </w:r>
      <w:r>
        <w:rPr>
          <w:w w:val="105"/>
        </w:rPr>
        <w:t>secara</w:t>
      </w:r>
      <w:r>
        <w:rPr>
          <w:spacing w:val="1"/>
          <w:w w:val="105"/>
        </w:rPr>
        <w:t xml:space="preserve"> </w:t>
      </w:r>
      <w:r>
        <w:rPr>
          <w:w w:val="105"/>
        </w:rPr>
        <w:t>sistematik</w:t>
      </w:r>
      <w:r>
        <w:rPr>
          <w:spacing w:val="1"/>
          <w:w w:val="105"/>
        </w:rPr>
        <w:t xml:space="preserve"> </w:t>
      </w:r>
      <w:r>
        <w:rPr>
          <w:w w:val="105"/>
        </w:rPr>
        <w:t>untuk</w:t>
      </w:r>
      <w:r>
        <w:rPr>
          <w:spacing w:val="1"/>
          <w:w w:val="105"/>
        </w:rPr>
        <w:t xml:space="preserve"> </w:t>
      </w:r>
      <w:r>
        <w:rPr>
          <w:w w:val="105"/>
        </w:rPr>
        <w:t>mengalahkan</w:t>
      </w:r>
      <w:r>
        <w:rPr>
          <w:spacing w:val="1"/>
          <w:w w:val="105"/>
        </w:rPr>
        <w:t xml:space="preserve"> </w:t>
      </w:r>
      <w:r>
        <w:rPr>
          <w:w w:val="105"/>
        </w:rPr>
        <w:t>kondisi</w:t>
      </w:r>
      <w:r>
        <w:rPr>
          <w:spacing w:val="1"/>
          <w:w w:val="105"/>
        </w:rPr>
        <w:t xml:space="preserve"> </w:t>
      </w:r>
      <w:r>
        <w:rPr>
          <w:w w:val="105"/>
        </w:rPr>
        <w:t>kronis</w:t>
      </w:r>
      <w:r>
        <w:rPr>
          <w:spacing w:val="1"/>
          <w:w w:val="105"/>
        </w:rPr>
        <w:t xml:space="preserve"> </w:t>
      </w:r>
      <w:r>
        <w:rPr>
          <w:w w:val="105"/>
        </w:rPr>
        <w:t>pada</w:t>
      </w:r>
      <w:r>
        <w:rPr>
          <w:spacing w:val="1"/>
          <w:w w:val="105"/>
        </w:rPr>
        <w:t xml:space="preserve"> </w:t>
      </w:r>
      <w:r>
        <w:rPr>
          <w:w w:val="105"/>
        </w:rPr>
        <w:t>hipertensi</w:t>
      </w:r>
      <w:r>
        <w:rPr>
          <w:spacing w:val="1"/>
          <w:w w:val="105"/>
        </w:rPr>
        <w:t xml:space="preserve"> </w:t>
      </w:r>
      <w:r>
        <w:rPr>
          <w:w w:val="105"/>
        </w:rPr>
        <w:t>yaitu</w:t>
      </w:r>
      <w:r>
        <w:rPr>
          <w:spacing w:val="1"/>
          <w:w w:val="105"/>
        </w:rPr>
        <w:t xml:space="preserve"> </w:t>
      </w:r>
      <w:r>
        <w:rPr>
          <w:w w:val="105"/>
        </w:rPr>
        <w:t>dengan</w:t>
      </w:r>
      <w:r>
        <w:rPr>
          <w:spacing w:val="1"/>
          <w:w w:val="105"/>
        </w:rPr>
        <w:t xml:space="preserve"> </w:t>
      </w:r>
      <w:r>
        <w:rPr>
          <w:w w:val="105"/>
        </w:rPr>
        <w:t>mengontrol</w:t>
      </w:r>
      <w:r>
        <w:rPr>
          <w:spacing w:val="1"/>
          <w:w w:val="105"/>
        </w:rPr>
        <w:t xml:space="preserve"> </w:t>
      </w:r>
      <w:r>
        <w:rPr>
          <w:w w:val="105"/>
        </w:rPr>
        <w:t>keadaan</w:t>
      </w:r>
      <w:r>
        <w:rPr>
          <w:spacing w:val="1"/>
          <w:w w:val="105"/>
        </w:rPr>
        <w:t xml:space="preserve"> </w:t>
      </w:r>
      <w:r>
        <w:rPr>
          <w:w w:val="105"/>
        </w:rPr>
        <w:t>diri</w:t>
      </w:r>
      <w:r>
        <w:rPr>
          <w:spacing w:val="1"/>
          <w:w w:val="105"/>
        </w:rPr>
        <w:t xml:space="preserve"> </w:t>
      </w:r>
      <w:r>
        <w:rPr>
          <w:w w:val="105"/>
        </w:rPr>
        <w:t>dan</w:t>
      </w:r>
      <w:r>
        <w:rPr>
          <w:spacing w:val="1"/>
          <w:w w:val="105"/>
        </w:rPr>
        <w:t xml:space="preserve"> </w:t>
      </w:r>
      <w:r>
        <w:rPr>
          <w:w w:val="105"/>
        </w:rPr>
        <w:t>mampu</w:t>
      </w:r>
      <w:r>
        <w:rPr>
          <w:spacing w:val="1"/>
          <w:w w:val="105"/>
        </w:rPr>
        <w:t xml:space="preserve"> </w:t>
      </w:r>
      <w:r>
        <w:rPr>
          <w:w w:val="105"/>
        </w:rPr>
        <w:t>membuat</w:t>
      </w:r>
      <w:r>
        <w:rPr>
          <w:spacing w:val="-44"/>
          <w:w w:val="105"/>
        </w:rPr>
        <w:t xml:space="preserve"> </w:t>
      </w:r>
      <w:r>
        <w:rPr>
          <w:spacing w:val="-2"/>
          <w:w w:val="105"/>
        </w:rPr>
        <w:t>keputusan</w:t>
      </w:r>
      <w:r>
        <w:rPr>
          <w:spacing w:val="-7"/>
          <w:w w:val="105"/>
        </w:rPr>
        <w:t xml:space="preserve"> </w:t>
      </w:r>
      <w:r>
        <w:rPr>
          <w:spacing w:val="-2"/>
          <w:w w:val="105"/>
        </w:rPr>
        <w:t xml:space="preserve">dalam </w:t>
      </w:r>
      <w:r>
        <w:rPr>
          <w:spacing w:val="-1"/>
          <w:w w:val="105"/>
        </w:rPr>
        <w:t>perencanaan</w:t>
      </w:r>
      <w:r>
        <w:rPr>
          <w:spacing w:val="-10"/>
          <w:w w:val="105"/>
        </w:rPr>
        <w:t xml:space="preserve"> </w:t>
      </w:r>
      <w:r>
        <w:rPr>
          <w:spacing w:val="-1"/>
          <w:w w:val="105"/>
        </w:rPr>
        <w:t>tindakan</w:t>
      </w:r>
      <w:r>
        <w:rPr>
          <w:spacing w:val="-6"/>
          <w:w w:val="105"/>
        </w:rPr>
        <w:t xml:space="preserve"> </w:t>
      </w:r>
      <w:r>
        <w:rPr>
          <w:spacing w:val="-1"/>
          <w:w w:val="105"/>
        </w:rPr>
        <w:t>yang</w:t>
      </w:r>
      <w:r>
        <w:rPr>
          <w:spacing w:val="-6"/>
          <w:w w:val="105"/>
        </w:rPr>
        <w:t xml:space="preserve"> </w:t>
      </w:r>
      <w:r>
        <w:rPr>
          <w:spacing w:val="-1"/>
          <w:w w:val="105"/>
        </w:rPr>
        <w:t>tepat,</w:t>
      </w:r>
      <w:r>
        <w:rPr>
          <w:spacing w:val="-6"/>
          <w:w w:val="105"/>
        </w:rPr>
        <w:t xml:space="preserve"> </w:t>
      </w:r>
      <w:r>
        <w:rPr>
          <w:spacing w:val="-1"/>
          <w:w w:val="105"/>
        </w:rPr>
        <w:t>efektif</w:t>
      </w:r>
      <w:r>
        <w:rPr>
          <w:spacing w:val="-3"/>
          <w:w w:val="105"/>
        </w:rPr>
        <w:t xml:space="preserve"> </w:t>
      </w:r>
      <w:r>
        <w:rPr>
          <w:spacing w:val="-1"/>
          <w:w w:val="105"/>
        </w:rPr>
        <w:t>dan</w:t>
      </w:r>
      <w:r>
        <w:rPr>
          <w:spacing w:val="-44"/>
          <w:w w:val="105"/>
        </w:rPr>
        <w:t xml:space="preserve"> </w:t>
      </w:r>
      <w:r>
        <w:rPr>
          <w:w w:val="105"/>
        </w:rPr>
        <w:t>efisien. Hipertensi dapat dikendalikan melalui beberapa cara,</w:t>
      </w:r>
      <w:r>
        <w:rPr>
          <w:spacing w:val="1"/>
          <w:w w:val="105"/>
        </w:rPr>
        <w:t xml:space="preserve"> </w:t>
      </w:r>
      <w:r>
        <w:rPr>
          <w:w w:val="105"/>
        </w:rPr>
        <w:t>antara lain patuh terhadap prosedur terapi, perubahan gaya</w:t>
      </w:r>
      <w:r>
        <w:rPr>
          <w:spacing w:val="1"/>
          <w:w w:val="105"/>
        </w:rPr>
        <w:t xml:space="preserve"> </w:t>
      </w:r>
      <w:r>
        <w:rPr>
          <w:w w:val="105"/>
        </w:rPr>
        <w:t>hidup,</w:t>
      </w:r>
      <w:r>
        <w:rPr>
          <w:spacing w:val="-4"/>
          <w:w w:val="105"/>
        </w:rPr>
        <w:t xml:space="preserve"> </w:t>
      </w:r>
      <w:r>
        <w:rPr>
          <w:w w:val="105"/>
        </w:rPr>
        <w:t>dan</w:t>
      </w:r>
      <w:r>
        <w:rPr>
          <w:spacing w:val="-3"/>
          <w:w w:val="105"/>
        </w:rPr>
        <w:t xml:space="preserve"> </w:t>
      </w:r>
      <w:r>
        <w:rPr>
          <w:w w:val="105"/>
        </w:rPr>
        <w:t>perilaku</w:t>
      </w:r>
      <w:r>
        <w:rPr>
          <w:spacing w:val="-3"/>
          <w:w w:val="105"/>
        </w:rPr>
        <w:t xml:space="preserve"> </w:t>
      </w:r>
      <w:r>
        <w:rPr>
          <w:w w:val="105"/>
        </w:rPr>
        <w:t>kesehatan</w:t>
      </w:r>
      <w:r>
        <w:rPr>
          <w:spacing w:val="-4"/>
          <w:w w:val="105"/>
        </w:rPr>
        <w:t xml:space="preserve"> </w:t>
      </w:r>
      <w:r>
        <w:rPr>
          <w:w w:val="105"/>
        </w:rPr>
        <w:t>yang</w:t>
      </w:r>
      <w:r>
        <w:rPr>
          <w:spacing w:val="-3"/>
          <w:w w:val="105"/>
        </w:rPr>
        <w:t xml:space="preserve"> </w:t>
      </w:r>
      <w:r>
        <w:rPr>
          <w:w w:val="105"/>
        </w:rPr>
        <w:t>positif</w:t>
      </w:r>
      <w:r>
        <w:rPr>
          <w:spacing w:val="-6"/>
          <w:w w:val="105"/>
        </w:rPr>
        <w:t xml:space="preserve"> </w:t>
      </w:r>
      <w:r>
        <w:rPr>
          <w:w w:val="105"/>
        </w:rPr>
        <w:t>(Akhter, 2010).</w:t>
      </w:r>
    </w:p>
    <w:p w:rsidR="009811E6" w:rsidRDefault="009811E6">
      <w:pPr>
        <w:pStyle w:val="BodyText"/>
        <w:spacing w:before="7"/>
        <w:rPr>
          <w:sz w:val="21"/>
        </w:rPr>
      </w:pPr>
    </w:p>
    <w:p w:rsidR="009811E6" w:rsidRDefault="009811E6" w:rsidP="009811E6">
      <w:pPr>
        <w:pStyle w:val="Heading5"/>
        <w:numPr>
          <w:ilvl w:val="0"/>
          <w:numId w:val="15"/>
        </w:numPr>
        <w:tabs>
          <w:tab w:val="left" w:pos="824"/>
          <w:tab w:val="left" w:pos="825"/>
        </w:tabs>
        <w:ind w:hanging="429"/>
      </w:pPr>
      <w:r>
        <w:t>Tujuan</w:t>
      </w:r>
      <w:r>
        <w:rPr>
          <w:spacing w:val="-2"/>
        </w:rPr>
        <w:t xml:space="preserve"> </w:t>
      </w:r>
      <w:r>
        <w:t>Self</w:t>
      </w:r>
      <w:r>
        <w:rPr>
          <w:spacing w:val="1"/>
        </w:rPr>
        <w:t xml:space="preserve"> </w:t>
      </w:r>
      <w:r>
        <w:t>Management</w:t>
      </w:r>
    </w:p>
    <w:p w:rsidR="009811E6" w:rsidRDefault="009811E6">
      <w:pPr>
        <w:pStyle w:val="BodyText"/>
        <w:spacing w:before="48" w:line="307" w:lineRule="auto"/>
        <w:ind w:left="824" w:right="168" w:firstLine="566"/>
        <w:jc w:val="both"/>
      </w:pPr>
      <w:r>
        <w:rPr>
          <w:w w:val="105"/>
        </w:rPr>
        <w:t>Untuk</w:t>
      </w:r>
      <w:r>
        <w:rPr>
          <w:spacing w:val="1"/>
          <w:w w:val="105"/>
        </w:rPr>
        <w:t xml:space="preserve"> </w:t>
      </w:r>
      <w:r>
        <w:rPr>
          <w:w w:val="105"/>
        </w:rPr>
        <w:t>mengoptimalkan</w:t>
      </w:r>
      <w:r>
        <w:rPr>
          <w:spacing w:val="1"/>
          <w:w w:val="105"/>
        </w:rPr>
        <w:t xml:space="preserve"> </w:t>
      </w:r>
      <w:r>
        <w:rPr>
          <w:w w:val="105"/>
        </w:rPr>
        <w:t>kesehatan,</w:t>
      </w:r>
      <w:r>
        <w:rPr>
          <w:spacing w:val="1"/>
          <w:w w:val="105"/>
        </w:rPr>
        <w:t xml:space="preserve"> </w:t>
      </w:r>
      <w:r>
        <w:rPr>
          <w:w w:val="105"/>
        </w:rPr>
        <w:t>mengontrol</w:t>
      </w:r>
      <w:r>
        <w:rPr>
          <w:spacing w:val="1"/>
          <w:w w:val="105"/>
        </w:rPr>
        <w:t xml:space="preserve"> </w:t>
      </w:r>
      <w:r>
        <w:rPr>
          <w:w w:val="105"/>
        </w:rPr>
        <w:t>dan</w:t>
      </w:r>
      <w:r>
        <w:rPr>
          <w:spacing w:val="1"/>
          <w:w w:val="105"/>
        </w:rPr>
        <w:t xml:space="preserve"> </w:t>
      </w:r>
      <w:r>
        <w:rPr>
          <w:w w:val="105"/>
        </w:rPr>
        <w:t>mengelola</w:t>
      </w:r>
      <w:r>
        <w:rPr>
          <w:spacing w:val="1"/>
          <w:w w:val="105"/>
        </w:rPr>
        <w:t xml:space="preserve"> </w:t>
      </w:r>
      <w:r>
        <w:rPr>
          <w:w w:val="105"/>
        </w:rPr>
        <w:t>gejala</w:t>
      </w:r>
      <w:r>
        <w:rPr>
          <w:spacing w:val="1"/>
          <w:w w:val="105"/>
        </w:rPr>
        <w:t xml:space="preserve"> </w:t>
      </w:r>
      <w:r>
        <w:rPr>
          <w:w w:val="105"/>
        </w:rPr>
        <w:t>yang</w:t>
      </w:r>
      <w:r>
        <w:rPr>
          <w:spacing w:val="1"/>
          <w:w w:val="105"/>
        </w:rPr>
        <w:t xml:space="preserve"> </w:t>
      </w:r>
      <w:r>
        <w:rPr>
          <w:w w:val="105"/>
        </w:rPr>
        <w:t>muncul,</w:t>
      </w:r>
      <w:r>
        <w:rPr>
          <w:spacing w:val="1"/>
          <w:w w:val="105"/>
        </w:rPr>
        <w:t xml:space="preserve"> </w:t>
      </w:r>
      <w:r>
        <w:rPr>
          <w:w w:val="105"/>
        </w:rPr>
        <w:t>mencegah</w:t>
      </w:r>
      <w:r>
        <w:rPr>
          <w:spacing w:val="1"/>
          <w:w w:val="105"/>
        </w:rPr>
        <w:t xml:space="preserve"> </w:t>
      </w:r>
      <w:r>
        <w:rPr>
          <w:w w:val="105"/>
        </w:rPr>
        <w:t>terjadinya</w:t>
      </w:r>
      <w:r>
        <w:rPr>
          <w:spacing w:val="1"/>
          <w:w w:val="105"/>
        </w:rPr>
        <w:t xml:space="preserve"> </w:t>
      </w:r>
      <w:r>
        <w:rPr>
          <w:w w:val="105"/>
        </w:rPr>
        <w:t>komplikasi,</w:t>
      </w:r>
      <w:r>
        <w:rPr>
          <w:spacing w:val="2"/>
          <w:w w:val="105"/>
        </w:rPr>
        <w:t xml:space="preserve"> </w:t>
      </w:r>
      <w:r>
        <w:rPr>
          <w:w w:val="105"/>
        </w:rPr>
        <w:t>memperkecil</w:t>
      </w:r>
      <w:r>
        <w:rPr>
          <w:spacing w:val="3"/>
          <w:w w:val="105"/>
        </w:rPr>
        <w:t xml:space="preserve"> </w:t>
      </w:r>
      <w:r>
        <w:rPr>
          <w:w w:val="105"/>
        </w:rPr>
        <w:t>gangguan</w:t>
      </w:r>
      <w:r>
        <w:rPr>
          <w:spacing w:val="2"/>
          <w:w w:val="105"/>
        </w:rPr>
        <w:t xml:space="preserve"> </w:t>
      </w:r>
      <w:r>
        <w:rPr>
          <w:w w:val="105"/>
        </w:rPr>
        <w:t>yang</w:t>
      </w:r>
      <w:r>
        <w:rPr>
          <w:spacing w:val="3"/>
          <w:w w:val="105"/>
        </w:rPr>
        <w:t xml:space="preserve"> </w:t>
      </w:r>
      <w:r>
        <w:rPr>
          <w:w w:val="105"/>
        </w:rPr>
        <w:t>ditimbulkan</w:t>
      </w:r>
      <w:r>
        <w:rPr>
          <w:spacing w:val="2"/>
          <w:w w:val="105"/>
        </w:rPr>
        <w:t xml:space="preserve"> </w:t>
      </w:r>
      <w:r>
        <w:rPr>
          <w:w w:val="105"/>
        </w:rPr>
        <w:t>pada</w:t>
      </w:r>
    </w:p>
    <w:p w:rsidR="009811E6" w:rsidRDefault="009811E6">
      <w:pPr>
        <w:spacing w:line="307" w:lineRule="auto"/>
        <w:jc w:val="both"/>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57" w:lineRule="exact"/>
        <w:ind w:left="113"/>
        <w:rPr>
          <w:rFonts w:ascii="Palatino Linotype"/>
          <w:b/>
          <w:sz w:val="48"/>
        </w:rPr>
      </w:pPr>
      <w:r>
        <w:rPr>
          <w:rFonts w:ascii="Cambria"/>
          <w:lang w:val="id"/>
        </w:rPr>
        <w:lastRenderedPageBreak/>
        <w:pict>
          <v:line id="_x0000_s1034" style="position:absolute;left:0;text-align:left;z-index:251672576;mso-position-horizontal-relative:page" from="118.5pt,8.35pt" to="118.5pt,99.1pt" strokeweight="4.5pt">
            <w10:wrap anchorx="page"/>
          </v:line>
        </w:pict>
      </w:r>
      <w:bookmarkStart w:id="45" w:name="BAB_9"/>
      <w:bookmarkStart w:id="46" w:name="_bookmark21"/>
      <w:bookmarkEnd w:id="45"/>
      <w:bookmarkEnd w:id="46"/>
      <w:r w:rsidR="009811E6">
        <w:rPr>
          <w:rFonts w:ascii="Palatino Linotype"/>
          <w:b/>
          <w:sz w:val="48"/>
        </w:rPr>
        <w:t>BAB</w:t>
      </w:r>
    </w:p>
    <w:p w:rsidR="009811E6" w:rsidRDefault="009811E6">
      <w:pPr>
        <w:pStyle w:val="Heading1"/>
      </w:pPr>
      <w:r>
        <w:t>9</w:t>
      </w:r>
    </w:p>
    <w:p w:rsidR="009811E6" w:rsidRDefault="009811E6">
      <w:pPr>
        <w:spacing w:before="238" w:line="247" w:lineRule="auto"/>
        <w:ind w:left="113"/>
        <w:rPr>
          <w:rFonts w:ascii="Palatino Linotype"/>
          <w:b/>
          <w:sz w:val="44"/>
        </w:rPr>
      </w:pPr>
      <w:r>
        <w:br w:type="column"/>
      </w:r>
      <w:r>
        <w:rPr>
          <w:rFonts w:ascii="Palatino Linotype"/>
          <w:b/>
          <w:sz w:val="44"/>
        </w:rPr>
        <w:lastRenderedPageBreak/>
        <w:t>PEMBERDAYAAN</w:t>
      </w:r>
      <w:r>
        <w:rPr>
          <w:rFonts w:ascii="Palatino Linotype"/>
          <w:b/>
          <w:spacing w:val="1"/>
          <w:sz w:val="44"/>
        </w:rPr>
        <w:t xml:space="preserve"> </w:t>
      </w:r>
      <w:r>
        <w:rPr>
          <w:rFonts w:ascii="Palatino Linotype"/>
          <w:b/>
          <w:sz w:val="44"/>
        </w:rPr>
        <w:t>ENERGI POTENSIAL</w:t>
      </w:r>
      <w:r>
        <w:rPr>
          <w:rFonts w:ascii="Palatino Linotype"/>
          <w:b/>
          <w:spacing w:val="-107"/>
          <w:sz w:val="44"/>
        </w:rPr>
        <w:t xml:space="preserve"> </w:t>
      </w:r>
      <w:r>
        <w:rPr>
          <w:rFonts w:ascii="Palatino Linotype"/>
          <w:b/>
          <w:sz w:val="44"/>
        </w:rPr>
        <w:t>DIRI</w:t>
      </w:r>
    </w:p>
    <w:p w:rsidR="009811E6" w:rsidRDefault="009811E6">
      <w:pPr>
        <w:spacing w:line="247" w:lineRule="auto"/>
        <w:rPr>
          <w:rFonts w:ascii="Palatino Linotype"/>
          <w:sz w:val="44"/>
        </w:rPr>
        <w:sectPr w:rsidR="009811E6" w:rsidSect="0079638D">
          <w:footerReference w:type="even" r:id="rId39"/>
          <w:footerReference w:type="default" r:id="rId40"/>
          <w:pgSz w:w="11907" w:h="16839" w:code="9"/>
          <w:pgMar w:top="1060" w:right="960" w:bottom="1180" w:left="1020" w:header="0" w:footer="995" w:gutter="0"/>
          <w:cols w:num="2" w:space="720" w:equalWidth="0">
            <w:col w:w="1169" w:space="316"/>
            <w:col w:w="5045"/>
          </w:cols>
          <w:docGrid w:linePitch="299"/>
        </w:sectPr>
      </w:pPr>
    </w:p>
    <w:p w:rsidR="009811E6" w:rsidRDefault="009811E6">
      <w:pPr>
        <w:pStyle w:val="BodyText"/>
        <w:rPr>
          <w:rFonts w:ascii="Palatino Linotype"/>
          <w:b/>
        </w:rPr>
      </w:pPr>
    </w:p>
    <w:p w:rsidR="009811E6" w:rsidRDefault="009811E6">
      <w:pPr>
        <w:pStyle w:val="BodyText"/>
        <w:spacing w:before="9"/>
        <w:rPr>
          <w:rFonts w:ascii="Palatino Linotype"/>
          <w:b/>
          <w:sz w:val="13"/>
        </w:rPr>
      </w:pPr>
    </w:p>
    <w:p w:rsidR="009811E6" w:rsidRDefault="009811E6">
      <w:pPr>
        <w:pStyle w:val="Heading5"/>
        <w:tabs>
          <w:tab w:val="left" w:pos="540"/>
        </w:tabs>
        <w:spacing w:before="77" w:line="270" w:lineRule="exact"/>
        <w:ind w:left="113"/>
      </w:pPr>
      <w:bookmarkStart w:id="47" w:name="A._Pendekatan_Spiritual"/>
      <w:bookmarkStart w:id="48" w:name="_bookmark22"/>
      <w:bookmarkEnd w:id="47"/>
      <w:bookmarkEnd w:id="48"/>
      <w:r>
        <w:t>A.</w:t>
      </w:r>
      <w:r>
        <w:rPr>
          <w:rFonts w:ascii="Times New Roman"/>
          <w:b w:val="0"/>
        </w:rPr>
        <w:tab/>
      </w:r>
      <w:r>
        <w:t>Pendekatan</w:t>
      </w:r>
      <w:r>
        <w:rPr>
          <w:spacing w:val="-1"/>
        </w:rPr>
        <w:t xml:space="preserve"> </w:t>
      </w:r>
      <w:r>
        <w:t>Spiritual</w:t>
      </w:r>
    </w:p>
    <w:p w:rsidR="009811E6" w:rsidRDefault="009811E6">
      <w:pPr>
        <w:pStyle w:val="BodyText"/>
        <w:spacing w:line="292" w:lineRule="auto"/>
        <w:ind w:left="540" w:right="168" w:firstLine="562"/>
        <w:jc w:val="both"/>
      </w:pPr>
      <w:r>
        <w:rPr>
          <w:w w:val="105"/>
        </w:rPr>
        <w:t>Energy merupakan kebutuhan yang sangat mendasar bagi</w:t>
      </w:r>
      <w:r>
        <w:rPr>
          <w:spacing w:val="1"/>
          <w:w w:val="105"/>
        </w:rPr>
        <w:t xml:space="preserve"> </w:t>
      </w:r>
      <w:r>
        <w:rPr>
          <w:w w:val="105"/>
        </w:rPr>
        <w:t>kelangsungan hidup manusia, tanpa energy bagaikan kendaraan</w:t>
      </w:r>
      <w:r>
        <w:rPr>
          <w:spacing w:val="1"/>
          <w:w w:val="105"/>
        </w:rPr>
        <w:t xml:space="preserve"> </w:t>
      </w:r>
      <w:r>
        <w:rPr>
          <w:w w:val="105"/>
        </w:rPr>
        <w:t>bermotor</w:t>
      </w:r>
      <w:r>
        <w:rPr>
          <w:spacing w:val="1"/>
          <w:w w:val="105"/>
        </w:rPr>
        <w:t xml:space="preserve"> </w:t>
      </w:r>
      <w:r>
        <w:rPr>
          <w:w w:val="105"/>
        </w:rPr>
        <w:t>tanpa</w:t>
      </w:r>
      <w:r>
        <w:rPr>
          <w:spacing w:val="1"/>
          <w:w w:val="105"/>
        </w:rPr>
        <w:t xml:space="preserve"> </w:t>
      </w:r>
      <w:r>
        <w:rPr>
          <w:w w:val="105"/>
        </w:rPr>
        <w:t>bahan</w:t>
      </w:r>
      <w:r>
        <w:rPr>
          <w:spacing w:val="1"/>
          <w:w w:val="105"/>
        </w:rPr>
        <w:t xml:space="preserve"> </w:t>
      </w:r>
      <w:r>
        <w:rPr>
          <w:w w:val="105"/>
        </w:rPr>
        <w:t>bakar</w:t>
      </w:r>
      <w:r>
        <w:rPr>
          <w:spacing w:val="1"/>
          <w:w w:val="105"/>
        </w:rPr>
        <w:t xml:space="preserve"> </w:t>
      </w:r>
      <w:r>
        <w:rPr>
          <w:w w:val="105"/>
        </w:rPr>
        <w:t>dan</w:t>
      </w:r>
      <w:r>
        <w:rPr>
          <w:spacing w:val="1"/>
          <w:w w:val="105"/>
        </w:rPr>
        <w:t xml:space="preserve"> </w:t>
      </w:r>
      <w:r>
        <w:rPr>
          <w:w w:val="105"/>
        </w:rPr>
        <w:t>tanpa</w:t>
      </w:r>
      <w:r>
        <w:rPr>
          <w:spacing w:val="1"/>
          <w:w w:val="105"/>
        </w:rPr>
        <w:t xml:space="preserve"> </w:t>
      </w:r>
      <w:r>
        <w:rPr>
          <w:w w:val="105"/>
        </w:rPr>
        <w:t>sopir.</w:t>
      </w:r>
      <w:r>
        <w:rPr>
          <w:spacing w:val="1"/>
          <w:w w:val="105"/>
        </w:rPr>
        <w:t xml:space="preserve"> </w:t>
      </w:r>
      <w:r>
        <w:rPr>
          <w:w w:val="105"/>
        </w:rPr>
        <w:t>Bahan</w:t>
      </w:r>
      <w:r>
        <w:rPr>
          <w:spacing w:val="1"/>
          <w:w w:val="105"/>
        </w:rPr>
        <w:t xml:space="preserve"> </w:t>
      </w:r>
      <w:r>
        <w:rPr>
          <w:w w:val="105"/>
        </w:rPr>
        <w:t>bakar</w:t>
      </w:r>
      <w:r>
        <w:rPr>
          <w:spacing w:val="1"/>
          <w:w w:val="105"/>
        </w:rPr>
        <w:t xml:space="preserve"> </w:t>
      </w:r>
      <w:r>
        <w:rPr>
          <w:w w:val="105"/>
        </w:rPr>
        <w:t>merupakan</w:t>
      </w:r>
      <w:r>
        <w:rPr>
          <w:spacing w:val="1"/>
          <w:w w:val="105"/>
        </w:rPr>
        <w:t xml:space="preserve"> </w:t>
      </w:r>
      <w:r>
        <w:rPr>
          <w:w w:val="105"/>
        </w:rPr>
        <w:t>bahan</w:t>
      </w:r>
      <w:r>
        <w:rPr>
          <w:spacing w:val="1"/>
          <w:w w:val="105"/>
        </w:rPr>
        <w:t xml:space="preserve"> </w:t>
      </w:r>
      <w:r>
        <w:rPr>
          <w:w w:val="105"/>
        </w:rPr>
        <w:t>baku</w:t>
      </w:r>
      <w:r>
        <w:rPr>
          <w:spacing w:val="1"/>
          <w:w w:val="105"/>
        </w:rPr>
        <w:t xml:space="preserve"> </w:t>
      </w:r>
      <w:r>
        <w:rPr>
          <w:w w:val="105"/>
        </w:rPr>
        <w:t>terjadinya</w:t>
      </w:r>
      <w:r>
        <w:rPr>
          <w:spacing w:val="1"/>
          <w:w w:val="105"/>
        </w:rPr>
        <w:t xml:space="preserve"> </w:t>
      </w:r>
      <w:r>
        <w:rPr>
          <w:w w:val="105"/>
        </w:rPr>
        <w:t>energy.</w:t>
      </w:r>
      <w:r>
        <w:rPr>
          <w:spacing w:val="1"/>
          <w:w w:val="105"/>
        </w:rPr>
        <w:t xml:space="preserve"> </w:t>
      </w:r>
      <w:r>
        <w:rPr>
          <w:w w:val="105"/>
        </w:rPr>
        <w:t>Sopir</w:t>
      </w:r>
      <w:r>
        <w:rPr>
          <w:spacing w:val="1"/>
          <w:w w:val="105"/>
        </w:rPr>
        <w:t xml:space="preserve"> </w:t>
      </w:r>
      <w:r>
        <w:rPr>
          <w:w w:val="105"/>
        </w:rPr>
        <w:t>merupakan</w:t>
      </w:r>
      <w:r>
        <w:rPr>
          <w:spacing w:val="1"/>
          <w:w w:val="105"/>
        </w:rPr>
        <w:t xml:space="preserve"> </w:t>
      </w:r>
      <w:r>
        <w:rPr>
          <w:w w:val="105"/>
        </w:rPr>
        <w:t>penguasa atas kendaraan yang telah penuh dengan bahan bakar.</w:t>
      </w:r>
      <w:r>
        <w:rPr>
          <w:spacing w:val="1"/>
          <w:w w:val="105"/>
        </w:rPr>
        <w:t xml:space="preserve"> </w:t>
      </w:r>
      <w:r>
        <w:rPr>
          <w:w w:val="105"/>
        </w:rPr>
        <w:t>Pengembangan</w:t>
      </w:r>
      <w:r>
        <w:rPr>
          <w:spacing w:val="1"/>
          <w:w w:val="105"/>
        </w:rPr>
        <w:t xml:space="preserve"> </w:t>
      </w:r>
      <w:r>
        <w:rPr>
          <w:w w:val="105"/>
        </w:rPr>
        <w:t>energy</w:t>
      </w:r>
      <w:r>
        <w:rPr>
          <w:spacing w:val="1"/>
          <w:w w:val="105"/>
        </w:rPr>
        <w:t xml:space="preserve"> </w:t>
      </w:r>
      <w:r>
        <w:rPr>
          <w:w w:val="105"/>
        </w:rPr>
        <w:t>diri</w:t>
      </w:r>
      <w:r>
        <w:rPr>
          <w:spacing w:val="1"/>
          <w:w w:val="105"/>
        </w:rPr>
        <w:t xml:space="preserve"> </w:t>
      </w:r>
      <w:r>
        <w:rPr>
          <w:w w:val="105"/>
        </w:rPr>
        <w:t>saat</w:t>
      </w:r>
      <w:r>
        <w:rPr>
          <w:spacing w:val="1"/>
          <w:w w:val="105"/>
        </w:rPr>
        <w:t xml:space="preserve"> </w:t>
      </w:r>
      <w:r>
        <w:rPr>
          <w:w w:val="105"/>
        </w:rPr>
        <w:t>kondisi</w:t>
      </w:r>
      <w:r>
        <w:rPr>
          <w:spacing w:val="1"/>
          <w:w w:val="105"/>
        </w:rPr>
        <w:t xml:space="preserve"> </w:t>
      </w:r>
      <w:r>
        <w:rPr>
          <w:w w:val="105"/>
        </w:rPr>
        <w:t>sehat</w:t>
      </w:r>
      <w:r>
        <w:rPr>
          <w:spacing w:val="1"/>
          <w:w w:val="105"/>
        </w:rPr>
        <w:t xml:space="preserve"> </w:t>
      </w:r>
      <w:r>
        <w:rPr>
          <w:w w:val="105"/>
        </w:rPr>
        <w:t>maupun</w:t>
      </w:r>
      <w:r>
        <w:rPr>
          <w:spacing w:val="1"/>
          <w:w w:val="105"/>
        </w:rPr>
        <w:t xml:space="preserve"> </w:t>
      </w:r>
      <w:r>
        <w:rPr>
          <w:w w:val="105"/>
        </w:rPr>
        <w:t>sakit</w:t>
      </w:r>
      <w:r>
        <w:rPr>
          <w:spacing w:val="1"/>
          <w:w w:val="105"/>
        </w:rPr>
        <w:t xml:space="preserve"> </w:t>
      </w:r>
      <w:r>
        <w:rPr>
          <w:w w:val="105"/>
        </w:rPr>
        <w:t>merupakan</w:t>
      </w:r>
      <w:r>
        <w:rPr>
          <w:spacing w:val="1"/>
          <w:w w:val="105"/>
        </w:rPr>
        <w:t xml:space="preserve"> </w:t>
      </w:r>
      <w:r>
        <w:rPr>
          <w:w w:val="105"/>
        </w:rPr>
        <w:t>pilihan</w:t>
      </w:r>
      <w:r>
        <w:rPr>
          <w:spacing w:val="1"/>
          <w:w w:val="105"/>
        </w:rPr>
        <w:t xml:space="preserve"> </w:t>
      </w:r>
      <w:r>
        <w:rPr>
          <w:w w:val="105"/>
        </w:rPr>
        <w:t>untuk</w:t>
      </w:r>
      <w:r>
        <w:rPr>
          <w:spacing w:val="1"/>
          <w:w w:val="105"/>
        </w:rPr>
        <w:t xml:space="preserve"> </w:t>
      </w:r>
      <w:r>
        <w:rPr>
          <w:w w:val="105"/>
        </w:rPr>
        <w:t>mensinergikan</w:t>
      </w:r>
      <w:r>
        <w:rPr>
          <w:spacing w:val="1"/>
          <w:w w:val="105"/>
        </w:rPr>
        <w:t xml:space="preserve"> </w:t>
      </w:r>
      <w:r>
        <w:rPr>
          <w:w w:val="105"/>
        </w:rPr>
        <w:t>kekuatan</w:t>
      </w:r>
      <w:r>
        <w:rPr>
          <w:spacing w:val="1"/>
          <w:w w:val="105"/>
        </w:rPr>
        <w:t xml:space="preserve"> </w:t>
      </w:r>
      <w:r>
        <w:rPr>
          <w:w w:val="105"/>
        </w:rPr>
        <w:t>alam</w:t>
      </w:r>
      <w:r>
        <w:rPr>
          <w:spacing w:val="1"/>
          <w:w w:val="105"/>
        </w:rPr>
        <w:t xml:space="preserve"> </w:t>
      </w:r>
      <w:r>
        <w:rPr>
          <w:w w:val="105"/>
        </w:rPr>
        <w:t>agar</w:t>
      </w:r>
      <w:r>
        <w:rPr>
          <w:spacing w:val="1"/>
          <w:w w:val="105"/>
        </w:rPr>
        <w:t xml:space="preserve"> </w:t>
      </w:r>
      <w:r>
        <w:rPr>
          <w:w w:val="105"/>
        </w:rPr>
        <w:t>setiap</w:t>
      </w:r>
      <w:r>
        <w:rPr>
          <w:spacing w:val="2"/>
          <w:w w:val="105"/>
        </w:rPr>
        <w:t xml:space="preserve"> </w:t>
      </w:r>
      <w:r>
        <w:rPr>
          <w:w w:val="105"/>
        </w:rPr>
        <w:t>insan</w:t>
      </w:r>
      <w:r>
        <w:rPr>
          <w:spacing w:val="2"/>
          <w:w w:val="105"/>
        </w:rPr>
        <w:t xml:space="preserve"> </w:t>
      </w:r>
      <w:r>
        <w:rPr>
          <w:w w:val="105"/>
        </w:rPr>
        <w:t>mampu</w:t>
      </w:r>
      <w:r>
        <w:rPr>
          <w:spacing w:val="-2"/>
          <w:w w:val="105"/>
        </w:rPr>
        <w:t xml:space="preserve"> </w:t>
      </w:r>
      <w:r>
        <w:rPr>
          <w:w w:val="105"/>
        </w:rPr>
        <w:t>melindungi</w:t>
      </w:r>
      <w:r>
        <w:rPr>
          <w:spacing w:val="-2"/>
          <w:w w:val="105"/>
        </w:rPr>
        <w:t xml:space="preserve"> </w:t>
      </w:r>
      <w:r>
        <w:rPr>
          <w:w w:val="105"/>
        </w:rPr>
        <w:t>diri</w:t>
      </w:r>
      <w:r>
        <w:rPr>
          <w:spacing w:val="-2"/>
          <w:w w:val="105"/>
        </w:rPr>
        <w:t xml:space="preserve"> </w:t>
      </w:r>
      <w:r>
        <w:rPr>
          <w:w w:val="105"/>
        </w:rPr>
        <w:t>dari</w:t>
      </w:r>
      <w:r>
        <w:rPr>
          <w:spacing w:val="3"/>
          <w:w w:val="105"/>
        </w:rPr>
        <w:t xml:space="preserve"> </w:t>
      </w:r>
      <w:r>
        <w:rPr>
          <w:w w:val="105"/>
        </w:rPr>
        <w:t>ancaman</w:t>
      </w:r>
      <w:r>
        <w:rPr>
          <w:spacing w:val="2"/>
          <w:w w:val="105"/>
        </w:rPr>
        <w:t xml:space="preserve"> </w:t>
      </w:r>
      <w:r>
        <w:rPr>
          <w:w w:val="105"/>
        </w:rPr>
        <w:t>penyakit.</w:t>
      </w:r>
    </w:p>
    <w:p w:rsidR="009811E6" w:rsidRDefault="009811E6">
      <w:pPr>
        <w:pStyle w:val="BodyText"/>
        <w:spacing w:line="292" w:lineRule="auto"/>
        <w:ind w:left="540" w:right="169" w:firstLine="562"/>
        <w:jc w:val="both"/>
      </w:pPr>
      <w:r>
        <w:rPr>
          <w:w w:val="105"/>
        </w:rPr>
        <w:t>Manusia sebagai pemimpin alam semesta dengan situasi</w:t>
      </w:r>
      <w:r>
        <w:rPr>
          <w:spacing w:val="1"/>
          <w:w w:val="105"/>
        </w:rPr>
        <w:t xml:space="preserve"> </w:t>
      </w:r>
      <w:r>
        <w:rPr>
          <w:w w:val="105"/>
        </w:rPr>
        <w:t>yang</w:t>
      </w:r>
      <w:r>
        <w:rPr>
          <w:spacing w:val="1"/>
          <w:w w:val="105"/>
        </w:rPr>
        <w:t xml:space="preserve"> </w:t>
      </w:r>
      <w:r>
        <w:rPr>
          <w:w w:val="105"/>
        </w:rPr>
        <w:t>tidak</w:t>
      </w:r>
      <w:r>
        <w:rPr>
          <w:spacing w:val="1"/>
          <w:w w:val="105"/>
        </w:rPr>
        <w:t xml:space="preserve"> </w:t>
      </w:r>
      <w:r>
        <w:rPr>
          <w:w w:val="105"/>
        </w:rPr>
        <w:t>menentu</w:t>
      </w:r>
      <w:r>
        <w:rPr>
          <w:spacing w:val="1"/>
          <w:w w:val="105"/>
        </w:rPr>
        <w:t xml:space="preserve"> </w:t>
      </w:r>
      <w:r>
        <w:rPr>
          <w:w w:val="105"/>
        </w:rPr>
        <w:t>dituntut</w:t>
      </w:r>
      <w:r>
        <w:rPr>
          <w:spacing w:val="1"/>
          <w:w w:val="105"/>
        </w:rPr>
        <w:t xml:space="preserve"> </w:t>
      </w:r>
      <w:r>
        <w:rPr>
          <w:w w:val="105"/>
        </w:rPr>
        <w:t>untuk</w:t>
      </w:r>
      <w:r>
        <w:rPr>
          <w:spacing w:val="1"/>
          <w:w w:val="105"/>
        </w:rPr>
        <w:t xml:space="preserve"> </w:t>
      </w:r>
      <w:r>
        <w:rPr>
          <w:w w:val="105"/>
        </w:rPr>
        <w:t>memiliki</w:t>
      </w:r>
      <w:r>
        <w:rPr>
          <w:spacing w:val="1"/>
          <w:w w:val="105"/>
        </w:rPr>
        <w:t xml:space="preserve"> </w:t>
      </w:r>
      <w:r>
        <w:rPr>
          <w:w w:val="105"/>
        </w:rPr>
        <w:t>kemampuan</w:t>
      </w:r>
      <w:r>
        <w:rPr>
          <w:spacing w:val="1"/>
          <w:w w:val="105"/>
        </w:rPr>
        <w:t xml:space="preserve"> </w:t>
      </w:r>
      <w:r>
        <w:rPr>
          <w:w w:val="105"/>
        </w:rPr>
        <w:t>mengelola diri agar dapat melakukan perubahan dalam berpikir,</w:t>
      </w:r>
      <w:r>
        <w:rPr>
          <w:spacing w:val="-44"/>
          <w:w w:val="105"/>
        </w:rPr>
        <w:t xml:space="preserve"> </w:t>
      </w:r>
      <w:r>
        <w:rPr>
          <w:spacing w:val="-1"/>
          <w:w w:val="105"/>
        </w:rPr>
        <w:t>bersikap,</w:t>
      </w:r>
      <w:r>
        <w:rPr>
          <w:spacing w:val="-10"/>
          <w:w w:val="105"/>
        </w:rPr>
        <w:t xml:space="preserve"> </w:t>
      </w:r>
      <w:r>
        <w:rPr>
          <w:spacing w:val="-1"/>
          <w:w w:val="105"/>
        </w:rPr>
        <w:t>dan</w:t>
      </w:r>
      <w:r>
        <w:rPr>
          <w:spacing w:val="-10"/>
          <w:w w:val="105"/>
        </w:rPr>
        <w:t xml:space="preserve"> </w:t>
      </w:r>
      <w:r>
        <w:rPr>
          <w:spacing w:val="-1"/>
          <w:w w:val="105"/>
        </w:rPr>
        <w:t>bertindak</w:t>
      </w:r>
      <w:r>
        <w:rPr>
          <w:spacing w:val="-9"/>
          <w:w w:val="105"/>
        </w:rPr>
        <w:t xml:space="preserve"> </w:t>
      </w:r>
      <w:r>
        <w:rPr>
          <w:spacing w:val="-1"/>
          <w:w w:val="105"/>
        </w:rPr>
        <w:t>yang</w:t>
      </w:r>
      <w:r>
        <w:rPr>
          <w:spacing w:val="-9"/>
          <w:w w:val="105"/>
        </w:rPr>
        <w:t xml:space="preserve"> </w:t>
      </w:r>
      <w:r>
        <w:rPr>
          <w:spacing w:val="-1"/>
          <w:w w:val="105"/>
        </w:rPr>
        <w:t>lebih</w:t>
      </w:r>
      <w:r>
        <w:rPr>
          <w:spacing w:val="-5"/>
          <w:w w:val="105"/>
        </w:rPr>
        <w:t xml:space="preserve"> </w:t>
      </w:r>
      <w:r>
        <w:rPr>
          <w:spacing w:val="-1"/>
          <w:w w:val="105"/>
        </w:rPr>
        <w:t>produktif,</w:t>
      </w:r>
      <w:r>
        <w:rPr>
          <w:spacing w:val="-5"/>
          <w:w w:val="105"/>
        </w:rPr>
        <w:t xml:space="preserve"> </w:t>
      </w:r>
      <w:r>
        <w:rPr>
          <w:spacing w:val="-1"/>
          <w:w w:val="105"/>
        </w:rPr>
        <w:t>bijakasana</w:t>
      </w:r>
      <w:r>
        <w:rPr>
          <w:spacing w:val="-8"/>
          <w:w w:val="105"/>
        </w:rPr>
        <w:t xml:space="preserve"> </w:t>
      </w:r>
      <w:r>
        <w:rPr>
          <w:w w:val="105"/>
        </w:rPr>
        <w:t>sehingga</w:t>
      </w:r>
      <w:r>
        <w:rPr>
          <w:spacing w:val="-44"/>
          <w:w w:val="105"/>
        </w:rPr>
        <w:t xml:space="preserve"> </w:t>
      </w:r>
      <w:r>
        <w:rPr>
          <w:w w:val="105"/>
        </w:rPr>
        <w:t>mampu</w:t>
      </w:r>
      <w:r>
        <w:rPr>
          <w:spacing w:val="1"/>
          <w:w w:val="105"/>
        </w:rPr>
        <w:t xml:space="preserve"> </w:t>
      </w:r>
      <w:r>
        <w:rPr>
          <w:w w:val="105"/>
        </w:rPr>
        <w:t>berkontribusi</w:t>
      </w:r>
      <w:r>
        <w:rPr>
          <w:spacing w:val="1"/>
          <w:w w:val="105"/>
        </w:rPr>
        <w:t xml:space="preserve"> </w:t>
      </w:r>
      <w:r>
        <w:rPr>
          <w:w w:val="105"/>
        </w:rPr>
        <w:t>dalam</w:t>
      </w:r>
      <w:r>
        <w:rPr>
          <w:spacing w:val="1"/>
          <w:w w:val="105"/>
        </w:rPr>
        <w:t xml:space="preserve"> </w:t>
      </w:r>
      <w:r>
        <w:rPr>
          <w:w w:val="105"/>
        </w:rPr>
        <w:t>upaya</w:t>
      </w:r>
      <w:r>
        <w:rPr>
          <w:spacing w:val="1"/>
          <w:w w:val="105"/>
        </w:rPr>
        <w:t xml:space="preserve"> </w:t>
      </w:r>
      <w:r>
        <w:rPr>
          <w:w w:val="105"/>
        </w:rPr>
        <w:t>pencegahan</w:t>
      </w:r>
      <w:r>
        <w:rPr>
          <w:spacing w:val="1"/>
          <w:w w:val="105"/>
        </w:rPr>
        <w:t xml:space="preserve"> </w:t>
      </w:r>
      <w:r>
        <w:rPr>
          <w:w w:val="105"/>
        </w:rPr>
        <w:t>dan</w:t>
      </w:r>
      <w:r>
        <w:rPr>
          <w:spacing w:val="1"/>
          <w:w w:val="105"/>
        </w:rPr>
        <w:t xml:space="preserve"> </w:t>
      </w:r>
      <w:r>
        <w:rPr>
          <w:w w:val="105"/>
        </w:rPr>
        <w:t>pengendalian</w:t>
      </w:r>
      <w:r>
        <w:rPr>
          <w:spacing w:val="3"/>
          <w:w w:val="105"/>
        </w:rPr>
        <w:t xml:space="preserve"> </w:t>
      </w:r>
      <w:r>
        <w:rPr>
          <w:w w:val="105"/>
        </w:rPr>
        <w:t>penyakit.</w:t>
      </w:r>
    </w:p>
    <w:p w:rsidR="009811E6" w:rsidRDefault="009811E6">
      <w:pPr>
        <w:pStyle w:val="BodyText"/>
        <w:spacing w:line="295" w:lineRule="auto"/>
        <w:ind w:left="540" w:right="166" w:firstLine="562"/>
        <w:jc w:val="both"/>
        <w:rPr>
          <w:rFonts w:ascii="Georgia" w:hAnsi="Georgia"/>
        </w:rPr>
      </w:pPr>
      <w:r>
        <w:rPr>
          <w:w w:val="105"/>
        </w:rPr>
        <w:t>Sehat</w:t>
      </w:r>
      <w:r>
        <w:rPr>
          <w:spacing w:val="1"/>
          <w:w w:val="105"/>
        </w:rPr>
        <w:t xml:space="preserve"> </w:t>
      </w:r>
      <w:r>
        <w:rPr>
          <w:w w:val="105"/>
        </w:rPr>
        <w:t>dan</w:t>
      </w:r>
      <w:r>
        <w:rPr>
          <w:spacing w:val="1"/>
          <w:w w:val="105"/>
        </w:rPr>
        <w:t xml:space="preserve"> </w:t>
      </w:r>
      <w:r>
        <w:rPr>
          <w:w w:val="105"/>
        </w:rPr>
        <w:t>sakit</w:t>
      </w:r>
      <w:r>
        <w:rPr>
          <w:spacing w:val="1"/>
          <w:w w:val="105"/>
        </w:rPr>
        <w:t xml:space="preserve"> </w:t>
      </w:r>
      <w:r>
        <w:rPr>
          <w:w w:val="105"/>
        </w:rPr>
        <w:t>bukan</w:t>
      </w:r>
      <w:r>
        <w:rPr>
          <w:spacing w:val="1"/>
          <w:w w:val="105"/>
        </w:rPr>
        <w:t xml:space="preserve"> </w:t>
      </w:r>
      <w:r>
        <w:rPr>
          <w:w w:val="105"/>
        </w:rPr>
        <w:t>merupakan</w:t>
      </w:r>
      <w:r>
        <w:rPr>
          <w:spacing w:val="1"/>
          <w:w w:val="105"/>
        </w:rPr>
        <w:t xml:space="preserve"> </w:t>
      </w:r>
      <w:r>
        <w:rPr>
          <w:w w:val="105"/>
        </w:rPr>
        <w:t>sebuah</w:t>
      </w:r>
      <w:r>
        <w:rPr>
          <w:spacing w:val="1"/>
          <w:w w:val="105"/>
        </w:rPr>
        <w:t xml:space="preserve"> </w:t>
      </w:r>
      <w:r>
        <w:rPr>
          <w:w w:val="105"/>
        </w:rPr>
        <w:t>nasib,</w:t>
      </w:r>
      <w:r>
        <w:rPr>
          <w:spacing w:val="1"/>
          <w:w w:val="105"/>
        </w:rPr>
        <w:t xml:space="preserve"> </w:t>
      </w:r>
      <w:r>
        <w:rPr>
          <w:w w:val="105"/>
        </w:rPr>
        <w:t>tetapi</w:t>
      </w:r>
      <w:r>
        <w:rPr>
          <w:spacing w:val="1"/>
          <w:w w:val="105"/>
        </w:rPr>
        <w:t xml:space="preserve"> </w:t>
      </w:r>
      <w:r>
        <w:rPr>
          <w:spacing w:val="-1"/>
          <w:w w:val="105"/>
        </w:rPr>
        <w:t>merupakan</w:t>
      </w:r>
      <w:r>
        <w:rPr>
          <w:spacing w:val="-9"/>
          <w:w w:val="105"/>
        </w:rPr>
        <w:t xml:space="preserve"> </w:t>
      </w:r>
      <w:r>
        <w:rPr>
          <w:spacing w:val="-1"/>
          <w:w w:val="105"/>
        </w:rPr>
        <w:t>akibat</w:t>
      </w:r>
      <w:r>
        <w:rPr>
          <w:spacing w:val="-9"/>
          <w:w w:val="105"/>
        </w:rPr>
        <w:t xml:space="preserve"> </w:t>
      </w:r>
      <w:r>
        <w:rPr>
          <w:spacing w:val="-1"/>
          <w:w w:val="105"/>
        </w:rPr>
        <w:t>dari</w:t>
      </w:r>
      <w:r>
        <w:rPr>
          <w:spacing w:val="-7"/>
          <w:w w:val="105"/>
        </w:rPr>
        <w:t xml:space="preserve"> </w:t>
      </w:r>
      <w:r>
        <w:rPr>
          <w:spacing w:val="-1"/>
          <w:w w:val="105"/>
        </w:rPr>
        <w:t>pikiran</w:t>
      </w:r>
      <w:r>
        <w:rPr>
          <w:spacing w:val="-8"/>
          <w:w w:val="105"/>
        </w:rPr>
        <w:t xml:space="preserve"> </w:t>
      </w:r>
      <w:r>
        <w:rPr>
          <w:spacing w:val="-1"/>
          <w:w w:val="105"/>
        </w:rPr>
        <w:t>kita,</w:t>
      </w:r>
      <w:r>
        <w:rPr>
          <w:spacing w:val="-8"/>
          <w:w w:val="105"/>
        </w:rPr>
        <w:t xml:space="preserve"> </w:t>
      </w:r>
      <w:r>
        <w:rPr>
          <w:w w:val="105"/>
        </w:rPr>
        <w:t>yang</w:t>
      </w:r>
      <w:r>
        <w:rPr>
          <w:spacing w:val="-8"/>
          <w:w w:val="105"/>
        </w:rPr>
        <w:t xml:space="preserve"> </w:t>
      </w:r>
      <w:r>
        <w:rPr>
          <w:w w:val="105"/>
        </w:rPr>
        <w:t>menjadi</w:t>
      </w:r>
      <w:r>
        <w:rPr>
          <w:spacing w:val="-11"/>
          <w:w w:val="105"/>
        </w:rPr>
        <w:t xml:space="preserve"> </w:t>
      </w:r>
      <w:r>
        <w:rPr>
          <w:w w:val="105"/>
        </w:rPr>
        <w:t>penguasa</w:t>
      </w:r>
      <w:r>
        <w:rPr>
          <w:spacing w:val="-5"/>
          <w:w w:val="105"/>
        </w:rPr>
        <w:t xml:space="preserve"> </w:t>
      </w:r>
      <w:r>
        <w:rPr>
          <w:w w:val="105"/>
        </w:rPr>
        <w:t>hidup</w:t>
      </w:r>
      <w:r>
        <w:rPr>
          <w:spacing w:val="-44"/>
          <w:w w:val="105"/>
        </w:rPr>
        <w:t xml:space="preserve"> </w:t>
      </w:r>
      <w:r>
        <w:rPr>
          <w:w w:val="105"/>
        </w:rPr>
        <w:t>kita.</w:t>
      </w:r>
      <w:r>
        <w:rPr>
          <w:spacing w:val="1"/>
          <w:w w:val="105"/>
        </w:rPr>
        <w:t xml:space="preserve"> </w:t>
      </w:r>
      <w:r>
        <w:rPr>
          <w:w w:val="105"/>
        </w:rPr>
        <w:t>Pikiran</w:t>
      </w:r>
      <w:r>
        <w:rPr>
          <w:spacing w:val="1"/>
          <w:w w:val="105"/>
        </w:rPr>
        <w:t xml:space="preserve"> </w:t>
      </w:r>
      <w:r>
        <w:rPr>
          <w:w w:val="105"/>
        </w:rPr>
        <w:t>harus</w:t>
      </w:r>
      <w:r>
        <w:rPr>
          <w:spacing w:val="1"/>
          <w:w w:val="105"/>
        </w:rPr>
        <w:t xml:space="preserve"> </w:t>
      </w:r>
      <w:r>
        <w:rPr>
          <w:w w:val="105"/>
        </w:rPr>
        <w:t>diawasi</w:t>
      </w:r>
      <w:r>
        <w:rPr>
          <w:spacing w:val="1"/>
          <w:w w:val="105"/>
        </w:rPr>
        <w:t xml:space="preserve"> </w:t>
      </w:r>
      <w:r>
        <w:rPr>
          <w:w w:val="105"/>
        </w:rPr>
        <w:t>oleh</w:t>
      </w:r>
      <w:r>
        <w:rPr>
          <w:spacing w:val="1"/>
          <w:w w:val="105"/>
        </w:rPr>
        <w:t xml:space="preserve"> </w:t>
      </w:r>
      <w:r>
        <w:rPr>
          <w:w w:val="105"/>
        </w:rPr>
        <w:t>kesadaran</w:t>
      </w:r>
      <w:r>
        <w:rPr>
          <w:spacing w:val="1"/>
          <w:w w:val="105"/>
        </w:rPr>
        <w:t xml:space="preserve"> </w:t>
      </w:r>
      <w:r>
        <w:rPr>
          <w:w w:val="105"/>
        </w:rPr>
        <w:t>sehingga</w:t>
      </w:r>
      <w:r>
        <w:rPr>
          <w:spacing w:val="1"/>
          <w:w w:val="105"/>
        </w:rPr>
        <w:t xml:space="preserve"> </w:t>
      </w:r>
      <w:r>
        <w:rPr>
          <w:w w:val="105"/>
        </w:rPr>
        <w:t>dapat</w:t>
      </w:r>
      <w:r>
        <w:rPr>
          <w:spacing w:val="1"/>
          <w:w w:val="105"/>
        </w:rPr>
        <w:t xml:space="preserve"> </w:t>
      </w:r>
      <w:r>
        <w:rPr>
          <w:w w:val="105"/>
        </w:rPr>
        <w:t>dikendalikan, karena: apa yang kita pikirkan menjadi apa yang</w:t>
      </w:r>
      <w:r>
        <w:rPr>
          <w:spacing w:val="1"/>
          <w:w w:val="105"/>
        </w:rPr>
        <w:t xml:space="preserve"> </w:t>
      </w:r>
      <w:r>
        <w:rPr>
          <w:w w:val="105"/>
        </w:rPr>
        <w:t>kita</w:t>
      </w:r>
      <w:r>
        <w:rPr>
          <w:spacing w:val="1"/>
          <w:w w:val="105"/>
        </w:rPr>
        <w:t xml:space="preserve"> </w:t>
      </w:r>
      <w:r>
        <w:rPr>
          <w:w w:val="105"/>
        </w:rPr>
        <w:t>katakan,</w:t>
      </w:r>
      <w:r>
        <w:rPr>
          <w:spacing w:val="1"/>
          <w:w w:val="105"/>
        </w:rPr>
        <w:t xml:space="preserve"> </w:t>
      </w:r>
      <w:r>
        <w:rPr>
          <w:w w:val="105"/>
        </w:rPr>
        <w:t>apa</w:t>
      </w:r>
      <w:r>
        <w:rPr>
          <w:spacing w:val="1"/>
          <w:w w:val="105"/>
        </w:rPr>
        <w:t xml:space="preserve"> </w:t>
      </w:r>
      <w:r>
        <w:rPr>
          <w:w w:val="105"/>
        </w:rPr>
        <w:t>yang</w:t>
      </w:r>
      <w:r>
        <w:rPr>
          <w:spacing w:val="1"/>
          <w:w w:val="105"/>
        </w:rPr>
        <w:t xml:space="preserve"> </w:t>
      </w:r>
      <w:r>
        <w:rPr>
          <w:w w:val="105"/>
        </w:rPr>
        <w:t>kita</w:t>
      </w:r>
      <w:r>
        <w:rPr>
          <w:spacing w:val="1"/>
          <w:w w:val="105"/>
        </w:rPr>
        <w:t xml:space="preserve"> </w:t>
      </w:r>
      <w:r>
        <w:rPr>
          <w:w w:val="105"/>
        </w:rPr>
        <w:t>katakan</w:t>
      </w:r>
      <w:r>
        <w:rPr>
          <w:spacing w:val="1"/>
          <w:w w:val="105"/>
        </w:rPr>
        <w:t xml:space="preserve"> </w:t>
      </w:r>
      <w:r>
        <w:rPr>
          <w:w w:val="105"/>
        </w:rPr>
        <w:t>menjadi</w:t>
      </w:r>
      <w:r>
        <w:rPr>
          <w:spacing w:val="1"/>
          <w:w w:val="105"/>
        </w:rPr>
        <w:t xml:space="preserve"> </w:t>
      </w:r>
      <w:r>
        <w:rPr>
          <w:w w:val="105"/>
        </w:rPr>
        <w:t>apa</w:t>
      </w:r>
      <w:r>
        <w:rPr>
          <w:spacing w:val="1"/>
          <w:w w:val="105"/>
        </w:rPr>
        <w:t xml:space="preserve"> </w:t>
      </w:r>
      <w:r>
        <w:rPr>
          <w:w w:val="105"/>
        </w:rPr>
        <w:t>yang</w:t>
      </w:r>
      <w:r>
        <w:rPr>
          <w:spacing w:val="1"/>
          <w:w w:val="105"/>
        </w:rPr>
        <w:t xml:space="preserve"> </w:t>
      </w:r>
      <w:r>
        <w:rPr>
          <w:w w:val="105"/>
        </w:rPr>
        <w:t>kita</w:t>
      </w:r>
      <w:r>
        <w:rPr>
          <w:spacing w:val="1"/>
          <w:w w:val="105"/>
        </w:rPr>
        <w:t xml:space="preserve"> </w:t>
      </w:r>
      <w:r>
        <w:rPr>
          <w:w w:val="105"/>
        </w:rPr>
        <w:t>lakukan, apa yang kita lakukan menjadi kebiasaan kita, apa yang</w:t>
      </w:r>
      <w:r>
        <w:rPr>
          <w:spacing w:val="1"/>
          <w:w w:val="105"/>
        </w:rPr>
        <w:t xml:space="preserve"> </w:t>
      </w:r>
      <w:r>
        <w:rPr>
          <w:rFonts w:ascii="Georgia" w:hAnsi="Georgia"/>
          <w:w w:val="105"/>
        </w:rPr>
        <w:t>menjadi</w:t>
      </w:r>
      <w:r>
        <w:rPr>
          <w:rFonts w:ascii="Georgia" w:hAnsi="Georgia"/>
          <w:spacing w:val="1"/>
          <w:w w:val="105"/>
        </w:rPr>
        <w:t xml:space="preserve"> </w:t>
      </w:r>
      <w:r>
        <w:rPr>
          <w:rFonts w:ascii="Georgia" w:hAnsi="Georgia"/>
          <w:w w:val="105"/>
        </w:rPr>
        <w:t>kebiasaan</w:t>
      </w:r>
      <w:r>
        <w:rPr>
          <w:rFonts w:ascii="Georgia" w:hAnsi="Georgia"/>
          <w:spacing w:val="1"/>
          <w:w w:val="105"/>
        </w:rPr>
        <w:t xml:space="preserve"> </w:t>
      </w:r>
      <w:r>
        <w:rPr>
          <w:rFonts w:ascii="Georgia" w:hAnsi="Georgia"/>
          <w:w w:val="105"/>
        </w:rPr>
        <w:t>kita</w:t>
      </w:r>
      <w:r>
        <w:rPr>
          <w:rFonts w:ascii="Georgia" w:hAnsi="Georgia"/>
          <w:spacing w:val="1"/>
          <w:w w:val="105"/>
        </w:rPr>
        <w:t xml:space="preserve"> </w:t>
      </w:r>
      <w:r>
        <w:rPr>
          <w:rFonts w:ascii="Georgia" w:hAnsi="Georgia"/>
          <w:w w:val="105"/>
        </w:rPr>
        <w:t>akan</w:t>
      </w:r>
      <w:r>
        <w:rPr>
          <w:rFonts w:ascii="Georgia" w:hAnsi="Georgia"/>
          <w:spacing w:val="1"/>
          <w:w w:val="105"/>
        </w:rPr>
        <w:t xml:space="preserve"> </w:t>
      </w:r>
      <w:r>
        <w:rPr>
          <w:rFonts w:ascii="Georgia" w:hAnsi="Georgia"/>
          <w:w w:val="105"/>
        </w:rPr>
        <w:t>menentukan</w:t>
      </w:r>
      <w:r>
        <w:rPr>
          <w:rFonts w:ascii="Georgia" w:hAnsi="Georgia"/>
          <w:spacing w:val="1"/>
          <w:w w:val="105"/>
        </w:rPr>
        <w:t xml:space="preserve"> </w:t>
      </w:r>
      <w:r>
        <w:rPr>
          <w:rFonts w:ascii="Georgia" w:hAnsi="Georgia"/>
          <w:w w:val="105"/>
        </w:rPr>
        <w:t>karakter</w:t>
      </w:r>
      <w:r>
        <w:rPr>
          <w:rFonts w:ascii="Georgia" w:hAnsi="Georgia"/>
          <w:spacing w:val="1"/>
          <w:w w:val="105"/>
        </w:rPr>
        <w:t xml:space="preserve"> </w:t>
      </w:r>
      <w:r>
        <w:rPr>
          <w:rFonts w:ascii="Georgia" w:hAnsi="Georgia"/>
          <w:w w:val="105"/>
        </w:rPr>
        <w:t>kita…!!,</w:t>
      </w:r>
      <w:r>
        <w:rPr>
          <w:rFonts w:ascii="Georgia" w:hAnsi="Georgia"/>
          <w:spacing w:val="1"/>
          <w:w w:val="105"/>
        </w:rPr>
        <w:t xml:space="preserve"> </w:t>
      </w:r>
      <w:r>
        <w:rPr>
          <w:rFonts w:ascii="Georgia" w:hAnsi="Georgia"/>
          <w:w w:val="105"/>
        </w:rPr>
        <w:t>Karakter</w:t>
      </w:r>
      <w:r>
        <w:rPr>
          <w:rFonts w:ascii="Georgia" w:hAnsi="Georgia"/>
          <w:spacing w:val="-6"/>
          <w:w w:val="105"/>
        </w:rPr>
        <w:t xml:space="preserve"> </w:t>
      </w:r>
      <w:r>
        <w:rPr>
          <w:rFonts w:ascii="Georgia" w:hAnsi="Georgia"/>
          <w:w w:val="105"/>
        </w:rPr>
        <w:t>kitalah</w:t>
      </w:r>
      <w:r>
        <w:rPr>
          <w:rFonts w:ascii="Georgia" w:hAnsi="Georgia"/>
          <w:spacing w:val="-8"/>
          <w:w w:val="105"/>
        </w:rPr>
        <w:t xml:space="preserve"> </w:t>
      </w:r>
      <w:r>
        <w:rPr>
          <w:rFonts w:ascii="Georgia" w:hAnsi="Georgia"/>
          <w:w w:val="105"/>
        </w:rPr>
        <w:t>penentu</w:t>
      </w:r>
      <w:r>
        <w:rPr>
          <w:rFonts w:ascii="Georgia" w:hAnsi="Georgia"/>
          <w:spacing w:val="-4"/>
          <w:w w:val="105"/>
        </w:rPr>
        <w:t xml:space="preserve"> </w:t>
      </w:r>
      <w:r>
        <w:rPr>
          <w:rFonts w:ascii="Georgia" w:hAnsi="Georgia"/>
          <w:w w:val="105"/>
        </w:rPr>
        <w:t>nasib</w:t>
      </w:r>
      <w:r>
        <w:rPr>
          <w:rFonts w:ascii="Georgia" w:hAnsi="Georgia"/>
          <w:spacing w:val="-8"/>
          <w:w w:val="105"/>
        </w:rPr>
        <w:t xml:space="preserve"> </w:t>
      </w:r>
      <w:r>
        <w:rPr>
          <w:rFonts w:ascii="Georgia" w:hAnsi="Georgia"/>
          <w:w w:val="105"/>
        </w:rPr>
        <w:t>kita…!!!</w:t>
      </w:r>
    </w:p>
    <w:p w:rsidR="009811E6" w:rsidRDefault="009811E6">
      <w:pPr>
        <w:pStyle w:val="BodyText"/>
        <w:spacing w:line="292" w:lineRule="auto"/>
        <w:ind w:left="540" w:right="166" w:firstLine="562"/>
        <w:jc w:val="both"/>
      </w:pPr>
      <w:r>
        <w:rPr>
          <w:w w:val="105"/>
        </w:rPr>
        <w:t>Dimasa sehat maupun sakit kita harus memiliki strategi</w:t>
      </w:r>
      <w:r>
        <w:rPr>
          <w:spacing w:val="1"/>
          <w:w w:val="105"/>
        </w:rPr>
        <w:t xml:space="preserve"> </w:t>
      </w:r>
      <w:r>
        <w:rPr>
          <w:w w:val="105"/>
        </w:rPr>
        <w:t>berperilaku</w:t>
      </w:r>
      <w:r>
        <w:rPr>
          <w:spacing w:val="1"/>
          <w:w w:val="105"/>
        </w:rPr>
        <w:t xml:space="preserve"> </w:t>
      </w:r>
      <w:r>
        <w:rPr>
          <w:w w:val="105"/>
        </w:rPr>
        <w:t>agar</w:t>
      </w:r>
      <w:r>
        <w:rPr>
          <w:spacing w:val="1"/>
          <w:w w:val="105"/>
        </w:rPr>
        <w:t xml:space="preserve"> </w:t>
      </w:r>
      <w:r>
        <w:rPr>
          <w:w w:val="105"/>
        </w:rPr>
        <w:t>terbebas</w:t>
      </w:r>
      <w:r>
        <w:rPr>
          <w:spacing w:val="1"/>
          <w:w w:val="105"/>
        </w:rPr>
        <w:t xml:space="preserve"> </w:t>
      </w:r>
      <w:r>
        <w:rPr>
          <w:w w:val="105"/>
        </w:rPr>
        <w:t>dari</w:t>
      </w:r>
      <w:r>
        <w:rPr>
          <w:spacing w:val="1"/>
          <w:w w:val="105"/>
        </w:rPr>
        <w:t xml:space="preserve"> </w:t>
      </w:r>
      <w:r>
        <w:rPr>
          <w:w w:val="105"/>
        </w:rPr>
        <w:t>penyakit.</w:t>
      </w:r>
      <w:r>
        <w:rPr>
          <w:spacing w:val="1"/>
          <w:w w:val="105"/>
        </w:rPr>
        <w:t xml:space="preserve"> </w:t>
      </w:r>
      <w:r>
        <w:rPr>
          <w:w w:val="105"/>
        </w:rPr>
        <w:t>Beberapa</w:t>
      </w:r>
      <w:r>
        <w:rPr>
          <w:spacing w:val="1"/>
          <w:w w:val="105"/>
        </w:rPr>
        <w:t xml:space="preserve"> </w:t>
      </w:r>
      <w:r>
        <w:rPr>
          <w:w w:val="105"/>
        </w:rPr>
        <w:t>teknik</w:t>
      </w:r>
      <w:r>
        <w:rPr>
          <w:spacing w:val="1"/>
          <w:w w:val="105"/>
        </w:rPr>
        <w:t xml:space="preserve"> </w:t>
      </w:r>
      <w:r>
        <w:rPr>
          <w:w w:val="105"/>
        </w:rPr>
        <w:t>pengembangan</w:t>
      </w:r>
      <w:r>
        <w:rPr>
          <w:spacing w:val="6"/>
          <w:w w:val="105"/>
        </w:rPr>
        <w:t xml:space="preserve"> </w:t>
      </w:r>
      <w:r>
        <w:rPr>
          <w:w w:val="105"/>
        </w:rPr>
        <w:t>enegy</w:t>
      </w:r>
      <w:r>
        <w:rPr>
          <w:spacing w:val="6"/>
          <w:w w:val="105"/>
        </w:rPr>
        <w:t xml:space="preserve"> </w:t>
      </w:r>
      <w:r>
        <w:rPr>
          <w:w w:val="105"/>
        </w:rPr>
        <w:t>potensial</w:t>
      </w:r>
      <w:r>
        <w:rPr>
          <w:spacing w:val="7"/>
          <w:w w:val="105"/>
        </w:rPr>
        <w:t xml:space="preserve"> </w:t>
      </w:r>
      <w:r>
        <w:rPr>
          <w:w w:val="105"/>
        </w:rPr>
        <w:t>diri</w:t>
      </w:r>
      <w:r>
        <w:rPr>
          <w:spacing w:val="7"/>
          <w:w w:val="105"/>
        </w:rPr>
        <w:t xml:space="preserve"> </w:t>
      </w:r>
      <w:r>
        <w:rPr>
          <w:w w:val="105"/>
        </w:rPr>
        <w:t>yang</w:t>
      </w:r>
      <w:r>
        <w:rPr>
          <w:spacing w:val="6"/>
          <w:w w:val="105"/>
        </w:rPr>
        <w:t xml:space="preserve"> </w:t>
      </w:r>
      <w:r>
        <w:rPr>
          <w:w w:val="105"/>
        </w:rPr>
        <w:t>dapat</w:t>
      </w:r>
      <w:r>
        <w:rPr>
          <w:spacing w:val="5"/>
          <w:w w:val="105"/>
        </w:rPr>
        <w:t xml:space="preserve"> </w:t>
      </w:r>
      <w:r>
        <w:rPr>
          <w:w w:val="105"/>
        </w:rPr>
        <w:t>kita</w:t>
      </w:r>
      <w:r>
        <w:rPr>
          <w:spacing w:val="8"/>
          <w:w w:val="105"/>
        </w:rPr>
        <w:t xml:space="preserve"> </w:t>
      </w:r>
      <w:r>
        <w:rPr>
          <w:w w:val="105"/>
        </w:rPr>
        <w:t>gunakan</w:t>
      </w:r>
    </w:p>
    <w:p w:rsidR="009811E6" w:rsidRDefault="009811E6">
      <w:pPr>
        <w:spacing w:line="292" w:lineRule="auto"/>
        <w:jc w:val="both"/>
        <w:sectPr w:rsidR="009811E6" w:rsidSect="0079638D">
          <w:type w:val="continuous"/>
          <w:pgSz w:w="11907" w:h="16839" w:code="9"/>
          <w:pgMar w:top="1200" w:right="960" w:bottom="280" w:left="1020" w:header="720" w:footer="720" w:gutter="0"/>
          <w:cols w:space="720"/>
          <w:docGrid w:linePitch="299"/>
        </w:sectPr>
      </w:pPr>
    </w:p>
    <w:p w:rsidR="009811E6" w:rsidRDefault="00232B5C">
      <w:pPr>
        <w:spacing w:before="23" w:line="579" w:lineRule="exact"/>
        <w:ind w:left="113"/>
        <w:rPr>
          <w:rFonts w:ascii="Palatino Linotype"/>
          <w:b/>
          <w:sz w:val="48"/>
        </w:rPr>
      </w:pPr>
      <w:r>
        <w:rPr>
          <w:rFonts w:ascii="Cambria"/>
          <w:lang w:val="id"/>
        </w:rPr>
        <w:lastRenderedPageBreak/>
        <w:pict>
          <v:line id="_x0000_s1035" style="position:absolute;left:0;text-align:left;z-index:251673600;mso-position-horizontal-relative:page" from="122pt,8.35pt" to="122pt,99.1pt" strokeweight="4.5pt">
            <w10:wrap anchorx="page"/>
          </v:line>
        </w:pict>
      </w:r>
      <w:bookmarkStart w:id="49" w:name="BAB_10"/>
      <w:bookmarkStart w:id="50" w:name="_bookmark23"/>
      <w:bookmarkEnd w:id="49"/>
      <w:bookmarkEnd w:id="50"/>
      <w:r w:rsidR="009811E6">
        <w:rPr>
          <w:rFonts w:ascii="Palatino Linotype"/>
          <w:b/>
          <w:sz w:val="48"/>
        </w:rPr>
        <w:t>BAB</w:t>
      </w:r>
    </w:p>
    <w:p w:rsidR="009811E6" w:rsidRDefault="009811E6">
      <w:pPr>
        <w:spacing w:line="1361" w:lineRule="exact"/>
        <w:ind w:left="257"/>
        <w:rPr>
          <w:rFonts w:ascii="Palatino Linotype"/>
          <w:b/>
          <w:sz w:val="106"/>
        </w:rPr>
      </w:pPr>
      <w:r>
        <w:rPr>
          <w:rFonts w:ascii="Palatino Linotype"/>
          <w:b/>
          <w:sz w:val="106"/>
        </w:rPr>
        <w:t>10</w:t>
      </w:r>
    </w:p>
    <w:p w:rsidR="009811E6" w:rsidRDefault="009811E6">
      <w:pPr>
        <w:spacing w:before="256" w:line="244" w:lineRule="auto"/>
        <w:ind w:left="113" w:right="838"/>
        <w:rPr>
          <w:rFonts w:ascii="Palatino Linotype"/>
          <w:b/>
          <w:sz w:val="40"/>
        </w:rPr>
      </w:pPr>
      <w:r>
        <w:br w:type="column"/>
      </w:r>
      <w:r>
        <w:rPr>
          <w:rFonts w:ascii="Palatino Linotype"/>
          <w:b/>
          <w:sz w:val="40"/>
        </w:rPr>
        <w:lastRenderedPageBreak/>
        <w:t>KELOMPOK</w:t>
      </w:r>
      <w:r>
        <w:rPr>
          <w:rFonts w:ascii="Palatino Linotype"/>
          <w:b/>
          <w:spacing w:val="1"/>
          <w:sz w:val="40"/>
        </w:rPr>
        <w:t xml:space="preserve"> </w:t>
      </w:r>
      <w:r>
        <w:rPr>
          <w:rFonts w:ascii="Palatino Linotype"/>
          <w:b/>
          <w:sz w:val="40"/>
        </w:rPr>
        <w:t>KELUARGA</w:t>
      </w:r>
      <w:r>
        <w:rPr>
          <w:rFonts w:ascii="Palatino Linotype"/>
          <w:b/>
          <w:spacing w:val="1"/>
          <w:sz w:val="40"/>
        </w:rPr>
        <w:t xml:space="preserve"> </w:t>
      </w:r>
      <w:r>
        <w:rPr>
          <w:rFonts w:ascii="Palatino Linotype"/>
          <w:b/>
          <w:sz w:val="40"/>
        </w:rPr>
        <w:t>PEDULI</w:t>
      </w:r>
      <w:r>
        <w:rPr>
          <w:rFonts w:ascii="Palatino Linotype"/>
          <w:b/>
          <w:spacing w:val="-97"/>
          <w:sz w:val="40"/>
        </w:rPr>
        <w:t xml:space="preserve"> </w:t>
      </w:r>
      <w:r>
        <w:rPr>
          <w:rFonts w:ascii="Palatino Linotype"/>
          <w:b/>
          <w:sz w:val="40"/>
        </w:rPr>
        <w:t>HIPERTENSI</w:t>
      </w:r>
    </w:p>
    <w:p w:rsidR="009811E6" w:rsidRDefault="009811E6">
      <w:pPr>
        <w:spacing w:line="244" w:lineRule="auto"/>
        <w:rPr>
          <w:rFonts w:ascii="Palatino Linotype"/>
          <w:sz w:val="40"/>
        </w:rPr>
        <w:sectPr w:rsidR="009811E6" w:rsidSect="0079638D">
          <w:pgSz w:w="11907" w:h="16839" w:code="9"/>
          <w:pgMar w:top="1060" w:right="960" w:bottom="1180" w:left="1020" w:header="0" w:footer="995" w:gutter="0"/>
          <w:cols w:num="2" w:space="720" w:equalWidth="0">
            <w:col w:w="1365" w:space="220"/>
            <w:col w:w="4945"/>
          </w:cols>
          <w:docGrid w:linePitch="299"/>
        </w:sectPr>
      </w:pPr>
    </w:p>
    <w:p w:rsidR="009811E6" w:rsidRDefault="009811E6">
      <w:pPr>
        <w:pStyle w:val="BodyText"/>
        <w:rPr>
          <w:rFonts w:ascii="Palatino Linotype"/>
          <w:b/>
        </w:rPr>
      </w:pPr>
    </w:p>
    <w:p w:rsidR="009811E6" w:rsidRDefault="009811E6">
      <w:pPr>
        <w:pStyle w:val="BodyText"/>
        <w:spacing w:before="3"/>
        <w:rPr>
          <w:rFonts w:ascii="Palatino Linotype"/>
          <w:b/>
          <w:sz w:val="29"/>
        </w:rPr>
      </w:pPr>
    </w:p>
    <w:p w:rsidR="009811E6" w:rsidRDefault="009811E6" w:rsidP="009811E6">
      <w:pPr>
        <w:pStyle w:val="Heading5"/>
        <w:numPr>
          <w:ilvl w:val="0"/>
          <w:numId w:val="16"/>
        </w:numPr>
        <w:tabs>
          <w:tab w:val="left" w:pos="540"/>
          <w:tab w:val="left" w:pos="541"/>
        </w:tabs>
        <w:spacing w:before="77" w:line="270" w:lineRule="exact"/>
      </w:pPr>
      <w:bookmarkStart w:id="51" w:name="A._Definisi"/>
      <w:bookmarkStart w:id="52" w:name="_bookmark24"/>
      <w:bookmarkEnd w:id="51"/>
      <w:bookmarkEnd w:id="52"/>
      <w:r>
        <w:t>Definisi</w:t>
      </w:r>
    </w:p>
    <w:p w:rsidR="009811E6" w:rsidRDefault="009811E6">
      <w:pPr>
        <w:pStyle w:val="BodyText"/>
        <w:spacing w:line="292" w:lineRule="auto"/>
        <w:ind w:left="540" w:right="168" w:firstLine="566"/>
        <w:jc w:val="both"/>
      </w:pPr>
      <w:r>
        <w:rPr>
          <w:spacing w:val="-3"/>
          <w:w w:val="105"/>
        </w:rPr>
        <w:t xml:space="preserve">Wadah kegiatan </w:t>
      </w:r>
      <w:r>
        <w:rPr>
          <w:spacing w:val="-2"/>
          <w:w w:val="105"/>
        </w:rPr>
        <w:t>pelayanan deteksi dan edukasi pencegahan</w:t>
      </w:r>
      <w:r>
        <w:rPr>
          <w:spacing w:val="-44"/>
          <w:w w:val="105"/>
        </w:rPr>
        <w:t xml:space="preserve"> </w:t>
      </w:r>
      <w:r>
        <w:rPr>
          <w:w w:val="105"/>
        </w:rPr>
        <w:t>dan pengendalian hipertensi yang</w:t>
      </w:r>
      <w:r>
        <w:rPr>
          <w:spacing w:val="1"/>
          <w:w w:val="105"/>
        </w:rPr>
        <w:t xml:space="preserve"> </w:t>
      </w:r>
      <w:r>
        <w:rPr>
          <w:w w:val="105"/>
        </w:rPr>
        <w:t>dilaksanakan</w:t>
      </w:r>
      <w:r>
        <w:rPr>
          <w:spacing w:val="1"/>
          <w:w w:val="105"/>
        </w:rPr>
        <w:t xml:space="preserve"> </w:t>
      </w:r>
      <w:r>
        <w:rPr>
          <w:w w:val="105"/>
        </w:rPr>
        <w:t>di</w:t>
      </w:r>
      <w:r>
        <w:rPr>
          <w:spacing w:val="1"/>
          <w:w w:val="105"/>
        </w:rPr>
        <w:t xml:space="preserve"> </w:t>
      </w:r>
      <w:r>
        <w:rPr>
          <w:w w:val="105"/>
        </w:rPr>
        <w:t>lingkungan</w:t>
      </w:r>
      <w:r>
        <w:rPr>
          <w:spacing w:val="1"/>
          <w:w w:val="105"/>
        </w:rPr>
        <w:t xml:space="preserve"> </w:t>
      </w:r>
      <w:r>
        <w:rPr>
          <w:w w:val="105"/>
        </w:rPr>
        <w:t>Rukun</w:t>
      </w:r>
      <w:r>
        <w:rPr>
          <w:spacing w:val="1"/>
          <w:w w:val="105"/>
        </w:rPr>
        <w:t xml:space="preserve"> </w:t>
      </w:r>
      <w:r>
        <w:rPr>
          <w:w w:val="105"/>
        </w:rPr>
        <w:t>Warga</w:t>
      </w:r>
      <w:r>
        <w:rPr>
          <w:spacing w:val="1"/>
          <w:w w:val="105"/>
        </w:rPr>
        <w:t xml:space="preserve"> </w:t>
      </w:r>
      <w:r>
        <w:rPr>
          <w:w w:val="105"/>
        </w:rPr>
        <w:t>(RW)</w:t>
      </w:r>
      <w:r>
        <w:rPr>
          <w:spacing w:val="1"/>
          <w:w w:val="105"/>
        </w:rPr>
        <w:t xml:space="preserve"> </w:t>
      </w:r>
      <w:r>
        <w:rPr>
          <w:w w:val="105"/>
        </w:rPr>
        <w:t>yang</w:t>
      </w:r>
      <w:r>
        <w:rPr>
          <w:spacing w:val="1"/>
          <w:w w:val="105"/>
        </w:rPr>
        <w:t xml:space="preserve"> </w:t>
      </w:r>
      <w:r>
        <w:rPr>
          <w:w w:val="105"/>
        </w:rPr>
        <w:t>dilaksanakan</w:t>
      </w:r>
      <w:r>
        <w:rPr>
          <w:spacing w:val="1"/>
          <w:w w:val="105"/>
        </w:rPr>
        <w:t xml:space="preserve"> </w:t>
      </w:r>
      <w:r>
        <w:rPr>
          <w:w w:val="105"/>
        </w:rPr>
        <w:t>secara</w:t>
      </w:r>
      <w:r>
        <w:rPr>
          <w:spacing w:val="1"/>
          <w:w w:val="105"/>
        </w:rPr>
        <w:t xml:space="preserve"> </w:t>
      </w:r>
      <w:r>
        <w:rPr>
          <w:w w:val="105"/>
        </w:rPr>
        <w:t>mandiri</w:t>
      </w:r>
      <w:r>
        <w:rPr>
          <w:spacing w:val="1"/>
          <w:w w:val="105"/>
        </w:rPr>
        <w:t xml:space="preserve"> </w:t>
      </w:r>
      <w:r>
        <w:rPr>
          <w:w w:val="105"/>
        </w:rPr>
        <w:t>atau</w:t>
      </w:r>
      <w:r>
        <w:rPr>
          <w:spacing w:val="1"/>
          <w:w w:val="105"/>
        </w:rPr>
        <w:t xml:space="preserve"> </w:t>
      </w:r>
      <w:r>
        <w:rPr>
          <w:w w:val="105"/>
        </w:rPr>
        <w:t>terintegrasi</w:t>
      </w:r>
      <w:r>
        <w:rPr>
          <w:spacing w:val="1"/>
          <w:w w:val="105"/>
        </w:rPr>
        <w:t xml:space="preserve"> </w:t>
      </w:r>
      <w:r>
        <w:rPr>
          <w:w w:val="105"/>
        </w:rPr>
        <w:t>dengan</w:t>
      </w:r>
      <w:r>
        <w:rPr>
          <w:spacing w:val="1"/>
          <w:w w:val="105"/>
        </w:rPr>
        <w:t xml:space="preserve"> </w:t>
      </w:r>
      <w:r>
        <w:rPr>
          <w:w w:val="105"/>
        </w:rPr>
        <w:t>upaya</w:t>
      </w:r>
      <w:r>
        <w:rPr>
          <w:spacing w:val="1"/>
          <w:w w:val="105"/>
        </w:rPr>
        <w:t xml:space="preserve"> </w:t>
      </w:r>
      <w:r>
        <w:rPr>
          <w:w w:val="105"/>
        </w:rPr>
        <w:t>kesehatan</w:t>
      </w:r>
      <w:r>
        <w:rPr>
          <w:spacing w:val="1"/>
          <w:w w:val="105"/>
        </w:rPr>
        <w:t xml:space="preserve"> </w:t>
      </w:r>
      <w:r>
        <w:rPr>
          <w:w w:val="105"/>
        </w:rPr>
        <w:t>bersumber</w:t>
      </w:r>
      <w:r>
        <w:rPr>
          <w:spacing w:val="1"/>
          <w:w w:val="105"/>
        </w:rPr>
        <w:t xml:space="preserve"> </w:t>
      </w:r>
      <w:r>
        <w:rPr>
          <w:spacing w:val="10"/>
          <w:w w:val="105"/>
        </w:rPr>
        <w:t>daya</w:t>
      </w:r>
      <w:r>
        <w:rPr>
          <w:spacing w:val="11"/>
          <w:w w:val="105"/>
        </w:rPr>
        <w:t xml:space="preserve"> </w:t>
      </w:r>
      <w:r>
        <w:rPr>
          <w:w w:val="105"/>
        </w:rPr>
        <w:t>masyarakat</w:t>
      </w:r>
      <w:r>
        <w:rPr>
          <w:spacing w:val="20"/>
          <w:w w:val="105"/>
        </w:rPr>
        <w:t xml:space="preserve"> </w:t>
      </w:r>
      <w:r>
        <w:rPr>
          <w:w w:val="105"/>
        </w:rPr>
        <w:t>yang</w:t>
      </w:r>
      <w:r>
        <w:rPr>
          <w:spacing w:val="19"/>
          <w:w w:val="105"/>
        </w:rPr>
        <w:t xml:space="preserve"> </w:t>
      </w:r>
      <w:r>
        <w:rPr>
          <w:w w:val="105"/>
        </w:rPr>
        <w:t>sudah</w:t>
      </w:r>
      <w:r>
        <w:rPr>
          <w:spacing w:val="17"/>
          <w:w w:val="105"/>
        </w:rPr>
        <w:t xml:space="preserve"> </w:t>
      </w:r>
      <w:r>
        <w:rPr>
          <w:w w:val="105"/>
        </w:rPr>
        <w:t>ada,</w:t>
      </w:r>
      <w:r>
        <w:rPr>
          <w:spacing w:val="3"/>
          <w:w w:val="105"/>
        </w:rPr>
        <w:t xml:space="preserve"> </w:t>
      </w:r>
      <w:r>
        <w:rPr>
          <w:w w:val="105"/>
        </w:rPr>
        <w:t>dalam</w:t>
      </w:r>
      <w:r>
        <w:rPr>
          <w:spacing w:val="6"/>
          <w:w w:val="105"/>
        </w:rPr>
        <w:t xml:space="preserve"> </w:t>
      </w:r>
      <w:r>
        <w:rPr>
          <w:w w:val="105"/>
        </w:rPr>
        <w:t>hal</w:t>
      </w:r>
      <w:r>
        <w:rPr>
          <w:spacing w:val="4"/>
          <w:w w:val="105"/>
        </w:rPr>
        <w:t xml:space="preserve"> </w:t>
      </w:r>
      <w:r>
        <w:rPr>
          <w:w w:val="105"/>
        </w:rPr>
        <w:t>ini</w:t>
      </w:r>
      <w:r>
        <w:rPr>
          <w:spacing w:val="-1"/>
          <w:w w:val="105"/>
        </w:rPr>
        <w:t xml:space="preserve"> </w:t>
      </w:r>
      <w:r>
        <w:rPr>
          <w:w w:val="105"/>
        </w:rPr>
        <w:t>Posbindu-PTM.</w:t>
      </w:r>
    </w:p>
    <w:p w:rsidR="009811E6" w:rsidRDefault="009811E6">
      <w:pPr>
        <w:pStyle w:val="BodyText"/>
        <w:spacing w:line="292" w:lineRule="auto"/>
        <w:ind w:left="540" w:right="168" w:firstLine="566"/>
        <w:jc w:val="both"/>
      </w:pPr>
      <w:r>
        <w:rPr>
          <w:w w:val="105"/>
          <w:position w:val="1"/>
        </w:rPr>
        <w:t>Sekelompok</w:t>
      </w:r>
      <w:r>
        <w:rPr>
          <w:spacing w:val="1"/>
          <w:w w:val="105"/>
          <w:position w:val="1"/>
        </w:rPr>
        <w:t xml:space="preserve"> </w:t>
      </w:r>
      <w:r>
        <w:rPr>
          <w:w w:val="105"/>
        </w:rPr>
        <w:t>individu</w:t>
      </w:r>
      <w:r>
        <w:rPr>
          <w:spacing w:val="1"/>
          <w:w w:val="105"/>
        </w:rPr>
        <w:t xml:space="preserve"> </w:t>
      </w:r>
      <w:r>
        <w:rPr>
          <w:w w:val="105"/>
        </w:rPr>
        <w:t>atau</w:t>
      </w:r>
      <w:r>
        <w:rPr>
          <w:spacing w:val="1"/>
          <w:w w:val="105"/>
        </w:rPr>
        <w:t xml:space="preserve"> </w:t>
      </w:r>
      <w:r>
        <w:rPr>
          <w:w w:val="105"/>
        </w:rPr>
        <w:t>keluarga</w:t>
      </w:r>
      <w:r>
        <w:rPr>
          <w:spacing w:val="1"/>
          <w:w w:val="105"/>
        </w:rPr>
        <w:t xml:space="preserve"> </w:t>
      </w:r>
      <w:r>
        <w:rPr>
          <w:w w:val="105"/>
        </w:rPr>
        <w:t>yang</w:t>
      </w:r>
      <w:r>
        <w:rPr>
          <w:spacing w:val="1"/>
          <w:w w:val="105"/>
        </w:rPr>
        <w:t xml:space="preserve"> </w:t>
      </w:r>
      <w:r>
        <w:rPr>
          <w:w w:val="105"/>
        </w:rPr>
        <w:t>karena</w:t>
      </w:r>
      <w:r>
        <w:rPr>
          <w:spacing w:val="1"/>
          <w:w w:val="105"/>
        </w:rPr>
        <w:t xml:space="preserve"> </w:t>
      </w:r>
      <w:r>
        <w:rPr>
          <w:w w:val="105"/>
        </w:rPr>
        <w:t>dalam</w:t>
      </w:r>
      <w:r>
        <w:rPr>
          <w:spacing w:val="1"/>
          <w:w w:val="105"/>
        </w:rPr>
        <w:t xml:space="preserve"> </w:t>
      </w:r>
      <w:r>
        <w:rPr>
          <w:spacing w:val="-2"/>
          <w:w w:val="105"/>
        </w:rPr>
        <w:t>kondisi</w:t>
      </w:r>
      <w:r>
        <w:rPr>
          <w:spacing w:val="-10"/>
          <w:w w:val="105"/>
        </w:rPr>
        <w:t xml:space="preserve"> </w:t>
      </w:r>
      <w:r>
        <w:rPr>
          <w:spacing w:val="-2"/>
          <w:w w:val="105"/>
        </w:rPr>
        <w:t>fisik,</w:t>
      </w:r>
      <w:r>
        <w:rPr>
          <w:spacing w:val="-5"/>
          <w:w w:val="105"/>
        </w:rPr>
        <w:t xml:space="preserve"> </w:t>
      </w:r>
      <w:r>
        <w:rPr>
          <w:spacing w:val="-1"/>
          <w:w w:val="105"/>
        </w:rPr>
        <w:t>mental</w:t>
      </w:r>
      <w:r>
        <w:rPr>
          <w:spacing w:val="-13"/>
          <w:w w:val="105"/>
        </w:rPr>
        <w:t xml:space="preserve"> </w:t>
      </w:r>
      <w:r>
        <w:rPr>
          <w:spacing w:val="-1"/>
          <w:w w:val="105"/>
        </w:rPr>
        <w:t>maupun</w:t>
      </w:r>
      <w:r>
        <w:rPr>
          <w:spacing w:val="-10"/>
          <w:w w:val="105"/>
        </w:rPr>
        <w:t xml:space="preserve"> </w:t>
      </w:r>
      <w:r>
        <w:rPr>
          <w:spacing w:val="-1"/>
          <w:w w:val="105"/>
        </w:rPr>
        <w:t>sosial</w:t>
      </w:r>
      <w:r>
        <w:rPr>
          <w:spacing w:val="-4"/>
          <w:w w:val="105"/>
        </w:rPr>
        <w:t xml:space="preserve"> </w:t>
      </w:r>
      <w:r>
        <w:rPr>
          <w:spacing w:val="-1"/>
          <w:w w:val="105"/>
        </w:rPr>
        <w:t>budaya</w:t>
      </w:r>
      <w:r>
        <w:rPr>
          <w:spacing w:val="-9"/>
          <w:w w:val="105"/>
        </w:rPr>
        <w:t xml:space="preserve"> </w:t>
      </w:r>
      <w:r>
        <w:rPr>
          <w:spacing w:val="-1"/>
          <w:w w:val="105"/>
        </w:rPr>
        <w:t>dan</w:t>
      </w:r>
      <w:r>
        <w:rPr>
          <w:spacing w:val="-6"/>
          <w:w w:val="105"/>
        </w:rPr>
        <w:t xml:space="preserve"> </w:t>
      </w:r>
      <w:r>
        <w:rPr>
          <w:spacing w:val="-1"/>
          <w:w w:val="105"/>
        </w:rPr>
        <w:t>ekonominya</w:t>
      </w:r>
      <w:r>
        <w:rPr>
          <w:spacing w:val="-3"/>
          <w:w w:val="105"/>
        </w:rPr>
        <w:t xml:space="preserve"> </w:t>
      </w:r>
      <w:r>
        <w:rPr>
          <w:spacing w:val="-1"/>
          <w:w w:val="105"/>
        </w:rPr>
        <w:t>perlu</w:t>
      </w:r>
      <w:r>
        <w:rPr>
          <w:spacing w:val="-44"/>
          <w:w w:val="105"/>
        </w:rPr>
        <w:t xml:space="preserve"> </w:t>
      </w:r>
      <w:r>
        <w:rPr>
          <w:w w:val="105"/>
        </w:rPr>
        <w:t>mendapatkan bantuan, bimbingan, pelayanan kesehatan dalam</w:t>
      </w:r>
      <w:r>
        <w:rPr>
          <w:spacing w:val="1"/>
          <w:w w:val="105"/>
        </w:rPr>
        <w:t xml:space="preserve"> </w:t>
      </w:r>
      <w:r>
        <w:rPr>
          <w:w w:val="105"/>
        </w:rPr>
        <w:t>bentuk</w:t>
      </w:r>
      <w:r>
        <w:rPr>
          <w:spacing w:val="1"/>
          <w:w w:val="105"/>
        </w:rPr>
        <w:t xml:space="preserve"> </w:t>
      </w:r>
      <w:r>
        <w:rPr>
          <w:w w:val="105"/>
        </w:rPr>
        <w:t>asuhan</w:t>
      </w:r>
      <w:r>
        <w:rPr>
          <w:spacing w:val="1"/>
          <w:w w:val="105"/>
        </w:rPr>
        <w:t xml:space="preserve"> </w:t>
      </w:r>
      <w:r>
        <w:rPr>
          <w:w w:val="105"/>
        </w:rPr>
        <w:t>keesehatan</w:t>
      </w:r>
      <w:r>
        <w:rPr>
          <w:spacing w:val="1"/>
          <w:w w:val="105"/>
        </w:rPr>
        <w:t xml:space="preserve"> </w:t>
      </w:r>
      <w:r>
        <w:rPr>
          <w:w w:val="105"/>
        </w:rPr>
        <w:t>karena</w:t>
      </w:r>
      <w:r>
        <w:rPr>
          <w:spacing w:val="1"/>
          <w:w w:val="105"/>
        </w:rPr>
        <w:t xml:space="preserve"> </w:t>
      </w:r>
      <w:r>
        <w:rPr>
          <w:w w:val="105"/>
        </w:rPr>
        <w:t>ketidakmampuan,</w:t>
      </w:r>
      <w:r>
        <w:rPr>
          <w:spacing w:val="1"/>
          <w:w w:val="105"/>
        </w:rPr>
        <w:t xml:space="preserve"> </w:t>
      </w:r>
      <w:r>
        <w:rPr>
          <w:w w:val="105"/>
        </w:rPr>
        <w:t>ketidakmauan,</w:t>
      </w:r>
      <w:r>
        <w:rPr>
          <w:spacing w:val="1"/>
          <w:w w:val="105"/>
        </w:rPr>
        <w:t xml:space="preserve"> </w:t>
      </w:r>
      <w:r>
        <w:rPr>
          <w:w w:val="105"/>
        </w:rPr>
        <w:t>ketidaktahuan</w:t>
      </w:r>
      <w:r>
        <w:rPr>
          <w:spacing w:val="1"/>
          <w:w w:val="105"/>
        </w:rPr>
        <w:t xml:space="preserve"> </w:t>
      </w:r>
      <w:r>
        <w:rPr>
          <w:w w:val="105"/>
        </w:rPr>
        <w:t>mereka</w:t>
      </w:r>
      <w:r>
        <w:rPr>
          <w:spacing w:val="1"/>
          <w:w w:val="105"/>
        </w:rPr>
        <w:t xml:space="preserve"> </w:t>
      </w:r>
      <w:r>
        <w:rPr>
          <w:w w:val="105"/>
        </w:rPr>
        <w:t>dalam</w:t>
      </w:r>
      <w:r>
        <w:rPr>
          <w:spacing w:val="1"/>
          <w:w w:val="105"/>
        </w:rPr>
        <w:t xml:space="preserve"> </w:t>
      </w:r>
      <w:r>
        <w:rPr>
          <w:w w:val="105"/>
        </w:rPr>
        <w:t>memelihara</w:t>
      </w:r>
      <w:r>
        <w:rPr>
          <w:spacing w:val="1"/>
          <w:w w:val="105"/>
        </w:rPr>
        <w:t xml:space="preserve"> </w:t>
      </w:r>
      <w:r>
        <w:rPr>
          <w:spacing w:val="-1"/>
          <w:w w:val="105"/>
        </w:rPr>
        <w:t>kesehatan</w:t>
      </w:r>
      <w:r>
        <w:rPr>
          <w:spacing w:val="-11"/>
          <w:w w:val="105"/>
        </w:rPr>
        <w:t xml:space="preserve"> </w:t>
      </w:r>
      <w:r>
        <w:rPr>
          <w:spacing w:val="-1"/>
          <w:w w:val="105"/>
        </w:rPr>
        <w:t>terhadap</w:t>
      </w:r>
      <w:r>
        <w:rPr>
          <w:spacing w:val="-10"/>
          <w:w w:val="105"/>
        </w:rPr>
        <w:t xml:space="preserve"> </w:t>
      </w:r>
      <w:r>
        <w:rPr>
          <w:spacing w:val="-1"/>
          <w:w w:val="105"/>
        </w:rPr>
        <w:t>dirinya</w:t>
      </w:r>
      <w:r>
        <w:rPr>
          <w:spacing w:val="-8"/>
          <w:w w:val="105"/>
        </w:rPr>
        <w:t xml:space="preserve"> </w:t>
      </w:r>
      <w:r>
        <w:rPr>
          <w:spacing w:val="-1"/>
          <w:w w:val="105"/>
        </w:rPr>
        <w:t>sendiri</w:t>
      </w:r>
      <w:r>
        <w:rPr>
          <w:spacing w:val="-10"/>
          <w:w w:val="105"/>
        </w:rPr>
        <w:t xml:space="preserve"> </w:t>
      </w:r>
      <w:r>
        <w:rPr>
          <w:w w:val="105"/>
        </w:rPr>
        <w:t>akibat</w:t>
      </w:r>
      <w:r>
        <w:rPr>
          <w:spacing w:val="-7"/>
          <w:w w:val="105"/>
        </w:rPr>
        <w:t xml:space="preserve"> </w:t>
      </w:r>
      <w:r>
        <w:rPr>
          <w:w w:val="105"/>
        </w:rPr>
        <w:t>adanya</w:t>
      </w:r>
      <w:r>
        <w:rPr>
          <w:spacing w:val="-9"/>
          <w:w w:val="105"/>
        </w:rPr>
        <w:t xml:space="preserve"> </w:t>
      </w:r>
      <w:r>
        <w:rPr>
          <w:w w:val="105"/>
        </w:rPr>
        <w:t>ancaman</w:t>
      </w:r>
      <w:r>
        <w:rPr>
          <w:spacing w:val="-7"/>
          <w:w w:val="105"/>
        </w:rPr>
        <w:t xml:space="preserve"> </w:t>
      </w:r>
      <w:r>
        <w:rPr>
          <w:w w:val="105"/>
        </w:rPr>
        <w:t>faktor</w:t>
      </w:r>
      <w:r>
        <w:rPr>
          <w:spacing w:val="-43"/>
          <w:w w:val="105"/>
        </w:rPr>
        <w:t xml:space="preserve"> </w:t>
      </w:r>
      <w:r>
        <w:rPr>
          <w:w w:val="105"/>
        </w:rPr>
        <w:t>risiko</w:t>
      </w:r>
      <w:r>
        <w:rPr>
          <w:spacing w:val="4"/>
          <w:w w:val="105"/>
        </w:rPr>
        <w:t xml:space="preserve"> </w:t>
      </w:r>
      <w:r>
        <w:rPr>
          <w:w w:val="105"/>
        </w:rPr>
        <w:t>hipertensi</w:t>
      </w:r>
      <w:r>
        <w:rPr>
          <w:spacing w:val="-1"/>
          <w:w w:val="105"/>
        </w:rPr>
        <w:t xml:space="preserve"> </w:t>
      </w:r>
      <w:r>
        <w:rPr>
          <w:w w:val="105"/>
        </w:rPr>
        <w:t>atau</w:t>
      </w:r>
      <w:r>
        <w:rPr>
          <w:spacing w:val="-2"/>
          <w:w w:val="105"/>
        </w:rPr>
        <w:t xml:space="preserve"> </w:t>
      </w:r>
      <w:r>
        <w:rPr>
          <w:w w:val="105"/>
        </w:rPr>
        <w:t>mengidap</w:t>
      </w:r>
      <w:r>
        <w:rPr>
          <w:spacing w:val="-2"/>
          <w:w w:val="105"/>
        </w:rPr>
        <w:t xml:space="preserve"> </w:t>
      </w:r>
      <w:r>
        <w:rPr>
          <w:w w:val="105"/>
        </w:rPr>
        <w:t>hipertensi.</w:t>
      </w:r>
    </w:p>
    <w:p w:rsidR="009811E6" w:rsidRDefault="009811E6">
      <w:pPr>
        <w:pStyle w:val="BodyText"/>
        <w:spacing w:before="3"/>
        <w:rPr>
          <w:sz w:val="25"/>
        </w:rPr>
      </w:pPr>
    </w:p>
    <w:p w:rsidR="009811E6" w:rsidRDefault="009811E6" w:rsidP="009811E6">
      <w:pPr>
        <w:pStyle w:val="Heading5"/>
        <w:numPr>
          <w:ilvl w:val="0"/>
          <w:numId w:val="16"/>
        </w:numPr>
        <w:tabs>
          <w:tab w:val="left" w:pos="540"/>
          <w:tab w:val="left" w:pos="541"/>
        </w:tabs>
        <w:spacing w:before="1" w:line="270" w:lineRule="exact"/>
        <w:rPr>
          <w:rFonts w:ascii="Cambria"/>
        </w:rPr>
      </w:pPr>
      <w:bookmarkStart w:id="53" w:name="B._Tujuan"/>
      <w:bookmarkStart w:id="54" w:name="_bookmark25"/>
      <w:bookmarkEnd w:id="53"/>
      <w:bookmarkEnd w:id="54"/>
      <w:r>
        <w:t>Tujuan</w:t>
      </w:r>
    </w:p>
    <w:p w:rsidR="009811E6" w:rsidRDefault="009811E6">
      <w:pPr>
        <w:pStyle w:val="BodyText"/>
        <w:spacing w:line="295" w:lineRule="auto"/>
        <w:ind w:left="540" w:right="169" w:firstLine="566"/>
        <w:jc w:val="both"/>
      </w:pPr>
      <w:r>
        <w:rPr>
          <w:w w:val="105"/>
        </w:rPr>
        <w:t>Meningkatkan</w:t>
      </w:r>
      <w:r>
        <w:rPr>
          <w:spacing w:val="1"/>
          <w:w w:val="105"/>
        </w:rPr>
        <w:t xml:space="preserve"> </w:t>
      </w:r>
      <w:r>
        <w:rPr>
          <w:w w:val="105"/>
        </w:rPr>
        <w:t>derajat</w:t>
      </w:r>
      <w:r>
        <w:rPr>
          <w:spacing w:val="1"/>
          <w:w w:val="105"/>
        </w:rPr>
        <w:t xml:space="preserve"> </w:t>
      </w:r>
      <w:r>
        <w:rPr>
          <w:w w:val="105"/>
        </w:rPr>
        <w:t>kesehatan</w:t>
      </w:r>
      <w:r>
        <w:rPr>
          <w:spacing w:val="1"/>
          <w:w w:val="105"/>
        </w:rPr>
        <w:t xml:space="preserve"> </w:t>
      </w:r>
      <w:r>
        <w:rPr>
          <w:w w:val="105"/>
        </w:rPr>
        <w:t>anggota</w:t>
      </w:r>
      <w:r>
        <w:rPr>
          <w:spacing w:val="1"/>
          <w:w w:val="105"/>
        </w:rPr>
        <w:t xml:space="preserve"> </w:t>
      </w:r>
      <w:r>
        <w:rPr>
          <w:w w:val="105"/>
        </w:rPr>
        <w:t>kelompok</w:t>
      </w:r>
      <w:r>
        <w:rPr>
          <w:spacing w:val="1"/>
          <w:w w:val="105"/>
        </w:rPr>
        <w:t xml:space="preserve"> </w:t>
      </w:r>
      <w:r>
        <w:rPr>
          <w:w w:val="105"/>
        </w:rPr>
        <w:t>keluarga</w:t>
      </w:r>
      <w:r>
        <w:rPr>
          <w:spacing w:val="1"/>
          <w:w w:val="105"/>
        </w:rPr>
        <w:t xml:space="preserve"> </w:t>
      </w:r>
      <w:r>
        <w:rPr>
          <w:w w:val="105"/>
        </w:rPr>
        <w:t>hipertensi agar dapat menjalankan fungsi kehidupan</w:t>
      </w:r>
      <w:r>
        <w:rPr>
          <w:spacing w:val="1"/>
          <w:w w:val="105"/>
        </w:rPr>
        <w:t xml:space="preserve"> </w:t>
      </w:r>
      <w:r>
        <w:rPr>
          <w:w w:val="105"/>
        </w:rPr>
        <w:t>secara optimal,</w:t>
      </w:r>
      <w:r>
        <w:rPr>
          <w:spacing w:val="3"/>
          <w:w w:val="105"/>
        </w:rPr>
        <w:t xml:space="preserve"> </w:t>
      </w:r>
      <w:r>
        <w:rPr>
          <w:w w:val="105"/>
        </w:rPr>
        <w:t>dengan</w:t>
      </w:r>
      <w:r>
        <w:rPr>
          <w:spacing w:val="-2"/>
          <w:w w:val="105"/>
        </w:rPr>
        <w:t xml:space="preserve"> </w:t>
      </w:r>
      <w:r>
        <w:rPr>
          <w:w w:val="105"/>
        </w:rPr>
        <w:t>cara:</w:t>
      </w:r>
    </w:p>
    <w:p w:rsidR="009811E6" w:rsidRDefault="009811E6" w:rsidP="009811E6">
      <w:pPr>
        <w:pStyle w:val="ListParagraph"/>
        <w:widowControl w:val="0"/>
        <w:numPr>
          <w:ilvl w:val="1"/>
          <w:numId w:val="16"/>
        </w:numPr>
        <w:tabs>
          <w:tab w:val="left" w:pos="964"/>
        </w:tabs>
        <w:autoSpaceDE w:val="0"/>
        <w:autoSpaceDN w:val="0"/>
        <w:spacing w:after="0" w:line="292" w:lineRule="auto"/>
        <w:ind w:right="166"/>
        <w:contextualSpacing w:val="0"/>
        <w:jc w:val="both"/>
        <w:rPr>
          <w:sz w:val="20"/>
        </w:rPr>
      </w:pPr>
      <w:r>
        <w:rPr>
          <w:w w:val="105"/>
          <w:sz w:val="20"/>
        </w:rPr>
        <w:t>Meningkatkan</w:t>
      </w:r>
      <w:r>
        <w:rPr>
          <w:spacing w:val="1"/>
          <w:w w:val="105"/>
          <w:sz w:val="20"/>
        </w:rPr>
        <w:t xml:space="preserve"> </w:t>
      </w:r>
      <w:r>
        <w:rPr>
          <w:w w:val="105"/>
          <w:sz w:val="20"/>
        </w:rPr>
        <w:t>kemampuan</w:t>
      </w:r>
      <w:r>
        <w:rPr>
          <w:spacing w:val="1"/>
          <w:w w:val="105"/>
          <w:sz w:val="20"/>
        </w:rPr>
        <w:t xml:space="preserve"> </w:t>
      </w:r>
      <w:r>
        <w:rPr>
          <w:w w:val="105"/>
          <w:sz w:val="20"/>
        </w:rPr>
        <w:t>anggota</w:t>
      </w:r>
      <w:r>
        <w:rPr>
          <w:spacing w:val="1"/>
          <w:w w:val="105"/>
          <w:sz w:val="20"/>
        </w:rPr>
        <w:t xml:space="preserve"> </w:t>
      </w:r>
      <w:r>
        <w:rPr>
          <w:w w:val="105"/>
          <w:sz w:val="20"/>
        </w:rPr>
        <w:t>kelompok</w:t>
      </w:r>
      <w:r>
        <w:rPr>
          <w:spacing w:val="1"/>
          <w:w w:val="105"/>
          <w:sz w:val="20"/>
        </w:rPr>
        <w:t xml:space="preserve"> </w:t>
      </w:r>
      <w:r>
        <w:rPr>
          <w:w w:val="105"/>
          <w:sz w:val="20"/>
        </w:rPr>
        <w:t>hipertensi</w:t>
      </w:r>
      <w:r>
        <w:rPr>
          <w:spacing w:val="1"/>
          <w:w w:val="105"/>
          <w:sz w:val="20"/>
        </w:rPr>
        <w:t xml:space="preserve"> </w:t>
      </w:r>
      <w:r>
        <w:rPr>
          <w:w w:val="105"/>
          <w:sz w:val="20"/>
        </w:rPr>
        <w:t>dalam</w:t>
      </w:r>
      <w:r>
        <w:rPr>
          <w:spacing w:val="1"/>
          <w:w w:val="105"/>
          <w:sz w:val="20"/>
        </w:rPr>
        <w:t xml:space="preserve"> </w:t>
      </w:r>
      <w:r>
        <w:rPr>
          <w:w w:val="105"/>
          <w:sz w:val="20"/>
        </w:rPr>
        <w:t>pemahaman</w:t>
      </w:r>
      <w:r>
        <w:rPr>
          <w:spacing w:val="1"/>
          <w:w w:val="105"/>
          <w:sz w:val="20"/>
        </w:rPr>
        <w:t xml:space="preserve"> </w:t>
      </w:r>
      <w:r>
        <w:rPr>
          <w:w w:val="105"/>
          <w:sz w:val="20"/>
        </w:rPr>
        <w:t>tentang</w:t>
      </w:r>
      <w:r>
        <w:rPr>
          <w:spacing w:val="1"/>
          <w:w w:val="105"/>
          <w:sz w:val="20"/>
        </w:rPr>
        <w:t xml:space="preserve"> </w:t>
      </w:r>
      <w:r>
        <w:rPr>
          <w:w w:val="105"/>
          <w:sz w:val="20"/>
        </w:rPr>
        <w:t>pengertian</w:t>
      </w:r>
      <w:r>
        <w:rPr>
          <w:spacing w:val="1"/>
          <w:w w:val="105"/>
          <w:sz w:val="20"/>
        </w:rPr>
        <w:t xml:space="preserve"> </w:t>
      </w:r>
      <w:r>
        <w:rPr>
          <w:w w:val="105"/>
          <w:sz w:val="20"/>
        </w:rPr>
        <w:t>sehat,</w:t>
      </w:r>
      <w:r>
        <w:rPr>
          <w:spacing w:val="1"/>
          <w:w w:val="105"/>
          <w:sz w:val="20"/>
        </w:rPr>
        <w:t xml:space="preserve"> </w:t>
      </w:r>
      <w:r>
        <w:rPr>
          <w:w w:val="105"/>
          <w:sz w:val="20"/>
        </w:rPr>
        <w:t>sakit,</w:t>
      </w:r>
      <w:r>
        <w:rPr>
          <w:spacing w:val="1"/>
          <w:w w:val="105"/>
          <w:sz w:val="20"/>
        </w:rPr>
        <w:t xml:space="preserve"> </w:t>
      </w:r>
      <w:r>
        <w:rPr>
          <w:w w:val="105"/>
          <w:sz w:val="20"/>
        </w:rPr>
        <w:t>dan</w:t>
      </w:r>
      <w:r>
        <w:rPr>
          <w:spacing w:val="1"/>
          <w:w w:val="105"/>
          <w:sz w:val="20"/>
        </w:rPr>
        <w:t xml:space="preserve"> </w:t>
      </w:r>
      <w:r>
        <w:rPr>
          <w:w w:val="105"/>
          <w:sz w:val="20"/>
        </w:rPr>
        <w:t>keadaan</w:t>
      </w:r>
      <w:r>
        <w:rPr>
          <w:spacing w:val="1"/>
          <w:w w:val="105"/>
          <w:sz w:val="20"/>
        </w:rPr>
        <w:t xml:space="preserve"> </w:t>
      </w:r>
      <w:r>
        <w:rPr>
          <w:w w:val="105"/>
          <w:sz w:val="20"/>
        </w:rPr>
        <w:t>risiko,</w:t>
      </w:r>
      <w:r>
        <w:rPr>
          <w:spacing w:val="1"/>
          <w:w w:val="105"/>
          <w:sz w:val="20"/>
        </w:rPr>
        <w:t xml:space="preserve"> </w:t>
      </w:r>
      <w:r>
        <w:rPr>
          <w:w w:val="105"/>
          <w:sz w:val="20"/>
        </w:rPr>
        <w:t>dan</w:t>
      </w:r>
      <w:r>
        <w:rPr>
          <w:spacing w:val="1"/>
          <w:w w:val="105"/>
          <w:sz w:val="20"/>
        </w:rPr>
        <w:t xml:space="preserve"> </w:t>
      </w:r>
      <w:r>
        <w:rPr>
          <w:w w:val="105"/>
          <w:sz w:val="20"/>
        </w:rPr>
        <w:t>mengatasi</w:t>
      </w:r>
      <w:r>
        <w:rPr>
          <w:spacing w:val="1"/>
          <w:w w:val="105"/>
          <w:sz w:val="20"/>
        </w:rPr>
        <w:t xml:space="preserve"> </w:t>
      </w:r>
      <w:r>
        <w:rPr>
          <w:w w:val="105"/>
          <w:sz w:val="20"/>
        </w:rPr>
        <w:t>masalah</w:t>
      </w:r>
      <w:r>
        <w:rPr>
          <w:spacing w:val="1"/>
          <w:w w:val="105"/>
          <w:sz w:val="20"/>
        </w:rPr>
        <w:t xml:space="preserve"> </w:t>
      </w:r>
      <w:r>
        <w:rPr>
          <w:w w:val="105"/>
          <w:sz w:val="20"/>
        </w:rPr>
        <w:t>hipertensi</w:t>
      </w:r>
      <w:r>
        <w:rPr>
          <w:spacing w:val="1"/>
          <w:w w:val="105"/>
          <w:sz w:val="20"/>
        </w:rPr>
        <w:t xml:space="preserve"> </w:t>
      </w:r>
      <w:r>
        <w:rPr>
          <w:w w:val="105"/>
          <w:sz w:val="20"/>
        </w:rPr>
        <w:t>serta</w:t>
      </w:r>
      <w:r>
        <w:rPr>
          <w:spacing w:val="1"/>
          <w:w w:val="105"/>
          <w:sz w:val="20"/>
        </w:rPr>
        <w:t xml:space="preserve"> </w:t>
      </w:r>
      <w:r>
        <w:rPr>
          <w:w w:val="105"/>
          <w:sz w:val="20"/>
        </w:rPr>
        <w:t>menggerakkan</w:t>
      </w:r>
      <w:r>
        <w:rPr>
          <w:spacing w:val="1"/>
          <w:w w:val="105"/>
          <w:sz w:val="20"/>
        </w:rPr>
        <w:t xml:space="preserve"> </w:t>
      </w:r>
      <w:r>
        <w:rPr>
          <w:w w:val="105"/>
          <w:sz w:val="20"/>
        </w:rPr>
        <w:t>potensi</w:t>
      </w:r>
      <w:r>
        <w:rPr>
          <w:spacing w:val="1"/>
          <w:w w:val="105"/>
          <w:sz w:val="20"/>
        </w:rPr>
        <w:t xml:space="preserve"> </w:t>
      </w:r>
      <w:r>
        <w:rPr>
          <w:w w:val="105"/>
          <w:sz w:val="20"/>
        </w:rPr>
        <w:t>untuk</w:t>
      </w:r>
      <w:r>
        <w:rPr>
          <w:spacing w:val="1"/>
          <w:w w:val="105"/>
          <w:sz w:val="20"/>
        </w:rPr>
        <w:t xml:space="preserve"> </w:t>
      </w:r>
      <w:r>
        <w:rPr>
          <w:w w:val="105"/>
          <w:sz w:val="20"/>
        </w:rPr>
        <w:t>kegiatan</w:t>
      </w:r>
      <w:r>
        <w:rPr>
          <w:spacing w:val="1"/>
          <w:w w:val="105"/>
          <w:sz w:val="20"/>
        </w:rPr>
        <w:t xml:space="preserve"> </w:t>
      </w:r>
      <w:r>
        <w:rPr>
          <w:w w:val="105"/>
          <w:sz w:val="20"/>
        </w:rPr>
        <w:t>pencegahan</w:t>
      </w:r>
      <w:r>
        <w:rPr>
          <w:spacing w:val="1"/>
          <w:w w:val="105"/>
          <w:sz w:val="20"/>
        </w:rPr>
        <w:t xml:space="preserve"> </w:t>
      </w:r>
      <w:r>
        <w:rPr>
          <w:w w:val="105"/>
          <w:sz w:val="20"/>
        </w:rPr>
        <w:t>dan</w:t>
      </w:r>
      <w:r>
        <w:rPr>
          <w:spacing w:val="1"/>
          <w:w w:val="105"/>
          <w:sz w:val="20"/>
        </w:rPr>
        <w:t xml:space="preserve"> </w:t>
      </w:r>
      <w:r>
        <w:rPr>
          <w:w w:val="105"/>
          <w:sz w:val="20"/>
        </w:rPr>
        <w:t>pengendalian.</w:t>
      </w:r>
    </w:p>
    <w:p w:rsidR="009811E6" w:rsidRDefault="009811E6" w:rsidP="009811E6">
      <w:pPr>
        <w:pStyle w:val="ListParagraph"/>
        <w:widowControl w:val="0"/>
        <w:numPr>
          <w:ilvl w:val="1"/>
          <w:numId w:val="16"/>
        </w:numPr>
        <w:tabs>
          <w:tab w:val="left" w:pos="964"/>
        </w:tabs>
        <w:autoSpaceDE w:val="0"/>
        <w:autoSpaceDN w:val="0"/>
        <w:spacing w:after="0" w:line="292" w:lineRule="auto"/>
        <w:ind w:right="173"/>
        <w:contextualSpacing w:val="0"/>
        <w:jc w:val="both"/>
        <w:rPr>
          <w:sz w:val="20"/>
        </w:rPr>
      </w:pPr>
      <w:r>
        <w:rPr>
          <w:w w:val="105"/>
          <w:sz w:val="20"/>
        </w:rPr>
        <w:t>Meningkatkan</w:t>
      </w:r>
      <w:r>
        <w:rPr>
          <w:spacing w:val="1"/>
          <w:w w:val="105"/>
          <w:sz w:val="20"/>
        </w:rPr>
        <w:t xml:space="preserve"> </w:t>
      </w:r>
      <w:r>
        <w:rPr>
          <w:w w:val="105"/>
          <w:sz w:val="20"/>
        </w:rPr>
        <w:t>kerja</w:t>
      </w:r>
      <w:r>
        <w:rPr>
          <w:spacing w:val="1"/>
          <w:w w:val="105"/>
          <w:sz w:val="20"/>
        </w:rPr>
        <w:t xml:space="preserve"> </w:t>
      </w:r>
      <w:r>
        <w:rPr>
          <w:w w:val="105"/>
          <w:sz w:val="20"/>
        </w:rPr>
        <w:t>sama</w:t>
      </w:r>
      <w:r>
        <w:rPr>
          <w:spacing w:val="1"/>
          <w:w w:val="105"/>
          <w:sz w:val="20"/>
        </w:rPr>
        <w:t xml:space="preserve"> </w:t>
      </w:r>
      <w:r>
        <w:rPr>
          <w:w w:val="105"/>
          <w:sz w:val="20"/>
        </w:rPr>
        <w:t>dengan</w:t>
      </w:r>
      <w:r>
        <w:rPr>
          <w:spacing w:val="1"/>
          <w:w w:val="105"/>
          <w:sz w:val="20"/>
        </w:rPr>
        <w:t xml:space="preserve"> </w:t>
      </w:r>
      <w:r>
        <w:rPr>
          <w:w w:val="105"/>
          <w:sz w:val="20"/>
        </w:rPr>
        <w:t>program</w:t>
      </w:r>
      <w:r>
        <w:rPr>
          <w:spacing w:val="1"/>
          <w:w w:val="105"/>
          <w:sz w:val="20"/>
        </w:rPr>
        <w:t xml:space="preserve"> </w:t>
      </w:r>
      <w:r>
        <w:rPr>
          <w:w w:val="105"/>
          <w:sz w:val="20"/>
        </w:rPr>
        <w:t>atau</w:t>
      </w:r>
      <w:r>
        <w:rPr>
          <w:spacing w:val="1"/>
          <w:w w:val="105"/>
          <w:sz w:val="20"/>
        </w:rPr>
        <w:t xml:space="preserve"> </w:t>
      </w:r>
      <w:r>
        <w:rPr>
          <w:w w:val="105"/>
          <w:sz w:val="20"/>
        </w:rPr>
        <w:t>sektor</w:t>
      </w:r>
      <w:r>
        <w:rPr>
          <w:spacing w:val="1"/>
          <w:w w:val="105"/>
          <w:sz w:val="20"/>
        </w:rPr>
        <w:t xml:space="preserve"> </w:t>
      </w:r>
      <w:r>
        <w:rPr>
          <w:w w:val="105"/>
          <w:sz w:val="20"/>
        </w:rPr>
        <w:t>terkait</w:t>
      </w:r>
      <w:r>
        <w:rPr>
          <w:spacing w:val="1"/>
          <w:w w:val="105"/>
          <w:sz w:val="20"/>
        </w:rPr>
        <w:t xml:space="preserve"> </w:t>
      </w:r>
      <w:r>
        <w:rPr>
          <w:w w:val="105"/>
          <w:sz w:val="20"/>
        </w:rPr>
        <w:t>dalam</w:t>
      </w:r>
      <w:r>
        <w:rPr>
          <w:spacing w:val="1"/>
          <w:w w:val="105"/>
          <w:sz w:val="20"/>
        </w:rPr>
        <w:t xml:space="preserve"> </w:t>
      </w:r>
      <w:r>
        <w:rPr>
          <w:w w:val="105"/>
          <w:sz w:val="20"/>
        </w:rPr>
        <w:t>mengatasi</w:t>
      </w:r>
      <w:r>
        <w:rPr>
          <w:spacing w:val="1"/>
          <w:w w:val="105"/>
          <w:sz w:val="20"/>
        </w:rPr>
        <w:t xml:space="preserve"> </w:t>
      </w:r>
      <w:r>
        <w:rPr>
          <w:w w:val="105"/>
          <w:sz w:val="20"/>
        </w:rPr>
        <w:t>masalah</w:t>
      </w:r>
      <w:r>
        <w:rPr>
          <w:spacing w:val="1"/>
          <w:w w:val="105"/>
          <w:sz w:val="20"/>
        </w:rPr>
        <w:t xml:space="preserve"> </w:t>
      </w:r>
      <w:r>
        <w:rPr>
          <w:w w:val="105"/>
          <w:sz w:val="20"/>
        </w:rPr>
        <w:t>hipertensi</w:t>
      </w:r>
      <w:r>
        <w:rPr>
          <w:spacing w:val="1"/>
          <w:w w:val="105"/>
          <w:sz w:val="20"/>
        </w:rPr>
        <w:t xml:space="preserve"> </w:t>
      </w:r>
      <w:r>
        <w:rPr>
          <w:w w:val="105"/>
          <w:sz w:val="20"/>
        </w:rPr>
        <w:t>anggota</w:t>
      </w:r>
      <w:r>
        <w:rPr>
          <w:spacing w:val="1"/>
          <w:w w:val="105"/>
          <w:sz w:val="20"/>
        </w:rPr>
        <w:t xml:space="preserve"> </w:t>
      </w:r>
      <w:r>
        <w:rPr>
          <w:w w:val="105"/>
          <w:sz w:val="20"/>
        </w:rPr>
        <w:t>kelompok.</w:t>
      </w:r>
    </w:p>
    <w:p w:rsidR="009811E6" w:rsidRDefault="009811E6">
      <w:pPr>
        <w:spacing w:line="292" w:lineRule="auto"/>
        <w:jc w:val="both"/>
        <w:rPr>
          <w:sz w:val="20"/>
        </w:rPr>
        <w:sectPr w:rsidR="009811E6" w:rsidSect="0079638D">
          <w:type w:val="continuous"/>
          <w:pgSz w:w="11907" w:h="16839" w:code="9"/>
          <w:pgMar w:top="1200" w:right="960" w:bottom="280" w:left="1020" w:header="720" w:footer="720" w:gutter="0"/>
          <w:cols w:space="720"/>
          <w:docGrid w:linePitch="299"/>
        </w:sectPr>
      </w:pPr>
    </w:p>
    <w:p w:rsidR="009811E6" w:rsidRDefault="009811E6">
      <w:pPr>
        <w:pStyle w:val="Heading5"/>
        <w:spacing w:before="148"/>
        <w:ind w:left="100" w:right="152"/>
        <w:jc w:val="center"/>
      </w:pPr>
      <w:bookmarkStart w:id="55" w:name="DAFTAR_REFERENSI"/>
      <w:bookmarkStart w:id="56" w:name="_bookmark26"/>
      <w:bookmarkEnd w:id="55"/>
      <w:bookmarkEnd w:id="56"/>
      <w:r>
        <w:lastRenderedPageBreak/>
        <w:t>DAFTAR</w:t>
      </w:r>
      <w:r>
        <w:rPr>
          <w:spacing w:val="7"/>
        </w:rPr>
        <w:t xml:space="preserve"> </w:t>
      </w:r>
      <w:r>
        <w:t>REFERENSI</w:t>
      </w:r>
    </w:p>
    <w:p w:rsidR="009811E6" w:rsidRDefault="009811E6">
      <w:pPr>
        <w:pStyle w:val="BodyText"/>
        <w:spacing w:before="6"/>
        <w:rPr>
          <w:rFonts w:ascii="Palatino Linotype"/>
          <w:b/>
          <w:sz w:val="23"/>
        </w:rPr>
      </w:pPr>
    </w:p>
    <w:p w:rsidR="009811E6" w:rsidRDefault="00232B5C">
      <w:pPr>
        <w:pStyle w:val="BodyText"/>
        <w:tabs>
          <w:tab w:val="left" w:pos="2152"/>
          <w:tab w:val="left" w:pos="3006"/>
          <w:tab w:val="left" w:pos="4305"/>
          <w:tab w:val="left" w:pos="5384"/>
          <w:tab w:val="left" w:pos="5893"/>
        </w:tabs>
        <w:spacing w:before="1" w:line="292" w:lineRule="auto"/>
        <w:ind w:left="824" w:right="167" w:hanging="711"/>
      </w:pPr>
      <w:hyperlink r:id="rId41">
        <w:r w:rsidR="009811E6">
          <w:rPr>
            <w:w w:val="105"/>
          </w:rPr>
          <w:t>Adinda</w:t>
        </w:r>
        <w:r w:rsidR="009811E6">
          <w:rPr>
            <w:spacing w:val="35"/>
            <w:w w:val="105"/>
          </w:rPr>
          <w:t xml:space="preserve"> </w:t>
        </w:r>
        <w:r w:rsidR="009811E6">
          <w:rPr>
            <w:w w:val="105"/>
          </w:rPr>
          <w:t>Rudystina,</w:t>
        </w:r>
      </w:hyperlink>
      <w:r w:rsidR="009811E6">
        <w:rPr>
          <w:spacing w:val="42"/>
          <w:w w:val="105"/>
        </w:rPr>
        <w:t xml:space="preserve"> </w:t>
      </w:r>
      <w:r w:rsidR="009811E6">
        <w:rPr>
          <w:w w:val="105"/>
        </w:rPr>
        <w:t>(2021).</w:t>
      </w:r>
      <w:r w:rsidR="009811E6">
        <w:rPr>
          <w:spacing w:val="43"/>
          <w:w w:val="105"/>
        </w:rPr>
        <w:t xml:space="preserve"> </w:t>
      </w:r>
      <w:r w:rsidR="009811E6">
        <w:rPr>
          <w:w w:val="105"/>
        </w:rPr>
        <w:t>Mengenal</w:t>
      </w:r>
      <w:r w:rsidR="009811E6">
        <w:rPr>
          <w:spacing w:val="34"/>
          <w:w w:val="105"/>
        </w:rPr>
        <w:t xml:space="preserve"> </w:t>
      </w:r>
      <w:r w:rsidR="009811E6">
        <w:rPr>
          <w:w w:val="105"/>
        </w:rPr>
        <w:t>Biji</w:t>
      </w:r>
      <w:r w:rsidR="009811E6">
        <w:rPr>
          <w:spacing w:val="39"/>
          <w:w w:val="105"/>
        </w:rPr>
        <w:t xml:space="preserve"> </w:t>
      </w:r>
      <w:r w:rsidR="009811E6">
        <w:rPr>
          <w:w w:val="105"/>
        </w:rPr>
        <w:t>Mahoni</w:t>
      </w:r>
      <w:r w:rsidR="009811E6">
        <w:rPr>
          <w:spacing w:val="34"/>
          <w:w w:val="105"/>
        </w:rPr>
        <w:t xml:space="preserve"> </w:t>
      </w:r>
      <w:r w:rsidR="009811E6">
        <w:rPr>
          <w:w w:val="105"/>
        </w:rPr>
        <w:t>dan</w:t>
      </w:r>
      <w:r w:rsidR="009811E6">
        <w:rPr>
          <w:spacing w:val="38"/>
          <w:w w:val="105"/>
        </w:rPr>
        <w:t xml:space="preserve"> </w:t>
      </w:r>
      <w:r w:rsidR="009811E6">
        <w:rPr>
          <w:w w:val="105"/>
        </w:rPr>
        <w:t>Segudang</w:t>
      </w:r>
      <w:r w:rsidR="009811E6">
        <w:rPr>
          <w:spacing w:val="-44"/>
          <w:w w:val="105"/>
        </w:rPr>
        <w:t xml:space="preserve"> </w:t>
      </w:r>
      <w:r w:rsidR="009811E6">
        <w:rPr>
          <w:w w:val="105"/>
        </w:rPr>
        <w:t>Khasiatnya</w:t>
      </w:r>
      <w:r w:rsidR="009811E6">
        <w:rPr>
          <w:rFonts w:ascii="Times New Roman"/>
          <w:w w:val="105"/>
        </w:rPr>
        <w:tab/>
      </w:r>
      <w:r w:rsidR="009811E6">
        <w:rPr>
          <w:w w:val="105"/>
        </w:rPr>
        <w:t>untuk</w:t>
      </w:r>
      <w:r w:rsidR="009811E6">
        <w:rPr>
          <w:rFonts w:ascii="Times New Roman"/>
          <w:w w:val="105"/>
        </w:rPr>
        <w:tab/>
      </w:r>
      <w:r w:rsidR="009811E6">
        <w:rPr>
          <w:w w:val="105"/>
        </w:rPr>
        <w:t>Kesehatan.</w:t>
      </w:r>
      <w:r w:rsidR="009811E6">
        <w:rPr>
          <w:rFonts w:ascii="Times New Roman"/>
          <w:w w:val="105"/>
        </w:rPr>
        <w:tab/>
      </w:r>
      <w:r w:rsidR="009811E6">
        <w:rPr>
          <w:w w:val="105"/>
        </w:rPr>
        <w:t>Tersedia</w:t>
      </w:r>
      <w:r w:rsidR="009811E6">
        <w:rPr>
          <w:rFonts w:ascii="Times New Roman"/>
          <w:w w:val="105"/>
        </w:rPr>
        <w:tab/>
      </w:r>
      <w:r w:rsidR="009811E6">
        <w:rPr>
          <w:w w:val="105"/>
        </w:rPr>
        <w:t>di</w:t>
      </w:r>
      <w:r w:rsidR="009811E6">
        <w:rPr>
          <w:rFonts w:ascii="Times New Roman"/>
          <w:w w:val="105"/>
        </w:rPr>
        <w:tab/>
      </w:r>
      <w:r w:rsidR="009811E6">
        <w:rPr>
          <w:w w:val="105"/>
        </w:rPr>
        <w:t>URL:</w:t>
      </w:r>
      <w:r w:rsidR="009811E6">
        <w:rPr>
          <w:spacing w:val="-44"/>
          <w:w w:val="105"/>
        </w:rPr>
        <w:t xml:space="preserve"> </w:t>
      </w:r>
      <w:r w:rsidR="009811E6">
        <w:rPr>
          <w:w w:val="105"/>
        </w:rPr>
        <w:t>https://hellosehat.com/herbal-alternatif/herbal/mengenal-</w:t>
      </w:r>
      <w:r w:rsidR="009811E6">
        <w:rPr>
          <w:spacing w:val="1"/>
          <w:w w:val="105"/>
        </w:rPr>
        <w:t xml:space="preserve"> </w:t>
      </w:r>
      <w:r w:rsidR="009811E6">
        <w:rPr>
          <w:w w:val="105"/>
        </w:rPr>
        <w:t>biji-mahoni-dan-segudang-khasiatnya-untuk-kesehatan/</w:t>
      </w:r>
    </w:p>
    <w:p w:rsidR="009811E6" w:rsidRDefault="009811E6">
      <w:pPr>
        <w:spacing w:before="161" w:line="273" w:lineRule="auto"/>
        <w:ind w:left="824" w:right="169" w:hanging="711"/>
        <w:jc w:val="both"/>
        <w:rPr>
          <w:rFonts w:ascii="Palatino Linotype"/>
          <w:i/>
          <w:sz w:val="20"/>
        </w:rPr>
      </w:pPr>
      <w:r>
        <w:rPr>
          <w:w w:val="105"/>
          <w:sz w:val="20"/>
        </w:rPr>
        <w:t>Ainurrafiq, Risnah, Maria Ulfa Azhar, (2019). Terapi Non Farmakologi</w:t>
      </w:r>
      <w:r>
        <w:rPr>
          <w:spacing w:val="-44"/>
          <w:w w:val="105"/>
          <w:sz w:val="20"/>
        </w:rPr>
        <w:t xml:space="preserve"> </w:t>
      </w:r>
      <w:r>
        <w:rPr>
          <w:w w:val="105"/>
          <w:sz w:val="20"/>
        </w:rPr>
        <w:t>dalam Pengendalian Tekanan Darah Pada Pasien Hipertensi:</w:t>
      </w:r>
      <w:r>
        <w:rPr>
          <w:spacing w:val="1"/>
          <w:w w:val="105"/>
          <w:sz w:val="20"/>
        </w:rPr>
        <w:t xml:space="preserve"> </w:t>
      </w:r>
      <w:r>
        <w:rPr>
          <w:rFonts w:ascii="Palatino Linotype"/>
          <w:i/>
          <w:w w:val="105"/>
          <w:sz w:val="20"/>
        </w:rPr>
        <w:t>Systematic</w:t>
      </w:r>
      <w:r>
        <w:rPr>
          <w:rFonts w:ascii="Palatino Linotype"/>
          <w:i/>
          <w:spacing w:val="28"/>
          <w:w w:val="105"/>
          <w:sz w:val="20"/>
        </w:rPr>
        <w:t xml:space="preserve"> </w:t>
      </w:r>
      <w:r>
        <w:rPr>
          <w:rFonts w:ascii="Palatino Linotype"/>
          <w:i/>
          <w:w w:val="105"/>
          <w:sz w:val="20"/>
        </w:rPr>
        <w:t>Review.</w:t>
      </w:r>
      <w:r>
        <w:rPr>
          <w:rFonts w:ascii="Palatino Linotype"/>
          <w:i/>
          <w:spacing w:val="34"/>
          <w:w w:val="105"/>
          <w:sz w:val="20"/>
        </w:rPr>
        <w:t xml:space="preserve"> </w:t>
      </w:r>
      <w:r>
        <w:rPr>
          <w:rFonts w:ascii="Palatino Linotype"/>
          <w:i/>
          <w:w w:val="105"/>
          <w:sz w:val="20"/>
        </w:rPr>
        <w:t>Jurnal</w:t>
      </w:r>
      <w:r>
        <w:rPr>
          <w:rFonts w:ascii="Palatino Linotype"/>
          <w:i/>
          <w:spacing w:val="30"/>
          <w:w w:val="105"/>
          <w:sz w:val="20"/>
        </w:rPr>
        <w:t xml:space="preserve"> </w:t>
      </w:r>
      <w:r>
        <w:rPr>
          <w:rFonts w:ascii="Palatino Linotype"/>
          <w:i/>
          <w:w w:val="105"/>
          <w:sz w:val="20"/>
        </w:rPr>
        <w:t>Media</w:t>
      </w:r>
      <w:r>
        <w:rPr>
          <w:rFonts w:ascii="Palatino Linotype"/>
          <w:i/>
          <w:spacing w:val="29"/>
          <w:w w:val="105"/>
          <w:sz w:val="20"/>
        </w:rPr>
        <w:t xml:space="preserve"> </w:t>
      </w:r>
      <w:r>
        <w:rPr>
          <w:rFonts w:ascii="Palatino Linotype"/>
          <w:i/>
          <w:w w:val="105"/>
          <w:sz w:val="20"/>
        </w:rPr>
        <w:t>Publikasi</w:t>
      </w:r>
      <w:r>
        <w:rPr>
          <w:rFonts w:ascii="Palatino Linotype"/>
          <w:i/>
          <w:spacing w:val="33"/>
          <w:w w:val="105"/>
          <w:sz w:val="20"/>
        </w:rPr>
        <w:t xml:space="preserve"> </w:t>
      </w:r>
      <w:r>
        <w:rPr>
          <w:rFonts w:ascii="Palatino Linotype"/>
          <w:i/>
          <w:w w:val="105"/>
          <w:sz w:val="20"/>
        </w:rPr>
        <w:t>Promosi</w:t>
      </w:r>
      <w:r>
        <w:rPr>
          <w:rFonts w:ascii="Palatino Linotype"/>
          <w:i/>
          <w:spacing w:val="33"/>
          <w:w w:val="105"/>
          <w:sz w:val="20"/>
        </w:rPr>
        <w:t xml:space="preserve"> </w:t>
      </w:r>
      <w:r>
        <w:rPr>
          <w:rFonts w:ascii="Palatino Linotype"/>
          <w:i/>
          <w:w w:val="105"/>
          <w:sz w:val="20"/>
        </w:rPr>
        <w:t>Kesehatan</w:t>
      </w:r>
    </w:p>
    <w:p w:rsidR="009811E6" w:rsidRDefault="009811E6">
      <w:pPr>
        <w:spacing w:line="238" w:lineRule="exact"/>
        <w:ind w:left="824"/>
        <w:rPr>
          <w:rFonts w:ascii="Palatino Linotype"/>
          <w:i/>
          <w:sz w:val="20"/>
        </w:rPr>
      </w:pPr>
      <w:r>
        <w:rPr>
          <w:rFonts w:ascii="Palatino Linotype"/>
          <w:i/>
          <w:sz w:val="20"/>
        </w:rPr>
        <w:t>Indonesia,</w:t>
      </w:r>
      <w:r>
        <w:rPr>
          <w:rFonts w:ascii="Palatino Linotype"/>
          <w:i/>
          <w:spacing w:val="4"/>
          <w:sz w:val="20"/>
        </w:rPr>
        <w:t xml:space="preserve"> </w:t>
      </w:r>
      <w:r>
        <w:rPr>
          <w:rFonts w:ascii="Palatino Linotype"/>
          <w:i/>
          <w:sz w:val="20"/>
        </w:rPr>
        <w:t>September, 2019, Vol. 2. No. 3. Hal</w:t>
      </w:r>
      <w:r>
        <w:rPr>
          <w:rFonts w:ascii="Palatino Linotype"/>
          <w:i/>
          <w:spacing w:val="-1"/>
          <w:sz w:val="20"/>
        </w:rPr>
        <w:t xml:space="preserve"> </w:t>
      </w:r>
      <w:r>
        <w:rPr>
          <w:rFonts w:ascii="Palatino Linotype"/>
          <w:i/>
          <w:sz w:val="20"/>
        </w:rPr>
        <w:t>192-199.</w:t>
      </w:r>
    </w:p>
    <w:p w:rsidR="009811E6" w:rsidRDefault="009811E6">
      <w:pPr>
        <w:spacing w:before="202" w:line="259" w:lineRule="auto"/>
        <w:ind w:left="824" w:right="166" w:hanging="711"/>
        <w:jc w:val="both"/>
        <w:rPr>
          <w:rFonts w:ascii="Palatino Linotype"/>
          <w:i/>
          <w:sz w:val="20"/>
        </w:rPr>
      </w:pPr>
      <w:r>
        <w:rPr>
          <w:spacing w:val="-1"/>
          <w:w w:val="105"/>
          <w:sz w:val="20"/>
        </w:rPr>
        <w:t>Akbar,</w:t>
      </w:r>
      <w:r>
        <w:rPr>
          <w:spacing w:val="-4"/>
          <w:w w:val="105"/>
          <w:sz w:val="20"/>
        </w:rPr>
        <w:t xml:space="preserve"> </w:t>
      </w:r>
      <w:r>
        <w:rPr>
          <w:w w:val="105"/>
          <w:sz w:val="20"/>
        </w:rPr>
        <w:t>I.</w:t>
      </w:r>
      <w:r>
        <w:rPr>
          <w:spacing w:val="-4"/>
          <w:w w:val="105"/>
          <w:sz w:val="20"/>
        </w:rPr>
        <w:t xml:space="preserve"> </w:t>
      </w:r>
      <w:r>
        <w:rPr>
          <w:w w:val="105"/>
          <w:sz w:val="20"/>
        </w:rPr>
        <w:t>Putria,</w:t>
      </w:r>
      <w:r>
        <w:rPr>
          <w:spacing w:val="-8"/>
          <w:w w:val="105"/>
          <w:sz w:val="20"/>
        </w:rPr>
        <w:t xml:space="preserve"> </w:t>
      </w:r>
      <w:r>
        <w:rPr>
          <w:w w:val="105"/>
          <w:sz w:val="20"/>
        </w:rPr>
        <w:t>D.</w:t>
      </w:r>
      <w:r>
        <w:rPr>
          <w:spacing w:val="-9"/>
          <w:w w:val="105"/>
          <w:sz w:val="20"/>
        </w:rPr>
        <w:t xml:space="preserve"> </w:t>
      </w:r>
      <w:r>
        <w:rPr>
          <w:w w:val="105"/>
          <w:sz w:val="20"/>
        </w:rPr>
        <w:t>E.</w:t>
      </w:r>
      <w:r>
        <w:rPr>
          <w:spacing w:val="-8"/>
          <w:w w:val="105"/>
          <w:sz w:val="20"/>
        </w:rPr>
        <w:t xml:space="preserve"> </w:t>
      </w:r>
      <w:r>
        <w:rPr>
          <w:w w:val="105"/>
          <w:sz w:val="20"/>
        </w:rPr>
        <w:t>dan</w:t>
      </w:r>
      <w:r>
        <w:rPr>
          <w:spacing w:val="-9"/>
          <w:w w:val="105"/>
          <w:sz w:val="20"/>
        </w:rPr>
        <w:t xml:space="preserve"> </w:t>
      </w:r>
      <w:r>
        <w:rPr>
          <w:w w:val="105"/>
          <w:sz w:val="20"/>
        </w:rPr>
        <w:t>Afriyanti,</w:t>
      </w:r>
      <w:r>
        <w:rPr>
          <w:spacing w:val="-8"/>
          <w:w w:val="105"/>
          <w:sz w:val="20"/>
        </w:rPr>
        <w:t xml:space="preserve"> </w:t>
      </w:r>
      <w:r>
        <w:rPr>
          <w:w w:val="105"/>
          <w:sz w:val="20"/>
        </w:rPr>
        <w:t>E.,</w:t>
      </w:r>
      <w:r>
        <w:rPr>
          <w:spacing w:val="-4"/>
          <w:w w:val="105"/>
          <w:sz w:val="20"/>
        </w:rPr>
        <w:t xml:space="preserve"> </w:t>
      </w:r>
      <w:r>
        <w:rPr>
          <w:w w:val="105"/>
          <w:sz w:val="20"/>
        </w:rPr>
        <w:t>(2014).</w:t>
      </w:r>
      <w:r>
        <w:rPr>
          <w:spacing w:val="-4"/>
          <w:w w:val="105"/>
          <w:sz w:val="20"/>
        </w:rPr>
        <w:t xml:space="preserve"> </w:t>
      </w:r>
      <w:r>
        <w:rPr>
          <w:w w:val="105"/>
          <w:sz w:val="20"/>
        </w:rPr>
        <w:t>Pengaruh</w:t>
      </w:r>
      <w:r>
        <w:rPr>
          <w:spacing w:val="-8"/>
          <w:w w:val="105"/>
          <w:sz w:val="20"/>
        </w:rPr>
        <w:t xml:space="preserve"> </w:t>
      </w:r>
      <w:r>
        <w:rPr>
          <w:w w:val="105"/>
          <w:sz w:val="20"/>
        </w:rPr>
        <w:t>Relaksasi</w:t>
      </w:r>
      <w:r>
        <w:rPr>
          <w:spacing w:val="-12"/>
          <w:w w:val="105"/>
          <w:sz w:val="20"/>
        </w:rPr>
        <w:t xml:space="preserve"> </w:t>
      </w:r>
      <w:r>
        <w:rPr>
          <w:w w:val="105"/>
          <w:sz w:val="20"/>
        </w:rPr>
        <w:t>Otot</w:t>
      </w:r>
      <w:r>
        <w:rPr>
          <w:spacing w:val="-43"/>
          <w:w w:val="105"/>
          <w:sz w:val="20"/>
        </w:rPr>
        <w:t xml:space="preserve"> </w:t>
      </w:r>
      <w:r>
        <w:rPr>
          <w:w w:val="105"/>
          <w:sz w:val="20"/>
        </w:rPr>
        <w:t>progresif</w:t>
      </w:r>
      <w:r>
        <w:rPr>
          <w:spacing w:val="1"/>
          <w:w w:val="105"/>
          <w:sz w:val="20"/>
        </w:rPr>
        <w:t xml:space="preserve"> </w:t>
      </w:r>
      <w:r>
        <w:rPr>
          <w:w w:val="105"/>
          <w:sz w:val="20"/>
        </w:rPr>
        <w:t>terhadap</w:t>
      </w:r>
      <w:r>
        <w:rPr>
          <w:spacing w:val="1"/>
          <w:w w:val="105"/>
          <w:sz w:val="20"/>
        </w:rPr>
        <w:t xml:space="preserve"> </w:t>
      </w:r>
      <w:r>
        <w:rPr>
          <w:w w:val="105"/>
          <w:sz w:val="20"/>
        </w:rPr>
        <w:t>penurunan</w:t>
      </w:r>
      <w:r>
        <w:rPr>
          <w:spacing w:val="1"/>
          <w:w w:val="105"/>
          <w:sz w:val="20"/>
        </w:rPr>
        <w:t xml:space="preserve"> </w:t>
      </w:r>
      <w:r>
        <w:rPr>
          <w:w w:val="105"/>
          <w:sz w:val="20"/>
        </w:rPr>
        <w:t>Dismnore.</w:t>
      </w:r>
      <w:r>
        <w:rPr>
          <w:spacing w:val="1"/>
          <w:w w:val="105"/>
          <w:sz w:val="20"/>
        </w:rPr>
        <w:t xml:space="preserve"> </w:t>
      </w:r>
      <w:r>
        <w:rPr>
          <w:rFonts w:ascii="Palatino Linotype"/>
          <w:i/>
          <w:w w:val="105"/>
          <w:sz w:val="20"/>
        </w:rPr>
        <w:t>Jurnal</w:t>
      </w:r>
      <w:r>
        <w:rPr>
          <w:rFonts w:ascii="Palatino Linotype"/>
          <w:i/>
          <w:spacing w:val="1"/>
          <w:w w:val="105"/>
          <w:sz w:val="20"/>
        </w:rPr>
        <w:t xml:space="preserve"> </w:t>
      </w:r>
      <w:r>
        <w:rPr>
          <w:rFonts w:ascii="Palatino Linotype"/>
          <w:i/>
          <w:w w:val="105"/>
          <w:sz w:val="20"/>
        </w:rPr>
        <w:t>Fakultas</w:t>
      </w:r>
      <w:r>
        <w:rPr>
          <w:rFonts w:ascii="Palatino Linotype"/>
          <w:i/>
          <w:spacing w:val="1"/>
          <w:w w:val="105"/>
          <w:sz w:val="20"/>
        </w:rPr>
        <w:t xml:space="preserve"> </w:t>
      </w:r>
      <w:r>
        <w:rPr>
          <w:rFonts w:ascii="Palatino Linotype"/>
          <w:i/>
          <w:w w:val="105"/>
          <w:sz w:val="20"/>
        </w:rPr>
        <w:t>Keperawatan</w:t>
      </w:r>
      <w:r>
        <w:rPr>
          <w:rFonts w:ascii="Palatino Linotype"/>
          <w:i/>
          <w:spacing w:val="-8"/>
          <w:w w:val="105"/>
          <w:sz w:val="20"/>
        </w:rPr>
        <w:t xml:space="preserve"> </w:t>
      </w:r>
      <w:r>
        <w:rPr>
          <w:rFonts w:ascii="Palatino Linotype"/>
          <w:i/>
          <w:w w:val="105"/>
          <w:sz w:val="20"/>
        </w:rPr>
        <w:t>Unand.</w:t>
      </w:r>
    </w:p>
    <w:p w:rsidR="009811E6" w:rsidRDefault="009811E6">
      <w:pPr>
        <w:spacing w:before="177" w:line="280" w:lineRule="auto"/>
        <w:ind w:left="824" w:right="172" w:hanging="711"/>
        <w:jc w:val="both"/>
        <w:rPr>
          <w:rFonts w:ascii="Palatino Linotype"/>
          <w:i/>
          <w:sz w:val="20"/>
        </w:rPr>
      </w:pPr>
      <w:r>
        <w:rPr>
          <w:w w:val="105"/>
          <w:sz w:val="20"/>
        </w:rPr>
        <w:t>Annas</w:t>
      </w:r>
      <w:r>
        <w:rPr>
          <w:spacing w:val="1"/>
          <w:w w:val="105"/>
          <w:sz w:val="20"/>
        </w:rPr>
        <w:t xml:space="preserve"> </w:t>
      </w:r>
      <w:r>
        <w:rPr>
          <w:w w:val="105"/>
          <w:sz w:val="20"/>
        </w:rPr>
        <w:t>Budi</w:t>
      </w:r>
      <w:r>
        <w:rPr>
          <w:spacing w:val="1"/>
          <w:w w:val="105"/>
          <w:sz w:val="20"/>
        </w:rPr>
        <w:t xml:space="preserve"> </w:t>
      </w:r>
      <w:r>
        <w:rPr>
          <w:w w:val="105"/>
          <w:sz w:val="20"/>
        </w:rPr>
        <w:t>Setyawan,</w:t>
      </w:r>
      <w:r>
        <w:rPr>
          <w:spacing w:val="1"/>
          <w:w w:val="105"/>
          <w:sz w:val="20"/>
        </w:rPr>
        <w:t xml:space="preserve"> </w:t>
      </w:r>
      <w:r>
        <w:rPr>
          <w:w w:val="105"/>
          <w:sz w:val="20"/>
        </w:rPr>
        <w:t>Siti Khoiroh</w:t>
      </w:r>
      <w:r>
        <w:rPr>
          <w:spacing w:val="1"/>
          <w:w w:val="105"/>
          <w:sz w:val="20"/>
        </w:rPr>
        <w:t xml:space="preserve"> </w:t>
      </w:r>
      <w:r>
        <w:rPr>
          <w:w w:val="105"/>
          <w:sz w:val="20"/>
        </w:rPr>
        <w:t>Muflihatin,</w:t>
      </w:r>
      <w:r>
        <w:rPr>
          <w:spacing w:val="1"/>
          <w:w w:val="105"/>
          <w:sz w:val="20"/>
        </w:rPr>
        <w:t xml:space="preserve"> </w:t>
      </w:r>
      <w:r>
        <w:rPr>
          <w:w w:val="105"/>
          <w:sz w:val="20"/>
        </w:rPr>
        <w:t>(2019).</w:t>
      </w:r>
      <w:r>
        <w:rPr>
          <w:spacing w:val="1"/>
          <w:w w:val="105"/>
          <w:sz w:val="20"/>
        </w:rPr>
        <w:t xml:space="preserve"> </w:t>
      </w:r>
      <w:r>
        <w:rPr>
          <w:w w:val="105"/>
          <w:sz w:val="20"/>
        </w:rPr>
        <w:t>Eefektifitas</w:t>
      </w:r>
      <w:r>
        <w:rPr>
          <w:spacing w:val="1"/>
          <w:w w:val="105"/>
          <w:sz w:val="20"/>
        </w:rPr>
        <w:t xml:space="preserve"> </w:t>
      </w:r>
      <w:r>
        <w:rPr>
          <w:w w:val="105"/>
          <w:sz w:val="20"/>
        </w:rPr>
        <w:t>Black Garlic untuk Menurunkan Tekanan darah pada Pasien</w:t>
      </w:r>
      <w:r>
        <w:rPr>
          <w:spacing w:val="1"/>
          <w:w w:val="105"/>
          <w:sz w:val="20"/>
        </w:rPr>
        <w:t xml:space="preserve"> </w:t>
      </w:r>
      <w:r>
        <w:rPr>
          <w:w w:val="105"/>
          <w:sz w:val="20"/>
        </w:rPr>
        <w:t>Hipertensi.</w:t>
      </w:r>
      <w:r>
        <w:rPr>
          <w:spacing w:val="11"/>
          <w:w w:val="105"/>
          <w:sz w:val="20"/>
        </w:rPr>
        <w:t xml:space="preserve"> </w:t>
      </w:r>
      <w:r>
        <w:rPr>
          <w:rFonts w:ascii="Palatino Linotype"/>
          <w:i/>
          <w:w w:val="105"/>
          <w:sz w:val="20"/>
        </w:rPr>
        <w:t>Jurnal Media Ilmu</w:t>
      </w:r>
      <w:r>
        <w:rPr>
          <w:rFonts w:ascii="Palatino Linotype"/>
          <w:i/>
          <w:spacing w:val="1"/>
          <w:w w:val="105"/>
          <w:sz w:val="20"/>
        </w:rPr>
        <w:t xml:space="preserve"> </w:t>
      </w:r>
      <w:r>
        <w:rPr>
          <w:rFonts w:ascii="Palatino Linotype"/>
          <w:i/>
          <w:w w:val="105"/>
          <w:sz w:val="20"/>
        </w:rPr>
        <w:t>Kesehatan Vol.</w:t>
      </w:r>
      <w:r>
        <w:rPr>
          <w:rFonts w:ascii="Palatino Linotype"/>
          <w:i/>
          <w:spacing w:val="4"/>
          <w:w w:val="105"/>
          <w:sz w:val="20"/>
        </w:rPr>
        <w:t xml:space="preserve"> </w:t>
      </w:r>
      <w:r>
        <w:rPr>
          <w:rFonts w:ascii="Palatino Linotype"/>
          <w:i/>
          <w:w w:val="105"/>
          <w:sz w:val="20"/>
        </w:rPr>
        <w:t>8,</w:t>
      </w:r>
      <w:r>
        <w:rPr>
          <w:rFonts w:ascii="Palatino Linotype"/>
          <w:i/>
          <w:spacing w:val="1"/>
          <w:w w:val="105"/>
          <w:sz w:val="20"/>
        </w:rPr>
        <w:t xml:space="preserve"> </w:t>
      </w:r>
      <w:r>
        <w:rPr>
          <w:rFonts w:ascii="Palatino Linotype"/>
          <w:i/>
          <w:w w:val="105"/>
          <w:sz w:val="20"/>
        </w:rPr>
        <w:t>No.</w:t>
      </w:r>
      <w:r>
        <w:rPr>
          <w:rFonts w:ascii="Palatino Linotype"/>
          <w:i/>
          <w:spacing w:val="3"/>
          <w:w w:val="105"/>
          <w:sz w:val="20"/>
        </w:rPr>
        <w:t xml:space="preserve"> </w:t>
      </w:r>
      <w:r>
        <w:rPr>
          <w:rFonts w:ascii="Palatino Linotype"/>
          <w:i/>
          <w:w w:val="105"/>
          <w:sz w:val="20"/>
        </w:rPr>
        <w:t>2,</w:t>
      </w:r>
      <w:r>
        <w:rPr>
          <w:rFonts w:ascii="Palatino Linotype"/>
          <w:i/>
          <w:spacing w:val="1"/>
          <w:w w:val="105"/>
          <w:sz w:val="20"/>
        </w:rPr>
        <w:t xml:space="preserve"> </w:t>
      </w:r>
      <w:r>
        <w:rPr>
          <w:rFonts w:ascii="Palatino Linotype"/>
          <w:i/>
          <w:w w:val="105"/>
          <w:sz w:val="20"/>
        </w:rPr>
        <w:t>Agustus</w:t>
      </w:r>
    </w:p>
    <w:p w:rsidR="009811E6" w:rsidRDefault="009811E6">
      <w:pPr>
        <w:spacing w:line="226" w:lineRule="exact"/>
        <w:ind w:left="824"/>
        <w:rPr>
          <w:rFonts w:ascii="Palatino Linotype"/>
          <w:i/>
          <w:sz w:val="20"/>
        </w:rPr>
      </w:pPr>
      <w:r>
        <w:rPr>
          <w:rFonts w:ascii="Palatino Linotype"/>
          <w:i/>
          <w:sz w:val="20"/>
        </w:rPr>
        <w:t>2019</w:t>
      </w:r>
    </w:p>
    <w:p w:rsidR="009811E6" w:rsidRDefault="009811E6">
      <w:pPr>
        <w:pStyle w:val="BodyText"/>
        <w:spacing w:before="201"/>
        <w:ind w:left="99" w:right="155"/>
        <w:jc w:val="center"/>
      </w:pPr>
      <w:r>
        <w:t>Aryahi,</w:t>
      </w:r>
      <w:r>
        <w:rPr>
          <w:spacing w:val="14"/>
        </w:rPr>
        <w:t xml:space="preserve"> </w:t>
      </w:r>
      <w:r>
        <w:t>F,</w:t>
      </w:r>
      <w:r>
        <w:rPr>
          <w:spacing w:val="15"/>
        </w:rPr>
        <w:t xml:space="preserve"> </w:t>
      </w:r>
      <w:r>
        <w:t>(2016).</w:t>
      </w:r>
      <w:r>
        <w:rPr>
          <w:spacing w:val="15"/>
        </w:rPr>
        <w:t xml:space="preserve"> </w:t>
      </w:r>
      <w:r>
        <w:t>Stres</w:t>
      </w:r>
      <w:r>
        <w:rPr>
          <w:spacing w:val="13"/>
        </w:rPr>
        <w:t xml:space="preserve"> </w:t>
      </w:r>
      <w:r>
        <w:t>Belajar,</w:t>
      </w:r>
      <w:r>
        <w:rPr>
          <w:spacing w:val="15"/>
        </w:rPr>
        <w:t xml:space="preserve"> </w:t>
      </w:r>
      <w:r>
        <w:t>Suatu</w:t>
      </w:r>
      <w:r>
        <w:rPr>
          <w:spacing w:val="10"/>
        </w:rPr>
        <w:t xml:space="preserve"> </w:t>
      </w:r>
      <w:r>
        <w:t>Pendekatan</w:t>
      </w:r>
      <w:r>
        <w:rPr>
          <w:spacing w:val="9"/>
        </w:rPr>
        <w:t xml:space="preserve"> </w:t>
      </w:r>
      <w:r>
        <w:t>Intervensi</w:t>
      </w:r>
      <w:r>
        <w:rPr>
          <w:spacing w:val="16"/>
        </w:rPr>
        <w:t xml:space="preserve"> </w:t>
      </w:r>
      <w:r>
        <w:t>Konseling.</w:t>
      </w:r>
    </w:p>
    <w:p w:rsidR="009811E6" w:rsidRDefault="009811E6">
      <w:pPr>
        <w:pStyle w:val="BodyText"/>
        <w:spacing w:before="54"/>
        <w:ind w:left="824"/>
      </w:pPr>
      <w:r>
        <w:rPr>
          <w:w w:val="105"/>
        </w:rPr>
        <w:t>Makassar:</w:t>
      </w:r>
      <w:r>
        <w:rPr>
          <w:spacing w:val="6"/>
          <w:w w:val="105"/>
        </w:rPr>
        <w:t xml:space="preserve"> </w:t>
      </w:r>
      <w:r>
        <w:rPr>
          <w:w w:val="105"/>
        </w:rPr>
        <w:t>Edukasi</w:t>
      </w:r>
      <w:r>
        <w:rPr>
          <w:spacing w:val="2"/>
          <w:w w:val="105"/>
        </w:rPr>
        <w:t xml:space="preserve"> </w:t>
      </w:r>
      <w:r>
        <w:rPr>
          <w:w w:val="105"/>
        </w:rPr>
        <w:t>Mitra</w:t>
      </w:r>
      <w:r>
        <w:rPr>
          <w:spacing w:val="4"/>
          <w:w w:val="105"/>
        </w:rPr>
        <w:t xml:space="preserve"> </w:t>
      </w:r>
      <w:r>
        <w:rPr>
          <w:w w:val="105"/>
        </w:rPr>
        <w:t>Grafika.</w:t>
      </w:r>
    </w:p>
    <w:p w:rsidR="009811E6" w:rsidRDefault="009811E6">
      <w:pPr>
        <w:pStyle w:val="BodyText"/>
        <w:spacing w:before="212" w:line="290" w:lineRule="auto"/>
        <w:ind w:left="824" w:right="168" w:hanging="711"/>
        <w:jc w:val="both"/>
      </w:pPr>
      <w:r>
        <w:rPr>
          <w:w w:val="105"/>
        </w:rPr>
        <w:t>Badan</w:t>
      </w:r>
      <w:r>
        <w:rPr>
          <w:spacing w:val="1"/>
          <w:w w:val="105"/>
        </w:rPr>
        <w:t xml:space="preserve"> </w:t>
      </w:r>
      <w:r>
        <w:rPr>
          <w:w w:val="105"/>
        </w:rPr>
        <w:t>Penelitian</w:t>
      </w:r>
      <w:r>
        <w:rPr>
          <w:spacing w:val="1"/>
          <w:w w:val="105"/>
        </w:rPr>
        <w:t xml:space="preserve"> </w:t>
      </w:r>
      <w:r>
        <w:rPr>
          <w:w w:val="105"/>
        </w:rPr>
        <w:t>dan</w:t>
      </w:r>
      <w:r>
        <w:rPr>
          <w:spacing w:val="1"/>
          <w:w w:val="105"/>
        </w:rPr>
        <w:t xml:space="preserve"> </w:t>
      </w:r>
      <w:r>
        <w:rPr>
          <w:w w:val="105"/>
        </w:rPr>
        <w:t>Pengembangan</w:t>
      </w:r>
      <w:r>
        <w:rPr>
          <w:spacing w:val="1"/>
          <w:w w:val="105"/>
        </w:rPr>
        <w:t xml:space="preserve"> </w:t>
      </w:r>
      <w:r>
        <w:rPr>
          <w:w w:val="105"/>
        </w:rPr>
        <w:t>Kesehatan</w:t>
      </w:r>
      <w:r>
        <w:rPr>
          <w:spacing w:val="1"/>
          <w:w w:val="105"/>
        </w:rPr>
        <w:t xml:space="preserve"> </w:t>
      </w:r>
      <w:r>
        <w:rPr>
          <w:w w:val="105"/>
        </w:rPr>
        <w:t>Kementerian</w:t>
      </w:r>
      <w:r>
        <w:rPr>
          <w:spacing w:val="-44"/>
          <w:w w:val="105"/>
        </w:rPr>
        <w:t xml:space="preserve"> </w:t>
      </w:r>
      <w:r>
        <w:rPr>
          <w:w w:val="105"/>
        </w:rPr>
        <w:t>Kesehatan, (2014). Buku Bunga Rampai Fakta Tembakau dan</w:t>
      </w:r>
      <w:r>
        <w:rPr>
          <w:spacing w:val="1"/>
          <w:w w:val="105"/>
        </w:rPr>
        <w:t xml:space="preserve"> </w:t>
      </w:r>
      <w:r>
        <w:rPr>
          <w:w w:val="105"/>
        </w:rPr>
        <w:t>Permasalahannya di Indonesia Tahun 2014 edisi V. Jakarta:</w:t>
      </w:r>
      <w:r>
        <w:rPr>
          <w:spacing w:val="1"/>
          <w:w w:val="105"/>
        </w:rPr>
        <w:t xml:space="preserve"> </w:t>
      </w:r>
      <w:r>
        <w:rPr>
          <w:w w:val="105"/>
        </w:rPr>
        <w:t>Tobacco</w:t>
      </w:r>
      <w:r>
        <w:rPr>
          <w:spacing w:val="2"/>
          <w:w w:val="105"/>
        </w:rPr>
        <w:t xml:space="preserve"> </w:t>
      </w:r>
      <w:r>
        <w:rPr>
          <w:w w:val="105"/>
        </w:rPr>
        <w:t>Control</w:t>
      </w:r>
      <w:r>
        <w:rPr>
          <w:spacing w:val="2"/>
          <w:w w:val="105"/>
        </w:rPr>
        <w:t xml:space="preserve"> </w:t>
      </w:r>
      <w:r>
        <w:rPr>
          <w:w w:val="105"/>
        </w:rPr>
        <w:t>and</w:t>
      </w:r>
      <w:r>
        <w:rPr>
          <w:spacing w:val="4"/>
          <w:w w:val="105"/>
        </w:rPr>
        <w:t xml:space="preserve"> </w:t>
      </w:r>
      <w:r>
        <w:rPr>
          <w:w w:val="105"/>
        </w:rPr>
        <w:t>Support</w:t>
      </w:r>
      <w:r>
        <w:rPr>
          <w:spacing w:val="4"/>
          <w:w w:val="105"/>
        </w:rPr>
        <w:t xml:space="preserve"> </w:t>
      </w:r>
      <w:r>
        <w:rPr>
          <w:w w:val="105"/>
        </w:rPr>
        <w:t>Center-IAKMI.</w:t>
      </w:r>
    </w:p>
    <w:p w:rsidR="009811E6" w:rsidRDefault="009811E6">
      <w:pPr>
        <w:spacing w:before="142"/>
        <w:ind w:left="100" w:right="155"/>
        <w:jc w:val="center"/>
        <w:rPr>
          <w:sz w:val="20"/>
        </w:rPr>
      </w:pPr>
      <w:r>
        <w:rPr>
          <w:w w:val="105"/>
          <w:sz w:val="20"/>
        </w:rPr>
        <w:t>Bailon,</w:t>
      </w:r>
      <w:r>
        <w:rPr>
          <w:spacing w:val="2"/>
          <w:w w:val="105"/>
          <w:sz w:val="20"/>
        </w:rPr>
        <w:t xml:space="preserve"> </w:t>
      </w:r>
      <w:r>
        <w:rPr>
          <w:w w:val="105"/>
          <w:sz w:val="20"/>
        </w:rPr>
        <w:t>Salvacion</w:t>
      </w:r>
      <w:r>
        <w:rPr>
          <w:spacing w:val="-1"/>
          <w:w w:val="105"/>
          <w:sz w:val="20"/>
        </w:rPr>
        <w:t xml:space="preserve"> </w:t>
      </w:r>
      <w:r>
        <w:rPr>
          <w:w w:val="105"/>
          <w:sz w:val="20"/>
        </w:rPr>
        <w:t>G.</w:t>
      </w:r>
      <w:r>
        <w:rPr>
          <w:spacing w:val="-2"/>
          <w:w w:val="105"/>
          <w:sz w:val="20"/>
        </w:rPr>
        <w:t xml:space="preserve"> </w:t>
      </w:r>
      <w:r>
        <w:rPr>
          <w:w w:val="105"/>
          <w:sz w:val="20"/>
        </w:rPr>
        <w:t>&amp;</w:t>
      </w:r>
      <w:r>
        <w:rPr>
          <w:spacing w:val="1"/>
          <w:w w:val="105"/>
          <w:sz w:val="20"/>
        </w:rPr>
        <w:t xml:space="preserve"> </w:t>
      </w:r>
      <w:r>
        <w:rPr>
          <w:w w:val="105"/>
          <w:sz w:val="20"/>
        </w:rPr>
        <w:t>Araceli S.M.</w:t>
      </w:r>
      <w:r>
        <w:rPr>
          <w:spacing w:val="2"/>
          <w:w w:val="105"/>
          <w:sz w:val="20"/>
        </w:rPr>
        <w:t xml:space="preserve"> </w:t>
      </w:r>
      <w:r>
        <w:rPr>
          <w:w w:val="105"/>
          <w:sz w:val="20"/>
        </w:rPr>
        <w:t>(1990).</w:t>
      </w:r>
      <w:r>
        <w:rPr>
          <w:spacing w:val="7"/>
          <w:w w:val="105"/>
          <w:sz w:val="20"/>
        </w:rPr>
        <w:t xml:space="preserve"> </w:t>
      </w:r>
      <w:r>
        <w:rPr>
          <w:rFonts w:ascii="Palatino Linotype"/>
          <w:i/>
          <w:w w:val="105"/>
          <w:sz w:val="20"/>
        </w:rPr>
        <w:t>Family</w:t>
      </w:r>
      <w:r>
        <w:rPr>
          <w:rFonts w:ascii="Palatino Linotype"/>
          <w:i/>
          <w:spacing w:val="-6"/>
          <w:w w:val="105"/>
          <w:sz w:val="20"/>
        </w:rPr>
        <w:t xml:space="preserve"> </w:t>
      </w:r>
      <w:r>
        <w:rPr>
          <w:rFonts w:ascii="Palatino Linotype"/>
          <w:i/>
          <w:w w:val="105"/>
          <w:sz w:val="20"/>
        </w:rPr>
        <w:t>Nursing</w:t>
      </w:r>
      <w:r>
        <w:rPr>
          <w:rFonts w:ascii="Palatino Linotype"/>
          <w:i/>
          <w:spacing w:val="-6"/>
          <w:w w:val="105"/>
          <w:sz w:val="20"/>
        </w:rPr>
        <w:t xml:space="preserve"> </w:t>
      </w:r>
      <w:r>
        <w:rPr>
          <w:rFonts w:ascii="Palatino Linotype"/>
          <w:i/>
          <w:w w:val="105"/>
          <w:sz w:val="20"/>
        </w:rPr>
        <w:t>The</w:t>
      </w:r>
      <w:r>
        <w:rPr>
          <w:rFonts w:ascii="Palatino Linotype"/>
          <w:i/>
          <w:spacing w:val="-7"/>
          <w:w w:val="105"/>
          <w:sz w:val="20"/>
        </w:rPr>
        <w:t xml:space="preserve"> </w:t>
      </w:r>
      <w:r>
        <w:rPr>
          <w:rFonts w:ascii="Palatino Linotype"/>
          <w:i/>
          <w:w w:val="105"/>
          <w:sz w:val="20"/>
        </w:rPr>
        <w:t>Process</w:t>
      </w:r>
      <w:r>
        <w:rPr>
          <w:w w:val="105"/>
          <w:sz w:val="20"/>
        </w:rPr>
        <w:t>.</w:t>
      </w:r>
    </w:p>
    <w:p w:rsidR="009811E6" w:rsidRDefault="009811E6">
      <w:pPr>
        <w:pStyle w:val="BodyText"/>
        <w:spacing w:before="43"/>
        <w:ind w:left="824"/>
      </w:pPr>
      <w:r>
        <w:rPr>
          <w:w w:val="105"/>
        </w:rPr>
        <w:t>Up</w:t>
      </w:r>
      <w:r>
        <w:rPr>
          <w:spacing w:val="9"/>
          <w:w w:val="105"/>
        </w:rPr>
        <w:t xml:space="preserve"> </w:t>
      </w:r>
      <w:r>
        <w:rPr>
          <w:w w:val="105"/>
        </w:rPr>
        <w:t>Collenge</w:t>
      </w:r>
      <w:r>
        <w:rPr>
          <w:spacing w:val="18"/>
          <w:w w:val="105"/>
        </w:rPr>
        <w:t xml:space="preserve"> </w:t>
      </w:r>
      <w:r>
        <w:rPr>
          <w:w w:val="105"/>
        </w:rPr>
        <w:t>of</w:t>
      </w:r>
      <w:r>
        <w:rPr>
          <w:spacing w:val="12"/>
          <w:w w:val="105"/>
        </w:rPr>
        <w:t xml:space="preserve"> </w:t>
      </w:r>
      <w:r>
        <w:rPr>
          <w:w w:val="105"/>
        </w:rPr>
        <w:t>Nursing-Diliman-Quezon</w:t>
      </w:r>
      <w:r>
        <w:rPr>
          <w:spacing w:val="10"/>
          <w:w w:val="105"/>
        </w:rPr>
        <w:t xml:space="preserve"> </w:t>
      </w:r>
      <w:r>
        <w:rPr>
          <w:w w:val="105"/>
        </w:rPr>
        <w:t>:</w:t>
      </w:r>
      <w:r>
        <w:rPr>
          <w:spacing w:val="20"/>
          <w:w w:val="105"/>
        </w:rPr>
        <w:t xml:space="preserve"> </w:t>
      </w:r>
      <w:r>
        <w:rPr>
          <w:w w:val="105"/>
        </w:rPr>
        <w:t>Philippiness.</w:t>
      </w:r>
    </w:p>
    <w:p w:rsidR="009811E6" w:rsidRDefault="009811E6">
      <w:pPr>
        <w:spacing w:before="187" w:line="242" w:lineRule="auto"/>
        <w:ind w:left="824" w:right="171" w:hanging="711"/>
        <w:jc w:val="both"/>
        <w:rPr>
          <w:rFonts w:ascii="Palatino Linotype"/>
          <w:i/>
          <w:sz w:val="20"/>
        </w:rPr>
      </w:pPr>
      <w:r>
        <w:rPr>
          <w:sz w:val="20"/>
        </w:rPr>
        <w:t xml:space="preserve">Bianti Nuraini, (2015). </w:t>
      </w:r>
      <w:r>
        <w:rPr>
          <w:rFonts w:ascii="Palatino Linotype"/>
          <w:i/>
          <w:sz w:val="20"/>
        </w:rPr>
        <w:t>Risk Factors of Hypertension</w:t>
      </w:r>
      <w:r>
        <w:rPr>
          <w:sz w:val="20"/>
        </w:rPr>
        <w:t xml:space="preserve">. </w:t>
      </w:r>
      <w:r>
        <w:rPr>
          <w:rFonts w:ascii="Palatino Linotype"/>
          <w:i/>
          <w:sz w:val="20"/>
        </w:rPr>
        <w:t>Jurnal MAJORITY,</w:t>
      </w:r>
      <w:r>
        <w:rPr>
          <w:rFonts w:ascii="Palatino Linotype"/>
          <w:i/>
          <w:spacing w:val="1"/>
          <w:sz w:val="20"/>
        </w:rPr>
        <w:t xml:space="preserve"> </w:t>
      </w:r>
      <w:r>
        <w:rPr>
          <w:rFonts w:ascii="Palatino Linotype"/>
          <w:i/>
          <w:sz w:val="20"/>
        </w:rPr>
        <w:t>Volume</w:t>
      </w:r>
      <w:r>
        <w:rPr>
          <w:rFonts w:ascii="Palatino Linotype"/>
          <w:i/>
          <w:spacing w:val="-4"/>
          <w:sz w:val="20"/>
        </w:rPr>
        <w:t xml:space="preserve"> </w:t>
      </w:r>
      <w:r>
        <w:rPr>
          <w:rFonts w:ascii="Palatino Linotype"/>
          <w:i/>
          <w:sz w:val="20"/>
        </w:rPr>
        <w:t>4,</w:t>
      </w:r>
      <w:r>
        <w:rPr>
          <w:rFonts w:ascii="Palatino Linotype"/>
          <w:i/>
          <w:spacing w:val="-5"/>
          <w:sz w:val="20"/>
        </w:rPr>
        <w:t xml:space="preserve"> </w:t>
      </w:r>
      <w:r>
        <w:rPr>
          <w:rFonts w:ascii="Palatino Linotype"/>
          <w:i/>
          <w:sz w:val="20"/>
        </w:rPr>
        <w:t>Nomer 5,</w:t>
      </w:r>
      <w:r>
        <w:rPr>
          <w:rFonts w:ascii="Palatino Linotype"/>
          <w:i/>
          <w:spacing w:val="4"/>
          <w:sz w:val="20"/>
        </w:rPr>
        <w:t xml:space="preserve"> </w:t>
      </w:r>
      <w:r>
        <w:rPr>
          <w:rFonts w:ascii="Palatino Linotype"/>
          <w:i/>
          <w:sz w:val="20"/>
        </w:rPr>
        <w:t>Februari 2015</w:t>
      </w:r>
    </w:p>
    <w:p w:rsidR="009811E6" w:rsidRDefault="009811E6">
      <w:pPr>
        <w:pStyle w:val="BodyText"/>
        <w:spacing w:before="175"/>
        <w:ind w:left="100" w:right="155"/>
        <w:jc w:val="center"/>
        <w:rPr>
          <w:rFonts w:ascii="Palatino Linotype"/>
          <w:i/>
        </w:rPr>
      </w:pPr>
      <w:r>
        <w:rPr>
          <w:w w:val="105"/>
        </w:rPr>
        <w:t>Departemen</w:t>
      </w:r>
      <w:r>
        <w:rPr>
          <w:spacing w:val="-3"/>
          <w:w w:val="105"/>
        </w:rPr>
        <w:t xml:space="preserve"> </w:t>
      </w:r>
      <w:r>
        <w:rPr>
          <w:w w:val="105"/>
        </w:rPr>
        <w:t>Kesehatan</w:t>
      </w:r>
      <w:r>
        <w:rPr>
          <w:spacing w:val="2"/>
          <w:w w:val="105"/>
        </w:rPr>
        <w:t xml:space="preserve"> </w:t>
      </w:r>
      <w:r>
        <w:rPr>
          <w:w w:val="105"/>
        </w:rPr>
        <w:t>RI.</w:t>
      </w:r>
      <w:r>
        <w:rPr>
          <w:spacing w:val="8"/>
          <w:w w:val="105"/>
        </w:rPr>
        <w:t xml:space="preserve"> </w:t>
      </w:r>
      <w:r>
        <w:rPr>
          <w:w w:val="105"/>
        </w:rPr>
        <w:t>Panduan</w:t>
      </w:r>
      <w:r>
        <w:rPr>
          <w:spacing w:val="2"/>
          <w:w w:val="105"/>
        </w:rPr>
        <w:t xml:space="preserve"> </w:t>
      </w:r>
      <w:r>
        <w:rPr>
          <w:w w:val="105"/>
        </w:rPr>
        <w:t>promosi</w:t>
      </w:r>
      <w:r>
        <w:rPr>
          <w:spacing w:val="-2"/>
          <w:w w:val="105"/>
        </w:rPr>
        <w:t xml:space="preserve"> </w:t>
      </w:r>
      <w:r>
        <w:rPr>
          <w:w w:val="105"/>
        </w:rPr>
        <w:t>perilaku</w:t>
      </w:r>
      <w:r>
        <w:rPr>
          <w:spacing w:val="-2"/>
          <w:w w:val="105"/>
        </w:rPr>
        <w:t xml:space="preserve"> </w:t>
      </w:r>
      <w:r>
        <w:rPr>
          <w:w w:val="105"/>
        </w:rPr>
        <w:t>tidak</w:t>
      </w:r>
      <w:r>
        <w:rPr>
          <w:spacing w:val="2"/>
          <w:w w:val="105"/>
        </w:rPr>
        <w:t xml:space="preserve"> </w:t>
      </w:r>
      <w:r>
        <w:rPr>
          <w:w w:val="105"/>
        </w:rPr>
        <w:t>merokok</w:t>
      </w:r>
      <w:r>
        <w:rPr>
          <w:rFonts w:ascii="Palatino Linotype"/>
          <w:i/>
          <w:w w:val="105"/>
        </w:rPr>
        <w:t>.</w:t>
      </w:r>
    </w:p>
    <w:p w:rsidR="009811E6" w:rsidRDefault="009811E6">
      <w:pPr>
        <w:pStyle w:val="BodyText"/>
        <w:spacing w:before="43"/>
        <w:ind w:left="824"/>
      </w:pPr>
      <w:r>
        <w:rPr>
          <w:spacing w:val="-1"/>
          <w:w w:val="105"/>
        </w:rPr>
        <w:t>Pusat</w:t>
      </w:r>
      <w:r>
        <w:rPr>
          <w:spacing w:val="-4"/>
          <w:w w:val="105"/>
        </w:rPr>
        <w:t xml:space="preserve"> </w:t>
      </w:r>
      <w:r>
        <w:rPr>
          <w:spacing w:val="-1"/>
          <w:w w:val="105"/>
        </w:rPr>
        <w:t>Promosi</w:t>
      </w:r>
      <w:r>
        <w:rPr>
          <w:spacing w:val="-10"/>
          <w:w w:val="105"/>
        </w:rPr>
        <w:t xml:space="preserve"> </w:t>
      </w:r>
      <w:r>
        <w:rPr>
          <w:spacing w:val="-1"/>
          <w:w w:val="105"/>
        </w:rPr>
        <w:t>Kesehatan</w:t>
      </w:r>
      <w:r>
        <w:rPr>
          <w:spacing w:val="-10"/>
          <w:w w:val="105"/>
        </w:rPr>
        <w:t xml:space="preserve"> </w:t>
      </w:r>
      <w:r>
        <w:rPr>
          <w:spacing w:val="-1"/>
          <w:w w:val="105"/>
        </w:rPr>
        <w:t>Depkes</w:t>
      </w:r>
      <w:r>
        <w:rPr>
          <w:spacing w:val="-8"/>
          <w:w w:val="105"/>
        </w:rPr>
        <w:t xml:space="preserve"> </w:t>
      </w:r>
      <w:r>
        <w:rPr>
          <w:spacing w:val="-1"/>
          <w:w w:val="105"/>
        </w:rPr>
        <w:t>RI:</w:t>
      </w:r>
      <w:r>
        <w:rPr>
          <w:spacing w:val="-6"/>
          <w:w w:val="105"/>
        </w:rPr>
        <w:t xml:space="preserve"> </w:t>
      </w:r>
      <w:r>
        <w:rPr>
          <w:spacing w:val="-1"/>
          <w:w w:val="105"/>
        </w:rPr>
        <w:t>Jakarta.</w:t>
      </w:r>
      <w:r>
        <w:rPr>
          <w:spacing w:val="-6"/>
          <w:w w:val="105"/>
        </w:rPr>
        <w:t xml:space="preserve"> </w:t>
      </w:r>
      <w:r>
        <w:rPr>
          <w:spacing w:val="-1"/>
          <w:w w:val="105"/>
        </w:rPr>
        <w:t>2006.</w:t>
      </w:r>
    </w:p>
    <w:p w:rsidR="009811E6" w:rsidRDefault="009811E6">
      <w:pPr>
        <w:sectPr w:rsidR="009811E6" w:rsidSect="0079638D">
          <w:footerReference w:type="even" r:id="rId42"/>
          <w:footerReference w:type="default" r:id="rId43"/>
          <w:pgSz w:w="11907" w:h="16839" w:code="9"/>
          <w:pgMar w:top="1220" w:right="960" w:bottom="1180" w:left="1020" w:header="0" w:footer="995" w:gutter="0"/>
          <w:pgNumType w:start="130"/>
          <w:cols w:space="720"/>
          <w:docGrid w:linePitch="299"/>
        </w:sectPr>
      </w:pPr>
    </w:p>
    <w:p w:rsidR="009811E6" w:rsidRDefault="009811E6">
      <w:pPr>
        <w:spacing w:before="78" w:line="256" w:lineRule="auto"/>
        <w:ind w:left="824" w:right="164" w:hanging="711"/>
        <w:jc w:val="both"/>
        <w:rPr>
          <w:rFonts w:ascii="Palatino Linotype"/>
          <w:i/>
          <w:sz w:val="20"/>
        </w:rPr>
      </w:pPr>
      <w:r>
        <w:rPr>
          <w:sz w:val="20"/>
        </w:rPr>
        <w:lastRenderedPageBreak/>
        <w:t>Destini Zebua dkk, (2021). Rebusan Daun Kelor Berpengaruh Terhadap</w:t>
      </w:r>
      <w:r>
        <w:rPr>
          <w:spacing w:val="1"/>
          <w:sz w:val="20"/>
        </w:rPr>
        <w:t xml:space="preserve"> </w:t>
      </w:r>
      <w:r>
        <w:rPr>
          <w:spacing w:val="-1"/>
          <w:w w:val="105"/>
          <w:sz w:val="20"/>
        </w:rPr>
        <w:t>Tekanan</w:t>
      </w:r>
      <w:r>
        <w:rPr>
          <w:spacing w:val="-3"/>
          <w:w w:val="105"/>
          <w:sz w:val="20"/>
        </w:rPr>
        <w:t xml:space="preserve"> </w:t>
      </w:r>
      <w:r>
        <w:rPr>
          <w:spacing w:val="-1"/>
          <w:w w:val="105"/>
          <w:sz w:val="20"/>
        </w:rPr>
        <w:t>Darah</w:t>
      </w:r>
      <w:r>
        <w:rPr>
          <w:spacing w:val="-3"/>
          <w:w w:val="105"/>
          <w:sz w:val="20"/>
        </w:rPr>
        <w:t xml:space="preserve"> </w:t>
      </w:r>
      <w:r>
        <w:rPr>
          <w:spacing w:val="-1"/>
          <w:w w:val="105"/>
          <w:sz w:val="20"/>
        </w:rPr>
        <w:t>Penderita</w:t>
      </w:r>
      <w:r>
        <w:rPr>
          <w:spacing w:val="-2"/>
          <w:w w:val="105"/>
          <w:sz w:val="20"/>
        </w:rPr>
        <w:t xml:space="preserve"> </w:t>
      </w:r>
      <w:r>
        <w:rPr>
          <w:spacing w:val="-1"/>
          <w:w w:val="105"/>
          <w:sz w:val="20"/>
        </w:rPr>
        <w:t>Hipertensi.</w:t>
      </w:r>
      <w:r>
        <w:rPr>
          <w:spacing w:val="4"/>
          <w:w w:val="105"/>
          <w:sz w:val="20"/>
        </w:rPr>
        <w:t xml:space="preserve"> </w:t>
      </w:r>
      <w:r>
        <w:rPr>
          <w:rFonts w:ascii="Palatino Linotype"/>
          <w:i/>
          <w:w w:val="105"/>
          <w:sz w:val="20"/>
        </w:rPr>
        <w:t>Jurnal</w:t>
      </w:r>
      <w:r>
        <w:rPr>
          <w:rFonts w:ascii="Palatino Linotype"/>
          <w:i/>
          <w:spacing w:val="-10"/>
          <w:w w:val="105"/>
          <w:sz w:val="20"/>
        </w:rPr>
        <w:t xml:space="preserve"> </w:t>
      </w:r>
      <w:r>
        <w:rPr>
          <w:rFonts w:ascii="Palatino Linotype"/>
          <w:i/>
          <w:w w:val="105"/>
          <w:sz w:val="20"/>
        </w:rPr>
        <w:t>Penelitian</w:t>
      </w:r>
      <w:r>
        <w:rPr>
          <w:rFonts w:ascii="Palatino Linotype"/>
          <w:i/>
          <w:spacing w:val="-13"/>
          <w:w w:val="105"/>
          <w:sz w:val="20"/>
        </w:rPr>
        <w:t xml:space="preserve"> </w:t>
      </w:r>
      <w:r>
        <w:rPr>
          <w:rFonts w:ascii="Palatino Linotype"/>
          <w:i/>
          <w:w w:val="105"/>
          <w:sz w:val="20"/>
        </w:rPr>
        <w:t>Perawat</w:t>
      </w:r>
      <w:r>
        <w:rPr>
          <w:rFonts w:ascii="Palatino Linotype"/>
          <w:i/>
          <w:spacing w:val="-50"/>
          <w:w w:val="105"/>
          <w:sz w:val="20"/>
        </w:rPr>
        <w:t xml:space="preserve"> </w:t>
      </w:r>
      <w:r>
        <w:rPr>
          <w:rFonts w:ascii="Palatino Linotype"/>
          <w:i/>
          <w:w w:val="105"/>
          <w:sz w:val="20"/>
        </w:rPr>
        <w:t>Profesional,</w:t>
      </w:r>
      <w:r>
        <w:rPr>
          <w:rFonts w:ascii="Palatino Linotype"/>
          <w:i/>
          <w:spacing w:val="-8"/>
          <w:w w:val="105"/>
          <w:sz w:val="20"/>
        </w:rPr>
        <w:t xml:space="preserve"> </w:t>
      </w:r>
      <w:r>
        <w:rPr>
          <w:rFonts w:ascii="Palatino Linotype"/>
          <w:i/>
          <w:w w:val="105"/>
          <w:sz w:val="20"/>
        </w:rPr>
        <w:t>Volume</w:t>
      </w:r>
      <w:r>
        <w:rPr>
          <w:rFonts w:ascii="Palatino Linotype"/>
          <w:i/>
          <w:spacing w:val="-11"/>
          <w:w w:val="105"/>
          <w:sz w:val="20"/>
        </w:rPr>
        <w:t xml:space="preserve"> </w:t>
      </w:r>
      <w:r>
        <w:rPr>
          <w:rFonts w:ascii="Palatino Linotype"/>
          <w:i/>
          <w:w w:val="105"/>
          <w:sz w:val="20"/>
        </w:rPr>
        <w:t>3</w:t>
      </w:r>
      <w:r>
        <w:rPr>
          <w:rFonts w:ascii="Palatino Linotype"/>
          <w:i/>
          <w:spacing w:val="-10"/>
          <w:w w:val="105"/>
          <w:sz w:val="20"/>
        </w:rPr>
        <w:t xml:space="preserve"> </w:t>
      </w:r>
      <w:r>
        <w:rPr>
          <w:rFonts w:ascii="Palatino Linotype"/>
          <w:i/>
          <w:w w:val="105"/>
          <w:sz w:val="20"/>
        </w:rPr>
        <w:t>No</w:t>
      </w:r>
      <w:r>
        <w:rPr>
          <w:rFonts w:ascii="Palatino Linotype"/>
          <w:i/>
          <w:spacing w:val="-9"/>
          <w:w w:val="105"/>
          <w:sz w:val="20"/>
        </w:rPr>
        <w:t xml:space="preserve"> </w:t>
      </w:r>
      <w:r>
        <w:rPr>
          <w:rFonts w:ascii="Palatino Linotype"/>
          <w:i/>
          <w:w w:val="105"/>
          <w:sz w:val="20"/>
        </w:rPr>
        <w:t>2</w:t>
      </w:r>
      <w:r>
        <w:rPr>
          <w:rFonts w:ascii="Palatino Linotype"/>
          <w:i/>
          <w:spacing w:val="-10"/>
          <w:w w:val="105"/>
          <w:sz w:val="20"/>
        </w:rPr>
        <w:t xml:space="preserve"> </w:t>
      </w:r>
      <w:r>
        <w:rPr>
          <w:rFonts w:ascii="Palatino Linotype"/>
          <w:i/>
          <w:w w:val="105"/>
          <w:sz w:val="20"/>
        </w:rPr>
        <w:t>Hal</w:t>
      </w:r>
      <w:r>
        <w:rPr>
          <w:rFonts w:ascii="Palatino Linotype"/>
          <w:i/>
          <w:spacing w:val="-9"/>
          <w:w w:val="105"/>
          <w:sz w:val="20"/>
        </w:rPr>
        <w:t xml:space="preserve"> </w:t>
      </w:r>
      <w:r>
        <w:rPr>
          <w:rFonts w:ascii="Palatino Linotype"/>
          <w:i/>
          <w:w w:val="105"/>
          <w:sz w:val="20"/>
        </w:rPr>
        <w:t>399</w:t>
      </w:r>
      <w:r>
        <w:rPr>
          <w:rFonts w:ascii="Palatino Linotype"/>
          <w:i/>
          <w:spacing w:val="-6"/>
          <w:w w:val="105"/>
          <w:sz w:val="20"/>
        </w:rPr>
        <w:t xml:space="preserve"> </w:t>
      </w:r>
      <w:r>
        <w:rPr>
          <w:rFonts w:ascii="Palatino Linotype"/>
          <w:i/>
          <w:w w:val="105"/>
          <w:sz w:val="20"/>
        </w:rPr>
        <w:t>-</w:t>
      </w:r>
      <w:r>
        <w:rPr>
          <w:rFonts w:ascii="Palatino Linotype"/>
          <w:i/>
          <w:spacing w:val="-10"/>
          <w:w w:val="105"/>
          <w:sz w:val="20"/>
        </w:rPr>
        <w:t xml:space="preserve"> </w:t>
      </w:r>
      <w:r>
        <w:rPr>
          <w:rFonts w:ascii="Palatino Linotype"/>
          <w:i/>
          <w:w w:val="105"/>
          <w:sz w:val="20"/>
        </w:rPr>
        <w:t>406,</w:t>
      </w:r>
      <w:r>
        <w:rPr>
          <w:rFonts w:ascii="Palatino Linotype"/>
          <w:i/>
          <w:spacing w:val="-7"/>
          <w:w w:val="105"/>
          <w:sz w:val="20"/>
        </w:rPr>
        <w:t xml:space="preserve"> </w:t>
      </w:r>
      <w:r>
        <w:rPr>
          <w:rFonts w:ascii="Palatino Linotype"/>
          <w:i/>
          <w:w w:val="105"/>
          <w:sz w:val="20"/>
        </w:rPr>
        <w:t>Mei</w:t>
      </w:r>
      <w:r>
        <w:rPr>
          <w:rFonts w:ascii="Palatino Linotype"/>
          <w:i/>
          <w:spacing w:val="-9"/>
          <w:w w:val="105"/>
          <w:sz w:val="20"/>
        </w:rPr>
        <w:t xml:space="preserve"> </w:t>
      </w:r>
      <w:r>
        <w:rPr>
          <w:rFonts w:ascii="Palatino Linotype"/>
          <w:i/>
          <w:w w:val="105"/>
          <w:sz w:val="20"/>
        </w:rPr>
        <w:t>2021.</w:t>
      </w:r>
    </w:p>
    <w:p w:rsidR="009811E6" w:rsidRDefault="009811E6">
      <w:pPr>
        <w:spacing w:before="180" w:line="283" w:lineRule="auto"/>
        <w:ind w:left="824" w:right="168" w:hanging="711"/>
        <w:jc w:val="both"/>
        <w:rPr>
          <w:rFonts w:ascii="Palatino Linotype"/>
          <w:i/>
          <w:sz w:val="20"/>
        </w:rPr>
      </w:pPr>
      <w:r>
        <w:rPr>
          <w:w w:val="105"/>
          <w:sz w:val="20"/>
        </w:rPr>
        <w:t>Dewa Ayu Ika Pramitha, Ni Komang Gita Sundari, (2020). Kapasitas</w:t>
      </w:r>
      <w:r>
        <w:rPr>
          <w:spacing w:val="1"/>
          <w:w w:val="105"/>
          <w:sz w:val="20"/>
        </w:rPr>
        <w:t xml:space="preserve"> </w:t>
      </w:r>
      <w:r>
        <w:rPr>
          <w:w w:val="105"/>
          <w:sz w:val="20"/>
        </w:rPr>
        <w:t>Antioksidan pada Black Garlic Tunggal dan majemuk secara</w:t>
      </w:r>
      <w:r>
        <w:rPr>
          <w:spacing w:val="1"/>
          <w:w w:val="105"/>
          <w:sz w:val="20"/>
        </w:rPr>
        <w:t xml:space="preserve"> </w:t>
      </w:r>
      <w:r>
        <w:rPr>
          <w:w w:val="105"/>
          <w:sz w:val="20"/>
        </w:rPr>
        <w:t>In-Vitro</w:t>
      </w:r>
      <w:r>
        <w:rPr>
          <w:spacing w:val="3"/>
          <w:w w:val="105"/>
          <w:sz w:val="20"/>
        </w:rPr>
        <w:t xml:space="preserve"> </w:t>
      </w:r>
      <w:r>
        <w:rPr>
          <w:w w:val="105"/>
          <w:sz w:val="20"/>
        </w:rPr>
        <w:t>Dengan</w:t>
      </w:r>
      <w:r>
        <w:rPr>
          <w:spacing w:val="3"/>
          <w:w w:val="105"/>
          <w:sz w:val="20"/>
        </w:rPr>
        <w:t xml:space="preserve"> </w:t>
      </w:r>
      <w:r>
        <w:rPr>
          <w:w w:val="105"/>
          <w:sz w:val="20"/>
        </w:rPr>
        <w:t>DPPH.</w:t>
      </w:r>
      <w:r>
        <w:rPr>
          <w:spacing w:val="7"/>
          <w:w w:val="105"/>
          <w:sz w:val="20"/>
        </w:rPr>
        <w:t xml:space="preserve"> </w:t>
      </w:r>
      <w:r>
        <w:rPr>
          <w:rFonts w:ascii="Palatino Linotype"/>
          <w:i/>
          <w:w w:val="105"/>
          <w:sz w:val="20"/>
        </w:rPr>
        <w:t>Jurnal</w:t>
      </w:r>
      <w:r>
        <w:rPr>
          <w:rFonts w:ascii="Palatino Linotype"/>
          <w:i/>
          <w:spacing w:val="-1"/>
          <w:w w:val="105"/>
          <w:sz w:val="20"/>
        </w:rPr>
        <w:t xml:space="preserve"> </w:t>
      </w:r>
      <w:r>
        <w:rPr>
          <w:rFonts w:ascii="Palatino Linotype"/>
          <w:i/>
          <w:w w:val="105"/>
          <w:sz w:val="20"/>
        </w:rPr>
        <w:t>Ilmiah</w:t>
      </w:r>
      <w:r>
        <w:rPr>
          <w:rFonts w:ascii="Palatino Linotype"/>
          <w:i/>
          <w:spacing w:val="-3"/>
          <w:w w:val="105"/>
          <w:sz w:val="20"/>
        </w:rPr>
        <w:t xml:space="preserve"> </w:t>
      </w:r>
      <w:r>
        <w:rPr>
          <w:rFonts w:ascii="Palatino Linotype"/>
          <w:i/>
          <w:w w:val="105"/>
          <w:sz w:val="20"/>
        </w:rPr>
        <w:t>Medicamento.</w:t>
      </w:r>
      <w:r>
        <w:rPr>
          <w:rFonts w:ascii="Palatino Linotype"/>
          <w:i/>
          <w:spacing w:val="4"/>
          <w:w w:val="105"/>
          <w:sz w:val="20"/>
        </w:rPr>
        <w:t xml:space="preserve"> </w:t>
      </w:r>
      <w:r>
        <w:rPr>
          <w:rFonts w:ascii="Palatino Linotype"/>
          <w:i/>
          <w:w w:val="105"/>
          <w:sz w:val="20"/>
        </w:rPr>
        <w:t>Vol.6</w:t>
      </w:r>
      <w:r>
        <w:rPr>
          <w:rFonts w:ascii="Palatino Linotype"/>
          <w:i/>
          <w:spacing w:val="1"/>
          <w:w w:val="105"/>
          <w:sz w:val="20"/>
        </w:rPr>
        <w:t xml:space="preserve"> </w:t>
      </w:r>
      <w:r>
        <w:rPr>
          <w:rFonts w:ascii="Palatino Linotype"/>
          <w:i/>
          <w:w w:val="105"/>
          <w:sz w:val="20"/>
        </w:rPr>
        <w:t>No.2.</w:t>
      </w:r>
    </w:p>
    <w:p w:rsidR="009811E6" w:rsidRDefault="009811E6">
      <w:pPr>
        <w:spacing w:line="223" w:lineRule="exact"/>
        <w:ind w:left="824"/>
        <w:rPr>
          <w:rFonts w:ascii="Palatino Linotype"/>
          <w:i/>
          <w:sz w:val="20"/>
        </w:rPr>
      </w:pPr>
      <w:r>
        <w:rPr>
          <w:rFonts w:ascii="Palatino Linotype"/>
          <w:i/>
          <w:sz w:val="20"/>
        </w:rPr>
        <w:t>2020.</w:t>
      </w:r>
    </w:p>
    <w:p w:rsidR="009811E6" w:rsidRDefault="009811E6">
      <w:pPr>
        <w:pStyle w:val="BodyText"/>
        <w:spacing w:before="202" w:line="292" w:lineRule="auto"/>
        <w:ind w:left="824" w:right="171" w:hanging="711"/>
        <w:jc w:val="both"/>
      </w:pPr>
      <w:r>
        <w:rPr>
          <w:w w:val="105"/>
        </w:rPr>
        <w:t>Direktorat</w:t>
      </w:r>
      <w:r>
        <w:rPr>
          <w:spacing w:val="1"/>
          <w:w w:val="105"/>
        </w:rPr>
        <w:t xml:space="preserve"> </w:t>
      </w:r>
      <w:r>
        <w:rPr>
          <w:w w:val="105"/>
        </w:rPr>
        <w:t>Jenderal</w:t>
      </w:r>
      <w:r>
        <w:rPr>
          <w:spacing w:val="1"/>
          <w:w w:val="105"/>
        </w:rPr>
        <w:t xml:space="preserve"> </w:t>
      </w:r>
      <w:r>
        <w:rPr>
          <w:w w:val="105"/>
        </w:rPr>
        <w:t>Pengendalian</w:t>
      </w:r>
      <w:r>
        <w:rPr>
          <w:spacing w:val="1"/>
          <w:w w:val="105"/>
        </w:rPr>
        <w:t xml:space="preserve"> </w:t>
      </w:r>
      <w:r>
        <w:rPr>
          <w:w w:val="105"/>
        </w:rPr>
        <w:t>Penyakit</w:t>
      </w:r>
      <w:r>
        <w:rPr>
          <w:spacing w:val="1"/>
          <w:w w:val="105"/>
        </w:rPr>
        <w:t xml:space="preserve"> </w:t>
      </w:r>
      <w:r>
        <w:rPr>
          <w:w w:val="105"/>
        </w:rPr>
        <w:t>dan</w:t>
      </w:r>
      <w:r>
        <w:rPr>
          <w:spacing w:val="1"/>
          <w:w w:val="105"/>
        </w:rPr>
        <w:t xml:space="preserve"> </w:t>
      </w:r>
      <w:r>
        <w:rPr>
          <w:w w:val="105"/>
        </w:rPr>
        <w:t>Penyehatan</w:t>
      </w:r>
      <w:r>
        <w:rPr>
          <w:spacing w:val="1"/>
          <w:w w:val="105"/>
        </w:rPr>
        <w:t xml:space="preserve"> </w:t>
      </w:r>
      <w:r>
        <w:rPr>
          <w:w w:val="105"/>
        </w:rPr>
        <w:t>Lingkungan Kemenkes</w:t>
      </w:r>
      <w:r>
        <w:rPr>
          <w:spacing w:val="1"/>
          <w:w w:val="105"/>
        </w:rPr>
        <w:t xml:space="preserve"> </w:t>
      </w:r>
      <w:r>
        <w:rPr>
          <w:w w:val="105"/>
        </w:rPr>
        <w:t>RI. 2013. Buku Pintar Kader seri 1:</w:t>
      </w:r>
      <w:r>
        <w:rPr>
          <w:spacing w:val="1"/>
          <w:w w:val="105"/>
        </w:rPr>
        <w:t xml:space="preserve"> </w:t>
      </w:r>
      <w:r>
        <w:rPr>
          <w:w w:val="105"/>
        </w:rPr>
        <w:t>Penyelenggaraan</w:t>
      </w:r>
      <w:r>
        <w:rPr>
          <w:spacing w:val="1"/>
          <w:w w:val="105"/>
        </w:rPr>
        <w:t xml:space="preserve"> </w:t>
      </w:r>
      <w:r>
        <w:rPr>
          <w:w w:val="105"/>
        </w:rPr>
        <w:t>Posbindu-PTM,</w:t>
      </w:r>
      <w:r>
        <w:rPr>
          <w:spacing w:val="2"/>
          <w:w w:val="105"/>
        </w:rPr>
        <w:t xml:space="preserve"> </w:t>
      </w:r>
      <w:r>
        <w:rPr>
          <w:w w:val="105"/>
        </w:rPr>
        <w:t>Jakarta:</w:t>
      </w:r>
      <w:r>
        <w:rPr>
          <w:spacing w:val="1"/>
          <w:w w:val="105"/>
        </w:rPr>
        <w:t xml:space="preserve"> </w:t>
      </w:r>
      <w:r>
        <w:rPr>
          <w:w w:val="105"/>
        </w:rPr>
        <w:t>Kemenkes</w:t>
      </w:r>
      <w:r>
        <w:rPr>
          <w:spacing w:val="5"/>
          <w:w w:val="105"/>
        </w:rPr>
        <w:t xml:space="preserve"> </w:t>
      </w:r>
      <w:r>
        <w:rPr>
          <w:w w:val="105"/>
        </w:rPr>
        <w:t>RI.</w:t>
      </w:r>
    </w:p>
    <w:p w:rsidR="009811E6" w:rsidRDefault="009811E6">
      <w:pPr>
        <w:spacing w:before="159" w:line="280" w:lineRule="auto"/>
        <w:ind w:left="824" w:right="163" w:hanging="711"/>
        <w:jc w:val="both"/>
        <w:rPr>
          <w:rFonts w:ascii="Palatino Linotype"/>
          <w:i/>
          <w:sz w:val="20"/>
        </w:rPr>
      </w:pPr>
      <w:r>
        <w:rPr>
          <w:spacing w:val="-2"/>
          <w:w w:val="105"/>
          <w:sz w:val="20"/>
        </w:rPr>
        <w:t>Etri</w:t>
      </w:r>
      <w:r>
        <w:rPr>
          <w:spacing w:val="-4"/>
          <w:w w:val="105"/>
          <w:sz w:val="20"/>
        </w:rPr>
        <w:t xml:space="preserve"> </w:t>
      </w:r>
      <w:r>
        <w:rPr>
          <w:spacing w:val="-2"/>
          <w:w w:val="105"/>
          <w:sz w:val="20"/>
        </w:rPr>
        <w:t>Yanti,</w:t>
      </w:r>
      <w:r>
        <w:rPr>
          <w:spacing w:val="-6"/>
          <w:w w:val="105"/>
          <w:sz w:val="20"/>
        </w:rPr>
        <w:t xml:space="preserve"> </w:t>
      </w:r>
      <w:r>
        <w:rPr>
          <w:spacing w:val="-2"/>
          <w:w w:val="105"/>
          <w:sz w:val="20"/>
        </w:rPr>
        <w:t>Vino</w:t>
      </w:r>
      <w:r>
        <w:rPr>
          <w:spacing w:val="-7"/>
          <w:w w:val="105"/>
          <w:sz w:val="20"/>
        </w:rPr>
        <w:t xml:space="preserve"> </w:t>
      </w:r>
      <w:r>
        <w:rPr>
          <w:spacing w:val="-2"/>
          <w:w w:val="105"/>
          <w:sz w:val="20"/>
        </w:rPr>
        <w:t>Rika</w:t>
      </w:r>
      <w:r>
        <w:rPr>
          <w:spacing w:val="-8"/>
          <w:w w:val="105"/>
          <w:sz w:val="20"/>
        </w:rPr>
        <w:t xml:space="preserve"> </w:t>
      </w:r>
      <w:r>
        <w:rPr>
          <w:spacing w:val="-2"/>
          <w:w w:val="105"/>
          <w:sz w:val="20"/>
        </w:rPr>
        <w:t>Nofia,</w:t>
      </w:r>
      <w:r>
        <w:rPr>
          <w:spacing w:val="-1"/>
          <w:w w:val="105"/>
          <w:sz w:val="20"/>
        </w:rPr>
        <w:t xml:space="preserve"> </w:t>
      </w:r>
      <w:r>
        <w:rPr>
          <w:spacing w:val="-2"/>
          <w:w w:val="105"/>
          <w:sz w:val="20"/>
        </w:rPr>
        <w:t xml:space="preserve">(2019). </w:t>
      </w:r>
      <w:r>
        <w:rPr>
          <w:spacing w:val="-1"/>
          <w:w w:val="105"/>
          <w:sz w:val="20"/>
        </w:rPr>
        <w:t>Pengaruh</w:t>
      </w:r>
      <w:r>
        <w:rPr>
          <w:spacing w:val="-6"/>
          <w:w w:val="105"/>
          <w:sz w:val="20"/>
        </w:rPr>
        <w:t xml:space="preserve"> </w:t>
      </w:r>
      <w:r>
        <w:rPr>
          <w:spacing w:val="-1"/>
          <w:w w:val="105"/>
          <w:sz w:val="20"/>
        </w:rPr>
        <w:t>Pemberian</w:t>
      </w:r>
      <w:r>
        <w:rPr>
          <w:spacing w:val="-10"/>
          <w:w w:val="105"/>
          <w:sz w:val="20"/>
        </w:rPr>
        <w:t xml:space="preserve"> </w:t>
      </w:r>
      <w:r>
        <w:rPr>
          <w:spacing w:val="-1"/>
          <w:w w:val="105"/>
          <w:sz w:val="20"/>
        </w:rPr>
        <w:t>Rebusan</w:t>
      </w:r>
      <w:r>
        <w:rPr>
          <w:spacing w:val="-14"/>
          <w:w w:val="105"/>
          <w:sz w:val="20"/>
        </w:rPr>
        <w:t xml:space="preserve"> </w:t>
      </w:r>
      <w:r>
        <w:rPr>
          <w:spacing w:val="-1"/>
          <w:w w:val="105"/>
          <w:sz w:val="20"/>
        </w:rPr>
        <w:t>Daun</w:t>
      </w:r>
      <w:r>
        <w:rPr>
          <w:spacing w:val="-44"/>
          <w:w w:val="105"/>
          <w:sz w:val="20"/>
        </w:rPr>
        <w:t xml:space="preserve"> </w:t>
      </w:r>
      <w:r>
        <w:rPr>
          <w:w w:val="105"/>
          <w:sz w:val="20"/>
        </w:rPr>
        <w:t>Kelor</w:t>
      </w:r>
      <w:r>
        <w:rPr>
          <w:spacing w:val="1"/>
          <w:w w:val="105"/>
          <w:sz w:val="20"/>
        </w:rPr>
        <w:t xml:space="preserve"> </w:t>
      </w:r>
      <w:r>
        <w:rPr>
          <w:w w:val="105"/>
          <w:sz w:val="20"/>
        </w:rPr>
        <w:t>(Moringa</w:t>
      </w:r>
      <w:r>
        <w:rPr>
          <w:spacing w:val="1"/>
          <w:w w:val="105"/>
          <w:sz w:val="20"/>
        </w:rPr>
        <w:t xml:space="preserve"> </w:t>
      </w:r>
      <w:r>
        <w:rPr>
          <w:w w:val="105"/>
          <w:sz w:val="20"/>
        </w:rPr>
        <w:t>Olifiera)</w:t>
      </w:r>
      <w:r>
        <w:rPr>
          <w:spacing w:val="1"/>
          <w:w w:val="105"/>
          <w:sz w:val="20"/>
        </w:rPr>
        <w:t xml:space="preserve"> </w:t>
      </w:r>
      <w:r>
        <w:rPr>
          <w:w w:val="105"/>
          <w:sz w:val="20"/>
        </w:rPr>
        <w:t>Terhadap</w:t>
      </w:r>
      <w:r>
        <w:rPr>
          <w:spacing w:val="1"/>
          <w:w w:val="105"/>
          <w:sz w:val="20"/>
        </w:rPr>
        <w:t xml:space="preserve"> </w:t>
      </w:r>
      <w:r>
        <w:rPr>
          <w:w w:val="105"/>
          <w:sz w:val="20"/>
        </w:rPr>
        <w:t>Tekanan</w:t>
      </w:r>
      <w:r>
        <w:rPr>
          <w:spacing w:val="1"/>
          <w:w w:val="105"/>
          <w:sz w:val="20"/>
        </w:rPr>
        <w:t xml:space="preserve"> </w:t>
      </w:r>
      <w:r>
        <w:rPr>
          <w:w w:val="105"/>
          <w:sz w:val="20"/>
        </w:rPr>
        <w:t>Darah</w:t>
      </w:r>
      <w:r>
        <w:rPr>
          <w:spacing w:val="1"/>
          <w:w w:val="105"/>
          <w:sz w:val="20"/>
        </w:rPr>
        <w:t xml:space="preserve"> </w:t>
      </w:r>
      <w:r>
        <w:rPr>
          <w:w w:val="105"/>
          <w:sz w:val="20"/>
        </w:rPr>
        <w:t>pada</w:t>
      </w:r>
      <w:r>
        <w:rPr>
          <w:spacing w:val="1"/>
          <w:w w:val="105"/>
          <w:sz w:val="20"/>
        </w:rPr>
        <w:t xml:space="preserve"> </w:t>
      </w:r>
      <w:r>
        <w:rPr>
          <w:spacing w:val="-2"/>
          <w:w w:val="105"/>
          <w:sz w:val="20"/>
        </w:rPr>
        <w:t>Penderita</w:t>
      </w:r>
      <w:r>
        <w:rPr>
          <w:spacing w:val="-6"/>
          <w:w w:val="105"/>
          <w:sz w:val="20"/>
        </w:rPr>
        <w:t xml:space="preserve"> </w:t>
      </w:r>
      <w:r>
        <w:rPr>
          <w:spacing w:val="-2"/>
          <w:w w:val="105"/>
          <w:sz w:val="20"/>
        </w:rPr>
        <w:t>Hipertensi.</w:t>
      </w:r>
      <w:r>
        <w:rPr>
          <w:w w:val="105"/>
          <w:sz w:val="20"/>
        </w:rPr>
        <w:t xml:space="preserve"> </w:t>
      </w:r>
      <w:r>
        <w:rPr>
          <w:rFonts w:ascii="Palatino Linotype"/>
          <w:i/>
          <w:spacing w:val="-2"/>
          <w:w w:val="105"/>
          <w:sz w:val="20"/>
        </w:rPr>
        <w:t>Jurnal</w:t>
      </w:r>
      <w:r>
        <w:rPr>
          <w:rFonts w:ascii="Palatino Linotype"/>
          <w:i/>
          <w:spacing w:val="-10"/>
          <w:w w:val="105"/>
          <w:sz w:val="20"/>
        </w:rPr>
        <w:t xml:space="preserve"> </w:t>
      </w:r>
      <w:r>
        <w:rPr>
          <w:rFonts w:ascii="Palatino Linotype"/>
          <w:i/>
          <w:spacing w:val="-2"/>
          <w:w w:val="105"/>
          <w:sz w:val="20"/>
        </w:rPr>
        <w:t>Ilmu</w:t>
      </w:r>
      <w:r>
        <w:rPr>
          <w:rFonts w:ascii="Palatino Linotype"/>
          <w:i/>
          <w:spacing w:val="-9"/>
          <w:w w:val="105"/>
          <w:sz w:val="20"/>
        </w:rPr>
        <w:t xml:space="preserve"> </w:t>
      </w:r>
      <w:r>
        <w:rPr>
          <w:rFonts w:ascii="Palatino Linotype"/>
          <w:i/>
          <w:spacing w:val="-2"/>
          <w:w w:val="105"/>
          <w:sz w:val="20"/>
        </w:rPr>
        <w:t>Kesehatan,</w:t>
      </w:r>
      <w:r>
        <w:rPr>
          <w:rFonts w:ascii="Palatino Linotype"/>
          <w:i/>
          <w:spacing w:val="-5"/>
          <w:w w:val="105"/>
          <w:sz w:val="20"/>
        </w:rPr>
        <w:t xml:space="preserve"> </w:t>
      </w:r>
      <w:r>
        <w:rPr>
          <w:rFonts w:ascii="Palatino Linotype"/>
          <w:i/>
          <w:spacing w:val="-1"/>
          <w:w w:val="105"/>
          <w:sz w:val="20"/>
        </w:rPr>
        <w:t>Volume</w:t>
      </w:r>
      <w:r>
        <w:rPr>
          <w:rFonts w:ascii="Palatino Linotype"/>
          <w:i/>
          <w:spacing w:val="-8"/>
          <w:w w:val="105"/>
          <w:sz w:val="20"/>
        </w:rPr>
        <w:t xml:space="preserve"> </w:t>
      </w:r>
      <w:r>
        <w:rPr>
          <w:rFonts w:ascii="Palatino Linotype"/>
          <w:i/>
          <w:spacing w:val="-1"/>
          <w:w w:val="105"/>
          <w:sz w:val="20"/>
        </w:rPr>
        <w:t>3</w:t>
      </w:r>
      <w:r>
        <w:rPr>
          <w:rFonts w:ascii="Palatino Linotype"/>
          <w:i/>
          <w:spacing w:val="-12"/>
          <w:w w:val="105"/>
          <w:sz w:val="20"/>
        </w:rPr>
        <w:t xml:space="preserve"> </w:t>
      </w:r>
      <w:r>
        <w:rPr>
          <w:rFonts w:ascii="Palatino Linotype"/>
          <w:i/>
          <w:spacing w:val="-1"/>
          <w:w w:val="105"/>
          <w:sz w:val="20"/>
        </w:rPr>
        <w:t>No.1.</w:t>
      </w:r>
      <w:r>
        <w:rPr>
          <w:rFonts w:ascii="Palatino Linotype"/>
          <w:i/>
          <w:spacing w:val="-9"/>
          <w:w w:val="105"/>
          <w:sz w:val="20"/>
        </w:rPr>
        <w:t xml:space="preserve"> </w:t>
      </w:r>
      <w:r>
        <w:rPr>
          <w:rFonts w:ascii="Palatino Linotype"/>
          <w:i/>
          <w:spacing w:val="-1"/>
          <w:w w:val="105"/>
          <w:sz w:val="20"/>
        </w:rPr>
        <w:t>Hal</w:t>
      </w:r>
    </w:p>
    <w:p w:rsidR="009811E6" w:rsidRDefault="009811E6">
      <w:pPr>
        <w:spacing w:line="231" w:lineRule="exact"/>
        <w:ind w:left="824"/>
        <w:rPr>
          <w:rFonts w:ascii="Palatino Linotype"/>
          <w:i/>
          <w:sz w:val="20"/>
        </w:rPr>
      </w:pPr>
      <w:r>
        <w:rPr>
          <w:rFonts w:ascii="Palatino Linotype"/>
          <w:i/>
          <w:sz w:val="20"/>
        </w:rPr>
        <w:t>24-29.</w:t>
      </w:r>
    </w:p>
    <w:p w:rsidR="009811E6" w:rsidRDefault="009811E6">
      <w:pPr>
        <w:pStyle w:val="BodyText"/>
        <w:spacing w:before="202" w:line="292" w:lineRule="auto"/>
        <w:ind w:left="824" w:right="164" w:hanging="711"/>
        <w:jc w:val="both"/>
      </w:pPr>
      <w:r>
        <w:rPr>
          <w:w w:val="105"/>
        </w:rPr>
        <w:t>Friedman, Marilyn M., Bowden, VickyR., Jones, Elaine G. (2010). Buku</w:t>
      </w:r>
      <w:r>
        <w:rPr>
          <w:spacing w:val="1"/>
          <w:w w:val="105"/>
        </w:rPr>
        <w:t xml:space="preserve"> </w:t>
      </w:r>
      <w:r>
        <w:rPr>
          <w:w w:val="105"/>
        </w:rPr>
        <w:t>Ajar Keperawatan Keluarga: Riset, Teori &amp; Praktik edisi5 alih</w:t>
      </w:r>
      <w:r>
        <w:rPr>
          <w:spacing w:val="1"/>
          <w:w w:val="105"/>
        </w:rPr>
        <w:t xml:space="preserve"> </w:t>
      </w:r>
      <w:r>
        <w:rPr>
          <w:w w:val="105"/>
        </w:rPr>
        <w:t>bahasa</w:t>
      </w:r>
      <w:r>
        <w:rPr>
          <w:spacing w:val="3"/>
          <w:w w:val="105"/>
        </w:rPr>
        <w:t xml:space="preserve"> </w:t>
      </w:r>
      <w:r>
        <w:rPr>
          <w:w w:val="105"/>
        </w:rPr>
        <w:t>Achir</w:t>
      </w:r>
      <w:r>
        <w:rPr>
          <w:spacing w:val="6"/>
          <w:w w:val="105"/>
        </w:rPr>
        <w:t xml:space="preserve"> </w:t>
      </w:r>
      <w:r>
        <w:rPr>
          <w:w w:val="105"/>
        </w:rPr>
        <w:t>Yani</w:t>
      </w:r>
      <w:r>
        <w:rPr>
          <w:spacing w:val="1"/>
          <w:w w:val="105"/>
        </w:rPr>
        <w:t xml:space="preserve"> </w:t>
      </w:r>
      <w:r>
        <w:rPr>
          <w:w w:val="105"/>
        </w:rPr>
        <w:t>S.</w:t>
      </w:r>
      <w:r>
        <w:rPr>
          <w:spacing w:val="5"/>
          <w:w w:val="105"/>
        </w:rPr>
        <w:t xml:space="preserve"> </w:t>
      </w:r>
      <w:r>
        <w:rPr>
          <w:w w:val="105"/>
        </w:rPr>
        <w:t>Hamid.</w:t>
      </w:r>
      <w:r>
        <w:rPr>
          <w:spacing w:val="11"/>
          <w:w w:val="105"/>
        </w:rPr>
        <w:t xml:space="preserve"> </w:t>
      </w:r>
      <w:r>
        <w:rPr>
          <w:w w:val="105"/>
        </w:rPr>
        <w:t>Jakarta:</w:t>
      </w:r>
      <w:r>
        <w:rPr>
          <w:spacing w:val="5"/>
          <w:w w:val="105"/>
        </w:rPr>
        <w:t xml:space="preserve"> </w:t>
      </w:r>
      <w:r>
        <w:rPr>
          <w:w w:val="105"/>
        </w:rPr>
        <w:t>EGC</w:t>
      </w:r>
    </w:p>
    <w:p w:rsidR="009811E6" w:rsidRDefault="009811E6">
      <w:pPr>
        <w:pStyle w:val="BodyText"/>
        <w:spacing w:before="160" w:line="290" w:lineRule="auto"/>
        <w:ind w:left="824" w:right="174" w:hanging="711"/>
        <w:jc w:val="both"/>
      </w:pPr>
      <w:r>
        <w:rPr>
          <w:spacing w:val="-1"/>
          <w:w w:val="105"/>
        </w:rPr>
        <w:t>Ganong,</w:t>
      </w:r>
      <w:r>
        <w:rPr>
          <w:spacing w:val="-8"/>
          <w:w w:val="105"/>
        </w:rPr>
        <w:t xml:space="preserve"> </w:t>
      </w:r>
      <w:r>
        <w:rPr>
          <w:w w:val="105"/>
        </w:rPr>
        <w:t>W.F.</w:t>
      </w:r>
      <w:r>
        <w:rPr>
          <w:spacing w:val="-7"/>
          <w:w w:val="105"/>
        </w:rPr>
        <w:t xml:space="preserve"> </w:t>
      </w:r>
      <w:r>
        <w:rPr>
          <w:w w:val="105"/>
        </w:rPr>
        <w:t>,</w:t>
      </w:r>
      <w:r>
        <w:rPr>
          <w:spacing w:val="-7"/>
          <w:w w:val="105"/>
        </w:rPr>
        <w:t xml:space="preserve"> </w:t>
      </w:r>
      <w:r>
        <w:rPr>
          <w:w w:val="105"/>
        </w:rPr>
        <w:t>(2015).</w:t>
      </w:r>
      <w:r>
        <w:rPr>
          <w:spacing w:val="-8"/>
          <w:w w:val="105"/>
        </w:rPr>
        <w:t xml:space="preserve"> </w:t>
      </w:r>
      <w:r>
        <w:rPr>
          <w:w w:val="105"/>
        </w:rPr>
        <w:t>Buku</w:t>
      </w:r>
      <w:r>
        <w:rPr>
          <w:spacing w:val="-10"/>
          <w:w w:val="105"/>
        </w:rPr>
        <w:t xml:space="preserve"> </w:t>
      </w:r>
      <w:r>
        <w:rPr>
          <w:w w:val="105"/>
        </w:rPr>
        <w:t>ajar</w:t>
      </w:r>
      <w:r>
        <w:rPr>
          <w:spacing w:val="-5"/>
          <w:w w:val="105"/>
        </w:rPr>
        <w:t xml:space="preserve"> </w:t>
      </w:r>
      <w:r>
        <w:rPr>
          <w:w w:val="105"/>
        </w:rPr>
        <w:t>Fisiologi</w:t>
      </w:r>
      <w:r>
        <w:rPr>
          <w:spacing w:val="-10"/>
          <w:w w:val="105"/>
        </w:rPr>
        <w:t xml:space="preserve"> </w:t>
      </w:r>
      <w:r>
        <w:rPr>
          <w:w w:val="105"/>
        </w:rPr>
        <w:t>Kedokteran</w:t>
      </w:r>
      <w:r>
        <w:rPr>
          <w:spacing w:val="-12"/>
          <w:w w:val="105"/>
        </w:rPr>
        <w:t xml:space="preserve"> </w:t>
      </w:r>
      <w:r>
        <w:rPr>
          <w:w w:val="105"/>
        </w:rPr>
        <w:t>edisi</w:t>
      </w:r>
      <w:r>
        <w:rPr>
          <w:spacing w:val="-6"/>
          <w:w w:val="105"/>
        </w:rPr>
        <w:t xml:space="preserve"> </w:t>
      </w:r>
      <w:r>
        <w:rPr>
          <w:w w:val="105"/>
        </w:rPr>
        <w:t>24,</w:t>
      </w:r>
      <w:r>
        <w:rPr>
          <w:spacing w:val="-8"/>
          <w:w w:val="105"/>
        </w:rPr>
        <w:t xml:space="preserve"> </w:t>
      </w:r>
      <w:r>
        <w:rPr>
          <w:w w:val="105"/>
        </w:rPr>
        <w:t>Jakarta,</w:t>
      </w:r>
      <w:r>
        <w:rPr>
          <w:spacing w:val="-44"/>
          <w:w w:val="105"/>
        </w:rPr>
        <w:t xml:space="preserve"> </w:t>
      </w:r>
      <w:r>
        <w:rPr>
          <w:w w:val="110"/>
        </w:rPr>
        <w:t>EGC</w:t>
      </w:r>
    </w:p>
    <w:p w:rsidR="009811E6" w:rsidRDefault="009811E6">
      <w:pPr>
        <w:pStyle w:val="BodyText"/>
        <w:spacing w:before="162" w:line="295" w:lineRule="auto"/>
        <w:ind w:left="824" w:hanging="711"/>
      </w:pPr>
      <w:r>
        <w:rPr>
          <w:w w:val="105"/>
        </w:rPr>
        <w:t>Guyton</w:t>
      </w:r>
      <w:r>
        <w:rPr>
          <w:spacing w:val="-7"/>
          <w:w w:val="105"/>
        </w:rPr>
        <w:t xml:space="preserve"> </w:t>
      </w:r>
      <w:r>
        <w:rPr>
          <w:w w:val="105"/>
        </w:rPr>
        <w:t>Arthur</w:t>
      </w:r>
      <w:r>
        <w:rPr>
          <w:spacing w:val="-7"/>
          <w:w w:val="105"/>
        </w:rPr>
        <w:t xml:space="preserve"> </w:t>
      </w:r>
      <w:r>
        <w:rPr>
          <w:w w:val="105"/>
        </w:rPr>
        <w:t>C</w:t>
      </w:r>
      <w:r>
        <w:rPr>
          <w:spacing w:val="-9"/>
          <w:w w:val="105"/>
        </w:rPr>
        <w:t xml:space="preserve"> </w:t>
      </w:r>
      <w:r>
        <w:rPr>
          <w:w w:val="105"/>
        </w:rPr>
        <w:t>&amp;</w:t>
      </w:r>
      <w:r>
        <w:rPr>
          <w:spacing w:val="-3"/>
          <w:w w:val="105"/>
        </w:rPr>
        <w:t xml:space="preserve"> </w:t>
      </w:r>
      <w:r>
        <w:rPr>
          <w:w w:val="105"/>
        </w:rPr>
        <w:t>John</w:t>
      </w:r>
      <w:r>
        <w:rPr>
          <w:spacing w:val="-8"/>
          <w:w w:val="105"/>
        </w:rPr>
        <w:t xml:space="preserve"> </w:t>
      </w:r>
      <w:r>
        <w:rPr>
          <w:w w:val="105"/>
        </w:rPr>
        <w:t>E</w:t>
      </w:r>
      <w:r>
        <w:rPr>
          <w:spacing w:val="-8"/>
          <w:w w:val="105"/>
        </w:rPr>
        <w:t xml:space="preserve"> </w:t>
      </w:r>
      <w:r>
        <w:rPr>
          <w:w w:val="105"/>
        </w:rPr>
        <w:t>Hall,</w:t>
      </w:r>
      <w:r>
        <w:rPr>
          <w:spacing w:val="-2"/>
          <w:w w:val="105"/>
        </w:rPr>
        <w:t xml:space="preserve"> </w:t>
      </w:r>
      <w:r>
        <w:rPr>
          <w:w w:val="105"/>
        </w:rPr>
        <w:t>(2014).</w:t>
      </w:r>
      <w:r>
        <w:rPr>
          <w:spacing w:val="-8"/>
          <w:w w:val="105"/>
        </w:rPr>
        <w:t xml:space="preserve"> </w:t>
      </w:r>
      <w:r>
        <w:rPr>
          <w:w w:val="105"/>
        </w:rPr>
        <w:t>Buku</w:t>
      </w:r>
      <w:r>
        <w:rPr>
          <w:spacing w:val="-6"/>
          <w:w w:val="105"/>
        </w:rPr>
        <w:t xml:space="preserve"> </w:t>
      </w:r>
      <w:r>
        <w:rPr>
          <w:w w:val="105"/>
        </w:rPr>
        <w:t>Ajar</w:t>
      </w:r>
      <w:r>
        <w:rPr>
          <w:spacing w:val="-8"/>
          <w:w w:val="105"/>
        </w:rPr>
        <w:t xml:space="preserve"> </w:t>
      </w:r>
      <w:r>
        <w:rPr>
          <w:w w:val="105"/>
        </w:rPr>
        <w:t>Fisiologi</w:t>
      </w:r>
      <w:r>
        <w:rPr>
          <w:spacing w:val="-5"/>
          <w:w w:val="105"/>
        </w:rPr>
        <w:t xml:space="preserve"> </w:t>
      </w:r>
      <w:r>
        <w:rPr>
          <w:w w:val="105"/>
        </w:rPr>
        <w:t>Kedokteran</w:t>
      </w:r>
      <w:r>
        <w:rPr>
          <w:spacing w:val="-43"/>
          <w:w w:val="105"/>
        </w:rPr>
        <w:t xml:space="preserve"> </w:t>
      </w:r>
      <w:r>
        <w:rPr>
          <w:w w:val="110"/>
        </w:rPr>
        <w:t>Edisi</w:t>
      </w:r>
      <w:r>
        <w:rPr>
          <w:spacing w:val="-4"/>
          <w:w w:val="110"/>
        </w:rPr>
        <w:t xml:space="preserve"> </w:t>
      </w:r>
      <w:r>
        <w:rPr>
          <w:w w:val="110"/>
        </w:rPr>
        <w:t>12.</w:t>
      </w:r>
      <w:r>
        <w:rPr>
          <w:spacing w:val="4"/>
          <w:w w:val="110"/>
        </w:rPr>
        <w:t xml:space="preserve"> </w:t>
      </w:r>
      <w:r>
        <w:rPr>
          <w:w w:val="110"/>
        </w:rPr>
        <w:t>Jakarta:</w:t>
      </w:r>
      <w:r>
        <w:rPr>
          <w:spacing w:val="1"/>
          <w:w w:val="110"/>
        </w:rPr>
        <w:t xml:space="preserve"> </w:t>
      </w:r>
      <w:r>
        <w:rPr>
          <w:w w:val="110"/>
        </w:rPr>
        <w:t>EGC.</w:t>
      </w:r>
    </w:p>
    <w:p w:rsidR="009811E6" w:rsidRDefault="009811E6">
      <w:pPr>
        <w:pStyle w:val="BodyText"/>
        <w:spacing w:before="158" w:line="290" w:lineRule="auto"/>
        <w:ind w:left="824" w:hanging="711"/>
      </w:pPr>
      <w:r>
        <w:rPr>
          <w:rFonts w:ascii="Georgia" w:hAnsi="Georgia"/>
          <w:w w:val="105"/>
        </w:rPr>
        <w:t>Harrison’s</w:t>
      </w:r>
      <w:r>
        <w:rPr>
          <w:w w:val="105"/>
        </w:rPr>
        <w:t>,</w:t>
      </w:r>
      <w:r>
        <w:rPr>
          <w:spacing w:val="16"/>
          <w:w w:val="105"/>
        </w:rPr>
        <w:t xml:space="preserve"> </w:t>
      </w:r>
      <w:r>
        <w:rPr>
          <w:w w:val="105"/>
        </w:rPr>
        <w:t>(2005).</w:t>
      </w:r>
      <w:r>
        <w:rPr>
          <w:spacing w:val="16"/>
          <w:w w:val="105"/>
        </w:rPr>
        <w:t xml:space="preserve"> </w:t>
      </w:r>
      <w:r>
        <w:rPr>
          <w:w w:val="105"/>
        </w:rPr>
        <w:t>Principles</w:t>
      </w:r>
      <w:r>
        <w:rPr>
          <w:spacing w:val="15"/>
          <w:w w:val="105"/>
        </w:rPr>
        <w:t xml:space="preserve"> </w:t>
      </w:r>
      <w:r>
        <w:rPr>
          <w:w w:val="105"/>
        </w:rPr>
        <w:t>of</w:t>
      </w:r>
      <w:r>
        <w:rPr>
          <w:spacing w:val="15"/>
          <w:w w:val="105"/>
        </w:rPr>
        <w:t xml:space="preserve"> </w:t>
      </w:r>
      <w:r>
        <w:rPr>
          <w:w w:val="105"/>
        </w:rPr>
        <w:t>Internal</w:t>
      </w:r>
      <w:r>
        <w:rPr>
          <w:spacing w:val="13"/>
          <w:w w:val="105"/>
        </w:rPr>
        <w:t xml:space="preserve"> </w:t>
      </w:r>
      <w:r>
        <w:rPr>
          <w:w w:val="105"/>
        </w:rPr>
        <w:t>Medicine</w:t>
      </w:r>
      <w:r>
        <w:rPr>
          <w:spacing w:val="17"/>
          <w:w w:val="105"/>
        </w:rPr>
        <w:t xml:space="preserve"> </w:t>
      </w:r>
      <w:r>
        <w:rPr>
          <w:w w:val="105"/>
        </w:rPr>
        <w:t>16</w:t>
      </w:r>
      <w:r>
        <w:rPr>
          <w:w w:val="105"/>
          <w:position w:val="5"/>
          <w:sz w:val="13"/>
        </w:rPr>
        <w:t>th</w:t>
      </w:r>
      <w:r>
        <w:rPr>
          <w:spacing w:val="3"/>
          <w:w w:val="105"/>
          <w:position w:val="5"/>
          <w:sz w:val="13"/>
        </w:rPr>
        <w:t xml:space="preserve"> </w:t>
      </w:r>
      <w:r>
        <w:rPr>
          <w:w w:val="105"/>
        </w:rPr>
        <w:t>Edition</w:t>
      </w:r>
      <w:r>
        <w:rPr>
          <w:spacing w:val="17"/>
          <w:w w:val="105"/>
        </w:rPr>
        <w:t xml:space="preserve"> </w:t>
      </w:r>
      <w:r>
        <w:rPr>
          <w:w w:val="105"/>
        </w:rPr>
        <w:t>page</w:t>
      </w:r>
      <w:r>
        <w:rPr>
          <w:spacing w:val="-44"/>
          <w:w w:val="105"/>
        </w:rPr>
        <w:t xml:space="preserve"> </w:t>
      </w:r>
      <w:r>
        <w:rPr>
          <w:w w:val="105"/>
        </w:rPr>
        <w:t>1653.</w:t>
      </w:r>
      <w:r>
        <w:rPr>
          <w:spacing w:val="3"/>
          <w:w w:val="105"/>
        </w:rPr>
        <w:t xml:space="preserve"> </w:t>
      </w:r>
      <w:r>
        <w:rPr>
          <w:w w:val="105"/>
        </w:rPr>
        <w:t>The</w:t>
      </w:r>
      <w:r>
        <w:rPr>
          <w:spacing w:val="1"/>
          <w:w w:val="105"/>
        </w:rPr>
        <w:t xml:space="preserve"> </w:t>
      </w:r>
      <w:r>
        <w:rPr>
          <w:w w:val="105"/>
        </w:rPr>
        <w:t>McGraw</w:t>
      </w:r>
      <w:r>
        <w:rPr>
          <w:spacing w:val="1"/>
          <w:w w:val="105"/>
        </w:rPr>
        <w:t xml:space="preserve"> </w:t>
      </w:r>
      <w:r>
        <w:rPr>
          <w:rFonts w:ascii="Georgia" w:hAnsi="Georgia"/>
          <w:w w:val="105"/>
        </w:rPr>
        <w:t>–</w:t>
      </w:r>
      <w:r>
        <w:rPr>
          <w:w w:val="105"/>
        </w:rPr>
        <w:t>Hill</w:t>
      </w:r>
      <w:r>
        <w:rPr>
          <w:spacing w:val="4"/>
          <w:w w:val="105"/>
        </w:rPr>
        <w:t xml:space="preserve"> </w:t>
      </w:r>
      <w:r>
        <w:rPr>
          <w:w w:val="105"/>
        </w:rPr>
        <w:t>Companies.</w:t>
      </w:r>
    </w:p>
    <w:p w:rsidR="009811E6" w:rsidRDefault="009811E6">
      <w:pPr>
        <w:pStyle w:val="BodyText"/>
        <w:spacing w:before="163" w:line="295" w:lineRule="auto"/>
        <w:ind w:left="824" w:hanging="711"/>
      </w:pPr>
      <w:r>
        <w:rPr>
          <w:w w:val="105"/>
        </w:rPr>
        <w:t>Hidayat,</w:t>
      </w:r>
      <w:r>
        <w:rPr>
          <w:spacing w:val="10"/>
          <w:w w:val="105"/>
        </w:rPr>
        <w:t xml:space="preserve"> </w:t>
      </w:r>
      <w:r>
        <w:rPr>
          <w:w w:val="105"/>
        </w:rPr>
        <w:t>A,</w:t>
      </w:r>
      <w:r>
        <w:rPr>
          <w:spacing w:val="10"/>
          <w:w w:val="105"/>
        </w:rPr>
        <w:t xml:space="preserve"> </w:t>
      </w:r>
      <w:r>
        <w:rPr>
          <w:w w:val="105"/>
        </w:rPr>
        <w:t>(2015).</w:t>
      </w:r>
      <w:r>
        <w:rPr>
          <w:spacing w:val="10"/>
          <w:w w:val="105"/>
        </w:rPr>
        <w:t xml:space="preserve"> </w:t>
      </w:r>
      <w:r>
        <w:rPr>
          <w:w w:val="105"/>
        </w:rPr>
        <w:t>Pengantar</w:t>
      </w:r>
      <w:r>
        <w:rPr>
          <w:spacing w:val="10"/>
          <w:w w:val="105"/>
        </w:rPr>
        <w:t xml:space="preserve"> </w:t>
      </w:r>
      <w:r>
        <w:rPr>
          <w:w w:val="105"/>
        </w:rPr>
        <w:t>kebutuhan</w:t>
      </w:r>
      <w:r>
        <w:rPr>
          <w:spacing w:val="7"/>
          <w:w w:val="105"/>
        </w:rPr>
        <w:t xml:space="preserve"> </w:t>
      </w:r>
      <w:r>
        <w:rPr>
          <w:w w:val="105"/>
        </w:rPr>
        <w:t>dasar</w:t>
      </w:r>
      <w:r>
        <w:rPr>
          <w:spacing w:val="6"/>
          <w:w w:val="105"/>
        </w:rPr>
        <w:t xml:space="preserve"> </w:t>
      </w:r>
      <w:r>
        <w:rPr>
          <w:w w:val="105"/>
        </w:rPr>
        <w:t>manusia:</w:t>
      </w:r>
      <w:r>
        <w:rPr>
          <w:spacing w:val="10"/>
          <w:w w:val="105"/>
        </w:rPr>
        <w:t xml:space="preserve"> </w:t>
      </w:r>
      <w:r>
        <w:rPr>
          <w:w w:val="105"/>
        </w:rPr>
        <w:t>Aplikasi</w:t>
      </w:r>
      <w:r>
        <w:rPr>
          <w:spacing w:val="-44"/>
          <w:w w:val="105"/>
        </w:rPr>
        <w:t xml:space="preserve"> </w:t>
      </w:r>
      <w:r>
        <w:rPr>
          <w:w w:val="105"/>
        </w:rPr>
        <w:t>Konsep</w:t>
      </w:r>
      <w:r>
        <w:rPr>
          <w:spacing w:val="-5"/>
          <w:w w:val="105"/>
        </w:rPr>
        <w:t xml:space="preserve"> </w:t>
      </w:r>
      <w:r>
        <w:rPr>
          <w:w w:val="105"/>
        </w:rPr>
        <w:t>dan</w:t>
      </w:r>
      <w:r>
        <w:rPr>
          <w:spacing w:val="-6"/>
          <w:w w:val="105"/>
        </w:rPr>
        <w:t xml:space="preserve"> </w:t>
      </w:r>
      <w:r>
        <w:rPr>
          <w:w w:val="105"/>
        </w:rPr>
        <w:t>Proses</w:t>
      </w:r>
      <w:r>
        <w:rPr>
          <w:spacing w:val="-2"/>
          <w:w w:val="105"/>
        </w:rPr>
        <w:t xml:space="preserve"> </w:t>
      </w:r>
      <w:r>
        <w:rPr>
          <w:w w:val="105"/>
        </w:rPr>
        <w:t>Keperawatan.</w:t>
      </w:r>
      <w:r>
        <w:rPr>
          <w:spacing w:val="2"/>
          <w:w w:val="105"/>
        </w:rPr>
        <w:t xml:space="preserve"> </w:t>
      </w:r>
      <w:r>
        <w:rPr>
          <w:w w:val="105"/>
        </w:rPr>
        <w:t>Jakarta: Salemba</w:t>
      </w:r>
      <w:r>
        <w:rPr>
          <w:spacing w:val="-4"/>
          <w:w w:val="105"/>
        </w:rPr>
        <w:t xml:space="preserve"> </w:t>
      </w:r>
      <w:r>
        <w:rPr>
          <w:w w:val="105"/>
        </w:rPr>
        <w:t>Medika</w:t>
      </w:r>
    </w:p>
    <w:p w:rsidR="009811E6" w:rsidRDefault="009811E6">
      <w:pPr>
        <w:pStyle w:val="BodyText"/>
        <w:tabs>
          <w:tab w:val="left" w:pos="1917"/>
          <w:tab w:val="left" w:pos="2522"/>
          <w:tab w:val="left" w:pos="3224"/>
          <w:tab w:val="left" w:pos="3828"/>
          <w:tab w:val="left" w:pos="4865"/>
          <w:tab w:val="left" w:pos="5920"/>
        </w:tabs>
        <w:spacing w:before="157" w:line="292" w:lineRule="auto"/>
        <w:ind w:left="824" w:right="170" w:hanging="711"/>
      </w:pPr>
      <w:r>
        <w:rPr>
          <w:w w:val="105"/>
        </w:rPr>
        <w:t>Hypertension.</w:t>
      </w:r>
      <w:r>
        <w:rPr>
          <w:spacing w:val="24"/>
          <w:w w:val="105"/>
        </w:rPr>
        <w:t xml:space="preserve"> </w:t>
      </w:r>
      <w:r>
        <w:rPr>
          <w:w w:val="105"/>
        </w:rPr>
        <w:t>[Update</w:t>
      </w:r>
      <w:r>
        <w:rPr>
          <w:spacing w:val="19"/>
          <w:w w:val="105"/>
        </w:rPr>
        <w:t xml:space="preserve"> </w:t>
      </w:r>
      <w:r>
        <w:rPr>
          <w:w w:val="105"/>
        </w:rPr>
        <w:t>2019</w:t>
      </w:r>
      <w:r>
        <w:rPr>
          <w:spacing w:val="19"/>
          <w:w w:val="105"/>
        </w:rPr>
        <w:t xml:space="preserve"> </w:t>
      </w:r>
      <w:r>
        <w:rPr>
          <w:w w:val="105"/>
        </w:rPr>
        <w:t>Sep</w:t>
      </w:r>
      <w:r>
        <w:rPr>
          <w:spacing w:val="18"/>
          <w:w w:val="105"/>
        </w:rPr>
        <w:t xml:space="preserve"> </w:t>
      </w:r>
      <w:r>
        <w:rPr>
          <w:w w:val="105"/>
        </w:rPr>
        <w:t>13].</w:t>
      </w:r>
      <w:r>
        <w:rPr>
          <w:spacing w:val="25"/>
          <w:w w:val="105"/>
        </w:rPr>
        <w:t xml:space="preserve"> </w:t>
      </w:r>
      <w:r>
        <w:rPr>
          <w:w w:val="105"/>
        </w:rPr>
        <w:t>In:</w:t>
      </w:r>
      <w:r>
        <w:rPr>
          <w:spacing w:val="20"/>
          <w:w w:val="105"/>
        </w:rPr>
        <w:t xml:space="preserve"> </w:t>
      </w:r>
      <w:r>
        <w:rPr>
          <w:w w:val="105"/>
        </w:rPr>
        <w:t>World</w:t>
      </w:r>
      <w:r>
        <w:rPr>
          <w:spacing w:val="21"/>
          <w:w w:val="105"/>
        </w:rPr>
        <w:t xml:space="preserve"> </w:t>
      </w:r>
      <w:r>
        <w:rPr>
          <w:w w:val="105"/>
        </w:rPr>
        <w:t>Health</w:t>
      </w:r>
      <w:r>
        <w:rPr>
          <w:spacing w:val="21"/>
          <w:w w:val="105"/>
        </w:rPr>
        <w:t xml:space="preserve"> </w:t>
      </w:r>
      <w:r>
        <w:rPr>
          <w:w w:val="105"/>
        </w:rPr>
        <w:t>Organization</w:t>
      </w:r>
      <w:r>
        <w:rPr>
          <w:spacing w:val="-43"/>
          <w:w w:val="105"/>
        </w:rPr>
        <w:t xml:space="preserve"> </w:t>
      </w:r>
      <w:r>
        <w:rPr>
          <w:w w:val="105"/>
        </w:rPr>
        <w:t>[Internet].</w:t>
      </w:r>
      <w:r>
        <w:rPr>
          <w:rFonts w:ascii="Times New Roman"/>
          <w:w w:val="105"/>
        </w:rPr>
        <w:tab/>
      </w:r>
      <w:r>
        <w:rPr>
          <w:w w:val="105"/>
        </w:rPr>
        <w:t>2020</w:t>
      </w:r>
      <w:r>
        <w:rPr>
          <w:rFonts w:ascii="Times New Roman"/>
          <w:w w:val="105"/>
        </w:rPr>
        <w:tab/>
      </w:r>
      <w:r>
        <w:rPr>
          <w:w w:val="105"/>
        </w:rPr>
        <w:t>[cited</w:t>
      </w:r>
      <w:r>
        <w:rPr>
          <w:rFonts w:ascii="Times New Roman"/>
          <w:w w:val="105"/>
        </w:rPr>
        <w:tab/>
      </w:r>
      <w:r>
        <w:rPr>
          <w:w w:val="105"/>
        </w:rPr>
        <w:t>2021</w:t>
      </w:r>
      <w:r>
        <w:rPr>
          <w:rFonts w:ascii="Times New Roman"/>
          <w:w w:val="105"/>
        </w:rPr>
        <w:tab/>
      </w:r>
      <w:r>
        <w:rPr>
          <w:w w:val="105"/>
        </w:rPr>
        <w:t xml:space="preserve">Feb  </w:t>
      </w:r>
      <w:r>
        <w:rPr>
          <w:spacing w:val="32"/>
          <w:w w:val="105"/>
        </w:rPr>
        <w:t xml:space="preserve"> </w:t>
      </w:r>
      <w:r>
        <w:rPr>
          <w:w w:val="105"/>
        </w:rPr>
        <w:t>23].</w:t>
      </w:r>
      <w:r>
        <w:rPr>
          <w:rFonts w:ascii="Times New Roman"/>
          <w:w w:val="105"/>
        </w:rPr>
        <w:tab/>
      </w:r>
      <w:r>
        <w:rPr>
          <w:w w:val="105"/>
        </w:rPr>
        <w:t>Available</w:t>
      </w:r>
      <w:r>
        <w:rPr>
          <w:rFonts w:ascii="Times New Roman"/>
          <w:w w:val="105"/>
        </w:rPr>
        <w:tab/>
      </w:r>
      <w:r>
        <w:rPr>
          <w:spacing w:val="-2"/>
          <w:w w:val="105"/>
        </w:rPr>
        <w:t>from</w:t>
      </w:r>
      <w:r>
        <w:rPr>
          <w:spacing w:val="-43"/>
          <w:w w:val="105"/>
        </w:rPr>
        <w:t xml:space="preserve"> </w:t>
      </w:r>
      <w:hyperlink r:id="rId44">
        <w:r>
          <w:rPr>
            <w:w w:val="105"/>
          </w:rPr>
          <w:t>https://www.who.int/news-room/fact-</w:t>
        </w:r>
      </w:hyperlink>
      <w:r>
        <w:rPr>
          <w:spacing w:val="1"/>
          <w:w w:val="105"/>
        </w:rPr>
        <w:t xml:space="preserve"> </w:t>
      </w:r>
      <w:hyperlink r:id="rId45">
        <w:r>
          <w:rPr>
            <w:w w:val="105"/>
          </w:rPr>
          <w:t>sheets/detail/hypertension</w:t>
        </w:r>
      </w:hyperlink>
    </w:p>
    <w:p w:rsidR="009811E6" w:rsidRDefault="009811E6">
      <w:pPr>
        <w:pStyle w:val="BodyText"/>
        <w:spacing w:before="157" w:line="268" w:lineRule="auto"/>
        <w:ind w:left="824" w:hanging="711"/>
      </w:pPr>
      <w:r>
        <w:rPr>
          <w:w w:val="105"/>
        </w:rPr>
        <w:t>Irianto,</w:t>
      </w:r>
      <w:r>
        <w:rPr>
          <w:spacing w:val="6"/>
          <w:w w:val="105"/>
        </w:rPr>
        <w:t xml:space="preserve"> </w:t>
      </w:r>
      <w:r>
        <w:rPr>
          <w:w w:val="105"/>
        </w:rPr>
        <w:t>Djoko</w:t>
      </w:r>
      <w:r>
        <w:rPr>
          <w:spacing w:val="4"/>
          <w:w w:val="105"/>
        </w:rPr>
        <w:t xml:space="preserve"> </w:t>
      </w:r>
      <w:r>
        <w:rPr>
          <w:w w:val="105"/>
        </w:rPr>
        <w:t>Pekik.</w:t>
      </w:r>
      <w:r>
        <w:rPr>
          <w:spacing w:val="12"/>
          <w:w w:val="105"/>
        </w:rPr>
        <w:t xml:space="preserve"> </w:t>
      </w:r>
      <w:r>
        <w:rPr>
          <w:w w:val="105"/>
        </w:rPr>
        <w:t>(2004).</w:t>
      </w:r>
      <w:r>
        <w:rPr>
          <w:spacing w:val="6"/>
          <w:w w:val="105"/>
        </w:rPr>
        <w:t xml:space="preserve"> </w:t>
      </w:r>
      <w:r>
        <w:rPr>
          <w:w w:val="105"/>
        </w:rPr>
        <w:t>Pedoman</w:t>
      </w:r>
      <w:r>
        <w:rPr>
          <w:spacing w:val="6"/>
          <w:w w:val="105"/>
        </w:rPr>
        <w:t xml:space="preserve"> </w:t>
      </w:r>
      <w:r>
        <w:rPr>
          <w:w w:val="105"/>
        </w:rPr>
        <w:t>Praktis</w:t>
      </w:r>
      <w:r>
        <w:rPr>
          <w:spacing w:val="4"/>
          <w:w w:val="105"/>
        </w:rPr>
        <w:t xml:space="preserve"> </w:t>
      </w:r>
      <w:r>
        <w:rPr>
          <w:w w:val="105"/>
        </w:rPr>
        <w:t>Berolahraga</w:t>
      </w:r>
      <w:r>
        <w:rPr>
          <w:spacing w:val="7"/>
          <w:w w:val="105"/>
        </w:rPr>
        <w:t xml:space="preserve"> </w:t>
      </w:r>
      <w:r>
        <w:rPr>
          <w:w w:val="105"/>
        </w:rPr>
        <w:t>Untuk</w:t>
      </w:r>
      <w:r>
        <w:rPr>
          <w:spacing w:val="-44"/>
          <w:w w:val="105"/>
        </w:rPr>
        <w:t xml:space="preserve"> </w:t>
      </w:r>
      <w:r>
        <w:rPr>
          <w:w w:val="105"/>
        </w:rPr>
        <w:t>Kebugaran</w:t>
      </w:r>
      <w:r>
        <w:rPr>
          <w:spacing w:val="-3"/>
          <w:w w:val="105"/>
        </w:rPr>
        <w:t xml:space="preserve"> </w:t>
      </w:r>
      <w:r>
        <w:rPr>
          <w:w w:val="105"/>
        </w:rPr>
        <w:t>&amp;</w:t>
      </w:r>
      <w:r>
        <w:rPr>
          <w:spacing w:val="-3"/>
          <w:w w:val="105"/>
        </w:rPr>
        <w:t xml:space="preserve"> </w:t>
      </w:r>
      <w:r>
        <w:rPr>
          <w:w w:val="105"/>
        </w:rPr>
        <w:t>Kesehatan</w:t>
      </w:r>
      <w:r>
        <w:rPr>
          <w:rFonts w:ascii="Palatino Linotype"/>
          <w:i/>
          <w:w w:val="105"/>
        </w:rPr>
        <w:t>.</w:t>
      </w:r>
      <w:r>
        <w:rPr>
          <w:rFonts w:ascii="Palatino Linotype"/>
          <w:i/>
          <w:spacing w:val="-4"/>
          <w:w w:val="105"/>
        </w:rPr>
        <w:t xml:space="preserve"> </w:t>
      </w:r>
      <w:r>
        <w:rPr>
          <w:w w:val="105"/>
        </w:rPr>
        <w:t>Yogyakarta:</w:t>
      </w:r>
      <w:r>
        <w:rPr>
          <w:spacing w:val="-2"/>
          <w:w w:val="105"/>
        </w:rPr>
        <w:t xml:space="preserve"> </w:t>
      </w:r>
      <w:r>
        <w:rPr>
          <w:w w:val="105"/>
        </w:rPr>
        <w:t>Andi,</w:t>
      </w:r>
      <w:r>
        <w:rPr>
          <w:spacing w:val="2"/>
          <w:w w:val="105"/>
        </w:rPr>
        <w:t xml:space="preserve"> </w:t>
      </w:r>
      <w:r>
        <w:rPr>
          <w:w w:val="105"/>
        </w:rPr>
        <w:t>2004:</w:t>
      </w:r>
    </w:p>
    <w:p w:rsidR="009811E6" w:rsidRDefault="009811E6">
      <w:pPr>
        <w:spacing w:line="268" w:lineRule="auto"/>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line="280" w:lineRule="auto"/>
        <w:ind w:left="824" w:right="168" w:hanging="711"/>
        <w:jc w:val="both"/>
        <w:rPr>
          <w:rFonts w:ascii="Palatino Linotype"/>
          <w:i/>
        </w:rPr>
      </w:pPr>
      <w:r>
        <w:rPr>
          <w:w w:val="105"/>
        </w:rPr>
        <w:lastRenderedPageBreak/>
        <w:t>Isnaini</w:t>
      </w:r>
      <w:r>
        <w:rPr>
          <w:spacing w:val="1"/>
          <w:w w:val="105"/>
        </w:rPr>
        <w:t xml:space="preserve"> </w:t>
      </w:r>
      <w:r>
        <w:rPr>
          <w:w w:val="105"/>
        </w:rPr>
        <w:t>Herawati,</w:t>
      </w:r>
      <w:r>
        <w:rPr>
          <w:spacing w:val="1"/>
          <w:w w:val="105"/>
        </w:rPr>
        <w:t xml:space="preserve"> </w:t>
      </w:r>
      <w:r>
        <w:rPr>
          <w:w w:val="105"/>
        </w:rPr>
        <w:t>Wahyuni</w:t>
      </w:r>
      <w:r>
        <w:rPr>
          <w:spacing w:val="1"/>
          <w:w w:val="105"/>
        </w:rPr>
        <w:t xml:space="preserve"> </w:t>
      </w:r>
      <w:r>
        <w:rPr>
          <w:w w:val="105"/>
        </w:rPr>
        <w:t>(2016).</w:t>
      </w:r>
      <w:r>
        <w:rPr>
          <w:spacing w:val="1"/>
          <w:w w:val="105"/>
        </w:rPr>
        <w:t xml:space="preserve"> </w:t>
      </w:r>
      <w:r>
        <w:rPr>
          <w:w w:val="105"/>
        </w:rPr>
        <w:t>Manfaat</w:t>
      </w:r>
      <w:r>
        <w:rPr>
          <w:spacing w:val="1"/>
          <w:w w:val="105"/>
        </w:rPr>
        <w:t xml:space="preserve"> </w:t>
      </w:r>
      <w:r>
        <w:rPr>
          <w:w w:val="105"/>
        </w:rPr>
        <w:t>Latihan</w:t>
      </w:r>
      <w:r>
        <w:rPr>
          <w:spacing w:val="1"/>
          <w:w w:val="105"/>
        </w:rPr>
        <w:t xml:space="preserve"> </w:t>
      </w:r>
      <w:r>
        <w:rPr>
          <w:w w:val="105"/>
        </w:rPr>
        <w:t>Pengaturan</w:t>
      </w:r>
      <w:r>
        <w:rPr>
          <w:spacing w:val="1"/>
          <w:w w:val="105"/>
        </w:rPr>
        <w:t xml:space="preserve"> </w:t>
      </w:r>
      <w:r>
        <w:rPr>
          <w:w w:val="105"/>
        </w:rPr>
        <w:t>Pernafasan</w:t>
      </w:r>
      <w:r>
        <w:rPr>
          <w:spacing w:val="1"/>
          <w:w w:val="105"/>
        </w:rPr>
        <w:t xml:space="preserve"> </w:t>
      </w:r>
      <w:r>
        <w:rPr>
          <w:w w:val="105"/>
        </w:rPr>
        <w:t>Untuk</w:t>
      </w:r>
      <w:r>
        <w:rPr>
          <w:spacing w:val="1"/>
          <w:w w:val="105"/>
        </w:rPr>
        <w:t xml:space="preserve"> </w:t>
      </w:r>
      <w:r>
        <w:rPr>
          <w:w w:val="105"/>
        </w:rPr>
        <w:t>Menurunkan</w:t>
      </w:r>
      <w:r>
        <w:rPr>
          <w:spacing w:val="1"/>
          <w:w w:val="105"/>
        </w:rPr>
        <w:t xml:space="preserve"> </w:t>
      </w:r>
      <w:r>
        <w:rPr>
          <w:w w:val="105"/>
        </w:rPr>
        <w:t>Tekanan</w:t>
      </w:r>
      <w:r>
        <w:rPr>
          <w:spacing w:val="1"/>
          <w:w w:val="105"/>
        </w:rPr>
        <w:t xml:space="preserve"> </w:t>
      </w:r>
      <w:r>
        <w:rPr>
          <w:w w:val="105"/>
        </w:rPr>
        <w:t>Darah</w:t>
      </w:r>
      <w:r>
        <w:rPr>
          <w:spacing w:val="1"/>
          <w:w w:val="105"/>
        </w:rPr>
        <w:t xml:space="preserve"> </w:t>
      </w:r>
      <w:r>
        <w:rPr>
          <w:w w:val="105"/>
        </w:rPr>
        <w:t>Pada</w:t>
      </w:r>
      <w:r>
        <w:rPr>
          <w:spacing w:val="1"/>
          <w:w w:val="105"/>
        </w:rPr>
        <w:t xml:space="preserve"> </w:t>
      </w:r>
      <w:r>
        <w:rPr>
          <w:w w:val="105"/>
        </w:rPr>
        <w:t>Penderita</w:t>
      </w:r>
      <w:r>
        <w:rPr>
          <w:spacing w:val="42"/>
          <w:w w:val="105"/>
        </w:rPr>
        <w:t xml:space="preserve"> </w:t>
      </w:r>
      <w:r>
        <w:rPr>
          <w:w w:val="105"/>
        </w:rPr>
        <w:t>Hipertensi</w:t>
      </w:r>
      <w:r>
        <w:rPr>
          <w:spacing w:val="41"/>
          <w:w w:val="105"/>
        </w:rPr>
        <w:t xml:space="preserve"> </w:t>
      </w:r>
      <w:r>
        <w:rPr>
          <w:w w:val="105"/>
        </w:rPr>
        <w:t>Primer.</w:t>
      </w:r>
      <w:r>
        <w:rPr>
          <w:spacing w:val="42"/>
          <w:w w:val="105"/>
        </w:rPr>
        <w:t xml:space="preserve"> </w:t>
      </w:r>
      <w:r>
        <w:rPr>
          <w:rFonts w:ascii="Palatino Linotype"/>
          <w:i/>
          <w:w w:val="105"/>
        </w:rPr>
        <w:t>The</w:t>
      </w:r>
      <w:r>
        <w:rPr>
          <w:rFonts w:ascii="Palatino Linotype"/>
          <w:i/>
          <w:spacing w:val="32"/>
          <w:w w:val="105"/>
        </w:rPr>
        <w:t xml:space="preserve"> </w:t>
      </w:r>
      <w:r>
        <w:rPr>
          <w:rFonts w:ascii="Palatino Linotype"/>
          <w:i/>
          <w:w w:val="105"/>
        </w:rPr>
        <w:t>3rd</w:t>
      </w:r>
      <w:r>
        <w:rPr>
          <w:rFonts w:ascii="Palatino Linotype"/>
          <w:i/>
          <w:spacing w:val="25"/>
          <w:w w:val="105"/>
        </w:rPr>
        <w:t xml:space="preserve"> </w:t>
      </w:r>
      <w:r>
        <w:rPr>
          <w:rFonts w:ascii="Palatino Linotype"/>
          <w:i/>
          <w:w w:val="105"/>
        </w:rPr>
        <w:t>Universty</w:t>
      </w:r>
      <w:r>
        <w:rPr>
          <w:rFonts w:ascii="Palatino Linotype"/>
          <w:i/>
          <w:spacing w:val="29"/>
          <w:w w:val="105"/>
        </w:rPr>
        <w:t xml:space="preserve"> </w:t>
      </w:r>
      <w:r>
        <w:rPr>
          <w:rFonts w:ascii="Palatino Linotype"/>
          <w:i/>
          <w:w w:val="105"/>
        </w:rPr>
        <w:t>Research</w:t>
      </w:r>
    </w:p>
    <w:p w:rsidR="009811E6" w:rsidRDefault="009811E6">
      <w:pPr>
        <w:spacing w:line="231" w:lineRule="exact"/>
        <w:ind w:left="824"/>
        <w:rPr>
          <w:rFonts w:ascii="Palatino Linotype"/>
          <w:i/>
          <w:sz w:val="20"/>
        </w:rPr>
      </w:pPr>
      <w:r>
        <w:rPr>
          <w:rFonts w:ascii="Palatino Linotype"/>
          <w:i/>
          <w:sz w:val="20"/>
        </w:rPr>
        <w:t>Colloquium</w:t>
      </w:r>
      <w:r>
        <w:rPr>
          <w:rFonts w:ascii="Palatino Linotype"/>
          <w:i/>
          <w:spacing w:val="-1"/>
          <w:sz w:val="20"/>
        </w:rPr>
        <w:t xml:space="preserve"> </w:t>
      </w:r>
      <w:r>
        <w:rPr>
          <w:rFonts w:ascii="Palatino Linotype"/>
          <w:i/>
          <w:sz w:val="20"/>
        </w:rPr>
        <w:t>2016.</w:t>
      </w:r>
    </w:p>
    <w:p w:rsidR="009811E6" w:rsidRDefault="009811E6">
      <w:pPr>
        <w:pStyle w:val="BodyText"/>
        <w:spacing w:before="201" w:line="295" w:lineRule="auto"/>
        <w:ind w:left="824" w:right="172" w:hanging="711"/>
        <w:jc w:val="both"/>
      </w:pPr>
      <w:r>
        <w:rPr>
          <w:spacing w:val="-1"/>
          <w:w w:val="105"/>
        </w:rPr>
        <w:t>Junaedi,</w:t>
      </w:r>
      <w:r>
        <w:rPr>
          <w:spacing w:val="-8"/>
          <w:w w:val="105"/>
        </w:rPr>
        <w:t xml:space="preserve"> </w:t>
      </w:r>
      <w:r>
        <w:rPr>
          <w:spacing w:val="-1"/>
          <w:w w:val="105"/>
        </w:rPr>
        <w:t>Edi,</w:t>
      </w:r>
      <w:r>
        <w:rPr>
          <w:spacing w:val="-3"/>
          <w:w w:val="105"/>
        </w:rPr>
        <w:t xml:space="preserve"> </w:t>
      </w:r>
      <w:r>
        <w:rPr>
          <w:spacing w:val="-1"/>
          <w:w w:val="105"/>
        </w:rPr>
        <w:t>(2013).</w:t>
      </w:r>
      <w:r>
        <w:rPr>
          <w:spacing w:val="-8"/>
          <w:w w:val="105"/>
        </w:rPr>
        <w:t xml:space="preserve"> </w:t>
      </w:r>
      <w:r>
        <w:rPr>
          <w:spacing w:val="-1"/>
          <w:w w:val="105"/>
        </w:rPr>
        <w:t>Hipertensi</w:t>
      </w:r>
      <w:r>
        <w:rPr>
          <w:spacing w:val="-10"/>
          <w:w w:val="105"/>
        </w:rPr>
        <w:t xml:space="preserve"> </w:t>
      </w:r>
      <w:r>
        <w:rPr>
          <w:w w:val="105"/>
        </w:rPr>
        <w:t>Kandas</w:t>
      </w:r>
      <w:r>
        <w:rPr>
          <w:spacing w:val="-3"/>
          <w:w w:val="105"/>
        </w:rPr>
        <w:t xml:space="preserve"> </w:t>
      </w:r>
      <w:r>
        <w:rPr>
          <w:w w:val="105"/>
        </w:rPr>
        <w:t>Berkat</w:t>
      </w:r>
      <w:r>
        <w:rPr>
          <w:spacing w:val="-8"/>
          <w:w w:val="105"/>
        </w:rPr>
        <w:t xml:space="preserve"> </w:t>
      </w:r>
      <w:r>
        <w:rPr>
          <w:w w:val="105"/>
        </w:rPr>
        <w:t>Herbal.</w:t>
      </w:r>
      <w:r>
        <w:rPr>
          <w:spacing w:val="-8"/>
          <w:w w:val="105"/>
        </w:rPr>
        <w:t xml:space="preserve"> </w:t>
      </w:r>
      <w:r>
        <w:rPr>
          <w:w w:val="105"/>
        </w:rPr>
        <w:t>Jakarta</w:t>
      </w:r>
      <w:r>
        <w:rPr>
          <w:spacing w:val="-9"/>
          <w:w w:val="105"/>
        </w:rPr>
        <w:t xml:space="preserve"> </w:t>
      </w:r>
      <w:r>
        <w:rPr>
          <w:w w:val="105"/>
        </w:rPr>
        <w:t>Selatan:</w:t>
      </w:r>
      <w:r>
        <w:rPr>
          <w:spacing w:val="-44"/>
          <w:w w:val="105"/>
        </w:rPr>
        <w:t xml:space="preserve"> </w:t>
      </w:r>
      <w:r>
        <w:rPr>
          <w:w w:val="105"/>
        </w:rPr>
        <w:t>F</w:t>
      </w:r>
      <w:r>
        <w:rPr>
          <w:spacing w:val="4"/>
          <w:w w:val="105"/>
        </w:rPr>
        <w:t xml:space="preserve"> </w:t>
      </w:r>
      <w:r>
        <w:rPr>
          <w:w w:val="105"/>
        </w:rPr>
        <w:t>media.</w:t>
      </w:r>
    </w:p>
    <w:p w:rsidR="009811E6" w:rsidRDefault="009811E6">
      <w:pPr>
        <w:pStyle w:val="BodyText"/>
        <w:spacing w:before="153" w:line="292" w:lineRule="auto"/>
        <w:ind w:left="824" w:right="170" w:hanging="711"/>
        <w:jc w:val="both"/>
      </w:pPr>
      <w:r>
        <w:rPr>
          <w:w w:val="105"/>
        </w:rPr>
        <w:t>Junaidi, Iskandar, (2006). The Power of Soul for Great Health: Cara</w:t>
      </w:r>
      <w:r>
        <w:rPr>
          <w:spacing w:val="1"/>
          <w:w w:val="105"/>
        </w:rPr>
        <w:t xml:space="preserve"> </w:t>
      </w:r>
      <w:r>
        <w:rPr>
          <w:w w:val="105"/>
        </w:rPr>
        <w:t>Menjadi Sehat dan Bahagia melalui Keseimbangan Fisik dan</w:t>
      </w:r>
      <w:r>
        <w:rPr>
          <w:spacing w:val="1"/>
          <w:w w:val="105"/>
        </w:rPr>
        <w:t xml:space="preserve"> </w:t>
      </w:r>
      <w:r>
        <w:rPr>
          <w:w w:val="105"/>
        </w:rPr>
        <w:t>Mental.</w:t>
      </w:r>
      <w:r>
        <w:rPr>
          <w:spacing w:val="-2"/>
          <w:w w:val="105"/>
        </w:rPr>
        <w:t xml:space="preserve"> </w:t>
      </w:r>
      <w:r>
        <w:rPr>
          <w:w w:val="105"/>
        </w:rPr>
        <w:t>Bhuana</w:t>
      </w:r>
      <w:r>
        <w:rPr>
          <w:spacing w:val="5"/>
          <w:w w:val="105"/>
        </w:rPr>
        <w:t xml:space="preserve"> </w:t>
      </w:r>
      <w:r>
        <w:rPr>
          <w:w w:val="105"/>
        </w:rPr>
        <w:t>Ilmu</w:t>
      </w:r>
      <w:r>
        <w:rPr>
          <w:spacing w:val="4"/>
          <w:w w:val="105"/>
        </w:rPr>
        <w:t xml:space="preserve"> </w:t>
      </w:r>
      <w:r>
        <w:rPr>
          <w:w w:val="105"/>
        </w:rPr>
        <w:t>Populer:</w:t>
      </w:r>
      <w:r>
        <w:rPr>
          <w:spacing w:val="3"/>
          <w:w w:val="105"/>
        </w:rPr>
        <w:t xml:space="preserve"> </w:t>
      </w:r>
      <w:r>
        <w:rPr>
          <w:w w:val="105"/>
        </w:rPr>
        <w:t>Jakarta.</w:t>
      </w:r>
    </w:p>
    <w:p w:rsidR="009811E6" w:rsidRDefault="009811E6">
      <w:pPr>
        <w:pStyle w:val="BodyText"/>
        <w:spacing w:before="160" w:line="292" w:lineRule="auto"/>
        <w:ind w:left="824" w:right="167" w:hanging="711"/>
        <w:jc w:val="both"/>
      </w:pPr>
      <w:r>
        <w:rPr>
          <w:spacing w:val="-1"/>
          <w:w w:val="105"/>
        </w:rPr>
        <w:t>Kementerian</w:t>
      </w:r>
      <w:r>
        <w:rPr>
          <w:spacing w:val="-10"/>
          <w:w w:val="105"/>
        </w:rPr>
        <w:t xml:space="preserve"> </w:t>
      </w:r>
      <w:r>
        <w:rPr>
          <w:spacing w:val="-1"/>
          <w:w w:val="105"/>
        </w:rPr>
        <w:t>Kesehatan</w:t>
      </w:r>
      <w:r>
        <w:rPr>
          <w:spacing w:val="-7"/>
          <w:w w:val="105"/>
        </w:rPr>
        <w:t xml:space="preserve"> </w:t>
      </w:r>
      <w:r>
        <w:rPr>
          <w:w w:val="105"/>
        </w:rPr>
        <w:t>RI,</w:t>
      </w:r>
      <w:r>
        <w:rPr>
          <w:spacing w:val="-6"/>
          <w:w w:val="105"/>
        </w:rPr>
        <w:t xml:space="preserve"> </w:t>
      </w:r>
      <w:r>
        <w:rPr>
          <w:w w:val="105"/>
        </w:rPr>
        <w:t>(2013).</w:t>
      </w:r>
      <w:r>
        <w:rPr>
          <w:spacing w:val="-7"/>
          <w:w w:val="105"/>
        </w:rPr>
        <w:t xml:space="preserve"> </w:t>
      </w:r>
      <w:r>
        <w:rPr>
          <w:w w:val="105"/>
        </w:rPr>
        <w:t>Buku</w:t>
      </w:r>
      <w:r>
        <w:rPr>
          <w:spacing w:val="-6"/>
          <w:w w:val="105"/>
        </w:rPr>
        <w:t xml:space="preserve"> </w:t>
      </w:r>
      <w:r>
        <w:rPr>
          <w:w w:val="105"/>
        </w:rPr>
        <w:t>Pintar</w:t>
      </w:r>
      <w:r>
        <w:rPr>
          <w:spacing w:val="-7"/>
          <w:w w:val="105"/>
        </w:rPr>
        <w:t xml:space="preserve"> </w:t>
      </w:r>
      <w:r>
        <w:rPr>
          <w:w w:val="105"/>
        </w:rPr>
        <w:t>Kader:</w:t>
      </w:r>
      <w:r>
        <w:rPr>
          <w:spacing w:val="-4"/>
          <w:w w:val="105"/>
        </w:rPr>
        <w:t xml:space="preserve"> </w:t>
      </w:r>
      <w:r>
        <w:rPr>
          <w:w w:val="105"/>
        </w:rPr>
        <w:t>Penyakit</w:t>
      </w:r>
      <w:r>
        <w:rPr>
          <w:spacing w:val="-4"/>
          <w:w w:val="105"/>
        </w:rPr>
        <w:t xml:space="preserve"> </w:t>
      </w:r>
      <w:r>
        <w:rPr>
          <w:w w:val="105"/>
        </w:rPr>
        <w:t>Tidak</w:t>
      </w:r>
      <w:r>
        <w:rPr>
          <w:spacing w:val="-44"/>
          <w:w w:val="105"/>
        </w:rPr>
        <w:t xml:space="preserve"> </w:t>
      </w:r>
      <w:r>
        <w:rPr>
          <w:w w:val="105"/>
        </w:rPr>
        <w:t>Menular</w:t>
      </w:r>
      <w:r>
        <w:rPr>
          <w:spacing w:val="1"/>
          <w:w w:val="105"/>
        </w:rPr>
        <w:t xml:space="preserve"> </w:t>
      </w:r>
      <w:r>
        <w:rPr>
          <w:w w:val="105"/>
        </w:rPr>
        <w:t>Seri</w:t>
      </w:r>
      <w:r>
        <w:rPr>
          <w:spacing w:val="1"/>
          <w:w w:val="105"/>
        </w:rPr>
        <w:t xml:space="preserve"> </w:t>
      </w:r>
      <w:r>
        <w:rPr>
          <w:w w:val="105"/>
        </w:rPr>
        <w:t>4.</w:t>
      </w:r>
      <w:r>
        <w:rPr>
          <w:spacing w:val="1"/>
          <w:w w:val="105"/>
        </w:rPr>
        <w:t xml:space="preserve"> </w:t>
      </w:r>
      <w:r>
        <w:rPr>
          <w:w w:val="105"/>
        </w:rPr>
        <w:t>Direktorat</w:t>
      </w:r>
      <w:r>
        <w:rPr>
          <w:spacing w:val="1"/>
          <w:w w:val="105"/>
        </w:rPr>
        <w:t xml:space="preserve"> </w:t>
      </w:r>
      <w:r>
        <w:rPr>
          <w:w w:val="105"/>
        </w:rPr>
        <w:t>Jendral</w:t>
      </w:r>
      <w:r>
        <w:rPr>
          <w:spacing w:val="1"/>
          <w:w w:val="105"/>
        </w:rPr>
        <w:t xml:space="preserve"> </w:t>
      </w:r>
      <w:r>
        <w:rPr>
          <w:w w:val="105"/>
        </w:rPr>
        <w:t>Pencegahan</w:t>
      </w:r>
      <w:r>
        <w:rPr>
          <w:spacing w:val="1"/>
          <w:w w:val="105"/>
        </w:rPr>
        <w:t xml:space="preserve"> </w:t>
      </w:r>
      <w:r>
        <w:rPr>
          <w:w w:val="105"/>
        </w:rPr>
        <w:t>dan</w:t>
      </w:r>
      <w:r>
        <w:rPr>
          <w:spacing w:val="1"/>
          <w:w w:val="105"/>
        </w:rPr>
        <w:t xml:space="preserve"> </w:t>
      </w:r>
      <w:r>
        <w:rPr>
          <w:w w:val="105"/>
        </w:rPr>
        <w:t>Pengendalian</w:t>
      </w:r>
      <w:r>
        <w:rPr>
          <w:spacing w:val="2"/>
          <w:w w:val="105"/>
        </w:rPr>
        <w:t xml:space="preserve"> </w:t>
      </w:r>
      <w:r>
        <w:rPr>
          <w:w w:val="105"/>
        </w:rPr>
        <w:t>Penyakit</w:t>
      </w:r>
      <w:r>
        <w:rPr>
          <w:spacing w:val="6"/>
          <w:w w:val="105"/>
        </w:rPr>
        <w:t xml:space="preserve"> </w:t>
      </w:r>
      <w:r>
        <w:rPr>
          <w:w w:val="105"/>
        </w:rPr>
        <w:t>Kemkes</w:t>
      </w:r>
      <w:r>
        <w:rPr>
          <w:spacing w:val="1"/>
          <w:w w:val="105"/>
        </w:rPr>
        <w:t xml:space="preserve"> </w:t>
      </w:r>
      <w:r>
        <w:rPr>
          <w:w w:val="105"/>
        </w:rPr>
        <w:t>RI:</w:t>
      </w:r>
      <w:r>
        <w:rPr>
          <w:spacing w:val="2"/>
          <w:w w:val="105"/>
        </w:rPr>
        <w:t xml:space="preserve"> </w:t>
      </w:r>
      <w:r>
        <w:rPr>
          <w:w w:val="105"/>
        </w:rPr>
        <w:t>Jakarta.</w:t>
      </w:r>
    </w:p>
    <w:p w:rsidR="009811E6" w:rsidRDefault="009811E6">
      <w:pPr>
        <w:pStyle w:val="BodyText"/>
        <w:spacing w:before="160" w:line="292" w:lineRule="auto"/>
        <w:ind w:left="824" w:right="166" w:hanging="711"/>
        <w:jc w:val="both"/>
      </w:pPr>
      <w:r>
        <w:rPr>
          <w:w w:val="105"/>
        </w:rPr>
        <w:t>Kementerian</w:t>
      </w:r>
      <w:r>
        <w:rPr>
          <w:spacing w:val="1"/>
          <w:w w:val="105"/>
        </w:rPr>
        <w:t xml:space="preserve"> </w:t>
      </w:r>
      <w:r>
        <w:rPr>
          <w:w w:val="105"/>
        </w:rPr>
        <w:t>Kesehatan</w:t>
      </w:r>
      <w:r>
        <w:rPr>
          <w:spacing w:val="1"/>
          <w:w w:val="105"/>
        </w:rPr>
        <w:t xml:space="preserve"> </w:t>
      </w:r>
      <w:r>
        <w:rPr>
          <w:w w:val="105"/>
        </w:rPr>
        <w:t>RI,</w:t>
      </w:r>
      <w:r>
        <w:rPr>
          <w:spacing w:val="1"/>
          <w:w w:val="105"/>
        </w:rPr>
        <w:t xml:space="preserve"> </w:t>
      </w:r>
      <w:r>
        <w:rPr>
          <w:w w:val="105"/>
        </w:rPr>
        <w:t>(2013).</w:t>
      </w:r>
      <w:r>
        <w:rPr>
          <w:spacing w:val="1"/>
          <w:w w:val="105"/>
        </w:rPr>
        <w:t xml:space="preserve"> </w:t>
      </w:r>
      <w:r>
        <w:rPr>
          <w:w w:val="105"/>
        </w:rPr>
        <w:t>Buku</w:t>
      </w:r>
      <w:r>
        <w:rPr>
          <w:spacing w:val="1"/>
          <w:w w:val="105"/>
        </w:rPr>
        <w:t xml:space="preserve"> </w:t>
      </w:r>
      <w:r>
        <w:rPr>
          <w:w w:val="105"/>
        </w:rPr>
        <w:t>Pintar</w:t>
      </w:r>
      <w:r>
        <w:rPr>
          <w:spacing w:val="1"/>
          <w:w w:val="105"/>
        </w:rPr>
        <w:t xml:space="preserve"> </w:t>
      </w:r>
      <w:r>
        <w:rPr>
          <w:w w:val="105"/>
        </w:rPr>
        <w:t>Kader:</w:t>
      </w:r>
      <w:r>
        <w:rPr>
          <w:spacing w:val="1"/>
          <w:w w:val="105"/>
        </w:rPr>
        <w:t xml:space="preserve"> </w:t>
      </w:r>
      <w:r>
        <w:rPr>
          <w:w w:val="105"/>
        </w:rPr>
        <w:t>Petunjuk</w:t>
      </w:r>
      <w:r>
        <w:rPr>
          <w:spacing w:val="1"/>
          <w:w w:val="105"/>
        </w:rPr>
        <w:t xml:space="preserve"> </w:t>
      </w:r>
      <w:r>
        <w:rPr>
          <w:w w:val="105"/>
        </w:rPr>
        <w:t>Pengukuran</w:t>
      </w:r>
      <w:r>
        <w:rPr>
          <w:spacing w:val="-3"/>
          <w:w w:val="105"/>
        </w:rPr>
        <w:t xml:space="preserve"> </w:t>
      </w:r>
      <w:r>
        <w:rPr>
          <w:w w:val="105"/>
        </w:rPr>
        <w:t>Faktor</w:t>
      </w:r>
      <w:r>
        <w:rPr>
          <w:spacing w:val="-3"/>
          <w:w w:val="105"/>
        </w:rPr>
        <w:t xml:space="preserve"> </w:t>
      </w:r>
      <w:r>
        <w:rPr>
          <w:w w:val="105"/>
        </w:rPr>
        <w:t>Risiko</w:t>
      </w:r>
      <w:r>
        <w:rPr>
          <w:spacing w:val="-9"/>
          <w:w w:val="105"/>
        </w:rPr>
        <w:t xml:space="preserve"> </w:t>
      </w:r>
      <w:r>
        <w:rPr>
          <w:w w:val="105"/>
        </w:rPr>
        <w:t>Di</w:t>
      </w:r>
      <w:r>
        <w:rPr>
          <w:spacing w:val="-6"/>
          <w:w w:val="105"/>
        </w:rPr>
        <w:t xml:space="preserve"> </w:t>
      </w:r>
      <w:r>
        <w:rPr>
          <w:w w:val="105"/>
        </w:rPr>
        <w:t>Posbindu-PTM</w:t>
      </w:r>
      <w:r>
        <w:rPr>
          <w:spacing w:val="-4"/>
          <w:w w:val="105"/>
        </w:rPr>
        <w:t xml:space="preserve"> </w:t>
      </w:r>
      <w:r>
        <w:rPr>
          <w:w w:val="105"/>
        </w:rPr>
        <w:t>Seri</w:t>
      </w:r>
      <w:r>
        <w:rPr>
          <w:spacing w:val="-2"/>
          <w:w w:val="105"/>
        </w:rPr>
        <w:t xml:space="preserve"> </w:t>
      </w:r>
      <w:r>
        <w:rPr>
          <w:w w:val="105"/>
        </w:rPr>
        <w:t>2.</w:t>
      </w:r>
      <w:r>
        <w:rPr>
          <w:spacing w:val="-3"/>
          <w:w w:val="105"/>
        </w:rPr>
        <w:t xml:space="preserve"> </w:t>
      </w:r>
      <w:r>
        <w:rPr>
          <w:w w:val="105"/>
        </w:rPr>
        <w:t>Direktorat</w:t>
      </w:r>
      <w:r>
        <w:rPr>
          <w:spacing w:val="-44"/>
          <w:w w:val="105"/>
        </w:rPr>
        <w:t xml:space="preserve"> </w:t>
      </w:r>
      <w:r>
        <w:rPr>
          <w:w w:val="105"/>
        </w:rPr>
        <w:t>Jendral Pencegahan dan Pengendalian Penyakit Kemkes RI:</w:t>
      </w:r>
      <w:r>
        <w:rPr>
          <w:spacing w:val="1"/>
          <w:w w:val="105"/>
        </w:rPr>
        <w:t xml:space="preserve"> </w:t>
      </w:r>
      <w:r>
        <w:rPr>
          <w:w w:val="105"/>
        </w:rPr>
        <w:t>Jakarta.</w:t>
      </w:r>
    </w:p>
    <w:p w:rsidR="009811E6" w:rsidRDefault="009811E6">
      <w:pPr>
        <w:pStyle w:val="BodyText"/>
        <w:spacing w:before="162" w:line="292" w:lineRule="auto"/>
        <w:ind w:left="824" w:right="168" w:hanging="711"/>
        <w:jc w:val="both"/>
      </w:pPr>
      <w:r>
        <w:rPr>
          <w:w w:val="105"/>
        </w:rPr>
        <w:t>Kementerian Kesehatan RI, (2013). Pedoman Teknis penemuan dan</w:t>
      </w:r>
      <w:r>
        <w:rPr>
          <w:spacing w:val="1"/>
          <w:w w:val="105"/>
        </w:rPr>
        <w:t xml:space="preserve"> </w:t>
      </w:r>
      <w:r>
        <w:rPr>
          <w:w w:val="105"/>
        </w:rPr>
        <w:t>Hipertensi, Direktorat Pengendalian Penyakit Tidak Menular</w:t>
      </w:r>
      <w:r>
        <w:rPr>
          <w:spacing w:val="1"/>
          <w:w w:val="105"/>
        </w:rPr>
        <w:t xml:space="preserve"> </w:t>
      </w:r>
      <w:r>
        <w:rPr>
          <w:w w:val="105"/>
        </w:rPr>
        <w:t>Kemenkes</w:t>
      </w:r>
      <w:r>
        <w:rPr>
          <w:spacing w:val="1"/>
          <w:w w:val="105"/>
        </w:rPr>
        <w:t xml:space="preserve"> </w:t>
      </w:r>
      <w:r>
        <w:rPr>
          <w:w w:val="105"/>
        </w:rPr>
        <w:t>RI.</w:t>
      </w:r>
      <w:r>
        <w:rPr>
          <w:spacing w:val="4"/>
          <w:w w:val="105"/>
        </w:rPr>
        <w:t xml:space="preserve"> </w:t>
      </w:r>
      <w:r>
        <w:rPr>
          <w:w w:val="105"/>
        </w:rPr>
        <w:t>Jakarta.</w:t>
      </w:r>
    </w:p>
    <w:p w:rsidR="009811E6" w:rsidRDefault="009811E6">
      <w:pPr>
        <w:pStyle w:val="BodyText"/>
        <w:spacing w:before="160" w:line="292" w:lineRule="auto"/>
        <w:ind w:left="824" w:right="169" w:hanging="711"/>
        <w:jc w:val="both"/>
      </w:pPr>
      <w:r>
        <w:rPr>
          <w:w w:val="105"/>
        </w:rPr>
        <w:t>Kementerian Kesehatan RI, (2019). Petunjuk Teknis Pos Pembinaan</w:t>
      </w:r>
      <w:r>
        <w:rPr>
          <w:spacing w:val="1"/>
          <w:w w:val="105"/>
        </w:rPr>
        <w:t xml:space="preserve"> </w:t>
      </w:r>
      <w:r>
        <w:rPr>
          <w:w w:val="105"/>
        </w:rPr>
        <w:t>Terpadu</w:t>
      </w:r>
      <w:r>
        <w:rPr>
          <w:spacing w:val="1"/>
          <w:w w:val="105"/>
        </w:rPr>
        <w:t xml:space="preserve"> </w:t>
      </w:r>
      <w:r>
        <w:rPr>
          <w:w w:val="105"/>
        </w:rPr>
        <w:t>bagi</w:t>
      </w:r>
      <w:r>
        <w:rPr>
          <w:spacing w:val="1"/>
          <w:w w:val="105"/>
        </w:rPr>
        <w:t xml:space="preserve"> </w:t>
      </w:r>
      <w:r>
        <w:rPr>
          <w:w w:val="105"/>
        </w:rPr>
        <w:t>Kader.</w:t>
      </w:r>
      <w:r>
        <w:rPr>
          <w:spacing w:val="1"/>
          <w:w w:val="105"/>
        </w:rPr>
        <w:t xml:space="preserve"> </w:t>
      </w:r>
      <w:r>
        <w:rPr>
          <w:w w:val="105"/>
        </w:rPr>
        <w:t>Direktorat</w:t>
      </w:r>
      <w:r>
        <w:rPr>
          <w:spacing w:val="1"/>
          <w:w w:val="105"/>
        </w:rPr>
        <w:t xml:space="preserve"> </w:t>
      </w:r>
      <w:r>
        <w:rPr>
          <w:w w:val="105"/>
        </w:rPr>
        <w:t>Jendral</w:t>
      </w:r>
      <w:r>
        <w:rPr>
          <w:spacing w:val="1"/>
          <w:w w:val="105"/>
        </w:rPr>
        <w:t xml:space="preserve"> </w:t>
      </w:r>
      <w:r>
        <w:rPr>
          <w:w w:val="105"/>
        </w:rPr>
        <w:t>Pencegahan</w:t>
      </w:r>
      <w:r>
        <w:rPr>
          <w:spacing w:val="1"/>
          <w:w w:val="105"/>
        </w:rPr>
        <w:t xml:space="preserve"> </w:t>
      </w:r>
      <w:r>
        <w:rPr>
          <w:w w:val="105"/>
        </w:rPr>
        <w:t>dan</w:t>
      </w:r>
      <w:r>
        <w:rPr>
          <w:spacing w:val="1"/>
          <w:w w:val="105"/>
        </w:rPr>
        <w:t xml:space="preserve"> </w:t>
      </w:r>
      <w:r>
        <w:rPr>
          <w:w w:val="105"/>
        </w:rPr>
        <w:t>Pengendalian</w:t>
      </w:r>
      <w:r>
        <w:rPr>
          <w:spacing w:val="2"/>
          <w:w w:val="105"/>
        </w:rPr>
        <w:t xml:space="preserve"> </w:t>
      </w:r>
      <w:r>
        <w:rPr>
          <w:w w:val="105"/>
        </w:rPr>
        <w:t>Penyakit</w:t>
      </w:r>
      <w:r>
        <w:rPr>
          <w:spacing w:val="6"/>
          <w:w w:val="105"/>
        </w:rPr>
        <w:t xml:space="preserve"> </w:t>
      </w:r>
      <w:r>
        <w:rPr>
          <w:w w:val="105"/>
        </w:rPr>
        <w:t>Kemkes</w:t>
      </w:r>
      <w:r>
        <w:rPr>
          <w:spacing w:val="1"/>
          <w:w w:val="105"/>
        </w:rPr>
        <w:t xml:space="preserve"> </w:t>
      </w:r>
      <w:r>
        <w:rPr>
          <w:w w:val="105"/>
        </w:rPr>
        <w:t>RI:</w:t>
      </w:r>
      <w:r>
        <w:rPr>
          <w:spacing w:val="2"/>
          <w:w w:val="105"/>
        </w:rPr>
        <w:t xml:space="preserve"> </w:t>
      </w:r>
      <w:r>
        <w:rPr>
          <w:w w:val="105"/>
        </w:rPr>
        <w:t>Jakarta.</w:t>
      </w:r>
    </w:p>
    <w:p w:rsidR="009811E6" w:rsidRDefault="009811E6">
      <w:pPr>
        <w:pStyle w:val="BodyText"/>
        <w:spacing w:before="159" w:line="292" w:lineRule="auto"/>
        <w:ind w:left="824" w:right="169" w:hanging="711"/>
        <w:jc w:val="both"/>
      </w:pPr>
      <w:r>
        <w:rPr>
          <w:spacing w:val="-1"/>
          <w:w w:val="105"/>
        </w:rPr>
        <w:t>Kementerian</w:t>
      </w:r>
      <w:r>
        <w:rPr>
          <w:spacing w:val="-10"/>
          <w:w w:val="105"/>
        </w:rPr>
        <w:t xml:space="preserve"> </w:t>
      </w:r>
      <w:r>
        <w:rPr>
          <w:spacing w:val="-1"/>
          <w:w w:val="105"/>
        </w:rPr>
        <w:t>Kesehatan</w:t>
      </w:r>
      <w:r>
        <w:rPr>
          <w:spacing w:val="-6"/>
          <w:w w:val="105"/>
        </w:rPr>
        <w:t xml:space="preserve"> </w:t>
      </w:r>
      <w:r>
        <w:rPr>
          <w:w w:val="105"/>
        </w:rPr>
        <w:t>RI.</w:t>
      </w:r>
      <w:r>
        <w:rPr>
          <w:spacing w:val="-5"/>
          <w:w w:val="105"/>
        </w:rPr>
        <w:t xml:space="preserve"> </w:t>
      </w:r>
      <w:r>
        <w:rPr>
          <w:w w:val="105"/>
        </w:rPr>
        <w:t>2013.</w:t>
      </w:r>
      <w:r>
        <w:rPr>
          <w:spacing w:val="-3"/>
          <w:w w:val="105"/>
        </w:rPr>
        <w:t xml:space="preserve"> </w:t>
      </w:r>
      <w:r>
        <w:rPr>
          <w:w w:val="105"/>
        </w:rPr>
        <w:t>Peraturan</w:t>
      </w:r>
      <w:r>
        <w:rPr>
          <w:spacing w:val="-9"/>
          <w:w w:val="105"/>
        </w:rPr>
        <w:t xml:space="preserve"> </w:t>
      </w:r>
      <w:r>
        <w:rPr>
          <w:w w:val="105"/>
        </w:rPr>
        <w:t>Menteri</w:t>
      </w:r>
      <w:r>
        <w:rPr>
          <w:spacing w:val="-9"/>
          <w:w w:val="105"/>
        </w:rPr>
        <w:t xml:space="preserve"> </w:t>
      </w:r>
      <w:r>
        <w:rPr>
          <w:w w:val="105"/>
        </w:rPr>
        <w:t>Kesehatan</w:t>
      </w:r>
      <w:r>
        <w:rPr>
          <w:spacing w:val="-6"/>
          <w:w w:val="105"/>
        </w:rPr>
        <w:t xml:space="preserve"> </w:t>
      </w:r>
      <w:r>
        <w:rPr>
          <w:w w:val="105"/>
        </w:rPr>
        <w:t>RI</w:t>
      </w:r>
      <w:r>
        <w:rPr>
          <w:spacing w:val="-9"/>
          <w:w w:val="105"/>
        </w:rPr>
        <w:t xml:space="preserve"> </w:t>
      </w:r>
      <w:r>
        <w:rPr>
          <w:w w:val="105"/>
        </w:rPr>
        <w:t>NO.</w:t>
      </w:r>
      <w:r>
        <w:rPr>
          <w:spacing w:val="-44"/>
          <w:w w:val="105"/>
        </w:rPr>
        <w:t xml:space="preserve"> </w:t>
      </w:r>
      <w:r>
        <w:rPr>
          <w:w w:val="105"/>
        </w:rPr>
        <w:t>65/2013:</w:t>
      </w:r>
      <w:r>
        <w:rPr>
          <w:spacing w:val="1"/>
          <w:w w:val="105"/>
        </w:rPr>
        <w:t xml:space="preserve"> </w:t>
      </w:r>
      <w:r>
        <w:rPr>
          <w:w w:val="105"/>
        </w:rPr>
        <w:t>Pedoman</w:t>
      </w:r>
      <w:r>
        <w:rPr>
          <w:spacing w:val="1"/>
          <w:w w:val="105"/>
        </w:rPr>
        <w:t xml:space="preserve"> </w:t>
      </w:r>
      <w:r>
        <w:rPr>
          <w:w w:val="105"/>
        </w:rPr>
        <w:t>Pelaksanaan</w:t>
      </w:r>
      <w:r>
        <w:rPr>
          <w:spacing w:val="1"/>
          <w:w w:val="105"/>
        </w:rPr>
        <w:t xml:space="preserve"> </w:t>
      </w:r>
      <w:r>
        <w:rPr>
          <w:w w:val="105"/>
        </w:rPr>
        <w:t>dan</w:t>
      </w:r>
      <w:r>
        <w:rPr>
          <w:spacing w:val="1"/>
          <w:w w:val="105"/>
        </w:rPr>
        <w:t xml:space="preserve"> </w:t>
      </w:r>
      <w:r>
        <w:rPr>
          <w:w w:val="105"/>
        </w:rPr>
        <w:t>Pemberdayaan</w:t>
      </w:r>
      <w:r>
        <w:rPr>
          <w:spacing w:val="1"/>
          <w:w w:val="105"/>
        </w:rPr>
        <w:t xml:space="preserve"> </w:t>
      </w:r>
      <w:r>
        <w:rPr>
          <w:w w:val="105"/>
        </w:rPr>
        <w:t>Masyarakat Bidang</w:t>
      </w:r>
      <w:r>
        <w:rPr>
          <w:spacing w:val="-2"/>
          <w:w w:val="105"/>
        </w:rPr>
        <w:t xml:space="preserve"> </w:t>
      </w:r>
      <w:r>
        <w:rPr>
          <w:w w:val="105"/>
        </w:rPr>
        <w:t>Kesehatan.</w:t>
      </w:r>
      <w:r>
        <w:rPr>
          <w:spacing w:val="2"/>
          <w:w w:val="105"/>
        </w:rPr>
        <w:t xml:space="preserve"> </w:t>
      </w:r>
      <w:r>
        <w:rPr>
          <w:w w:val="105"/>
        </w:rPr>
        <w:t>Jakarta:</w:t>
      </w:r>
      <w:r>
        <w:rPr>
          <w:spacing w:val="2"/>
          <w:w w:val="105"/>
        </w:rPr>
        <w:t xml:space="preserve"> </w:t>
      </w:r>
      <w:r>
        <w:rPr>
          <w:w w:val="105"/>
        </w:rPr>
        <w:t>Kemenkes RI.</w:t>
      </w:r>
    </w:p>
    <w:p w:rsidR="009811E6" w:rsidRDefault="009811E6">
      <w:pPr>
        <w:pStyle w:val="BodyText"/>
        <w:tabs>
          <w:tab w:val="left" w:pos="3531"/>
          <w:tab w:val="left" w:pos="5894"/>
        </w:tabs>
        <w:spacing w:before="160" w:line="292" w:lineRule="auto"/>
        <w:ind w:left="824" w:right="170" w:hanging="711"/>
      </w:pPr>
      <w:r>
        <w:t>Kementerian Kesehatan RI.</w:t>
      </w:r>
      <w:r>
        <w:rPr>
          <w:spacing w:val="1"/>
        </w:rPr>
        <w:t xml:space="preserve"> </w:t>
      </w:r>
      <w:r>
        <w:t>Cek Kesehatan</w:t>
      </w:r>
      <w:r>
        <w:rPr>
          <w:spacing w:val="1"/>
        </w:rPr>
        <w:t xml:space="preserve"> </w:t>
      </w:r>
      <w:r>
        <w:t>Secara Rutin,</w:t>
      </w:r>
      <w:r>
        <w:rPr>
          <w:spacing w:val="1"/>
        </w:rPr>
        <w:t xml:space="preserve"> </w:t>
      </w:r>
      <w:r>
        <w:t>(Online)</w:t>
      </w:r>
      <w:r>
        <w:rPr>
          <w:spacing w:val="1"/>
        </w:rPr>
        <w:t xml:space="preserve"> </w:t>
      </w:r>
      <w:r>
        <w:t>2016,</w:t>
      </w:r>
      <w:r>
        <w:rPr>
          <w:spacing w:val="-42"/>
        </w:rPr>
        <w:t xml:space="preserve"> </w:t>
      </w:r>
      <w:r>
        <w:rPr>
          <w:w w:val="105"/>
        </w:rPr>
        <w:t>tersedia</w:t>
      </w:r>
      <w:r>
        <w:rPr>
          <w:rFonts w:ascii="Times New Roman"/>
          <w:w w:val="105"/>
        </w:rPr>
        <w:tab/>
      </w:r>
      <w:r>
        <w:rPr>
          <w:w w:val="105"/>
        </w:rPr>
        <w:t>dari</w:t>
      </w:r>
      <w:r>
        <w:rPr>
          <w:rFonts w:ascii="Times New Roman"/>
          <w:w w:val="105"/>
        </w:rPr>
        <w:tab/>
      </w:r>
      <w:r>
        <w:rPr>
          <w:w w:val="105"/>
        </w:rPr>
        <w:t>URL:</w:t>
      </w:r>
      <w:r>
        <w:rPr>
          <w:spacing w:val="-44"/>
          <w:w w:val="105"/>
        </w:rPr>
        <w:t xml:space="preserve"> </w:t>
      </w:r>
      <w:hyperlink r:id="rId46">
        <w:r>
          <w:rPr>
            <w:w w:val="105"/>
          </w:rPr>
          <w:t>http://www.p2ptm.kemkes.go.id/cerdik/cek-kesehatan-</w:t>
        </w:r>
      </w:hyperlink>
      <w:r>
        <w:rPr>
          <w:spacing w:val="1"/>
          <w:w w:val="105"/>
        </w:rPr>
        <w:t xml:space="preserve"> </w:t>
      </w:r>
      <w:hyperlink r:id="rId47">
        <w:r>
          <w:rPr>
            <w:w w:val="105"/>
          </w:rPr>
          <w:t>secara-rutin.</w:t>
        </w:r>
        <w:r>
          <w:rPr>
            <w:spacing w:val="1"/>
            <w:w w:val="105"/>
          </w:rPr>
          <w:t xml:space="preserve"> </w:t>
        </w:r>
      </w:hyperlink>
      <w:r>
        <w:rPr>
          <w:w w:val="105"/>
        </w:rPr>
        <w:t>Diakses</w:t>
      </w:r>
      <w:r>
        <w:rPr>
          <w:spacing w:val="4"/>
          <w:w w:val="105"/>
        </w:rPr>
        <w:t xml:space="preserve"> </w:t>
      </w:r>
      <w:r>
        <w:rPr>
          <w:w w:val="105"/>
        </w:rPr>
        <w:t>pada</w:t>
      </w:r>
      <w:r>
        <w:rPr>
          <w:spacing w:val="-1"/>
          <w:w w:val="105"/>
        </w:rPr>
        <w:t xml:space="preserve"> </w:t>
      </w:r>
      <w:r>
        <w:rPr>
          <w:w w:val="105"/>
        </w:rPr>
        <w:t>9</w:t>
      </w:r>
      <w:r>
        <w:rPr>
          <w:spacing w:val="-2"/>
          <w:w w:val="105"/>
        </w:rPr>
        <w:t xml:space="preserve"> </w:t>
      </w:r>
      <w:r>
        <w:rPr>
          <w:w w:val="105"/>
        </w:rPr>
        <w:t>Juni</w:t>
      </w:r>
      <w:r>
        <w:rPr>
          <w:spacing w:val="3"/>
          <w:w w:val="105"/>
        </w:rPr>
        <w:t xml:space="preserve"> </w:t>
      </w:r>
      <w:r>
        <w:rPr>
          <w:w w:val="105"/>
        </w:rPr>
        <w:t>2021.</w:t>
      </w:r>
    </w:p>
    <w:p w:rsidR="009811E6" w:rsidRDefault="009811E6">
      <w:pPr>
        <w:spacing w:line="292" w:lineRule="auto"/>
        <w:sectPr w:rsidR="009811E6" w:rsidSect="0079638D">
          <w:pgSz w:w="11907" w:h="16839" w:code="9"/>
          <w:pgMar w:top="1060" w:right="960" w:bottom="1180" w:left="1020" w:header="0" w:footer="995" w:gutter="0"/>
          <w:cols w:space="720"/>
          <w:docGrid w:linePitch="299"/>
        </w:sectPr>
      </w:pPr>
    </w:p>
    <w:p w:rsidR="009811E6" w:rsidRDefault="009811E6">
      <w:pPr>
        <w:spacing w:before="78" w:line="256" w:lineRule="auto"/>
        <w:ind w:left="824" w:right="166" w:hanging="711"/>
        <w:jc w:val="both"/>
        <w:rPr>
          <w:rFonts w:ascii="Palatino Linotype"/>
          <w:i/>
          <w:sz w:val="20"/>
        </w:rPr>
      </w:pPr>
      <w:r>
        <w:rPr>
          <w:sz w:val="20"/>
        </w:rPr>
        <w:lastRenderedPageBreak/>
        <w:t>Komalasari,</w:t>
      </w:r>
      <w:r>
        <w:rPr>
          <w:spacing w:val="1"/>
          <w:sz w:val="20"/>
        </w:rPr>
        <w:t xml:space="preserve"> </w:t>
      </w:r>
      <w:r>
        <w:rPr>
          <w:sz w:val="20"/>
        </w:rPr>
        <w:t>D.</w:t>
      </w:r>
      <w:r>
        <w:rPr>
          <w:spacing w:val="1"/>
          <w:sz w:val="20"/>
        </w:rPr>
        <w:t xml:space="preserve"> </w:t>
      </w:r>
      <w:r>
        <w:rPr>
          <w:sz w:val="20"/>
        </w:rPr>
        <w:t>dan</w:t>
      </w:r>
      <w:r>
        <w:rPr>
          <w:spacing w:val="1"/>
          <w:sz w:val="20"/>
        </w:rPr>
        <w:t xml:space="preserve"> </w:t>
      </w:r>
      <w:r>
        <w:rPr>
          <w:sz w:val="20"/>
        </w:rPr>
        <w:t>A.F.,</w:t>
      </w:r>
      <w:r>
        <w:rPr>
          <w:spacing w:val="1"/>
          <w:sz w:val="20"/>
        </w:rPr>
        <w:t xml:space="preserve"> </w:t>
      </w:r>
      <w:r>
        <w:rPr>
          <w:sz w:val="20"/>
        </w:rPr>
        <w:t>Helmi.</w:t>
      </w:r>
      <w:r>
        <w:rPr>
          <w:spacing w:val="1"/>
          <w:sz w:val="20"/>
        </w:rPr>
        <w:t xml:space="preserve"> </w:t>
      </w:r>
      <w:r>
        <w:rPr>
          <w:sz w:val="20"/>
        </w:rPr>
        <w:t>Faktor-Faktor</w:t>
      </w:r>
      <w:r>
        <w:rPr>
          <w:spacing w:val="1"/>
          <w:sz w:val="20"/>
        </w:rPr>
        <w:t xml:space="preserve"> </w:t>
      </w:r>
      <w:r>
        <w:rPr>
          <w:sz w:val="20"/>
        </w:rPr>
        <w:t>Penyebab</w:t>
      </w:r>
      <w:r>
        <w:rPr>
          <w:spacing w:val="45"/>
          <w:sz w:val="20"/>
        </w:rPr>
        <w:t xml:space="preserve"> </w:t>
      </w:r>
      <w:r>
        <w:rPr>
          <w:sz w:val="20"/>
        </w:rPr>
        <w:t>Perilaku</w:t>
      </w:r>
      <w:r>
        <w:rPr>
          <w:spacing w:val="1"/>
          <w:sz w:val="20"/>
        </w:rPr>
        <w:t xml:space="preserve"> </w:t>
      </w:r>
      <w:r>
        <w:rPr>
          <w:sz w:val="20"/>
        </w:rPr>
        <w:t>Merokok</w:t>
      </w:r>
      <w:r>
        <w:rPr>
          <w:spacing w:val="1"/>
          <w:sz w:val="20"/>
        </w:rPr>
        <w:t xml:space="preserve"> </w:t>
      </w:r>
      <w:r>
        <w:rPr>
          <w:sz w:val="20"/>
        </w:rPr>
        <w:t>pada</w:t>
      </w:r>
      <w:r>
        <w:rPr>
          <w:spacing w:val="1"/>
          <w:sz w:val="20"/>
        </w:rPr>
        <w:t xml:space="preserve"> </w:t>
      </w:r>
      <w:r>
        <w:rPr>
          <w:sz w:val="20"/>
        </w:rPr>
        <w:t>Remaja.</w:t>
      </w:r>
      <w:r>
        <w:rPr>
          <w:spacing w:val="1"/>
          <w:sz w:val="20"/>
        </w:rPr>
        <w:t xml:space="preserve"> </w:t>
      </w:r>
      <w:r>
        <w:rPr>
          <w:rFonts w:ascii="Palatino Linotype"/>
          <w:i/>
          <w:sz w:val="20"/>
        </w:rPr>
        <w:t>Jurnal</w:t>
      </w:r>
      <w:r>
        <w:rPr>
          <w:rFonts w:ascii="Palatino Linotype"/>
          <w:i/>
          <w:spacing w:val="1"/>
          <w:sz w:val="20"/>
        </w:rPr>
        <w:t xml:space="preserve"> </w:t>
      </w:r>
      <w:r>
        <w:rPr>
          <w:rFonts w:ascii="Palatino Linotype"/>
          <w:i/>
          <w:sz w:val="20"/>
        </w:rPr>
        <w:t>Universitas</w:t>
      </w:r>
      <w:r>
        <w:rPr>
          <w:rFonts w:ascii="Palatino Linotype"/>
          <w:i/>
          <w:spacing w:val="1"/>
          <w:sz w:val="20"/>
        </w:rPr>
        <w:t xml:space="preserve"> </w:t>
      </w:r>
      <w:r>
        <w:rPr>
          <w:rFonts w:ascii="Palatino Linotype"/>
          <w:i/>
          <w:sz w:val="20"/>
        </w:rPr>
        <w:t>Gadjah</w:t>
      </w:r>
      <w:r>
        <w:rPr>
          <w:rFonts w:ascii="Palatino Linotype"/>
          <w:i/>
          <w:spacing w:val="1"/>
          <w:sz w:val="20"/>
        </w:rPr>
        <w:t xml:space="preserve"> </w:t>
      </w:r>
      <w:r>
        <w:rPr>
          <w:rFonts w:ascii="Palatino Linotype"/>
          <w:i/>
          <w:sz w:val="20"/>
        </w:rPr>
        <w:t>Mada.</w:t>
      </w:r>
      <w:r>
        <w:rPr>
          <w:rFonts w:ascii="Palatino Linotype"/>
          <w:i/>
          <w:spacing w:val="1"/>
          <w:sz w:val="20"/>
        </w:rPr>
        <w:t xml:space="preserve"> </w:t>
      </w:r>
      <w:r>
        <w:rPr>
          <w:rFonts w:ascii="Palatino Linotype"/>
          <w:i/>
          <w:sz w:val="20"/>
        </w:rPr>
        <w:t>Yogyakarta:</w:t>
      </w:r>
      <w:r>
        <w:rPr>
          <w:rFonts w:ascii="Palatino Linotype"/>
          <w:i/>
          <w:spacing w:val="-1"/>
          <w:sz w:val="20"/>
        </w:rPr>
        <w:t xml:space="preserve"> </w:t>
      </w:r>
      <w:r>
        <w:rPr>
          <w:rFonts w:ascii="Palatino Linotype"/>
          <w:i/>
          <w:sz w:val="20"/>
        </w:rPr>
        <w:t>Universitas</w:t>
      </w:r>
      <w:r>
        <w:rPr>
          <w:rFonts w:ascii="Palatino Linotype"/>
          <w:i/>
          <w:spacing w:val="-1"/>
          <w:sz w:val="20"/>
        </w:rPr>
        <w:t xml:space="preserve"> </w:t>
      </w:r>
      <w:r>
        <w:rPr>
          <w:rFonts w:ascii="Palatino Linotype"/>
          <w:i/>
          <w:sz w:val="20"/>
        </w:rPr>
        <w:t>Gadjah</w:t>
      </w:r>
      <w:r>
        <w:rPr>
          <w:rFonts w:ascii="Palatino Linotype"/>
          <w:i/>
          <w:spacing w:val="-3"/>
          <w:sz w:val="20"/>
        </w:rPr>
        <w:t xml:space="preserve"> </w:t>
      </w:r>
      <w:r>
        <w:rPr>
          <w:rFonts w:ascii="Palatino Linotype"/>
          <w:i/>
          <w:sz w:val="20"/>
        </w:rPr>
        <w:t>Mada</w:t>
      </w:r>
      <w:r>
        <w:rPr>
          <w:rFonts w:ascii="Palatino Linotype"/>
          <w:i/>
          <w:spacing w:val="-2"/>
          <w:sz w:val="20"/>
        </w:rPr>
        <w:t xml:space="preserve"> </w:t>
      </w:r>
      <w:r>
        <w:rPr>
          <w:rFonts w:ascii="Palatino Linotype"/>
          <w:i/>
          <w:sz w:val="20"/>
        </w:rPr>
        <w:t>Press.</w:t>
      </w:r>
      <w:r>
        <w:rPr>
          <w:rFonts w:ascii="Palatino Linotype"/>
          <w:i/>
          <w:spacing w:val="-1"/>
          <w:sz w:val="20"/>
        </w:rPr>
        <w:t xml:space="preserve"> </w:t>
      </w:r>
      <w:r>
        <w:rPr>
          <w:rFonts w:ascii="Palatino Linotype"/>
          <w:i/>
          <w:sz w:val="20"/>
        </w:rPr>
        <w:t>2000:27(1):37-47</w:t>
      </w:r>
    </w:p>
    <w:p w:rsidR="009811E6" w:rsidRDefault="009811E6">
      <w:pPr>
        <w:pStyle w:val="BodyText"/>
        <w:spacing w:before="180" w:line="295" w:lineRule="auto"/>
        <w:ind w:left="824" w:right="174" w:hanging="711"/>
        <w:jc w:val="both"/>
      </w:pPr>
      <w:r>
        <w:rPr>
          <w:w w:val="105"/>
        </w:rPr>
        <w:t>Kozier,</w:t>
      </w:r>
      <w:r>
        <w:rPr>
          <w:spacing w:val="1"/>
          <w:w w:val="105"/>
        </w:rPr>
        <w:t xml:space="preserve"> </w:t>
      </w:r>
      <w:r>
        <w:rPr>
          <w:w w:val="105"/>
        </w:rPr>
        <w:t>B,</w:t>
      </w:r>
      <w:r>
        <w:rPr>
          <w:spacing w:val="1"/>
          <w:w w:val="105"/>
        </w:rPr>
        <w:t xml:space="preserve"> </w:t>
      </w:r>
      <w:r>
        <w:rPr>
          <w:w w:val="105"/>
        </w:rPr>
        <w:t>(2010).</w:t>
      </w:r>
      <w:r>
        <w:rPr>
          <w:spacing w:val="1"/>
          <w:w w:val="105"/>
        </w:rPr>
        <w:t xml:space="preserve"> </w:t>
      </w:r>
      <w:r>
        <w:rPr>
          <w:w w:val="105"/>
        </w:rPr>
        <w:t>Fundamental</w:t>
      </w:r>
      <w:r>
        <w:rPr>
          <w:spacing w:val="1"/>
          <w:w w:val="105"/>
        </w:rPr>
        <w:t xml:space="preserve"> </w:t>
      </w:r>
      <w:r>
        <w:rPr>
          <w:w w:val="105"/>
        </w:rPr>
        <w:t>Keperawatan:</w:t>
      </w:r>
      <w:r>
        <w:rPr>
          <w:spacing w:val="1"/>
          <w:w w:val="105"/>
        </w:rPr>
        <w:t xml:space="preserve"> </w:t>
      </w:r>
      <w:r>
        <w:rPr>
          <w:w w:val="105"/>
        </w:rPr>
        <w:t>Konsep</w:t>
      </w:r>
      <w:r>
        <w:rPr>
          <w:spacing w:val="1"/>
          <w:w w:val="105"/>
        </w:rPr>
        <w:t xml:space="preserve"> </w:t>
      </w:r>
      <w:r>
        <w:rPr>
          <w:w w:val="105"/>
        </w:rPr>
        <w:t>,</w:t>
      </w:r>
      <w:r>
        <w:rPr>
          <w:spacing w:val="1"/>
          <w:w w:val="105"/>
        </w:rPr>
        <w:t xml:space="preserve"> </w:t>
      </w:r>
      <w:r>
        <w:rPr>
          <w:w w:val="105"/>
        </w:rPr>
        <w:t>Proses,</w:t>
      </w:r>
      <w:r>
        <w:rPr>
          <w:spacing w:val="1"/>
          <w:w w:val="105"/>
        </w:rPr>
        <w:t xml:space="preserve"> </w:t>
      </w:r>
      <w:r>
        <w:rPr>
          <w:w w:val="105"/>
        </w:rPr>
        <w:t>&amp;</w:t>
      </w:r>
      <w:r>
        <w:rPr>
          <w:spacing w:val="1"/>
          <w:w w:val="105"/>
        </w:rPr>
        <w:t xml:space="preserve"> </w:t>
      </w:r>
      <w:r>
        <w:rPr>
          <w:w w:val="105"/>
        </w:rPr>
        <w:t>Praktik</w:t>
      </w:r>
      <w:r>
        <w:rPr>
          <w:spacing w:val="-1"/>
          <w:w w:val="105"/>
        </w:rPr>
        <w:t xml:space="preserve"> </w:t>
      </w:r>
      <w:r>
        <w:rPr>
          <w:w w:val="105"/>
        </w:rPr>
        <w:t>Edisi7</w:t>
      </w:r>
      <w:r>
        <w:rPr>
          <w:spacing w:val="3"/>
          <w:w w:val="105"/>
        </w:rPr>
        <w:t xml:space="preserve"> </w:t>
      </w:r>
      <w:r>
        <w:rPr>
          <w:w w:val="105"/>
        </w:rPr>
        <w:t>Volume2.</w:t>
      </w:r>
      <w:r>
        <w:rPr>
          <w:spacing w:val="4"/>
          <w:w w:val="105"/>
        </w:rPr>
        <w:t xml:space="preserve"> </w:t>
      </w:r>
      <w:r>
        <w:rPr>
          <w:w w:val="105"/>
        </w:rPr>
        <w:t>Jakarta</w:t>
      </w:r>
      <w:r>
        <w:rPr>
          <w:spacing w:val="1"/>
          <w:w w:val="105"/>
        </w:rPr>
        <w:t xml:space="preserve"> </w:t>
      </w:r>
      <w:r>
        <w:rPr>
          <w:w w:val="105"/>
        </w:rPr>
        <w:t>:</w:t>
      </w:r>
      <w:r>
        <w:rPr>
          <w:spacing w:val="4"/>
          <w:w w:val="105"/>
        </w:rPr>
        <w:t xml:space="preserve"> </w:t>
      </w:r>
      <w:r>
        <w:rPr>
          <w:w w:val="105"/>
        </w:rPr>
        <w:t>ECG</w:t>
      </w:r>
    </w:p>
    <w:p w:rsidR="009811E6" w:rsidRDefault="009811E6">
      <w:pPr>
        <w:pStyle w:val="BodyText"/>
        <w:spacing w:before="158" w:line="283" w:lineRule="auto"/>
        <w:ind w:left="824" w:right="172" w:hanging="711"/>
        <w:jc w:val="both"/>
        <w:rPr>
          <w:rFonts w:ascii="Palatino Linotype"/>
          <w:i/>
        </w:rPr>
      </w:pPr>
      <w:r>
        <w:rPr>
          <w:w w:val="105"/>
        </w:rPr>
        <w:t>Kusumastuti W, Iftayani I, Noviyanti E, (2017). Efektivitas Afirmasi</w:t>
      </w:r>
      <w:r>
        <w:rPr>
          <w:spacing w:val="1"/>
          <w:w w:val="105"/>
        </w:rPr>
        <w:t xml:space="preserve"> </w:t>
      </w:r>
      <w:r>
        <w:rPr>
          <w:w w:val="105"/>
        </w:rPr>
        <w:t>Positif</w:t>
      </w:r>
      <w:r>
        <w:rPr>
          <w:spacing w:val="1"/>
          <w:w w:val="105"/>
        </w:rPr>
        <w:t xml:space="preserve"> </w:t>
      </w:r>
      <w:r>
        <w:rPr>
          <w:w w:val="105"/>
        </w:rPr>
        <w:t>dan</w:t>
      </w:r>
      <w:r>
        <w:rPr>
          <w:spacing w:val="1"/>
          <w:w w:val="105"/>
        </w:rPr>
        <w:t xml:space="preserve"> </w:t>
      </w:r>
      <w:r>
        <w:rPr>
          <w:w w:val="105"/>
        </w:rPr>
        <w:t>Stabilitas</w:t>
      </w:r>
      <w:r>
        <w:rPr>
          <w:spacing w:val="1"/>
          <w:w w:val="105"/>
        </w:rPr>
        <w:t xml:space="preserve"> </w:t>
      </w:r>
      <w:r>
        <w:rPr>
          <w:w w:val="105"/>
        </w:rPr>
        <w:t>Dzikir</w:t>
      </w:r>
      <w:r>
        <w:rPr>
          <w:spacing w:val="1"/>
          <w:w w:val="105"/>
        </w:rPr>
        <w:t xml:space="preserve"> </w:t>
      </w:r>
      <w:r>
        <w:rPr>
          <w:w w:val="105"/>
        </w:rPr>
        <w:t>Vibrasi</w:t>
      </w:r>
      <w:r>
        <w:rPr>
          <w:spacing w:val="1"/>
          <w:w w:val="105"/>
        </w:rPr>
        <w:t xml:space="preserve"> </w:t>
      </w:r>
      <w:r>
        <w:rPr>
          <w:w w:val="105"/>
        </w:rPr>
        <w:t>sebagai</w:t>
      </w:r>
      <w:r>
        <w:rPr>
          <w:spacing w:val="1"/>
          <w:w w:val="105"/>
        </w:rPr>
        <w:t xml:space="preserve"> </w:t>
      </w:r>
      <w:r>
        <w:rPr>
          <w:w w:val="105"/>
        </w:rPr>
        <w:t>Media</w:t>
      </w:r>
      <w:r>
        <w:rPr>
          <w:spacing w:val="1"/>
          <w:w w:val="105"/>
        </w:rPr>
        <w:t xml:space="preserve"> </w:t>
      </w:r>
      <w:r>
        <w:rPr>
          <w:w w:val="105"/>
        </w:rPr>
        <w:t>Terapi</w:t>
      </w:r>
      <w:r>
        <w:rPr>
          <w:spacing w:val="1"/>
          <w:w w:val="105"/>
        </w:rPr>
        <w:t xml:space="preserve"> </w:t>
      </w:r>
      <w:r>
        <w:rPr>
          <w:w w:val="105"/>
        </w:rPr>
        <w:t>Psikologis</w:t>
      </w:r>
      <w:r>
        <w:rPr>
          <w:spacing w:val="1"/>
          <w:w w:val="105"/>
        </w:rPr>
        <w:t xml:space="preserve"> </w:t>
      </w:r>
      <w:r>
        <w:rPr>
          <w:w w:val="105"/>
        </w:rPr>
        <w:t>untuk</w:t>
      </w:r>
      <w:r>
        <w:rPr>
          <w:spacing w:val="1"/>
          <w:w w:val="105"/>
        </w:rPr>
        <w:t xml:space="preserve"> </w:t>
      </w:r>
      <w:r>
        <w:rPr>
          <w:w w:val="105"/>
        </w:rPr>
        <w:t>Mengatasi</w:t>
      </w:r>
      <w:r>
        <w:rPr>
          <w:spacing w:val="1"/>
          <w:w w:val="105"/>
        </w:rPr>
        <w:t xml:space="preserve"> </w:t>
      </w:r>
      <w:r>
        <w:rPr>
          <w:w w:val="105"/>
        </w:rPr>
        <w:t>Kecemasan</w:t>
      </w:r>
      <w:r>
        <w:rPr>
          <w:spacing w:val="1"/>
          <w:w w:val="105"/>
        </w:rPr>
        <w:t xml:space="preserve"> </w:t>
      </w:r>
      <w:r>
        <w:rPr>
          <w:w w:val="105"/>
        </w:rPr>
        <w:t>pada</w:t>
      </w:r>
      <w:r>
        <w:rPr>
          <w:spacing w:val="1"/>
          <w:w w:val="105"/>
        </w:rPr>
        <w:t xml:space="preserve"> </w:t>
      </w:r>
      <w:r>
        <w:rPr>
          <w:w w:val="105"/>
        </w:rPr>
        <w:t>Komunitas</w:t>
      </w:r>
      <w:r>
        <w:rPr>
          <w:spacing w:val="1"/>
          <w:w w:val="105"/>
        </w:rPr>
        <w:t xml:space="preserve"> </w:t>
      </w:r>
      <w:r>
        <w:rPr>
          <w:w w:val="105"/>
        </w:rPr>
        <w:t>Pasien</w:t>
      </w:r>
      <w:r>
        <w:rPr>
          <w:spacing w:val="-1"/>
          <w:w w:val="105"/>
        </w:rPr>
        <w:t xml:space="preserve"> </w:t>
      </w:r>
      <w:r>
        <w:rPr>
          <w:w w:val="105"/>
        </w:rPr>
        <w:t>Hemodialisa.</w:t>
      </w:r>
      <w:r>
        <w:rPr>
          <w:spacing w:val="1"/>
          <w:w w:val="105"/>
        </w:rPr>
        <w:t xml:space="preserve"> </w:t>
      </w:r>
      <w:r>
        <w:rPr>
          <w:rFonts w:ascii="Palatino Linotype"/>
          <w:i/>
          <w:w w:val="105"/>
        </w:rPr>
        <w:t>Jurnal</w:t>
      </w:r>
      <w:r>
        <w:rPr>
          <w:rFonts w:ascii="Palatino Linotype"/>
          <w:i/>
          <w:spacing w:val="-8"/>
          <w:w w:val="105"/>
        </w:rPr>
        <w:t xml:space="preserve"> </w:t>
      </w:r>
      <w:r>
        <w:rPr>
          <w:rFonts w:ascii="Palatino Linotype"/>
          <w:i/>
          <w:w w:val="105"/>
        </w:rPr>
        <w:t>Tarbiyatuna,</w:t>
      </w:r>
      <w:r>
        <w:rPr>
          <w:rFonts w:ascii="Palatino Linotype"/>
          <w:i/>
          <w:spacing w:val="-3"/>
          <w:w w:val="105"/>
        </w:rPr>
        <w:t xml:space="preserve"> </w:t>
      </w:r>
      <w:r>
        <w:rPr>
          <w:rFonts w:ascii="Palatino Linotype"/>
          <w:i/>
          <w:w w:val="105"/>
        </w:rPr>
        <w:t>Vol.</w:t>
      </w:r>
      <w:r>
        <w:rPr>
          <w:rFonts w:ascii="Palatino Linotype"/>
          <w:i/>
          <w:spacing w:val="-7"/>
          <w:w w:val="105"/>
        </w:rPr>
        <w:t xml:space="preserve"> </w:t>
      </w:r>
      <w:r>
        <w:rPr>
          <w:rFonts w:ascii="Palatino Linotype"/>
          <w:i/>
          <w:w w:val="105"/>
        </w:rPr>
        <w:t>8</w:t>
      </w:r>
      <w:r>
        <w:rPr>
          <w:rFonts w:ascii="Palatino Linotype"/>
          <w:i/>
          <w:spacing w:val="-8"/>
          <w:w w:val="105"/>
        </w:rPr>
        <w:t xml:space="preserve"> </w:t>
      </w:r>
      <w:r>
        <w:rPr>
          <w:rFonts w:ascii="Palatino Linotype"/>
          <w:i/>
          <w:w w:val="105"/>
        </w:rPr>
        <w:t>No.</w:t>
      </w:r>
      <w:r>
        <w:rPr>
          <w:rFonts w:ascii="Palatino Linotype"/>
          <w:i/>
          <w:spacing w:val="-4"/>
          <w:w w:val="105"/>
        </w:rPr>
        <w:t xml:space="preserve"> </w:t>
      </w:r>
      <w:r>
        <w:rPr>
          <w:rFonts w:ascii="Palatino Linotype"/>
          <w:i/>
          <w:w w:val="105"/>
        </w:rPr>
        <w:t>2</w:t>
      </w:r>
      <w:r>
        <w:rPr>
          <w:rFonts w:ascii="Palatino Linotype"/>
          <w:i/>
          <w:spacing w:val="-5"/>
          <w:w w:val="105"/>
        </w:rPr>
        <w:t xml:space="preserve"> </w:t>
      </w:r>
      <w:r>
        <w:rPr>
          <w:rFonts w:ascii="Palatino Linotype"/>
          <w:i/>
          <w:w w:val="105"/>
        </w:rPr>
        <w:t>Desember,</w:t>
      </w:r>
    </w:p>
    <w:p w:rsidR="009811E6" w:rsidRDefault="009811E6">
      <w:pPr>
        <w:spacing w:line="230" w:lineRule="exact"/>
        <w:ind w:left="824"/>
        <w:rPr>
          <w:rFonts w:ascii="Palatino Linotype"/>
          <w:i/>
          <w:sz w:val="20"/>
        </w:rPr>
      </w:pPr>
      <w:r>
        <w:rPr>
          <w:rFonts w:ascii="Palatino Linotype"/>
          <w:i/>
          <w:sz w:val="20"/>
        </w:rPr>
        <w:t>2017, 128.</w:t>
      </w:r>
    </w:p>
    <w:p w:rsidR="009811E6" w:rsidRDefault="009811E6">
      <w:pPr>
        <w:pStyle w:val="BodyText"/>
        <w:spacing w:before="201" w:line="292" w:lineRule="auto"/>
        <w:ind w:left="824" w:right="169" w:hanging="711"/>
        <w:jc w:val="both"/>
      </w:pPr>
      <w:r>
        <w:rPr>
          <w:w w:val="105"/>
        </w:rPr>
        <w:t>Kusumastuti, Intan Ratna, (2014). Roselle (Hibiscus Sabdariffa Linn)</w:t>
      </w:r>
      <w:r>
        <w:rPr>
          <w:spacing w:val="1"/>
          <w:w w:val="105"/>
        </w:rPr>
        <w:t xml:space="preserve"> </w:t>
      </w:r>
      <w:r>
        <w:rPr>
          <w:w w:val="105"/>
        </w:rPr>
        <w:t>Effects</w:t>
      </w:r>
      <w:r>
        <w:rPr>
          <w:spacing w:val="1"/>
          <w:w w:val="105"/>
        </w:rPr>
        <w:t xml:space="preserve"> </w:t>
      </w:r>
      <w:r>
        <w:rPr>
          <w:w w:val="105"/>
        </w:rPr>
        <w:t>On</w:t>
      </w:r>
      <w:r>
        <w:rPr>
          <w:spacing w:val="1"/>
          <w:w w:val="105"/>
        </w:rPr>
        <w:t xml:space="preserve"> </w:t>
      </w:r>
      <w:r>
        <w:rPr>
          <w:w w:val="105"/>
        </w:rPr>
        <w:t>Lowering</w:t>
      </w:r>
      <w:r>
        <w:rPr>
          <w:spacing w:val="1"/>
          <w:w w:val="105"/>
        </w:rPr>
        <w:t xml:space="preserve"> </w:t>
      </w:r>
      <w:r>
        <w:rPr>
          <w:w w:val="105"/>
        </w:rPr>
        <w:t>Blood</w:t>
      </w:r>
      <w:r>
        <w:rPr>
          <w:spacing w:val="1"/>
          <w:w w:val="105"/>
        </w:rPr>
        <w:t xml:space="preserve"> </w:t>
      </w:r>
      <w:r>
        <w:rPr>
          <w:w w:val="105"/>
        </w:rPr>
        <w:t>Pressure</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Treatment</w:t>
      </w:r>
      <w:r>
        <w:rPr>
          <w:spacing w:val="1"/>
          <w:w w:val="105"/>
        </w:rPr>
        <w:t xml:space="preserve"> </w:t>
      </w:r>
      <w:r>
        <w:rPr>
          <w:w w:val="105"/>
        </w:rPr>
        <w:t>For</w:t>
      </w:r>
      <w:r>
        <w:rPr>
          <w:spacing w:val="1"/>
          <w:w w:val="105"/>
        </w:rPr>
        <w:t xml:space="preserve"> </w:t>
      </w:r>
      <w:r>
        <w:rPr>
          <w:w w:val="105"/>
        </w:rPr>
        <w:t>Hypertension.</w:t>
      </w:r>
      <w:r>
        <w:rPr>
          <w:spacing w:val="9"/>
          <w:w w:val="105"/>
        </w:rPr>
        <w:t xml:space="preserve"> </w:t>
      </w:r>
      <w:r>
        <w:rPr>
          <w:w w:val="105"/>
        </w:rPr>
        <w:t>Jurnal Majority,</w:t>
      </w:r>
      <w:r>
        <w:rPr>
          <w:spacing w:val="10"/>
          <w:w w:val="105"/>
        </w:rPr>
        <w:t xml:space="preserve"> </w:t>
      </w:r>
      <w:r>
        <w:rPr>
          <w:w w:val="105"/>
        </w:rPr>
        <w:t>Vol.</w:t>
      </w:r>
      <w:r>
        <w:rPr>
          <w:spacing w:val="3"/>
          <w:w w:val="105"/>
        </w:rPr>
        <w:t xml:space="preserve"> </w:t>
      </w:r>
      <w:r>
        <w:rPr>
          <w:w w:val="105"/>
        </w:rPr>
        <w:t>3,</w:t>
      </w:r>
      <w:r>
        <w:rPr>
          <w:spacing w:val="3"/>
          <w:w w:val="105"/>
        </w:rPr>
        <w:t xml:space="preserve"> </w:t>
      </w:r>
      <w:r>
        <w:rPr>
          <w:w w:val="105"/>
        </w:rPr>
        <w:t>no.</w:t>
      </w:r>
      <w:r>
        <w:rPr>
          <w:spacing w:val="8"/>
          <w:w w:val="105"/>
        </w:rPr>
        <w:t xml:space="preserve"> </w:t>
      </w:r>
      <w:r>
        <w:rPr>
          <w:w w:val="105"/>
        </w:rPr>
        <w:t>7.</w:t>
      </w:r>
    </w:p>
    <w:p w:rsidR="009811E6" w:rsidRDefault="009811E6">
      <w:pPr>
        <w:pStyle w:val="BodyText"/>
        <w:spacing w:before="160"/>
        <w:ind w:left="113"/>
      </w:pPr>
      <w:r>
        <w:rPr>
          <w:w w:val="105"/>
        </w:rPr>
        <w:t>Liftiah.</w:t>
      </w:r>
      <w:r>
        <w:rPr>
          <w:spacing w:val="24"/>
          <w:w w:val="105"/>
        </w:rPr>
        <w:t xml:space="preserve"> </w:t>
      </w:r>
      <w:r>
        <w:rPr>
          <w:w w:val="105"/>
        </w:rPr>
        <w:t>(2013).</w:t>
      </w:r>
      <w:r>
        <w:rPr>
          <w:spacing w:val="-11"/>
          <w:w w:val="105"/>
        </w:rPr>
        <w:t xml:space="preserve"> </w:t>
      </w:r>
      <w:r>
        <w:rPr>
          <w:w w:val="105"/>
        </w:rPr>
        <w:t>Psikologi</w:t>
      </w:r>
      <w:r>
        <w:rPr>
          <w:spacing w:val="-9"/>
          <w:w w:val="105"/>
        </w:rPr>
        <w:t xml:space="preserve"> </w:t>
      </w:r>
      <w:r>
        <w:rPr>
          <w:w w:val="105"/>
        </w:rPr>
        <w:t>kesehatan.</w:t>
      </w:r>
      <w:r>
        <w:rPr>
          <w:spacing w:val="-11"/>
          <w:w w:val="105"/>
        </w:rPr>
        <w:t xml:space="preserve"> </w:t>
      </w:r>
      <w:r>
        <w:rPr>
          <w:w w:val="105"/>
        </w:rPr>
        <w:t>Yogyakarta:</w:t>
      </w:r>
      <w:r>
        <w:rPr>
          <w:spacing w:val="-10"/>
          <w:w w:val="105"/>
        </w:rPr>
        <w:t xml:space="preserve"> </w:t>
      </w:r>
      <w:r>
        <w:rPr>
          <w:w w:val="105"/>
        </w:rPr>
        <w:t>Deepublish.</w:t>
      </w:r>
    </w:p>
    <w:p w:rsidR="009811E6" w:rsidRDefault="009811E6">
      <w:pPr>
        <w:pStyle w:val="BodyText"/>
        <w:spacing w:before="212" w:line="268" w:lineRule="auto"/>
        <w:ind w:left="824" w:right="173" w:hanging="711"/>
        <w:jc w:val="both"/>
      </w:pPr>
      <w:r>
        <w:rPr>
          <w:w w:val="105"/>
        </w:rPr>
        <w:t>Looker, T &amp; Gregson, O.</w:t>
      </w:r>
      <w:r>
        <w:rPr>
          <w:spacing w:val="1"/>
          <w:w w:val="105"/>
        </w:rPr>
        <w:t xml:space="preserve"> </w:t>
      </w:r>
      <w:r>
        <w:rPr>
          <w:w w:val="105"/>
        </w:rPr>
        <w:t>(2005). Managing stress:</w:t>
      </w:r>
      <w:r>
        <w:rPr>
          <w:spacing w:val="1"/>
          <w:w w:val="105"/>
        </w:rPr>
        <w:t xml:space="preserve"> </w:t>
      </w:r>
      <w:r>
        <w:rPr>
          <w:w w:val="105"/>
        </w:rPr>
        <w:t>mengatasi stres</w:t>
      </w:r>
      <w:r>
        <w:rPr>
          <w:spacing w:val="1"/>
          <w:w w:val="105"/>
        </w:rPr>
        <w:t xml:space="preserve"> </w:t>
      </w:r>
      <w:r>
        <w:rPr>
          <w:w w:val="105"/>
        </w:rPr>
        <w:t>secara</w:t>
      </w:r>
      <w:r>
        <w:rPr>
          <w:spacing w:val="-1"/>
          <w:w w:val="105"/>
        </w:rPr>
        <w:t xml:space="preserve"> </w:t>
      </w:r>
      <w:r>
        <w:rPr>
          <w:w w:val="105"/>
        </w:rPr>
        <w:t>mandiri</w:t>
      </w:r>
      <w:r>
        <w:rPr>
          <w:rFonts w:ascii="Palatino Linotype"/>
          <w:i/>
          <w:w w:val="105"/>
        </w:rPr>
        <w:t>.</w:t>
      </w:r>
      <w:r>
        <w:rPr>
          <w:rFonts w:ascii="Palatino Linotype"/>
          <w:i/>
          <w:spacing w:val="-3"/>
          <w:w w:val="105"/>
        </w:rPr>
        <w:t xml:space="preserve"> </w:t>
      </w:r>
      <w:r>
        <w:rPr>
          <w:w w:val="105"/>
        </w:rPr>
        <w:t>Yogyakarta:</w:t>
      </w:r>
      <w:r>
        <w:rPr>
          <w:spacing w:val="3"/>
          <w:w w:val="105"/>
        </w:rPr>
        <w:t xml:space="preserve"> </w:t>
      </w:r>
      <w:r>
        <w:rPr>
          <w:w w:val="105"/>
        </w:rPr>
        <w:t>Baca.</w:t>
      </w:r>
    </w:p>
    <w:p w:rsidR="009811E6" w:rsidRDefault="009811E6">
      <w:pPr>
        <w:spacing w:before="165" w:line="283" w:lineRule="auto"/>
        <w:ind w:left="824" w:right="164" w:hanging="711"/>
        <w:jc w:val="both"/>
        <w:rPr>
          <w:rFonts w:ascii="Palatino Linotype"/>
          <w:i/>
          <w:sz w:val="20"/>
        </w:rPr>
      </w:pPr>
      <w:r>
        <w:rPr>
          <w:w w:val="105"/>
          <w:sz w:val="20"/>
        </w:rPr>
        <w:t>Lusiane Adam, Ahmad Aswad, (2020). Pemberian Jus Carica Papaya</w:t>
      </w:r>
      <w:r>
        <w:rPr>
          <w:spacing w:val="1"/>
          <w:w w:val="105"/>
          <w:sz w:val="20"/>
        </w:rPr>
        <w:t xml:space="preserve"> </w:t>
      </w:r>
      <w:r>
        <w:rPr>
          <w:w w:val="105"/>
          <w:sz w:val="20"/>
        </w:rPr>
        <w:t>Terhadap</w:t>
      </w:r>
      <w:r>
        <w:rPr>
          <w:spacing w:val="1"/>
          <w:w w:val="105"/>
          <w:sz w:val="20"/>
        </w:rPr>
        <w:t xml:space="preserve"> </w:t>
      </w:r>
      <w:r>
        <w:rPr>
          <w:w w:val="105"/>
          <w:sz w:val="20"/>
        </w:rPr>
        <w:t>Penurunan</w:t>
      </w:r>
      <w:r>
        <w:rPr>
          <w:spacing w:val="1"/>
          <w:w w:val="105"/>
          <w:sz w:val="20"/>
        </w:rPr>
        <w:t xml:space="preserve"> </w:t>
      </w:r>
      <w:r>
        <w:rPr>
          <w:w w:val="105"/>
          <w:sz w:val="20"/>
        </w:rPr>
        <w:t>Tekanan</w:t>
      </w:r>
      <w:r>
        <w:rPr>
          <w:spacing w:val="1"/>
          <w:w w:val="105"/>
          <w:sz w:val="20"/>
        </w:rPr>
        <w:t xml:space="preserve"> </w:t>
      </w:r>
      <w:r>
        <w:rPr>
          <w:w w:val="105"/>
          <w:sz w:val="20"/>
        </w:rPr>
        <w:t>Darah</w:t>
      </w:r>
      <w:r>
        <w:rPr>
          <w:spacing w:val="1"/>
          <w:w w:val="105"/>
          <w:sz w:val="20"/>
        </w:rPr>
        <w:t xml:space="preserve"> </w:t>
      </w:r>
      <w:r>
        <w:rPr>
          <w:w w:val="105"/>
          <w:sz w:val="20"/>
        </w:rPr>
        <w:t>pada</w:t>
      </w:r>
      <w:r>
        <w:rPr>
          <w:spacing w:val="1"/>
          <w:w w:val="105"/>
          <w:sz w:val="20"/>
        </w:rPr>
        <w:t xml:space="preserve"> </w:t>
      </w:r>
      <w:r>
        <w:rPr>
          <w:w w:val="105"/>
          <w:sz w:val="20"/>
        </w:rPr>
        <w:t>Penderita</w:t>
      </w:r>
      <w:r>
        <w:rPr>
          <w:spacing w:val="1"/>
          <w:w w:val="105"/>
          <w:sz w:val="20"/>
        </w:rPr>
        <w:t xml:space="preserve"> </w:t>
      </w:r>
      <w:r>
        <w:rPr>
          <w:w w:val="105"/>
          <w:sz w:val="20"/>
        </w:rPr>
        <w:t>Hipertensi</w:t>
      </w:r>
      <w:r>
        <w:rPr>
          <w:rFonts w:ascii="Palatino Linotype"/>
          <w:i/>
          <w:w w:val="105"/>
          <w:sz w:val="20"/>
        </w:rPr>
        <w:t>.</w:t>
      </w:r>
      <w:r>
        <w:rPr>
          <w:rFonts w:ascii="Palatino Linotype"/>
          <w:i/>
          <w:spacing w:val="21"/>
          <w:w w:val="105"/>
          <w:sz w:val="20"/>
        </w:rPr>
        <w:t xml:space="preserve"> </w:t>
      </w:r>
      <w:r>
        <w:rPr>
          <w:rFonts w:ascii="Palatino Linotype"/>
          <w:i/>
          <w:w w:val="105"/>
          <w:sz w:val="20"/>
        </w:rPr>
        <w:t>Jambura</w:t>
      </w:r>
      <w:r>
        <w:rPr>
          <w:rFonts w:ascii="Palatino Linotype"/>
          <w:i/>
          <w:spacing w:val="17"/>
          <w:w w:val="105"/>
          <w:sz w:val="20"/>
        </w:rPr>
        <w:t xml:space="preserve"> </w:t>
      </w:r>
      <w:r>
        <w:rPr>
          <w:rFonts w:ascii="Palatino Linotype"/>
          <w:i/>
          <w:w w:val="105"/>
          <w:sz w:val="20"/>
        </w:rPr>
        <w:t>Health</w:t>
      </w:r>
      <w:r>
        <w:rPr>
          <w:rFonts w:ascii="Palatino Linotype"/>
          <w:i/>
          <w:spacing w:val="14"/>
          <w:w w:val="105"/>
          <w:sz w:val="20"/>
        </w:rPr>
        <w:t xml:space="preserve"> </w:t>
      </w:r>
      <w:r>
        <w:rPr>
          <w:rFonts w:ascii="Palatino Linotype"/>
          <w:i/>
          <w:w w:val="105"/>
          <w:sz w:val="20"/>
        </w:rPr>
        <w:t>and</w:t>
      </w:r>
      <w:r>
        <w:rPr>
          <w:rFonts w:ascii="Palatino Linotype"/>
          <w:i/>
          <w:spacing w:val="18"/>
          <w:w w:val="105"/>
          <w:sz w:val="20"/>
        </w:rPr>
        <w:t xml:space="preserve"> </w:t>
      </w:r>
      <w:r>
        <w:rPr>
          <w:rFonts w:ascii="Palatino Linotype"/>
          <w:i/>
          <w:w w:val="105"/>
          <w:sz w:val="20"/>
        </w:rPr>
        <w:t>Sport</w:t>
      </w:r>
      <w:r>
        <w:rPr>
          <w:rFonts w:ascii="Palatino Linotype"/>
          <w:i/>
          <w:spacing w:val="14"/>
          <w:w w:val="105"/>
          <w:sz w:val="20"/>
        </w:rPr>
        <w:t xml:space="preserve"> </w:t>
      </w:r>
      <w:r>
        <w:rPr>
          <w:rFonts w:ascii="Palatino Linotype"/>
          <w:i/>
          <w:w w:val="105"/>
          <w:sz w:val="20"/>
        </w:rPr>
        <w:t>Journal</w:t>
      </w:r>
      <w:r>
        <w:rPr>
          <w:rFonts w:ascii="Palatino Linotype"/>
          <w:i/>
          <w:spacing w:val="18"/>
          <w:w w:val="105"/>
          <w:sz w:val="20"/>
        </w:rPr>
        <w:t xml:space="preserve"> </w:t>
      </w:r>
      <w:r>
        <w:rPr>
          <w:rFonts w:ascii="Palatino Linotype"/>
          <w:i/>
          <w:w w:val="105"/>
          <w:sz w:val="20"/>
        </w:rPr>
        <w:t>Vol.2,</w:t>
      </w:r>
      <w:r>
        <w:rPr>
          <w:rFonts w:ascii="Palatino Linotype"/>
          <w:i/>
          <w:spacing w:val="22"/>
          <w:w w:val="105"/>
          <w:sz w:val="20"/>
        </w:rPr>
        <w:t xml:space="preserve"> </w:t>
      </w:r>
      <w:r>
        <w:rPr>
          <w:rFonts w:ascii="Palatino Linotype"/>
          <w:i/>
          <w:w w:val="105"/>
          <w:sz w:val="20"/>
        </w:rPr>
        <w:t>No.2,</w:t>
      </w:r>
    </w:p>
    <w:p w:rsidR="009811E6" w:rsidRDefault="009811E6">
      <w:pPr>
        <w:spacing w:line="223" w:lineRule="exact"/>
        <w:ind w:left="824"/>
        <w:rPr>
          <w:rFonts w:ascii="Verdana" w:hAnsi="Verdana"/>
          <w:i/>
          <w:sz w:val="20"/>
        </w:rPr>
      </w:pPr>
      <w:r>
        <w:rPr>
          <w:rFonts w:ascii="Palatino Linotype" w:hAnsi="Palatino Linotype"/>
          <w:i/>
          <w:sz w:val="20"/>
        </w:rPr>
        <w:t>Agustus2020</w:t>
      </w:r>
      <w:r>
        <w:rPr>
          <w:rFonts w:ascii="Verdana" w:hAnsi="Verdana"/>
          <w:i/>
          <w:sz w:val="20"/>
        </w:rPr>
        <w:t>’</w:t>
      </w:r>
    </w:p>
    <w:p w:rsidR="009811E6" w:rsidRDefault="009811E6">
      <w:pPr>
        <w:spacing w:before="202" w:line="256" w:lineRule="auto"/>
        <w:ind w:left="824" w:right="163" w:hanging="711"/>
        <w:jc w:val="both"/>
        <w:rPr>
          <w:rFonts w:ascii="Palatino Linotype"/>
          <w:i/>
          <w:sz w:val="20"/>
        </w:rPr>
      </w:pPr>
      <w:r>
        <w:rPr>
          <w:w w:val="105"/>
          <w:sz w:val="20"/>
        </w:rPr>
        <w:t>Marbun AS, Sijabat F, Wahyu I, Telambanua S, Simbolon RF, (2021).</w:t>
      </w:r>
      <w:r>
        <w:rPr>
          <w:spacing w:val="1"/>
          <w:w w:val="105"/>
          <w:sz w:val="20"/>
        </w:rPr>
        <w:t xml:space="preserve"> </w:t>
      </w:r>
      <w:r>
        <w:rPr>
          <w:w w:val="105"/>
          <w:sz w:val="20"/>
        </w:rPr>
        <w:t xml:space="preserve">Hipnosis Lima Jari di Klinik LMT Siregar Tahun 2021. </w:t>
      </w:r>
      <w:r>
        <w:rPr>
          <w:rFonts w:ascii="Palatino Linotype"/>
          <w:i/>
          <w:w w:val="105"/>
          <w:sz w:val="20"/>
        </w:rPr>
        <w:t>Jurnal</w:t>
      </w:r>
      <w:r>
        <w:rPr>
          <w:rFonts w:ascii="Palatino Linotype"/>
          <w:i/>
          <w:spacing w:val="1"/>
          <w:w w:val="105"/>
          <w:sz w:val="20"/>
        </w:rPr>
        <w:t xml:space="preserve"> </w:t>
      </w:r>
      <w:r>
        <w:rPr>
          <w:rFonts w:ascii="Palatino Linotype"/>
          <w:i/>
          <w:w w:val="105"/>
          <w:sz w:val="20"/>
        </w:rPr>
        <w:t>Abdimas</w:t>
      </w:r>
      <w:r>
        <w:rPr>
          <w:rFonts w:ascii="Palatino Linotype"/>
          <w:i/>
          <w:spacing w:val="-12"/>
          <w:w w:val="105"/>
          <w:sz w:val="20"/>
        </w:rPr>
        <w:t xml:space="preserve"> </w:t>
      </w:r>
      <w:r>
        <w:rPr>
          <w:rFonts w:ascii="Palatino Linotype"/>
          <w:i/>
          <w:w w:val="105"/>
          <w:sz w:val="20"/>
        </w:rPr>
        <w:t>Mutiara</w:t>
      </w:r>
      <w:r>
        <w:rPr>
          <w:rFonts w:ascii="Palatino Linotype"/>
          <w:i/>
          <w:spacing w:val="-5"/>
          <w:w w:val="105"/>
          <w:sz w:val="20"/>
        </w:rPr>
        <w:t xml:space="preserve"> </w:t>
      </w:r>
      <w:r>
        <w:rPr>
          <w:rFonts w:ascii="Palatino Linotype"/>
          <w:i/>
          <w:w w:val="105"/>
          <w:sz w:val="20"/>
        </w:rPr>
        <w:t>Volume</w:t>
      </w:r>
      <w:r>
        <w:rPr>
          <w:rFonts w:ascii="Palatino Linotype"/>
          <w:i/>
          <w:spacing w:val="-11"/>
          <w:w w:val="105"/>
          <w:sz w:val="20"/>
        </w:rPr>
        <w:t xml:space="preserve"> </w:t>
      </w:r>
      <w:r>
        <w:rPr>
          <w:rFonts w:ascii="Palatino Linotype"/>
          <w:i/>
          <w:w w:val="105"/>
          <w:sz w:val="20"/>
        </w:rPr>
        <w:t>2,</w:t>
      </w:r>
      <w:r>
        <w:rPr>
          <w:rFonts w:ascii="Palatino Linotype"/>
          <w:i/>
          <w:spacing w:val="-8"/>
          <w:w w:val="105"/>
          <w:sz w:val="20"/>
        </w:rPr>
        <w:t xml:space="preserve"> </w:t>
      </w:r>
      <w:r>
        <w:rPr>
          <w:rFonts w:ascii="Palatino Linotype"/>
          <w:i/>
          <w:w w:val="105"/>
          <w:sz w:val="20"/>
        </w:rPr>
        <w:t>Nomor:</w:t>
      </w:r>
      <w:r>
        <w:rPr>
          <w:rFonts w:ascii="Palatino Linotype"/>
          <w:i/>
          <w:spacing w:val="-8"/>
          <w:w w:val="105"/>
          <w:sz w:val="20"/>
        </w:rPr>
        <w:t xml:space="preserve"> </w:t>
      </w:r>
      <w:r>
        <w:rPr>
          <w:rFonts w:ascii="Palatino Linotype"/>
          <w:i/>
          <w:w w:val="105"/>
          <w:sz w:val="20"/>
        </w:rPr>
        <w:t>1,</w:t>
      </w:r>
      <w:r>
        <w:rPr>
          <w:rFonts w:ascii="Palatino Linotype"/>
          <w:i/>
          <w:spacing w:val="-8"/>
          <w:w w:val="105"/>
          <w:sz w:val="20"/>
        </w:rPr>
        <w:t xml:space="preserve"> </w:t>
      </w:r>
      <w:r>
        <w:rPr>
          <w:rFonts w:ascii="Palatino Linotype"/>
          <w:i/>
          <w:w w:val="105"/>
          <w:sz w:val="20"/>
        </w:rPr>
        <w:t>Maret</w:t>
      </w:r>
      <w:r>
        <w:rPr>
          <w:rFonts w:ascii="Palatino Linotype"/>
          <w:i/>
          <w:spacing w:val="-7"/>
          <w:w w:val="105"/>
          <w:sz w:val="20"/>
        </w:rPr>
        <w:t xml:space="preserve"> </w:t>
      </w:r>
      <w:r>
        <w:rPr>
          <w:rFonts w:ascii="Palatino Linotype"/>
          <w:i/>
          <w:w w:val="105"/>
          <w:sz w:val="20"/>
        </w:rPr>
        <w:t>2021</w:t>
      </w:r>
    </w:p>
    <w:p w:rsidR="009811E6" w:rsidRDefault="009811E6">
      <w:pPr>
        <w:pStyle w:val="BodyText"/>
        <w:spacing w:before="180"/>
        <w:ind w:left="113"/>
      </w:pPr>
      <w:r>
        <w:rPr>
          <w:w w:val="105"/>
        </w:rPr>
        <w:t>Maryani,</w:t>
      </w:r>
      <w:r>
        <w:rPr>
          <w:spacing w:val="-3"/>
          <w:w w:val="105"/>
        </w:rPr>
        <w:t xml:space="preserve"> </w:t>
      </w:r>
      <w:r>
        <w:rPr>
          <w:w w:val="105"/>
        </w:rPr>
        <w:t>Herti</w:t>
      </w:r>
      <w:r>
        <w:rPr>
          <w:spacing w:val="-10"/>
          <w:w w:val="105"/>
        </w:rPr>
        <w:t xml:space="preserve"> </w:t>
      </w:r>
      <w:r>
        <w:rPr>
          <w:w w:val="105"/>
        </w:rPr>
        <w:t>dan</w:t>
      </w:r>
      <w:r>
        <w:rPr>
          <w:spacing w:val="-7"/>
          <w:w w:val="105"/>
        </w:rPr>
        <w:t xml:space="preserve"> </w:t>
      </w:r>
      <w:r>
        <w:rPr>
          <w:w w:val="105"/>
        </w:rPr>
        <w:t>Lusi</w:t>
      </w:r>
      <w:r>
        <w:rPr>
          <w:spacing w:val="-9"/>
          <w:w w:val="105"/>
        </w:rPr>
        <w:t xml:space="preserve"> </w:t>
      </w:r>
      <w:r>
        <w:rPr>
          <w:w w:val="105"/>
        </w:rPr>
        <w:t>Kristiana,</w:t>
      </w:r>
      <w:r>
        <w:rPr>
          <w:spacing w:val="-3"/>
          <w:w w:val="105"/>
        </w:rPr>
        <w:t xml:space="preserve"> </w:t>
      </w:r>
      <w:r>
        <w:rPr>
          <w:w w:val="105"/>
        </w:rPr>
        <w:t>(2009).</w:t>
      </w:r>
      <w:r>
        <w:rPr>
          <w:spacing w:val="-3"/>
          <w:w w:val="105"/>
        </w:rPr>
        <w:t xml:space="preserve"> </w:t>
      </w:r>
      <w:r>
        <w:rPr>
          <w:w w:val="105"/>
        </w:rPr>
        <w:t>Khasiat</w:t>
      </w:r>
      <w:r>
        <w:rPr>
          <w:spacing w:val="-8"/>
          <w:w w:val="105"/>
        </w:rPr>
        <w:t xml:space="preserve"> </w:t>
      </w:r>
      <w:r>
        <w:rPr>
          <w:w w:val="105"/>
        </w:rPr>
        <w:t>dan</w:t>
      </w:r>
      <w:r>
        <w:rPr>
          <w:spacing w:val="-11"/>
          <w:w w:val="105"/>
        </w:rPr>
        <w:t xml:space="preserve"> </w:t>
      </w:r>
      <w:r>
        <w:rPr>
          <w:w w:val="105"/>
        </w:rPr>
        <w:t>Manfaat</w:t>
      </w:r>
      <w:r>
        <w:rPr>
          <w:spacing w:val="-8"/>
          <w:w w:val="105"/>
        </w:rPr>
        <w:t xml:space="preserve"> </w:t>
      </w:r>
      <w:r>
        <w:rPr>
          <w:w w:val="105"/>
        </w:rPr>
        <w:t>Rosela.</w:t>
      </w:r>
    </w:p>
    <w:p w:rsidR="009811E6" w:rsidRDefault="009811E6">
      <w:pPr>
        <w:pStyle w:val="BodyText"/>
        <w:spacing w:before="54"/>
        <w:ind w:left="824"/>
      </w:pPr>
      <w:r>
        <w:rPr>
          <w:w w:val="105"/>
        </w:rPr>
        <w:t>Jakarta:</w:t>
      </w:r>
      <w:r>
        <w:rPr>
          <w:spacing w:val="3"/>
          <w:w w:val="105"/>
        </w:rPr>
        <w:t xml:space="preserve"> </w:t>
      </w:r>
      <w:r>
        <w:rPr>
          <w:w w:val="105"/>
        </w:rPr>
        <w:t>Agro</w:t>
      </w:r>
      <w:r>
        <w:rPr>
          <w:spacing w:val="1"/>
          <w:w w:val="105"/>
        </w:rPr>
        <w:t xml:space="preserve"> </w:t>
      </w:r>
      <w:r>
        <w:rPr>
          <w:w w:val="105"/>
        </w:rPr>
        <w:t>Media</w:t>
      </w:r>
      <w:r>
        <w:rPr>
          <w:spacing w:val="5"/>
          <w:w w:val="105"/>
        </w:rPr>
        <w:t xml:space="preserve"> </w:t>
      </w:r>
      <w:r>
        <w:rPr>
          <w:w w:val="105"/>
        </w:rPr>
        <w:t>Pustaka</w:t>
      </w:r>
    </w:p>
    <w:p w:rsidR="009811E6" w:rsidRDefault="009811E6">
      <w:pPr>
        <w:spacing w:before="187" w:line="252" w:lineRule="auto"/>
        <w:ind w:left="824" w:right="174" w:hanging="711"/>
        <w:jc w:val="both"/>
        <w:rPr>
          <w:sz w:val="20"/>
        </w:rPr>
      </w:pPr>
      <w:r>
        <w:rPr>
          <w:sz w:val="20"/>
        </w:rPr>
        <w:t>McMahon,</w:t>
      </w:r>
      <w:r>
        <w:rPr>
          <w:spacing w:val="1"/>
          <w:sz w:val="20"/>
        </w:rPr>
        <w:t xml:space="preserve"> </w:t>
      </w:r>
      <w:r>
        <w:rPr>
          <w:sz w:val="20"/>
        </w:rPr>
        <w:t>Gladeana.</w:t>
      </w:r>
      <w:r>
        <w:rPr>
          <w:spacing w:val="1"/>
          <w:sz w:val="20"/>
        </w:rPr>
        <w:t xml:space="preserve"> </w:t>
      </w:r>
      <w:r>
        <w:rPr>
          <w:sz w:val="20"/>
        </w:rPr>
        <w:t>(2011).</w:t>
      </w:r>
      <w:r>
        <w:rPr>
          <w:spacing w:val="1"/>
          <w:sz w:val="20"/>
        </w:rPr>
        <w:t xml:space="preserve"> </w:t>
      </w:r>
      <w:r>
        <w:rPr>
          <w:rFonts w:ascii="Palatino Linotype"/>
          <w:i/>
          <w:sz w:val="20"/>
        </w:rPr>
        <w:t>No</w:t>
      </w:r>
      <w:r>
        <w:rPr>
          <w:rFonts w:ascii="Palatino Linotype"/>
          <w:i/>
          <w:spacing w:val="1"/>
          <w:sz w:val="20"/>
        </w:rPr>
        <w:t xml:space="preserve"> </w:t>
      </w:r>
      <w:r>
        <w:rPr>
          <w:rFonts w:ascii="Palatino Linotype"/>
          <w:i/>
          <w:sz w:val="20"/>
        </w:rPr>
        <w:t>More</w:t>
      </w:r>
      <w:r>
        <w:rPr>
          <w:rFonts w:ascii="Palatino Linotype"/>
          <w:i/>
          <w:spacing w:val="1"/>
          <w:sz w:val="20"/>
        </w:rPr>
        <w:t xml:space="preserve"> </w:t>
      </w:r>
      <w:r>
        <w:rPr>
          <w:rFonts w:ascii="Palatino Linotype"/>
          <w:i/>
          <w:sz w:val="20"/>
        </w:rPr>
        <w:t>Stress:</w:t>
      </w:r>
      <w:r>
        <w:rPr>
          <w:rFonts w:ascii="Palatino Linotype"/>
          <w:i/>
          <w:spacing w:val="1"/>
          <w:sz w:val="20"/>
        </w:rPr>
        <w:t xml:space="preserve"> </w:t>
      </w:r>
      <w:r>
        <w:rPr>
          <w:rFonts w:ascii="Palatino Linotype"/>
          <w:i/>
          <w:sz w:val="20"/>
        </w:rPr>
        <w:t>Be</w:t>
      </w:r>
      <w:r>
        <w:rPr>
          <w:rFonts w:ascii="Palatino Linotype"/>
          <w:i/>
          <w:spacing w:val="1"/>
          <w:sz w:val="20"/>
        </w:rPr>
        <w:t xml:space="preserve"> </w:t>
      </w:r>
      <w:r>
        <w:rPr>
          <w:rFonts w:ascii="Palatino Linotype"/>
          <w:i/>
          <w:sz w:val="20"/>
        </w:rPr>
        <w:t>Your</w:t>
      </w:r>
      <w:r>
        <w:rPr>
          <w:rFonts w:ascii="Palatino Linotype"/>
          <w:i/>
          <w:spacing w:val="1"/>
          <w:sz w:val="20"/>
        </w:rPr>
        <w:t xml:space="preserve"> </w:t>
      </w:r>
      <w:r>
        <w:rPr>
          <w:rFonts w:ascii="Palatino Linotype"/>
          <w:i/>
          <w:sz w:val="20"/>
        </w:rPr>
        <w:t>Own</w:t>
      </w:r>
      <w:r>
        <w:rPr>
          <w:rFonts w:ascii="Palatino Linotype"/>
          <w:i/>
          <w:spacing w:val="1"/>
          <w:sz w:val="20"/>
        </w:rPr>
        <w:t xml:space="preserve"> </w:t>
      </w:r>
      <w:r>
        <w:rPr>
          <w:rFonts w:ascii="Palatino Linotype"/>
          <w:i/>
          <w:sz w:val="20"/>
        </w:rPr>
        <w:t>Stress</w:t>
      </w:r>
      <w:r>
        <w:rPr>
          <w:rFonts w:ascii="Palatino Linotype"/>
          <w:i/>
          <w:spacing w:val="1"/>
          <w:sz w:val="20"/>
        </w:rPr>
        <w:t xml:space="preserve"> </w:t>
      </w:r>
      <w:r>
        <w:rPr>
          <w:rFonts w:ascii="Palatino Linotype"/>
          <w:i/>
          <w:sz w:val="20"/>
        </w:rPr>
        <w:t>Management</w:t>
      </w:r>
      <w:r>
        <w:rPr>
          <w:rFonts w:ascii="Palatino Linotype"/>
          <w:i/>
          <w:spacing w:val="-3"/>
          <w:sz w:val="20"/>
        </w:rPr>
        <w:t xml:space="preserve"> </w:t>
      </w:r>
      <w:r>
        <w:rPr>
          <w:rFonts w:ascii="Palatino Linotype"/>
          <w:i/>
          <w:sz w:val="20"/>
        </w:rPr>
        <w:t>Coach.</w:t>
      </w:r>
      <w:r>
        <w:rPr>
          <w:rFonts w:ascii="Palatino Linotype"/>
          <w:i/>
          <w:spacing w:val="3"/>
          <w:sz w:val="20"/>
        </w:rPr>
        <w:t xml:space="preserve"> </w:t>
      </w:r>
      <w:r>
        <w:rPr>
          <w:sz w:val="20"/>
        </w:rPr>
        <w:t>Karnac:</w:t>
      </w:r>
      <w:r>
        <w:rPr>
          <w:spacing w:val="7"/>
          <w:sz w:val="20"/>
        </w:rPr>
        <w:t xml:space="preserve"> </w:t>
      </w:r>
      <w:r>
        <w:rPr>
          <w:sz w:val="20"/>
        </w:rPr>
        <w:t>Ltd.</w:t>
      </w:r>
    </w:p>
    <w:p w:rsidR="009811E6" w:rsidRDefault="009811E6">
      <w:pPr>
        <w:pStyle w:val="BodyText"/>
        <w:spacing w:before="188" w:line="295" w:lineRule="auto"/>
        <w:ind w:left="824" w:right="166" w:hanging="711"/>
        <w:jc w:val="both"/>
      </w:pPr>
      <w:r>
        <w:rPr>
          <w:w w:val="105"/>
        </w:rPr>
        <w:t>Mubarak,</w:t>
      </w:r>
      <w:r>
        <w:rPr>
          <w:spacing w:val="1"/>
          <w:w w:val="105"/>
        </w:rPr>
        <w:t xml:space="preserve"> </w:t>
      </w:r>
      <w:r>
        <w:rPr>
          <w:w w:val="105"/>
        </w:rPr>
        <w:t>I.</w:t>
      </w:r>
      <w:r>
        <w:rPr>
          <w:spacing w:val="1"/>
          <w:w w:val="105"/>
        </w:rPr>
        <w:t xml:space="preserve"> </w:t>
      </w:r>
      <w:r>
        <w:rPr>
          <w:w w:val="105"/>
        </w:rPr>
        <w:t>Indrawati</w:t>
      </w:r>
      <w:r>
        <w:rPr>
          <w:spacing w:val="1"/>
          <w:w w:val="105"/>
        </w:rPr>
        <w:t xml:space="preserve"> </w:t>
      </w:r>
      <w:r>
        <w:rPr>
          <w:w w:val="105"/>
        </w:rPr>
        <w:t>L,</w:t>
      </w:r>
      <w:r>
        <w:rPr>
          <w:spacing w:val="1"/>
          <w:w w:val="105"/>
        </w:rPr>
        <w:t xml:space="preserve"> </w:t>
      </w:r>
      <w:r>
        <w:rPr>
          <w:w w:val="105"/>
        </w:rPr>
        <w:t>Susanto</w:t>
      </w:r>
      <w:r>
        <w:rPr>
          <w:spacing w:val="1"/>
          <w:w w:val="105"/>
        </w:rPr>
        <w:t xml:space="preserve"> </w:t>
      </w:r>
      <w:r>
        <w:rPr>
          <w:w w:val="105"/>
        </w:rPr>
        <w:t>J.,</w:t>
      </w:r>
      <w:r>
        <w:rPr>
          <w:spacing w:val="1"/>
          <w:w w:val="105"/>
        </w:rPr>
        <w:t xml:space="preserve"> </w:t>
      </w:r>
      <w:r>
        <w:rPr>
          <w:w w:val="105"/>
        </w:rPr>
        <w:t>(2015).</w:t>
      </w:r>
      <w:r>
        <w:rPr>
          <w:spacing w:val="1"/>
          <w:w w:val="105"/>
        </w:rPr>
        <w:t xml:space="preserve"> </w:t>
      </w:r>
      <w:r>
        <w:rPr>
          <w:w w:val="105"/>
        </w:rPr>
        <w:t>Buku</w:t>
      </w:r>
      <w:r>
        <w:rPr>
          <w:spacing w:val="1"/>
          <w:w w:val="105"/>
        </w:rPr>
        <w:t xml:space="preserve"> </w:t>
      </w:r>
      <w:r>
        <w:rPr>
          <w:w w:val="105"/>
        </w:rPr>
        <w:t>Ajar</w:t>
      </w:r>
      <w:r>
        <w:rPr>
          <w:spacing w:val="1"/>
          <w:w w:val="105"/>
        </w:rPr>
        <w:t xml:space="preserve"> </w:t>
      </w:r>
      <w:r>
        <w:rPr>
          <w:w w:val="105"/>
        </w:rPr>
        <w:t>Ilmu</w:t>
      </w:r>
      <w:r>
        <w:rPr>
          <w:spacing w:val="1"/>
          <w:w w:val="105"/>
        </w:rPr>
        <w:t xml:space="preserve"> </w:t>
      </w:r>
      <w:r>
        <w:rPr>
          <w:w w:val="105"/>
        </w:rPr>
        <w:t>Keperawatan</w:t>
      </w:r>
      <w:r>
        <w:rPr>
          <w:spacing w:val="-2"/>
          <w:w w:val="105"/>
        </w:rPr>
        <w:t xml:space="preserve"> </w:t>
      </w:r>
      <w:r>
        <w:rPr>
          <w:w w:val="105"/>
        </w:rPr>
        <w:t>Dasar.</w:t>
      </w:r>
      <w:r>
        <w:rPr>
          <w:spacing w:val="3"/>
          <w:w w:val="105"/>
        </w:rPr>
        <w:t xml:space="preserve"> </w:t>
      </w:r>
      <w:r>
        <w:rPr>
          <w:w w:val="105"/>
        </w:rPr>
        <w:t>Jakarta:</w:t>
      </w:r>
      <w:r>
        <w:rPr>
          <w:spacing w:val="3"/>
          <w:w w:val="105"/>
        </w:rPr>
        <w:t xml:space="preserve"> </w:t>
      </w:r>
      <w:r>
        <w:rPr>
          <w:w w:val="105"/>
        </w:rPr>
        <w:t>Salemba Medika.</w:t>
      </w:r>
    </w:p>
    <w:p w:rsidR="009811E6" w:rsidRDefault="009811E6">
      <w:pPr>
        <w:spacing w:line="295" w:lineRule="auto"/>
        <w:jc w:val="both"/>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ind w:left="113"/>
      </w:pPr>
      <w:r>
        <w:rPr>
          <w:w w:val="105"/>
        </w:rPr>
        <w:lastRenderedPageBreak/>
        <w:t>Mujito,</w:t>
      </w:r>
      <w:r>
        <w:rPr>
          <w:spacing w:val="-5"/>
          <w:w w:val="105"/>
        </w:rPr>
        <w:t xml:space="preserve"> </w:t>
      </w:r>
      <w:r>
        <w:rPr>
          <w:w w:val="105"/>
        </w:rPr>
        <w:t>Ganif</w:t>
      </w:r>
      <w:r>
        <w:rPr>
          <w:spacing w:val="-7"/>
          <w:w w:val="105"/>
        </w:rPr>
        <w:t xml:space="preserve"> </w:t>
      </w:r>
      <w:r>
        <w:rPr>
          <w:w w:val="105"/>
        </w:rPr>
        <w:t>Djuwadi,</w:t>
      </w:r>
      <w:r>
        <w:rPr>
          <w:spacing w:val="-5"/>
          <w:w w:val="105"/>
        </w:rPr>
        <w:t xml:space="preserve"> </w:t>
      </w:r>
      <w:r>
        <w:rPr>
          <w:w w:val="105"/>
        </w:rPr>
        <w:t>(2018).</w:t>
      </w:r>
      <w:r>
        <w:rPr>
          <w:spacing w:val="-10"/>
          <w:w w:val="105"/>
        </w:rPr>
        <w:t xml:space="preserve"> </w:t>
      </w:r>
      <w:r>
        <w:rPr>
          <w:w w:val="105"/>
        </w:rPr>
        <w:t>Buku</w:t>
      </w:r>
      <w:r>
        <w:rPr>
          <w:spacing w:val="-4"/>
          <w:w w:val="105"/>
        </w:rPr>
        <w:t xml:space="preserve"> </w:t>
      </w:r>
      <w:r>
        <w:rPr>
          <w:w w:val="105"/>
        </w:rPr>
        <w:t>Ajar</w:t>
      </w:r>
      <w:r>
        <w:rPr>
          <w:spacing w:val="-5"/>
          <w:w w:val="105"/>
        </w:rPr>
        <w:t xml:space="preserve"> </w:t>
      </w:r>
      <w:r>
        <w:rPr>
          <w:w w:val="105"/>
        </w:rPr>
        <w:t>Pengembangan</w:t>
      </w:r>
      <w:r>
        <w:rPr>
          <w:spacing w:val="-4"/>
          <w:w w:val="105"/>
        </w:rPr>
        <w:t xml:space="preserve"> </w:t>
      </w:r>
      <w:r>
        <w:rPr>
          <w:w w:val="105"/>
        </w:rPr>
        <w:t>Kepribadian.</w:t>
      </w:r>
    </w:p>
    <w:p w:rsidR="009811E6" w:rsidRDefault="009811E6">
      <w:pPr>
        <w:pStyle w:val="BodyText"/>
        <w:spacing w:before="54"/>
        <w:ind w:left="824"/>
      </w:pPr>
      <w:r>
        <w:rPr>
          <w:w w:val="105"/>
        </w:rPr>
        <w:t>Politeknik Kesehatan</w:t>
      </w:r>
      <w:r>
        <w:rPr>
          <w:spacing w:val="-4"/>
          <w:w w:val="105"/>
        </w:rPr>
        <w:t xml:space="preserve"> </w:t>
      </w:r>
      <w:r>
        <w:rPr>
          <w:w w:val="105"/>
        </w:rPr>
        <w:t>Kemenkes</w:t>
      </w:r>
      <w:r>
        <w:rPr>
          <w:spacing w:val="-1"/>
          <w:w w:val="105"/>
        </w:rPr>
        <w:t xml:space="preserve"> </w:t>
      </w:r>
      <w:r>
        <w:rPr>
          <w:w w:val="105"/>
        </w:rPr>
        <w:t>Malang.</w:t>
      </w:r>
    </w:p>
    <w:p w:rsidR="009811E6" w:rsidRDefault="009811E6">
      <w:pPr>
        <w:pStyle w:val="BodyText"/>
        <w:spacing w:before="212" w:line="290" w:lineRule="auto"/>
        <w:ind w:left="824" w:right="165" w:hanging="711"/>
        <w:jc w:val="both"/>
      </w:pPr>
      <w:r>
        <w:rPr>
          <w:w w:val="105"/>
        </w:rPr>
        <w:t>N.</w:t>
      </w:r>
      <w:r>
        <w:rPr>
          <w:spacing w:val="1"/>
          <w:w w:val="105"/>
        </w:rPr>
        <w:t xml:space="preserve"> </w:t>
      </w:r>
      <w:r>
        <w:rPr>
          <w:w w:val="105"/>
        </w:rPr>
        <w:t>Nurlina</w:t>
      </w:r>
      <w:r>
        <w:rPr>
          <w:spacing w:val="1"/>
          <w:w w:val="105"/>
        </w:rPr>
        <w:t xml:space="preserve"> </w:t>
      </w:r>
      <w:r>
        <w:rPr>
          <w:w w:val="105"/>
        </w:rPr>
        <w:t>Supartini,</w:t>
      </w:r>
      <w:r>
        <w:rPr>
          <w:spacing w:val="1"/>
          <w:w w:val="105"/>
        </w:rPr>
        <w:t xml:space="preserve"> </w:t>
      </w:r>
      <w:r>
        <w:rPr>
          <w:w w:val="105"/>
        </w:rPr>
        <w:t>S.</w:t>
      </w:r>
      <w:r>
        <w:rPr>
          <w:spacing w:val="1"/>
          <w:w w:val="105"/>
        </w:rPr>
        <w:t xml:space="preserve"> </w:t>
      </w:r>
      <w:r>
        <w:rPr>
          <w:w w:val="105"/>
        </w:rPr>
        <w:t>Kp,</w:t>
      </w:r>
      <w:r>
        <w:rPr>
          <w:spacing w:val="1"/>
          <w:w w:val="105"/>
        </w:rPr>
        <w:t xml:space="preserve"> </w:t>
      </w:r>
      <w:r>
        <w:rPr>
          <w:w w:val="105"/>
        </w:rPr>
        <w:t>MPH,</w:t>
      </w:r>
      <w:r>
        <w:rPr>
          <w:spacing w:val="1"/>
          <w:w w:val="105"/>
        </w:rPr>
        <w:t xml:space="preserve"> </w:t>
      </w:r>
      <w:r>
        <w:rPr>
          <w:w w:val="105"/>
        </w:rPr>
        <w:t>(2020).</w:t>
      </w:r>
      <w:r>
        <w:rPr>
          <w:spacing w:val="1"/>
          <w:w w:val="105"/>
        </w:rPr>
        <w:t xml:space="preserve"> </w:t>
      </w:r>
      <w:r>
        <w:rPr>
          <w:w w:val="105"/>
        </w:rPr>
        <w:t>Panduan</w:t>
      </w:r>
      <w:r>
        <w:rPr>
          <w:spacing w:val="1"/>
          <w:w w:val="105"/>
        </w:rPr>
        <w:t xml:space="preserve"> </w:t>
      </w:r>
      <w:r>
        <w:rPr>
          <w:w w:val="105"/>
        </w:rPr>
        <w:t>pelayanan</w:t>
      </w:r>
      <w:r>
        <w:rPr>
          <w:spacing w:val="1"/>
          <w:w w:val="105"/>
        </w:rPr>
        <w:t xml:space="preserve"> </w:t>
      </w:r>
      <w:r>
        <w:rPr>
          <w:w w:val="105"/>
        </w:rPr>
        <w:t>kesehatan lanjut usia pada era pandemic Covid-19. Direktorat</w:t>
      </w:r>
      <w:r>
        <w:rPr>
          <w:spacing w:val="-44"/>
          <w:w w:val="105"/>
        </w:rPr>
        <w:t xml:space="preserve"> </w:t>
      </w:r>
      <w:r>
        <w:rPr>
          <w:w w:val="105"/>
        </w:rPr>
        <w:t>kesehatan keluarga Dirjen Kesehatan Masyarakat Kemenkes</w:t>
      </w:r>
      <w:r>
        <w:rPr>
          <w:spacing w:val="1"/>
          <w:w w:val="105"/>
        </w:rPr>
        <w:t xml:space="preserve"> </w:t>
      </w:r>
      <w:r>
        <w:rPr>
          <w:w w:val="105"/>
        </w:rPr>
        <w:t>RI.</w:t>
      </w:r>
    </w:p>
    <w:p w:rsidR="009811E6" w:rsidRDefault="009811E6">
      <w:pPr>
        <w:pStyle w:val="BodyText"/>
        <w:spacing w:before="166" w:line="292" w:lineRule="auto"/>
        <w:ind w:left="824" w:right="172" w:hanging="711"/>
      </w:pPr>
      <w:r>
        <w:rPr>
          <w:w w:val="105"/>
        </w:rPr>
        <w:t>P2PTM</w:t>
      </w:r>
      <w:r>
        <w:rPr>
          <w:spacing w:val="31"/>
          <w:w w:val="105"/>
        </w:rPr>
        <w:t xml:space="preserve"> </w:t>
      </w:r>
      <w:r>
        <w:rPr>
          <w:w w:val="105"/>
        </w:rPr>
        <w:t>Kemenkes</w:t>
      </w:r>
      <w:r>
        <w:rPr>
          <w:spacing w:val="30"/>
          <w:w w:val="105"/>
        </w:rPr>
        <w:t xml:space="preserve"> </w:t>
      </w:r>
      <w:r>
        <w:rPr>
          <w:w w:val="105"/>
        </w:rPr>
        <w:t>RI,</w:t>
      </w:r>
      <w:r>
        <w:rPr>
          <w:spacing w:val="33"/>
          <w:w w:val="105"/>
        </w:rPr>
        <w:t xml:space="preserve"> </w:t>
      </w:r>
      <w:r>
        <w:rPr>
          <w:w w:val="105"/>
        </w:rPr>
        <w:t>(2020).</w:t>
      </w:r>
      <w:r>
        <w:rPr>
          <w:spacing w:val="33"/>
          <w:w w:val="105"/>
        </w:rPr>
        <w:t xml:space="preserve"> </w:t>
      </w:r>
      <w:r>
        <w:rPr>
          <w:w w:val="105"/>
        </w:rPr>
        <w:t>Apakah</w:t>
      </w:r>
      <w:r>
        <w:rPr>
          <w:spacing w:val="33"/>
          <w:w w:val="105"/>
        </w:rPr>
        <w:t xml:space="preserve"> </w:t>
      </w:r>
      <w:r>
        <w:rPr>
          <w:w w:val="105"/>
        </w:rPr>
        <w:t>yang</w:t>
      </w:r>
      <w:r>
        <w:rPr>
          <w:spacing w:val="33"/>
          <w:w w:val="105"/>
        </w:rPr>
        <w:t xml:space="preserve"> </w:t>
      </w:r>
      <w:r>
        <w:rPr>
          <w:w w:val="105"/>
        </w:rPr>
        <w:t>dimaksud</w:t>
      </w:r>
      <w:r>
        <w:rPr>
          <w:spacing w:val="36"/>
          <w:w w:val="105"/>
        </w:rPr>
        <w:t xml:space="preserve"> </w:t>
      </w:r>
      <w:r>
        <w:rPr>
          <w:w w:val="105"/>
        </w:rPr>
        <w:t>Stres</w:t>
      </w:r>
      <w:r>
        <w:rPr>
          <w:spacing w:val="30"/>
          <w:w w:val="105"/>
        </w:rPr>
        <w:t xml:space="preserve"> </w:t>
      </w:r>
      <w:r>
        <w:rPr>
          <w:w w:val="105"/>
        </w:rPr>
        <w:t>itu.</w:t>
      </w:r>
      <w:r>
        <w:rPr>
          <w:spacing w:val="-44"/>
          <w:w w:val="105"/>
        </w:rPr>
        <w:t xml:space="preserve"> </w:t>
      </w:r>
      <w:hyperlink r:id="rId48">
        <w:r>
          <w:rPr>
            <w:w w:val="105"/>
          </w:rPr>
          <w:t>http://p2ptm.kemkes.go.id/infographic-</w:t>
        </w:r>
      </w:hyperlink>
      <w:r>
        <w:rPr>
          <w:spacing w:val="1"/>
          <w:w w:val="105"/>
        </w:rPr>
        <w:t xml:space="preserve"> </w:t>
      </w:r>
      <w:hyperlink r:id="rId49">
        <w:r>
          <w:rPr>
            <w:w w:val="105"/>
          </w:rPr>
          <w:t>p2ptm/stress/apakah-yang-dimaksud-stres-itu</w:t>
        </w:r>
      </w:hyperlink>
    </w:p>
    <w:p w:rsidR="009811E6" w:rsidRDefault="009811E6">
      <w:pPr>
        <w:pStyle w:val="BodyText"/>
        <w:spacing w:before="160" w:line="295" w:lineRule="auto"/>
        <w:ind w:left="824" w:right="166" w:hanging="711"/>
      </w:pPr>
      <w:r>
        <w:rPr>
          <w:w w:val="110"/>
        </w:rPr>
        <w:t>Potter,</w:t>
      </w:r>
      <w:r>
        <w:rPr>
          <w:spacing w:val="31"/>
          <w:w w:val="110"/>
        </w:rPr>
        <w:t xml:space="preserve"> </w:t>
      </w:r>
      <w:r>
        <w:rPr>
          <w:w w:val="110"/>
        </w:rPr>
        <w:t>P.</w:t>
      </w:r>
      <w:r>
        <w:rPr>
          <w:spacing w:val="31"/>
          <w:w w:val="110"/>
        </w:rPr>
        <w:t xml:space="preserve"> </w:t>
      </w:r>
      <w:r>
        <w:rPr>
          <w:w w:val="110"/>
        </w:rPr>
        <w:t>A</w:t>
      </w:r>
      <w:r>
        <w:rPr>
          <w:spacing w:val="30"/>
          <w:w w:val="110"/>
        </w:rPr>
        <w:t xml:space="preserve"> </w:t>
      </w:r>
      <w:r>
        <w:rPr>
          <w:w w:val="110"/>
        </w:rPr>
        <w:t>&amp;</w:t>
      </w:r>
      <w:r>
        <w:rPr>
          <w:spacing w:val="30"/>
          <w:w w:val="110"/>
        </w:rPr>
        <w:t xml:space="preserve"> </w:t>
      </w:r>
      <w:r>
        <w:rPr>
          <w:w w:val="110"/>
        </w:rPr>
        <w:t>Perry,</w:t>
      </w:r>
      <w:r>
        <w:rPr>
          <w:spacing w:val="27"/>
          <w:w w:val="110"/>
        </w:rPr>
        <w:t xml:space="preserve"> </w:t>
      </w:r>
      <w:r>
        <w:rPr>
          <w:w w:val="110"/>
        </w:rPr>
        <w:t>A.</w:t>
      </w:r>
      <w:r>
        <w:rPr>
          <w:spacing w:val="31"/>
          <w:w w:val="110"/>
        </w:rPr>
        <w:t xml:space="preserve"> </w:t>
      </w:r>
      <w:r>
        <w:rPr>
          <w:w w:val="110"/>
        </w:rPr>
        <w:t>G.,</w:t>
      </w:r>
      <w:r>
        <w:rPr>
          <w:spacing w:val="31"/>
          <w:w w:val="110"/>
        </w:rPr>
        <w:t xml:space="preserve"> </w:t>
      </w:r>
      <w:r>
        <w:rPr>
          <w:w w:val="110"/>
        </w:rPr>
        <w:t>(2013).</w:t>
      </w:r>
      <w:r>
        <w:rPr>
          <w:spacing w:val="32"/>
          <w:w w:val="110"/>
        </w:rPr>
        <w:t xml:space="preserve"> </w:t>
      </w:r>
      <w:r>
        <w:rPr>
          <w:w w:val="110"/>
        </w:rPr>
        <w:t>Fundamentals</w:t>
      </w:r>
      <w:r>
        <w:rPr>
          <w:spacing w:val="29"/>
          <w:w w:val="110"/>
        </w:rPr>
        <w:t xml:space="preserve"> </w:t>
      </w:r>
      <w:r>
        <w:rPr>
          <w:w w:val="110"/>
        </w:rPr>
        <w:t>of</w:t>
      </w:r>
      <w:r>
        <w:rPr>
          <w:spacing w:val="33"/>
          <w:w w:val="110"/>
        </w:rPr>
        <w:t xml:space="preserve"> </w:t>
      </w:r>
      <w:r>
        <w:rPr>
          <w:w w:val="110"/>
        </w:rPr>
        <w:t>Nursing</w:t>
      </w:r>
      <w:r>
        <w:rPr>
          <w:spacing w:val="31"/>
          <w:w w:val="110"/>
        </w:rPr>
        <w:t xml:space="preserve"> </w:t>
      </w:r>
      <w:r>
        <w:rPr>
          <w:w w:val="110"/>
        </w:rPr>
        <w:t>8th</w:t>
      </w:r>
      <w:r>
        <w:rPr>
          <w:spacing w:val="-46"/>
          <w:w w:val="110"/>
        </w:rPr>
        <w:t xml:space="preserve"> </w:t>
      </w:r>
      <w:r>
        <w:rPr>
          <w:w w:val="110"/>
        </w:rPr>
        <w:t>Edition.</w:t>
      </w:r>
      <w:r>
        <w:rPr>
          <w:spacing w:val="1"/>
          <w:w w:val="110"/>
        </w:rPr>
        <w:t xml:space="preserve"> </w:t>
      </w:r>
      <w:r>
        <w:rPr>
          <w:w w:val="110"/>
        </w:rPr>
        <w:t>USA:</w:t>
      </w:r>
      <w:r>
        <w:rPr>
          <w:spacing w:val="-4"/>
          <w:w w:val="110"/>
        </w:rPr>
        <w:t xml:space="preserve"> </w:t>
      </w:r>
      <w:r>
        <w:rPr>
          <w:w w:val="110"/>
        </w:rPr>
        <w:t>Mosby.</w:t>
      </w:r>
    </w:p>
    <w:p w:rsidR="009811E6" w:rsidRDefault="009811E6">
      <w:pPr>
        <w:pStyle w:val="BodyText"/>
        <w:spacing w:before="133"/>
        <w:ind w:left="113"/>
        <w:rPr>
          <w:rFonts w:ascii="Palatino Linotype"/>
          <w:i/>
        </w:rPr>
      </w:pPr>
      <w:r>
        <w:rPr>
          <w:spacing w:val="-1"/>
          <w:w w:val="105"/>
        </w:rPr>
        <w:t>Putra,</w:t>
      </w:r>
      <w:r>
        <w:rPr>
          <w:spacing w:val="-10"/>
          <w:w w:val="105"/>
        </w:rPr>
        <w:t xml:space="preserve"> </w:t>
      </w:r>
      <w:r>
        <w:rPr>
          <w:spacing w:val="-1"/>
          <w:w w:val="105"/>
        </w:rPr>
        <w:t>Rizema,</w:t>
      </w:r>
      <w:r>
        <w:rPr>
          <w:spacing w:val="-5"/>
          <w:w w:val="105"/>
        </w:rPr>
        <w:t xml:space="preserve"> </w:t>
      </w:r>
      <w:r>
        <w:rPr>
          <w:spacing w:val="-1"/>
          <w:w w:val="105"/>
        </w:rPr>
        <w:t>(2011).</w:t>
      </w:r>
      <w:r>
        <w:rPr>
          <w:spacing w:val="-6"/>
          <w:w w:val="105"/>
        </w:rPr>
        <w:t xml:space="preserve"> </w:t>
      </w:r>
      <w:r>
        <w:rPr>
          <w:w w:val="105"/>
        </w:rPr>
        <w:t>Tips</w:t>
      </w:r>
      <w:r>
        <w:rPr>
          <w:spacing w:val="-7"/>
          <w:w w:val="105"/>
        </w:rPr>
        <w:t xml:space="preserve"> </w:t>
      </w:r>
      <w:r>
        <w:rPr>
          <w:w w:val="105"/>
        </w:rPr>
        <w:t>Sehat</w:t>
      </w:r>
      <w:r>
        <w:rPr>
          <w:spacing w:val="-10"/>
          <w:w w:val="105"/>
        </w:rPr>
        <w:t xml:space="preserve"> </w:t>
      </w:r>
      <w:r>
        <w:rPr>
          <w:w w:val="105"/>
        </w:rPr>
        <w:t>dengan</w:t>
      </w:r>
      <w:r>
        <w:rPr>
          <w:spacing w:val="-10"/>
          <w:w w:val="105"/>
        </w:rPr>
        <w:t xml:space="preserve"> </w:t>
      </w:r>
      <w:r>
        <w:rPr>
          <w:w w:val="105"/>
        </w:rPr>
        <w:t>Pola</w:t>
      </w:r>
      <w:r>
        <w:rPr>
          <w:spacing w:val="-11"/>
          <w:w w:val="105"/>
        </w:rPr>
        <w:t xml:space="preserve"> </w:t>
      </w:r>
      <w:r>
        <w:rPr>
          <w:w w:val="105"/>
        </w:rPr>
        <w:t>Tidur</w:t>
      </w:r>
      <w:r>
        <w:rPr>
          <w:spacing w:val="-10"/>
          <w:w w:val="105"/>
        </w:rPr>
        <w:t xml:space="preserve"> </w:t>
      </w:r>
      <w:r>
        <w:rPr>
          <w:w w:val="105"/>
        </w:rPr>
        <w:t>Tepat</w:t>
      </w:r>
      <w:r>
        <w:rPr>
          <w:spacing w:val="-6"/>
          <w:w w:val="105"/>
        </w:rPr>
        <w:t xml:space="preserve"> </w:t>
      </w:r>
      <w:r>
        <w:rPr>
          <w:w w:val="105"/>
        </w:rPr>
        <w:t>dan</w:t>
      </w:r>
      <w:r>
        <w:rPr>
          <w:spacing w:val="-10"/>
          <w:w w:val="105"/>
        </w:rPr>
        <w:t xml:space="preserve"> </w:t>
      </w:r>
      <w:r>
        <w:rPr>
          <w:w w:val="105"/>
        </w:rPr>
        <w:t>Cerdas</w:t>
      </w:r>
      <w:r>
        <w:rPr>
          <w:rFonts w:ascii="Palatino Linotype"/>
          <w:i/>
          <w:w w:val="105"/>
        </w:rPr>
        <w:t>.</w:t>
      </w:r>
    </w:p>
    <w:p w:rsidR="009811E6" w:rsidRDefault="009811E6">
      <w:pPr>
        <w:pStyle w:val="BodyText"/>
        <w:spacing w:before="38"/>
        <w:ind w:left="824"/>
      </w:pPr>
      <w:r>
        <w:t>Jogjakarta. Buku</w:t>
      </w:r>
      <w:r>
        <w:rPr>
          <w:spacing w:val="-3"/>
        </w:rPr>
        <w:t xml:space="preserve"> </w:t>
      </w:r>
      <w:r>
        <w:t>Biru, 2011:20,21,</w:t>
      </w:r>
      <w:r>
        <w:rPr>
          <w:spacing w:val="1"/>
        </w:rPr>
        <w:t xml:space="preserve"> </w:t>
      </w:r>
      <w:r>
        <w:t>116</w:t>
      </w:r>
    </w:p>
    <w:p w:rsidR="009811E6" w:rsidRDefault="009811E6">
      <w:pPr>
        <w:spacing w:before="212" w:line="268" w:lineRule="auto"/>
        <w:ind w:left="824" w:hanging="711"/>
        <w:rPr>
          <w:rFonts w:ascii="Palatino Linotype"/>
          <w:i/>
          <w:sz w:val="20"/>
        </w:rPr>
      </w:pPr>
      <w:r>
        <w:rPr>
          <w:w w:val="105"/>
          <w:sz w:val="20"/>
        </w:rPr>
        <w:t>Rini</w:t>
      </w:r>
      <w:r>
        <w:rPr>
          <w:spacing w:val="7"/>
          <w:w w:val="105"/>
          <w:sz w:val="20"/>
        </w:rPr>
        <w:t xml:space="preserve"> </w:t>
      </w:r>
      <w:r>
        <w:rPr>
          <w:w w:val="105"/>
          <w:sz w:val="20"/>
        </w:rPr>
        <w:t>Ambarwati,</w:t>
      </w:r>
      <w:r>
        <w:rPr>
          <w:spacing w:val="6"/>
          <w:w w:val="105"/>
          <w:sz w:val="20"/>
        </w:rPr>
        <w:t xml:space="preserve"> </w:t>
      </w:r>
      <w:r>
        <w:rPr>
          <w:w w:val="105"/>
          <w:sz w:val="20"/>
        </w:rPr>
        <w:t>(2017).</w:t>
      </w:r>
      <w:r>
        <w:rPr>
          <w:spacing w:val="7"/>
          <w:w w:val="105"/>
          <w:sz w:val="20"/>
        </w:rPr>
        <w:t xml:space="preserve"> </w:t>
      </w:r>
      <w:r>
        <w:rPr>
          <w:w w:val="105"/>
          <w:sz w:val="20"/>
        </w:rPr>
        <w:t>Tidur,</w:t>
      </w:r>
      <w:r>
        <w:rPr>
          <w:spacing w:val="11"/>
          <w:w w:val="105"/>
          <w:sz w:val="20"/>
        </w:rPr>
        <w:t xml:space="preserve"> </w:t>
      </w:r>
      <w:r>
        <w:rPr>
          <w:w w:val="105"/>
          <w:sz w:val="20"/>
        </w:rPr>
        <w:t>Irama</w:t>
      </w:r>
      <w:r>
        <w:rPr>
          <w:spacing w:val="4"/>
          <w:w w:val="105"/>
          <w:sz w:val="20"/>
        </w:rPr>
        <w:t xml:space="preserve"> </w:t>
      </w:r>
      <w:r>
        <w:rPr>
          <w:w w:val="105"/>
          <w:sz w:val="20"/>
        </w:rPr>
        <w:t>Sirkandian</w:t>
      </w:r>
      <w:r>
        <w:rPr>
          <w:spacing w:val="3"/>
          <w:w w:val="105"/>
          <w:sz w:val="20"/>
        </w:rPr>
        <w:t xml:space="preserve"> </w:t>
      </w:r>
      <w:r>
        <w:rPr>
          <w:w w:val="105"/>
          <w:sz w:val="20"/>
        </w:rPr>
        <w:t>dan</w:t>
      </w:r>
      <w:r>
        <w:rPr>
          <w:spacing w:val="6"/>
          <w:w w:val="105"/>
          <w:sz w:val="20"/>
        </w:rPr>
        <w:t xml:space="preserve"> </w:t>
      </w:r>
      <w:r>
        <w:rPr>
          <w:w w:val="105"/>
          <w:sz w:val="20"/>
        </w:rPr>
        <w:t>Metabolime</w:t>
      </w:r>
      <w:r>
        <w:rPr>
          <w:spacing w:val="-44"/>
          <w:w w:val="105"/>
          <w:sz w:val="20"/>
        </w:rPr>
        <w:t xml:space="preserve"> </w:t>
      </w:r>
      <w:r>
        <w:rPr>
          <w:w w:val="105"/>
          <w:sz w:val="20"/>
        </w:rPr>
        <w:t>Tubuh,</w:t>
      </w:r>
      <w:r>
        <w:rPr>
          <w:spacing w:val="3"/>
          <w:w w:val="105"/>
          <w:sz w:val="20"/>
        </w:rPr>
        <w:t xml:space="preserve"> </w:t>
      </w:r>
      <w:r>
        <w:rPr>
          <w:rFonts w:ascii="Palatino Linotype"/>
          <w:i/>
          <w:w w:val="105"/>
          <w:sz w:val="20"/>
        </w:rPr>
        <w:t>Jurnal</w:t>
      </w:r>
      <w:r>
        <w:rPr>
          <w:rFonts w:ascii="Palatino Linotype"/>
          <w:i/>
          <w:spacing w:val="-5"/>
          <w:w w:val="105"/>
          <w:sz w:val="20"/>
        </w:rPr>
        <w:t xml:space="preserve"> </w:t>
      </w:r>
      <w:r>
        <w:rPr>
          <w:rFonts w:ascii="Palatino Linotype"/>
          <w:i/>
          <w:w w:val="105"/>
          <w:sz w:val="20"/>
        </w:rPr>
        <w:t>Keperawatan</w:t>
      </w:r>
      <w:r>
        <w:rPr>
          <w:rFonts w:ascii="Palatino Linotype"/>
          <w:i/>
          <w:spacing w:val="-7"/>
          <w:w w:val="105"/>
          <w:sz w:val="20"/>
        </w:rPr>
        <w:t xml:space="preserve"> </w:t>
      </w:r>
      <w:r>
        <w:rPr>
          <w:rFonts w:ascii="Palatino Linotype"/>
          <w:i/>
          <w:w w:val="105"/>
          <w:sz w:val="20"/>
        </w:rPr>
        <w:t>Vol</w:t>
      </w:r>
      <w:r>
        <w:rPr>
          <w:rFonts w:ascii="Palatino Linotype"/>
          <w:i/>
          <w:spacing w:val="-4"/>
          <w:w w:val="105"/>
          <w:sz w:val="20"/>
        </w:rPr>
        <w:t xml:space="preserve"> </w:t>
      </w:r>
      <w:r>
        <w:rPr>
          <w:rFonts w:ascii="Palatino Linotype"/>
          <w:i/>
          <w:w w:val="105"/>
          <w:sz w:val="20"/>
        </w:rPr>
        <w:t>X</w:t>
      </w:r>
      <w:r>
        <w:rPr>
          <w:rFonts w:ascii="Palatino Linotype"/>
          <w:i/>
          <w:spacing w:val="-12"/>
          <w:w w:val="105"/>
          <w:sz w:val="20"/>
        </w:rPr>
        <w:t xml:space="preserve"> </w:t>
      </w:r>
      <w:r>
        <w:rPr>
          <w:rFonts w:ascii="Palatino Linotype"/>
          <w:i/>
          <w:w w:val="105"/>
          <w:sz w:val="20"/>
        </w:rPr>
        <w:t>No.1.</w:t>
      </w:r>
      <w:r>
        <w:rPr>
          <w:rFonts w:ascii="Palatino Linotype"/>
          <w:i/>
          <w:spacing w:val="-7"/>
          <w:w w:val="105"/>
          <w:sz w:val="20"/>
        </w:rPr>
        <w:t xml:space="preserve"> </w:t>
      </w:r>
      <w:r>
        <w:rPr>
          <w:rFonts w:ascii="Palatino Linotype"/>
          <w:i/>
          <w:w w:val="105"/>
          <w:sz w:val="20"/>
        </w:rPr>
        <w:t>April</w:t>
      </w:r>
      <w:r>
        <w:rPr>
          <w:rFonts w:ascii="Palatino Linotype"/>
          <w:i/>
          <w:spacing w:val="-5"/>
          <w:w w:val="105"/>
          <w:sz w:val="20"/>
        </w:rPr>
        <w:t xml:space="preserve"> </w:t>
      </w:r>
      <w:r>
        <w:rPr>
          <w:rFonts w:ascii="Palatino Linotype"/>
          <w:i/>
          <w:w w:val="105"/>
          <w:sz w:val="20"/>
        </w:rPr>
        <w:t>2017.</w:t>
      </w:r>
    </w:p>
    <w:p w:rsidR="009811E6" w:rsidRDefault="009811E6">
      <w:pPr>
        <w:pStyle w:val="BodyText"/>
        <w:spacing w:before="166" w:line="295" w:lineRule="auto"/>
        <w:ind w:left="824" w:hanging="711"/>
      </w:pPr>
      <w:r>
        <w:rPr>
          <w:w w:val="105"/>
        </w:rPr>
        <w:t>Riset</w:t>
      </w:r>
      <w:r>
        <w:rPr>
          <w:spacing w:val="20"/>
          <w:w w:val="105"/>
        </w:rPr>
        <w:t xml:space="preserve"> </w:t>
      </w:r>
      <w:r>
        <w:rPr>
          <w:w w:val="105"/>
        </w:rPr>
        <w:t>Kesehatan</w:t>
      </w:r>
      <w:r>
        <w:rPr>
          <w:spacing w:val="18"/>
          <w:w w:val="105"/>
        </w:rPr>
        <w:t xml:space="preserve"> </w:t>
      </w:r>
      <w:r>
        <w:rPr>
          <w:w w:val="105"/>
        </w:rPr>
        <w:t>Dasar</w:t>
      </w:r>
      <w:r>
        <w:rPr>
          <w:spacing w:val="25"/>
          <w:w w:val="105"/>
        </w:rPr>
        <w:t xml:space="preserve"> </w:t>
      </w:r>
      <w:r>
        <w:rPr>
          <w:w w:val="105"/>
        </w:rPr>
        <w:t>(Riskesdas)</w:t>
      </w:r>
      <w:r>
        <w:rPr>
          <w:spacing w:val="20"/>
          <w:w w:val="105"/>
        </w:rPr>
        <w:t xml:space="preserve"> </w:t>
      </w:r>
      <w:r>
        <w:rPr>
          <w:w w:val="105"/>
        </w:rPr>
        <w:t>(2018).</w:t>
      </w:r>
      <w:r>
        <w:rPr>
          <w:spacing w:val="18"/>
          <w:w w:val="105"/>
        </w:rPr>
        <w:t xml:space="preserve"> </w:t>
      </w:r>
      <w:r>
        <w:rPr>
          <w:w w:val="105"/>
        </w:rPr>
        <w:t>Badan</w:t>
      </w:r>
      <w:r>
        <w:rPr>
          <w:spacing w:val="18"/>
          <w:w w:val="105"/>
        </w:rPr>
        <w:t xml:space="preserve"> </w:t>
      </w:r>
      <w:r>
        <w:rPr>
          <w:w w:val="105"/>
        </w:rPr>
        <w:t>Penelitian</w:t>
      </w:r>
      <w:r>
        <w:rPr>
          <w:spacing w:val="22"/>
          <w:w w:val="105"/>
        </w:rPr>
        <w:t xml:space="preserve"> </w:t>
      </w:r>
      <w:r>
        <w:rPr>
          <w:w w:val="105"/>
        </w:rPr>
        <w:t>dan</w:t>
      </w:r>
      <w:r>
        <w:rPr>
          <w:spacing w:val="-44"/>
          <w:w w:val="105"/>
        </w:rPr>
        <w:t xml:space="preserve"> </w:t>
      </w:r>
      <w:r>
        <w:rPr>
          <w:w w:val="105"/>
        </w:rPr>
        <w:t>Pengembangan</w:t>
      </w:r>
      <w:r>
        <w:rPr>
          <w:spacing w:val="-2"/>
          <w:w w:val="105"/>
        </w:rPr>
        <w:t xml:space="preserve"> </w:t>
      </w:r>
      <w:r>
        <w:rPr>
          <w:w w:val="105"/>
        </w:rPr>
        <w:t>Kesehatan</w:t>
      </w:r>
      <w:r>
        <w:rPr>
          <w:spacing w:val="-7"/>
          <w:w w:val="105"/>
        </w:rPr>
        <w:t xml:space="preserve"> </w:t>
      </w:r>
      <w:r>
        <w:rPr>
          <w:w w:val="105"/>
        </w:rPr>
        <w:t>Kementerian</w:t>
      </w:r>
      <w:r>
        <w:rPr>
          <w:spacing w:val="-2"/>
          <w:w w:val="105"/>
        </w:rPr>
        <w:t xml:space="preserve"> </w:t>
      </w:r>
      <w:r>
        <w:rPr>
          <w:w w:val="105"/>
        </w:rPr>
        <w:t>RI</w:t>
      </w:r>
      <w:r>
        <w:rPr>
          <w:spacing w:val="-5"/>
          <w:w w:val="105"/>
        </w:rPr>
        <w:t xml:space="preserve"> </w:t>
      </w:r>
      <w:r>
        <w:rPr>
          <w:w w:val="105"/>
        </w:rPr>
        <w:t>tahun</w:t>
      </w:r>
      <w:r>
        <w:rPr>
          <w:spacing w:val="-7"/>
          <w:w w:val="105"/>
        </w:rPr>
        <w:t xml:space="preserve"> </w:t>
      </w:r>
      <w:r>
        <w:rPr>
          <w:w w:val="105"/>
        </w:rPr>
        <w:t>2018.</w:t>
      </w:r>
    </w:p>
    <w:p w:rsidR="009811E6" w:rsidRDefault="009811E6">
      <w:pPr>
        <w:pStyle w:val="BodyText"/>
        <w:spacing w:before="157" w:line="290" w:lineRule="auto"/>
        <w:ind w:left="824" w:hanging="711"/>
      </w:pPr>
      <w:r>
        <w:rPr>
          <w:w w:val="105"/>
        </w:rPr>
        <w:t>Robbins,</w:t>
      </w:r>
      <w:r>
        <w:rPr>
          <w:spacing w:val="21"/>
          <w:w w:val="105"/>
        </w:rPr>
        <w:t xml:space="preserve"> </w:t>
      </w:r>
      <w:r>
        <w:rPr>
          <w:w w:val="105"/>
        </w:rPr>
        <w:t>P.</w:t>
      </w:r>
      <w:r>
        <w:rPr>
          <w:spacing w:val="21"/>
          <w:w w:val="105"/>
        </w:rPr>
        <w:t xml:space="preserve"> </w:t>
      </w:r>
      <w:r>
        <w:rPr>
          <w:w w:val="105"/>
        </w:rPr>
        <w:t>Stephen</w:t>
      </w:r>
      <w:r>
        <w:rPr>
          <w:spacing w:val="21"/>
          <w:w w:val="105"/>
        </w:rPr>
        <w:t xml:space="preserve"> </w:t>
      </w:r>
      <w:r>
        <w:rPr>
          <w:w w:val="105"/>
        </w:rPr>
        <w:t>&amp;</w:t>
      </w:r>
      <w:r>
        <w:rPr>
          <w:spacing w:val="20"/>
          <w:w w:val="105"/>
        </w:rPr>
        <w:t xml:space="preserve"> </w:t>
      </w:r>
      <w:r>
        <w:rPr>
          <w:w w:val="105"/>
        </w:rPr>
        <w:t>Judge,</w:t>
      </w:r>
      <w:r>
        <w:rPr>
          <w:spacing w:val="15"/>
          <w:w w:val="105"/>
        </w:rPr>
        <w:t xml:space="preserve"> </w:t>
      </w:r>
      <w:r>
        <w:rPr>
          <w:w w:val="105"/>
        </w:rPr>
        <w:t>Timothy</w:t>
      </w:r>
      <w:r>
        <w:rPr>
          <w:spacing w:val="17"/>
          <w:w w:val="105"/>
        </w:rPr>
        <w:t xml:space="preserve"> </w:t>
      </w:r>
      <w:r>
        <w:rPr>
          <w:w w:val="105"/>
        </w:rPr>
        <w:t>A.,</w:t>
      </w:r>
      <w:r>
        <w:rPr>
          <w:spacing w:val="21"/>
          <w:w w:val="105"/>
        </w:rPr>
        <w:t xml:space="preserve"> </w:t>
      </w:r>
      <w:r>
        <w:rPr>
          <w:w w:val="105"/>
        </w:rPr>
        <w:t>(2017).</w:t>
      </w:r>
      <w:r>
        <w:rPr>
          <w:spacing w:val="16"/>
          <w:w w:val="105"/>
        </w:rPr>
        <w:t xml:space="preserve"> </w:t>
      </w:r>
      <w:r>
        <w:rPr>
          <w:w w:val="105"/>
        </w:rPr>
        <w:t>Organizational</w:t>
      </w:r>
      <w:r>
        <w:rPr>
          <w:spacing w:val="-44"/>
          <w:w w:val="105"/>
        </w:rPr>
        <w:t xml:space="preserve"> </w:t>
      </w:r>
      <w:r>
        <w:rPr>
          <w:w w:val="105"/>
        </w:rPr>
        <w:t>Behaviour,</w:t>
      </w:r>
      <w:r>
        <w:rPr>
          <w:spacing w:val="1"/>
          <w:w w:val="105"/>
        </w:rPr>
        <w:t xml:space="preserve"> </w:t>
      </w:r>
      <w:r>
        <w:rPr>
          <w:w w:val="105"/>
        </w:rPr>
        <w:t>Edisi</w:t>
      </w:r>
      <w:r>
        <w:rPr>
          <w:spacing w:val="-3"/>
          <w:w w:val="105"/>
        </w:rPr>
        <w:t xml:space="preserve"> </w:t>
      </w:r>
      <w:r>
        <w:rPr>
          <w:w w:val="105"/>
        </w:rPr>
        <w:t>13,</w:t>
      </w:r>
      <w:r>
        <w:rPr>
          <w:spacing w:val="2"/>
          <w:w w:val="105"/>
        </w:rPr>
        <w:t xml:space="preserve"> </w:t>
      </w:r>
      <w:r>
        <w:rPr>
          <w:w w:val="105"/>
        </w:rPr>
        <w:t>Jilid</w:t>
      </w:r>
      <w:r>
        <w:rPr>
          <w:spacing w:val="3"/>
          <w:w w:val="105"/>
        </w:rPr>
        <w:t xml:space="preserve"> </w:t>
      </w:r>
      <w:r>
        <w:rPr>
          <w:w w:val="105"/>
        </w:rPr>
        <w:t>1,</w:t>
      </w:r>
      <w:r>
        <w:rPr>
          <w:spacing w:val="5"/>
          <w:w w:val="105"/>
        </w:rPr>
        <w:t xml:space="preserve"> </w:t>
      </w:r>
      <w:r>
        <w:rPr>
          <w:w w:val="105"/>
        </w:rPr>
        <w:t>Salemba</w:t>
      </w:r>
      <w:r>
        <w:rPr>
          <w:spacing w:val="-2"/>
          <w:w w:val="105"/>
        </w:rPr>
        <w:t xml:space="preserve"> </w:t>
      </w:r>
      <w:r>
        <w:rPr>
          <w:w w:val="105"/>
        </w:rPr>
        <w:t>Empat,</w:t>
      </w:r>
      <w:r>
        <w:rPr>
          <w:spacing w:val="2"/>
          <w:w w:val="105"/>
        </w:rPr>
        <w:t xml:space="preserve"> </w:t>
      </w:r>
      <w:r>
        <w:rPr>
          <w:w w:val="105"/>
        </w:rPr>
        <w:t>Jakarta.</w:t>
      </w:r>
    </w:p>
    <w:p w:rsidR="009811E6" w:rsidRDefault="00232B5C">
      <w:pPr>
        <w:spacing w:before="163" w:line="256" w:lineRule="auto"/>
        <w:ind w:left="824" w:right="168" w:hanging="711"/>
        <w:jc w:val="both"/>
        <w:rPr>
          <w:rFonts w:ascii="Palatino Linotype"/>
          <w:i/>
          <w:sz w:val="20"/>
        </w:rPr>
      </w:pPr>
      <w:hyperlink r:id="rId50">
        <w:r w:rsidR="009811E6">
          <w:rPr>
            <w:spacing w:val="-1"/>
            <w:w w:val="105"/>
            <w:sz w:val="20"/>
          </w:rPr>
          <w:t>Rochani,</w:t>
        </w:r>
        <w:r w:rsidR="009811E6">
          <w:rPr>
            <w:spacing w:val="-5"/>
            <w:w w:val="105"/>
            <w:sz w:val="20"/>
          </w:rPr>
          <w:t xml:space="preserve"> </w:t>
        </w:r>
      </w:hyperlink>
      <w:r w:rsidR="009811E6">
        <w:rPr>
          <w:w w:val="105"/>
          <w:sz w:val="20"/>
        </w:rPr>
        <w:t>(2020).</w:t>
      </w:r>
      <w:r w:rsidR="009811E6">
        <w:rPr>
          <w:spacing w:val="-4"/>
          <w:w w:val="105"/>
          <w:sz w:val="20"/>
        </w:rPr>
        <w:t xml:space="preserve"> </w:t>
      </w:r>
      <w:r w:rsidR="009811E6">
        <w:rPr>
          <w:w w:val="105"/>
          <w:sz w:val="20"/>
        </w:rPr>
        <w:t>Pelatihan</w:t>
      </w:r>
      <w:r w:rsidR="009811E6">
        <w:rPr>
          <w:spacing w:val="-7"/>
          <w:w w:val="105"/>
          <w:sz w:val="20"/>
        </w:rPr>
        <w:t xml:space="preserve"> </w:t>
      </w:r>
      <w:r w:rsidR="009811E6">
        <w:rPr>
          <w:w w:val="105"/>
          <w:sz w:val="20"/>
        </w:rPr>
        <w:t>Manajemen</w:t>
      </w:r>
      <w:r w:rsidR="009811E6">
        <w:rPr>
          <w:spacing w:val="-9"/>
          <w:w w:val="105"/>
          <w:sz w:val="20"/>
        </w:rPr>
        <w:t xml:space="preserve"> </w:t>
      </w:r>
      <w:r w:rsidR="009811E6">
        <w:rPr>
          <w:w w:val="105"/>
          <w:sz w:val="20"/>
        </w:rPr>
        <w:t>Stres</w:t>
      </w:r>
      <w:r w:rsidR="009811E6">
        <w:rPr>
          <w:spacing w:val="-6"/>
          <w:w w:val="105"/>
          <w:sz w:val="20"/>
        </w:rPr>
        <w:t xml:space="preserve"> </w:t>
      </w:r>
      <w:r w:rsidR="009811E6">
        <w:rPr>
          <w:w w:val="105"/>
          <w:sz w:val="20"/>
        </w:rPr>
        <w:t>untuk</w:t>
      </w:r>
      <w:r w:rsidR="009811E6">
        <w:rPr>
          <w:spacing w:val="-11"/>
          <w:w w:val="105"/>
          <w:sz w:val="20"/>
        </w:rPr>
        <w:t xml:space="preserve"> </w:t>
      </w:r>
      <w:r w:rsidR="009811E6">
        <w:rPr>
          <w:w w:val="105"/>
          <w:sz w:val="20"/>
        </w:rPr>
        <w:t>Mereduksi</w:t>
      </w:r>
      <w:r w:rsidR="009811E6">
        <w:rPr>
          <w:spacing w:val="-7"/>
          <w:w w:val="105"/>
          <w:sz w:val="20"/>
        </w:rPr>
        <w:t xml:space="preserve"> </w:t>
      </w:r>
      <w:r w:rsidR="009811E6">
        <w:rPr>
          <w:w w:val="105"/>
          <w:sz w:val="20"/>
        </w:rPr>
        <w:t>Tingkat</w:t>
      </w:r>
      <w:r w:rsidR="009811E6">
        <w:rPr>
          <w:spacing w:val="-44"/>
          <w:w w:val="105"/>
          <w:sz w:val="20"/>
        </w:rPr>
        <w:t xml:space="preserve"> </w:t>
      </w:r>
      <w:r w:rsidR="009811E6">
        <w:rPr>
          <w:w w:val="105"/>
          <w:sz w:val="20"/>
        </w:rPr>
        <w:t>Stres</w:t>
      </w:r>
      <w:r w:rsidR="009811E6">
        <w:rPr>
          <w:spacing w:val="1"/>
          <w:w w:val="105"/>
          <w:sz w:val="20"/>
        </w:rPr>
        <w:t xml:space="preserve"> </w:t>
      </w:r>
      <w:r w:rsidR="009811E6">
        <w:rPr>
          <w:w w:val="105"/>
          <w:sz w:val="20"/>
        </w:rPr>
        <w:t>Guru</w:t>
      </w:r>
      <w:r w:rsidR="009811E6">
        <w:rPr>
          <w:spacing w:val="1"/>
          <w:w w:val="105"/>
          <w:sz w:val="20"/>
        </w:rPr>
        <w:t xml:space="preserve"> </w:t>
      </w:r>
      <w:r w:rsidR="009811E6">
        <w:rPr>
          <w:w w:val="105"/>
          <w:sz w:val="20"/>
        </w:rPr>
        <w:t>Selama</w:t>
      </w:r>
      <w:r w:rsidR="009811E6">
        <w:rPr>
          <w:spacing w:val="1"/>
          <w:w w:val="105"/>
          <w:sz w:val="20"/>
        </w:rPr>
        <w:t xml:space="preserve"> </w:t>
      </w:r>
      <w:r w:rsidR="009811E6">
        <w:rPr>
          <w:w w:val="105"/>
          <w:sz w:val="20"/>
        </w:rPr>
        <w:t>Masa</w:t>
      </w:r>
      <w:r w:rsidR="009811E6">
        <w:rPr>
          <w:spacing w:val="1"/>
          <w:w w:val="105"/>
          <w:sz w:val="20"/>
        </w:rPr>
        <w:t xml:space="preserve"> </w:t>
      </w:r>
      <w:r w:rsidR="009811E6">
        <w:rPr>
          <w:w w:val="105"/>
          <w:sz w:val="20"/>
        </w:rPr>
        <w:t>Adaptasi</w:t>
      </w:r>
      <w:r w:rsidR="009811E6">
        <w:rPr>
          <w:spacing w:val="1"/>
          <w:w w:val="105"/>
          <w:sz w:val="20"/>
        </w:rPr>
        <w:t xml:space="preserve"> </w:t>
      </w:r>
      <w:r w:rsidR="009811E6">
        <w:rPr>
          <w:w w:val="105"/>
          <w:sz w:val="20"/>
        </w:rPr>
        <w:t>Kebiasaan</w:t>
      </w:r>
      <w:r w:rsidR="009811E6">
        <w:rPr>
          <w:spacing w:val="1"/>
          <w:w w:val="105"/>
          <w:sz w:val="20"/>
        </w:rPr>
        <w:t xml:space="preserve"> </w:t>
      </w:r>
      <w:r w:rsidR="009811E6">
        <w:rPr>
          <w:w w:val="105"/>
          <w:sz w:val="20"/>
        </w:rPr>
        <w:t>baru</w:t>
      </w:r>
      <w:r w:rsidR="009811E6">
        <w:rPr>
          <w:rFonts w:ascii="Palatino Linotype"/>
          <w:i/>
          <w:w w:val="105"/>
          <w:sz w:val="20"/>
        </w:rPr>
        <w:t>.</w:t>
      </w:r>
      <w:r w:rsidR="009811E6">
        <w:rPr>
          <w:rFonts w:ascii="Palatino Linotype"/>
          <w:i/>
          <w:spacing w:val="1"/>
          <w:w w:val="105"/>
          <w:sz w:val="20"/>
        </w:rPr>
        <w:t xml:space="preserve"> </w:t>
      </w:r>
      <w:r w:rsidR="009811E6">
        <w:rPr>
          <w:rFonts w:ascii="Palatino Linotype"/>
          <w:i/>
          <w:w w:val="105"/>
          <w:sz w:val="20"/>
        </w:rPr>
        <w:t>Jurnal</w:t>
      </w:r>
      <w:r w:rsidR="009811E6">
        <w:rPr>
          <w:rFonts w:ascii="Palatino Linotype"/>
          <w:i/>
          <w:spacing w:val="1"/>
          <w:w w:val="105"/>
          <w:sz w:val="20"/>
        </w:rPr>
        <w:t xml:space="preserve"> </w:t>
      </w:r>
      <w:r w:rsidR="009811E6">
        <w:rPr>
          <w:rFonts w:ascii="Palatino Linotype"/>
          <w:i/>
          <w:w w:val="105"/>
          <w:sz w:val="20"/>
        </w:rPr>
        <w:t>Horizon</w:t>
      </w:r>
      <w:r w:rsidR="009811E6">
        <w:rPr>
          <w:rFonts w:ascii="Palatino Linotype"/>
          <w:i/>
          <w:spacing w:val="-9"/>
          <w:w w:val="105"/>
          <w:sz w:val="20"/>
        </w:rPr>
        <w:t xml:space="preserve"> </w:t>
      </w:r>
      <w:r w:rsidR="009811E6">
        <w:rPr>
          <w:rFonts w:ascii="Palatino Linotype"/>
          <w:i/>
          <w:w w:val="105"/>
          <w:sz w:val="20"/>
        </w:rPr>
        <w:t>Pedagogia</w:t>
      </w:r>
      <w:r w:rsidR="009811E6">
        <w:rPr>
          <w:rFonts w:ascii="Palatino Linotype"/>
          <w:i/>
          <w:spacing w:val="-1"/>
          <w:w w:val="105"/>
          <w:sz w:val="20"/>
        </w:rPr>
        <w:t xml:space="preserve"> </w:t>
      </w:r>
      <w:hyperlink r:id="rId51">
        <w:r w:rsidR="009811E6">
          <w:rPr>
            <w:rFonts w:ascii="Palatino Linotype"/>
            <w:i/>
            <w:w w:val="105"/>
            <w:sz w:val="20"/>
          </w:rPr>
          <w:t>Vol</w:t>
        </w:r>
        <w:r w:rsidR="009811E6">
          <w:rPr>
            <w:rFonts w:ascii="Palatino Linotype"/>
            <w:i/>
            <w:spacing w:val="-6"/>
            <w:w w:val="105"/>
            <w:sz w:val="20"/>
          </w:rPr>
          <w:t xml:space="preserve"> </w:t>
        </w:r>
        <w:r w:rsidR="009811E6">
          <w:rPr>
            <w:rFonts w:ascii="Palatino Linotype"/>
            <w:i/>
            <w:w w:val="105"/>
            <w:sz w:val="20"/>
          </w:rPr>
          <w:t>1,</w:t>
        </w:r>
        <w:r w:rsidR="009811E6">
          <w:rPr>
            <w:rFonts w:ascii="Palatino Linotype"/>
            <w:i/>
            <w:spacing w:val="-9"/>
            <w:w w:val="105"/>
            <w:sz w:val="20"/>
          </w:rPr>
          <w:t xml:space="preserve"> </w:t>
        </w:r>
        <w:r w:rsidR="009811E6">
          <w:rPr>
            <w:rFonts w:ascii="Palatino Linotype"/>
            <w:i/>
            <w:w w:val="105"/>
            <w:sz w:val="20"/>
          </w:rPr>
          <w:t>No</w:t>
        </w:r>
        <w:r w:rsidR="009811E6">
          <w:rPr>
            <w:rFonts w:ascii="Palatino Linotype"/>
            <w:i/>
            <w:spacing w:val="-6"/>
            <w:w w:val="105"/>
            <w:sz w:val="20"/>
          </w:rPr>
          <w:t xml:space="preserve"> </w:t>
        </w:r>
        <w:r w:rsidR="009811E6">
          <w:rPr>
            <w:rFonts w:ascii="Palatino Linotype"/>
            <w:i/>
            <w:w w:val="105"/>
            <w:sz w:val="20"/>
          </w:rPr>
          <w:t>1</w:t>
        </w:r>
        <w:r w:rsidR="009811E6">
          <w:rPr>
            <w:rFonts w:ascii="Palatino Linotype"/>
            <w:i/>
            <w:spacing w:val="-7"/>
            <w:w w:val="105"/>
            <w:sz w:val="20"/>
          </w:rPr>
          <w:t xml:space="preserve"> </w:t>
        </w:r>
        <w:r w:rsidR="009811E6">
          <w:rPr>
            <w:rFonts w:ascii="Palatino Linotype"/>
            <w:i/>
            <w:w w:val="105"/>
            <w:sz w:val="20"/>
          </w:rPr>
          <w:t>(2020)</w:t>
        </w:r>
      </w:hyperlink>
    </w:p>
    <w:p w:rsidR="009811E6" w:rsidRDefault="009811E6">
      <w:pPr>
        <w:spacing w:before="180" w:line="259" w:lineRule="auto"/>
        <w:ind w:left="824" w:right="165" w:hanging="711"/>
        <w:jc w:val="both"/>
        <w:rPr>
          <w:rFonts w:ascii="Palatino Linotype"/>
          <w:i/>
          <w:sz w:val="20"/>
        </w:rPr>
      </w:pPr>
      <w:r>
        <w:rPr>
          <w:sz w:val="20"/>
        </w:rPr>
        <w:t>Rossadea Atziza,</w:t>
      </w:r>
      <w:r>
        <w:rPr>
          <w:spacing w:val="1"/>
          <w:sz w:val="20"/>
        </w:rPr>
        <w:t xml:space="preserve"> </w:t>
      </w:r>
      <w:r>
        <w:rPr>
          <w:sz w:val="20"/>
        </w:rPr>
        <w:t>(2015).</w:t>
      </w:r>
      <w:r>
        <w:rPr>
          <w:spacing w:val="1"/>
          <w:sz w:val="20"/>
        </w:rPr>
        <w:t xml:space="preserve"> </w:t>
      </w:r>
      <w:r>
        <w:rPr>
          <w:sz w:val="20"/>
        </w:rPr>
        <w:t>Faktor-Faktor</w:t>
      </w:r>
      <w:r>
        <w:rPr>
          <w:spacing w:val="1"/>
          <w:sz w:val="20"/>
        </w:rPr>
        <w:t xml:space="preserve"> </w:t>
      </w:r>
      <w:r>
        <w:rPr>
          <w:sz w:val="20"/>
        </w:rPr>
        <w:t>yang</w:t>
      </w:r>
      <w:r>
        <w:rPr>
          <w:spacing w:val="1"/>
          <w:sz w:val="20"/>
        </w:rPr>
        <w:t xml:space="preserve"> </w:t>
      </w:r>
      <w:r>
        <w:rPr>
          <w:sz w:val="20"/>
        </w:rPr>
        <w:t>Mempengaruhi</w:t>
      </w:r>
      <w:r>
        <w:rPr>
          <w:spacing w:val="1"/>
          <w:sz w:val="20"/>
        </w:rPr>
        <w:t xml:space="preserve"> </w:t>
      </w:r>
      <w:r>
        <w:rPr>
          <w:sz w:val="20"/>
        </w:rPr>
        <w:t>Kejadian</w:t>
      </w:r>
      <w:r>
        <w:rPr>
          <w:spacing w:val="1"/>
          <w:sz w:val="20"/>
        </w:rPr>
        <w:t xml:space="preserve"> </w:t>
      </w:r>
      <w:r>
        <w:rPr>
          <w:sz w:val="20"/>
        </w:rPr>
        <w:t>Stres</w:t>
      </w:r>
      <w:r>
        <w:rPr>
          <w:spacing w:val="1"/>
          <w:sz w:val="20"/>
        </w:rPr>
        <w:t xml:space="preserve"> </w:t>
      </w:r>
      <w:r>
        <w:rPr>
          <w:sz w:val="20"/>
        </w:rPr>
        <w:t>dalam</w:t>
      </w:r>
      <w:r>
        <w:rPr>
          <w:spacing w:val="1"/>
          <w:sz w:val="20"/>
        </w:rPr>
        <w:t xml:space="preserve"> </w:t>
      </w:r>
      <w:r>
        <w:rPr>
          <w:sz w:val="20"/>
        </w:rPr>
        <w:t>Pendidikan</w:t>
      </w:r>
      <w:r>
        <w:rPr>
          <w:spacing w:val="1"/>
          <w:sz w:val="20"/>
        </w:rPr>
        <w:t xml:space="preserve"> </w:t>
      </w:r>
      <w:r>
        <w:rPr>
          <w:sz w:val="20"/>
        </w:rPr>
        <w:t>Kedokteran.</w:t>
      </w:r>
      <w:r>
        <w:rPr>
          <w:spacing w:val="45"/>
          <w:sz w:val="20"/>
        </w:rPr>
        <w:t xml:space="preserve"> </w:t>
      </w:r>
      <w:r>
        <w:rPr>
          <w:rFonts w:ascii="Palatino Linotype"/>
          <w:i/>
          <w:sz w:val="20"/>
        </w:rPr>
        <w:t>Jurnal</w:t>
      </w:r>
      <w:r>
        <w:rPr>
          <w:rFonts w:ascii="Palatino Linotype"/>
          <w:i/>
          <w:spacing w:val="50"/>
          <w:sz w:val="20"/>
        </w:rPr>
        <w:t xml:space="preserve"> </w:t>
      </w:r>
      <w:r>
        <w:rPr>
          <w:rFonts w:ascii="Palatino Linotype"/>
          <w:i/>
          <w:sz w:val="20"/>
        </w:rPr>
        <w:t>Agromed</w:t>
      </w:r>
      <w:r>
        <w:rPr>
          <w:rFonts w:ascii="Palatino Linotype"/>
          <w:i/>
          <w:spacing w:val="50"/>
          <w:sz w:val="20"/>
        </w:rPr>
        <w:t xml:space="preserve"> </w:t>
      </w:r>
      <w:r>
        <w:rPr>
          <w:rFonts w:ascii="Palatino Linotype"/>
          <w:i/>
          <w:sz w:val="20"/>
        </w:rPr>
        <w:t>Unila</w:t>
      </w:r>
      <w:r>
        <w:rPr>
          <w:rFonts w:ascii="Palatino Linotype"/>
          <w:i/>
          <w:spacing w:val="1"/>
          <w:sz w:val="20"/>
        </w:rPr>
        <w:t xml:space="preserve"> </w:t>
      </w:r>
      <w:r>
        <w:rPr>
          <w:rFonts w:ascii="Palatino Linotype"/>
          <w:i/>
          <w:sz w:val="20"/>
        </w:rPr>
        <w:t>2015; 2(3):317-320]</w:t>
      </w:r>
    </w:p>
    <w:p w:rsidR="009811E6" w:rsidRDefault="009811E6">
      <w:pPr>
        <w:pStyle w:val="BodyText"/>
        <w:spacing w:before="152" w:line="273" w:lineRule="auto"/>
        <w:ind w:left="824" w:right="169" w:hanging="711"/>
        <w:jc w:val="both"/>
      </w:pPr>
      <w:r>
        <w:rPr>
          <w:w w:val="105"/>
        </w:rPr>
        <w:t>Safaria, T., &amp; Saputra, N.</w:t>
      </w:r>
      <w:r>
        <w:rPr>
          <w:spacing w:val="1"/>
          <w:w w:val="105"/>
        </w:rPr>
        <w:t xml:space="preserve"> </w:t>
      </w:r>
      <w:r>
        <w:rPr>
          <w:w w:val="105"/>
        </w:rPr>
        <w:t>E., (2009).</w:t>
      </w:r>
      <w:r>
        <w:rPr>
          <w:spacing w:val="1"/>
          <w:w w:val="105"/>
        </w:rPr>
        <w:t xml:space="preserve"> </w:t>
      </w:r>
      <w:r>
        <w:rPr>
          <w:rFonts w:ascii="Palatino Linotype"/>
          <w:i/>
          <w:w w:val="105"/>
        </w:rPr>
        <w:t>Managemen emosi</w:t>
      </w:r>
      <w:r>
        <w:rPr>
          <w:w w:val="105"/>
        </w:rPr>
        <w:t>.</w:t>
      </w:r>
      <w:r>
        <w:rPr>
          <w:spacing w:val="1"/>
          <w:w w:val="105"/>
        </w:rPr>
        <w:t xml:space="preserve"> </w:t>
      </w:r>
      <w:r>
        <w:rPr>
          <w:w w:val="105"/>
        </w:rPr>
        <w:t>Jakarta:</w:t>
      </w:r>
      <w:r>
        <w:rPr>
          <w:spacing w:val="1"/>
          <w:w w:val="105"/>
        </w:rPr>
        <w:t xml:space="preserve"> </w:t>
      </w:r>
      <w:r>
        <w:rPr>
          <w:w w:val="105"/>
        </w:rPr>
        <w:t>PT</w:t>
      </w:r>
      <w:r>
        <w:rPr>
          <w:spacing w:val="1"/>
          <w:w w:val="105"/>
        </w:rPr>
        <w:t xml:space="preserve"> </w:t>
      </w:r>
      <w:r>
        <w:rPr>
          <w:w w:val="105"/>
        </w:rPr>
        <w:t>Bumi</w:t>
      </w:r>
      <w:r>
        <w:rPr>
          <w:spacing w:val="-1"/>
          <w:w w:val="105"/>
        </w:rPr>
        <w:t xml:space="preserve"> </w:t>
      </w:r>
      <w:r>
        <w:rPr>
          <w:w w:val="105"/>
        </w:rPr>
        <w:t>Aksara.</w:t>
      </w:r>
    </w:p>
    <w:p w:rsidR="009811E6" w:rsidRDefault="009811E6">
      <w:pPr>
        <w:spacing w:before="180" w:line="256" w:lineRule="auto"/>
        <w:ind w:left="824" w:right="167" w:hanging="711"/>
        <w:jc w:val="both"/>
        <w:rPr>
          <w:rFonts w:ascii="Palatino Linotype"/>
          <w:i/>
          <w:sz w:val="20"/>
        </w:rPr>
      </w:pPr>
      <w:r>
        <w:rPr>
          <w:w w:val="105"/>
          <w:sz w:val="20"/>
        </w:rPr>
        <w:t>Safitri dan Ismawati, (2018). Efektifitas Teh Buah Mengkudu Dalam</w:t>
      </w:r>
      <w:r>
        <w:rPr>
          <w:spacing w:val="1"/>
          <w:w w:val="105"/>
          <w:sz w:val="20"/>
        </w:rPr>
        <w:t xml:space="preserve"> </w:t>
      </w:r>
      <w:r>
        <w:rPr>
          <w:w w:val="105"/>
          <w:sz w:val="20"/>
        </w:rPr>
        <w:t>Menurunkan</w:t>
      </w:r>
      <w:r>
        <w:rPr>
          <w:spacing w:val="-5"/>
          <w:w w:val="105"/>
          <w:sz w:val="20"/>
        </w:rPr>
        <w:t xml:space="preserve"> </w:t>
      </w:r>
      <w:r>
        <w:rPr>
          <w:w w:val="105"/>
          <w:sz w:val="20"/>
        </w:rPr>
        <w:t>Tekanan</w:t>
      </w:r>
      <w:r>
        <w:rPr>
          <w:spacing w:val="-10"/>
          <w:w w:val="105"/>
          <w:sz w:val="20"/>
        </w:rPr>
        <w:t xml:space="preserve"> </w:t>
      </w:r>
      <w:r>
        <w:rPr>
          <w:w w:val="105"/>
          <w:sz w:val="20"/>
        </w:rPr>
        <w:t>Darah</w:t>
      </w:r>
      <w:r>
        <w:rPr>
          <w:spacing w:val="-9"/>
          <w:w w:val="105"/>
          <w:sz w:val="20"/>
        </w:rPr>
        <w:t xml:space="preserve"> </w:t>
      </w:r>
      <w:r>
        <w:rPr>
          <w:w w:val="105"/>
          <w:sz w:val="20"/>
        </w:rPr>
        <w:t>Lansia</w:t>
      </w:r>
      <w:r>
        <w:rPr>
          <w:spacing w:val="-11"/>
          <w:w w:val="105"/>
          <w:sz w:val="20"/>
        </w:rPr>
        <w:t xml:space="preserve"> </w:t>
      </w:r>
      <w:r>
        <w:rPr>
          <w:w w:val="105"/>
          <w:sz w:val="20"/>
        </w:rPr>
        <w:t xml:space="preserve">Dengan Hipertensi. </w:t>
      </w:r>
      <w:r>
        <w:rPr>
          <w:rFonts w:ascii="Palatino Linotype"/>
          <w:i/>
          <w:w w:val="105"/>
          <w:sz w:val="20"/>
        </w:rPr>
        <w:t>Jurnal</w:t>
      </w:r>
      <w:r>
        <w:rPr>
          <w:rFonts w:ascii="Palatino Linotype"/>
          <w:i/>
          <w:spacing w:val="-50"/>
          <w:w w:val="105"/>
          <w:sz w:val="20"/>
        </w:rPr>
        <w:t xml:space="preserve"> </w:t>
      </w:r>
      <w:r>
        <w:rPr>
          <w:rFonts w:ascii="Palatino Linotype"/>
          <w:i/>
          <w:w w:val="105"/>
          <w:sz w:val="20"/>
        </w:rPr>
        <w:t>Amerta</w:t>
      </w:r>
      <w:r>
        <w:rPr>
          <w:rFonts w:ascii="Palatino Linotype"/>
          <w:i/>
          <w:spacing w:val="-9"/>
          <w:w w:val="105"/>
          <w:sz w:val="20"/>
        </w:rPr>
        <w:t xml:space="preserve"> </w:t>
      </w:r>
      <w:r>
        <w:rPr>
          <w:rFonts w:ascii="Palatino Linotype"/>
          <w:i/>
          <w:w w:val="105"/>
          <w:sz w:val="20"/>
        </w:rPr>
        <w:t>Nutrition.</w:t>
      </w:r>
      <w:r>
        <w:rPr>
          <w:rFonts w:ascii="Palatino Linotype"/>
          <w:i/>
          <w:spacing w:val="-4"/>
          <w:w w:val="105"/>
          <w:sz w:val="20"/>
        </w:rPr>
        <w:t xml:space="preserve"> </w:t>
      </w:r>
      <w:r>
        <w:rPr>
          <w:rFonts w:ascii="Palatino Linotype"/>
          <w:i/>
          <w:w w:val="105"/>
          <w:sz w:val="20"/>
        </w:rPr>
        <w:t>Vol</w:t>
      </w:r>
      <w:r>
        <w:rPr>
          <w:rFonts w:ascii="Palatino Linotype"/>
          <w:i/>
          <w:spacing w:val="-9"/>
          <w:w w:val="105"/>
          <w:sz w:val="20"/>
        </w:rPr>
        <w:t xml:space="preserve"> </w:t>
      </w:r>
      <w:r>
        <w:rPr>
          <w:rFonts w:ascii="Palatino Linotype"/>
          <w:i/>
          <w:w w:val="105"/>
          <w:sz w:val="20"/>
        </w:rPr>
        <w:t>2.</w:t>
      </w:r>
      <w:r>
        <w:rPr>
          <w:rFonts w:ascii="Palatino Linotype"/>
          <w:i/>
          <w:spacing w:val="-12"/>
          <w:w w:val="105"/>
          <w:sz w:val="20"/>
        </w:rPr>
        <w:t xml:space="preserve"> </w:t>
      </w:r>
      <w:r>
        <w:rPr>
          <w:rFonts w:ascii="Palatino Linotype"/>
          <w:i/>
          <w:w w:val="105"/>
          <w:sz w:val="20"/>
        </w:rPr>
        <w:t>No</w:t>
      </w:r>
      <w:r>
        <w:rPr>
          <w:rFonts w:ascii="Palatino Linotype"/>
          <w:i/>
          <w:spacing w:val="-9"/>
          <w:w w:val="105"/>
          <w:sz w:val="20"/>
        </w:rPr>
        <w:t xml:space="preserve"> </w:t>
      </w:r>
      <w:r>
        <w:rPr>
          <w:rFonts w:ascii="Palatino Linotype"/>
          <w:i/>
          <w:w w:val="105"/>
          <w:sz w:val="20"/>
        </w:rPr>
        <w:t>2,</w:t>
      </w:r>
      <w:r>
        <w:rPr>
          <w:rFonts w:ascii="Palatino Linotype"/>
          <w:i/>
          <w:spacing w:val="-6"/>
          <w:w w:val="105"/>
          <w:sz w:val="20"/>
        </w:rPr>
        <w:t xml:space="preserve"> </w:t>
      </w:r>
      <w:r>
        <w:rPr>
          <w:rFonts w:ascii="Palatino Linotype"/>
          <w:i/>
          <w:w w:val="105"/>
          <w:sz w:val="20"/>
        </w:rPr>
        <w:t>2018.</w:t>
      </w:r>
      <w:r>
        <w:rPr>
          <w:rFonts w:ascii="Palatino Linotype"/>
          <w:i/>
          <w:spacing w:val="-8"/>
          <w:w w:val="105"/>
          <w:sz w:val="20"/>
        </w:rPr>
        <w:t xml:space="preserve"> </w:t>
      </w:r>
      <w:r>
        <w:rPr>
          <w:rFonts w:ascii="Palatino Linotype"/>
          <w:i/>
          <w:w w:val="105"/>
          <w:sz w:val="20"/>
        </w:rPr>
        <w:t>Hal.</w:t>
      </w:r>
      <w:r>
        <w:rPr>
          <w:rFonts w:ascii="Palatino Linotype"/>
          <w:i/>
          <w:spacing w:val="-7"/>
          <w:w w:val="105"/>
          <w:sz w:val="20"/>
        </w:rPr>
        <w:t xml:space="preserve"> </w:t>
      </w:r>
      <w:r>
        <w:rPr>
          <w:rFonts w:ascii="Palatino Linotype"/>
          <w:i/>
          <w:w w:val="105"/>
          <w:sz w:val="20"/>
        </w:rPr>
        <w:t>163-171.</w:t>
      </w:r>
    </w:p>
    <w:p w:rsidR="009811E6" w:rsidRDefault="009811E6">
      <w:pPr>
        <w:spacing w:line="256" w:lineRule="auto"/>
        <w:jc w:val="both"/>
        <w:rPr>
          <w:rFonts w:ascii="Palatino Linotype"/>
          <w:sz w:val="20"/>
        </w:rPr>
        <w:sectPr w:rsidR="009811E6" w:rsidSect="0079638D">
          <w:pgSz w:w="11907" w:h="16839" w:code="9"/>
          <w:pgMar w:top="1060" w:right="960" w:bottom="1180" w:left="1020" w:header="0" w:footer="995" w:gutter="0"/>
          <w:cols w:space="720"/>
          <w:docGrid w:linePitch="299"/>
        </w:sectPr>
      </w:pPr>
    </w:p>
    <w:p w:rsidR="009811E6" w:rsidRDefault="009811E6">
      <w:pPr>
        <w:spacing w:before="53"/>
        <w:ind w:left="113"/>
        <w:rPr>
          <w:rFonts w:ascii="Palatino Linotype"/>
          <w:i/>
          <w:sz w:val="20"/>
        </w:rPr>
      </w:pPr>
      <w:r>
        <w:rPr>
          <w:w w:val="105"/>
          <w:sz w:val="20"/>
        </w:rPr>
        <w:lastRenderedPageBreak/>
        <w:t>Sarafino,</w:t>
      </w:r>
      <w:r>
        <w:rPr>
          <w:spacing w:val="8"/>
          <w:w w:val="105"/>
          <w:sz w:val="20"/>
        </w:rPr>
        <w:t xml:space="preserve"> </w:t>
      </w:r>
      <w:r>
        <w:rPr>
          <w:w w:val="105"/>
          <w:sz w:val="20"/>
        </w:rPr>
        <w:t>E.</w:t>
      </w:r>
      <w:r>
        <w:rPr>
          <w:spacing w:val="17"/>
          <w:w w:val="105"/>
          <w:sz w:val="20"/>
        </w:rPr>
        <w:t xml:space="preserve"> </w:t>
      </w:r>
      <w:r>
        <w:rPr>
          <w:w w:val="105"/>
          <w:sz w:val="20"/>
        </w:rPr>
        <w:t>P.,</w:t>
      </w:r>
      <w:r>
        <w:rPr>
          <w:spacing w:val="6"/>
          <w:w w:val="105"/>
          <w:sz w:val="20"/>
        </w:rPr>
        <w:t xml:space="preserve"> </w:t>
      </w:r>
      <w:r>
        <w:rPr>
          <w:w w:val="105"/>
          <w:sz w:val="20"/>
        </w:rPr>
        <w:t xml:space="preserve">(2011). </w:t>
      </w:r>
      <w:r>
        <w:rPr>
          <w:spacing w:val="14"/>
          <w:w w:val="105"/>
          <w:sz w:val="20"/>
        </w:rPr>
        <w:t xml:space="preserve"> </w:t>
      </w:r>
      <w:r>
        <w:rPr>
          <w:rFonts w:ascii="Palatino Linotype"/>
          <w:i/>
          <w:w w:val="105"/>
          <w:sz w:val="20"/>
        </w:rPr>
        <w:t>Health</w:t>
      </w:r>
      <w:r>
        <w:rPr>
          <w:rFonts w:ascii="Palatino Linotype"/>
          <w:i/>
          <w:spacing w:val="-3"/>
          <w:w w:val="105"/>
          <w:sz w:val="20"/>
        </w:rPr>
        <w:t xml:space="preserve"> </w:t>
      </w:r>
      <w:r>
        <w:rPr>
          <w:rFonts w:ascii="Palatino Linotype"/>
          <w:i/>
          <w:w w:val="105"/>
          <w:sz w:val="20"/>
        </w:rPr>
        <w:t>Psychology: biopsychosocial</w:t>
      </w:r>
      <w:r>
        <w:rPr>
          <w:rFonts w:ascii="Palatino Linotype"/>
          <w:i/>
          <w:spacing w:val="-1"/>
          <w:w w:val="105"/>
          <w:sz w:val="20"/>
        </w:rPr>
        <w:t xml:space="preserve"> </w:t>
      </w:r>
      <w:r>
        <w:rPr>
          <w:rFonts w:ascii="Palatino Linotype"/>
          <w:i/>
          <w:w w:val="105"/>
          <w:sz w:val="20"/>
        </w:rPr>
        <w:t>interactions.</w:t>
      </w:r>
    </w:p>
    <w:p w:rsidR="009811E6" w:rsidRDefault="009811E6">
      <w:pPr>
        <w:spacing w:before="19"/>
        <w:ind w:left="824"/>
        <w:rPr>
          <w:sz w:val="20"/>
        </w:rPr>
      </w:pPr>
      <w:r>
        <w:rPr>
          <w:rFonts w:ascii="Palatino Linotype"/>
          <w:i/>
          <w:w w:val="105"/>
          <w:sz w:val="20"/>
        </w:rPr>
        <w:t>Fifth</w:t>
      </w:r>
      <w:r>
        <w:rPr>
          <w:rFonts w:ascii="Palatino Linotype"/>
          <w:i/>
          <w:spacing w:val="-5"/>
          <w:w w:val="105"/>
          <w:sz w:val="20"/>
        </w:rPr>
        <w:t xml:space="preserve"> </w:t>
      </w:r>
      <w:r>
        <w:rPr>
          <w:rFonts w:ascii="Palatino Linotype"/>
          <w:i/>
          <w:w w:val="105"/>
          <w:sz w:val="20"/>
        </w:rPr>
        <w:t>edition.</w:t>
      </w:r>
      <w:r>
        <w:rPr>
          <w:rFonts w:ascii="Palatino Linotype"/>
          <w:i/>
          <w:spacing w:val="-4"/>
          <w:w w:val="105"/>
          <w:sz w:val="20"/>
        </w:rPr>
        <w:t xml:space="preserve"> </w:t>
      </w:r>
      <w:r>
        <w:rPr>
          <w:w w:val="105"/>
          <w:sz w:val="20"/>
        </w:rPr>
        <w:t>USA:</w:t>
      </w:r>
      <w:r>
        <w:rPr>
          <w:spacing w:val="6"/>
          <w:w w:val="105"/>
          <w:sz w:val="20"/>
        </w:rPr>
        <w:t xml:space="preserve"> </w:t>
      </w:r>
      <w:r>
        <w:rPr>
          <w:w w:val="105"/>
          <w:sz w:val="20"/>
        </w:rPr>
        <w:t>John</w:t>
      </w:r>
      <w:r>
        <w:rPr>
          <w:spacing w:val="5"/>
          <w:w w:val="105"/>
          <w:sz w:val="20"/>
        </w:rPr>
        <w:t xml:space="preserve"> </w:t>
      </w:r>
      <w:r>
        <w:rPr>
          <w:w w:val="105"/>
          <w:sz w:val="20"/>
        </w:rPr>
        <w:t>Wiley</w:t>
      </w:r>
      <w:r>
        <w:rPr>
          <w:spacing w:val="1"/>
          <w:w w:val="105"/>
          <w:sz w:val="20"/>
        </w:rPr>
        <w:t xml:space="preserve"> </w:t>
      </w:r>
      <w:r>
        <w:rPr>
          <w:w w:val="105"/>
          <w:sz w:val="20"/>
        </w:rPr>
        <w:t>&amp;</w:t>
      </w:r>
      <w:r>
        <w:rPr>
          <w:spacing w:val="4"/>
          <w:w w:val="105"/>
          <w:sz w:val="20"/>
        </w:rPr>
        <w:t xml:space="preserve"> </w:t>
      </w:r>
      <w:r>
        <w:rPr>
          <w:w w:val="105"/>
          <w:sz w:val="20"/>
        </w:rPr>
        <w:t>Sons.</w:t>
      </w:r>
    </w:p>
    <w:p w:rsidR="009811E6" w:rsidRDefault="009811E6">
      <w:pPr>
        <w:pStyle w:val="BodyText"/>
        <w:spacing w:before="201" w:line="290" w:lineRule="auto"/>
        <w:ind w:left="824" w:right="170" w:hanging="711"/>
        <w:jc w:val="both"/>
      </w:pPr>
      <w:r>
        <w:t>Setyoadi dan Kushariyadi, (2011). Terapi Modalitas Keperawatan pada</w:t>
      </w:r>
      <w:r>
        <w:rPr>
          <w:spacing w:val="1"/>
        </w:rPr>
        <w:t xml:space="preserve"> </w:t>
      </w:r>
      <w:r>
        <w:rPr>
          <w:w w:val="105"/>
        </w:rPr>
        <w:t>Klien</w:t>
      </w:r>
      <w:r>
        <w:rPr>
          <w:spacing w:val="2"/>
          <w:w w:val="105"/>
        </w:rPr>
        <w:t xml:space="preserve"> </w:t>
      </w:r>
      <w:r>
        <w:rPr>
          <w:w w:val="105"/>
        </w:rPr>
        <w:t>Psikogeriatrik.</w:t>
      </w:r>
      <w:r>
        <w:rPr>
          <w:spacing w:val="7"/>
          <w:w w:val="105"/>
        </w:rPr>
        <w:t xml:space="preserve"> </w:t>
      </w:r>
      <w:r>
        <w:rPr>
          <w:w w:val="105"/>
        </w:rPr>
        <w:t>Salemba Medika.</w:t>
      </w:r>
      <w:r>
        <w:rPr>
          <w:spacing w:val="2"/>
          <w:w w:val="105"/>
        </w:rPr>
        <w:t xml:space="preserve"> </w:t>
      </w:r>
      <w:r>
        <w:rPr>
          <w:w w:val="105"/>
        </w:rPr>
        <w:t>Jakarta.</w:t>
      </w:r>
    </w:p>
    <w:p w:rsidR="009811E6" w:rsidRDefault="009811E6">
      <w:pPr>
        <w:pStyle w:val="BodyText"/>
        <w:spacing w:before="163"/>
        <w:ind w:left="113"/>
      </w:pPr>
      <w:r>
        <w:t>Sherwood</w:t>
      </w:r>
      <w:r>
        <w:rPr>
          <w:spacing w:val="9"/>
        </w:rPr>
        <w:t xml:space="preserve"> </w:t>
      </w:r>
      <w:r>
        <w:t>Lauralee.</w:t>
      </w:r>
      <w:r>
        <w:rPr>
          <w:spacing w:val="11"/>
        </w:rPr>
        <w:t xml:space="preserve"> </w:t>
      </w:r>
      <w:r>
        <w:t>(2014).</w:t>
      </w:r>
      <w:r>
        <w:rPr>
          <w:spacing w:val="11"/>
        </w:rPr>
        <w:t xml:space="preserve"> </w:t>
      </w:r>
      <w:r>
        <w:t>Fisiologi</w:t>
      </w:r>
      <w:r>
        <w:rPr>
          <w:spacing w:val="7"/>
        </w:rPr>
        <w:t xml:space="preserve"> </w:t>
      </w:r>
      <w:r>
        <w:t>Manusia</w:t>
      </w:r>
      <w:r>
        <w:rPr>
          <w:spacing w:val="1"/>
        </w:rPr>
        <w:t xml:space="preserve"> </w:t>
      </w:r>
      <w:r>
        <w:t>dari</w:t>
      </w:r>
      <w:r>
        <w:rPr>
          <w:spacing w:val="7"/>
        </w:rPr>
        <w:t xml:space="preserve"> </w:t>
      </w:r>
      <w:r>
        <w:t>Sel</w:t>
      </w:r>
      <w:r>
        <w:rPr>
          <w:spacing w:val="6"/>
        </w:rPr>
        <w:t xml:space="preserve"> </w:t>
      </w:r>
      <w:r>
        <w:t>ke</w:t>
      </w:r>
      <w:r>
        <w:rPr>
          <w:spacing w:val="14"/>
        </w:rPr>
        <w:t xml:space="preserve"> </w:t>
      </w:r>
      <w:r>
        <w:t>Sistem Edisi.8.</w:t>
      </w:r>
    </w:p>
    <w:p w:rsidR="009811E6" w:rsidRDefault="009811E6">
      <w:pPr>
        <w:pStyle w:val="BodyText"/>
        <w:spacing w:before="53"/>
        <w:ind w:left="824"/>
      </w:pPr>
      <w:r>
        <w:rPr>
          <w:w w:val="110"/>
        </w:rPr>
        <w:t>EGC.</w:t>
      </w:r>
      <w:r>
        <w:rPr>
          <w:spacing w:val="-2"/>
          <w:w w:val="110"/>
        </w:rPr>
        <w:t xml:space="preserve"> </w:t>
      </w:r>
      <w:r>
        <w:rPr>
          <w:w w:val="110"/>
        </w:rPr>
        <w:t>Jakarta.</w:t>
      </w:r>
    </w:p>
    <w:p w:rsidR="009811E6" w:rsidRDefault="009811E6">
      <w:pPr>
        <w:spacing w:before="212" w:line="273" w:lineRule="auto"/>
        <w:ind w:left="824" w:right="168" w:hanging="711"/>
        <w:jc w:val="both"/>
        <w:rPr>
          <w:rFonts w:ascii="Palatino Linotype"/>
          <w:i/>
          <w:sz w:val="20"/>
        </w:rPr>
      </w:pPr>
      <w:r>
        <w:rPr>
          <w:w w:val="105"/>
          <w:sz w:val="20"/>
        </w:rPr>
        <w:t>Sigit</w:t>
      </w:r>
      <w:r>
        <w:rPr>
          <w:spacing w:val="-3"/>
          <w:w w:val="105"/>
          <w:sz w:val="20"/>
        </w:rPr>
        <w:t xml:space="preserve"> </w:t>
      </w:r>
      <w:r>
        <w:rPr>
          <w:w w:val="105"/>
          <w:sz w:val="20"/>
        </w:rPr>
        <w:t>Priyanto,</w:t>
      </w:r>
      <w:r>
        <w:rPr>
          <w:spacing w:val="-2"/>
          <w:w w:val="105"/>
          <w:sz w:val="20"/>
        </w:rPr>
        <w:t xml:space="preserve"> </w:t>
      </w:r>
      <w:r>
        <w:rPr>
          <w:w w:val="105"/>
          <w:sz w:val="20"/>
        </w:rPr>
        <w:t>Robiul</w:t>
      </w:r>
      <w:r>
        <w:rPr>
          <w:spacing w:val="-4"/>
          <w:w w:val="105"/>
          <w:sz w:val="20"/>
        </w:rPr>
        <w:t xml:space="preserve"> </w:t>
      </w:r>
      <w:r>
        <w:rPr>
          <w:w w:val="105"/>
          <w:sz w:val="20"/>
        </w:rPr>
        <w:t>Fitri</w:t>
      </w:r>
      <w:r>
        <w:rPr>
          <w:spacing w:val="-8"/>
          <w:w w:val="105"/>
          <w:sz w:val="20"/>
        </w:rPr>
        <w:t xml:space="preserve"> </w:t>
      </w:r>
      <w:r>
        <w:rPr>
          <w:w w:val="105"/>
          <w:sz w:val="20"/>
        </w:rPr>
        <w:t>Masithoh,</w:t>
      </w:r>
      <w:r>
        <w:rPr>
          <w:spacing w:val="-5"/>
          <w:w w:val="105"/>
          <w:sz w:val="20"/>
        </w:rPr>
        <w:t xml:space="preserve"> </w:t>
      </w:r>
      <w:r>
        <w:rPr>
          <w:w w:val="105"/>
          <w:sz w:val="20"/>
        </w:rPr>
        <w:t>(2018).</w:t>
      </w:r>
      <w:r>
        <w:rPr>
          <w:spacing w:val="-6"/>
          <w:w w:val="105"/>
          <w:sz w:val="20"/>
        </w:rPr>
        <w:t xml:space="preserve"> </w:t>
      </w:r>
      <w:r>
        <w:rPr>
          <w:w w:val="105"/>
          <w:sz w:val="20"/>
        </w:rPr>
        <w:t>Efektifitas</w:t>
      </w:r>
      <w:r>
        <w:rPr>
          <w:spacing w:val="-7"/>
          <w:w w:val="105"/>
          <w:sz w:val="20"/>
        </w:rPr>
        <w:t xml:space="preserve"> </w:t>
      </w:r>
      <w:r>
        <w:rPr>
          <w:w w:val="105"/>
          <w:sz w:val="20"/>
        </w:rPr>
        <w:t>Rebusan</w:t>
      </w:r>
      <w:r>
        <w:rPr>
          <w:spacing w:val="-8"/>
          <w:w w:val="105"/>
          <w:sz w:val="20"/>
        </w:rPr>
        <w:t xml:space="preserve"> </w:t>
      </w:r>
      <w:r>
        <w:rPr>
          <w:w w:val="105"/>
          <w:sz w:val="20"/>
        </w:rPr>
        <w:t>Daun</w:t>
      </w:r>
      <w:r>
        <w:rPr>
          <w:spacing w:val="-44"/>
          <w:w w:val="105"/>
          <w:sz w:val="20"/>
        </w:rPr>
        <w:t xml:space="preserve"> </w:t>
      </w:r>
      <w:r>
        <w:rPr>
          <w:w w:val="105"/>
          <w:sz w:val="20"/>
        </w:rPr>
        <w:t>Alpukat</w:t>
      </w:r>
      <w:r>
        <w:rPr>
          <w:spacing w:val="1"/>
          <w:w w:val="105"/>
          <w:sz w:val="20"/>
        </w:rPr>
        <w:t xml:space="preserve"> </w:t>
      </w:r>
      <w:r>
        <w:rPr>
          <w:w w:val="105"/>
          <w:sz w:val="20"/>
        </w:rPr>
        <w:t>Terhadap</w:t>
      </w:r>
      <w:r>
        <w:rPr>
          <w:spacing w:val="1"/>
          <w:w w:val="105"/>
          <w:sz w:val="20"/>
        </w:rPr>
        <w:t xml:space="preserve"> </w:t>
      </w:r>
      <w:r>
        <w:rPr>
          <w:w w:val="105"/>
          <w:sz w:val="20"/>
        </w:rPr>
        <w:t>Tekanan</w:t>
      </w:r>
      <w:r>
        <w:rPr>
          <w:spacing w:val="1"/>
          <w:w w:val="105"/>
          <w:sz w:val="20"/>
        </w:rPr>
        <w:t xml:space="preserve"> </w:t>
      </w:r>
      <w:r>
        <w:rPr>
          <w:w w:val="105"/>
          <w:sz w:val="20"/>
        </w:rPr>
        <w:t>Darah</w:t>
      </w:r>
      <w:r>
        <w:rPr>
          <w:spacing w:val="1"/>
          <w:w w:val="105"/>
          <w:sz w:val="20"/>
        </w:rPr>
        <w:t xml:space="preserve"> </w:t>
      </w:r>
      <w:r>
        <w:rPr>
          <w:w w:val="105"/>
          <w:sz w:val="20"/>
        </w:rPr>
        <w:t>pada</w:t>
      </w:r>
      <w:r>
        <w:rPr>
          <w:spacing w:val="1"/>
          <w:w w:val="105"/>
          <w:sz w:val="20"/>
        </w:rPr>
        <w:t xml:space="preserve"> </w:t>
      </w:r>
      <w:r>
        <w:rPr>
          <w:w w:val="105"/>
          <w:sz w:val="20"/>
        </w:rPr>
        <w:t>Lansia</w:t>
      </w:r>
      <w:r>
        <w:rPr>
          <w:spacing w:val="1"/>
          <w:w w:val="105"/>
          <w:sz w:val="20"/>
        </w:rPr>
        <w:t xml:space="preserve"> </w:t>
      </w:r>
      <w:r>
        <w:rPr>
          <w:w w:val="105"/>
          <w:sz w:val="20"/>
        </w:rPr>
        <w:t>Hipertensi.</w:t>
      </w:r>
      <w:r>
        <w:rPr>
          <w:spacing w:val="1"/>
          <w:w w:val="105"/>
          <w:sz w:val="20"/>
        </w:rPr>
        <w:t xml:space="preserve"> </w:t>
      </w:r>
      <w:r>
        <w:rPr>
          <w:rFonts w:ascii="Palatino Linotype"/>
          <w:i/>
          <w:sz w:val="20"/>
        </w:rPr>
        <w:t>Jurnal</w:t>
      </w:r>
      <w:r>
        <w:rPr>
          <w:rFonts w:ascii="Palatino Linotype"/>
          <w:i/>
          <w:spacing w:val="4"/>
          <w:sz w:val="20"/>
        </w:rPr>
        <w:t xml:space="preserve"> </w:t>
      </w:r>
      <w:r>
        <w:rPr>
          <w:rFonts w:ascii="Palatino Linotype"/>
          <w:i/>
          <w:sz w:val="20"/>
        </w:rPr>
        <w:t>Ilmu</w:t>
      </w:r>
      <w:r>
        <w:rPr>
          <w:rFonts w:ascii="Palatino Linotype"/>
          <w:i/>
          <w:spacing w:val="-4"/>
          <w:sz w:val="20"/>
        </w:rPr>
        <w:t xml:space="preserve"> </w:t>
      </w:r>
      <w:r>
        <w:rPr>
          <w:rFonts w:ascii="Palatino Linotype"/>
          <w:i/>
          <w:sz w:val="20"/>
        </w:rPr>
        <w:t>Keperawatan dan</w:t>
      </w:r>
      <w:r>
        <w:rPr>
          <w:rFonts w:ascii="Palatino Linotype"/>
          <w:i/>
          <w:spacing w:val="-4"/>
          <w:sz w:val="20"/>
        </w:rPr>
        <w:t xml:space="preserve"> </w:t>
      </w:r>
      <w:r>
        <w:rPr>
          <w:rFonts w:ascii="Palatino Linotype"/>
          <w:i/>
          <w:sz w:val="20"/>
        </w:rPr>
        <w:t>Kebidanan</w:t>
      </w:r>
      <w:r>
        <w:rPr>
          <w:rFonts w:ascii="Palatino Linotype"/>
          <w:i/>
          <w:spacing w:val="-4"/>
          <w:sz w:val="20"/>
        </w:rPr>
        <w:t xml:space="preserve"> </w:t>
      </w:r>
      <w:r>
        <w:rPr>
          <w:rFonts w:ascii="Palatino Linotype"/>
          <w:i/>
          <w:sz w:val="20"/>
        </w:rPr>
        <w:t>(JIKK),</w:t>
      </w:r>
      <w:r>
        <w:rPr>
          <w:rFonts w:ascii="Palatino Linotype"/>
          <w:i/>
          <w:spacing w:val="1"/>
          <w:sz w:val="20"/>
        </w:rPr>
        <w:t xml:space="preserve"> </w:t>
      </w:r>
      <w:r>
        <w:rPr>
          <w:rFonts w:ascii="Palatino Linotype"/>
          <w:i/>
          <w:sz w:val="20"/>
        </w:rPr>
        <w:t>Vol. III</w:t>
      </w:r>
      <w:r>
        <w:rPr>
          <w:rFonts w:ascii="Palatino Linotype"/>
          <w:i/>
          <w:spacing w:val="-3"/>
          <w:sz w:val="20"/>
        </w:rPr>
        <w:t xml:space="preserve"> </w:t>
      </w:r>
      <w:r>
        <w:rPr>
          <w:rFonts w:ascii="Palatino Linotype"/>
          <w:i/>
          <w:sz w:val="20"/>
        </w:rPr>
        <w:t>No.</w:t>
      </w:r>
      <w:r>
        <w:rPr>
          <w:rFonts w:ascii="Palatino Linotype"/>
          <w:i/>
          <w:spacing w:val="11"/>
          <w:sz w:val="20"/>
        </w:rPr>
        <w:t xml:space="preserve"> </w:t>
      </w:r>
      <w:r>
        <w:rPr>
          <w:rFonts w:ascii="Palatino Linotype"/>
          <w:i/>
          <w:sz w:val="20"/>
        </w:rPr>
        <w:t>3, Juni</w:t>
      </w:r>
    </w:p>
    <w:p w:rsidR="009811E6" w:rsidRDefault="009811E6">
      <w:pPr>
        <w:spacing w:line="238" w:lineRule="exact"/>
        <w:ind w:left="824"/>
        <w:rPr>
          <w:rFonts w:ascii="Palatino Linotype"/>
          <w:i/>
          <w:sz w:val="20"/>
        </w:rPr>
      </w:pPr>
      <w:r>
        <w:rPr>
          <w:rFonts w:ascii="Palatino Linotype"/>
          <w:i/>
          <w:sz w:val="20"/>
        </w:rPr>
        <w:t>2018</w:t>
      </w:r>
      <w:r>
        <w:rPr>
          <w:rFonts w:ascii="Palatino Linotype"/>
          <w:i/>
          <w:spacing w:val="3"/>
          <w:sz w:val="20"/>
        </w:rPr>
        <w:t xml:space="preserve"> </w:t>
      </w:r>
      <w:r>
        <w:rPr>
          <w:rFonts w:ascii="Palatino Linotype"/>
          <w:i/>
          <w:sz w:val="20"/>
        </w:rPr>
        <w:t>117-196</w:t>
      </w:r>
    </w:p>
    <w:p w:rsidR="009811E6" w:rsidRDefault="009811E6">
      <w:pPr>
        <w:pStyle w:val="BodyText"/>
        <w:spacing w:before="202" w:line="295" w:lineRule="auto"/>
        <w:ind w:left="824" w:right="168" w:hanging="711"/>
        <w:jc w:val="both"/>
      </w:pPr>
      <w:r>
        <w:rPr>
          <w:w w:val="105"/>
        </w:rPr>
        <w:t>Solehati, T. dan Kosasih, E. C., (2015). Konsep dan Aplikasi Relaksasi</w:t>
      </w:r>
      <w:r>
        <w:rPr>
          <w:spacing w:val="1"/>
          <w:w w:val="105"/>
        </w:rPr>
        <w:t xml:space="preserve"> </w:t>
      </w:r>
      <w:r>
        <w:rPr>
          <w:w w:val="105"/>
        </w:rPr>
        <w:t>dalam</w:t>
      </w:r>
      <w:r>
        <w:rPr>
          <w:spacing w:val="-4"/>
          <w:w w:val="105"/>
        </w:rPr>
        <w:t xml:space="preserve"> </w:t>
      </w:r>
      <w:r>
        <w:rPr>
          <w:w w:val="105"/>
        </w:rPr>
        <w:t>Keperawatan Maternitas.</w:t>
      </w:r>
      <w:r>
        <w:rPr>
          <w:spacing w:val="5"/>
          <w:w w:val="105"/>
        </w:rPr>
        <w:t xml:space="preserve"> </w:t>
      </w:r>
      <w:r>
        <w:rPr>
          <w:w w:val="105"/>
        </w:rPr>
        <w:t>PT</w:t>
      </w:r>
      <w:r>
        <w:rPr>
          <w:spacing w:val="3"/>
          <w:w w:val="105"/>
        </w:rPr>
        <w:t xml:space="preserve"> </w:t>
      </w:r>
      <w:r>
        <w:rPr>
          <w:w w:val="105"/>
        </w:rPr>
        <w:t>Refika</w:t>
      </w:r>
      <w:r>
        <w:rPr>
          <w:spacing w:val="2"/>
          <w:w w:val="105"/>
        </w:rPr>
        <w:t xml:space="preserve"> </w:t>
      </w:r>
      <w:r>
        <w:rPr>
          <w:w w:val="105"/>
        </w:rPr>
        <w:t>Aditama. Bandung.</w:t>
      </w:r>
    </w:p>
    <w:p w:rsidR="009811E6" w:rsidRDefault="009811E6">
      <w:pPr>
        <w:pStyle w:val="BodyText"/>
        <w:spacing w:before="158" w:line="292" w:lineRule="auto"/>
        <w:ind w:left="824" w:right="163" w:hanging="711"/>
        <w:jc w:val="both"/>
      </w:pPr>
      <w:r>
        <w:rPr>
          <w:spacing w:val="-1"/>
          <w:w w:val="105"/>
        </w:rPr>
        <w:t>Sri</w:t>
      </w:r>
      <w:r>
        <w:rPr>
          <w:spacing w:val="-11"/>
          <w:w w:val="105"/>
        </w:rPr>
        <w:t xml:space="preserve"> </w:t>
      </w:r>
      <w:r>
        <w:rPr>
          <w:spacing w:val="-1"/>
          <w:w w:val="105"/>
        </w:rPr>
        <w:t>Mariana</w:t>
      </w:r>
      <w:r>
        <w:rPr>
          <w:spacing w:val="-9"/>
          <w:w w:val="105"/>
        </w:rPr>
        <w:t xml:space="preserve"> </w:t>
      </w:r>
      <w:r>
        <w:rPr>
          <w:spacing w:val="-1"/>
          <w:w w:val="105"/>
        </w:rPr>
        <w:t>Putri</w:t>
      </w:r>
      <w:r>
        <w:rPr>
          <w:spacing w:val="-10"/>
          <w:w w:val="105"/>
        </w:rPr>
        <w:t xml:space="preserve"> </w:t>
      </w:r>
      <w:r>
        <w:rPr>
          <w:spacing w:val="-1"/>
          <w:w w:val="105"/>
        </w:rPr>
        <w:t>Simanullang,</w:t>
      </w:r>
      <w:r>
        <w:rPr>
          <w:spacing w:val="-3"/>
          <w:w w:val="105"/>
        </w:rPr>
        <w:t xml:space="preserve"> </w:t>
      </w:r>
      <w:r>
        <w:rPr>
          <w:spacing w:val="-1"/>
          <w:w w:val="105"/>
        </w:rPr>
        <w:t>(2019).</w:t>
      </w:r>
      <w:r>
        <w:rPr>
          <w:spacing w:val="-3"/>
          <w:w w:val="105"/>
        </w:rPr>
        <w:t xml:space="preserve"> </w:t>
      </w:r>
      <w:r>
        <w:rPr>
          <w:spacing w:val="-1"/>
          <w:w w:val="105"/>
        </w:rPr>
        <w:t>Skripsi</w:t>
      </w:r>
      <w:r>
        <w:rPr>
          <w:spacing w:val="-7"/>
          <w:w w:val="105"/>
        </w:rPr>
        <w:t xml:space="preserve"> </w:t>
      </w:r>
      <w:r>
        <w:rPr>
          <w:spacing w:val="-1"/>
          <w:w w:val="105"/>
        </w:rPr>
        <w:t>Self</w:t>
      </w:r>
      <w:r>
        <w:rPr>
          <w:spacing w:val="-9"/>
          <w:w w:val="105"/>
        </w:rPr>
        <w:t xml:space="preserve"> </w:t>
      </w:r>
      <w:r>
        <w:rPr>
          <w:spacing w:val="-1"/>
          <w:w w:val="105"/>
        </w:rPr>
        <w:t>Management</w:t>
      </w:r>
      <w:r>
        <w:rPr>
          <w:spacing w:val="-4"/>
          <w:w w:val="105"/>
        </w:rPr>
        <w:t xml:space="preserve"> </w:t>
      </w:r>
      <w:r>
        <w:rPr>
          <w:spacing w:val="-1"/>
          <w:w w:val="105"/>
        </w:rPr>
        <w:t>Pasien</w:t>
      </w:r>
      <w:r>
        <w:rPr>
          <w:spacing w:val="-44"/>
          <w:w w:val="105"/>
        </w:rPr>
        <w:t xml:space="preserve"> </w:t>
      </w:r>
      <w:r>
        <w:rPr>
          <w:w w:val="110"/>
        </w:rPr>
        <w:t>Hipertensi di RSUP H. Adam Malik Medan. Program Studi</w:t>
      </w:r>
      <w:r>
        <w:rPr>
          <w:spacing w:val="1"/>
          <w:w w:val="110"/>
        </w:rPr>
        <w:t xml:space="preserve"> </w:t>
      </w:r>
      <w:r>
        <w:rPr>
          <w:w w:val="105"/>
        </w:rPr>
        <w:t>Ners</w:t>
      </w:r>
      <w:r>
        <w:rPr>
          <w:spacing w:val="-1"/>
          <w:w w:val="105"/>
        </w:rPr>
        <w:t xml:space="preserve"> </w:t>
      </w:r>
      <w:r>
        <w:rPr>
          <w:w w:val="105"/>
        </w:rPr>
        <w:t>Sekolah</w:t>
      </w:r>
      <w:r>
        <w:rPr>
          <w:spacing w:val="-3"/>
          <w:w w:val="105"/>
        </w:rPr>
        <w:t xml:space="preserve"> </w:t>
      </w:r>
      <w:r>
        <w:rPr>
          <w:w w:val="105"/>
        </w:rPr>
        <w:t>Tinggi</w:t>
      </w:r>
      <w:r>
        <w:rPr>
          <w:spacing w:val="3"/>
          <w:w w:val="105"/>
        </w:rPr>
        <w:t xml:space="preserve"> </w:t>
      </w:r>
      <w:r>
        <w:rPr>
          <w:w w:val="105"/>
        </w:rPr>
        <w:t>Ilmu</w:t>
      </w:r>
      <w:r>
        <w:rPr>
          <w:spacing w:val="-2"/>
          <w:w w:val="105"/>
        </w:rPr>
        <w:t xml:space="preserve"> </w:t>
      </w:r>
      <w:r>
        <w:rPr>
          <w:w w:val="105"/>
        </w:rPr>
        <w:t>Kesehatan</w:t>
      </w:r>
      <w:r>
        <w:rPr>
          <w:spacing w:val="2"/>
          <w:w w:val="105"/>
        </w:rPr>
        <w:t xml:space="preserve"> </w:t>
      </w:r>
      <w:r>
        <w:rPr>
          <w:w w:val="105"/>
        </w:rPr>
        <w:t>Santa</w:t>
      </w:r>
      <w:r>
        <w:rPr>
          <w:spacing w:val="-1"/>
          <w:w w:val="105"/>
        </w:rPr>
        <w:t xml:space="preserve"> </w:t>
      </w:r>
      <w:r>
        <w:rPr>
          <w:w w:val="105"/>
        </w:rPr>
        <w:t>Elisabeth</w:t>
      </w:r>
      <w:r>
        <w:rPr>
          <w:spacing w:val="-3"/>
          <w:w w:val="105"/>
        </w:rPr>
        <w:t xml:space="preserve"> </w:t>
      </w:r>
      <w:r>
        <w:rPr>
          <w:w w:val="105"/>
        </w:rPr>
        <w:t>Medan.</w:t>
      </w:r>
    </w:p>
    <w:p w:rsidR="009811E6" w:rsidRDefault="009811E6">
      <w:pPr>
        <w:pStyle w:val="BodyText"/>
        <w:spacing w:before="160" w:line="292" w:lineRule="auto"/>
        <w:ind w:left="824" w:right="169" w:hanging="711"/>
        <w:jc w:val="both"/>
      </w:pPr>
      <w:r>
        <w:rPr>
          <w:w w:val="105"/>
        </w:rPr>
        <w:t>Suling,</w:t>
      </w:r>
      <w:r>
        <w:rPr>
          <w:spacing w:val="1"/>
          <w:w w:val="105"/>
        </w:rPr>
        <w:t xml:space="preserve"> </w:t>
      </w:r>
      <w:r>
        <w:rPr>
          <w:w w:val="105"/>
        </w:rPr>
        <w:t>Frits</w:t>
      </w:r>
      <w:r>
        <w:rPr>
          <w:spacing w:val="1"/>
          <w:w w:val="105"/>
        </w:rPr>
        <w:t xml:space="preserve"> </w:t>
      </w:r>
      <w:r>
        <w:rPr>
          <w:w w:val="105"/>
        </w:rPr>
        <w:t>Reinier</w:t>
      </w:r>
      <w:r>
        <w:rPr>
          <w:spacing w:val="1"/>
          <w:w w:val="105"/>
        </w:rPr>
        <w:t xml:space="preserve"> </w:t>
      </w:r>
      <w:r>
        <w:rPr>
          <w:w w:val="105"/>
        </w:rPr>
        <w:t>Wantian,</w:t>
      </w:r>
      <w:r>
        <w:rPr>
          <w:spacing w:val="1"/>
          <w:w w:val="105"/>
        </w:rPr>
        <w:t xml:space="preserve"> </w:t>
      </w:r>
      <w:r>
        <w:rPr>
          <w:w w:val="105"/>
        </w:rPr>
        <w:t>(2018).</w:t>
      </w:r>
      <w:r>
        <w:rPr>
          <w:spacing w:val="1"/>
          <w:w w:val="105"/>
        </w:rPr>
        <w:t xml:space="preserve"> </w:t>
      </w:r>
      <w:r>
        <w:rPr>
          <w:w w:val="105"/>
        </w:rPr>
        <w:t>Buku</w:t>
      </w:r>
      <w:r>
        <w:rPr>
          <w:spacing w:val="1"/>
          <w:w w:val="105"/>
        </w:rPr>
        <w:t xml:space="preserve"> </w:t>
      </w:r>
      <w:r>
        <w:rPr>
          <w:w w:val="105"/>
        </w:rPr>
        <w:t>Referensi</w:t>
      </w:r>
      <w:r>
        <w:rPr>
          <w:spacing w:val="1"/>
          <w:w w:val="105"/>
        </w:rPr>
        <w:t xml:space="preserve"> </w:t>
      </w:r>
      <w:r>
        <w:rPr>
          <w:w w:val="105"/>
        </w:rPr>
        <w:t>Hipertensi.</w:t>
      </w:r>
      <w:r>
        <w:rPr>
          <w:spacing w:val="1"/>
          <w:w w:val="105"/>
        </w:rPr>
        <w:t xml:space="preserve"> </w:t>
      </w:r>
      <w:r>
        <w:rPr>
          <w:w w:val="105"/>
        </w:rPr>
        <w:t>Fakultas</w:t>
      </w:r>
      <w:r>
        <w:rPr>
          <w:spacing w:val="1"/>
          <w:w w:val="105"/>
        </w:rPr>
        <w:t xml:space="preserve"> </w:t>
      </w:r>
      <w:r>
        <w:rPr>
          <w:w w:val="105"/>
        </w:rPr>
        <w:t>Kedokteran</w:t>
      </w:r>
      <w:r>
        <w:rPr>
          <w:spacing w:val="1"/>
          <w:w w:val="105"/>
        </w:rPr>
        <w:t xml:space="preserve"> </w:t>
      </w:r>
      <w:r>
        <w:rPr>
          <w:w w:val="105"/>
        </w:rPr>
        <w:t>Universitas Kristen</w:t>
      </w:r>
      <w:r>
        <w:rPr>
          <w:spacing w:val="1"/>
          <w:w w:val="105"/>
        </w:rPr>
        <w:t xml:space="preserve"> </w:t>
      </w:r>
      <w:r>
        <w:rPr>
          <w:w w:val="105"/>
        </w:rPr>
        <w:t>Indonesia.</w:t>
      </w:r>
      <w:r>
        <w:rPr>
          <w:spacing w:val="1"/>
          <w:w w:val="105"/>
        </w:rPr>
        <w:t xml:space="preserve"> </w:t>
      </w:r>
      <w:r>
        <w:rPr>
          <w:w w:val="105"/>
        </w:rPr>
        <w:t>Jakarta</w:t>
      </w:r>
      <w:r>
        <w:rPr>
          <w:spacing w:val="1"/>
          <w:w w:val="105"/>
        </w:rPr>
        <w:t xml:space="preserve"> </w:t>
      </w:r>
      <w:r>
        <w:rPr>
          <w:w w:val="105"/>
        </w:rPr>
        <w:t>Indonesia</w:t>
      </w:r>
    </w:p>
    <w:p w:rsidR="009811E6" w:rsidRDefault="009811E6">
      <w:pPr>
        <w:pStyle w:val="BodyText"/>
        <w:spacing w:before="160" w:line="292" w:lineRule="auto"/>
        <w:ind w:left="824" w:right="166" w:hanging="711"/>
        <w:jc w:val="both"/>
      </w:pPr>
      <w:r>
        <w:rPr>
          <w:w w:val="105"/>
        </w:rPr>
        <w:t>Sunardi.</w:t>
      </w:r>
      <w:r>
        <w:rPr>
          <w:spacing w:val="1"/>
          <w:w w:val="105"/>
        </w:rPr>
        <w:t xml:space="preserve"> </w:t>
      </w:r>
      <w:r>
        <w:rPr>
          <w:w w:val="105"/>
        </w:rPr>
        <w:t>Latihan</w:t>
      </w:r>
      <w:r>
        <w:rPr>
          <w:spacing w:val="1"/>
          <w:w w:val="105"/>
        </w:rPr>
        <w:t xml:space="preserve"> </w:t>
      </w:r>
      <w:r>
        <w:rPr>
          <w:w w:val="105"/>
        </w:rPr>
        <w:t>Asertif.</w:t>
      </w:r>
      <w:r>
        <w:rPr>
          <w:spacing w:val="1"/>
          <w:w w:val="105"/>
        </w:rPr>
        <w:t xml:space="preserve"> </w:t>
      </w:r>
      <w:r>
        <w:rPr>
          <w:w w:val="105"/>
        </w:rPr>
        <w:t>(Online)</w:t>
      </w:r>
      <w:r>
        <w:rPr>
          <w:spacing w:val="1"/>
          <w:w w:val="105"/>
        </w:rPr>
        <w:t xml:space="preserve"> </w:t>
      </w:r>
      <w:r>
        <w:rPr>
          <w:w w:val="105"/>
        </w:rPr>
        <w:t>2014;</w:t>
      </w:r>
      <w:r>
        <w:rPr>
          <w:spacing w:val="1"/>
          <w:w w:val="105"/>
        </w:rPr>
        <w:t xml:space="preserve"> </w:t>
      </w:r>
      <w:r>
        <w:rPr>
          <w:w w:val="105"/>
        </w:rPr>
        <w:t>tersedia</w:t>
      </w:r>
      <w:r>
        <w:rPr>
          <w:spacing w:val="1"/>
          <w:w w:val="105"/>
        </w:rPr>
        <w:t xml:space="preserve"> </w:t>
      </w:r>
      <w:r>
        <w:rPr>
          <w:w w:val="105"/>
        </w:rPr>
        <w:t>di</w:t>
      </w:r>
      <w:r>
        <w:rPr>
          <w:spacing w:val="1"/>
          <w:w w:val="105"/>
        </w:rPr>
        <w:t xml:space="preserve"> </w:t>
      </w:r>
      <w:r>
        <w:rPr>
          <w:w w:val="105"/>
        </w:rPr>
        <w:t>URL</w:t>
      </w:r>
      <w:hyperlink r:id="rId52">
        <w:r>
          <w:rPr>
            <w:w w:val="105"/>
          </w:rPr>
          <w:t>:http://file.upi.edu/Direktori/FIP/JUR._PEND._LUAR_</w:t>
        </w:r>
      </w:hyperlink>
      <w:r>
        <w:rPr>
          <w:spacing w:val="1"/>
          <w:w w:val="105"/>
        </w:rPr>
        <w:t xml:space="preserve"> </w:t>
      </w:r>
      <w:hyperlink r:id="rId53">
        <w:r>
          <w:rPr>
            <w:w w:val="105"/>
          </w:rPr>
          <w:t>BIASA.</w:t>
        </w:r>
        <w:r>
          <w:rPr>
            <w:spacing w:val="-2"/>
            <w:w w:val="105"/>
          </w:rPr>
          <w:t xml:space="preserve"> </w:t>
        </w:r>
      </w:hyperlink>
      <w:r>
        <w:rPr>
          <w:w w:val="105"/>
        </w:rPr>
        <w:t>Diakses</w:t>
      </w:r>
      <w:r>
        <w:rPr>
          <w:spacing w:val="1"/>
          <w:w w:val="105"/>
        </w:rPr>
        <w:t xml:space="preserve"> </w:t>
      </w:r>
      <w:r>
        <w:rPr>
          <w:w w:val="105"/>
        </w:rPr>
        <w:t>1 Januari 2014</w:t>
      </w:r>
    </w:p>
    <w:p w:rsidR="009811E6" w:rsidRDefault="009811E6">
      <w:pPr>
        <w:pStyle w:val="BodyText"/>
        <w:spacing w:before="159" w:line="280" w:lineRule="auto"/>
        <w:ind w:left="824" w:right="164" w:hanging="711"/>
        <w:jc w:val="both"/>
        <w:rPr>
          <w:rFonts w:ascii="Palatino Linotype"/>
          <w:i/>
        </w:rPr>
      </w:pPr>
      <w:r>
        <w:rPr>
          <w:w w:val="105"/>
        </w:rPr>
        <w:t>Susi</w:t>
      </w:r>
      <w:r>
        <w:rPr>
          <w:spacing w:val="1"/>
          <w:w w:val="105"/>
        </w:rPr>
        <w:t xml:space="preserve"> </w:t>
      </w:r>
      <w:r>
        <w:rPr>
          <w:w w:val="105"/>
        </w:rPr>
        <w:t>Wahyuning</w:t>
      </w:r>
      <w:r>
        <w:rPr>
          <w:spacing w:val="1"/>
          <w:w w:val="105"/>
        </w:rPr>
        <w:t xml:space="preserve"> </w:t>
      </w:r>
      <w:r>
        <w:rPr>
          <w:w w:val="105"/>
        </w:rPr>
        <w:t>Asih,</w:t>
      </w:r>
      <w:r>
        <w:rPr>
          <w:spacing w:val="1"/>
          <w:w w:val="105"/>
        </w:rPr>
        <w:t xml:space="preserve"> </w:t>
      </w:r>
      <w:r>
        <w:rPr>
          <w:w w:val="105"/>
        </w:rPr>
        <w:t>(2018).</w:t>
      </w:r>
      <w:r>
        <w:rPr>
          <w:spacing w:val="1"/>
          <w:w w:val="105"/>
        </w:rPr>
        <w:t xml:space="preserve"> </w:t>
      </w:r>
      <w:r>
        <w:rPr>
          <w:w w:val="105"/>
        </w:rPr>
        <w:t>Pengaruh</w:t>
      </w:r>
      <w:r>
        <w:rPr>
          <w:spacing w:val="1"/>
          <w:w w:val="105"/>
        </w:rPr>
        <w:t xml:space="preserve"> </w:t>
      </w:r>
      <w:r>
        <w:rPr>
          <w:w w:val="105"/>
        </w:rPr>
        <w:t>Rebusan</w:t>
      </w:r>
      <w:r>
        <w:rPr>
          <w:spacing w:val="1"/>
          <w:w w:val="105"/>
        </w:rPr>
        <w:t xml:space="preserve"> </w:t>
      </w:r>
      <w:r>
        <w:rPr>
          <w:w w:val="105"/>
        </w:rPr>
        <w:t>Daun</w:t>
      </w:r>
      <w:r>
        <w:rPr>
          <w:spacing w:val="1"/>
          <w:w w:val="105"/>
        </w:rPr>
        <w:t xml:space="preserve"> </w:t>
      </w:r>
      <w:r>
        <w:rPr>
          <w:w w:val="105"/>
        </w:rPr>
        <w:t>Salam</w:t>
      </w:r>
      <w:r>
        <w:rPr>
          <w:spacing w:val="1"/>
          <w:w w:val="105"/>
        </w:rPr>
        <w:t xml:space="preserve"> </w:t>
      </w:r>
      <w:r>
        <w:rPr>
          <w:w w:val="105"/>
        </w:rPr>
        <w:t>Terhadap Penurunan Tekanan Darah pada Lansia Penderita</w:t>
      </w:r>
      <w:r>
        <w:rPr>
          <w:spacing w:val="1"/>
          <w:w w:val="105"/>
        </w:rPr>
        <w:t xml:space="preserve"> </w:t>
      </w:r>
      <w:r>
        <w:rPr>
          <w:w w:val="105"/>
        </w:rPr>
        <w:t>Hipertensi di Wisma</w:t>
      </w:r>
      <w:r>
        <w:rPr>
          <w:spacing w:val="1"/>
          <w:w w:val="105"/>
        </w:rPr>
        <w:t xml:space="preserve"> </w:t>
      </w:r>
      <w:r>
        <w:rPr>
          <w:w w:val="105"/>
        </w:rPr>
        <w:t>Seruni UPT</w:t>
      </w:r>
      <w:r>
        <w:rPr>
          <w:spacing w:val="6"/>
          <w:w w:val="105"/>
        </w:rPr>
        <w:t xml:space="preserve"> </w:t>
      </w:r>
      <w:r>
        <w:rPr>
          <w:w w:val="105"/>
        </w:rPr>
        <w:t>PSLU</w:t>
      </w:r>
      <w:r>
        <w:rPr>
          <w:spacing w:val="7"/>
          <w:w w:val="105"/>
        </w:rPr>
        <w:t xml:space="preserve"> </w:t>
      </w:r>
      <w:r>
        <w:rPr>
          <w:w w:val="105"/>
        </w:rPr>
        <w:t>Jember.</w:t>
      </w:r>
      <w:r>
        <w:rPr>
          <w:spacing w:val="8"/>
          <w:w w:val="105"/>
        </w:rPr>
        <w:t xml:space="preserve"> </w:t>
      </w:r>
      <w:r>
        <w:rPr>
          <w:rFonts w:ascii="Palatino Linotype"/>
          <w:i/>
          <w:w w:val="105"/>
        </w:rPr>
        <w:t>The</w:t>
      </w:r>
      <w:r>
        <w:rPr>
          <w:rFonts w:ascii="Palatino Linotype"/>
          <w:i/>
          <w:spacing w:val="-3"/>
          <w:w w:val="105"/>
        </w:rPr>
        <w:t xml:space="preserve"> </w:t>
      </w:r>
      <w:r>
        <w:rPr>
          <w:rFonts w:ascii="Palatino Linotype"/>
          <w:i/>
          <w:w w:val="105"/>
        </w:rPr>
        <w:t>Indonesian</w:t>
      </w:r>
    </w:p>
    <w:p w:rsidR="009811E6" w:rsidRDefault="009811E6">
      <w:pPr>
        <w:spacing w:line="226" w:lineRule="exact"/>
        <w:ind w:left="824"/>
        <w:rPr>
          <w:rFonts w:ascii="Palatino Linotype"/>
          <w:i/>
          <w:sz w:val="20"/>
        </w:rPr>
      </w:pPr>
      <w:r>
        <w:rPr>
          <w:rFonts w:ascii="Palatino Linotype"/>
          <w:i/>
          <w:sz w:val="20"/>
        </w:rPr>
        <w:t>Journal</w:t>
      </w:r>
      <w:r>
        <w:rPr>
          <w:rFonts w:ascii="Palatino Linotype"/>
          <w:i/>
          <w:spacing w:val="16"/>
          <w:sz w:val="20"/>
        </w:rPr>
        <w:t xml:space="preserve"> </w:t>
      </w:r>
      <w:r>
        <w:rPr>
          <w:rFonts w:ascii="Palatino Linotype"/>
          <w:i/>
          <w:sz w:val="20"/>
        </w:rPr>
        <w:t>Oh</w:t>
      </w:r>
      <w:r>
        <w:rPr>
          <w:rFonts w:ascii="Palatino Linotype"/>
          <w:i/>
          <w:spacing w:val="14"/>
          <w:sz w:val="20"/>
        </w:rPr>
        <w:t xml:space="preserve"> </w:t>
      </w:r>
      <w:r>
        <w:rPr>
          <w:rFonts w:ascii="Palatino Linotype"/>
          <w:i/>
          <w:sz w:val="20"/>
        </w:rPr>
        <w:t>Health</w:t>
      </w:r>
      <w:r>
        <w:rPr>
          <w:rFonts w:ascii="Palatino Linotype"/>
          <w:i/>
          <w:spacing w:val="15"/>
          <w:sz w:val="20"/>
        </w:rPr>
        <w:t xml:space="preserve"> </w:t>
      </w:r>
      <w:r>
        <w:rPr>
          <w:rFonts w:ascii="Palatino Linotype"/>
          <w:i/>
          <w:sz w:val="20"/>
        </w:rPr>
        <w:t>Science.</w:t>
      </w:r>
      <w:r>
        <w:rPr>
          <w:rFonts w:ascii="Palatino Linotype"/>
          <w:i/>
          <w:spacing w:val="12"/>
          <w:sz w:val="20"/>
        </w:rPr>
        <w:t xml:space="preserve"> </w:t>
      </w:r>
      <w:r>
        <w:rPr>
          <w:rFonts w:ascii="Palatino Linotype"/>
          <w:i/>
          <w:sz w:val="20"/>
        </w:rPr>
        <w:t>Hal</w:t>
      </w:r>
      <w:r>
        <w:rPr>
          <w:rFonts w:ascii="Palatino Linotype"/>
          <w:i/>
          <w:spacing w:val="17"/>
          <w:sz w:val="20"/>
        </w:rPr>
        <w:t xml:space="preserve"> </w:t>
      </w:r>
      <w:r>
        <w:rPr>
          <w:rFonts w:ascii="Palatino Linotype"/>
          <w:i/>
          <w:sz w:val="20"/>
        </w:rPr>
        <w:t>169-173.</w:t>
      </w:r>
      <w:r>
        <w:rPr>
          <w:rFonts w:ascii="Palatino Linotype"/>
          <w:i/>
          <w:spacing w:val="17"/>
          <w:sz w:val="20"/>
        </w:rPr>
        <w:t xml:space="preserve"> </w:t>
      </w:r>
      <w:r>
        <w:rPr>
          <w:rFonts w:ascii="Palatino Linotype"/>
          <w:i/>
          <w:sz w:val="20"/>
        </w:rPr>
        <w:t>Edisi</w:t>
      </w:r>
      <w:r>
        <w:rPr>
          <w:rFonts w:ascii="Palatino Linotype"/>
          <w:i/>
          <w:spacing w:val="21"/>
          <w:sz w:val="20"/>
        </w:rPr>
        <w:t xml:space="preserve"> </w:t>
      </w:r>
      <w:r>
        <w:rPr>
          <w:rFonts w:ascii="Palatino Linotype"/>
          <w:i/>
          <w:sz w:val="20"/>
        </w:rPr>
        <w:t>Khusus,</w:t>
      </w:r>
      <w:r>
        <w:rPr>
          <w:rFonts w:ascii="Palatino Linotype"/>
          <w:i/>
          <w:spacing w:val="22"/>
          <w:sz w:val="20"/>
        </w:rPr>
        <w:t xml:space="preserve"> </w:t>
      </w:r>
      <w:r>
        <w:rPr>
          <w:rFonts w:ascii="Palatino Linotype"/>
          <w:i/>
          <w:sz w:val="20"/>
        </w:rPr>
        <w:t>September</w:t>
      </w:r>
    </w:p>
    <w:p w:rsidR="009811E6" w:rsidRDefault="009811E6">
      <w:pPr>
        <w:spacing w:before="9"/>
        <w:ind w:left="824"/>
        <w:rPr>
          <w:rFonts w:ascii="Palatino Linotype"/>
          <w:i/>
          <w:sz w:val="20"/>
        </w:rPr>
      </w:pPr>
      <w:r>
        <w:rPr>
          <w:rFonts w:ascii="Palatino Linotype"/>
          <w:i/>
          <w:sz w:val="20"/>
        </w:rPr>
        <w:t>2018</w:t>
      </w:r>
    </w:p>
    <w:p w:rsidR="009811E6" w:rsidRDefault="009811E6">
      <w:pPr>
        <w:spacing w:before="201" w:line="280" w:lineRule="auto"/>
        <w:ind w:left="824" w:right="165" w:hanging="711"/>
        <w:jc w:val="both"/>
        <w:rPr>
          <w:rFonts w:ascii="Palatino Linotype"/>
          <w:i/>
          <w:sz w:val="20"/>
        </w:rPr>
      </w:pPr>
      <w:r>
        <w:rPr>
          <w:sz w:val="20"/>
        </w:rPr>
        <w:t>Tamrin,</w:t>
      </w:r>
      <w:r>
        <w:rPr>
          <w:spacing w:val="1"/>
          <w:sz w:val="20"/>
        </w:rPr>
        <w:t xml:space="preserve"> </w:t>
      </w:r>
      <w:r>
        <w:rPr>
          <w:sz w:val="20"/>
        </w:rPr>
        <w:t>dkk.</w:t>
      </w:r>
      <w:r>
        <w:rPr>
          <w:spacing w:val="1"/>
          <w:sz w:val="20"/>
        </w:rPr>
        <w:t xml:space="preserve"> </w:t>
      </w:r>
      <w:r>
        <w:rPr>
          <w:sz w:val="20"/>
        </w:rPr>
        <w:t>(2017).</w:t>
      </w:r>
      <w:r>
        <w:rPr>
          <w:spacing w:val="1"/>
          <w:sz w:val="20"/>
        </w:rPr>
        <w:t xml:space="preserve"> </w:t>
      </w:r>
      <w:r>
        <w:rPr>
          <w:sz w:val="20"/>
        </w:rPr>
        <w:t>Pengaruh</w:t>
      </w:r>
      <w:r>
        <w:rPr>
          <w:spacing w:val="1"/>
          <w:sz w:val="20"/>
        </w:rPr>
        <w:t xml:space="preserve"> </w:t>
      </w:r>
      <w:r>
        <w:rPr>
          <w:sz w:val="20"/>
        </w:rPr>
        <w:t>Ekstrak</w:t>
      </w:r>
      <w:r>
        <w:rPr>
          <w:spacing w:val="1"/>
          <w:sz w:val="20"/>
        </w:rPr>
        <w:t xml:space="preserve"> </w:t>
      </w:r>
      <w:r>
        <w:rPr>
          <w:sz w:val="20"/>
        </w:rPr>
        <w:t>Jahe</w:t>
      </w:r>
      <w:r>
        <w:rPr>
          <w:spacing w:val="1"/>
          <w:sz w:val="20"/>
        </w:rPr>
        <w:t xml:space="preserve"> </w:t>
      </w:r>
      <w:r>
        <w:rPr>
          <w:sz w:val="20"/>
        </w:rPr>
        <w:t>Terhadap</w:t>
      </w:r>
      <w:r>
        <w:rPr>
          <w:spacing w:val="1"/>
          <w:sz w:val="20"/>
        </w:rPr>
        <w:t xml:space="preserve"> </w:t>
      </w:r>
      <w:r>
        <w:rPr>
          <w:sz w:val="20"/>
        </w:rPr>
        <w:t>Penurunan</w:t>
      </w:r>
      <w:r>
        <w:rPr>
          <w:spacing w:val="1"/>
          <w:sz w:val="20"/>
        </w:rPr>
        <w:t xml:space="preserve"> </w:t>
      </w:r>
      <w:r>
        <w:rPr>
          <w:sz w:val="20"/>
        </w:rPr>
        <w:t>Tekanan</w:t>
      </w:r>
      <w:r>
        <w:rPr>
          <w:spacing w:val="1"/>
          <w:sz w:val="20"/>
        </w:rPr>
        <w:t xml:space="preserve"> </w:t>
      </w:r>
      <w:r>
        <w:rPr>
          <w:sz w:val="20"/>
        </w:rPr>
        <w:t>Darah</w:t>
      </w:r>
      <w:r>
        <w:rPr>
          <w:spacing w:val="1"/>
          <w:sz w:val="20"/>
        </w:rPr>
        <w:t xml:space="preserve"> </w:t>
      </w:r>
      <w:r>
        <w:rPr>
          <w:sz w:val="20"/>
        </w:rPr>
        <w:t>Pada</w:t>
      </w:r>
      <w:r>
        <w:rPr>
          <w:spacing w:val="1"/>
          <w:sz w:val="20"/>
        </w:rPr>
        <w:t xml:space="preserve"> </w:t>
      </w:r>
      <w:r>
        <w:rPr>
          <w:sz w:val="20"/>
        </w:rPr>
        <w:t>Lansia</w:t>
      </w:r>
      <w:r>
        <w:rPr>
          <w:spacing w:val="1"/>
          <w:sz w:val="20"/>
        </w:rPr>
        <w:t xml:space="preserve"> </w:t>
      </w:r>
      <w:r>
        <w:rPr>
          <w:sz w:val="20"/>
        </w:rPr>
        <w:t>Dengan</w:t>
      </w:r>
      <w:r>
        <w:rPr>
          <w:spacing w:val="1"/>
          <w:sz w:val="20"/>
        </w:rPr>
        <w:t xml:space="preserve"> </w:t>
      </w:r>
      <w:r>
        <w:rPr>
          <w:sz w:val="20"/>
        </w:rPr>
        <w:t>Hipertensi</w:t>
      </w:r>
      <w:r>
        <w:rPr>
          <w:spacing w:val="1"/>
          <w:sz w:val="20"/>
        </w:rPr>
        <w:t xml:space="preserve"> </w:t>
      </w:r>
      <w:r>
        <w:rPr>
          <w:sz w:val="20"/>
        </w:rPr>
        <w:t>Di</w:t>
      </w:r>
      <w:r>
        <w:rPr>
          <w:spacing w:val="1"/>
          <w:sz w:val="20"/>
        </w:rPr>
        <w:t xml:space="preserve"> </w:t>
      </w:r>
      <w:r>
        <w:rPr>
          <w:sz w:val="20"/>
        </w:rPr>
        <w:t>Rw</w:t>
      </w:r>
      <w:r>
        <w:rPr>
          <w:spacing w:val="1"/>
          <w:sz w:val="20"/>
        </w:rPr>
        <w:t xml:space="preserve"> </w:t>
      </w:r>
      <w:r>
        <w:rPr>
          <w:sz w:val="20"/>
        </w:rPr>
        <w:t>03</w:t>
      </w:r>
      <w:r>
        <w:rPr>
          <w:spacing w:val="1"/>
          <w:sz w:val="20"/>
        </w:rPr>
        <w:t xml:space="preserve"> </w:t>
      </w:r>
      <w:r>
        <w:rPr>
          <w:sz w:val="20"/>
        </w:rPr>
        <w:t>Kelurahan</w:t>
      </w:r>
      <w:r>
        <w:rPr>
          <w:spacing w:val="33"/>
          <w:sz w:val="20"/>
        </w:rPr>
        <w:t xml:space="preserve"> </w:t>
      </w:r>
      <w:r>
        <w:rPr>
          <w:sz w:val="20"/>
        </w:rPr>
        <w:t>Tambangan.</w:t>
      </w:r>
      <w:r>
        <w:rPr>
          <w:spacing w:val="42"/>
          <w:sz w:val="20"/>
        </w:rPr>
        <w:t xml:space="preserve"> </w:t>
      </w:r>
      <w:r>
        <w:rPr>
          <w:rFonts w:ascii="Palatino Linotype"/>
          <w:i/>
          <w:sz w:val="20"/>
        </w:rPr>
        <w:t>Program</w:t>
      </w:r>
      <w:r>
        <w:rPr>
          <w:rFonts w:ascii="Palatino Linotype"/>
          <w:i/>
          <w:spacing w:val="32"/>
          <w:sz w:val="20"/>
        </w:rPr>
        <w:t xml:space="preserve"> </w:t>
      </w:r>
      <w:r>
        <w:rPr>
          <w:rFonts w:ascii="Palatino Linotype"/>
          <w:i/>
          <w:sz w:val="20"/>
        </w:rPr>
        <w:t>Studi</w:t>
      </w:r>
      <w:r>
        <w:rPr>
          <w:rFonts w:ascii="Palatino Linotype"/>
          <w:i/>
          <w:spacing w:val="32"/>
          <w:sz w:val="20"/>
        </w:rPr>
        <w:t xml:space="preserve"> </w:t>
      </w:r>
      <w:r>
        <w:rPr>
          <w:rFonts w:ascii="Palatino Linotype"/>
          <w:i/>
          <w:sz w:val="20"/>
        </w:rPr>
        <w:t>Ilmu</w:t>
      </w:r>
      <w:r>
        <w:rPr>
          <w:rFonts w:ascii="Palatino Linotype"/>
          <w:i/>
          <w:spacing w:val="29"/>
          <w:sz w:val="20"/>
        </w:rPr>
        <w:t xml:space="preserve"> </w:t>
      </w:r>
      <w:r>
        <w:rPr>
          <w:rFonts w:ascii="Palatino Linotype"/>
          <w:i/>
          <w:sz w:val="20"/>
        </w:rPr>
        <w:t>Keperawatan</w:t>
      </w:r>
      <w:r>
        <w:rPr>
          <w:rFonts w:ascii="Palatino Linotype"/>
          <w:i/>
          <w:spacing w:val="39"/>
          <w:sz w:val="20"/>
        </w:rPr>
        <w:t xml:space="preserve"> </w:t>
      </w:r>
      <w:r>
        <w:rPr>
          <w:rFonts w:ascii="Palatino Linotype"/>
          <w:i/>
          <w:sz w:val="20"/>
        </w:rPr>
        <w:t>Stikes</w:t>
      </w:r>
    </w:p>
    <w:p w:rsidR="009811E6" w:rsidRDefault="009811E6">
      <w:pPr>
        <w:spacing w:line="231" w:lineRule="exact"/>
        <w:ind w:left="824"/>
        <w:rPr>
          <w:rFonts w:ascii="Palatino Linotype"/>
          <w:i/>
          <w:sz w:val="20"/>
        </w:rPr>
      </w:pPr>
      <w:r>
        <w:rPr>
          <w:rFonts w:ascii="Palatino Linotype"/>
          <w:i/>
          <w:sz w:val="20"/>
        </w:rPr>
        <w:t>Widya</w:t>
      </w:r>
      <w:r>
        <w:rPr>
          <w:rFonts w:ascii="Palatino Linotype"/>
          <w:i/>
          <w:spacing w:val="-2"/>
          <w:sz w:val="20"/>
        </w:rPr>
        <w:t xml:space="preserve"> </w:t>
      </w:r>
      <w:r>
        <w:rPr>
          <w:rFonts w:ascii="Palatino Linotype"/>
          <w:i/>
          <w:sz w:val="20"/>
        </w:rPr>
        <w:t>Husada</w:t>
      </w:r>
      <w:r>
        <w:rPr>
          <w:rFonts w:ascii="Palatino Linotype"/>
          <w:i/>
          <w:spacing w:val="-1"/>
          <w:sz w:val="20"/>
        </w:rPr>
        <w:t xml:space="preserve"> </w:t>
      </w:r>
      <w:r>
        <w:rPr>
          <w:rFonts w:ascii="Palatino Linotype"/>
          <w:i/>
          <w:sz w:val="20"/>
        </w:rPr>
        <w:t>Semarang.</w:t>
      </w:r>
    </w:p>
    <w:p w:rsidR="009811E6" w:rsidRDefault="009811E6">
      <w:pPr>
        <w:spacing w:line="231" w:lineRule="exact"/>
        <w:rPr>
          <w:rFonts w:ascii="Palatino Linotype"/>
          <w:sz w:val="20"/>
        </w:rPr>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line="292" w:lineRule="auto"/>
        <w:ind w:left="824" w:right="166" w:hanging="711"/>
        <w:jc w:val="both"/>
      </w:pPr>
      <w:r>
        <w:rPr>
          <w:w w:val="105"/>
        </w:rPr>
        <w:lastRenderedPageBreak/>
        <w:t>The Eight Joint National Commitee. (2014) Evidence based guideline</w:t>
      </w:r>
      <w:r>
        <w:rPr>
          <w:spacing w:val="1"/>
          <w:w w:val="105"/>
        </w:rPr>
        <w:t xml:space="preserve"> </w:t>
      </w:r>
      <w:r>
        <w:rPr>
          <w:w w:val="105"/>
        </w:rPr>
        <w:t>for the management of high blood pressure in adults-Report</w:t>
      </w:r>
      <w:r>
        <w:rPr>
          <w:spacing w:val="1"/>
          <w:w w:val="105"/>
        </w:rPr>
        <w:t xml:space="preserve"> </w:t>
      </w:r>
      <w:r>
        <w:rPr>
          <w:w w:val="105"/>
        </w:rPr>
        <w:t>from the panel members appointed to the Eight joint national</w:t>
      </w:r>
      <w:r>
        <w:rPr>
          <w:spacing w:val="1"/>
          <w:w w:val="105"/>
        </w:rPr>
        <w:t xml:space="preserve"> </w:t>
      </w:r>
      <w:r>
        <w:rPr>
          <w:w w:val="105"/>
        </w:rPr>
        <w:t>commitee.</w:t>
      </w:r>
    </w:p>
    <w:p w:rsidR="009811E6" w:rsidRDefault="009811E6">
      <w:pPr>
        <w:pStyle w:val="BodyText"/>
        <w:spacing w:before="162" w:line="292" w:lineRule="auto"/>
        <w:ind w:left="824" w:right="165" w:hanging="711"/>
        <w:jc w:val="both"/>
      </w:pPr>
      <w:r>
        <w:rPr>
          <w:w w:val="105"/>
        </w:rPr>
        <w:t>Tjen</w:t>
      </w:r>
      <w:r>
        <w:rPr>
          <w:spacing w:val="1"/>
          <w:w w:val="105"/>
        </w:rPr>
        <w:t xml:space="preserve"> </w:t>
      </w:r>
      <w:r>
        <w:rPr>
          <w:w w:val="105"/>
        </w:rPr>
        <w:t>,Velecia</w:t>
      </w:r>
      <w:r>
        <w:rPr>
          <w:spacing w:val="1"/>
          <w:w w:val="105"/>
        </w:rPr>
        <w:t xml:space="preserve"> </w:t>
      </w:r>
      <w:r>
        <w:rPr>
          <w:w w:val="105"/>
        </w:rPr>
        <w:t>M.V.G.,</w:t>
      </w:r>
      <w:r>
        <w:rPr>
          <w:spacing w:val="1"/>
          <w:w w:val="105"/>
        </w:rPr>
        <w:t xml:space="preserve"> </w:t>
      </w:r>
      <w:r>
        <w:rPr>
          <w:w w:val="105"/>
        </w:rPr>
        <w:t>(2018).</w:t>
      </w:r>
      <w:r>
        <w:rPr>
          <w:spacing w:val="1"/>
          <w:w w:val="105"/>
        </w:rPr>
        <w:t xml:space="preserve"> </w:t>
      </w:r>
      <w:r>
        <w:rPr>
          <w:w w:val="105"/>
        </w:rPr>
        <w:t>Pengaruh</w:t>
      </w:r>
      <w:r>
        <w:rPr>
          <w:spacing w:val="1"/>
          <w:w w:val="105"/>
        </w:rPr>
        <w:t xml:space="preserve"> </w:t>
      </w:r>
      <w:r>
        <w:rPr>
          <w:w w:val="105"/>
        </w:rPr>
        <w:t>Pemberian</w:t>
      </w:r>
      <w:r>
        <w:rPr>
          <w:spacing w:val="1"/>
          <w:w w:val="105"/>
        </w:rPr>
        <w:t xml:space="preserve"> </w:t>
      </w:r>
      <w:r>
        <w:rPr>
          <w:w w:val="105"/>
        </w:rPr>
        <w:t>Jahe</w:t>
      </w:r>
      <w:r>
        <w:rPr>
          <w:spacing w:val="1"/>
          <w:w w:val="105"/>
        </w:rPr>
        <w:t xml:space="preserve"> </w:t>
      </w:r>
      <w:r>
        <w:rPr>
          <w:w w:val="105"/>
        </w:rPr>
        <w:t>Terhadap</w:t>
      </w:r>
      <w:r>
        <w:rPr>
          <w:spacing w:val="1"/>
          <w:w w:val="105"/>
        </w:rPr>
        <w:t xml:space="preserve"> </w:t>
      </w:r>
      <w:r>
        <w:rPr>
          <w:w w:val="105"/>
        </w:rPr>
        <w:t>Perubahan Tekanan Darah Pada Pasien Hipertensi Di Wilayah</w:t>
      </w:r>
      <w:r>
        <w:rPr>
          <w:spacing w:val="-44"/>
          <w:w w:val="105"/>
        </w:rPr>
        <w:t xml:space="preserve"> </w:t>
      </w:r>
      <w:r>
        <w:rPr>
          <w:w w:val="105"/>
        </w:rPr>
        <w:t>Kerja Puskesmas Batua.</w:t>
      </w:r>
      <w:r>
        <w:rPr>
          <w:spacing w:val="1"/>
          <w:w w:val="105"/>
        </w:rPr>
        <w:t xml:space="preserve"> </w:t>
      </w:r>
      <w:r>
        <w:rPr>
          <w:w w:val="105"/>
        </w:rPr>
        <w:t>Fakultas Keperawatan Universitas</w:t>
      </w:r>
      <w:r>
        <w:rPr>
          <w:spacing w:val="1"/>
          <w:w w:val="105"/>
        </w:rPr>
        <w:t xml:space="preserve"> </w:t>
      </w:r>
      <w:r>
        <w:rPr>
          <w:w w:val="105"/>
        </w:rPr>
        <w:t>Hasanuddin.</w:t>
      </w:r>
    </w:p>
    <w:p w:rsidR="009811E6" w:rsidRDefault="009811E6">
      <w:pPr>
        <w:spacing w:line="292" w:lineRule="auto"/>
        <w:jc w:val="both"/>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49"/>
        <w:ind w:left="100" w:right="152"/>
        <w:jc w:val="center"/>
      </w:pPr>
      <w:bookmarkStart w:id="57" w:name="INDEKSASI"/>
      <w:bookmarkStart w:id="58" w:name="_bookmark27"/>
      <w:bookmarkEnd w:id="57"/>
      <w:bookmarkEnd w:id="58"/>
      <w:r>
        <w:lastRenderedPageBreak/>
        <w:t>INDEKSASI</w:t>
      </w:r>
    </w:p>
    <w:p w:rsidR="009811E6" w:rsidRDefault="009811E6">
      <w:pPr>
        <w:pStyle w:val="BodyText"/>
        <w:rPr>
          <w:rFonts w:ascii="Palatino Linotype"/>
          <w:b/>
          <w:sz w:val="24"/>
        </w:rPr>
      </w:pPr>
    </w:p>
    <w:p w:rsidR="009811E6" w:rsidRDefault="009811E6">
      <w:pPr>
        <w:pStyle w:val="BodyText"/>
        <w:spacing w:before="12"/>
        <w:rPr>
          <w:rFonts w:ascii="Palatino Linotype"/>
          <w:b/>
          <w:sz w:val="19"/>
        </w:rPr>
      </w:pPr>
    </w:p>
    <w:p w:rsidR="009811E6" w:rsidRDefault="009811E6">
      <w:pPr>
        <w:ind w:left="113"/>
        <w:rPr>
          <w:rFonts w:ascii="Palatino Linotype"/>
          <w:b/>
        </w:rPr>
      </w:pPr>
      <w:r>
        <w:rPr>
          <w:rFonts w:ascii="Palatino Linotype"/>
          <w:b/>
        </w:rPr>
        <w:t>A</w:t>
      </w:r>
    </w:p>
    <w:p w:rsidR="009811E6" w:rsidRDefault="009811E6">
      <w:pPr>
        <w:spacing w:before="28"/>
        <w:ind w:left="113"/>
        <w:rPr>
          <w:sz w:val="14"/>
        </w:rPr>
      </w:pPr>
      <w:r>
        <w:t>Abstinence</w:t>
      </w:r>
      <w:r>
        <w:rPr>
          <w:spacing w:val="17"/>
        </w:rPr>
        <w:t xml:space="preserve"> </w:t>
      </w:r>
      <w:r>
        <w:rPr>
          <w:position w:val="5"/>
          <w:sz w:val="14"/>
        </w:rPr>
        <w:t>32</w:t>
      </w:r>
    </w:p>
    <w:p w:rsidR="009811E6" w:rsidRDefault="009811E6">
      <w:pPr>
        <w:spacing w:before="59"/>
        <w:ind w:left="113"/>
        <w:rPr>
          <w:sz w:val="14"/>
        </w:rPr>
      </w:pPr>
      <w:r>
        <w:t>Adrenocorticotropic</w:t>
      </w:r>
      <w:r>
        <w:rPr>
          <w:spacing w:val="30"/>
        </w:rPr>
        <w:t xml:space="preserve"> </w:t>
      </w:r>
      <w:r>
        <w:t>Hormone</w:t>
      </w:r>
      <w:r>
        <w:rPr>
          <w:spacing w:val="38"/>
        </w:rPr>
        <w:t xml:space="preserve"> </w:t>
      </w:r>
      <w:r>
        <w:rPr>
          <w:position w:val="5"/>
          <w:sz w:val="14"/>
        </w:rPr>
        <w:t>13</w:t>
      </w:r>
    </w:p>
    <w:p w:rsidR="009811E6" w:rsidRDefault="009811E6">
      <w:pPr>
        <w:spacing w:before="54"/>
        <w:ind w:left="113"/>
        <w:rPr>
          <w:sz w:val="14"/>
        </w:rPr>
      </w:pPr>
      <w:r>
        <w:t>Aldosteron</w:t>
      </w:r>
      <w:r>
        <w:rPr>
          <w:spacing w:val="24"/>
        </w:rPr>
        <w:t xml:space="preserve"> </w:t>
      </w:r>
      <w:r>
        <w:rPr>
          <w:position w:val="5"/>
          <w:sz w:val="14"/>
        </w:rPr>
        <w:t>8</w:t>
      </w:r>
    </w:p>
    <w:p w:rsidR="009811E6" w:rsidRDefault="009811E6">
      <w:pPr>
        <w:spacing w:before="59" w:line="292" w:lineRule="auto"/>
        <w:ind w:left="113" w:right="2077"/>
        <w:rPr>
          <w:sz w:val="14"/>
        </w:rPr>
      </w:pPr>
      <w:r>
        <w:t>Angiostensin</w:t>
      </w:r>
      <w:r>
        <w:rPr>
          <w:spacing w:val="1"/>
        </w:rPr>
        <w:t xml:space="preserve"> </w:t>
      </w:r>
      <w:r>
        <w:rPr>
          <w:rFonts w:ascii="Georgia" w:hAnsi="Georgia"/>
        </w:rPr>
        <w:t xml:space="preserve">– </w:t>
      </w:r>
      <w:r>
        <w:t>Converting</w:t>
      </w:r>
      <w:r>
        <w:rPr>
          <w:spacing w:val="1"/>
        </w:rPr>
        <w:t xml:space="preserve"> </w:t>
      </w:r>
      <w:r>
        <w:t>Enzyme</w:t>
      </w:r>
      <w:r>
        <w:rPr>
          <w:spacing w:val="1"/>
        </w:rPr>
        <w:t xml:space="preserve"> </w:t>
      </w:r>
      <w:r>
        <w:t>(ACE)</w:t>
      </w:r>
      <w:r>
        <w:rPr>
          <w:spacing w:val="1"/>
        </w:rPr>
        <w:t xml:space="preserve"> </w:t>
      </w:r>
      <w:r>
        <w:rPr>
          <w:position w:val="5"/>
          <w:sz w:val="14"/>
        </w:rPr>
        <w:t>50</w:t>
      </w:r>
      <w:r>
        <w:rPr>
          <w:spacing w:val="1"/>
          <w:position w:val="5"/>
          <w:sz w:val="14"/>
        </w:rPr>
        <w:t xml:space="preserve"> </w:t>
      </w:r>
      <w:r>
        <w:t>Anti Diuretik</w:t>
      </w:r>
      <w:r>
        <w:rPr>
          <w:spacing w:val="1"/>
        </w:rPr>
        <w:t xml:space="preserve"> </w:t>
      </w:r>
      <w:r>
        <w:t>Hormon</w:t>
      </w:r>
      <w:r>
        <w:rPr>
          <w:spacing w:val="1"/>
        </w:rPr>
        <w:t xml:space="preserve"> </w:t>
      </w:r>
      <w:r>
        <w:t xml:space="preserve">(ADH) </w:t>
      </w:r>
      <w:r>
        <w:rPr>
          <w:position w:val="5"/>
          <w:sz w:val="14"/>
        </w:rPr>
        <w:t>50</w:t>
      </w:r>
      <w:r>
        <w:rPr>
          <w:spacing w:val="1"/>
          <w:position w:val="5"/>
          <w:sz w:val="14"/>
        </w:rPr>
        <w:t xml:space="preserve"> </w:t>
      </w:r>
      <w:r>
        <w:t>Arterosklerosis</w:t>
      </w:r>
      <w:r>
        <w:rPr>
          <w:spacing w:val="7"/>
        </w:rPr>
        <w:t xml:space="preserve"> </w:t>
      </w:r>
      <w:r>
        <w:rPr>
          <w:position w:val="5"/>
          <w:sz w:val="14"/>
        </w:rPr>
        <w:t>10</w:t>
      </w:r>
    </w:p>
    <w:p w:rsidR="009811E6" w:rsidRDefault="009811E6">
      <w:pPr>
        <w:spacing w:line="255" w:lineRule="exact"/>
        <w:ind w:left="113"/>
        <w:rPr>
          <w:sz w:val="14"/>
        </w:rPr>
      </w:pPr>
      <w:r>
        <w:t>Autointoxicating</w:t>
      </w:r>
      <w:r>
        <w:rPr>
          <w:spacing w:val="38"/>
        </w:rPr>
        <w:t xml:space="preserve"> </w:t>
      </w:r>
      <w:r>
        <w:rPr>
          <w:position w:val="5"/>
          <w:sz w:val="14"/>
        </w:rPr>
        <w:t>49</w:t>
      </w:r>
    </w:p>
    <w:p w:rsidR="009811E6" w:rsidRDefault="009811E6">
      <w:pPr>
        <w:pStyle w:val="Heading4"/>
      </w:pPr>
      <w:r>
        <w:rPr>
          <w:w w:val="101"/>
        </w:rPr>
        <w:t>B</w:t>
      </w:r>
    </w:p>
    <w:p w:rsidR="009811E6" w:rsidRDefault="009811E6">
      <w:pPr>
        <w:spacing w:before="28"/>
        <w:ind w:left="113"/>
        <w:rPr>
          <w:sz w:val="14"/>
        </w:rPr>
      </w:pPr>
      <w:r>
        <w:t>Barorefleks</w:t>
      </w:r>
      <w:r>
        <w:rPr>
          <w:spacing w:val="12"/>
        </w:rPr>
        <w:t xml:space="preserve"> </w:t>
      </w:r>
      <w:r>
        <w:rPr>
          <w:position w:val="5"/>
          <w:sz w:val="14"/>
        </w:rPr>
        <w:t>8</w:t>
      </w:r>
    </w:p>
    <w:p w:rsidR="009811E6" w:rsidRDefault="009811E6">
      <w:pPr>
        <w:spacing w:before="59"/>
        <w:ind w:left="113"/>
        <w:rPr>
          <w:sz w:val="14"/>
        </w:rPr>
      </w:pPr>
      <w:r>
        <w:t>Baroreseptor</w:t>
      </w:r>
      <w:r>
        <w:rPr>
          <w:spacing w:val="-2"/>
        </w:rPr>
        <w:t xml:space="preserve"> </w:t>
      </w:r>
      <w:r>
        <w:rPr>
          <w:position w:val="5"/>
          <w:sz w:val="14"/>
        </w:rPr>
        <w:t>57</w:t>
      </w:r>
    </w:p>
    <w:p w:rsidR="009811E6" w:rsidRDefault="009811E6">
      <w:pPr>
        <w:spacing w:before="54"/>
        <w:ind w:left="113"/>
      </w:pPr>
      <w:r>
        <w:rPr>
          <w:w w:val="126"/>
        </w:rPr>
        <w:t>C</w:t>
      </w:r>
    </w:p>
    <w:p w:rsidR="009811E6" w:rsidRDefault="009811E6">
      <w:pPr>
        <w:spacing w:before="59"/>
        <w:ind w:left="113"/>
        <w:rPr>
          <w:sz w:val="14"/>
        </w:rPr>
      </w:pPr>
      <w:r>
        <w:rPr>
          <w:w w:val="105"/>
        </w:rPr>
        <w:t>Cardiac</w:t>
      </w:r>
      <w:r>
        <w:rPr>
          <w:spacing w:val="8"/>
          <w:w w:val="105"/>
        </w:rPr>
        <w:t xml:space="preserve"> </w:t>
      </w:r>
      <w:r>
        <w:rPr>
          <w:w w:val="105"/>
        </w:rPr>
        <w:t>Output</w:t>
      </w:r>
      <w:r>
        <w:rPr>
          <w:spacing w:val="8"/>
          <w:w w:val="105"/>
        </w:rPr>
        <w:t xml:space="preserve"> </w:t>
      </w:r>
      <w:r>
        <w:rPr>
          <w:w w:val="105"/>
          <w:position w:val="5"/>
          <w:sz w:val="14"/>
        </w:rPr>
        <w:t>11</w:t>
      </w:r>
    </w:p>
    <w:p w:rsidR="009811E6" w:rsidRDefault="009811E6">
      <w:pPr>
        <w:spacing w:before="55"/>
        <w:ind w:left="113"/>
        <w:rPr>
          <w:sz w:val="14"/>
        </w:rPr>
      </w:pPr>
      <w:r>
        <w:rPr>
          <w:w w:val="105"/>
        </w:rPr>
        <w:t>Cognitive</w:t>
      </w:r>
      <w:r>
        <w:rPr>
          <w:spacing w:val="-3"/>
          <w:w w:val="105"/>
        </w:rPr>
        <w:t xml:space="preserve"> </w:t>
      </w:r>
      <w:r>
        <w:rPr>
          <w:w w:val="105"/>
        </w:rPr>
        <w:t>Behavioral</w:t>
      </w:r>
      <w:r>
        <w:rPr>
          <w:spacing w:val="-5"/>
          <w:w w:val="105"/>
        </w:rPr>
        <w:t xml:space="preserve"> </w:t>
      </w:r>
      <w:r>
        <w:rPr>
          <w:w w:val="105"/>
        </w:rPr>
        <w:t>Therapy</w:t>
      </w:r>
      <w:r>
        <w:rPr>
          <w:spacing w:val="-5"/>
          <w:w w:val="105"/>
        </w:rPr>
        <w:t xml:space="preserve"> </w:t>
      </w:r>
      <w:r>
        <w:rPr>
          <w:w w:val="105"/>
        </w:rPr>
        <w:t>(CBT)</w:t>
      </w:r>
      <w:r>
        <w:rPr>
          <w:spacing w:val="-8"/>
          <w:w w:val="105"/>
        </w:rPr>
        <w:t xml:space="preserve"> </w:t>
      </w:r>
      <w:r>
        <w:rPr>
          <w:w w:val="105"/>
          <w:position w:val="5"/>
          <w:sz w:val="14"/>
        </w:rPr>
        <w:t>47</w:t>
      </w:r>
    </w:p>
    <w:p w:rsidR="009811E6" w:rsidRDefault="009811E6">
      <w:pPr>
        <w:spacing w:before="58"/>
        <w:ind w:left="113"/>
        <w:rPr>
          <w:sz w:val="14"/>
        </w:rPr>
      </w:pPr>
      <w:r>
        <w:rPr>
          <w:w w:val="105"/>
        </w:rPr>
        <w:t>Cognitive</w:t>
      </w:r>
      <w:r>
        <w:rPr>
          <w:spacing w:val="-9"/>
          <w:w w:val="105"/>
        </w:rPr>
        <w:t xml:space="preserve"> </w:t>
      </w:r>
      <w:r>
        <w:rPr>
          <w:w w:val="105"/>
        </w:rPr>
        <w:t>Restructuring</w:t>
      </w:r>
      <w:r>
        <w:rPr>
          <w:spacing w:val="-5"/>
          <w:w w:val="105"/>
        </w:rPr>
        <w:t xml:space="preserve"> </w:t>
      </w:r>
      <w:r>
        <w:rPr>
          <w:w w:val="105"/>
          <w:position w:val="5"/>
          <w:sz w:val="14"/>
        </w:rPr>
        <w:t>47</w:t>
      </w:r>
    </w:p>
    <w:p w:rsidR="009811E6" w:rsidRDefault="009811E6">
      <w:pPr>
        <w:spacing w:before="54"/>
        <w:ind w:left="113"/>
        <w:rPr>
          <w:sz w:val="14"/>
        </w:rPr>
      </w:pPr>
      <w:r>
        <w:t>Corticotropin-Releasing</w:t>
      </w:r>
      <w:r>
        <w:rPr>
          <w:spacing w:val="37"/>
        </w:rPr>
        <w:t xml:space="preserve"> </w:t>
      </w:r>
      <w:r>
        <w:t>Hormone</w:t>
      </w:r>
      <w:r>
        <w:rPr>
          <w:spacing w:val="40"/>
        </w:rPr>
        <w:t xml:space="preserve"> </w:t>
      </w:r>
      <w:r>
        <w:rPr>
          <w:position w:val="5"/>
          <w:sz w:val="14"/>
        </w:rPr>
        <w:t>13</w:t>
      </w:r>
    </w:p>
    <w:p w:rsidR="009811E6" w:rsidRDefault="009811E6">
      <w:pPr>
        <w:pStyle w:val="Heading4"/>
      </w:pPr>
      <w:r>
        <w:t>D</w:t>
      </w:r>
    </w:p>
    <w:p w:rsidR="009811E6" w:rsidRDefault="009811E6">
      <w:pPr>
        <w:spacing w:before="28"/>
        <w:ind w:left="113"/>
        <w:rPr>
          <w:sz w:val="14"/>
        </w:rPr>
      </w:pPr>
      <w:r>
        <w:rPr>
          <w:w w:val="105"/>
        </w:rPr>
        <w:t>Diallyl</w:t>
      </w:r>
      <w:r>
        <w:rPr>
          <w:spacing w:val="16"/>
          <w:w w:val="105"/>
        </w:rPr>
        <w:t xml:space="preserve"> </w:t>
      </w:r>
      <w:r>
        <w:rPr>
          <w:w w:val="105"/>
        </w:rPr>
        <w:t>Disulfide</w:t>
      </w:r>
      <w:r>
        <w:rPr>
          <w:spacing w:val="20"/>
          <w:w w:val="105"/>
        </w:rPr>
        <w:t xml:space="preserve"> </w:t>
      </w:r>
      <w:r>
        <w:rPr>
          <w:w w:val="105"/>
        </w:rPr>
        <w:t>(DADS)</w:t>
      </w:r>
      <w:r>
        <w:rPr>
          <w:spacing w:val="12"/>
          <w:w w:val="105"/>
        </w:rPr>
        <w:t xml:space="preserve"> </w:t>
      </w:r>
      <w:r>
        <w:rPr>
          <w:w w:val="105"/>
          <w:position w:val="5"/>
          <w:sz w:val="14"/>
        </w:rPr>
        <w:t>48</w:t>
      </w:r>
    </w:p>
    <w:p w:rsidR="009811E6" w:rsidRDefault="009811E6">
      <w:pPr>
        <w:pStyle w:val="Heading4"/>
      </w:pPr>
      <w:r>
        <w:rPr>
          <w:w w:val="101"/>
        </w:rPr>
        <w:t>E</w:t>
      </w:r>
    </w:p>
    <w:p w:rsidR="009811E6" w:rsidRDefault="009811E6">
      <w:pPr>
        <w:spacing w:before="28"/>
        <w:ind w:left="113"/>
        <w:rPr>
          <w:sz w:val="14"/>
        </w:rPr>
      </w:pPr>
      <w:r>
        <w:t>Edema</w:t>
      </w:r>
      <w:r>
        <w:rPr>
          <w:spacing w:val="14"/>
        </w:rPr>
        <w:t xml:space="preserve"> </w:t>
      </w:r>
      <w:r>
        <w:rPr>
          <w:position w:val="5"/>
          <w:sz w:val="14"/>
        </w:rPr>
        <w:t>10</w:t>
      </w:r>
    </w:p>
    <w:p w:rsidR="009811E6" w:rsidRDefault="009811E6">
      <w:pPr>
        <w:spacing w:before="59"/>
        <w:ind w:left="113"/>
        <w:rPr>
          <w:sz w:val="14"/>
        </w:rPr>
      </w:pPr>
      <w:r>
        <w:t>Embolus</w:t>
      </w:r>
      <w:r>
        <w:rPr>
          <w:spacing w:val="20"/>
        </w:rPr>
        <w:t xml:space="preserve"> </w:t>
      </w:r>
      <w:r>
        <w:rPr>
          <w:position w:val="5"/>
          <w:sz w:val="14"/>
        </w:rPr>
        <w:t>9</w:t>
      </w:r>
    </w:p>
    <w:p w:rsidR="009811E6" w:rsidRDefault="009811E6">
      <w:pPr>
        <w:spacing w:before="54"/>
        <w:ind w:left="113"/>
        <w:rPr>
          <w:sz w:val="14"/>
        </w:rPr>
      </w:pPr>
      <w:r>
        <w:rPr>
          <w:w w:val="105"/>
        </w:rPr>
        <w:t>Endothelium</w:t>
      </w:r>
      <w:r>
        <w:rPr>
          <w:spacing w:val="-5"/>
          <w:w w:val="105"/>
        </w:rPr>
        <w:t xml:space="preserve"> </w:t>
      </w:r>
      <w:r>
        <w:rPr>
          <w:w w:val="105"/>
        </w:rPr>
        <w:t>Derived</w:t>
      </w:r>
      <w:r>
        <w:rPr>
          <w:spacing w:val="-7"/>
          <w:w w:val="105"/>
        </w:rPr>
        <w:t xml:space="preserve"> </w:t>
      </w:r>
      <w:r>
        <w:rPr>
          <w:w w:val="105"/>
        </w:rPr>
        <w:t>Relaxing</w:t>
      </w:r>
      <w:r>
        <w:rPr>
          <w:spacing w:val="-5"/>
          <w:w w:val="105"/>
        </w:rPr>
        <w:t xml:space="preserve"> </w:t>
      </w:r>
      <w:r>
        <w:rPr>
          <w:w w:val="105"/>
        </w:rPr>
        <w:t>Factor(EDRF)</w:t>
      </w:r>
      <w:r>
        <w:rPr>
          <w:spacing w:val="-4"/>
          <w:w w:val="105"/>
        </w:rPr>
        <w:t xml:space="preserve"> </w:t>
      </w:r>
      <w:r>
        <w:rPr>
          <w:w w:val="105"/>
          <w:position w:val="5"/>
          <w:sz w:val="14"/>
        </w:rPr>
        <w:t>52</w:t>
      </w:r>
    </w:p>
    <w:p w:rsidR="009811E6" w:rsidRDefault="009811E6">
      <w:pPr>
        <w:spacing w:before="59"/>
        <w:ind w:left="113"/>
        <w:rPr>
          <w:sz w:val="14"/>
        </w:rPr>
      </w:pPr>
      <w:r>
        <w:t>Epistaksis</w:t>
      </w:r>
      <w:r>
        <w:rPr>
          <w:spacing w:val="14"/>
        </w:rPr>
        <w:t xml:space="preserve"> </w:t>
      </w:r>
      <w:r>
        <w:rPr>
          <w:position w:val="5"/>
          <w:sz w:val="14"/>
        </w:rPr>
        <w:t>9</w:t>
      </w:r>
    </w:p>
    <w:p w:rsidR="009811E6" w:rsidRDefault="009811E6">
      <w:pPr>
        <w:pStyle w:val="Heading4"/>
        <w:spacing w:before="32"/>
      </w:pPr>
      <w:r>
        <w:t>G</w:t>
      </w:r>
    </w:p>
    <w:p w:rsidR="009811E6" w:rsidRDefault="009811E6">
      <w:pPr>
        <w:spacing w:before="33"/>
        <w:ind w:left="113"/>
        <w:rPr>
          <w:sz w:val="14"/>
        </w:rPr>
      </w:pPr>
      <w:r>
        <w:rPr>
          <w:w w:val="105"/>
        </w:rPr>
        <w:t>General</w:t>
      </w:r>
      <w:r>
        <w:rPr>
          <w:spacing w:val="2"/>
          <w:w w:val="105"/>
        </w:rPr>
        <w:t xml:space="preserve"> </w:t>
      </w:r>
      <w:r>
        <w:rPr>
          <w:w w:val="105"/>
        </w:rPr>
        <w:t>Adaptation</w:t>
      </w:r>
      <w:r>
        <w:rPr>
          <w:spacing w:val="6"/>
          <w:w w:val="105"/>
        </w:rPr>
        <w:t xml:space="preserve"> </w:t>
      </w:r>
      <w:r>
        <w:rPr>
          <w:w w:val="105"/>
        </w:rPr>
        <w:t>Syndrome</w:t>
      </w:r>
      <w:r>
        <w:rPr>
          <w:spacing w:val="6"/>
          <w:w w:val="105"/>
        </w:rPr>
        <w:t xml:space="preserve"> </w:t>
      </w:r>
      <w:r>
        <w:rPr>
          <w:w w:val="105"/>
        </w:rPr>
        <w:t>(GAS)</w:t>
      </w:r>
      <w:r>
        <w:rPr>
          <w:spacing w:val="4"/>
          <w:w w:val="105"/>
        </w:rPr>
        <w:t xml:space="preserve"> </w:t>
      </w:r>
      <w:r>
        <w:rPr>
          <w:w w:val="105"/>
          <w:position w:val="5"/>
          <w:sz w:val="14"/>
        </w:rPr>
        <w:t>45</w:t>
      </w:r>
    </w:p>
    <w:p w:rsidR="009811E6" w:rsidRDefault="009811E6">
      <w:pPr>
        <w:pStyle w:val="Heading4"/>
        <w:spacing w:before="32"/>
      </w:pPr>
      <w:r>
        <w:t>H</w:t>
      </w:r>
    </w:p>
    <w:p w:rsidR="009811E6" w:rsidRDefault="009811E6">
      <w:pPr>
        <w:spacing w:before="33"/>
        <w:ind w:left="113"/>
        <w:rPr>
          <w:sz w:val="14"/>
        </w:rPr>
      </w:pPr>
      <w:r>
        <w:rPr>
          <w:w w:val="105"/>
        </w:rPr>
        <w:t>High</w:t>
      </w:r>
      <w:r>
        <w:rPr>
          <w:spacing w:val="5"/>
          <w:w w:val="105"/>
        </w:rPr>
        <w:t xml:space="preserve"> </w:t>
      </w:r>
      <w:r>
        <w:rPr>
          <w:w w:val="105"/>
        </w:rPr>
        <w:t>Density</w:t>
      </w:r>
      <w:r>
        <w:rPr>
          <w:spacing w:val="6"/>
          <w:w w:val="105"/>
        </w:rPr>
        <w:t xml:space="preserve"> </w:t>
      </w:r>
      <w:r>
        <w:rPr>
          <w:w w:val="105"/>
        </w:rPr>
        <w:t>Lipoprotein</w:t>
      </w:r>
      <w:r>
        <w:rPr>
          <w:spacing w:val="4"/>
          <w:w w:val="105"/>
        </w:rPr>
        <w:t xml:space="preserve"> </w:t>
      </w:r>
      <w:r>
        <w:rPr>
          <w:w w:val="105"/>
          <w:position w:val="5"/>
          <w:sz w:val="14"/>
        </w:rPr>
        <w:t>11</w:t>
      </w:r>
    </w:p>
    <w:p w:rsidR="009811E6" w:rsidRDefault="009811E6">
      <w:pPr>
        <w:spacing w:before="59"/>
        <w:ind w:left="113"/>
        <w:rPr>
          <w:sz w:val="14"/>
        </w:rPr>
      </w:pPr>
      <w:r>
        <w:rPr>
          <w:w w:val="105"/>
        </w:rPr>
        <w:t xml:space="preserve">Hiperglikemia </w:t>
      </w:r>
      <w:r>
        <w:rPr>
          <w:w w:val="105"/>
          <w:position w:val="5"/>
          <w:sz w:val="14"/>
        </w:rPr>
        <w:t>55</w:t>
      </w:r>
    </w:p>
    <w:p w:rsidR="009811E6" w:rsidRDefault="009811E6">
      <w:pPr>
        <w:spacing w:before="54"/>
        <w:ind w:left="113"/>
        <w:rPr>
          <w:sz w:val="14"/>
        </w:rPr>
      </w:pPr>
      <w:r>
        <w:t>Hiperlipidemia</w:t>
      </w:r>
      <w:r>
        <w:rPr>
          <w:spacing w:val="39"/>
        </w:rPr>
        <w:t xml:space="preserve"> </w:t>
      </w:r>
      <w:r>
        <w:rPr>
          <w:position w:val="5"/>
          <w:sz w:val="14"/>
        </w:rPr>
        <w:t>55</w:t>
      </w:r>
    </w:p>
    <w:p w:rsidR="009811E6" w:rsidRDefault="009811E6">
      <w:pPr>
        <w:spacing w:before="59"/>
        <w:ind w:left="113"/>
        <w:rPr>
          <w:sz w:val="14"/>
        </w:rPr>
      </w:pPr>
      <w:r>
        <w:t>Hipersekresi</w:t>
      </w:r>
      <w:r>
        <w:rPr>
          <w:spacing w:val="21"/>
        </w:rPr>
        <w:t xml:space="preserve"> </w:t>
      </w:r>
      <w:r>
        <w:rPr>
          <w:position w:val="5"/>
          <w:sz w:val="14"/>
        </w:rPr>
        <w:t>7</w:t>
      </w:r>
    </w:p>
    <w:p w:rsidR="009811E6" w:rsidRDefault="009811E6">
      <w:pPr>
        <w:rPr>
          <w:sz w:val="14"/>
        </w:rPr>
        <w:sectPr w:rsidR="009811E6" w:rsidSect="0079638D">
          <w:pgSz w:w="11907" w:h="16839" w:code="9"/>
          <w:pgMar w:top="1060" w:right="960" w:bottom="1180" w:left="1020" w:header="0" w:footer="995" w:gutter="0"/>
          <w:cols w:space="720"/>
          <w:docGrid w:linePitch="299"/>
        </w:sectPr>
      </w:pPr>
    </w:p>
    <w:p w:rsidR="009811E6" w:rsidRDefault="009811E6">
      <w:pPr>
        <w:spacing w:before="73"/>
        <w:ind w:left="113"/>
        <w:rPr>
          <w:sz w:val="14"/>
        </w:rPr>
      </w:pPr>
      <w:r>
        <w:rPr>
          <w:w w:val="105"/>
        </w:rPr>
        <w:lastRenderedPageBreak/>
        <w:t>Hipertensi</w:t>
      </w:r>
      <w:r>
        <w:rPr>
          <w:spacing w:val="1"/>
          <w:w w:val="105"/>
        </w:rPr>
        <w:t xml:space="preserve"> </w:t>
      </w:r>
      <w:r>
        <w:rPr>
          <w:w w:val="105"/>
        </w:rPr>
        <w:t>Maligna</w:t>
      </w:r>
      <w:r>
        <w:rPr>
          <w:spacing w:val="8"/>
          <w:w w:val="105"/>
        </w:rPr>
        <w:t xml:space="preserve"> </w:t>
      </w:r>
      <w:r>
        <w:rPr>
          <w:w w:val="105"/>
          <w:position w:val="5"/>
          <w:sz w:val="14"/>
        </w:rPr>
        <w:t>9</w:t>
      </w:r>
    </w:p>
    <w:p w:rsidR="009811E6" w:rsidRDefault="009811E6">
      <w:pPr>
        <w:spacing w:before="59"/>
        <w:ind w:left="113"/>
        <w:rPr>
          <w:sz w:val="14"/>
        </w:rPr>
      </w:pPr>
      <w:r>
        <w:rPr>
          <w:w w:val="105"/>
        </w:rPr>
        <w:t>Hipoksia</w:t>
      </w:r>
      <w:r>
        <w:rPr>
          <w:spacing w:val="2"/>
          <w:w w:val="105"/>
        </w:rPr>
        <w:t xml:space="preserve"> </w:t>
      </w:r>
      <w:r>
        <w:rPr>
          <w:w w:val="105"/>
          <w:position w:val="5"/>
          <w:sz w:val="14"/>
        </w:rPr>
        <w:t>10</w:t>
      </w:r>
    </w:p>
    <w:p w:rsidR="009811E6" w:rsidRDefault="009811E6">
      <w:pPr>
        <w:pStyle w:val="Heading4"/>
        <w:spacing w:before="33"/>
      </w:pPr>
      <w:r>
        <w:t>I</w:t>
      </w:r>
    </w:p>
    <w:p w:rsidR="009811E6" w:rsidRDefault="009811E6">
      <w:pPr>
        <w:spacing w:before="32"/>
        <w:ind w:left="113"/>
        <w:rPr>
          <w:sz w:val="14"/>
        </w:rPr>
      </w:pPr>
      <w:r>
        <w:t>Iskemik</w:t>
      </w:r>
      <w:r>
        <w:rPr>
          <w:spacing w:val="9"/>
        </w:rPr>
        <w:t xml:space="preserve"> </w:t>
      </w:r>
      <w:r>
        <w:rPr>
          <w:position w:val="5"/>
          <w:sz w:val="14"/>
        </w:rPr>
        <w:t>10</w:t>
      </w:r>
    </w:p>
    <w:p w:rsidR="009811E6" w:rsidRDefault="009811E6">
      <w:pPr>
        <w:spacing w:before="54"/>
        <w:ind w:left="113"/>
      </w:pPr>
      <w:r>
        <w:rPr>
          <w:w w:val="115"/>
        </w:rPr>
        <w:t>K</w:t>
      </w:r>
    </w:p>
    <w:p w:rsidR="009811E6" w:rsidRDefault="009811E6">
      <w:pPr>
        <w:spacing w:before="59"/>
        <w:ind w:left="113"/>
        <w:rPr>
          <w:sz w:val="14"/>
        </w:rPr>
      </w:pPr>
      <w:r>
        <w:t>Konstriksi</w:t>
      </w:r>
      <w:r>
        <w:rPr>
          <w:spacing w:val="15"/>
        </w:rPr>
        <w:t xml:space="preserve"> </w:t>
      </w:r>
      <w:r>
        <w:rPr>
          <w:position w:val="5"/>
          <w:sz w:val="14"/>
        </w:rPr>
        <w:t>8</w:t>
      </w:r>
    </w:p>
    <w:p w:rsidR="009811E6" w:rsidRDefault="009811E6">
      <w:pPr>
        <w:spacing w:before="54"/>
        <w:ind w:left="113"/>
        <w:rPr>
          <w:sz w:val="14"/>
        </w:rPr>
      </w:pPr>
      <w:r>
        <w:t>Kortisol</w:t>
      </w:r>
      <w:r>
        <w:rPr>
          <w:spacing w:val="12"/>
        </w:rPr>
        <w:t xml:space="preserve"> </w:t>
      </w:r>
      <w:r>
        <w:rPr>
          <w:position w:val="5"/>
          <w:sz w:val="14"/>
        </w:rPr>
        <w:t>13</w:t>
      </w:r>
    </w:p>
    <w:p w:rsidR="009811E6" w:rsidRDefault="009811E6">
      <w:pPr>
        <w:pStyle w:val="Heading4"/>
        <w:spacing w:before="38"/>
      </w:pPr>
      <w:r>
        <w:rPr>
          <w:w w:val="101"/>
        </w:rPr>
        <w:t>L</w:t>
      </w:r>
    </w:p>
    <w:p w:rsidR="009811E6" w:rsidRDefault="009811E6">
      <w:pPr>
        <w:spacing w:before="27" w:line="283" w:lineRule="auto"/>
        <w:ind w:left="113" w:right="3107"/>
        <w:jc w:val="both"/>
        <w:rPr>
          <w:rFonts w:ascii="Palatino Linotype"/>
          <w:b/>
        </w:rPr>
      </w:pPr>
      <w:r>
        <w:rPr>
          <w:w w:val="105"/>
        </w:rPr>
        <w:t xml:space="preserve">Level High Density Lipoprotein </w:t>
      </w:r>
      <w:r>
        <w:rPr>
          <w:w w:val="105"/>
          <w:position w:val="5"/>
          <w:sz w:val="14"/>
        </w:rPr>
        <w:t>12</w:t>
      </w:r>
      <w:r>
        <w:rPr>
          <w:spacing w:val="-30"/>
          <w:w w:val="105"/>
          <w:position w:val="5"/>
          <w:sz w:val="14"/>
        </w:rPr>
        <w:t xml:space="preserve"> </w:t>
      </w:r>
      <w:r>
        <w:rPr>
          <w:w w:val="105"/>
        </w:rPr>
        <w:t xml:space="preserve">Low Density Lipoprotein (LDL) </w:t>
      </w:r>
      <w:r>
        <w:rPr>
          <w:w w:val="105"/>
          <w:position w:val="5"/>
          <w:sz w:val="14"/>
        </w:rPr>
        <w:t>12</w:t>
      </w:r>
      <w:r>
        <w:rPr>
          <w:spacing w:val="-30"/>
          <w:w w:val="105"/>
          <w:position w:val="5"/>
          <w:sz w:val="14"/>
        </w:rPr>
        <w:t xml:space="preserve"> </w:t>
      </w:r>
      <w:r>
        <w:rPr>
          <w:rFonts w:ascii="Palatino Linotype"/>
          <w:b/>
          <w:w w:val="105"/>
        </w:rPr>
        <w:t>M</w:t>
      </w:r>
    </w:p>
    <w:p w:rsidR="009811E6" w:rsidRDefault="009811E6">
      <w:pPr>
        <w:spacing w:line="235" w:lineRule="exact"/>
        <w:ind w:left="113"/>
        <w:rPr>
          <w:sz w:val="14"/>
        </w:rPr>
      </w:pPr>
      <w:r>
        <w:t>Mikroaneurisma</w:t>
      </w:r>
      <w:r>
        <w:rPr>
          <w:spacing w:val="32"/>
        </w:rPr>
        <w:t xml:space="preserve"> </w:t>
      </w:r>
      <w:r>
        <w:rPr>
          <w:position w:val="5"/>
          <w:sz w:val="14"/>
        </w:rPr>
        <w:t>9</w:t>
      </w:r>
    </w:p>
    <w:p w:rsidR="009811E6" w:rsidRDefault="009811E6">
      <w:pPr>
        <w:pStyle w:val="Heading4"/>
        <w:spacing w:before="33"/>
      </w:pPr>
      <w:r>
        <w:t>N</w:t>
      </w:r>
    </w:p>
    <w:p w:rsidR="009811E6" w:rsidRDefault="009811E6">
      <w:pPr>
        <w:spacing w:before="32"/>
        <w:ind w:left="113"/>
        <w:rPr>
          <w:sz w:val="14"/>
        </w:rPr>
      </w:pPr>
      <w:r>
        <w:rPr>
          <w:w w:val="105"/>
        </w:rPr>
        <w:t>Nitric</w:t>
      </w:r>
      <w:r>
        <w:rPr>
          <w:spacing w:val="4"/>
          <w:w w:val="105"/>
        </w:rPr>
        <w:t xml:space="preserve"> </w:t>
      </w:r>
      <w:r>
        <w:rPr>
          <w:w w:val="105"/>
        </w:rPr>
        <w:t>Oxide</w:t>
      </w:r>
      <w:r>
        <w:rPr>
          <w:spacing w:val="5"/>
          <w:w w:val="105"/>
        </w:rPr>
        <w:t xml:space="preserve"> </w:t>
      </w:r>
      <w:r>
        <w:rPr>
          <w:w w:val="105"/>
        </w:rPr>
        <w:t>Synthase</w:t>
      </w:r>
      <w:r>
        <w:rPr>
          <w:spacing w:val="7"/>
          <w:w w:val="105"/>
        </w:rPr>
        <w:t xml:space="preserve"> </w:t>
      </w:r>
      <w:r>
        <w:rPr>
          <w:w w:val="105"/>
        </w:rPr>
        <w:t>(NOS)</w:t>
      </w:r>
      <w:r>
        <w:rPr>
          <w:spacing w:val="3"/>
          <w:w w:val="105"/>
        </w:rPr>
        <w:t xml:space="preserve"> </w:t>
      </w:r>
      <w:r>
        <w:rPr>
          <w:w w:val="105"/>
          <w:position w:val="5"/>
          <w:sz w:val="14"/>
        </w:rPr>
        <w:t>52</w:t>
      </w:r>
    </w:p>
    <w:p w:rsidR="009811E6" w:rsidRDefault="009811E6">
      <w:pPr>
        <w:pStyle w:val="Heading4"/>
        <w:spacing w:before="33"/>
      </w:pPr>
      <w:r>
        <w:t>P</w:t>
      </w:r>
    </w:p>
    <w:p w:rsidR="009811E6" w:rsidRDefault="009811E6">
      <w:pPr>
        <w:spacing w:before="32"/>
        <w:ind w:left="113"/>
        <w:rPr>
          <w:sz w:val="14"/>
        </w:rPr>
      </w:pPr>
      <w:r>
        <w:rPr>
          <w:w w:val="105"/>
        </w:rPr>
        <w:t>Psychological</w:t>
      </w:r>
      <w:r>
        <w:rPr>
          <w:spacing w:val="-10"/>
          <w:w w:val="105"/>
        </w:rPr>
        <w:t xml:space="preserve"> </w:t>
      </w:r>
      <w:r>
        <w:rPr>
          <w:w w:val="105"/>
        </w:rPr>
        <w:t>Relaxer</w:t>
      </w:r>
      <w:r>
        <w:rPr>
          <w:spacing w:val="-11"/>
          <w:w w:val="105"/>
        </w:rPr>
        <w:t xml:space="preserve"> </w:t>
      </w:r>
      <w:r>
        <w:rPr>
          <w:w w:val="105"/>
          <w:position w:val="5"/>
          <w:sz w:val="14"/>
        </w:rPr>
        <w:t>67</w:t>
      </w:r>
    </w:p>
    <w:p w:rsidR="009811E6" w:rsidRDefault="009811E6">
      <w:pPr>
        <w:pStyle w:val="Heading4"/>
        <w:spacing w:before="32"/>
      </w:pPr>
      <w:r>
        <w:rPr>
          <w:w w:val="101"/>
        </w:rPr>
        <w:t>R</w:t>
      </w:r>
    </w:p>
    <w:p w:rsidR="009811E6" w:rsidRDefault="009811E6">
      <w:pPr>
        <w:spacing w:before="33"/>
        <w:ind w:left="113"/>
        <w:rPr>
          <w:sz w:val="14"/>
        </w:rPr>
      </w:pPr>
      <w:r>
        <w:t>Relapse</w:t>
      </w:r>
      <w:r>
        <w:rPr>
          <w:spacing w:val="6"/>
        </w:rPr>
        <w:t xml:space="preserve"> </w:t>
      </w:r>
      <w:r>
        <w:rPr>
          <w:position w:val="5"/>
          <w:sz w:val="14"/>
        </w:rPr>
        <w:t>32</w:t>
      </w:r>
    </w:p>
    <w:p w:rsidR="009811E6" w:rsidRDefault="009811E6">
      <w:pPr>
        <w:spacing w:before="59"/>
        <w:ind w:left="113"/>
        <w:rPr>
          <w:sz w:val="14"/>
        </w:rPr>
      </w:pPr>
      <w:r>
        <w:rPr>
          <w:w w:val="105"/>
        </w:rPr>
        <w:t>Renin-Angiotensin</w:t>
      </w:r>
      <w:r>
        <w:rPr>
          <w:spacing w:val="-9"/>
          <w:w w:val="105"/>
        </w:rPr>
        <w:t xml:space="preserve"> </w:t>
      </w:r>
      <w:r>
        <w:rPr>
          <w:w w:val="105"/>
        </w:rPr>
        <w:t>System</w:t>
      </w:r>
      <w:r>
        <w:rPr>
          <w:spacing w:val="-4"/>
          <w:w w:val="105"/>
        </w:rPr>
        <w:t xml:space="preserve"> </w:t>
      </w:r>
      <w:r>
        <w:rPr>
          <w:w w:val="105"/>
        </w:rPr>
        <w:t>(RAS)</w:t>
      </w:r>
      <w:r>
        <w:rPr>
          <w:spacing w:val="-4"/>
          <w:w w:val="105"/>
        </w:rPr>
        <w:t xml:space="preserve"> </w:t>
      </w:r>
      <w:r>
        <w:rPr>
          <w:w w:val="105"/>
          <w:position w:val="5"/>
          <w:sz w:val="14"/>
        </w:rPr>
        <w:t>49</w:t>
      </w:r>
    </w:p>
    <w:p w:rsidR="009811E6" w:rsidRDefault="009811E6">
      <w:pPr>
        <w:spacing w:before="54"/>
        <w:ind w:left="113"/>
        <w:rPr>
          <w:sz w:val="14"/>
        </w:rPr>
      </w:pPr>
      <w:r>
        <w:t>Resistensi</w:t>
      </w:r>
      <w:r>
        <w:rPr>
          <w:spacing w:val="3"/>
        </w:rPr>
        <w:t xml:space="preserve"> </w:t>
      </w:r>
      <w:r>
        <w:rPr>
          <w:position w:val="5"/>
          <w:sz w:val="14"/>
        </w:rPr>
        <w:t>12</w:t>
      </w:r>
    </w:p>
    <w:p w:rsidR="009811E6" w:rsidRDefault="009811E6">
      <w:pPr>
        <w:spacing w:before="59"/>
        <w:ind w:left="113"/>
        <w:rPr>
          <w:sz w:val="14"/>
        </w:rPr>
      </w:pPr>
      <w:r>
        <w:t>Retensi</w:t>
      </w:r>
      <w:r>
        <w:rPr>
          <w:spacing w:val="5"/>
        </w:rPr>
        <w:t xml:space="preserve"> </w:t>
      </w:r>
      <w:r>
        <w:rPr>
          <w:position w:val="5"/>
          <w:sz w:val="14"/>
        </w:rPr>
        <w:t>8</w:t>
      </w:r>
    </w:p>
    <w:p w:rsidR="009811E6" w:rsidRDefault="009811E6">
      <w:pPr>
        <w:pStyle w:val="Heading4"/>
        <w:spacing w:before="32"/>
      </w:pPr>
      <w:r>
        <w:t>S</w:t>
      </w:r>
    </w:p>
    <w:p w:rsidR="009811E6" w:rsidRDefault="009811E6">
      <w:pPr>
        <w:spacing w:before="32"/>
        <w:ind w:left="113"/>
        <w:rPr>
          <w:sz w:val="14"/>
        </w:rPr>
      </w:pPr>
      <w:r>
        <w:rPr>
          <w:w w:val="105"/>
        </w:rPr>
        <w:t>S-Alyl</w:t>
      </w:r>
      <w:r>
        <w:rPr>
          <w:spacing w:val="-2"/>
          <w:w w:val="105"/>
        </w:rPr>
        <w:t xml:space="preserve"> </w:t>
      </w:r>
      <w:r>
        <w:rPr>
          <w:w w:val="105"/>
        </w:rPr>
        <w:t>Cysteine</w:t>
      </w:r>
      <w:r>
        <w:rPr>
          <w:spacing w:val="-5"/>
          <w:w w:val="105"/>
        </w:rPr>
        <w:t xml:space="preserve"> </w:t>
      </w:r>
      <w:r>
        <w:rPr>
          <w:w w:val="105"/>
        </w:rPr>
        <w:t>(Sac)</w:t>
      </w:r>
      <w:r>
        <w:rPr>
          <w:spacing w:val="1"/>
          <w:w w:val="105"/>
        </w:rPr>
        <w:t xml:space="preserve"> </w:t>
      </w:r>
      <w:r>
        <w:rPr>
          <w:w w:val="105"/>
          <w:position w:val="5"/>
          <w:sz w:val="14"/>
        </w:rPr>
        <w:t>48</w:t>
      </w:r>
    </w:p>
    <w:p w:rsidR="009811E6" w:rsidRDefault="009811E6">
      <w:pPr>
        <w:spacing w:before="55"/>
        <w:ind w:left="113"/>
        <w:rPr>
          <w:sz w:val="14"/>
        </w:rPr>
      </w:pPr>
      <w:r>
        <w:t>Sclerosis</w:t>
      </w:r>
      <w:r>
        <w:rPr>
          <w:spacing w:val="8"/>
        </w:rPr>
        <w:t xml:space="preserve"> </w:t>
      </w:r>
      <w:r>
        <w:rPr>
          <w:position w:val="5"/>
          <w:sz w:val="14"/>
        </w:rPr>
        <w:t>10</w:t>
      </w:r>
    </w:p>
    <w:p w:rsidR="009811E6" w:rsidRDefault="009811E6">
      <w:pPr>
        <w:spacing w:before="58"/>
        <w:ind w:left="113"/>
        <w:rPr>
          <w:sz w:val="14"/>
        </w:rPr>
      </w:pPr>
      <w:r>
        <w:rPr>
          <w:w w:val="105"/>
        </w:rPr>
        <w:t>Sleep</w:t>
      </w:r>
      <w:r>
        <w:rPr>
          <w:spacing w:val="3"/>
          <w:w w:val="105"/>
        </w:rPr>
        <w:t xml:space="preserve"> </w:t>
      </w:r>
      <w:r>
        <w:rPr>
          <w:w w:val="105"/>
        </w:rPr>
        <w:t>Spindles /</w:t>
      </w:r>
      <w:r>
        <w:rPr>
          <w:spacing w:val="-1"/>
          <w:w w:val="105"/>
        </w:rPr>
        <w:t xml:space="preserve"> </w:t>
      </w:r>
      <w:r>
        <w:rPr>
          <w:w w:val="105"/>
        </w:rPr>
        <w:t>Spindle</w:t>
      </w:r>
      <w:r>
        <w:rPr>
          <w:spacing w:val="2"/>
          <w:w w:val="105"/>
        </w:rPr>
        <w:t xml:space="preserve"> </w:t>
      </w:r>
      <w:r>
        <w:rPr>
          <w:w w:val="105"/>
        </w:rPr>
        <w:t>Tidur</w:t>
      </w:r>
      <w:r>
        <w:rPr>
          <w:spacing w:val="1"/>
          <w:w w:val="105"/>
        </w:rPr>
        <w:t xml:space="preserve"> </w:t>
      </w:r>
      <w:r>
        <w:rPr>
          <w:w w:val="105"/>
          <w:position w:val="5"/>
          <w:sz w:val="14"/>
        </w:rPr>
        <w:t>42</w:t>
      </w:r>
    </w:p>
    <w:p w:rsidR="009811E6" w:rsidRDefault="009811E6">
      <w:pPr>
        <w:spacing w:before="55"/>
        <w:ind w:left="113"/>
        <w:rPr>
          <w:sz w:val="14"/>
        </w:rPr>
      </w:pPr>
      <w:r>
        <w:t>Stroke</w:t>
      </w:r>
      <w:r>
        <w:rPr>
          <w:spacing w:val="9"/>
        </w:rPr>
        <w:t xml:space="preserve"> </w:t>
      </w:r>
      <w:r>
        <w:rPr>
          <w:position w:val="5"/>
          <w:sz w:val="14"/>
        </w:rPr>
        <w:t>9</w:t>
      </w:r>
    </w:p>
    <w:p w:rsidR="009811E6" w:rsidRDefault="009811E6">
      <w:pPr>
        <w:pStyle w:val="Heading4"/>
      </w:pPr>
      <w:r>
        <w:t>T</w:t>
      </w:r>
    </w:p>
    <w:p w:rsidR="009811E6" w:rsidRDefault="009811E6">
      <w:pPr>
        <w:spacing w:before="28"/>
        <w:ind w:left="113"/>
        <w:rPr>
          <w:sz w:val="14"/>
        </w:rPr>
      </w:pPr>
      <w:r>
        <w:t>Tromboemboli</w:t>
      </w:r>
      <w:r>
        <w:rPr>
          <w:spacing w:val="20"/>
        </w:rPr>
        <w:t xml:space="preserve"> </w:t>
      </w:r>
      <w:r>
        <w:rPr>
          <w:position w:val="5"/>
          <w:sz w:val="14"/>
        </w:rPr>
        <w:t>9</w:t>
      </w:r>
    </w:p>
    <w:p w:rsidR="009811E6" w:rsidRDefault="009811E6">
      <w:pPr>
        <w:pStyle w:val="Heading4"/>
      </w:pPr>
      <w:r>
        <w:t>V</w:t>
      </w:r>
    </w:p>
    <w:p w:rsidR="009811E6" w:rsidRDefault="009811E6">
      <w:pPr>
        <w:spacing w:before="27"/>
        <w:ind w:left="113"/>
        <w:rPr>
          <w:sz w:val="14"/>
        </w:rPr>
      </w:pPr>
      <w:r>
        <w:t>Vascular</w:t>
      </w:r>
      <w:r>
        <w:rPr>
          <w:spacing w:val="24"/>
        </w:rPr>
        <w:t xml:space="preserve"> </w:t>
      </w:r>
      <w:r>
        <w:rPr>
          <w:position w:val="5"/>
          <w:sz w:val="14"/>
        </w:rPr>
        <w:t>8</w:t>
      </w:r>
    </w:p>
    <w:p w:rsidR="009811E6" w:rsidRDefault="009811E6">
      <w:pPr>
        <w:spacing w:before="59"/>
        <w:ind w:left="113"/>
        <w:rPr>
          <w:sz w:val="14"/>
        </w:rPr>
      </w:pPr>
      <w:r>
        <w:t>Vasodilatasi</w:t>
      </w:r>
      <w:r>
        <w:rPr>
          <w:spacing w:val="29"/>
        </w:rPr>
        <w:t xml:space="preserve"> </w:t>
      </w:r>
      <w:r>
        <w:rPr>
          <w:position w:val="5"/>
          <w:sz w:val="14"/>
        </w:rPr>
        <w:t>8</w:t>
      </w:r>
    </w:p>
    <w:p w:rsidR="009811E6" w:rsidRDefault="009811E6">
      <w:pPr>
        <w:spacing w:before="54"/>
        <w:ind w:left="113"/>
        <w:rPr>
          <w:sz w:val="14"/>
        </w:rPr>
      </w:pPr>
      <w:r>
        <w:t>Vasokonstriksi</w:t>
      </w:r>
      <w:r>
        <w:rPr>
          <w:spacing w:val="26"/>
        </w:rPr>
        <w:t xml:space="preserve"> </w:t>
      </w:r>
      <w:r>
        <w:rPr>
          <w:position w:val="5"/>
          <w:sz w:val="14"/>
        </w:rPr>
        <w:t>8</w:t>
      </w:r>
    </w:p>
    <w:p w:rsidR="009811E6" w:rsidRDefault="009811E6">
      <w:pPr>
        <w:rPr>
          <w:sz w:val="14"/>
        </w:rPr>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49"/>
        <w:ind w:left="100" w:right="154"/>
        <w:jc w:val="center"/>
      </w:pPr>
      <w:bookmarkStart w:id="59" w:name="GLOSARIUM"/>
      <w:bookmarkStart w:id="60" w:name="_bookmark28"/>
      <w:bookmarkEnd w:id="59"/>
      <w:bookmarkEnd w:id="60"/>
      <w:r>
        <w:lastRenderedPageBreak/>
        <w:t>GLOSARIUM</w:t>
      </w:r>
    </w:p>
    <w:p w:rsidR="009811E6" w:rsidRDefault="009811E6">
      <w:pPr>
        <w:pStyle w:val="BodyText"/>
        <w:rPr>
          <w:rFonts w:ascii="Palatino Linotype"/>
          <w:b/>
          <w:sz w:val="24"/>
        </w:rPr>
      </w:pPr>
    </w:p>
    <w:p w:rsidR="009811E6" w:rsidRDefault="009811E6">
      <w:pPr>
        <w:pStyle w:val="BodyText"/>
        <w:spacing w:before="12"/>
        <w:rPr>
          <w:rFonts w:ascii="Palatino Linotype"/>
          <w:b/>
          <w:sz w:val="21"/>
        </w:rPr>
      </w:pPr>
    </w:p>
    <w:p w:rsidR="009811E6" w:rsidRDefault="009811E6">
      <w:pPr>
        <w:pStyle w:val="BodyText"/>
        <w:spacing w:line="290" w:lineRule="auto"/>
        <w:ind w:left="574" w:right="168" w:hanging="462"/>
        <w:jc w:val="both"/>
      </w:pPr>
      <w:r>
        <w:rPr>
          <w:w w:val="105"/>
        </w:rPr>
        <w:t>Abstinensi</w:t>
      </w:r>
      <w:r>
        <w:rPr>
          <w:spacing w:val="1"/>
          <w:w w:val="105"/>
        </w:rPr>
        <w:t xml:space="preserve"> </w:t>
      </w:r>
      <w:r>
        <w:rPr>
          <w:w w:val="105"/>
        </w:rPr>
        <w:t>adalah</w:t>
      </w:r>
      <w:r>
        <w:rPr>
          <w:spacing w:val="1"/>
          <w:w w:val="105"/>
        </w:rPr>
        <w:t xml:space="preserve"> </w:t>
      </w:r>
      <w:r>
        <w:rPr>
          <w:w w:val="105"/>
        </w:rPr>
        <w:t>awal</w:t>
      </w:r>
      <w:r>
        <w:rPr>
          <w:spacing w:val="1"/>
          <w:w w:val="105"/>
        </w:rPr>
        <w:t xml:space="preserve"> </w:t>
      </w:r>
      <w:r>
        <w:rPr>
          <w:w w:val="105"/>
        </w:rPr>
        <w:t>pemulihan,</w:t>
      </w:r>
      <w:r>
        <w:rPr>
          <w:spacing w:val="1"/>
          <w:w w:val="105"/>
        </w:rPr>
        <w:t xml:space="preserve"> </w:t>
      </w:r>
      <w:r>
        <w:rPr>
          <w:w w:val="105"/>
        </w:rPr>
        <w:t>bukan</w:t>
      </w:r>
      <w:r>
        <w:rPr>
          <w:spacing w:val="1"/>
          <w:w w:val="105"/>
        </w:rPr>
        <w:t xml:space="preserve"> </w:t>
      </w:r>
      <w:r>
        <w:rPr>
          <w:w w:val="105"/>
        </w:rPr>
        <w:t>akhir</w:t>
      </w:r>
      <w:r>
        <w:rPr>
          <w:spacing w:val="1"/>
          <w:w w:val="105"/>
        </w:rPr>
        <w:t xml:space="preserve"> </w:t>
      </w:r>
      <w:r>
        <w:rPr>
          <w:w w:val="105"/>
        </w:rPr>
        <w:t>atau</w:t>
      </w:r>
      <w:r>
        <w:rPr>
          <w:spacing w:val="1"/>
          <w:w w:val="105"/>
        </w:rPr>
        <w:t xml:space="preserve"> </w:t>
      </w:r>
      <w:r>
        <w:rPr>
          <w:w w:val="105"/>
        </w:rPr>
        <w:t>tujuan</w:t>
      </w:r>
      <w:r>
        <w:rPr>
          <w:spacing w:val="1"/>
          <w:w w:val="105"/>
        </w:rPr>
        <w:t xml:space="preserve"> </w:t>
      </w:r>
      <w:r>
        <w:rPr>
          <w:w w:val="105"/>
        </w:rPr>
        <w:t>pemulihan. Singkatnya Abtinensi itu merupakan berhenti dari</w:t>
      </w:r>
      <w:r>
        <w:rPr>
          <w:spacing w:val="1"/>
          <w:w w:val="105"/>
        </w:rPr>
        <w:t xml:space="preserve"> </w:t>
      </w:r>
      <w:r>
        <w:rPr>
          <w:w w:val="105"/>
        </w:rPr>
        <w:t>sebuah kecanduan yang sering dilakukan atau menjadi sebuah</w:t>
      </w:r>
      <w:r>
        <w:rPr>
          <w:spacing w:val="1"/>
          <w:w w:val="105"/>
        </w:rPr>
        <w:t xml:space="preserve"> </w:t>
      </w:r>
      <w:r>
        <w:rPr>
          <w:w w:val="105"/>
        </w:rPr>
        <w:t>kebiasaan.</w:t>
      </w:r>
    </w:p>
    <w:p w:rsidR="009811E6" w:rsidRDefault="009811E6">
      <w:pPr>
        <w:pStyle w:val="BodyText"/>
        <w:spacing w:before="7" w:line="292" w:lineRule="auto"/>
        <w:ind w:left="574" w:right="170" w:hanging="462"/>
        <w:jc w:val="both"/>
      </w:pPr>
      <w:r>
        <w:rPr>
          <w:w w:val="105"/>
        </w:rPr>
        <w:t>Hormon</w:t>
      </w:r>
      <w:r>
        <w:rPr>
          <w:spacing w:val="1"/>
          <w:w w:val="105"/>
        </w:rPr>
        <w:t xml:space="preserve"> </w:t>
      </w:r>
      <w:r>
        <w:rPr>
          <w:w w:val="105"/>
        </w:rPr>
        <w:t>adrenokortikotropik</w:t>
      </w:r>
      <w:r>
        <w:rPr>
          <w:spacing w:val="1"/>
          <w:w w:val="105"/>
        </w:rPr>
        <w:t xml:space="preserve"> </w:t>
      </w:r>
      <w:r>
        <w:rPr>
          <w:w w:val="105"/>
        </w:rPr>
        <w:t>atau</w:t>
      </w:r>
      <w:r>
        <w:rPr>
          <w:spacing w:val="1"/>
          <w:w w:val="105"/>
        </w:rPr>
        <w:t xml:space="preserve"> </w:t>
      </w:r>
      <w:r>
        <w:rPr>
          <w:w w:val="105"/>
        </w:rPr>
        <w:t>kortikotropin</w:t>
      </w:r>
      <w:r>
        <w:rPr>
          <w:spacing w:val="1"/>
          <w:w w:val="105"/>
        </w:rPr>
        <w:t xml:space="preserve"> </w:t>
      </w:r>
      <w:r>
        <w:rPr>
          <w:w w:val="105"/>
        </w:rPr>
        <w:t>adalah</w:t>
      </w:r>
      <w:r>
        <w:rPr>
          <w:spacing w:val="1"/>
          <w:w w:val="105"/>
        </w:rPr>
        <w:t xml:space="preserve"> </w:t>
      </w:r>
      <w:r>
        <w:rPr>
          <w:w w:val="105"/>
        </w:rPr>
        <w:t>hormon</w:t>
      </w:r>
      <w:r>
        <w:rPr>
          <w:spacing w:val="-44"/>
          <w:w w:val="105"/>
        </w:rPr>
        <w:t xml:space="preserve"> </w:t>
      </w:r>
      <w:r>
        <w:rPr>
          <w:spacing w:val="-1"/>
          <w:w w:val="105"/>
        </w:rPr>
        <w:t xml:space="preserve">stimulator hormon dari golongan kortikosteroid, dengan </w:t>
      </w:r>
      <w:r>
        <w:rPr>
          <w:w w:val="105"/>
        </w:rPr>
        <w:t>panjang</w:t>
      </w:r>
      <w:r>
        <w:rPr>
          <w:spacing w:val="-44"/>
          <w:w w:val="105"/>
        </w:rPr>
        <w:t xml:space="preserve"> </w:t>
      </w:r>
      <w:r>
        <w:rPr>
          <w:w w:val="105"/>
        </w:rPr>
        <w:t>39 AA dan waktu paruh sekitar 10 menit. ACTH disintesis dari</w:t>
      </w:r>
      <w:r>
        <w:rPr>
          <w:spacing w:val="1"/>
          <w:w w:val="105"/>
        </w:rPr>
        <w:t xml:space="preserve"> </w:t>
      </w:r>
      <w:r>
        <w:rPr>
          <w:spacing w:val="-1"/>
          <w:w w:val="105"/>
        </w:rPr>
        <w:t>irisan</w:t>
      </w:r>
      <w:r>
        <w:rPr>
          <w:spacing w:val="-8"/>
          <w:w w:val="105"/>
        </w:rPr>
        <w:t xml:space="preserve"> </w:t>
      </w:r>
      <w:r>
        <w:rPr>
          <w:spacing w:val="-1"/>
          <w:w w:val="105"/>
        </w:rPr>
        <w:t>pre-pro-opiomelanokortin,</w:t>
      </w:r>
      <w:r>
        <w:rPr>
          <w:spacing w:val="-7"/>
          <w:w w:val="105"/>
        </w:rPr>
        <w:t xml:space="preserve"> </w:t>
      </w:r>
      <w:r>
        <w:rPr>
          <w:spacing w:val="-1"/>
          <w:w w:val="105"/>
        </w:rPr>
        <w:t>sebuah</w:t>
      </w:r>
      <w:r>
        <w:rPr>
          <w:spacing w:val="-8"/>
          <w:w w:val="105"/>
        </w:rPr>
        <w:t xml:space="preserve"> </w:t>
      </w:r>
      <w:r>
        <w:rPr>
          <w:spacing w:val="-1"/>
          <w:w w:val="105"/>
        </w:rPr>
        <w:t>polipeptida</w:t>
      </w:r>
      <w:r>
        <w:rPr>
          <w:spacing w:val="-10"/>
          <w:w w:val="105"/>
        </w:rPr>
        <w:t xml:space="preserve"> </w:t>
      </w:r>
      <w:r>
        <w:rPr>
          <w:w w:val="105"/>
        </w:rPr>
        <w:t>yang</w:t>
      </w:r>
      <w:r>
        <w:rPr>
          <w:spacing w:val="-7"/>
          <w:w w:val="105"/>
        </w:rPr>
        <w:t xml:space="preserve"> </w:t>
      </w:r>
      <w:r>
        <w:rPr>
          <w:w w:val="105"/>
        </w:rPr>
        <w:t>terdiri</w:t>
      </w:r>
      <w:r>
        <w:rPr>
          <w:spacing w:val="-44"/>
          <w:w w:val="105"/>
        </w:rPr>
        <w:t xml:space="preserve"> </w:t>
      </w:r>
      <w:r>
        <w:rPr>
          <w:w w:val="105"/>
        </w:rPr>
        <w:t>dari</w:t>
      </w:r>
      <w:r>
        <w:rPr>
          <w:spacing w:val="-1"/>
          <w:w w:val="105"/>
        </w:rPr>
        <w:t xml:space="preserve"> </w:t>
      </w:r>
      <w:r>
        <w:rPr>
          <w:w w:val="105"/>
        </w:rPr>
        <w:t>267 asam</w:t>
      </w:r>
      <w:r>
        <w:rPr>
          <w:spacing w:val="5"/>
          <w:w w:val="105"/>
        </w:rPr>
        <w:t xml:space="preserve"> </w:t>
      </w:r>
      <w:r>
        <w:rPr>
          <w:w w:val="105"/>
        </w:rPr>
        <w:t>amino.</w:t>
      </w:r>
    </w:p>
    <w:p w:rsidR="009811E6" w:rsidRDefault="009811E6">
      <w:pPr>
        <w:pStyle w:val="BodyText"/>
        <w:spacing w:before="1" w:line="292" w:lineRule="auto"/>
        <w:ind w:left="574" w:right="174" w:hanging="462"/>
        <w:jc w:val="both"/>
      </w:pPr>
      <w:r>
        <w:rPr>
          <w:w w:val="105"/>
        </w:rPr>
        <w:t>Aldosteron adalah hormon steroid dari golongan mineralokortikoid</w:t>
      </w:r>
      <w:r>
        <w:rPr>
          <w:spacing w:val="1"/>
          <w:w w:val="105"/>
        </w:rPr>
        <w:t xml:space="preserve"> </w:t>
      </w:r>
      <w:r>
        <w:rPr>
          <w:w w:val="105"/>
        </w:rPr>
        <w:t>yang disekresi dari bagian terluar zona glomerulosa pada bagian</w:t>
      </w:r>
      <w:r>
        <w:rPr>
          <w:spacing w:val="-44"/>
          <w:w w:val="105"/>
        </w:rPr>
        <w:t xml:space="preserve"> </w:t>
      </w:r>
      <w:r>
        <w:rPr>
          <w:w w:val="105"/>
        </w:rPr>
        <w:t>korteks</w:t>
      </w:r>
      <w:r>
        <w:rPr>
          <w:spacing w:val="1"/>
          <w:w w:val="105"/>
        </w:rPr>
        <w:t xml:space="preserve"> </w:t>
      </w:r>
      <w:r>
        <w:rPr>
          <w:w w:val="105"/>
        </w:rPr>
        <w:t>kelenjar</w:t>
      </w:r>
      <w:r>
        <w:rPr>
          <w:spacing w:val="1"/>
          <w:w w:val="105"/>
        </w:rPr>
        <w:t xml:space="preserve"> </w:t>
      </w:r>
      <w:r>
        <w:rPr>
          <w:w w:val="105"/>
        </w:rPr>
        <w:t>adrenal</w:t>
      </w:r>
      <w:r>
        <w:rPr>
          <w:spacing w:val="1"/>
          <w:w w:val="105"/>
        </w:rPr>
        <w:t xml:space="preserve"> </w:t>
      </w:r>
      <w:r>
        <w:rPr>
          <w:w w:val="105"/>
        </w:rPr>
        <w:t>oleh</w:t>
      </w:r>
      <w:r>
        <w:rPr>
          <w:spacing w:val="1"/>
          <w:w w:val="105"/>
        </w:rPr>
        <w:t xml:space="preserve"> </w:t>
      </w:r>
      <w:r>
        <w:rPr>
          <w:w w:val="105"/>
        </w:rPr>
        <w:t>rangsangan</w:t>
      </w:r>
      <w:r>
        <w:rPr>
          <w:spacing w:val="1"/>
          <w:w w:val="105"/>
        </w:rPr>
        <w:t xml:space="preserve"> </w:t>
      </w:r>
      <w:r>
        <w:rPr>
          <w:w w:val="105"/>
        </w:rPr>
        <w:t>dari</w:t>
      </w:r>
      <w:r>
        <w:rPr>
          <w:spacing w:val="1"/>
          <w:w w:val="105"/>
        </w:rPr>
        <w:t xml:space="preserve"> </w:t>
      </w:r>
      <w:r>
        <w:rPr>
          <w:w w:val="105"/>
        </w:rPr>
        <w:t>peningkatan</w:t>
      </w:r>
      <w:r>
        <w:rPr>
          <w:spacing w:val="1"/>
          <w:w w:val="105"/>
        </w:rPr>
        <w:t xml:space="preserve"> </w:t>
      </w:r>
      <w:r>
        <w:rPr>
          <w:w w:val="105"/>
        </w:rPr>
        <w:t>angiotensin</w:t>
      </w:r>
      <w:r>
        <w:rPr>
          <w:spacing w:val="3"/>
          <w:w w:val="105"/>
        </w:rPr>
        <w:t xml:space="preserve"> </w:t>
      </w:r>
      <w:r>
        <w:rPr>
          <w:w w:val="105"/>
        </w:rPr>
        <w:t>II dalam</w:t>
      </w:r>
      <w:r>
        <w:rPr>
          <w:spacing w:val="1"/>
          <w:w w:val="105"/>
        </w:rPr>
        <w:t xml:space="preserve"> </w:t>
      </w:r>
      <w:r>
        <w:rPr>
          <w:w w:val="105"/>
        </w:rPr>
        <w:t>darah.</w:t>
      </w:r>
    </w:p>
    <w:p w:rsidR="009811E6" w:rsidRDefault="009811E6">
      <w:pPr>
        <w:pStyle w:val="BodyText"/>
        <w:spacing w:line="292" w:lineRule="auto"/>
        <w:ind w:left="574" w:right="168" w:hanging="462"/>
        <w:jc w:val="both"/>
      </w:pPr>
      <w:r>
        <w:rPr>
          <w:w w:val="105"/>
        </w:rPr>
        <w:t>Angiotensin-converting enzyme, atau ACE, adalah komponen sentral</w:t>
      </w:r>
      <w:r>
        <w:rPr>
          <w:spacing w:val="1"/>
          <w:w w:val="105"/>
        </w:rPr>
        <w:t xml:space="preserve"> </w:t>
      </w:r>
      <w:r>
        <w:rPr>
          <w:w w:val="105"/>
        </w:rPr>
        <w:t>dari sistem renin-angiotensin, yang mengontrol tekanan darah</w:t>
      </w:r>
      <w:r>
        <w:rPr>
          <w:spacing w:val="1"/>
          <w:w w:val="105"/>
        </w:rPr>
        <w:t xml:space="preserve"> </w:t>
      </w:r>
      <w:r>
        <w:rPr>
          <w:w w:val="105"/>
        </w:rPr>
        <w:t>dengan</w:t>
      </w:r>
      <w:r>
        <w:rPr>
          <w:spacing w:val="1"/>
          <w:w w:val="105"/>
        </w:rPr>
        <w:t xml:space="preserve"> </w:t>
      </w:r>
      <w:r>
        <w:rPr>
          <w:w w:val="105"/>
        </w:rPr>
        <w:t>mengatur</w:t>
      </w:r>
      <w:r>
        <w:rPr>
          <w:spacing w:val="1"/>
          <w:w w:val="105"/>
        </w:rPr>
        <w:t xml:space="preserve"> </w:t>
      </w:r>
      <w:r>
        <w:rPr>
          <w:w w:val="105"/>
        </w:rPr>
        <w:t>volume</w:t>
      </w:r>
      <w:r>
        <w:rPr>
          <w:spacing w:val="1"/>
          <w:w w:val="105"/>
        </w:rPr>
        <w:t xml:space="preserve"> </w:t>
      </w:r>
      <w:r>
        <w:rPr>
          <w:w w:val="105"/>
        </w:rPr>
        <w:t>cairan</w:t>
      </w:r>
      <w:r>
        <w:rPr>
          <w:spacing w:val="1"/>
          <w:w w:val="105"/>
        </w:rPr>
        <w:t xml:space="preserve"> </w:t>
      </w:r>
      <w:r>
        <w:rPr>
          <w:w w:val="105"/>
        </w:rPr>
        <w:t>dalam</w:t>
      </w:r>
      <w:r>
        <w:rPr>
          <w:spacing w:val="1"/>
          <w:w w:val="105"/>
        </w:rPr>
        <w:t xml:space="preserve"> </w:t>
      </w:r>
      <w:r>
        <w:rPr>
          <w:w w:val="105"/>
        </w:rPr>
        <w:t>tubuh.</w:t>
      </w:r>
      <w:r>
        <w:rPr>
          <w:spacing w:val="1"/>
          <w:w w:val="105"/>
        </w:rPr>
        <w:t xml:space="preserve"> </w:t>
      </w:r>
      <w:r>
        <w:rPr>
          <w:w w:val="105"/>
        </w:rPr>
        <w:t>Ini</w:t>
      </w:r>
      <w:r>
        <w:rPr>
          <w:spacing w:val="1"/>
          <w:w w:val="105"/>
        </w:rPr>
        <w:t xml:space="preserve"> </w:t>
      </w:r>
      <w:r>
        <w:rPr>
          <w:w w:val="105"/>
        </w:rPr>
        <w:t>mengubah</w:t>
      </w:r>
      <w:r>
        <w:rPr>
          <w:spacing w:val="1"/>
          <w:w w:val="105"/>
        </w:rPr>
        <w:t xml:space="preserve"> </w:t>
      </w:r>
      <w:r>
        <w:rPr>
          <w:w w:val="105"/>
        </w:rPr>
        <w:t>hormon</w:t>
      </w:r>
      <w:r>
        <w:rPr>
          <w:spacing w:val="1"/>
          <w:w w:val="105"/>
        </w:rPr>
        <w:t xml:space="preserve"> </w:t>
      </w:r>
      <w:r>
        <w:rPr>
          <w:w w:val="105"/>
        </w:rPr>
        <w:t>angiotensin</w:t>
      </w:r>
      <w:r>
        <w:rPr>
          <w:spacing w:val="1"/>
          <w:w w:val="105"/>
        </w:rPr>
        <w:t xml:space="preserve"> </w:t>
      </w:r>
      <w:r>
        <w:rPr>
          <w:w w:val="105"/>
        </w:rPr>
        <w:t>I</w:t>
      </w:r>
      <w:r>
        <w:rPr>
          <w:spacing w:val="1"/>
          <w:w w:val="105"/>
        </w:rPr>
        <w:t xml:space="preserve"> </w:t>
      </w:r>
      <w:r>
        <w:rPr>
          <w:w w:val="105"/>
        </w:rPr>
        <w:t>menjadi</w:t>
      </w:r>
      <w:r>
        <w:rPr>
          <w:spacing w:val="1"/>
          <w:w w:val="105"/>
        </w:rPr>
        <w:t xml:space="preserve"> </w:t>
      </w:r>
      <w:r>
        <w:rPr>
          <w:w w:val="105"/>
        </w:rPr>
        <w:t>angiotensin</w:t>
      </w:r>
      <w:r>
        <w:rPr>
          <w:spacing w:val="1"/>
          <w:w w:val="105"/>
        </w:rPr>
        <w:t xml:space="preserve"> </w:t>
      </w:r>
      <w:r>
        <w:rPr>
          <w:w w:val="105"/>
        </w:rPr>
        <w:t>II</w:t>
      </w:r>
      <w:r>
        <w:rPr>
          <w:spacing w:val="1"/>
          <w:w w:val="105"/>
        </w:rPr>
        <w:t xml:space="preserve"> </w:t>
      </w:r>
      <w:r>
        <w:rPr>
          <w:w w:val="105"/>
        </w:rPr>
        <w:t>vasokonstriktor</w:t>
      </w:r>
      <w:r>
        <w:rPr>
          <w:spacing w:val="1"/>
          <w:w w:val="105"/>
        </w:rPr>
        <w:t xml:space="preserve"> </w:t>
      </w:r>
      <w:r>
        <w:rPr>
          <w:w w:val="105"/>
        </w:rPr>
        <w:t>aktif.</w:t>
      </w:r>
    </w:p>
    <w:p w:rsidR="009811E6" w:rsidRDefault="009811E6">
      <w:pPr>
        <w:pStyle w:val="BodyText"/>
        <w:spacing w:line="292" w:lineRule="auto"/>
        <w:ind w:right="165"/>
        <w:jc w:val="right"/>
      </w:pPr>
      <w:r>
        <w:rPr>
          <w:w w:val="105"/>
        </w:rPr>
        <w:t>Antidiuretic</w:t>
      </w:r>
      <w:r>
        <w:rPr>
          <w:spacing w:val="6"/>
          <w:w w:val="105"/>
        </w:rPr>
        <w:t xml:space="preserve"> </w:t>
      </w:r>
      <w:r>
        <w:rPr>
          <w:w w:val="105"/>
        </w:rPr>
        <w:t>hormone</w:t>
      </w:r>
      <w:r>
        <w:rPr>
          <w:spacing w:val="7"/>
          <w:w w:val="105"/>
        </w:rPr>
        <w:t xml:space="preserve"> </w:t>
      </w:r>
      <w:r>
        <w:rPr>
          <w:w w:val="105"/>
        </w:rPr>
        <w:t>(ADH)</w:t>
      </w:r>
      <w:r>
        <w:rPr>
          <w:spacing w:val="3"/>
          <w:w w:val="105"/>
        </w:rPr>
        <w:t xml:space="preserve"> </w:t>
      </w:r>
      <w:r>
        <w:rPr>
          <w:w w:val="105"/>
        </w:rPr>
        <w:t>adalah</w:t>
      </w:r>
      <w:r>
        <w:rPr>
          <w:spacing w:val="1"/>
          <w:w w:val="105"/>
        </w:rPr>
        <w:t xml:space="preserve"> </w:t>
      </w:r>
      <w:r>
        <w:rPr>
          <w:w w:val="105"/>
        </w:rPr>
        <w:t>suatu</w:t>
      </w:r>
      <w:r>
        <w:rPr>
          <w:spacing w:val="1"/>
          <w:w w:val="105"/>
        </w:rPr>
        <w:t xml:space="preserve"> </w:t>
      </w:r>
      <w:r>
        <w:rPr>
          <w:w w:val="105"/>
        </w:rPr>
        <w:t>hormon</w:t>
      </w:r>
      <w:r>
        <w:rPr>
          <w:spacing w:val="5"/>
          <w:w w:val="105"/>
        </w:rPr>
        <w:t xml:space="preserve"> </w:t>
      </w:r>
      <w:r>
        <w:rPr>
          <w:w w:val="105"/>
        </w:rPr>
        <w:t>yang</w:t>
      </w:r>
      <w:r>
        <w:rPr>
          <w:spacing w:val="6"/>
          <w:w w:val="105"/>
        </w:rPr>
        <w:t xml:space="preserve"> </w:t>
      </w:r>
      <w:r>
        <w:rPr>
          <w:w w:val="105"/>
        </w:rPr>
        <w:t>membantu</w:t>
      </w:r>
      <w:r>
        <w:rPr>
          <w:spacing w:val="-44"/>
          <w:w w:val="105"/>
        </w:rPr>
        <w:t xml:space="preserve"> </w:t>
      </w:r>
      <w:r>
        <w:rPr>
          <w:w w:val="105"/>
        </w:rPr>
        <w:t>ginjal mengatur keseimbangan cairan dan garam di dalam tubuh.</w:t>
      </w:r>
      <w:r>
        <w:rPr>
          <w:spacing w:val="1"/>
          <w:w w:val="105"/>
        </w:rPr>
        <w:t xml:space="preserve"> </w:t>
      </w:r>
      <w:r>
        <w:rPr>
          <w:w w:val="105"/>
        </w:rPr>
        <w:t>Aterosklerosis</w:t>
      </w:r>
      <w:r>
        <w:rPr>
          <w:spacing w:val="7"/>
          <w:w w:val="105"/>
        </w:rPr>
        <w:t xml:space="preserve"> </w:t>
      </w:r>
      <w:r>
        <w:rPr>
          <w:w w:val="105"/>
        </w:rPr>
        <w:t>adalah</w:t>
      </w:r>
      <w:r>
        <w:rPr>
          <w:spacing w:val="8"/>
          <w:w w:val="105"/>
        </w:rPr>
        <w:t xml:space="preserve"> </w:t>
      </w:r>
      <w:r>
        <w:rPr>
          <w:w w:val="105"/>
        </w:rPr>
        <w:t>penyempitan</w:t>
      </w:r>
      <w:r>
        <w:rPr>
          <w:spacing w:val="7"/>
          <w:w w:val="105"/>
        </w:rPr>
        <w:t xml:space="preserve"> </w:t>
      </w:r>
      <w:r>
        <w:rPr>
          <w:w w:val="105"/>
        </w:rPr>
        <w:t>dan</w:t>
      </w:r>
      <w:r>
        <w:rPr>
          <w:spacing w:val="8"/>
          <w:w w:val="105"/>
        </w:rPr>
        <w:t xml:space="preserve"> </w:t>
      </w:r>
      <w:r>
        <w:rPr>
          <w:w w:val="105"/>
        </w:rPr>
        <w:t>pengerasan</w:t>
      </w:r>
      <w:r>
        <w:rPr>
          <w:spacing w:val="8"/>
          <w:w w:val="105"/>
        </w:rPr>
        <w:t xml:space="preserve"> </w:t>
      </w:r>
      <w:r>
        <w:rPr>
          <w:w w:val="105"/>
        </w:rPr>
        <w:t>pembuluh</w:t>
      </w:r>
      <w:r>
        <w:rPr>
          <w:spacing w:val="8"/>
          <w:w w:val="105"/>
        </w:rPr>
        <w:t xml:space="preserve"> </w:t>
      </w:r>
      <w:r>
        <w:rPr>
          <w:w w:val="105"/>
        </w:rPr>
        <w:t>darah</w:t>
      </w:r>
      <w:r>
        <w:rPr>
          <w:spacing w:val="-43"/>
          <w:w w:val="105"/>
        </w:rPr>
        <w:t xml:space="preserve"> </w:t>
      </w:r>
      <w:r>
        <w:rPr>
          <w:w w:val="105"/>
        </w:rPr>
        <w:t>arteri</w:t>
      </w:r>
      <w:r>
        <w:rPr>
          <w:spacing w:val="42"/>
          <w:w w:val="105"/>
        </w:rPr>
        <w:t xml:space="preserve"> </w:t>
      </w:r>
      <w:r>
        <w:rPr>
          <w:w w:val="105"/>
        </w:rPr>
        <w:t>akibat</w:t>
      </w:r>
      <w:r>
        <w:rPr>
          <w:spacing w:val="41"/>
          <w:w w:val="105"/>
        </w:rPr>
        <w:t xml:space="preserve"> </w:t>
      </w:r>
      <w:r>
        <w:rPr>
          <w:w w:val="105"/>
        </w:rPr>
        <w:t>menumpuknya</w:t>
      </w:r>
      <w:r>
        <w:rPr>
          <w:spacing w:val="44"/>
          <w:w w:val="105"/>
        </w:rPr>
        <w:t xml:space="preserve"> </w:t>
      </w:r>
      <w:r>
        <w:rPr>
          <w:w w:val="105"/>
        </w:rPr>
        <w:t>lemak,  kolesterol,</w:t>
      </w:r>
      <w:r>
        <w:rPr>
          <w:spacing w:val="42"/>
          <w:w w:val="105"/>
        </w:rPr>
        <w:t xml:space="preserve"> </w:t>
      </w:r>
      <w:r>
        <w:rPr>
          <w:w w:val="105"/>
        </w:rPr>
        <w:t>dan</w:t>
      </w:r>
      <w:r>
        <w:rPr>
          <w:spacing w:val="3"/>
          <w:w w:val="105"/>
        </w:rPr>
        <w:t xml:space="preserve"> </w:t>
      </w:r>
      <w:r>
        <w:rPr>
          <w:w w:val="105"/>
        </w:rPr>
        <w:t>zat</w:t>
      </w:r>
      <w:r>
        <w:rPr>
          <w:spacing w:val="44"/>
          <w:w w:val="105"/>
        </w:rPr>
        <w:t xml:space="preserve"> </w:t>
      </w:r>
      <w:r>
        <w:rPr>
          <w:w w:val="105"/>
        </w:rPr>
        <w:t>lain</w:t>
      </w:r>
      <w:r>
        <w:rPr>
          <w:spacing w:val="42"/>
          <w:w w:val="105"/>
        </w:rPr>
        <w:t xml:space="preserve"> </w:t>
      </w:r>
      <w:r>
        <w:rPr>
          <w:w w:val="105"/>
        </w:rPr>
        <w:t>di</w:t>
      </w:r>
    </w:p>
    <w:p w:rsidR="009811E6" w:rsidRDefault="009811E6">
      <w:pPr>
        <w:pStyle w:val="BodyText"/>
        <w:spacing w:line="233" w:lineRule="exact"/>
        <w:ind w:left="574"/>
        <w:jc w:val="both"/>
      </w:pPr>
      <w:r>
        <w:rPr>
          <w:w w:val="105"/>
        </w:rPr>
        <w:t>dalam</w:t>
      </w:r>
      <w:r>
        <w:rPr>
          <w:spacing w:val="2"/>
          <w:w w:val="105"/>
        </w:rPr>
        <w:t xml:space="preserve"> </w:t>
      </w:r>
      <w:r>
        <w:rPr>
          <w:w w:val="105"/>
        </w:rPr>
        <w:t>dan</w:t>
      </w:r>
      <w:r>
        <w:rPr>
          <w:spacing w:val="1"/>
          <w:w w:val="105"/>
        </w:rPr>
        <w:t xml:space="preserve"> </w:t>
      </w:r>
      <w:r>
        <w:rPr>
          <w:w w:val="105"/>
        </w:rPr>
        <w:t>di</w:t>
      </w:r>
      <w:r>
        <w:rPr>
          <w:spacing w:val="1"/>
          <w:w w:val="105"/>
        </w:rPr>
        <w:t xml:space="preserve"> </w:t>
      </w:r>
      <w:r>
        <w:rPr>
          <w:w w:val="105"/>
        </w:rPr>
        <w:t>dinding</w:t>
      </w:r>
      <w:r>
        <w:rPr>
          <w:spacing w:val="2"/>
          <w:w w:val="105"/>
        </w:rPr>
        <w:t xml:space="preserve"> </w:t>
      </w:r>
      <w:r>
        <w:rPr>
          <w:w w:val="105"/>
        </w:rPr>
        <w:t>arteri.</w:t>
      </w:r>
    </w:p>
    <w:p w:rsidR="009811E6" w:rsidRDefault="009811E6">
      <w:pPr>
        <w:pStyle w:val="BodyText"/>
        <w:spacing w:before="48" w:line="292" w:lineRule="auto"/>
        <w:ind w:right="167"/>
        <w:jc w:val="right"/>
      </w:pPr>
      <w:r>
        <w:rPr>
          <w:spacing w:val="-1"/>
          <w:w w:val="105"/>
        </w:rPr>
        <w:t>Autointoksikasi</w:t>
      </w:r>
      <w:r>
        <w:rPr>
          <w:spacing w:val="-5"/>
          <w:w w:val="105"/>
        </w:rPr>
        <w:t xml:space="preserve"> </w:t>
      </w:r>
      <w:r>
        <w:rPr>
          <w:spacing w:val="-1"/>
          <w:w w:val="105"/>
        </w:rPr>
        <w:t>adalah</w:t>
      </w:r>
      <w:r>
        <w:rPr>
          <w:spacing w:val="-11"/>
          <w:w w:val="105"/>
        </w:rPr>
        <w:t xml:space="preserve"> </w:t>
      </w:r>
      <w:r>
        <w:rPr>
          <w:spacing w:val="-1"/>
          <w:w w:val="105"/>
        </w:rPr>
        <w:t>proses</w:t>
      </w:r>
      <w:r>
        <w:rPr>
          <w:spacing w:val="-8"/>
          <w:w w:val="105"/>
        </w:rPr>
        <w:t xml:space="preserve"> </w:t>
      </w:r>
      <w:r>
        <w:rPr>
          <w:spacing w:val="-1"/>
          <w:w w:val="105"/>
        </w:rPr>
        <w:t>detoksifikasi</w:t>
      </w:r>
      <w:r>
        <w:rPr>
          <w:spacing w:val="-10"/>
          <w:w w:val="105"/>
        </w:rPr>
        <w:t xml:space="preserve"> </w:t>
      </w:r>
      <w:r>
        <w:rPr>
          <w:spacing w:val="-1"/>
          <w:w w:val="105"/>
        </w:rPr>
        <w:t>yang</w:t>
      </w:r>
      <w:r>
        <w:rPr>
          <w:spacing w:val="-5"/>
          <w:w w:val="105"/>
        </w:rPr>
        <w:t xml:space="preserve"> </w:t>
      </w:r>
      <w:r>
        <w:rPr>
          <w:w w:val="105"/>
        </w:rPr>
        <w:t>dilakukan</w:t>
      </w:r>
      <w:r>
        <w:rPr>
          <w:spacing w:val="-7"/>
          <w:w w:val="105"/>
        </w:rPr>
        <w:t xml:space="preserve"> </w:t>
      </w:r>
      <w:r>
        <w:rPr>
          <w:w w:val="105"/>
        </w:rPr>
        <w:t>oleh</w:t>
      </w:r>
      <w:r>
        <w:rPr>
          <w:spacing w:val="-6"/>
          <w:w w:val="105"/>
        </w:rPr>
        <w:t xml:space="preserve"> </w:t>
      </w:r>
      <w:r>
        <w:rPr>
          <w:w w:val="105"/>
        </w:rPr>
        <w:t>tubuh</w:t>
      </w:r>
      <w:r>
        <w:rPr>
          <w:spacing w:val="-43"/>
          <w:w w:val="105"/>
        </w:rPr>
        <w:t xml:space="preserve"> </w:t>
      </w:r>
      <w:r>
        <w:rPr>
          <w:w w:val="105"/>
        </w:rPr>
        <w:t>Barorefleks</w:t>
      </w:r>
      <w:r>
        <w:rPr>
          <w:spacing w:val="27"/>
          <w:w w:val="105"/>
        </w:rPr>
        <w:t xml:space="preserve"> </w:t>
      </w:r>
      <w:r>
        <w:rPr>
          <w:w w:val="105"/>
        </w:rPr>
        <w:t>atau</w:t>
      </w:r>
      <w:r>
        <w:rPr>
          <w:spacing w:val="26"/>
          <w:w w:val="105"/>
        </w:rPr>
        <w:t xml:space="preserve"> </w:t>
      </w:r>
      <w:r>
        <w:rPr>
          <w:w w:val="105"/>
        </w:rPr>
        <w:t>refleks</w:t>
      </w:r>
      <w:r>
        <w:rPr>
          <w:spacing w:val="32"/>
          <w:w w:val="105"/>
        </w:rPr>
        <w:t xml:space="preserve"> </w:t>
      </w:r>
      <w:r>
        <w:rPr>
          <w:w w:val="105"/>
        </w:rPr>
        <w:t>baroreseptor</w:t>
      </w:r>
      <w:r>
        <w:rPr>
          <w:spacing w:val="29"/>
          <w:w w:val="105"/>
        </w:rPr>
        <w:t xml:space="preserve"> </w:t>
      </w:r>
      <w:r>
        <w:rPr>
          <w:w w:val="105"/>
        </w:rPr>
        <w:t>adalah</w:t>
      </w:r>
      <w:r>
        <w:rPr>
          <w:spacing w:val="26"/>
          <w:w w:val="105"/>
        </w:rPr>
        <w:t xml:space="preserve"> </w:t>
      </w:r>
      <w:r>
        <w:rPr>
          <w:w w:val="105"/>
        </w:rPr>
        <w:t>salah</w:t>
      </w:r>
      <w:r>
        <w:rPr>
          <w:spacing w:val="29"/>
          <w:w w:val="105"/>
        </w:rPr>
        <w:t xml:space="preserve"> </w:t>
      </w:r>
      <w:r>
        <w:rPr>
          <w:w w:val="105"/>
        </w:rPr>
        <w:t>satu</w:t>
      </w:r>
      <w:r>
        <w:rPr>
          <w:spacing w:val="29"/>
          <w:w w:val="105"/>
        </w:rPr>
        <w:t xml:space="preserve"> </w:t>
      </w:r>
      <w:r>
        <w:rPr>
          <w:w w:val="105"/>
        </w:rPr>
        <w:t>mekanisme</w:t>
      </w:r>
      <w:r>
        <w:rPr>
          <w:spacing w:val="-43"/>
          <w:w w:val="105"/>
        </w:rPr>
        <w:t xml:space="preserve"> </w:t>
      </w:r>
      <w:r>
        <w:rPr>
          <w:w w:val="105"/>
        </w:rPr>
        <w:t>homeostatis</w:t>
      </w:r>
      <w:r>
        <w:rPr>
          <w:spacing w:val="-3"/>
          <w:w w:val="105"/>
        </w:rPr>
        <w:t xml:space="preserve"> </w:t>
      </w:r>
      <w:r>
        <w:rPr>
          <w:w w:val="105"/>
        </w:rPr>
        <w:t>tubuh yang membantu menjaga</w:t>
      </w:r>
      <w:r>
        <w:rPr>
          <w:spacing w:val="-3"/>
          <w:w w:val="105"/>
        </w:rPr>
        <w:t xml:space="preserve"> </w:t>
      </w:r>
      <w:r>
        <w:rPr>
          <w:w w:val="105"/>
        </w:rPr>
        <w:t>tekanan darah</w:t>
      </w:r>
      <w:r>
        <w:rPr>
          <w:spacing w:val="-1"/>
          <w:w w:val="105"/>
        </w:rPr>
        <w:t xml:space="preserve"> </w:t>
      </w:r>
      <w:r>
        <w:rPr>
          <w:w w:val="105"/>
        </w:rPr>
        <w:t>pada</w:t>
      </w:r>
    </w:p>
    <w:p w:rsidR="009811E6" w:rsidRDefault="009811E6">
      <w:pPr>
        <w:pStyle w:val="BodyText"/>
        <w:spacing w:before="2"/>
        <w:ind w:left="574"/>
        <w:jc w:val="both"/>
      </w:pPr>
      <w:r>
        <w:rPr>
          <w:w w:val="105"/>
        </w:rPr>
        <w:t>tingkat yang</w:t>
      </w:r>
      <w:r>
        <w:rPr>
          <w:spacing w:val="-2"/>
          <w:w w:val="105"/>
        </w:rPr>
        <w:t xml:space="preserve"> </w:t>
      </w:r>
      <w:r>
        <w:rPr>
          <w:w w:val="105"/>
        </w:rPr>
        <w:t>hampir</w:t>
      </w:r>
      <w:r>
        <w:rPr>
          <w:spacing w:val="4"/>
          <w:w w:val="105"/>
        </w:rPr>
        <w:t xml:space="preserve"> </w:t>
      </w:r>
      <w:r>
        <w:rPr>
          <w:w w:val="105"/>
        </w:rPr>
        <w:t>konstan.</w:t>
      </w:r>
    </w:p>
    <w:p w:rsidR="009811E6" w:rsidRDefault="009811E6">
      <w:pPr>
        <w:pStyle w:val="BodyText"/>
        <w:spacing w:before="48" w:line="292" w:lineRule="auto"/>
        <w:ind w:left="574" w:right="167" w:hanging="462"/>
        <w:jc w:val="both"/>
      </w:pPr>
      <w:r>
        <w:rPr>
          <w:w w:val="105"/>
        </w:rPr>
        <w:t>Baroreseptor mengirim</w:t>
      </w:r>
      <w:r>
        <w:rPr>
          <w:spacing w:val="1"/>
          <w:w w:val="105"/>
        </w:rPr>
        <w:t xml:space="preserve"> </w:t>
      </w:r>
      <w:r>
        <w:rPr>
          <w:w w:val="105"/>
        </w:rPr>
        <w:t>sinyal</w:t>
      </w:r>
      <w:r>
        <w:rPr>
          <w:spacing w:val="1"/>
          <w:w w:val="105"/>
        </w:rPr>
        <w:t xml:space="preserve"> </w:t>
      </w:r>
      <w:r>
        <w:rPr>
          <w:w w:val="105"/>
        </w:rPr>
        <w:t>ke</w:t>
      </w:r>
      <w:r>
        <w:rPr>
          <w:spacing w:val="1"/>
          <w:w w:val="105"/>
        </w:rPr>
        <w:t xml:space="preserve"> </w:t>
      </w:r>
      <w:r>
        <w:rPr>
          <w:w w:val="105"/>
        </w:rPr>
        <w:t>pusat-pusat</w:t>
      </w:r>
      <w:r>
        <w:rPr>
          <w:spacing w:val="1"/>
          <w:w w:val="105"/>
        </w:rPr>
        <w:t xml:space="preserve"> </w:t>
      </w:r>
      <w:r>
        <w:rPr>
          <w:w w:val="105"/>
        </w:rPr>
        <w:t>di</w:t>
      </w:r>
      <w:r>
        <w:rPr>
          <w:spacing w:val="1"/>
          <w:w w:val="105"/>
        </w:rPr>
        <w:t xml:space="preserve"> </w:t>
      </w:r>
      <w:r>
        <w:rPr>
          <w:w w:val="105"/>
        </w:rPr>
        <w:t>otak</w:t>
      </w:r>
      <w:r>
        <w:rPr>
          <w:spacing w:val="1"/>
          <w:w w:val="105"/>
        </w:rPr>
        <w:t xml:space="preserve"> </w:t>
      </w:r>
      <w:r>
        <w:rPr>
          <w:w w:val="105"/>
        </w:rPr>
        <w:t>yang</w:t>
      </w:r>
      <w:r>
        <w:rPr>
          <w:spacing w:val="1"/>
          <w:w w:val="105"/>
        </w:rPr>
        <w:t xml:space="preserve"> </w:t>
      </w:r>
      <w:r>
        <w:rPr>
          <w:w w:val="105"/>
        </w:rPr>
        <w:t>menandakan jantung berdetak lebih cepat dan memompa lebih</w:t>
      </w:r>
      <w:r>
        <w:rPr>
          <w:spacing w:val="1"/>
          <w:w w:val="105"/>
        </w:rPr>
        <w:t xml:space="preserve"> </w:t>
      </w:r>
      <w:r>
        <w:rPr>
          <w:w w:val="105"/>
        </w:rPr>
        <w:t>banyak darah untuk menstabilkan tekanan darah. Sel-sel ini juga</w:t>
      </w:r>
      <w:r>
        <w:rPr>
          <w:spacing w:val="-44"/>
          <w:w w:val="105"/>
        </w:rPr>
        <w:t xml:space="preserve"> </w:t>
      </w:r>
      <w:r>
        <w:rPr>
          <w:w w:val="105"/>
        </w:rPr>
        <w:t>mempersempit</w:t>
      </w:r>
      <w:r>
        <w:rPr>
          <w:spacing w:val="1"/>
          <w:w w:val="105"/>
        </w:rPr>
        <w:t xml:space="preserve"> </w:t>
      </w:r>
      <w:r>
        <w:rPr>
          <w:w w:val="105"/>
        </w:rPr>
        <w:t>pembuluh</w:t>
      </w:r>
      <w:r>
        <w:rPr>
          <w:spacing w:val="1"/>
          <w:w w:val="105"/>
        </w:rPr>
        <w:t xml:space="preserve"> </w:t>
      </w:r>
      <w:r>
        <w:rPr>
          <w:w w:val="105"/>
        </w:rPr>
        <w:t>darah</w:t>
      </w:r>
      <w:r>
        <w:rPr>
          <w:spacing w:val="1"/>
          <w:w w:val="105"/>
        </w:rPr>
        <w:t xml:space="preserve"> </w:t>
      </w:r>
      <w:r>
        <w:rPr>
          <w:w w:val="105"/>
        </w:rPr>
        <w:t>dan</w:t>
      </w:r>
      <w:r>
        <w:rPr>
          <w:spacing w:val="1"/>
          <w:w w:val="105"/>
        </w:rPr>
        <w:t xml:space="preserve"> </w:t>
      </w:r>
      <w:r>
        <w:rPr>
          <w:w w:val="105"/>
        </w:rPr>
        <w:t>meningkatkan</w:t>
      </w:r>
      <w:r>
        <w:rPr>
          <w:spacing w:val="1"/>
          <w:w w:val="105"/>
        </w:rPr>
        <w:t xml:space="preserve"> </w:t>
      </w:r>
      <w:r>
        <w:rPr>
          <w:w w:val="105"/>
        </w:rPr>
        <w:t>tekanan</w:t>
      </w:r>
      <w:r>
        <w:rPr>
          <w:spacing w:val="1"/>
          <w:w w:val="105"/>
        </w:rPr>
        <w:t xml:space="preserve"> </w:t>
      </w:r>
      <w:r>
        <w:rPr>
          <w:w w:val="105"/>
        </w:rPr>
        <w:t>darah.</w:t>
      </w:r>
    </w:p>
    <w:p w:rsidR="009811E6" w:rsidRDefault="009811E6">
      <w:pPr>
        <w:spacing w:line="292" w:lineRule="auto"/>
        <w:jc w:val="both"/>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line="292" w:lineRule="auto"/>
        <w:ind w:left="574" w:right="170" w:hanging="462"/>
        <w:jc w:val="both"/>
      </w:pPr>
      <w:r>
        <w:rPr>
          <w:w w:val="105"/>
        </w:rPr>
        <w:lastRenderedPageBreak/>
        <w:t>Cardiac Output atau Curah jantung adalah jumlah volume darah yang</w:t>
      </w:r>
      <w:r>
        <w:rPr>
          <w:spacing w:val="1"/>
          <w:w w:val="105"/>
        </w:rPr>
        <w:t xml:space="preserve"> </w:t>
      </w:r>
      <w:r>
        <w:rPr>
          <w:w w:val="105"/>
        </w:rPr>
        <w:t>dipompa</w:t>
      </w:r>
      <w:r>
        <w:rPr>
          <w:spacing w:val="1"/>
          <w:w w:val="105"/>
        </w:rPr>
        <w:t xml:space="preserve"> </w:t>
      </w:r>
      <w:r>
        <w:rPr>
          <w:w w:val="105"/>
        </w:rPr>
        <w:t>oleh</w:t>
      </w:r>
      <w:r>
        <w:rPr>
          <w:spacing w:val="1"/>
          <w:w w:val="105"/>
        </w:rPr>
        <w:t xml:space="preserve"> </w:t>
      </w:r>
      <w:r>
        <w:rPr>
          <w:w w:val="105"/>
        </w:rPr>
        <w:t>ventrikel</w:t>
      </w:r>
      <w:r>
        <w:rPr>
          <w:spacing w:val="1"/>
          <w:w w:val="105"/>
        </w:rPr>
        <w:t xml:space="preserve"> </w:t>
      </w:r>
      <w:r>
        <w:rPr>
          <w:w w:val="105"/>
        </w:rPr>
        <w:t>kiri</w:t>
      </w:r>
      <w:r>
        <w:rPr>
          <w:spacing w:val="1"/>
          <w:w w:val="105"/>
        </w:rPr>
        <w:t xml:space="preserve"> </w:t>
      </w:r>
      <w:r>
        <w:rPr>
          <w:w w:val="105"/>
        </w:rPr>
        <w:t>jantung</w:t>
      </w:r>
      <w:r>
        <w:rPr>
          <w:spacing w:val="1"/>
          <w:w w:val="105"/>
        </w:rPr>
        <w:t xml:space="preserve"> </w:t>
      </w:r>
      <w:r>
        <w:rPr>
          <w:w w:val="105"/>
        </w:rPr>
        <w:t>selama</w:t>
      </w:r>
      <w:r>
        <w:rPr>
          <w:spacing w:val="1"/>
          <w:w w:val="105"/>
        </w:rPr>
        <w:t xml:space="preserve"> </w:t>
      </w:r>
      <w:r>
        <w:rPr>
          <w:w w:val="105"/>
        </w:rPr>
        <w:t>semenit.</w:t>
      </w:r>
      <w:r>
        <w:rPr>
          <w:spacing w:val="1"/>
          <w:w w:val="105"/>
        </w:rPr>
        <w:t xml:space="preserve"> </w:t>
      </w:r>
      <w:r>
        <w:rPr>
          <w:w w:val="105"/>
        </w:rPr>
        <w:t>Saat</w:t>
      </w:r>
      <w:r>
        <w:rPr>
          <w:spacing w:val="1"/>
          <w:w w:val="105"/>
        </w:rPr>
        <w:t xml:space="preserve"> </w:t>
      </w:r>
      <w:r>
        <w:rPr>
          <w:w w:val="105"/>
        </w:rPr>
        <w:t>dipompakan,</w:t>
      </w:r>
      <w:r>
        <w:rPr>
          <w:spacing w:val="1"/>
          <w:w w:val="105"/>
        </w:rPr>
        <w:t xml:space="preserve"> </w:t>
      </w:r>
      <w:r>
        <w:rPr>
          <w:w w:val="105"/>
        </w:rPr>
        <w:t>darah</w:t>
      </w:r>
      <w:r>
        <w:rPr>
          <w:spacing w:val="1"/>
          <w:w w:val="105"/>
        </w:rPr>
        <w:t xml:space="preserve"> </w:t>
      </w:r>
      <w:r>
        <w:rPr>
          <w:w w:val="105"/>
        </w:rPr>
        <w:t>membawa</w:t>
      </w:r>
      <w:r>
        <w:rPr>
          <w:spacing w:val="1"/>
          <w:w w:val="105"/>
        </w:rPr>
        <w:t xml:space="preserve"> </w:t>
      </w:r>
      <w:r>
        <w:rPr>
          <w:w w:val="105"/>
        </w:rPr>
        <w:t>oksigen</w:t>
      </w:r>
      <w:r>
        <w:rPr>
          <w:spacing w:val="1"/>
          <w:w w:val="105"/>
        </w:rPr>
        <w:t xml:space="preserve"> </w:t>
      </w:r>
      <w:r>
        <w:rPr>
          <w:w w:val="105"/>
        </w:rPr>
        <w:t>dan</w:t>
      </w:r>
      <w:r>
        <w:rPr>
          <w:spacing w:val="1"/>
          <w:w w:val="105"/>
        </w:rPr>
        <w:t xml:space="preserve"> </w:t>
      </w:r>
      <w:r>
        <w:rPr>
          <w:w w:val="105"/>
        </w:rPr>
        <w:t>nutrisi</w:t>
      </w:r>
      <w:r>
        <w:rPr>
          <w:spacing w:val="1"/>
          <w:w w:val="105"/>
        </w:rPr>
        <w:t xml:space="preserve"> </w:t>
      </w:r>
      <w:r>
        <w:rPr>
          <w:w w:val="105"/>
        </w:rPr>
        <w:t>untuk</w:t>
      </w:r>
      <w:r>
        <w:rPr>
          <w:spacing w:val="1"/>
          <w:w w:val="105"/>
        </w:rPr>
        <w:t xml:space="preserve"> </w:t>
      </w:r>
      <w:r>
        <w:rPr>
          <w:w w:val="105"/>
        </w:rPr>
        <w:t>sel</w:t>
      </w:r>
      <w:r>
        <w:rPr>
          <w:spacing w:val="1"/>
          <w:w w:val="105"/>
        </w:rPr>
        <w:t xml:space="preserve"> </w:t>
      </w:r>
      <w:r>
        <w:rPr>
          <w:w w:val="105"/>
        </w:rPr>
        <w:t>tubuh</w:t>
      </w:r>
      <w:r>
        <w:rPr>
          <w:spacing w:val="1"/>
          <w:w w:val="105"/>
        </w:rPr>
        <w:t xml:space="preserve"> </w:t>
      </w:r>
      <w:r>
        <w:rPr>
          <w:w w:val="105"/>
        </w:rPr>
        <w:t>dan</w:t>
      </w:r>
      <w:r>
        <w:rPr>
          <w:spacing w:val="1"/>
          <w:w w:val="105"/>
        </w:rPr>
        <w:t xml:space="preserve"> </w:t>
      </w:r>
      <w:r>
        <w:rPr>
          <w:w w:val="105"/>
        </w:rPr>
        <w:t>membawa</w:t>
      </w:r>
      <w:r>
        <w:rPr>
          <w:spacing w:val="1"/>
          <w:w w:val="105"/>
        </w:rPr>
        <w:t xml:space="preserve"> </w:t>
      </w:r>
      <w:r>
        <w:rPr>
          <w:w w:val="105"/>
        </w:rPr>
        <w:t>sampah</w:t>
      </w:r>
      <w:r>
        <w:rPr>
          <w:spacing w:val="1"/>
          <w:w w:val="105"/>
        </w:rPr>
        <w:t xml:space="preserve"> </w:t>
      </w:r>
      <w:r>
        <w:rPr>
          <w:w w:val="105"/>
        </w:rPr>
        <w:t>metabolisme</w:t>
      </w:r>
      <w:r>
        <w:rPr>
          <w:spacing w:val="1"/>
          <w:w w:val="105"/>
        </w:rPr>
        <w:t xml:space="preserve"> </w:t>
      </w:r>
      <w:r>
        <w:rPr>
          <w:w w:val="105"/>
        </w:rPr>
        <w:t>seperti</w:t>
      </w:r>
      <w:r>
        <w:rPr>
          <w:spacing w:val="1"/>
          <w:w w:val="105"/>
        </w:rPr>
        <w:t xml:space="preserve"> </w:t>
      </w:r>
      <w:r>
        <w:rPr>
          <w:w w:val="105"/>
        </w:rPr>
        <w:t>karbon</w:t>
      </w:r>
      <w:r>
        <w:rPr>
          <w:spacing w:val="1"/>
          <w:w w:val="105"/>
        </w:rPr>
        <w:t xml:space="preserve"> </w:t>
      </w:r>
      <w:r>
        <w:rPr>
          <w:w w:val="105"/>
        </w:rPr>
        <w:t>dioksida. Curah jantung yang terlalu sedikit atau terlalu banyak</w:t>
      </w:r>
      <w:r>
        <w:rPr>
          <w:spacing w:val="1"/>
          <w:w w:val="105"/>
        </w:rPr>
        <w:t xml:space="preserve"> </w:t>
      </w:r>
      <w:r>
        <w:rPr>
          <w:w w:val="105"/>
        </w:rPr>
        <w:t>menunjukkan</w:t>
      </w:r>
      <w:r>
        <w:rPr>
          <w:spacing w:val="3"/>
          <w:w w:val="105"/>
        </w:rPr>
        <w:t xml:space="preserve"> </w:t>
      </w:r>
      <w:r>
        <w:rPr>
          <w:w w:val="105"/>
        </w:rPr>
        <w:t>adanya</w:t>
      </w:r>
      <w:r>
        <w:rPr>
          <w:spacing w:val="5"/>
          <w:w w:val="105"/>
        </w:rPr>
        <w:t xml:space="preserve"> </w:t>
      </w:r>
      <w:r>
        <w:rPr>
          <w:w w:val="105"/>
        </w:rPr>
        <w:t>masalah</w:t>
      </w:r>
      <w:r>
        <w:rPr>
          <w:spacing w:val="3"/>
          <w:w w:val="105"/>
        </w:rPr>
        <w:t xml:space="preserve"> </w:t>
      </w:r>
      <w:r>
        <w:rPr>
          <w:w w:val="105"/>
        </w:rPr>
        <w:t>pada jantung.</w:t>
      </w:r>
    </w:p>
    <w:p w:rsidR="009811E6" w:rsidRDefault="009811E6">
      <w:pPr>
        <w:pStyle w:val="BodyText"/>
        <w:spacing w:before="3" w:line="292" w:lineRule="auto"/>
        <w:ind w:left="574" w:right="170" w:hanging="462"/>
        <w:jc w:val="both"/>
      </w:pPr>
      <w:r>
        <w:rPr>
          <w:w w:val="105"/>
        </w:rPr>
        <w:t>Cognitive</w:t>
      </w:r>
      <w:r>
        <w:rPr>
          <w:spacing w:val="1"/>
          <w:w w:val="105"/>
        </w:rPr>
        <w:t xml:space="preserve"> </w:t>
      </w:r>
      <w:r>
        <w:rPr>
          <w:w w:val="105"/>
        </w:rPr>
        <w:t>Behavioral</w:t>
      </w:r>
      <w:r>
        <w:rPr>
          <w:spacing w:val="1"/>
          <w:w w:val="105"/>
        </w:rPr>
        <w:t xml:space="preserve"> </w:t>
      </w:r>
      <w:r>
        <w:rPr>
          <w:w w:val="105"/>
        </w:rPr>
        <w:t>Therapy</w:t>
      </w:r>
      <w:r>
        <w:rPr>
          <w:spacing w:val="1"/>
          <w:w w:val="105"/>
        </w:rPr>
        <w:t xml:space="preserve"> </w:t>
      </w:r>
      <w:r>
        <w:rPr>
          <w:w w:val="105"/>
        </w:rPr>
        <w:t>(CBT)</w:t>
      </w:r>
      <w:r>
        <w:rPr>
          <w:spacing w:val="1"/>
          <w:w w:val="105"/>
        </w:rPr>
        <w:t xml:space="preserve"> </w:t>
      </w:r>
      <w:r>
        <w:rPr>
          <w:w w:val="105"/>
        </w:rPr>
        <w:t>atau</w:t>
      </w:r>
      <w:r>
        <w:rPr>
          <w:spacing w:val="1"/>
          <w:w w:val="105"/>
        </w:rPr>
        <w:t xml:space="preserve"> </w:t>
      </w:r>
      <w:r>
        <w:rPr>
          <w:w w:val="105"/>
        </w:rPr>
        <w:t>terapi</w:t>
      </w:r>
      <w:r>
        <w:rPr>
          <w:spacing w:val="1"/>
          <w:w w:val="105"/>
        </w:rPr>
        <w:t xml:space="preserve"> </w:t>
      </w:r>
      <w:r>
        <w:rPr>
          <w:w w:val="105"/>
        </w:rPr>
        <w:t>perilaku</w:t>
      </w:r>
      <w:r>
        <w:rPr>
          <w:spacing w:val="1"/>
          <w:w w:val="105"/>
        </w:rPr>
        <w:t xml:space="preserve"> </w:t>
      </w:r>
      <w:r>
        <w:rPr>
          <w:w w:val="105"/>
        </w:rPr>
        <w:t>kognitif</w:t>
      </w:r>
      <w:r>
        <w:rPr>
          <w:spacing w:val="1"/>
          <w:w w:val="105"/>
        </w:rPr>
        <w:t xml:space="preserve"> </w:t>
      </w:r>
      <w:r>
        <w:rPr>
          <w:w w:val="105"/>
        </w:rPr>
        <w:t>adalah</w:t>
      </w:r>
      <w:r>
        <w:rPr>
          <w:spacing w:val="1"/>
          <w:w w:val="105"/>
        </w:rPr>
        <w:t xml:space="preserve"> </w:t>
      </w:r>
      <w:r>
        <w:rPr>
          <w:w w:val="105"/>
        </w:rPr>
        <w:t>intervensi</w:t>
      </w:r>
      <w:r>
        <w:rPr>
          <w:spacing w:val="1"/>
          <w:w w:val="105"/>
        </w:rPr>
        <w:t xml:space="preserve"> </w:t>
      </w:r>
      <w:r>
        <w:rPr>
          <w:w w:val="105"/>
        </w:rPr>
        <w:t>psiko-sosial</w:t>
      </w:r>
      <w:r>
        <w:rPr>
          <w:spacing w:val="1"/>
          <w:w w:val="105"/>
        </w:rPr>
        <w:t xml:space="preserve"> </w:t>
      </w:r>
      <w:r>
        <w:rPr>
          <w:w w:val="105"/>
        </w:rPr>
        <w:t>yang</w:t>
      </w:r>
      <w:r>
        <w:rPr>
          <w:spacing w:val="1"/>
          <w:w w:val="105"/>
        </w:rPr>
        <w:t xml:space="preserve"> </w:t>
      </w:r>
      <w:r>
        <w:rPr>
          <w:w w:val="105"/>
        </w:rPr>
        <w:t>bertujuan</w:t>
      </w:r>
      <w:r>
        <w:rPr>
          <w:spacing w:val="1"/>
          <w:w w:val="105"/>
        </w:rPr>
        <w:t xml:space="preserve"> </w:t>
      </w:r>
      <w:r>
        <w:rPr>
          <w:w w:val="105"/>
        </w:rPr>
        <w:t>untuk</w:t>
      </w:r>
      <w:r>
        <w:rPr>
          <w:spacing w:val="1"/>
          <w:w w:val="105"/>
        </w:rPr>
        <w:t xml:space="preserve"> </w:t>
      </w:r>
      <w:r>
        <w:rPr>
          <w:w w:val="105"/>
        </w:rPr>
        <w:t>meningkatkan kesehatan mental. CBT berfokus pada tantangan</w:t>
      </w:r>
      <w:r>
        <w:rPr>
          <w:spacing w:val="1"/>
          <w:w w:val="105"/>
        </w:rPr>
        <w:t xml:space="preserve"> </w:t>
      </w:r>
      <w:r>
        <w:rPr>
          <w:w w:val="105"/>
        </w:rPr>
        <w:t>dan</w:t>
      </w:r>
      <w:r>
        <w:rPr>
          <w:spacing w:val="1"/>
          <w:w w:val="105"/>
        </w:rPr>
        <w:t xml:space="preserve"> </w:t>
      </w:r>
      <w:r>
        <w:rPr>
          <w:w w:val="105"/>
        </w:rPr>
        <w:t>perubahan</w:t>
      </w:r>
      <w:r>
        <w:rPr>
          <w:spacing w:val="1"/>
          <w:w w:val="105"/>
        </w:rPr>
        <w:t xml:space="preserve"> </w:t>
      </w:r>
      <w:r>
        <w:rPr>
          <w:w w:val="105"/>
        </w:rPr>
        <w:t>distorsi</w:t>
      </w:r>
      <w:r>
        <w:rPr>
          <w:spacing w:val="1"/>
          <w:w w:val="105"/>
        </w:rPr>
        <w:t xml:space="preserve"> </w:t>
      </w:r>
      <w:r>
        <w:rPr>
          <w:w w:val="105"/>
        </w:rPr>
        <w:t>kognitif</w:t>
      </w:r>
      <w:r>
        <w:rPr>
          <w:spacing w:val="1"/>
          <w:w w:val="105"/>
        </w:rPr>
        <w:t xml:space="preserve"> </w:t>
      </w:r>
      <w:r>
        <w:rPr>
          <w:w w:val="105"/>
        </w:rPr>
        <w:t>dan</w:t>
      </w:r>
      <w:r>
        <w:rPr>
          <w:spacing w:val="1"/>
          <w:w w:val="105"/>
        </w:rPr>
        <w:t xml:space="preserve"> </w:t>
      </w:r>
      <w:r>
        <w:rPr>
          <w:w w:val="105"/>
        </w:rPr>
        <w:t>perilaku,</w:t>
      </w:r>
      <w:r>
        <w:rPr>
          <w:spacing w:val="1"/>
          <w:w w:val="105"/>
        </w:rPr>
        <w:t xml:space="preserve"> </w:t>
      </w:r>
      <w:r>
        <w:rPr>
          <w:w w:val="105"/>
        </w:rPr>
        <w:t>meningkatkan</w:t>
      </w:r>
      <w:r>
        <w:rPr>
          <w:spacing w:val="1"/>
          <w:w w:val="105"/>
        </w:rPr>
        <w:t xml:space="preserve"> </w:t>
      </w:r>
      <w:r>
        <w:rPr>
          <w:w w:val="105"/>
        </w:rPr>
        <w:t>regulasi emosional, dan pengembangan strategi koping pribadi</w:t>
      </w:r>
      <w:r>
        <w:rPr>
          <w:spacing w:val="1"/>
          <w:w w:val="105"/>
        </w:rPr>
        <w:t xml:space="preserve"> </w:t>
      </w:r>
      <w:r>
        <w:rPr>
          <w:w w:val="105"/>
        </w:rPr>
        <w:t>yang</w:t>
      </w:r>
      <w:r>
        <w:rPr>
          <w:spacing w:val="2"/>
          <w:w w:val="105"/>
        </w:rPr>
        <w:t xml:space="preserve"> </w:t>
      </w:r>
      <w:r>
        <w:rPr>
          <w:w w:val="105"/>
        </w:rPr>
        <w:t>menargetkan</w:t>
      </w:r>
      <w:r>
        <w:rPr>
          <w:spacing w:val="-3"/>
          <w:w w:val="105"/>
        </w:rPr>
        <w:t xml:space="preserve"> </w:t>
      </w:r>
      <w:r>
        <w:rPr>
          <w:w w:val="105"/>
        </w:rPr>
        <w:t>pemecahan</w:t>
      </w:r>
      <w:r>
        <w:rPr>
          <w:spacing w:val="-2"/>
          <w:w w:val="105"/>
        </w:rPr>
        <w:t xml:space="preserve"> </w:t>
      </w:r>
      <w:r>
        <w:rPr>
          <w:w w:val="105"/>
        </w:rPr>
        <w:t>masalah</w:t>
      </w:r>
      <w:r>
        <w:rPr>
          <w:spacing w:val="2"/>
          <w:w w:val="105"/>
        </w:rPr>
        <w:t xml:space="preserve"> </w:t>
      </w:r>
      <w:r>
        <w:rPr>
          <w:w w:val="105"/>
        </w:rPr>
        <w:t>saat</w:t>
      </w:r>
      <w:r>
        <w:rPr>
          <w:spacing w:val="1"/>
          <w:w w:val="105"/>
        </w:rPr>
        <w:t xml:space="preserve"> </w:t>
      </w:r>
      <w:r>
        <w:rPr>
          <w:w w:val="105"/>
        </w:rPr>
        <w:t>ini.</w:t>
      </w:r>
    </w:p>
    <w:p w:rsidR="009811E6" w:rsidRDefault="009811E6">
      <w:pPr>
        <w:pStyle w:val="BodyText"/>
        <w:spacing w:line="292" w:lineRule="auto"/>
        <w:ind w:left="574" w:right="171" w:hanging="462"/>
        <w:jc w:val="both"/>
      </w:pPr>
      <w:r>
        <w:rPr>
          <w:w w:val="105"/>
        </w:rPr>
        <w:t>cognitive restructuring</w:t>
      </w:r>
      <w:r>
        <w:rPr>
          <w:spacing w:val="1"/>
          <w:w w:val="105"/>
        </w:rPr>
        <w:t xml:space="preserve"> </w:t>
      </w:r>
      <w:r>
        <w:rPr>
          <w:w w:val="105"/>
        </w:rPr>
        <w:t>adalah usaha memberikan</w:t>
      </w:r>
      <w:r>
        <w:rPr>
          <w:spacing w:val="1"/>
          <w:w w:val="105"/>
        </w:rPr>
        <w:t xml:space="preserve"> </w:t>
      </w:r>
      <w:r>
        <w:rPr>
          <w:w w:val="105"/>
        </w:rPr>
        <w:t>bantuan</w:t>
      </w:r>
      <w:r>
        <w:rPr>
          <w:spacing w:val="1"/>
          <w:w w:val="105"/>
        </w:rPr>
        <w:t xml:space="preserve"> </w:t>
      </w:r>
      <w:r>
        <w:rPr>
          <w:w w:val="105"/>
        </w:rPr>
        <w:t>kepada</w:t>
      </w:r>
      <w:r>
        <w:rPr>
          <w:spacing w:val="1"/>
          <w:w w:val="105"/>
        </w:rPr>
        <w:t xml:space="preserve"> </w:t>
      </w:r>
      <w:r>
        <w:rPr>
          <w:w w:val="105"/>
        </w:rPr>
        <w:t>konseli</w:t>
      </w:r>
      <w:r>
        <w:rPr>
          <w:spacing w:val="1"/>
          <w:w w:val="105"/>
        </w:rPr>
        <w:t xml:space="preserve"> </w:t>
      </w:r>
      <w:r>
        <w:rPr>
          <w:w w:val="105"/>
        </w:rPr>
        <w:t>supaya</w:t>
      </w:r>
      <w:r>
        <w:rPr>
          <w:spacing w:val="1"/>
          <w:w w:val="105"/>
        </w:rPr>
        <w:t xml:space="preserve"> </w:t>
      </w:r>
      <w:r>
        <w:rPr>
          <w:w w:val="105"/>
        </w:rPr>
        <w:t>mereka</w:t>
      </w:r>
      <w:r>
        <w:rPr>
          <w:spacing w:val="1"/>
          <w:w w:val="105"/>
        </w:rPr>
        <w:t xml:space="preserve"> </w:t>
      </w:r>
      <w:r>
        <w:rPr>
          <w:w w:val="105"/>
        </w:rPr>
        <w:t>mampu</w:t>
      </w:r>
      <w:r>
        <w:rPr>
          <w:spacing w:val="1"/>
          <w:w w:val="105"/>
        </w:rPr>
        <w:t xml:space="preserve"> </w:t>
      </w:r>
      <w:r>
        <w:rPr>
          <w:w w:val="105"/>
        </w:rPr>
        <w:t>mengevaluasi</w:t>
      </w:r>
      <w:r>
        <w:rPr>
          <w:spacing w:val="1"/>
          <w:w w:val="105"/>
        </w:rPr>
        <w:t xml:space="preserve"> </w:t>
      </w:r>
      <w:r>
        <w:rPr>
          <w:w w:val="105"/>
        </w:rPr>
        <w:t>tingkah</w:t>
      </w:r>
      <w:r>
        <w:rPr>
          <w:spacing w:val="1"/>
          <w:w w:val="105"/>
        </w:rPr>
        <w:t xml:space="preserve"> </w:t>
      </w:r>
      <w:r>
        <w:rPr>
          <w:w w:val="105"/>
        </w:rPr>
        <w:t>laku</w:t>
      </w:r>
      <w:r>
        <w:rPr>
          <w:spacing w:val="1"/>
          <w:w w:val="105"/>
        </w:rPr>
        <w:t xml:space="preserve"> </w:t>
      </w:r>
      <w:r>
        <w:rPr>
          <w:w w:val="105"/>
        </w:rPr>
        <w:t>mereka dengan kritis dengan menitik beratkan pada hal pribadi</w:t>
      </w:r>
      <w:r>
        <w:rPr>
          <w:spacing w:val="1"/>
          <w:w w:val="105"/>
        </w:rPr>
        <w:t xml:space="preserve"> </w:t>
      </w:r>
      <w:r>
        <w:rPr>
          <w:w w:val="105"/>
        </w:rPr>
        <w:t>yang</w:t>
      </w:r>
      <w:r>
        <w:rPr>
          <w:spacing w:val="3"/>
          <w:w w:val="105"/>
        </w:rPr>
        <w:t xml:space="preserve"> </w:t>
      </w:r>
      <w:r>
        <w:rPr>
          <w:w w:val="105"/>
        </w:rPr>
        <w:t>positif.</w:t>
      </w:r>
    </w:p>
    <w:p w:rsidR="009811E6" w:rsidRDefault="009811E6">
      <w:pPr>
        <w:pStyle w:val="BodyText"/>
        <w:spacing w:line="292" w:lineRule="auto"/>
        <w:ind w:left="574" w:right="169" w:hanging="462"/>
        <w:jc w:val="both"/>
      </w:pPr>
      <w:r>
        <w:rPr>
          <w:w w:val="105"/>
        </w:rPr>
        <w:t>corticotropin releasing hormone atau hormon pelepas kortikotropin</w:t>
      </w:r>
      <w:r>
        <w:rPr>
          <w:spacing w:val="1"/>
          <w:w w:val="105"/>
        </w:rPr>
        <w:t xml:space="preserve"> </w:t>
      </w:r>
      <w:r>
        <w:rPr>
          <w:w w:val="105"/>
        </w:rPr>
        <w:t>atau</w:t>
      </w:r>
      <w:r>
        <w:rPr>
          <w:spacing w:val="1"/>
          <w:w w:val="105"/>
        </w:rPr>
        <w:t xml:space="preserve"> </w:t>
      </w:r>
      <w:r>
        <w:rPr>
          <w:w w:val="105"/>
        </w:rPr>
        <w:t>kortikoliberin</w:t>
      </w:r>
      <w:r>
        <w:rPr>
          <w:spacing w:val="1"/>
          <w:w w:val="105"/>
        </w:rPr>
        <w:t xml:space="preserve"> </w:t>
      </w:r>
      <w:r>
        <w:rPr>
          <w:w w:val="105"/>
        </w:rPr>
        <w:t>adalah</w:t>
      </w:r>
      <w:r>
        <w:rPr>
          <w:spacing w:val="1"/>
          <w:w w:val="105"/>
        </w:rPr>
        <w:t xml:space="preserve"> </w:t>
      </w:r>
      <w:r>
        <w:rPr>
          <w:w w:val="105"/>
        </w:rPr>
        <w:t>hormon</w:t>
      </w:r>
      <w:r>
        <w:rPr>
          <w:spacing w:val="1"/>
          <w:w w:val="105"/>
        </w:rPr>
        <w:t xml:space="preserve"> </w:t>
      </w:r>
      <w:r>
        <w:rPr>
          <w:w w:val="105"/>
        </w:rPr>
        <w:t>polipeptida</w:t>
      </w:r>
      <w:r>
        <w:rPr>
          <w:spacing w:val="1"/>
          <w:w w:val="105"/>
        </w:rPr>
        <w:t xml:space="preserve"> </w:t>
      </w:r>
      <w:r>
        <w:rPr>
          <w:w w:val="105"/>
        </w:rPr>
        <w:t>dan</w:t>
      </w:r>
      <w:r>
        <w:rPr>
          <w:spacing w:val="1"/>
          <w:w w:val="105"/>
        </w:rPr>
        <w:t xml:space="preserve"> </w:t>
      </w:r>
      <w:r>
        <w:rPr>
          <w:w w:val="105"/>
        </w:rPr>
        <w:t>neurotransmiter dengan rantai peptida sepanjang 41 AA hasil</w:t>
      </w:r>
      <w:r>
        <w:rPr>
          <w:spacing w:val="1"/>
          <w:w w:val="105"/>
        </w:rPr>
        <w:t xml:space="preserve"> </w:t>
      </w:r>
      <w:r>
        <w:rPr>
          <w:w w:val="105"/>
        </w:rPr>
        <w:t>irisan dari prohormon sepanjang 191 AA</w:t>
      </w:r>
      <w:r>
        <w:rPr>
          <w:spacing w:val="1"/>
          <w:w w:val="105"/>
        </w:rPr>
        <w:t xml:space="preserve"> </w:t>
      </w:r>
      <w:r>
        <w:rPr>
          <w:w w:val="105"/>
        </w:rPr>
        <w:t>yang disekresi oleh</w:t>
      </w:r>
      <w:r>
        <w:rPr>
          <w:spacing w:val="1"/>
          <w:w w:val="105"/>
        </w:rPr>
        <w:t xml:space="preserve"> </w:t>
      </w:r>
      <w:r>
        <w:rPr>
          <w:w w:val="105"/>
        </w:rPr>
        <w:t>nukleus paraventrikular pada kelenjar hipotalamus saat tubuh</w:t>
      </w:r>
      <w:r>
        <w:rPr>
          <w:spacing w:val="1"/>
          <w:w w:val="105"/>
        </w:rPr>
        <w:t xml:space="preserve"> </w:t>
      </w:r>
      <w:r>
        <w:rPr>
          <w:w w:val="105"/>
        </w:rPr>
        <w:t>mengalami</w:t>
      </w:r>
      <w:r>
        <w:rPr>
          <w:spacing w:val="4"/>
          <w:w w:val="105"/>
        </w:rPr>
        <w:t xml:space="preserve"> </w:t>
      </w:r>
      <w:r>
        <w:rPr>
          <w:w w:val="105"/>
        </w:rPr>
        <w:t>stres.</w:t>
      </w:r>
    </w:p>
    <w:p w:rsidR="009811E6" w:rsidRDefault="009811E6">
      <w:pPr>
        <w:pStyle w:val="BodyText"/>
        <w:spacing w:line="292" w:lineRule="auto"/>
        <w:ind w:left="574" w:right="168" w:hanging="462"/>
        <w:jc w:val="both"/>
      </w:pPr>
      <w:r>
        <w:rPr>
          <w:spacing w:val="-1"/>
          <w:w w:val="105"/>
        </w:rPr>
        <w:t>Dialil</w:t>
      </w:r>
      <w:r>
        <w:rPr>
          <w:spacing w:val="-10"/>
          <w:w w:val="105"/>
        </w:rPr>
        <w:t xml:space="preserve"> </w:t>
      </w:r>
      <w:r>
        <w:rPr>
          <w:spacing w:val="-1"/>
          <w:w w:val="105"/>
        </w:rPr>
        <w:t>disulfida</w:t>
      </w:r>
      <w:r>
        <w:rPr>
          <w:spacing w:val="-9"/>
          <w:w w:val="105"/>
        </w:rPr>
        <w:t xml:space="preserve"> </w:t>
      </w:r>
      <w:r>
        <w:rPr>
          <w:w w:val="105"/>
        </w:rPr>
        <w:t>adalah</w:t>
      </w:r>
      <w:r>
        <w:rPr>
          <w:spacing w:val="-11"/>
          <w:w w:val="105"/>
        </w:rPr>
        <w:t xml:space="preserve"> </w:t>
      </w:r>
      <w:r>
        <w:rPr>
          <w:w w:val="105"/>
        </w:rPr>
        <w:t>suatu</w:t>
      </w:r>
      <w:r>
        <w:rPr>
          <w:spacing w:val="-10"/>
          <w:w w:val="105"/>
        </w:rPr>
        <w:t xml:space="preserve"> </w:t>
      </w:r>
      <w:r>
        <w:rPr>
          <w:w w:val="105"/>
        </w:rPr>
        <w:t>senyawa</w:t>
      </w:r>
      <w:r>
        <w:rPr>
          <w:spacing w:val="-9"/>
          <w:w w:val="105"/>
        </w:rPr>
        <w:t xml:space="preserve"> </w:t>
      </w:r>
      <w:r>
        <w:rPr>
          <w:w w:val="105"/>
        </w:rPr>
        <w:t>organosulfur</w:t>
      </w:r>
      <w:r>
        <w:rPr>
          <w:spacing w:val="-7"/>
          <w:w w:val="105"/>
        </w:rPr>
        <w:t xml:space="preserve"> </w:t>
      </w:r>
      <w:r>
        <w:rPr>
          <w:w w:val="105"/>
        </w:rPr>
        <w:t>yang</w:t>
      </w:r>
      <w:r>
        <w:rPr>
          <w:spacing w:val="-5"/>
          <w:w w:val="105"/>
        </w:rPr>
        <w:t xml:space="preserve"> </w:t>
      </w:r>
      <w:r>
        <w:rPr>
          <w:w w:val="105"/>
        </w:rPr>
        <w:t>terdapat</w:t>
      </w:r>
      <w:r>
        <w:rPr>
          <w:spacing w:val="-8"/>
          <w:w w:val="105"/>
        </w:rPr>
        <w:t xml:space="preserve"> </w:t>
      </w:r>
      <w:r>
        <w:rPr>
          <w:w w:val="105"/>
        </w:rPr>
        <w:t>pada</w:t>
      </w:r>
      <w:r>
        <w:rPr>
          <w:spacing w:val="-44"/>
          <w:w w:val="105"/>
        </w:rPr>
        <w:t xml:space="preserve"> </w:t>
      </w:r>
      <w:r>
        <w:rPr>
          <w:w w:val="105"/>
        </w:rPr>
        <w:t>bawang</w:t>
      </w:r>
      <w:r>
        <w:rPr>
          <w:spacing w:val="1"/>
          <w:w w:val="105"/>
        </w:rPr>
        <w:t xml:space="preserve"> </w:t>
      </w:r>
      <w:r>
        <w:rPr>
          <w:w w:val="105"/>
        </w:rPr>
        <w:t>putih</w:t>
      </w:r>
      <w:r>
        <w:rPr>
          <w:spacing w:val="1"/>
          <w:w w:val="105"/>
        </w:rPr>
        <w:t xml:space="preserve"> </w:t>
      </w:r>
      <w:r>
        <w:rPr>
          <w:w w:val="105"/>
        </w:rPr>
        <w:t>dan</w:t>
      </w:r>
      <w:r>
        <w:rPr>
          <w:spacing w:val="1"/>
          <w:w w:val="105"/>
        </w:rPr>
        <w:t xml:space="preserve"> </w:t>
      </w:r>
      <w:r>
        <w:rPr>
          <w:w w:val="105"/>
        </w:rPr>
        <w:t>beberapa</w:t>
      </w:r>
      <w:r>
        <w:rPr>
          <w:spacing w:val="1"/>
          <w:w w:val="105"/>
        </w:rPr>
        <w:t xml:space="preserve"> </w:t>
      </w:r>
      <w:r>
        <w:rPr>
          <w:w w:val="105"/>
        </w:rPr>
        <w:t>tumbuhan</w:t>
      </w:r>
      <w:r>
        <w:rPr>
          <w:spacing w:val="1"/>
          <w:w w:val="105"/>
        </w:rPr>
        <w:t xml:space="preserve"> </w:t>
      </w:r>
      <w:r>
        <w:rPr>
          <w:w w:val="105"/>
        </w:rPr>
        <w:t>dari</w:t>
      </w:r>
      <w:r>
        <w:rPr>
          <w:spacing w:val="1"/>
          <w:w w:val="105"/>
        </w:rPr>
        <w:t xml:space="preserve"> </w:t>
      </w:r>
      <w:r>
        <w:rPr>
          <w:w w:val="105"/>
        </w:rPr>
        <w:t>genus</w:t>
      </w:r>
      <w:r>
        <w:rPr>
          <w:spacing w:val="1"/>
          <w:w w:val="105"/>
        </w:rPr>
        <w:t xml:space="preserve"> </w:t>
      </w:r>
      <w:r>
        <w:rPr>
          <w:w w:val="105"/>
        </w:rPr>
        <w:t>Allium</w:t>
      </w:r>
      <w:r>
        <w:rPr>
          <w:spacing w:val="-44"/>
          <w:w w:val="105"/>
        </w:rPr>
        <w:t xml:space="preserve"> </w:t>
      </w:r>
      <w:r>
        <w:rPr>
          <w:w w:val="105"/>
        </w:rPr>
        <w:t>lainnya. Terdapat bersama dialil trisulfida dan dialil tetrasulfida,</w:t>
      </w:r>
      <w:r>
        <w:rPr>
          <w:spacing w:val="-44"/>
          <w:w w:val="105"/>
        </w:rPr>
        <w:t xml:space="preserve"> </w:t>
      </w:r>
      <w:r>
        <w:rPr>
          <w:w w:val="105"/>
        </w:rPr>
        <w:t>DADS</w:t>
      </w:r>
      <w:r>
        <w:rPr>
          <w:spacing w:val="1"/>
          <w:w w:val="105"/>
        </w:rPr>
        <w:t xml:space="preserve"> </w:t>
      </w:r>
      <w:r>
        <w:rPr>
          <w:w w:val="105"/>
        </w:rPr>
        <w:t>adalah</w:t>
      </w:r>
      <w:r>
        <w:rPr>
          <w:spacing w:val="1"/>
          <w:w w:val="105"/>
        </w:rPr>
        <w:t xml:space="preserve"> </w:t>
      </w:r>
      <w:r>
        <w:rPr>
          <w:w w:val="105"/>
        </w:rPr>
        <w:t>salah</w:t>
      </w:r>
      <w:r>
        <w:rPr>
          <w:spacing w:val="1"/>
          <w:w w:val="105"/>
        </w:rPr>
        <w:t xml:space="preserve"> </w:t>
      </w:r>
      <w:r>
        <w:rPr>
          <w:w w:val="105"/>
        </w:rPr>
        <w:t>satu</w:t>
      </w:r>
      <w:r>
        <w:rPr>
          <w:spacing w:val="1"/>
          <w:w w:val="105"/>
        </w:rPr>
        <w:t xml:space="preserve"> </w:t>
      </w:r>
      <w:r>
        <w:rPr>
          <w:w w:val="105"/>
        </w:rPr>
        <w:t>komponen</w:t>
      </w:r>
      <w:r>
        <w:rPr>
          <w:spacing w:val="1"/>
          <w:w w:val="105"/>
        </w:rPr>
        <w:t xml:space="preserve"> </w:t>
      </w:r>
      <w:r>
        <w:rPr>
          <w:w w:val="105"/>
        </w:rPr>
        <w:t>utama</w:t>
      </w:r>
      <w:r>
        <w:rPr>
          <w:spacing w:val="1"/>
          <w:w w:val="105"/>
        </w:rPr>
        <w:t xml:space="preserve"> </w:t>
      </w:r>
      <w:r>
        <w:rPr>
          <w:w w:val="105"/>
        </w:rPr>
        <w:t>dari</w:t>
      </w:r>
      <w:r>
        <w:rPr>
          <w:spacing w:val="1"/>
          <w:w w:val="105"/>
        </w:rPr>
        <w:t xml:space="preserve"> </w:t>
      </w:r>
      <w:r>
        <w:rPr>
          <w:w w:val="105"/>
        </w:rPr>
        <w:t>minyak</w:t>
      </w:r>
      <w:r>
        <w:rPr>
          <w:spacing w:val="1"/>
          <w:w w:val="105"/>
        </w:rPr>
        <w:t xml:space="preserve"> </w:t>
      </w:r>
      <w:r>
        <w:rPr>
          <w:w w:val="105"/>
        </w:rPr>
        <w:t>atsiri</w:t>
      </w:r>
      <w:r>
        <w:rPr>
          <w:spacing w:val="1"/>
          <w:w w:val="105"/>
        </w:rPr>
        <w:t xml:space="preserve"> </w:t>
      </w:r>
      <w:r>
        <w:rPr>
          <w:w w:val="105"/>
        </w:rPr>
        <w:t>bawang</w:t>
      </w:r>
      <w:r>
        <w:rPr>
          <w:spacing w:val="3"/>
          <w:w w:val="105"/>
        </w:rPr>
        <w:t xml:space="preserve"> </w:t>
      </w:r>
      <w:r>
        <w:rPr>
          <w:w w:val="105"/>
        </w:rPr>
        <w:t>putih.</w:t>
      </w:r>
    </w:p>
    <w:p w:rsidR="009811E6" w:rsidRDefault="009811E6">
      <w:pPr>
        <w:pStyle w:val="BodyText"/>
        <w:spacing w:line="292" w:lineRule="auto"/>
        <w:ind w:left="574" w:right="169" w:hanging="462"/>
        <w:jc w:val="both"/>
      </w:pPr>
      <w:r>
        <w:rPr>
          <w:w w:val="105"/>
        </w:rPr>
        <w:t>Edema adalah</w:t>
      </w:r>
      <w:r>
        <w:rPr>
          <w:spacing w:val="1"/>
          <w:w w:val="105"/>
        </w:rPr>
        <w:t xml:space="preserve"> </w:t>
      </w:r>
      <w:r>
        <w:rPr>
          <w:w w:val="105"/>
        </w:rPr>
        <w:t xml:space="preserve">penumpukan </w:t>
      </w:r>
      <w:r>
        <w:rPr>
          <w:spacing w:val="1"/>
          <w:w w:val="105"/>
        </w:rPr>
        <w:t xml:space="preserve"> </w:t>
      </w:r>
      <w:r>
        <w:rPr>
          <w:w w:val="105"/>
        </w:rPr>
        <w:t xml:space="preserve">cairan </w:t>
      </w:r>
      <w:r>
        <w:rPr>
          <w:spacing w:val="1"/>
          <w:w w:val="105"/>
        </w:rPr>
        <w:t xml:space="preserve"> </w:t>
      </w:r>
      <w:r>
        <w:rPr>
          <w:w w:val="105"/>
        </w:rPr>
        <w:t xml:space="preserve">dalam </w:t>
      </w:r>
      <w:r>
        <w:rPr>
          <w:spacing w:val="1"/>
          <w:w w:val="105"/>
        </w:rPr>
        <w:t xml:space="preserve"> </w:t>
      </w:r>
      <w:r>
        <w:rPr>
          <w:w w:val="105"/>
        </w:rPr>
        <w:t xml:space="preserve">ruang </w:t>
      </w:r>
      <w:r>
        <w:rPr>
          <w:spacing w:val="1"/>
          <w:w w:val="105"/>
        </w:rPr>
        <w:t xml:space="preserve"> </w:t>
      </w:r>
      <w:r>
        <w:rPr>
          <w:w w:val="105"/>
        </w:rPr>
        <w:t xml:space="preserve">di </w:t>
      </w:r>
      <w:r>
        <w:rPr>
          <w:spacing w:val="1"/>
          <w:w w:val="105"/>
        </w:rPr>
        <w:t xml:space="preserve"> </w:t>
      </w:r>
      <w:r>
        <w:rPr>
          <w:w w:val="105"/>
        </w:rPr>
        <w:t xml:space="preserve">antara </w:t>
      </w:r>
      <w:r>
        <w:rPr>
          <w:spacing w:val="1"/>
          <w:w w:val="105"/>
        </w:rPr>
        <w:t xml:space="preserve"> </w:t>
      </w:r>
      <w:r>
        <w:rPr>
          <w:w w:val="105"/>
        </w:rPr>
        <w:t>sel</w:t>
      </w:r>
      <w:r>
        <w:rPr>
          <w:spacing w:val="1"/>
          <w:w w:val="105"/>
        </w:rPr>
        <w:t xml:space="preserve"> </w:t>
      </w:r>
      <w:r>
        <w:rPr>
          <w:w w:val="105"/>
        </w:rPr>
        <w:t>tubuh.</w:t>
      </w:r>
      <w:r>
        <w:rPr>
          <w:spacing w:val="2"/>
          <w:w w:val="105"/>
        </w:rPr>
        <w:t xml:space="preserve"> </w:t>
      </w:r>
      <w:r>
        <w:rPr>
          <w:w w:val="105"/>
        </w:rPr>
        <w:t>Edema</w:t>
      </w:r>
      <w:r>
        <w:rPr>
          <w:spacing w:val="1"/>
          <w:w w:val="105"/>
        </w:rPr>
        <w:t xml:space="preserve"> </w:t>
      </w:r>
      <w:r>
        <w:rPr>
          <w:w w:val="105"/>
        </w:rPr>
        <w:t>dapat</w:t>
      </w:r>
      <w:r>
        <w:rPr>
          <w:spacing w:val="-9"/>
          <w:w w:val="105"/>
        </w:rPr>
        <w:t xml:space="preserve"> </w:t>
      </w:r>
      <w:r>
        <w:rPr>
          <w:w w:val="105"/>
        </w:rPr>
        <w:t>terjadi</w:t>
      </w:r>
      <w:r>
        <w:rPr>
          <w:spacing w:val="-6"/>
          <w:w w:val="105"/>
        </w:rPr>
        <w:t xml:space="preserve"> </w:t>
      </w:r>
      <w:r>
        <w:rPr>
          <w:w w:val="105"/>
        </w:rPr>
        <w:t>di</w:t>
      </w:r>
      <w:r>
        <w:rPr>
          <w:spacing w:val="-11"/>
          <w:w w:val="105"/>
        </w:rPr>
        <w:t xml:space="preserve"> </w:t>
      </w:r>
      <w:r>
        <w:rPr>
          <w:w w:val="105"/>
        </w:rPr>
        <w:t>seluruh</w:t>
      </w:r>
      <w:r>
        <w:rPr>
          <w:spacing w:val="-8"/>
          <w:w w:val="105"/>
        </w:rPr>
        <w:t xml:space="preserve"> </w:t>
      </w:r>
      <w:r>
        <w:rPr>
          <w:w w:val="105"/>
        </w:rPr>
        <w:t>bagian</w:t>
      </w:r>
      <w:r>
        <w:rPr>
          <w:spacing w:val="-8"/>
          <w:w w:val="105"/>
        </w:rPr>
        <w:t xml:space="preserve"> </w:t>
      </w:r>
      <w:r>
        <w:rPr>
          <w:w w:val="105"/>
        </w:rPr>
        <w:t>tubuh,</w:t>
      </w:r>
      <w:r>
        <w:rPr>
          <w:spacing w:val="-3"/>
          <w:w w:val="105"/>
        </w:rPr>
        <w:t xml:space="preserve"> </w:t>
      </w:r>
      <w:r>
        <w:rPr>
          <w:w w:val="105"/>
        </w:rPr>
        <w:t>namun</w:t>
      </w:r>
      <w:r>
        <w:rPr>
          <w:spacing w:val="-8"/>
          <w:w w:val="105"/>
        </w:rPr>
        <w:t xml:space="preserve"> </w:t>
      </w:r>
      <w:r>
        <w:rPr>
          <w:w w:val="105"/>
        </w:rPr>
        <w:t>yang</w:t>
      </w:r>
      <w:r>
        <w:rPr>
          <w:spacing w:val="-44"/>
          <w:w w:val="105"/>
        </w:rPr>
        <w:t xml:space="preserve"> </w:t>
      </w:r>
      <w:r>
        <w:rPr>
          <w:w w:val="105"/>
        </w:rPr>
        <w:t>paling jelas terlihat pada lengan atau tungkai. Edema terjadi saat</w:t>
      </w:r>
      <w:r>
        <w:rPr>
          <w:spacing w:val="-44"/>
          <w:w w:val="105"/>
        </w:rPr>
        <w:t xml:space="preserve"> </w:t>
      </w:r>
      <w:r>
        <w:rPr>
          <w:w w:val="105"/>
        </w:rPr>
        <w:t>cairan</w:t>
      </w:r>
      <w:r>
        <w:rPr>
          <w:spacing w:val="-5"/>
          <w:w w:val="105"/>
        </w:rPr>
        <w:t xml:space="preserve"> </w:t>
      </w:r>
      <w:r>
        <w:rPr>
          <w:w w:val="105"/>
        </w:rPr>
        <w:t>di</w:t>
      </w:r>
      <w:r>
        <w:rPr>
          <w:spacing w:val="-3"/>
          <w:w w:val="105"/>
        </w:rPr>
        <w:t xml:space="preserve"> </w:t>
      </w:r>
      <w:r>
        <w:rPr>
          <w:w w:val="105"/>
        </w:rPr>
        <w:t>pembuluh</w:t>
      </w:r>
      <w:r>
        <w:rPr>
          <w:spacing w:val="1"/>
          <w:w w:val="105"/>
        </w:rPr>
        <w:t xml:space="preserve"> </w:t>
      </w:r>
      <w:r>
        <w:rPr>
          <w:w w:val="105"/>
        </w:rPr>
        <w:t>darah</w:t>
      </w:r>
      <w:r>
        <w:rPr>
          <w:spacing w:val="-4"/>
          <w:w w:val="105"/>
        </w:rPr>
        <w:t xml:space="preserve"> </w:t>
      </w:r>
      <w:r>
        <w:rPr>
          <w:w w:val="105"/>
        </w:rPr>
        <w:t>keluar</w:t>
      </w:r>
      <w:r>
        <w:rPr>
          <w:spacing w:val="4"/>
          <w:w w:val="105"/>
        </w:rPr>
        <w:t xml:space="preserve"> </w:t>
      </w:r>
      <w:r>
        <w:rPr>
          <w:w w:val="105"/>
        </w:rPr>
        <w:t>ke</w:t>
      </w:r>
      <w:r>
        <w:rPr>
          <w:spacing w:val="-2"/>
          <w:w w:val="105"/>
        </w:rPr>
        <w:t xml:space="preserve"> </w:t>
      </w:r>
      <w:r>
        <w:rPr>
          <w:w w:val="105"/>
        </w:rPr>
        <w:t>jaringan sekelilingnya.</w:t>
      </w:r>
    </w:p>
    <w:p w:rsidR="009811E6" w:rsidRDefault="009811E6">
      <w:pPr>
        <w:spacing w:line="243" w:lineRule="exact"/>
        <w:ind w:left="113"/>
        <w:jc w:val="both"/>
        <w:rPr>
          <w:sz w:val="20"/>
        </w:rPr>
      </w:pPr>
      <w:r>
        <w:rPr>
          <w:rFonts w:ascii="Palatino Linotype"/>
          <w:i/>
          <w:sz w:val="20"/>
        </w:rPr>
        <w:t>Embolus</w:t>
      </w:r>
      <w:r>
        <w:rPr>
          <w:rFonts w:ascii="Palatino Linotype"/>
          <w:i/>
          <w:spacing w:val="6"/>
          <w:sz w:val="20"/>
        </w:rPr>
        <w:t xml:space="preserve"> </w:t>
      </w:r>
      <w:r>
        <w:rPr>
          <w:rFonts w:ascii="Palatino Linotype"/>
          <w:i/>
          <w:sz w:val="20"/>
        </w:rPr>
        <w:t>atau</w:t>
      </w:r>
      <w:r>
        <w:rPr>
          <w:rFonts w:ascii="Palatino Linotype"/>
          <w:i/>
          <w:spacing w:val="7"/>
          <w:sz w:val="20"/>
        </w:rPr>
        <w:t xml:space="preserve"> </w:t>
      </w:r>
      <w:r>
        <w:rPr>
          <w:rFonts w:ascii="Palatino Linotype"/>
          <w:i/>
          <w:sz w:val="20"/>
        </w:rPr>
        <w:t>emboli</w:t>
      </w:r>
      <w:r>
        <w:rPr>
          <w:rFonts w:ascii="Palatino Linotype"/>
          <w:i/>
          <w:spacing w:val="11"/>
          <w:sz w:val="20"/>
        </w:rPr>
        <w:t xml:space="preserve"> </w:t>
      </w:r>
      <w:r>
        <w:rPr>
          <w:rFonts w:ascii="Palatino Linotype"/>
          <w:i/>
          <w:sz w:val="20"/>
        </w:rPr>
        <w:t>adalah</w:t>
      </w:r>
      <w:r>
        <w:rPr>
          <w:rFonts w:ascii="Palatino Linotype"/>
          <w:i/>
          <w:spacing w:val="20"/>
          <w:sz w:val="20"/>
        </w:rPr>
        <w:t xml:space="preserve"> </w:t>
      </w:r>
      <w:r>
        <w:rPr>
          <w:sz w:val="20"/>
        </w:rPr>
        <w:t>kondisi</w:t>
      </w:r>
      <w:r>
        <w:rPr>
          <w:spacing w:val="14"/>
          <w:sz w:val="20"/>
        </w:rPr>
        <w:t xml:space="preserve"> </w:t>
      </w:r>
      <w:r>
        <w:rPr>
          <w:sz w:val="20"/>
        </w:rPr>
        <w:t>penyumbatan</w:t>
      </w:r>
      <w:r>
        <w:rPr>
          <w:spacing w:val="12"/>
          <w:sz w:val="20"/>
        </w:rPr>
        <w:t xml:space="preserve"> </w:t>
      </w:r>
      <w:r>
        <w:rPr>
          <w:sz w:val="20"/>
        </w:rPr>
        <w:t>pada</w:t>
      </w:r>
      <w:r>
        <w:rPr>
          <w:spacing w:val="21"/>
          <w:sz w:val="20"/>
        </w:rPr>
        <w:t xml:space="preserve"> </w:t>
      </w:r>
      <w:r>
        <w:rPr>
          <w:sz w:val="20"/>
        </w:rPr>
        <w:t>aliran</w:t>
      </w:r>
      <w:r>
        <w:rPr>
          <w:spacing w:val="18"/>
          <w:sz w:val="20"/>
        </w:rPr>
        <w:t xml:space="preserve"> </w:t>
      </w:r>
      <w:r>
        <w:rPr>
          <w:sz w:val="20"/>
        </w:rPr>
        <w:t>pembuluh</w:t>
      </w:r>
    </w:p>
    <w:p w:rsidR="009811E6" w:rsidRDefault="009811E6">
      <w:pPr>
        <w:pStyle w:val="BodyText"/>
        <w:spacing w:before="38"/>
        <w:ind w:left="574"/>
        <w:jc w:val="both"/>
      </w:pPr>
      <w:r>
        <w:rPr>
          <w:w w:val="105"/>
        </w:rPr>
        <w:t>darah</w:t>
      </w:r>
      <w:r>
        <w:rPr>
          <w:spacing w:val="-4"/>
          <w:w w:val="105"/>
        </w:rPr>
        <w:t xml:space="preserve"> </w:t>
      </w:r>
      <w:r>
        <w:rPr>
          <w:w w:val="105"/>
        </w:rPr>
        <w:t>yang</w:t>
      </w:r>
      <w:r>
        <w:rPr>
          <w:spacing w:val="2"/>
          <w:w w:val="105"/>
        </w:rPr>
        <w:t xml:space="preserve"> </w:t>
      </w:r>
      <w:r>
        <w:rPr>
          <w:w w:val="105"/>
        </w:rPr>
        <w:t>bisa</w:t>
      </w:r>
      <w:r>
        <w:rPr>
          <w:spacing w:val="-2"/>
          <w:w w:val="105"/>
        </w:rPr>
        <w:t xml:space="preserve"> </w:t>
      </w:r>
      <w:r>
        <w:rPr>
          <w:w w:val="105"/>
        </w:rPr>
        <w:t>berupa</w:t>
      </w:r>
      <w:r>
        <w:rPr>
          <w:spacing w:val="-1"/>
          <w:w w:val="105"/>
        </w:rPr>
        <w:t xml:space="preserve"> </w:t>
      </w:r>
      <w:r>
        <w:rPr>
          <w:w w:val="105"/>
        </w:rPr>
        <w:t>gumpalan</w:t>
      </w:r>
      <w:r>
        <w:rPr>
          <w:spacing w:val="-3"/>
          <w:w w:val="105"/>
        </w:rPr>
        <w:t xml:space="preserve"> </w:t>
      </w:r>
      <w:r>
        <w:rPr>
          <w:w w:val="105"/>
        </w:rPr>
        <w:t>darah</w:t>
      </w:r>
      <w:r>
        <w:rPr>
          <w:spacing w:val="5"/>
          <w:w w:val="105"/>
        </w:rPr>
        <w:t xml:space="preserve"> </w:t>
      </w:r>
      <w:r>
        <w:rPr>
          <w:w w:val="105"/>
        </w:rPr>
        <w:t>atau</w:t>
      </w:r>
      <w:r>
        <w:rPr>
          <w:spacing w:val="3"/>
          <w:w w:val="105"/>
        </w:rPr>
        <w:t xml:space="preserve"> </w:t>
      </w:r>
      <w:r>
        <w:rPr>
          <w:w w:val="105"/>
        </w:rPr>
        <w:t>gelembung</w:t>
      </w:r>
      <w:r>
        <w:rPr>
          <w:spacing w:val="1"/>
          <w:w w:val="105"/>
        </w:rPr>
        <w:t xml:space="preserve"> </w:t>
      </w:r>
      <w:r>
        <w:rPr>
          <w:w w:val="105"/>
        </w:rPr>
        <w:t>udara.</w:t>
      </w:r>
    </w:p>
    <w:p w:rsidR="009811E6" w:rsidRDefault="009811E6">
      <w:pPr>
        <w:pStyle w:val="BodyText"/>
        <w:spacing w:before="49" w:line="295" w:lineRule="auto"/>
        <w:ind w:left="574" w:right="173" w:hanging="462"/>
        <w:jc w:val="both"/>
      </w:pPr>
      <w:r>
        <w:rPr>
          <w:w w:val="105"/>
        </w:rPr>
        <w:t>Endothelium</w:t>
      </w:r>
      <w:r>
        <w:rPr>
          <w:spacing w:val="1"/>
          <w:w w:val="105"/>
        </w:rPr>
        <w:t xml:space="preserve"> </w:t>
      </w:r>
      <w:r>
        <w:rPr>
          <w:w w:val="105"/>
        </w:rPr>
        <w:t>Derived</w:t>
      </w:r>
      <w:r>
        <w:rPr>
          <w:spacing w:val="1"/>
          <w:w w:val="105"/>
        </w:rPr>
        <w:t xml:space="preserve"> </w:t>
      </w:r>
      <w:r>
        <w:rPr>
          <w:w w:val="105"/>
        </w:rPr>
        <w:t>Relaxing</w:t>
      </w:r>
      <w:r>
        <w:rPr>
          <w:spacing w:val="1"/>
          <w:w w:val="105"/>
        </w:rPr>
        <w:t xml:space="preserve"> </w:t>
      </w:r>
      <w:r>
        <w:rPr>
          <w:w w:val="105"/>
        </w:rPr>
        <w:t>Factor(EDRF)</w:t>
      </w:r>
      <w:r>
        <w:rPr>
          <w:spacing w:val="1"/>
          <w:w w:val="105"/>
        </w:rPr>
        <w:t xml:space="preserve"> </w:t>
      </w:r>
      <w:r>
        <w:rPr>
          <w:w w:val="105"/>
        </w:rPr>
        <w:t>atau</w:t>
      </w:r>
      <w:r>
        <w:rPr>
          <w:spacing w:val="1"/>
          <w:w w:val="105"/>
        </w:rPr>
        <w:t xml:space="preserve"> </w:t>
      </w:r>
      <w:r>
        <w:rPr>
          <w:w w:val="105"/>
        </w:rPr>
        <w:t>faktor</w:t>
      </w:r>
      <w:r>
        <w:rPr>
          <w:spacing w:val="1"/>
          <w:w w:val="105"/>
        </w:rPr>
        <w:t xml:space="preserve"> </w:t>
      </w:r>
      <w:r>
        <w:rPr>
          <w:w w:val="105"/>
        </w:rPr>
        <w:t>relaksasi</w:t>
      </w:r>
      <w:r>
        <w:rPr>
          <w:spacing w:val="1"/>
          <w:w w:val="105"/>
        </w:rPr>
        <w:t xml:space="preserve"> </w:t>
      </w:r>
      <w:r>
        <w:rPr>
          <w:w w:val="105"/>
        </w:rPr>
        <w:t>turunan</w:t>
      </w:r>
      <w:r>
        <w:rPr>
          <w:spacing w:val="7"/>
          <w:w w:val="105"/>
        </w:rPr>
        <w:t xml:space="preserve"> </w:t>
      </w:r>
      <w:r>
        <w:rPr>
          <w:w w:val="105"/>
        </w:rPr>
        <w:t>endothelium</w:t>
      </w:r>
      <w:r>
        <w:rPr>
          <w:spacing w:val="9"/>
          <w:w w:val="105"/>
        </w:rPr>
        <w:t xml:space="preserve"> </w:t>
      </w:r>
      <w:r>
        <w:rPr>
          <w:w w:val="105"/>
        </w:rPr>
        <w:t>adalah</w:t>
      </w:r>
      <w:r>
        <w:rPr>
          <w:spacing w:val="7"/>
          <w:w w:val="105"/>
        </w:rPr>
        <w:t xml:space="preserve"> </w:t>
      </w:r>
      <w:r>
        <w:rPr>
          <w:w w:val="105"/>
        </w:rPr>
        <w:t>nama</w:t>
      </w:r>
      <w:r>
        <w:rPr>
          <w:spacing w:val="4"/>
          <w:w w:val="105"/>
        </w:rPr>
        <w:t xml:space="preserve"> </w:t>
      </w:r>
      <w:r>
        <w:rPr>
          <w:w w:val="105"/>
        </w:rPr>
        <w:t>untuk</w:t>
      </w:r>
      <w:r>
        <w:rPr>
          <w:spacing w:val="7"/>
          <w:w w:val="105"/>
        </w:rPr>
        <w:t xml:space="preserve"> </w:t>
      </w:r>
      <w:r>
        <w:rPr>
          <w:w w:val="105"/>
        </w:rPr>
        <w:t>zat</w:t>
      </w:r>
      <w:r>
        <w:rPr>
          <w:spacing w:val="10"/>
          <w:w w:val="105"/>
        </w:rPr>
        <w:t xml:space="preserve"> </w:t>
      </w:r>
      <w:r>
        <w:rPr>
          <w:w w:val="105"/>
        </w:rPr>
        <w:t>yang</w:t>
      </w:r>
      <w:r>
        <w:rPr>
          <w:spacing w:val="2"/>
          <w:w w:val="105"/>
        </w:rPr>
        <w:t xml:space="preserve"> </w:t>
      </w:r>
      <w:r>
        <w:rPr>
          <w:w w:val="105"/>
        </w:rPr>
        <w:t>Robert</w:t>
      </w:r>
      <w:r>
        <w:rPr>
          <w:spacing w:val="10"/>
          <w:w w:val="105"/>
        </w:rPr>
        <w:t xml:space="preserve"> </w:t>
      </w:r>
      <w:r>
        <w:rPr>
          <w:w w:val="105"/>
        </w:rPr>
        <w:t>F.</w:t>
      </w:r>
    </w:p>
    <w:p w:rsidR="009811E6" w:rsidRDefault="009811E6">
      <w:pPr>
        <w:spacing w:line="295" w:lineRule="auto"/>
        <w:jc w:val="both"/>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line="295" w:lineRule="auto"/>
        <w:ind w:left="574" w:right="175"/>
        <w:jc w:val="both"/>
      </w:pPr>
      <w:r>
        <w:rPr>
          <w:w w:val="105"/>
        </w:rPr>
        <w:lastRenderedPageBreak/>
        <w:t>Furchgott temukan memiliki sifat eponim. Saat ini, sudah mapan</w:t>
      </w:r>
      <w:r>
        <w:rPr>
          <w:spacing w:val="-44"/>
          <w:w w:val="105"/>
        </w:rPr>
        <w:t xml:space="preserve"> </w:t>
      </w:r>
      <w:r>
        <w:rPr>
          <w:w w:val="105"/>
        </w:rPr>
        <w:t>zat</w:t>
      </w:r>
      <w:r>
        <w:rPr>
          <w:spacing w:val="6"/>
          <w:w w:val="105"/>
        </w:rPr>
        <w:t xml:space="preserve"> </w:t>
      </w:r>
      <w:r>
        <w:rPr>
          <w:w w:val="105"/>
        </w:rPr>
        <w:t>ini</w:t>
      </w:r>
      <w:r>
        <w:rPr>
          <w:spacing w:val="-1"/>
          <w:w w:val="105"/>
        </w:rPr>
        <w:t xml:space="preserve"> </w:t>
      </w:r>
      <w:r>
        <w:rPr>
          <w:w w:val="105"/>
        </w:rPr>
        <w:t>adalah</w:t>
      </w:r>
      <w:r>
        <w:rPr>
          <w:spacing w:val="-1"/>
          <w:w w:val="105"/>
        </w:rPr>
        <w:t xml:space="preserve"> </w:t>
      </w:r>
      <w:r>
        <w:rPr>
          <w:w w:val="105"/>
        </w:rPr>
        <w:t>oksida</w:t>
      </w:r>
      <w:r>
        <w:rPr>
          <w:spacing w:val="5"/>
          <w:w w:val="105"/>
        </w:rPr>
        <w:t xml:space="preserve"> </w:t>
      </w:r>
      <w:r>
        <w:rPr>
          <w:w w:val="105"/>
        </w:rPr>
        <w:t>nitrat.</w:t>
      </w:r>
    </w:p>
    <w:p w:rsidR="009811E6" w:rsidRDefault="009811E6">
      <w:pPr>
        <w:pStyle w:val="BodyText"/>
        <w:spacing w:line="295" w:lineRule="auto"/>
        <w:ind w:left="574" w:right="170" w:hanging="462"/>
        <w:jc w:val="both"/>
      </w:pPr>
      <w:r>
        <w:rPr>
          <w:w w:val="105"/>
        </w:rPr>
        <w:t>Epistaksis adalah perdarahan dari hidung, baik secara spontan atau</w:t>
      </w:r>
      <w:r>
        <w:rPr>
          <w:spacing w:val="1"/>
          <w:w w:val="105"/>
        </w:rPr>
        <w:t xml:space="preserve"> </w:t>
      </w:r>
      <w:r>
        <w:rPr>
          <w:w w:val="105"/>
        </w:rPr>
        <w:t>disebabkan</w:t>
      </w:r>
      <w:r>
        <w:rPr>
          <w:spacing w:val="2"/>
          <w:w w:val="105"/>
        </w:rPr>
        <w:t xml:space="preserve"> </w:t>
      </w:r>
      <w:r>
        <w:rPr>
          <w:w w:val="105"/>
        </w:rPr>
        <w:t>karena mengupil</w:t>
      </w:r>
      <w:r>
        <w:rPr>
          <w:spacing w:val="4"/>
          <w:w w:val="105"/>
        </w:rPr>
        <w:t xml:space="preserve"> </w:t>
      </w:r>
      <w:r>
        <w:rPr>
          <w:w w:val="105"/>
        </w:rPr>
        <w:t>atau</w:t>
      </w:r>
      <w:r>
        <w:rPr>
          <w:spacing w:val="-2"/>
          <w:w w:val="105"/>
        </w:rPr>
        <w:t xml:space="preserve"> </w:t>
      </w:r>
      <w:r>
        <w:rPr>
          <w:w w:val="105"/>
        </w:rPr>
        <w:t>trauma.</w:t>
      </w:r>
    </w:p>
    <w:p w:rsidR="009811E6" w:rsidRDefault="009811E6">
      <w:pPr>
        <w:spacing w:line="240" w:lineRule="exact"/>
        <w:ind w:left="113"/>
        <w:jc w:val="both"/>
        <w:rPr>
          <w:sz w:val="20"/>
        </w:rPr>
      </w:pPr>
      <w:r>
        <w:rPr>
          <w:rFonts w:ascii="Palatino Linotype"/>
          <w:i/>
          <w:w w:val="105"/>
          <w:sz w:val="20"/>
        </w:rPr>
        <w:t xml:space="preserve">General  </w:t>
      </w:r>
      <w:r>
        <w:rPr>
          <w:rFonts w:ascii="Palatino Linotype"/>
          <w:i/>
          <w:spacing w:val="36"/>
          <w:w w:val="105"/>
          <w:sz w:val="20"/>
        </w:rPr>
        <w:t xml:space="preserve"> </w:t>
      </w:r>
      <w:r>
        <w:rPr>
          <w:rFonts w:ascii="Palatino Linotype"/>
          <w:i/>
          <w:w w:val="105"/>
          <w:sz w:val="20"/>
        </w:rPr>
        <w:t xml:space="preserve">Adaptation  </w:t>
      </w:r>
      <w:r>
        <w:rPr>
          <w:rFonts w:ascii="Palatino Linotype"/>
          <w:i/>
          <w:spacing w:val="31"/>
          <w:w w:val="105"/>
          <w:sz w:val="20"/>
        </w:rPr>
        <w:t xml:space="preserve"> </w:t>
      </w:r>
      <w:r>
        <w:rPr>
          <w:rFonts w:ascii="Palatino Linotype"/>
          <w:i/>
          <w:w w:val="105"/>
          <w:sz w:val="20"/>
        </w:rPr>
        <w:t>Syndrome</w:t>
      </w:r>
      <w:r>
        <w:rPr>
          <w:rFonts w:ascii="Palatino Linotype"/>
          <w:i/>
          <w:spacing w:val="-11"/>
          <w:w w:val="105"/>
          <w:sz w:val="20"/>
        </w:rPr>
        <w:t xml:space="preserve"> </w:t>
      </w:r>
      <w:r>
        <w:rPr>
          <w:w w:val="105"/>
          <w:sz w:val="20"/>
        </w:rPr>
        <w:t xml:space="preserve">(GAS)  </w:t>
      </w:r>
      <w:r>
        <w:rPr>
          <w:spacing w:val="3"/>
          <w:w w:val="105"/>
          <w:sz w:val="20"/>
        </w:rPr>
        <w:t xml:space="preserve"> </w:t>
      </w:r>
      <w:r>
        <w:rPr>
          <w:w w:val="105"/>
          <w:sz w:val="20"/>
        </w:rPr>
        <w:t xml:space="preserve">didefinisikan   </w:t>
      </w:r>
      <w:r>
        <w:rPr>
          <w:spacing w:val="5"/>
          <w:w w:val="105"/>
          <w:sz w:val="20"/>
        </w:rPr>
        <w:t xml:space="preserve"> </w:t>
      </w:r>
      <w:r>
        <w:rPr>
          <w:w w:val="105"/>
          <w:sz w:val="20"/>
        </w:rPr>
        <w:t xml:space="preserve">sebagai   </w:t>
      </w:r>
      <w:r>
        <w:rPr>
          <w:spacing w:val="2"/>
          <w:w w:val="105"/>
          <w:sz w:val="20"/>
        </w:rPr>
        <w:t xml:space="preserve"> </w:t>
      </w:r>
      <w:r>
        <w:rPr>
          <w:w w:val="105"/>
          <w:sz w:val="20"/>
        </w:rPr>
        <w:t>pola</w:t>
      </w:r>
    </w:p>
    <w:p w:rsidR="009811E6" w:rsidRDefault="009811E6">
      <w:pPr>
        <w:pStyle w:val="BodyText"/>
        <w:spacing w:before="37" w:line="295" w:lineRule="auto"/>
        <w:ind w:left="574" w:right="175"/>
        <w:jc w:val="both"/>
      </w:pPr>
      <w:r>
        <w:rPr>
          <w:w w:val="105"/>
        </w:rPr>
        <w:t>mekanisme tubuh yang diaktifkan dalam merespons ancaman</w:t>
      </w:r>
      <w:r>
        <w:rPr>
          <w:spacing w:val="1"/>
          <w:w w:val="105"/>
        </w:rPr>
        <w:t xml:space="preserve"> </w:t>
      </w:r>
      <w:r>
        <w:rPr>
          <w:w w:val="105"/>
        </w:rPr>
        <w:t>yang</w:t>
      </w:r>
      <w:r>
        <w:rPr>
          <w:spacing w:val="1"/>
          <w:w w:val="105"/>
        </w:rPr>
        <w:t xml:space="preserve"> </w:t>
      </w:r>
      <w:r>
        <w:rPr>
          <w:w w:val="105"/>
        </w:rPr>
        <w:t>berkelanjutan</w:t>
      </w:r>
      <w:r>
        <w:rPr>
          <w:spacing w:val="1"/>
          <w:w w:val="105"/>
        </w:rPr>
        <w:t xml:space="preserve"> </w:t>
      </w:r>
      <w:r>
        <w:rPr>
          <w:w w:val="105"/>
        </w:rPr>
        <w:t>pada</w:t>
      </w:r>
      <w:r>
        <w:rPr>
          <w:spacing w:val="-2"/>
          <w:w w:val="105"/>
        </w:rPr>
        <w:t xml:space="preserve"> </w:t>
      </w:r>
      <w:r>
        <w:rPr>
          <w:w w:val="105"/>
        </w:rPr>
        <w:t>hampir semua</w:t>
      </w:r>
      <w:r>
        <w:rPr>
          <w:spacing w:val="-2"/>
          <w:w w:val="105"/>
        </w:rPr>
        <w:t xml:space="preserve"> </w:t>
      </w:r>
      <w:r>
        <w:rPr>
          <w:w w:val="105"/>
        </w:rPr>
        <w:t>stressor.</w:t>
      </w:r>
    </w:p>
    <w:p w:rsidR="009811E6" w:rsidRDefault="009811E6">
      <w:pPr>
        <w:pStyle w:val="BodyText"/>
        <w:spacing w:line="292" w:lineRule="auto"/>
        <w:ind w:left="574" w:right="169" w:hanging="462"/>
        <w:jc w:val="both"/>
      </w:pPr>
      <w:r>
        <w:rPr>
          <w:w w:val="105"/>
        </w:rPr>
        <w:t>High Density Lipoprotein atau Lipoprotein densitas tinggi merupakan</w:t>
      </w:r>
      <w:r>
        <w:rPr>
          <w:spacing w:val="-44"/>
          <w:w w:val="105"/>
        </w:rPr>
        <w:t xml:space="preserve"> </w:t>
      </w:r>
      <w:r>
        <w:rPr>
          <w:w w:val="105"/>
        </w:rPr>
        <w:t>salah</w:t>
      </w:r>
      <w:r>
        <w:rPr>
          <w:spacing w:val="-6"/>
          <w:w w:val="105"/>
        </w:rPr>
        <w:t xml:space="preserve"> </w:t>
      </w:r>
      <w:r>
        <w:rPr>
          <w:w w:val="105"/>
        </w:rPr>
        <w:t>satu</w:t>
      </w:r>
      <w:r>
        <w:rPr>
          <w:spacing w:val="-4"/>
          <w:w w:val="105"/>
        </w:rPr>
        <w:t xml:space="preserve"> </w:t>
      </w:r>
      <w:r>
        <w:rPr>
          <w:w w:val="105"/>
        </w:rPr>
        <w:t>golongan</w:t>
      </w:r>
      <w:r>
        <w:rPr>
          <w:spacing w:val="-5"/>
          <w:w w:val="105"/>
        </w:rPr>
        <w:t xml:space="preserve"> </w:t>
      </w:r>
      <w:r>
        <w:rPr>
          <w:w w:val="105"/>
        </w:rPr>
        <w:t>lipoprotein</w:t>
      </w:r>
      <w:r>
        <w:rPr>
          <w:spacing w:val="-5"/>
          <w:w w:val="105"/>
        </w:rPr>
        <w:t xml:space="preserve"> </w:t>
      </w:r>
      <w:r>
        <w:rPr>
          <w:w w:val="105"/>
        </w:rPr>
        <w:t>dimana</w:t>
      </w:r>
      <w:r>
        <w:rPr>
          <w:spacing w:val="-3"/>
          <w:w w:val="105"/>
        </w:rPr>
        <w:t xml:space="preserve"> </w:t>
      </w:r>
      <w:r>
        <w:rPr>
          <w:w w:val="105"/>
        </w:rPr>
        <w:t>kandungan</w:t>
      </w:r>
      <w:r>
        <w:rPr>
          <w:spacing w:val="-6"/>
          <w:w w:val="105"/>
        </w:rPr>
        <w:t xml:space="preserve"> </w:t>
      </w:r>
      <w:r>
        <w:rPr>
          <w:w w:val="105"/>
        </w:rPr>
        <w:t>protein</w:t>
      </w:r>
      <w:r>
        <w:rPr>
          <w:spacing w:val="-5"/>
          <w:w w:val="105"/>
        </w:rPr>
        <w:t xml:space="preserve"> </w:t>
      </w:r>
      <w:r>
        <w:rPr>
          <w:w w:val="105"/>
        </w:rPr>
        <w:t>lebih</w:t>
      </w:r>
      <w:r>
        <w:rPr>
          <w:spacing w:val="-44"/>
          <w:w w:val="105"/>
        </w:rPr>
        <w:t xml:space="preserve"> </w:t>
      </w:r>
      <w:r>
        <w:rPr>
          <w:w w:val="105"/>
        </w:rPr>
        <w:t>banyak dibanding lemak. HDL berfungsi mengambil kelebihan</w:t>
      </w:r>
      <w:r>
        <w:rPr>
          <w:spacing w:val="1"/>
          <w:w w:val="105"/>
        </w:rPr>
        <w:t xml:space="preserve"> </w:t>
      </w:r>
      <w:r>
        <w:rPr>
          <w:w w:val="105"/>
        </w:rPr>
        <w:t>kolesterol dari sel-sel dan jaringan tubuh untuk dibawa kembali</w:t>
      </w:r>
      <w:r>
        <w:rPr>
          <w:spacing w:val="1"/>
          <w:w w:val="105"/>
        </w:rPr>
        <w:t xml:space="preserve"> </w:t>
      </w:r>
      <w:r>
        <w:rPr>
          <w:w w:val="105"/>
        </w:rPr>
        <w:t>ke</w:t>
      </w:r>
      <w:r>
        <w:rPr>
          <w:spacing w:val="5"/>
          <w:w w:val="105"/>
        </w:rPr>
        <w:t xml:space="preserve"> </w:t>
      </w:r>
      <w:r>
        <w:rPr>
          <w:w w:val="105"/>
        </w:rPr>
        <w:t>liver.</w:t>
      </w:r>
    </w:p>
    <w:p w:rsidR="009811E6" w:rsidRDefault="009811E6">
      <w:pPr>
        <w:pStyle w:val="BodyText"/>
        <w:ind w:left="113"/>
        <w:jc w:val="both"/>
      </w:pPr>
      <w:r>
        <w:rPr>
          <w:w w:val="105"/>
        </w:rPr>
        <w:t>Hiperglikemia</w:t>
      </w:r>
      <w:r>
        <w:rPr>
          <w:spacing w:val="7"/>
          <w:w w:val="105"/>
        </w:rPr>
        <w:t xml:space="preserve"> </w:t>
      </w:r>
      <w:r>
        <w:rPr>
          <w:w w:val="105"/>
        </w:rPr>
        <w:t>adalah</w:t>
      </w:r>
      <w:r>
        <w:rPr>
          <w:spacing w:val="5"/>
          <w:w w:val="105"/>
        </w:rPr>
        <w:t xml:space="preserve"> </w:t>
      </w:r>
      <w:r>
        <w:rPr>
          <w:w w:val="105"/>
        </w:rPr>
        <w:t>kadar</w:t>
      </w:r>
      <w:r>
        <w:rPr>
          <w:spacing w:val="9"/>
          <w:w w:val="105"/>
        </w:rPr>
        <w:t xml:space="preserve"> </w:t>
      </w:r>
      <w:r>
        <w:rPr>
          <w:w w:val="105"/>
        </w:rPr>
        <w:t>gula</w:t>
      </w:r>
      <w:r>
        <w:rPr>
          <w:spacing w:val="2"/>
          <w:w w:val="105"/>
        </w:rPr>
        <w:t xml:space="preserve"> </w:t>
      </w:r>
      <w:r>
        <w:rPr>
          <w:w w:val="105"/>
        </w:rPr>
        <w:t>darah tinggi.</w:t>
      </w:r>
    </w:p>
    <w:p w:rsidR="009811E6" w:rsidRDefault="009811E6">
      <w:pPr>
        <w:pStyle w:val="BodyText"/>
        <w:spacing w:before="45" w:line="295" w:lineRule="auto"/>
        <w:ind w:left="574" w:right="172" w:hanging="462"/>
        <w:jc w:val="both"/>
      </w:pPr>
      <w:r>
        <w:rPr>
          <w:w w:val="105"/>
        </w:rPr>
        <w:t>Hiperlipidemia</w:t>
      </w:r>
      <w:r>
        <w:rPr>
          <w:spacing w:val="1"/>
          <w:w w:val="105"/>
        </w:rPr>
        <w:t xml:space="preserve"> </w:t>
      </w:r>
      <w:r>
        <w:rPr>
          <w:w w:val="105"/>
        </w:rPr>
        <w:t>adalah</w:t>
      </w:r>
      <w:r>
        <w:rPr>
          <w:spacing w:val="1"/>
          <w:w w:val="105"/>
        </w:rPr>
        <w:t xml:space="preserve"> </w:t>
      </w:r>
      <w:r>
        <w:rPr>
          <w:w w:val="105"/>
        </w:rPr>
        <w:t>Kondisi</w:t>
      </w:r>
      <w:r>
        <w:rPr>
          <w:spacing w:val="1"/>
          <w:w w:val="105"/>
        </w:rPr>
        <w:t xml:space="preserve"> </w:t>
      </w:r>
      <w:r>
        <w:rPr>
          <w:w w:val="105"/>
        </w:rPr>
        <w:t>ketika</w:t>
      </w:r>
      <w:r>
        <w:rPr>
          <w:spacing w:val="1"/>
          <w:w w:val="105"/>
        </w:rPr>
        <w:t xml:space="preserve"> </w:t>
      </w:r>
      <w:r>
        <w:rPr>
          <w:w w:val="105"/>
        </w:rPr>
        <w:t>kadar</w:t>
      </w:r>
      <w:r>
        <w:rPr>
          <w:spacing w:val="1"/>
          <w:w w:val="105"/>
        </w:rPr>
        <w:t xml:space="preserve"> </w:t>
      </w:r>
      <w:r>
        <w:rPr>
          <w:w w:val="105"/>
        </w:rPr>
        <w:t>partikel</w:t>
      </w:r>
      <w:r>
        <w:rPr>
          <w:spacing w:val="1"/>
          <w:w w:val="105"/>
        </w:rPr>
        <w:t xml:space="preserve"> </w:t>
      </w:r>
      <w:r>
        <w:rPr>
          <w:w w:val="105"/>
        </w:rPr>
        <w:t>lemak</w:t>
      </w:r>
      <w:r>
        <w:rPr>
          <w:spacing w:val="1"/>
          <w:w w:val="105"/>
        </w:rPr>
        <w:t xml:space="preserve"> </w:t>
      </w:r>
      <w:r>
        <w:rPr>
          <w:w w:val="105"/>
        </w:rPr>
        <w:t>(lipid)</w:t>
      </w:r>
      <w:r>
        <w:rPr>
          <w:spacing w:val="1"/>
          <w:w w:val="105"/>
        </w:rPr>
        <w:t xml:space="preserve"> </w:t>
      </w:r>
      <w:r>
        <w:rPr>
          <w:w w:val="105"/>
        </w:rPr>
        <w:t>dalam darah</w:t>
      </w:r>
      <w:r>
        <w:rPr>
          <w:spacing w:val="-1"/>
          <w:w w:val="105"/>
        </w:rPr>
        <w:t xml:space="preserve"> </w:t>
      </w:r>
      <w:r>
        <w:rPr>
          <w:w w:val="105"/>
        </w:rPr>
        <w:t>tinggi.</w:t>
      </w:r>
    </w:p>
    <w:p w:rsidR="009811E6" w:rsidRDefault="009811E6">
      <w:pPr>
        <w:spacing w:line="244" w:lineRule="exact"/>
        <w:ind w:left="113"/>
        <w:jc w:val="both"/>
        <w:rPr>
          <w:sz w:val="20"/>
        </w:rPr>
      </w:pPr>
      <w:r>
        <w:rPr>
          <w:rFonts w:ascii="Palatino Linotype"/>
          <w:b/>
          <w:spacing w:val="-1"/>
          <w:w w:val="105"/>
          <w:sz w:val="20"/>
        </w:rPr>
        <w:t>Hipersekresi</w:t>
      </w:r>
      <w:r>
        <w:rPr>
          <w:rFonts w:ascii="Palatino Linotype"/>
          <w:b/>
          <w:spacing w:val="-12"/>
          <w:w w:val="105"/>
          <w:sz w:val="20"/>
        </w:rPr>
        <w:t xml:space="preserve"> </w:t>
      </w:r>
      <w:r>
        <w:rPr>
          <w:spacing w:val="-1"/>
          <w:w w:val="105"/>
          <w:sz w:val="20"/>
        </w:rPr>
        <w:t>adalah</w:t>
      </w:r>
      <w:r>
        <w:rPr>
          <w:spacing w:val="-9"/>
          <w:w w:val="105"/>
          <w:sz w:val="20"/>
        </w:rPr>
        <w:t xml:space="preserve"> </w:t>
      </w:r>
      <w:r>
        <w:rPr>
          <w:spacing w:val="-1"/>
          <w:w w:val="105"/>
          <w:sz w:val="20"/>
        </w:rPr>
        <w:t>kelebihan</w:t>
      </w:r>
      <w:r>
        <w:rPr>
          <w:spacing w:val="-5"/>
          <w:w w:val="105"/>
          <w:sz w:val="20"/>
        </w:rPr>
        <w:t xml:space="preserve"> </w:t>
      </w:r>
      <w:r>
        <w:rPr>
          <w:w w:val="105"/>
          <w:sz w:val="20"/>
        </w:rPr>
        <w:t>pengeluaran</w:t>
      </w:r>
      <w:r>
        <w:rPr>
          <w:spacing w:val="-4"/>
          <w:w w:val="105"/>
          <w:sz w:val="20"/>
        </w:rPr>
        <w:t xml:space="preserve"> </w:t>
      </w:r>
      <w:r>
        <w:rPr>
          <w:w w:val="105"/>
          <w:sz w:val="20"/>
        </w:rPr>
        <w:t>zat</w:t>
      </w:r>
      <w:r>
        <w:rPr>
          <w:spacing w:val="-2"/>
          <w:w w:val="105"/>
          <w:sz w:val="20"/>
        </w:rPr>
        <w:t xml:space="preserve"> </w:t>
      </w:r>
      <w:r>
        <w:rPr>
          <w:w w:val="105"/>
          <w:sz w:val="20"/>
        </w:rPr>
        <w:t>yang</w:t>
      </w:r>
      <w:r>
        <w:rPr>
          <w:spacing w:val="-8"/>
          <w:w w:val="105"/>
          <w:sz w:val="20"/>
        </w:rPr>
        <w:t xml:space="preserve"> </w:t>
      </w:r>
      <w:r>
        <w:rPr>
          <w:w w:val="105"/>
          <w:sz w:val="20"/>
        </w:rPr>
        <w:t>dibutuhkan.</w:t>
      </w:r>
    </w:p>
    <w:p w:rsidR="009811E6" w:rsidRDefault="009811E6">
      <w:pPr>
        <w:pStyle w:val="BodyText"/>
        <w:spacing w:before="38" w:line="292" w:lineRule="auto"/>
        <w:ind w:left="574" w:right="163" w:hanging="462"/>
        <w:jc w:val="both"/>
      </w:pPr>
      <w:r>
        <w:rPr>
          <w:w w:val="105"/>
        </w:rPr>
        <w:t>Hipertensi maligna merupakan kondisi hipertensi berat yang bersifat</w:t>
      </w:r>
      <w:r>
        <w:rPr>
          <w:spacing w:val="1"/>
          <w:w w:val="105"/>
        </w:rPr>
        <w:t xml:space="preserve"> </w:t>
      </w:r>
      <w:r>
        <w:rPr>
          <w:w w:val="105"/>
        </w:rPr>
        <w:t>darurat.</w:t>
      </w:r>
      <w:r>
        <w:rPr>
          <w:spacing w:val="1"/>
          <w:w w:val="105"/>
        </w:rPr>
        <w:t xml:space="preserve"> </w:t>
      </w:r>
      <w:r>
        <w:rPr>
          <w:w w:val="105"/>
        </w:rPr>
        <w:t>Hipertensi</w:t>
      </w:r>
      <w:r>
        <w:rPr>
          <w:spacing w:val="1"/>
          <w:w w:val="105"/>
        </w:rPr>
        <w:t xml:space="preserve"> </w:t>
      </w:r>
      <w:r>
        <w:rPr>
          <w:w w:val="105"/>
        </w:rPr>
        <w:t>maligna</w:t>
      </w:r>
      <w:r>
        <w:rPr>
          <w:spacing w:val="1"/>
          <w:w w:val="105"/>
        </w:rPr>
        <w:t xml:space="preserve"> </w:t>
      </w:r>
      <w:r>
        <w:rPr>
          <w:w w:val="105"/>
        </w:rPr>
        <w:t>ditandai</w:t>
      </w:r>
      <w:r>
        <w:rPr>
          <w:spacing w:val="1"/>
          <w:w w:val="105"/>
        </w:rPr>
        <w:t xml:space="preserve"> </w:t>
      </w:r>
      <w:r>
        <w:rPr>
          <w:w w:val="105"/>
        </w:rPr>
        <w:t>dengan</w:t>
      </w:r>
      <w:r>
        <w:rPr>
          <w:spacing w:val="1"/>
          <w:w w:val="105"/>
        </w:rPr>
        <w:t xml:space="preserve"> </w:t>
      </w:r>
      <w:r>
        <w:rPr>
          <w:w w:val="105"/>
        </w:rPr>
        <w:t>melonjaknya</w:t>
      </w:r>
      <w:r>
        <w:rPr>
          <w:spacing w:val="1"/>
          <w:w w:val="105"/>
        </w:rPr>
        <w:t xml:space="preserve"> </w:t>
      </w:r>
      <w:r>
        <w:rPr>
          <w:w w:val="105"/>
        </w:rPr>
        <w:t>tekanan</w:t>
      </w:r>
      <w:r>
        <w:rPr>
          <w:spacing w:val="-11"/>
          <w:w w:val="105"/>
        </w:rPr>
        <w:t xml:space="preserve"> </w:t>
      </w:r>
      <w:r>
        <w:rPr>
          <w:w w:val="105"/>
        </w:rPr>
        <w:t>darah</w:t>
      </w:r>
      <w:r>
        <w:rPr>
          <w:spacing w:val="-7"/>
          <w:w w:val="105"/>
        </w:rPr>
        <w:t xml:space="preserve"> </w:t>
      </w:r>
      <w:r>
        <w:rPr>
          <w:w w:val="105"/>
        </w:rPr>
        <w:t>hingga</w:t>
      </w:r>
      <w:r>
        <w:rPr>
          <w:spacing w:val="-10"/>
          <w:w w:val="105"/>
        </w:rPr>
        <w:t xml:space="preserve"> </w:t>
      </w:r>
      <w:r>
        <w:rPr>
          <w:w w:val="105"/>
        </w:rPr>
        <w:t>mencapai</w:t>
      </w:r>
      <w:r>
        <w:rPr>
          <w:spacing w:val="-10"/>
          <w:w w:val="105"/>
        </w:rPr>
        <w:t xml:space="preserve"> </w:t>
      </w:r>
      <w:r>
        <w:rPr>
          <w:w w:val="105"/>
        </w:rPr>
        <w:t>180/120</w:t>
      </w:r>
      <w:r>
        <w:rPr>
          <w:spacing w:val="-5"/>
          <w:w w:val="105"/>
        </w:rPr>
        <w:t xml:space="preserve"> </w:t>
      </w:r>
      <w:r>
        <w:rPr>
          <w:w w:val="105"/>
        </w:rPr>
        <w:t>mmHg</w:t>
      </w:r>
      <w:r>
        <w:rPr>
          <w:spacing w:val="-11"/>
          <w:w w:val="105"/>
        </w:rPr>
        <w:t xml:space="preserve"> </w:t>
      </w:r>
      <w:r>
        <w:rPr>
          <w:w w:val="105"/>
        </w:rPr>
        <w:t>atau</w:t>
      </w:r>
      <w:r>
        <w:rPr>
          <w:spacing w:val="-10"/>
          <w:w w:val="105"/>
        </w:rPr>
        <w:t xml:space="preserve"> </w:t>
      </w:r>
      <w:r>
        <w:rPr>
          <w:w w:val="105"/>
        </w:rPr>
        <w:t>lebih</w:t>
      </w:r>
      <w:r>
        <w:rPr>
          <w:spacing w:val="-7"/>
          <w:w w:val="105"/>
        </w:rPr>
        <w:t xml:space="preserve"> </w:t>
      </w:r>
      <w:r>
        <w:rPr>
          <w:w w:val="105"/>
        </w:rPr>
        <w:t>tinggi</w:t>
      </w:r>
      <w:r>
        <w:rPr>
          <w:spacing w:val="-44"/>
          <w:w w:val="105"/>
        </w:rPr>
        <w:t xml:space="preserve"> </w:t>
      </w:r>
      <w:r>
        <w:rPr>
          <w:w w:val="105"/>
        </w:rPr>
        <w:t>dari</w:t>
      </w:r>
      <w:r>
        <w:rPr>
          <w:spacing w:val="-1"/>
          <w:w w:val="105"/>
        </w:rPr>
        <w:t xml:space="preserve"> </w:t>
      </w:r>
      <w:r>
        <w:rPr>
          <w:w w:val="105"/>
        </w:rPr>
        <w:t>angka</w:t>
      </w:r>
      <w:r>
        <w:rPr>
          <w:spacing w:val="5"/>
          <w:w w:val="105"/>
        </w:rPr>
        <w:t xml:space="preserve"> </w:t>
      </w:r>
      <w:r>
        <w:rPr>
          <w:w w:val="105"/>
        </w:rPr>
        <w:t>tersebut.</w:t>
      </w:r>
    </w:p>
    <w:p w:rsidR="009811E6" w:rsidRDefault="009811E6">
      <w:pPr>
        <w:pStyle w:val="BodyText"/>
        <w:spacing w:line="295" w:lineRule="auto"/>
        <w:ind w:left="574" w:right="171" w:hanging="462"/>
        <w:jc w:val="both"/>
      </w:pPr>
      <w:r>
        <w:rPr>
          <w:w w:val="105"/>
        </w:rPr>
        <w:t>Hipoksia adalah tidak adanya cukup oksigen dalam jaringan untuk</w:t>
      </w:r>
      <w:r>
        <w:rPr>
          <w:spacing w:val="1"/>
          <w:w w:val="105"/>
        </w:rPr>
        <w:t xml:space="preserve"> </w:t>
      </w:r>
      <w:r>
        <w:rPr>
          <w:w w:val="105"/>
        </w:rPr>
        <w:t>mempertahankan</w:t>
      </w:r>
      <w:r>
        <w:rPr>
          <w:spacing w:val="3"/>
          <w:w w:val="105"/>
        </w:rPr>
        <w:t xml:space="preserve"> </w:t>
      </w:r>
      <w:r>
        <w:rPr>
          <w:w w:val="105"/>
        </w:rPr>
        <w:t>fungsi</w:t>
      </w:r>
      <w:r>
        <w:rPr>
          <w:spacing w:val="4"/>
          <w:w w:val="105"/>
        </w:rPr>
        <w:t xml:space="preserve"> </w:t>
      </w:r>
      <w:r>
        <w:rPr>
          <w:w w:val="105"/>
        </w:rPr>
        <w:t>tubuh.</w:t>
      </w:r>
    </w:p>
    <w:p w:rsidR="009811E6" w:rsidRDefault="009811E6">
      <w:pPr>
        <w:pStyle w:val="BodyText"/>
        <w:spacing w:line="229" w:lineRule="exact"/>
        <w:ind w:left="113"/>
        <w:jc w:val="both"/>
      </w:pPr>
      <w:r>
        <w:rPr>
          <w:w w:val="105"/>
        </w:rPr>
        <w:t>Iskemik</w:t>
      </w:r>
      <w:r>
        <w:rPr>
          <w:spacing w:val="-6"/>
          <w:w w:val="105"/>
        </w:rPr>
        <w:t xml:space="preserve"> </w:t>
      </w:r>
      <w:r>
        <w:rPr>
          <w:w w:val="105"/>
        </w:rPr>
        <w:t>adalah</w:t>
      </w:r>
      <w:r>
        <w:rPr>
          <w:spacing w:val="-5"/>
          <w:w w:val="105"/>
        </w:rPr>
        <w:t xml:space="preserve"> </w:t>
      </w:r>
      <w:r>
        <w:rPr>
          <w:w w:val="105"/>
        </w:rPr>
        <w:t>aliran</w:t>
      </w:r>
      <w:r>
        <w:rPr>
          <w:spacing w:val="-5"/>
          <w:w w:val="105"/>
        </w:rPr>
        <w:t xml:space="preserve"> </w:t>
      </w:r>
      <w:r>
        <w:rPr>
          <w:w w:val="105"/>
        </w:rPr>
        <w:t>darah</w:t>
      </w:r>
      <w:r>
        <w:rPr>
          <w:spacing w:val="-9"/>
          <w:w w:val="105"/>
        </w:rPr>
        <w:t xml:space="preserve"> </w:t>
      </w:r>
      <w:r>
        <w:rPr>
          <w:w w:val="105"/>
        </w:rPr>
        <w:t>berkurang.</w:t>
      </w:r>
    </w:p>
    <w:p w:rsidR="009811E6" w:rsidRDefault="009811E6">
      <w:pPr>
        <w:pStyle w:val="BodyText"/>
        <w:spacing w:before="52" w:line="290" w:lineRule="auto"/>
        <w:ind w:left="574" w:right="171" w:hanging="462"/>
        <w:jc w:val="both"/>
      </w:pPr>
      <w:r>
        <w:rPr>
          <w:w w:val="105"/>
        </w:rPr>
        <w:t>Konstriksi</w:t>
      </w:r>
      <w:r>
        <w:rPr>
          <w:spacing w:val="1"/>
          <w:w w:val="105"/>
        </w:rPr>
        <w:t xml:space="preserve"> </w:t>
      </w:r>
      <w:r>
        <w:rPr>
          <w:w w:val="105"/>
        </w:rPr>
        <w:t>adalah</w:t>
      </w:r>
      <w:r>
        <w:rPr>
          <w:spacing w:val="1"/>
          <w:w w:val="105"/>
        </w:rPr>
        <w:t xml:space="preserve"> </w:t>
      </w:r>
      <w:r>
        <w:rPr>
          <w:w w:val="105"/>
        </w:rPr>
        <w:t>pembengkakan</w:t>
      </w:r>
      <w:r>
        <w:rPr>
          <w:spacing w:val="1"/>
          <w:w w:val="105"/>
        </w:rPr>
        <w:t xml:space="preserve"> </w:t>
      </w:r>
      <w:r>
        <w:rPr>
          <w:w w:val="105"/>
        </w:rPr>
        <w:t>dan</w:t>
      </w:r>
      <w:r>
        <w:rPr>
          <w:spacing w:val="1"/>
          <w:w w:val="105"/>
        </w:rPr>
        <w:t xml:space="preserve"> </w:t>
      </w:r>
      <w:r>
        <w:rPr>
          <w:w w:val="105"/>
        </w:rPr>
        <w:t>pembekuan</w:t>
      </w:r>
      <w:r>
        <w:rPr>
          <w:spacing w:val="1"/>
          <w:w w:val="105"/>
        </w:rPr>
        <w:t xml:space="preserve"> </w:t>
      </w:r>
      <w:r>
        <w:rPr>
          <w:w w:val="105"/>
        </w:rPr>
        <w:t>darah</w:t>
      </w:r>
      <w:r>
        <w:rPr>
          <w:spacing w:val="1"/>
          <w:w w:val="105"/>
        </w:rPr>
        <w:t xml:space="preserve"> </w:t>
      </w:r>
      <w:r>
        <w:rPr>
          <w:w w:val="105"/>
        </w:rPr>
        <w:t>yang</w:t>
      </w:r>
      <w:r>
        <w:rPr>
          <w:spacing w:val="1"/>
          <w:w w:val="105"/>
        </w:rPr>
        <w:t xml:space="preserve"> </w:t>
      </w:r>
      <w:r>
        <w:rPr>
          <w:w w:val="105"/>
        </w:rPr>
        <w:t>terkontrol</w:t>
      </w:r>
      <w:r>
        <w:rPr>
          <w:spacing w:val="-1"/>
          <w:w w:val="105"/>
        </w:rPr>
        <w:t xml:space="preserve"> </w:t>
      </w:r>
      <w:r>
        <w:rPr>
          <w:w w:val="105"/>
        </w:rPr>
        <w:t>oleh</w:t>
      </w:r>
      <w:r>
        <w:rPr>
          <w:spacing w:val="2"/>
          <w:w w:val="105"/>
        </w:rPr>
        <w:t xml:space="preserve"> </w:t>
      </w:r>
      <w:r>
        <w:rPr>
          <w:w w:val="105"/>
        </w:rPr>
        <w:t>mengerutnya</w:t>
      </w:r>
      <w:r>
        <w:rPr>
          <w:spacing w:val="4"/>
          <w:w w:val="105"/>
        </w:rPr>
        <w:t xml:space="preserve"> </w:t>
      </w:r>
      <w:r>
        <w:rPr>
          <w:w w:val="105"/>
        </w:rPr>
        <w:t>pembuluh</w:t>
      </w:r>
      <w:r>
        <w:rPr>
          <w:spacing w:val="-3"/>
          <w:w w:val="105"/>
        </w:rPr>
        <w:t xml:space="preserve"> </w:t>
      </w:r>
      <w:r>
        <w:rPr>
          <w:w w:val="105"/>
        </w:rPr>
        <w:t>darah.</w:t>
      </w:r>
    </w:p>
    <w:p w:rsidR="009811E6" w:rsidRDefault="009811E6">
      <w:pPr>
        <w:spacing w:line="249" w:lineRule="exact"/>
        <w:ind w:left="113"/>
        <w:jc w:val="both"/>
        <w:rPr>
          <w:sz w:val="20"/>
        </w:rPr>
      </w:pPr>
      <w:r>
        <w:rPr>
          <w:rFonts w:ascii="Palatino Linotype"/>
          <w:i/>
          <w:spacing w:val="-1"/>
          <w:w w:val="105"/>
          <w:sz w:val="20"/>
        </w:rPr>
        <w:t>Kortisol</w:t>
      </w:r>
      <w:r>
        <w:rPr>
          <w:rFonts w:ascii="Palatino Linotype"/>
          <w:i/>
          <w:spacing w:val="-12"/>
          <w:w w:val="105"/>
          <w:sz w:val="20"/>
        </w:rPr>
        <w:t xml:space="preserve"> </w:t>
      </w:r>
      <w:r>
        <w:rPr>
          <w:rFonts w:ascii="Palatino Linotype"/>
          <w:i/>
          <w:spacing w:val="-1"/>
          <w:w w:val="105"/>
          <w:sz w:val="20"/>
        </w:rPr>
        <w:t>adalah</w:t>
      </w:r>
      <w:r>
        <w:rPr>
          <w:rFonts w:ascii="Palatino Linotype"/>
          <w:i/>
          <w:spacing w:val="-7"/>
          <w:w w:val="105"/>
          <w:sz w:val="20"/>
        </w:rPr>
        <w:t xml:space="preserve"> </w:t>
      </w:r>
      <w:r>
        <w:rPr>
          <w:spacing w:val="-1"/>
          <w:w w:val="105"/>
          <w:sz w:val="20"/>
        </w:rPr>
        <w:t>hormon</w:t>
      </w:r>
      <w:r>
        <w:rPr>
          <w:spacing w:val="-9"/>
          <w:w w:val="105"/>
          <w:sz w:val="20"/>
        </w:rPr>
        <w:t xml:space="preserve"> </w:t>
      </w:r>
      <w:r>
        <w:rPr>
          <w:spacing w:val="-1"/>
          <w:w w:val="105"/>
          <w:sz w:val="20"/>
        </w:rPr>
        <w:t>yang</w:t>
      </w:r>
      <w:r>
        <w:rPr>
          <w:spacing w:val="-4"/>
          <w:w w:val="105"/>
          <w:sz w:val="20"/>
        </w:rPr>
        <w:t xml:space="preserve"> </w:t>
      </w:r>
      <w:r>
        <w:rPr>
          <w:spacing w:val="-1"/>
          <w:w w:val="105"/>
          <w:sz w:val="20"/>
        </w:rPr>
        <w:t>diproduksi</w:t>
      </w:r>
      <w:r>
        <w:rPr>
          <w:spacing w:val="-4"/>
          <w:w w:val="105"/>
          <w:sz w:val="20"/>
        </w:rPr>
        <w:t xml:space="preserve"> </w:t>
      </w:r>
      <w:r>
        <w:rPr>
          <w:spacing w:val="-1"/>
          <w:w w:val="105"/>
          <w:sz w:val="20"/>
        </w:rPr>
        <w:t>pada</w:t>
      </w:r>
      <w:r>
        <w:rPr>
          <w:spacing w:val="-3"/>
          <w:w w:val="105"/>
          <w:sz w:val="20"/>
        </w:rPr>
        <w:t xml:space="preserve"> </w:t>
      </w:r>
      <w:r>
        <w:rPr>
          <w:spacing w:val="-1"/>
          <w:w w:val="105"/>
          <w:sz w:val="20"/>
        </w:rPr>
        <w:t>kelenjar</w:t>
      </w:r>
      <w:r>
        <w:rPr>
          <w:spacing w:val="-5"/>
          <w:w w:val="105"/>
          <w:sz w:val="20"/>
        </w:rPr>
        <w:t xml:space="preserve"> </w:t>
      </w:r>
      <w:r>
        <w:rPr>
          <w:w w:val="105"/>
          <w:sz w:val="20"/>
        </w:rPr>
        <w:t>adrenal.</w:t>
      </w:r>
    </w:p>
    <w:p w:rsidR="009811E6" w:rsidRDefault="009811E6">
      <w:pPr>
        <w:pStyle w:val="BodyText"/>
        <w:spacing w:before="38" w:line="292" w:lineRule="auto"/>
        <w:ind w:left="574" w:right="167" w:hanging="462"/>
        <w:jc w:val="both"/>
      </w:pPr>
      <w:r>
        <w:rPr>
          <w:w w:val="105"/>
        </w:rPr>
        <w:t>Level</w:t>
      </w:r>
      <w:r>
        <w:rPr>
          <w:spacing w:val="1"/>
          <w:w w:val="105"/>
        </w:rPr>
        <w:t xml:space="preserve"> </w:t>
      </w:r>
      <w:r>
        <w:rPr>
          <w:w w:val="105"/>
        </w:rPr>
        <w:t>High</w:t>
      </w:r>
      <w:r>
        <w:rPr>
          <w:spacing w:val="1"/>
          <w:w w:val="105"/>
        </w:rPr>
        <w:t xml:space="preserve"> </w:t>
      </w:r>
      <w:r>
        <w:rPr>
          <w:w w:val="105"/>
        </w:rPr>
        <w:t>Density</w:t>
      </w:r>
      <w:r>
        <w:rPr>
          <w:spacing w:val="1"/>
          <w:w w:val="105"/>
        </w:rPr>
        <w:t xml:space="preserve"> </w:t>
      </w:r>
      <w:r>
        <w:rPr>
          <w:w w:val="105"/>
        </w:rPr>
        <w:t>Lipoprotein</w:t>
      </w:r>
      <w:r>
        <w:rPr>
          <w:spacing w:val="1"/>
          <w:w w:val="105"/>
        </w:rPr>
        <w:t xml:space="preserve"> </w:t>
      </w:r>
      <w:r>
        <w:rPr>
          <w:w w:val="105"/>
        </w:rPr>
        <w:t>(HDL)</w:t>
      </w:r>
      <w:r>
        <w:rPr>
          <w:spacing w:val="1"/>
          <w:w w:val="105"/>
        </w:rPr>
        <w:t xml:space="preserve"> </w:t>
      </w:r>
      <w:r>
        <w:rPr>
          <w:w w:val="105"/>
        </w:rPr>
        <w:t>adalah</w:t>
      </w:r>
      <w:r>
        <w:rPr>
          <w:spacing w:val="1"/>
          <w:w w:val="105"/>
        </w:rPr>
        <w:t xml:space="preserve"> </w:t>
      </w:r>
      <w:r>
        <w:rPr>
          <w:w w:val="105"/>
        </w:rPr>
        <w:t>kolesterol</w:t>
      </w:r>
      <w:r>
        <w:rPr>
          <w:spacing w:val="1"/>
          <w:w w:val="105"/>
        </w:rPr>
        <w:t xml:space="preserve"> </w:t>
      </w:r>
      <w:r>
        <w:rPr>
          <w:w w:val="105"/>
        </w:rPr>
        <w:t>yang</w:t>
      </w:r>
      <w:r>
        <w:rPr>
          <w:spacing w:val="1"/>
          <w:w w:val="105"/>
        </w:rPr>
        <w:t xml:space="preserve"> </w:t>
      </w:r>
      <w:r>
        <w:rPr>
          <w:w w:val="105"/>
        </w:rPr>
        <w:t>berfungsi</w:t>
      </w:r>
      <w:r>
        <w:rPr>
          <w:spacing w:val="1"/>
          <w:w w:val="105"/>
        </w:rPr>
        <w:t xml:space="preserve"> </w:t>
      </w:r>
      <w:r>
        <w:rPr>
          <w:w w:val="105"/>
        </w:rPr>
        <w:t>untuk</w:t>
      </w:r>
      <w:r>
        <w:rPr>
          <w:spacing w:val="1"/>
          <w:w w:val="105"/>
        </w:rPr>
        <w:t xml:space="preserve"> </w:t>
      </w:r>
      <w:r>
        <w:rPr>
          <w:w w:val="105"/>
        </w:rPr>
        <w:t>membersihkan</w:t>
      </w:r>
      <w:r>
        <w:rPr>
          <w:spacing w:val="1"/>
          <w:w w:val="105"/>
        </w:rPr>
        <w:t xml:space="preserve"> </w:t>
      </w:r>
      <w:r>
        <w:rPr>
          <w:w w:val="105"/>
        </w:rPr>
        <w:t>kelebihan</w:t>
      </w:r>
      <w:r>
        <w:rPr>
          <w:spacing w:val="1"/>
          <w:w w:val="105"/>
        </w:rPr>
        <w:t xml:space="preserve"> </w:t>
      </w:r>
      <w:r>
        <w:rPr>
          <w:w w:val="105"/>
        </w:rPr>
        <w:t>kolesterol</w:t>
      </w:r>
      <w:r>
        <w:rPr>
          <w:spacing w:val="1"/>
          <w:w w:val="105"/>
        </w:rPr>
        <w:t xml:space="preserve"> </w:t>
      </w:r>
      <w:r>
        <w:rPr>
          <w:w w:val="105"/>
        </w:rPr>
        <w:t>yang</w:t>
      </w:r>
      <w:r>
        <w:rPr>
          <w:spacing w:val="1"/>
          <w:w w:val="105"/>
        </w:rPr>
        <w:t xml:space="preserve"> </w:t>
      </w:r>
      <w:r>
        <w:rPr>
          <w:w w:val="105"/>
        </w:rPr>
        <w:t>berbahaya di dalam darah dan membawanya</w:t>
      </w:r>
      <w:r>
        <w:rPr>
          <w:spacing w:val="1"/>
          <w:w w:val="105"/>
        </w:rPr>
        <w:t xml:space="preserve"> </w:t>
      </w:r>
      <w:r>
        <w:rPr>
          <w:w w:val="105"/>
        </w:rPr>
        <w:t>kembali ke</w:t>
      </w:r>
      <w:r>
        <w:rPr>
          <w:spacing w:val="1"/>
          <w:w w:val="105"/>
        </w:rPr>
        <w:t xml:space="preserve"> </w:t>
      </w:r>
      <w:r>
        <w:rPr>
          <w:w w:val="105"/>
        </w:rPr>
        <w:t>hati</w:t>
      </w:r>
      <w:r>
        <w:rPr>
          <w:spacing w:val="1"/>
          <w:w w:val="105"/>
        </w:rPr>
        <w:t xml:space="preserve"> </w:t>
      </w:r>
      <w:r>
        <w:rPr>
          <w:w w:val="105"/>
        </w:rPr>
        <w:t>untuk</w:t>
      </w:r>
      <w:r>
        <w:rPr>
          <w:spacing w:val="1"/>
          <w:w w:val="105"/>
        </w:rPr>
        <w:t xml:space="preserve"> </w:t>
      </w:r>
      <w:r>
        <w:rPr>
          <w:w w:val="105"/>
        </w:rPr>
        <w:t>dikeluarkan</w:t>
      </w:r>
      <w:r>
        <w:rPr>
          <w:spacing w:val="1"/>
          <w:w w:val="105"/>
        </w:rPr>
        <w:t xml:space="preserve"> </w:t>
      </w:r>
      <w:r>
        <w:rPr>
          <w:w w:val="105"/>
        </w:rPr>
        <w:t>dari</w:t>
      </w:r>
      <w:r>
        <w:rPr>
          <w:spacing w:val="1"/>
          <w:w w:val="105"/>
        </w:rPr>
        <w:t xml:space="preserve"> </w:t>
      </w:r>
      <w:r>
        <w:rPr>
          <w:w w:val="105"/>
        </w:rPr>
        <w:t>tubuh.</w:t>
      </w:r>
      <w:r>
        <w:rPr>
          <w:spacing w:val="1"/>
          <w:w w:val="105"/>
        </w:rPr>
        <w:t xml:space="preserve"> </w:t>
      </w:r>
      <w:r>
        <w:rPr>
          <w:w w:val="105"/>
        </w:rPr>
        <w:t>Oleh</w:t>
      </w:r>
      <w:r>
        <w:rPr>
          <w:spacing w:val="1"/>
          <w:w w:val="105"/>
        </w:rPr>
        <w:t xml:space="preserve"> </w:t>
      </w:r>
      <w:r>
        <w:rPr>
          <w:w w:val="105"/>
        </w:rPr>
        <w:t>karena</w:t>
      </w:r>
      <w:r>
        <w:rPr>
          <w:spacing w:val="1"/>
          <w:w w:val="105"/>
        </w:rPr>
        <w:t xml:space="preserve"> </w:t>
      </w:r>
      <w:r>
        <w:rPr>
          <w:w w:val="105"/>
        </w:rPr>
        <w:t>itu, HDL (high-</w:t>
      </w:r>
      <w:r>
        <w:rPr>
          <w:spacing w:val="1"/>
          <w:w w:val="105"/>
        </w:rPr>
        <w:t xml:space="preserve"> </w:t>
      </w:r>
      <w:r>
        <w:rPr>
          <w:w w:val="105"/>
        </w:rPr>
        <w:t>density</w:t>
      </w:r>
      <w:r>
        <w:rPr>
          <w:spacing w:val="-1"/>
          <w:w w:val="105"/>
        </w:rPr>
        <w:t xml:space="preserve"> </w:t>
      </w:r>
      <w:r>
        <w:rPr>
          <w:w w:val="105"/>
        </w:rPr>
        <w:t>lipoprotein)</w:t>
      </w:r>
      <w:r>
        <w:rPr>
          <w:spacing w:val="1"/>
          <w:w w:val="105"/>
        </w:rPr>
        <w:t xml:space="preserve"> </w:t>
      </w:r>
      <w:r>
        <w:rPr>
          <w:w w:val="105"/>
        </w:rPr>
        <w:t>disebut</w:t>
      </w:r>
      <w:r>
        <w:rPr>
          <w:spacing w:val="-2"/>
          <w:w w:val="105"/>
        </w:rPr>
        <w:t xml:space="preserve"> </w:t>
      </w:r>
      <w:r>
        <w:rPr>
          <w:w w:val="105"/>
        </w:rPr>
        <w:t>sebagai</w:t>
      </w:r>
      <w:r>
        <w:rPr>
          <w:spacing w:val="-4"/>
          <w:w w:val="105"/>
        </w:rPr>
        <w:t xml:space="preserve"> </w:t>
      </w:r>
      <w:r>
        <w:rPr>
          <w:w w:val="105"/>
        </w:rPr>
        <w:t>'kolesterol</w:t>
      </w:r>
      <w:r>
        <w:rPr>
          <w:spacing w:val="-4"/>
          <w:w w:val="105"/>
        </w:rPr>
        <w:t xml:space="preserve"> </w:t>
      </w:r>
      <w:r>
        <w:rPr>
          <w:w w:val="105"/>
        </w:rPr>
        <w:t>baik'.</w:t>
      </w:r>
    </w:p>
    <w:p w:rsidR="009811E6" w:rsidRDefault="009811E6">
      <w:pPr>
        <w:pStyle w:val="BodyText"/>
        <w:spacing w:before="1" w:line="292" w:lineRule="auto"/>
        <w:ind w:left="574" w:right="166" w:hanging="462"/>
        <w:jc w:val="both"/>
      </w:pPr>
      <w:r>
        <w:rPr>
          <w:w w:val="105"/>
        </w:rPr>
        <w:t>Low</w:t>
      </w:r>
      <w:r>
        <w:rPr>
          <w:spacing w:val="1"/>
          <w:w w:val="105"/>
        </w:rPr>
        <w:t xml:space="preserve"> </w:t>
      </w:r>
      <w:r>
        <w:rPr>
          <w:w w:val="105"/>
        </w:rPr>
        <w:t>Density</w:t>
      </w:r>
      <w:r>
        <w:rPr>
          <w:spacing w:val="1"/>
          <w:w w:val="105"/>
        </w:rPr>
        <w:t xml:space="preserve"> </w:t>
      </w:r>
      <w:r>
        <w:rPr>
          <w:w w:val="105"/>
        </w:rPr>
        <w:t>Lipoprotein</w:t>
      </w:r>
      <w:r>
        <w:rPr>
          <w:spacing w:val="1"/>
          <w:w w:val="105"/>
        </w:rPr>
        <w:t xml:space="preserve"> </w:t>
      </w:r>
      <w:r>
        <w:rPr>
          <w:w w:val="105"/>
        </w:rPr>
        <w:t>(LDL)</w:t>
      </w:r>
      <w:r>
        <w:rPr>
          <w:spacing w:val="1"/>
          <w:w w:val="105"/>
        </w:rPr>
        <w:t xml:space="preserve"> </w:t>
      </w:r>
      <w:r>
        <w:rPr>
          <w:w w:val="105"/>
        </w:rPr>
        <w:t>atau</w:t>
      </w:r>
      <w:r>
        <w:rPr>
          <w:spacing w:val="1"/>
          <w:w w:val="105"/>
        </w:rPr>
        <w:t xml:space="preserve"> </w:t>
      </w:r>
      <w:r>
        <w:rPr>
          <w:w w:val="105"/>
        </w:rPr>
        <w:t>Lipoprotein</w:t>
      </w:r>
      <w:r>
        <w:rPr>
          <w:spacing w:val="1"/>
          <w:w w:val="105"/>
        </w:rPr>
        <w:t xml:space="preserve"> </w:t>
      </w:r>
      <w:r>
        <w:rPr>
          <w:w w:val="105"/>
        </w:rPr>
        <w:t>densitas</w:t>
      </w:r>
      <w:r>
        <w:rPr>
          <w:spacing w:val="1"/>
          <w:w w:val="105"/>
        </w:rPr>
        <w:t xml:space="preserve"> </w:t>
      </w:r>
      <w:r>
        <w:rPr>
          <w:w w:val="105"/>
        </w:rPr>
        <w:t>rendah</w:t>
      </w:r>
      <w:r>
        <w:rPr>
          <w:spacing w:val="1"/>
          <w:w w:val="105"/>
        </w:rPr>
        <w:t xml:space="preserve"> </w:t>
      </w:r>
      <w:r>
        <w:rPr>
          <w:w w:val="105"/>
        </w:rPr>
        <w:t>adalah golongan lipoprotein yang bervariasi dalam ukuran dan</w:t>
      </w:r>
      <w:r>
        <w:rPr>
          <w:spacing w:val="1"/>
          <w:w w:val="105"/>
        </w:rPr>
        <w:t xml:space="preserve"> </w:t>
      </w:r>
      <w:r>
        <w:rPr>
          <w:spacing w:val="-1"/>
          <w:w w:val="105"/>
        </w:rPr>
        <w:t>isi,</w:t>
      </w:r>
      <w:r>
        <w:rPr>
          <w:spacing w:val="-7"/>
          <w:w w:val="105"/>
        </w:rPr>
        <w:t xml:space="preserve"> </w:t>
      </w:r>
      <w:r>
        <w:rPr>
          <w:spacing w:val="-1"/>
          <w:w w:val="105"/>
        </w:rPr>
        <w:t>serta</w:t>
      </w:r>
      <w:r>
        <w:rPr>
          <w:spacing w:val="-7"/>
          <w:w w:val="105"/>
        </w:rPr>
        <w:t xml:space="preserve"> </w:t>
      </w:r>
      <w:r>
        <w:rPr>
          <w:spacing w:val="-1"/>
          <w:w w:val="105"/>
        </w:rPr>
        <w:t>berfungsi</w:t>
      </w:r>
      <w:r>
        <w:rPr>
          <w:spacing w:val="-9"/>
          <w:w w:val="105"/>
        </w:rPr>
        <w:t xml:space="preserve"> </w:t>
      </w:r>
      <w:r>
        <w:rPr>
          <w:spacing w:val="-1"/>
          <w:w w:val="105"/>
        </w:rPr>
        <w:t>mengangkut</w:t>
      </w:r>
      <w:r>
        <w:rPr>
          <w:spacing w:val="-3"/>
          <w:w w:val="105"/>
        </w:rPr>
        <w:t xml:space="preserve"> </w:t>
      </w:r>
      <w:r>
        <w:rPr>
          <w:spacing w:val="-1"/>
          <w:w w:val="105"/>
        </w:rPr>
        <w:t>kolesterol,</w:t>
      </w:r>
      <w:r>
        <w:rPr>
          <w:spacing w:val="-6"/>
          <w:w w:val="105"/>
        </w:rPr>
        <w:t xml:space="preserve"> </w:t>
      </w:r>
      <w:r>
        <w:rPr>
          <w:spacing w:val="-1"/>
          <w:w w:val="105"/>
        </w:rPr>
        <w:t>trigliserida,</w:t>
      </w:r>
      <w:r>
        <w:rPr>
          <w:spacing w:val="-10"/>
          <w:w w:val="105"/>
        </w:rPr>
        <w:t xml:space="preserve"> </w:t>
      </w:r>
      <w:r>
        <w:rPr>
          <w:spacing w:val="-1"/>
          <w:w w:val="105"/>
        </w:rPr>
        <w:t>dan</w:t>
      </w:r>
      <w:r>
        <w:rPr>
          <w:spacing w:val="-6"/>
          <w:w w:val="105"/>
        </w:rPr>
        <w:t xml:space="preserve"> </w:t>
      </w:r>
      <w:r>
        <w:rPr>
          <w:w w:val="105"/>
        </w:rPr>
        <w:t>lemak</w:t>
      </w:r>
      <w:r>
        <w:rPr>
          <w:spacing w:val="-44"/>
          <w:w w:val="105"/>
        </w:rPr>
        <w:t xml:space="preserve"> </w:t>
      </w:r>
      <w:r>
        <w:rPr>
          <w:w w:val="105"/>
        </w:rPr>
        <w:t>lain</w:t>
      </w:r>
      <w:r>
        <w:rPr>
          <w:spacing w:val="3"/>
          <w:w w:val="105"/>
        </w:rPr>
        <w:t xml:space="preserve"> </w:t>
      </w:r>
      <w:r>
        <w:rPr>
          <w:w w:val="105"/>
        </w:rPr>
        <w:t>dalam darah</w:t>
      </w:r>
      <w:r>
        <w:rPr>
          <w:spacing w:val="-2"/>
          <w:w w:val="105"/>
        </w:rPr>
        <w:t xml:space="preserve"> </w:t>
      </w:r>
      <w:r>
        <w:rPr>
          <w:w w:val="105"/>
        </w:rPr>
        <w:t>ke</w:t>
      </w:r>
      <w:r>
        <w:rPr>
          <w:spacing w:val="5"/>
          <w:w w:val="105"/>
        </w:rPr>
        <w:t xml:space="preserve"> </w:t>
      </w:r>
      <w:r>
        <w:rPr>
          <w:w w:val="105"/>
        </w:rPr>
        <w:t>berbagai</w:t>
      </w:r>
      <w:r>
        <w:rPr>
          <w:spacing w:val="4"/>
          <w:w w:val="105"/>
        </w:rPr>
        <w:t xml:space="preserve"> </w:t>
      </w:r>
      <w:r>
        <w:rPr>
          <w:w w:val="105"/>
        </w:rPr>
        <w:t>bagian</w:t>
      </w:r>
      <w:r>
        <w:rPr>
          <w:spacing w:val="-2"/>
          <w:w w:val="105"/>
        </w:rPr>
        <w:t xml:space="preserve"> </w:t>
      </w:r>
      <w:r>
        <w:rPr>
          <w:w w:val="105"/>
        </w:rPr>
        <w:t>tubuh.</w:t>
      </w:r>
    </w:p>
    <w:p w:rsidR="009811E6" w:rsidRDefault="009811E6">
      <w:pPr>
        <w:spacing w:line="292" w:lineRule="auto"/>
        <w:jc w:val="both"/>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line="292" w:lineRule="auto"/>
        <w:ind w:left="574" w:right="165" w:hanging="462"/>
        <w:jc w:val="both"/>
      </w:pPr>
      <w:r>
        <w:rPr>
          <w:w w:val="105"/>
        </w:rPr>
        <w:lastRenderedPageBreak/>
        <w:t>mikroaneurisma</w:t>
      </w:r>
      <w:r>
        <w:rPr>
          <w:spacing w:val="1"/>
          <w:w w:val="105"/>
        </w:rPr>
        <w:t xml:space="preserve"> </w:t>
      </w:r>
      <w:r>
        <w:rPr>
          <w:w w:val="105"/>
        </w:rPr>
        <w:t>merupakan</w:t>
      </w:r>
      <w:r>
        <w:rPr>
          <w:spacing w:val="1"/>
          <w:w w:val="105"/>
        </w:rPr>
        <w:t xml:space="preserve"> </w:t>
      </w:r>
      <w:r>
        <w:rPr>
          <w:w w:val="105"/>
        </w:rPr>
        <w:t>pembengkakan</w:t>
      </w:r>
      <w:r>
        <w:rPr>
          <w:spacing w:val="1"/>
          <w:w w:val="105"/>
        </w:rPr>
        <w:t xml:space="preserve"> </w:t>
      </w:r>
      <w:r>
        <w:rPr>
          <w:w w:val="105"/>
        </w:rPr>
        <w:t>pembuluh</w:t>
      </w:r>
      <w:r>
        <w:rPr>
          <w:spacing w:val="1"/>
          <w:w w:val="105"/>
        </w:rPr>
        <w:t xml:space="preserve"> </w:t>
      </w:r>
      <w:r>
        <w:rPr>
          <w:w w:val="105"/>
        </w:rPr>
        <w:t>darah</w:t>
      </w:r>
      <w:r>
        <w:rPr>
          <w:spacing w:val="1"/>
          <w:w w:val="105"/>
        </w:rPr>
        <w:t xml:space="preserve"> </w:t>
      </w:r>
      <w:r>
        <w:rPr>
          <w:w w:val="105"/>
        </w:rPr>
        <w:t>berukuran</w:t>
      </w:r>
      <w:r>
        <w:rPr>
          <w:spacing w:val="-6"/>
          <w:w w:val="105"/>
        </w:rPr>
        <w:t xml:space="preserve"> </w:t>
      </w:r>
      <w:r>
        <w:rPr>
          <w:w w:val="105"/>
        </w:rPr>
        <w:t>mikro</w:t>
      </w:r>
      <w:r>
        <w:rPr>
          <w:spacing w:val="-8"/>
          <w:w w:val="105"/>
        </w:rPr>
        <w:t xml:space="preserve"> </w:t>
      </w:r>
      <w:r>
        <w:rPr>
          <w:w w:val="105"/>
        </w:rPr>
        <w:t>dan</w:t>
      </w:r>
      <w:r>
        <w:rPr>
          <w:spacing w:val="-10"/>
          <w:w w:val="105"/>
        </w:rPr>
        <w:t xml:space="preserve"> </w:t>
      </w:r>
      <w:r>
        <w:rPr>
          <w:w w:val="105"/>
        </w:rPr>
        <w:t>dapat</w:t>
      </w:r>
      <w:r>
        <w:rPr>
          <w:spacing w:val="-7"/>
          <w:w w:val="105"/>
        </w:rPr>
        <w:t xml:space="preserve"> </w:t>
      </w:r>
      <w:r>
        <w:rPr>
          <w:w w:val="105"/>
        </w:rPr>
        <w:t>terlihat</w:t>
      </w:r>
      <w:r>
        <w:rPr>
          <w:spacing w:val="-8"/>
          <w:w w:val="105"/>
        </w:rPr>
        <w:t xml:space="preserve"> </w:t>
      </w:r>
      <w:r>
        <w:rPr>
          <w:w w:val="105"/>
        </w:rPr>
        <w:t>sebagai</w:t>
      </w:r>
      <w:r>
        <w:rPr>
          <w:spacing w:val="-9"/>
          <w:w w:val="105"/>
        </w:rPr>
        <w:t xml:space="preserve"> </w:t>
      </w:r>
      <w:r>
        <w:rPr>
          <w:w w:val="105"/>
        </w:rPr>
        <w:t>titik-titik</w:t>
      </w:r>
      <w:r>
        <w:rPr>
          <w:spacing w:val="-10"/>
          <w:w w:val="105"/>
        </w:rPr>
        <w:t xml:space="preserve"> </w:t>
      </w:r>
      <w:r>
        <w:rPr>
          <w:w w:val="105"/>
        </w:rPr>
        <w:t>kemerahan</w:t>
      </w:r>
      <w:r>
        <w:rPr>
          <w:spacing w:val="-44"/>
          <w:w w:val="105"/>
        </w:rPr>
        <w:t xml:space="preserve"> </w:t>
      </w:r>
      <w:r>
        <w:rPr>
          <w:w w:val="105"/>
        </w:rPr>
        <w:t>pada retina.</w:t>
      </w:r>
    </w:p>
    <w:p w:rsidR="009811E6" w:rsidRDefault="009811E6">
      <w:pPr>
        <w:pStyle w:val="BodyText"/>
        <w:spacing w:before="2" w:line="292" w:lineRule="auto"/>
        <w:ind w:left="574" w:right="169" w:hanging="462"/>
        <w:jc w:val="both"/>
      </w:pPr>
      <w:r>
        <w:rPr>
          <w:spacing w:val="-1"/>
          <w:w w:val="105"/>
        </w:rPr>
        <w:t>Nitric</w:t>
      </w:r>
      <w:r>
        <w:rPr>
          <w:spacing w:val="-4"/>
          <w:w w:val="105"/>
        </w:rPr>
        <w:t xml:space="preserve"> </w:t>
      </w:r>
      <w:r>
        <w:rPr>
          <w:spacing w:val="-1"/>
          <w:w w:val="105"/>
        </w:rPr>
        <w:t>Oxide</w:t>
      </w:r>
      <w:r>
        <w:rPr>
          <w:spacing w:val="-11"/>
          <w:w w:val="105"/>
        </w:rPr>
        <w:t xml:space="preserve"> </w:t>
      </w:r>
      <w:r>
        <w:rPr>
          <w:spacing w:val="-1"/>
          <w:w w:val="105"/>
        </w:rPr>
        <w:t>Synthase</w:t>
      </w:r>
      <w:r>
        <w:rPr>
          <w:spacing w:val="-5"/>
          <w:w w:val="105"/>
        </w:rPr>
        <w:t xml:space="preserve"> </w:t>
      </w:r>
      <w:r>
        <w:rPr>
          <w:spacing w:val="-1"/>
          <w:w w:val="105"/>
        </w:rPr>
        <w:t>(NOS)</w:t>
      </w:r>
      <w:r>
        <w:rPr>
          <w:spacing w:val="-10"/>
          <w:w w:val="105"/>
        </w:rPr>
        <w:t xml:space="preserve"> </w:t>
      </w:r>
      <w:r>
        <w:rPr>
          <w:w w:val="105"/>
        </w:rPr>
        <w:t>atau</w:t>
      </w:r>
      <w:r>
        <w:rPr>
          <w:spacing w:val="-11"/>
          <w:w w:val="105"/>
        </w:rPr>
        <w:t xml:space="preserve"> </w:t>
      </w:r>
      <w:r>
        <w:rPr>
          <w:w w:val="105"/>
        </w:rPr>
        <w:t>Sintase</w:t>
      </w:r>
      <w:r>
        <w:rPr>
          <w:spacing w:val="-10"/>
          <w:w w:val="105"/>
        </w:rPr>
        <w:t xml:space="preserve"> </w:t>
      </w:r>
      <w:r>
        <w:rPr>
          <w:w w:val="105"/>
        </w:rPr>
        <w:t>oksida</w:t>
      </w:r>
      <w:r>
        <w:rPr>
          <w:spacing w:val="-5"/>
          <w:w w:val="105"/>
        </w:rPr>
        <w:t xml:space="preserve"> </w:t>
      </w:r>
      <w:r>
        <w:rPr>
          <w:w w:val="105"/>
        </w:rPr>
        <w:t>nitrat</w:t>
      </w:r>
      <w:r>
        <w:rPr>
          <w:spacing w:val="-8"/>
          <w:w w:val="105"/>
        </w:rPr>
        <w:t xml:space="preserve"> </w:t>
      </w:r>
      <w:r>
        <w:rPr>
          <w:w w:val="105"/>
        </w:rPr>
        <w:t>adalah</w:t>
      </w:r>
      <w:r>
        <w:rPr>
          <w:spacing w:val="-8"/>
          <w:w w:val="105"/>
        </w:rPr>
        <w:t xml:space="preserve"> </w:t>
      </w:r>
      <w:r>
        <w:rPr>
          <w:w w:val="105"/>
        </w:rPr>
        <w:t>keluarga</w:t>
      </w:r>
      <w:r>
        <w:rPr>
          <w:spacing w:val="-44"/>
          <w:w w:val="105"/>
        </w:rPr>
        <w:t xml:space="preserve"> </w:t>
      </w:r>
      <w:r>
        <w:rPr>
          <w:w w:val="105"/>
        </w:rPr>
        <w:t>enzim yang mengkatalis produksi oksida nitrat dari L-arginin.</w:t>
      </w:r>
      <w:r>
        <w:rPr>
          <w:spacing w:val="1"/>
          <w:w w:val="105"/>
        </w:rPr>
        <w:t xml:space="preserve"> </w:t>
      </w:r>
      <w:r>
        <w:rPr>
          <w:w w:val="105"/>
        </w:rPr>
        <w:t>NO</w:t>
      </w:r>
      <w:r>
        <w:rPr>
          <w:spacing w:val="1"/>
          <w:w w:val="105"/>
        </w:rPr>
        <w:t xml:space="preserve"> </w:t>
      </w:r>
      <w:r>
        <w:rPr>
          <w:w w:val="105"/>
        </w:rPr>
        <w:t>adalah</w:t>
      </w:r>
      <w:r>
        <w:rPr>
          <w:spacing w:val="1"/>
          <w:w w:val="105"/>
        </w:rPr>
        <w:t xml:space="preserve"> </w:t>
      </w:r>
      <w:r>
        <w:rPr>
          <w:w w:val="105"/>
        </w:rPr>
        <w:t>molekul</w:t>
      </w:r>
      <w:r>
        <w:rPr>
          <w:spacing w:val="1"/>
          <w:w w:val="105"/>
        </w:rPr>
        <w:t xml:space="preserve"> </w:t>
      </w:r>
      <w:r>
        <w:rPr>
          <w:w w:val="105"/>
        </w:rPr>
        <w:t>pensinyalan</w:t>
      </w:r>
      <w:r>
        <w:rPr>
          <w:spacing w:val="1"/>
          <w:w w:val="105"/>
        </w:rPr>
        <w:t xml:space="preserve"> </w:t>
      </w:r>
      <w:r>
        <w:rPr>
          <w:w w:val="105"/>
        </w:rPr>
        <w:t>seluler</w:t>
      </w:r>
      <w:r>
        <w:rPr>
          <w:spacing w:val="1"/>
          <w:w w:val="105"/>
        </w:rPr>
        <w:t xml:space="preserve"> </w:t>
      </w:r>
      <w:r>
        <w:rPr>
          <w:w w:val="105"/>
        </w:rPr>
        <w:t>yang</w:t>
      </w:r>
      <w:r>
        <w:rPr>
          <w:spacing w:val="1"/>
          <w:w w:val="105"/>
        </w:rPr>
        <w:t xml:space="preserve"> </w:t>
      </w:r>
      <w:r>
        <w:rPr>
          <w:w w:val="105"/>
        </w:rPr>
        <w:t>penting.</w:t>
      </w:r>
      <w:r>
        <w:rPr>
          <w:spacing w:val="1"/>
          <w:w w:val="105"/>
        </w:rPr>
        <w:t xml:space="preserve"> </w:t>
      </w:r>
      <w:r>
        <w:rPr>
          <w:w w:val="105"/>
        </w:rPr>
        <w:t>Ini</w:t>
      </w:r>
      <w:r>
        <w:rPr>
          <w:spacing w:val="1"/>
          <w:w w:val="105"/>
        </w:rPr>
        <w:t xml:space="preserve"> </w:t>
      </w:r>
      <w:r>
        <w:rPr>
          <w:w w:val="105"/>
        </w:rPr>
        <w:t>membantu</w:t>
      </w:r>
      <w:r>
        <w:rPr>
          <w:spacing w:val="1"/>
          <w:w w:val="105"/>
        </w:rPr>
        <w:t xml:space="preserve"> </w:t>
      </w:r>
      <w:r>
        <w:rPr>
          <w:w w:val="105"/>
        </w:rPr>
        <w:t>memodulasi tonus</w:t>
      </w:r>
      <w:r>
        <w:rPr>
          <w:spacing w:val="1"/>
          <w:w w:val="105"/>
        </w:rPr>
        <w:t xml:space="preserve"> </w:t>
      </w:r>
      <w:r>
        <w:rPr>
          <w:w w:val="105"/>
        </w:rPr>
        <w:t>vaskular,</w:t>
      </w:r>
      <w:r>
        <w:rPr>
          <w:spacing w:val="1"/>
          <w:w w:val="105"/>
        </w:rPr>
        <w:t xml:space="preserve"> </w:t>
      </w:r>
      <w:r>
        <w:rPr>
          <w:w w:val="105"/>
        </w:rPr>
        <w:t>sekresi</w:t>
      </w:r>
      <w:r>
        <w:rPr>
          <w:spacing w:val="1"/>
          <w:w w:val="105"/>
        </w:rPr>
        <w:t xml:space="preserve"> </w:t>
      </w:r>
      <w:r>
        <w:rPr>
          <w:w w:val="105"/>
        </w:rPr>
        <w:t>insulin,</w:t>
      </w:r>
      <w:r>
        <w:rPr>
          <w:spacing w:val="1"/>
          <w:w w:val="105"/>
        </w:rPr>
        <w:t xml:space="preserve"> </w:t>
      </w:r>
      <w:r>
        <w:rPr>
          <w:w w:val="105"/>
        </w:rPr>
        <w:t>tonus</w:t>
      </w:r>
      <w:r>
        <w:rPr>
          <w:spacing w:val="1"/>
          <w:w w:val="105"/>
        </w:rPr>
        <w:t xml:space="preserve"> </w:t>
      </w:r>
      <w:r>
        <w:rPr>
          <w:w w:val="105"/>
        </w:rPr>
        <w:t>saluran napas, dan peristaltik, dan terlibat dalam angiogenesis</w:t>
      </w:r>
      <w:r>
        <w:rPr>
          <w:spacing w:val="1"/>
          <w:w w:val="105"/>
        </w:rPr>
        <w:t xml:space="preserve"> </w:t>
      </w:r>
      <w:r>
        <w:rPr>
          <w:w w:val="105"/>
        </w:rPr>
        <w:t>dan</w:t>
      </w:r>
      <w:r>
        <w:rPr>
          <w:spacing w:val="3"/>
          <w:w w:val="105"/>
        </w:rPr>
        <w:t xml:space="preserve"> </w:t>
      </w:r>
      <w:r>
        <w:rPr>
          <w:w w:val="105"/>
        </w:rPr>
        <w:t>perkembangan</w:t>
      </w:r>
      <w:r>
        <w:rPr>
          <w:spacing w:val="3"/>
          <w:w w:val="105"/>
        </w:rPr>
        <w:t xml:space="preserve"> </w:t>
      </w:r>
      <w:r>
        <w:rPr>
          <w:w w:val="105"/>
        </w:rPr>
        <w:t>saraf.</w:t>
      </w:r>
    </w:p>
    <w:p w:rsidR="009811E6" w:rsidRDefault="009811E6">
      <w:pPr>
        <w:pStyle w:val="BodyText"/>
        <w:spacing w:line="292" w:lineRule="auto"/>
        <w:ind w:left="574" w:right="168" w:hanging="462"/>
        <w:jc w:val="both"/>
      </w:pPr>
      <w:r>
        <w:rPr>
          <w:w w:val="105"/>
        </w:rPr>
        <w:t>Psychological Relaxer atau Relaksasi dalam psikologi adalah keadaan</w:t>
      </w:r>
      <w:r>
        <w:rPr>
          <w:spacing w:val="1"/>
          <w:w w:val="105"/>
        </w:rPr>
        <w:t xml:space="preserve"> </w:t>
      </w:r>
      <w:r>
        <w:rPr>
          <w:w w:val="105"/>
        </w:rPr>
        <w:t>emosional</w:t>
      </w:r>
      <w:r>
        <w:rPr>
          <w:spacing w:val="-7"/>
          <w:w w:val="105"/>
        </w:rPr>
        <w:t xml:space="preserve"> </w:t>
      </w:r>
      <w:r>
        <w:rPr>
          <w:w w:val="105"/>
        </w:rPr>
        <w:t>makhluk</w:t>
      </w:r>
      <w:r>
        <w:rPr>
          <w:spacing w:val="-8"/>
          <w:w w:val="105"/>
        </w:rPr>
        <w:t xml:space="preserve"> </w:t>
      </w:r>
      <w:r>
        <w:rPr>
          <w:w w:val="105"/>
        </w:rPr>
        <w:t>hidup,</w:t>
      </w:r>
      <w:r>
        <w:rPr>
          <w:spacing w:val="-4"/>
          <w:w w:val="105"/>
        </w:rPr>
        <w:t xml:space="preserve"> </w:t>
      </w:r>
      <w:r>
        <w:rPr>
          <w:w w:val="105"/>
        </w:rPr>
        <w:t>ketegangan</w:t>
      </w:r>
      <w:r>
        <w:rPr>
          <w:spacing w:val="-9"/>
          <w:w w:val="105"/>
        </w:rPr>
        <w:t xml:space="preserve"> </w:t>
      </w:r>
      <w:r>
        <w:rPr>
          <w:w w:val="105"/>
        </w:rPr>
        <w:t>rendah,</w:t>
      </w:r>
      <w:r>
        <w:rPr>
          <w:spacing w:val="-9"/>
          <w:w w:val="105"/>
        </w:rPr>
        <w:t xml:space="preserve"> </w:t>
      </w:r>
      <w:r>
        <w:rPr>
          <w:w w:val="105"/>
        </w:rPr>
        <w:t>di</w:t>
      </w:r>
      <w:r>
        <w:rPr>
          <w:spacing w:val="-7"/>
          <w:w w:val="105"/>
        </w:rPr>
        <w:t xml:space="preserve"> </w:t>
      </w:r>
      <w:r>
        <w:rPr>
          <w:w w:val="105"/>
        </w:rPr>
        <w:t>mana</w:t>
      </w:r>
      <w:r>
        <w:rPr>
          <w:spacing w:val="-5"/>
          <w:w w:val="105"/>
        </w:rPr>
        <w:t xml:space="preserve"> </w:t>
      </w:r>
      <w:r>
        <w:rPr>
          <w:w w:val="105"/>
        </w:rPr>
        <w:t>tidak</w:t>
      </w:r>
      <w:r>
        <w:rPr>
          <w:spacing w:val="-8"/>
          <w:w w:val="105"/>
        </w:rPr>
        <w:t xml:space="preserve"> </w:t>
      </w:r>
      <w:r>
        <w:rPr>
          <w:w w:val="105"/>
        </w:rPr>
        <w:t>ada</w:t>
      </w:r>
      <w:r>
        <w:rPr>
          <w:spacing w:val="-44"/>
          <w:w w:val="105"/>
        </w:rPr>
        <w:t xml:space="preserve"> </w:t>
      </w:r>
      <w:r>
        <w:rPr>
          <w:w w:val="105"/>
        </w:rPr>
        <w:t>gairah,</w:t>
      </w:r>
      <w:r>
        <w:rPr>
          <w:spacing w:val="1"/>
          <w:w w:val="105"/>
        </w:rPr>
        <w:t xml:space="preserve"> </w:t>
      </w:r>
      <w:r>
        <w:rPr>
          <w:w w:val="105"/>
        </w:rPr>
        <w:t>terutama</w:t>
      </w:r>
      <w:r>
        <w:rPr>
          <w:spacing w:val="1"/>
          <w:w w:val="105"/>
        </w:rPr>
        <w:t xml:space="preserve"> </w:t>
      </w:r>
      <w:r>
        <w:rPr>
          <w:w w:val="105"/>
        </w:rPr>
        <w:t>dari</w:t>
      </w:r>
      <w:r>
        <w:rPr>
          <w:spacing w:val="1"/>
          <w:w w:val="105"/>
        </w:rPr>
        <w:t xml:space="preserve"> </w:t>
      </w:r>
      <w:r>
        <w:rPr>
          <w:w w:val="105"/>
        </w:rPr>
        <w:t>sumber</w:t>
      </w:r>
      <w:r>
        <w:rPr>
          <w:spacing w:val="1"/>
          <w:w w:val="105"/>
        </w:rPr>
        <w:t xml:space="preserve"> </w:t>
      </w:r>
      <w:r>
        <w:rPr>
          <w:w w:val="105"/>
        </w:rPr>
        <w:t>negatif</w:t>
      </w:r>
      <w:r>
        <w:rPr>
          <w:spacing w:val="1"/>
          <w:w w:val="105"/>
        </w:rPr>
        <w:t xml:space="preserve"> </w:t>
      </w:r>
      <w:r>
        <w:rPr>
          <w:w w:val="105"/>
        </w:rPr>
        <w:t>seperti</w:t>
      </w:r>
      <w:r>
        <w:rPr>
          <w:spacing w:val="1"/>
          <w:w w:val="105"/>
        </w:rPr>
        <w:t xml:space="preserve"> </w:t>
      </w:r>
      <w:r>
        <w:rPr>
          <w:w w:val="105"/>
        </w:rPr>
        <w:t>kemarahan,</w:t>
      </w:r>
      <w:r>
        <w:rPr>
          <w:spacing w:val="1"/>
          <w:w w:val="105"/>
        </w:rPr>
        <w:t xml:space="preserve"> </w:t>
      </w:r>
      <w:r>
        <w:rPr>
          <w:w w:val="105"/>
        </w:rPr>
        <w:t>kecemasan,</w:t>
      </w:r>
      <w:r>
        <w:rPr>
          <w:spacing w:val="7"/>
          <w:w w:val="105"/>
        </w:rPr>
        <w:t xml:space="preserve"> </w:t>
      </w:r>
      <w:r>
        <w:rPr>
          <w:w w:val="105"/>
        </w:rPr>
        <w:t>atau</w:t>
      </w:r>
      <w:r>
        <w:rPr>
          <w:spacing w:val="4"/>
          <w:w w:val="105"/>
        </w:rPr>
        <w:t xml:space="preserve"> </w:t>
      </w:r>
      <w:r>
        <w:rPr>
          <w:w w:val="105"/>
        </w:rPr>
        <w:t>ketakutan.</w:t>
      </w:r>
    </w:p>
    <w:p w:rsidR="009811E6" w:rsidRDefault="009811E6">
      <w:pPr>
        <w:pStyle w:val="BodyText"/>
        <w:spacing w:line="295" w:lineRule="auto"/>
        <w:ind w:left="574" w:right="172" w:hanging="462"/>
        <w:jc w:val="both"/>
      </w:pPr>
      <w:r>
        <w:rPr>
          <w:w w:val="105"/>
        </w:rPr>
        <w:t>Relapse dalam penyakit dalam adalah kekambuhan atau residivisme</w:t>
      </w:r>
      <w:r>
        <w:rPr>
          <w:spacing w:val="1"/>
          <w:w w:val="105"/>
        </w:rPr>
        <w:t xml:space="preserve"> </w:t>
      </w:r>
      <w:r>
        <w:rPr>
          <w:w w:val="105"/>
        </w:rPr>
        <w:t>adalah</w:t>
      </w:r>
      <w:r>
        <w:rPr>
          <w:spacing w:val="3"/>
          <w:w w:val="105"/>
        </w:rPr>
        <w:t xml:space="preserve"> </w:t>
      </w:r>
      <w:r>
        <w:rPr>
          <w:w w:val="105"/>
        </w:rPr>
        <w:t>kekambuhan</w:t>
      </w:r>
      <w:r>
        <w:rPr>
          <w:spacing w:val="-2"/>
          <w:w w:val="105"/>
        </w:rPr>
        <w:t xml:space="preserve"> </w:t>
      </w:r>
      <w:r>
        <w:rPr>
          <w:w w:val="105"/>
        </w:rPr>
        <w:t>dari</w:t>
      </w:r>
      <w:r>
        <w:rPr>
          <w:spacing w:val="4"/>
          <w:w w:val="105"/>
        </w:rPr>
        <w:t xml:space="preserve"> </w:t>
      </w:r>
      <w:r>
        <w:rPr>
          <w:w w:val="105"/>
        </w:rPr>
        <w:t>kondisi</w:t>
      </w:r>
      <w:r>
        <w:rPr>
          <w:spacing w:val="5"/>
          <w:w w:val="105"/>
        </w:rPr>
        <w:t xml:space="preserve"> </w:t>
      </w:r>
      <w:r>
        <w:rPr>
          <w:w w:val="105"/>
        </w:rPr>
        <w:t>masa lalu.</w:t>
      </w:r>
    </w:p>
    <w:p w:rsidR="009811E6" w:rsidRDefault="009811E6">
      <w:pPr>
        <w:pStyle w:val="BodyText"/>
        <w:spacing w:line="295" w:lineRule="auto"/>
        <w:ind w:left="574" w:right="165" w:hanging="462"/>
        <w:jc w:val="both"/>
      </w:pPr>
      <w:r>
        <w:rPr>
          <w:spacing w:val="-2"/>
          <w:w w:val="105"/>
        </w:rPr>
        <w:t xml:space="preserve">Renin-Angiotensin </w:t>
      </w:r>
      <w:r>
        <w:rPr>
          <w:spacing w:val="-1"/>
          <w:w w:val="105"/>
        </w:rPr>
        <w:t>System (RAS) atau Sistem renin-angiotensin adalah</w:t>
      </w:r>
      <w:r>
        <w:rPr>
          <w:spacing w:val="-44"/>
          <w:w w:val="105"/>
        </w:rPr>
        <w:t xml:space="preserve"> </w:t>
      </w:r>
      <w:r>
        <w:rPr>
          <w:w w:val="105"/>
        </w:rPr>
        <w:t>sistem</w:t>
      </w:r>
      <w:r>
        <w:rPr>
          <w:spacing w:val="-10"/>
          <w:w w:val="105"/>
        </w:rPr>
        <w:t xml:space="preserve"> </w:t>
      </w:r>
      <w:r>
        <w:rPr>
          <w:w w:val="105"/>
        </w:rPr>
        <w:t>hormon</w:t>
      </w:r>
      <w:r>
        <w:rPr>
          <w:spacing w:val="-6"/>
          <w:w w:val="105"/>
        </w:rPr>
        <w:t xml:space="preserve"> </w:t>
      </w:r>
      <w:r>
        <w:rPr>
          <w:w w:val="105"/>
        </w:rPr>
        <w:t>yang</w:t>
      </w:r>
      <w:r>
        <w:rPr>
          <w:spacing w:val="-6"/>
          <w:w w:val="105"/>
        </w:rPr>
        <w:t xml:space="preserve"> </w:t>
      </w:r>
      <w:r>
        <w:rPr>
          <w:w w:val="105"/>
        </w:rPr>
        <w:t>mengatur</w:t>
      </w:r>
      <w:r>
        <w:rPr>
          <w:spacing w:val="-7"/>
          <w:w w:val="105"/>
        </w:rPr>
        <w:t xml:space="preserve"> </w:t>
      </w:r>
      <w:r>
        <w:rPr>
          <w:w w:val="105"/>
        </w:rPr>
        <w:t>tekanan</w:t>
      </w:r>
      <w:r>
        <w:rPr>
          <w:spacing w:val="-7"/>
          <w:w w:val="105"/>
        </w:rPr>
        <w:t xml:space="preserve"> </w:t>
      </w:r>
      <w:r>
        <w:rPr>
          <w:w w:val="105"/>
        </w:rPr>
        <w:t>darah</w:t>
      </w:r>
      <w:r>
        <w:rPr>
          <w:spacing w:val="-10"/>
          <w:w w:val="105"/>
        </w:rPr>
        <w:t xml:space="preserve"> </w:t>
      </w:r>
      <w:r>
        <w:rPr>
          <w:w w:val="105"/>
        </w:rPr>
        <w:t>dan</w:t>
      </w:r>
      <w:r>
        <w:rPr>
          <w:spacing w:val="-6"/>
          <w:w w:val="105"/>
        </w:rPr>
        <w:t xml:space="preserve"> </w:t>
      </w:r>
      <w:r>
        <w:rPr>
          <w:w w:val="105"/>
        </w:rPr>
        <w:t>keseimbangan</w:t>
      </w:r>
      <w:r>
        <w:rPr>
          <w:spacing w:val="-44"/>
          <w:w w:val="105"/>
        </w:rPr>
        <w:t xml:space="preserve"> </w:t>
      </w:r>
      <w:r>
        <w:rPr>
          <w:w w:val="105"/>
        </w:rPr>
        <w:t>cairan</w:t>
      </w:r>
      <w:r>
        <w:rPr>
          <w:spacing w:val="-11"/>
          <w:w w:val="105"/>
        </w:rPr>
        <w:t xml:space="preserve"> </w:t>
      </w:r>
      <w:r>
        <w:rPr>
          <w:w w:val="105"/>
        </w:rPr>
        <w:t>dan</w:t>
      </w:r>
      <w:r>
        <w:rPr>
          <w:spacing w:val="-11"/>
          <w:w w:val="105"/>
        </w:rPr>
        <w:t xml:space="preserve"> </w:t>
      </w:r>
      <w:r>
        <w:rPr>
          <w:w w:val="105"/>
        </w:rPr>
        <w:t>cairan</w:t>
      </w:r>
      <w:r>
        <w:rPr>
          <w:spacing w:val="-7"/>
          <w:w w:val="105"/>
        </w:rPr>
        <w:t xml:space="preserve"> </w:t>
      </w:r>
      <w:r>
        <w:rPr>
          <w:w w:val="105"/>
        </w:rPr>
        <w:t>elektrolit,</w:t>
      </w:r>
      <w:r>
        <w:rPr>
          <w:spacing w:val="-8"/>
          <w:w w:val="105"/>
        </w:rPr>
        <w:t xml:space="preserve"> </w:t>
      </w:r>
      <w:r>
        <w:rPr>
          <w:w w:val="105"/>
        </w:rPr>
        <w:t>serta</w:t>
      </w:r>
      <w:r>
        <w:rPr>
          <w:spacing w:val="-9"/>
          <w:w w:val="105"/>
        </w:rPr>
        <w:t xml:space="preserve"> </w:t>
      </w:r>
      <w:r>
        <w:rPr>
          <w:w w:val="105"/>
        </w:rPr>
        <w:t>resistensi</w:t>
      </w:r>
      <w:r>
        <w:rPr>
          <w:spacing w:val="-10"/>
          <w:w w:val="105"/>
        </w:rPr>
        <w:t xml:space="preserve"> </w:t>
      </w:r>
      <w:r>
        <w:rPr>
          <w:w w:val="105"/>
        </w:rPr>
        <w:t>vaskular</w:t>
      </w:r>
      <w:r>
        <w:rPr>
          <w:spacing w:val="-8"/>
          <w:w w:val="105"/>
        </w:rPr>
        <w:t xml:space="preserve"> </w:t>
      </w:r>
      <w:r>
        <w:rPr>
          <w:w w:val="105"/>
        </w:rPr>
        <w:t>sistemik.</w:t>
      </w:r>
    </w:p>
    <w:p w:rsidR="009811E6" w:rsidRDefault="009811E6">
      <w:pPr>
        <w:pStyle w:val="BodyText"/>
        <w:spacing w:line="292" w:lineRule="auto"/>
        <w:ind w:left="574" w:right="167" w:hanging="462"/>
        <w:jc w:val="both"/>
      </w:pPr>
      <w:r>
        <w:rPr>
          <w:spacing w:val="-1"/>
          <w:w w:val="105"/>
        </w:rPr>
        <w:t>Resistansi</w:t>
      </w:r>
      <w:r>
        <w:rPr>
          <w:spacing w:val="-8"/>
          <w:w w:val="105"/>
        </w:rPr>
        <w:t xml:space="preserve"> </w:t>
      </w:r>
      <w:r>
        <w:rPr>
          <w:spacing w:val="-1"/>
          <w:w w:val="105"/>
        </w:rPr>
        <w:t>antibiotik</w:t>
      </w:r>
      <w:r>
        <w:rPr>
          <w:spacing w:val="-5"/>
          <w:w w:val="105"/>
        </w:rPr>
        <w:t xml:space="preserve"> </w:t>
      </w:r>
      <w:r>
        <w:rPr>
          <w:spacing w:val="-1"/>
          <w:w w:val="105"/>
        </w:rPr>
        <w:t>adalah</w:t>
      </w:r>
      <w:r>
        <w:rPr>
          <w:spacing w:val="-8"/>
          <w:w w:val="105"/>
        </w:rPr>
        <w:t xml:space="preserve"> </w:t>
      </w:r>
      <w:r>
        <w:rPr>
          <w:spacing w:val="-1"/>
          <w:w w:val="105"/>
        </w:rPr>
        <w:t>salah</w:t>
      </w:r>
      <w:r>
        <w:rPr>
          <w:spacing w:val="-9"/>
          <w:w w:val="105"/>
        </w:rPr>
        <w:t xml:space="preserve"> </w:t>
      </w:r>
      <w:r>
        <w:rPr>
          <w:spacing w:val="-1"/>
          <w:w w:val="105"/>
        </w:rPr>
        <w:t>satu</w:t>
      </w:r>
      <w:r>
        <w:rPr>
          <w:spacing w:val="-7"/>
          <w:w w:val="105"/>
        </w:rPr>
        <w:t xml:space="preserve"> </w:t>
      </w:r>
      <w:r>
        <w:rPr>
          <w:spacing w:val="-1"/>
          <w:w w:val="105"/>
        </w:rPr>
        <w:t>jenis</w:t>
      </w:r>
      <w:r>
        <w:rPr>
          <w:spacing w:val="-10"/>
          <w:w w:val="105"/>
        </w:rPr>
        <w:t xml:space="preserve"> </w:t>
      </w:r>
      <w:r>
        <w:rPr>
          <w:spacing w:val="-1"/>
          <w:w w:val="105"/>
        </w:rPr>
        <w:t>dari</w:t>
      </w:r>
      <w:r>
        <w:rPr>
          <w:spacing w:val="-8"/>
          <w:w w:val="105"/>
        </w:rPr>
        <w:t xml:space="preserve"> </w:t>
      </w:r>
      <w:r>
        <w:rPr>
          <w:spacing w:val="-1"/>
          <w:w w:val="105"/>
        </w:rPr>
        <w:t>resistansi</w:t>
      </w:r>
      <w:r>
        <w:rPr>
          <w:spacing w:val="-4"/>
          <w:w w:val="105"/>
        </w:rPr>
        <w:t xml:space="preserve"> </w:t>
      </w:r>
      <w:r>
        <w:rPr>
          <w:spacing w:val="-1"/>
          <w:w w:val="105"/>
        </w:rPr>
        <w:t>obat-obatan</w:t>
      </w:r>
      <w:r>
        <w:rPr>
          <w:spacing w:val="-44"/>
          <w:w w:val="105"/>
        </w:rPr>
        <w:t xml:space="preserve"> </w:t>
      </w:r>
      <w:r>
        <w:rPr>
          <w:w w:val="105"/>
        </w:rPr>
        <w:t>yang</w:t>
      </w:r>
      <w:r>
        <w:rPr>
          <w:spacing w:val="1"/>
          <w:w w:val="105"/>
        </w:rPr>
        <w:t xml:space="preserve"> </w:t>
      </w:r>
      <w:r>
        <w:rPr>
          <w:w w:val="105"/>
        </w:rPr>
        <w:t>terjadi</w:t>
      </w:r>
      <w:r>
        <w:rPr>
          <w:spacing w:val="1"/>
          <w:w w:val="105"/>
        </w:rPr>
        <w:t xml:space="preserve"> </w:t>
      </w:r>
      <w:r>
        <w:rPr>
          <w:w w:val="105"/>
        </w:rPr>
        <w:t>pada</w:t>
      </w:r>
      <w:r>
        <w:rPr>
          <w:spacing w:val="1"/>
          <w:w w:val="105"/>
        </w:rPr>
        <w:t xml:space="preserve"> </w:t>
      </w:r>
      <w:r>
        <w:rPr>
          <w:w w:val="105"/>
        </w:rPr>
        <w:t>mikroorganisme,</w:t>
      </w:r>
      <w:r>
        <w:rPr>
          <w:spacing w:val="1"/>
          <w:w w:val="105"/>
        </w:rPr>
        <w:t xml:space="preserve"> </w:t>
      </w:r>
      <w:r>
        <w:rPr>
          <w:w w:val="105"/>
        </w:rPr>
        <w:t>ketika</w:t>
      </w:r>
      <w:r>
        <w:rPr>
          <w:spacing w:val="1"/>
          <w:w w:val="105"/>
        </w:rPr>
        <w:t xml:space="preserve"> </w:t>
      </w:r>
      <w:r>
        <w:rPr>
          <w:w w:val="105"/>
        </w:rPr>
        <w:t>mikroorganisme</w:t>
      </w:r>
      <w:r>
        <w:rPr>
          <w:spacing w:val="1"/>
          <w:w w:val="105"/>
        </w:rPr>
        <w:t xml:space="preserve"> </w:t>
      </w:r>
      <w:r>
        <w:rPr>
          <w:w w:val="105"/>
        </w:rPr>
        <w:t>tersebut</w:t>
      </w:r>
      <w:r>
        <w:rPr>
          <w:spacing w:val="1"/>
          <w:w w:val="105"/>
        </w:rPr>
        <w:t xml:space="preserve"> </w:t>
      </w:r>
      <w:r>
        <w:rPr>
          <w:w w:val="105"/>
        </w:rPr>
        <w:t>berkemampuan</w:t>
      </w:r>
      <w:r>
        <w:rPr>
          <w:spacing w:val="1"/>
          <w:w w:val="105"/>
        </w:rPr>
        <w:t xml:space="preserve"> </w:t>
      </w:r>
      <w:r>
        <w:rPr>
          <w:w w:val="105"/>
        </w:rPr>
        <w:t>untuk</w:t>
      </w:r>
      <w:r>
        <w:rPr>
          <w:spacing w:val="1"/>
          <w:w w:val="105"/>
        </w:rPr>
        <w:t xml:space="preserve"> </w:t>
      </w:r>
      <w:r>
        <w:rPr>
          <w:w w:val="105"/>
        </w:rPr>
        <w:t>menahan</w:t>
      </w:r>
      <w:r>
        <w:rPr>
          <w:spacing w:val="1"/>
          <w:w w:val="105"/>
        </w:rPr>
        <w:t xml:space="preserve"> </w:t>
      </w:r>
      <w:r>
        <w:rPr>
          <w:w w:val="105"/>
        </w:rPr>
        <w:t>efek</w:t>
      </w:r>
      <w:r>
        <w:rPr>
          <w:spacing w:val="1"/>
          <w:w w:val="105"/>
        </w:rPr>
        <w:t xml:space="preserve"> </w:t>
      </w:r>
      <w:r>
        <w:rPr>
          <w:w w:val="105"/>
        </w:rPr>
        <w:t>antibiotik.</w:t>
      </w:r>
      <w:r>
        <w:rPr>
          <w:spacing w:val="1"/>
          <w:w w:val="105"/>
        </w:rPr>
        <w:t xml:space="preserve"> </w:t>
      </w:r>
      <w:r>
        <w:t>Resistansi antibiotik berevolusi via seleksi alam yang bekerja pada</w:t>
      </w:r>
      <w:r>
        <w:rPr>
          <w:spacing w:val="1"/>
        </w:rPr>
        <w:t xml:space="preserve"> </w:t>
      </w:r>
      <w:r>
        <w:rPr>
          <w:w w:val="105"/>
        </w:rPr>
        <w:t>mutasi</w:t>
      </w:r>
      <w:r>
        <w:rPr>
          <w:spacing w:val="-1"/>
          <w:w w:val="105"/>
        </w:rPr>
        <w:t xml:space="preserve"> </w:t>
      </w:r>
      <w:r>
        <w:rPr>
          <w:w w:val="105"/>
        </w:rPr>
        <w:t>acak.</w:t>
      </w:r>
    </w:p>
    <w:p w:rsidR="009811E6" w:rsidRDefault="009811E6">
      <w:pPr>
        <w:pStyle w:val="BodyText"/>
        <w:spacing w:line="290" w:lineRule="auto"/>
        <w:ind w:left="574" w:right="170" w:hanging="462"/>
        <w:jc w:val="both"/>
      </w:pPr>
      <w:r>
        <w:rPr>
          <w:spacing w:val="-1"/>
          <w:w w:val="105"/>
        </w:rPr>
        <w:t>Retensi</w:t>
      </w:r>
      <w:r>
        <w:rPr>
          <w:spacing w:val="-10"/>
          <w:w w:val="105"/>
        </w:rPr>
        <w:t xml:space="preserve"> </w:t>
      </w:r>
      <w:r>
        <w:rPr>
          <w:spacing w:val="-1"/>
          <w:w w:val="105"/>
        </w:rPr>
        <w:t>adalah</w:t>
      </w:r>
      <w:r>
        <w:rPr>
          <w:spacing w:val="-5"/>
          <w:w w:val="105"/>
        </w:rPr>
        <w:t xml:space="preserve"> </w:t>
      </w:r>
      <w:r>
        <w:rPr>
          <w:spacing w:val="-1"/>
          <w:w w:val="105"/>
        </w:rPr>
        <w:t>penahanan</w:t>
      </w:r>
      <w:r>
        <w:rPr>
          <w:spacing w:val="-10"/>
          <w:w w:val="105"/>
        </w:rPr>
        <w:t xml:space="preserve"> </w:t>
      </w:r>
      <w:r>
        <w:rPr>
          <w:spacing w:val="-1"/>
          <w:w w:val="105"/>
        </w:rPr>
        <w:t>terus-menerus</w:t>
      </w:r>
      <w:r>
        <w:rPr>
          <w:spacing w:val="-8"/>
          <w:w w:val="105"/>
        </w:rPr>
        <w:t xml:space="preserve"> </w:t>
      </w:r>
      <w:r>
        <w:rPr>
          <w:w w:val="105"/>
        </w:rPr>
        <w:t>zat</w:t>
      </w:r>
      <w:r>
        <w:rPr>
          <w:spacing w:val="-8"/>
          <w:w w:val="105"/>
        </w:rPr>
        <w:t xml:space="preserve"> </w:t>
      </w:r>
      <w:r>
        <w:rPr>
          <w:w w:val="105"/>
        </w:rPr>
        <w:t>dalam</w:t>
      </w:r>
      <w:r>
        <w:rPr>
          <w:spacing w:val="-8"/>
          <w:w w:val="105"/>
        </w:rPr>
        <w:t xml:space="preserve"> </w:t>
      </w:r>
      <w:r>
        <w:rPr>
          <w:w w:val="105"/>
        </w:rPr>
        <w:t>tubuh</w:t>
      </w:r>
      <w:r>
        <w:rPr>
          <w:spacing w:val="-7"/>
          <w:w w:val="105"/>
        </w:rPr>
        <w:t xml:space="preserve"> </w:t>
      </w:r>
      <w:r>
        <w:rPr>
          <w:w w:val="105"/>
        </w:rPr>
        <w:t>yang</w:t>
      </w:r>
      <w:r>
        <w:rPr>
          <w:spacing w:val="-6"/>
          <w:w w:val="105"/>
        </w:rPr>
        <w:t xml:space="preserve"> </w:t>
      </w:r>
      <w:r>
        <w:rPr>
          <w:w w:val="105"/>
        </w:rPr>
        <w:t>secara</w:t>
      </w:r>
      <w:r>
        <w:rPr>
          <w:spacing w:val="-44"/>
          <w:w w:val="105"/>
        </w:rPr>
        <w:t xml:space="preserve"> </w:t>
      </w:r>
      <w:r>
        <w:rPr>
          <w:w w:val="105"/>
        </w:rPr>
        <w:t>normal</w:t>
      </w:r>
      <w:r>
        <w:rPr>
          <w:spacing w:val="-3"/>
          <w:w w:val="105"/>
        </w:rPr>
        <w:t xml:space="preserve"> </w:t>
      </w:r>
      <w:r>
        <w:rPr>
          <w:w w:val="105"/>
        </w:rPr>
        <w:t>seharusnya</w:t>
      </w:r>
      <w:r>
        <w:rPr>
          <w:spacing w:val="-3"/>
          <w:w w:val="105"/>
        </w:rPr>
        <w:t xml:space="preserve"> </w:t>
      </w:r>
      <w:r>
        <w:rPr>
          <w:w w:val="105"/>
        </w:rPr>
        <w:t>dikeluarkan</w:t>
      </w:r>
      <w:r>
        <w:rPr>
          <w:spacing w:val="1"/>
          <w:w w:val="105"/>
        </w:rPr>
        <w:t xml:space="preserve"> </w:t>
      </w:r>
      <w:r>
        <w:rPr>
          <w:w w:val="105"/>
        </w:rPr>
        <w:t>(seperti</w:t>
      </w:r>
      <w:r>
        <w:rPr>
          <w:spacing w:val="-3"/>
          <w:w w:val="105"/>
        </w:rPr>
        <w:t xml:space="preserve"> </w:t>
      </w:r>
      <w:r>
        <w:rPr>
          <w:w w:val="105"/>
        </w:rPr>
        <w:t>kencing).</w:t>
      </w:r>
    </w:p>
    <w:p w:rsidR="009811E6" w:rsidRDefault="009811E6">
      <w:pPr>
        <w:pStyle w:val="BodyText"/>
        <w:spacing w:line="292" w:lineRule="auto"/>
        <w:ind w:left="574" w:right="168" w:hanging="462"/>
        <w:jc w:val="both"/>
      </w:pPr>
      <w:r>
        <w:rPr>
          <w:w w:val="105"/>
        </w:rPr>
        <w:t>S-Allylcysteine</w:t>
      </w:r>
      <w:r>
        <w:rPr>
          <w:spacing w:val="1"/>
          <w:w w:val="105"/>
        </w:rPr>
        <w:t xml:space="preserve"> </w:t>
      </w:r>
      <w:r>
        <w:rPr>
          <w:w w:val="105"/>
        </w:rPr>
        <w:t>merupakan</w:t>
      </w:r>
      <w:r>
        <w:rPr>
          <w:spacing w:val="1"/>
          <w:w w:val="105"/>
        </w:rPr>
        <w:t xml:space="preserve"> </w:t>
      </w:r>
      <w:r>
        <w:rPr>
          <w:w w:val="105"/>
        </w:rPr>
        <w:t>senyawa</w:t>
      </w:r>
      <w:r>
        <w:rPr>
          <w:spacing w:val="1"/>
          <w:w w:val="105"/>
        </w:rPr>
        <w:t xml:space="preserve"> </w:t>
      </w:r>
      <w:r>
        <w:rPr>
          <w:w w:val="105"/>
        </w:rPr>
        <w:t>organosulfur</w:t>
      </w:r>
      <w:r>
        <w:rPr>
          <w:spacing w:val="1"/>
          <w:w w:val="105"/>
        </w:rPr>
        <w:t xml:space="preserve"> </w:t>
      </w:r>
      <w:r>
        <w:rPr>
          <w:w w:val="105"/>
        </w:rPr>
        <w:t>yang</w:t>
      </w:r>
      <w:r>
        <w:rPr>
          <w:spacing w:val="1"/>
          <w:w w:val="105"/>
        </w:rPr>
        <w:t xml:space="preserve"> </w:t>
      </w:r>
      <w:r>
        <w:rPr>
          <w:w w:val="105"/>
        </w:rPr>
        <w:t>merupakan</w:t>
      </w:r>
      <w:r>
        <w:rPr>
          <w:spacing w:val="-44"/>
          <w:w w:val="105"/>
        </w:rPr>
        <w:t xml:space="preserve"> </w:t>
      </w:r>
      <w:r>
        <w:rPr>
          <w:w w:val="105"/>
        </w:rPr>
        <w:t>penyusun</w:t>
      </w:r>
      <w:r>
        <w:rPr>
          <w:spacing w:val="1"/>
          <w:w w:val="105"/>
        </w:rPr>
        <w:t xml:space="preserve"> </w:t>
      </w:r>
      <w:r>
        <w:rPr>
          <w:w w:val="105"/>
        </w:rPr>
        <w:t>bawang</w:t>
      </w:r>
      <w:r>
        <w:rPr>
          <w:spacing w:val="1"/>
          <w:w w:val="105"/>
        </w:rPr>
        <w:t xml:space="preserve"> </w:t>
      </w:r>
      <w:r>
        <w:rPr>
          <w:w w:val="105"/>
        </w:rPr>
        <w:t>putih</w:t>
      </w:r>
      <w:r>
        <w:rPr>
          <w:spacing w:val="1"/>
          <w:w w:val="105"/>
        </w:rPr>
        <w:t xml:space="preserve"> </w:t>
      </w:r>
      <w:r>
        <w:rPr>
          <w:w w:val="105"/>
        </w:rPr>
        <w:t>segar.</w:t>
      </w:r>
      <w:r>
        <w:rPr>
          <w:spacing w:val="1"/>
          <w:w w:val="105"/>
        </w:rPr>
        <w:t xml:space="preserve"> </w:t>
      </w:r>
      <w:r>
        <w:rPr>
          <w:w w:val="105"/>
        </w:rPr>
        <w:t>Ini</w:t>
      </w:r>
      <w:r>
        <w:rPr>
          <w:spacing w:val="1"/>
          <w:w w:val="105"/>
        </w:rPr>
        <w:t xml:space="preserve"> </w:t>
      </w:r>
      <w:r>
        <w:rPr>
          <w:w w:val="105"/>
        </w:rPr>
        <w:t>adalah</w:t>
      </w:r>
      <w:r>
        <w:rPr>
          <w:spacing w:val="1"/>
          <w:w w:val="105"/>
        </w:rPr>
        <w:t xml:space="preserve"> </w:t>
      </w:r>
      <w:r>
        <w:rPr>
          <w:w w:val="105"/>
        </w:rPr>
        <w:t>turunan</w:t>
      </w:r>
      <w:r>
        <w:rPr>
          <w:spacing w:val="1"/>
          <w:w w:val="105"/>
        </w:rPr>
        <w:t xml:space="preserve"> </w:t>
      </w:r>
      <w:r>
        <w:rPr>
          <w:w w:val="105"/>
        </w:rPr>
        <w:t>dari</w:t>
      </w:r>
      <w:r>
        <w:rPr>
          <w:spacing w:val="1"/>
          <w:w w:val="105"/>
        </w:rPr>
        <w:t xml:space="preserve"> </w:t>
      </w:r>
      <w:r>
        <w:rPr>
          <w:w w:val="105"/>
        </w:rPr>
        <w:t>asam</w:t>
      </w:r>
      <w:r>
        <w:rPr>
          <w:spacing w:val="1"/>
          <w:w w:val="105"/>
        </w:rPr>
        <w:t xml:space="preserve"> </w:t>
      </w:r>
      <w:r>
        <w:rPr>
          <w:w w:val="105"/>
        </w:rPr>
        <w:t>amino</w:t>
      </w:r>
      <w:r>
        <w:rPr>
          <w:spacing w:val="1"/>
          <w:w w:val="105"/>
        </w:rPr>
        <w:t xml:space="preserve"> </w:t>
      </w:r>
      <w:r>
        <w:rPr>
          <w:w w:val="105"/>
        </w:rPr>
        <w:t>sistein</w:t>
      </w:r>
      <w:r>
        <w:rPr>
          <w:spacing w:val="1"/>
          <w:w w:val="105"/>
        </w:rPr>
        <w:t xml:space="preserve"> </w:t>
      </w:r>
      <w:r>
        <w:rPr>
          <w:w w:val="105"/>
        </w:rPr>
        <w:t>di</w:t>
      </w:r>
      <w:r>
        <w:rPr>
          <w:spacing w:val="1"/>
          <w:w w:val="105"/>
        </w:rPr>
        <w:t xml:space="preserve"> </w:t>
      </w:r>
      <w:r>
        <w:rPr>
          <w:w w:val="105"/>
        </w:rPr>
        <w:t>mana</w:t>
      </w:r>
      <w:r>
        <w:rPr>
          <w:spacing w:val="1"/>
          <w:w w:val="105"/>
        </w:rPr>
        <w:t xml:space="preserve"> </w:t>
      </w:r>
      <w:r>
        <w:rPr>
          <w:w w:val="105"/>
        </w:rPr>
        <w:t>gugus</w:t>
      </w:r>
      <w:r>
        <w:rPr>
          <w:spacing w:val="1"/>
          <w:w w:val="105"/>
        </w:rPr>
        <w:t xml:space="preserve"> </w:t>
      </w:r>
      <w:r>
        <w:rPr>
          <w:w w:val="105"/>
        </w:rPr>
        <w:t>alil</w:t>
      </w:r>
      <w:r>
        <w:rPr>
          <w:spacing w:val="1"/>
          <w:w w:val="105"/>
        </w:rPr>
        <w:t xml:space="preserve"> </w:t>
      </w:r>
      <w:r>
        <w:rPr>
          <w:w w:val="105"/>
        </w:rPr>
        <w:t>menggantikan</w:t>
      </w:r>
      <w:r>
        <w:rPr>
          <w:spacing w:val="1"/>
          <w:w w:val="105"/>
        </w:rPr>
        <w:t xml:space="preserve"> </w:t>
      </w:r>
      <w:r>
        <w:rPr>
          <w:w w:val="105"/>
        </w:rPr>
        <w:t>proton</w:t>
      </w:r>
      <w:r>
        <w:rPr>
          <w:spacing w:val="1"/>
          <w:w w:val="105"/>
        </w:rPr>
        <w:t xml:space="preserve"> </w:t>
      </w:r>
      <w:r>
        <w:rPr>
          <w:w w:val="105"/>
        </w:rPr>
        <w:t>pada</w:t>
      </w:r>
      <w:r>
        <w:rPr>
          <w:spacing w:val="1"/>
          <w:w w:val="105"/>
        </w:rPr>
        <w:t xml:space="preserve"> </w:t>
      </w:r>
      <w:r>
        <w:rPr>
          <w:w w:val="105"/>
        </w:rPr>
        <w:t>belerang.</w:t>
      </w:r>
    </w:p>
    <w:p w:rsidR="009811E6" w:rsidRDefault="009811E6">
      <w:pPr>
        <w:pStyle w:val="BodyText"/>
        <w:spacing w:line="292" w:lineRule="auto"/>
        <w:ind w:left="574" w:right="166" w:hanging="462"/>
        <w:jc w:val="both"/>
      </w:pPr>
      <w:r>
        <w:t>Sclerosis berarti jaringan parut. Tergantung di mana kerusakan terjadi,</w:t>
      </w:r>
      <w:r>
        <w:rPr>
          <w:spacing w:val="1"/>
        </w:rPr>
        <w:t xml:space="preserve"> </w:t>
      </w:r>
      <w:r>
        <w:rPr>
          <w:w w:val="105"/>
        </w:rPr>
        <w:t>gejala</w:t>
      </w:r>
      <w:r>
        <w:rPr>
          <w:spacing w:val="1"/>
          <w:w w:val="105"/>
        </w:rPr>
        <w:t xml:space="preserve"> </w:t>
      </w:r>
      <w:r>
        <w:rPr>
          <w:w w:val="105"/>
        </w:rPr>
        <w:t>ini</w:t>
      </w:r>
      <w:r>
        <w:rPr>
          <w:spacing w:val="1"/>
          <w:w w:val="105"/>
        </w:rPr>
        <w:t xml:space="preserve"> </w:t>
      </w:r>
      <w:r>
        <w:rPr>
          <w:w w:val="105"/>
        </w:rPr>
        <w:t>dapat</w:t>
      </w:r>
      <w:r>
        <w:rPr>
          <w:spacing w:val="1"/>
          <w:w w:val="105"/>
        </w:rPr>
        <w:t xml:space="preserve"> </w:t>
      </w:r>
      <w:r>
        <w:rPr>
          <w:w w:val="105"/>
        </w:rPr>
        <w:t>mencakup</w:t>
      </w:r>
      <w:r>
        <w:rPr>
          <w:spacing w:val="1"/>
          <w:w w:val="105"/>
        </w:rPr>
        <w:t xml:space="preserve"> </w:t>
      </w:r>
      <w:r>
        <w:rPr>
          <w:w w:val="105"/>
        </w:rPr>
        <w:t>masalah</w:t>
      </w:r>
      <w:r>
        <w:rPr>
          <w:spacing w:val="1"/>
          <w:w w:val="105"/>
        </w:rPr>
        <w:t xml:space="preserve"> </w:t>
      </w:r>
      <w:r>
        <w:rPr>
          <w:w w:val="105"/>
        </w:rPr>
        <w:t>dengan</w:t>
      </w:r>
      <w:r>
        <w:rPr>
          <w:spacing w:val="1"/>
          <w:w w:val="105"/>
        </w:rPr>
        <w:t xml:space="preserve"> </w:t>
      </w:r>
      <w:r>
        <w:rPr>
          <w:w w:val="105"/>
        </w:rPr>
        <w:t>kontrol</w:t>
      </w:r>
      <w:r>
        <w:rPr>
          <w:spacing w:val="1"/>
          <w:w w:val="105"/>
        </w:rPr>
        <w:t xml:space="preserve"> </w:t>
      </w:r>
      <w:r>
        <w:rPr>
          <w:w w:val="105"/>
        </w:rPr>
        <w:t>otot,</w:t>
      </w:r>
      <w:r>
        <w:rPr>
          <w:spacing w:val="1"/>
          <w:w w:val="105"/>
        </w:rPr>
        <w:t xml:space="preserve"> </w:t>
      </w:r>
      <w:r>
        <w:rPr>
          <w:w w:val="105"/>
        </w:rPr>
        <w:t>keseimbangan,</w:t>
      </w:r>
      <w:r>
        <w:rPr>
          <w:spacing w:val="5"/>
          <w:w w:val="105"/>
        </w:rPr>
        <w:t xml:space="preserve"> </w:t>
      </w:r>
      <w:r>
        <w:rPr>
          <w:w w:val="105"/>
        </w:rPr>
        <w:t>penglihatan,</w:t>
      </w:r>
      <w:r>
        <w:rPr>
          <w:spacing w:val="3"/>
          <w:w w:val="105"/>
        </w:rPr>
        <w:t xml:space="preserve"> </w:t>
      </w:r>
      <w:r>
        <w:rPr>
          <w:w w:val="105"/>
        </w:rPr>
        <w:t>atau</w:t>
      </w:r>
      <w:r>
        <w:rPr>
          <w:spacing w:val="3"/>
          <w:w w:val="105"/>
        </w:rPr>
        <w:t xml:space="preserve"> </w:t>
      </w:r>
      <w:r>
        <w:rPr>
          <w:w w:val="105"/>
        </w:rPr>
        <w:t>berbicara.</w:t>
      </w:r>
    </w:p>
    <w:p w:rsidR="009811E6" w:rsidRDefault="009811E6">
      <w:pPr>
        <w:pStyle w:val="BodyText"/>
        <w:spacing w:line="290" w:lineRule="auto"/>
        <w:ind w:left="574" w:right="167" w:hanging="462"/>
        <w:jc w:val="both"/>
      </w:pPr>
      <w:r>
        <w:rPr>
          <w:w w:val="105"/>
        </w:rPr>
        <w:t>Kementerian</w:t>
      </w:r>
      <w:r>
        <w:rPr>
          <w:spacing w:val="1"/>
          <w:w w:val="105"/>
        </w:rPr>
        <w:t xml:space="preserve"> </w:t>
      </w:r>
      <w:r>
        <w:rPr>
          <w:w w:val="105"/>
        </w:rPr>
        <w:t>Pedesaan</w:t>
      </w:r>
      <w:r>
        <w:rPr>
          <w:spacing w:val="1"/>
          <w:w w:val="105"/>
        </w:rPr>
        <w:t xml:space="preserve"> </w:t>
      </w:r>
      <w:r>
        <w:rPr>
          <w:w w:val="105"/>
        </w:rPr>
        <w:t>RI.</w:t>
      </w:r>
      <w:r>
        <w:rPr>
          <w:spacing w:val="1"/>
          <w:w w:val="105"/>
        </w:rPr>
        <w:t xml:space="preserve"> </w:t>
      </w:r>
      <w:r>
        <w:rPr>
          <w:w w:val="105"/>
        </w:rPr>
        <w:t>(2021).</w:t>
      </w:r>
      <w:r>
        <w:rPr>
          <w:spacing w:val="1"/>
          <w:w w:val="105"/>
        </w:rPr>
        <w:t xml:space="preserve"> </w:t>
      </w:r>
      <w:r>
        <w:rPr>
          <w:w w:val="105"/>
        </w:rPr>
        <w:t>SDGs-Desa.</w:t>
      </w:r>
      <w:r>
        <w:rPr>
          <w:spacing w:val="1"/>
          <w:w w:val="105"/>
        </w:rPr>
        <w:t xml:space="preserve"> </w:t>
      </w:r>
      <w:r>
        <w:rPr>
          <w:w w:val="105"/>
        </w:rPr>
        <w:t>Diakses</w:t>
      </w:r>
      <w:r>
        <w:rPr>
          <w:spacing w:val="1"/>
          <w:w w:val="105"/>
        </w:rPr>
        <w:t xml:space="preserve"> </w:t>
      </w:r>
      <w:r>
        <w:rPr>
          <w:w w:val="105"/>
        </w:rPr>
        <w:t>dari</w:t>
      </w:r>
      <w:r>
        <w:rPr>
          <w:spacing w:val="1"/>
          <w:w w:val="105"/>
        </w:rPr>
        <w:t xml:space="preserve"> </w:t>
      </w:r>
      <w:r>
        <w:rPr>
          <w:w w:val="105"/>
        </w:rPr>
        <w:t>https://sdgsdesa.kemendesa.go.id/sdgs-desa/</w:t>
      </w:r>
    </w:p>
    <w:p w:rsidR="009811E6" w:rsidRDefault="009811E6">
      <w:pPr>
        <w:pStyle w:val="BodyText"/>
        <w:spacing w:line="249" w:lineRule="exact"/>
        <w:ind w:right="166"/>
        <w:jc w:val="right"/>
      </w:pPr>
      <w:r>
        <w:rPr>
          <w:w w:val="105"/>
        </w:rPr>
        <w:t>Sleep</w:t>
      </w:r>
      <w:r>
        <w:rPr>
          <w:spacing w:val="6"/>
          <w:w w:val="105"/>
        </w:rPr>
        <w:t xml:space="preserve"> </w:t>
      </w:r>
      <w:r>
        <w:rPr>
          <w:rFonts w:ascii="Palatino Linotype"/>
          <w:i/>
          <w:w w:val="105"/>
        </w:rPr>
        <w:t>Spindle</w:t>
      </w:r>
      <w:r>
        <w:rPr>
          <w:rFonts w:ascii="Palatino Linotype"/>
          <w:i/>
          <w:spacing w:val="-7"/>
          <w:w w:val="105"/>
        </w:rPr>
        <w:t xml:space="preserve"> </w:t>
      </w:r>
      <w:r>
        <w:rPr>
          <w:w w:val="105"/>
        </w:rPr>
        <w:t xml:space="preserve">/ </w:t>
      </w:r>
      <w:r>
        <w:rPr>
          <w:spacing w:val="12"/>
          <w:w w:val="105"/>
        </w:rPr>
        <w:t xml:space="preserve"> </w:t>
      </w:r>
      <w:r>
        <w:rPr>
          <w:w w:val="105"/>
        </w:rPr>
        <w:t xml:space="preserve">Spindle </w:t>
      </w:r>
      <w:r>
        <w:rPr>
          <w:spacing w:val="8"/>
          <w:w w:val="105"/>
        </w:rPr>
        <w:t xml:space="preserve"> </w:t>
      </w:r>
      <w:r>
        <w:rPr>
          <w:w w:val="105"/>
        </w:rPr>
        <w:t xml:space="preserve">Tidur </w:t>
      </w:r>
      <w:r>
        <w:rPr>
          <w:spacing w:val="12"/>
          <w:w w:val="105"/>
        </w:rPr>
        <w:t xml:space="preserve"> </w:t>
      </w:r>
      <w:r>
        <w:rPr>
          <w:w w:val="105"/>
        </w:rPr>
        <w:t xml:space="preserve">termasuk </w:t>
      </w:r>
      <w:r>
        <w:rPr>
          <w:spacing w:val="7"/>
          <w:w w:val="105"/>
        </w:rPr>
        <w:t xml:space="preserve"> </w:t>
      </w:r>
      <w:r>
        <w:rPr>
          <w:w w:val="105"/>
        </w:rPr>
        <w:t xml:space="preserve">dalam </w:t>
      </w:r>
      <w:r>
        <w:rPr>
          <w:spacing w:val="8"/>
          <w:w w:val="105"/>
        </w:rPr>
        <w:t xml:space="preserve"> </w:t>
      </w:r>
      <w:r>
        <w:rPr>
          <w:w w:val="105"/>
        </w:rPr>
        <w:t xml:space="preserve">Tahap </w:t>
      </w:r>
      <w:r>
        <w:rPr>
          <w:spacing w:val="12"/>
          <w:w w:val="105"/>
        </w:rPr>
        <w:t xml:space="preserve"> </w:t>
      </w:r>
      <w:r>
        <w:rPr>
          <w:w w:val="105"/>
        </w:rPr>
        <w:t>NREM</w:t>
      </w:r>
      <w:r>
        <w:rPr>
          <w:spacing w:val="6"/>
          <w:w w:val="105"/>
        </w:rPr>
        <w:t xml:space="preserve"> </w:t>
      </w:r>
      <w:r>
        <w:rPr>
          <w:w w:val="105"/>
        </w:rPr>
        <w:t>(Non-</w:t>
      </w:r>
    </w:p>
    <w:p w:rsidR="009811E6" w:rsidRDefault="009811E6">
      <w:pPr>
        <w:pStyle w:val="BodyText"/>
        <w:tabs>
          <w:tab w:val="left" w:pos="753"/>
          <w:tab w:val="left" w:pos="1304"/>
          <w:tab w:val="left" w:pos="2552"/>
          <w:tab w:val="left" w:pos="3435"/>
          <w:tab w:val="left" w:pos="4030"/>
        </w:tabs>
        <w:spacing w:before="28"/>
        <w:ind w:right="174"/>
        <w:jc w:val="right"/>
      </w:pPr>
      <w:r>
        <w:rPr>
          <w:w w:val="105"/>
        </w:rPr>
        <w:t>Rapid</w:t>
      </w:r>
      <w:r>
        <w:rPr>
          <w:rFonts w:ascii="Times New Roman"/>
          <w:w w:val="105"/>
        </w:rPr>
        <w:tab/>
      </w:r>
      <w:r>
        <w:rPr>
          <w:w w:val="105"/>
        </w:rPr>
        <w:t>Eye</w:t>
      </w:r>
      <w:r>
        <w:rPr>
          <w:rFonts w:ascii="Times New Roman"/>
          <w:w w:val="105"/>
        </w:rPr>
        <w:tab/>
      </w:r>
      <w:r>
        <w:rPr>
          <w:w w:val="105"/>
        </w:rPr>
        <w:t>Movement)</w:t>
      </w:r>
      <w:r>
        <w:rPr>
          <w:rFonts w:ascii="Times New Roman"/>
          <w:w w:val="105"/>
        </w:rPr>
        <w:tab/>
      </w:r>
      <w:r>
        <w:rPr>
          <w:w w:val="105"/>
        </w:rPr>
        <w:t>dikenal</w:t>
      </w:r>
      <w:r>
        <w:rPr>
          <w:rFonts w:ascii="Times New Roman"/>
          <w:w w:val="105"/>
        </w:rPr>
        <w:tab/>
      </w:r>
      <w:r>
        <w:rPr>
          <w:w w:val="105"/>
        </w:rPr>
        <w:t>juga</w:t>
      </w:r>
      <w:r>
        <w:rPr>
          <w:rFonts w:ascii="Times New Roman"/>
          <w:w w:val="105"/>
        </w:rPr>
        <w:tab/>
      </w:r>
      <w:r>
        <w:rPr>
          <w:w w:val="105"/>
        </w:rPr>
        <w:t>dengan</w:t>
      </w:r>
      <w:r>
        <w:rPr>
          <w:spacing w:val="5"/>
          <w:w w:val="105"/>
        </w:rPr>
        <w:t xml:space="preserve"> </w:t>
      </w:r>
      <w:r>
        <w:rPr>
          <w:w w:val="105"/>
        </w:rPr>
        <w:t>tidur</w:t>
      </w:r>
      <w:r>
        <w:rPr>
          <w:spacing w:val="5"/>
          <w:w w:val="105"/>
        </w:rPr>
        <w:t xml:space="preserve"> </w:t>
      </w:r>
      <w:r>
        <w:rPr>
          <w:w w:val="105"/>
        </w:rPr>
        <w:t>ayam.</w:t>
      </w:r>
    </w:p>
    <w:p w:rsidR="009811E6" w:rsidRDefault="009811E6">
      <w:pPr>
        <w:jc w:val="right"/>
        <w:sectPr w:rsidR="009811E6" w:rsidSect="0079638D">
          <w:pgSz w:w="11907" w:h="16839" w:code="9"/>
          <w:pgMar w:top="1060" w:right="960" w:bottom="1180" w:left="1020" w:header="0" w:footer="995" w:gutter="0"/>
          <w:cols w:space="720"/>
          <w:docGrid w:linePitch="299"/>
        </w:sectPr>
      </w:pPr>
    </w:p>
    <w:p w:rsidR="009811E6" w:rsidRDefault="009811E6">
      <w:pPr>
        <w:pStyle w:val="BodyText"/>
        <w:spacing w:before="78" w:line="292" w:lineRule="auto"/>
        <w:ind w:left="574" w:right="169"/>
        <w:jc w:val="both"/>
      </w:pPr>
      <w:r>
        <w:rPr>
          <w:w w:val="105"/>
        </w:rPr>
        <w:lastRenderedPageBreak/>
        <w:t>Tidur ayam adalah istilah yang menjelaskan kondisi tidur, tetapi</w:t>
      </w:r>
      <w:r>
        <w:rPr>
          <w:spacing w:val="-44"/>
          <w:w w:val="105"/>
        </w:rPr>
        <w:t xml:space="preserve"> </w:t>
      </w:r>
      <w:r>
        <w:rPr>
          <w:w w:val="105"/>
        </w:rPr>
        <w:t>pikiran,</w:t>
      </w:r>
      <w:r>
        <w:rPr>
          <w:spacing w:val="1"/>
          <w:w w:val="105"/>
        </w:rPr>
        <w:t xml:space="preserve"> </w:t>
      </w:r>
      <w:r>
        <w:rPr>
          <w:w w:val="105"/>
        </w:rPr>
        <w:t>mental,</w:t>
      </w:r>
      <w:r>
        <w:rPr>
          <w:spacing w:val="1"/>
          <w:w w:val="105"/>
        </w:rPr>
        <w:t xml:space="preserve"> </w:t>
      </w:r>
      <w:r>
        <w:rPr>
          <w:w w:val="105"/>
        </w:rPr>
        <w:t>dan</w:t>
      </w:r>
      <w:r>
        <w:rPr>
          <w:spacing w:val="1"/>
          <w:w w:val="105"/>
        </w:rPr>
        <w:t xml:space="preserve"> </w:t>
      </w:r>
      <w:r>
        <w:rPr>
          <w:w w:val="105"/>
        </w:rPr>
        <w:t>tubuh</w:t>
      </w:r>
      <w:r>
        <w:rPr>
          <w:spacing w:val="1"/>
          <w:w w:val="105"/>
        </w:rPr>
        <w:t xml:space="preserve"> </w:t>
      </w:r>
      <w:r>
        <w:rPr>
          <w:w w:val="105"/>
        </w:rPr>
        <w:t>kamu</w:t>
      </w:r>
      <w:r>
        <w:rPr>
          <w:spacing w:val="1"/>
          <w:w w:val="105"/>
        </w:rPr>
        <w:t xml:space="preserve"> </w:t>
      </w:r>
      <w:r>
        <w:rPr>
          <w:w w:val="105"/>
        </w:rPr>
        <w:t>berada  di  tengah-tengah</w:t>
      </w:r>
      <w:r>
        <w:rPr>
          <w:spacing w:val="1"/>
          <w:w w:val="105"/>
        </w:rPr>
        <w:t xml:space="preserve"> </w:t>
      </w:r>
      <w:r>
        <w:rPr>
          <w:w w:val="105"/>
        </w:rPr>
        <w:t>antara tidur</w:t>
      </w:r>
      <w:r>
        <w:rPr>
          <w:spacing w:val="2"/>
          <w:w w:val="105"/>
        </w:rPr>
        <w:t xml:space="preserve"> </w:t>
      </w:r>
      <w:r>
        <w:rPr>
          <w:w w:val="105"/>
        </w:rPr>
        <w:t>terlelap</w:t>
      </w:r>
      <w:r>
        <w:rPr>
          <w:spacing w:val="-2"/>
          <w:w w:val="105"/>
        </w:rPr>
        <w:t xml:space="preserve"> </w:t>
      </w:r>
      <w:r>
        <w:rPr>
          <w:w w:val="105"/>
        </w:rPr>
        <w:t>dan</w:t>
      </w:r>
      <w:r>
        <w:rPr>
          <w:spacing w:val="-2"/>
          <w:w w:val="105"/>
        </w:rPr>
        <w:t xml:space="preserve"> </w:t>
      </w:r>
      <w:r>
        <w:rPr>
          <w:w w:val="105"/>
        </w:rPr>
        <w:t>setengah</w:t>
      </w:r>
      <w:r>
        <w:rPr>
          <w:spacing w:val="2"/>
          <w:w w:val="105"/>
        </w:rPr>
        <w:t xml:space="preserve"> </w:t>
      </w:r>
      <w:r>
        <w:rPr>
          <w:w w:val="105"/>
        </w:rPr>
        <w:t>sadar.</w:t>
      </w:r>
    </w:p>
    <w:p w:rsidR="009811E6" w:rsidRDefault="009811E6">
      <w:pPr>
        <w:pStyle w:val="BodyText"/>
        <w:spacing w:before="2" w:line="292" w:lineRule="auto"/>
        <w:ind w:left="574" w:right="165" w:hanging="462"/>
        <w:jc w:val="both"/>
      </w:pPr>
      <w:r>
        <w:rPr>
          <w:w w:val="105"/>
        </w:rPr>
        <w:t>Stroke adalah kerusakan otak akibat gangguan suplai darah. Stroke</w:t>
      </w:r>
      <w:r>
        <w:rPr>
          <w:spacing w:val="1"/>
          <w:w w:val="105"/>
        </w:rPr>
        <w:t xml:space="preserve"> </w:t>
      </w:r>
      <w:r>
        <w:rPr>
          <w:w w:val="105"/>
        </w:rPr>
        <w:t>merupakan</w:t>
      </w:r>
      <w:r>
        <w:rPr>
          <w:spacing w:val="1"/>
          <w:w w:val="105"/>
        </w:rPr>
        <w:t xml:space="preserve"> </w:t>
      </w:r>
      <w:r>
        <w:rPr>
          <w:w w:val="105"/>
        </w:rPr>
        <w:t>keadaan</w:t>
      </w:r>
      <w:r>
        <w:rPr>
          <w:spacing w:val="1"/>
          <w:w w:val="105"/>
        </w:rPr>
        <w:t xml:space="preserve"> </w:t>
      </w:r>
      <w:r>
        <w:rPr>
          <w:w w:val="105"/>
        </w:rPr>
        <w:t>darurat</w:t>
      </w:r>
      <w:r>
        <w:rPr>
          <w:spacing w:val="1"/>
          <w:w w:val="105"/>
        </w:rPr>
        <w:t xml:space="preserve"> </w:t>
      </w:r>
      <w:r>
        <w:rPr>
          <w:w w:val="105"/>
        </w:rPr>
        <w:t>medis,</w:t>
      </w:r>
      <w:r>
        <w:rPr>
          <w:spacing w:val="1"/>
          <w:w w:val="105"/>
        </w:rPr>
        <w:t xml:space="preserve"> </w:t>
      </w:r>
      <w:r>
        <w:rPr>
          <w:w w:val="105"/>
        </w:rPr>
        <w:t>gejala</w:t>
      </w:r>
      <w:r>
        <w:rPr>
          <w:spacing w:val="1"/>
          <w:w w:val="105"/>
        </w:rPr>
        <w:t xml:space="preserve"> </w:t>
      </w:r>
      <w:r>
        <w:rPr>
          <w:w w:val="105"/>
        </w:rPr>
        <w:t>stroke</w:t>
      </w:r>
      <w:r>
        <w:rPr>
          <w:spacing w:val="1"/>
          <w:w w:val="105"/>
        </w:rPr>
        <w:t xml:space="preserve"> </w:t>
      </w:r>
      <w:r>
        <w:rPr>
          <w:w w:val="105"/>
        </w:rPr>
        <w:t>yaitu</w:t>
      </w:r>
      <w:r>
        <w:rPr>
          <w:spacing w:val="1"/>
          <w:w w:val="105"/>
        </w:rPr>
        <w:t xml:space="preserve"> </w:t>
      </w:r>
      <w:r>
        <w:rPr>
          <w:w w:val="105"/>
        </w:rPr>
        <w:t>sulit</w:t>
      </w:r>
      <w:r>
        <w:rPr>
          <w:spacing w:val="1"/>
          <w:w w:val="105"/>
        </w:rPr>
        <w:t xml:space="preserve"> </w:t>
      </w:r>
      <w:r>
        <w:rPr>
          <w:w w:val="105"/>
        </w:rPr>
        <w:t>berjalan, berbicara, dan memahami, serta kelumpuhan atau mati</w:t>
      </w:r>
      <w:r>
        <w:rPr>
          <w:spacing w:val="-44"/>
          <w:w w:val="105"/>
        </w:rPr>
        <w:t xml:space="preserve"> </w:t>
      </w:r>
      <w:r>
        <w:rPr>
          <w:w w:val="105"/>
        </w:rPr>
        <w:t>rasa pada</w:t>
      </w:r>
      <w:r>
        <w:rPr>
          <w:spacing w:val="1"/>
          <w:w w:val="105"/>
        </w:rPr>
        <w:t xml:space="preserve"> </w:t>
      </w:r>
      <w:r>
        <w:rPr>
          <w:w w:val="105"/>
        </w:rPr>
        <w:t>wajah,</w:t>
      </w:r>
      <w:r>
        <w:rPr>
          <w:spacing w:val="3"/>
          <w:w w:val="105"/>
        </w:rPr>
        <w:t xml:space="preserve"> </w:t>
      </w:r>
      <w:r>
        <w:rPr>
          <w:w w:val="105"/>
        </w:rPr>
        <w:t>lengan,</w:t>
      </w:r>
      <w:r>
        <w:rPr>
          <w:spacing w:val="4"/>
          <w:w w:val="105"/>
        </w:rPr>
        <w:t xml:space="preserve"> </w:t>
      </w:r>
      <w:r>
        <w:rPr>
          <w:w w:val="105"/>
        </w:rPr>
        <w:t>atau tungkai.</w:t>
      </w:r>
    </w:p>
    <w:p w:rsidR="009811E6" w:rsidRDefault="009811E6">
      <w:pPr>
        <w:pStyle w:val="BodyText"/>
        <w:spacing w:line="233" w:lineRule="exact"/>
        <w:ind w:left="113"/>
        <w:jc w:val="both"/>
      </w:pPr>
      <w:r>
        <w:rPr>
          <w:w w:val="105"/>
        </w:rPr>
        <w:t>Tromboemboli</w:t>
      </w:r>
      <w:r>
        <w:rPr>
          <w:spacing w:val="-7"/>
          <w:w w:val="105"/>
        </w:rPr>
        <w:t xml:space="preserve"> </w:t>
      </w:r>
      <w:r>
        <w:rPr>
          <w:w w:val="105"/>
        </w:rPr>
        <w:t>adalah</w:t>
      </w:r>
      <w:r>
        <w:rPr>
          <w:spacing w:val="-8"/>
          <w:w w:val="105"/>
        </w:rPr>
        <w:t xml:space="preserve"> </w:t>
      </w:r>
      <w:r>
        <w:rPr>
          <w:w w:val="105"/>
        </w:rPr>
        <w:t>bekuan</w:t>
      </w:r>
      <w:r>
        <w:rPr>
          <w:spacing w:val="-8"/>
          <w:w w:val="105"/>
        </w:rPr>
        <w:t xml:space="preserve"> </w:t>
      </w:r>
      <w:r>
        <w:rPr>
          <w:w w:val="105"/>
        </w:rPr>
        <w:t>darah</w:t>
      </w:r>
      <w:r>
        <w:rPr>
          <w:spacing w:val="-8"/>
          <w:w w:val="105"/>
        </w:rPr>
        <w:t xml:space="preserve"> </w:t>
      </w:r>
      <w:r>
        <w:rPr>
          <w:w w:val="105"/>
        </w:rPr>
        <w:t>yang</w:t>
      </w:r>
      <w:r>
        <w:rPr>
          <w:spacing w:val="-3"/>
          <w:w w:val="105"/>
        </w:rPr>
        <w:t xml:space="preserve"> </w:t>
      </w:r>
      <w:r>
        <w:rPr>
          <w:w w:val="105"/>
        </w:rPr>
        <w:t>bergerak.</w:t>
      </w:r>
    </w:p>
    <w:p w:rsidR="009811E6" w:rsidRDefault="009811E6">
      <w:pPr>
        <w:pStyle w:val="BodyText"/>
        <w:spacing w:before="54" w:line="292" w:lineRule="auto"/>
        <w:ind w:left="574" w:right="169" w:hanging="462"/>
        <w:jc w:val="both"/>
      </w:pPr>
      <w:r>
        <w:rPr>
          <w:w w:val="105"/>
        </w:rPr>
        <w:t>Vaskular atau sistem peredaran darah atau yang biasa disebut sistem</w:t>
      </w:r>
      <w:r>
        <w:rPr>
          <w:spacing w:val="1"/>
          <w:w w:val="105"/>
        </w:rPr>
        <w:t xml:space="preserve"> </w:t>
      </w:r>
      <w:r>
        <w:rPr>
          <w:spacing w:val="-1"/>
          <w:w w:val="105"/>
        </w:rPr>
        <w:t>sirkulasi</w:t>
      </w:r>
      <w:r>
        <w:rPr>
          <w:spacing w:val="-10"/>
          <w:w w:val="105"/>
        </w:rPr>
        <w:t xml:space="preserve"> </w:t>
      </w:r>
      <w:r>
        <w:rPr>
          <w:spacing w:val="-1"/>
          <w:w w:val="105"/>
        </w:rPr>
        <w:t>adalah</w:t>
      </w:r>
      <w:r>
        <w:rPr>
          <w:spacing w:val="-10"/>
          <w:w w:val="105"/>
        </w:rPr>
        <w:t xml:space="preserve"> </w:t>
      </w:r>
      <w:r>
        <w:rPr>
          <w:spacing w:val="-1"/>
          <w:w w:val="105"/>
        </w:rPr>
        <w:t>suatu</w:t>
      </w:r>
      <w:r>
        <w:rPr>
          <w:spacing w:val="-10"/>
          <w:w w:val="105"/>
        </w:rPr>
        <w:t xml:space="preserve"> </w:t>
      </w:r>
      <w:r>
        <w:rPr>
          <w:spacing w:val="-1"/>
          <w:w w:val="105"/>
        </w:rPr>
        <w:t>sistem</w:t>
      </w:r>
      <w:r>
        <w:rPr>
          <w:spacing w:val="-9"/>
          <w:w w:val="105"/>
        </w:rPr>
        <w:t xml:space="preserve"> </w:t>
      </w:r>
      <w:r>
        <w:rPr>
          <w:spacing w:val="-1"/>
          <w:w w:val="105"/>
        </w:rPr>
        <w:t>organ</w:t>
      </w:r>
      <w:r>
        <w:rPr>
          <w:spacing w:val="-6"/>
          <w:w w:val="105"/>
        </w:rPr>
        <w:t xml:space="preserve"> </w:t>
      </w:r>
      <w:r>
        <w:rPr>
          <w:spacing w:val="-1"/>
          <w:w w:val="105"/>
        </w:rPr>
        <w:t>yang</w:t>
      </w:r>
      <w:r>
        <w:rPr>
          <w:spacing w:val="-10"/>
          <w:w w:val="105"/>
        </w:rPr>
        <w:t xml:space="preserve"> </w:t>
      </w:r>
      <w:r>
        <w:rPr>
          <w:spacing w:val="-1"/>
          <w:w w:val="105"/>
        </w:rPr>
        <w:t>berfungsi</w:t>
      </w:r>
      <w:r>
        <w:rPr>
          <w:spacing w:val="-9"/>
          <w:w w:val="105"/>
        </w:rPr>
        <w:t xml:space="preserve"> </w:t>
      </w:r>
      <w:r>
        <w:rPr>
          <w:spacing w:val="-1"/>
          <w:w w:val="105"/>
        </w:rPr>
        <w:t>memindahkan</w:t>
      </w:r>
      <w:r>
        <w:rPr>
          <w:spacing w:val="-44"/>
          <w:w w:val="105"/>
        </w:rPr>
        <w:t xml:space="preserve"> </w:t>
      </w:r>
      <w:r>
        <w:rPr>
          <w:w w:val="105"/>
        </w:rPr>
        <w:t>zat</w:t>
      </w:r>
      <w:r>
        <w:rPr>
          <w:spacing w:val="2"/>
          <w:w w:val="105"/>
        </w:rPr>
        <w:t xml:space="preserve"> </w:t>
      </w:r>
      <w:r>
        <w:rPr>
          <w:w w:val="105"/>
        </w:rPr>
        <w:t>dan</w:t>
      </w:r>
      <w:r>
        <w:rPr>
          <w:spacing w:val="3"/>
          <w:w w:val="105"/>
        </w:rPr>
        <w:t xml:space="preserve"> </w:t>
      </w:r>
      <w:r>
        <w:rPr>
          <w:w w:val="105"/>
        </w:rPr>
        <w:t>nutrisi ke dan</w:t>
      </w:r>
      <w:r>
        <w:rPr>
          <w:spacing w:val="-1"/>
          <w:w w:val="105"/>
        </w:rPr>
        <w:t xml:space="preserve"> </w:t>
      </w:r>
      <w:r>
        <w:rPr>
          <w:w w:val="105"/>
        </w:rPr>
        <w:t>dari</w:t>
      </w:r>
      <w:r>
        <w:rPr>
          <w:spacing w:val="-1"/>
          <w:w w:val="105"/>
        </w:rPr>
        <w:t xml:space="preserve"> </w:t>
      </w:r>
      <w:r>
        <w:rPr>
          <w:w w:val="105"/>
        </w:rPr>
        <w:t>sel.</w:t>
      </w:r>
    </w:p>
    <w:p w:rsidR="009811E6" w:rsidRDefault="009811E6">
      <w:pPr>
        <w:pStyle w:val="BodyText"/>
        <w:spacing w:line="292" w:lineRule="auto"/>
        <w:ind w:left="574" w:right="172" w:hanging="462"/>
        <w:jc w:val="both"/>
      </w:pPr>
      <w:r>
        <w:rPr>
          <w:w w:val="105"/>
        </w:rPr>
        <w:t>Vasodilatasi</w:t>
      </w:r>
      <w:r>
        <w:rPr>
          <w:spacing w:val="1"/>
          <w:w w:val="105"/>
        </w:rPr>
        <w:t xml:space="preserve"> </w:t>
      </w:r>
      <w:r>
        <w:rPr>
          <w:w w:val="105"/>
        </w:rPr>
        <w:t>adalah</w:t>
      </w:r>
      <w:r>
        <w:rPr>
          <w:spacing w:val="1"/>
          <w:w w:val="105"/>
        </w:rPr>
        <w:t xml:space="preserve"> </w:t>
      </w:r>
      <w:r>
        <w:rPr>
          <w:w w:val="105"/>
        </w:rPr>
        <w:t>pelebaran</w:t>
      </w:r>
      <w:r>
        <w:rPr>
          <w:spacing w:val="1"/>
          <w:w w:val="105"/>
        </w:rPr>
        <w:t xml:space="preserve"> </w:t>
      </w:r>
      <w:r>
        <w:rPr>
          <w:w w:val="105"/>
        </w:rPr>
        <w:t>pembuluh</w:t>
      </w:r>
      <w:r>
        <w:rPr>
          <w:spacing w:val="1"/>
          <w:w w:val="105"/>
        </w:rPr>
        <w:t xml:space="preserve"> </w:t>
      </w:r>
      <w:r>
        <w:rPr>
          <w:w w:val="105"/>
        </w:rPr>
        <w:t>darah,</w:t>
      </w:r>
      <w:r>
        <w:rPr>
          <w:spacing w:val="1"/>
          <w:w w:val="105"/>
        </w:rPr>
        <w:t xml:space="preserve"> </w:t>
      </w:r>
      <w:r>
        <w:rPr>
          <w:w w:val="105"/>
        </w:rPr>
        <w:t>biasanya</w:t>
      </w:r>
      <w:r>
        <w:rPr>
          <w:spacing w:val="1"/>
          <w:w w:val="105"/>
        </w:rPr>
        <w:t xml:space="preserve"> </w:t>
      </w:r>
      <w:r>
        <w:rPr>
          <w:w w:val="105"/>
        </w:rPr>
        <w:t>di</w:t>
      </w:r>
      <w:r>
        <w:rPr>
          <w:spacing w:val="1"/>
          <w:w w:val="105"/>
        </w:rPr>
        <w:t xml:space="preserve"> </w:t>
      </w:r>
      <w:r>
        <w:rPr>
          <w:w w:val="105"/>
        </w:rPr>
        <w:t>dekat</w:t>
      </w:r>
      <w:r>
        <w:rPr>
          <w:spacing w:val="1"/>
          <w:w w:val="105"/>
        </w:rPr>
        <w:t xml:space="preserve"> </w:t>
      </w:r>
      <w:r>
        <w:rPr>
          <w:w w:val="105"/>
        </w:rPr>
        <w:t>permukaan kulit, yang menyebabkan peningkatan aliran darah</w:t>
      </w:r>
      <w:r>
        <w:rPr>
          <w:spacing w:val="1"/>
          <w:w w:val="105"/>
        </w:rPr>
        <w:t xml:space="preserve"> </w:t>
      </w:r>
      <w:r>
        <w:rPr>
          <w:w w:val="105"/>
        </w:rPr>
        <w:t>yang</w:t>
      </w:r>
      <w:r>
        <w:rPr>
          <w:spacing w:val="1"/>
          <w:w w:val="105"/>
        </w:rPr>
        <w:t xml:space="preserve"> </w:t>
      </w:r>
      <w:r>
        <w:rPr>
          <w:w w:val="105"/>
        </w:rPr>
        <w:t>disertai</w:t>
      </w:r>
      <w:r>
        <w:rPr>
          <w:spacing w:val="-2"/>
          <w:w w:val="105"/>
        </w:rPr>
        <w:t xml:space="preserve"> </w:t>
      </w:r>
      <w:r>
        <w:rPr>
          <w:w w:val="105"/>
        </w:rPr>
        <w:t>kulit</w:t>
      </w:r>
      <w:r>
        <w:rPr>
          <w:spacing w:val="5"/>
          <w:w w:val="105"/>
        </w:rPr>
        <w:t xml:space="preserve"> </w:t>
      </w:r>
      <w:r>
        <w:rPr>
          <w:w w:val="105"/>
        </w:rPr>
        <w:t>memerah</w:t>
      </w:r>
      <w:r>
        <w:rPr>
          <w:spacing w:val="-3"/>
          <w:w w:val="105"/>
        </w:rPr>
        <w:t xml:space="preserve"> </w:t>
      </w:r>
      <w:r>
        <w:rPr>
          <w:w w:val="105"/>
        </w:rPr>
        <w:t>atau</w:t>
      </w:r>
      <w:r>
        <w:rPr>
          <w:spacing w:val="-3"/>
          <w:w w:val="105"/>
        </w:rPr>
        <w:t xml:space="preserve"> </w:t>
      </w:r>
      <w:r>
        <w:rPr>
          <w:w w:val="105"/>
        </w:rPr>
        <w:t>terasa</w:t>
      </w:r>
      <w:r>
        <w:rPr>
          <w:spacing w:val="4"/>
          <w:w w:val="105"/>
        </w:rPr>
        <w:t xml:space="preserve"> </w:t>
      </w:r>
      <w:r>
        <w:rPr>
          <w:w w:val="105"/>
        </w:rPr>
        <w:t>hangat.</w:t>
      </w:r>
    </w:p>
    <w:p w:rsidR="009811E6" w:rsidRDefault="009811E6">
      <w:pPr>
        <w:spacing w:line="247" w:lineRule="exact"/>
        <w:ind w:left="113"/>
        <w:jc w:val="both"/>
        <w:rPr>
          <w:sz w:val="20"/>
        </w:rPr>
      </w:pPr>
      <w:r>
        <w:rPr>
          <w:rFonts w:ascii="Palatino Linotype"/>
          <w:i/>
          <w:spacing w:val="-1"/>
          <w:w w:val="105"/>
          <w:sz w:val="20"/>
        </w:rPr>
        <w:t>Vasokontriksi</w:t>
      </w:r>
      <w:r>
        <w:rPr>
          <w:rFonts w:ascii="Palatino Linotype"/>
          <w:i/>
          <w:spacing w:val="-2"/>
          <w:w w:val="105"/>
          <w:sz w:val="20"/>
        </w:rPr>
        <w:t xml:space="preserve"> </w:t>
      </w:r>
      <w:r>
        <w:rPr>
          <w:rFonts w:ascii="Palatino Linotype"/>
          <w:i/>
          <w:spacing w:val="-1"/>
          <w:w w:val="105"/>
          <w:sz w:val="20"/>
        </w:rPr>
        <w:t>adalah</w:t>
      </w:r>
      <w:r>
        <w:rPr>
          <w:rFonts w:ascii="Palatino Linotype"/>
          <w:i/>
          <w:spacing w:val="-12"/>
          <w:w w:val="105"/>
          <w:sz w:val="20"/>
        </w:rPr>
        <w:t xml:space="preserve"> </w:t>
      </w:r>
      <w:r>
        <w:rPr>
          <w:spacing w:val="-1"/>
          <w:w w:val="105"/>
          <w:sz w:val="20"/>
        </w:rPr>
        <w:t>penyempitan</w:t>
      </w:r>
      <w:r>
        <w:rPr>
          <w:spacing w:val="2"/>
          <w:w w:val="105"/>
          <w:sz w:val="20"/>
        </w:rPr>
        <w:t xml:space="preserve"> </w:t>
      </w:r>
      <w:r>
        <w:rPr>
          <w:spacing w:val="-1"/>
          <w:w w:val="105"/>
          <w:sz w:val="20"/>
        </w:rPr>
        <w:t>pembuluh</w:t>
      </w:r>
      <w:r>
        <w:rPr>
          <w:spacing w:val="5"/>
          <w:w w:val="105"/>
          <w:sz w:val="20"/>
        </w:rPr>
        <w:t xml:space="preserve"> </w:t>
      </w:r>
      <w:r>
        <w:rPr>
          <w:spacing w:val="-1"/>
          <w:w w:val="105"/>
          <w:sz w:val="20"/>
        </w:rPr>
        <w:t>darah</w:t>
      </w:r>
      <w:r>
        <w:rPr>
          <w:spacing w:val="5"/>
          <w:w w:val="105"/>
          <w:sz w:val="20"/>
        </w:rPr>
        <w:t xml:space="preserve"> </w:t>
      </w:r>
      <w:r>
        <w:rPr>
          <w:w w:val="105"/>
          <w:sz w:val="20"/>
        </w:rPr>
        <w:t>karena</w:t>
      </w:r>
      <w:r>
        <w:rPr>
          <w:spacing w:val="7"/>
          <w:w w:val="105"/>
          <w:sz w:val="20"/>
        </w:rPr>
        <w:t xml:space="preserve"> </w:t>
      </w:r>
      <w:r>
        <w:rPr>
          <w:w w:val="105"/>
          <w:sz w:val="20"/>
        </w:rPr>
        <w:t>mekanisme</w:t>
      </w:r>
    </w:p>
    <w:p w:rsidR="009811E6" w:rsidRDefault="009811E6">
      <w:pPr>
        <w:pStyle w:val="BodyText"/>
        <w:spacing w:before="34"/>
        <w:ind w:left="574"/>
        <w:jc w:val="both"/>
      </w:pPr>
      <w:r>
        <w:rPr>
          <w:w w:val="105"/>
        </w:rPr>
        <w:t>atau</w:t>
      </w:r>
      <w:r>
        <w:rPr>
          <w:spacing w:val="-8"/>
          <w:w w:val="105"/>
        </w:rPr>
        <w:t xml:space="preserve"> </w:t>
      </w:r>
      <w:r>
        <w:rPr>
          <w:w w:val="105"/>
        </w:rPr>
        <w:t>rangsangan</w:t>
      </w:r>
      <w:r>
        <w:rPr>
          <w:spacing w:val="-8"/>
          <w:w w:val="105"/>
        </w:rPr>
        <w:t xml:space="preserve"> </w:t>
      </w:r>
      <w:r>
        <w:rPr>
          <w:w w:val="105"/>
        </w:rPr>
        <w:t>tertentu</w:t>
      </w:r>
      <w:r>
        <w:rPr>
          <w:spacing w:val="-3"/>
          <w:w w:val="105"/>
        </w:rPr>
        <w:t xml:space="preserve"> </w:t>
      </w:r>
      <w:r>
        <w:rPr>
          <w:w w:val="105"/>
        </w:rPr>
        <w:t>pada</w:t>
      </w:r>
      <w:r>
        <w:rPr>
          <w:spacing w:val="-7"/>
          <w:w w:val="105"/>
        </w:rPr>
        <w:t xml:space="preserve"> </w:t>
      </w:r>
      <w:r>
        <w:rPr>
          <w:w w:val="105"/>
        </w:rPr>
        <w:t>tubuh.</w:t>
      </w:r>
    </w:p>
    <w:p w:rsidR="009811E6" w:rsidRDefault="009811E6">
      <w:pPr>
        <w:jc w:val="both"/>
        <w:sectPr w:rsidR="009811E6" w:rsidSect="0079638D">
          <w:pgSz w:w="11907" w:h="16839" w:code="9"/>
          <w:pgMar w:top="1060" w:right="960" w:bottom="1180" w:left="1020" w:header="0" w:footer="995" w:gutter="0"/>
          <w:cols w:space="720"/>
          <w:docGrid w:linePitch="299"/>
        </w:sectPr>
      </w:pPr>
    </w:p>
    <w:p w:rsidR="009811E6" w:rsidRDefault="009811E6">
      <w:pPr>
        <w:pStyle w:val="Heading5"/>
        <w:spacing w:before="49"/>
        <w:ind w:left="99" w:right="155"/>
        <w:jc w:val="center"/>
      </w:pPr>
      <w:bookmarkStart w:id="61" w:name="TENTANG_PENULIS"/>
      <w:bookmarkStart w:id="62" w:name="_bookmark29"/>
      <w:bookmarkEnd w:id="61"/>
      <w:bookmarkEnd w:id="62"/>
      <w:r>
        <w:lastRenderedPageBreak/>
        <w:t>TENTANG PENULIS</w:t>
      </w:r>
    </w:p>
    <w:p w:rsidR="009811E6" w:rsidRDefault="009811E6">
      <w:pPr>
        <w:pStyle w:val="BodyText"/>
        <w:spacing w:before="11"/>
        <w:rPr>
          <w:rFonts w:ascii="Palatino Linotype"/>
          <w:b/>
          <w:sz w:val="24"/>
        </w:rPr>
      </w:pPr>
    </w:p>
    <w:p w:rsidR="009811E6" w:rsidRDefault="009811E6">
      <w:pPr>
        <w:ind w:left="113"/>
        <w:jc w:val="both"/>
        <w:rPr>
          <w:rFonts w:ascii="Palatino Linotype"/>
          <w:b/>
          <w:sz w:val="20"/>
        </w:rPr>
      </w:pPr>
      <w:r>
        <w:rPr>
          <w:rFonts w:ascii="Palatino Linotype"/>
          <w:b/>
          <w:sz w:val="20"/>
        </w:rPr>
        <w:t>Kurikulum</w:t>
      </w:r>
      <w:r>
        <w:rPr>
          <w:rFonts w:ascii="Palatino Linotype"/>
          <w:b/>
          <w:spacing w:val="-3"/>
          <w:sz w:val="20"/>
        </w:rPr>
        <w:t xml:space="preserve"> </w:t>
      </w:r>
      <w:r>
        <w:rPr>
          <w:rFonts w:ascii="Palatino Linotype"/>
          <w:b/>
          <w:sz w:val="20"/>
        </w:rPr>
        <w:t>Vitae</w:t>
      </w:r>
    </w:p>
    <w:p w:rsidR="009811E6" w:rsidRDefault="009811E6">
      <w:pPr>
        <w:pStyle w:val="BodyText"/>
        <w:spacing w:before="38" w:line="292" w:lineRule="auto"/>
        <w:ind w:left="1511" w:right="153"/>
        <w:jc w:val="both"/>
      </w:pPr>
      <w:r>
        <w:rPr>
          <w:noProof/>
          <w:lang w:val="en-US"/>
        </w:rPr>
        <w:drawing>
          <wp:anchor distT="0" distB="0" distL="0" distR="0" simplePos="0" relativeHeight="251674624" behindDoc="0" locked="0" layoutInCell="1" allowOverlap="1" wp14:anchorId="7286E93F" wp14:editId="3CAF1783">
            <wp:simplePos x="0" y="0"/>
            <wp:positionH relativeFrom="page">
              <wp:posOffset>748030</wp:posOffset>
            </wp:positionH>
            <wp:positionV relativeFrom="paragraph">
              <wp:posOffset>56288</wp:posOffset>
            </wp:positionV>
            <wp:extent cx="740410" cy="107505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4" cstate="print"/>
                    <a:stretch>
                      <a:fillRect/>
                    </a:stretch>
                  </pic:blipFill>
                  <pic:spPr>
                    <a:xfrm>
                      <a:off x="0" y="0"/>
                      <a:ext cx="740410" cy="1075054"/>
                    </a:xfrm>
                    <a:prstGeom prst="rect">
                      <a:avLst/>
                    </a:prstGeom>
                  </pic:spPr>
                </pic:pic>
              </a:graphicData>
            </a:graphic>
          </wp:anchor>
        </w:drawing>
      </w:r>
      <w:r>
        <w:rPr>
          <w:w w:val="105"/>
        </w:rPr>
        <w:t>MUJITO,</w:t>
      </w:r>
      <w:r>
        <w:rPr>
          <w:spacing w:val="1"/>
          <w:w w:val="105"/>
        </w:rPr>
        <w:t xml:space="preserve"> </w:t>
      </w:r>
      <w:r>
        <w:rPr>
          <w:w w:val="105"/>
        </w:rPr>
        <w:t>lahir</w:t>
      </w:r>
      <w:r>
        <w:rPr>
          <w:spacing w:val="1"/>
          <w:w w:val="105"/>
        </w:rPr>
        <w:t xml:space="preserve"> </w:t>
      </w:r>
      <w:r>
        <w:rPr>
          <w:w w:val="105"/>
        </w:rPr>
        <w:t>di</w:t>
      </w:r>
      <w:r>
        <w:rPr>
          <w:spacing w:val="1"/>
          <w:w w:val="105"/>
        </w:rPr>
        <w:t xml:space="preserve"> </w:t>
      </w:r>
      <w:r>
        <w:rPr>
          <w:w w:val="105"/>
        </w:rPr>
        <w:t>Blitar</w:t>
      </w:r>
      <w:r>
        <w:rPr>
          <w:spacing w:val="1"/>
          <w:w w:val="105"/>
        </w:rPr>
        <w:t xml:space="preserve"> </w:t>
      </w:r>
      <w:r>
        <w:rPr>
          <w:w w:val="105"/>
        </w:rPr>
        <w:t>pada</w:t>
      </w:r>
      <w:r>
        <w:rPr>
          <w:spacing w:val="1"/>
          <w:w w:val="105"/>
        </w:rPr>
        <w:t xml:space="preserve"> </w:t>
      </w:r>
      <w:r>
        <w:rPr>
          <w:w w:val="105"/>
        </w:rPr>
        <w:t>tanggal</w:t>
      </w:r>
      <w:r>
        <w:rPr>
          <w:spacing w:val="1"/>
          <w:w w:val="105"/>
        </w:rPr>
        <w:t xml:space="preserve"> </w:t>
      </w:r>
      <w:r>
        <w:rPr>
          <w:w w:val="105"/>
        </w:rPr>
        <w:t>7</w:t>
      </w:r>
      <w:r>
        <w:rPr>
          <w:spacing w:val="1"/>
          <w:w w:val="105"/>
        </w:rPr>
        <w:t xml:space="preserve"> </w:t>
      </w:r>
      <w:r>
        <w:rPr>
          <w:w w:val="105"/>
        </w:rPr>
        <w:t>Juli</w:t>
      </w:r>
      <w:r>
        <w:rPr>
          <w:spacing w:val="1"/>
          <w:w w:val="105"/>
        </w:rPr>
        <w:t xml:space="preserve"> </w:t>
      </w:r>
      <w:r>
        <w:rPr>
          <w:w w:val="105"/>
        </w:rPr>
        <w:t>1964,</w:t>
      </w:r>
      <w:r>
        <w:rPr>
          <w:spacing w:val="1"/>
          <w:w w:val="105"/>
        </w:rPr>
        <w:t xml:space="preserve"> </w:t>
      </w:r>
      <w:r>
        <w:rPr>
          <w:spacing w:val="-1"/>
          <w:w w:val="105"/>
        </w:rPr>
        <w:t>menyelesaikan</w:t>
      </w:r>
      <w:r>
        <w:rPr>
          <w:spacing w:val="-10"/>
          <w:w w:val="105"/>
        </w:rPr>
        <w:t xml:space="preserve"> </w:t>
      </w:r>
      <w:r>
        <w:rPr>
          <w:spacing w:val="-1"/>
          <w:w w:val="105"/>
        </w:rPr>
        <w:t>pendidikan</w:t>
      </w:r>
      <w:r>
        <w:rPr>
          <w:spacing w:val="-9"/>
          <w:w w:val="105"/>
        </w:rPr>
        <w:t xml:space="preserve"> </w:t>
      </w:r>
      <w:r>
        <w:rPr>
          <w:spacing w:val="-1"/>
          <w:w w:val="105"/>
        </w:rPr>
        <w:t>Sekolah</w:t>
      </w:r>
      <w:r>
        <w:rPr>
          <w:spacing w:val="-10"/>
          <w:w w:val="105"/>
        </w:rPr>
        <w:t xml:space="preserve"> </w:t>
      </w:r>
      <w:r>
        <w:rPr>
          <w:spacing w:val="-1"/>
          <w:w w:val="105"/>
        </w:rPr>
        <w:t>Perawat</w:t>
      </w:r>
      <w:r>
        <w:rPr>
          <w:spacing w:val="-10"/>
          <w:w w:val="105"/>
        </w:rPr>
        <w:t xml:space="preserve"> </w:t>
      </w:r>
      <w:r>
        <w:rPr>
          <w:spacing w:val="-1"/>
          <w:w w:val="105"/>
        </w:rPr>
        <w:t>Kesehatan</w:t>
      </w:r>
      <w:r>
        <w:rPr>
          <w:spacing w:val="-44"/>
          <w:w w:val="105"/>
        </w:rPr>
        <w:t xml:space="preserve"> </w:t>
      </w:r>
      <w:r>
        <w:rPr>
          <w:w w:val="105"/>
        </w:rPr>
        <w:t>Depkes</w:t>
      </w:r>
      <w:r>
        <w:rPr>
          <w:spacing w:val="1"/>
          <w:w w:val="105"/>
        </w:rPr>
        <w:t xml:space="preserve"> </w:t>
      </w:r>
      <w:r>
        <w:rPr>
          <w:w w:val="105"/>
        </w:rPr>
        <w:t>Blitar</w:t>
      </w:r>
      <w:r>
        <w:rPr>
          <w:spacing w:val="1"/>
          <w:w w:val="105"/>
        </w:rPr>
        <w:t xml:space="preserve"> </w:t>
      </w:r>
      <w:r>
        <w:rPr>
          <w:w w:val="105"/>
        </w:rPr>
        <w:t>tahun</w:t>
      </w:r>
      <w:r>
        <w:rPr>
          <w:spacing w:val="1"/>
          <w:w w:val="105"/>
        </w:rPr>
        <w:t xml:space="preserve"> </w:t>
      </w:r>
      <w:r>
        <w:rPr>
          <w:w w:val="105"/>
        </w:rPr>
        <w:t>1985,</w:t>
      </w:r>
      <w:r>
        <w:rPr>
          <w:spacing w:val="1"/>
          <w:w w:val="105"/>
        </w:rPr>
        <w:t xml:space="preserve"> </w:t>
      </w:r>
      <w:r>
        <w:rPr>
          <w:w w:val="105"/>
        </w:rPr>
        <w:t>Sekolah</w:t>
      </w:r>
      <w:r>
        <w:rPr>
          <w:spacing w:val="1"/>
          <w:w w:val="105"/>
        </w:rPr>
        <w:t xml:space="preserve"> </w:t>
      </w:r>
      <w:r>
        <w:rPr>
          <w:w w:val="105"/>
        </w:rPr>
        <w:t>Guru</w:t>
      </w:r>
      <w:r>
        <w:rPr>
          <w:spacing w:val="1"/>
          <w:w w:val="105"/>
        </w:rPr>
        <w:t xml:space="preserve"> </w:t>
      </w:r>
      <w:r>
        <w:rPr>
          <w:w w:val="105"/>
        </w:rPr>
        <w:t>Perawat</w:t>
      </w:r>
      <w:r>
        <w:rPr>
          <w:spacing w:val="1"/>
          <w:w w:val="105"/>
        </w:rPr>
        <w:t xml:space="preserve"> </w:t>
      </w:r>
      <w:r>
        <w:rPr>
          <w:w w:val="105"/>
        </w:rPr>
        <w:t>Kesehatan</w:t>
      </w:r>
      <w:r>
        <w:rPr>
          <w:spacing w:val="1"/>
          <w:w w:val="105"/>
        </w:rPr>
        <w:t xml:space="preserve"> </w:t>
      </w:r>
      <w:r>
        <w:rPr>
          <w:w w:val="105"/>
        </w:rPr>
        <w:t>Masyarakat</w:t>
      </w:r>
      <w:r>
        <w:rPr>
          <w:spacing w:val="1"/>
          <w:w w:val="105"/>
        </w:rPr>
        <w:t xml:space="preserve"> </w:t>
      </w:r>
      <w:r>
        <w:rPr>
          <w:w w:val="105"/>
        </w:rPr>
        <w:t>Surabaya</w:t>
      </w:r>
      <w:r>
        <w:rPr>
          <w:spacing w:val="1"/>
          <w:w w:val="105"/>
        </w:rPr>
        <w:t xml:space="preserve"> </w:t>
      </w:r>
      <w:r>
        <w:rPr>
          <w:w w:val="105"/>
        </w:rPr>
        <w:t>tahun</w:t>
      </w:r>
      <w:r>
        <w:rPr>
          <w:spacing w:val="1"/>
          <w:w w:val="105"/>
        </w:rPr>
        <w:t xml:space="preserve"> </w:t>
      </w:r>
      <w:r>
        <w:rPr>
          <w:w w:val="105"/>
        </w:rPr>
        <w:t>1987,</w:t>
      </w:r>
      <w:r>
        <w:rPr>
          <w:spacing w:val="1"/>
          <w:w w:val="105"/>
        </w:rPr>
        <w:t xml:space="preserve"> </w:t>
      </w:r>
      <w:r>
        <w:rPr>
          <w:w w:val="105"/>
        </w:rPr>
        <w:t>Pendidikan</w:t>
      </w:r>
      <w:r>
        <w:rPr>
          <w:spacing w:val="1"/>
          <w:w w:val="105"/>
        </w:rPr>
        <w:t xml:space="preserve"> </w:t>
      </w:r>
      <w:r>
        <w:rPr>
          <w:w w:val="105"/>
        </w:rPr>
        <w:t>Ahli</w:t>
      </w:r>
      <w:r>
        <w:rPr>
          <w:spacing w:val="1"/>
          <w:w w:val="105"/>
        </w:rPr>
        <w:t xml:space="preserve"> </w:t>
      </w:r>
      <w:r>
        <w:rPr>
          <w:w w:val="105"/>
        </w:rPr>
        <w:t>Madya</w:t>
      </w:r>
      <w:r>
        <w:rPr>
          <w:spacing w:val="1"/>
          <w:w w:val="105"/>
        </w:rPr>
        <w:t xml:space="preserve"> </w:t>
      </w:r>
      <w:r>
        <w:rPr>
          <w:w w:val="105"/>
        </w:rPr>
        <w:t>Keperawatan</w:t>
      </w:r>
      <w:r>
        <w:rPr>
          <w:spacing w:val="1"/>
          <w:w w:val="105"/>
        </w:rPr>
        <w:t xml:space="preserve"> </w:t>
      </w:r>
      <w:r>
        <w:rPr>
          <w:w w:val="105"/>
        </w:rPr>
        <w:t>(Program</w:t>
      </w:r>
      <w:r>
        <w:rPr>
          <w:spacing w:val="1"/>
          <w:w w:val="105"/>
        </w:rPr>
        <w:t xml:space="preserve"> </w:t>
      </w:r>
      <w:r>
        <w:t>Keguruan) Soetopo Surabaya tahun 1995, Program DIV</w:t>
      </w:r>
      <w:r>
        <w:rPr>
          <w:spacing w:val="1"/>
        </w:rPr>
        <w:t xml:space="preserve"> </w:t>
      </w:r>
      <w:r>
        <w:rPr>
          <w:w w:val="105"/>
        </w:rPr>
        <w:t>Perawat</w:t>
      </w:r>
      <w:r>
        <w:rPr>
          <w:spacing w:val="22"/>
          <w:w w:val="105"/>
        </w:rPr>
        <w:t xml:space="preserve"> </w:t>
      </w:r>
      <w:r>
        <w:rPr>
          <w:w w:val="105"/>
        </w:rPr>
        <w:t>Pendidik</w:t>
      </w:r>
      <w:r>
        <w:rPr>
          <w:spacing w:val="23"/>
          <w:w w:val="105"/>
        </w:rPr>
        <w:t xml:space="preserve"> </w:t>
      </w:r>
      <w:r>
        <w:rPr>
          <w:w w:val="105"/>
        </w:rPr>
        <w:t>FK</w:t>
      </w:r>
      <w:r>
        <w:rPr>
          <w:spacing w:val="22"/>
          <w:w w:val="105"/>
        </w:rPr>
        <w:t xml:space="preserve"> </w:t>
      </w:r>
      <w:r>
        <w:rPr>
          <w:w w:val="105"/>
        </w:rPr>
        <w:t>Unair</w:t>
      </w:r>
      <w:r>
        <w:rPr>
          <w:spacing w:val="22"/>
          <w:w w:val="105"/>
        </w:rPr>
        <w:t xml:space="preserve"> </w:t>
      </w:r>
      <w:r>
        <w:rPr>
          <w:w w:val="105"/>
        </w:rPr>
        <w:t>Surabaya</w:t>
      </w:r>
      <w:r>
        <w:rPr>
          <w:spacing w:val="21"/>
          <w:w w:val="105"/>
        </w:rPr>
        <w:t xml:space="preserve"> </w:t>
      </w:r>
      <w:r>
        <w:rPr>
          <w:w w:val="105"/>
        </w:rPr>
        <w:t>tahun</w:t>
      </w:r>
      <w:r>
        <w:rPr>
          <w:spacing w:val="23"/>
          <w:w w:val="105"/>
        </w:rPr>
        <w:t xml:space="preserve"> </w:t>
      </w:r>
      <w:r>
        <w:rPr>
          <w:w w:val="105"/>
        </w:rPr>
        <w:t>1999,</w:t>
      </w:r>
    </w:p>
    <w:p w:rsidR="009811E6" w:rsidRDefault="009811E6">
      <w:pPr>
        <w:pStyle w:val="BodyText"/>
        <w:spacing w:line="292" w:lineRule="auto"/>
        <w:ind w:left="113" w:right="153"/>
        <w:jc w:val="both"/>
      </w:pPr>
      <w:r>
        <w:rPr>
          <w:w w:val="105"/>
        </w:rPr>
        <w:t>Program Magister Promosi Kesehatan FKM Universitas Diponegoro</w:t>
      </w:r>
      <w:r>
        <w:rPr>
          <w:spacing w:val="1"/>
          <w:w w:val="105"/>
        </w:rPr>
        <w:t xml:space="preserve"> </w:t>
      </w:r>
      <w:r>
        <w:rPr>
          <w:w w:val="105"/>
        </w:rPr>
        <w:t>Semarang tahun 2016. Saat ini aktif sebagai dosen tetap di Politeknik</w:t>
      </w:r>
      <w:r>
        <w:rPr>
          <w:spacing w:val="1"/>
          <w:w w:val="105"/>
        </w:rPr>
        <w:t xml:space="preserve"> </w:t>
      </w:r>
      <w:r>
        <w:rPr>
          <w:w w:val="105"/>
        </w:rPr>
        <w:t>Kesehatan</w:t>
      </w:r>
      <w:r>
        <w:rPr>
          <w:spacing w:val="1"/>
          <w:w w:val="105"/>
        </w:rPr>
        <w:t xml:space="preserve"> </w:t>
      </w:r>
      <w:r>
        <w:rPr>
          <w:w w:val="105"/>
        </w:rPr>
        <w:t>Kemenkes</w:t>
      </w:r>
      <w:r>
        <w:rPr>
          <w:spacing w:val="1"/>
          <w:w w:val="105"/>
        </w:rPr>
        <w:t xml:space="preserve"> </w:t>
      </w:r>
      <w:r>
        <w:rPr>
          <w:w w:val="105"/>
        </w:rPr>
        <w:t>Malang.</w:t>
      </w:r>
      <w:r>
        <w:rPr>
          <w:spacing w:val="1"/>
          <w:w w:val="105"/>
        </w:rPr>
        <w:t xml:space="preserve"> </w:t>
      </w:r>
      <w:r>
        <w:rPr>
          <w:w w:val="105"/>
        </w:rPr>
        <w:t>Pengurus</w:t>
      </w:r>
      <w:r>
        <w:rPr>
          <w:spacing w:val="1"/>
          <w:w w:val="105"/>
        </w:rPr>
        <w:t xml:space="preserve"> </w:t>
      </w:r>
      <w:r>
        <w:rPr>
          <w:w w:val="105"/>
        </w:rPr>
        <w:t>aktif</w:t>
      </w:r>
      <w:r>
        <w:rPr>
          <w:spacing w:val="1"/>
          <w:w w:val="105"/>
        </w:rPr>
        <w:t xml:space="preserve"> </w:t>
      </w:r>
      <w:r>
        <w:rPr>
          <w:w w:val="105"/>
        </w:rPr>
        <w:t>pada</w:t>
      </w:r>
      <w:r>
        <w:rPr>
          <w:spacing w:val="1"/>
          <w:w w:val="105"/>
        </w:rPr>
        <w:t xml:space="preserve"> </w:t>
      </w:r>
      <w:r>
        <w:rPr>
          <w:w w:val="105"/>
        </w:rPr>
        <w:t>organisasi</w:t>
      </w:r>
      <w:r>
        <w:rPr>
          <w:spacing w:val="1"/>
          <w:w w:val="105"/>
        </w:rPr>
        <w:t xml:space="preserve"> </w:t>
      </w:r>
      <w:r>
        <w:rPr>
          <w:w w:val="105"/>
        </w:rPr>
        <w:t>keperawatan, yakni dipercaya sebagai anggota dewan pertimbangan</w:t>
      </w:r>
      <w:r>
        <w:rPr>
          <w:spacing w:val="1"/>
          <w:w w:val="105"/>
        </w:rPr>
        <w:t xml:space="preserve"> </w:t>
      </w:r>
      <w:r>
        <w:rPr>
          <w:w w:val="105"/>
        </w:rPr>
        <w:t>Persatuan Perawat Nasional Indonesia (PPNI) Kota Blitar dan sebagai</w:t>
      </w:r>
      <w:r>
        <w:rPr>
          <w:spacing w:val="-44"/>
          <w:w w:val="105"/>
        </w:rPr>
        <w:t xml:space="preserve"> </w:t>
      </w:r>
      <w:r>
        <w:rPr>
          <w:w w:val="105"/>
        </w:rPr>
        <w:t>anggota</w:t>
      </w:r>
      <w:r>
        <w:rPr>
          <w:spacing w:val="1"/>
          <w:w w:val="105"/>
        </w:rPr>
        <w:t xml:space="preserve"> </w:t>
      </w:r>
      <w:r>
        <w:rPr>
          <w:w w:val="105"/>
        </w:rPr>
        <w:t>aktif</w:t>
      </w:r>
      <w:r>
        <w:rPr>
          <w:spacing w:val="1"/>
          <w:w w:val="105"/>
        </w:rPr>
        <w:t xml:space="preserve"> </w:t>
      </w:r>
      <w:r>
        <w:rPr>
          <w:w w:val="105"/>
        </w:rPr>
        <w:t>Perkumpulan</w:t>
      </w:r>
      <w:r>
        <w:rPr>
          <w:spacing w:val="1"/>
          <w:w w:val="105"/>
        </w:rPr>
        <w:t xml:space="preserve"> </w:t>
      </w:r>
      <w:r>
        <w:rPr>
          <w:w w:val="105"/>
        </w:rPr>
        <w:t>Promotor</w:t>
      </w:r>
      <w:r>
        <w:rPr>
          <w:spacing w:val="1"/>
          <w:w w:val="105"/>
        </w:rPr>
        <w:t xml:space="preserve"> </w:t>
      </w:r>
      <w:r>
        <w:rPr>
          <w:w w:val="105"/>
        </w:rPr>
        <w:t>dan</w:t>
      </w:r>
      <w:r>
        <w:rPr>
          <w:spacing w:val="1"/>
          <w:w w:val="105"/>
        </w:rPr>
        <w:t xml:space="preserve"> </w:t>
      </w:r>
      <w:r>
        <w:rPr>
          <w:w w:val="105"/>
        </w:rPr>
        <w:t>Pendidik</w:t>
      </w:r>
      <w:r>
        <w:rPr>
          <w:spacing w:val="1"/>
          <w:w w:val="105"/>
        </w:rPr>
        <w:t xml:space="preserve"> </w:t>
      </w:r>
      <w:r>
        <w:rPr>
          <w:w w:val="105"/>
        </w:rPr>
        <w:t>Kesehatan</w:t>
      </w:r>
      <w:r>
        <w:rPr>
          <w:spacing w:val="1"/>
          <w:w w:val="105"/>
        </w:rPr>
        <w:t xml:space="preserve"> </w:t>
      </w:r>
      <w:r>
        <w:rPr>
          <w:w w:val="105"/>
        </w:rPr>
        <w:t>Masyarakat (Perkumpulan PPKMI) Rayon Malang, dipercaya</w:t>
      </w:r>
      <w:r>
        <w:rPr>
          <w:spacing w:val="1"/>
          <w:w w:val="105"/>
        </w:rPr>
        <w:t xml:space="preserve"> </w:t>
      </w:r>
      <w:r>
        <w:rPr>
          <w:w w:val="105"/>
        </w:rPr>
        <w:t>sebagai</w:t>
      </w:r>
      <w:r>
        <w:rPr>
          <w:spacing w:val="1"/>
          <w:w w:val="105"/>
        </w:rPr>
        <w:t xml:space="preserve"> </w:t>
      </w:r>
      <w:r>
        <w:rPr>
          <w:w w:val="105"/>
        </w:rPr>
        <w:t>pengurus</w:t>
      </w:r>
      <w:r>
        <w:rPr>
          <w:spacing w:val="6"/>
          <w:w w:val="105"/>
        </w:rPr>
        <w:t xml:space="preserve"> </w:t>
      </w:r>
      <w:r>
        <w:rPr>
          <w:w w:val="105"/>
        </w:rPr>
        <w:t>kewirausahaan.</w:t>
      </w:r>
    </w:p>
    <w:p w:rsidR="009811E6" w:rsidRDefault="009811E6">
      <w:pPr>
        <w:pStyle w:val="BodyText"/>
        <w:spacing w:before="3"/>
        <w:rPr>
          <w:sz w:val="24"/>
        </w:rPr>
      </w:pPr>
    </w:p>
    <w:p w:rsidR="009811E6" w:rsidRDefault="009811E6">
      <w:pPr>
        <w:pStyle w:val="Heading5"/>
        <w:ind w:left="113"/>
        <w:jc w:val="both"/>
      </w:pPr>
      <w:r>
        <w:t>Kurikulum</w:t>
      </w:r>
      <w:r>
        <w:rPr>
          <w:spacing w:val="-3"/>
        </w:rPr>
        <w:t xml:space="preserve"> </w:t>
      </w:r>
      <w:r>
        <w:t>Vitae</w:t>
      </w:r>
    </w:p>
    <w:p w:rsidR="009811E6" w:rsidRDefault="009811E6">
      <w:pPr>
        <w:pStyle w:val="BodyText"/>
        <w:spacing w:before="38" w:line="292" w:lineRule="auto"/>
        <w:ind w:left="1616" w:right="165"/>
        <w:jc w:val="both"/>
      </w:pPr>
      <w:r>
        <w:rPr>
          <w:noProof/>
          <w:lang w:val="en-US"/>
        </w:rPr>
        <w:drawing>
          <wp:anchor distT="0" distB="0" distL="0" distR="0" simplePos="0" relativeHeight="251675648" behindDoc="0" locked="0" layoutInCell="1" allowOverlap="1" wp14:anchorId="2425DFB9" wp14:editId="5C047B98">
            <wp:simplePos x="0" y="0"/>
            <wp:positionH relativeFrom="page">
              <wp:posOffset>713105</wp:posOffset>
            </wp:positionH>
            <wp:positionV relativeFrom="paragraph">
              <wp:posOffset>109488</wp:posOffset>
            </wp:positionV>
            <wp:extent cx="847090" cy="108330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5" cstate="print"/>
                    <a:stretch>
                      <a:fillRect/>
                    </a:stretch>
                  </pic:blipFill>
                  <pic:spPr>
                    <a:xfrm>
                      <a:off x="0" y="0"/>
                      <a:ext cx="847090" cy="1083309"/>
                    </a:xfrm>
                    <a:prstGeom prst="rect">
                      <a:avLst/>
                    </a:prstGeom>
                  </pic:spPr>
                </pic:pic>
              </a:graphicData>
            </a:graphic>
          </wp:anchor>
        </w:drawing>
      </w:r>
      <w:r>
        <w:rPr>
          <w:w w:val="105"/>
        </w:rPr>
        <w:t>Tri</w:t>
      </w:r>
      <w:r>
        <w:rPr>
          <w:spacing w:val="1"/>
          <w:w w:val="105"/>
        </w:rPr>
        <w:t xml:space="preserve"> </w:t>
      </w:r>
      <w:r>
        <w:rPr>
          <w:w w:val="105"/>
        </w:rPr>
        <w:t>Cahyo</w:t>
      </w:r>
      <w:r>
        <w:rPr>
          <w:spacing w:val="1"/>
          <w:w w:val="105"/>
        </w:rPr>
        <w:t xml:space="preserve"> </w:t>
      </w:r>
      <w:r>
        <w:rPr>
          <w:w w:val="105"/>
        </w:rPr>
        <w:t>Sepdianto,</w:t>
      </w:r>
      <w:r>
        <w:rPr>
          <w:spacing w:val="1"/>
          <w:w w:val="105"/>
        </w:rPr>
        <w:t xml:space="preserve"> </w:t>
      </w:r>
      <w:r>
        <w:rPr>
          <w:w w:val="105"/>
        </w:rPr>
        <w:t>lahir</w:t>
      </w:r>
      <w:r>
        <w:rPr>
          <w:spacing w:val="1"/>
          <w:w w:val="105"/>
        </w:rPr>
        <w:t xml:space="preserve"> </w:t>
      </w:r>
      <w:r>
        <w:rPr>
          <w:w w:val="105"/>
        </w:rPr>
        <w:t>di</w:t>
      </w:r>
      <w:r>
        <w:rPr>
          <w:spacing w:val="1"/>
          <w:w w:val="105"/>
        </w:rPr>
        <w:t xml:space="preserve"> </w:t>
      </w:r>
      <w:r>
        <w:rPr>
          <w:w w:val="105"/>
        </w:rPr>
        <w:t xml:space="preserve">Trenggalek </w:t>
      </w:r>
      <w:r>
        <w:rPr>
          <w:spacing w:val="1"/>
          <w:w w:val="105"/>
        </w:rPr>
        <w:t xml:space="preserve"> </w:t>
      </w:r>
      <w:r>
        <w:rPr>
          <w:w w:val="105"/>
        </w:rPr>
        <w:t>pada</w:t>
      </w:r>
      <w:r>
        <w:rPr>
          <w:spacing w:val="1"/>
          <w:w w:val="105"/>
        </w:rPr>
        <w:t xml:space="preserve"> </w:t>
      </w:r>
      <w:r>
        <w:rPr>
          <w:w w:val="105"/>
        </w:rPr>
        <w:t>tanggal</w:t>
      </w:r>
      <w:r>
        <w:rPr>
          <w:spacing w:val="1"/>
          <w:w w:val="105"/>
        </w:rPr>
        <w:t xml:space="preserve"> </w:t>
      </w:r>
      <w:r>
        <w:rPr>
          <w:w w:val="105"/>
        </w:rPr>
        <w:t>28</w:t>
      </w:r>
      <w:r>
        <w:rPr>
          <w:spacing w:val="1"/>
          <w:w w:val="105"/>
        </w:rPr>
        <w:t xml:space="preserve"> </w:t>
      </w:r>
      <w:r>
        <w:rPr>
          <w:w w:val="105"/>
        </w:rPr>
        <w:t>September</w:t>
      </w:r>
      <w:r>
        <w:rPr>
          <w:spacing w:val="1"/>
          <w:w w:val="105"/>
        </w:rPr>
        <w:t xml:space="preserve"> </w:t>
      </w:r>
      <w:r>
        <w:rPr>
          <w:w w:val="105"/>
        </w:rPr>
        <w:t>1976,</w:t>
      </w:r>
      <w:r>
        <w:rPr>
          <w:spacing w:val="1"/>
          <w:w w:val="105"/>
        </w:rPr>
        <w:t xml:space="preserve"> </w:t>
      </w:r>
      <w:r>
        <w:rPr>
          <w:w w:val="105"/>
        </w:rPr>
        <w:t>menyelesaikan</w:t>
      </w:r>
      <w:r>
        <w:rPr>
          <w:spacing w:val="1"/>
          <w:w w:val="105"/>
        </w:rPr>
        <w:t xml:space="preserve"> </w:t>
      </w:r>
      <w:r>
        <w:rPr>
          <w:spacing w:val="-1"/>
          <w:w w:val="105"/>
        </w:rPr>
        <w:t>pendidikan</w:t>
      </w:r>
      <w:r>
        <w:rPr>
          <w:spacing w:val="-9"/>
          <w:w w:val="105"/>
        </w:rPr>
        <w:t xml:space="preserve"> </w:t>
      </w:r>
      <w:r>
        <w:rPr>
          <w:spacing w:val="-1"/>
          <w:w w:val="105"/>
        </w:rPr>
        <w:t>Akper</w:t>
      </w:r>
      <w:r>
        <w:rPr>
          <w:spacing w:val="-12"/>
          <w:w w:val="105"/>
        </w:rPr>
        <w:t xml:space="preserve"> </w:t>
      </w:r>
      <w:r>
        <w:rPr>
          <w:spacing w:val="-1"/>
          <w:w w:val="105"/>
        </w:rPr>
        <w:t>Depkes</w:t>
      </w:r>
      <w:r>
        <w:rPr>
          <w:spacing w:val="-12"/>
          <w:w w:val="105"/>
        </w:rPr>
        <w:t xml:space="preserve"> </w:t>
      </w:r>
      <w:r>
        <w:rPr>
          <w:spacing w:val="-1"/>
          <w:w w:val="105"/>
        </w:rPr>
        <w:t>Malang</w:t>
      </w:r>
      <w:r>
        <w:rPr>
          <w:spacing w:val="-8"/>
          <w:w w:val="105"/>
        </w:rPr>
        <w:t xml:space="preserve"> </w:t>
      </w:r>
      <w:r>
        <w:rPr>
          <w:spacing w:val="-1"/>
          <w:w w:val="105"/>
        </w:rPr>
        <w:t>tahun</w:t>
      </w:r>
      <w:r>
        <w:rPr>
          <w:spacing w:val="-10"/>
          <w:w w:val="105"/>
        </w:rPr>
        <w:t xml:space="preserve"> </w:t>
      </w:r>
      <w:r>
        <w:rPr>
          <w:spacing w:val="-1"/>
          <w:w w:val="105"/>
        </w:rPr>
        <w:t>1998,</w:t>
      </w:r>
      <w:r>
        <w:rPr>
          <w:spacing w:val="-4"/>
          <w:w w:val="105"/>
        </w:rPr>
        <w:t xml:space="preserve"> </w:t>
      </w:r>
      <w:r>
        <w:rPr>
          <w:w w:val="105"/>
        </w:rPr>
        <w:t>Profesi</w:t>
      </w:r>
      <w:r>
        <w:rPr>
          <w:spacing w:val="-44"/>
          <w:w w:val="105"/>
        </w:rPr>
        <w:t xml:space="preserve"> </w:t>
      </w:r>
      <w:r>
        <w:rPr>
          <w:w w:val="105"/>
        </w:rPr>
        <w:t>Ners PSIK FK Universitas Brawijaya Malang</w:t>
      </w:r>
      <w:r>
        <w:rPr>
          <w:spacing w:val="1"/>
          <w:w w:val="105"/>
        </w:rPr>
        <w:t xml:space="preserve"> </w:t>
      </w:r>
      <w:r>
        <w:rPr>
          <w:w w:val="105"/>
        </w:rPr>
        <w:t>tahun</w:t>
      </w:r>
      <w:r>
        <w:rPr>
          <w:spacing w:val="1"/>
          <w:w w:val="105"/>
        </w:rPr>
        <w:t xml:space="preserve"> </w:t>
      </w:r>
      <w:r>
        <w:t>2004, Program Magister Keperawatan FIK Universitas</w:t>
      </w:r>
      <w:r>
        <w:rPr>
          <w:spacing w:val="1"/>
        </w:rPr>
        <w:t xml:space="preserve"> </w:t>
      </w:r>
      <w:r>
        <w:rPr>
          <w:w w:val="105"/>
        </w:rPr>
        <w:t>Indonesia</w:t>
      </w:r>
      <w:r>
        <w:rPr>
          <w:spacing w:val="1"/>
          <w:w w:val="105"/>
        </w:rPr>
        <w:t xml:space="preserve"> </w:t>
      </w:r>
      <w:r>
        <w:rPr>
          <w:w w:val="105"/>
        </w:rPr>
        <w:t>tahun</w:t>
      </w:r>
      <w:r>
        <w:rPr>
          <w:spacing w:val="1"/>
          <w:w w:val="105"/>
        </w:rPr>
        <w:t xml:space="preserve"> </w:t>
      </w:r>
      <w:r>
        <w:rPr>
          <w:w w:val="105"/>
        </w:rPr>
        <w:t>2009,</w:t>
      </w:r>
      <w:r>
        <w:rPr>
          <w:spacing w:val="1"/>
          <w:w w:val="105"/>
        </w:rPr>
        <w:t xml:space="preserve"> </w:t>
      </w:r>
      <w:r>
        <w:rPr>
          <w:w w:val="105"/>
        </w:rPr>
        <w:t>Program</w:t>
      </w:r>
      <w:r>
        <w:rPr>
          <w:spacing w:val="1"/>
          <w:w w:val="105"/>
        </w:rPr>
        <w:t xml:space="preserve"> </w:t>
      </w:r>
      <w:r>
        <w:rPr>
          <w:w w:val="105"/>
        </w:rPr>
        <w:t>Ners</w:t>
      </w:r>
      <w:r>
        <w:rPr>
          <w:spacing w:val="1"/>
          <w:w w:val="105"/>
        </w:rPr>
        <w:t xml:space="preserve"> </w:t>
      </w:r>
      <w:r>
        <w:rPr>
          <w:w w:val="105"/>
        </w:rPr>
        <w:t>Spesialis</w:t>
      </w:r>
      <w:r>
        <w:rPr>
          <w:spacing w:val="1"/>
          <w:w w:val="105"/>
        </w:rPr>
        <w:t xml:space="preserve"> </w:t>
      </w:r>
      <w:r>
        <w:rPr>
          <w:w w:val="105"/>
        </w:rPr>
        <w:t>Keperawatan</w:t>
      </w:r>
      <w:r>
        <w:rPr>
          <w:spacing w:val="42"/>
          <w:w w:val="105"/>
        </w:rPr>
        <w:t xml:space="preserve"> </w:t>
      </w:r>
      <w:r>
        <w:rPr>
          <w:w w:val="105"/>
        </w:rPr>
        <w:t>Medikal</w:t>
      </w:r>
      <w:r>
        <w:rPr>
          <w:spacing w:val="38"/>
          <w:w w:val="105"/>
        </w:rPr>
        <w:t xml:space="preserve"> </w:t>
      </w:r>
      <w:r>
        <w:rPr>
          <w:w w:val="105"/>
        </w:rPr>
        <w:t>Bedah</w:t>
      </w:r>
      <w:r>
        <w:rPr>
          <w:spacing w:val="42"/>
          <w:w w:val="105"/>
        </w:rPr>
        <w:t xml:space="preserve"> </w:t>
      </w:r>
      <w:r>
        <w:rPr>
          <w:w w:val="105"/>
        </w:rPr>
        <w:t>FIK</w:t>
      </w:r>
      <w:r>
        <w:rPr>
          <w:spacing w:val="46"/>
          <w:w w:val="105"/>
        </w:rPr>
        <w:t xml:space="preserve"> </w:t>
      </w:r>
      <w:r>
        <w:rPr>
          <w:w w:val="105"/>
        </w:rPr>
        <w:t>Universitas</w:t>
      </w:r>
    </w:p>
    <w:p w:rsidR="009811E6" w:rsidRDefault="009811E6">
      <w:pPr>
        <w:pStyle w:val="BodyText"/>
        <w:spacing w:before="1" w:line="292" w:lineRule="auto"/>
        <w:ind w:left="113" w:right="165"/>
        <w:jc w:val="both"/>
      </w:pPr>
      <w:r>
        <w:rPr>
          <w:w w:val="105"/>
        </w:rPr>
        <w:t>Indonesia tahun 2010. Saat ini aktif sebagai dosen tetap di Politeknik</w:t>
      </w:r>
      <w:r>
        <w:rPr>
          <w:spacing w:val="1"/>
          <w:w w:val="105"/>
        </w:rPr>
        <w:t xml:space="preserve"> </w:t>
      </w:r>
      <w:r>
        <w:rPr>
          <w:w w:val="105"/>
        </w:rPr>
        <w:t>Kesehatan</w:t>
      </w:r>
      <w:r>
        <w:rPr>
          <w:spacing w:val="1"/>
          <w:w w:val="105"/>
        </w:rPr>
        <w:t xml:space="preserve"> </w:t>
      </w:r>
      <w:r>
        <w:rPr>
          <w:w w:val="105"/>
        </w:rPr>
        <w:t>Kemenkes</w:t>
      </w:r>
      <w:r>
        <w:rPr>
          <w:spacing w:val="1"/>
          <w:w w:val="105"/>
        </w:rPr>
        <w:t xml:space="preserve"> </w:t>
      </w:r>
      <w:r>
        <w:rPr>
          <w:w w:val="105"/>
        </w:rPr>
        <w:t>Malang.</w:t>
      </w:r>
      <w:r>
        <w:rPr>
          <w:spacing w:val="1"/>
          <w:w w:val="105"/>
        </w:rPr>
        <w:t xml:space="preserve"> </w:t>
      </w:r>
      <w:r>
        <w:rPr>
          <w:w w:val="105"/>
        </w:rPr>
        <w:t>Pengurus</w:t>
      </w:r>
      <w:r>
        <w:rPr>
          <w:spacing w:val="1"/>
          <w:w w:val="105"/>
        </w:rPr>
        <w:t xml:space="preserve"> </w:t>
      </w:r>
      <w:r>
        <w:rPr>
          <w:w w:val="105"/>
        </w:rPr>
        <w:t>aktif</w:t>
      </w:r>
      <w:r>
        <w:rPr>
          <w:spacing w:val="1"/>
          <w:w w:val="105"/>
        </w:rPr>
        <w:t xml:space="preserve"> </w:t>
      </w:r>
      <w:r>
        <w:rPr>
          <w:w w:val="105"/>
        </w:rPr>
        <w:t>pada</w:t>
      </w:r>
      <w:r>
        <w:rPr>
          <w:spacing w:val="1"/>
          <w:w w:val="105"/>
        </w:rPr>
        <w:t xml:space="preserve"> </w:t>
      </w:r>
      <w:r>
        <w:rPr>
          <w:w w:val="105"/>
        </w:rPr>
        <w:t>organisasi</w:t>
      </w:r>
      <w:r>
        <w:rPr>
          <w:spacing w:val="1"/>
          <w:w w:val="105"/>
        </w:rPr>
        <w:t xml:space="preserve"> </w:t>
      </w:r>
      <w:r>
        <w:rPr>
          <w:w w:val="105"/>
        </w:rPr>
        <w:t>keperawatan,</w:t>
      </w:r>
      <w:r>
        <w:rPr>
          <w:spacing w:val="1"/>
          <w:w w:val="105"/>
        </w:rPr>
        <w:t xml:space="preserve"> </w:t>
      </w:r>
      <w:r>
        <w:rPr>
          <w:w w:val="105"/>
        </w:rPr>
        <w:t>yakni</w:t>
      </w:r>
      <w:r>
        <w:rPr>
          <w:spacing w:val="1"/>
          <w:w w:val="105"/>
        </w:rPr>
        <w:t xml:space="preserve"> </w:t>
      </w:r>
      <w:r>
        <w:rPr>
          <w:w w:val="105"/>
        </w:rPr>
        <w:t>dipercaya</w:t>
      </w:r>
      <w:r>
        <w:rPr>
          <w:spacing w:val="1"/>
          <w:w w:val="105"/>
        </w:rPr>
        <w:t xml:space="preserve"> </w:t>
      </w:r>
      <w:r>
        <w:rPr>
          <w:w w:val="105"/>
        </w:rPr>
        <w:t>sebagai</w:t>
      </w:r>
      <w:r>
        <w:rPr>
          <w:spacing w:val="1"/>
          <w:w w:val="105"/>
        </w:rPr>
        <w:t xml:space="preserve"> </w:t>
      </w:r>
      <w:r>
        <w:rPr>
          <w:w w:val="105"/>
        </w:rPr>
        <w:t>anggota</w:t>
      </w:r>
      <w:r>
        <w:rPr>
          <w:spacing w:val="1"/>
          <w:w w:val="105"/>
        </w:rPr>
        <w:t xml:space="preserve"> </w:t>
      </w:r>
      <w:r>
        <w:rPr>
          <w:w w:val="105"/>
        </w:rPr>
        <w:t>Bidang</w:t>
      </w:r>
      <w:r>
        <w:rPr>
          <w:spacing w:val="1"/>
          <w:w w:val="105"/>
        </w:rPr>
        <w:t xml:space="preserve"> </w:t>
      </w:r>
      <w:r>
        <w:rPr>
          <w:w w:val="105"/>
        </w:rPr>
        <w:t>Diklat</w:t>
      </w:r>
      <w:r>
        <w:rPr>
          <w:spacing w:val="1"/>
          <w:w w:val="105"/>
        </w:rPr>
        <w:t xml:space="preserve"> </w:t>
      </w:r>
      <w:r>
        <w:rPr>
          <w:w w:val="105"/>
        </w:rPr>
        <w:t>Persatuan</w:t>
      </w:r>
      <w:r>
        <w:rPr>
          <w:spacing w:val="-4"/>
          <w:w w:val="105"/>
        </w:rPr>
        <w:t xml:space="preserve"> </w:t>
      </w:r>
      <w:r>
        <w:rPr>
          <w:w w:val="105"/>
        </w:rPr>
        <w:t>Perawat</w:t>
      </w:r>
      <w:r>
        <w:rPr>
          <w:spacing w:val="1"/>
          <w:w w:val="105"/>
        </w:rPr>
        <w:t xml:space="preserve"> </w:t>
      </w:r>
      <w:r>
        <w:rPr>
          <w:w w:val="105"/>
        </w:rPr>
        <w:t>Nasional</w:t>
      </w:r>
      <w:r>
        <w:rPr>
          <w:spacing w:val="3"/>
          <w:w w:val="105"/>
        </w:rPr>
        <w:t xml:space="preserve"> </w:t>
      </w:r>
      <w:r>
        <w:rPr>
          <w:w w:val="105"/>
        </w:rPr>
        <w:t>Indonesia</w:t>
      </w:r>
      <w:r>
        <w:rPr>
          <w:spacing w:val="-2"/>
          <w:w w:val="105"/>
        </w:rPr>
        <w:t xml:space="preserve"> </w:t>
      </w:r>
      <w:r>
        <w:rPr>
          <w:w w:val="105"/>
        </w:rPr>
        <w:t>(PPNI)</w:t>
      </w:r>
      <w:r>
        <w:rPr>
          <w:spacing w:val="-1"/>
          <w:w w:val="105"/>
        </w:rPr>
        <w:t xml:space="preserve"> </w:t>
      </w:r>
      <w:r>
        <w:rPr>
          <w:w w:val="105"/>
        </w:rPr>
        <w:t>Kota</w:t>
      </w:r>
      <w:r>
        <w:rPr>
          <w:spacing w:val="-1"/>
          <w:w w:val="105"/>
        </w:rPr>
        <w:t xml:space="preserve"> </w:t>
      </w:r>
      <w:r>
        <w:rPr>
          <w:w w:val="105"/>
        </w:rPr>
        <w:t>Blitar.</w:t>
      </w:r>
    </w:p>
    <w:p w:rsidR="009811E6" w:rsidRDefault="009811E6">
      <w:r>
        <w:br w:type="page"/>
      </w:r>
    </w:p>
    <w:p w:rsidR="009811E6" w:rsidRDefault="009811E6" w:rsidP="00D069D8">
      <w:pPr>
        <w:spacing w:line="480" w:lineRule="auto"/>
        <w:contextualSpacing/>
        <w:jc w:val="center"/>
        <w:rPr>
          <w:i/>
          <w:sz w:val="24"/>
          <w:szCs w:val="24"/>
        </w:rPr>
      </w:pPr>
      <w:r>
        <w:rPr>
          <w:i/>
          <w:sz w:val="24"/>
          <w:szCs w:val="24"/>
        </w:rPr>
        <w:lastRenderedPageBreak/>
        <w:t xml:space="preserve">EVIDANCE BASE </w:t>
      </w:r>
    </w:p>
    <w:p w:rsidR="009811E6" w:rsidRPr="00D069D8" w:rsidRDefault="009811E6" w:rsidP="00D069D8">
      <w:pPr>
        <w:spacing w:line="480" w:lineRule="auto"/>
        <w:contextualSpacing/>
        <w:jc w:val="center"/>
        <w:rPr>
          <w:i/>
          <w:sz w:val="24"/>
          <w:szCs w:val="24"/>
        </w:rPr>
      </w:pPr>
      <w:r w:rsidRPr="00D069D8">
        <w:rPr>
          <w:i/>
          <w:sz w:val="24"/>
          <w:szCs w:val="24"/>
        </w:rPr>
        <w:t>2020 International Society of Hypertension Global Hypertension Practice Guidelines</w:t>
      </w:r>
    </w:p>
    <w:p w:rsidR="009811E6" w:rsidRPr="00542BE5" w:rsidRDefault="009811E6">
      <w:pPr>
        <w:pStyle w:val="Title"/>
        <w:spacing w:line="220" w:lineRule="auto"/>
        <w:rPr>
          <w:sz w:val="24"/>
          <w:szCs w:val="24"/>
        </w:rPr>
      </w:pPr>
      <w:r w:rsidRPr="00542BE5">
        <w:rPr>
          <w:color w:val="231F20"/>
          <w:sz w:val="24"/>
          <w:szCs w:val="24"/>
        </w:rPr>
        <w:t>Pedoman Praktik Hipertensi Global Masyarakat Hipertensi Internasional 2020</w:t>
      </w:r>
    </w:p>
    <w:p w:rsidR="009811E6" w:rsidRPr="00542BE5" w:rsidRDefault="009811E6">
      <w:pPr>
        <w:spacing w:before="204" w:line="235" w:lineRule="auto"/>
        <w:ind w:left="1228" w:right="1246"/>
        <w:jc w:val="center"/>
        <w:rPr>
          <w:sz w:val="24"/>
          <w:szCs w:val="24"/>
        </w:rPr>
      </w:pPr>
      <w:r w:rsidRPr="00542BE5">
        <w:rPr>
          <w:color w:val="231F20"/>
          <w:sz w:val="24"/>
          <w:szCs w:val="24"/>
        </w:rPr>
        <w:t>Thomas Unger, Claudio Borghi, Fadi Charchar, Nadia A. Khan, Neil R. Poulter, Dorairaj Prabhakaran, Agustin Ramirez, Markus Schlaich, George S. Stergiou, Maciej Tomaszewski, Richard D. Wainford, Bryan Williams, Aletta E. Schutte</w:t>
      </w:r>
    </w:p>
    <w:p w:rsidR="009811E6" w:rsidRPr="00542BE5" w:rsidRDefault="009811E6">
      <w:pPr>
        <w:pStyle w:val="BodyText"/>
        <w:spacing w:before="108"/>
        <w:rPr>
          <w:sz w:val="24"/>
          <w:szCs w:val="24"/>
        </w:rPr>
      </w:pPr>
    </w:p>
    <w:p w:rsidR="009811E6" w:rsidRPr="00542BE5" w:rsidRDefault="009811E6">
      <w:pPr>
        <w:rPr>
          <w:sz w:val="24"/>
          <w:szCs w:val="24"/>
        </w:rPr>
        <w:sectPr w:rsidR="009811E6" w:rsidRPr="00542BE5" w:rsidSect="00C71A6B">
          <w:footerReference w:type="even" r:id="rId56"/>
          <w:pgSz w:w="12191" w:h="18711"/>
          <w:pgMar w:top="1440" w:right="1440" w:bottom="3039" w:left="1440" w:header="709" w:footer="709" w:gutter="0"/>
          <w:cols w:space="708"/>
          <w:docGrid w:linePitch="360"/>
        </w:sectPr>
      </w:pPr>
    </w:p>
    <w:p w:rsidR="009811E6" w:rsidRPr="00542BE5" w:rsidRDefault="009811E6">
      <w:pPr>
        <w:pStyle w:val="Heading1"/>
        <w:spacing w:before="100"/>
        <w:ind w:left="1585"/>
        <w:rPr>
          <w:sz w:val="24"/>
          <w:szCs w:val="24"/>
        </w:rPr>
      </w:pPr>
      <w:r w:rsidRPr="00542BE5">
        <w:rPr>
          <w:color w:val="231F20"/>
          <w:sz w:val="24"/>
          <w:szCs w:val="24"/>
        </w:rPr>
        <w:lastRenderedPageBreak/>
        <w:t>Meja</w:t>
      </w:r>
      <w:r w:rsidRPr="00542BE5">
        <w:rPr>
          <w:color w:val="231F20"/>
          <w:spacing w:val="-11"/>
          <w:sz w:val="24"/>
          <w:szCs w:val="24"/>
        </w:rPr>
        <w:t xml:space="preserve"> </w:t>
      </w:r>
      <w:r w:rsidRPr="00542BE5">
        <w:rPr>
          <w:color w:val="231F20"/>
          <w:sz w:val="24"/>
          <w:szCs w:val="24"/>
        </w:rPr>
        <w:t>dari</w:t>
      </w:r>
      <w:r w:rsidRPr="00542BE5">
        <w:rPr>
          <w:color w:val="231F20"/>
          <w:spacing w:val="-11"/>
          <w:sz w:val="24"/>
          <w:szCs w:val="24"/>
        </w:rPr>
        <w:t xml:space="preserve"> </w:t>
      </w:r>
      <w:r w:rsidRPr="00542BE5">
        <w:rPr>
          <w:color w:val="231F20"/>
          <w:spacing w:val="-2"/>
          <w:sz w:val="24"/>
          <w:szCs w:val="24"/>
        </w:rPr>
        <w:t>Isi</w:t>
      </w:r>
    </w:p>
    <w:sdt>
      <w:sdtPr>
        <w:rPr>
          <w:sz w:val="24"/>
          <w:szCs w:val="24"/>
        </w:rPr>
        <w:id w:val="1665975225"/>
        <w:docPartObj>
          <w:docPartGallery w:val="Table of Contents"/>
          <w:docPartUnique/>
        </w:docPartObj>
      </w:sdtPr>
      <w:sdtEndPr/>
      <w:sdtContent>
        <w:p w:rsidR="009811E6" w:rsidRPr="00542BE5" w:rsidRDefault="00232B5C">
          <w:pPr>
            <w:pStyle w:val="TOC1"/>
            <w:tabs>
              <w:tab w:val="left" w:leader="dot" w:pos="4409"/>
            </w:tabs>
            <w:spacing w:before="13"/>
            <w:rPr>
              <w:sz w:val="24"/>
              <w:szCs w:val="24"/>
            </w:rPr>
          </w:pPr>
          <w:hyperlink w:anchor="_TOC_250011" w:history="1">
            <w:r w:rsidR="009811E6" w:rsidRPr="00542BE5">
              <w:rPr>
                <w:color w:val="231F20"/>
                <w:sz w:val="24"/>
                <w:szCs w:val="24"/>
              </w:rPr>
              <w:t>Bagian</w:t>
            </w:r>
          </w:hyperlink>
          <w:hyperlink w:anchor="_TOC_250011" w:history="1">
            <w:r w:rsidR="009811E6" w:rsidRPr="00542BE5">
              <w:rPr>
                <w:color w:val="231F20"/>
                <w:spacing w:val="52"/>
                <w:sz w:val="24"/>
                <w:szCs w:val="24"/>
              </w:rPr>
              <w:t xml:space="preserve">  </w:t>
            </w:r>
          </w:hyperlink>
          <w:hyperlink w:anchor="_TOC_250011" w:history="1">
            <w:r w:rsidR="009811E6" w:rsidRPr="00542BE5">
              <w:rPr>
                <w:color w:val="231F20"/>
                <w:sz w:val="24"/>
                <w:szCs w:val="24"/>
              </w:rPr>
              <w:t>1.</w:t>
            </w:r>
          </w:hyperlink>
          <w:hyperlink w:anchor="_TOC_250011" w:history="1">
            <w:r w:rsidR="009811E6" w:rsidRPr="00542BE5">
              <w:rPr>
                <w:color w:val="231F20"/>
                <w:spacing w:val="48"/>
                <w:sz w:val="24"/>
                <w:szCs w:val="24"/>
              </w:rPr>
              <w:t xml:space="preserve"> </w:t>
            </w:r>
          </w:hyperlink>
          <w:hyperlink w:anchor="_TOC_250011" w:history="1">
            <w:r w:rsidR="009811E6" w:rsidRPr="00542BE5">
              <w:rPr>
                <w:color w:val="231F20"/>
                <w:spacing w:val="-2"/>
                <w:sz w:val="24"/>
                <w:szCs w:val="24"/>
              </w:rPr>
              <w:t xml:space="preserve">Pendahuluan </w:t>
            </w:r>
          </w:hyperlink>
          <w:r w:rsidR="009811E6" w:rsidRPr="00542BE5">
            <w:rPr>
              <w:color w:val="231F20"/>
              <w:sz w:val="24"/>
              <w:szCs w:val="24"/>
            </w:rPr>
            <w:tab/>
          </w:r>
          <w:hyperlink w:anchor="_TOC_250011" w:history="1">
            <w:r w:rsidR="009811E6" w:rsidRPr="00542BE5">
              <w:rPr>
                <w:color w:val="231F20"/>
                <w:spacing w:val="-4"/>
                <w:sz w:val="24"/>
                <w:szCs w:val="24"/>
              </w:rPr>
              <w:t>1334</w:t>
            </w:r>
          </w:hyperlink>
        </w:p>
        <w:p w:rsidR="009811E6" w:rsidRPr="00542BE5" w:rsidRDefault="00232B5C">
          <w:pPr>
            <w:pStyle w:val="TOC1"/>
            <w:tabs>
              <w:tab w:val="left" w:leader="dot" w:pos="4409"/>
            </w:tabs>
            <w:spacing w:before="2"/>
            <w:rPr>
              <w:sz w:val="24"/>
              <w:szCs w:val="24"/>
            </w:rPr>
          </w:pPr>
          <w:hyperlink w:anchor="_TOC_250010" w:history="1">
            <w:r w:rsidR="009811E6" w:rsidRPr="00542BE5">
              <w:rPr>
                <w:color w:val="231F20"/>
                <w:sz w:val="24"/>
                <w:szCs w:val="24"/>
              </w:rPr>
              <w:t>Bagian</w:t>
            </w:r>
          </w:hyperlink>
          <w:hyperlink w:anchor="_TOC_250010" w:history="1">
            <w:r w:rsidR="009811E6" w:rsidRPr="00542BE5">
              <w:rPr>
                <w:color w:val="231F20"/>
                <w:spacing w:val="48"/>
                <w:sz w:val="24"/>
                <w:szCs w:val="24"/>
              </w:rPr>
              <w:t xml:space="preserve">  </w:t>
            </w:r>
          </w:hyperlink>
          <w:hyperlink w:anchor="_TOC_250010" w:history="1">
            <w:r w:rsidR="009811E6" w:rsidRPr="00542BE5">
              <w:rPr>
                <w:color w:val="231F20"/>
                <w:sz w:val="24"/>
                <w:szCs w:val="24"/>
              </w:rPr>
              <w:t>2.</w:t>
            </w:r>
          </w:hyperlink>
          <w:hyperlink w:anchor="_TOC_250010" w:history="1">
            <w:r w:rsidR="009811E6" w:rsidRPr="00542BE5">
              <w:rPr>
                <w:color w:val="231F20"/>
                <w:spacing w:val="44"/>
                <w:sz w:val="24"/>
                <w:szCs w:val="24"/>
              </w:rPr>
              <w:t xml:space="preserve"> </w:t>
            </w:r>
          </w:hyperlink>
          <w:hyperlink w:anchor="_TOC_250010" w:history="1">
            <w:r w:rsidR="009811E6" w:rsidRPr="00542BE5">
              <w:rPr>
                <w:color w:val="231F20"/>
                <w:sz w:val="24"/>
                <w:szCs w:val="24"/>
              </w:rPr>
              <w:t>Definisi</w:t>
            </w:r>
          </w:hyperlink>
          <w:hyperlink w:anchor="_TOC_250010" w:history="1">
            <w:r w:rsidR="009811E6" w:rsidRPr="00542BE5">
              <w:rPr>
                <w:color w:val="231F20"/>
                <w:spacing w:val="-2"/>
                <w:sz w:val="24"/>
                <w:szCs w:val="24"/>
              </w:rPr>
              <w:t xml:space="preserve"> </w:t>
            </w:r>
          </w:hyperlink>
          <w:hyperlink w:anchor="_TOC_250010" w:history="1">
            <w:r w:rsidR="009811E6" w:rsidRPr="00542BE5">
              <w:rPr>
                <w:color w:val="231F20"/>
                <w:sz w:val="24"/>
                <w:szCs w:val="24"/>
              </w:rPr>
              <w:t xml:space="preserve">Hipertensi </w:t>
            </w:r>
          </w:hyperlink>
          <w:hyperlink w:anchor="_TOC_250010" w:history="1">
            <w:r w:rsidR="009811E6" w:rsidRPr="00542BE5">
              <w:rPr>
                <w:color w:val="231F20"/>
                <w:spacing w:val="-4"/>
                <w:sz w:val="24"/>
                <w:szCs w:val="24"/>
              </w:rPr>
              <w:t>1336</w:t>
            </w:r>
          </w:hyperlink>
          <w:hyperlink w:anchor="_TOC_250010" w:history="1">
            <w:r w:rsidR="009811E6" w:rsidRPr="00542BE5">
              <w:rPr>
                <w:color w:val="231F20"/>
                <w:spacing w:val="-2"/>
                <w:sz w:val="24"/>
                <w:szCs w:val="24"/>
              </w:rPr>
              <w:t>​</w:t>
            </w:r>
          </w:hyperlink>
          <w:r w:rsidR="009811E6" w:rsidRPr="00542BE5">
            <w:rPr>
              <w:color w:val="231F20"/>
              <w:sz w:val="24"/>
              <w:szCs w:val="24"/>
            </w:rPr>
            <w:tab/>
          </w:r>
        </w:p>
        <w:p w:rsidR="009811E6" w:rsidRPr="00542BE5" w:rsidRDefault="009811E6">
          <w:pPr>
            <w:pStyle w:val="TOC1"/>
            <w:rPr>
              <w:sz w:val="24"/>
              <w:szCs w:val="24"/>
            </w:rPr>
          </w:pPr>
          <w:r w:rsidRPr="00542BE5">
            <w:rPr>
              <w:color w:val="231F20"/>
              <w:sz w:val="24"/>
              <w:szCs w:val="24"/>
            </w:rPr>
            <w:t>Bagian</w:t>
          </w:r>
          <w:r w:rsidRPr="00542BE5">
            <w:rPr>
              <w:color w:val="231F20"/>
              <w:spacing w:val="52"/>
              <w:sz w:val="24"/>
              <w:szCs w:val="24"/>
            </w:rPr>
            <w:t xml:space="preserve">  </w:t>
          </w:r>
          <w:r w:rsidRPr="00542BE5">
            <w:rPr>
              <w:color w:val="231F20"/>
              <w:sz w:val="24"/>
              <w:szCs w:val="24"/>
            </w:rPr>
            <w:t>3.</w:t>
          </w:r>
          <w:r w:rsidRPr="00542BE5">
            <w:rPr>
              <w:color w:val="231F20"/>
              <w:spacing w:val="48"/>
              <w:sz w:val="24"/>
              <w:szCs w:val="24"/>
            </w:rPr>
            <w:t xml:space="preserve"> </w:t>
          </w:r>
          <w:r w:rsidRPr="00542BE5">
            <w:rPr>
              <w:color w:val="231F20"/>
              <w:sz w:val="24"/>
              <w:szCs w:val="24"/>
            </w:rPr>
            <w:t xml:space="preserve">Pengukuran Tekanan Darah </w:t>
          </w:r>
          <w:r w:rsidRPr="00542BE5">
            <w:rPr>
              <w:color w:val="231F20"/>
              <w:spacing w:val="-5"/>
              <w:sz w:val="24"/>
              <w:szCs w:val="24"/>
            </w:rPr>
            <w:t>dan</w:t>
          </w:r>
        </w:p>
        <w:p w:rsidR="009811E6" w:rsidRPr="00542BE5" w:rsidRDefault="009811E6">
          <w:pPr>
            <w:pStyle w:val="TOC2"/>
            <w:tabs>
              <w:tab w:val="left" w:leader="dot" w:pos="4409"/>
            </w:tabs>
            <w:rPr>
              <w:sz w:val="24"/>
              <w:szCs w:val="24"/>
            </w:rPr>
          </w:pPr>
          <w:r w:rsidRPr="00542BE5">
            <w:rPr>
              <w:color w:val="231F20"/>
              <w:sz w:val="24"/>
              <w:szCs w:val="24"/>
            </w:rPr>
            <w:t xml:space="preserve">Diagnosis </w:t>
          </w:r>
          <w:r w:rsidRPr="00542BE5">
            <w:rPr>
              <w:color w:val="231F20"/>
              <w:spacing w:val="-2"/>
              <w:sz w:val="24"/>
              <w:szCs w:val="24"/>
            </w:rPr>
            <w:t xml:space="preserve">Hipertensi </w:t>
          </w:r>
          <w:r w:rsidRPr="00542BE5">
            <w:rPr>
              <w:color w:val="231F20"/>
              <w:sz w:val="24"/>
              <w:szCs w:val="24"/>
            </w:rPr>
            <w:tab/>
          </w:r>
          <w:r w:rsidRPr="00542BE5">
            <w:rPr>
              <w:color w:val="231F20"/>
              <w:spacing w:val="-4"/>
              <w:sz w:val="24"/>
              <w:szCs w:val="24"/>
            </w:rPr>
            <w:t>1336</w:t>
          </w:r>
        </w:p>
        <w:p w:rsidR="009811E6" w:rsidRPr="00542BE5" w:rsidRDefault="009811E6">
          <w:pPr>
            <w:pStyle w:val="TOC1"/>
            <w:tabs>
              <w:tab w:val="left" w:leader="dot" w:pos="4409"/>
            </w:tabs>
            <w:rPr>
              <w:sz w:val="24"/>
              <w:szCs w:val="24"/>
            </w:rPr>
          </w:pPr>
          <w:r w:rsidRPr="00542BE5">
            <w:rPr>
              <w:color w:val="231F20"/>
              <w:sz w:val="24"/>
              <w:szCs w:val="24"/>
            </w:rPr>
            <w:t>Bagian</w:t>
          </w:r>
          <w:r w:rsidRPr="00542BE5">
            <w:rPr>
              <w:color w:val="231F20"/>
              <w:spacing w:val="52"/>
              <w:sz w:val="24"/>
              <w:szCs w:val="24"/>
            </w:rPr>
            <w:t xml:space="preserve">  </w:t>
          </w:r>
          <w:r w:rsidRPr="00542BE5">
            <w:rPr>
              <w:color w:val="231F20"/>
              <w:sz w:val="24"/>
              <w:szCs w:val="24"/>
            </w:rPr>
            <w:t>4.</w:t>
          </w:r>
          <w:r w:rsidRPr="00542BE5">
            <w:rPr>
              <w:color w:val="231F20"/>
              <w:spacing w:val="48"/>
              <w:sz w:val="24"/>
              <w:szCs w:val="24"/>
            </w:rPr>
            <w:t xml:space="preserve"> </w:t>
          </w:r>
          <w:r w:rsidRPr="00542BE5">
            <w:rPr>
              <w:color w:val="231F20"/>
              <w:sz w:val="24"/>
              <w:szCs w:val="24"/>
            </w:rPr>
            <w:t>Diagnostik dan Klinis</w:t>
          </w:r>
          <w:r w:rsidRPr="00542BE5">
            <w:rPr>
              <w:color w:val="231F20"/>
              <w:spacing w:val="-4"/>
              <w:sz w:val="24"/>
              <w:szCs w:val="24"/>
            </w:rPr>
            <w:t xml:space="preserve"> </w:t>
          </w:r>
          <w:r w:rsidRPr="00542BE5">
            <w:rPr>
              <w:color w:val="231F20"/>
              <w:spacing w:val="-2"/>
              <w:sz w:val="24"/>
              <w:szCs w:val="24"/>
            </w:rPr>
            <w:t xml:space="preserve">Tes </w:t>
          </w:r>
          <w:r w:rsidRPr="00542BE5">
            <w:rPr>
              <w:color w:val="231F20"/>
              <w:sz w:val="24"/>
              <w:szCs w:val="24"/>
            </w:rPr>
            <w:tab/>
          </w:r>
          <w:r w:rsidRPr="00542BE5">
            <w:rPr>
              <w:color w:val="231F20"/>
              <w:spacing w:val="-4"/>
              <w:sz w:val="24"/>
              <w:szCs w:val="24"/>
            </w:rPr>
            <w:t>1337</w:t>
          </w:r>
        </w:p>
        <w:p w:rsidR="009811E6" w:rsidRPr="00542BE5" w:rsidRDefault="00232B5C">
          <w:pPr>
            <w:pStyle w:val="TOC1"/>
            <w:tabs>
              <w:tab w:val="left" w:leader="dot" w:pos="4409"/>
            </w:tabs>
            <w:spacing w:before="2"/>
            <w:rPr>
              <w:sz w:val="24"/>
              <w:szCs w:val="24"/>
            </w:rPr>
          </w:pPr>
          <w:hyperlink w:anchor="_TOC_250009" w:history="1">
            <w:r w:rsidR="009811E6" w:rsidRPr="00542BE5">
              <w:rPr>
                <w:color w:val="231F20"/>
                <w:sz w:val="24"/>
                <w:szCs w:val="24"/>
              </w:rPr>
              <w:t>Bagian</w:t>
            </w:r>
          </w:hyperlink>
          <w:hyperlink w:anchor="_TOC_250009" w:history="1">
            <w:r w:rsidR="009811E6" w:rsidRPr="00542BE5">
              <w:rPr>
                <w:color w:val="231F20"/>
                <w:spacing w:val="50"/>
                <w:sz w:val="24"/>
                <w:szCs w:val="24"/>
              </w:rPr>
              <w:t xml:space="preserve">  </w:t>
            </w:r>
          </w:hyperlink>
          <w:hyperlink w:anchor="_TOC_250009" w:history="1">
            <w:r w:rsidR="009811E6" w:rsidRPr="00542BE5">
              <w:rPr>
                <w:color w:val="231F20"/>
                <w:sz w:val="24"/>
                <w:szCs w:val="24"/>
              </w:rPr>
              <w:t>5.</w:t>
            </w:r>
          </w:hyperlink>
          <w:hyperlink w:anchor="_TOC_250009" w:history="1">
            <w:r w:rsidR="009811E6" w:rsidRPr="00542BE5">
              <w:rPr>
                <w:color w:val="231F20"/>
                <w:spacing w:val="45"/>
                <w:sz w:val="24"/>
                <w:szCs w:val="24"/>
              </w:rPr>
              <w:t xml:space="preserve"> </w:t>
            </w:r>
          </w:hyperlink>
          <w:hyperlink w:anchor="_TOC_250009" w:history="1">
            <w:r w:rsidR="009811E6" w:rsidRPr="00542BE5">
              <w:rPr>
                <w:color w:val="231F20"/>
                <w:sz w:val="24"/>
                <w:szCs w:val="24"/>
              </w:rPr>
              <w:t>Kardiovaskular</w:t>
            </w:r>
          </w:hyperlink>
          <w:hyperlink w:anchor="_TOC_250009" w:history="1">
            <w:r w:rsidR="009811E6" w:rsidRPr="00542BE5">
              <w:rPr>
                <w:color w:val="231F20"/>
                <w:spacing w:val="-1"/>
                <w:sz w:val="24"/>
                <w:szCs w:val="24"/>
              </w:rPr>
              <w:t xml:space="preserve"> </w:t>
            </w:r>
          </w:hyperlink>
          <w:hyperlink w:anchor="_TOC_250009" w:history="1">
            <w:r w:rsidR="009811E6" w:rsidRPr="00542BE5">
              <w:rPr>
                <w:color w:val="231F20"/>
                <w:spacing w:val="-2"/>
                <w:sz w:val="24"/>
                <w:szCs w:val="24"/>
              </w:rPr>
              <w:t xml:space="preserve">Faktor </w:t>
            </w:r>
          </w:hyperlink>
          <w:r w:rsidR="009811E6" w:rsidRPr="00542BE5">
            <w:rPr>
              <w:color w:val="231F20"/>
              <w:sz w:val="24"/>
              <w:szCs w:val="24"/>
            </w:rPr>
            <w:tab/>
          </w:r>
          <w:hyperlink w:anchor="_TOC_250009" w:history="1">
            <w:r w:rsidR="009811E6" w:rsidRPr="00542BE5">
              <w:rPr>
                <w:color w:val="231F20"/>
                <w:sz w:val="24"/>
                <w:szCs w:val="24"/>
              </w:rPr>
              <w:t xml:space="preserve">Risiko </w:t>
            </w:r>
          </w:hyperlink>
          <w:hyperlink w:anchor="_TOC_250009" w:history="1">
            <w:r w:rsidR="009811E6" w:rsidRPr="00542BE5">
              <w:rPr>
                <w:color w:val="231F20"/>
                <w:spacing w:val="-4"/>
                <w:sz w:val="24"/>
                <w:szCs w:val="24"/>
              </w:rPr>
              <w:t>1339</w:t>
            </w:r>
          </w:hyperlink>
        </w:p>
        <w:p w:rsidR="009811E6" w:rsidRPr="00542BE5" w:rsidRDefault="009811E6">
          <w:pPr>
            <w:pStyle w:val="TOC1"/>
            <w:tabs>
              <w:tab w:val="left" w:leader="dot" w:pos="4409"/>
            </w:tabs>
            <w:rPr>
              <w:sz w:val="24"/>
              <w:szCs w:val="24"/>
            </w:rPr>
          </w:pPr>
          <w:r w:rsidRPr="00542BE5">
            <w:rPr>
              <w:color w:val="231F20"/>
              <w:sz w:val="24"/>
              <w:szCs w:val="24"/>
            </w:rPr>
            <w:t>Bagian</w:t>
          </w:r>
          <w:r w:rsidRPr="00542BE5">
            <w:rPr>
              <w:color w:val="231F20"/>
              <w:spacing w:val="48"/>
              <w:sz w:val="24"/>
              <w:szCs w:val="24"/>
            </w:rPr>
            <w:t xml:space="preserve">  </w:t>
          </w:r>
          <w:r w:rsidRPr="00542BE5">
            <w:rPr>
              <w:color w:val="231F20"/>
              <w:sz w:val="24"/>
              <w:szCs w:val="24"/>
            </w:rPr>
            <w:t>6.</w:t>
          </w:r>
          <w:r w:rsidRPr="00542BE5">
            <w:rPr>
              <w:color w:val="231F20"/>
              <w:spacing w:val="46"/>
              <w:sz w:val="24"/>
              <w:szCs w:val="24"/>
            </w:rPr>
            <w:t xml:space="preserve"> </w:t>
          </w:r>
          <w:r w:rsidRPr="00542BE5">
            <w:rPr>
              <w:color w:val="231F20"/>
              <w:sz w:val="24"/>
              <w:szCs w:val="24"/>
            </w:rPr>
            <w:t>Dimediasi Hipertensi</w:t>
          </w:r>
          <w:r w:rsidRPr="00542BE5">
            <w:rPr>
              <w:color w:val="231F20"/>
              <w:spacing w:val="-1"/>
              <w:sz w:val="24"/>
              <w:szCs w:val="24"/>
            </w:rPr>
            <w:t xml:space="preserve"> </w:t>
          </w:r>
          <w:r w:rsidRPr="00542BE5">
            <w:rPr>
              <w:color w:val="231F20"/>
              <w:spacing w:val="-2"/>
              <w:sz w:val="24"/>
              <w:szCs w:val="24"/>
            </w:rPr>
            <w:t xml:space="preserve">Kerusakan </w:t>
          </w:r>
          <w:r w:rsidRPr="00542BE5">
            <w:rPr>
              <w:color w:val="231F20"/>
              <w:sz w:val="24"/>
              <w:szCs w:val="24"/>
            </w:rPr>
            <w:tab/>
            <w:t xml:space="preserve">Organ </w:t>
          </w:r>
          <w:r w:rsidRPr="00542BE5">
            <w:rPr>
              <w:color w:val="231F20"/>
              <w:spacing w:val="-4"/>
              <w:sz w:val="24"/>
              <w:szCs w:val="24"/>
            </w:rPr>
            <w:t>1340</w:t>
          </w:r>
        </w:p>
        <w:p w:rsidR="009811E6" w:rsidRPr="00542BE5" w:rsidRDefault="009811E6">
          <w:pPr>
            <w:pStyle w:val="TOC1"/>
            <w:spacing w:before="2"/>
            <w:rPr>
              <w:sz w:val="24"/>
              <w:szCs w:val="24"/>
            </w:rPr>
          </w:pPr>
          <w:r w:rsidRPr="00542BE5">
            <w:rPr>
              <w:color w:val="231F20"/>
              <w:sz w:val="24"/>
              <w:szCs w:val="24"/>
            </w:rPr>
            <w:t>Bagian</w:t>
          </w:r>
          <w:r w:rsidRPr="00542BE5">
            <w:rPr>
              <w:color w:val="231F20"/>
              <w:spacing w:val="52"/>
              <w:sz w:val="24"/>
              <w:szCs w:val="24"/>
            </w:rPr>
            <w:t xml:space="preserve">  </w:t>
          </w:r>
          <w:r w:rsidRPr="00542BE5">
            <w:rPr>
              <w:color w:val="231F20"/>
              <w:sz w:val="24"/>
              <w:szCs w:val="24"/>
            </w:rPr>
            <w:t>7.</w:t>
          </w:r>
          <w:r w:rsidRPr="00542BE5">
            <w:rPr>
              <w:color w:val="231F20"/>
              <w:spacing w:val="48"/>
              <w:sz w:val="24"/>
              <w:szCs w:val="24"/>
            </w:rPr>
            <w:t xml:space="preserve"> </w:t>
          </w:r>
          <w:r w:rsidRPr="00542BE5">
            <w:rPr>
              <w:color w:val="231F20"/>
              <w:sz w:val="24"/>
              <w:szCs w:val="24"/>
            </w:rPr>
            <w:t xml:space="preserve">Eksaserbat dan </w:t>
          </w:r>
          <w:r w:rsidRPr="00542BE5">
            <w:rPr>
              <w:color w:val="231F20"/>
              <w:spacing w:val="-2"/>
              <w:sz w:val="24"/>
              <w:szCs w:val="24"/>
            </w:rPr>
            <w:t>Induser</w:t>
          </w:r>
        </w:p>
        <w:p w:rsidR="009811E6" w:rsidRPr="00542BE5" w:rsidRDefault="009811E6">
          <w:pPr>
            <w:pStyle w:val="TOC2"/>
            <w:tabs>
              <w:tab w:val="left" w:leader="dot" w:pos="4409"/>
            </w:tabs>
            <w:rPr>
              <w:sz w:val="24"/>
              <w:szCs w:val="24"/>
            </w:rPr>
          </w:pPr>
          <w:r w:rsidRPr="00542BE5">
            <w:rPr>
              <w:color w:val="231F20"/>
              <w:sz w:val="24"/>
              <w:szCs w:val="24"/>
            </w:rPr>
            <w:t>dari</w:t>
          </w:r>
          <w:r w:rsidRPr="00542BE5">
            <w:rPr>
              <w:color w:val="231F20"/>
              <w:spacing w:val="-3"/>
              <w:sz w:val="24"/>
              <w:szCs w:val="24"/>
            </w:rPr>
            <w:t xml:space="preserve"> </w:t>
          </w:r>
          <w:r w:rsidRPr="00542BE5">
            <w:rPr>
              <w:color w:val="231F20"/>
              <w:spacing w:val="-2"/>
              <w:sz w:val="24"/>
              <w:szCs w:val="24"/>
            </w:rPr>
            <w:t xml:space="preserve">Hipertensi </w:t>
          </w:r>
          <w:r w:rsidRPr="00542BE5">
            <w:rPr>
              <w:color w:val="231F20"/>
              <w:sz w:val="24"/>
              <w:szCs w:val="24"/>
            </w:rPr>
            <w:tab/>
          </w:r>
          <w:r w:rsidRPr="00542BE5">
            <w:rPr>
              <w:color w:val="231F20"/>
              <w:spacing w:val="-4"/>
              <w:sz w:val="24"/>
              <w:szCs w:val="24"/>
            </w:rPr>
            <w:t>1341</w:t>
          </w:r>
        </w:p>
        <w:p w:rsidR="009811E6" w:rsidRPr="00542BE5" w:rsidRDefault="00232B5C">
          <w:pPr>
            <w:pStyle w:val="TOC1"/>
            <w:tabs>
              <w:tab w:val="left" w:leader="dot" w:pos="4409"/>
            </w:tabs>
            <w:rPr>
              <w:sz w:val="24"/>
              <w:szCs w:val="24"/>
            </w:rPr>
          </w:pPr>
          <w:hyperlink w:anchor="_TOC_250008" w:history="1">
            <w:r w:rsidR="009811E6" w:rsidRPr="00542BE5">
              <w:rPr>
                <w:color w:val="231F20"/>
                <w:sz w:val="24"/>
                <w:szCs w:val="24"/>
              </w:rPr>
              <w:t>Bagian</w:t>
            </w:r>
          </w:hyperlink>
          <w:hyperlink w:anchor="_TOC_250008" w:history="1">
            <w:r w:rsidR="009811E6" w:rsidRPr="00542BE5">
              <w:rPr>
                <w:color w:val="231F20"/>
                <w:spacing w:val="50"/>
                <w:sz w:val="24"/>
                <w:szCs w:val="24"/>
              </w:rPr>
              <w:t xml:space="preserve">  </w:t>
            </w:r>
          </w:hyperlink>
          <w:hyperlink w:anchor="_TOC_250008" w:history="1">
            <w:r w:rsidR="009811E6" w:rsidRPr="00542BE5">
              <w:rPr>
                <w:color w:val="231F20"/>
                <w:sz w:val="24"/>
                <w:szCs w:val="24"/>
              </w:rPr>
              <w:t>8.</w:t>
            </w:r>
          </w:hyperlink>
          <w:hyperlink w:anchor="_TOC_250008" w:history="1">
            <w:r w:rsidR="009811E6" w:rsidRPr="00542BE5">
              <w:rPr>
                <w:color w:val="231F20"/>
                <w:spacing w:val="42"/>
                <w:sz w:val="24"/>
                <w:szCs w:val="24"/>
              </w:rPr>
              <w:t xml:space="preserve"> </w:t>
            </w:r>
          </w:hyperlink>
          <w:hyperlink w:anchor="_TOC_250008" w:history="1">
            <w:r w:rsidR="009811E6" w:rsidRPr="00542BE5">
              <w:rPr>
                <w:color w:val="231F20"/>
                <w:sz w:val="24"/>
                <w:szCs w:val="24"/>
              </w:rPr>
              <w:t>Perlakuan</w:t>
            </w:r>
          </w:hyperlink>
          <w:hyperlink w:anchor="_TOC_250008" w:history="1">
            <w:r w:rsidR="009811E6" w:rsidRPr="00542BE5">
              <w:rPr>
                <w:color w:val="231F20"/>
                <w:spacing w:val="-1"/>
                <w:sz w:val="24"/>
                <w:szCs w:val="24"/>
              </w:rPr>
              <w:t xml:space="preserve"> </w:t>
            </w:r>
          </w:hyperlink>
          <w:hyperlink w:anchor="_TOC_250008" w:history="1">
            <w:r w:rsidR="009811E6" w:rsidRPr="00542BE5">
              <w:rPr>
                <w:color w:val="231F20"/>
                <w:sz w:val="24"/>
                <w:szCs w:val="24"/>
              </w:rPr>
              <w:t>dari</w:t>
            </w:r>
          </w:hyperlink>
          <w:hyperlink w:anchor="_TOC_250008" w:history="1">
            <w:r w:rsidR="009811E6" w:rsidRPr="00542BE5">
              <w:rPr>
                <w:color w:val="231F20"/>
                <w:spacing w:val="-1"/>
                <w:sz w:val="24"/>
                <w:szCs w:val="24"/>
              </w:rPr>
              <w:t xml:space="preserve"> </w:t>
            </w:r>
          </w:hyperlink>
          <w:hyperlink w:anchor="_TOC_250008" w:history="1">
            <w:r w:rsidR="009811E6" w:rsidRPr="00542BE5">
              <w:rPr>
                <w:color w:val="231F20"/>
                <w:spacing w:val="-2"/>
                <w:sz w:val="24"/>
                <w:szCs w:val="24"/>
              </w:rPr>
              <w:t xml:space="preserve">Hipertensi </w:t>
            </w:r>
          </w:hyperlink>
          <w:r w:rsidR="009811E6" w:rsidRPr="00542BE5">
            <w:rPr>
              <w:color w:val="231F20"/>
              <w:sz w:val="24"/>
              <w:szCs w:val="24"/>
            </w:rPr>
            <w:tab/>
          </w:r>
          <w:hyperlink w:anchor="_TOC_250008" w:history="1">
            <w:r w:rsidR="009811E6" w:rsidRPr="00542BE5">
              <w:rPr>
                <w:color w:val="231F20"/>
                <w:spacing w:val="-4"/>
                <w:sz w:val="24"/>
                <w:szCs w:val="24"/>
              </w:rPr>
              <w:t>1341</w:t>
            </w:r>
          </w:hyperlink>
        </w:p>
        <w:p w:rsidR="009811E6" w:rsidRPr="00542BE5" w:rsidRDefault="009811E6" w:rsidP="009811E6">
          <w:pPr>
            <w:pStyle w:val="TOC3"/>
            <w:numPr>
              <w:ilvl w:val="1"/>
              <w:numId w:val="94"/>
            </w:numPr>
            <w:tabs>
              <w:tab w:val="left" w:pos="1632"/>
              <w:tab w:val="left" w:leader="dot" w:pos="4409"/>
            </w:tabs>
            <w:spacing w:before="2"/>
            <w:ind w:hanging="332"/>
            <w:rPr>
              <w:sz w:val="24"/>
              <w:szCs w:val="24"/>
            </w:rPr>
          </w:pPr>
          <w:r w:rsidRPr="00542BE5">
            <w:rPr>
              <w:color w:val="231F20"/>
              <w:spacing w:val="-2"/>
              <w:sz w:val="24"/>
              <w:szCs w:val="24"/>
            </w:rPr>
            <w:t xml:space="preserve">Modifikasi </w:t>
          </w:r>
          <w:r w:rsidRPr="00542BE5">
            <w:rPr>
              <w:color w:val="231F20"/>
              <w:sz w:val="24"/>
              <w:szCs w:val="24"/>
            </w:rPr>
            <w:tab/>
            <w:t xml:space="preserve">Gaya Hidup </w:t>
          </w:r>
          <w:r w:rsidRPr="00542BE5">
            <w:rPr>
              <w:color w:val="231F20"/>
              <w:spacing w:val="-4"/>
              <w:sz w:val="24"/>
              <w:szCs w:val="24"/>
            </w:rPr>
            <w:t>1341</w:t>
          </w:r>
        </w:p>
        <w:p w:rsidR="009811E6" w:rsidRPr="00542BE5" w:rsidRDefault="00232B5C" w:rsidP="009811E6">
          <w:pPr>
            <w:pStyle w:val="TOC3"/>
            <w:numPr>
              <w:ilvl w:val="1"/>
              <w:numId w:val="94"/>
            </w:numPr>
            <w:tabs>
              <w:tab w:val="left" w:pos="1632"/>
              <w:tab w:val="left" w:leader="dot" w:pos="4409"/>
            </w:tabs>
            <w:spacing w:before="1"/>
            <w:ind w:hanging="332"/>
            <w:rPr>
              <w:sz w:val="24"/>
              <w:szCs w:val="24"/>
            </w:rPr>
          </w:pPr>
          <w:hyperlink w:anchor="_TOC_250007" w:history="1">
            <w:r w:rsidR="009811E6" w:rsidRPr="00542BE5">
              <w:rPr>
                <w:color w:val="231F20"/>
                <w:sz w:val="24"/>
                <w:szCs w:val="24"/>
              </w:rPr>
              <w:t>Farmakologis</w:t>
            </w:r>
          </w:hyperlink>
          <w:hyperlink w:anchor="_TOC_250007" w:history="1">
            <w:r w:rsidR="009811E6" w:rsidRPr="00542BE5">
              <w:rPr>
                <w:color w:val="231F20"/>
                <w:spacing w:val="-4"/>
                <w:sz w:val="24"/>
                <w:szCs w:val="24"/>
              </w:rPr>
              <w:t xml:space="preserve"> </w:t>
            </w:r>
          </w:hyperlink>
          <w:hyperlink w:anchor="_TOC_250007" w:history="1">
            <w:r w:rsidR="009811E6" w:rsidRPr="00542BE5">
              <w:rPr>
                <w:color w:val="231F20"/>
                <w:spacing w:val="-2"/>
                <w:sz w:val="24"/>
                <w:szCs w:val="24"/>
              </w:rPr>
              <w:t xml:space="preserve">Perawatan </w:t>
            </w:r>
          </w:hyperlink>
          <w:r w:rsidR="009811E6" w:rsidRPr="00542BE5">
            <w:rPr>
              <w:color w:val="231F20"/>
              <w:sz w:val="24"/>
              <w:szCs w:val="24"/>
            </w:rPr>
            <w:tab/>
          </w:r>
          <w:hyperlink w:anchor="_TOC_250007" w:history="1">
            <w:r w:rsidR="009811E6" w:rsidRPr="00542BE5">
              <w:rPr>
                <w:color w:val="231F20"/>
                <w:spacing w:val="-4"/>
                <w:sz w:val="24"/>
                <w:szCs w:val="24"/>
              </w:rPr>
              <w:t>1341</w:t>
            </w:r>
          </w:hyperlink>
        </w:p>
        <w:p w:rsidR="009811E6" w:rsidRPr="00542BE5" w:rsidRDefault="00232B5C" w:rsidP="009811E6">
          <w:pPr>
            <w:pStyle w:val="TOC3"/>
            <w:numPr>
              <w:ilvl w:val="1"/>
              <w:numId w:val="94"/>
            </w:numPr>
            <w:tabs>
              <w:tab w:val="left" w:pos="1620"/>
              <w:tab w:val="left" w:pos="1622"/>
              <w:tab w:val="left" w:leader="dot" w:pos="4409"/>
            </w:tabs>
            <w:spacing w:before="2"/>
            <w:ind w:left="1622" w:right="38" w:hanging="323"/>
            <w:rPr>
              <w:sz w:val="24"/>
              <w:szCs w:val="24"/>
            </w:rPr>
          </w:pPr>
          <w:hyperlink w:anchor="_TOC_250006" w:history="1">
            <w:r w:rsidR="009811E6" w:rsidRPr="00542BE5">
              <w:rPr>
                <w:color w:val="231F20"/>
                <w:sz w:val="24"/>
                <w:szCs w:val="24"/>
              </w:rPr>
              <w:t>Kepatuhan terhadap Antihipertensi</w:t>
            </w:r>
          </w:hyperlink>
          <w:hyperlink w:anchor="_TOC_250006" w:history="1">
            <w:r w:rsidR="009811E6" w:rsidRPr="00542BE5">
              <w:rPr>
                <w:color w:val="231F20"/>
                <w:spacing w:val="40"/>
                <w:sz w:val="24"/>
                <w:szCs w:val="24"/>
              </w:rPr>
              <w:t xml:space="preserve"> </w:t>
            </w:r>
          </w:hyperlink>
          <w:hyperlink w:anchor="_TOC_250006" w:history="1">
            <w:r w:rsidR="009811E6" w:rsidRPr="00542BE5">
              <w:rPr>
                <w:color w:val="231F20"/>
                <w:spacing w:val="-2"/>
                <w:sz w:val="24"/>
                <w:szCs w:val="24"/>
              </w:rPr>
              <w:t xml:space="preserve">Perawatan </w:t>
            </w:r>
          </w:hyperlink>
          <w:r w:rsidR="009811E6" w:rsidRPr="00542BE5">
            <w:rPr>
              <w:color w:val="231F20"/>
              <w:sz w:val="24"/>
              <w:szCs w:val="24"/>
            </w:rPr>
            <w:tab/>
          </w:r>
          <w:hyperlink w:anchor="_TOC_250006" w:history="1">
            <w:r w:rsidR="009811E6" w:rsidRPr="00542BE5">
              <w:rPr>
                <w:color w:val="231F20"/>
                <w:spacing w:val="-4"/>
                <w:sz w:val="24"/>
                <w:szCs w:val="24"/>
              </w:rPr>
              <w:t>1341</w:t>
            </w:r>
          </w:hyperlink>
        </w:p>
        <w:p w:rsidR="009811E6" w:rsidRPr="00542BE5" w:rsidRDefault="009811E6">
          <w:pPr>
            <w:pStyle w:val="TOC1"/>
            <w:spacing w:before="3"/>
            <w:rPr>
              <w:sz w:val="24"/>
              <w:szCs w:val="24"/>
            </w:rPr>
          </w:pPr>
          <w:r w:rsidRPr="00542BE5">
            <w:rPr>
              <w:color w:val="231F20"/>
              <w:sz w:val="24"/>
              <w:szCs w:val="24"/>
            </w:rPr>
            <w:t>Bagian</w:t>
          </w:r>
          <w:r w:rsidRPr="00542BE5">
            <w:rPr>
              <w:color w:val="231F20"/>
              <w:spacing w:val="52"/>
              <w:sz w:val="24"/>
              <w:szCs w:val="24"/>
            </w:rPr>
            <w:t xml:space="preserve">  </w:t>
          </w:r>
          <w:r w:rsidRPr="00542BE5">
            <w:rPr>
              <w:color w:val="231F20"/>
              <w:sz w:val="24"/>
              <w:szCs w:val="24"/>
            </w:rPr>
            <w:t>9.</w:t>
          </w:r>
          <w:r w:rsidRPr="00542BE5">
            <w:rPr>
              <w:color w:val="231F20"/>
              <w:spacing w:val="48"/>
              <w:sz w:val="24"/>
              <w:szCs w:val="24"/>
            </w:rPr>
            <w:t xml:space="preserve"> </w:t>
          </w:r>
          <w:r w:rsidRPr="00542BE5">
            <w:rPr>
              <w:color w:val="231F20"/>
              <w:spacing w:val="-2"/>
              <w:sz w:val="24"/>
              <w:szCs w:val="24"/>
            </w:rPr>
            <w:t xml:space="preserve">Penyakit Komorbid </w:t>
          </w:r>
          <w:r w:rsidRPr="00542BE5">
            <w:rPr>
              <w:color w:val="231F20"/>
              <w:sz w:val="24"/>
              <w:szCs w:val="24"/>
            </w:rPr>
            <w:t>Umum dan Lainnya</w:t>
          </w:r>
        </w:p>
        <w:p w:rsidR="009811E6" w:rsidRPr="00542BE5" w:rsidRDefault="009811E6">
          <w:pPr>
            <w:pStyle w:val="TOC2"/>
            <w:tabs>
              <w:tab w:val="left" w:leader="dot" w:pos="4409"/>
            </w:tabs>
            <w:spacing w:before="1"/>
            <w:rPr>
              <w:sz w:val="24"/>
              <w:szCs w:val="24"/>
            </w:rPr>
          </w:pPr>
          <w:r w:rsidRPr="00542BE5">
            <w:rPr>
              <w:color w:val="231F20"/>
              <w:sz w:val="24"/>
              <w:szCs w:val="24"/>
            </w:rPr>
            <w:t>dari</w:t>
          </w:r>
          <w:r w:rsidRPr="00542BE5">
            <w:rPr>
              <w:color w:val="231F20"/>
              <w:spacing w:val="-3"/>
              <w:sz w:val="24"/>
              <w:szCs w:val="24"/>
            </w:rPr>
            <w:t xml:space="preserve"> </w:t>
          </w:r>
          <w:r w:rsidRPr="00542BE5">
            <w:rPr>
              <w:color w:val="231F20"/>
              <w:spacing w:val="-2"/>
              <w:sz w:val="24"/>
              <w:szCs w:val="24"/>
            </w:rPr>
            <w:t xml:space="preserve">Hipertensi </w:t>
          </w:r>
          <w:r w:rsidRPr="00542BE5">
            <w:rPr>
              <w:color w:val="231F20"/>
              <w:sz w:val="24"/>
              <w:szCs w:val="24"/>
            </w:rPr>
            <w:tab/>
          </w:r>
          <w:r w:rsidRPr="00542BE5">
            <w:rPr>
              <w:color w:val="231F20"/>
              <w:spacing w:val="-4"/>
              <w:sz w:val="24"/>
              <w:szCs w:val="24"/>
            </w:rPr>
            <w:t>1342</w:t>
          </w:r>
        </w:p>
        <w:p w:rsidR="009811E6" w:rsidRPr="00542BE5" w:rsidRDefault="00232B5C">
          <w:pPr>
            <w:pStyle w:val="TOC1"/>
            <w:tabs>
              <w:tab w:val="left" w:leader="dot" w:pos="4409"/>
            </w:tabs>
            <w:spacing w:before="2"/>
            <w:rPr>
              <w:sz w:val="24"/>
              <w:szCs w:val="24"/>
            </w:rPr>
          </w:pPr>
          <w:hyperlink w:anchor="_TOC_250005" w:history="1">
            <w:r w:rsidR="009811E6" w:rsidRPr="00542BE5">
              <w:rPr>
                <w:color w:val="231F20"/>
                <w:sz w:val="24"/>
                <w:szCs w:val="24"/>
              </w:rPr>
              <w:t>Bagian</w:t>
            </w:r>
          </w:hyperlink>
          <w:hyperlink w:anchor="_TOC_250005" w:history="1">
            <w:r w:rsidR="009811E6" w:rsidRPr="00542BE5">
              <w:rPr>
                <w:color w:val="231F20"/>
                <w:spacing w:val="56"/>
                <w:sz w:val="24"/>
                <w:szCs w:val="24"/>
              </w:rPr>
              <w:t xml:space="preserve"> </w:t>
            </w:r>
          </w:hyperlink>
          <w:hyperlink w:anchor="_TOC_250005" w:history="1">
            <w:r w:rsidR="009811E6" w:rsidRPr="00542BE5">
              <w:rPr>
                <w:color w:val="231F20"/>
                <w:sz w:val="24"/>
                <w:szCs w:val="24"/>
              </w:rPr>
              <w:t>10.</w:t>
            </w:r>
          </w:hyperlink>
          <w:hyperlink w:anchor="_TOC_250005" w:history="1">
            <w:r w:rsidR="009811E6" w:rsidRPr="00542BE5">
              <w:rPr>
                <w:color w:val="231F20"/>
                <w:spacing w:val="43"/>
                <w:sz w:val="24"/>
                <w:szCs w:val="24"/>
              </w:rPr>
              <w:t xml:space="preserve"> </w:t>
            </w:r>
          </w:hyperlink>
          <w:hyperlink w:anchor="_TOC_250005" w:history="1">
            <w:r w:rsidR="009811E6" w:rsidRPr="00542BE5">
              <w:rPr>
                <w:color w:val="231F20"/>
                <w:spacing w:val="-2"/>
                <w:sz w:val="24"/>
                <w:szCs w:val="24"/>
              </w:rPr>
              <w:t xml:space="preserve">Keadaan </w:t>
            </w:r>
          </w:hyperlink>
          <w:r w:rsidR="009811E6" w:rsidRPr="00542BE5">
            <w:rPr>
              <w:color w:val="231F20"/>
              <w:sz w:val="24"/>
              <w:szCs w:val="24"/>
            </w:rPr>
            <w:tab/>
          </w:r>
          <w:hyperlink w:anchor="_TOC_250005" w:history="1">
            <w:r w:rsidR="009811E6" w:rsidRPr="00542BE5">
              <w:rPr>
                <w:color w:val="231F20"/>
                <w:sz w:val="24"/>
                <w:szCs w:val="24"/>
              </w:rPr>
              <w:t xml:space="preserve">Khusus </w:t>
            </w:r>
          </w:hyperlink>
          <w:hyperlink w:anchor="_TOC_250005" w:history="1">
            <w:r w:rsidR="009811E6" w:rsidRPr="00542BE5">
              <w:rPr>
                <w:color w:val="231F20"/>
                <w:spacing w:val="-4"/>
                <w:sz w:val="24"/>
                <w:szCs w:val="24"/>
              </w:rPr>
              <w:t>1346</w:t>
            </w:r>
          </w:hyperlink>
        </w:p>
        <w:p w:rsidR="009811E6" w:rsidRPr="00542BE5" w:rsidRDefault="00232B5C" w:rsidP="009811E6">
          <w:pPr>
            <w:pStyle w:val="TOC3"/>
            <w:numPr>
              <w:ilvl w:val="1"/>
              <w:numId w:val="93"/>
            </w:numPr>
            <w:tabs>
              <w:tab w:val="left" w:pos="1717"/>
              <w:tab w:val="left" w:leader="dot" w:pos="4409"/>
            </w:tabs>
            <w:spacing w:before="1"/>
            <w:ind w:hanging="427"/>
            <w:rPr>
              <w:sz w:val="24"/>
              <w:szCs w:val="24"/>
            </w:rPr>
          </w:pPr>
          <w:hyperlink w:anchor="_TOC_250004" w:history="1">
            <w:r w:rsidR="009811E6" w:rsidRPr="00542BE5">
              <w:rPr>
                <w:color w:val="231F20"/>
                <w:spacing w:val="-2"/>
                <w:sz w:val="24"/>
                <w:szCs w:val="24"/>
              </w:rPr>
              <w:t xml:space="preserve">Hipertensi </w:t>
            </w:r>
          </w:hyperlink>
          <w:r w:rsidR="009811E6" w:rsidRPr="00542BE5">
            <w:rPr>
              <w:color w:val="231F20"/>
              <w:sz w:val="24"/>
              <w:szCs w:val="24"/>
            </w:rPr>
            <w:tab/>
          </w:r>
          <w:hyperlink w:anchor="_TOC_250004" w:history="1">
            <w:r w:rsidR="009811E6" w:rsidRPr="00542BE5">
              <w:rPr>
                <w:color w:val="231F20"/>
                <w:sz w:val="24"/>
                <w:szCs w:val="24"/>
              </w:rPr>
              <w:t xml:space="preserve">Tahan </w:t>
            </w:r>
          </w:hyperlink>
          <w:hyperlink w:anchor="_TOC_250004" w:history="1">
            <w:r w:rsidR="009811E6" w:rsidRPr="00542BE5">
              <w:rPr>
                <w:color w:val="231F20"/>
                <w:spacing w:val="-4"/>
                <w:sz w:val="24"/>
                <w:szCs w:val="24"/>
              </w:rPr>
              <w:t>1346</w:t>
            </w:r>
          </w:hyperlink>
        </w:p>
        <w:p w:rsidR="009811E6" w:rsidRPr="00542BE5" w:rsidRDefault="009811E6" w:rsidP="009811E6">
          <w:pPr>
            <w:pStyle w:val="TOC3"/>
            <w:numPr>
              <w:ilvl w:val="1"/>
              <w:numId w:val="93"/>
            </w:numPr>
            <w:tabs>
              <w:tab w:val="left" w:pos="1717"/>
              <w:tab w:val="left" w:leader="dot" w:pos="4409"/>
            </w:tabs>
            <w:spacing w:before="2"/>
            <w:ind w:hanging="427"/>
            <w:rPr>
              <w:sz w:val="24"/>
              <w:szCs w:val="24"/>
            </w:rPr>
          </w:pPr>
          <w:r w:rsidRPr="00542BE5">
            <w:rPr>
              <w:color w:val="231F20"/>
              <w:spacing w:val="-2"/>
              <w:sz w:val="24"/>
              <w:szCs w:val="24"/>
            </w:rPr>
            <w:lastRenderedPageBreak/>
            <w:t xml:space="preserve">Hipertensi </w:t>
          </w:r>
          <w:r w:rsidRPr="00542BE5">
            <w:rPr>
              <w:color w:val="231F20"/>
              <w:sz w:val="24"/>
              <w:szCs w:val="24"/>
            </w:rPr>
            <w:tab/>
            <w:t xml:space="preserve">Sekunder </w:t>
          </w:r>
          <w:r w:rsidRPr="00542BE5">
            <w:rPr>
              <w:color w:val="231F20"/>
              <w:spacing w:val="-4"/>
              <w:sz w:val="24"/>
              <w:szCs w:val="24"/>
            </w:rPr>
            <w:t>1346</w:t>
          </w:r>
        </w:p>
        <w:p w:rsidR="009811E6" w:rsidRPr="00542BE5" w:rsidRDefault="009811E6" w:rsidP="009811E6">
          <w:pPr>
            <w:pStyle w:val="TOC3"/>
            <w:numPr>
              <w:ilvl w:val="1"/>
              <w:numId w:val="93"/>
            </w:numPr>
            <w:tabs>
              <w:tab w:val="left" w:pos="1717"/>
              <w:tab w:val="left" w:leader="dot" w:pos="4409"/>
            </w:tabs>
            <w:spacing w:before="1"/>
            <w:ind w:hanging="427"/>
            <w:rPr>
              <w:sz w:val="24"/>
              <w:szCs w:val="24"/>
            </w:rPr>
          </w:pPr>
          <w:r w:rsidRPr="00542BE5">
            <w:rPr>
              <w:color w:val="231F20"/>
              <w:sz w:val="24"/>
              <w:szCs w:val="24"/>
            </w:rPr>
            <w:t xml:space="preserve">Hipertensi pada </w:t>
          </w:r>
          <w:r w:rsidRPr="00542BE5">
            <w:rPr>
              <w:color w:val="231F20"/>
              <w:spacing w:val="-2"/>
              <w:sz w:val="24"/>
              <w:szCs w:val="24"/>
            </w:rPr>
            <w:t xml:space="preserve">Kehamilan </w:t>
          </w:r>
          <w:r w:rsidRPr="00542BE5">
            <w:rPr>
              <w:color w:val="231F20"/>
              <w:sz w:val="24"/>
              <w:szCs w:val="24"/>
            </w:rPr>
            <w:tab/>
          </w:r>
          <w:r w:rsidRPr="00542BE5">
            <w:rPr>
              <w:color w:val="231F20"/>
              <w:spacing w:val="-4"/>
              <w:sz w:val="24"/>
              <w:szCs w:val="24"/>
            </w:rPr>
            <w:t>1347</w:t>
          </w:r>
        </w:p>
        <w:p w:rsidR="009811E6" w:rsidRPr="00542BE5" w:rsidRDefault="00232B5C" w:rsidP="009811E6">
          <w:pPr>
            <w:pStyle w:val="TOC3"/>
            <w:numPr>
              <w:ilvl w:val="1"/>
              <w:numId w:val="93"/>
            </w:numPr>
            <w:tabs>
              <w:tab w:val="left" w:pos="1717"/>
              <w:tab w:val="left" w:leader="dot" w:pos="4409"/>
            </w:tabs>
            <w:spacing w:before="2"/>
            <w:ind w:hanging="427"/>
            <w:rPr>
              <w:sz w:val="24"/>
              <w:szCs w:val="24"/>
            </w:rPr>
          </w:pPr>
          <w:hyperlink w:anchor="_TOC_250003" w:history="1">
            <w:r w:rsidR="009811E6" w:rsidRPr="00542BE5">
              <w:rPr>
                <w:color w:val="231F20"/>
                <w:sz w:val="24"/>
                <w:szCs w:val="24"/>
              </w:rPr>
              <w:t>Hipertensi</w:t>
            </w:r>
          </w:hyperlink>
          <w:hyperlink w:anchor="_TOC_250003" w:history="1">
            <w:r w:rsidR="009811E6" w:rsidRPr="00542BE5">
              <w:rPr>
                <w:color w:val="231F20"/>
                <w:spacing w:val="-8"/>
                <w:sz w:val="24"/>
                <w:szCs w:val="24"/>
              </w:rPr>
              <w:t xml:space="preserve"> </w:t>
            </w:r>
          </w:hyperlink>
          <w:hyperlink w:anchor="_TOC_250003" w:history="1">
            <w:r w:rsidR="009811E6" w:rsidRPr="00542BE5">
              <w:rPr>
                <w:color w:val="231F20"/>
                <w:spacing w:val="-2"/>
                <w:sz w:val="24"/>
                <w:szCs w:val="24"/>
              </w:rPr>
              <w:t xml:space="preserve">Keadaan Darurat </w:t>
            </w:r>
          </w:hyperlink>
          <w:r w:rsidR="009811E6" w:rsidRPr="00542BE5">
            <w:rPr>
              <w:color w:val="231F20"/>
              <w:sz w:val="24"/>
              <w:szCs w:val="24"/>
            </w:rPr>
            <w:tab/>
          </w:r>
          <w:hyperlink w:anchor="_TOC_250003" w:history="1">
            <w:r w:rsidR="009811E6" w:rsidRPr="00542BE5">
              <w:rPr>
                <w:color w:val="231F20"/>
                <w:spacing w:val="-4"/>
                <w:sz w:val="24"/>
                <w:szCs w:val="24"/>
              </w:rPr>
              <w:t>1348</w:t>
            </w:r>
          </w:hyperlink>
        </w:p>
        <w:p w:rsidR="009811E6" w:rsidRPr="00542BE5" w:rsidRDefault="009811E6" w:rsidP="009811E6">
          <w:pPr>
            <w:pStyle w:val="TOC3"/>
            <w:numPr>
              <w:ilvl w:val="1"/>
              <w:numId w:val="93"/>
            </w:numPr>
            <w:tabs>
              <w:tab w:val="left" w:pos="1717"/>
            </w:tabs>
            <w:spacing w:before="2"/>
            <w:ind w:hanging="427"/>
            <w:rPr>
              <w:sz w:val="24"/>
              <w:szCs w:val="24"/>
            </w:rPr>
          </w:pPr>
          <w:r w:rsidRPr="00542BE5">
            <w:rPr>
              <w:color w:val="231F20"/>
              <w:sz w:val="24"/>
              <w:szCs w:val="24"/>
            </w:rPr>
            <w:t>etnis,</w:t>
          </w:r>
          <w:r w:rsidRPr="00542BE5">
            <w:rPr>
              <w:color w:val="231F20"/>
              <w:spacing w:val="-7"/>
              <w:sz w:val="24"/>
              <w:szCs w:val="24"/>
            </w:rPr>
            <w:t xml:space="preserve"> </w:t>
          </w:r>
          <w:r w:rsidRPr="00542BE5">
            <w:rPr>
              <w:color w:val="231F20"/>
              <w:sz w:val="24"/>
              <w:szCs w:val="24"/>
            </w:rPr>
            <w:t>Balapan</w:t>
          </w:r>
          <w:r w:rsidRPr="00542BE5">
            <w:rPr>
              <w:color w:val="231F20"/>
              <w:spacing w:val="-6"/>
              <w:sz w:val="24"/>
              <w:szCs w:val="24"/>
            </w:rPr>
            <w:t xml:space="preserve"> </w:t>
          </w:r>
          <w:r w:rsidRPr="00542BE5">
            <w:rPr>
              <w:color w:val="231F20"/>
              <w:spacing w:val="-5"/>
              <w:sz w:val="24"/>
              <w:szCs w:val="24"/>
            </w:rPr>
            <w:t>Dan</w:t>
          </w:r>
        </w:p>
        <w:p w:rsidR="009811E6" w:rsidRPr="00542BE5" w:rsidRDefault="009811E6">
          <w:pPr>
            <w:pStyle w:val="TOC4"/>
            <w:tabs>
              <w:tab w:val="left" w:leader="dot" w:pos="4409"/>
            </w:tabs>
            <w:rPr>
              <w:sz w:val="24"/>
              <w:szCs w:val="24"/>
            </w:rPr>
          </w:pPr>
          <w:r w:rsidRPr="00542BE5">
            <w:rPr>
              <w:color w:val="231F20"/>
              <w:spacing w:val="-2"/>
              <w:sz w:val="24"/>
              <w:szCs w:val="24"/>
            </w:rPr>
            <w:t xml:space="preserve">Hipertensi </w:t>
          </w:r>
          <w:r w:rsidRPr="00542BE5">
            <w:rPr>
              <w:color w:val="231F20"/>
              <w:sz w:val="24"/>
              <w:szCs w:val="24"/>
            </w:rPr>
            <w:tab/>
          </w:r>
          <w:r w:rsidRPr="00542BE5">
            <w:rPr>
              <w:color w:val="231F20"/>
              <w:spacing w:val="-4"/>
              <w:sz w:val="24"/>
              <w:szCs w:val="24"/>
            </w:rPr>
            <w:t>1350</w:t>
          </w:r>
        </w:p>
        <w:p w:rsidR="009811E6" w:rsidRPr="00542BE5" w:rsidRDefault="00232B5C">
          <w:pPr>
            <w:pStyle w:val="TOC1"/>
            <w:tabs>
              <w:tab w:val="left" w:leader="dot" w:pos="4409"/>
            </w:tabs>
            <w:spacing w:before="2"/>
            <w:rPr>
              <w:sz w:val="24"/>
              <w:szCs w:val="24"/>
            </w:rPr>
          </w:pPr>
          <w:hyperlink w:anchor="_TOC_250002" w:history="1">
            <w:r w:rsidR="009811E6" w:rsidRPr="00542BE5">
              <w:rPr>
                <w:color w:val="231F20"/>
                <w:sz w:val="24"/>
                <w:szCs w:val="24"/>
              </w:rPr>
              <w:t>Bagian</w:t>
            </w:r>
          </w:hyperlink>
          <w:hyperlink w:anchor="_TOC_250002" w:history="1">
            <w:r w:rsidR="009811E6" w:rsidRPr="00542BE5">
              <w:rPr>
                <w:color w:val="231F20"/>
                <w:spacing w:val="62"/>
                <w:sz w:val="24"/>
                <w:szCs w:val="24"/>
              </w:rPr>
              <w:t xml:space="preserve"> </w:t>
            </w:r>
          </w:hyperlink>
          <w:hyperlink w:anchor="_TOC_250002" w:history="1">
            <w:r w:rsidR="009811E6" w:rsidRPr="00542BE5">
              <w:rPr>
                <w:color w:val="231F20"/>
                <w:sz w:val="24"/>
                <w:szCs w:val="24"/>
              </w:rPr>
              <w:t>11.</w:t>
            </w:r>
          </w:hyperlink>
          <w:hyperlink w:anchor="_TOC_250002" w:history="1">
            <w:r w:rsidR="009811E6" w:rsidRPr="00542BE5">
              <w:rPr>
                <w:color w:val="231F20"/>
                <w:spacing w:val="47"/>
                <w:sz w:val="24"/>
                <w:szCs w:val="24"/>
              </w:rPr>
              <w:t xml:space="preserve"> </w:t>
            </w:r>
          </w:hyperlink>
          <w:hyperlink w:anchor="_TOC_250002" w:history="1">
            <w:r w:rsidR="009811E6" w:rsidRPr="00542BE5">
              <w:rPr>
                <w:color w:val="231F20"/>
                <w:spacing w:val="-2"/>
                <w:sz w:val="24"/>
                <w:szCs w:val="24"/>
              </w:rPr>
              <w:t xml:space="preserve">Sumber Daya </w:t>
            </w:r>
          </w:hyperlink>
          <w:r w:rsidR="009811E6" w:rsidRPr="00542BE5">
            <w:rPr>
              <w:color w:val="231F20"/>
              <w:sz w:val="24"/>
              <w:szCs w:val="24"/>
            </w:rPr>
            <w:tab/>
          </w:r>
          <w:hyperlink w:anchor="_TOC_250002" w:history="1">
            <w:r w:rsidR="009811E6" w:rsidRPr="00542BE5">
              <w:rPr>
                <w:color w:val="231F20"/>
                <w:spacing w:val="-4"/>
                <w:sz w:val="24"/>
                <w:szCs w:val="24"/>
              </w:rPr>
              <w:t>1350</w:t>
            </w:r>
          </w:hyperlink>
        </w:p>
        <w:p w:rsidR="009811E6" w:rsidRPr="00542BE5" w:rsidRDefault="00232B5C">
          <w:pPr>
            <w:pStyle w:val="TOC1"/>
            <w:tabs>
              <w:tab w:val="left" w:leader="dot" w:pos="4409"/>
            </w:tabs>
            <w:rPr>
              <w:sz w:val="24"/>
              <w:szCs w:val="24"/>
            </w:rPr>
          </w:pPr>
          <w:hyperlink w:anchor="_TOC_250001" w:history="1">
            <w:r w:rsidR="009811E6" w:rsidRPr="00542BE5">
              <w:rPr>
                <w:color w:val="231F20"/>
                <w:sz w:val="24"/>
                <w:szCs w:val="24"/>
              </w:rPr>
              <w:t>Bagian</w:t>
            </w:r>
          </w:hyperlink>
          <w:hyperlink w:anchor="_TOC_250001" w:history="1">
            <w:r w:rsidR="009811E6" w:rsidRPr="00542BE5">
              <w:rPr>
                <w:color w:val="231F20"/>
                <w:spacing w:val="62"/>
                <w:sz w:val="24"/>
                <w:szCs w:val="24"/>
              </w:rPr>
              <w:t xml:space="preserve"> </w:t>
            </w:r>
          </w:hyperlink>
          <w:hyperlink w:anchor="_TOC_250001" w:history="1">
            <w:r w:rsidR="009811E6" w:rsidRPr="00542BE5">
              <w:rPr>
                <w:color w:val="231F20"/>
                <w:sz w:val="24"/>
                <w:szCs w:val="24"/>
              </w:rPr>
              <w:t>12.</w:t>
            </w:r>
          </w:hyperlink>
          <w:hyperlink w:anchor="_TOC_250001" w:history="1">
            <w:r w:rsidR="009811E6" w:rsidRPr="00542BE5">
              <w:rPr>
                <w:color w:val="231F20"/>
                <w:spacing w:val="47"/>
                <w:sz w:val="24"/>
                <w:szCs w:val="24"/>
              </w:rPr>
              <w:t xml:space="preserve"> </w:t>
            </w:r>
          </w:hyperlink>
          <w:hyperlink w:anchor="_TOC_250001" w:history="1">
            <w:r w:rsidR="009811E6" w:rsidRPr="00542BE5">
              <w:rPr>
                <w:color w:val="231F20"/>
                <w:spacing w:val="-2"/>
                <w:sz w:val="24"/>
                <w:szCs w:val="24"/>
              </w:rPr>
              <w:t xml:space="preserve">Sekilas </w:t>
            </w:r>
          </w:hyperlink>
          <w:r w:rsidR="009811E6" w:rsidRPr="00542BE5">
            <w:rPr>
              <w:color w:val="231F20"/>
              <w:sz w:val="24"/>
              <w:szCs w:val="24"/>
            </w:rPr>
            <w:tab/>
          </w:r>
          <w:hyperlink w:anchor="_TOC_250001" w:history="1">
            <w:r w:rsidR="009811E6" w:rsidRPr="00542BE5">
              <w:rPr>
                <w:color w:val="231F20"/>
                <w:sz w:val="24"/>
                <w:szCs w:val="24"/>
              </w:rPr>
              <w:t xml:space="preserve">tentang Manajemen Hipertensi </w:t>
            </w:r>
          </w:hyperlink>
          <w:hyperlink w:anchor="_TOC_250001" w:history="1">
            <w:r w:rsidR="009811E6" w:rsidRPr="00542BE5">
              <w:rPr>
                <w:color w:val="231F20"/>
                <w:spacing w:val="-4"/>
                <w:sz w:val="24"/>
                <w:szCs w:val="24"/>
              </w:rPr>
              <w:t>1352</w:t>
            </w:r>
          </w:hyperlink>
        </w:p>
        <w:p w:rsidR="009811E6" w:rsidRPr="00542BE5" w:rsidRDefault="009811E6">
          <w:pPr>
            <w:pStyle w:val="TOC1"/>
            <w:tabs>
              <w:tab w:val="left" w:leader="dot" w:pos="4409"/>
            </w:tabs>
            <w:spacing w:before="2"/>
            <w:rPr>
              <w:sz w:val="24"/>
              <w:szCs w:val="24"/>
            </w:rPr>
          </w:pPr>
          <w:r w:rsidRPr="00542BE5">
            <w:rPr>
              <w:color w:val="231F20"/>
              <w:spacing w:val="-2"/>
              <w:sz w:val="24"/>
              <w:szCs w:val="24"/>
            </w:rPr>
            <w:t xml:space="preserve">Ucapan Terima Kasih </w:t>
          </w:r>
          <w:r w:rsidRPr="00542BE5">
            <w:rPr>
              <w:color w:val="231F20"/>
              <w:sz w:val="24"/>
              <w:szCs w:val="24"/>
            </w:rPr>
            <w:tab/>
          </w:r>
          <w:r w:rsidRPr="00542BE5">
            <w:rPr>
              <w:color w:val="231F20"/>
              <w:spacing w:val="-4"/>
              <w:sz w:val="24"/>
              <w:szCs w:val="24"/>
            </w:rPr>
            <w:t>1354</w:t>
          </w:r>
        </w:p>
        <w:p w:rsidR="009811E6" w:rsidRPr="00542BE5" w:rsidRDefault="00232B5C">
          <w:pPr>
            <w:pStyle w:val="TOC1"/>
            <w:tabs>
              <w:tab w:val="left" w:leader="dot" w:pos="4409"/>
            </w:tabs>
            <w:rPr>
              <w:sz w:val="24"/>
              <w:szCs w:val="24"/>
            </w:rPr>
          </w:pPr>
          <w:hyperlink w:anchor="_TOC_250000" w:history="1">
            <w:r w:rsidR="009811E6" w:rsidRPr="00542BE5">
              <w:rPr>
                <w:color w:val="231F20"/>
                <w:spacing w:val="-2"/>
                <w:sz w:val="24"/>
                <w:szCs w:val="24"/>
              </w:rPr>
              <w:t xml:space="preserve">Referensi </w:t>
            </w:r>
          </w:hyperlink>
          <w:r w:rsidR="009811E6" w:rsidRPr="00542BE5">
            <w:rPr>
              <w:color w:val="231F20"/>
              <w:sz w:val="24"/>
              <w:szCs w:val="24"/>
            </w:rPr>
            <w:tab/>
          </w:r>
          <w:hyperlink w:anchor="_TOC_250000" w:history="1">
            <w:r w:rsidR="009811E6" w:rsidRPr="00542BE5">
              <w:rPr>
                <w:color w:val="231F20"/>
                <w:spacing w:val="-4"/>
                <w:sz w:val="24"/>
                <w:szCs w:val="24"/>
              </w:rPr>
              <w:t>1354</w:t>
            </w:r>
          </w:hyperlink>
        </w:p>
      </w:sdtContent>
    </w:sdt>
    <w:p w:rsidR="009811E6" w:rsidRPr="00542BE5" w:rsidRDefault="009811E6">
      <w:pPr>
        <w:pStyle w:val="Heading1"/>
        <w:spacing w:before="100"/>
        <w:ind w:left="0" w:right="1332"/>
        <w:jc w:val="right"/>
        <w:rPr>
          <w:sz w:val="24"/>
          <w:szCs w:val="24"/>
        </w:rPr>
      </w:pPr>
      <w:bookmarkStart w:id="63" w:name="_TOC_250011"/>
      <w:r w:rsidRPr="00542BE5">
        <w:rPr>
          <w:b w:val="0"/>
          <w:sz w:val="24"/>
          <w:szCs w:val="24"/>
        </w:rPr>
        <w:br w:type="column"/>
      </w:r>
      <w:r w:rsidRPr="00542BE5">
        <w:rPr>
          <w:color w:val="231F20"/>
          <w:sz w:val="24"/>
          <w:szCs w:val="24"/>
        </w:rPr>
        <w:lastRenderedPageBreak/>
        <w:t xml:space="preserve">Bagian 1: </w:t>
      </w:r>
      <w:bookmarkEnd w:id="63"/>
      <w:r w:rsidRPr="00542BE5">
        <w:rPr>
          <w:color w:val="231F20"/>
          <w:spacing w:val="-2"/>
          <w:sz w:val="24"/>
          <w:szCs w:val="24"/>
        </w:rPr>
        <w:t>Pendahuluan</w:t>
      </w:r>
    </w:p>
    <w:p w:rsidR="009811E6" w:rsidRPr="00542BE5" w:rsidRDefault="009811E6">
      <w:pPr>
        <w:pStyle w:val="Heading2"/>
        <w:spacing w:before="85"/>
        <w:ind w:left="0" w:right="1321"/>
        <w:jc w:val="right"/>
        <w:rPr>
          <w:sz w:val="24"/>
          <w:szCs w:val="24"/>
        </w:rPr>
      </w:pPr>
      <w:r w:rsidRPr="00542BE5">
        <w:rPr>
          <w:color w:val="231F20"/>
          <w:sz w:val="24"/>
          <w:szCs w:val="24"/>
        </w:rPr>
        <w:t>Konteks</w:t>
      </w:r>
      <w:r w:rsidRPr="00542BE5">
        <w:rPr>
          <w:color w:val="231F20"/>
          <w:spacing w:val="-4"/>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Tujuan</w:t>
      </w:r>
      <w:r w:rsidRPr="00542BE5">
        <w:rPr>
          <w:color w:val="231F20"/>
          <w:spacing w:val="-2"/>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Ini</w:t>
      </w:r>
      <w:r w:rsidRPr="00542BE5">
        <w:rPr>
          <w:color w:val="231F20"/>
          <w:spacing w:val="-3"/>
          <w:sz w:val="24"/>
          <w:szCs w:val="24"/>
        </w:rPr>
        <w:t xml:space="preserve"> </w:t>
      </w:r>
      <w:r w:rsidRPr="00542BE5">
        <w:rPr>
          <w:color w:val="231F20"/>
          <w:spacing w:val="-2"/>
          <w:sz w:val="24"/>
          <w:szCs w:val="24"/>
        </w:rPr>
        <w:t>Pedoman</w:t>
      </w:r>
    </w:p>
    <w:p w:rsidR="009811E6" w:rsidRPr="00542BE5" w:rsidRDefault="009811E6">
      <w:pPr>
        <w:pStyle w:val="Heading3"/>
        <w:spacing w:before="98"/>
        <w:rPr>
          <w:sz w:val="24"/>
          <w:szCs w:val="24"/>
        </w:rPr>
      </w:pPr>
      <w:r w:rsidRPr="00542BE5">
        <w:rPr>
          <w:color w:val="231F20"/>
          <w:sz w:val="24"/>
          <w:szCs w:val="24"/>
        </w:rPr>
        <w:t xml:space="preserve">Pernyataan </w:t>
      </w:r>
      <w:r w:rsidRPr="00542BE5">
        <w:rPr>
          <w:color w:val="231F20"/>
          <w:spacing w:val="-2"/>
          <w:sz w:val="24"/>
          <w:szCs w:val="24"/>
        </w:rPr>
        <w:t>Pengiriman</w:t>
      </w:r>
    </w:p>
    <w:p w:rsidR="009811E6" w:rsidRPr="00542BE5" w:rsidRDefault="009811E6">
      <w:pPr>
        <w:pStyle w:val="BodyText"/>
        <w:spacing w:before="13" w:line="254" w:lineRule="auto"/>
        <w:ind w:left="110" w:right="127"/>
        <w:jc w:val="both"/>
        <w:rPr>
          <w:sz w:val="24"/>
          <w:szCs w:val="24"/>
        </w:rPr>
      </w:pPr>
      <w:r w:rsidRPr="00542BE5">
        <w:rPr>
          <w:color w:val="231F20"/>
          <w:sz w:val="24"/>
          <w:szCs w:val="24"/>
        </w:rPr>
        <w:t>Ke</w:t>
      </w:r>
      <w:r w:rsidRPr="00542BE5">
        <w:rPr>
          <w:color w:val="231F20"/>
          <w:spacing w:val="-8"/>
          <w:sz w:val="24"/>
          <w:szCs w:val="24"/>
        </w:rPr>
        <w:t xml:space="preserve"> </w:t>
      </w:r>
      <w:r w:rsidRPr="00542BE5">
        <w:rPr>
          <w:color w:val="231F20"/>
          <w:sz w:val="24"/>
          <w:szCs w:val="24"/>
        </w:rPr>
        <w:t>meluruskan</w:t>
      </w:r>
      <w:r w:rsidRPr="00542BE5">
        <w:rPr>
          <w:color w:val="231F20"/>
          <w:spacing w:val="-8"/>
          <w:sz w:val="24"/>
          <w:szCs w:val="24"/>
        </w:rPr>
        <w:t xml:space="preserve"> </w:t>
      </w:r>
      <w:r w:rsidRPr="00542BE5">
        <w:rPr>
          <w:color w:val="231F20"/>
          <w:sz w:val="24"/>
          <w:szCs w:val="24"/>
        </w:rPr>
        <w:t>dengan</w:t>
      </w:r>
      <w:r w:rsidRPr="00542BE5">
        <w:rPr>
          <w:color w:val="231F20"/>
          <w:spacing w:val="-8"/>
          <w:sz w:val="24"/>
          <w:szCs w:val="24"/>
        </w:rPr>
        <w:t xml:space="preserve"> </w:t>
      </w:r>
      <w:r w:rsidRPr="00542BE5">
        <w:rPr>
          <w:color w:val="231F20"/>
          <w:sz w:val="24"/>
          <w:szCs w:val="24"/>
        </w:rPr>
        <w:t>-nya</w:t>
      </w:r>
      <w:r w:rsidRPr="00542BE5">
        <w:rPr>
          <w:color w:val="231F20"/>
          <w:spacing w:val="-8"/>
          <w:sz w:val="24"/>
          <w:szCs w:val="24"/>
        </w:rPr>
        <w:t xml:space="preserve"> </w:t>
      </w:r>
      <w:r w:rsidRPr="00542BE5">
        <w:rPr>
          <w:color w:val="231F20"/>
          <w:sz w:val="24"/>
          <w:szCs w:val="24"/>
        </w:rPr>
        <w:t>misi</w:t>
      </w:r>
      <w:r w:rsidRPr="00542BE5">
        <w:rPr>
          <w:color w:val="231F20"/>
          <w:spacing w:val="-8"/>
          <w:sz w:val="24"/>
          <w:szCs w:val="24"/>
        </w:rPr>
        <w:t xml:space="preserve"> </w:t>
      </w:r>
      <w:r w:rsidRPr="00542BE5">
        <w:rPr>
          <w:color w:val="231F20"/>
          <w:sz w:val="24"/>
          <w:szCs w:val="24"/>
        </w:rPr>
        <w:t>ke</w:t>
      </w:r>
      <w:r w:rsidRPr="00542BE5">
        <w:rPr>
          <w:color w:val="231F20"/>
          <w:spacing w:val="-8"/>
          <w:sz w:val="24"/>
          <w:szCs w:val="24"/>
        </w:rPr>
        <w:t xml:space="preserve"> </w:t>
      </w:r>
      <w:r w:rsidRPr="00542BE5">
        <w:rPr>
          <w:color w:val="231F20"/>
          <w:sz w:val="24"/>
          <w:szCs w:val="24"/>
        </w:rPr>
        <w:t>mengurangi</w:t>
      </w:r>
      <w:r w:rsidRPr="00542BE5">
        <w:rPr>
          <w:color w:val="231F20"/>
          <w:spacing w:val="-8"/>
          <w:sz w:val="24"/>
          <w:szCs w:val="24"/>
        </w:rPr>
        <w:t xml:space="preserve"> </w:t>
      </w:r>
      <w:r w:rsidRPr="00542BE5">
        <w:rPr>
          <w:color w:val="231F20"/>
          <w:sz w:val="24"/>
          <w:szCs w:val="24"/>
        </w:rPr>
        <w:t>itu</w:t>
      </w:r>
      <w:r w:rsidRPr="00542BE5">
        <w:rPr>
          <w:color w:val="231F20"/>
          <w:spacing w:val="-8"/>
          <w:sz w:val="24"/>
          <w:szCs w:val="24"/>
        </w:rPr>
        <w:t xml:space="preserve"> </w:t>
      </w:r>
      <w:r w:rsidRPr="00542BE5">
        <w:rPr>
          <w:color w:val="231F20"/>
          <w:sz w:val="24"/>
          <w:szCs w:val="24"/>
        </w:rPr>
        <w:t>global</w:t>
      </w:r>
      <w:r w:rsidRPr="00542BE5">
        <w:rPr>
          <w:color w:val="231F20"/>
          <w:spacing w:val="-8"/>
          <w:sz w:val="24"/>
          <w:szCs w:val="24"/>
        </w:rPr>
        <w:t xml:space="preserve"> </w:t>
      </w:r>
      <w:r w:rsidRPr="00542BE5">
        <w:rPr>
          <w:color w:val="231F20"/>
          <w:sz w:val="24"/>
          <w:szCs w:val="24"/>
        </w:rPr>
        <w:t>beban</w:t>
      </w:r>
      <w:r w:rsidRPr="00542BE5">
        <w:rPr>
          <w:color w:val="231F20"/>
          <w:spacing w:val="-8"/>
          <w:sz w:val="24"/>
          <w:szCs w:val="24"/>
        </w:rPr>
        <w:t xml:space="preserve"> </w:t>
      </w:r>
      <w:r w:rsidRPr="00542BE5">
        <w:rPr>
          <w:color w:val="231F20"/>
          <w:sz w:val="24"/>
          <w:szCs w:val="24"/>
        </w:rPr>
        <w:t>dari</w:t>
      </w:r>
      <w:r w:rsidRPr="00542BE5">
        <w:rPr>
          <w:color w:val="231F20"/>
          <w:spacing w:val="-8"/>
          <w:sz w:val="24"/>
          <w:szCs w:val="24"/>
        </w:rPr>
        <w:t xml:space="preserve"> </w:t>
      </w:r>
      <w:r w:rsidRPr="00542BE5">
        <w:rPr>
          <w:color w:val="231F20"/>
          <w:sz w:val="24"/>
          <w:szCs w:val="24"/>
        </w:rPr>
        <w:t xml:space="preserve">meningkatkan </w:t>
      </w:r>
      <w:r w:rsidRPr="00542BE5">
        <w:rPr>
          <w:color w:val="231F20"/>
          <w:spacing w:val="-2"/>
          <w:sz w:val="24"/>
          <w:szCs w:val="24"/>
        </w:rPr>
        <w:t xml:space="preserve">tekanan darah (BP), International Society of Hypertension </w:t>
      </w:r>
      <w:r w:rsidRPr="00542BE5">
        <w:rPr>
          <w:color w:val="231F20"/>
          <w:sz w:val="24"/>
          <w:szCs w:val="24"/>
        </w:rPr>
        <w:t xml:space="preserve">(ISH) telah mengembangkan pedoman praktik di seluruh dunia untuk pengelolaan hipertensi pada orang dewasa, berusia 18 tahun ke </w:t>
      </w:r>
      <w:r w:rsidRPr="00542BE5">
        <w:rPr>
          <w:color w:val="231F20"/>
          <w:spacing w:val="-2"/>
          <w:sz w:val="24"/>
          <w:szCs w:val="24"/>
        </w:rPr>
        <w:t>atas.</w:t>
      </w:r>
    </w:p>
    <w:p w:rsidR="009811E6" w:rsidRPr="00542BE5" w:rsidRDefault="009811E6">
      <w:pPr>
        <w:pStyle w:val="BodyText"/>
        <w:spacing w:line="254" w:lineRule="auto"/>
        <w:ind w:left="110" w:right="127" w:firstLine="285"/>
        <w:jc w:val="both"/>
        <w:rPr>
          <w:sz w:val="24"/>
          <w:szCs w:val="24"/>
        </w:rPr>
      </w:pPr>
      <w:r w:rsidRPr="00542BE5">
        <w:rPr>
          <w:color w:val="231F20"/>
          <w:sz w:val="24"/>
          <w:szCs w:val="24"/>
        </w:rPr>
        <w:t>Itu</w:t>
      </w:r>
      <w:r w:rsidRPr="00542BE5">
        <w:rPr>
          <w:color w:val="231F20"/>
          <w:spacing w:val="-4"/>
          <w:sz w:val="24"/>
          <w:szCs w:val="24"/>
        </w:rPr>
        <w:t xml:space="preserve"> </w:t>
      </w:r>
      <w:r w:rsidRPr="00542BE5">
        <w:rPr>
          <w:color w:val="231F20"/>
          <w:sz w:val="24"/>
          <w:szCs w:val="24"/>
        </w:rPr>
        <w:t>ISH</w:t>
      </w:r>
      <w:r w:rsidRPr="00542BE5">
        <w:rPr>
          <w:color w:val="231F20"/>
          <w:spacing w:val="-4"/>
          <w:sz w:val="24"/>
          <w:szCs w:val="24"/>
        </w:rPr>
        <w:t xml:space="preserve"> </w:t>
      </w:r>
      <w:r w:rsidRPr="00542BE5">
        <w:rPr>
          <w:color w:val="231F20"/>
          <w:sz w:val="24"/>
          <w:szCs w:val="24"/>
        </w:rPr>
        <w:t>Pedoman</w:t>
      </w:r>
      <w:r w:rsidRPr="00542BE5">
        <w:rPr>
          <w:color w:val="231F20"/>
          <w:spacing w:val="-4"/>
          <w:sz w:val="24"/>
          <w:szCs w:val="24"/>
        </w:rPr>
        <w:t xml:space="preserve"> </w:t>
      </w:r>
      <w:r w:rsidRPr="00542BE5">
        <w:rPr>
          <w:color w:val="231F20"/>
          <w:sz w:val="24"/>
          <w:szCs w:val="24"/>
        </w:rPr>
        <w:t>Komite</w:t>
      </w:r>
      <w:r w:rsidRPr="00542BE5">
        <w:rPr>
          <w:color w:val="231F20"/>
          <w:spacing w:val="-4"/>
          <w:sz w:val="24"/>
          <w:szCs w:val="24"/>
        </w:rPr>
        <w:t xml:space="preserve"> </w:t>
      </w:r>
      <w:r w:rsidRPr="00542BE5">
        <w:rPr>
          <w:color w:val="231F20"/>
          <w:sz w:val="24"/>
          <w:szCs w:val="24"/>
        </w:rPr>
        <w:t>diekstraksi</w:t>
      </w:r>
      <w:r w:rsidRPr="00542BE5">
        <w:rPr>
          <w:color w:val="231F20"/>
          <w:spacing w:val="-4"/>
          <w:sz w:val="24"/>
          <w:szCs w:val="24"/>
        </w:rPr>
        <w:t xml:space="preserve"> </w:t>
      </w:r>
      <w:r w:rsidRPr="00542BE5">
        <w:rPr>
          <w:color w:val="231F20"/>
          <w:sz w:val="24"/>
          <w:szCs w:val="24"/>
        </w:rPr>
        <w:t>konten berbasis bukti yang disajikan dalam pedoman yang baru-baru ini diterbitkan dan telah ditinjau secara ekstensif</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disesuaikan</w:t>
      </w:r>
      <w:r w:rsidRPr="00542BE5">
        <w:rPr>
          <w:color w:val="231F20"/>
          <w:spacing w:val="-6"/>
          <w:sz w:val="24"/>
          <w:szCs w:val="24"/>
        </w:rPr>
        <w:t xml:space="preserve"> </w:t>
      </w:r>
      <w:r w:rsidRPr="00542BE5">
        <w:rPr>
          <w:noProof/>
          <w:color w:val="231F20"/>
          <w:sz w:val="24"/>
          <w:szCs w:val="24"/>
          <w:lang w:val="en-US"/>
        </w:rPr>
        <w:drawing>
          <wp:inline distT="0" distB="0" distL="0" distR="0" wp14:anchorId="0BCDD471" wp14:editId="725BAE51">
            <wp:extent cx="602856" cy="89915"/>
            <wp:effectExtent l="0" t="0" r="0" b="0"/>
            <wp:docPr id="1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7" cstate="print"/>
                    <a:stretch>
                      <a:fillRect/>
                    </a:stretch>
                  </pic:blipFill>
                  <pic:spPr>
                    <a:xfrm>
                      <a:off x="0" y="0"/>
                      <a:ext cx="602856" cy="89915"/>
                    </a:xfrm>
                    <a:prstGeom prst="rect">
                      <a:avLst/>
                    </a:prstGeom>
                  </pic:spPr>
                </pic:pic>
              </a:graphicData>
            </a:graphic>
          </wp:inline>
        </w:drawing>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noProof/>
          <w:color w:val="231F20"/>
          <w:spacing w:val="1"/>
          <w:sz w:val="24"/>
          <w:szCs w:val="24"/>
          <w:lang w:val="en-US"/>
        </w:rPr>
        <w:drawing>
          <wp:inline distT="0" distB="0" distL="0" distR="0" wp14:anchorId="423B4D44" wp14:editId="780FFCA5">
            <wp:extent cx="515111" cy="89915"/>
            <wp:effectExtent l="0" t="0" r="0" b="0"/>
            <wp:docPr id="18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8" cstate="print"/>
                    <a:stretch>
                      <a:fillRect/>
                    </a:stretch>
                  </pic:blipFill>
                  <pic:spPr>
                    <a:xfrm>
                      <a:off x="0" y="0"/>
                      <a:ext cx="515111" cy="89915"/>
                    </a:xfrm>
                    <a:prstGeom prst="rect">
                      <a:avLst/>
                    </a:prstGeom>
                  </pic:spPr>
                </pic:pic>
              </a:graphicData>
            </a:graphic>
          </wp:inline>
        </w:drawing>
      </w:r>
      <w:r w:rsidRPr="00542BE5">
        <w:rPr>
          <w:color w:val="231F20"/>
          <w:spacing w:val="-6"/>
          <w:sz w:val="24"/>
          <w:szCs w:val="24"/>
        </w:rPr>
        <w:t xml:space="preserve"> </w:t>
      </w:r>
      <w:r w:rsidRPr="00542BE5">
        <w:rPr>
          <w:color w:val="231F20"/>
          <w:sz w:val="24"/>
          <w:szCs w:val="24"/>
        </w:rPr>
        <w:t>standar perawatan dalam format praktis yang khususnya mudah digunakan</w:t>
      </w:r>
      <w:r w:rsidRPr="00542BE5">
        <w:rPr>
          <w:color w:val="231F20"/>
          <w:spacing w:val="80"/>
          <w:w w:val="150"/>
          <w:sz w:val="24"/>
          <w:szCs w:val="24"/>
        </w:rPr>
        <w:t xml:space="preserve"> </w:t>
      </w:r>
      <w:r w:rsidRPr="00542BE5">
        <w:rPr>
          <w:color w:val="231F20"/>
          <w:sz w:val="24"/>
          <w:szCs w:val="24"/>
        </w:rPr>
        <w:t xml:space="preserve">di rangkaian </w:t>
      </w:r>
      <w:r w:rsidRPr="00542BE5">
        <w:rPr>
          <w:color w:val="231F20"/>
          <w:sz w:val="24"/>
          <w:szCs w:val="24"/>
        </w:rPr>
        <w:lastRenderedPageBreak/>
        <w:t>sumber daya rendah, namun juga tinggi – oleh dokter, perawat, dan petugas kesehatan masyarakat, jika diperlukan. Meskipun sering terjadi perbedaan antara pengaturan sumber daya rendah dan tinggi</w:t>
      </w:r>
      <w:r w:rsidRPr="00542BE5">
        <w:rPr>
          <w:color w:val="231F20"/>
          <w:spacing w:val="-3"/>
          <w:sz w:val="24"/>
          <w:szCs w:val="24"/>
        </w:rPr>
        <w:t xml:space="preserve"> </w:t>
      </w:r>
      <w:r w:rsidRPr="00542BE5">
        <w:rPr>
          <w:color w:val="231F20"/>
          <w:sz w:val="24"/>
          <w:szCs w:val="24"/>
        </w:rPr>
        <w:t>merujuk</w:t>
      </w:r>
      <w:r w:rsidRPr="00542BE5">
        <w:rPr>
          <w:color w:val="231F20"/>
          <w:spacing w:val="-3"/>
          <w:sz w:val="24"/>
          <w:szCs w:val="24"/>
        </w:rPr>
        <w:t xml:space="preserve"> </w:t>
      </w:r>
      <w:r w:rsidRPr="00542BE5">
        <w:rPr>
          <w:color w:val="231F20"/>
          <w:sz w:val="24"/>
          <w:szCs w:val="24"/>
        </w:rPr>
        <w:t>ke</w:t>
      </w:r>
      <w:r w:rsidRPr="00542BE5">
        <w:rPr>
          <w:color w:val="231F20"/>
          <w:spacing w:val="-3"/>
          <w:sz w:val="24"/>
          <w:szCs w:val="24"/>
        </w:rPr>
        <w:t xml:space="preserve"> </w:t>
      </w:r>
      <w:r w:rsidRPr="00542BE5">
        <w:rPr>
          <w:color w:val="231F20"/>
          <w:sz w:val="24"/>
          <w:szCs w:val="24"/>
        </w:rPr>
        <w:t>tinggi</w:t>
      </w:r>
      <w:r w:rsidRPr="00542BE5">
        <w:rPr>
          <w:color w:val="231F20"/>
          <w:spacing w:val="-3"/>
          <w:sz w:val="24"/>
          <w:szCs w:val="24"/>
        </w:rPr>
        <w:t xml:space="preserve"> </w:t>
      </w:r>
      <w:r w:rsidRPr="00542BE5">
        <w:rPr>
          <w:color w:val="231F20"/>
          <w:sz w:val="24"/>
          <w:szCs w:val="24"/>
        </w:rPr>
        <w:t>(HIC)</w:t>
      </w:r>
      <w:r w:rsidRPr="00542BE5">
        <w:rPr>
          <w:color w:val="231F20"/>
          <w:spacing w:val="-3"/>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rendah-</w:t>
      </w:r>
      <w:r w:rsidRPr="00542BE5">
        <w:rPr>
          <w:color w:val="231F20"/>
          <w:spacing w:val="-3"/>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berpendapatan menengah</w:t>
      </w:r>
      <w:r w:rsidRPr="00542BE5">
        <w:rPr>
          <w:color w:val="231F20"/>
          <w:spacing w:val="-3"/>
          <w:sz w:val="24"/>
          <w:szCs w:val="24"/>
        </w:rPr>
        <w:t xml:space="preserve"> </w:t>
      </w:r>
      <w:r w:rsidRPr="00542BE5">
        <w:rPr>
          <w:color w:val="231F20"/>
          <w:sz w:val="24"/>
          <w:szCs w:val="24"/>
        </w:rPr>
        <w:t>negara-negara</w:t>
      </w:r>
      <w:r w:rsidRPr="00542BE5">
        <w:rPr>
          <w:color w:val="231F20"/>
          <w:spacing w:val="-2"/>
          <w:sz w:val="24"/>
          <w:szCs w:val="24"/>
        </w:rPr>
        <w:t xml:space="preserve"> </w:t>
      </w:r>
      <w:r w:rsidRPr="00542BE5">
        <w:rPr>
          <w:color w:val="231F20"/>
          <w:sz w:val="24"/>
          <w:szCs w:val="24"/>
        </w:rPr>
        <w:t>(LMIC),</w:t>
      </w:r>
      <w:r w:rsidRPr="00542BE5">
        <w:rPr>
          <w:color w:val="231F20"/>
          <w:spacing w:val="-2"/>
          <w:sz w:val="24"/>
          <w:szCs w:val="24"/>
        </w:rPr>
        <w:t xml:space="preserve"> </w:t>
      </w:r>
      <w:r w:rsidRPr="00542BE5">
        <w:rPr>
          <w:color w:val="231F20"/>
          <w:sz w:val="24"/>
          <w:szCs w:val="24"/>
        </w:rPr>
        <w:t>dia</w:t>
      </w:r>
      <w:r w:rsidRPr="00542BE5">
        <w:rPr>
          <w:color w:val="231F20"/>
          <w:spacing w:val="-2"/>
          <w:sz w:val="24"/>
          <w:szCs w:val="24"/>
        </w:rPr>
        <w:t xml:space="preserve"> </w:t>
      </w:r>
      <w:r w:rsidRPr="00542BE5">
        <w:rPr>
          <w:color w:val="231F20"/>
          <w:sz w:val="24"/>
          <w:szCs w:val="24"/>
        </w:rPr>
        <w:t>adalah</w:t>
      </w:r>
      <w:r w:rsidRPr="00542BE5">
        <w:rPr>
          <w:color w:val="231F20"/>
          <w:spacing w:val="-2"/>
          <w:sz w:val="24"/>
          <w:szCs w:val="24"/>
        </w:rPr>
        <w:t xml:space="preserve"> </w:t>
      </w:r>
      <w:r w:rsidRPr="00542BE5">
        <w:rPr>
          <w:color w:val="231F20"/>
          <w:sz w:val="24"/>
          <w:szCs w:val="24"/>
        </w:rPr>
        <w:t>Sehat</w:t>
      </w:r>
      <w:r w:rsidRPr="00542BE5">
        <w:rPr>
          <w:color w:val="231F20"/>
          <w:spacing w:val="-2"/>
          <w:sz w:val="24"/>
          <w:szCs w:val="24"/>
        </w:rPr>
        <w:t xml:space="preserve"> </w:t>
      </w:r>
      <w:r w:rsidRPr="00542BE5">
        <w:rPr>
          <w:color w:val="231F20"/>
          <w:sz w:val="24"/>
          <w:szCs w:val="24"/>
        </w:rPr>
        <w:t>didirikan</w:t>
      </w:r>
      <w:r w:rsidRPr="00542BE5">
        <w:rPr>
          <w:color w:val="231F20"/>
          <w:spacing w:val="-2"/>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di dalam</w:t>
      </w:r>
      <w:r w:rsidRPr="00542BE5">
        <w:rPr>
          <w:color w:val="231F20"/>
          <w:spacing w:val="-2"/>
          <w:sz w:val="24"/>
          <w:szCs w:val="24"/>
        </w:rPr>
        <w:t xml:space="preserve"> </w:t>
      </w:r>
      <w:r w:rsidRPr="00542BE5">
        <w:rPr>
          <w:color w:val="231F20"/>
          <w:sz w:val="24"/>
          <w:szCs w:val="24"/>
        </w:rPr>
        <w:t>HIC</w:t>
      </w:r>
      <w:r w:rsidRPr="00542BE5">
        <w:rPr>
          <w:color w:val="231F20"/>
          <w:spacing w:val="-2"/>
          <w:sz w:val="24"/>
          <w:szCs w:val="24"/>
        </w:rPr>
        <w:t xml:space="preserve"> </w:t>
      </w:r>
      <w:r w:rsidRPr="00542BE5">
        <w:rPr>
          <w:color w:val="231F20"/>
          <w:sz w:val="24"/>
          <w:szCs w:val="24"/>
        </w:rPr>
        <w:t>di sana</w:t>
      </w:r>
      <w:r w:rsidRPr="00542BE5">
        <w:rPr>
          <w:color w:val="231F20"/>
          <w:spacing w:val="-2"/>
          <w:sz w:val="24"/>
          <w:szCs w:val="24"/>
        </w:rPr>
        <w:t xml:space="preserve"> </w:t>
      </w:r>
      <w:r w:rsidRPr="00542BE5">
        <w:rPr>
          <w:color w:val="231F20"/>
          <w:sz w:val="24"/>
          <w:szCs w:val="24"/>
        </w:rPr>
        <w:t>adalah</w:t>
      </w:r>
      <w:r w:rsidRPr="00542BE5">
        <w:rPr>
          <w:color w:val="231F20"/>
          <w:spacing w:val="-2"/>
          <w:sz w:val="24"/>
          <w:szCs w:val="24"/>
        </w:rPr>
        <w:t xml:space="preserve"> </w:t>
      </w:r>
      <w:r w:rsidRPr="00542BE5">
        <w:rPr>
          <w:color w:val="231F20"/>
          <w:sz w:val="24"/>
          <w:szCs w:val="24"/>
        </w:rPr>
        <w:t>daerah dengan pengaturan sumber daya rendah, dan sebaliknya.</w:t>
      </w:r>
    </w:p>
    <w:p w:rsidR="009811E6" w:rsidRPr="00542BE5" w:rsidRDefault="009811E6">
      <w:pPr>
        <w:pStyle w:val="BodyText"/>
        <w:spacing w:line="254" w:lineRule="auto"/>
        <w:ind w:left="110" w:right="127" w:firstLine="285"/>
        <w:jc w:val="both"/>
        <w:rPr>
          <w:sz w:val="24"/>
          <w:szCs w:val="24"/>
        </w:rPr>
      </w:pPr>
      <w:r w:rsidRPr="00542BE5">
        <w:rPr>
          <w:color w:val="231F20"/>
          <w:sz w:val="24"/>
          <w:szCs w:val="24"/>
        </w:rPr>
        <w:t xml:space="preserve">Di sini perawatan optimal mengacu pada standar perawatan berbasis bukti yang diartikulasikan dalam pedoman terbaru </w:t>
      </w:r>
      <w:r w:rsidRPr="00542BE5">
        <w:rPr>
          <w:color w:val="231F20"/>
          <w:sz w:val="24"/>
          <w:szCs w:val="24"/>
          <w:vertAlign w:val="superscript"/>
        </w:rPr>
        <w:t xml:space="preserve">1,2 dan </w:t>
      </w:r>
      <w:r w:rsidRPr="00542BE5">
        <w:rPr>
          <w:color w:val="231F20"/>
          <w:sz w:val="24"/>
          <w:szCs w:val="24"/>
        </w:rPr>
        <w:t>dirangkum di sini, sedangkan</w:t>
      </w:r>
      <w:r w:rsidRPr="00542BE5">
        <w:rPr>
          <w:noProof/>
          <w:color w:val="231F20"/>
          <w:spacing w:val="16"/>
          <w:sz w:val="24"/>
          <w:szCs w:val="24"/>
          <w:lang w:val="en-US"/>
        </w:rPr>
        <w:drawing>
          <wp:inline distT="0" distB="0" distL="0" distR="0" wp14:anchorId="185C4912" wp14:editId="276BE639">
            <wp:extent cx="602856" cy="89903"/>
            <wp:effectExtent l="0" t="0" r="0" b="0"/>
            <wp:docPr id="1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9" cstate="print"/>
                    <a:stretch>
                      <a:fillRect/>
                    </a:stretch>
                  </pic:blipFill>
                  <pic:spPr>
                    <a:xfrm>
                      <a:off x="0" y="0"/>
                      <a:ext cx="602856" cy="89903"/>
                    </a:xfrm>
                    <a:prstGeom prst="rect">
                      <a:avLst/>
                    </a:prstGeom>
                  </pic:spPr>
                </pic:pic>
              </a:graphicData>
            </a:graphic>
          </wp:inline>
        </w:drawing>
      </w:r>
      <w:r w:rsidRPr="00542BE5">
        <w:rPr>
          <w:color w:val="231F20"/>
          <w:spacing w:val="16"/>
          <w:sz w:val="24"/>
          <w:szCs w:val="24"/>
        </w:rPr>
        <w:t xml:space="preserve"> </w:t>
      </w:r>
      <w:r w:rsidRPr="00542BE5">
        <w:rPr>
          <w:color w:val="231F20"/>
          <w:sz w:val="24"/>
          <w:szCs w:val="24"/>
        </w:rPr>
        <w:t>standar mengakui hal itu</w:t>
      </w:r>
      <w:r w:rsidRPr="00542BE5">
        <w:rPr>
          <w:noProof/>
          <w:color w:val="231F20"/>
          <w:spacing w:val="16"/>
          <w:sz w:val="24"/>
          <w:szCs w:val="24"/>
          <w:lang w:val="en-US"/>
        </w:rPr>
        <w:drawing>
          <wp:inline distT="0" distB="0" distL="0" distR="0" wp14:anchorId="716BD266" wp14:editId="50738E03">
            <wp:extent cx="515099" cy="89903"/>
            <wp:effectExtent l="0" t="0" r="0" b="0"/>
            <wp:docPr id="18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0" cstate="print"/>
                    <a:stretch>
                      <a:fillRect/>
                    </a:stretch>
                  </pic:blipFill>
                  <pic:spPr>
                    <a:xfrm>
                      <a:off x="0" y="0"/>
                      <a:ext cx="515099" cy="89903"/>
                    </a:xfrm>
                    <a:prstGeom prst="rect">
                      <a:avLst/>
                    </a:prstGeom>
                  </pic:spPr>
                </pic:pic>
              </a:graphicData>
            </a:graphic>
          </wp:inline>
        </w:drawing>
      </w:r>
      <w:r w:rsidRPr="00542BE5">
        <w:rPr>
          <w:color w:val="231F20"/>
          <w:spacing w:val="16"/>
          <w:sz w:val="24"/>
          <w:szCs w:val="24"/>
        </w:rPr>
        <w:t xml:space="preserve"> </w:t>
      </w:r>
      <w:r w:rsidRPr="00542BE5">
        <w:rPr>
          <w:color w:val="231F20"/>
          <w:sz w:val="24"/>
          <w:szCs w:val="24"/>
        </w:rPr>
        <w:t>standar</w:t>
      </w:r>
      <w:r w:rsidRPr="00542BE5">
        <w:rPr>
          <w:color w:val="231F20"/>
          <w:spacing w:val="-8"/>
          <w:sz w:val="24"/>
          <w:szCs w:val="24"/>
        </w:rPr>
        <w:t xml:space="preserve"> </w:t>
      </w:r>
      <w:r w:rsidRPr="00542BE5">
        <w:rPr>
          <w:color w:val="231F20"/>
          <w:sz w:val="24"/>
          <w:szCs w:val="24"/>
        </w:rPr>
        <w:t>akan</w:t>
      </w:r>
      <w:r w:rsidRPr="00542BE5">
        <w:rPr>
          <w:color w:val="231F20"/>
          <w:spacing w:val="-8"/>
          <w:sz w:val="24"/>
          <w:szCs w:val="24"/>
        </w:rPr>
        <w:t xml:space="preserve"> </w:t>
      </w:r>
      <w:r w:rsidRPr="00542BE5">
        <w:rPr>
          <w:color w:val="231F20"/>
          <w:sz w:val="24"/>
          <w:szCs w:val="24"/>
        </w:rPr>
        <w:t>bukan</w:t>
      </w:r>
      <w:r w:rsidRPr="00542BE5">
        <w:rPr>
          <w:color w:val="231F20"/>
          <w:spacing w:val="-8"/>
          <w:sz w:val="24"/>
          <w:szCs w:val="24"/>
        </w:rPr>
        <w:t xml:space="preserve"> </w:t>
      </w:r>
      <w:r w:rsidRPr="00542BE5">
        <w:rPr>
          <w:color w:val="231F20"/>
          <w:sz w:val="24"/>
          <w:szCs w:val="24"/>
        </w:rPr>
        <w:t>selalu</w:t>
      </w:r>
      <w:r w:rsidRPr="00542BE5">
        <w:rPr>
          <w:color w:val="231F20"/>
          <w:spacing w:val="-8"/>
          <w:sz w:val="24"/>
          <w:szCs w:val="24"/>
        </w:rPr>
        <w:t xml:space="preserve"> </w:t>
      </w:r>
      <w:r w:rsidRPr="00542BE5">
        <w:rPr>
          <w:color w:val="231F20"/>
          <w:sz w:val="24"/>
          <w:szCs w:val="24"/>
        </w:rPr>
        <w:t>menjadi</w:t>
      </w:r>
      <w:r w:rsidRPr="00542BE5">
        <w:rPr>
          <w:color w:val="231F20"/>
          <w:spacing w:val="-8"/>
          <w:sz w:val="24"/>
          <w:szCs w:val="24"/>
        </w:rPr>
        <w:t xml:space="preserve"> </w:t>
      </w:r>
      <w:r w:rsidRPr="00542BE5">
        <w:rPr>
          <w:color w:val="231F20"/>
          <w:sz w:val="24"/>
          <w:szCs w:val="24"/>
        </w:rPr>
        <w:t>mungkin.</w:t>
      </w:r>
      <w:r w:rsidRPr="00542BE5">
        <w:rPr>
          <w:color w:val="231F20"/>
          <w:spacing w:val="-8"/>
          <w:sz w:val="24"/>
          <w:szCs w:val="24"/>
        </w:rPr>
        <w:t xml:space="preserve"> </w:t>
      </w:r>
      <w:r w:rsidRPr="00542BE5">
        <w:rPr>
          <w:color w:val="231F20"/>
          <w:sz w:val="24"/>
          <w:szCs w:val="24"/>
        </w:rPr>
        <w:t>Karena itu</w:t>
      </w:r>
      <w:r w:rsidRPr="00542BE5">
        <w:rPr>
          <w:color w:val="231F20"/>
          <w:spacing w:val="-8"/>
          <w:sz w:val="24"/>
          <w:szCs w:val="24"/>
        </w:rPr>
        <w:t xml:space="preserve"> </w:t>
      </w:r>
      <w:r w:rsidRPr="00542BE5">
        <w:rPr>
          <w:color w:val="231F20"/>
          <w:sz w:val="24"/>
          <w:szCs w:val="24"/>
        </w:rPr>
        <w:t>penting</w:t>
      </w:r>
      <w:r w:rsidRPr="00542BE5">
        <w:rPr>
          <w:color w:val="231F20"/>
          <w:spacing w:val="-8"/>
          <w:sz w:val="24"/>
          <w:szCs w:val="24"/>
        </w:rPr>
        <w:t xml:space="preserve"> </w:t>
      </w:r>
      <w:r w:rsidRPr="00542BE5">
        <w:rPr>
          <w:color w:val="231F20"/>
          <w:sz w:val="24"/>
          <w:szCs w:val="24"/>
        </w:rPr>
        <w:t>standar</w:t>
      </w:r>
      <w:r w:rsidRPr="00542BE5">
        <w:rPr>
          <w:color w:val="231F20"/>
          <w:spacing w:val="-6"/>
          <w:sz w:val="24"/>
          <w:szCs w:val="24"/>
        </w:rPr>
        <w:t xml:space="preserve"> </w:t>
      </w:r>
      <w:r w:rsidRPr="00542BE5">
        <w:rPr>
          <w:color w:val="231F20"/>
          <w:sz w:val="24"/>
          <w:szCs w:val="24"/>
        </w:rPr>
        <w:t>merujuk</w:t>
      </w:r>
      <w:r w:rsidRPr="00542BE5">
        <w:rPr>
          <w:color w:val="231F20"/>
          <w:spacing w:val="-6"/>
          <w:sz w:val="24"/>
          <w:szCs w:val="24"/>
        </w:rPr>
        <w:t xml:space="preserve"> </w:t>
      </w:r>
      <w:r w:rsidRPr="00542BE5">
        <w:rPr>
          <w:color w:val="231F20"/>
          <w:sz w:val="24"/>
          <w:szCs w:val="24"/>
        </w:rPr>
        <w:t>ke</w:t>
      </w:r>
      <w:r w:rsidRPr="00542BE5">
        <w:rPr>
          <w:color w:val="231F20"/>
          <w:spacing w:val="-6"/>
          <w:sz w:val="24"/>
          <w:szCs w:val="24"/>
        </w:rPr>
        <w:t xml:space="preserve"> </w:t>
      </w:r>
      <w:r w:rsidRPr="00542BE5">
        <w:rPr>
          <w:color w:val="231F20"/>
          <w:sz w:val="24"/>
          <w:szCs w:val="24"/>
        </w:rPr>
        <w:t>minimum</w:t>
      </w:r>
      <w:r w:rsidRPr="00542BE5">
        <w:rPr>
          <w:color w:val="231F20"/>
          <w:spacing w:val="-6"/>
          <w:sz w:val="24"/>
          <w:szCs w:val="24"/>
        </w:rPr>
        <w:t xml:space="preserve"> </w:t>
      </w:r>
      <w:r w:rsidRPr="00542BE5">
        <w:rPr>
          <w:color w:val="231F20"/>
          <w:sz w:val="24"/>
          <w:szCs w:val="24"/>
        </w:rPr>
        <w:t>standar</w:t>
      </w:r>
      <w:r w:rsidRPr="00542BE5">
        <w:rPr>
          <w:color w:val="231F20"/>
          <w:spacing w:val="-6"/>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peduli.</w:t>
      </w:r>
      <w:r w:rsidRPr="00542BE5">
        <w:rPr>
          <w:color w:val="231F20"/>
          <w:spacing w:val="-9"/>
          <w:sz w:val="24"/>
          <w:szCs w:val="24"/>
        </w:rPr>
        <w:t xml:space="preserve"> </w:t>
      </w:r>
      <w:r w:rsidRPr="00542BE5">
        <w:rPr>
          <w:color w:val="231F20"/>
          <w:sz w:val="24"/>
          <w:szCs w:val="24"/>
        </w:rPr>
        <w:t>Ke</w:t>
      </w:r>
      <w:r w:rsidRPr="00542BE5">
        <w:rPr>
          <w:color w:val="231F20"/>
          <w:spacing w:val="-6"/>
          <w:sz w:val="24"/>
          <w:szCs w:val="24"/>
        </w:rPr>
        <w:t xml:space="preserve"> </w:t>
      </w:r>
      <w:r w:rsidRPr="00542BE5">
        <w:rPr>
          <w:color w:val="231F20"/>
          <w:sz w:val="24"/>
          <w:szCs w:val="24"/>
        </w:rPr>
        <w:t>mengizinkan</w:t>
      </w:r>
      <w:r w:rsidRPr="00542BE5">
        <w:rPr>
          <w:color w:val="231F20"/>
          <w:spacing w:val="-6"/>
          <w:sz w:val="24"/>
          <w:szCs w:val="24"/>
        </w:rPr>
        <w:t xml:space="preserve"> </w:t>
      </w:r>
      <w:r w:rsidRPr="00542BE5">
        <w:rPr>
          <w:color w:val="231F20"/>
          <w:sz w:val="24"/>
          <w:szCs w:val="24"/>
        </w:rPr>
        <w:t>Ketika menetapkan standar pelayanan yang penting di wilayah dengan sumber daya yang terbatas, Komite sering kali dihadapkan pada keterbatasan atau ketiadaan</w:t>
      </w:r>
      <w:r w:rsidRPr="00542BE5">
        <w:rPr>
          <w:color w:val="231F20"/>
          <w:spacing w:val="-1"/>
          <w:sz w:val="24"/>
          <w:szCs w:val="24"/>
        </w:rPr>
        <w:t xml:space="preserve"> </w:t>
      </w:r>
      <w:r w:rsidRPr="00542BE5">
        <w:rPr>
          <w:color w:val="231F20"/>
          <w:sz w:val="24"/>
          <w:szCs w:val="24"/>
        </w:rPr>
        <w:t>di dalam</w:t>
      </w:r>
      <w:r w:rsidRPr="00542BE5">
        <w:rPr>
          <w:color w:val="231F20"/>
          <w:spacing w:val="-1"/>
          <w:sz w:val="24"/>
          <w:szCs w:val="24"/>
        </w:rPr>
        <w:t xml:space="preserve"> </w:t>
      </w:r>
      <w:r w:rsidRPr="00542BE5">
        <w:rPr>
          <w:color w:val="231F20"/>
          <w:sz w:val="24"/>
          <w:szCs w:val="24"/>
        </w:rPr>
        <w:t>klinis</w:t>
      </w:r>
      <w:r w:rsidRPr="00542BE5">
        <w:rPr>
          <w:color w:val="231F20"/>
          <w:spacing w:val="-1"/>
          <w:sz w:val="24"/>
          <w:szCs w:val="24"/>
        </w:rPr>
        <w:t xml:space="preserve"> </w:t>
      </w:r>
      <w:r w:rsidRPr="00542BE5">
        <w:rPr>
          <w:color w:val="231F20"/>
          <w:sz w:val="24"/>
          <w:szCs w:val="24"/>
        </w:rPr>
        <w:t>bukti,</w:t>
      </w:r>
      <w:r w:rsidRPr="00542BE5">
        <w:rPr>
          <w:color w:val="231F20"/>
          <w:spacing w:val="-1"/>
          <w:sz w:val="24"/>
          <w:szCs w:val="24"/>
        </w:rPr>
        <w:t xml:space="preserve"> </w:t>
      </w:r>
      <w:r w:rsidRPr="00542BE5">
        <w:rPr>
          <w:color w:val="231F20"/>
          <w:sz w:val="24"/>
          <w:szCs w:val="24"/>
        </w:rPr>
        <w:t>Dan</w:t>
      </w:r>
      <w:r w:rsidRPr="00542BE5">
        <w:rPr>
          <w:color w:val="231F20"/>
          <w:spacing w:val="-1"/>
          <w:sz w:val="24"/>
          <w:szCs w:val="24"/>
        </w:rPr>
        <w:t xml:space="preserve"> </w:t>
      </w:r>
      <w:r w:rsidRPr="00542BE5">
        <w:rPr>
          <w:color w:val="231F20"/>
          <w:sz w:val="24"/>
          <w:szCs w:val="24"/>
        </w:rPr>
        <w:t>dengan demikian</w:t>
      </w:r>
      <w:r w:rsidRPr="00542BE5">
        <w:rPr>
          <w:color w:val="231F20"/>
          <w:spacing w:val="-1"/>
          <w:sz w:val="24"/>
          <w:szCs w:val="24"/>
        </w:rPr>
        <w:t xml:space="preserve"> </w:t>
      </w:r>
      <w:r w:rsidRPr="00542BE5">
        <w:rPr>
          <w:color w:val="231F20"/>
          <w:sz w:val="24"/>
          <w:szCs w:val="24"/>
        </w:rPr>
        <w:t>terapan</w:t>
      </w:r>
      <w:r w:rsidRPr="00542BE5">
        <w:rPr>
          <w:color w:val="231F20"/>
          <w:spacing w:val="-1"/>
          <w:sz w:val="24"/>
          <w:szCs w:val="24"/>
        </w:rPr>
        <w:t xml:space="preserve"> </w:t>
      </w:r>
      <w:r w:rsidRPr="00542BE5">
        <w:rPr>
          <w:color w:val="231F20"/>
          <w:sz w:val="24"/>
          <w:szCs w:val="24"/>
        </w:rPr>
        <w:t>pakar</w:t>
      </w:r>
      <w:r w:rsidRPr="00542BE5">
        <w:rPr>
          <w:color w:val="231F20"/>
          <w:spacing w:val="-1"/>
          <w:sz w:val="24"/>
          <w:szCs w:val="24"/>
        </w:rPr>
        <w:t xml:space="preserve"> </w:t>
      </w:r>
      <w:r w:rsidRPr="00542BE5">
        <w:rPr>
          <w:color w:val="231F20"/>
          <w:spacing w:val="-2"/>
          <w:sz w:val="24"/>
          <w:szCs w:val="24"/>
        </w:rPr>
        <w:t>pendapat.</w:t>
      </w:r>
    </w:p>
    <w:p w:rsidR="009811E6" w:rsidRPr="00542BE5" w:rsidRDefault="009811E6">
      <w:pPr>
        <w:spacing w:line="254" w:lineRule="auto"/>
        <w:jc w:val="both"/>
        <w:rPr>
          <w:sz w:val="24"/>
          <w:szCs w:val="24"/>
        </w:rPr>
        <w:sectPr w:rsidR="009811E6" w:rsidRPr="00542BE5" w:rsidSect="00AB736F">
          <w:pgSz w:w="11700" w:h="15660"/>
          <w:pgMar w:top="260" w:right="800" w:bottom="280" w:left="820" w:header="0" w:footer="0" w:gutter="0"/>
          <w:cols w:num="2" w:space="720" w:equalWidth="0">
            <w:col w:w="4831" w:space="329"/>
            <w:col w:w="4920"/>
          </w:cols>
        </w:sectPr>
      </w:pPr>
    </w:p>
    <w:p w:rsidR="009811E6" w:rsidRPr="00542BE5" w:rsidRDefault="009811E6">
      <w:pPr>
        <w:pStyle w:val="BodyText"/>
        <w:spacing w:before="104"/>
        <w:rPr>
          <w:sz w:val="24"/>
          <w:szCs w:val="24"/>
        </w:rPr>
      </w:pPr>
    </w:p>
    <w:p w:rsidR="009811E6" w:rsidRPr="00542BE5" w:rsidRDefault="009811E6">
      <w:pPr>
        <w:pStyle w:val="BodyText"/>
        <w:spacing w:line="20" w:lineRule="exact"/>
        <w:ind w:left="110"/>
        <w:rPr>
          <w:sz w:val="24"/>
          <w:szCs w:val="24"/>
        </w:rPr>
      </w:pPr>
      <w:r w:rsidRPr="00542BE5">
        <w:rPr>
          <w:noProof/>
          <w:sz w:val="24"/>
          <w:szCs w:val="24"/>
          <w:lang w:val="en-US"/>
        </w:rPr>
        <mc:AlternateContent>
          <mc:Choice Requires="wpg">
            <w:drawing>
              <wp:inline distT="0" distB="0" distL="0" distR="0" wp14:anchorId="7C1BE5C6" wp14:editId="554AD138">
                <wp:extent cx="6248400" cy="6350"/>
                <wp:effectExtent l="9525" t="0" r="0" b="31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6350"/>
                          <a:chOff x="0" y="0"/>
                          <a:chExt cx="6248400" cy="6350"/>
                        </a:xfrm>
                      </wpg:grpSpPr>
                      <wps:wsp>
                        <wps:cNvPr id="8" name="Graphic 6"/>
                        <wps:cNvSpPr/>
                        <wps:spPr>
                          <a:xfrm>
                            <a:off x="0" y="3175"/>
                            <a:ext cx="6248400" cy="1270"/>
                          </a:xfrm>
                          <a:custGeom>
                            <a:avLst/>
                            <a:gdLst/>
                            <a:ahLst/>
                            <a:cxnLst/>
                            <a:rect l="l" t="t" r="r" b="b"/>
                            <a:pathLst>
                              <a:path w="6248400">
                                <a:moveTo>
                                  <a:pt x="0" y="0"/>
                                </a:moveTo>
                                <a:lnTo>
                                  <a:pt x="62484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id="Group 6"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">
                <v:shape id="Graphic 6" o:spid="_x0000_s1027" style="position:absolute;top:31;width:62484;height:13;visibility:visible;mso-wrap-style:square;v-text-anchor:top" coordsize="6248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Io8AA&#10;AADaAAAADwAAAGRycy9kb3ducmV2LnhtbERPTYvCMBC9C/sfwizsRTTdFbRWo4ggeunBupe9Dc3Y&#10;FptJt4lt/ffmIHh8vO/1djC16Kh1lWUF39MIBHFudcWFgt/LYRKDcB5ZY22ZFDzIwXbzMVpjom3P&#10;Z+oyX4gQwi5BBaX3TSKly0sy6Ka2IQ7c1bYGfYBtIXWLfQg3tfyJork0WHFoKLGhfUn5LbsbBedr&#10;fMH0uIuX2Szt026x/x//VUp9fQ67FQhPg3+LX+6TVhC2hivhBs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8Io8AAAADaAAAADwAAAAAAAAAAAAAAAACYAgAAZHJzL2Rvd25y&#10;ZXYueG1sUEsFBgAAAAAEAAQA9QAAAIUDAAAAAA==&#10;" path="m,l6248400,e" filled="f" strokecolor="#231f20" strokeweight=".5pt">
                  <v:path arrowok="t"/>
                </v:shape>
                <w10:anchorlock/>
              </v:group>
            </w:pict>
          </mc:Fallback>
        </mc:AlternateContent>
      </w:r>
    </w:p>
    <w:p w:rsidR="009811E6" w:rsidRPr="00542BE5" w:rsidRDefault="009811E6">
      <w:pPr>
        <w:spacing w:before="25" w:line="182" w:lineRule="exact"/>
        <w:ind w:left="270"/>
        <w:jc w:val="both"/>
        <w:rPr>
          <w:sz w:val="24"/>
          <w:szCs w:val="24"/>
        </w:rPr>
      </w:pPr>
      <w:r w:rsidRPr="00542BE5">
        <w:rPr>
          <w:color w:val="231F20"/>
          <w:sz w:val="24"/>
          <w:szCs w:val="24"/>
        </w:rPr>
        <w:t>Diterima</w:t>
      </w:r>
      <w:r w:rsidRPr="00542BE5">
        <w:rPr>
          <w:color w:val="231F20"/>
          <w:spacing w:val="-2"/>
          <w:sz w:val="24"/>
          <w:szCs w:val="24"/>
        </w:rPr>
        <w:t xml:space="preserve"> </w:t>
      </w:r>
      <w:r w:rsidRPr="00542BE5">
        <w:rPr>
          <w:color w:val="231F20"/>
          <w:sz w:val="24"/>
          <w:szCs w:val="24"/>
        </w:rPr>
        <w:t>Berbaris</w:t>
      </w:r>
      <w:r w:rsidRPr="00542BE5">
        <w:rPr>
          <w:color w:val="231F20"/>
          <w:spacing w:val="-2"/>
          <w:sz w:val="24"/>
          <w:szCs w:val="24"/>
        </w:rPr>
        <w:t xml:space="preserve"> </w:t>
      </w:r>
      <w:r w:rsidRPr="00542BE5">
        <w:rPr>
          <w:color w:val="231F20"/>
          <w:sz w:val="24"/>
          <w:szCs w:val="24"/>
        </w:rPr>
        <w:t>6,</w:t>
      </w:r>
      <w:r w:rsidRPr="00542BE5">
        <w:rPr>
          <w:color w:val="231F20"/>
          <w:spacing w:val="-2"/>
          <w:sz w:val="24"/>
          <w:szCs w:val="24"/>
        </w:rPr>
        <w:t xml:space="preserve"> </w:t>
      </w:r>
      <w:r w:rsidRPr="00542BE5">
        <w:rPr>
          <w:color w:val="231F20"/>
          <w:sz w:val="24"/>
          <w:szCs w:val="24"/>
        </w:rPr>
        <w:t>2020;</w:t>
      </w:r>
      <w:r w:rsidRPr="00542BE5">
        <w:rPr>
          <w:color w:val="231F20"/>
          <w:spacing w:val="-2"/>
          <w:sz w:val="24"/>
          <w:szCs w:val="24"/>
        </w:rPr>
        <w:t xml:space="preserve"> </w:t>
      </w:r>
      <w:r w:rsidRPr="00542BE5">
        <w:rPr>
          <w:color w:val="231F20"/>
          <w:sz w:val="24"/>
          <w:szCs w:val="24"/>
        </w:rPr>
        <w:t>Pertama</w:t>
      </w:r>
      <w:r w:rsidRPr="00542BE5">
        <w:rPr>
          <w:color w:val="231F20"/>
          <w:spacing w:val="-1"/>
          <w:sz w:val="24"/>
          <w:szCs w:val="24"/>
        </w:rPr>
        <w:t xml:space="preserve"> </w:t>
      </w:r>
      <w:r w:rsidRPr="00542BE5">
        <w:rPr>
          <w:color w:val="231F20"/>
          <w:sz w:val="24"/>
          <w:szCs w:val="24"/>
        </w:rPr>
        <w:t>keputusan</w:t>
      </w:r>
      <w:r w:rsidRPr="00542BE5">
        <w:rPr>
          <w:color w:val="231F20"/>
          <w:spacing w:val="-2"/>
          <w:sz w:val="24"/>
          <w:szCs w:val="24"/>
        </w:rPr>
        <w:t xml:space="preserve"> </w:t>
      </w:r>
      <w:r w:rsidRPr="00542BE5">
        <w:rPr>
          <w:color w:val="231F20"/>
          <w:sz w:val="24"/>
          <w:szCs w:val="24"/>
        </w:rPr>
        <w:t>Berbaris</w:t>
      </w:r>
      <w:r w:rsidRPr="00542BE5">
        <w:rPr>
          <w:color w:val="231F20"/>
          <w:spacing w:val="-2"/>
          <w:sz w:val="24"/>
          <w:szCs w:val="24"/>
        </w:rPr>
        <w:t xml:space="preserve"> </w:t>
      </w:r>
      <w:r w:rsidRPr="00542BE5">
        <w:rPr>
          <w:color w:val="231F20"/>
          <w:sz w:val="24"/>
          <w:szCs w:val="24"/>
        </w:rPr>
        <w:t>16,</w:t>
      </w:r>
      <w:r w:rsidRPr="00542BE5">
        <w:rPr>
          <w:color w:val="231F20"/>
          <w:spacing w:val="-2"/>
          <w:sz w:val="24"/>
          <w:szCs w:val="24"/>
        </w:rPr>
        <w:t xml:space="preserve"> </w:t>
      </w:r>
      <w:r w:rsidRPr="00542BE5">
        <w:rPr>
          <w:color w:val="231F20"/>
          <w:sz w:val="24"/>
          <w:szCs w:val="24"/>
        </w:rPr>
        <w:t>2020;</w:t>
      </w:r>
      <w:r w:rsidRPr="00542BE5">
        <w:rPr>
          <w:color w:val="231F20"/>
          <w:spacing w:val="-2"/>
          <w:sz w:val="24"/>
          <w:szCs w:val="24"/>
        </w:rPr>
        <w:t xml:space="preserve"> </w:t>
      </w:r>
      <w:r w:rsidRPr="00542BE5">
        <w:rPr>
          <w:color w:val="231F20"/>
          <w:sz w:val="24"/>
          <w:szCs w:val="24"/>
        </w:rPr>
        <w:t>revisi</w:t>
      </w:r>
      <w:r w:rsidRPr="00542BE5">
        <w:rPr>
          <w:color w:val="231F20"/>
          <w:spacing w:val="-1"/>
          <w:sz w:val="24"/>
          <w:szCs w:val="24"/>
        </w:rPr>
        <w:t xml:space="preserve"> </w:t>
      </w:r>
      <w:r w:rsidRPr="00542BE5">
        <w:rPr>
          <w:color w:val="231F20"/>
          <w:sz w:val="24"/>
          <w:szCs w:val="24"/>
        </w:rPr>
        <w:t>diterima</w:t>
      </w:r>
      <w:r w:rsidRPr="00542BE5">
        <w:rPr>
          <w:color w:val="231F20"/>
          <w:spacing w:val="-2"/>
          <w:sz w:val="24"/>
          <w:szCs w:val="24"/>
        </w:rPr>
        <w:t xml:space="preserve"> </w:t>
      </w:r>
      <w:r w:rsidRPr="00542BE5">
        <w:rPr>
          <w:color w:val="231F20"/>
          <w:sz w:val="24"/>
          <w:szCs w:val="24"/>
        </w:rPr>
        <w:t>Berbaris</w:t>
      </w:r>
      <w:r w:rsidRPr="00542BE5">
        <w:rPr>
          <w:color w:val="231F20"/>
          <w:spacing w:val="-2"/>
          <w:sz w:val="24"/>
          <w:szCs w:val="24"/>
        </w:rPr>
        <w:t xml:space="preserve"> </w:t>
      </w:r>
      <w:r w:rsidRPr="00542BE5">
        <w:rPr>
          <w:color w:val="231F20"/>
          <w:sz w:val="24"/>
          <w:szCs w:val="24"/>
        </w:rPr>
        <w:t xml:space="preserve">27, </w:t>
      </w:r>
      <w:r w:rsidRPr="00542BE5">
        <w:rPr>
          <w:color w:val="231F20"/>
          <w:spacing w:val="-2"/>
          <w:sz w:val="24"/>
          <w:szCs w:val="24"/>
        </w:rPr>
        <w:t>2020.</w:t>
      </w:r>
    </w:p>
    <w:p w:rsidR="009811E6" w:rsidRPr="00542BE5" w:rsidRDefault="009811E6">
      <w:pPr>
        <w:spacing w:before="3" w:line="232" w:lineRule="auto"/>
        <w:ind w:left="110" w:right="127" w:firstLine="160"/>
        <w:jc w:val="both"/>
        <w:rPr>
          <w:sz w:val="24"/>
          <w:szCs w:val="24"/>
        </w:rPr>
      </w:pPr>
      <w:r w:rsidRPr="00542BE5">
        <w:rPr>
          <w:color w:val="231F20"/>
          <w:sz w:val="24"/>
          <w:szCs w:val="24"/>
        </w:rPr>
        <w:t>Dari</w:t>
      </w:r>
      <w:r w:rsidRPr="00542BE5">
        <w:rPr>
          <w:color w:val="231F20"/>
          <w:spacing w:val="-1"/>
          <w:sz w:val="24"/>
          <w:szCs w:val="24"/>
        </w:rPr>
        <w:t xml:space="preserve"> </w:t>
      </w:r>
      <w:r w:rsidRPr="00542BE5">
        <w:rPr>
          <w:color w:val="231F20"/>
          <w:sz w:val="24"/>
          <w:szCs w:val="24"/>
        </w:rPr>
        <w:t>itu</w:t>
      </w:r>
      <w:r w:rsidRPr="00542BE5">
        <w:rPr>
          <w:color w:val="231F20"/>
          <w:spacing w:val="-1"/>
          <w:sz w:val="24"/>
          <w:szCs w:val="24"/>
        </w:rPr>
        <w:t xml:space="preserve"> </w:t>
      </w:r>
      <w:r w:rsidRPr="00542BE5">
        <w:rPr>
          <w:color w:val="231F20"/>
          <w:sz w:val="24"/>
          <w:szCs w:val="24"/>
        </w:rPr>
        <w:t>KARIM</w:t>
      </w:r>
      <w:r w:rsidRPr="00542BE5">
        <w:rPr>
          <w:color w:val="231F20"/>
          <w:spacing w:val="-1"/>
          <w:sz w:val="24"/>
          <w:szCs w:val="24"/>
        </w:rPr>
        <w:t xml:space="preserve"> </w:t>
      </w:r>
      <w:r w:rsidRPr="00542BE5">
        <w:rPr>
          <w:color w:val="231F20"/>
          <w:sz w:val="24"/>
          <w:szCs w:val="24"/>
        </w:rPr>
        <w:t>–</w:t>
      </w:r>
      <w:r w:rsidRPr="00542BE5">
        <w:rPr>
          <w:color w:val="231F20"/>
          <w:spacing w:val="-1"/>
          <w:sz w:val="24"/>
          <w:szCs w:val="24"/>
        </w:rPr>
        <w:t xml:space="preserve"> </w:t>
      </w:r>
      <w:r w:rsidRPr="00542BE5">
        <w:rPr>
          <w:color w:val="231F20"/>
          <w:sz w:val="24"/>
          <w:szCs w:val="24"/>
        </w:rPr>
        <w:t>Sekolah</w:t>
      </w:r>
      <w:r w:rsidRPr="00542BE5">
        <w:rPr>
          <w:color w:val="231F20"/>
          <w:spacing w:val="-1"/>
          <w:sz w:val="24"/>
          <w:szCs w:val="24"/>
        </w:rPr>
        <w:t xml:space="preserve"> </w:t>
      </w:r>
      <w:r w:rsidRPr="00542BE5">
        <w:rPr>
          <w:color w:val="231F20"/>
          <w:sz w:val="24"/>
          <w:szCs w:val="24"/>
        </w:rPr>
        <w:t>untuk</w:t>
      </w:r>
      <w:r w:rsidRPr="00542BE5">
        <w:rPr>
          <w:color w:val="231F20"/>
          <w:spacing w:val="-1"/>
          <w:sz w:val="24"/>
          <w:szCs w:val="24"/>
        </w:rPr>
        <w:t xml:space="preserve"> </w:t>
      </w:r>
      <w:r w:rsidRPr="00542BE5">
        <w:rPr>
          <w:color w:val="231F20"/>
          <w:sz w:val="24"/>
          <w:szCs w:val="24"/>
        </w:rPr>
        <w:t>Kardiovaskular</w:t>
      </w:r>
      <w:r w:rsidRPr="00542BE5">
        <w:rPr>
          <w:color w:val="231F20"/>
          <w:spacing w:val="-1"/>
          <w:sz w:val="24"/>
          <w:szCs w:val="24"/>
        </w:rPr>
        <w:t xml:space="preserve"> </w:t>
      </w:r>
      <w:r w:rsidRPr="00542BE5">
        <w:rPr>
          <w:color w:val="231F20"/>
          <w:sz w:val="24"/>
          <w:szCs w:val="24"/>
        </w:rPr>
        <w:t>Penyakit,</w:t>
      </w:r>
      <w:r w:rsidRPr="00542BE5">
        <w:rPr>
          <w:color w:val="231F20"/>
          <w:spacing w:val="-1"/>
          <w:sz w:val="24"/>
          <w:szCs w:val="24"/>
        </w:rPr>
        <w:t xml:space="preserve"> </w:t>
      </w:r>
      <w:r w:rsidRPr="00542BE5">
        <w:rPr>
          <w:color w:val="231F20"/>
          <w:sz w:val="24"/>
          <w:szCs w:val="24"/>
        </w:rPr>
        <w:t>Maastricht</w:t>
      </w:r>
      <w:r w:rsidRPr="00542BE5">
        <w:rPr>
          <w:color w:val="231F20"/>
          <w:spacing w:val="-1"/>
          <w:sz w:val="24"/>
          <w:szCs w:val="24"/>
        </w:rPr>
        <w:t xml:space="preserve"> </w:t>
      </w:r>
      <w:r w:rsidRPr="00542BE5">
        <w:rPr>
          <w:color w:val="231F20"/>
          <w:sz w:val="24"/>
          <w:szCs w:val="24"/>
        </w:rPr>
        <w:t>Universitas,</w:t>
      </w:r>
      <w:r w:rsidRPr="00542BE5">
        <w:rPr>
          <w:color w:val="231F20"/>
          <w:spacing w:val="-1"/>
          <w:sz w:val="24"/>
          <w:szCs w:val="24"/>
        </w:rPr>
        <w:t xml:space="preserve"> </w:t>
      </w:r>
      <w:r w:rsidRPr="00542BE5">
        <w:rPr>
          <w:color w:val="231F20"/>
          <w:sz w:val="24"/>
          <w:szCs w:val="24"/>
        </w:rPr>
        <w:t>itu</w:t>
      </w:r>
      <w:r w:rsidRPr="00542BE5">
        <w:rPr>
          <w:color w:val="231F20"/>
          <w:spacing w:val="-1"/>
          <w:sz w:val="24"/>
          <w:szCs w:val="24"/>
        </w:rPr>
        <w:t xml:space="preserve"> </w:t>
      </w:r>
      <w:r w:rsidRPr="00542BE5">
        <w:rPr>
          <w:color w:val="231F20"/>
          <w:sz w:val="24"/>
          <w:szCs w:val="24"/>
        </w:rPr>
        <w:t>Belanda</w:t>
      </w:r>
      <w:r w:rsidRPr="00542BE5">
        <w:rPr>
          <w:color w:val="231F20"/>
          <w:spacing w:val="-1"/>
          <w:sz w:val="24"/>
          <w:szCs w:val="24"/>
        </w:rPr>
        <w:t xml:space="preserve"> </w:t>
      </w:r>
      <w:r w:rsidRPr="00542BE5">
        <w:rPr>
          <w:color w:val="231F20"/>
          <w:sz w:val="24"/>
          <w:szCs w:val="24"/>
        </w:rPr>
        <w:t>(TU);</w:t>
      </w:r>
      <w:r w:rsidRPr="00542BE5">
        <w:rPr>
          <w:color w:val="231F20"/>
          <w:spacing w:val="-1"/>
          <w:sz w:val="24"/>
          <w:szCs w:val="24"/>
        </w:rPr>
        <w:t xml:space="preserve"> </w:t>
      </w:r>
      <w:r w:rsidRPr="00542BE5">
        <w:rPr>
          <w:color w:val="231F20"/>
          <w:sz w:val="24"/>
          <w:szCs w:val="24"/>
        </w:rPr>
        <w:t>Departemen</w:t>
      </w:r>
      <w:r w:rsidRPr="00542BE5">
        <w:rPr>
          <w:color w:val="231F20"/>
          <w:spacing w:val="-1"/>
          <w:sz w:val="24"/>
          <w:szCs w:val="24"/>
        </w:rPr>
        <w:t xml:space="preserve"> </w:t>
      </w:r>
      <w:r w:rsidRPr="00542BE5">
        <w:rPr>
          <w:color w:val="231F20"/>
          <w:sz w:val="24"/>
          <w:szCs w:val="24"/>
        </w:rPr>
        <w:t>dari</w:t>
      </w:r>
      <w:r w:rsidRPr="00542BE5">
        <w:rPr>
          <w:color w:val="231F20"/>
          <w:spacing w:val="-1"/>
          <w:sz w:val="24"/>
          <w:szCs w:val="24"/>
        </w:rPr>
        <w:t xml:space="preserve"> </w:t>
      </w:r>
      <w:r w:rsidRPr="00542BE5">
        <w:rPr>
          <w:color w:val="231F20"/>
          <w:sz w:val="24"/>
          <w:szCs w:val="24"/>
        </w:rPr>
        <w:t>Medis</w:t>
      </w:r>
      <w:r w:rsidRPr="00542BE5">
        <w:rPr>
          <w:color w:val="231F20"/>
          <w:spacing w:val="-1"/>
          <w:sz w:val="24"/>
          <w:szCs w:val="24"/>
        </w:rPr>
        <w:t xml:space="preserve"> </w:t>
      </w:r>
      <w:r w:rsidRPr="00542BE5">
        <w:rPr>
          <w:color w:val="231F20"/>
          <w:sz w:val="24"/>
          <w:szCs w:val="24"/>
        </w:rPr>
        <w:t>Dan</w:t>
      </w:r>
      <w:r w:rsidRPr="00542BE5">
        <w:rPr>
          <w:color w:val="231F20"/>
          <w:spacing w:val="-1"/>
          <w:sz w:val="24"/>
          <w:szCs w:val="24"/>
        </w:rPr>
        <w:t xml:space="preserve"> </w:t>
      </w:r>
      <w:r w:rsidRPr="00542BE5">
        <w:rPr>
          <w:color w:val="231F20"/>
          <w:sz w:val="24"/>
          <w:szCs w:val="24"/>
        </w:rPr>
        <w:t>Bedah</w:t>
      </w:r>
      <w:r w:rsidRPr="00542BE5">
        <w:rPr>
          <w:color w:val="231F20"/>
          <w:spacing w:val="-1"/>
          <w:sz w:val="24"/>
          <w:szCs w:val="24"/>
        </w:rPr>
        <w:t xml:space="preserve"> </w:t>
      </w:r>
      <w:r w:rsidRPr="00542BE5">
        <w:rPr>
          <w:color w:val="231F20"/>
          <w:sz w:val="24"/>
          <w:szCs w:val="24"/>
        </w:rPr>
        <w:t>Sains,</w:t>
      </w:r>
      <w:r w:rsidRPr="00542BE5">
        <w:rPr>
          <w:color w:val="231F20"/>
          <w:spacing w:val="40"/>
          <w:sz w:val="24"/>
          <w:szCs w:val="24"/>
        </w:rPr>
        <w:t xml:space="preserve"> </w:t>
      </w:r>
      <w:r w:rsidRPr="00542BE5">
        <w:rPr>
          <w:color w:val="231F20"/>
          <w:sz w:val="24"/>
          <w:szCs w:val="24"/>
        </w:rPr>
        <w:t>Universitas Bologna, Italia (CB); Federation University Australia, Fakultas Ilmu Kesehatan dan Hayati, Ballarat, Australia (FC); Universitas</w:t>
      </w:r>
      <w:r w:rsidRPr="00542BE5">
        <w:rPr>
          <w:color w:val="231F20"/>
          <w:spacing w:val="40"/>
          <w:sz w:val="24"/>
          <w:szCs w:val="24"/>
        </w:rPr>
        <w:t xml:space="preserve"> </w:t>
      </w:r>
      <w:r w:rsidRPr="00542BE5">
        <w:rPr>
          <w:color w:val="231F20"/>
          <w:sz w:val="24"/>
          <w:szCs w:val="24"/>
        </w:rPr>
        <w:t>Melbourne, Departemen Fisiologi, Melbourne, Australia (FC); University of Leicester, Departemen Ilmu Kardiovaskular, Inggris</w:t>
      </w:r>
      <w:r w:rsidRPr="00542BE5">
        <w:rPr>
          <w:color w:val="231F20"/>
          <w:spacing w:val="40"/>
          <w:sz w:val="24"/>
          <w:szCs w:val="24"/>
        </w:rPr>
        <w:t xml:space="preserve"> </w:t>
      </w:r>
      <w:r w:rsidRPr="00542BE5">
        <w:rPr>
          <w:color w:val="231F20"/>
          <w:sz w:val="24"/>
          <w:szCs w:val="24"/>
        </w:rPr>
        <w:t>(FC);</w:t>
      </w:r>
      <w:r w:rsidRPr="00542BE5">
        <w:rPr>
          <w:color w:val="231F20"/>
          <w:spacing w:val="-10"/>
          <w:sz w:val="24"/>
          <w:szCs w:val="24"/>
        </w:rPr>
        <w:t xml:space="preserve"> </w:t>
      </w:r>
      <w:r w:rsidRPr="00542BE5">
        <w:rPr>
          <w:color w:val="231F20"/>
          <w:sz w:val="24"/>
          <w:szCs w:val="24"/>
        </w:rPr>
        <w:t>Universitas</w:t>
      </w:r>
      <w:r w:rsidRPr="00542BE5">
        <w:rPr>
          <w:color w:val="231F20"/>
          <w:spacing w:val="-7"/>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Inggris</w:t>
      </w:r>
      <w:r w:rsidRPr="00542BE5">
        <w:rPr>
          <w:color w:val="231F20"/>
          <w:spacing w:val="-6"/>
          <w:sz w:val="24"/>
          <w:szCs w:val="24"/>
        </w:rPr>
        <w:t xml:space="preserve"> </w:t>
      </w:r>
      <w:r w:rsidRPr="00542BE5">
        <w:rPr>
          <w:color w:val="231F20"/>
          <w:sz w:val="24"/>
          <w:szCs w:val="24"/>
        </w:rPr>
        <w:t>Kolumbia,</w:t>
      </w:r>
      <w:r w:rsidRPr="00542BE5">
        <w:rPr>
          <w:color w:val="231F20"/>
          <w:spacing w:val="-10"/>
          <w:sz w:val="24"/>
          <w:szCs w:val="24"/>
        </w:rPr>
        <w:t xml:space="preserve"> </w:t>
      </w:r>
      <w:r w:rsidRPr="00542BE5">
        <w:rPr>
          <w:color w:val="231F20"/>
          <w:sz w:val="24"/>
          <w:szCs w:val="24"/>
        </w:rPr>
        <w:t>Vancouver,</w:t>
      </w:r>
      <w:r w:rsidRPr="00542BE5">
        <w:rPr>
          <w:color w:val="231F20"/>
          <w:spacing w:val="-6"/>
          <w:sz w:val="24"/>
          <w:szCs w:val="24"/>
        </w:rPr>
        <w:t xml:space="preserve"> </w:t>
      </w:r>
      <w:r w:rsidRPr="00542BE5">
        <w:rPr>
          <w:color w:val="231F20"/>
          <w:sz w:val="24"/>
          <w:szCs w:val="24"/>
        </w:rPr>
        <w:t>Kanada</w:t>
      </w:r>
      <w:r w:rsidRPr="00542BE5">
        <w:rPr>
          <w:color w:val="231F20"/>
          <w:spacing w:val="-6"/>
          <w:sz w:val="24"/>
          <w:szCs w:val="24"/>
        </w:rPr>
        <w:t xml:space="preserve"> </w:t>
      </w:r>
      <w:r w:rsidRPr="00542BE5">
        <w:rPr>
          <w:color w:val="231F20"/>
          <w:sz w:val="24"/>
          <w:szCs w:val="24"/>
        </w:rPr>
        <w:t>(NAK);</w:t>
      </w:r>
      <w:r w:rsidRPr="00542BE5">
        <w:rPr>
          <w:color w:val="231F20"/>
          <w:spacing w:val="-6"/>
          <w:sz w:val="24"/>
          <w:szCs w:val="24"/>
        </w:rPr>
        <w:t xml:space="preserve"> </w:t>
      </w:r>
      <w:r w:rsidRPr="00542BE5">
        <w:rPr>
          <w:color w:val="231F20"/>
          <w:sz w:val="24"/>
          <w:szCs w:val="24"/>
        </w:rPr>
        <w:t>Tengah</w:t>
      </w:r>
      <w:r w:rsidRPr="00542BE5">
        <w:rPr>
          <w:color w:val="231F20"/>
          <w:spacing w:val="-6"/>
          <w:sz w:val="24"/>
          <w:szCs w:val="24"/>
        </w:rPr>
        <w:t xml:space="preserve"> </w:t>
      </w:r>
      <w:r w:rsidRPr="00542BE5">
        <w:rPr>
          <w:color w:val="231F20"/>
          <w:sz w:val="24"/>
          <w:szCs w:val="24"/>
        </w:rPr>
        <w:t>untuk</w:t>
      </w:r>
      <w:r w:rsidRPr="00542BE5">
        <w:rPr>
          <w:color w:val="231F20"/>
          <w:spacing w:val="-6"/>
          <w:sz w:val="24"/>
          <w:szCs w:val="24"/>
        </w:rPr>
        <w:t xml:space="preserve"> </w:t>
      </w:r>
      <w:r w:rsidRPr="00542BE5">
        <w:rPr>
          <w:color w:val="231F20"/>
          <w:sz w:val="24"/>
          <w:szCs w:val="24"/>
        </w:rPr>
        <w:t>Kesehatan</w:t>
      </w:r>
      <w:r w:rsidRPr="00542BE5">
        <w:rPr>
          <w:color w:val="231F20"/>
          <w:spacing w:val="-6"/>
          <w:sz w:val="24"/>
          <w:szCs w:val="24"/>
        </w:rPr>
        <w:t xml:space="preserve"> </w:t>
      </w:r>
      <w:r w:rsidRPr="00542BE5">
        <w:rPr>
          <w:color w:val="231F20"/>
          <w:sz w:val="24"/>
          <w:szCs w:val="24"/>
        </w:rPr>
        <w:t>Evaluasi</w:t>
      </w:r>
      <w:r w:rsidRPr="00542BE5">
        <w:rPr>
          <w:color w:val="231F20"/>
          <w:spacing w:val="-6"/>
          <w:sz w:val="24"/>
          <w:szCs w:val="24"/>
        </w:rPr>
        <w:t xml:space="preserve"> </w:t>
      </w:r>
      <w:r w:rsidRPr="00542BE5">
        <w:rPr>
          <w:color w:val="231F20"/>
          <w:sz w:val="24"/>
          <w:szCs w:val="24"/>
        </w:rPr>
        <w:t>Dan</w:t>
      </w:r>
      <w:r w:rsidRPr="00542BE5">
        <w:rPr>
          <w:color w:val="231F20"/>
          <w:spacing w:val="-6"/>
          <w:sz w:val="24"/>
          <w:szCs w:val="24"/>
        </w:rPr>
        <w:t xml:space="preserve"> </w:t>
      </w:r>
      <w:r w:rsidRPr="00542BE5">
        <w:rPr>
          <w:color w:val="231F20"/>
          <w:sz w:val="24"/>
          <w:szCs w:val="24"/>
        </w:rPr>
        <w:t>Hasil</w:t>
      </w:r>
      <w:r w:rsidRPr="00542BE5">
        <w:rPr>
          <w:color w:val="231F20"/>
          <w:spacing w:val="-6"/>
          <w:sz w:val="24"/>
          <w:szCs w:val="24"/>
        </w:rPr>
        <w:t xml:space="preserve"> </w:t>
      </w:r>
      <w:r w:rsidRPr="00542BE5">
        <w:rPr>
          <w:color w:val="231F20"/>
          <w:sz w:val="24"/>
          <w:szCs w:val="24"/>
        </w:rPr>
        <w:t>Sains,</w:t>
      </w:r>
      <w:r w:rsidRPr="00542BE5">
        <w:rPr>
          <w:color w:val="231F20"/>
          <w:spacing w:val="-10"/>
          <w:sz w:val="24"/>
          <w:szCs w:val="24"/>
        </w:rPr>
        <w:t xml:space="preserve"> </w:t>
      </w:r>
      <w:r w:rsidRPr="00542BE5">
        <w:rPr>
          <w:color w:val="231F20"/>
          <w:sz w:val="24"/>
          <w:szCs w:val="24"/>
        </w:rPr>
        <w:t>Vancouver,</w:t>
      </w:r>
      <w:r w:rsidRPr="00542BE5">
        <w:rPr>
          <w:color w:val="231F20"/>
          <w:spacing w:val="-6"/>
          <w:sz w:val="24"/>
          <w:szCs w:val="24"/>
        </w:rPr>
        <w:t xml:space="preserve"> </w:t>
      </w:r>
      <w:r w:rsidRPr="00542BE5">
        <w:rPr>
          <w:color w:val="231F20"/>
          <w:sz w:val="24"/>
          <w:szCs w:val="24"/>
        </w:rPr>
        <w:t>Kanada</w:t>
      </w:r>
      <w:r w:rsidRPr="00542BE5">
        <w:rPr>
          <w:color w:val="231F20"/>
          <w:spacing w:val="-6"/>
          <w:sz w:val="24"/>
          <w:szCs w:val="24"/>
        </w:rPr>
        <w:t xml:space="preserve"> </w:t>
      </w:r>
      <w:r w:rsidRPr="00542BE5">
        <w:rPr>
          <w:color w:val="231F20"/>
          <w:sz w:val="24"/>
          <w:szCs w:val="24"/>
        </w:rPr>
        <w:t>(NAK);</w:t>
      </w:r>
      <w:r w:rsidRPr="00542BE5">
        <w:rPr>
          <w:color w:val="231F20"/>
          <w:spacing w:val="40"/>
          <w:sz w:val="24"/>
          <w:szCs w:val="24"/>
        </w:rPr>
        <w:t xml:space="preserve"> </w:t>
      </w:r>
      <w:r w:rsidRPr="00542BE5">
        <w:rPr>
          <w:color w:val="231F20"/>
          <w:sz w:val="24"/>
          <w:szCs w:val="24"/>
        </w:rPr>
        <w:t>Imperial</w:t>
      </w:r>
      <w:r w:rsidRPr="00542BE5">
        <w:rPr>
          <w:color w:val="231F20"/>
          <w:spacing w:val="-5"/>
          <w:sz w:val="24"/>
          <w:szCs w:val="24"/>
        </w:rPr>
        <w:t xml:space="preserve"> </w:t>
      </w:r>
      <w:r w:rsidRPr="00542BE5">
        <w:rPr>
          <w:color w:val="231F20"/>
          <w:sz w:val="24"/>
          <w:szCs w:val="24"/>
        </w:rPr>
        <w:t>Klinis</w:t>
      </w:r>
      <w:r w:rsidRPr="00542BE5">
        <w:rPr>
          <w:color w:val="231F20"/>
          <w:spacing w:val="-7"/>
          <w:sz w:val="24"/>
          <w:szCs w:val="24"/>
        </w:rPr>
        <w:t xml:space="preserve"> </w:t>
      </w:r>
      <w:r w:rsidRPr="00542BE5">
        <w:rPr>
          <w:color w:val="231F20"/>
          <w:sz w:val="24"/>
          <w:szCs w:val="24"/>
        </w:rPr>
        <w:t>Percobaan</w:t>
      </w:r>
      <w:r w:rsidRPr="00542BE5">
        <w:rPr>
          <w:color w:val="231F20"/>
          <w:spacing w:val="-5"/>
          <w:sz w:val="24"/>
          <w:szCs w:val="24"/>
        </w:rPr>
        <w:t xml:space="preserve"> </w:t>
      </w:r>
      <w:r w:rsidRPr="00542BE5">
        <w:rPr>
          <w:color w:val="231F20"/>
          <w:sz w:val="24"/>
          <w:szCs w:val="24"/>
        </w:rPr>
        <w:t>Satuan,</w:t>
      </w:r>
      <w:r w:rsidRPr="00542BE5">
        <w:rPr>
          <w:color w:val="231F20"/>
          <w:spacing w:val="-5"/>
          <w:sz w:val="24"/>
          <w:szCs w:val="24"/>
        </w:rPr>
        <w:t xml:space="preserve"> </w:t>
      </w:r>
      <w:r w:rsidRPr="00542BE5">
        <w:rPr>
          <w:color w:val="231F20"/>
          <w:sz w:val="24"/>
          <w:szCs w:val="24"/>
        </w:rPr>
        <w:t>Imperial</w:t>
      </w:r>
      <w:r w:rsidRPr="00542BE5">
        <w:rPr>
          <w:color w:val="231F20"/>
          <w:spacing w:val="-5"/>
          <w:sz w:val="24"/>
          <w:szCs w:val="24"/>
        </w:rPr>
        <w:t xml:space="preserve"> </w:t>
      </w:r>
      <w:r w:rsidRPr="00542BE5">
        <w:rPr>
          <w:color w:val="231F20"/>
          <w:sz w:val="24"/>
          <w:szCs w:val="24"/>
        </w:rPr>
        <w:t>Kampus</w:t>
      </w:r>
      <w:r w:rsidRPr="00542BE5">
        <w:rPr>
          <w:color w:val="231F20"/>
          <w:spacing w:val="-5"/>
          <w:sz w:val="24"/>
          <w:szCs w:val="24"/>
        </w:rPr>
        <w:t xml:space="preserve"> </w:t>
      </w:r>
      <w:r w:rsidRPr="00542BE5">
        <w:rPr>
          <w:color w:val="231F20"/>
          <w:sz w:val="24"/>
          <w:szCs w:val="24"/>
        </w:rPr>
        <w:t>London,</w:t>
      </w:r>
      <w:r w:rsidRPr="00542BE5">
        <w:rPr>
          <w:color w:val="231F20"/>
          <w:spacing w:val="-5"/>
          <w:sz w:val="24"/>
          <w:szCs w:val="24"/>
        </w:rPr>
        <w:t xml:space="preserve"> </w:t>
      </w:r>
      <w:r w:rsidRPr="00542BE5">
        <w:rPr>
          <w:color w:val="231F20"/>
          <w:sz w:val="24"/>
          <w:szCs w:val="24"/>
        </w:rPr>
        <w:t>Serikat</w:t>
      </w:r>
      <w:r w:rsidRPr="00542BE5">
        <w:rPr>
          <w:color w:val="231F20"/>
          <w:spacing w:val="-5"/>
          <w:sz w:val="24"/>
          <w:szCs w:val="24"/>
        </w:rPr>
        <w:t xml:space="preserve"> </w:t>
      </w:r>
      <w:r w:rsidRPr="00542BE5">
        <w:rPr>
          <w:color w:val="231F20"/>
          <w:sz w:val="24"/>
          <w:szCs w:val="24"/>
        </w:rPr>
        <w:t>Kerajaan</w:t>
      </w:r>
      <w:r w:rsidRPr="00542BE5">
        <w:rPr>
          <w:color w:val="231F20"/>
          <w:spacing w:val="-5"/>
          <w:sz w:val="24"/>
          <w:szCs w:val="24"/>
        </w:rPr>
        <w:t xml:space="preserve"> </w:t>
      </w:r>
      <w:r w:rsidRPr="00542BE5">
        <w:rPr>
          <w:color w:val="231F20"/>
          <w:sz w:val="24"/>
          <w:szCs w:val="24"/>
        </w:rPr>
        <w:t>(NRP);</w:t>
      </w:r>
      <w:r w:rsidRPr="00542BE5">
        <w:rPr>
          <w:color w:val="231F20"/>
          <w:spacing w:val="-5"/>
          <w:sz w:val="24"/>
          <w:szCs w:val="24"/>
        </w:rPr>
        <w:t xml:space="preserve"> </w:t>
      </w:r>
      <w:r w:rsidRPr="00542BE5">
        <w:rPr>
          <w:color w:val="231F20"/>
          <w:sz w:val="24"/>
          <w:szCs w:val="24"/>
        </w:rPr>
        <w:t>Publik</w:t>
      </w:r>
      <w:r w:rsidRPr="00542BE5">
        <w:rPr>
          <w:color w:val="231F20"/>
          <w:spacing w:val="-5"/>
          <w:sz w:val="24"/>
          <w:szCs w:val="24"/>
        </w:rPr>
        <w:t xml:space="preserve"> </w:t>
      </w:r>
      <w:r w:rsidRPr="00542BE5">
        <w:rPr>
          <w:color w:val="231F20"/>
          <w:sz w:val="24"/>
          <w:szCs w:val="24"/>
        </w:rPr>
        <w:t>Kesehatan</w:t>
      </w:r>
      <w:r w:rsidRPr="00542BE5">
        <w:rPr>
          <w:color w:val="231F20"/>
          <w:spacing w:val="-5"/>
          <w:sz w:val="24"/>
          <w:szCs w:val="24"/>
        </w:rPr>
        <w:t xml:space="preserve"> </w:t>
      </w:r>
      <w:r w:rsidRPr="00542BE5">
        <w:rPr>
          <w:color w:val="231F20"/>
          <w:sz w:val="24"/>
          <w:szCs w:val="24"/>
        </w:rPr>
        <w:t>Dasar</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India,</w:t>
      </w:r>
      <w:r w:rsidRPr="00542BE5">
        <w:rPr>
          <w:color w:val="231F20"/>
          <w:spacing w:val="-5"/>
          <w:sz w:val="24"/>
          <w:szCs w:val="24"/>
        </w:rPr>
        <w:t xml:space="preserve"> </w:t>
      </w:r>
      <w:r w:rsidRPr="00542BE5">
        <w:rPr>
          <w:color w:val="231F20"/>
          <w:sz w:val="24"/>
          <w:szCs w:val="24"/>
        </w:rPr>
        <w:t>Baru</w:t>
      </w:r>
      <w:r w:rsidRPr="00542BE5">
        <w:rPr>
          <w:color w:val="231F20"/>
          <w:spacing w:val="-5"/>
          <w:sz w:val="24"/>
          <w:szCs w:val="24"/>
        </w:rPr>
        <w:t xml:space="preserve"> </w:t>
      </w:r>
      <w:r w:rsidRPr="00542BE5">
        <w:rPr>
          <w:color w:val="231F20"/>
          <w:sz w:val="24"/>
          <w:szCs w:val="24"/>
        </w:rPr>
        <w:t>Delhi,</w:t>
      </w:r>
      <w:r w:rsidRPr="00542BE5">
        <w:rPr>
          <w:color w:val="231F20"/>
          <w:spacing w:val="-5"/>
          <w:sz w:val="24"/>
          <w:szCs w:val="24"/>
        </w:rPr>
        <w:t xml:space="preserve"> </w:t>
      </w:r>
      <w:r w:rsidRPr="00542BE5">
        <w:rPr>
          <w:color w:val="231F20"/>
          <w:sz w:val="24"/>
          <w:szCs w:val="24"/>
        </w:rPr>
        <w:t>India</w:t>
      </w:r>
      <w:r w:rsidRPr="00542BE5">
        <w:rPr>
          <w:color w:val="231F20"/>
          <w:spacing w:val="-5"/>
          <w:sz w:val="24"/>
          <w:szCs w:val="24"/>
        </w:rPr>
        <w:t xml:space="preserve"> </w:t>
      </w:r>
      <w:r w:rsidRPr="00542BE5">
        <w:rPr>
          <w:color w:val="231F20"/>
          <w:sz w:val="24"/>
          <w:szCs w:val="24"/>
        </w:rPr>
        <w:t>(DP);</w:t>
      </w:r>
      <w:r w:rsidRPr="00542BE5">
        <w:rPr>
          <w:color w:val="231F20"/>
          <w:spacing w:val="-5"/>
          <w:sz w:val="24"/>
          <w:szCs w:val="24"/>
        </w:rPr>
        <w:t xml:space="preserve"> </w:t>
      </w:r>
      <w:r w:rsidRPr="00542BE5">
        <w:rPr>
          <w:color w:val="231F20"/>
          <w:sz w:val="24"/>
          <w:szCs w:val="24"/>
        </w:rPr>
        <w:t>Tengah</w:t>
      </w:r>
      <w:r w:rsidRPr="00542BE5">
        <w:rPr>
          <w:color w:val="231F20"/>
          <w:spacing w:val="-5"/>
          <w:sz w:val="24"/>
          <w:szCs w:val="24"/>
        </w:rPr>
        <w:t xml:space="preserve"> </w:t>
      </w:r>
      <w:r w:rsidRPr="00542BE5">
        <w:rPr>
          <w:color w:val="231F20"/>
          <w:sz w:val="24"/>
          <w:szCs w:val="24"/>
        </w:rPr>
        <w:t>untuk</w:t>
      </w:r>
      <w:r w:rsidRPr="00542BE5">
        <w:rPr>
          <w:color w:val="231F20"/>
          <w:spacing w:val="40"/>
          <w:sz w:val="24"/>
          <w:szCs w:val="24"/>
        </w:rPr>
        <w:t xml:space="preserve"> </w:t>
      </w:r>
      <w:r w:rsidRPr="00542BE5">
        <w:rPr>
          <w:color w:val="231F20"/>
          <w:sz w:val="24"/>
          <w:szCs w:val="24"/>
        </w:rPr>
        <w:t>Kronis</w:t>
      </w:r>
      <w:r w:rsidRPr="00542BE5">
        <w:rPr>
          <w:color w:val="231F20"/>
          <w:spacing w:val="-10"/>
          <w:sz w:val="24"/>
          <w:szCs w:val="24"/>
        </w:rPr>
        <w:t xml:space="preserve"> </w:t>
      </w:r>
      <w:r w:rsidRPr="00542BE5">
        <w:rPr>
          <w:color w:val="231F20"/>
          <w:sz w:val="24"/>
          <w:szCs w:val="24"/>
        </w:rPr>
        <w:t>Penyakit</w:t>
      </w:r>
      <w:r w:rsidRPr="00542BE5">
        <w:rPr>
          <w:color w:val="231F20"/>
          <w:spacing w:val="-10"/>
          <w:sz w:val="24"/>
          <w:szCs w:val="24"/>
        </w:rPr>
        <w:t xml:space="preserve"> </w:t>
      </w:r>
      <w:r w:rsidRPr="00542BE5">
        <w:rPr>
          <w:color w:val="231F20"/>
          <w:sz w:val="24"/>
          <w:szCs w:val="24"/>
        </w:rPr>
        <w:t>Kontrol,</w:t>
      </w:r>
      <w:r w:rsidRPr="00542BE5">
        <w:rPr>
          <w:color w:val="231F20"/>
          <w:spacing w:val="-10"/>
          <w:sz w:val="24"/>
          <w:szCs w:val="24"/>
        </w:rPr>
        <w:t xml:space="preserve"> </w:t>
      </w:r>
      <w:r w:rsidRPr="00542BE5">
        <w:rPr>
          <w:color w:val="231F20"/>
          <w:sz w:val="24"/>
          <w:szCs w:val="24"/>
        </w:rPr>
        <w:t>Baru</w:t>
      </w:r>
      <w:r w:rsidRPr="00542BE5">
        <w:rPr>
          <w:color w:val="231F20"/>
          <w:spacing w:val="-10"/>
          <w:sz w:val="24"/>
          <w:szCs w:val="24"/>
        </w:rPr>
        <w:t xml:space="preserve"> </w:t>
      </w:r>
      <w:r w:rsidRPr="00542BE5">
        <w:rPr>
          <w:color w:val="231F20"/>
          <w:sz w:val="24"/>
          <w:szCs w:val="24"/>
        </w:rPr>
        <w:t>Delhi,</w:t>
      </w:r>
      <w:r w:rsidRPr="00542BE5">
        <w:rPr>
          <w:color w:val="231F20"/>
          <w:spacing w:val="-10"/>
          <w:sz w:val="24"/>
          <w:szCs w:val="24"/>
        </w:rPr>
        <w:t xml:space="preserve"> </w:t>
      </w:r>
      <w:r w:rsidRPr="00542BE5">
        <w:rPr>
          <w:color w:val="231F20"/>
          <w:sz w:val="24"/>
          <w:szCs w:val="24"/>
        </w:rPr>
        <w:t>India</w:t>
      </w:r>
      <w:r w:rsidRPr="00542BE5">
        <w:rPr>
          <w:color w:val="231F20"/>
          <w:spacing w:val="-10"/>
          <w:sz w:val="24"/>
          <w:szCs w:val="24"/>
        </w:rPr>
        <w:t xml:space="preserve"> </w:t>
      </w:r>
      <w:r w:rsidRPr="00542BE5">
        <w:rPr>
          <w:color w:val="231F20"/>
          <w:sz w:val="24"/>
          <w:szCs w:val="24"/>
        </w:rPr>
        <w:t>(DP);</w:t>
      </w:r>
      <w:r w:rsidRPr="00542BE5">
        <w:rPr>
          <w:color w:val="231F20"/>
          <w:spacing w:val="-10"/>
          <w:sz w:val="24"/>
          <w:szCs w:val="24"/>
        </w:rPr>
        <w:t xml:space="preserve"> </w:t>
      </w:r>
      <w:r w:rsidRPr="00542BE5">
        <w:rPr>
          <w:color w:val="231F20"/>
          <w:sz w:val="24"/>
          <w:szCs w:val="24"/>
        </w:rPr>
        <w:t>London</w:t>
      </w:r>
      <w:r w:rsidRPr="00542BE5">
        <w:rPr>
          <w:color w:val="231F20"/>
          <w:spacing w:val="-10"/>
          <w:sz w:val="24"/>
          <w:szCs w:val="24"/>
        </w:rPr>
        <w:t xml:space="preserve"> </w:t>
      </w:r>
      <w:r w:rsidRPr="00542BE5">
        <w:rPr>
          <w:color w:val="231F20"/>
          <w:sz w:val="24"/>
          <w:szCs w:val="24"/>
        </w:rPr>
        <w:t>Sekolah</w:t>
      </w:r>
      <w:r w:rsidRPr="00542BE5">
        <w:rPr>
          <w:color w:val="231F20"/>
          <w:spacing w:val="-10"/>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Kebersihan</w:t>
      </w:r>
      <w:r w:rsidRPr="00542BE5">
        <w:rPr>
          <w:color w:val="231F20"/>
          <w:spacing w:val="-10"/>
          <w:sz w:val="24"/>
          <w:szCs w:val="24"/>
        </w:rPr>
        <w:t xml:space="preserve"> </w:t>
      </w:r>
      <w:r w:rsidRPr="00542BE5">
        <w:rPr>
          <w:color w:val="231F20"/>
          <w:sz w:val="24"/>
          <w:szCs w:val="24"/>
        </w:rPr>
        <w:t>Dan</w:t>
      </w:r>
      <w:r w:rsidRPr="00542BE5">
        <w:rPr>
          <w:color w:val="231F20"/>
          <w:spacing w:val="-10"/>
          <w:sz w:val="24"/>
          <w:szCs w:val="24"/>
        </w:rPr>
        <w:t xml:space="preserve"> </w:t>
      </w:r>
      <w:r w:rsidRPr="00542BE5">
        <w:rPr>
          <w:color w:val="231F20"/>
          <w:sz w:val="24"/>
          <w:szCs w:val="24"/>
        </w:rPr>
        <w:t>Tropis</w:t>
      </w:r>
      <w:r w:rsidRPr="00542BE5">
        <w:rPr>
          <w:color w:val="231F20"/>
          <w:spacing w:val="-10"/>
          <w:sz w:val="24"/>
          <w:szCs w:val="24"/>
        </w:rPr>
        <w:t xml:space="preserve"> </w:t>
      </w:r>
      <w:r w:rsidRPr="00542BE5">
        <w:rPr>
          <w:color w:val="231F20"/>
          <w:sz w:val="24"/>
          <w:szCs w:val="24"/>
        </w:rPr>
        <w:t>Obat,</w:t>
      </w:r>
      <w:r w:rsidRPr="00542BE5">
        <w:rPr>
          <w:color w:val="231F20"/>
          <w:spacing w:val="-10"/>
          <w:sz w:val="24"/>
          <w:szCs w:val="24"/>
        </w:rPr>
        <w:t xml:space="preserve"> </w:t>
      </w:r>
      <w:r w:rsidRPr="00542BE5">
        <w:rPr>
          <w:color w:val="231F20"/>
          <w:sz w:val="24"/>
          <w:szCs w:val="24"/>
        </w:rPr>
        <w:t>Serikat</w:t>
      </w:r>
      <w:r w:rsidRPr="00542BE5">
        <w:rPr>
          <w:color w:val="231F20"/>
          <w:spacing w:val="-10"/>
          <w:sz w:val="24"/>
          <w:szCs w:val="24"/>
        </w:rPr>
        <w:t xml:space="preserve"> </w:t>
      </w:r>
      <w:r w:rsidRPr="00542BE5">
        <w:rPr>
          <w:color w:val="231F20"/>
          <w:sz w:val="24"/>
          <w:szCs w:val="24"/>
        </w:rPr>
        <w:t>Kerajaan</w:t>
      </w:r>
      <w:r w:rsidRPr="00542BE5">
        <w:rPr>
          <w:color w:val="231F20"/>
          <w:spacing w:val="-10"/>
          <w:sz w:val="24"/>
          <w:szCs w:val="24"/>
        </w:rPr>
        <w:t xml:space="preserve"> </w:t>
      </w:r>
      <w:r w:rsidRPr="00542BE5">
        <w:rPr>
          <w:color w:val="231F20"/>
          <w:sz w:val="24"/>
          <w:szCs w:val="24"/>
        </w:rPr>
        <w:t>(DP);</w:t>
      </w:r>
      <w:r w:rsidRPr="00542BE5">
        <w:rPr>
          <w:color w:val="231F20"/>
          <w:spacing w:val="-10"/>
          <w:sz w:val="24"/>
          <w:szCs w:val="24"/>
        </w:rPr>
        <w:t xml:space="preserve"> </w:t>
      </w:r>
      <w:r w:rsidRPr="00542BE5">
        <w:rPr>
          <w:color w:val="231F20"/>
          <w:sz w:val="24"/>
          <w:szCs w:val="24"/>
        </w:rPr>
        <w:t>Hipertensi</w:t>
      </w:r>
      <w:r w:rsidRPr="00542BE5">
        <w:rPr>
          <w:color w:val="231F20"/>
          <w:spacing w:val="-10"/>
          <w:sz w:val="24"/>
          <w:szCs w:val="24"/>
        </w:rPr>
        <w:t xml:space="preserve"> </w:t>
      </w:r>
      <w:r w:rsidRPr="00542BE5">
        <w:rPr>
          <w:color w:val="231F20"/>
          <w:sz w:val="24"/>
          <w:szCs w:val="24"/>
        </w:rPr>
        <w:t>Dan</w:t>
      </w:r>
      <w:r w:rsidRPr="00542BE5">
        <w:rPr>
          <w:color w:val="231F20"/>
          <w:spacing w:val="-10"/>
          <w:sz w:val="24"/>
          <w:szCs w:val="24"/>
        </w:rPr>
        <w:t xml:space="preserve"> </w:t>
      </w:r>
      <w:r w:rsidRPr="00542BE5">
        <w:rPr>
          <w:color w:val="231F20"/>
          <w:sz w:val="24"/>
          <w:szCs w:val="24"/>
        </w:rPr>
        <w:t>Metabolik</w:t>
      </w:r>
      <w:r w:rsidRPr="00542BE5">
        <w:rPr>
          <w:color w:val="231F20"/>
          <w:spacing w:val="40"/>
          <w:sz w:val="24"/>
          <w:szCs w:val="24"/>
        </w:rPr>
        <w:t xml:space="preserve"> </w:t>
      </w:r>
      <w:r w:rsidRPr="00542BE5">
        <w:rPr>
          <w:color w:val="231F20"/>
          <w:sz w:val="24"/>
          <w:szCs w:val="24"/>
        </w:rPr>
        <w:t>Satuan,</w:t>
      </w:r>
      <w:r w:rsidRPr="00542BE5">
        <w:rPr>
          <w:color w:val="231F20"/>
          <w:spacing w:val="-7"/>
          <w:sz w:val="24"/>
          <w:szCs w:val="24"/>
        </w:rPr>
        <w:t xml:space="preserve"> </w:t>
      </w:r>
      <w:r w:rsidRPr="00542BE5">
        <w:rPr>
          <w:color w:val="231F20"/>
          <w:sz w:val="24"/>
          <w:szCs w:val="24"/>
        </w:rPr>
        <w:t>Universitas</w:t>
      </w:r>
      <w:r w:rsidRPr="00542BE5">
        <w:rPr>
          <w:color w:val="231F20"/>
          <w:spacing w:val="-4"/>
          <w:sz w:val="24"/>
          <w:szCs w:val="24"/>
        </w:rPr>
        <w:t xml:space="preserve"> </w:t>
      </w:r>
      <w:r w:rsidRPr="00542BE5">
        <w:rPr>
          <w:color w:val="231F20"/>
          <w:sz w:val="24"/>
          <w:szCs w:val="24"/>
        </w:rPr>
        <w:t>RSUD,</w:t>
      </w:r>
      <w:r w:rsidRPr="00542BE5">
        <w:rPr>
          <w:color w:val="231F20"/>
          <w:spacing w:val="-4"/>
          <w:sz w:val="24"/>
          <w:szCs w:val="24"/>
        </w:rPr>
        <w:t xml:space="preserve"> </w:t>
      </w:r>
      <w:r w:rsidRPr="00542BE5">
        <w:rPr>
          <w:color w:val="231F20"/>
          <w:sz w:val="24"/>
          <w:szCs w:val="24"/>
        </w:rPr>
        <w:t>Favaloro</w:t>
      </w:r>
      <w:r w:rsidRPr="00542BE5">
        <w:rPr>
          <w:color w:val="231F20"/>
          <w:spacing w:val="-4"/>
          <w:sz w:val="24"/>
          <w:szCs w:val="24"/>
        </w:rPr>
        <w:t xml:space="preserve"> </w:t>
      </w:r>
      <w:r w:rsidRPr="00542BE5">
        <w:rPr>
          <w:color w:val="231F20"/>
          <w:sz w:val="24"/>
          <w:szCs w:val="24"/>
        </w:rPr>
        <w:t>Dasar,</w:t>
      </w:r>
      <w:r w:rsidRPr="00542BE5">
        <w:rPr>
          <w:color w:val="231F20"/>
          <w:spacing w:val="-4"/>
          <w:sz w:val="24"/>
          <w:szCs w:val="24"/>
        </w:rPr>
        <w:t xml:space="preserve"> </w:t>
      </w:r>
      <w:r w:rsidRPr="00542BE5">
        <w:rPr>
          <w:color w:val="231F20"/>
          <w:sz w:val="24"/>
          <w:szCs w:val="24"/>
        </w:rPr>
        <w:t>bueno</w:t>
      </w:r>
      <w:r w:rsidRPr="00542BE5">
        <w:rPr>
          <w:color w:val="231F20"/>
          <w:spacing w:val="-10"/>
          <w:sz w:val="24"/>
          <w:szCs w:val="24"/>
        </w:rPr>
        <w:t xml:space="preserve"> </w:t>
      </w:r>
      <w:r w:rsidRPr="00542BE5">
        <w:rPr>
          <w:color w:val="231F20"/>
          <w:sz w:val="24"/>
          <w:szCs w:val="24"/>
        </w:rPr>
        <w:t>udara,</w:t>
      </w:r>
      <w:r w:rsidRPr="00542BE5">
        <w:rPr>
          <w:color w:val="231F20"/>
          <w:spacing w:val="-10"/>
          <w:sz w:val="24"/>
          <w:szCs w:val="24"/>
        </w:rPr>
        <w:t xml:space="preserve"> </w:t>
      </w:r>
      <w:r w:rsidRPr="00542BE5">
        <w:rPr>
          <w:color w:val="231F20"/>
          <w:sz w:val="24"/>
          <w:szCs w:val="24"/>
        </w:rPr>
        <w:t>Argentina</w:t>
      </w:r>
      <w:r w:rsidRPr="00542BE5">
        <w:rPr>
          <w:color w:val="231F20"/>
          <w:spacing w:val="-4"/>
          <w:sz w:val="24"/>
          <w:szCs w:val="24"/>
        </w:rPr>
        <w:t xml:space="preserve"> </w:t>
      </w:r>
      <w:r w:rsidRPr="00542BE5">
        <w:rPr>
          <w:color w:val="231F20"/>
          <w:sz w:val="24"/>
          <w:szCs w:val="24"/>
        </w:rPr>
        <w:t>(AR);</w:t>
      </w:r>
      <w:r w:rsidRPr="00542BE5">
        <w:rPr>
          <w:color w:val="231F20"/>
          <w:spacing w:val="-4"/>
          <w:sz w:val="24"/>
          <w:szCs w:val="24"/>
        </w:rPr>
        <w:t xml:space="preserve"> </w:t>
      </w:r>
      <w:r w:rsidRPr="00542BE5">
        <w:rPr>
          <w:color w:val="231F20"/>
          <w:sz w:val="24"/>
          <w:szCs w:val="24"/>
        </w:rPr>
        <w:t>Dobney</w:t>
      </w:r>
      <w:r w:rsidRPr="00542BE5">
        <w:rPr>
          <w:color w:val="231F20"/>
          <w:spacing w:val="-4"/>
          <w:sz w:val="24"/>
          <w:szCs w:val="24"/>
        </w:rPr>
        <w:t xml:space="preserve"> </w:t>
      </w:r>
      <w:r w:rsidRPr="00542BE5">
        <w:rPr>
          <w:color w:val="231F20"/>
          <w:sz w:val="24"/>
          <w:szCs w:val="24"/>
        </w:rPr>
        <w:t>Hipertensi</w:t>
      </w:r>
      <w:r w:rsidRPr="00542BE5">
        <w:rPr>
          <w:color w:val="231F20"/>
          <w:spacing w:val="-4"/>
          <w:sz w:val="24"/>
          <w:szCs w:val="24"/>
        </w:rPr>
        <w:t xml:space="preserve"> </w:t>
      </w:r>
      <w:r w:rsidRPr="00542BE5">
        <w:rPr>
          <w:color w:val="231F20"/>
          <w:sz w:val="24"/>
          <w:szCs w:val="24"/>
        </w:rPr>
        <w:t>Tengah,</w:t>
      </w:r>
      <w:r w:rsidRPr="00542BE5">
        <w:rPr>
          <w:color w:val="231F20"/>
          <w:spacing w:val="-4"/>
          <w:sz w:val="24"/>
          <w:szCs w:val="24"/>
        </w:rPr>
        <w:t xml:space="preserve"> </w:t>
      </w:r>
      <w:r w:rsidRPr="00542BE5">
        <w:rPr>
          <w:color w:val="231F20"/>
          <w:sz w:val="24"/>
          <w:szCs w:val="24"/>
        </w:rPr>
        <w:t>Sekolah</w:t>
      </w:r>
      <w:r w:rsidRPr="00542BE5">
        <w:rPr>
          <w:color w:val="231F20"/>
          <w:spacing w:val="-4"/>
          <w:sz w:val="24"/>
          <w:szCs w:val="24"/>
        </w:rPr>
        <w:t xml:space="preserve"> </w:t>
      </w:r>
      <w:r w:rsidRPr="00542BE5">
        <w:rPr>
          <w:color w:val="231F20"/>
          <w:sz w:val="24"/>
          <w:szCs w:val="24"/>
        </w:rPr>
        <w:t>dari</w:t>
      </w:r>
      <w:r w:rsidRPr="00542BE5">
        <w:rPr>
          <w:color w:val="231F20"/>
          <w:spacing w:val="-4"/>
          <w:sz w:val="24"/>
          <w:szCs w:val="24"/>
        </w:rPr>
        <w:t xml:space="preserve"> </w:t>
      </w:r>
      <w:r w:rsidRPr="00542BE5">
        <w:rPr>
          <w:color w:val="231F20"/>
          <w:sz w:val="24"/>
          <w:szCs w:val="24"/>
        </w:rPr>
        <w:t>Obat,</w:t>
      </w:r>
      <w:r w:rsidRPr="00542BE5">
        <w:rPr>
          <w:color w:val="231F20"/>
          <w:spacing w:val="-4"/>
          <w:sz w:val="24"/>
          <w:szCs w:val="24"/>
        </w:rPr>
        <w:t xml:space="preserve"> </w:t>
      </w:r>
      <w:r w:rsidRPr="00542BE5">
        <w:rPr>
          <w:color w:val="231F20"/>
          <w:sz w:val="24"/>
          <w:szCs w:val="24"/>
        </w:rPr>
        <w:t>Kerajaan</w:t>
      </w:r>
      <w:r w:rsidRPr="00542BE5">
        <w:rPr>
          <w:color w:val="231F20"/>
          <w:spacing w:val="-4"/>
          <w:sz w:val="24"/>
          <w:szCs w:val="24"/>
        </w:rPr>
        <w:t xml:space="preserve"> </w:t>
      </w:r>
      <w:r w:rsidRPr="00542BE5">
        <w:rPr>
          <w:color w:val="231F20"/>
          <w:sz w:val="24"/>
          <w:szCs w:val="24"/>
        </w:rPr>
        <w:t>Perth</w:t>
      </w:r>
      <w:r w:rsidRPr="00542BE5">
        <w:rPr>
          <w:color w:val="231F20"/>
          <w:spacing w:val="-4"/>
          <w:sz w:val="24"/>
          <w:szCs w:val="24"/>
        </w:rPr>
        <w:t xml:space="preserve"> </w:t>
      </w:r>
      <w:r w:rsidRPr="00542BE5">
        <w:rPr>
          <w:color w:val="231F20"/>
          <w:sz w:val="24"/>
          <w:szCs w:val="24"/>
        </w:rPr>
        <w:t>RSUD</w:t>
      </w:r>
      <w:r w:rsidRPr="00542BE5">
        <w:rPr>
          <w:color w:val="231F20"/>
          <w:spacing w:val="40"/>
          <w:sz w:val="24"/>
          <w:szCs w:val="24"/>
        </w:rPr>
        <w:t xml:space="preserve"> </w:t>
      </w:r>
      <w:r w:rsidRPr="00542BE5">
        <w:rPr>
          <w:color w:val="231F20"/>
          <w:sz w:val="24"/>
          <w:szCs w:val="24"/>
        </w:rPr>
        <w:t>Unit, Universitas Australia Barat, Perth (MS); Laboratorium Hipertensi Neurovaskular &amp; Penyakit Ginjal, Institut Jantung dan Diabetes Baker,</w:t>
      </w:r>
      <w:r w:rsidRPr="00542BE5">
        <w:rPr>
          <w:color w:val="231F20"/>
          <w:spacing w:val="40"/>
          <w:sz w:val="24"/>
          <w:szCs w:val="24"/>
        </w:rPr>
        <w:t xml:space="preserve"> </w:t>
      </w:r>
      <w:r w:rsidRPr="00542BE5">
        <w:rPr>
          <w:color w:val="231F20"/>
          <w:sz w:val="24"/>
          <w:szCs w:val="24"/>
        </w:rPr>
        <w:t>Melbourne,</w:t>
      </w:r>
      <w:r w:rsidRPr="00542BE5">
        <w:rPr>
          <w:color w:val="231F20"/>
          <w:spacing w:val="-1"/>
          <w:sz w:val="24"/>
          <w:szCs w:val="24"/>
        </w:rPr>
        <w:t xml:space="preserve"> </w:t>
      </w:r>
      <w:r w:rsidRPr="00542BE5">
        <w:rPr>
          <w:color w:val="231F20"/>
          <w:sz w:val="24"/>
          <w:szCs w:val="24"/>
        </w:rPr>
        <w:t>Victoria,</w:t>
      </w:r>
      <w:r w:rsidRPr="00542BE5">
        <w:rPr>
          <w:color w:val="231F20"/>
          <w:spacing w:val="-2"/>
          <w:sz w:val="24"/>
          <w:szCs w:val="24"/>
        </w:rPr>
        <w:t xml:space="preserve"> </w:t>
      </w:r>
      <w:r w:rsidRPr="00542BE5">
        <w:rPr>
          <w:color w:val="231F20"/>
          <w:sz w:val="24"/>
          <w:szCs w:val="24"/>
        </w:rPr>
        <w:t>Australia (MN); Pusat Hipertensi STRIDE - 7, Fakultas Kedokteran, Departemen Kedokteran Ketiga, Rumah Sakit Sotiria, Nasional</w:t>
      </w:r>
      <w:r w:rsidRPr="00542BE5">
        <w:rPr>
          <w:color w:val="231F20"/>
          <w:spacing w:val="40"/>
          <w:sz w:val="24"/>
          <w:szCs w:val="24"/>
        </w:rPr>
        <w:t xml:space="preserve"> </w:t>
      </w:r>
      <w:r w:rsidRPr="00542BE5">
        <w:rPr>
          <w:color w:val="231F20"/>
          <w:sz w:val="24"/>
          <w:szCs w:val="24"/>
        </w:rPr>
        <w:t>dan Universitas Kapodistrian Athena, Yunani (GSS); Divisi Ilmu Kardiovaskular, Fakultas Kedokteran, Biologi dan Kesehatan, Universitas</w:t>
      </w:r>
      <w:r w:rsidRPr="00542BE5">
        <w:rPr>
          <w:color w:val="231F20"/>
          <w:spacing w:val="40"/>
          <w:sz w:val="24"/>
          <w:szCs w:val="24"/>
        </w:rPr>
        <w:t xml:space="preserve"> </w:t>
      </w:r>
      <w:r w:rsidRPr="00542BE5">
        <w:rPr>
          <w:color w:val="231F20"/>
          <w:sz w:val="24"/>
          <w:szCs w:val="24"/>
        </w:rPr>
        <w:t>Manchester, Inggris Raya (MT); Divisi Kedokteran dan Manchester</w:t>
      </w:r>
      <w:r w:rsidRPr="00542BE5">
        <w:rPr>
          <w:color w:val="231F20"/>
          <w:spacing w:val="-3"/>
          <w:sz w:val="24"/>
          <w:szCs w:val="24"/>
        </w:rPr>
        <w:t xml:space="preserve"> </w:t>
      </w:r>
      <w:r w:rsidRPr="00542BE5">
        <w:rPr>
          <w:color w:val="231F20"/>
          <w:sz w:val="24"/>
          <w:szCs w:val="24"/>
        </w:rPr>
        <w:t>Pusat Ilmu Kesehatan Akademik, Yayasan NHS Universitas Manchester</w:t>
      </w:r>
      <w:r w:rsidRPr="00542BE5">
        <w:rPr>
          <w:color w:val="231F20"/>
          <w:spacing w:val="40"/>
          <w:sz w:val="24"/>
          <w:szCs w:val="24"/>
        </w:rPr>
        <w:t xml:space="preserve"> </w:t>
      </w:r>
      <w:r w:rsidRPr="00542BE5">
        <w:rPr>
          <w:color w:val="231F20"/>
          <w:sz w:val="24"/>
          <w:szCs w:val="24"/>
        </w:rPr>
        <w:t>Percayai Manchester, Inggris (MT); Departemen Farmakologi dan Terapi Eksperimental, Fakultas Kedokteran Universitas Boston, MA</w:t>
      </w:r>
      <w:r w:rsidRPr="00542BE5">
        <w:rPr>
          <w:color w:val="231F20"/>
          <w:spacing w:val="40"/>
          <w:sz w:val="24"/>
          <w:szCs w:val="24"/>
        </w:rPr>
        <w:t xml:space="preserve"> </w:t>
      </w:r>
      <w:r w:rsidRPr="00542BE5">
        <w:rPr>
          <w:color w:val="231F20"/>
          <w:sz w:val="24"/>
          <w:szCs w:val="24"/>
        </w:rPr>
        <w:t>(RDW);</w:t>
      </w:r>
      <w:r w:rsidRPr="00542BE5">
        <w:rPr>
          <w:color w:val="231F20"/>
          <w:spacing w:val="-2"/>
          <w:sz w:val="24"/>
          <w:szCs w:val="24"/>
        </w:rPr>
        <w:t xml:space="preserve"> </w:t>
      </w:r>
      <w:r w:rsidRPr="00542BE5">
        <w:rPr>
          <w:color w:val="231F20"/>
          <w:sz w:val="24"/>
          <w:szCs w:val="24"/>
        </w:rPr>
        <w:t>Itu</w:t>
      </w:r>
      <w:r w:rsidRPr="00542BE5">
        <w:rPr>
          <w:color w:val="231F20"/>
          <w:spacing w:val="-4"/>
          <w:sz w:val="24"/>
          <w:szCs w:val="24"/>
        </w:rPr>
        <w:t xml:space="preserve"> </w:t>
      </w:r>
      <w:r w:rsidRPr="00542BE5">
        <w:rPr>
          <w:color w:val="231F20"/>
          <w:sz w:val="24"/>
          <w:szCs w:val="24"/>
        </w:rPr>
        <w:t>Institut Kardiovaskular Whitaker, Universitas Boston, MA (RDW); Departemen Ilmu Kesehatan, Universitas Boston Sargent College,</w:t>
      </w:r>
      <w:r w:rsidRPr="00542BE5">
        <w:rPr>
          <w:color w:val="231F20"/>
          <w:spacing w:val="40"/>
          <w:sz w:val="24"/>
          <w:szCs w:val="24"/>
        </w:rPr>
        <w:t xml:space="preserve"> </w:t>
      </w:r>
      <w:r w:rsidRPr="00542BE5">
        <w:rPr>
          <w:color w:val="231F20"/>
          <w:sz w:val="24"/>
          <w:szCs w:val="24"/>
        </w:rPr>
        <w:t>MA</w:t>
      </w:r>
      <w:r w:rsidRPr="00542BE5">
        <w:rPr>
          <w:color w:val="231F20"/>
          <w:spacing w:val="-1"/>
          <w:sz w:val="24"/>
          <w:szCs w:val="24"/>
        </w:rPr>
        <w:t xml:space="preserve"> </w:t>
      </w:r>
      <w:r w:rsidRPr="00542BE5">
        <w:rPr>
          <w:color w:val="231F20"/>
          <w:sz w:val="24"/>
          <w:szCs w:val="24"/>
        </w:rPr>
        <w:t>(RDW);</w:t>
      </w:r>
      <w:r w:rsidRPr="00542BE5">
        <w:rPr>
          <w:color w:val="231F20"/>
          <w:spacing w:val="-1"/>
          <w:sz w:val="24"/>
          <w:szCs w:val="24"/>
        </w:rPr>
        <w:t xml:space="preserve"> </w:t>
      </w:r>
      <w:r w:rsidRPr="00542BE5">
        <w:rPr>
          <w:color w:val="231F20"/>
          <w:sz w:val="24"/>
          <w:szCs w:val="24"/>
        </w:rPr>
        <w:t>Universitas</w:t>
      </w:r>
      <w:r w:rsidRPr="00542BE5">
        <w:rPr>
          <w:color w:val="231F20"/>
          <w:spacing w:val="-1"/>
          <w:sz w:val="24"/>
          <w:szCs w:val="24"/>
        </w:rPr>
        <w:t xml:space="preserve"> </w:t>
      </w:r>
      <w:r w:rsidRPr="00542BE5">
        <w:rPr>
          <w:color w:val="231F20"/>
          <w:sz w:val="24"/>
          <w:szCs w:val="24"/>
        </w:rPr>
        <w:t>Kampus</w:t>
      </w:r>
      <w:r w:rsidRPr="00542BE5">
        <w:rPr>
          <w:color w:val="231F20"/>
          <w:spacing w:val="-1"/>
          <w:sz w:val="24"/>
          <w:szCs w:val="24"/>
        </w:rPr>
        <w:t xml:space="preserve"> </w:t>
      </w:r>
      <w:r w:rsidRPr="00542BE5">
        <w:rPr>
          <w:color w:val="231F20"/>
          <w:sz w:val="24"/>
          <w:szCs w:val="24"/>
        </w:rPr>
        <w:t>London,</w:t>
      </w:r>
      <w:r w:rsidRPr="00542BE5">
        <w:rPr>
          <w:color w:val="231F20"/>
          <w:spacing w:val="-1"/>
          <w:sz w:val="24"/>
          <w:szCs w:val="24"/>
        </w:rPr>
        <w:t xml:space="preserve"> </w:t>
      </w:r>
      <w:r w:rsidRPr="00542BE5">
        <w:rPr>
          <w:color w:val="231F20"/>
          <w:sz w:val="24"/>
          <w:szCs w:val="24"/>
        </w:rPr>
        <w:t>NIHR</w:t>
      </w:r>
      <w:r w:rsidRPr="00542BE5">
        <w:rPr>
          <w:color w:val="231F20"/>
          <w:spacing w:val="-1"/>
          <w:sz w:val="24"/>
          <w:szCs w:val="24"/>
        </w:rPr>
        <w:t xml:space="preserve"> </w:t>
      </w:r>
      <w:r w:rsidRPr="00542BE5">
        <w:rPr>
          <w:color w:val="231F20"/>
          <w:sz w:val="24"/>
          <w:szCs w:val="24"/>
        </w:rPr>
        <w:t>Universitas</w:t>
      </w:r>
      <w:r w:rsidRPr="00542BE5">
        <w:rPr>
          <w:color w:val="231F20"/>
          <w:spacing w:val="-1"/>
          <w:sz w:val="24"/>
          <w:szCs w:val="24"/>
        </w:rPr>
        <w:t xml:space="preserve"> </w:t>
      </w:r>
      <w:r w:rsidRPr="00542BE5">
        <w:rPr>
          <w:color w:val="231F20"/>
          <w:sz w:val="24"/>
          <w:szCs w:val="24"/>
        </w:rPr>
        <w:t>Kampus</w:t>
      </w:r>
      <w:r w:rsidRPr="00542BE5">
        <w:rPr>
          <w:color w:val="231F20"/>
          <w:spacing w:val="-1"/>
          <w:sz w:val="24"/>
          <w:szCs w:val="24"/>
        </w:rPr>
        <w:t xml:space="preserve"> </w:t>
      </w:r>
      <w:r w:rsidRPr="00542BE5">
        <w:rPr>
          <w:color w:val="231F20"/>
          <w:sz w:val="24"/>
          <w:szCs w:val="24"/>
        </w:rPr>
        <w:t>London,</w:t>
      </w:r>
      <w:r w:rsidRPr="00542BE5">
        <w:rPr>
          <w:color w:val="231F20"/>
          <w:spacing w:val="-1"/>
          <w:sz w:val="24"/>
          <w:szCs w:val="24"/>
        </w:rPr>
        <w:t xml:space="preserve"> </w:t>
      </w:r>
      <w:r w:rsidRPr="00542BE5">
        <w:rPr>
          <w:color w:val="231F20"/>
          <w:sz w:val="24"/>
          <w:szCs w:val="24"/>
        </w:rPr>
        <w:t>Rumah Sakit</w:t>
      </w:r>
      <w:r w:rsidRPr="00542BE5">
        <w:rPr>
          <w:color w:val="231F20"/>
          <w:spacing w:val="-1"/>
          <w:sz w:val="24"/>
          <w:szCs w:val="24"/>
        </w:rPr>
        <w:t xml:space="preserve"> </w:t>
      </w:r>
      <w:r w:rsidRPr="00542BE5">
        <w:rPr>
          <w:color w:val="231F20"/>
          <w:sz w:val="24"/>
          <w:szCs w:val="24"/>
        </w:rPr>
        <w:t>Biomedis</w:t>
      </w:r>
      <w:r w:rsidRPr="00542BE5">
        <w:rPr>
          <w:color w:val="231F20"/>
          <w:spacing w:val="-1"/>
          <w:sz w:val="24"/>
          <w:szCs w:val="24"/>
        </w:rPr>
        <w:t xml:space="preserve"> </w:t>
      </w:r>
      <w:r w:rsidRPr="00542BE5">
        <w:rPr>
          <w:color w:val="231F20"/>
          <w:sz w:val="24"/>
          <w:szCs w:val="24"/>
        </w:rPr>
        <w:t>Riset</w:t>
      </w:r>
      <w:r w:rsidRPr="00542BE5">
        <w:rPr>
          <w:color w:val="231F20"/>
          <w:spacing w:val="-1"/>
          <w:sz w:val="24"/>
          <w:szCs w:val="24"/>
        </w:rPr>
        <w:t xml:space="preserve"> </w:t>
      </w:r>
      <w:r w:rsidRPr="00542BE5">
        <w:rPr>
          <w:color w:val="231F20"/>
          <w:sz w:val="24"/>
          <w:szCs w:val="24"/>
        </w:rPr>
        <w:t>Tengah,</w:t>
      </w:r>
      <w:r w:rsidRPr="00542BE5">
        <w:rPr>
          <w:color w:val="231F20"/>
          <w:spacing w:val="-1"/>
          <w:sz w:val="24"/>
          <w:szCs w:val="24"/>
        </w:rPr>
        <w:t xml:space="preserve"> </w:t>
      </w:r>
      <w:r w:rsidRPr="00542BE5">
        <w:rPr>
          <w:color w:val="231F20"/>
          <w:sz w:val="24"/>
          <w:szCs w:val="24"/>
        </w:rPr>
        <w:t>London,</w:t>
      </w:r>
      <w:r w:rsidRPr="00542BE5">
        <w:rPr>
          <w:color w:val="231F20"/>
          <w:spacing w:val="-1"/>
          <w:sz w:val="24"/>
          <w:szCs w:val="24"/>
        </w:rPr>
        <w:t xml:space="preserve"> </w:t>
      </w:r>
      <w:r w:rsidRPr="00542BE5">
        <w:rPr>
          <w:color w:val="231F20"/>
          <w:sz w:val="24"/>
          <w:szCs w:val="24"/>
        </w:rPr>
        <w:t>Serikat</w:t>
      </w:r>
      <w:r w:rsidRPr="00542BE5">
        <w:rPr>
          <w:color w:val="231F20"/>
          <w:spacing w:val="-1"/>
          <w:sz w:val="24"/>
          <w:szCs w:val="24"/>
        </w:rPr>
        <w:t xml:space="preserve"> </w:t>
      </w:r>
      <w:r w:rsidRPr="00542BE5">
        <w:rPr>
          <w:color w:val="231F20"/>
          <w:sz w:val="24"/>
          <w:szCs w:val="24"/>
        </w:rPr>
        <w:t>Kerajaan</w:t>
      </w:r>
      <w:r w:rsidRPr="00542BE5">
        <w:rPr>
          <w:color w:val="231F20"/>
          <w:spacing w:val="-1"/>
          <w:sz w:val="24"/>
          <w:szCs w:val="24"/>
        </w:rPr>
        <w:t xml:space="preserve"> </w:t>
      </w:r>
      <w:r w:rsidRPr="00542BE5">
        <w:rPr>
          <w:color w:val="231F20"/>
          <w:sz w:val="24"/>
          <w:szCs w:val="24"/>
        </w:rPr>
        <w:t>(BW);</w:t>
      </w:r>
      <w:r w:rsidRPr="00542BE5">
        <w:rPr>
          <w:color w:val="231F20"/>
          <w:spacing w:val="40"/>
          <w:sz w:val="24"/>
          <w:szCs w:val="24"/>
        </w:rPr>
        <w:t xml:space="preserve"> </w:t>
      </w:r>
      <w:r w:rsidRPr="00542BE5">
        <w:rPr>
          <w:color w:val="231F20"/>
          <w:sz w:val="24"/>
          <w:szCs w:val="24"/>
        </w:rPr>
        <w:t>Fakultas Kedokteran, Universitas New South Wales, Sydney, Australia (AES); Institut George untuk Kesehatan Global, Sydney, Australia (AES);</w:t>
      </w:r>
      <w:r w:rsidRPr="00542BE5">
        <w:rPr>
          <w:color w:val="231F20"/>
          <w:spacing w:val="40"/>
          <w:sz w:val="24"/>
          <w:szCs w:val="24"/>
        </w:rPr>
        <w:t xml:space="preserve"> </w:t>
      </w:r>
      <w:r w:rsidRPr="00542BE5">
        <w:rPr>
          <w:color w:val="231F20"/>
          <w:sz w:val="24"/>
          <w:szCs w:val="24"/>
        </w:rPr>
        <w:t>dan Tim Peneliti Hipertensi di Afrika (AES) dan Unit MRC Afrika Selatan untuk Hipertensi dan Penyakit Kardiovaskular (AES), Barat Laut</w:t>
      </w:r>
      <w:r w:rsidRPr="00542BE5">
        <w:rPr>
          <w:color w:val="231F20"/>
          <w:spacing w:val="40"/>
          <w:sz w:val="24"/>
          <w:szCs w:val="24"/>
        </w:rPr>
        <w:t xml:space="preserve"> </w:t>
      </w:r>
      <w:r w:rsidRPr="00542BE5">
        <w:rPr>
          <w:color w:val="231F20"/>
          <w:sz w:val="24"/>
          <w:szCs w:val="24"/>
        </w:rPr>
        <w:t>Universitas, Potchefstroom, Afrika Selatan.</w:t>
      </w:r>
    </w:p>
    <w:p w:rsidR="009811E6" w:rsidRPr="00542BE5" w:rsidRDefault="009811E6">
      <w:pPr>
        <w:spacing w:before="10" w:line="182" w:lineRule="exact"/>
        <w:ind w:left="270"/>
        <w:jc w:val="both"/>
        <w:rPr>
          <w:sz w:val="24"/>
          <w:szCs w:val="24"/>
        </w:rPr>
      </w:pPr>
      <w:r w:rsidRPr="00542BE5">
        <w:rPr>
          <w:color w:val="231F20"/>
          <w:sz w:val="24"/>
          <w:szCs w:val="24"/>
        </w:rPr>
        <w:lastRenderedPageBreak/>
        <w:t xml:space="preserve">Artikel ini telah diterbitkan bersama di Journal of </w:t>
      </w:r>
      <w:r w:rsidRPr="00542BE5">
        <w:rPr>
          <w:color w:val="231F20"/>
          <w:spacing w:val="-2"/>
          <w:sz w:val="24"/>
          <w:szCs w:val="24"/>
        </w:rPr>
        <w:t>Hypertension.</w:t>
      </w:r>
    </w:p>
    <w:p w:rsidR="009811E6" w:rsidRPr="00542BE5" w:rsidRDefault="009811E6">
      <w:pPr>
        <w:spacing w:before="1" w:line="235" w:lineRule="auto"/>
        <w:ind w:left="110" w:right="127" w:firstLine="160"/>
        <w:jc w:val="both"/>
        <w:rPr>
          <w:sz w:val="24"/>
          <w:szCs w:val="24"/>
        </w:rPr>
      </w:pPr>
      <w:r w:rsidRPr="00542BE5">
        <w:rPr>
          <w:color w:val="231F20"/>
          <w:sz w:val="24"/>
          <w:szCs w:val="24"/>
        </w:rPr>
        <w:t xml:space="preserve">Korespondensi dengan Thomas Unger, CARIM-Maastricht University, PO Box 616, 6200 MD Maastricht, Belanda. Email </w:t>
      </w:r>
      <w:hyperlink r:id="rId61">
        <w:r w:rsidRPr="00542BE5">
          <w:rPr>
            <w:color w:val="231F20"/>
            <w:sz w:val="24"/>
            <w:szCs w:val="24"/>
          </w:rPr>
          <w:t>thomas.unger@</w:t>
        </w:r>
      </w:hyperlink>
      <w:r w:rsidRPr="00542BE5">
        <w:rPr>
          <w:color w:val="231F20"/>
          <w:spacing w:val="40"/>
          <w:sz w:val="24"/>
          <w:szCs w:val="24"/>
        </w:rPr>
        <w:t xml:space="preserve"> </w:t>
      </w:r>
      <w:hyperlink r:id="rId62">
        <w:r w:rsidRPr="00542BE5">
          <w:rPr>
            <w:color w:val="231F20"/>
            <w:spacing w:val="-2"/>
            <w:sz w:val="24"/>
            <w:szCs w:val="24"/>
          </w:rPr>
          <w:t>maastrichtuniversity.nl</w:t>
        </w:r>
      </w:hyperlink>
    </w:p>
    <w:p w:rsidR="009811E6" w:rsidRPr="00542BE5" w:rsidRDefault="009811E6">
      <w:pPr>
        <w:spacing w:before="37" w:line="182" w:lineRule="exact"/>
        <w:ind w:left="270"/>
        <w:jc w:val="both"/>
        <w:rPr>
          <w:b/>
          <w:sz w:val="24"/>
          <w:szCs w:val="24"/>
        </w:rPr>
      </w:pPr>
      <w:r w:rsidRPr="00542BE5">
        <w:rPr>
          <w:b/>
          <w:color w:val="231F20"/>
          <w:sz w:val="24"/>
          <w:szCs w:val="24"/>
        </w:rPr>
        <w:t xml:space="preserve">( </w:t>
      </w:r>
      <w:r w:rsidRPr="00542BE5">
        <w:rPr>
          <w:b/>
          <w:i/>
          <w:color w:val="231F20"/>
          <w:sz w:val="24"/>
          <w:szCs w:val="24"/>
        </w:rPr>
        <w:t xml:space="preserve">Hipertensi </w:t>
      </w:r>
      <w:r w:rsidRPr="00542BE5">
        <w:rPr>
          <w:b/>
          <w:color w:val="231F20"/>
          <w:sz w:val="24"/>
          <w:szCs w:val="24"/>
        </w:rPr>
        <w:t>.</w:t>
      </w:r>
      <w:r w:rsidRPr="00542BE5">
        <w:rPr>
          <w:b/>
          <w:color w:val="231F20"/>
          <w:spacing w:val="-10"/>
          <w:sz w:val="24"/>
          <w:szCs w:val="24"/>
        </w:rPr>
        <w:t xml:space="preserve"> </w:t>
      </w:r>
      <w:r w:rsidRPr="00542BE5">
        <w:rPr>
          <w:b/>
          <w:color w:val="231F20"/>
          <w:sz w:val="24"/>
          <w:szCs w:val="24"/>
        </w:rPr>
        <w:t>2020 ;75:1334 -1357.</w:t>
      </w:r>
      <w:r w:rsidRPr="00542BE5">
        <w:rPr>
          <w:b/>
          <w:color w:val="231F20"/>
          <w:spacing w:val="-9"/>
          <w:sz w:val="24"/>
          <w:szCs w:val="24"/>
        </w:rPr>
        <w:t xml:space="preserve"> </w:t>
      </w:r>
      <w:r w:rsidRPr="00542BE5">
        <w:rPr>
          <w:b/>
          <w:color w:val="231F20"/>
          <w:sz w:val="24"/>
          <w:szCs w:val="24"/>
        </w:rPr>
        <w:t>DOI:</w:t>
      </w:r>
      <w:r w:rsidRPr="00542BE5">
        <w:rPr>
          <w:b/>
          <w:color w:val="231F20"/>
          <w:spacing w:val="-9"/>
          <w:sz w:val="24"/>
          <w:szCs w:val="24"/>
        </w:rPr>
        <w:t xml:space="preserve"> </w:t>
      </w:r>
      <w:r w:rsidRPr="00542BE5">
        <w:rPr>
          <w:b/>
          <w:color w:val="231F20"/>
          <w:spacing w:val="-2"/>
          <w:sz w:val="24"/>
          <w:szCs w:val="24"/>
        </w:rPr>
        <w:t>10.1161/HIPERTENSIAHA.120.15026.)</w:t>
      </w:r>
    </w:p>
    <w:p w:rsidR="009811E6" w:rsidRPr="00542BE5" w:rsidRDefault="009811E6">
      <w:pPr>
        <w:spacing w:line="182" w:lineRule="exact"/>
        <w:ind w:left="270"/>
        <w:jc w:val="both"/>
        <w:rPr>
          <w:sz w:val="24"/>
          <w:szCs w:val="24"/>
        </w:rPr>
      </w:pPr>
      <w:r w:rsidRPr="00542BE5">
        <w:rPr>
          <w:color w:val="231F20"/>
          <w:sz w:val="24"/>
          <w:szCs w:val="24"/>
        </w:rPr>
        <w:t>© 2020</w:t>
      </w:r>
      <w:r w:rsidRPr="00542BE5">
        <w:rPr>
          <w:color w:val="231F20"/>
          <w:spacing w:val="-9"/>
          <w:sz w:val="24"/>
          <w:szCs w:val="24"/>
        </w:rPr>
        <w:t xml:space="preserve"> </w:t>
      </w:r>
      <w:r w:rsidRPr="00542BE5">
        <w:rPr>
          <w:color w:val="231F20"/>
          <w:sz w:val="24"/>
          <w:szCs w:val="24"/>
        </w:rPr>
        <w:t>Jantung Amerika</w:t>
      </w:r>
      <w:r w:rsidRPr="00542BE5">
        <w:rPr>
          <w:color w:val="231F20"/>
          <w:spacing w:val="-9"/>
          <w:sz w:val="24"/>
          <w:szCs w:val="24"/>
        </w:rPr>
        <w:t xml:space="preserve"> </w:t>
      </w:r>
      <w:r w:rsidRPr="00542BE5">
        <w:rPr>
          <w:color w:val="231F20"/>
          <w:sz w:val="24"/>
          <w:szCs w:val="24"/>
        </w:rPr>
        <w:t xml:space="preserve">Asosiasi, </w:t>
      </w:r>
      <w:r w:rsidRPr="00542BE5">
        <w:rPr>
          <w:color w:val="231F20"/>
          <w:spacing w:val="-4"/>
          <w:sz w:val="24"/>
          <w:szCs w:val="24"/>
        </w:rPr>
        <w:t>Inc.</w:t>
      </w:r>
    </w:p>
    <w:p w:rsidR="009811E6" w:rsidRPr="00542BE5" w:rsidRDefault="009811E6">
      <w:pPr>
        <w:spacing w:line="182" w:lineRule="exact"/>
        <w:jc w:val="both"/>
        <w:rPr>
          <w:sz w:val="24"/>
          <w:szCs w:val="24"/>
        </w:rPr>
        <w:sectPr w:rsidR="009811E6" w:rsidRPr="00542BE5">
          <w:type w:val="continuous"/>
          <w:pgSz w:w="11700" w:h="15660"/>
          <w:pgMar w:top="260" w:right="800" w:bottom="280" w:left="820" w:header="0" w:footer="0" w:gutter="0"/>
          <w:cols w:space="720"/>
        </w:sectPr>
      </w:pPr>
    </w:p>
    <w:p w:rsidR="009811E6" w:rsidRPr="00542BE5" w:rsidRDefault="009811E6">
      <w:pPr>
        <w:spacing w:before="76"/>
        <w:ind w:left="270"/>
        <w:rPr>
          <w:b/>
          <w:sz w:val="24"/>
          <w:szCs w:val="24"/>
        </w:rPr>
      </w:pPr>
      <w:r w:rsidRPr="00542BE5">
        <w:rPr>
          <w:noProof/>
          <w:sz w:val="24"/>
          <w:szCs w:val="24"/>
        </w:rPr>
        <w:lastRenderedPageBreak/>
        <mc:AlternateContent>
          <mc:Choice Requires="wpg">
            <w:drawing>
              <wp:anchor distT="0" distB="0" distL="0" distR="0" simplePos="0" relativeHeight="251679744" behindDoc="0" locked="0" layoutInCell="1" allowOverlap="1" wp14:anchorId="32492796" wp14:editId="3B8081F4">
                <wp:simplePos x="0" y="0"/>
                <wp:positionH relativeFrom="page">
                  <wp:posOffset>584200</wp:posOffset>
                </wp:positionH>
                <wp:positionV relativeFrom="page">
                  <wp:posOffset>165100</wp:posOffset>
                </wp:positionV>
                <wp:extent cx="6819900" cy="6223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622300"/>
                          <a:chOff x="0" y="0"/>
                          <a:chExt cx="6819900" cy="622300"/>
                        </a:xfrm>
                      </wpg:grpSpPr>
                      <pic:pic xmlns:pic="http://schemas.openxmlformats.org/drawingml/2006/picture">
                        <pic:nvPicPr>
                          <pic:cNvPr id="11" name="Image 8">
                            <a:hlinkClick r:id="rId63"/>
                          </pic:cNvPr>
                          <pic:cNvPicPr/>
                        </pic:nvPicPr>
                        <pic:blipFill>
                          <a:blip r:embed="rId64" cstate="print"/>
                          <a:stretch>
                            <a:fillRect/>
                          </a:stretch>
                        </pic:blipFill>
                        <pic:spPr>
                          <a:xfrm>
                            <a:off x="5549900" y="0"/>
                            <a:ext cx="1270000" cy="279400"/>
                          </a:xfrm>
                          <a:prstGeom prst="rect">
                            <a:avLst/>
                          </a:prstGeom>
                        </pic:spPr>
                      </pic:pic>
                      <wps:wsp>
                        <wps:cNvPr id="12" name="Textbox 9"/>
                        <wps:cNvSpPr txBox="1"/>
                        <wps:spPr>
                          <a:xfrm>
                            <a:off x="0" y="266700"/>
                            <a:ext cx="6248400" cy="355600"/>
                          </a:xfrm>
                          <a:prstGeom prst="rect">
                            <a:avLst/>
                          </a:prstGeom>
                          <a:solidFill>
                            <a:srgbClr val="231F20"/>
                          </a:solidFill>
                        </wps:spPr>
                        <wps:txbx>
                          <w:txbxContent>
                            <w:p w:rsidR="009811E6" w:rsidRDefault="009811E6">
                              <w:pPr>
                                <w:spacing w:before="74"/>
                                <w:ind w:left="11"/>
                                <w:jc w:val="center"/>
                                <w:rPr>
                                  <w:b/>
                                  <w:color w:val="000000"/>
                                  <w:sz w:val="38"/>
                                </w:rPr>
                              </w:pPr>
                              <w:r>
                                <w:rPr>
                                  <w:b/>
                                  <w:color w:val="FFFFFF"/>
                                  <w:spacing w:val="9"/>
                                  <w:sz w:val="38"/>
                                </w:rPr>
                                <w:t>Clinical</w:t>
                              </w:r>
                              <w:r>
                                <w:rPr>
                                  <w:b/>
                                  <w:color w:val="FFFFFF"/>
                                  <w:spacing w:val="56"/>
                                  <w:sz w:val="38"/>
                                </w:rPr>
                                <w:t xml:space="preserve"> </w:t>
                              </w:r>
                              <w:r>
                                <w:rPr>
                                  <w:b/>
                                  <w:color w:val="FFFFFF"/>
                                  <w:spacing w:val="9"/>
                                  <w:sz w:val="38"/>
                                </w:rPr>
                                <w:t>Practice</w:t>
                              </w:r>
                              <w:r>
                                <w:rPr>
                                  <w:b/>
                                  <w:color w:val="FFFFFF"/>
                                  <w:spacing w:val="56"/>
                                  <w:sz w:val="38"/>
                                </w:rPr>
                                <w:t xml:space="preserve"> </w:t>
                              </w:r>
                              <w:r>
                                <w:rPr>
                                  <w:b/>
                                  <w:color w:val="FFFFFF"/>
                                  <w:spacing w:val="9"/>
                                  <w:sz w:val="38"/>
                                </w:rPr>
                                <w:t>Guidelines</w:t>
                              </w:r>
                            </w:p>
                          </w:txbxContent>
                        </wps:txbx>
                        <wps:bodyPr wrap="square" lIns="0" tIns="0" rIns="0" bIns="0" rtlCol="0">
                          <a:noAutofit/>
                        </wps:bodyPr>
                      </wps:wsp>
                    </wpg:wgp>
                  </a:graphicData>
                </a:graphic>
              </wp:anchor>
            </w:drawing>
          </mc:Choice>
          <mc:Fallback>
            <w:pict>
              <v:group id="Group 10" o:spid="_x0000_s1043" style="position:absolute;left:0;text-align:left;margin-left:46pt;margin-top:13pt;width:537pt;height:49pt;z-index:251679744;mso-wrap-distance-left:0;mso-wrap-distance-right:0;mso-position-horizontal-relative:page;mso-position-vertical-relative:page" coordsize="68199,6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44" type="#_x0000_t75" href="http://crossmark.crossref.org/dialog/?doi=10.1161/HYPERTENSIONAHA.120.15026&amp;domain=pdf&amp;date_stamp=2020-05-06" style="position:absolute;left:55499;width:12700;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qhbCAAAA2wAAAA8AAABkcnMvZG93bnJldi54bWxET02LwjAQvS/4H8II3tbUiqtUo4gielpY&#10;V9Dj2IxNsZmUJtr67zcLC3ubx/ucxaqzlXhS40vHCkbDBARx7nTJhYLT9+59BsIHZI2VY1LwIg+r&#10;Ze9tgZl2LX/R8xgKEUPYZ6jAhFBnUvrckEU/dDVx5G6usRgibAqpG2xjuK1kmiQf0mLJscFgTRtD&#10;+f34sAq25ja97Cfp9HG9Ts5tetp/XuRYqUG/W89BBOrCv/jPfdBx/gh+f4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CaoWwgAAANsAAAAPAAAAAAAAAAAAAAAAAJ8C&#10;AABkcnMvZG93bnJldi54bWxQSwUGAAAAAAQABAD3AAAAjgMAAAAA&#10;" o:button="t">
                  <v:fill o:detectmouseclick="t"/>
                  <v:imagedata r:id="rId65" o:title=""/>
                </v:shape>
                <v:shape id="Textbox 9" o:spid="_x0000_s1045" type="#_x0000_t202" style="position:absolute;top:2667;width:62484;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Zur4A&#10;AADbAAAADwAAAGRycy9kb3ducmV2LnhtbERPSwrCMBDdC94hjOBGNNWFaDWKiKIrwQ+ux2Zsi82k&#10;NNHW2xtBcDeP9535sjGFeFHlcssKhoMIBHFidc6pgst525+AcB5ZY2GZFLzJwXLRbs0x1rbmI71O&#10;PhUhhF2MCjLvy1hKl2Rk0A1sSRy4u60M+gCrVOoK6xBuCjmKorE0mHNoyLCkdUbJ4/Q0Cs7TR73Z&#10;XVydRE1vPDxsrunkZpTqdprVDISnxv/FP/deh/kj+P4SD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72bq+AAAA2wAAAA8AAAAAAAAAAAAAAAAAmAIAAGRycy9kb3ducmV2&#10;LnhtbFBLBQYAAAAABAAEAPUAAACDAwAAAAA=&#10;" fillcolor="#231f20" stroked="f">
                  <v:textbox inset="0,0,0,0">
                    <w:txbxContent>
                      <w:p w:rsidR="009811E6" w:rsidRDefault="009811E6">
                        <w:pPr>
                          <w:spacing w:before="74"/>
                          <w:ind w:left="11"/>
                          <w:jc w:val="center"/>
                          <w:rPr>
                            <w:b/>
                            <w:color w:val="000000"/>
                            <w:sz w:val="38"/>
                          </w:rPr>
                        </w:pPr>
                        <w:r>
                          <w:rPr>
                            <w:b/>
                            <w:color w:val="FFFFFF"/>
                            <w:spacing w:val="9"/>
                            <w:sz w:val="38"/>
                          </w:rPr>
                          <w:t>Clinical</w:t>
                        </w:r>
                        <w:r>
                          <w:rPr>
                            <w:b/>
                            <w:color w:val="FFFFFF"/>
                            <w:spacing w:val="56"/>
                            <w:sz w:val="38"/>
                          </w:rPr>
                          <w:t xml:space="preserve"> </w:t>
                        </w:r>
                        <w:r>
                          <w:rPr>
                            <w:b/>
                            <w:color w:val="FFFFFF"/>
                            <w:spacing w:val="9"/>
                            <w:sz w:val="38"/>
                          </w:rPr>
                          <w:t>Practice</w:t>
                        </w:r>
                        <w:r>
                          <w:rPr>
                            <w:b/>
                            <w:color w:val="FFFFFF"/>
                            <w:spacing w:val="56"/>
                            <w:sz w:val="38"/>
                          </w:rPr>
                          <w:t xml:space="preserve"> </w:t>
                        </w:r>
                        <w:r>
                          <w:rPr>
                            <w:b/>
                            <w:color w:val="FFFFFF"/>
                            <w:spacing w:val="9"/>
                            <w:sz w:val="38"/>
                          </w:rPr>
                          <w:t>Guidelines</w:t>
                        </w:r>
                      </w:p>
                    </w:txbxContent>
                  </v:textbox>
                </v:shape>
                <w10:wrap anchorx="page" anchory="page"/>
              </v:group>
            </w:pict>
          </mc:Fallback>
        </mc:AlternateContent>
      </w:r>
      <w:r w:rsidRPr="00542BE5">
        <w:rPr>
          <w:noProof/>
          <w:sz w:val="24"/>
          <w:szCs w:val="24"/>
        </w:rPr>
        <mc:AlternateContent>
          <mc:Choice Requires="wps">
            <w:drawing>
              <wp:anchor distT="0" distB="0" distL="0" distR="0" simplePos="0" relativeHeight="251680768" behindDoc="0" locked="0" layoutInCell="1" allowOverlap="1" wp14:anchorId="4C064D06" wp14:editId="28C5C1C9">
                <wp:simplePos x="0" y="0"/>
                <wp:positionH relativeFrom="page">
                  <wp:posOffset>219323</wp:posOffset>
                </wp:positionH>
                <wp:positionV relativeFrom="page">
                  <wp:posOffset>5010150</wp:posOffset>
                </wp:positionV>
                <wp:extent cx="138430" cy="2494915"/>
                <wp:effectExtent l="0" t="0" r="0" b="0"/>
                <wp:wrapNone/>
                <wp:docPr id="1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66">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0" o:spid="_x0000_s1046" type="#_x0000_t202" style="position:absolute;left:0;text-align:left;margin-left:17.25pt;margin-top:394.5pt;width:10.9pt;height:196.4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67">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b/>
          <w:i/>
          <w:color w:val="231F20"/>
          <w:sz w:val="24"/>
          <w:szCs w:val="24"/>
        </w:rPr>
        <w:t>Hipertensi</w:t>
      </w:r>
      <w:r w:rsidRPr="00542BE5">
        <w:rPr>
          <w:b/>
          <w:i/>
          <w:color w:val="231F20"/>
          <w:spacing w:val="-2"/>
          <w:sz w:val="24"/>
          <w:szCs w:val="24"/>
        </w:rPr>
        <w:t xml:space="preserve"> </w:t>
      </w:r>
      <w:r w:rsidRPr="00542BE5">
        <w:rPr>
          <w:b/>
          <w:color w:val="231F20"/>
          <w:sz w:val="24"/>
          <w:szCs w:val="24"/>
        </w:rPr>
        <w:t>adalah</w:t>
      </w:r>
      <w:r w:rsidRPr="00542BE5">
        <w:rPr>
          <w:b/>
          <w:color w:val="231F20"/>
          <w:spacing w:val="-1"/>
          <w:sz w:val="24"/>
          <w:szCs w:val="24"/>
        </w:rPr>
        <w:t xml:space="preserve"> </w:t>
      </w:r>
      <w:r w:rsidRPr="00542BE5">
        <w:rPr>
          <w:b/>
          <w:color w:val="231F20"/>
          <w:sz w:val="24"/>
          <w:szCs w:val="24"/>
        </w:rPr>
        <w:t>tersedia</w:t>
      </w:r>
      <w:r w:rsidRPr="00542BE5">
        <w:rPr>
          <w:b/>
          <w:color w:val="231F20"/>
          <w:spacing w:val="-2"/>
          <w:sz w:val="24"/>
          <w:szCs w:val="24"/>
        </w:rPr>
        <w:t xml:space="preserve"> </w:t>
      </w:r>
      <w:r w:rsidRPr="00542BE5">
        <w:rPr>
          <w:b/>
          <w:color w:val="231F20"/>
          <w:sz w:val="24"/>
          <w:szCs w:val="24"/>
        </w:rPr>
        <w:t>pada</w:t>
      </w:r>
      <w:r w:rsidRPr="00542BE5">
        <w:rPr>
          <w:b/>
          <w:color w:val="231F20"/>
          <w:spacing w:val="-1"/>
          <w:sz w:val="24"/>
          <w:szCs w:val="24"/>
        </w:rPr>
        <w:t xml:space="preserve"> https </w:t>
      </w:r>
      <w:hyperlink r:id="rId68">
        <w:r w:rsidRPr="00542BE5">
          <w:rPr>
            <w:b/>
            <w:color w:val="231F20"/>
            <w:spacing w:val="-2"/>
            <w:sz w:val="24"/>
            <w:szCs w:val="24"/>
          </w:rPr>
          <w:t xml:space="preserve">: </w:t>
        </w:r>
      </w:hyperlink>
      <w:hyperlink r:id="rId69">
        <w:r w:rsidRPr="00542BE5">
          <w:rPr>
            <w:b/>
            <w:color w:val="231F20"/>
            <w:spacing w:val="-2"/>
            <w:sz w:val="24"/>
            <w:szCs w:val="24"/>
          </w:rPr>
          <w:t xml:space="preserve">//www.ahajour </w:t>
        </w:r>
      </w:hyperlink>
      <w:r w:rsidRPr="00542BE5">
        <w:rPr>
          <w:b/>
          <w:color w:val="231F20"/>
          <w:spacing w:val="-2"/>
          <w:sz w:val="24"/>
          <w:szCs w:val="24"/>
        </w:rPr>
        <w:t>nals.org/journal/hyp</w:t>
      </w:r>
    </w:p>
    <w:p w:rsidR="009811E6" w:rsidRPr="00542BE5" w:rsidRDefault="009811E6">
      <w:pPr>
        <w:pStyle w:val="Heading3"/>
        <w:spacing w:before="147"/>
        <w:ind w:left="0" w:right="38"/>
        <w:jc w:val="right"/>
        <w:rPr>
          <w:sz w:val="24"/>
          <w:szCs w:val="24"/>
        </w:rPr>
      </w:pPr>
      <w:r w:rsidRPr="00542BE5">
        <w:rPr>
          <w:color w:val="231F20"/>
          <w:spacing w:val="-4"/>
          <w:sz w:val="24"/>
          <w:szCs w:val="24"/>
        </w:rPr>
        <w:t>1334</w:t>
      </w:r>
    </w:p>
    <w:p w:rsidR="009811E6" w:rsidRPr="00542BE5" w:rsidRDefault="009811E6">
      <w:pPr>
        <w:spacing w:before="76"/>
        <w:ind w:left="270"/>
        <w:rPr>
          <w:b/>
          <w:sz w:val="24"/>
          <w:szCs w:val="24"/>
        </w:rPr>
      </w:pPr>
      <w:r w:rsidRPr="00542BE5">
        <w:rPr>
          <w:sz w:val="24"/>
          <w:szCs w:val="24"/>
        </w:rPr>
        <w:br w:type="column"/>
      </w:r>
      <w:r w:rsidRPr="00542BE5">
        <w:rPr>
          <w:b/>
          <w:color w:val="231F20"/>
          <w:sz w:val="24"/>
          <w:szCs w:val="24"/>
        </w:rPr>
        <w:lastRenderedPageBreak/>
        <w:t>DOI:</w:t>
      </w:r>
      <w:r w:rsidRPr="00542BE5">
        <w:rPr>
          <w:b/>
          <w:color w:val="231F20"/>
          <w:spacing w:val="-4"/>
          <w:sz w:val="24"/>
          <w:szCs w:val="24"/>
        </w:rPr>
        <w:t xml:space="preserve"> </w:t>
      </w:r>
      <w:r w:rsidRPr="00542BE5">
        <w:rPr>
          <w:b/>
          <w:color w:val="231F20"/>
          <w:spacing w:val="-2"/>
          <w:sz w:val="24"/>
          <w:szCs w:val="24"/>
        </w:rPr>
        <w:t>10.1161/HIPERTENSIAHA.120.15026</w:t>
      </w:r>
    </w:p>
    <w:p w:rsidR="009811E6" w:rsidRPr="00542BE5" w:rsidRDefault="009811E6">
      <w:pPr>
        <w:rPr>
          <w:sz w:val="24"/>
          <w:szCs w:val="24"/>
        </w:rPr>
        <w:sectPr w:rsidR="009811E6" w:rsidRPr="00542BE5">
          <w:type w:val="continuous"/>
          <w:pgSz w:w="11700" w:h="15660"/>
          <w:pgMar w:top="260" w:right="800" w:bottom="280" w:left="820" w:header="0" w:footer="0" w:gutter="0"/>
          <w:cols w:num="2" w:space="720" w:equalWidth="0">
            <w:col w:w="5261" w:space="1113"/>
            <w:col w:w="3706"/>
          </w:cols>
        </w:sectPr>
      </w:pPr>
    </w:p>
    <w:p w:rsidR="009811E6" w:rsidRPr="00542BE5" w:rsidRDefault="009811E6">
      <w:pPr>
        <w:pStyle w:val="BodyText"/>
        <w:rPr>
          <w:b/>
          <w:sz w:val="24"/>
          <w:szCs w:val="24"/>
        </w:rPr>
      </w:pPr>
    </w:p>
    <w:p w:rsidR="009811E6" w:rsidRPr="00542BE5" w:rsidRDefault="009811E6">
      <w:pPr>
        <w:pStyle w:val="BodyText"/>
        <w:spacing w:before="112"/>
        <w:rPr>
          <w:b/>
          <w:sz w:val="24"/>
          <w:szCs w:val="24"/>
        </w:rPr>
      </w:pPr>
    </w:p>
    <w:p w:rsidR="009811E6" w:rsidRPr="00542BE5" w:rsidRDefault="009811E6">
      <w:pPr>
        <w:rPr>
          <w:sz w:val="24"/>
          <w:szCs w:val="24"/>
        </w:rPr>
        <w:sectPr w:rsidR="009811E6" w:rsidRPr="00542BE5">
          <w:pgSz w:w="11700" w:h="15660"/>
          <w:pgMar w:top="840" w:right="800" w:bottom="280" w:left="820" w:header="617" w:footer="0" w:gutter="0"/>
          <w:pgNumType w:start="1335"/>
          <w:cols w:space="720"/>
        </w:sectPr>
      </w:pPr>
    </w:p>
    <w:p w:rsidR="009811E6" w:rsidRPr="00542BE5" w:rsidRDefault="009811E6">
      <w:pPr>
        <w:spacing w:before="106"/>
        <w:ind w:left="209"/>
        <w:jc w:val="center"/>
        <w:rPr>
          <w:b/>
          <w:sz w:val="24"/>
          <w:szCs w:val="24"/>
        </w:rPr>
      </w:pPr>
      <w:r w:rsidRPr="00542BE5">
        <w:rPr>
          <w:noProof/>
          <w:sz w:val="24"/>
          <w:szCs w:val="24"/>
        </w:rPr>
        <w:lastRenderedPageBreak/>
        <mc:AlternateContent>
          <mc:Choice Requires="wps">
            <w:drawing>
              <wp:anchor distT="0" distB="0" distL="0" distR="0" simplePos="0" relativeHeight="251719680" behindDoc="1" locked="0" layoutInCell="1" allowOverlap="1" wp14:anchorId="45A8175B" wp14:editId="5C94E801">
                <wp:simplePos x="0" y="0"/>
                <wp:positionH relativeFrom="page">
                  <wp:posOffset>596900</wp:posOffset>
                </wp:positionH>
                <wp:positionV relativeFrom="page">
                  <wp:posOffset>844550</wp:posOffset>
                </wp:positionV>
                <wp:extent cx="2959100" cy="85928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0" cy="8592820"/>
                        </a:xfrm>
                        <a:custGeom>
                          <a:avLst/>
                          <a:gdLst/>
                          <a:ahLst/>
                          <a:cxnLst/>
                          <a:rect l="l" t="t" r="r" b="b"/>
                          <a:pathLst>
                            <a:path w="2959100" h="8592820">
                              <a:moveTo>
                                <a:pt x="0" y="8592413"/>
                              </a:moveTo>
                              <a:lnTo>
                                <a:pt x="2959100" y="8592413"/>
                              </a:lnTo>
                              <a:lnTo>
                                <a:pt x="2959100" y="0"/>
                              </a:lnTo>
                              <a:lnTo>
                                <a:pt x="0" y="0"/>
                              </a:lnTo>
                              <a:lnTo>
                                <a:pt x="0" y="8592413"/>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id="Graphic 17" o:spid="_x0000_s1026" style="position:absolute;margin-left:47pt;margin-top:66.5pt;width:233pt;height:676.6pt;z-index:-251596800;visibility:visible;mso-wrap-style:square;mso-wrap-distance-left:0;mso-wrap-distance-top:0;mso-wrap-distance-right:0;mso-wrap-distance-bottom:0;mso-position-horizontal:absolute;mso-position-horizontal-relative:page;mso-position-vertical:absolute;mso-position-vertical-relative:page;v-text-anchor:top" coordsize="2959100,859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" path="m,8592413r2959100,l2959100,,,,,8592413xe" filled="f" strokecolor="#231f20" strokeweight="1pt">
                <v:path arrowok="t"/>
                <w10:wrap anchorx="page" anchory="page"/>
              </v:shape>
            </w:pict>
          </mc:Fallback>
        </mc:AlternateContent>
      </w:r>
      <w:r w:rsidRPr="00542BE5">
        <w:rPr>
          <w:noProof/>
          <w:sz w:val="24"/>
          <w:szCs w:val="24"/>
        </w:rPr>
        <mc:AlternateContent>
          <mc:Choice Requires="wps">
            <w:drawing>
              <wp:anchor distT="0" distB="0" distL="0" distR="0" simplePos="0" relativeHeight="251682816" behindDoc="0" locked="0" layoutInCell="1" allowOverlap="1" wp14:anchorId="5795686C" wp14:editId="19D3CCF4">
                <wp:simplePos x="0" y="0"/>
                <wp:positionH relativeFrom="page">
                  <wp:posOffset>219323</wp:posOffset>
                </wp:positionH>
                <wp:positionV relativeFrom="page">
                  <wp:posOffset>5010150</wp:posOffset>
                </wp:positionV>
                <wp:extent cx="138430" cy="24949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70">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8" o:spid="_x0000_s1047" type="#_x0000_t202" style="position:absolute;left:0;text-align:left;margin-left:17.25pt;margin-top:394.5pt;width:10.9pt;height:196.4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71">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b/>
          <w:color w:val="231F20"/>
          <w:spacing w:val="-2"/>
          <w:w w:val="90"/>
          <w:sz w:val="24"/>
          <w:szCs w:val="24"/>
        </w:rPr>
        <w:t>Singkatan</w:t>
      </w:r>
    </w:p>
    <w:p w:rsidR="009811E6" w:rsidRPr="00542BE5" w:rsidRDefault="009811E6">
      <w:pPr>
        <w:tabs>
          <w:tab w:val="left" w:pos="969"/>
        </w:tabs>
        <w:spacing w:before="40"/>
        <w:ind w:left="250"/>
        <w:rPr>
          <w:sz w:val="24"/>
          <w:szCs w:val="24"/>
        </w:rPr>
      </w:pPr>
      <w:r w:rsidRPr="00542BE5">
        <w:rPr>
          <w:color w:val="231F20"/>
          <w:spacing w:val="-5"/>
          <w:w w:val="95"/>
          <w:sz w:val="24"/>
          <w:szCs w:val="24"/>
        </w:rPr>
        <w:t xml:space="preserve">ABI </w:t>
      </w:r>
      <w:r w:rsidRPr="00542BE5">
        <w:rPr>
          <w:color w:val="231F20"/>
          <w:sz w:val="24"/>
          <w:szCs w:val="24"/>
        </w:rPr>
        <w:tab/>
      </w:r>
      <w:r w:rsidRPr="00542BE5">
        <w:rPr>
          <w:color w:val="231F20"/>
          <w:w w:val="80"/>
          <w:sz w:val="24"/>
          <w:szCs w:val="24"/>
        </w:rPr>
        <w:t>pergelangan kaki-brakial</w:t>
      </w:r>
      <w:r w:rsidRPr="00542BE5">
        <w:rPr>
          <w:color w:val="231F20"/>
          <w:spacing w:val="11"/>
          <w:sz w:val="24"/>
          <w:szCs w:val="24"/>
        </w:rPr>
        <w:t xml:space="preserve"> </w:t>
      </w:r>
      <w:r w:rsidRPr="00542BE5">
        <w:rPr>
          <w:color w:val="231F20"/>
          <w:spacing w:val="-2"/>
          <w:w w:val="80"/>
          <w:sz w:val="24"/>
          <w:szCs w:val="24"/>
        </w:rPr>
        <w:t>indeks</w:t>
      </w:r>
    </w:p>
    <w:p w:rsidR="009811E6" w:rsidRPr="00542BE5" w:rsidRDefault="009811E6">
      <w:pPr>
        <w:tabs>
          <w:tab w:val="left" w:pos="969"/>
        </w:tabs>
        <w:spacing w:before="51" w:line="297" w:lineRule="auto"/>
        <w:ind w:left="250" w:right="1186"/>
        <w:rPr>
          <w:sz w:val="24"/>
          <w:szCs w:val="24"/>
        </w:rPr>
      </w:pPr>
      <w:r w:rsidRPr="00542BE5">
        <w:rPr>
          <w:color w:val="231F20"/>
          <w:w w:val="80"/>
          <w:sz w:val="24"/>
          <w:szCs w:val="24"/>
        </w:rPr>
        <w:t xml:space="preserve">Pemantauan tekanan darah rawat jalan </w:t>
      </w:r>
      <w:r w:rsidRPr="00542BE5">
        <w:rPr>
          <w:color w:val="231F20"/>
          <w:spacing w:val="-4"/>
          <w:w w:val="95"/>
          <w:sz w:val="24"/>
          <w:szCs w:val="24"/>
        </w:rPr>
        <w:t xml:space="preserve">ABPM </w:t>
      </w:r>
      <w:r w:rsidRPr="00542BE5">
        <w:rPr>
          <w:color w:val="231F20"/>
          <w:sz w:val="24"/>
          <w:szCs w:val="24"/>
        </w:rPr>
        <w:tab/>
      </w:r>
      <w:r w:rsidRPr="00542BE5">
        <w:rPr>
          <w:color w:val="231F20"/>
          <w:spacing w:val="-4"/>
          <w:w w:val="95"/>
          <w:sz w:val="24"/>
          <w:szCs w:val="24"/>
        </w:rPr>
        <w:t xml:space="preserve">ACE </w:t>
      </w:r>
      <w:r w:rsidRPr="00542BE5">
        <w:rPr>
          <w:color w:val="231F20"/>
          <w:sz w:val="24"/>
          <w:szCs w:val="24"/>
        </w:rPr>
        <w:tab/>
      </w:r>
      <w:r w:rsidRPr="00542BE5">
        <w:rPr>
          <w:color w:val="231F20"/>
          <w:w w:val="90"/>
          <w:sz w:val="24"/>
          <w:szCs w:val="24"/>
        </w:rPr>
        <w:t>angiotensin</w:t>
      </w:r>
      <w:r w:rsidRPr="00542BE5">
        <w:rPr>
          <w:color w:val="231F20"/>
          <w:spacing w:val="-9"/>
          <w:w w:val="90"/>
          <w:sz w:val="24"/>
          <w:szCs w:val="24"/>
        </w:rPr>
        <w:t xml:space="preserve"> </w:t>
      </w:r>
      <w:r w:rsidRPr="00542BE5">
        <w:rPr>
          <w:color w:val="231F20"/>
          <w:w w:val="90"/>
          <w:sz w:val="24"/>
          <w:szCs w:val="24"/>
        </w:rPr>
        <w:t>mengkonversi</w:t>
      </w:r>
      <w:r w:rsidRPr="00542BE5">
        <w:rPr>
          <w:color w:val="231F20"/>
          <w:spacing w:val="-8"/>
          <w:w w:val="90"/>
          <w:sz w:val="24"/>
          <w:szCs w:val="24"/>
        </w:rPr>
        <w:t xml:space="preserve"> </w:t>
      </w:r>
      <w:r w:rsidRPr="00542BE5">
        <w:rPr>
          <w:color w:val="231F20"/>
          <w:w w:val="90"/>
          <w:sz w:val="24"/>
          <w:szCs w:val="24"/>
        </w:rPr>
        <w:t>enzim</w:t>
      </w:r>
    </w:p>
    <w:p w:rsidR="009811E6" w:rsidRPr="00542BE5" w:rsidRDefault="009811E6">
      <w:pPr>
        <w:tabs>
          <w:tab w:val="left" w:pos="969"/>
        </w:tabs>
        <w:spacing w:before="2"/>
        <w:ind w:left="250"/>
        <w:rPr>
          <w:sz w:val="24"/>
          <w:szCs w:val="24"/>
        </w:rPr>
      </w:pPr>
      <w:r w:rsidRPr="00542BE5">
        <w:rPr>
          <w:color w:val="231F20"/>
          <w:spacing w:val="-5"/>
          <w:w w:val="95"/>
          <w:sz w:val="24"/>
          <w:szCs w:val="24"/>
        </w:rPr>
        <w:t xml:space="preserve">ARB </w:t>
      </w:r>
      <w:r w:rsidRPr="00542BE5">
        <w:rPr>
          <w:color w:val="231F20"/>
          <w:sz w:val="24"/>
          <w:szCs w:val="24"/>
        </w:rPr>
        <w:tab/>
      </w:r>
      <w:r w:rsidRPr="00542BE5">
        <w:rPr>
          <w:color w:val="231F20"/>
          <w:w w:val="80"/>
          <w:sz w:val="24"/>
          <w:szCs w:val="24"/>
        </w:rPr>
        <w:t>angiotensin</w:t>
      </w:r>
      <w:r w:rsidRPr="00542BE5">
        <w:rPr>
          <w:color w:val="231F20"/>
          <w:spacing w:val="3"/>
          <w:sz w:val="24"/>
          <w:szCs w:val="24"/>
        </w:rPr>
        <w:t xml:space="preserve"> </w:t>
      </w:r>
      <w:r w:rsidRPr="00542BE5">
        <w:rPr>
          <w:color w:val="231F20"/>
          <w:w w:val="80"/>
          <w:sz w:val="24"/>
          <w:szCs w:val="24"/>
        </w:rPr>
        <w:t>PADA-1</w:t>
      </w:r>
      <w:r w:rsidRPr="00542BE5">
        <w:rPr>
          <w:color w:val="231F20"/>
          <w:spacing w:val="4"/>
          <w:sz w:val="24"/>
          <w:szCs w:val="24"/>
        </w:rPr>
        <w:t xml:space="preserve"> </w:t>
      </w:r>
      <w:r w:rsidRPr="00542BE5">
        <w:rPr>
          <w:color w:val="231F20"/>
          <w:w w:val="80"/>
          <w:sz w:val="24"/>
          <w:szCs w:val="24"/>
        </w:rPr>
        <w:t>reseptor</w:t>
      </w:r>
      <w:r w:rsidRPr="00542BE5">
        <w:rPr>
          <w:color w:val="231F20"/>
          <w:spacing w:val="3"/>
          <w:sz w:val="24"/>
          <w:szCs w:val="24"/>
        </w:rPr>
        <w:t xml:space="preserve"> </w:t>
      </w:r>
      <w:r w:rsidRPr="00542BE5">
        <w:rPr>
          <w:color w:val="231F20"/>
          <w:spacing w:val="-2"/>
          <w:w w:val="80"/>
          <w:sz w:val="24"/>
          <w:szCs w:val="24"/>
        </w:rPr>
        <w:t>pemblokir</w:t>
      </w:r>
    </w:p>
    <w:p w:rsidR="009811E6" w:rsidRPr="00542BE5" w:rsidRDefault="009811E6">
      <w:pPr>
        <w:tabs>
          <w:tab w:val="left" w:pos="969"/>
        </w:tabs>
        <w:spacing w:before="50" w:line="297" w:lineRule="auto"/>
        <w:ind w:left="250" w:right="995"/>
        <w:rPr>
          <w:sz w:val="24"/>
          <w:szCs w:val="24"/>
        </w:rPr>
      </w:pPr>
      <w:r w:rsidRPr="00542BE5">
        <w:rPr>
          <w:color w:val="231F20"/>
          <w:spacing w:val="-4"/>
          <w:w w:val="95"/>
          <w:sz w:val="24"/>
          <w:szCs w:val="24"/>
        </w:rPr>
        <w:t xml:space="preserve">ARNI </w:t>
      </w:r>
      <w:r w:rsidRPr="00542BE5">
        <w:rPr>
          <w:color w:val="231F20"/>
          <w:sz w:val="24"/>
          <w:szCs w:val="24"/>
        </w:rPr>
        <w:tab/>
      </w:r>
      <w:r w:rsidRPr="00542BE5">
        <w:rPr>
          <w:color w:val="231F20"/>
          <w:w w:val="80"/>
          <w:sz w:val="24"/>
          <w:szCs w:val="24"/>
        </w:rPr>
        <w:t xml:space="preserve">penghambat reseptor angiotensin-neprilysin </w:t>
      </w:r>
      <w:r w:rsidRPr="00542BE5">
        <w:rPr>
          <w:color w:val="231F20"/>
          <w:w w:val="95"/>
          <w:sz w:val="24"/>
          <w:szCs w:val="24"/>
        </w:rPr>
        <w:t xml:space="preserve">indeks massa tubuh </w:t>
      </w:r>
      <w:r w:rsidRPr="00542BE5">
        <w:rPr>
          <w:color w:val="231F20"/>
          <w:spacing w:val="-4"/>
          <w:w w:val="95"/>
          <w:sz w:val="24"/>
          <w:szCs w:val="24"/>
        </w:rPr>
        <w:t>BMI</w:t>
      </w:r>
      <w:r w:rsidRPr="00542BE5">
        <w:rPr>
          <w:color w:val="231F20"/>
          <w:sz w:val="24"/>
          <w:szCs w:val="24"/>
        </w:rPr>
        <w:tab/>
      </w:r>
    </w:p>
    <w:p w:rsidR="009811E6" w:rsidRPr="00542BE5" w:rsidRDefault="009811E6">
      <w:pPr>
        <w:tabs>
          <w:tab w:val="left" w:pos="969"/>
        </w:tabs>
        <w:spacing w:before="2"/>
        <w:ind w:left="250"/>
        <w:rPr>
          <w:sz w:val="24"/>
          <w:szCs w:val="24"/>
        </w:rPr>
      </w:pPr>
      <w:r w:rsidRPr="00542BE5">
        <w:rPr>
          <w:color w:val="231F20"/>
          <w:w w:val="80"/>
          <w:sz w:val="24"/>
          <w:szCs w:val="24"/>
        </w:rPr>
        <w:t xml:space="preserve">darah </w:t>
      </w:r>
      <w:r w:rsidRPr="00542BE5">
        <w:rPr>
          <w:color w:val="231F20"/>
          <w:spacing w:val="-5"/>
          <w:w w:val="95"/>
          <w:sz w:val="24"/>
          <w:szCs w:val="24"/>
        </w:rPr>
        <w:t>BP</w:t>
      </w:r>
      <w:r w:rsidRPr="00542BE5">
        <w:rPr>
          <w:color w:val="231F20"/>
          <w:sz w:val="24"/>
          <w:szCs w:val="24"/>
        </w:rPr>
        <w:tab/>
      </w:r>
      <w:r w:rsidRPr="00542BE5">
        <w:rPr>
          <w:color w:val="231F20"/>
          <w:spacing w:val="-3"/>
          <w:w w:val="90"/>
          <w:sz w:val="24"/>
          <w:szCs w:val="24"/>
        </w:rPr>
        <w:t xml:space="preserve"> </w:t>
      </w:r>
      <w:r w:rsidRPr="00542BE5">
        <w:rPr>
          <w:color w:val="231F20"/>
          <w:spacing w:val="-2"/>
          <w:w w:val="90"/>
          <w:sz w:val="24"/>
          <w:szCs w:val="24"/>
        </w:rPr>
        <w:t>tekanan</w:t>
      </w:r>
    </w:p>
    <w:p w:rsidR="009811E6" w:rsidRPr="00542BE5" w:rsidRDefault="009811E6">
      <w:pPr>
        <w:tabs>
          <w:tab w:val="left" w:pos="969"/>
        </w:tabs>
        <w:spacing w:before="51" w:line="297" w:lineRule="auto"/>
        <w:ind w:left="250" w:right="2025"/>
        <w:rPr>
          <w:sz w:val="24"/>
          <w:szCs w:val="24"/>
        </w:rPr>
      </w:pPr>
      <w:r w:rsidRPr="00542BE5">
        <w:rPr>
          <w:color w:val="231F20"/>
          <w:spacing w:val="-2"/>
          <w:w w:val="90"/>
          <w:sz w:val="24"/>
          <w:szCs w:val="24"/>
        </w:rPr>
        <w:t xml:space="preserve">koroner </w:t>
      </w:r>
      <w:r w:rsidRPr="00542BE5">
        <w:rPr>
          <w:color w:val="231F20"/>
          <w:spacing w:val="-4"/>
          <w:w w:val="95"/>
          <w:sz w:val="24"/>
          <w:szCs w:val="24"/>
        </w:rPr>
        <w:t>CAD</w:t>
      </w:r>
      <w:r w:rsidRPr="00542BE5">
        <w:rPr>
          <w:color w:val="231F20"/>
          <w:sz w:val="24"/>
          <w:szCs w:val="24"/>
        </w:rPr>
        <w:tab/>
      </w:r>
      <w:r w:rsidRPr="00542BE5">
        <w:rPr>
          <w:color w:val="231F20"/>
          <w:spacing w:val="-3"/>
          <w:w w:val="90"/>
          <w:sz w:val="24"/>
          <w:szCs w:val="24"/>
        </w:rPr>
        <w:t xml:space="preserve"> </w:t>
      </w:r>
      <w:r w:rsidRPr="00542BE5">
        <w:rPr>
          <w:color w:val="231F20"/>
          <w:spacing w:val="-2"/>
          <w:w w:val="90"/>
          <w:sz w:val="24"/>
          <w:szCs w:val="24"/>
        </w:rPr>
        <w:t>pembuluh darah</w:t>
      </w:r>
      <w:r w:rsidRPr="00542BE5">
        <w:rPr>
          <w:color w:val="231F20"/>
          <w:spacing w:val="-3"/>
          <w:w w:val="90"/>
          <w:sz w:val="24"/>
          <w:szCs w:val="24"/>
        </w:rPr>
        <w:t xml:space="preserve"> </w:t>
      </w:r>
      <w:r w:rsidRPr="00542BE5">
        <w:rPr>
          <w:color w:val="231F20"/>
          <w:spacing w:val="-2"/>
          <w:w w:val="90"/>
          <w:sz w:val="24"/>
          <w:szCs w:val="24"/>
        </w:rPr>
        <w:t xml:space="preserve">penyakit </w:t>
      </w:r>
      <w:r w:rsidRPr="00542BE5">
        <w:rPr>
          <w:color w:val="231F20"/>
          <w:spacing w:val="-4"/>
          <w:w w:val="95"/>
          <w:sz w:val="24"/>
          <w:szCs w:val="24"/>
        </w:rPr>
        <w:t xml:space="preserve">CCBs </w:t>
      </w:r>
      <w:r w:rsidRPr="00542BE5">
        <w:rPr>
          <w:color w:val="231F20"/>
          <w:sz w:val="24"/>
          <w:szCs w:val="24"/>
        </w:rPr>
        <w:tab/>
      </w:r>
      <w:r w:rsidRPr="00542BE5">
        <w:rPr>
          <w:color w:val="231F20"/>
          <w:w w:val="80"/>
          <w:sz w:val="24"/>
          <w:szCs w:val="24"/>
        </w:rPr>
        <w:t xml:space="preserve">penghambat saluran kalsium </w:t>
      </w:r>
      <w:r w:rsidRPr="00542BE5">
        <w:rPr>
          <w:color w:val="231F20"/>
          <w:spacing w:val="-4"/>
          <w:w w:val="95"/>
          <w:sz w:val="24"/>
          <w:szCs w:val="24"/>
        </w:rPr>
        <w:t xml:space="preserve">CKD </w:t>
      </w:r>
      <w:r w:rsidRPr="00542BE5">
        <w:rPr>
          <w:color w:val="231F20"/>
          <w:sz w:val="24"/>
          <w:szCs w:val="24"/>
        </w:rPr>
        <w:tab/>
      </w:r>
      <w:r w:rsidRPr="00542BE5">
        <w:rPr>
          <w:color w:val="231F20"/>
          <w:w w:val="90"/>
          <w:sz w:val="24"/>
          <w:szCs w:val="24"/>
        </w:rPr>
        <w:t>penyakit ginjal kronis</w:t>
      </w:r>
    </w:p>
    <w:p w:rsidR="009811E6" w:rsidRPr="00542BE5" w:rsidRDefault="009811E6">
      <w:pPr>
        <w:tabs>
          <w:tab w:val="left" w:pos="969"/>
        </w:tabs>
        <w:spacing w:before="2" w:line="297" w:lineRule="auto"/>
        <w:ind w:left="250" w:right="1186"/>
        <w:rPr>
          <w:sz w:val="24"/>
          <w:szCs w:val="24"/>
        </w:rPr>
      </w:pPr>
      <w:r w:rsidRPr="00542BE5">
        <w:rPr>
          <w:color w:val="231F20"/>
          <w:spacing w:val="-4"/>
          <w:w w:val="95"/>
          <w:sz w:val="24"/>
          <w:szCs w:val="24"/>
        </w:rPr>
        <w:t xml:space="preserve">PPOK </w:t>
      </w:r>
      <w:r w:rsidRPr="00542BE5">
        <w:rPr>
          <w:color w:val="231F20"/>
          <w:sz w:val="24"/>
          <w:szCs w:val="24"/>
        </w:rPr>
        <w:tab/>
      </w:r>
      <w:r w:rsidRPr="00542BE5">
        <w:rPr>
          <w:color w:val="231F20"/>
          <w:w w:val="80"/>
          <w:sz w:val="24"/>
          <w:szCs w:val="24"/>
        </w:rPr>
        <w:t xml:space="preserve">penyakit paru obstruktif kronik </w:t>
      </w:r>
      <w:r w:rsidRPr="00542BE5">
        <w:rPr>
          <w:color w:val="231F20"/>
          <w:spacing w:val="-4"/>
          <w:w w:val="95"/>
          <w:sz w:val="24"/>
          <w:szCs w:val="24"/>
        </w:rPr>
        <w:t xml:space="preserve">CVD </w:t>
      </w:r>
      <w:r w:rsidRPr="00542BE5">
        <w:rPr>
          <w:color w:val="231F20"/>
          <w:sz w:val="24"/>
          <w:szCs w:val="24"/>
        </w:rPr>
        <w:tab/>
      </w:r>
      <w:r w:rsidRPr="00542BE5">
        <w:rPr>
          <w:color w:val="231F20"/>
          <w:w w:val="95"/>
          <w:sz w:val="24"/>
          <w:szCs w:val="24"/>
        </w:rPr>
        <w:t>kardiovaskular</w:t>
      </w:r>
      <w:r w:rsidRPr="00542BE5">
        <w:rPr>
          <w:color w:val="231F20"/>
          <w:spacing w:val="-11"/>
          <w:w w:val="95"/>
          <w:sz w:val="24"/>
          <w:szCs w:val="24"/>
        </w:rPr>
        <w:t xml:space="preserve"> </w:t>
      </w:r>
      <w:r w:rsidRPr="00542BE5">
        <w:rPr>
          <w:color w:val="231F20"/>
          <w:w w:val="95"/>
          <w:sz w:val="24"/>
          <w:szCs w:val="24"/>
        </w:rPr>
        <w:t>penyakit</w:t>
      </w:r>
    </w:p>
    <w:p w:rsidR="009811E6" w:rsidRPr="00542BE5" w:rsidRDefault="009811E6">
      <w:pPr>
        <w:tabs>
          <w:tab w:val="left" w:pos="969"/>
        </w:tabs>
        <w:spacing w:before="2"/>
        <w:ind w:left="250"/>
        <w:rPr>
          <w:sz w:val="24"/>
          <w:szCs w:val="24"/>
        </w:rPr>
      </w:pPr>
      <w:r w:rsidRPr="00542BE5">
        <w:rPr>
          <w:color w:val="231F20"/>
          <w:spacing w:val="-5"/>
          <w:w w:val="95"/>
          <w:sz w:val="24"/>
          <w:szCs w:val="24"/>
        </w:rPr>
        <w:t xml:space="preserve">DBP </w:t>
      </w:r>
      <w:r w:rsidRPr="00542BE5">
        <w:rPr>
          <w:color w:val="231F20"/>
          <w:sz w:val="24"/>
          <w:szCs w:val="24"/>
        </w:rPr>
        <w:tab/>
      </w:r>
      <w:r w:rsidRPr="00542BE5">
        <w:rPr>
          <w:color w:val="231F20"/>
          <w:w w:val="80"/>
          <w:sz w:val="24"/>
          <w:szCs w:val="24"/>
        </w:rPr>
        <w:t>diastolik</w:t>
      </w:r>
      <w:r w:rsidRPr="00542BE5">
        <w:rPr>
          <w:color w:val="231F20"/>
          <w:spacing w:val="-10"/>
          <w:sz w:val="24"/>
          <w:szCs w:val="24"/>
        </w:rPr>
        <w:t xml:space="preserve"> </w:t>
      </w:r>
      <w:r w:rsidRPr="00542BE5">
        <w:rPr>
          <w:color w:val="231F20"/>
          <w:w w:val="80"/>
          <w:sz w:val="24"/>
          <w:szCs w:val="24"/>
        </w:rPr>
        <w:t>darah</w:t>
      </w:r>
      <w:r w:rsidRPr="00542BE5">
        <w:rPr>
          <w:color w:val="231F20"/>
          <w:spacing w:val="-10"/>
          <w:sz w:val="24"/>
          <w:szCs w:val="24"/>
        </w:rPr>
        <w:t xml:space="preserve"> </w:t>
      </w:r>
      <w:r w:rsidRPr="00542BE5">
        <w:rPr>
          <w:color w:val="231F20"/>
          <w:spacing w:val="-2"/>
          <w:w w:val="80"/>
          <w:sz w:val="24"/>
          <w:szCs w:val="24"/>
        </w:rPr>
        <w:t>tekanan</w:t>
      </w:r>
    </w:p>
    <w:p w:rsidR="009811E6" w:rsidRPr="00542BE5" w:rsidRDefault="009811E6">
      <w:pPr>
        <w:tabs>
          <w:tab w:val="left" w:pos="969"/>
        </w:tabs>
        <w:spacing w:before="51" w:line="297" w:lineRule="auto"/>
        <w:ind w:left="250" w:right="1032"/>
        <w:rPr>
          <w:sz w:val="24"/>
          <w:szCs w:val="24"/>
        </w:rPr>
      </w:pPr>
      <w:r w:rsidRPr="00542BE5">
        <w:rPr>
          <w:color w:val="231F20"/>
          <w:w w:val="80"/>
          <w:sz w:val="24"/>
          <w:szCs w:val="24"/>
        </w:rPr>
        <w:t>DHP-CCB</w:t>
      </w:r>
      <w:r w:rsidRPr="00542BE5">
        <w:rPr>
          <w:color w:val="231F20"/>
          <w:spacing w:val="40"/>
          <w:sz w:val="24"/>
          <w:szCs w:val="24"/>
        </w:rPr>
        <w:t xml:space="preserve"> </w:t>
      </w:r>
      <w:r w:rsidRPr="00542BE5">
        <w:rPr>
          <w:color w:val="231F20"/>
          <w:w w:val="80"/>
          <w:sz w:val="24"/>
          <w:szCs w:val="24"/>
        </w:rPr>
        <w:t xml:space="preserve">penghambat saluran kalsium dihidropiridin </w:t>
      </w:r>
      <w:r w:rsidRPr="00542BE5">
        <w:rPr>
          <w:color w:val="231F20"/>
          <w:spacing w:val="-6"/>
          <w:w w:val="90"/>
          <w:sz w:val="24"/>
          <w:szCs w:val="24"/>
        </w:rPr>
        <w:t xml:space="preserve">DM </w:t>
      </w:r>
      <w:r w:rsidRPr="00542BE5">
        <w:rPr>
          <w:color w:val="231F20"/>
          <w:sz w:val="24"/>
          <w:szCs w:val="24"/>
        </w:rPr>
        <w:tab/>
      </w:r>
      <w:r w:rsidRPr="00542BE5">
        <w:rPr>
          <w:color w:val="231F20"/>
          <w:w w:val="90"/>
          <w:sz w:val="24"/>
          <w:szCs w:val="24"/>
        </w:rPr>
        <w:t>diabetes</w:t>
      </w:r>
      <w:r w:rsidRPr="00542BE5">
        <w:rPr>
          <w:color w:val="231F20"/>
          <w:spacing w:val="-5"/>
          <w:w w:val="90"/>
          <w:sz w:val="24"/>
          <w:szCs w:val="24"/>
        </w:rPr>
        <w:t xml:space="preserve"> </w:t>
      </w:r>
      <w:r w:rsidRPr="00542BE5">
        <w:rPr>
          <w:color w:val="231F20"/>
          <w:w w:val="90"/>
          <w:sz w:val="24"/>
          <w:szCs w:val="24"/>
        </w:rPr>
        <w:t>melitus</w:t>
      </w:r>
    </w:p>
    <w:p w:rsidR="009811E6" w:rsidRPr="00542BE5" w:rsidRDefault="009811E6">
      <w:pPr>
        <w:tabs>
          <w:tab w:val="left" w:pos="969"/>
        </w:tabs>
        <w:spacing w:before="1"/>
        <w:ind w:left="250"/>
        <w:rPr>
          <w:sz w:val="24"/>
          <w:szCs w:val="24"/>
        </w:rPr>
      </w:pPr>
      <w:r w:rsidRPr="00542BE5">
        <w:rPr>
          <w:color w:val="231F20"/>
          <w:spacing w:val="-5"/>
          <w:w w:val="90"/>
          <w:sz w:val="24"/>
          <w:szCs w:val="24"/>
        </w:rPr>
        <w:t xml:space="preserve">DRI </w:t>
      </w:r>
      <w:r w:rsidRPr="00542BE5">
        <w:rPr>
          <w:color w:val="231F20"/>
          <w:sz w:val="24"/>
          <w:szCs w:val="24"/>
        </w:rPr>
        <w:tab/>
      </w:r>
      <w:r w:rsidRPr="00542BE5">
        <w:rPr>
          <w:color w:val="231F20"/>
          <w:w w:val="75"/>
          <w:sz w:val="24"/>
          <w:szCs w:val="24"/>
        </w:rPr>
        <w:t>langsung</w:t>
      </w:r>
      <w:r w:rsidRPr="00542BE5">
        <w:rPr>
          <w:color w:val="231F20"/>
          <w:spacing w:val="5"/>
          <w:sz w:val="24"/>
          <w:szCs w:val="24"/>
        </w:rPr>
        <w:t xml:space="preserve"> </w:t>
      </w:r>
      <w:r w:rsidRPr="00542BE5">
        <w:rPr>
          <w:color w:val="231F20"/>
          <w:w w:val="75"/>
          <w:sz w:val="24"/>
          <w:szCs w:val="24"/>
        </w:rPr>
        <w:t>renin</w:t>
      </w:r>
      <w:r w:rsidRPr="00542BE5">
        <w:rPr>
          <w:color w:val="231F20"/>
          <w:spacing w:val="6"/>
          <w:sz w:val="24"/>
          <w:szCs w:val="24"/>
        </w:rPr>
        <w:t xml:space="preserve"> </w:t>
      </w:r>
      <w:r w:rsidRPr="00542BE5">
        <w:rPr>
          <w:color w:val="231F20"/>
          <w:spacing w:val="-2"/>
          <w:w w:val="75"/>
          <w:sz w:val="24"/>
          <w:szCs w:val="24"/>
        </w:rPr>
        <w:t>penghambat</w:t>
      </w:r>
    </w:p>
    <w:p w:rsidR="009811E6" w:rsidRPr="00542BE5" w:rsidRDefault="009811E6">
      <w:pPr>
        <w:tabs>
          <w:tab w:val="left" w:pos="969"/>
        </w:tabs>
        <w:spacing w:before="51"/>
        <w:ind w:left="250"/>
        <w:rPr>
          <w:sz w:val="24"/>
          <w:szCs w:val="24"/>
        </w:rPr>
      </w:pPr>
      <w:r w:rsidRPr="00542BE5">
        <w:rPr>
          <w:color w:val="231F20"/>
          <w:spacing w:val="-2"/>
          <w:w w:val="90"/>
          <w:sz w:val="24"/>
          <w:szCs w:val="24"/>
        </w:rPr>
        <w:t xml:space="preserve">Elektrokardiogram </w:t>
      </w:r>
      <w:r w:rsidRPr="00542BE5">
        <w:rPr>
          <w:color w:val="231F20"/>
          <w:spacing w:val="-5"/>
          <w:w w:val="90"/>
          <w:sz w:val="24"/>
          <w:szCs w:val="24"/>
        </w:rPr>
        <w:t>EKG</w:t>
      </w:r>
      <w:r w:rsidRPr="00542BE5">
        <w:rPr>
          <w:color w:val="231F20"/>
          <w:sz w:val="24"/>
          <w:szCs w:val="24"/>
        </w:rPr>
        <w:tab/>
      </w:r>
    </w:p>
    <w:p w:rsidR="009811E6" w:rsidRPr="00542BE5" w:rsidRDefault="009811E6">
      <w:pPr>
        <w:tabs>
          <w:tab w:val="left" w:pos="969"/>
        </w:tabs>
        <w:spacing w:before="51"/>
        <w:ind w:left="250"/>
        <w:rPr>
          <w:sz w:val="24"/>
          <w:szCs w:val="24"/>
        </w:rPr>
      </w:pPr>
      <w:r w:rsidRPr="00542BE5">
        <w:rPr>
          <w:color w:val="231F20"/>
          <w:w w:val="75"/>
          <w:sz w:val="24"/>
          <w:szCs w:val="24"/>
        </w:rPr>
        <w:t xml:space="preserve">perkiraan </w:t>
      </w:r>
      <w:r w:rsidRPr="00542BE5">
        <w:rPr>
          <w:color w:val="231F20"/>
          <w:spacing w:val="-4"/>
          <w:w w:val="90"/>
          <w:sz w:val="24"/>
          <w:szCs w:val="24"/>
        </w:rPr>
        <w:t>eGFR</w:t>
      </w:r>
      <w:r w:rsidRPr="00542BE5">
        <w:rPr>
          <w:color w:val="231F20"/>
          <w:sz w:val="24"/>
          <w:szCs w:val="24"/>
        </w:rPr>
        <w:tab/>
      </w:r>
      <w:r w:rsidRPr="00542BE5">
        <w:rPr>
          <w:color w:val="231F20"/>
          <w:spacing w:val="24"/>
          <w:sz w:val="24"/>
          <w:szCs w:val="24"/>
        </w:rPr>
        <w:t xml:space="preserve"> </w:t>
      </w:r>
      <w:r w:rsidRPr="00542BE5">
        <w:rPr>
          <w:color w:val="231F20"/>
          <w:w w:val="75"/>
          <w:sz w:val="24"/>
          <w:szCs w:val="24"/>
        </w:rPr>
        <w:t>glomerulus</w:t>
      </w:r>
      <w:r w:rsidRPr="00542BE5">
        <w:rPr>
          <w:color w:val="231F20"/>
          <w:spacing w:val="25"/>
          <w:sz w:val="24"/>
          <w:szCs w:val="24"/>
        </w:rPr>
        <w:t xml:space="preserve"> </w:t>
      </w:r>
      <w:r w:rsidRPr="00542BE5">
        <w:rPr>
          <w:color w:val="231F20"/>
          <w:w w:val="75"/>
          <w:sz w:val="24"/>
          <w:szCs w:val="24"/>
        </w:rPr>
        <w:t>penyaringan</w:t>
      </w:r>
      <w:r w:rsidRPr="00542BE5">
        <w:rPr>
          <w:color w:val="231F20"/>
          <w:spacing w:val="24"/>
          <w:sz w:val="24"/>
          <w:szCs w:val="24"/>
        </w:rPr>
        <w:t xml:space="preserve"> </w:t>
      </w:r>
      <w:r w:rsidRPr="00542BE5">
        <w:rPr>
          <w:color w:val="231F20"/>
          <w:spacing w:val="-4"/>
          <w:w w:val="75"/>
          <w:sz w:val="24"/>
          <w:szCs w:val="24"/>
        </w:rPr>
        <w:t>kecepatan</w:t>
      </w:r>
    </w:p>
    <w:p w:rsidR="009811E6" w:rsidRPr="00542BE5" w:rsidRDefault="009811E6">
      <w:pPr>
        <w:spacing w:before="51" w:line="252" w:lineRule="auto"/>
        <w:ind w:left="970" w:hanging="720"/>
        <w:rPr>
          <w:sz w:val="24"/>
          <w:szCs w:val="24"/>
        </w:rPr>
      </w:pPr>
      <w:r w:rsidRPr="00542BE5">
        <w:rPr>
          <w:color w:val="231F20"/>
          <w:w w:val="85"/>
          <w:sz w:val="24"/>
          <w:szCs w:val="24"/>
        </w:rPr>
        <w:t>ESC-ESH</w:t>
      </w:r>
      <w:r w:rsidRPr="00542BE5">
        <w:rPr>
          <w:color w:val="231F20"/>
          <w:spacing w:val="40"/>
          <w:sz w:val="24"/>
          <w:szCs w:val="24"/>
        </w:rPr>
        <w:t xml:space="preserve"> </w:t>
      </w:r>
      <w:r w:rsidRPr="00542BE5">
        <w:rPr>
          <w:color w:val="231F20"/>
          <w:w w:val="85"/>
          <w:sz w:val="24"/>
          <w:szCs w:val="24"/>
        </w:rPr>
        <w:t>Eropa</w:t>
      </w:r>
      <w:r w:rsidRPr="00542BE5">
        <w:rPr>
          <w:color w:val="231F20"/>
          <w:sz w:val="24"/>
          <w:szCs w:val="24"/>
        </w:rPr>
        <w:t xml:space="preserve"> </w:t>
      </w:r>
      <w:r w:rsidRPr="00542BE5">
        <w:rPr>
          <w:color w:val="231F20"/>
          <w:w w:val="85"/>
          <w:sz w:val="24"/>
          <w:szCs w:val="24"/>
        </w:rPr>
        <w:t>Masyarakat</w:t>
      </w:r>
      <w:r w:rsidRPr="00542BE5">
        <w:rPr>
          <w:color w:val="231F20"/>
          <w:sz w:val="24"/>
          <w:szCs w:val="24"/>
        </w:rPr>
        <w:t xml:space="preserve"> </w:t>
      </w:r>
      <w:r w:rsidRPr="00542BE5">
        <w:rPr>
          <w:color w:val="231F20"/>
          <w:w w:val="85"/>
          <w:sz w:val="24"/>
          <w:szCs w:val="24"/>
        </w:rPr>
        <w:t>dari</w:t>
      </w:r>
      <w:r w:rsidRPr="00542BE5">
        <w:rPr>
          <w:color w:val="231F20"/>
          <w:sz w:val="24"/>
          <w:szCs w:val="24"/>
        </w:rPr>
        <w:t xml:space="preserve"> </w:t>
      </w:r>
      <w:r w:rsidRPr="00542BE5">
        <w:rPr>
          <w:color w:val="231F20"/>
          <w:w w:val="85"/>
          <w:sz w:val="24"/>
          <w:szCs w:val="24"/>
        </w:rPr>
        <w:t>Kardiologi,</w:t>
      </w:r>
      <w:r w:rsidRPr="00542BE5">
        <w:rPr>
          <w:color w:val="231F20"/>
          <w:sz w:val="24"/>
          <w:szCs w:val="24"/>
        </w:rPr>
        <w:t xml:space="preserve"> </w:t>
      </w:r>
      <w:r w:rsidRPr="00542BE5">
        <w:rPr>
          <w:color w:val="231F20"/>
          <w:w w:val="85"/>
          <w:sz w:val="24"/>
          <w:szCs w:val="24"/>
        </w:rPr>
        <w:t>Eropa</w:t>
      </w:r>
      <w:r w:rsidRPr="00542BE5">
        <w:rPr>
          <w:color w:val="231F20"/>
          <w:sz w:val="24"/>
          <w:szCs w:val="24"/>
        </w:rPr>
        <w:t xml:space="preserve"> </w:t>
      </w:r>
      <w:r w:rsidRPr="00542BE5">
        <w:rPr>
          <w:color w:val="231F20"/>
          <w:w w:val="85"/>
          <w:sz w:val="24"/>
          <w:szCs w:val="24"/>
        </w:rPr>
        <w:t>Masyarakat</w:t>
      </w:r>
      <w:r w:rsidRPr="00542BE5">
        <w:rPr>
          <w:color w:val="231F20"/>
          <w:sz w:val="24"/>
          <w:szCs w:val="24"/>
        </w:rPr>
        <w:t xml:space="preserve"> </w:t>
      </w:r>
      <w:r w:rsidRPr="00542BE5">
        <w:rPr>
          <w:color w:val="231F20"/>
          <w:w w:val="85"/>
          <w:sz w:val="24"/>
          <w:szCs w:val="24"/>
        </w:rPr>
        <w:t xml:space="preserve">dari </w:t>
      </w:r>
      <w:r w:rsidRPr="00542BE5">
        <w:rPr>
          <w:color w:val="231F20"/>
          <w:spacing w:val="-2"/>
          <w:w w:val="90"/>
          <w:sz w:val="24"/>
          <w:szCs w:val="24"/>
        </w:rPr>
        <w:t>Hipertensi</w:t>
      </w:r>
    </w:p>
    <w:p w:rsidR="009811E6" w:rsidRPr="00542BE5" w:rsidRDefault="009811E6">
      <w:pPr>
        <w:tabs>
          <w:tab w:val="left" w:pos="969"/>
        </w:tabs>
        <w:spacing w:before="41" w:line="297" w:lineRule="auto"/>
        <w:ind w:left="250" w:right="1353"/>
        <w:rPr>
          <w:sz w:val="24"/>
          <w:szCs w:val="24"/>
        </w:rPr>
      </w:pPr>
      <w:r w:rsidRPr="00542BE5">
        <w:rPr>
          <w:color w:val="231F20"/>
          <w:spacing w:val="-2"/>
          <w:w w:val="85"/>
          <w:sz w:val="24"/>
          <w:szCs w:val="24"/>
        </w:rPr>
        <w:t xml:space="preserve">rumah </w:t>
      </w:r>
      <w:r w:rsidRPr="00542BE5">
        <w:rPr>
          <w:color w:val="231F20"/>
          <w:spacing w:val="-4"/>
          <w:w w:val="95"/>
          <w:sz w:val="24"/>
          <w:szCs w:val="24"/>
        </w:rPr>
        <w:t>HBPM</w:t>
      </w:r>
      <w:r w:rsidRPr="00542BE5">
        <w:rPr>
          <w:color w:val="231F20"/>
          <w:sz w:val="24"/>
          <w:szCs w:val="24"/>
        </w:rPr>
        <w:tab/>
      </w:r>
      <w:r w:rsidRPr="00542BE5">
        <w:rPr>
          <w:color w:val="231F20"/>
          <w:spacing w:val="-4"/>
          <w:w w:val="85"/>
          <w:sz w:val="24"/>
          <w:szCs w:val="24"/>
        </w:rPr>
        <w:t xml:space="preserve"> </w:t>
      </w:r>
      <w:r w:rsidRPr="00542BE5">
        <w:rPr>
          <w:color w:val="231F20"/>
          <w:spacing w:val="-2"/>
          <w:w w:val="85"/>
          <w:sz w:val="24"/>
          <w:szCs w:val="24"/>
        </w:rPr>
        <w:t>darah</w:t>
      </w:r>
      <w:r w:rsidRPr="00542BE5">
        <w:rPr>
          <w:color w:val="231F20"/>
          <w:spacing w:val="-4"/>
          <w:w w:val="85"/>
          <w:sz w:val="24"/>
          <w:szCs w:val="24"/>
        </w:rPr>
        <w:t xml:space="preserve"> </w:t>
      </w:r>
      <w:r w:rsidRPr="00542BE5">
        <w:rPr>
          <w:color w:val="231F20"/>
          <w:spacing w:val="-2"/>
          <w:w w:val="85"/>
          <w:sz w:val="24"/>
          <w:szCs w:val="24"/>
        </w:rPr>
        <w:t>tekanan</w:t>
      </w:r>
      <w:r w:rsidRPr="00542BE5">
        <w:rPr>
          <w:color w:val="231F20"/>
          <w:spacing w:val="-4"/>
          <w:w w:val="85"/>
          <w:sz w:val="24"/>
          <w:szCs w:val="24"/>
        </w:rPr>
        <w:t xml:space="preserve"> </w:t>
      </w:r>
      <w:r w:rsidRPr="00542BE5">
        <w:rPr>
          <w:color w:val="231F20"/>
          <w:spacing w:val="-2"/>
          <w:w w:val="85"/>
          <w:sz w:val="24"/>
          <w:szCs w:val="24"/>
        </w:rPr>
        <w:t xml:space="preserve">pengukuran </w:t>
      </w:r>
      <w:r w:rsidRPr="00542BE5">
        <w:rPr>
          <w:color w:val="231F20"/>
          <w:spacing w:val="-4"/>
          <w:w w:val="95"/>
          <w:sz w:val="24"/>
          <w:szCs w:val="24"/>
        </w:rPr>
        <w:t xml:space="preserve">HDL </w:t>
      </w:r>
      <w:r w:rsidRPr="00542BE5">
        <w:rPr>
          <w:color w:val="231F20"/>
          <w:sz w:val="24"/>
          <w:szCs w:val="24"/>
        </w:rPr>
        <w:tab/>
      </w:r>
      <w:r w:rsidRPr="00542BE5">
        <w:rPr>
          <w:color w:val="231F20"/>
          <w:w w:val="90"/>
          <w:sz w:val="24"/>
          <w:szCs w:val="24"/>
        </w:rPr>
        <w:t>tinggi</w:t>
      </w:r>
      <w:r w:rsidRPr="00542BE5">
        <w:rPr>
          <w:color w:val="231F20"/>
          <w:spacing w:val="-9"/>
          <w:w w:val="90"/>
          <w:sz w:val="24"/>
          <w:szCs w:val="24"/>
        </w:rPr>
        <w:t xml:space="preserve"> </w:t>
      </w:r>
      <w:r w:rsidRPr="00542BE5">
        <w:rPr>
          <w:color w:val="231F20"/>
          <w:w w:val="90"/>
          <w:sz w:val="24"/>
          <w:szCs w:val="24"/>
        </w:rPr>
        <w:t>kepadatan</w:t>
      </w:r>
      <w:r w:rsidRPr="00542BE5">
        <w:rPr>
          <w:color w:val="231F20"/>
          <w:spacing w:val="-8"/>
          <w:w w:val="90"/>
          <w:sz w:val="24"/>
          <w:szCs w:val="24"/>
        </w:rPr>
        <w:t xml:space="preserve"> </w:t>
      </w:r>
      <w:r w:rsidRPr="00542BE5">
        <w:rPr>
          <w:color w:val="231F20"/>
          <w:w w:val="90"/>
          <w:sz w:val="24"/>
          <w:szCs w:val="24"/>
        </w:rPr>
        <w:t>lipoprotein</w:t>
      </w:r>
    </w:p>
    <w:p w:rsidR="009811E6" w:rsidRPr="00542BE5" w:rsidRDefault="009811E6">
      <w:pPr>
        <w:tabs>
          <w:tab w:val="left" w:pos="969"/>
        </w:tabs>
        <w:spacing w:before="1" w:line="297" w:lineRule="auto"/>
        <w:ind w:left="250" w:right="277"/>
        <w:rPr>
          <w:sz w:val="24"/>
          <w:szCs w:val="24"/>
        </w:rPr>
      </w:pPr>
      <w:r w:rsidRPr="00542BE5">
        <w:rPr>
          <w:color w:val="231F20"/>
          <w:w w:val="80"/>
          <w:sz w:val="24"/>
          <w:szCs w:val="24"/>
        </w:rPr>
        <w:t xml:space="preserve">Hemolisis </w:t>
      </w:r>
      <w:r w:rsidRPr="00542BE5">
        <w:rPr>
          <w:color w:val="231F20"/>
          <w:spacing w:val="-4"/>
          <w:w w:val="90"/>
          <w:sz w:val="24"/>
          <w:szCs w:val="24"/>
        </w:rPr>
        <w:t xml:space="preserve">HELLP , </w:t>
      </w:r>
      <w:r w:rsidRPr="00542BE5">
        <w:rPr>
          <w:color w:val="231F20"/>
          <w:sz w:val="24"/>
          <w:szCs w:val="24"/>
        </w:rPr>
        <w:tab/>
      </w:r>
      <w:r w:rsidRPr="00542BE5">
        <w:rPr>
          <w:color w:val="231F20"/>
          <w:w w:val="80"/>
          <w:sz w:val="24"/>
          <w:szCs w:val="24"/>
        </w:rPr>
        <w:t xml:space="preserve">peningkatan enzim hati dan rendahnya trombosit </w:t>
      </w:r>
      <w:r w:rsidRPr="00542BE5">
        <w:rPr>
          <w:color w:val="231F20"/>
          <w:w w:val="90"/>
          <w:sz w:val="24"/>
          <w:szCs w:val="24"/>
        </w:rPr>
        <w:t xml:space="preserve">jantung </w:t>
      </w:r>
      <w:r w:rsidRPr="00542BE5">
        <w:rPr>
          <w:color w:val="231F20"/>
          <w:spacing w:val="-6"/>
          <w:w w:val="90"/>
          <w:sz w:val="24"/>
          <w:szCs w:val="24"/>
        </w:rPr>
        <w:t>HF</w:t>
      </w:r>
      <w:r w:rsidRPr="00542BE5">
        <w:rPr>
          <w:color w:val="231F20"/>
          <w:sz w:val="24"/>
          <w:szCs w:val="24"/>
        </w:rPr>
        <w:tab/>
      </w:r>
      <w:r w:rsidRPr="00542BE5">
        <w:rPr>
          <w:color w:val="231F20"/>
          <w:spacing w:val="-5"/>
          <w:w w:val="90"/>
          <w:sz w:val="24"/>
          <w:szCs w:val="24"/>
        </w:rPr>
        <w:t xml:space="preserve"> </w:t>
      </w:r>
      <w:r w:rsidRPr="00542BE5">
        <w:rPr>
          <w:color w:val="231F20"/>
          <w:w w:val="90"/>
          <w:sz w:val="24"/>
          <w:szCs w:val="24"/>
        </w:rPr>
        <w:t>kegagalan</w:t>
      </w:r>
    </w:p>
    <w:p w:rsidR="009811E6" w:rsidRPr="00542BE5" w:rsidRDefault="009811E6">
      <w:pPr>
        <w:tabs>
          <w:tab w:val="left" w:pos="969"/>
        </w:tabs>
        <w:spacing w:before="2" w:line="297" w:lineRule="auto"/>
        <w:ind w:left="250" w:right="776"/>
        <w:rPr>
          <w:sz w:val="24"/>
          <w:szCs w:val="24"/>
        </w:rPr>
      </w:pPr>
      <w:r w:rsidRPr="00542BE5">
        <w:rPr>
          <w:color w:val="231F20"/>
          <w:spacing w:val="-2"/>
          <w:w w:val="80"/>
          <w:sz w:val="24"/>
          <w:szCs w:val="24"/>
        </w:rPr>
        <w:lastRenderedPageBreak/>
        <w:t xml:space="preserve">jantung </w:t>
      </w:r>
      <w:r w:rsidRPr="00542BE5">
        <w:rPr>
          <w:color w:val="231F20"/>
          <w:spacing w:val="-2"/>
          <w:w w:val="90"/>
          <w:sz w:val="24"/>
          <w:szCs w:val="24"/>
        </w:rPr>
        <w:t>HFpEF</w:t>
      </w:r>
      <w:r w:rsidRPr="00542BE5">
        <w:rPr>
          <w:color w:val="231F20"/>
          <w:sz w:val="24"/>
          <w:szCs w:val="24"/>
        </w:rPr>
        <w:tab/>
      </w:r>
      <w:r w:rsidRPr="00542BE5">
        <w:rPr>
          <w:color w:val="231F20"/>
          <w:spacing w:val="-5"/>
          <w:sz w:val="24"/>
          <w:szCs w:val="24"/>
        </w:rPr>
        <w:t xml:space="preserve"> </w:t>
      </w:r>
      <w:r w:rsidRPr="00542BE5">
        <w:rPr>
          <w:color w:val="231F20"/>
          <w:spacing w:val="-2"/>
          <w:w w:val="80"/>
          <w:sz w:val="24"/>
          <w:szCs w:val="24"/>
        </w:rPr>
        <w:t>kegagalan</w:t>
      </w:r>
      <w:r w:rsidRPr="00542BE5">
        <w:rPr>
          <w:color w:val="231F20"/>
          <w:spacing w:val="-5"/>
          <w:sz w:val="24"/>
          <w:szCs w:val="24"/>
        </w:rPr>
        <w:t xml:space="preserve"> </w:t>
      </w:r>
      <w:r w:rsidRPr="00542BE5">
        <w:rPr>
          <w:color w:val="231F20"/>
          <w:spacing w:val="-2"/>
          <w:w w:val="80"/>
          <w:sz w:val="24"/>
          <w:szCs w:val="24"/>
        </w:rPr>
        <w:t>dengan</w:t>
      </w:r>
      <w:r w:rsidRPr="00542BE5">
        <w:rPr>
          <w:color w:val="231F20"/>
          <w:spacing w:val="-5"/>
          <w:sz w:val="24"/>
          <w:szCs w:val="24"/>
        </w:rPr>
        <w:t xml:space="preserve"> </w:t>
      </w:r>
      <w:r w:rsidRPr="00542BE5">
        <w:rPr>
          <w:color w:val="231F20"/>
          <w:spacing w:val="-2"/>
          <w:w w:val="80"/>
          <w:sz w:val="24"/>
          <w:szCs w:val="24"/>
        </w:rPr>
        <w:t>dilestarikan</w:t>
      </w:r>
      <w:r w:rsidRPr="00542BE5">
        <w:rPr>
          <w:color w:val="231F20"/>
          <w:spacing w:val="-5"/>
          <w:sz w:val="24"/>
          <w:szCs w:val="24"/>
        </w:rPr>
        <w:t xml:space="preserve"> </w:t>
      </w:r>
      <w:r w:rsidRPr="00542BE5">
        <w:rPr>
          <w:color w:val="231F20"/>
          <w:spacing w:val="-2"/>
          <w:w w:val="80"/>
          <w:sz w:val="24"/>
          <w:szCs w:val="24"/>
        </w:rPr>
        <w:t>penyemburan</w:t>
      </w:r>
      <w:r w:rsidRPr="00542BE5">
        <w:rPr>
          <w:color w:val="231F20"/>
          <w:spacing w:val="-5"/>
          <w:sz w:val="24"/>
          <w:szCs w:val="24"/>
        </w:rPr>
        <w:t xml:space="preserve"> </w:t>
      </w:r>
      <w:r w:rsidRPr="00542BE5">
        <w:rPr>
          <w:color w:val="231F20"/>
          <w:spacing w:val="-2"/>
          <w:w w:val="80"/>
          <w:sz w:val="24"/>
          <w:szCs w:val="24"/>
        </w:rPr>
        <w:t xml:space="preserve">fraksi </w:t>
      </w:r>
      <w:r w:rsidRPr="00542BE5">
        <w:rPr>
          <w:color w:val="231F20"/>
          <w:spacing w:val="-2"/>
          <w:w w:val="90"/>
          <w:sz w:val="24"/>
          <w:szCs w:val="24"/>
        </w:rPr>
        <w:t xml:space="preserve">HFrEF </w:t>
      </w:r>
      <w:r w:rsidRPr="00542BE5">
        <w:rPr>
          <w:color w:val="231F20"/>
          <w:sz w:val="24"/>
          <w:szCs w:val="24"/>
        </w:rPr>
        <w:tab/>
      </w:r>
      <w:r w:rsidRPr="00542BE5">
        <w:rPr>
          <w:color w:val="231F20"/>
          <w:w w:val="80"/>
          <w:sz w:val="24"/>
          <w:szCs w:val="24"/>
        </w:rPr>
        <w:t xml:space="preserve">gagal jantung dengan berkurangnya fraksi ejeksi </w:t>
      </w:r>
      <w:r w:rsidRPr="00542BE5">
        <w:rPr>
          <w:color w:val="231F20"/>
          <w:spacing w:val="-4"/>
          <w:w w:val="90"/>
          <w:sz w:val="24"/>
          <w:szCs w:val="24"/>
        </w:rPr>
        <w:t xml:space="preserve">HIC </w:t>
      </w:r>
      <w:r w:rsidRPr="00542BE5">
        <w:rPr>
          <w:color w:val="231F20"/>
          <w:sz w:val="24"/>
          <w:szCs w:val="24"/>
        </w:rPr>
        <w:tab/>
      </w:r>
      <w:r w:rsidRPr="00542BE5">
        <w:rPr>
          <w:color w:val="231F20"/>
          <w:w w:val="90"/>
          <w:sz w:val="24"/>
          <w:szCs w:val="24"/>
        </w:rPr>
        <w:t>berpendapatan tinggi</w:t>
      </w:r>
      <w:r w:rsidRPr="00542BE5">
        <w:rPr>
          <w:color w:val="231F20"/>
          <w:spacing w:val="-5"/>
          <w:w w:val="90"/>
          <w:sz w:val="24"/>
          <w:szCs w:val="24"/>
        </w:rPr>
        <w:t xml:space="preserve"> </w:t>
      </w:r>
      <w:r w:rsidRPr="00542BE5">
        <w:rPr>
          <w:color w:val="231F20"/>
          <w:w w:val="90"/>
          <w:sz w:val="24"/>
          <w:szCs w:val="24"/>
        </w:rPr>
        <w:t>negara</w:t>
      </w:r>
    </w:p>
    <w:p w:rsidR="009811E6" w:rsidRPr="00542BE5" w:rsidRDefault="009811E6">
      <w:pPr>
        <w:tabs>
          <w:tab w:val="left" w:pos="969"/>
        </w:tabs>
        <w:spacing w:before="2" w:line="297" w:lineRule="auto"/>
        <w:ind w:left="250" w:right="1635"/>
        <w:rPr>
          <w:sz w:val="24"/>
          <w:szCs w:val="24"/>
        </w:rPr>
      </w:pPr>
      <w:r w:rsidRPr="00542BE5">
        <w:rPr>
          <w:color w:val="231F20"/>
          <w:spacing w:val="-4"/>
          <w:w w:val="90"/>
          <w:sz w:val="24"/>
          <w:szCs w:val="24"/>
        </w:rPr>
        <w:t xml:space="preserve">HIIT </w:t>
      </w:r>
      <w:r w:rsidRPr="00542BE5">
        <w:rPr>
          <w:color w:val="231F20"/>
          <w:sz w:val="24"/>
          <w:szCs w:val="24"/>
        </w:rPr>
        <w:tab/>
      </w:r>
      <w:r w:rsidRPr="00542BE5">
        <w:rPr>
          <w:color w:val="231F20"/>
          <w:w w:val="85"/>
          <w:sz w:val="24"/>
          <w:szCs w:val="24"/>
        </w:rPr>
        <w:t>tinggi</w:t>
      </w:r>
      <w:r w:rsidRPr="00542BE5">
        <w:rPr>
          <w:color w:val="231F20"/>
          <w:spacing w:val="-6"/>
          <w:w w:val="85"/>
          <w:sz w:val="24"/>
          <w:szCs w:val="24"/>
        </w:rPr>
        <w:t xml:space="preserve"> </w:t>
      </w:r>
      <w:r w:rsidRPr="00542BE5">
        <w:rPr>
          <w:color w:val="231F20"/>
          <w:w w:val="85"/>
          <w:sz w:val="24"/>
          <w:szCs w:val="24"/>
        </w:rPr>
        <w:t>intensitas</w:t>
      </w:r>
      <w:r w:rsidRPr="00542BE5">
        <w:rPr>
          <w:color w:val="231F20"/>
          <w:spacing w:val="-5"/>
          <w:w w:val="85"/>
          <w:sz w:val="24"/>
          <w:szCs w:val="24"/>
        </w:rPr>
        <w:t xml:space="preserve"> </w:t>
      </w:r>
      <w:r w:rsidRPr="00542BE5">
        <w:rPr>
          <w:color w:val="231F20"/>
          <w:w w:val="85"/>
          <w:sz w:val="24"/>
          <w:szCs w:val="24"/>
        </w:rPr>
        <w:t>selang</w:t>
      </w:r>
      <w:r w:rsidRPr="00542BE5">
        <w:rPr>
          <w:color w:val="231F20"/>
          <w:spacing w:val="-6"/>
          <w:w w:val="85"/>
          <w:sz w:val="24"/>
          <w:szCs w:val="24"/>
        </w:rPr>
        <w:t xml:space="preserve"> </w:t>
      </w:r>
      <w:r w:rsidRPr="00542BE5">
        <w:rPr>
          <w:color w:val="231F20"/>
          <w:w w:val="85"/>
          <w:sz w:val="24"/>
          <w:szCs w:val="24"/>
        </w:rPr>
        <w:t xml:space="preserve">pelatihan </w:t>
      </w:r>
      <w:r w:rsidRPr="00542BE5">
        <w:rPr>
          <w:color w:val="231F20"/>
          <w:w w:val="80"/>
          <w:sz w:val="24"/>
          <w:szCs w:val="24"/>
        </w:rPr>
        <w:t xml:space="preserve">virus imunodefisiensi manusia </w:t>
      </w:r>
      <w:r w:rsidRPr="00542BE5">
        <w:rPr>
          <w:color w:val="231F20"/>
          <w:spacing w:val="-4"/>
          <w:w w:val="90"/>
          <w:sz w:val="24"/>
          <w:szCs w:val="24"/>
        </w:rPr>
        <w:t>HIV</w:t>
      </w:r>
      <w:r w:rsidRPr="00542BE5">
        <w:rPr>
          <w:color w:val="231F20"/>
          <w:sz w:val="24"/>
          <w:szCs w:val="24"/>
        </w:rPr>
        <w:tab/>
      </w:r>
    </w:p>
    <w:p w:rsidR="009811E6" w:rsidRPr="00542BE5" w:rsidRDefault="009811E6">
      <w:pPr>
        <w:tabs>
          <w:tab w:val="left" w:pos="969"/>
        </w:tabs>
        <w:spacing w:before="2" w:line="297" w:lineRule="auto"/>
        <w:ind w:left="250" w:right="1186"/>
        <w:rPr>
          <w:sz w:val="24"/>
          <w:szCs w:val="24"/>
        </w:rPr>
      </w:pPr>
      <w:r w:rsidRPr="00542BE5">
        <w:rPr>
          <w:color w:val="231F20"/>
          <w:w w:val="80"/>
          <w:sz w:val="24"/>
          <w:szCs w:val="24"/>
        </w:rPr>
        <w:t xml:space="preserve">Kerusakan organ yang dimediasi hipertensi </w:t>
      </w:r>
      <w:r w:rsidRPr="00542BE5">
        <w:rPr>
          <w:color w:val="231F20"/>
          <w:spacing w:val="-4"/>
          <w:w w:val="95"/>
          <w:sz w:val="24"/>
          <w:szCs w:val="24"/>
        </w:rPr>
        <w:t xml:space="preserve">HMOD </w:t>
      </w:r>
      <w:r w:rsidRPr="00542BE5">
        <w:rPr>
          <w:color w:val="231F20"/>
          <w:sz w:val="24"/>
          <w:szCs w:val="24"/>
        </w:rPr>
        <w:tab/>
      </w:r>
      <w:r w:rsidRPr="00542BE5">
        <w:rPr>
          <w:color w:val="231F20"/>
          <w:w w:val="90"/>
          <w:sz w:val="24"/>
          <w:szCs w:val="24"/>
        </w:rPr>
        <w:t xml:space="preserve">Ketebalan media intima </w:t>
      </w:r>
      <w:r w:rsidRPr="00542BE5">
        <w:rPr>
          <w:color w:val="231F20"/>
          <w:spacing w:val="-4"/>
          <w:w w:val="95"/>
          <w:sz w:val="24"/>
          <w:szCs w:val="24"/>
        </w:rPr>
        <w:t>IMT</w:t>
      </w:r>
      <w:r w:rsidRPr="00542BE5">
        <w:rPr>
          <w:color w:val="231F20"/>
          <w:sz w:val="24"/>
          <w:szCs w:val="24"/>
        </w:rPr>
        <w:tab/>
      </w:r>
    </w:p>
    <w:p w:rsidR="009811E6" w:rsidRPr="00542BE5" w:rsidRDefault="009811E6">
      <w:pPr>
        <w:tabs>
          <w:tab w:val="left" w:pos="969"/>
        </w:tabs>
        <w:spacing w:before="1"/>
        <w:ind w:left="250"/>
        <w:rPr>
          <w:sz w:val="24"/>
          <w:szCs w:val="24"/>
        </w:rPr>
      </w:pPr>
      <w:r w:rsidRPr="00542BE5">
        <w:rPr>
          <w:color w:val="231F20"/>
          <w:spacing w:val="-5"/>
          <w:w w:val="95"/>
          <w:sz w:val="24"/>
          <w:szCs w:val="24"/>
        </w:rPr>
        <w:t xml:space="preserve">IRD </w:t>
      </w:r>
      <w:r w:rsidRPr="00542BE5">
        <w:rPr>
          <w:color w:val="231F20"/>
          <w:sz w:val="24"/>
          <w:szCs w:val="24"/>
        </w:rPr>
        <w:tab/>
      </w:r>
      <w:r w:rsidRPr="00542BE5">
        <w:rPr>
          <w:color w:val="231F20"/>
          <w:w w:val="80"/>
          <w:sz w:val="24"/>
          <w:szCs w:val="24"/>
        </w:rPr>
        <w:t>inflamasi</w:t>
      </w:r>
      <w:r w:rsidRPr="00542BE5">
        <w:rPr>
          <w:color w:val="231F20"/>
          <w:spacing w:val="-8"/>
          <w:sz w:val="24"/>
          <w:szCs w:val="24"/>
        </w:rPr>
        <w:t xml:space="preserve"> </w:t>
      </w:r>
      <w:r w:rsidRPr="00542BE5">
        <w:rPr>
          <w:color w:val="231F20"/>
          <w:w w:val="80"/>
          <w:sz w:val="24"/>
          <w:szCs w:val="24"/>
        </w:rPr>
        <w:t>reumatik</w:t>
      </w:r>
      <w:r w:rsidRPr="00542BE5">
        <w:rPr>
          <w:color w:val="231F20"/>
          <w:spacing w:val="-8"/>
          <w:sz w:val="24"/>
          <w:szCs w:val="24"/>
        </w:rPr>
        <w:t xml:space="preserve"> </w:t>
      </w:r>
      <w:r w:rsidRPr="00542BE5">
        <w:rPr>
          <w:color w:val="231F20"/>
          <w:spacing w:val="-2"/>
          <w:w w:val="80"/>
          <w:sz w:val="24"/>
          <w:szCs w:val="24"/>
        </w:rPr>
        <w:t>penyakit</w:t>
      </w:r>
    </w:p>
    <w:p w:rsidR="009811E6" w:rsidRPr="00542BE5" w:rsidRDefault="009811E6">
      <w:pPr>
        <w:tabs>
          <w:tab w:val="left" w:pos="969"/>
        </w:tabs>
        <w:spacing w:before="51" w:line="297" w:lineRule="auto"/>
        <w:ind w:left="250" w:right="1283"/>
        <w:rPr>
          <w:sz w:val="24"/>
          <w:szCs w:val="24"/>
        </w:rPr>
      </w:pPr>
      <w:r w:rsidRPr="00542BE5">
        <w:rPr>
          <w:color w:val="231F20"/>
          <w:spacing w:val="-4"/>
          <w:w w:val="90"/>
          <w:sz w:val="24"/>
          <w:szCs w:val="24"/>
        </w:rPr>
        <w:t xml:space="preserve">ISH </w:t>
      </w:r>
      <w:r w:rsidRPr="00542BE5">
        <w:rPr>
          <w:color w:val="231F20"/>
          <w:sz w:val="24"/>
          <w:szCs w:val="24"/>
        </w:rPr>
        <w:tab/>
      </w:r>
      <w:r w:rsidRPr="00542BE5">
        <w:rPr>
          <w:color w:val="231F20"/>
          <w:w w:val="80"/>
          <w:sz w:val="24"/>
          <w:szCs w:val="24"/>
        </w:rPr>
        <w:t>Internasional</w:t>
      </w:r>
      <w:r w:rsidRPr="00542BE5">
        <w:rPr>
          <w:color w:val="231F20"/>
          <w:spacing w:val="-3"/>
          <w:w w:val="80"/>
          <w:sz w:val="24"/>
          <w:szCs w:val="24"/>
        </w:rPr>
        <w:t xml:space="preserve"> </w:t>
      </w:r>
      <w:r w:rsidRPr="00542BE5">
        <w:rPr>
          <w:color w:val="231F20"/>
          <w:w w:val="80"/>
          <w:sz w:val="24"/>
          <w:szCs w:val="24"/>
        </w:rPr>
        <w:t>Masyarakat</w:t>
      </w:r>
      <w:r w:rsidRPr="00542BE5">
        <w:rPr>
          <w:color w:val="231F20"/>
          <w:spacing w:val="-3"/>
          <w:w w:val="80"/>
          <w:sz w:val="24"/>
          <w:szCs w:val="24"/>
        </w:rPr>
        <w:t xml:space="preserve"> </w:t>
      </w:r>
      <w:r w:rsidRPr="00542BE5">
        <w:rPr>
          <w:color w:val="231F20"/>
          <w:w w:val="80"/>
          <w:sz w:val="24"/>
          <w:szCs w:val="24"/>
        </w:rPr>
        <w:t>dari</w:t>
      </w:r>
      <w:r w:rsidRPr="00542BE5">
        <w:rPr>
          <w:color w:val="231F20"/>
          <w:spacing w:val="-3"/>
          <w:w w:val="80"/>
          <w:sz w:val="24"/>
          <w:szCs w:val="24"/>
        </w:rPr>
        <w:t xml:space="preserve"> </w:t>
      </w:r>
      <w:r w:rsidRPr="00542BE5">
        <w:rPr>
          <w:color w:val="231F20"/>
          <w:spacing w:val="-4"/>
          <w:w w:val="90"/>
          <w:sz w:val="24"/>
          <w:szCs w:val="24"/>
        </w:rPr>
        <w:t xml:space="preserve">LDH </w:t>
      </w:r>
      <w:r w:rsidRPr="00542BE5">
        <w:rPr>
          <w:color w:val="231F20"/>
          <w:sz w:val="24"/>
          <w:szCs w:val="24"/>
        </w:rPr>
        <w:tab/>
      </w:r>
      <w:r w:rsidRPr="00542BE5">
        <w:rPr>
          <w:color w:val="231F20"/>
          <w:w w:val="90"/>
          <w:sz w:val="24"/>
          <w:szCs w:val="24"/>
        </w:rPr>
        <w:t xml:space="preserve">laktat </w:t>
      </w:r>
      <w:r w:rsidRPr="00542BE5">
        <w:rPr>
          <w:color w:val="231F20"/>
          <w:w w:val="80"/>
          <w:sz w:val="24"/>
          <w:szCs w:val="24"/>
        </w:rPr>
        <w:t>hipertensi</w:t>
      </w:r>
      <w:r w:rsidRPr="00542BE5">
        <w:rPr>
          <w:color w:val="231F20"/>
          <w:spacing w:val="-5"/>
          <w:w w:val="90"/>
          <w:sz w:val="24"/>
          <w:szCs w:val="24"/>
        </w:rPr>
        <w:t xml:space="preserve"> </w:t>
      </w:r>
      <w:r w:rsidRPr="00542BE5">
        <w:rPr>
          <w:color w:val="231F20"/>
          <w:w w:val="90"/>
          <w:sz w:val="24"/>
          <w:szCs w:val="24"/>
        </w:rPr>
        <w:t>dehidrogenase</w:t>
      </w:r>
    </w:p>
    <w:p w:rsidR="009811E6" w:rsidRPr="00542BE5" w:rsidRDefault="009811E6">
      <w:pPr>
        <w:spacing w:before="2" w:line="297" w:lineRule="auto"/>
        <w:ind w:left="250" w:right="1432"/>
        <w:jc w:val="both"/>
        <w:rPr>
          <w:sz w:val="24"/>
          <w:szCs w:val="24"/>
        </w:rPr>
      </w:pPr>
      <w:r w:rsidRPr="00542BE5">
        <w:rPr>
          <w:color w:val="231F20"/>
          <w:w w:val="90"/>
          <w:sz w:val="24"/>
          <w:szCs w:val="24"/>
        </w:rPr>
        <w:t>LDL-C</w:t>
      </w:r>
      <w:r w:rsidRPr="00542BE5">
        <w:rPr>
          <w:color w:val="231F20"/>
          <w:spacing w:val="-9"/>
          <w:w w:val="90"/>
          <w:sz w:val="24"/>
          <w:szCs w:val="24"/>
        </w:rPr>
        <w:t xml:space="preserve"> </w:t>
      </w:r>
      <w:r w:rsidRPr="00542BE5">
        <w:rPr>
          <w:color w:val="231F20"/>
          <w:w w:val="90"/>
          <w:sz w:val="24"/>
          <w:szCs w:val="24"/>
        </w:rPr>
        <w:t>kepadatan rendah</w:t>
      </w:r>
      <w:r w:rsidRPr="00542BE5">
        <w:rPr>
          <w:color w:val="231F20"/>
          <w:spacing w:val="-8"/>
          <w:w w:val="90"/>
          <w:sz w:val="24"/>
          <w:szCs w:val="24"/>
        </w:rPr>
        <w:t xml:space="preserve"> </w:t>
      </w:r>
      <w:r w:rsidRPr="00542BE5">
        <w:rPr>
          <w:color w:val="231F20"/>
          <w:w w:val="90"/>
          <w:sz w:val="24"/>
          <w:szCs w:val="24"/>
        </w:rPr>
        <w:t>lipoprotein</w:t>
      </w:r>
      <w:r w:rsidRPr="00542BE5">
        <w:rPr>
          <w:color w:val="231F20"/>
          <w:spacing w:val="-8"/>
          <w:w w:val="90"/>
          <w:sz w:val="24"/>
          <w:szCs w:val="24"/>
        </w:rPr>
        <w:t xml:space="preserve"> </w:t>
      </w:r>
      <w:r w:rsidRPr="00542BE5">
        <w:rPr>
          <w:color w:val="231F20"/>
          <w:w w:val="90"/>
          <w:sz w:val="24"/>
          <w:szCs w:val="24"/>
        </w:rPr>
        <w:t xml:space="preserve">kolesterol </w:t>
      </w:r>
      <w:r w:rsidRPr="00542BE5">
        <w:rPr>
          <w:color w:val="231F20"/>
          <w:w w:val="95"/>
          <w:sz w:val="24"/>
          <w:szCs w:val="24"/>
        </w:rPr>
        <w:t>LMIC</w:t>
      </w:r>
      <w:r w:rsidRPr="00542BE5">
        <w:rPr>
          <w:color w:val="231F20"/>
          <w:spacing w:val="-11"/>
          <w:w w:val="95"/>
          <w:sz w:val="24"/>
          <w:szCs w:val="24"/>
        </w:rPr>
        <w:t xml:space="preserve"> </w:t>
      </w:r>
      <w:r w:rsidRPr="00542BE5">
        <w:rPr>
          <w:color w:val="231F20"/>
          <w:w w:val="95"/>
          <w:sz w:val="24"/>
          <w:szCs w:val="24"/>
        </w:rPr>
        <w:t>rendah-</w:t>
      </w:r>
      <w:r w:rsidRPr="00542BE5">
        <w:rPr>
          <w:color w:val="231F20"/>
          <w:spacing w:val="-11"/>
          <w:w w:val="95"/>
          <w:sz w:val="24"/>
          <w:szCs w:val="24"/>
        </w:rPr>
        <w:t xml:space="preserve"> </w:t>
      </w:r>
      <w:r w:rsidRPr="00542BE5">
        <w:rPr>
          <w:color w:val="231F20"/>
          <w:w w:val="95"/>
          <w:sz w:val="24"/>
          <w:szCs w:val="24"/>
        </w:rPr>
        <w:t>Dan</w:t>
      </w:r>
      <w:r w:rsidRPr="00542BE5">
        <w:rPr>
          <w:color w:val="231F20"/>
          <w:spacing w:val="-11"/>
          <w:w w:val="95"/>
          <w:sz w:val="24"/>
          <w:szCs w:val="24"/>
        </w:rPr>
        <w:t xml:space="preserve"> </w:t>
      </w:r>
      <w:r w:rsidRPr="00542BE5">
        <w:rPr>
          <w:color w:val="231F20"/>
          <w:w w:val="95"/>
          <w:sz w:val="24"/>
          <w:szCs w:val="24"/>
        </w:rPr>
        <w:t>berpendapatan menengah</w:t>
      </w:r>
      <w:r w:rsidRPr="00542BE5">
        <w:rPr>
          <w:color w:val="231F20"/>
          <w:spacing w:val="-11"/>
          <w:w w:val="95"/>
          <w:sz w:val="24"/>
          <w:szCs w:val="24"/>
        </w:rPr>
        <w:t xml:space="preserve"> </w:t>
      </w:r>
      <w:r w:rsidRPr="00542BE5">
        <w:rPr>
          <w:color w:val="231F20"/>
          <w:w w:val="95"/>
          <w:sz w:val="24"/>
          <w:szCs w:val="24"/>
        </w:rPr>
        <w:t>negara LV</w:t>
      </w:r>
      <w:r w:rsidRPr="00542BE5">
        <w:rPr>
          <w:color w:val="231F20"/>
          <w:spacing w:val="80"/>
          <w:sz w:val="24"/>
          <w:szCs w:val="24"/>
        </w:rPr>
        <w:t xml:space="preserve">   </w:t>
      </w:r>
      <w:r w:rsidRPr="00542BE5">
        <w:rPr>
          <w:color w:val="231F20"/>
          <w:w w:val="95"/>
          <w:sz w:val="24"/>
          <w:szCs w:val="24"/>
        </w:rPr>
        <w:t>kiri</w:t>
      </w:r>
      <w:r w:rsidRPr="00542BE5">
        <w:rPr>
          <w:color w:val="231F20"/>
          <w:spacing w:val="-11"/>
          <w:w w:val="95"/>
          <w:sz w:val="24"/>
          <w:szCs w:val="24"/>
        </w:rPr>
        <w:t xml:space="preserve"> </w:t>
      </w:r>
      <w:r w:rsidRPr="00542BE5">
        <w:rPr>
          <w:color w:val="231F20"/>
          <w:w w:val="95"/>
          <w:sz w:val="24"/>
          <w:szCs w:val="24"/>
        </w:rPr>
        <w:t>ventrikel</w:t>
      </w:r>
    </w:p>
    <w:p w:rsidR="009811E6" w:rsidRPr="00542BE5" w:rsidRDefault="009811E6">
      <w:pPr>
        <w:tabs>
          <w:tab w:val="left" w:pos="969"/>
        </w:tabs>
        <w:spacing w:before="2" w:line="297" w:lineRule="auto"/>
        <w:ind w:left="250" w:right="1926"/>
        <w:rPr>
          <w:sz w:val="24"/>
          <w:szCs w:val="24"/>
        </w:rPr>
      </w:pPr>
      <w:r w:rsidRPr="00542BE5">
        <w:rPr>
          <w:color w:val="231F20"/>
          <w:spacing w:val="-4"/>
          <w:w w:val="90"/>
          <w:sz w:val="24"/>
          <w:szCs w:val="24"/>
        </w:rPr>
        <w:t xml:space="preserve">LVH </w:t>
      </w:r>
      <w:r w:rsidRPr="00542BE5">
        <w:rPr>
          <w:color w:val="231F20"/>
          <w:sz w:val="24"/>
          <w:szCs w:val="24"/>
        </w:rPr>
        <w:tab/>
      </w:r>
      <w:r w:rsidRPr="00542BE5">
        <w:rPr>
          <w:color w:val="231F20"/>
          <w:spacing w:val="-2"/>
          <w:w w:val="80"/>
          <w:sz w:val="24"/>
          <w:szCs w:val="24"/>
        </w:rPr>
        <w:t>kiri</w:t>
      </w:r>
      <w:r w:rsidRPr="00542BE5">
        <w:rPr>
          <w:color w:val="231F20"/>
          <w:spacing w:val="-12"/>
          <w:sz w:val="24"/>
          <w:szCs w:val="24"/>
        </w:rPr>
        <w:t xml:space="preserve"> </w:t>
      </w:r>
      <w:r w:rsidRPr="00542BE5">
        <w:rPr>
          <w:color w:val="231F20"/>
          <w:spacing w:val="-2"/>
          <w:w w:val="80"/>
          <w:sz w:val="24"/>
          <w:szCs w:val="24"/>
        </w:rPr>
        <w:t>ventrikel</w:t>
      </w:r>
      <w:r w:rsidRPr="00542BE5">
        <w:rPr>
          <w:color w:val="231F20"/>
          <w:spacing w:val="-12"/>
          <w:sz w:val="24"/>
          <w:szCs w:val="24"/>
        </w:rPr>
        <w:t xml:space="preserve"> </w:t>
      </w:r>
      <w:r w:rsidRPr="00542BE5">
        <w:rPr>
          <w:color w:val="231F20"/>
          <w:spacing w:val="-2"/>
          <w:w w:val="80"/>
          <w:sz w:val="24"/>
          <w:szCs w:val="24"/>
        </w:rPr>
        <w:t xml:space="preserve">hipertrofi </w:t>
      </w:r>
      <w:r w:rsidRPr="00542BE5">
        <w:rPr>
          <w:color w:val="231F20"/>
          <w:spacing w:val="-4"/>
          <w:w w:val="90"/>
          <w:sz w:val="24"/>
          <w:szCs w:val="24"/>
        </w:rPr>
        <w:t xml:space="preserve">MAP </w:t>
      </w:r>
      <w:r w:rsidRPr="00542BE5">
        <w:rPr>
          <w:color w:val="231F20"/>
          <w:sz w:val="24"/>
          <w:szCs w:val="24"/>
        </w:rPr>
        <w:tab/>
      </w:r>
      <w:r w:rsidRPr="00542BE5">
        <w:rPr>
          <w:color w:val="231F20"/>
          <w:w w:val="90"/>
          <w:sz w:val="24"/>
          <w:szCs w:val="24"/>
        </w:rPr>
        <w:t>berarti tekanan arteri</w:t>
      </w:r>
    </w:p>
    <w:p w:rsidR="009811E6" w:rsidRPr="00542BE5" w:rsidRDefault="009811E6">
      <w:pPr>
        <w:tabs>
          <w:tab w:val="left" w:pos="969"/>
        </w:tabs>
        <w:spacing w:before="1" w:line="297" w:lineRule="auto"/>
        <w:ind w:left="250" w:right="1792"/>
        <w:rPr>
          <w:sz w:val="24"/>
          <w:szCs w:val="24"/>
        </w:rPr>
      </w:pPr>
      <w:r w:rsidRPr="00542BE5">
        <w:rPr>
          <w:color w:val="231F20"/>
          <w:spacing w:val="-4"/>
          <w:w w:val="95"/>
          <w:sz w:val="24"/>
          <w:szCs w:val="24"/>
        </w:rPr>
        <w:t xml:space="preserve">MRI </w:t>
      </w:r>
      <w:r w:rsidRPr="00542BE5">
        <w:rPr>
          <w:color w:val="231F20"/>
          <w:sz w:val="24"/>
          <w:szCs w:val="24"/>
        </w:rPr>
        <w:tab/>
      </w:r>
      <w:r w:rsidRPr="00542BE5">
        <w:rPr>
          <w:color w:val="231F20"/>
          <w:spacing w:val="-2"/>
          <w:w w:val="85"/>
          <w:sz w:val="24"/>
          <w:szCs w:val="24"/>
        </w:rPr>
        <w:t>bersifat magnetis</w:t>
      </w:r>
      <w:r w:rsidRPr="00542BE5">
        <w:rPr>
          <w:color w:val="231F20"/>
          <w:spacing w:val="-4"/>
          <w:w w:val="85"/>
          <w:sz w:val="24"/>
          <w:szCs w:val="24"/>
        </w:rPr>
        <w:t xml:space="preserve"> </w:t>
      </w:r>
      <w:r w:rsidRPr="00542BE5">
        <w:rPr>
          <w:color w:val="231F20"/>
          <w:spacing w:val="-2"/>
          <w:w w:val="85"/>
          <w:sz w:val="24"/>
          <w:szCs w:val="24"/>
        </w:rPr>
        <w:t>resonansi</w:t>
      </w:r>
      <w:r w:rsidRPr="00542BE5">
        <w:rPr>
          <w:color w:val="231F20"/>
          <w:spacing w:val="-4"/>
          <w:w w:val="85"/>
          <w:sz w:val="24"/>
          <w:szCs w:val="24"/>
        </w:rPr>
        <w:t xml:space="preserve"> </w:t>
      </w:r>
      <w:r w:rsidRPr="00542BE5">
        <w:rPr>
          <w:color w:val="231F20"/>
          <w:spacing w:val="-2"/>
          <w:w w:val="85"/>
          <w:sz w:val="24"/>
          <w:szCs w:val="24"/>
        </w:rPr>
        <w:t xml:space="preserve">pencitraan </w:t>
      </w:r>
      <w:r w:rsidRPr="00542BE5">
        <w:rPr>
          <w:color w:val="231F20"/>
          <w:spacing w:val="-6"/>
          <w:w w:val="95"/>
          <w:sz w:val="24"/>
          <w:szCs w:val="24"/>
        </w:rPr>
        <w:t xml:space="preserve">MS </w:t>
      </w:r>
      <w:r w:rsidRPr="00542BE5">
        <w:rPr>
          <w:color w:val="231F20"/>
          <w:sz w:val="24"/>
          <w:szCs w:val="24"/>
        </w:rPr>
        <w:tab/>
      </w:r>
      <w:r w:rsidRPr="00542BE5">
        <w:rPr>
          <w:color w:val="231F20"/>
          <w:spacing w:val="-2"/>
          <w:w w:val="95"/>
          <w:sz w:val="24"/>
          <w:szCs w:val="24"/>
        </w:rPr>
        <w:t>metabolik</w:t>
      </w:r>
      <w:r w:rsidRPr="00542BE5">
        <w:rPr>
          <w:color w:val="231F20"/>
          <w:spacing w:val="-10"/>
          <w:w w:val="95"/>
          <w:sz w:val="24"/>
          <w:szCs w:val="24"/>
        </w:rPr>
        <w:t xml:space="preserve"> </w:t>
      </w:r>
      <w:r w:rsidRPr="00542BE5">
        <w:rPr>
          <w:color w:val="231F20"/>
          <w:spacing w:val="-2"/>
          <w:w w:val="95"/>
          <w:sz w:val="24"/>
          <w:szCs w:val="24"/>
        </w:rPr>
        <w:t>sindroma</w:t>
      </w:r>
    </w:p>
    <w:p w:rsidR="009811E6" w:rsidRPr="00542BE5" w:rsidRDefault="009811E6">
      <w:pPr>
        <w:tabs>
          <w:tab w:val="left" w:pos="969"/>
        </w:tabs>
        <w:spacing w:before="2" w:line="297" w:lineRule="auto"/>
        <w:ind w:left="250" w:right="1252"/>
        <w:rPr>
          <w:sz w:val="24"/>
          <w:szCs w:val="24"/>
        </w:rPr>
      </w:pPr>
      <w:r w:rsidRPr="00542BE5">
        <w:rPr>
          <w:color w:val="231F20"/>
          <w:w w:val="90"/>
          <w:sz w:val="24"/>
          <w:szCs w:val="24"/>
        </w:rPr>
        <w:t xml:space="preserve">Kecepatan gelombang denyut nadi </w:t>
      </w:r>
      <w:r w:rsidRPr="00542BE5">
        <w:rPr>
          <w:color w:val="231F20"/>
          <w:spacing w:val="-4"/>
          <w:w w:val="90"/>
          <w:sz w:val="24"/>
          <w:szCs w:val="24"/>
        </w:rPr>
        <w:t xml:space="preserve">PWV </w:t>
      </w:r>
      <w:r w:rsidRPr="00542BE5">
        <w:rPr>
          <w:color w:val="231F20"/>
          <w:sz w:val="24"/>
          <w:szCs w:val="24"/>
        </w:rPr>
        <w:tab/>
      </w:r>
      <w:r w:rsidRPr="00542BE5">
        <w:rPr>
          <w:color w:val="231F20"/>
          <w:w w:val="80"/>
          <w:sz w:val="24"/>
          <w:szCs w:val="24"/>
        </w:rPr>
        <w:t xml:space="preserve">obat anti inflamasi nonsteroid </w:t>
      </w:r>
      <w:r w:rsidRPr="00542BE5">
        <w:rPr>
          <w:color w:val="231F20"/>
          <w:spacing w:val="-2"/>
          <w:w w:val="90"/>
          <w:sz w:val="24"/>
          <w:szCs w:val="24"/>
        </w:rPr>
        <w:t>NSAID</w:t>
      </w:r>
      <w:r w:rsidRPr="00542BE5">
        <w:rPr>
          <w:color w:val="231F20"/>
          <w:sz w:val="24"/>
          <w:szCs w:val="24"/>
        </w:rPr>
        <w:tab/>
      </w:r>
    </w:p>
    <w:p w:rsidR="009811E6" w:rsidRPr="00542BE5" w:rsidRDefault="009811E6">
      <w:pPr>
        <w:tabs>
          <w:tab w:val="left" w:pos="969"/>
        </w:tabs>
        <w:spacing w:before="1" w:line="297" w:lineRule="auto"/>
        <w:ind w:left="250" w:right="1252"/>
        <w:rPr>
          <w:sz w:val="24"/>
          <w:szCs w:val="24"/>
        </w:rPr>
      </w:pPr>
      <w:r w:rsidRPr="00542BE5">
        <w:rPr>
          <w:color w:val="231F20"/>
          <w:spacing w:val="-4"/>
          <w:w w:val="95"/>
          <w:sz w:val="24"/>
          <w:szCs w:val="24"/>
        </w:rPr>
        <w:t xml:space="preserve">RAAS </w:t>
      </w:r>
      <w:r w:rsidRPr="00542BE5">
        <w:rPr>
          <w:color w:val="231F20"/>
          <w:sz w:val="24"/>
          <w:szCs w:val="24"/>
        </w:rPr>
        <w:tab/>
      </w:r>
      <w:r w:rsidRPr="00542BE5">
        <w:rPr>
          <w:color w:val="231F20"/>
          <w:w w:val="80"/>
          <w:sz w:val="24"/>
          <w:szCs w:val="24"/>
        </w:rPr>
        <w:t xml:space="preserve">sistem renin angiotensin aldosteron </w:t>
      </w:r>
      <w:r w:rsidRPr="00542BE5">
        <w:rPr>
          <w:color w:val="231F20"/>
          <w:spacing w:val="-4"/>
          <w:w w:val="95"/>
          <w:sz w:val="24"/>
          <w:szCs w:val="24"/>
        </w:rPr>
        <w:t xml:space="preserve">RAS </w:t>
      </w:r>
      <w:r w:rsidRPr="00542BE5">
        <w:rPr>
          <w:color w:val="231F20"/>
          <w:sz w:val="24"/>
          <w:szCs w:val="24"/>
        </w:rPr>
        <w:tab/>
      </w:r>
      <w:r w:rsidRPr="00542BE5">
        <w:rPr>
          <w:color w:val="231F20"/>
          <w:w w:val="90"/>
          <w:sz w:val="24"/>
          <w:szCs w:val="24"/>
        </w:rPr>
        <w:t>renin-angiotensin</w:t>
      </w:r>
      <w:r w:rsidRPr="00542BE5">
        <w:rPr>
          <w:color w:val="231F20"/>
          <w:spacing w:val="-5"/>
          <w:w w:val="90"/>
          <w:sz w:val="24"/>
          <w:szCs w:val="24"/>
        </w:rPr>
        <w:t xml:space="preserve"> </w:t>
      </w:r>
      <w:r w:rsidRPr="00542BE5">
        <w:rPr>
          <w:color w:val="231F20"/>
          <w:w w:val="90"/>
          <w:sz w:val="24"/>
          <w:szCs w:val="24"/>
        </w:rPr>
        <w:t>sistem</w:t>
      </w:r>
    </w:p>
    <w:p w:rsidR="009811E6" w:rsidRPr="00542BE5" w:rsidRDefault="009811E6">
      <w:pPr>
        <w:tabs>
          <w:tab w:val="left" w:pos="969"/>
        </w:tabs>
        <w:spacing w:before="2" w:line="297" w:lineRule="auto"/>
        <w:ind w:left="250" w:right="2068"/>
        <w:rPr>
          <w:sz w:val="24"/>
          <w:szCs w:val="24"/>
        </w:rPr>
      </w:pPr>
      <w:r w:rsidRPr="00542BE5">
        <w:rPr>
          <w:color w:val="231F20"/>
          <w:spacing w:val="-4"/>
          <w:w w:val="90"/>
          <w:sz w:val="24"/>
          <w:szCs w:val="24"/>
        </w:rPr>
        <w:t xml:space="preserve">RCT </w:t>
      </w:r>
      <w:r w:rsidRPr="00542BE5">
        <w:rPr>
          <w:color w:val="231F20"/>
          <w:sz w:val="24"/>
          <w:szCs w:val="24"/>
        </w:rPr>
        <w:tab/>
      </w:r>
      <w:r w:rsidRPr="00542BE5">
        <w:rPr>
          <w:color w:val="231F20"/>
          <w:w w:val="80"/>
          <w:sz w:val="24"/>
          <w:szCs w:val="24"/>
        </w:rPr>
        <w:t>diacak</w:t>
      </w:r>
      <w:r w:rsidRPr="00542BE5">
        <w:rPr>
          <w:color w:val="231F20"/>
          <w:spacing w:val="-3"/>
          <w:w w:val="80"/>
          <w:sz w:val="24"/>
          <w:szCs w:val="24"/>
        </w:rPr>
        <w:t xml:space="preserve"> </w:t>
      </w:r>
      <w:r w:rsidRPr="00542BE5">
        <w:rPr>
          <w:color w:val="231F20"/>
          <w:w w:val="80"/>
          <w:sz w:val="24"/>
          <w:szCs w:val="24"/>
        </w:rPr>
        <w:t>kontrol</w:t>
      </w:r>
      <w:r w:rsidRPr="00542BE5">
        <w:rPr>
          <w:color w:val="231F20"/>
          <w:spacing w:val="-3"/>
          <w:w w:val="80"/>
          <w:sz w:val="24"/>
          <w:szCs w:val="24"/>
        </w:rPr>
        <w:t xml:space="preserve"> </w:t>
      </w:r>
      <w:r w:rsidRPr="00542BE5">
        <w:rPr>
          <w:color w:val="231F20"/>
          <w:w w:val="80"/>
          <w:sz w:val="24"/>
          <w:szCs w:val="24"/>
        </w:rPr>
        <w:t xml:space="preserve">uji coba </w:t>
      </w:r>
      <w:r w:rsidRPr="00542BE5">
        <w:rPr>
          <w:color w:val="231F20"/>
          <w:spacing w:val="-4"/>
          <w:w w:val="90"/>
          <w:sz w:val="24"/>
          <w:szCs w:val="24"/>
        </w:rPr>
        <w:t xml:space="preserve">SBP </w:t>
      </w:r>
      <w:r w:rsidRPr="00542BE5">
        <w:rPr>
          <w:color w:val="231F20"/>
          <w:sz w:val="24"/>
          <w:szCs w:val="24"/>
        </w:rPr>
        <w:tab/>
      </w:r>
      <w:r w:rsidRPr="00542BE5">
        <w:rPr>
          <w:color w:val="231F20"/>
          <w:w w:val="90"/>
          <w:sz w:val="24"/>
          <w:szCs w:val="24"/>
        </w:rPr>
        <w:t>sistolik</w:t>
      </w:r>
      <w:r w:rsidRPr="00542BE5">
        <w:rPr>
          <w:color w:val="231F20"/>
          <w:spacing w:val="-9"/>
          <w:w w:val="90"/>
          <w:sz w:val="24"/>
          <w:szCs w:val="24"/>
        </w:rPr>
        <w:t xml:space="preserve"> </w:t>
      </w:r>
      <w:r w:rsidRPr="00542BE5">
        <w:rPr>
          <w:color w:val="231F20"/>
          <w:w w:val="90"/>
          <w:sz w:val="24"/>
          <w:szCs w:val="24"/>
        </w:rPr>
        <w:t>darah</w:t>
      </w:r>
      <w:r w:rsidRPr="00542BE5">
        <w:rPr>
          <w:color w:val="231F20"/>
          <w:spacing w:val="-8"/>
          <w:w w:val="90"/>
          <w:sz w:val="24"/>
          <w:szCs w:val="24"/>
        </w:rPr>
        <w:t xml:space="preserve"> </w:t>
      </w:r>
      <w:r w:rsidRPr="00542BE5">
        <w:rPr>
          <w:color w:val="231F20"/>
          <w:w w:val="90"/>
          <w:sz w:val="24"/>
          <w:szCs w:val="24"/>
        </w:rPr>
        <w:t>tekanan</w:t>
      </w:r>
    </w:p>
    <w:p w:rsidR="009811E6" w:rsidRPr="00542BE5" w:rsidRDefault="009811E6">
      <w:pPr>
        <w:tabs>
          <w:tab w:val="left" w:pos="969"/>
        </w:tabs>
        <w:spacing w:before="1" w:line="252" w:lineRule="auto"/>
        <w:ind w:left="970" w:right="38" w:hanging="720"/>
        <w:rPr>
          <w:sz w:val="24"/>
          <w:szCs w:val="24"/>
        </w:rPr>
      </w:pPr>
      <w:r w:rsidRPr="00542BE5">
        <w:rPr>
          <w:color w:val="231F20"/>
          <w:spacing w:val="-4"/>
          <w:w w:val="90"/>
          <w:sz w:val="24"/>
          <w:szCs w:val="24"/>
        </w:rPr>
        <w:t xml:space="preserve">SNRI </w:t>
      </w:r>
      <w:r w:rsidRPr="00542BE5">
        <w:rPr>
          <w:color w:val="231F20"/>
          <w:sz w:val="24"/>
          <w:szCs w:val="24"/>
        </w:rPr>
        <w:tab/>
      </w:r>
      <w:r w:rsidRPr="00542BE5">
        <w:rPr>
          <w:color w:val="231F20"/>
          <w:w w:val="85"/>
          <w:sz w:val="24"/>
          <w:szCs w:val="24"/>
        </w:rPr>
        <w:t>selektif</w:t>
      </w:r>
      <w:r w:rsidRPr="00542BE5">
        <w:rPr>
          <w:color w:val="231F20"/>
          <w:spacing w:val="66"/>
          <w:sz w:val="24"/>
          <w:szCs w:val="24"/>
        </w:rPr>
        <w:t xml:space="preserve"> </w:t>
      </w:r>
      <w:r w:rsidRPr="00542BE5">
        <w:rPr>
          <w:color w:val="231F20"/>
          <w:w w:val="85"/>
          <w:sz w:val="24"/>
          <w:szCs w:val="24"/>
        </w:rPr>
        <w:t>norepinefrin</w:t>
      </w:r>
      <w:r w:rsidRPr="00542BE5">
        <w:rPr>
          <w:color w:val="231F20"/>
          <w:spacing w:val="66"/>
          <w:sz w:val="24"/>
          <w:szCs w:val="24"/>
        </w:rPr>
        <w:t xml:space="preserve"> </w:t>
      </w:r>
      <w:r w:rsidRPr="00542BE5">
        <w:rPr>
          <w:color w:val="231F20"/>
          <w:w w:val="85"/>
          <w:sz w:val="24"/>
          <w:szCs w:val="24"/>
        </w:rPr>
        <w:t>Dan</w:t>
      </w:r>
      <w:r w:rsidRPr="00542BE5">
        <w:rPr>
          <w:color w:val="231F20"/>
          <w:spacing w:val="66"/>
          <w:sz w:val="24"/>
          <w:szCs w:val="24"/>
        </w:rPr>
        <w:t xml:space="preserve"> </w:t>
      </w:r>
      <w:r w:rsidRPr="00542BE5">
        <w:rPr>
          <w:color w:val="231F20"/>
          <w:w w:val="85"/>
          <w:sz w:val="24"/>
          <w:szCs w:val="24"/>
        </w:rPr>
        <w:t>serotonin</w:t>
      </w:r>
      <w:r w:rsidRPr="00542BE5">
        <w:rPr>
          <w:color w:val="231F20"/>
          <w:spacing w:val="66"/>
          <w:sz w:val="24"/>
          <w:szCs w:val="24"/>
        </w:rPr>
        <w:t xml:space="preserve"> </w:t>
      </w:r>
      <w:r w:rsidRPr="00542BE5">
        <w:rPr>
          <w:color w:val="231F20"/>
          <w:spacing w:val="-2"/>
          <w:w w:val="90"/>
          <w:sz w:val="24"/>
          <w:szCs w:val="24"/>
        </w:rPr>
        <w:t xml:space="preserve">penghambat </w:t>
      </w:r>
      <w:r w:rsidRPr="00542BE5">
        <w:rPr>
          <w:color w:val="231F20"/>
          <w:w w:val="85"/>
          <w:sz w:val="24"/>
          <w:szCs w:val="24"/>
        </w:rPr>
        <w:t>reuptake</w:t>
      </w:r>
    </w:p>
    <w:p w:rsidR="009811E6" w:rsidRPr="00542BE5" w:rsidRDefault="009811E6">
      <w:pPr>
        <w:tabs>
          <w:tab w:val="left" w:pos="969"/>
        </w:tabs>
        <w:spacing w:before="41"/>
        <w:ind w:left="250"/>
        <w:rPr>
          <w:sz w:val="24"/>
          <w:szCs w:val="24"/>
        </w:rPr>
      </w:pPr>
      <w:r w:rsidRPr="00542BE5">
        <w:rPr>
          <w:color w:val="231F20"/>
          <w:spacing w:val="-5"/>
          <w:w w:val="90"/>
          <w:sz w:val="24"/>
          <w:szCs w:val="24"/>
        </w:rPr>
        <w:t xml:space="preserve">SPC </w:t>
      </w:r>
      <w:r w:rsidRPr="00542BE5">
        <w:rPr>
          <w:color w:val="231F20"/>
          <w:sz w:val="24"/>
          <w:szCs w:val="24"/>
        </w:rPr>
        <w:tab/>
      </w:r>
      <w:r w:rsidRPr="00542BE5">
        <w:rPr>
          <w:color w:val="231F20"/>
          <w:w w:val="80"/>
          <w:sz w:val="24"/>
          <w:szCs w:val="24"/>
        </w:rPr>
        <w:t>tunggal</w:t>
      </w:r>
      <w:r w:rsidRPr="00542BE5">
        <w:rPr>
          <w:color w:val="231F20"/>
          <w:spacing w:val="-7"/>
          <w:sz w:val="24"/>
          <w:szCs w:val="24"/>
        </w:rPr>
        <w:t xml:space="preserve"> </w:t>
      </w:r>
      <w:r w:rsidRPr="00542BE5">
        <w:rPr>
          <w:color w:val="231F20"/>
          <w:w w:val="80"/>
          <w:sz w:val="24"/>
          <w:szCs w:val="24"/>
        </w:rPr>
        <w:t>pil</w:t>
      </w:r>
      <w:r w:rsidRPr="00542BE5">
        <w:rPr>
          <w:color w:val="231F20"/>
          <w:spacing w:val="-7"/>
          <w:sz w:val="24"/>
          <w:szCs w:val="24"/>
        </w:rPr>
        <w:t xml:space="preserve"> </w:t>
      </w:r>
      <w:r w:rsidRPr="00542BE5">
        <w:rPr>
          <w:color w:val="231F20"/>
          <w:w w:val="80"/>
          <w:sz w:val="24"/>
          <w:szCs w:val="24"/>
        </w:rPr>
        <w:t>kombinasi</w:t>
      </w:r>
      <w:r w:rsidRPr="00542BE5">
        <w:rPr>
          <w:color w:val="231F20"/>
          <w:spacing w:val="-7"/>
          <w:sz w:val="24"/>
          <w:szCs w:val="24"/>
        </w:rPr>
        <w:t xml:space="preserve"> </w:t>
      </w:r>
      <w:r w:rsidRPr="00542BE5">
        <w:rPr>
          <w:color w:val="231F20"/>
          <w:spacing w:val="-2"/>
          <w:w w:val="80"/>
          <w:sz w:val="24"/>
          <w:szCs w:val="24"/>
        </w:rPr>
        <w:t>terapi</w:t>
      </w:r>
    </w:p>
    <w:p w:rsidR="009811E6" w:rsidRPr="00542BE5" w:rsidRDefault="009811E6">
      <w:pPr>
        <w:rPr>
          <w:sz w:val="24"/>
          <w:szCs w:val="24"/>
        </w:rPr>
      </w:pPr>
      <w:r w:rsidRPr="00542BE5">
        <w:rPr>
          <w:sz w:val="24"/>
          <w:szCs w:val="24"/>
        </w:rPr>
        <w:br w:type="column"/>
      </w:r>
    </w:p>
    <w:p w:rsidR="009811E6" w:rsidRPr="00542BE5" w:rsidRDefault="009811E6">
      <w:pPr>
        <w:pStyle w:val="BodyText"/>
        <w:rPr>
          <w:sz w:val="24"/>
          <w:szCs w:val="24"/>
        </w:rPr>
      </w:pPr>
      <w:r w:rsidRPr="00542BE5">
        <w:rPr>
          <w:noProof/>
          <w:sz w:val="24"/>
          <w:szCs w:val="24"/>
          <w:lang w:val="en-US"/>
        </w:rPr>
        <mc:AlternateContent>
          <mc:Choice Requires="wps">
            <w:drawing>
              <wp:anchor distT="0" distB="0" distL="0" distR="0" simplePos="0" relativeHeight="251681792" behindDoc="0" locked="0" layoutInCell="1" allowOverlap="1" wp14:anchorId="05B32ED7" wp14:editId="46189020">
                <wp:simplePos x="0" y="0"/>
                <wp:positionH relativeFrom="page">
                  <wp:posOffset>768350</wp:posOffset>
                </wp:positionH>
                <wp:positionV relativeFrom="paragraph">
                  <wp:posOffset>124460</wp:posOffset>
                </wp:positionV>
                <wp:extent cx="2959100" cy="1690370"/>
                <wp:effectExtent l="0" t="0" r="12700" b="2413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1690370"/>
                        </a:xfrm>
                        <a:prstGeom prst="rect">
                          <a:avLst/>
                        </a:prstGeom>
                        <a:ln w="12700">
                          <a:solidFill>
                            <a:srgbClr val="231F20"/>
                          </a:solidFill>
                          <a:prstDash val="solid"/>
                        </a:ln>
                      </wps:spPr>
                      <wps:txbx>
                        <w:txbxContent>
                          <w:p w:rsidR="009811E6" w:rsidRDefault="009811E6">
                            <w:pPr>
                              <w:pStyle w:val="BodyText"/>
                              <w:spacing w:before="5"/>
                              <w:rPr>
                                <w:sz w:val="18"/>
                              </w:rPr>
                            </w:pPr>
                          </w:p>
                          <w:p w:rsidR="009811E6" w:rsidRDefault="009811E6">
                            <w:pPr>
                              <w:tabs>
                                <w:tab w:val="left" w:pos="839"/>
                              </w:tabs>
                              <w:spacing w:before="1"/>
                              <w:ind w:left="120"/>
                              <w:rPr>
                                <w:rFonts w:ascii="Trebuchet MS"/>
                                <w:sz w:val="18"/>
                              </w:rPr>
                            </w:pPr>
                            <w:r>
                              <w:rPr>
                                <w:rFonts w:ascii="Trebuchet MS"/>
                                <w:color w:val="231F20"/>
                                <w:spacing w:val="-5"/>
                                <w:w w:val="90"/>
                                <w:sz w:val="18"/>
                              </w:rPr>
                              <w:t>SRI</w:t>
                            </w:r>
                            <w:r>
                              <w:rPr>
                                <w:rFonts w:ascii="Trebuchet MS"/>
                                <w:color w:val="231F20"/>
                                <w:sz w:val="18"/>
                              </w:rPr>
                              <w:tab/>
                            </w:r>
                            <w:r>
                              <w:rPr>
                                <w:rFonts w:ascii="Trebuchet MS"/>
                                <w:color w:val="231F20"/>
                                <w:w w:val="80"/>
                                <w:sz w:val="18"/>
                              </w:rPr>
                              <w:t>serotonin</w:t>
                            </w:r>
                            <w:r>
                              <w:rPr>
                                <w:rFonts w:ascii="Trebuchet MS"/>
                                <w:color w:val="231F20"/>
                                <w:spacing w:val="-5"/>
                                <w:sz w:val="18"/>
                              </w:rPr>
                              <w:t xml:space="preserve"> </w:t>
                            </w:r>
                            <w:r>
                              <w:rPr>
                                <w:rFonts w:ascii="Trebuchet MS"/>
                                <w:color w:val="231F20"/>
                                <w:w w:val="80"/>
                                <w:sz w:val="18"/>
                              </w:rPr>
                              <w:t>reuptake</w:t>
                            </w:r>
                            <w:r>
                              <w:rPr>
                                <w:rFonts w:ascii="Trebuchet MS"/>
                                <w:color w:val="231F20"/>
                                <w:spacing w:val="-5"/>
                                <w:sz w:val="18"/>
                              </w:rPr>
                              <w:t xml:space="preserve"> </w:t>
                            </w:r>
                            <w:r>
                              <w:rPr>
                                <w:rFonts w:ascii="Trebuchet MS"/>
                                <w:color w:val="231F20"/>
                                <w:spacing w:val="-2"/>
                                <w:w w:val="80"/>
                                <w:sz w:val="18"/>
                              </w:rPr>
                              <w:t>inhibitors</w:t>
                            </w:r>
                          </w:p>
                          <w:p w:rsidR="009811E6" w:rsidRDefault="009811E6">
                            <w:pPr>
                              <w:tabs>
                                <w:tab w:val="left" w:pos="839"/>
                              </w:tabs>
                              <w:spacing w:before="50" w:line="297" w:lineRule="auto"/>
                              <w:ind w:left="120" w:right="1269"/>
                              <w:rPr>
                                <w:rFonts w:ascii="Trebuchet MS"/>
                                <w:sz w:val="18"/>
                              </w:rPr>
                            </w:pPr>
                            <w:r>
                              <w:rPr>
                                <w:rFonts w:ascii="Trebuchet MS"/>
                                <w:color w:val="231F20"/>
                                <w:spacing w:val="-4"/>
                                <w:w w:val="90"/>
                                <w:sz w:val="18"/>
                              </w:rPr>
                              <w:t>SSRI</w:t>
                            </w:r>
                            <w:r>
                              <w:rPr>
                                <w:rFonts w:ascii="Trebuchet MS"/>
                                <w:color w:val="231F20"/>
                                <w:sz w:val="18"/>
                              </w:rPr>
                              <w:tab/>
                            </w:r>
                            <w:r>
                              <w:rPr>
                                <w:rFonts w:ascii="Trebuchet MS"/>
                                <w:color w:val="231F20"/>
                                <w:w w:val="80"/>
                                <w:sz w:val="18"/>
                              </w:rPr>
                              <w:t>selective</w:t>
                            </w:r>
                            <w:r>
                              <w:rPr>
                                <w:rFonts w:ascii="Trebuchet MS"/>
                                <w:color w:val="231F20"/>
                                <w:spacing w:val="-2"/>
                                <w:w w:val="80"/>
                                <w:sz w:val="18"/>
                              </w:rPr>
                              <w:t xml:space="preserve"> </w:t>
                            </w:r>
                            <w:r>
                              <w:rPr>
                                <w:rFonts w:ascii="Trebuchet MS"/>
                                <w:color w:val="231F20"/>
                                <w:w w:val="80"/>
                                <w:sz w:val="18"/>
                              </w:rPr>
                              <w:t>serotonin</w:t>
                            </w:r>
                            <w:r>
                              <w:rPr>
                                <w:rFonts w:ascii="Trebuchet MS"/>
                                <w:color w:val="231F20"/>
                                <w:spacing w:val="-2"/>
                                <w:w w:val="80"/>
                                <w:sz w:val="18"/>
                              </w:rPr>
                              <w:t xml:space="preserve"> </w:t>
                            </w:r>
                            <w:r>
                              <w:rPr>
                                <w:rFonts w:ascii="Trebuchet MS"/>
                                <w:color w:val="231F20"/>
                                <w:w w:val="80"/>
                                <w:sz w:val="18"/>
                              </w:rPr>
                              <w:t>reuptake</w:t>
                            </w:r>
                            <w:r>
                              <w:rPr>
                                <w:rFonts w:ascii="Trebuchet MS"/>
                                <w:color w:val="231F20"/>
                                <w:spacing w:val="-2"/>
                                <w:w w:val="80"/>
                                <w:sz w:val="18"/>
                              </w:rPr>
                              <w:t xml:space="preserve"> </w:t>
                            </w:r>
                            <w:r>
                              <w:rPr>
                                <w:rFonts w:ascii="Trebuchet MS"/>
                                <w:color w:val="231F20"/>
                                <w:w w:val="80"/>
                                <w:sz w:val="18"/>
                              </w:rPr>
                              <w:t xml:space="preserve">inhibitors </w:t>
                            </w:r>
                            <w:r>
                              <w:rPr>
                                <w:rFonts w:ascii="Trebuchet MS"/>
                                <w:color w:val="231F20"/>
                                <w:spacing w:val="-4"/>
                                <w:w w:val="90"/>
                                <w:sz w:val="18"/>
                              </w:rPr>
                              <w:t>s-UA</w:t>
                            </w:r>
                            <w:r>
                              <w:rPr>
                                <w:rFonts w:ascii="Trebuchet MS"/>
                                <w:color w:val="231F20"/>
                                <w:sz w:val="18"/>
                              </w:rPr>
                              <w:tab/>
                            </w:r>
                            <w:r>
                              <w:rPr>
                                <w:rFonts w:ascii="Trebuchet MS"/>
                                <w:color w:val="231F20"/>
                                <w:w w:val="90"/>
                                <w:sz w:val="18"/>
                              </w:rPr>
                              <w:t>serum uric acid</w:t>
                            </w:r>
                          </w:p>
                          <w:p w:rsidR="009811E6" w:rsidRDefault="009811E6">
                            <w:pPr>
                              <w:tabs>
                                <w:tab w:val="left" w:pos="839"/>
                              </w:tabs>
                              <w:spacing w:before="2"/>
                              <w:ind w:left="120"/>
                              <w:rPr>
                                <w:rFonts w:ascii="Trebuchet MS"/>
                                <w:sz w:val="18"/>
                              </w:rPr>
                            </w:pPr>
                            <w:r>
                              <w:rPr>
                                <w:rFonts w:ascii="Trebuchet MS"/>
                                <w:color w:val="231F20"/>
                                <w:spacing w:val="-5"/>
                                <w:w w:val="90"/>
                                <w:sz w:val="18"/>
                              </w:rPr>
                              <w:t>T4</w:t>
                            </w:r>
                            <w:r>
                              <w:rPr>
                                <w:rFonts w:ascii="Trebuchet MS"/>
                                <w:color w:val="231F20"/>
                                <w:sz w:val="18"/>
                              </w:rPr>
                              <w:tab/>
                            </w:r>
                            <w:r>
                              <w:rPr>
                                <w:rFonts w:ascii="Trebuchet MS"/>
                                <w:color w:val="231F20"/>
                                <w:w w:val="75"/>
                                <w:sz w:val="18"/>
                              </w:rPr>
                              <w:t>thyroxin</w:t>
                            </w:r>
                            <w:r>
                              <w:rPr>
                                <w:rFonts w:ascii="Trebuchet MS"/>
                                <w:color w:val="231F20"/>
                                <w:spacing w:val="14"/>
                                <w:sz w:val="18"/>
                              </w:rPr>
                              <w:t xml:space="preserve"> </w:t>
                            </w:r>
                            <w:r>
                              <w:rPr>
                                <w:rFonts w:ascii="Trebuchet MS"/>
                                <w:color w:val="231F20"/>
                                <w:spacing w:val="-10"/>
                                <w:w w:val="90"/>
                                <w:sz w:val="18"/>
                              </w:rPr>
                              <w:t>4</w:t>
                            </w:r>
                          </w:p>
                          <w:p w:rsidR="009811E6" w:rsidRDefault="009811E6">
                            <w:pPr>
                              <w:tabs>
                                <w:tab w:val="left" w:pos="839"/>
                              </w:tabs>
                              <w:spacing w:before="51" w:line="297" w:lineRule="auto"/>
                              <w:ind w:left="120" w:right="1929"/>
                              <w:rPr>
                                <w:rFonts w:ascii="Trebuchet MS"/>
                                <w:sz w:val="18"/>
                              </w:rPr>
                            </w:pPr>
                            <w:r>
                              <w:rPr>
                                <w:rFonts w:ascii="Trebuchet MS"/>
                                <w:color w:val="231F20"/>
                                <w:spacing w:val="-4"/>
                                <w:w w:val="90"/>
                                <w:sz w:val="18"/>
                              </w:rPr>
                              <w:t>TIA</w:t>
                            </w:r>
                            <w:r>
                              <w:rPr>
                                <w:rFonts w:ascii="Trebuchet MS"/>
                                <w:color w:val="231F20"/>
                                <w:sz w:val="18"/>
                              </w:rPr>
                              <w:tab/>
                            </w:r>
                            <w:r>
                              <w:rPr>
                                <w:rFonts w:ascii="Trebuchet MS"/>
                                <w:color w:val="231F20"/>
                                <w:w w:val="90"/>
                                <w:sz w:val="18"/>
                              </w:rPr>
                              <w:t>transient</w:t>
                            </w:r>
                            <w:r>
                              <w:rPr>
                                <w:rFonts w:ascii="Trebuchet MS"/>
                                <w:color w:val="231F20"/>
                                <w:spacing w:val="-6"/>
                                <w:w w:val="90"/>
                                <w:sz w:val="18"/>
                              </w:rPr>
                              <w:t xml:space="preserve"> </w:t>
                            </w:r>
                            <w:r>
                              <w:rPr>
                                <w:rFonts w:ascii="Trebuchet MS"/>
                                <w:color w:val="231F20"/>
                                <w:w w:val="90"/>
                                <w:sz w:val="18"/>
                              </w:rPr>
                              <w:t>ischemic</w:t>
                            </w:r>
                            <w:r>
                              <w:rPr>
                                <w:rFonts w:ascii="Trebuchet MS"/>
                                <w:color w:val="231F20"/>
                                <w:spacing w:val="-6"/>
                                <w:w w:val="90"/>
                                <w:sz w:val="18"/>
                              </w:rPr>
                              <w:t xml:space="preserve"> </w:t>
                            </w:r>
                            <w:r>
                              <w:rPr>
                                <w:rFonts w:ascii="Trebuchet MS"/>
                                <w:color w:val="231F20"/>
                                <w:w w:val="90"/>
                                <w:sz w:val="18"/>
                              </w:rPr>
                              <w:t xml:space="preserve">attack </w:t>
                            </w:r>
                            <w:r>
                              <w:rPr>
                                <w:rFonts w:ascii="Trebuchet MS"/>
                                <w:color w:val="231F20"/>
                                <w:spacing w:val="-4"/>
                                <w:w w:val="90"/>
                                <w:sz w:val="18"/>
                              </w:rPr>
                              <w:t>TMA</w:t>
                            </w:r>
                            <w:r>
                              <w:rPr>
                                <w:rFonts w:ascii="Trebuchet MS"/>
                                <w:color w:val="231F20"/>
                                <w:sz w:val="18"/>
                              </w:rPr>
                              <w:tab/>
                            </w:r>
                            <w:r>
                              <w:rPr>
                                <w:rFonts w:ascii="Trebuchet MS"/>
                                <w:color w:val="231F20"/>
                                <w:w w:val="80"/>
                                <w:sz w:val="18"/>
                              </w:rPr>
                              <w:t xml:space="preserve">thrombotic microangiopathy </w:t>
                            </w:r>
                            <w:r>
                              <w:rPr>
                                <w:rFonts w:ascii="Trebuchet MS"/>
                                <w:color w:val="231F20"/>
                                <w:spacing w:val="-5"/>
                                <w:w w:val="90"/>
                                <w:sz w:val="18"/>
                              </w:rPr>
                              <w:t>TSH</w:t>
                            </w:r>
                            <w:r>
                              <w:rPr>
                                <w:rFonts w:ascii="Trebuchet MS"/>
                                <w:color w:val="231F20"/>
                                <w:sz w:val="18"/>
                              </w:rPr>
                              <w:tab/>
                            </w:r>
                            <w:r>
                              <w:rPr>
                                <w:rFonts w:ascii="Trebuchet MS"/>
                                <w:color w:val="231F20"/>
                                <w:w w:val="80"/>
                                <w:sz w:val="18"/>
                              </w:rPr>
                              <w:t>thyroid</w:t>
                            </w:r>
                            <w:r>
                              <w:rPr>
                                <w:rFonts w:ascii="Trebuchet MS"/>
                                <w:color w:val="231F20"/>
                                <w:spacing w:val="-11"/>
                                <w:sz w:val="18"/>
                              </w:rPr>
                              <w:t xml:space="preserve"> </w:t>
                            </w:r>
                            <w:r>
                              <w:rPr>
                                <w:rFonts w:ascii="Trebuchet MS"/>
                                <w:color w:val="231F20"/>
                                <w:w w:val="80"/>
                                <w:sz w:val="18"/>
                              </w:rPr>
                              <w:t>stimulating</w:t>
                            </w:r>
                            <w:r>
                              <w:rPr>
                                <w:rFonts w:ascii="Trebuchet MS"/>
                                <w:color w:val="231F20"/>
                                <w:spacing w:val="-10"/>
                                <w:sz w:val="18"/>
                              </w:rPr>
                              <w:t xml:space="preserve"> </w:t>
                            </w:r>
                            <w:r>
                              <w:rPr>
                                <w:rFonts w:ascii="Trebuchet MS"/>
                                <w:color w:val="231F20"/>
                                <w:spacing w:val="-2"/>
                                <w:w w:val="80"/>
                                <w:sz w:val="18"/>
                              </w:rPr>
                              <w:t>hormone</w:t>
                            </w:r>
                          </w:p>
                          <w:p w:rsidR="009811E6" w:rsidRDefault="009811E6">
                            <w:pPr>
                              <w:tabs>
                                <w:tab w:val="left" w:pos="839"/>
                              </w:tabs>
                              <w:spacing w:before="2" w:line="297" w:lineRule="auto"/>
                              <w:ind w:left="120" w:right="656"/>
                              <w:rPr>
                                <w:rFonts w:ascii="Trebuchet MS"/>
                                <w:sz w:val="18"/>
                              </w:rPr>
                            </w:pPr>
                            <w:r>
                              <w:rPr>
                                <w:rFonts w:ascii="Trebuchet MS"/>
                                <w:color w:val="231F20"/>
                                <w:spacing w:val="-4"/>
                                <w:w w:val="90"/>
                                <w:sz w:val="18"/>
                              </w:rPr>
                              <w:t>TTE</w:t>
                            </w:r>
                            <w:r>
                              <w:rPr>
                                <w:rFonts w:ascii="Trebuchet MS"/>
                                <w:color w:val="231F20"/>
                                <w:sz w:val="18"/>
                              </w:rPr>
                              <w:tab/>
                            </w:r>
                            <w:r>
                              <w:rPr>
                                <w:rFonts w:ascii="Trebuchet MS"/>
                                <w:color w:val="231F20"/>
                                <w:w w:val="80"/>
                                <w:sz w:val="18"/>
                              </w:rPr>
                              <w:t xml:space="preserve">two-dimensional transthoracic echocardiogram </w:t>
                            </w:r>
                            <w:r>
                              <w:rPr>
                                <w:rFonts w:ascii="Trebuchet MS"/>
                                <w:color w:val="231F20"/>
                                <w:spacing w:val="-4"/>
                                <w:w w:val="90"/>
                                <w:sz w:val="18"/>
                              </w:rPr>
                              <w:t>UACR</w:t>
                            </w:r>
                            <w:r>
                              <w:rPr>
                                <w:rFonts w:ascii="Trebuchet MS"/>
                                <w:color w:val="231F20"/>
                                <w:sz w:val="18"/>
                              </w:rPr>
                              <w:tab/>
                            </w:r>
                            <w:r>
                              <w:rPr>
                                <w:rFonts w:ascii="Trebuchet MS"/>
                                <w:color w:val="231F20"/>
                                <w:w w:val="85"/>
                                <w:sz w:val="18"/>
                              </w:rPr>
                              <w:t>urinary albumin creatinine ratio</w:t>
                            </w:r>
                          </w:p>
                        </w:txbxContent>
                      </wps:txbx>
                      <wps:bodyPr wrap="square" lIns="0" tIns="0" rIns="0" bIns="0" rtlCol="0">
                        <a:noAutofit/>
                      </wps:bodyPr>
                    </wps:wsp>
                  </a:graphicData>
                </a:graphic>
              </wp:anchor>
            </w:drawing>
          </mc:Choice>
          <mc:Fallback>
            <w:pict>
              <v:shape id="Textbox 19" o:spid="_x0000_s1048" type="#_x0000_t202" style="position:absolute;margin-left:60.5pt;margin-top:9.8pt;width:233pt;height:133.1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" filled="f" strokecolor="#231f20" strokeweight="1pt">
                <v:path arrowok="t"/>
                <v:textbox inset="0,0,0,0">
                  <w:txbxContent>
                    <w:p w:rsidR="009811E6" w:rsidRDefault="009811E6">
                      <w:pPr>
                        <w:pStyle w:val="BodyText"/>
                        <w:spacing w:before="5"/>
                        <w:rPr>
                          <w:sz w:val="18"/>
                        </w:rPr>
                      </w:pPr>
                    </w:p>
                    <w:p w:rsidR="009811E6" w:rsidRDefault="009811E6">
                      <w:pPr>
                        <w:tabs>
                          <w:tab w:val="left" w:pos="839"/>
                        </w:tabs>
                        <w:spacing w:before="1"/>
                        <w:ind w:left="120"/>
                        <w:rPr>
                          <w:rFonts w:ascii="Trebuchet MS"/>
                          <w:sz w:val="18"/>
                        </w:rPr>
                      </w:pPr>
                      <w:r>
                        <w:rPr>
                          <w:rFonts w:ascii="Trebuchet MS"/>
                          <w:color w:val="231F20"/>
                          <w:spacing w:val="-5"/>
                          <w:w w:val="90"/>
                          <w:sz w:val="18"/>
                        </w:rPr>
                        <w:t>SRI</w:t>
                      </w:r>
                      <w:r>
                        <w:rPr>
                          <w:rFonts w:ascii="Trebuchet MS"/>
                          <w:color w:val="231F20"/>
                          <w:sz w:val="18"/>
                        </w:rPr>
                        <w:tab/>
                      </w:r>
                      <w:r>
                        <w:rPr>
                          <w:rFonts w:ascii="Trebuchet MS"/>
                          <w:color w:val="231F20"/>
                          <w:w w:val="80"/>
                          <w:sz w:val="18"/>
                        </w:rPr>
                        <w:t>serotonin</w:t>
                      </w:r>
                      <w:r>
                        <w:rPr>
                          <w:rFonts w:ascii="Trebuchet MS"/>
                          <w:color w:val="231F20"/>
                          <w:spacing w:val="-5"/>
                          <w:sz w:val="18"/>
                        </w:rPr>
                        <w:t xml:space="preserve"> </w:t>
                      </w:r>
                      <w:r>
                        <w:rPr>
                          <w:rFonts w:ascii="Trebuchet MS"/>
                          <w:color w:val="231F20"/>
                          <w:w w:val="80"/>
                          <w:sz w:val="18"/>
                        </w:rPr>
                        <w:t>reuptake</w:t>
                      </w:r>
                      <w:r>
                        <w:rPr>
                          <w:rFonts w:ascii="Trebuchet MS"/>
                          <w:color w:val="231F20"/>
                          <w:spacing w:val="-5"/>
                          <w:sz w:val="18"/>
                        </w:rPr>
                        <w:t xml:space="preserve"> </w:t>
                      </w:r>
                      <w:r>
                        <w:rPr>
                          <w:rFonts w:ascii="Trebuchet MS"/>
                          <w:color w:val="231F20"/>
                          <w:spacing w:val="-2"/>
                          <w:w w:val="80"/>
                          <w:sz w:val="18"/>
                        </w:rPr>
                        <w:t>inhibitors</w:t>
                      </w:r>
                    </w:p>
                    <w:p w:rsidR="009811E6" w:rsidRDefault="009811E6">
                      <w:pPr>
                        <w:tabs>
                          <w:tab w:val="left" w:pos="839"/>
                        </w:tabs>
                        <w:spacing w:before="50" w:line="297" w:lineRule="auto"/>
                        <w:ind w:left="120" w:right="1269"/>
                        <w:rPr>
                          <w:rFonts w:ascii="Trebuchet MS"/>
                          <w:sz w:val="18"/>
                        </w:rPr>
                      </w:pPr>
                      <w:r>
                        <w:rPr>
                          <w:rFonts w:ascii="Trebuchet MS"/>
                          <w:color w:val="231F20"/>
                          <w:spacing w:val="-4"/>
                          <w:w w:val="90"/>
                          <w:sz w:val="18"/>
                        </w:rPr>
                        <w:t>SSRI</w:t>
                      </w:r>
                      <w:r>
                        <w:rPr>
                          <w:rFonts w:ascii="Trebuchet MS"/>
                          <w:color w:val="231F20"/>
                          <w:sz w:val="18"/>
                        </w:rPr>
                        <w:tab/>
                      </w:r>
                      <w:r>
                        <w:rPr>
                          <w:rFonts w:ascii="Trebuchet MS"/>
                          <w:color w:val="231F20"/>
                          <w:w w:val="80"/>
                          <w:sz w:val="18"/>
                        </w:rPr>
                        <w:t>selective</w:t>
                      </w:r>
                      <w:r>
                        <w:rPr>
                          <w:rFonts w:ascii="Trebuchet MS"/>
                          <w:color w:val="231F20"/>
                          <w:spacing w:val="-2"/>
                          <w:w w:val="80"/>
                          <w:sz w:val="18"/>
                        </w:rPr>
                        <w:t xml:space="preserve"> </w:t>
                      </w:r>
                      <w:r>
                        <w:rPr>
                          <w:rFonts w:ascii="Trebuchet MS"/>
                          <w:color w:val="231F20"/>
                          <w:w w:val="80"/>
                          <w:sz w:val="18"/>
                        </w:rPr>
                        <w:t>serotonin</w:t>
                      </w:r>
                      <w:r>
                        <w:rPr>
                          <w:rFonts w:ascii="Trebuchet MS"/>
                          <w:color w:val="231F20"/>
                          <w:spacing w:val="-2"/>
                          <w:w w:val="80"/>
                          <w:sz w:val="18"/>
                        </w:rPr>
                        <w:t xml:space="preserve"> </w:t>
                      </w:r>
                      <w:r>
                        <w:rPr>
                          <w:rFonts w:ascii="Trebuchet MS"/>
                          <w:color w:val="231F20"/>
                          <w:w w:val="80"/>
                          <w:sz w:val="18"/>
                        </w:rPr>
                        <w:t>reuptake</w:t>
                      </w:r>
                      <w:r>
                        <w:rPr>
                          <w:rFonts w:ascii="Trebuchet MS"/>
                          <w:color w:val="231F20"/>
                          <w:spacing w:val="-2"/>
                          <w:w w:val="80"/>
                          <w:sz w:val="18"/>
                        </w:rPr>
                        <w:t xml:space="preserve"> </w:t>
                      </w:r>
                      <w:r>
                        <w:rPr>
                          <w:rFonts w:ascii="Trebuchet MS"/>
                          <w:color w:val="231F20"/>
                          <w:w w:val="80"/>
                          <w:sz w:val="18"/>
                        </w:rPr>
                        <w:t xml:space="preserve">inhibitors </w:t>
                      </w:r>
                      <w:r>
                        <w:rPr>
                          <w:rFonts w:ascii="Trebuchet MS"/>
                          <w:color w:val="231F20"/>
                          <w:spacing w:val="-4"/>
                          <w:w w:val="90"/>
                          <w:sz w:val="18"/>
                        </w:rPr>
                        <w:t>s-UA</w:t>
                      </w:r>
                      <w:r>
                        <w:rPr>
                          <w:rFonts w:ascii="Trebuchet MS"/>
                          <w:color w:val="231F20"/>
                          <w:sz w:val="18"/>
                        </w:rPr>
                        <w:tab/>
                      </w:r>
                      <w:r>
                        <w:rPr>
                          <w:rFonts w:ascii="Trebuchet MS"/>
                          <w:color w:val="231F20"/>
                          <w:w w:val="90"/>
                          <w:sz w:val="18"/>
                        </w:rPr>
                        <w:t>serum uric acid</w:t>
                      </w:r>
                    </w:p>
                    <w:p w:rsidR="009811E6" w:rsidRDefault="009811E6">
                      <w:pPr>
                        <w:tabs>
                          <w:tab w:val="left" w:pos="839"/>
                        </w:tabs>
                        <w:spacing w:before="2"/>
                        <w:ind w:left="120"/>
                        <w:rPr>
                          <w:rFonts w:ascii="Trebuchet MS"/>
                          <w:sz w:val="18"/>
                        </w:rPr>
                      </w:pPr>
                      <w:r>
                        <w:rPr>
                          <w:rFonts w:ascii="Trebuchet MS"/>
                          <w:color w:val="231F20"/>
                          <w:spacing w:val="-5"/>
                          <w:w w:val="90"/>
                          <w:sz w:val="18"/>
                        </w:rPr>
                        <w:t>T4</w:t>
                      </w:r>
                      <w:r>
                        <w:rPr>
                          <w:rFonts w:ascii="Trebuchet MS"/>
                          <w:color w:val="231F20"/>
                          <w:sz w:val="18"/>
                        </w:rPr>
                        <w:tab/>
                      </w:r>
                      <w:r>
                        <w:rPr>
                          <w:rFonts w:ascii="Trebuchet MS"/>
                          <w:color w:val="231F20"/>
                          <w:w w:val="75"/>
                          <w:sz w:val="18"/>
                        </w:rPr>
                        <w:t>thyroxin</w:t>
                      </w:r>
                      <w:r>
                        <w:rPr>
                          <w:rFonts w:ascii="Trebuchet MS"/>
                          <w:color w:val="231F20"/>
                          <w:spacing w:val="14"/>
                          <w:sz w:val="18"/>
                        </w:rPr>
                        <w:t xml:space="preserve"> </w:t>
                      </w:r>
                      <w:r>
                        <w:rPr>
                          <w:rFonts w:ascii="Trebuchet MS"/>
                          <w:color w:val="231F20"/>
                          <w:spacing w:val="-10"/>
                          <w:w w:val="90"/>
                          <w:sz w:val="18"/>
                        </w:rPr>
                        <w:t>4</w:t>
                      </w:r>
                    </w:p>
                    <w:p w:rsidR="009811E6" w:rsidRDefault="009811E6">
                      <w:pPr>
                        <w:tabs>
                          <w:tab w:val="left" w:pos="839"/>
                        </w:tabs>
                        <w:spacing w:before="51" w:line="297" w:lineRule="auto"/>
                        <w:ind w:left="120" w:right="1929"/>
                        <w:rPr>
                          <w:rFonts w:ascii="Trebuchet MS"/>
                          <w:sz w:val="18"/>
                        </w:rPr>
                      </w:pPr>
                      <w:r>
                        <w:rPr>
                          <w:rFonts w:ascii="Trebuchet MS"/>
                          <w:color w:val="231F20"/>
                          <w:spacing w:val="-4"/>
                          <w:w w:val="90"/>
                          <w:sz w:val="18"/>
                        </w:rPr>
                        <w:t>TIA</w:t>
                      </w:r>
                      <w:r>
                        <w:rPr>
                          <w:rFonts w:ascii="Trebuchet MS"/>
                          <w:color w:val="231F20"/>
                          <w:sz w:val="18"/>
                        </w:rPr>
                        <w:tab/>
                      </w:r>
                      <w:r>
                        <w:rPr>
                          <w:rFonts w:ascii="Trebuchet MS"/>
                          <w:color w:val="231F20"/>
                          <w:w w:val="90"/>
                          <w:sz w:val="18"/>
                        </w:rPr>
                        <w:t>transient</w:t>
                      </w:r>
                      <w:r>
                        <w:rPr>
                          <w:rFonts w:ascii="Trebuchet MS"/>
                          <w:color w:val="231F20"/>
                          <w:spacing w:val="-6"/>
                          <w:w w:val="90"/>
                          <w:sz w:val="18"/>
                        </w:rPr>
                        <w:t xml:space="preserve"> </w:t>
                      </w:r>
                      <w:r>
                        <w:rPr>
                          <w:rFonts w:ascii="Trebuchet MS"/>
                          <w:color w:val="231F20"/>
                          <w:w w:val="90"/>
                          <w:sz w:val="18"/>
                        </w:rPr>
                        <w:t>ischemic</w:t>
                      </w:r>
                      <w:r>
                        <w:rPr>
                          <w:rFonts w:ascii="Trebuchet MS"/>
                          <w:color w:val="231F20"/>
                          <w:spacing w:val="-6"/>
                          <w:w w:val="90"/>
                          <w:sz w:val="18"/>
                        </w:rPr>
                        <w:t xml:space="preserve"> </w:t>
                      </w:r>
                      <w:r>
                        <w:rPr>
                          <w:rFonts w:ascii="Trebuchet MS"/>
                          <w:color w:val="231F20"/>
                          <w:w w:val="90"/>
                          <w:sz w:val="18"/>
                        </w:rPr>
                        <w:t xml:space="preserve">attack </w:t>
                      </w:r>
                      <w:r>
                        <w:rPr>
                          <w:rFonts w:ascii="Trebuchet MS"/>
                          <w:color w:val="231F20"/>
                          <w:spacing w:val="-4"/>
                          <w:w w:val="90"/>
                          <w:sz w:val="18"/>
                        </w:rPr>
                        <w:t>TMA</w:t>
                      </w:r>
                      <w:r>
                        <w:rPr>
                          <w:rFonts w:ascii="Trebuchet MS"/>
                          <w:color w:val="231F20"/>
                          <w:sz w:val="18"/>
                        </w:rPr>
                        <w:tab/>
                      </w:r>
                      <w:r>
                        <w:rPr>
                          <w:rFonts w:ascii="Trebuchet MS"/>
                          <w:color w:val="231F20"/>
                          <w:w w:val="80"/>
                          <w:sz w:val="18"/>
                        </w:rPr>
                        <w:t xml:space="preserve">thrombotic microangiopathy </w:t>
                      </w:r>
                      <w:r>
                        <w:rPr>
                          <w:rFonts w:ascii="Trebuchet MS"/>
                          <w:color w:val="231F20"/>
                          <w:spacing w:val="-5"/>
                          <w:w w:val="90"/>
                          <w:sz w:val="18"/>
                        </w:rPr>
                        <w:t>TSH</w:t>
                      </w:r>
                      <w:r>
                        <w:rPr>
                          <w:rFonts w:ascii="Trebuchet MS"/>
                          <w:color w:val="231F20"/>
                          <w:sz w:val="18"/>
                        </w:rPr>
                        <w:tab/>
                      </w:r>
                      <w:r>
                        <w:rPr>
                          <w:rFonts w:ascii="Trebuchet MS"/>
                          <w:color w:val="231F20"/>
                          <w:w w:val="80"/>
                          <w:sz w:val="18"/>
                        </w:rPr>
                        <w:t>thyroid</w:t>
                      </w:r>
                      <w:r>
                        <w:rPr>
                          <w:rFonts w:ascii="Trebuchet MS"/>
                          <w:color w:val="231F20"/>
                          <w:spacing w:val="-11"/>
                          <w:sz w:val="18"/>
                        </w:rPr>
                        <w:t xml:space="preserve"> </w:t>
                      </w:r>
                      <w:r>
                        <w:rPr>
                          <w:rFonts w:ascii="Trebuchet MS"/>
                          <w:color w:val="231F20"/>
                          <w:w w:val="80"/>
                          <w:sz w:val="18"/>
                        </w:rPr>
                        <w:t>stimulating</w:t>
                      </w:r>
                      <w:r>
                        <w:rPr>
                          <w:rFonts w:ascii="Trebuchet MS"/>
                          <w:color w:val="231F20"/>
                          <w:spacing w:val="-10"/>
                          <w:sz w:val="18"/>
                        </w:rPr>
                        <w:t xml:space="preserve"> </w:t>
                      </w:r>
                      <w:r>
                        <w:rPr>
                          <w:rFonts w:ascii="Trebuchet MS"/>
                          <w:color w:val="231F20"/>
                          <w:spacing w:val="-2"/>
                          <w:w w:val="80"/>
                          <w:sz w:val="18"/>
                        </w:rPr>
                        <w:t>hormone</w:t>
                      </w:r>
                    </w:p>
                    <w:p w:rsidR="009811E6" w:rsidRDefault="009811E6">
                      <w:pPr>
                        <w:tabs>
                          <w:tab w:val="left" w:pos="839"/>
                        </w:tabs>
                        <w:spacing w:before="2" w:line="297" w:lineRule="auto"/>
                        <w:ind w:left="120" w:right="656"/>
                        <w:rPr>
                          <w:rFonts w:ascii="Trebuchet MS"/>
                          <w:sz w:val="18"/>
                        </w:rPr>
                      </w:pPr>
                      <w:r>
                        <w:rPr>
                          <w:rFonts w:ascii="Trebuchet MS"/>
                          <w:color w:val="231F20"/>
                          <w:spacing w:val="-4"/>
                          <w:w w:val="90"/>
                          <w:sz w:val="18"/>
                        </w:rPr>
                        <w:t>TTE</w:t>
                      </w:r>
                      <w:r>
                        <w:rPr>
                          <w:rFonts w:ascii="Trebuchet MS"/>
                          <w:color w:val="231F20"/>
                          <w:sz w:val="18"/>
                        </w:rPr>
                        <w:tab/>
                      </w:r>
                      <w:r>
                        <w:rPr>
                          <w:rFonts w:ascii="Trebuchet MS"/>
                          <w:color w:val="231F20"/>
                          <w:w w:val="80"/>
                          <w:sz w:val="18"/>
                        </w:rPr>
                        <w:t xml:space="preserve">two-dimensional transthoracic echocardiogram </w:t>
                      </w:r>
                      <w:r>
                        <w:rPr>
                          <w:rFonts w:ascii="Trebuchet MS"/>
                          <w:color w:val="231F20"/>
                          <w:spacing w:val="-4"/>
                          <w:w w:val="90"/>
                          <w:sz w:val="18"/>
                        </w:rPr>
                        <w:t>UACR</w:t>
                      </w:r>
                      <w:r>
                        <w:rPr>
                          <w:rFonts w:ascii="Trebuchet MS"/>
                          <w:color w:val="231F20"/>
                          <w:sz w:val="18"/>
                        </w:rPr>
                        <w:tab/>
                      </w:r>
                      <w:r>
                        <w:rPr>
                          <w:rFonts w:ascii="Trebuchet MS"/>
                          <w:color w:val="231F20"/>
                          <w:w w:val="85"/>
                          <w:sz w:val="18"/>
                        </w:rPr>
                        <w:t>urinary albumin creatinine ratio</w:t>
                      </w:r>
                    </w:p>
                  </w:txbxContent>
                </v:textbox>
                <w10:wrap anchorx="page"/>
              </v:shape>
            </w:pict>
          </mc:Fallback>
        </mc:AlternateContent>
      </w: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spacing w:before="203"/>
        <w:rPr>
          <w:sz w:val="24"/>
          <w:szCs w:val="24"/>
        </w:rPr>
      </w:pPr>
    </w:p>
    <w:p w:rsidR="009811E6" w:rsidRPr="00542BE5" w:rsidRDefault="009811E6">
      <w:pPr>
        <w:pStyle w:val="BodyText"/>
        <w:spacing w:before="1" w:line="256" w:lineRule="auto"/>
        <w:ind w:left="250" w:right="127" w:firstLine="285"/>
        <w:jc w:val="both"/>
        <w:rPr>
          <w:sz w:val="24"/>
          <w:szCs w:val="24"/>
        </w:rPr>
      </w:pPr>
      <w:r w:rsidRPr="00542BE5">
        <w:rPr>
          <w:color w:val="231F20"/>
          <w:sz w:val="24"/>
          <w:szCs w:val="24"/>
        </w:rPr>
        <w:t>Di dalam</w:t>
      </w:r>
      <w:r w:rsidRPr="00542BE5">
        <w:rPr>
          <w:color w:val="231F20"/>
          <w:spacing w:val="-5"/>
          <w:sz w:val="24"/>
          <w:szCs w:val="24"/>
        </w:rPr>
        <w:t xml:space="preserve"> </w:t>
      </w:r>
      <w:r w:rsidRPr="00542BE5">
        <w:rPr>
          <w:color w:val="231F20"/>
          <w:sz w:val="24"/>
          <w:szCs w:val="24"/>
        </w:rPr>
        <w:t>itu</w:t>
      </w:r>
      <w:r w:rsidRPr="00542BE5">
        <w:rPr>
          <w:color w:val="231F20"/>
          <w:spacing w:val="-5"/>
          <w:sz w:val="24"/>
          <w:szCs w:val="24"/>
        </w:rPr>
        <w:t xml:space="preserve"> </w:t>
      </w:r>
      <w:r w:rsidRPr="00542BE5">
        <w:rPr>
          <w:color w:val="231F20"/>
          <w:sz w:val="24"/>
          <w:szCs w:val="24"/>
        </w:rPr>
        <w:t>Pedoman,</w:t>
      </w:r>
      <w:r w:rsidRPr="00542BE5">
        <w:rPr>
          <w:color w:val="231F20"/>
          <w:spacing w:val="-5"/>
          <w:sz w:val="24"/>
          <w:szCs w:val="24"/>
        </w:rPr>
        <w:t xml:space="preserve"> </w:t>
      </w:r>
      <w:r w:rsidRPr="00542BE5">
        <w:rPr>
          <w:color w:val="231F20"/>
          <w:sz w:val="24"/>
          <w:szCs w:val="24"/>
        </w:rPr>
        <w:t>diferensiasi</w:t>
      </w:r>
      <w:r w:rsidRPr="00542BE5">
        <w:rPr>
          <w:color w:val="231F20"/>
          <w:spacing w:val="-5"/>
          <w:sz w:val="24"/>
          <w:szCs w:val="24"/>
        </w:rPr>
        <w:t xml:space="preserve"> </w:t>
      </w:r>
      <w:r w:rsidRPr="00542BE5">
        <w:rPr>
          <w:color w:val="231F20"/>
          <w:sz w:val="24"/>
          <w:szCs w:val="24"/>
        </w:rPr>
        <w:t>di antara</w:t>
      </w:r>
      <w:r w:rsidRPr="00542BE5">
        <w:rPr>
          <w:color w:val="231F20"/>
          <w:spacing w:val="-5"/>
          <w:sz w:val="24"/>
          <w:szCs w:val="24"/>
        </w:rPr>
        <w:t xml:space="preserve"> </w:t>
      </w:r>
      <w:r w:rsidRPr="00542BE5">
        <w:rPr>
          <w:color w:val="231F20"/>
          <w:sz w:val="24"/>
          <w:szCs w:val="24"/>
        </w:rPr>
        <w:t>optimal</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standar penting tidak selalu memungkinkan, dan dibuat</w:t>
      </w:r>
      <w:r w:rsidRPr="00542BE5">
        <w:rPr>
          <w:color w:val="231F20"/>
          <w:spacing w:val="80"/>
          <w:sz w:val="24"/>
          <w:szCs w:val="24"/>
        </w:rPr>
        <w:t xml:space="preserve"> </w:t>
      </w:r>
      <w:r w:rsidRPr="00542BE5">
        <w:rPr>
          <w:color w:val="231F20"/>
          <w:sz w:val="24"/>
          <w:szCs w:val="24"/>
        </w:rPr>
        <w:t>di bagian yang paling praktis dan masuk akal. Pedoman</w:t>
      </w:r>
      <w:r w:rsidRPr="00542BE5">
        <w:rPr>
          <w:color w:val="231F20"/>
          <w:spacing w:val="-1"/>
          <w:sz w:val="24"/>
          <w:szCs w:val="24"/>
        </w:rPr>
        <w:t xml:space="preserve"> </w:t>
      </w:r>
      <w:r w:rsidRPr="00542BE5">
        <w:rPr>
          <w:color w:val="231F20"/>
          <w:sz w:val="24"/>
          <w:szCs w:val="24"/>
        </w:rPr>
        <w:t>Komite</w:t>
      </w:r>
      <w:r w:rsidRPr="00542BE5">
        <w:rPr>
          <w:color w:val="231F20"/>
          <w:spacing w:val="-1"/>
          <w:sz w:val="24"/>
          <w:szCs w:val="24"/>
        </w:rPr>
        <w:t xml:space="preserve"> </w:t>
      </w:r>
      <w:r w:rsidRPr="00542BE5">
        <w:rPr>
          <w:color w:val="231F20"/>
          <w:sz w:val="24"/>
          <w:szCs w:val="24"/>
        </w:rPr>
        <w:t>adalah</w:t>
      </w:r>
      <w:r w:rsidRPr="00542BE5">
        <w:rPr>
          <w:color w:val="231F20"/>
          <w:spacing w:val="-1"/>
          <w:sz w:val="24"/>
          <w:szCs w:val="24"/>
        </w:rPr>
        <w:t xml:space="preserve"> </w:t>
      </w:r>
      <w:r w:rsidRPr="00542BE5">
        <w:rPr>
          <w:color w:val="231F20"/>
          <w:sz w:val="24"/>
          <w:szCs w:val="24"/>
        </w:rPr>
        <w:t>Juga</w:t>
      </w:r>
      <w:r w:rsidRPr="00542BE5">
        <w:rPr>
          <w:color w:val="231F20"/>
          <w:spacing w:val="-1"/>
          <w:sz w:val="24"/>
          <w:szCs w:val="24"/>
        </w:rPr>
        <w:t xml:space="preserve"> </w:t>
      </w:r>
      <w:r w:rsidRPr="00542BE5">
        <w:rPr>
          <w:color w:val="231F20"/>
          <w:sz w:val="24"/>
          <w:szCs w:val="24"/>
        </w:rPr>
        <w:t>menyadari</w:t>
      </w:r>
      <w:r w:rsidRPr="00542BE5">
        <w:rPr>
          <w:color w:val="231F20"/>
          <w:spacing w:val="-1"/>
          <w:sz w:val="24"/>
          <w:szCs w:val="24"/>
        </w:rPr>
        <w:t xml:space="preserve"> </w:t>
      </w:r>
      <w:r w:rsidRPr="00542BE5">
        <w:rPr>
          <w:color w:val="231F20"/>
          <w:sz w:val="24"/>
          <w:szCs w:val="24"/>
        </w:rPr>
        <w:t>itu</w:t>
      </w:r>
      <w:r w:rsidRPr="00542BE5">
        <w:rPr>
          <w:color w:val="231F20"/>
          <w:spacing w:val="-1"/>
          <w:sz w:val="24"/>
          <w:szCs w:val="24"/>
        </w:rPr>
        <w:t xml:space="preserve"> </w:t>
      </w:r>
      <w:r w:rsidRPr="00542BE5">
        <w:rPr>
          <w:color w:val="231F20"/>
          <w:sz w:val="24"/>
          <w:szCs w:val="24"/>
        </w:rPr>
        <w:t>beberapa</w:t>
      </w:r>
      <w:r w:rsidRPr="00542BE5">
        <w:rPr>
          <w:color w:val="231F20"/>
          <w:spacing w:val="-1"/>
          <w:sz w:val="24"/>
          <w:szCs w:val="24"/>
        </w:rPr>
        <w:t xml:space="preserve"> </w:t>
      </w:r>
      <w:r w:rsidRPr="00542BE5">
        <w:rPr>
          <w:color w:val="231F20"/>
          <w:sz w:val="24"/>
          <w:szCs w:val="24"/>
        </w:rPr>
        <w:t>standar penting yang direkomendasikan mungkin tidak dapat dilakukan dalam kondisi sumber daya yang terbatas, misalnya, pengukuran tekanan darah di luar kantor, persyaratan kunjungan berulang kali untuk diagnosis hipertensi , atau menyarankan penggunaan terapi kombinasi pil tunggal. Meskipun</w:t>
      </w:r>
      <w:r w:rsidRPr="00542BE5">
        <w:rPr>
          <w:color w:val="231F20"/>
          <w:spacing w:val="-5"/>
          <w:sz w:val="24"/>
          <w:szCs w:val="24"/>
        </w:rPr>
        <w:t xml:space="preserve"> </w:t>
      </w:r>
      <w:r w:rsidRPr="00542BE5">
        <w:rPr>
          <w:color w:val="231F20"/>
          <w:sz w:val="24"/>
          <w:szCs w:val="24"/>
        </w:rPr>
        <w:t>menantang</w:t>
      </w:r>
      <w:r w:rsidRPr="00542BE5">
        <w:rPr>
          <w:color w:val="231F20"/>
          <w:spacing w:val="-5"/>
          <w:sz w:val="24"/>
          <w:szCs w:val="24"/>
        </w:rPr>
        <w:t xml:space="preserve"> </w:t>
      </w:r>
      <w:r w:rsidRPr="00542BE5">
        <w:rPr>
          <w:color w:val="231F20"/>
          <w:sz w:val="24"/>
          <w:szCs w:val="24"/>
        </w:rPr>
        <w:t>ke</w:t>
      </w:r>
      <w:r w:rsidRPr="00542BE5">
        <w:rPr>
          <w:color w:val="231F20"/>
          <w:spacing w:val="-5"/>
          <w:sz w:val="24"/>
          <w:szCs w:val="24"/>
        </w:rPr>
        <w:t xml:space="preserve"> </w:t>
      </w:r>
      <w:r w:rsidRPr="00542BE5">
        <w:rPr>
          <w:color w:val="231F20"/>
          <w:sz w:val="24"/>
          <w:szCs w:val="24"/>
        </w:rPr>
        <w:t>melaksanakan,</w:t>
      </w:r>
      <w:r w:rsidRPr="00542BE5">
        <w:rPr>
          <w:color w:val="231F20"/>
          <w:spacing w:val="-5"/>
          <w:sz w:val="24"/>
          <w:szCs w:val="24"/>
        </w:rPr>
        <w:t xml:space="preserve"> </w:t>
      </w:r>
      <w:r w:rsidRPr="00542BE5">
        <w:rPr>
          <w:color w:val="231F20"/>
          <w:sz w:val="24"/>
          <w:szCs w:val="24"/>
        </w:rPr>
        <w:t>ini</w:t>
      </w:r>
      <w:r w:rsidRPr="00542BE5">
        <w:rPr>
          <w:color w:val="231F20"/>
          <w:spacing w:val="-5"/>
          <w:sz w:val="24"/>
          <w:szCs w:val="24"/>
        </w:rPr>
        <w:t xml:space="preserve"> </w:t>
      </w:r>
      <w:r w:rsidRPr="00542BE5">
        <w:rPr>
          <w:color w:val="231F20"/>
          <w:sz w:val="24"/>
          <w:szCs w:val="24"/>
        </w:rPr>
        <w:t>pedoman</w:t>
      </w:r>
      <w:r w:rsidRPr="00542BE5">
        <w:rPr>
          <w:color w:val="231F20"/>
          <w:spacing w:val="-5"/>
          <w:sz w:val="24"/>
          <w:szCs w:val="24"/>
        </w:rPr>
        <w:t xml:space="preserve"> </w:t>
      </w:r>
      <w:r w:rsidRPr="00542BE5">
        <w:rPr>
          <w:color w:val="231F20"/>
          <w:sz w:val="24"/>
          <w:szCs w:val="24"/>
        </w:rPr>
        <w:t>mungkin</w:t>
      </w:r>
      <w:r w:rsidRPr="00542BE5">
        <w:rPr>
          <w:color w:val="231F20"/>
          <w:spacing w:val="-5"/>
          <w:sz w:val="24"/>
          <w:szCs w:val="24"/>
        </w:rPr>
        <w:t xml:space="preserve"> </w:t>
      </w:r>
      <w:r w:rsidRPr="00542BE5">
        <w:rPr>
          <w:color w:val="231F20"/>
          <w:sz w:val="24"/>
          <w:szCs w:val="24"/>
        </w:rPr>
        <w:t>bantuan dalam</w:t>
      </w:r>
      <w:r w:rsidRPr="00542BE5">
        <w:rPr>
          <w:color w:val="231F20"/>
          <w:spacing w:val="-2"/>
          <w:sz w:val="24"/>
          <w:szCs w:val="24"/>
        </w:rPr>
        <w:t xml:space="preserve"> </w:t>
      </w:r>
      <w:r w:rsidRPr="00542BE5">
        <w:rPr>
          <w:color w:val="231F20"/>
          <w:sz w:val="24"/>
          <w:szCs w:val="24"/>
        </w:rPr>
        <w:t>lokal</w:t>
      </w:r>
      <w:r w:rsidRPr="00542BE5">
        <w:rPr>
          <w:color w:val="231F20"/>
          <w:spacing w:val="-2"/>
          <w:sz w:val="24"/>
          <w:szCs w:val="24"/>
        </w:rPr>
        <w:t xml:space="preserve"> </w:t>
      </w:r>
      <w:r w:rsidRPr="00542BE5">
        <w:rPr>
          <w:color w:val="231F20"/>
          <w:sz w:val="24"/>
          <w:szCs w:val="24"/>
        </w:rPr>
        <w:t>inisiatif</w:t>
      </w:r>
      <w:r w:rsidRPr="00542BE5">
        <w:rPr>
          <w:color w:val="231F20"/>
          <w:spacing w:val="-2"/>
          <w:sz w:val="24"/>
          <w:szCs w:val="24"/>
        </w:rPr>
        <w:t xml:space="preserve"> </w:t>
      </w:r>
      <w:r w:rsidRPr="00542BE5">
        <w:rPr>
          <w:color w:val="231F20"/>
          <w:sz w:val="24"/>
          <w:szCs w:val="24"/>
        </w:rPr>
        <w:t>ke</w:t>
      </w:r>
      <w:r w:rsidRPr="00542BE5">
        <w:rPr>
          <w:color w:val="231F20"/>
          <w:spacing w:val="-2"/>
          <w:sz w:val="24"/>
          <w:szCs w:val="24"/>
        </w:rPr>
        <w:t xml:space="preserve"> </w:t>
      </w:r>
      <w:r w:rsidRPr="00542BE5">
        <w:rPr>
          <w:color w:val="231F20"/>
          <w:sz w:val="24"/>
          <w:szCs w:val="24"/>
        </w:rPr>
        <w:t>motivasi</w:t>
      </w:r>
      <w:r w:rsidRPr="00542BE5">
        <w:rPr>
          <w:color w:val="231F20"/>
          <w:spacing w:val="-2"/>
          <w:sz w:val="24"/>
          <w:szCs w:val="24"/>
        </w:rPr>
        <w:t xml:space="preserve"> </w:t>
      </w:r>
      <w:r w:rsidRPr="00542BE5">
        <w:rPr>
          <w:color w:val="231F20"/>
          <w:sz w:val="24"/>
          <w:szCs w:val="24"/>
        </w:rPr>
        <w:t>kebijakan</w:t>
      </w:r>
      <w:r w:rsidRPr="00542BE5">
        <w:rPr>
          <w:color w:val="231F20"/>
          <w:spacing w:val="-2"/>
          <w:sz w:val="24"/>
          <w:szCs w:val="24"/>
        </w:rPr>
        <w:t xml:space="preserve"> </w:t>
      </w:r>
      <w:r w:rsidRPr="00542BE5">
        <w:rPr>
          <w:color w:val="231F20"/>
          <w:sz w:val="24"/>
          <w:szCs w:val="24"/>
        </w:rPr>
        <w:t>perubahan</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melayani</w:t>
      </w:r>
      <w:r w:rsidRPr="00542BE5">
        <w:rPr>
          <w:color w:val="231F20"/>
          <w:spacing w:val="-2"/>
          <w:sz w:val="24"/>
          <w:szCs w:val="24"/>
        </w:rPr>
        <w:t xml:space="preserve"> </w:t>
      </w:r>
      <w:r w:rsidRPr="00542BE5">
        <w:rPr>
          <w:color w:val="231F20"/>
          <w:sz w:val="24"/>
          <w:szCs w:val="24"/>
        </w:rPr>
        <w:t>sebagai</w:t>
      </w:r>
      <w:r w:rsidRPr="00542BE5">
        <w:rPr>
          <w:color w:val="231F20"/>
          <w:spacing w:val="-2"/>
          <w:sz w:val="24"/>
          <w:szCs w:val="24"/>
        </w:rPr>
        <w:t xml:space="preserve"> </w:t>
      </w:r>
      <w:r w:rsidRPr="00542BE5">
        <w:rPr>
          <w:color w:val="231F20"/>
          <w:sz w:val="24"/>
          <w:szCs w:val="24"/>
        </w:rPr>
        <w:t>sebuah instrumen untuk mendorong perbaikan lokal dalam standar pelayanan. Setiap</w:t>
      </w:r>
      <w:r w:rsidRPr="00542BE5">
        <w:rPr>
          <w:color w:val="231F20"/>
          <w:spacing w:val="-2"/>
          <w:sz w:val="24"/>
          <w:szCs w:val="24"/>
        </w:rPr>
        <w:t xml:space="preserve"> </w:t>
      </w:r>
      <w:r w:rsidRPr="00542BE5">
        <w:rPr>
          <w:color w:val="231F20"/>
          <w:sz w:val="24"/>
          <w:szCs w:val="24"/>
        </w:rPr>
        <w:t>upaya</w:t>
      </w:r>
      <w:r w:rsidRPr="00542BE5">
        <w:rPr>
          <w:color w:val="231F20"/>
          <w:spacing w:val="-2"/>
          <w:sz w:val="24"/>
          <w:szCs w:val="24"/>
        </w:rPr>
        <w:t xml:space="preserve"> </w:t>
      </w:r>
      <w:r w:rsidRPr="00542BE5">
        <w:rPr>
          <w:color w:val="231F20"/>
          <w:sz w:val="24"/>
          <w:szCs w:val="24"/>
        </w:rPr>
        <w:t>sebaiknya</w:t>
      </w:r>
      <w:r w:rsidRPr="00542BE5">
        <w:rPr>
          <w:color w:val="231F20"/>
          <w:spacing w:val="-2"/>
          <w:sz w:val="24"/>
          <w:szCs w:val="24"/>
        </w:rPr>
        <w:t xml:space="preserve"> </w:t>
      </w:r>
      <w:r w:rsidRPr="00542BE5">
        <w:rPr>
          <w:color w:val="231F20"/>
          <w:sz w:val="24"/>
          <w:szCs w:val="24"/>
        </w:rPr>
        <w:t>menjadi</w:t>
      </w:r>
      <w:r w:rsidRPr="00542BE5">
        <w:rPr>
          <w:color w:val="231F20"/>
          <w:spacing w:val="-2"/>
          <w:sz w:val="24"/>
          <w:szCs w:val="24"/>
        </w:rPr>
        <w:t xml:space="preserve"> </w:t>
      </w:r>
      <w:r w:rsidRPr="00542BE5">
        <w:rPr>
          <w:color w:val="231F20"/>
          <w:sz w:val="24"/>
          <w:szCs w:val="24"/>
        </w:rPr>
        <w:t>dibuat</w:t>
      </w:r>
      <w:r w:rsidRPr="00542BE5">
        <w:rPr>
          <w:color w:val="231F20"/>
          <w:spacing w:val="-2"/>
          <w:sz w:val="24"/>
          <w:szCs w:val="24"/>
        </w:rPr>
        <w:t xml:space="preserve"> </w:t>
      </w:r>
      <w:r w:rsidRPr="00542BE5">
        <w:rPr>
          <w:color w:val="231F20"/>
          <w:sz w:val="24"/>
          <w:szCs w:val="24"/>
        </w:rPr>
        <w:t>ke</w:t>
      </w:r>
      <w:r w:rsidRPr="00542BE5">
        <w:rPr>
          <w:color w:val="231F20"/>
          <w:spacing w:val="-2"/>
          <w:sz w:val="24"/>
          <w:szCs w:val="24"/>
        </w:rPr>
        <w:t xml:space="preserve"> </w:t>
      </w:r>
      <w:r w:rsidRPr="00542BE5">
        <w:rPr>
          <w:color w:val="231F20"/>
          <w:sz w:val="24"/>
          <w:szCs w:val="24"/>
        </w:rPr>
        <w:t>meraih</w:t>
      </w:r>
      <w:r w:rsidRPr="00542BE5">
        <w:rPr>
          <w:color w:val="231F20"/>
          <w:spacing w:val="-2"/>
          <w:sz w:val="24"/>
          <w:szCs w:val="24"/>
        </w:rPr>
        <w:t xml:space="preserve"> </w:t>
      </w:r>
      <w:r w:rsidRPr="00542BE5">
        <w:rPr>
          <w:color w:val="231F20"/>
          <w:sz w:val="24"/>
          <w:szCs w:val="24"/>
        </w:rPr>
        <w:t>penting</w:t>
      </w:r>
      <w:r w:rsidRPr="00542BE5">
        <w:rPr>
          <w:color w:val="231F20"/>
          <w:spacing w:val="-2"/>
          <w:sz w:val="24"/>
          <w:szCs w:val="24"/>
        </w:rPr>
        <w:t xml:space="preserve"> </w:t>
      </w:r>
      <w:r w:rsidRPr="00542BE5">
        <w:rPr>
          <w:color w:val="231F20"/>
          <w:sz w:val="24"/>
          <w:szCs w:val="24"/>
        </w:rPr>
        <w:t>standar</w:t>
      </w:r>
      <w:r w:rsidRPr="00542BE5">
        <w:rPr>
          <w:color w:val="231F20"/>
          <w:spacing w:val="-2"/>
          <w:sz w:val="24"/>
          <w:szCs w:val="24"/>
        </w:rPr>
        <w:t xml:space="preserve"> </w:t>
      </w:r>
      <w:r w:rsidRPr="00542BE5">
        <w:rPr>
          <w:color w:val="231F20"/>
          <w:sz w:val="24"/>
          <w:szCs w:val="24"/>
        </w:rPr>
        <w:t>perawatan</w:t>
      </w:r>
      <w:r w:rsidRPr="00542BE5">
        <w:rPr>
          <w:color w:val="231F20"/>
          <w:spacing w:val="-12"/>
          <w:sz w:val="24"/>
          <w:szCs w:val="24"/>
        </w:rPr>
        <w:t xml:space="preserve"> </w:t>
      </w:r>
      <w:r w:rsidRPr="00542BE5">
        <w:rPr>
          <w:color w:val="231F20"/>
          <w:sz w:val="24"/>
          <w:szCs w:val="24"/>
        </w:rPr>
        <w:t>ke</w:t>
      </w:r>
      <w:r w:rsidRPr="00542BE5">
        <w:rPr>
          <w:color w:val="231F20"/>
          <w:spacing w:val="-12"/>
          <w:sz w:val="24"/>
          <w:szCs w:val="24"/>
        </w:rPr>
        <w:t xml:space="preserve"> </w:t>
      </w:r>
      <w:r w:rsidRPr="00542BE5">
        <w:rPr>
          <w:color w:val="231F20"/>
          <w:sz w:val="24"/>
          <w:szCs w:val="24"/>
        </w:rPr>
        <w:t>mengurangi</w:t>
      </w:r>
      <w:r w:rsidRPr="00542BE5">
        <w:rPr>
          <w:color w:val="231F20"/>
          <w:spacing w:val="-12"/>
          <w:sz w:val="24"/>
          <w:szCs w:val="24"/>
        </w:rPr>
        <w:t xml:space="preserve"> </w:t>
      </w:r>
      <w:r w:rsidRPr="00542BE5">
        <w:rPr>
          <w:color w:val="231F20"/>
          <w:sz w:val="24"/>
          <w:szCs w:val="24"/>
        </w:rPr>
        <w:t>disebabkan oleh hipertensi</w:t>
      </w:r>
      <w:r w:rsidRPr="00542BE5">
        <w:rPr>
          <w:color w:val="231F20"/>
          <w:spacing w:val="-12"/>
          <w:sz w:val="24"/>
          <w:szCs w:val="24"/>
        </w:rPr>
        <w:t xml:space="preserve"> </w:t>
      </w:r>
      <w:r w:rsidRPr="00542BE5">
        <w:rPr>
          <w:color w:val="231F20"/>
          <w:sz w:val="24"/>
          <w:szCs w:val="24"/>
        </w:rPr>
        <w:t>kardiovaskular</w:t>
      </w:r>
      <w:r w:rsidRPr="00542BE5">
        <w:rPr>
          <w:color w:val="231F20"/>
          <w:spacing w:val="-12"/>
          <w:sz w:val="24"/>
          <w:szCs w:val="24"/>
        </w:rPr>
        <w:t xml:space="preserve"> </w:t>
      </w:r>
      <w:r w:rsidRPr="00542BE5">
        <w:rPr>
          <w:color w:val="231F20"/>
          <w:sz w:val="24"/>
          <w:szCs w:val="24"/>
        </w:rPr>
        <w:t>morbiditas dan mortalitas.</w:t>
      </w:r>
    </w:p>
    <w:p w:rsidR="009811E6" w:rsidRPr="00542BE5" w:rsidRDefault="009811E6">
      <w:pPr>
        <w:pStyle w:val="Heading3"/>
        <w:spacing w:before="111"/>
        <w:ind w:left="250"/>
        <w:rPr>
          <w:sz w:val="24"/>
          <w:szCs w:val="24"/>
        </w:rPr>
      </w:pPr>
      <w:r w:rsidRPr="00542BE5">
        <w:rPr>
          <w:color w:val="231F20"/>
          <w:spacing w:val="-2"/>
          <w:sz w:val="24"/>
          <w:szCs w:val="24"/>
        </w:rPr>
        <w:t>Motivasi</w:t>
      </w:r>
    </w:p>
    <w:p w:rsidR="009811E6" w:rsidRPr="00542BE5" w:rsidRDefault="009811E6">
      <w:pPr>
        <w:pStyle w:val="BodyText"/>
        <w:spacing w:before="16" w:line="256" w:lineRule="auto"/>
        <w:ind w:left="250" w:right="127"/>
        <w:jc w:val="both"/>
        <w:rPr>
          <w:sz w:val="24"/>
          <w:szCs w:val="24"/>
        </w:rPr>
      </w:pPr>
      <w:r w:rsidRPr="00542BE5">
        <w:rPr>
          <w:color w:val="231F20"/>
          <w:sz w:val="24"/>
          <w:szCs w:val="24"/>
        </w:rPr>
        <w:t>Peningkatan tekanan darah masih menjadi penyebab utama kematian secara global</w:t>
      </w:r>
      <w:r w:rsidRPr="00542BE5">
        <w:rPr>
          <w:color w:val="231F20"/>
          <w:spacing w:val="-5"/>
          <w:sz w:val="24"/>
          <w:szCs w:val="24"/>
        </w:rPr>
        <w:t xml:space="preserve"> </w:t>
      </w:r>
      <w:r w:rsidRPr="00542BE5">
        <w:rPr>
          <w:color w:val="231F20"/>
          <w:sz w:val="24"/>
          <w:szCs w:val="24"/>
        </w:rPr>
        <w:t>untuk</w:t>
      </w:r>
      <w:r w:rsidRPr="00542BE5">
        <w:rPr>
          <w:color w:val="231F20"/>
          <w:spacing w:val="-5"/>
          <w:sz w:val="24"/>
          <w:szCs w:val="24"/>
        </w:rPr>
        <w:t xml:space="preserve"> </w:t>
      </w:r>
      <w:r w:rsidRPr="00542BE5">
        <w:rPr>
          <w:color w:val="231F20"/>
          <w:sz w:val="24"/>
          <w:szCs w:val="24"/>
        </w:rPr>
        <w:t>10.4</w:t>
      </w:r>
      <w:r w:rsidRPr="00542BE5">
        <w:rPr>
          <w:color w:val="231F20"/>
          <w:spacing w:val="-5"/>
          <w:sz w:val="24"/>
          <w:szCs w:val="24"/>
        </w:rPr>
        <w:t xml:space="preserve"> </w:t>
      </w:r>
      <w:r w:rsidRPr="00542BE5">
        <w:rPr>
          <w:color w:val="231F20"/>
          <w:sz w:val="24"/>
          <w:szCs w:val="24"/>
        </w:rPr>
        <w:t>juta</w:t>
      </w:r>
      <w:r w:rsidRPr="00542BE5">
        <w:rPr>
          <w:color w:val="231F20"/>
          <w:spacing w:val="-5"/>
          <w:sz w:val="24"/>
          <w:szCs w:val="24"/>
        </w:rPr>
        <w:t xml:space="preserve"> </w:t>
      </w:r>
      <w:r w:rsidRPr="00542BE5">
        <w:rPr>
          <w:color w:val="231F20"/>
          <w:sz w:val="24"/>
          <w:szCs w:val="24"/>
        </w:rPr>
        <w:t>meninggal</w:t>
      </w:r>
      <w:r w:rsidRPr="00542BE5">
        <w:rPr>
          <w:color w:val="231F20"/>
          <w:spacing w:val="-5"/>
          <w:sz w:val="24"/>
          <w:szCs w:val="24"/>
        </w:rPr>
        <w:t xml:space="preserve"> </w:t>
      </w:r>
      <w:r w:rsidRPr="00542BE5">
        <w:rPr>
          <w:color w:val="231F20"/>
          <w:sz w:val="24"/>
          <w:szCs w:val="24"/>
        </w:rPr>
        <w:t>per</w:t>
      </w:r>
      <w:r w:rsidRPr="00542BE5">
        <w:rPr>
          <w:color w:val="231F20"/>
          <w:spacing w:val="-5"/>
          <w:sz w:val="24"/>
          <w:szCs w:val="24"/>
        </w:rPr>
        <w:t xml:space="preserve"> </w:t>
      </w:r>
      <w:r w:rsidRPr="00542BE5">
        <w:rPr>
          <w:color w:val="231F20"/>
          <w:sz w:val="24"/>
          <w:szCs w:val="24"/>
        </w:rPr>
        <w:t xml:space="preserve">tahun. </w:t>
      </w:r>
      <w:r w:rsidRPr="00542BE5">
        <w:rPr>
          <w:color w:val="231F20"/>
          <w:position w:val="6"/>
          <w:sz w:val="24"/>
          <w:szCs w:val="24"/>
        </w:rPr>
        <w:t>3</w:t>
      </w:r>
      <w:r w:rsidRPr="00542BE5">
        <w:rPr>
          <w:color w:val="231F20"/>
          <w:spacing w:val="9"/>
          <w:position w:val="6"/>
          <w:sz w:val="24"/>
          <w:szCs w:val="24"/>
        </w:rPr>
        <w:t xml:space="preserve"> </w:t>
      </w:r>
      <w:r w:rsidRPr="00542BE5">
        <w:rPr>
          <w:color w:val="231F20"/>
          <w:sz w:val="24"/>
          <w:szCs w:val="24"/>
        </w:rPr>
        <w:t>Kapan</w:t>
      </w:r>
      <w:r w:rsidRPr="00542BE5">
        <w:rPr>
          <w:color w:val="231F20"/>
          <w:spacing w:val="-5"/>
          <w:sz w:val="24"/>
          <w:szCs w:val="24"/>
        </w:rPr>
        <w:t xml:space="preserve"> </w:t>
      </w:r>
      <w:r w:rsidRPr="00542BE5">
        <w:rPr>
          <w:color w:val="231F20"/>
          <w:sz w:val="24"/>
          <w:szCs w:val="24"/>
        </w:rPr>
        <w:t>meninjau global</w:t>
      </w:r>
      <w:r w:rsidRPr="00542BE5">
        <w:rPr>
          <w:color w:val="231F20"/>
          <w:spacing w:val="-4"/>
          <w:sz w:val="24"/>
          <w:szCs w:val="24"/>
        </w:rPr>
        <w:t xml:space="preserve"> </w:t>
      </w:r>
      <w:r w:rsidRPr="00542BE5">
        <w:rPr>
          <w:color w:val="231F20"/>
          <w:sz w:val="24"/>
          <w:szCs w:val="24"/>
        </w:rPr>
        <w:t>angka,</w:t>
      </w:r>
      <w:r w:rsidRPr="00542BE5">
        <w:rPr>
          <w:color w:val="231F20"/>
          <w:spacing w:val="-4"/>
          <w:sz w:val="24"/>
          <w:szCs w:val="24"/>
        </w:rPr>
        <w:t xml:space="preserve"> </w:t>
      </w:r>
      <w:r w:rsidRPr="00542BE5">
        <w:rPr>
          <w:color w:val="231F20"/>
          <w:sz w:val="24"/>
          <w:szCs w:val="24"/>
        </w:rPr>
        <w:t>sebuah</w:t>
      </w:r>
      <w:r w:rsidRPr="00542BE5">
        <w:rPr>
          <w:color w:val="231F20"/>
          <w:spacing w:val="-4"/>
          <w:sz w:val="24"/>
          <w:szCs w:val="24"/>
        </w:rPr>
        <w:t xml:space="preserve"> </w:t>
      </w:r>
      <w:r w:rsidRPr="00542BE5">
        <w:rPr>
          <w:color w:val="231F20"/>
          <w:sz w:val="24"/>
          <w:szCs w:val="24"/>
        </w:rPr>
        <w:t>diperkirakan</w:t>
      </w:r>
      <w:r w:rsidRPr="00542BE5">
        <w:rPr>
          <w:color w:val="231F20"/>
          <w:spacing w:val="-4"/>
          <w:sz w:val="24"/>
          <w:szCs w:val="24"/>
        </w:rPr>
        <w:t xml:space="preserve"> </w:t>
      </w:r>
      <w:r w:rsidRPr="00542BE5">
        <w:rPr>
          <w:color w:val="231F20"/>
          <w:sz w:val="24"/>
          <w:szCs w:val="24"/>
        </w:rPr>
        <w:t>1.39</w:t>
      </w:r>
      <w:r w:rsidRPr="00542BE5">
        <w:rPr>
          <w:color w:val="231F20"/>
          <w:spacing w:val="-5"/>
          <w:sz w:val="24"/>
          <w:szCs w:val="24"/>
        </w:rPr>
        <w:t xml:space="preserve"> </w:t>
      </w:r>
      <w:r w:rsidRPr="00542BE5">
        <w:rPr>
          <w:color w:val="231F20"/>
          <w:sz w:val="24"/>
          <w:szCs w:val="24"/>
        </w:rPr>
        <w:t>miliar</w:t>
      </w:r>
      <w:r w:rsidRPr="00542BE5">
        <w:rPr>
          <w:color w:val="231F20"/>
          <w:spacing w:val="-4"/>
          <w:sz w:val="24"/>
          <w:szCs w:val="24"/>
        </w:rPr>
        <w:t xml:space="preserve"> </w:t>
      </w:r>
      <w:r w:rsidRPr="00542BE5">
        <w:rPr>
          <w:color w:val="231F20"/>
          <w:sz w:val="24"/>
          <w:szCs w:val="24"/>
        </w:rPr>
        <w:t>rakyat</w:t>
      </w:r>
      <w:r w:rsidRPr="00542BE5">
        <w:rPr>
          <w:color w:val="231F20"/>
          <w:spacing w:val="-5"/>
          <w:sz w:val="24"/>
          <w:szCs w:val="24"/>
        </w:rPr>
        <w:t xml:space="preserve"> </w:t>
      </w:r>
      <w:r w:rsidRPr="00542BE5">
        <w:rPr>
          <w:color w:val="231F20"/>
          <w:sz w:val="24"/>
          <w:szCs w:val="24"/>
        </w:rPr>
        <w:t>telah</w:t>
      </w:r>
      <w:r w:rsidRPr="00542BE5">
        <w:rPr>
          <w:color w:val="231F20"/>
          <w:spacing w:val="-4"/>
          <w:sz w:val="24"/>
          <w:szCs w:val="24"/>
        </w:rPr>
        <w:t xml:space="preserve"> </w:t>
      </w:r>
      <w:r w:rsidRPr="00542BE5">
        <w:rPr>
          <w:color w:val="231F20"/>
          <w:sz w:val="24"/>
          <w:szCs w:val="24"/>
        </w:rPr>
        <w:t xml:space="preserve">hipertensi pada tahun 2010. </w:t>
      </w:r>
      <w:r w:rsidRPr="00542BE5">
        <w:rPr>
          <w:color w:val="231F20"/>
          <w:position w:val="6"/>
          <w:sz w:val="24"/>
          <w:szCs w:val="24"/>
        </w:rPr>
        <w:t>4</w:t>
      </w:r>
      <w:r w:rsidRPr="00542BE5">
        <w:rPr>
          <w:color w:val="231F20"/>
          <w:spacing w:val="28"/>
          <w:position w:val="6"/>
          <w:sz w:val="24"/>
          <w:szCs w:val="24"/>
        </w:rPr>
        <w:t xml:space="preserve"> </w:t>
      </w:r>
      <w:r w:rsidRPr="00542BE5">
        <w:rPr>
          <w:color w:val="231F20"/>
          <w:sz w:val="24"/>
          <w:szCs w:val="24"/>
        </w:rPr>
        <w:t xml:space="preserve">Namun, tren BP menunjukkan pergeseran yang jelas dari BP tertinggi dari daerah berpendapatan tinggi ke daerah berpendapatan rendah , </w:t>
      </w:r>
      <w:r w:rsidRPr="00542BE5">
        <w:rPr>
          <w:color w:val="231F20"/>
          <w:position w:val="6"/>
          <w:sz w:val="24"/>
          <w:szCs w:val="24"/>
        </w:rPr>
        <w:t>5</w:t>
      </w:r>
      <w:r w:rsidRPr="00542BE5">
        <w:rPr>
          <w:color w:val="231F20"/>
          <w:spacing w:val="29"/>
          <w:position w:val="6"/>
          <w:sz w:val="24"/>
          <w:szCs w:val="24"/>
        </w:rPr>
        <w:t xml:space="preserve"> </w:t>
      </w:r>
      <w:r w:rsidRPr="00542BE5">
        <w:rPr>
          <w:color w:val="231F20"/>
          <w:sz w:val="24"/>
          <w:szCs w:val="24"/>
        </w:rPr>
        <w:t xml:space="preserve">dengan perkiraan 349 juta penderita hipertensi </w:t>
      </w:r>
      <w:r w:rsidRPr="00542BE5">
        <w:rPr>
          <w:color w:val="231F20"/>
          <w:sz w:val="24"/>
          <w:szCs w:val="24"/>
        </w:rPr>
        <w:lastRenderedPageBreak/>
        <w:t xml:space="preserve">di HIC dan 1,04 miliar di LMICs. </w:t>
      </w:r>
      <w:r w:rsidRPr="00542BE5">
        <w:rPr>
          <w:color w:val="231F20"/>
          <w:position w:val="6"/>
          <w:sz w:val="24"/>
          <w:szCs w:val="24"/>
        </w:rPr>
        <w:t>4</w:t>
      </w:r>
    </w:p>
    <w:p w:rsidR="009811E6" w:rsidRPr="00542BE5" w:rsidRDefault="009811E6">
      <w:pPr>
        <w:pStyle w:val="BodyText"/>
        <w:spacing w:before="1" w:line="256" w:lineRule="auto"/>
        <w:ind w:left="250" w:right="127" w:firstLine="285"/>
        <w:jc w:val="both"/>
        <w:rPr>
          <w:sz w:val="24"/>
          <w:szCs w:val="24"/>
        </w:rPr>
      </w:pPr>
      <w:r w:rsidRPr="00542BE5">
        <w:rPr>
          <w:color w:val="231F20"/>
          <w:sz w:val="24"/>
          <w:szCs w:val="24"/>
        </w:rPr>
        <w:t xml:space="preserve">Kesenjangan yang besar dalam beban hipertensi regional disertai dengan rendahnya tingkat kesadaran, pengobatan dan pengendalian di negara-negara LMIC, jika dibandingkan dengan negara-negara HIC. Sebagai respons terhadap rendahnya kesadaran global akan hipertensi (diperkirakan 67% di negara HIC dan 38% di negara-negara LMIC) , </w:t>
      </w:r>
      <w:r w:rsidRPr="00542BE5">
        <w:rPr>
          <w:color w:val="231F20"/>
          <w:position w:val="6"/>
          <w:sz w:val="24"/>
          <w:szCs w:val="24"/>
        </w:rPr>
        <w:t>4</w:t>
      </w:r>
      <w:r w:rsidRPr="00542BE5">
        <w:rPr>
          <w:color w:val="231F20"/>
          <w:spacing w:val="29"/>
          <w:position w:val="6"/>
          <w:sz w:val="24"/>
          <w:szCs w:val="24"/>
        </w:rPr>
        <w:t xml:space="preserve"> </w:t>
      </w:r>
      <w:r w:rsidRPr="00542BE5">
        <w:rPr>
          <w:color w:val="231F20"/>
          <w:sz w:val="24"/>
          <w:szCs w:val="24"/>
        </w:rPr>
        <w:t>ISH meluncurkan kampanye global</w:t>
      </w:r>
      <w:r w:rsidRPr="00542BE5">
        <w:rPr>
          <w:color w:val="231F20"/>
          <w:spacing w:val="-12"/>
          <w:sz w:val="24"/>
          <w:szCs w:val="24"/>
        </w:rPr>
        <w:t xml:space="preserve"> </w:t>
      </w:r>
      <w:r w:rsidRPr="00542BE5">
        <w:rPr>
          <w:color w:val="231F20"/>
          <w:sz w:val="24"/>
          <w:szCs w:val="24"/>
        </w:rPr>
        <w:t>ke</w:t>
      </w:r>
      <w:r w:rsidRPr="00542BE5">
        <w:rPr>
          <w:color w:val="231F20"/>
          <w:spacing w:val="-12"/>
          <w:sz w:val="24"/>
          <w:szCs w:val="24"/>
        </w:rPr>
        <w:t xml:space="preserve"> </w:t>
      </w:r>
      <w:r w:rsidRPr="00542BE5">
        <w:rPr>
          <w:color w:val="231F20"/>
          <w:sz w:val="24"/>
          <w:szCs w:val="24"/>
        </w:rPr>
        <w:t>meningkatkan</w:t>
      </w:r>
      <w:r w:rsidRPr="00542BE5">
        <w:rPr>
          <w:color w:val="231F20"/>
          <w:spacing w:val="-12"/>
          <w:sz w:val="24"/>
          <w:szCs w:val="24"/>
        </w:rPr>
        <w:t xml:space="preserve"> </w:t>
      </w:r>
      <w:r w:rsidRPr="00542BE5">
        <w:rPr>
          <w:color w:val="231F20"/>
          <w:sz w:val="24"/>
          <w:szCs w:val="24"/>
        </w:rPr>
        <w:t>kesadaran</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dinaikkan</w:t>
      </w:r>
      <w:r w:rsidRPr="00542BE5">
        <w:rPr>
          <w:color w:val="231F20"/>
          <w:spacing w:val="-12"/>
          <w:sz w:val="24"/>
          <w:szCs w:val="24"/>
        </w:rPr>
        <w:t xml:space="preserve"> </w:t>
      </w:r>
      <w:r w:rsidRPr="00542BE5">
        <w:rPr>
          <w:color w:val="231F20"/>
          <w:sz w:val="24"/>
          <w:szCs w:val="24"/>
        </w:rPr>
        <w:t>BP,</w:t>
      </w:r>
      <w:r w:rsidRPr="00542BE5">
        <w:rPr>
          <w:color w:val="231F20"/>
          <w:spacing w:val="-11"/>
          <w:sz w:val="24"/>
          <w:szCs w:val="24"/>
        </w:rPr>
        <w:t xml:space="preserve"> </w:t>
      </w:r>
      <w:r w:rsidRPr="00542BE5">
        <w:rPr>
          <w:color w:val="231F20"/>
          <w:sz w:val="24"/>
          <w:szCs w:val="24"/>
        </w:rPr>
        <w:t>yaitu</w:t>
      </w:r>
      <w:r w:rsidRPr="00542BE5">
        <w:rPr>
          <w:color w:val="231F20"/>
          <w:spacing w:val="-12"/>
          <w:sz w:val="24"/>
          <w:szCs w:val="24"/>
        </w:rPr>
        <w:t xml:space="preserve"> </w:t>
      </w:r>
      <w:r w:rsidRPr="00542BE5">
        <w:rPr>
          <w:color w:val="231F20"/>
          <w:sz w:val="24"/>
          <w:szCs w:val="24"/>
        </w:rPr>
        <w:t>itu</w:t>
      </w:r>
      <w:r w:rsidRPr="00542BE5">
        <w:rPr>
          <w:color w:val="231F20"/>
          <w:spacing w:val="-12"/>
          <w:sz w:val="24"/>
          <w:szCs w:val="24"/>
        </w:rPr>
        <w:t xml:space="preserve"> </w:t>
      </w:r>
      <w:r w:rsidRPr="00542BE5">
        <w:rPr>
          <w:color w:val="231F20"/>
          <w:sz w:val="24"/>
          <w:szCs w:val="24"/>
        </w:rPr>
        <w:t xml:space="preserve">Inisiatif Bulan Pengukuran Mei. </w:t>
      </w:r>
      <w:r w:rsidRPr="00542BE5">
        <w:rPr>
          <w:color w:val="231F20"/>
          <w:position w:val="6"/>
          <w:sz w:val="24"/>
          <w:szCs w:val="24"/>
        </w:rPr>
        <w:t>6,7</w:t>
      </w:r>
    </w:p>
    <w:p w:rsidR="009811E6" w:rsidRPr="00542BE5" w:rsidRDefault="009811E6">
      <w:pPr>
        <w:pStyle w:val="BodyText"/>
        <w:spacing w:before="1" w:line="256" w:lineRule="auto"/>
        <w:ind w:left="250" w:right="126" w:firstLine="285"/>
        <w:jc w:val="both"/>
        <w:rPr>
          <w:sz w:val="24"/>
          <w:szCs w:val="24"/>
        </w:rPr>
      </w:pPr>
      <w:r w:rsidRPr="00542BE5">
        <w:rPr>
          <w:color w:val="231F20"/>
          <w:sz w:val="24"/>
          <w:szCs w:val="24"/>
        </w:rPr>
        <w:t>Meskipun ada beberapa inisiatif, prevalensi peningkatan tekanan darah dan dampak buruk pada morbiditas dan mortalitas kardiovaskular</w:t>
      </w:r>
      <w:r w:rsidRPr="00542BE5">
        <w:rPr>
          <w:color w:val="231F20"/>
          <w:spacing w:val="40"/>
          <w:sz w:val="24"/>
          <w:szCs w:val="24"/>
        </w:rPr>
        <w:t xml:space="preserve"> </w:t>
      </w:r>
      <w:r w:rsidRPr="00542BE5">
        <w:rPr>
          <w:color w:val="231F20"/>
          <w:sz w:val="24"/>
          <w:szCs w:val="24"/>
        </w:rPr>
        <w:t>adalah</w:t>
      </w:r>
      <w:r w:rsidRPr="00542BE5">
        <w:rPr>
          <w:color w:val="231F20"/>
          <w:spacing w:val="40"/>
          <w:sz w:val="24"/>
          <w:szCs w:val="24"/>
        </w:rPr>
        <w:t xml:space="preserve"> </w:t>
      </w:r>
      <w:r w:rsidRPr="00542BE5">
        <w:rPr>
          <w:color w:val="231F20"/>
          <w:sz w:val="24"/>
          <w:szCs w:val="24"/>
        </w:rPr>
        <w:t>meningkat</w:t>
      </w:r>
      <w:r w:rsidRPr="00542BE5">
        <w:rPr>
          <w:color w:val="231F20"/>
          <w:spacing w:val="40"/>
          <w:sz w:val="24"/>
          <w:szCs w:val="24"/>
        </w:rPr>
        <w:t xml:space="preserve"> </w:t>
      </w:r>
      <w:r w:rsidRPr="00542BE5">
        <w:rPr>
          <w:color w:val="231F20"/>
          <w:sz w:val="24"/>
          <w:szCs w:val="24"/>
        </w:rPr>
        <w:t>secara global,</w:t>
      </w:r>
      <w:r w:rsidRPr="00542BE5">
        <w:rPr>
          <w:color w:val="231F20"/>
          <w:spacing w:val="40"/>
          <w:sz w:val="24"/>
          <w:szCs w:val="24"/>
        </w:rPr>
        <w:t xml:space="preserve"> </w:t>
      </w:r>
      <w:r w:rsidRPr="00542BE5">
        <w:rPr>
          <w:color w:val="231F20"/>
          <w:sz w:val="24"/>
          <w:szCs w:val="24"/>
        </w:rPr>
        <w:t>terlepas dari itu</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 xml:space="preserve">penghasilan. </w:t>
      </w:r>
      <w:r w:rsidRPr="00542BE5">
        <w:rPr>
          <w:color w:val="231F20"/>
          <w:position w:val="6"/>
          <w:sz w:val="24"/>
          <w:szCs w:val="24"/>
        </w:rPr>
        <w:t>4 ,5</w:t>
      </w:r>
      <w:r w:rsidRPr="00542BE5">
        <w:rPr>
          <w:color w:val="231F20"/>
          <w:spacing w:val="67"/>
          <w:position w:val="6"/>
          <w:sz w:val="24"/>
          <w:szCs w:val="24"/>
        </w:rPr>
        <w:t xml:space="preserve"> </w:t>
      </w:r>
      <w:r w:rsidRPr="00542BE5">
        <w:rPr>
          <w:color w:val="231F20"/>
          <w:sz w:val="24"/>
          <w:szCs w:val="24"/>
        </w:rPr>
        <w:t>Oleh karena itu, penting untuk menerapkan inisiatif berbasis populasi</w:t>
      </w:r>
      <w:r w:rsidRPr="00542BE5">
        <w:rPr>
          <w:color w:val="231F20"/>
          <w:spacing w:val="-5"/>
          <w:sz w:val="24"/>
          <w:szCs w:val="24"/>
        </w:rPr>
        <w:t xml:space="preserve"> </w:t>
      </w:r>
      <w:r w:rsidRPr="00542BE5">
        <w:rPr>
          <w:color w:val="231F20"/>
          <w:sz w:val="24"/>
          <w:szCs w:val="24"/>
        </w:rPr>
        <w:t>ke</w:t>
      </w:r>
      <w:r w:rsidRPr="00542BE5">
        <w:rPr>
          <w:color w:val="231F20"/>
          <w:spacing w:val="-5"/>
          <w:sz w:val="24"/>
          <w:szCs w:val="24"/>
        </w:rPr>
        <w:t xml:space="preserve"> </w:t>
      </w:r>
      <w:r w:rsidRPr="00542BE5">
        <w:rPr>
          <w:color w:val="231F20"/>
          <w:sz w:val="24"/>
          <w:szCs w:val="24"/>
        </w:rPr>
        <w:t>mengurangi</w:t>
      </w:r>
      <w:r w:rsidRPr="00542BE5">
        <w:rPr>
          <w:color w:val="231F20"/>
          <w:spacing w:val="-5"/>
          <w:sz w:val="24"/>
          <w:szCs w:val="24"/>
        </w:rPr>
        <w:t xml:space="preserve"> </w:t>
      </w:r>
      <w:r w:rsidRPr="00542BE5">
        <w:rPr>
          <w:color w:val="231F20"/>
          <w:sz w:val="24"/>
          <w:szCs w:val="24"/>
        </w:rPr>
        <w:t>itu</w:t>
      </w:r>
      <w:r w:rsidRPr="00542BE5">
        <w:rPr>
          <w:color w:val="231F20"/>
          <w:spacing w:val="-5"/>
          <w:sz w:val="24"/>
          <w:szCs w:val="24"/>
        </w:rPr>
        <w:t xml:space="preserve"> </w:t>
      </w:r>
      <w:r w:rsidRPr="00542BE5">
        <w:rPr>
          <w:color w:val="231F20"/>
          <w:sz w:val="24"/>
          <w:szCs w:val="24"/>
        </w:rPr>
        <w:t>global</w:t>
      </w:r>
      <w:r w:rsidRPr="00542BE5">
        <w:rPr>
          <w:color w:val="231F20"/>
          <w:spacing w:val="-5"/>
          <w:sz w:val="24"/>
          <w:szCs w:val="24"/>
        </w:rPr>
        <w:t xml:space="preserve"> </w:t>
      </w:r>
      <w:r w:rsidRPr="00542BE5">
        <w:rPr>
          <w:color w:val="231F20"/>
          <w:sz w:val="24"/>
          <w:szCs w:val="24"/>
        </w:rPr>
        <w:t>beban</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dinaikkan</w:t>
      </w:r>
      <w:r w:rsidRPr="00542BE5">
        <w:rPr>
          <w:color w:val="231F20"/>
          <w:spacing w:val="-5"/>
          <w:sz w:val="24"/>
          <w:szCs w:val="24"/>
        </w:rPr>
        <w:t xml:space="preserve"> </w:t>
      </w:r>
      <w:r w:rsidRPr="00542BE5">
        <w:rPr>
          <w:color w:val="231F20"/>
          <w:sz w:val="24"/>
          <w:szCs w:val="24"/>
        </w:rPr>
        <w:t>BP,</w:t>
      </w:r>
      <w:r w:rsidRPr="00542BE5">
        <w:rPr>
          <w:color w:val="231F20"/>
          <w:spacing w:val="-5"/>
          <w:sz w:val="24"/>
          <w:szCs w:val="24"/>
        </w:rPr>
        <w:t xml:space="preserve"> </w:t>
      </w:r>
      <w:r w:rsidRPr="00542BE5">
        <w:rPr>
          <w:color w:val="231F20"/>
          <w:sz w:val="24"/>
          <w:szCs w:val="24"/>
        </w:rPr>
        <w:t>seperti</w:t>
      </w:r>
      <w:r w:rsidRPr="00542BE5">
        <w:rPr>
          <w:color w:val="231F20"/>
          <w:spacing w:val="-5"/>
          <w:sz w:val="24"/>
          <w:szCs w:val="24"/>
        </w:rPr>
        <w:t xml:space="preserve"> </w:t>
      </w:r>
      <w:r w:rsidRPr="00542BE5">
        <w:rPr>
          <w:color w:val="231F20"/>
          <w:sz w:val="24"/>
          <w:szCs w:val="24"/>
        </w:rPr>
        <w:t>sebagai</w:t>
      </w:r>
      <w:r w:rsidRPr="00542BE5">
        <w:rPr>
          <w:color w:val="231F20"/>
          <w:spacing w:val="-5"/>
          <w:sz w:val="24"/>
          <w:szCs w:val="24"/>
        </w:rPr>
        <w:t xml:space="preserve"> </w:t>
      </w:r>
      <w:r w:rsidRPr="00542BE5">
        <w:rPr>
          <w:color w:val="231F20"/>
          <w:sz w:val="24"/>
          <w:szCs w:val="24"/>
        </w:rPr>
        <w:t>kegiatan pengurangan garam dan peningkatan ketersediaan buah dan sayuran segar. Untuk meningkatkan pengelolaan hipertensi, ISH telah menerbitkannya pada tahun 2014 bersama American Society of Hypertension, Clinical Practice Guidelines for the Management.</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Hipertensi</w:t>
      </w:r>
      <w:r w:rsidRPr="00542BE5">
        <w:rPr>
          <w:color w:val="231F20"/>
          <w:spacing w:val="-9"/>
          <w:sz w:val="24"/>
          <w:szCs w:val="24"/>
        </w:rPr>
        <w:t xml:space="preserve"> </w:t>
      </w:r>
      <w:r w:rsidRPr="00542BE5">
        <w:rPr>
          <w:color w:val="231F20"/>
          <w:sz w:val="24"/>
          <w:szCs w:val="24"/>
        </w:rPr>
        <w:t>di dalam</w:t>
      </w:r>
      <w:r w:rsidRPr="00542BE5">
        <w:rPr>
          <w:color w:val="231F20"/>
          <w:spacing w:val="-9"/>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Masyarakat</w:t>
      </w:r>
      <w:r w:rsidRPr="00542BE5">
        <w:rPr>
          <w:color w:val="231F20"/>
          <w:spacing w:val="-9"/>
          <w:sz w:val="24"/>
          <w:szCs w:val="24"/>
        </w:rPr>
        <w:t xml:space="preserve"> </w:t>
      </w:r>
      <w:r w:rsidRPr="00542BE5">
        <w:rPr>
          <w:color w:val="231F20"/>
          <w:sz w:val="24"/>
          <w:szCs w:val="24"/>
        </w:rPr>
        <w:t>(Melihat</w:t>
      </w:r>
      <w:r w:rsidRPr="00542BE5">
        <w:rPr>
          <w:color w:val="231F20"/>
          <w:spacing w:val="-9"/>
          <w:sz w:val="24"/>
          <w:szCs w:val="24"/>
        </w:rPr>
        <w:t xml:space="preserve"> </w:t>
      </w:r>
      <w:r w:rsidRPr="00542BE5">
        <w:rPr>
          <w:color w:val="231F20"/>
          <w:sz w:val="24"/>
          <w:szCs w:val="24"/>
        </w:rPr>
        <w:t>Bagian 11: Sumber Daya). Baru-baru ini, kami telah mengamati kesibukan baru-baru ini</w:t>
      </w:r>
      <w:r w:rsidRPr="00542BE5">
        <w:rPr>
          <w:color w:val="231F20"/>
          <w:spacing w:val="40"/>
          <w:sz w:val="24"/>
          <w:szCs w:val="24"/>
        </w:rPr>
        <w:t xml:space="preserve"> </w:t>
      </w:r>
      <w:r w:rsidRPr="00542BE5">
        <w:rPr>
          <w:color w:val="231F20"/>
          <w:sz w:val="24"/>
          <w:szCs w:val="24"/>
        </w:rPr>
        <w:t>pedoman terkini berbasis bukti yang timbul terutama di wilayah dan negara berpendapatan tinggi, termasuk Amerika Serikat</w:t>
      </w:r>
      <w:r w:rsidRPr="00542BE5">
        <w:rPr>
          <w:color w:val="231F20"/>
          <w:spacing w:val="-1"/>
          <w:sz w:val="24"/>
          <w:szCs w:val="24"/>
        </w:rPr>
        <w:t xml:space="preserve"> </w:t>
      </w:r>
      <w:r w:rsidRPr="00542BE5">
        <w:rPr>
          <w:color w:val="231F20"/>
          <w:sz w:val="24"/>
          <w:szCs w:val="24"/>
        </w:rPr>
        <w:t xml:space="preserve">Amerika, </w:t>
      </w:r>
      <w:r w:rsidRPr="00542BE5">
        <w:rPr>
          <w:color w:val="231F20"/>
          <w:position w:val="6"/>
          <w:sz w:val="24"/>
          <w:szCs w:val="24"/>
        </w:rPr>
        <w:t>2</w:t>
      </w:r>
      <w:r w:rsidRPr="00542BE5">
        <w:rPr>
          <w:color w:val="231F20"/>
          <w:spacing w:val="29"/>
          <w:position w:val="6"/>
          <w:sz w:val="24"/>
          <w:szCs w:val="24"/>
        </w:rPr>
        <w:t xml:space="preserve"> </w:t>
      </w:r>
      <w:r w:rsidRPr="00542BE5">
        <w:rPr>
          <w:color w:val="231F20"/>
          <w:sz w:val="24"/>
          <w:szCs w:val="24"/>
        </w:rPr>
        <w:t xml:space="preserve">Eropa, </w:t>
      </w:r>
      <w:r w:rsidRPr="00542BE5">
        <w:rPr>
          <w:color w:val="231F20"/>
          <w:position w:val="6"/>
          <w:sz w:val="24"/>
          <w:szCs w:val="24"/>
        </w:rPr>
        <w:t>1</w:t>
      </w:r>
      <w:r w:rsidRPr="00542BE5">
        <w:rPr>
          <w:color w:val="231F20"/>
          <w:spacing w:val="29"/>
          <w:position w:val="6"/>
          <w:sz w:val="24"/>
          <w:szCs w:val="24"/>
        </w:rPr>
        <w:t xml:space="preserve"> </w:t>
      </w:r>
      <w:r w:rsidRPr="00542BE5">
        <w:rPr>
          <w:color w:val="231F20"/>
          <w:sz w:val="24"/>
          <w:szCs w:val="24"/>
        </w:rPr>
        <w:t xml:space="preserve">Inggris Raya, </w:t>
      </w:r>
      <w:r w:rsidRPr="00542BE5">
        <w:rPr>
          <w:color w:val="231F20"/>
          <w:position w:val="6"/>
          <w:sz w:val="24"/>
          <w:szCs w:val="24"/>
        </w:rPr>
        <w:t>8</w:t>
      </w:r>
      <w:r w:rsidRPr="00542BE5">
        <w:rPr>
          <w:color w:val="231F20"/>
          <w:spacing w:val="29"/>
          <w:position w:val="6"/>
          <w:sz w:val="24"/>
          <w:szCs w:val="24"/>
        </w:rPr>
        <w:t xml:space="preserve"> </w:t>
      </w:r>
      <w:r w:rsidRPr="00542BE5">
        <w:rPr>
          <w:color w:val="231F20"/>
          <w:sz w:val="24"/>
          <w:szCs w:val="24"/>
        </w:rPr>
        <w:t xml:space="preserve">Kanada </w:t>
      </w:r>
      <w:r w:rsidRPr="00542BE5">
        <w:rPr>
          <w:color w:val="231F20"/>
          <w:position w:val="6"/>
          <w:sz w:val="24"/>
          <w:szCs w:val="24"/>
        </w:rPr>
        <w:t>9</w:t>
      </w:r>
      <w:r w:rsidRPr="00542BE5">
        <w:rPr>
          <w:color w:val="231F20"/>
          <w:spacing w:val="29"/>
          <w:position w:val="6"/>
          <w:sz w:val="24"/>
          <w:szCs w:val="24"/>
        </w:rPr>
        <w:t xml:space="preserve"> </w:t>
      </w:r>
      <w:r w:rsidRPr="00542BE5">
        <w:rPr>
          <w:color w:val="231F20"/>
          <w:sz w:val="24"/>
          <w:szCs w:val="24"/>
        </w:rPr>
        <w:t xml:space="preserve">dan Jepang. </w:t>
      </w:r>
      <w:r w:rsidRPr="00542BE5">
        <w:rPr>
          <w:color w:val="231F20"/>
          <w:position w:val="6"/>
          <w:sz w:val="24"/>
          <w:szCs w:val="24"/>
        </w:rPr>
        <w:t>10</w:t>
      </w:r>
      <w:r w:rsidRPr="00542BE5">
        <w:rPr>
          <w:color w:val="231F20"/>
          <w:spacing w:val="14"/>
          <w:position w:val="6"/>
          <w:sz w:val="24"/>
          <w:szCs w:val="24"/>
        </w:rPr>
        <w:t xml:space="preserve"> </w:t>
      </w:r>
      <w:r w:rsidRPr="00542BE5">
        <w:rPr>
          <w:color w:val="231F20"/>
          <w:sz w:val="24"/>
          <w:szCs w:val="24"/>
        </w:rPr>
        <w:t>Baru</w:t>
      </w:r>
      <w:r w:rsidRPr="00542BE5">
        <w:rPr>
          <w:color w:val="231F20"/>
          <w:spacing w:val="-5"/>
          <w:sz w:val="24"/>
          <w:szCs w:val="24"/>
        </w:rPr>
        <w:t xml:space="preserve"> </w:t>
      </w:r>
      <w:r w:rsidRPr="00542BE5">
        <w:rPr>
          <w:color w:val="231F20"/>
          <w:sz w:val="24"/>
          <w:szCs w:val="24"/>
        </w:rPr>
        <w:t>perkembangan</w:t>
      </w:r>
      <w:r w:rsidRPr="00542BE5">
        <w:rPr>
          <w:color w:val="231F20"/>
          <w:spacing w:val="-5"/>
          <w:sz w:val="24"/>
          <w:szCs w:val="24"/>
        </w:rPr>
        <w:t xml:space="preserve"> </w:t>
      </w:r>
      <w:r w:rsidRPr="00542BE5">
        <w:rPr>
          <w:color w:val="231F20"/>
          <w:sz w:val="24"/>
          <w:szCs w:val="24"/>
        </w:rPr>
        <w:t>termasuk</w:t>
      </w:r>
      <w:r w:rsidRPr="00542BE5">
        <w:rPr>
          <w:color w:val="231F20"/>
          <w:spacing w:val="-5"/>
          <w:sz w:val="24"/>
          <w:szCs w:val="24"/>
        </w:rPr>
        <w:t xml:space="preserve"> </w:t>
      </w:r>
      <w:r w:rsidRPr="00542BE5">
        <w:rPr>
          <w:color w:val="231F20"/>
          <w:sz w:val="24"/>
          <w:szCs w:val="24"/>
        </w:rPr>
        <w:t>mendefinisikan ulang</w:t>
      </w:r>
      <w:r w:rsidRPr="00542BE5">
        <w:rPr>
          <w:color w:val="231F20"/>
          <w:spacing w:val="-5"/>
          <w:sz w:val="24"/>
          <w:szCs w:val="24"/>
        </w:rPr>
        <w:t xml:space="preserve"> </w:t>
      </w:r>
      <w:r w:rsidRPr="00542BE5">
        <w:rPr>
          <w:color w:val="231F20"/>
          <w:sz w:val="24"/>
          <w:szCs w:val="24"/>
        </w:rPr>
        <w:t xml:space="preserve">hipertensi, </w:t>
      </w:r>
      <w:r w:rsidRPr="00542BE5">
        <w:rPr>
          <w:color w:val="231F20"/>
          <w:position w:val="6"/>
          <w:sz w:val="24"/>
          <w:szCs w:val="24"/>
        </w:rPr>
        <w:t>2</w:t>
      </w:r>
      <w:r w:rsidRPr="00542BE5">
        <w:rPr>
          <w:color w:val="231F20"/>
          <w:spacing w:val="40"/>
          <w:position w:val="6"/>
          <w:sz w:val="24"/>
          <w:szCs w:val="24"/>
        </w:rPr>
        <w:t xml:space="preserve"> </w:t>
      </w:r>
      <w:r w:rsidRPr="00542BE5">
        <w:rPr>
          <w:color w:val="231F20"/>
          <w:sz w:val="24"/>
          <w:szCs w:val="24"/>
        </w:rPr>
        <w:t>memulai</w:t>
      </w:r>
      <w:r w:rsidRPr="00542BE5">
        <w:rPr>
          <w:color w:val="231F20"/>
          <w:spacing w:val="23"/>
          <w:sz w:val="24"/>
          <w:szCs w:val="24"/>
        </w:rPr>
        <w:t xml:space="preserve"> </w:t>
      </w:r>
      <w:r w:rsidRPr="00542BE5">
        <w:rPr>
          <w:color w:val="231F20"/>
          <w:sz w:val="24"/>
          <w:szCs w:val="24"/>
        </w:rPr>
        <w:t>perlakuan</w:t>
      </w:r>
      <w:r w:rsidRPr="00542BE5">
        <w:rPr>
          <w:color w:val="231F20"/>
          <w:spacing w:val="23"/>
          <w:sz w:val="24"/>
          <w:szCs w:val="24"/>
        </w:rPr>
        <w:t xml:space="preserve"> </w:t>
      </w:r>
      <w:r w:rsidRPr="00542BE5">
        <w:rPr>
          <w:color w:val="231F20"/>
          <w:sz w:val="24"/>
          <w:szCs w:val="24"/>
        </w:rPr>
        <w:t>dengan</w:t>
      </w:r>
      <w:r w:rsidRPr="00542BE5">
        <w:rPr>
          <w:color w:val="231F20"/>
          <w:spacing w:val="23"/>
          <w:sz w:val="24"/>
          <w:szCs w:val="24"/>
        </w:rPr>
        <w:t xml:space="preserve"> </w:t>
      </w:r>
      <w:r w:rsidRPr="00542BE5">
        <w:rPr>
          <w:color w:val="231F20"/>
          <w:sz w:val="24"/>
          <w:szCs w:val="24"/>
        </w:rPr>
        <w:t>A</w:t>
      </w:r>
      <w:r w:rsidRPr="00542BE5">
        <w:rPr>
          <w:color w:val="231F20"/>
          <w:spacing w:val="23"/>
          <w:sz w:val="24"/>
          <w:szCs w:val="24"/>
        </w:rPr>
        <w:t xml:space="preserve"> </w:t>
      </w:r>
      <w:r w:rsidRPr="00542BE5">
        <w:rPr>
          <w:color w:val="231F20"/>
          <w:sz w:val="24"/>
          <w:szCs w:val="24"/>
        </w:rPr>
        <w:t>lajang</w:t>
      </w:r>
      <w:r w:rsidRPr="00542BE5">
        <w:rPr>
          <w:color w:val="231F20"/>
          <w:spacing w:val="23"/>
          <w:sz w:val="24"/>
          <w:szCs w:val="24"/>
        </w:rPr>
        <w:t xml:space="preserve"> </w:t>
      </w:r>
      <w:r w:rsidRPr="00542BE5">
        <w:rPr>
          <w:color w:val="231F20"/>
          <w:sz w:val="24"/>
          <w:szCs w:val="24"/>
        </w:rPr>
        <w:t>pil</w:t>
      </w:r>
      <w:r w:rsidRPr="00542BE5">
        <w:rPr>
          <w:color w:val="231F20"/>
          <w:spacing w:val="23"/>
          <w:sz w:val="24"/>
          <w:szCs w:val="24"/>
        </w:rPr>
        <w:t xml:space="preserve"> </w:t>
      </w:r>
      <w:r w:rsidRPr="00542BE5">
        <w:rPr>
          <w:color w:val="231F20"/>
          <w:sz w:val="24"/>
          <w:szCs w:val="24"/>
        </w:rPr>
        <w:t>kombinasi</w:t>
      </w:r>
      <w:r w:rsidRPr="00542BE5">
        <w:rPr>
          <w:color w:val="231F20"/>
          <w:spacing w:val="23"/>
          <w:sz w:val="24"/>
          <w:szCs w:val="24"/>
        </w:rPr>
        <w:t xml:space="preserve"> </w:t>
      </w:r>
      <w:r w:rsidRPr="00542BE5">
        <w:rPr>
          <w:color w:val="231F20"/>
          <w:spacing w:val="-2"/>
          <w:sz w:val="24"/>
          <w:szCs w:val="24"/>
        </w:rPr>
        <w:t xml:space="preserve">terapi, </w:t>
      </w:r>
      <w:r w:rsidRPr="00542BE5">
        <w:rPr>
          <w:color w:val="231F20"/>
          <w:spacing w:val="-2"/>
          <w:position w:val="6"/>
          <w:sz w:val="24"/>
          <w:szCs w:val="24"/>
        </w:rPr>
        <w:t>1</w:t>
      </w:r>
    </w:p>
    <w:p w:rsidR="009811E6" w:rsidRPr="00542BE5" w:rsidRDefault="009811E6">
      <w:pPr>
        <w:spacing w:line="256" w:lineRule="auto"/>
        <w:jc w:val="both"/>
        <w:rPr>
          <w:sz w:val="24"/>
          <w:szCs w:val="24"/>
        </w:rPr>
        <w:sectPr w:rsidR="009811E6" w:rsidRPr="00542BE5">
          <w:type w:val="continuous"/>
          <w:pgSz w:w="11700" w:h="15660"/>
          <w:pgMar w:top="260" w:right="800" w:bottom="280" w:left="820" w:header="617" w:footer="0" w:gutter="0"/>
          <w:cols w:num="2" w:space="720" w:equalWidth="0">
            <w:col w:w="4691" w:space="329"/>
            <w:col w:w="5060"/>
          </w:cols>
        </w:sectPr>
      </w:pPr>
    </w:p>
    <w:p w:rsidR="009811E6" w:rsidRPr="00542BE5" w:rsidRDefault="009811E6">
      <w:pPr>
        <w:pStyle w:val="BodyText"/>
        <w:spacing w:before="110"/>
        <w:rPr>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spacing w:before="103"/>
        <w:ind w:left="115"/>
        <w:rPr>
          <w:b/>
          <w:sz w:val="24"/>
          <w:szCs w:val="24"/>
        </w:rPr>
      </w:pPr>
      <w:r w:rsidRPr="00542BE5">
        <w:rPr>
          <w:noProof/>
          <w:sz w:val="24"/>
          <w:szCs w:val="24"/>
        </w:rPr>
        <w:lastRenderedPageBreak/>
        <mc:AlternateContent>
          <mc:Choice Requires="wps">
            <w:drawing>
              <wp:anchor distT="0" distB="0" distL="0" distR="0" simplePos="0" relativeHeight="251683840" behindDoc="0" locked="0" layoutInCell="1" allowOverlap="1" wp14:anchorId="53EAEDF8" wp14:editId="76B81EA7">
                <wp:simplePos x="0" y="0"/>
                <wp:positionH relativeFrom="page">
                  <wp:posOffset>219323</wp:posOffset>
                </wp:positionH>
                <wp:positionV relativeFrom="page">
                  <wp:posOffset>5010150</wp:posOffset>
                </wp:positionV>
                <wp:extent cx="138430" cy="2494915"/>
                <wp:effectExtent l="0" t="0" r="0" b="0"/>
                <wp:wrapNone/>
                <wp:docPr id="1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72">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20" o:spid="_x0000_s1049" type="#_x0000_t202" style="position:absolute;left:0;text-align:left;margin-left:17.25pt;margin-top:394.5pt;width:10.9pt;height:196.4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73">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b/>
          <w:color w:val="231F20"/>
          <w:w w:val="80"/>
          <w:sz w:val="24"/>
          <w:szCs w:val="24"/>
        </w:rPr>
        <w:t>Meja</w:t>
      </w:r>
      <w:r w:rsidRPr="00542BE5">
        <w:rPr>
          <w:b/>
          <w:color w:val="231F20"/>
          <w:spacing w:val="10"/>
          <w:sz w:val="24"/>
          <w:szCs w:val="24"/>
        </w:rPr>
        <w:t xml:space="preserve"> </w:t>
      </w:r>
      <w:r w:rsidRPr="00542BE5">
        <w:rPr>
          <w:b/>
          <w:color w:val="231F20"/>
          <w:w w:val="80"/>
          <w:sz w:val="24"/>
          <w:szCs w:val="24"/>
        </w:rPr>
        <w:t>1.</w:t>
      </w:r>
      <w:r w:rsidRPr="00542BE5">
        <w:rPr>
          <w:b/>
          <w:color w:val="231F20"/>
          <w:spacing w:val="56"/>
          <w:sz w:val="24"/>
          <w:szCs w:val="24"/>
        </w:rPr>
        <w:t xml:space="preserve">  </w:t>
      </w:r>
      <w:r w:rsidRPr="00542BE5">
        <w:rPr>
          <w:b/>
          <w:color w:val="231F20"/>
          <w:w w:val="80"/>
          <w:sz w:val="24"/>
          <w:szCs w:val="24"/>
        </w:rPr>
        <w:t>Klasifikasi</w:t>
      </w:r>
      <w:r w:rsidRPr="00542BE5">
        <w:rPr>
          <w:b/>
          <w:color w:val="231F20"/>
          <w:spacing w:val="11"/>
          <w:sz w:val="24"/>
          <w:szCs w:val="24"/>
        </w:rPr>
        <w:t xml:space="preserve"> </w:t>
      </w:r>
      <w:r w:rsidRPr="00542BE5">
        <w:rPr>
          <w:b/>
          <w:color w:val="231F20"/>
          <w:w w:val="80"/>
          <w:sz w:val="24"/>
          <w:szCs w:val="24"/>
        </w:rPr>
        <w:t>dari</w:t>
      </w:r>
      <w:r w:rsidRPr="00542BE5">
        <w:rPr>
          <w:b/>
          <w:color w:val="231F20"/>
          <w:spacing w:val="11"/>
          <w:sz w:val="24"/>
          <w:szCs w:val="24"/>
        </w:rPr>
        <w:t xml:space="preserve"> </w:t>
      </w:r>
      <w:r w:rsidRPr="00542BE5">
        <w:rPr>
          <w:b/>
          <w:color w:val="231F20"/>
          <w:w w:val="80"/>
          <w:sz w:val="24"/>
          <w:szCs w:val="24"/>
        </w:rPr>
        <w:t>Hipertensi</w:t>
      </w:r>
      <w:r w:rsidRPr="00542BE5">
        <w:rPr>
          <w:b/>
          <w:color w:val="231F20"/>
          <w:spacing w:val="11"/>
          <w:sz w:val="24"/>
          <w:szCs w:val="24"/>
        </w:rPr>
        <w:t xml:space="preserve"> </w:t>
      </w:r>
      <w:r w:rsidRPr="00542BE5">
        <w:rPr>
          <w:b/>
          <w:color w:val="231F20"/>
          <w:w w:val="80"/>
          <w:sz w:val="24"/>
          <w:szCs w:val="24"/>
        </w:rPr>
        <w:t>Berdasarkan</w:t>
      </w:r>
      <w:r w:rsidRPr="00542BE5">
        <w:rPr>
          <w:b/>
          <w:color w:val="231F20"/>
          <w:spacing w:val="11"/>
          <w:sz w:val="24"/>
          <w:szCs w:val="24"/>
        </w:rPr>
        <w:t xml:space="preserve"> </w:t>
      </w:r>
      <w:r w:rsidRPr="00542BE5">
        <w:rPr>
          <w:b/>
          <w:color w:val="231F20"/>
          <w:w w:val="80"/>
          <w:sz w:val="24"/>
          <w:szCs w:val="24"/>
        </w:rPr>
        <w:t>pada</w:t>
      </w:r>
      <w:r w:rsidRPr="00542BE5">
        <w:rPr>
          <w:b/>
          <w:color w:val="231F20"/>
          <w:spacing w:val="11"/>
          <w:sz w:val="24"/>
          <w:szCs w:val="24"/>
        </w:rPr>
        <w:t xml:space="preserve"> </w:t>
      </w:r>
      <w:r w:rsidRPr="00542BE5">
        <w:rPr>
          <w:b/>
          <w:color w:val="231F20"/>
          <w:w w:val="80"/>
          <w:sz w:val="24"/>
          <w:szCs w:val="24"/>
        </w:rPr>
        <w:t>Kantor</w:t>
      </w:r>
      <w:r w:rsidRPr="00542BE5">
        <w:rPr>
          <w:b/>
          <w:color w:val="231F20"/>
          <w:spacing w:val="11"/>
          <w:sz w:val="24"/>
          <w:szCs w:val="24"/>
        </w:rPr>
        <w:t xml:space="preserve"> </w:t>
      </w:r>
      <w:r w:rsidRPr="00542BE5">
        <w:rPr>
          <w:b/>
          <w:color w:val="231F20"/>
          <w:w w:val="80"/>
          <w:sz w:val="24"/>
          <w:szCs w:val="24"/>
        </w:rPr>
        <w:t>Darah</w:t>
      </w:r>
      <w:r w:rsidRPr="00542BE5">
        <w:rPr>
          <w:b/>
          <w:color w:val="231F20"/>
          <w:spacing w:val="11"/>
          <w:sz w:val="24"/>
          <w:szCs w:val="24"/>
        </w:rPr>
        <w:t xml:space="preserve"> </w:t>
      </w:r>
      <w:r w:rsidRPr="00542BE5">
        <w:rPr>
          <w:b/>
          <w:color w:val="231F20"/>
          <w:w w:val="80"/>
          <w:sz w:val="24"/>
          <w:szCs w:val="24"/>
        </w:rPr>
        <w:t>Tekanan</w:t>
      </w:r>
      <w:r w:rsidRPr="00542BE5">
        <w:rPr>
          <w:b/>
          <w:color w:val="231F20"/>
          <w:spacing w:val="11"/>
          <w:sz w:val="24"/>
          <w:szCs w:val="24"/>
        </w:rPr>
        <w:t xml:space="preserve"> </w:t>
      </w:r>
      <w:r w:rsidRPr="00542BE5">
        <w:rPr>
          <w:b/>
          <w:color w:val="231F20"/>
          <w:spacing w:val="-4"/>
          <w:w w:val="80"/>
          <w:sz w:val="24"/>
          <w:szCs w:val="24"/>
        </w:rPr>
        <w:t>(BP)</w:t>
      </w:r>
    </w:p>
    <w:p w:rsidR="009811E6" w:rsidRPr="00542BE5" w:rsidRDefault="009811E6">
      <w:pPr>
        <w:spacing w:before="19"/>
        <w:ind w:left="115"/>
        <w:rPr>
          <w:b/>
          <w:sz w:val="24"/>
          <w:szCs w:val="24"/>
        </w:rPr>
      </w:pPr>
      <w:r w:rsidRPr="00542BE5">
        <w:rPr>
          <w:b/>
          <w:color w:val="231F20"/>
          <w:spacing w:val="-2"/>
          <w:w w:val="95"/>
          <w:sz w:val="24"/>
          <w:szCs w:val="24"/>
        </w:rPr>
        <w:t>Pengukuran</w:t>
      </w:r>
    </w:p>
    <w:p w:rsidR="009811E6" w:rsidRPr="00542BE5" w:rsidRDefault="009811E6">
      <w:pPr>
        <w:pStyle w:val="BodyText"/>
        <w:rPr>
          <w:b/>
          <w:sz w:val="24"/>
          <w:szCs w:val="24"/>
        </w:rPr>
      </w:pPr>
    </w:p>
    <w:tbl>
      <w:tblPr>
        <w:tblW w:w="0" w:type="auto"/>
        <w:tblInd w:w="12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10"/>
        <w:gridCol w:w="1168"/>
        <w:gridCol w:w="841"/>
        <w:gridCol w:w="1168"/>
      </w:tblGrid>
      <w:tr w:rsidR="009811E6" w:rsidRPr="00542BE5">
        <w:trPr>
          <w:trHeight w:val="286"/>
        </w:trPr>
        <w:tc>
          <w:tcPr>
            <w:tcW w:w="1510" w:type="dxa"/>
            <w:shd w:val="clear" w:color="auto" w:fill="C7C8CA"/>
          </w:tcPr>
          <w:p w:rsidR="009811E6" w:rsidRPr="00542BE5" w:rsidRDefault="009811E6">
            <w:pPr>
              <w:pStyle w:val="TableParagraph"/>
              <w:spacing w:before="61"/>
              <w:ind w:left="140"/>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Kategori</w:t>
            </w:r>
          </w:p>
        </w:tc>
        <w:tc>
          <w:tcPr>
            <w:tcW w:w="1168" w:type="dxa"/>
            <w:shd w:val="clear" w:color="auto" w:fill="C7C8CA"/>
          </w:tcPr>
          <w:p w:rsidR="009811E6" w:rsidRPr="00542BE5" w:rsidRDefault="009811E6">
            <w:pPr>
              <w:pStyle w:val="TableParagraph"/>
              <w:spacing w:before="61"/>
              <w:ind w:left="9"/>
              <w:jc w:val="center"/>
              <w:rPr>
                <w:rFonts w:ascii="Times New Roman" w:hAnsi="Times New Roman" w:cs="Times New Roman"/>
                <w:sz w:val="24"/>
                <w:szCs w:val="24"/>
              </w:rPr>
            </w:pPr>
            <w:r w:rsidRPr="00542BE5">
              <w:rPr>
                <w:rFonts w:ascii="Times New Roman" w:hAnsi="Times New Roman" w:cs="Times New Roman"/>
                <w:color w:val="231F20"/>
                <w:w w:val="80"/>
                <w:sz w:val="24"/>
                <w:szCs w:val="24"/>
              </w:rPr>
              <w:t>sistolik</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(mm</w:t>
            </w:r>
            <w:r w:rsidRPr="00542BE5">
              <w:rPr>
                <w:rFonts w:ascii="Times New Roman" w:hAnsi="Times New Roman" w:cs="Times New Roman"/>
                <w:color w:val="231F20"/>
                <w:spacing w:val="-8"/>
                <w:w w:val="80"/>
                <w:sz w:val="24"/>
                <w:szCs w:val="24"/>
              </w:rPr>
              <w:t xml:space="preserve"> </w:t>
            </w:r>
            <w:r w:rsidRPr="00542BE5">
              <w:rPr>
                <w:rFonts w:ascii="Times New Roman" w:hAnsi="Times New Roman" w:cs="Times New Roman"/>
                <w:color w:val="231F20"/>
                <w:spacing w:val="-5"/>
                <w:w w:val="80"/>
                <w:sz w:val="24"/>
                <w:szCs w:val="24"/>
              </w:rPr>
              <w:t>HG)</w:t>
            </w:r>
          </w:p>
        </w:tc>
        <w:tc>
          <w:tcPr>
            <w:tcW w:w="841" w:type="dxa"/>
            <w:shd w:val="clear" w:color="auto" w:fill="C7C8CA"/>
          </w:tcPr>
          <w:p w:rsidR="009811E6" w:rsidRPr="00542BE5" w:rsidRDefault="009811E6">
            <w:pPr>
              <w:pStyle w:val="TableParagraph"/>
              <w:rPr>
                <w:rFonts w:ascii="Times New Roman" w:hAnsi="Times New Roman" w:cs="Times New Roman"/>
                <w:sz w:val="24"/>
                <w:szCs w:val="24"/>
              </w:rPr>
            </w:pPr>
          </w:p>
        </w:tc>
        <w:tc>
          <w:tcPr>
            <w:tcW w:w="1168" w:type="dxa"/>
            <w:shd w:val="clear" w:color="auto" w:fill="C7C8CA"/>
          </w:tcPr>
          <w:p w:rsidR="009811E6" w:rsidRPr="00542BE5" w:rsidRDefault="009811E6">
            <w:pPr>
              <w:pStyle w:val="TableParagraph"/>
              <w:spacing w:before="61"/>
              <w:ind w:left="9" w:right="3"/>
              <w:jc w:val="center"/>
              <w:rPr>
                <w:rFonts w:ascii="Times New Roman" w:hAnsi="Times New Roman" w:cs="Times New Roman"/>
                <w:sz w:val="24"/>
                <w:szCs w:val="24"/>
              </w:rPr>
            </w:pPr>
            <w:r w:rsidRPr="00542BE5">
              <w:rPr>
                <w:rFonts w:ascii="Times New Roman" w:hAnsi="Times New Roman" w:cs="Times New Roman"/>
                <w:color w:val="231F20"/>
                <w:w w:val="80"/>
                <w:sz w:val="24"/>
                <w:szCs w:val="24"/>
              </w:rPr>
              <w:t>Diastolik</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(mm</w:t>
            </w:r>
            <w:r w:rsidRPr="00542BE5">
              <w:rPr>
                <w:rFonts w:ascii="Times New Roman" w:hAnsi="Times New Roman" w:cs="Times New Roman"/>
                <w:color w:val="231F20"/>
                <w:spacing w:val="-12"/>
                <w:w w:val="80"/>
                <w:sz w:val="24"/>
                <w:szCs w:val="24"/>
              </w:rPr>
              <w:t xml:space="preserve"> </w:t>
            </w:r>
            <w:r w:rsidRPr="00542BE5">
              <w:rPr>
                <w:rFonts w:ascii="Times New Roman" w:hAnsi="Times New Roman" w:cs="Times New Roman"/>
                <w:color w:val="231F20"/>
                <w:spacing w:val="-5"/>
                <w:w w:val="80"/>
                <w:sz w:val="24"/>
                <w:szCs w:val="24"/>
              </w:rPr>
              <w:t>HG)</w:t>
            </w:r>
          </w:p>
        </w:tc>
      </w:tr>
      <w:tr w:rsidR="009811E6" w:rsidRPr="00542BE5">
        <w:trPr>
          <w:trHeight w:val="297"/>
        </w:trPr>
        <w:tc>
          <w:tcPr>
            <w:tcW w:w="1510" w:type="dxa"/>
          </w:tcPr>
          <w:p w:rsidR="009811E6" w:rsidRPr="00542BE5" w:rsidRDefault="009811E6">
            <w:pPr>
              <w:pStyle w:val="TableParagraph"/>
              <w:spacing w:before="64"/>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Normal</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5"/>
                <w:w w:val="90"/>
                <w:sz w:val="24"/>
                <w:szCs w:val="24"/>
              </w:rPr>
              <w:t>BP</w:t>
            </w:r>
          </w:p>
        </w:tc>
        <w:tc>
          <w:tcPr>
            <w:tcW w:w="1168" w:type="dxa"/>
          </w:tcPr>
          <w:p w:rsidR="009811E6" w:rsidRPr="00542BE5" w:rsidRDefault="009811E6">
            <w:pPr>
              <w:pStyle w:val="TableParagraph"/>
              <w:spacing w:before="64"/>
              <w:ind w:left="9"/>
              <w:jc w:val="center"/>
              <w:rPr>
                <w:rFonts w:ascii="Times New Roman" w:hAnsi="Times New Roman" w:cs="Times New Roman"/>
                <w:sz w:val="24"/>
                <w:szCs w:val="24"/>
              </w:rPr>
            </w:pPr>
            <w:r w:rsidRPr="00542BE5">
              <w:rPr>
                <w:rFonts w:ascii="Times New Roman" w:hAnsi="Times New Roman" w:cs="Times New Roman"/>
                <w:color w:val="231F20"/>
                <w:spacing w:val="-4"/>
                <w:sz w:val="24"/>
                <w:szCs w:val="24"/>
              </w:rPr>
              <w:t>&lt;130</w:t>
            </w:r>
          </w:p>
        </w:tc>
        <w:tc>
          <w:tcPr>
            <w:tcW w:w="841" w:type="dxa"/>
          </w:tcPr>
          <w:p w:rsidR="009811E6" w:rsidRPr="00542BE5" w:rsidRDefault="009811E6">
            <w:pPr>
              <w:pStyle w:val="TableParagraph"/>
              <w:spacing w:before="64"/>
              <w:ind w:left="8"/>
              <w:jc w:val="center"/>
              <w:rPr>
                <w:rFonts w:ascii="Times New Roman" w:hAnsi="Times New Roman" w:cs="Times New Roman"/>
                <w:sz w:val="24"/>
                <w:szCs w:val="24"/>
              </w:rPr>
            </w:pPr>
            <w:r w:rsidRPr="00542BE5">
              <w:rPr>
                <w:rFonts w:ascii="Times New Roman" w:hAnsi="Times New Roman" w:cs="Times New Roman"/>
                <w:color w:val="231F20"/>
                <w:spacing w:val="-5"/>
                <w:w w:val="95"/>
                <w:sz w:val="24"/>
                <w:szCs w:val="24"/>
              </w:rPr>
              <w:t>Dan</w:t>
            </w:r>
          </w:p>
        </w:tc>
        <w:tc>
          <w:tcPr>
            <w:tcW w:w="1168" w:type="dxa"/>
          </w:tcPr>
          <w:p w:rsidR="009811E6" w:rsidRPr="00542BE5" w:rsidRDefault="009811E6">
            <w:pPr>
              <w:pStyle w:val="TableParagraph"/>
              <w:spacing w:before="64"/>
              <w:ind w:left="9" w:right="3"/>
              <w:jc w:val="center"/>
              <w:rPr>
                <w:rFonts w:ascii="Times New Roman" w:hAnsi="Times New Roman" w:cs="Times New Roman"/>
                <w:sz w:val="24"/>
                <w:szCs w:val="24"/>
              </w:rPr>
            </w:pPr>
            <w:r w:rsidRPr="00542BE5">
              <w:rPr>
                <w:rFonts w:ascii="Times New Roman" w:hAnsi="Times New Roman" w:cs="Times New Roman"/>
                <w:color w:val="231F20"/>
                <w:spacing w:val="-5"/>
                <w:sz w:val="24"/>
                <w:szCs w:val="24"/>
              </w:rPr>
              <w:t>&lt;85</w:t>
            </w:r>
          </w:p>
        </w:tc>
      </w:tr>
      <w:tr w:rsidR="009811E6" w:rsidRPr="00542BE5">
        <w:trPr>
          <w:trHeight w:val="288"/>
        </w:trPr>
        <w:tc>
          <w:tcPr>
            <w:tcW w:w="1510"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Tinggi-normal</w:t>
            </w:r>
            <w:r w:rsidRPr="00542BE5">
              <w:rPr>
                <w:rFonts w:ascii="Times New Roman" w:hAnsi="Times New Roman" w:cs="Times New Roman"/>
                <w:color w:val="231F20"/>
                <w:spacing w:val="16"/>
                <w:sz w:val="24"/>
                <w:szCs w:val="24"/>
              </w:rPr>
              <w:t xml:space="preserve"> </w:t>
            </w:r>
            <w:r w:rsidRPr="00542BE5">
              <w:rPr>
                <w:rFonts w:ascii="Times New Roman" w:hAnsi="Times New Roman" w:cs="Times New Roman"/>
                <w:color w:val="231F20"/>
                <w:spacing w:val="-5"/>
                <w:w w:val="80"/>
                <w:sz w:val="24"/>
                <w:szCs w:val="24"/>
              </w:rPr>
              <w:t>BP</w:t>
            </w:r>
          </w:p>
        </w:tc>
        <w:tc>
          <w:tcPr>
            <w:tcW w:w="1168" w:type="dxa"/>
          </w:tcPr>
          <w:p w:rsidR="009811E6" w:rsidRPr="00542BE5" w:rsidRDefault="009811E6">
            <w:pPr>
              <w:pStyle w:val="TableParagraph"/>
              <w:ind w:left="9"/>
              <w:jc w:val="center"/>
              <w:rPr>
                <w:rFonts w:ascii="Times New Roman" w:hAnsi="Times New Roman" w:cs="Times New Roman"/>
                <w:sz w:val="24"/>
                <w:szCs w:val="24"/>
              </w:rPr>
            </w:pPr>
            <w:r w:rsidRPr="00542BE5">
              <w:rPr>
                <w:rFonts w:ascii="Times New Roman" w:hAnsi="Times New Roman" w:cs="Times New Roman"/>
                <w:color w:val="231F20"/>
                <w:spacing w:val="-2"/>
                <w:sz w:val="24"/>
                <w:szCs w:val="24"/>
              </w:rPr>
              <w:t>130–139</w:t>
            </w:r>
          </w:p>
        </w:tc>
        <w:tc>
          <w:tcPr>
            <w:tcW w:w="841" w:type="dxa"/>
          </w:tcPr>
          <w:p w:rsidR="009811E6" w:rsidRPr="00542BE5" w:rsidRDefault="009811E6">
            <w:pPr>
              <w:pStyle w:val="TableParagraph"/>
              <w:ind w:left="8" w:right="1"/>
              <w:jc w:val="center"/>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dan/atau</w:t>
            </w:r>
          </w:p>
        </w:tc>
        <w:tc>
          <w:tcPr>
            <w:tcW w:w="1168" w:type="dxa"/>
          </w:tcPr>
          <w:p w:rsidR="009811E6" w:rsidRPr="00542BE5" w:rsidRDefault="009811E6">
            <w:pPr>
              <w:pStyle w:val="TableParagraph"/>
              <w:ind w:left="9" w:right="3"/>
              <w:jc w:val="center"/>
              <w:rPr>
                <w:rFonts w:ascii="Times New Roman" w:hAnsi="Times New Roman" w:cs="Times New Roman"/>
                <w:sz w:val="24"/>
                <w:szCs w:val="24"/>
              </w:rPr>
            </w:pPr>
            <w:r w:rsidRPr="00542BE5">
              <w:rPr>
                <w:rFonts w:ascii="Times New Roman" w:hAnsi="Times New Roman" w:cs="Times New Roman"/>
                <w:color w:val="231F20"/>
                <w:spacing w:val="-2"/>
                <w:sz w:val="24"/>
                <w:szCs w:val="24"/>
              </w:rPr>
              <w:t>85–89</w:t>
            </w:r>
          </w:p>
        </w:tc>
      </w:tr>
      <w:tr w:rsidR="009811E6" w:rsidRPr="00542BE5">
        <w:trPr>
          <w:trHeight w:val="288"/>
        </w:trPr>
        <w:tc>
          <w:tcPr>
            <w:tcW w:w="1510" w:type="dxa"/>
          </w:tcPr>
          <w:p w:rsidR="009811E6" w:rsidRPr="00542BE5" w:rsidRDefault="009811E6">
            <w:pPr>
              <w:pStyle w:val="TableParagraph"/>
              <w:rPr>
                <w:rFonts w:ascii="Times New Roman" w:hAnsi="Times New Roman" w:cs="Times New Roman"/>
                <w:sz w:val="24"/>
                <w:szCs w:val="24"/>
              </w:rPr>
            </w:pPr>
            <w:r w:rsidRPr="00542BE5">
              <w:rPr>
                <w:rFonts w:ascii="Times New Roman" w:hAnsi="Times New Roman" w:cs="Times New Roman"/>
                <w:color w:val="231F20"/>
                <w:w w:val="80"/>
                <w:sz w:val="24"/>
                <w:szCs w:val="24"/>
              </w:rPr>
              <w:t>Nilai</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1</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2"/>
                <w:w w:val="80"/>
                <w:sz w:val="24"/>
                <w:szCs w:val="24"/>
              </w:rPr>
              <w:t>hipertensi</w:t>
            </w:r>
          </w:p>
        </w:tc>
        <w:tc>
          <w:tcPr>
            <w:tcW w:w="1168" w:type="dxa"/>
          </w:tcPr>
          <w:p w:rsidR="009811E6" w:rsidRPr="00542BE5" w:rsidRDefault="009811E6">
            <w:pPr>
              <w:pStyle w:val="TableParagraph"/>
              <w:ind w:left="9"/>
              <w:jc w:val="center"/>
              <w:rPr>
                <w:rFonts w:ascii="Times New Roman" w:hAnsi="Times New Roman" w:cs="Times New Roman"/>
                <w:sz w:val="24"/>
                <w:szCs w:val="24"/>
              </w:rPr>
            </w:pPr>
            <w:r w:rsidRPr="00542BE5">
              <w:rPr>
                <w:rFonts w:ascii="Times New Roman" w:hAnsi="Times New Roman" w:cs="Times New Roman"/>
                <w:color w:val="231F20"/>
                <w:spacing w:val="-2"/>
                <w:sz w:val="24"/>
                <w:szCs w:val="24"/>
              </w:rPr>
              <w:t>140–159</w:t>
            </w:r>
          </w:p>
        </w:tc>
        <w:tc>
          <w:tcPr>
            <w:tcW w:w="841" w:type="dxa"/>
          </w:tcPr>
          <w:p w:rsidR="009811E6" w:rsidRPr="00542BE5" w:rsidRDefault="009811E6">
            <w:pPr>
              <w:pStyle w:val="TableParagraph"/>
              <w:ind w:left="8" w:right="1"/>
              <w:jc w:val="center"/>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dan/atau</w:t>
            </w:r>
          </w:p>
        </w:tc>
        <w:tc>
          <w:tcPr>
            <w:tcW w:w="1168" w:type="dxa"/>
          </w:tcPr>
          <w:p w:rsidR="009811E6" w:rsidRPr="00542BE5" w:rsidRDefault="009811E6">
            <w:pPr>
              <w:pStyle w:val="TableParagraph"/>
              <w:ind w:left="9" w:right="4"/>
              <w:jc w:val="center"/>
              <w:rPr>
                <w:rFonts w:ascii="Times New Roman" w:hAnsi="Times New Roman" w:cs="Times New Roman"/>
                <w:sz w:val="24"/>
                <w:szCs w:val="24"/>
              </w:rPr>
            </w:pPr>
            <w:r w:rsidRPr="00542BE5">
              <w:rPr>
                <w:rFonts w:ascii="Times New Roman" w:hAnsi="Times New Roman" w:cs="Times New Roman"/>
                <w:color w:val="231F20"/>
                <w:spacing w:val="-2"/>
                <w:sz w:val="24"/>
                <w:szCs w:val="24"/>
              </w:rPr>
              <w:t>90–99</w:t>
            </w:r>
          </w:p>
        </w:tc>
      </w:tr>
      <w:tr w:rsidR="009811E6" w:rsidRPr="00542BE5">
        <w:trPr>
          <w:trHeight w:val="288"/>
        </w:trPr>
        <w:tc>
          <w:tcPr>
            <w:tcW w:w="1510" w:type="dxa"/>
          </w:tcPr>
          <w:p w:rsidR="009811E6" w:rsidRPr="00542BE5" w:rsidRDefault="009811E6">
            <w:pPr>
              <w:pStyle w:val="TableParagraph"/>
              <w:rPr>
                <w:rFonts w:ascii="Times New Roman" w:hAnsi="Times New Roman" w:cs="Times New Roman"/>
                <w:sz w:val="24"/>
                <w:szCs w:val="24"/>
              </w:rPr>
            </w:pPr>
            <w:r w:rsidRPr="00542BE5">
              <w:rPr>
                <w:rFonts w:ascii="Times New Roman" w:hAnsi="Times New Roman" w:cs="Times New Roman"/>
                <w:color w:val="231F20"/>
                <w:w w:val="80"/>
                <w:sz w:val="24"/>
                <w:szCs w:val="24"/>
              </w:rPr>
              <w:t>Nilai</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2</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2"/>
                <w:w w:val="80"/>
                <w:sz w:val="24"/>
                <w:szCs w:val="24"/>
              </w:rPr>
              <w:t>hipertensi</w:t>
            </w:r>
          </w:p>
        </w:tc>
        <w:tc>
          <w:tcPr>
            <w:tcW w:w="1168" w:type="dxa"/>
          </w:tcPr>
          <w:p w:rsidR="009811E6" w:rsidRPr="00542BE5" w:rsidRDefault="009811E6">
            <w:pPr>
              <w:pStyle w:val="TableParagraph"/>
              <w:spacing w:before="53"/>
              <w:ind w:left="9" w:right="1"/>
              <w:jc w:val="center"/>
              <w:rPr>
                <w:rFonts w:ascii="Times New Roman" w:hAnsi="Times New Roman" w:cs="Times New Roman"/>
                <w:sz w:val="24"/>
                <w:szCs w:val="24"/>
              </w:rPr>
            </w:pPr>
            <w:r w:rsidRPr="00542BE5">
              <w:rPr>
                <w:rFonts w:ascii="Times New Roman" w:hAnsi="Times New Roman" w:cs="Times New Roman"/>
                <w:color w:val="231F20"/>
                <w:spacing w:val="-4"/>
                <w:sz w:val="24"/>
                <w:szCs w:val="24"/>
              </w:rPr>
              <w:t>≥ 160</w:t>
            </w:r>
          </w:p>
        </w:tc>
        <w:tc>
          <w:tcPr>
            <w:tcW w:w="841" w:type="dxa"/>
          </w:tcPr>
          <w:p w:rsidR="009811E6" w:rsidRPr="00542BE5" w:rsidRDefault="009811E6">
            <w:pPr>
              <w:pStyle w:val="TableParagraph"/>
              <w:ind w:left="8" w:right="1"/>
              <w:jc w:val="center"/>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dan/atau</w:t>
            </w:r>
          </w:p>
        </w:tc>
        <w:tc>
          <w:tcPr>
            <w:tcW w:w="1168" w:type="dxa"/>
          </w:tcPr>
          <w:p w:rsidR="009811E6" w:rsidRPr="00542BE5" w:rsidRDefault="009811E6">
            <w:pPr>
              <w:pStyle w:val="TableParagraph"/>
              <w:spacing w:before="53"/>
              <w:ind w:left="9" w:right="4"/>
              <w:jc w:val="center"/>
              <w:rPr>
                <w:rFonts w:ascii="Times New Roman" w:hAnsi="Times New Roman" w:cs="Times New Roman"/>
                <w:sz w:val="24"/>
                <w:szCs w:val="24"/>
              </w:rPr>
            </w:pPr>
            <w:r w:rsidRPr="00542BE5">
              <w:rPr>
                <w:rFonts w:ascii="Times New Roman" w:hAnsi="Times New Roman" w:cs="Times New Roman"/>
                <w:color w:val="231F20"/>
                <w:spacing w:val="-4"/>
                <w:sz w:val="24"/>
                <w:szCs w:val="24"/>
              </w:rPr>
              <w:t>≥ 100</w:t>
            </w:r>
          </w:p>
        </w:tc>
      </w:tr>
    </w:tbl>
    <w:p w:rsidR="009811E6" w:rsidRPr="00542BE5" w:rsidRDefault="009811E6">
      <w:pPr>
        <w:pStyle w:val="BodyText"/>
        <w:spacing w:before="148" w:line="252" w:lineRule="auto"/>
        <w:ind w:left="109" w:right="47"/>
        <w:jc w:val="both"/>
        <w:rPr>
          <w:sz w:val="24"/>
          <w:szCs w:val="24"/>
        </w:rPr>
      </w:pPr>
      <w:r w:rsidRPr="00542BE5">
        <w:rPr>
          <w:color w:val="231F20"/>
          <w:sz w:val="24"/>
          <w:szCs w:val="24"/>
        </w:rPr>
        <w:t xml:space="preserve">menyarankan pengukuran tekanan darah di luar kantor yang lebih luas, </w:t>
      </w:r>
      <w:r w:rsidRPr="00542BE5">
        <w:rPr>
          <w:color w:val="231F20"/>
          <w:position w:val="6"/>
          <w:sz w:val="24"/>
          <w:szCs w:val="24"/>
        </w:rPr>
        <w:t>2,10</w:t>
      </w:r>
      <w:r w:rsidRPr="00542BE5">
        <w:rPr>
          <w:color w:val="231F20"/>
          <w:spacing w:val="40"/>
          <w:position w:val="6"/>
          <w:sz w:val="24"/>
          <w:szCs w:val="24"/>
        </w:rPr>
        <w:t xml:space="preserve"> </w:t>
      </w:r>
      <w:r w:rsidRPr="00542BE5">
        <w:rPr>
          <w:color w:val="231F20"/>
          <w:sz w:val="24"/>
          <w:szCs w:val="24"/>
        </w:rPr>
        <w:t xml:space="preserve">dan menurunkan </w:t>
      </w:r>
      <w:r w:rsidRPr="00542BE5">
        <w:rPr>
          <w:color w:val="231F20"/>
          <w:position w:val="-5"/>
          <w:sz w:val="24"/>
          <w:szCs w:val="24"/>
        </w:rPr>
        <w:t xml:space="preserve">target BP. </w:t>
      </w:r>
      <w:r w:rsidRPr="00542BE5">
        <w:rPr>
          <w:color w:val="231F20"/>
          <w:sz w:val="24"/>
          <w:szCs w:val="24"/>
        </w:rPr>
        <w:t>1,2,8,11,12</w:t>
      </w:r>
    </w:p>
    <w:p w:rsidR="009811E6" w:rsidRPr="00542BE5" w:rsidRDefault="009811E6">
      <w:pPr>
        <w:pStyle w:val="BodyText"/>
        <w:spacing w:before="5" w:line="254" w:lineRule="auto"/>
        <w:ind w:left="109" w:right="44" w:firstLine="285"/>
        <w:jc w:val="both"/>
        <w:rPr>
          <w:sz w:val="24"/>
          <w:szCs w:val="24"/>
        </w:rPr>
      </w:pPr>
      <w:r w:rsidRPr="00542BE5">
        <w:rPr>
          <w:color w:val="231F20"/>
          <w:sz w:val="24"/>
          <w:szCs w:val="24"/>
        </w:rPr>
        <w:t>Daerah berpendapatan rendah dan menengah sering kali mengikuti dengan cermat pedoman yang dikeluarkan oleh daerah berpendapatan tinggi</w:t>
      </w:r>
      <w:r w:rsidRPr="00542BE5">
        <w:rPr>
          <w:color w:val="231F20"/>
          <w:spacing w:val="80"/>
          <w:sz w:val="24"/>
          <w:szCs w:val="24"/>
        </w:rPr>
        <w:t xml:space="preserve"> </w:t>
      </w:r>
      <w:r w:rsidRPr="00542BE5">
        <w:rPr>
          <w:color w:val="231F20"/>
          <w:sz w:val="24"/>
          <w:szCs w:val="24"/>
        </w:rPr>
        <w:t>sumber daya dan sistem kesehatan mereka untuk mengembangkan dan menerapkan pedoman lokal masih merupakan tantangan. Hanya di Afrika</w:t>
      </w:r>
      <w:r w:rsidRPr="00542BE5">
        <w:rPr>
          <w:color w:val="231F20"/>
          <w:spacing w:val="40"/>
          <w:sz w:val="24"/>
          <w:szCs w:val="24"/>
        </w:rPr>
        <w:t xml:space="preserve"> </w:t>
      </w:r>
      <w:r w:rsidRPr="00542BE5">
        <w:rPr>
          <w:color w:val="231F20"/>
          <w:sz w:val="24"/>
          <w:szCs w:val="24"/>
        </w:rPr>
        <w:t xml:space="preserve">25% negara memiliki pedoman hipertensi </w:t>
      </w:r>
      <w:r w:rsidRPr="00542BE5">
        <w:rPr>
          <w:color w:val="231F20"/>
          <w:position w:val="6"/>
          <w:sz w:val="24"/>
          <w:szCs w:val="24"/>
        </w:rPr>
        <w:t>13</w:t>
      </w:r>
      <w:r w:rsidRPr="00542BE5">
        <w:rPr>
          <w:color w:val="231F20"/>
          <w:spacing w:val="40"/>
          <w:position w:val="6"/>
          <w:sz w:val="24"/>
          <w:szCs w:val="24"/>
        </w:rPr>
        <w:t xml:space="preserve"> </w:t>
      </w:r>
      <w:r w:rsidRPr="00542BE5">
        <w:rPr>
          <w:color w:val="231F20"/>
          <w:sz w:val="24"/>
          <w:szCs w:val="24"/>
        </w:rPr>
        <w:t>dan masuk</w:t>
      </w:r>
      <w:r w:rsidRPr="00542BE5">
        <w:rPr>
          <w:color w:val="231F20"/>
          <w:spacing w:val="80"/>
          <w:sz w:val="24"/>
          <w:szCs w:val="24"/>
        </w:rPr>
        <w:t xml:space="preserve"> </w:t>
      </w:r>
      <w:r w:rsidRPr="00542BE5">
        <w:rPr>
          <w:color w:val="231F20"/>
          <w:sz w:val="24"/>
          <w:szCs w:val="24"/>
        </w:rPr>
        <w:t>banyak</w:t>
      </w:r>
      <w:r w:rsidRPr="00542BE5">
        <w:rPr>
          <w:color w:val="231F20"/>
          <w:spacing w:val="40"/>
          <w:sz w:val="24"/>
          <w:szCs w:val="24"/>
        </w:rPr>
        <w:t xml:space="preserve"> </w:t>
      </w:r>
      <w:r w:rsidRPr="00542BE5">
        <w:rPr>
          <w:color w:val="231F20"/>
          <w:sz w:val="24"/>
          <w:szCs w:val="24"/>
        </w:rPr>
        <w:t>contoh</w:t>
      </w:r>
      <w:r w:rsidRPr="00542BE5">
        <w:rPr>
          <w:color w:val="231F20"/>
          <w:spacing w:val="40"/>
          <w:sz w:val="24"/>
          <w:szCs w:val="24"/>
        </w:rPr>
        <w:t xml:space="preserve"> </w:t>
      </w:r>
      <w:r w:rsidRPr="00542BE5">
        <w:rPr>
          <w:color w:val="231F20"/>
          <w:sz w:val="24"/>
          <w:szCs w:val="24"/>
        </w:rPr>
        <w:t>ini</w:t>
      </w:r>
      <w:r w:rsidRPr="00542BE5">
        <w:rPr>
          <w:color w:val="231F20"/>
          <w:spacing w:val="40"/>
          <w:sz w:val="24"/>
          <w:szCs w:val="24"/>
        </w:rPr>
        <w:t xml:space="preserve"> </w:t>
      </w:r>
      <w:r w:rsidRPr="00542BE5">
        <w:rPr>
          <w:color w:val="231F20"/>
          <w:sz w:val="24"/>
          <w:szCs w:val="24"/>
        </w:rPr>
        <w:t>pedoman</w:t>
      </w:r>
      <w:r w:rsidRPr="00542BE5">
        <w:rPr>
          <w:color w:val="231F20"/>
          <w:spacing w:val="40"/>
          <w:sz w:val="24"/>
          <w:szCs w:val="24"/>
        </w:rPr>
        <w:t xml:space="preserve"> </w:t>
      </w:r>
      <w:r w:rsidRPr="00542BE5">
        <w:rPr>
          <w:color w:val="231F20"/>
          <w:sz w:val="24"/>
          <w:szCs w:val="24"/>
        </w:rPr>
        <w:t>adalah</w:t>
      </w:r>
      <w:r w:rsidRPr="00542BE5">
        <w:rPr>
          <w:color w:val="231F20"/>
          <w:spacing w:val="40"/>
          <w:sz w:val="24"/>
          <w:szCs w:val="24"/>
        </w:rPr>
        <w:t xml:space="preserve"> </w:t>
      </w:r>
      <w:r w:rsidRPr="00542BE5">
        <w:rPr>
          <w:color w:val="231F20"/>
          <w:sz w:val="24"/>
          <w:szCs w:val="24"/>
        </w:rPr>
        <w:t>diadopsi</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dari daerah berpendapatan tinggi. Namun, penerapan pedoman</w:t>
      </w:r>
      <w:r w:rsidRPr="00542BE5">
        <w:rPr>
          <w:color w:val="231F20"/>
          <w:spacing w:val="35"/>
          <w:sz w:val="24"/>
          <w:szCs w:val="24"/>
        </w:rPr>
        <w:t xml:space="preserve"> </w:t>
      </w:r>
      <w:r w:rsidRPr="00542BE5">
        <w:rPr>
          <w:color w:val="231F20"/>
          <w:sz w:val="24"/>
          <w:szCs w:val="24"/>
        </w:rPr>
        <w:t>dari</w:t>
      </w:r>
      <w:r w:rsidRPr="00542BE5">
        <w:rPr>
          <w:color w:val="231F20"/>
          <w:spacing w:val="35"/>
          <w:sz w:val="24"/>
          <w:szCs w:val="24"/>
        </w:rPr>
        <w:t xml:space="preserve"> </w:t>
      </w:r>
      <w:r w:rsidRPr="00542BE5">
        <w:rPr>
          <w:color w:val="231F20"/>
          <w:sz w:val="24"/>
          <w:szCs w:val="24"/>
        </w:rPr>
        <w:t>berpenghasilan tinggi</w:t>
      </w:r>
      <w:r w:rsidRPr="00542BE5">
        <w:rPr>
          <w:color w:val="231F20"/>
          <w:spacing w:val="35"/>
          <w:sz w:val="24"/>
          <w:szCs w:val="24"/>
        </w:rPr>
        <w:t xml:space="preserve"> </w:t>
      </w:r>
      <w:r w:rsidRPr="00542BE5">
        <w:rPr>
          <w:color w:val="231F20"/>
          <w:sz w:val="24"/>
          <w:szCs w:val="24"/>
        </w:rPr>
        <w:t>wilayah</w:t>
      </w:r>
      <w:r w:rsidRPr="00542BE5">
        <w:rPr>
          <w:color w:val="231F20"/>
          <w:spacing w:val="35"/>
          <w:sz w:val="24"/>
          <w:szCs w:val="24"/>
        </w:rPr>
        <w:t xml:space="preserve"> </w:t>
      </w:r>
      <w:r w:rsidRPr="00542BE5">
        <w:rPr>
          <w:color w:val="231F20"/>
          <w:sz w:val="24"/>
          <w:szCs w:val="24"/>
        </w:rPr>
        <w:t>adalah</w:t>
      </w:r>
      <w:r w:rsidRPr="00542BE5">
        <w:rPr>
          <w:color w:val="231F20"/>
          <w:spacing w:val="35"/>
          <w:sz w:val="24"/>
          <w:szCs w:val="24"/>
        </w:rPr>
        <w:t xml:space="preserve"> </w:t>
      </w:r>
      <w:r w:rsidRPr="00542BE5">
        <w:rPr>
          <w:color w:val="231F20"/>
          <w:sz w:val="24"/>
          <w:szCs w:val="24"/>
        </w:rPr>
        <w:t>Kadang-kadang</w:t>
      </w:r>
      <w:r w:rsidRPr="00542BE5">
        <w:rPr>
          <w:color w:val="231F20"/>
          <w:spacing w:val="35"/>
          <w:sz w:val="24"/>
          <w:szCs w:val="24"/>
        </w:rPr>
        <w:t xml:space="preserve"> </w:t>
      </w:r>
      <w:r w:rsidRPr="00542BE5">
        <w:rPr>
          <w:color w:val="231F20"/>
          <w:sz w:val="24"/>
          <w:szCs w:val="24"/>
        </w:rPr>
        <w:t xml:space="preserve">tidak praktis karena sumber daya yang rendah dihadapkan pada sejumlah hambatan besar termasuk kurangnya profesional kesehatan yang terlatih, listrik yang tidak dapat diandalkan di klinik pedesaan, rendahnya akses terhadap peralatan BP kantor dasar dan terbatasnya kemampuan untuk melakukan prosedur diagnostik dasar yang direkomendasikan dan buruknya akses. terhadap obat-obatan berkualitas tinggi yang terjangkau. Baik di wilayah berpendapatan rendah maupun tinggi, ketidakjelasan pedoman terbaru sering kali menimbulkan kebingungan di kalangan penyedia layanan kesehatan, kecemasan di kalangan pasien, </w:t>
      </w:r>
      <w:r w:rsidRPr="00542BE5">
        <w:rPr>
          <w:color w:val="231F20"/>
          <w:position w:val="6"/>
          <w:sz w:val="24"/>
          <w:szCs w:val="24"/>
        </w:rPr>
        <w:t>14</w:t>
      </w:r>
      <w:r w:rsidRPr="00542BE5">
        <w:rPr>
          <w:color w:val="231F20"/>
          <w:spacing w:val="37"/>
          <w:position w:val="6"/>
          <w:sz w:val="24"/>
          <w:szCs w:val="24"/>
        </w:rPr>
        <w:t xml:space="preserve"> </w:t>
      </w:r>
      <w:r w:rsidRPr="00542BE5">
        <w:rPr>
          <w:color w:val="231F20"/>
          <w:sz w:val="24"/>
          <w:szCs w:val="24"/>
        </w:rPr>
        <w:t xml:space="preserve">dan hal ini menghasilkan seruan untuk harmonisasi global. </w:t>
      </w:r>
      <w:r w:rsidRPr="00542BE5">
        <w:rPr>
          <w:color w:val="231F20"/>
          <w:position w:val="6"/>
          <w:sz w:val="24"/>
          <w:szCs w:val="24"/>
        </w:rPr>
        <w:t>15</w:t>
      </w:r>
      <w:r w:rsidRPr="00542BE5">
        <w:rPr>
          <w:color w:val="231F20"/>
          <w:spacing w:val="40"/>
          <w:position w:val="6"/>
          <w:sz w:val="24"/>
          <w:szCs w:val="24"/>
        </w:rPr>
        <w:t xml:space="preserve"> </w:t>
      </w:r>
      <w:r w:rsidRPr="00542BE5">
        <w:rPr>
          <w:color w:val="231F20"/>
          <w:sz w:val="24"/>
          <w:szCs w:val="24"/>
        </w:rPr>
        <w:t xml:space="preserve">Oleh karena itu, pedoman dari wilayah berpendapatan tinggi mungkin tidak sesuai dengan tujuan global. </w:t>
      </w:r>
      <w:r w:rsidRPr="00542BE5">
        <w:rPr>
          <w:color w:val="231F20"/>
          <w:position w:val="6"/>
          <w:sz w:val="24"/>
          <w:szCs w:val="24"/>
        </w:rPr>
        <w:t>16</w:t>
      </w:r>
    </w:p>
    <w:p w:rsidR="009811E6" w:rsidRPr="00542BE5" w:rsidRDefault="009811E6">
      <w:pPr>
        <w:pStyle w:val="Heading3"/>
        <w:spacing w:before="110"/>
        <w:rPr>
          <w:sz w:val="24"/>
          <w:szCs w:val="24"/>
        </w:rPr>
      </w:pPr>
      <w:r w:rsidRPr="00542BE5">
        <w:rPr>
          <w:color w:val="231F20"/>
          <w:sz w:val="24"/>
          <w:szCs w:val="24"/>
        </w:rPr>
        <w:t>Pedoman</w:t>
      </w:r>
      <w:r w:rsidRPr="00542BE5">
        <w:rPr>
          <w:color w:val="231F20"/>
          <w:spacing w:val="-4"/>
          <w:sz w:val="24"/>
          <w:szCs w:val="24"/>
        </w:rPr>
        <w:t xml:space="preserve"> </w:t>
      </w:r>
      <w:r w:rsidRPr="00542BE5">
        <w:rPr>
          <w:color w:val="231F20"/>
          <w:sz w:val="24"/>
          <w:szCs w:val="24"/>
        </w:rPr>
        <w:t>Perkembangan</w:t>
      </w:r>
      <w:r w:rsidRPr="00542BE5">
        <w:rPr>
          <w:color w:val="231F20"/>
          <w:spacing w:val="-1"/>
          <w:sz w:val="24"/>
          <w:szCs w:val="24"/>
        </w:rPr>
        <w:t xml:space="preserve"> </w:t>
      </w:r>
      <w:r w:rsidRPr="00542BE5">
        <w:rPr>
          <w:color w:val="231F20"/>
          <w:spacing w:val="-2"/>
          <w:sz w:val="24"/>
          <w:szCs w:val="24"/>
        </w:rPr>
        <w:t>Proses</w:t>
      </w:r>
    </w:p>
    <w:p w:rsidR="009811E6" w:rsidRPr="00542BE5" w:rsidRDefault="009811E6">
      <w:pPr>
        <w:pStyle w:val="BodyText"/>
        <w:spacing w:before="14" w:line="254" w:lineRule="auto"/>
        <w:ind w:left="110" w:right="47"/>
        <w:jc w:val="both"/>
        <w:rPr>
          <w:sz w:val="24"/>
          <w:szCs w:val="24"/>
        </w:rPr>
      </w:pPr>
      <w:r w:rsidRPr="00542BE5">
        <w:rPr>
          <w:color w:val="231F20"/>
          <w:sz w:val="24"/>
          <w:szCs w:val="24"/>
        </w:rPr>
        <w:t>Itu</w:t>
      </w:r>
      <w:r w:rsidRPr="00542BE5">
        <w:rPr>
          <w:color w:val="231F20"/>
          <w:spacing w:val="-3"/>
          <w:sz w:val="24"/>
          <w:szCs w:val="24"/>
        </w:rPr>
        <w:t xml:space="preserve"> </w:t>
      </w:r>
      <w:r w:rsidRPr="00542BE5">
        <w:rPr>
          <w:color w:val="231F20"/>
          <w:sz w:val="24"/>
          <w:szCs w:val="24"/>
        </w:rPr>
        <w:t>2020</w:t>
      </w:r>
      <w:r w:rsidRPr="00542BE5">
        <w:rPr>
          <w:color w:val="231F20"/>
          <w:spacing w:val="-2"/>
          <w:sz w:val="24"/>
          <w:szCs w:val="24"/>
        </w:rPr>
        <w:t xml:space="preserve"> </w:t>
      </w:r>
      <w:r w:rsidRPr="00542BE5">
        <w:rPr>
          <w:color w:val="231F20"/>
          <w:sz w:val="24"/>
          <w:szCs w:val="24"/>
        </w:rPr>
        <w:t>ISH</w:t>
      </w:r>
      <w:r w:rsidRPr="00542BE5">
        <w:rPr>
          <w:color w:val="231F20"/>
          <w:spacing w:val="-3"/>
          <w:sz w:val="24"/>
          <w:szCs w:val="24"/>
        </w:rPr>
        <w:t xml:space="preserve"> </w:t>
      </w:r>
      <w:r w:rsidRPr="00542BE5">
        <w:rPr>
          <w:color w:val="231F20"/>
          <w:sz w:val="24"/>
          <w:szCs w:val="24"/>
        </w:rPr>
        <w:t>Global</w:t>
      </w:r>
      <w:r w:rsidRPr="00542BE5">
        <w:rPr>
          <w:color w:val="231F20"/>
          <w:spacing w:val="-3"/>
          <w:sz w:val="24"/>
          <w:szCs w:val="24"/>
        </w:rPr>
        <w:t xml:space="preserve"> </w:t>
      </w:r>
      <w:r w:rsidRPr="00542BE5">
        <w:rPr>
          <w:color w:val="231F20"/>
          <w:sz w:val="24"/>
          <w:szCs w:val="24"/>
        </w:rPr>
        <w:t>Hipertensi</w:t>
      </w:r>
      <w:r w:rsidRPr="00542BE5">
        <w:rPr>
          <w:color w:val="231F20"/>
          <w:spacing w:val="-3"/>
          <w:sz w:val="24"/>
          <w:szCs w:val="24"/>
        </w:rPr>
        <w:t xml:space="preserve"> </w:t>
      </w:r>
      <w:r w:rsidRPr="00542BE5">
        <w:rPr>
          <w:color w:val="231F20"/>
          <w:sz w:val="24"/>
          <w:szCs w:val="24"/>
        </w:rPr>
        <w:t>Praktik</w:t>
      </w:r>
      <w:r w:rsidRPr="00542BE5">
        <w:rPr>
          <w:color w:val="231F20"/>
          <w:spacing w:val="-3"/>
          <w:sz w:val="24"/>
          <w:szCs w:val="24"/>
        </w:rPr>
        <w:t xml:space="preserve"> </w:t>
      </w:r>
      <w:r w:rsidRPr="00542BE5">
        <w:rPr>
          <w:color w:val="231F20"/>
          <w:sz w:val="24"/>
          <w:szCs w:val="24"/>
        </w:rPr>
        <w:t>Pedoman</w:t>
      </w:r>
      <w:r w:rsidRPr="00542BE5">
        <w:rPr>
          <w:color w:val="231F20"/>
          <w:spacing w:val="-2"/>
          <w:sz w:val="24"/>
          <w:szCs w:val="24"/>
        </w:rPr>
        <w:t xml:space="preserve"> </w:t>
      </w:r>
      <w:r w:rsidRPr="00542BE5">
        <w:rPr>
          <w:color w:val="231F20"/>
          <w:sz w:val="24"/>
          <w:szCs w:val="24"/>
        </w:rPr>
        <w:t>dikembangkan oleh Komite Pedoman Hipertensi ISH berdasarkan kriteria bukti, (1) untuk digunakan secara global; (2) agar sesuai untuk diterapkan pada kondisi sumber daya rendah dan tinggi dengan memberi nasihat tentang standar-standar penting dan optimal; dan (3) ringkas, sederhana,</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mudah</w:t>
      </w:r>
      <w:r w:rsidRPr="00542BE5">
        <w:rPr>
          <w:color w:val="231F20"/>
          <w:spacing w:val="-8"/>
          <w:sz w:val="24"/>
          <w:szCs w:val="24"/>
        </w:rPr>
        <w:t xml:space="preserve"> </w:t>
      </w:r>
      <w:r w:rsidRPr="00542BE5">
        <w:rPr>
          <w:color w:val="231F20"/>
          <w:sz w:val="24"/>
          <w:szCs w:val="24"/>
        </w:rPr>
        <w:t>ke</w:t>
      </w:r>
      <w:r w:rsidRPr="00542BE5">
        <w:rPr>
          <w:color w:val="231F20"/>
          <w:spacing w:val="-8"/>
          <w:sz w:val="24"/>
          <w:szCs w:val="24"/>
        </w:rPr>
        <w:t xml:space="preserve"> </w:t>
      </w:r>
      <w:r w:rsidRPr="00542BE5">
        <w:rPr>
          <w:color w:val="231F20"/>
          <w:sz w:val="24"/>
          <w:szCs w:val="24"/>
        </w:rPr>
        <w:t>menggunakan.</w:t>
      </w:r>
      <w:r w:rsidRPr="00542BE5">
        <w:rPr>
          <w:color w:val="231F20"/>
          <w:spacing w:val="-11"/>
          <w:sz w:val="24"/>
          <w:szCs w:val="24"/>
        </w:rPr>
        <w:t xml:space="preserve"> </w:t>
      </w:r>
      <w:r w:rsidRPr="00542BE5">
        <w:rPr>
          <w:color w:val="231F20"/>
          <w:sz w:val="24"/>
          <w:szCs w:val="24"/>
        </w:rPr>
        <w:t>Mereka</w:t>
      </w:r>
      <w:r w:rsidRPr="00542BE5">
        <w:rPr>
          <w:color w:val="231F20"/>
          <w:spacing w:val="-8"/>
          <w:sz w:val="24"/>
          <w:szCs w:val="24"/>
        </w:rPr>
        <w:t xml:space="preserve"> </w:t>
      </w:r>
      <w:r w:rsidRPr="00542BE5">
        <w:rPr>
          <w:color w:val="231F20"/>
          <w:sz w:val="24"/>
          <w:szCs w:val="24"/>
        </w:rPr>
        <w:t>adalah</w:t>
      </w:r>
      <w:r w:rsidRPr="00542BE5">
        <w:rPr>
          <w:color w:val="231F20"/>
          <w:spacing w:val="-8"/>
          <w:sz w:val="24"/>
          <w:szCs w:val="24"/>
        </w:rPr>
        <w:t xml:space="preserve"> </w:t>
      </w:r>
      <w:r w:rsidRPr="00542BE5">
        <w:rPr>
          <w:color w:val="231F20"/>
          <w:sz w:val="24"/>
          <w:szCs w:val="24"/>
        </w:rPr>
        <w:t>secara kritis</w:t>
      </w:r>
      <w:r w:rsidRPr="00542BE5">
        <w:rPr>
          <w:color w:val="231F20"/>
          <w:spacing w:val="-8"/>
          <w:sz w:val="24"/>
          <w:szCs w:val="24"/>
        </w:rPr>
        <w:t xml:space="preserve"> </w:t>
      </w:r>
      <w:r w:rsidRPr="00542BE5">
        <w:rPr>
          <w:color w:val="231F20"/>
          <w:sz w:val="24"/>
          <w:szCs w:val="24"/>
        </w:rPr>
        <w:t>ditinjau</w:t>
      </w:r>
      <w:r w:rsidRPr="00542BE5">
        <w:rPr>
          <w:color w:val="231F20"/>
          <w:spacing w:val="-8"/>
          <w:sz w:val="24"/>
          <w:szCs w:val="24"/>
        </w:rPr>
        <w:t xml:space="preserve"> </w:t>
      </w:r>
      <w:r w:rsidRPr="00542BE5">
        <w:rPr>
          <w:color w:val="231F20"/>
          <w:sz w:val="24"/>
          <w:szCs w:val="24"/>
        </w:rPr>
        <w:t>dan dievaluasi oleh banyak ahli hipertensi eksternal dari HIC dan LMIC yang ahli dalam penatalaksanaan hipertensi secara optimal</w:t>
      </w:r>
      <w:r w:rsidRPr="00542BE5">
        <w:rPr>
          <w:color w:val="231F20"/>
          <w:spacing w:val="-11"/>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pengelolaan</w:t>
      </w:r>
      <w:r w:rsidRPr="00542BE5">
        <w:rPr>
          <w:color w:val="231F20"/>
          <w:spacing w:val="-11"/>
          <w:sz w:val="24"/>
          <w:szCs w:val="24"/>
        </w:rPr>
        <w:t xml:space="preserve"> </w:t>
      </w:r>
      <w:r w:rsidRPr="00542BE5">
        <w:rPr>
          <w:color w:val="231F20"/>
          <w:sz w:val="24"/>
          <w:szCs w:val="24"/>
        </w:rPr>
        <w:t>di dalam</w:t>
      </w:r>
      <w:r w:rsidRPr="00542BE5">
        <w:rPr>
          <w:color w:val="231F20"/>
          <w:spacing w:val="-11"/>
          <w:sz w:val="24"/>
          <w:szCs w:val="24"/>
        </w:rPr>
        <w:t xml:space="preserve"> </w:t>
      </w:r>
      <w:r w:rsidRPr="00542BE5">
        <w:rPr>
          <w:color w:val="231F20"/>
          <w:sz w:val="24"/>
          <w:szCs w:val="24"/>
        </w:rPr>
        <w:t>kendala sumber daya</w:t>
      </w:r>
      <w:r w:rsidRPr="00542BE5">
        <w:rPr>
          <w:color w:val="231F20"/>
          <w:spacing w:val="-11"/>
          <w:sz w:val="24"/>
          <w:szCs w:val="24"/>
        </w:rPr>
        <w:t xml:space="preserve"> </w:t>
      </w:r>
      <w:r w:rsidRPr="00542BE5">
        <w:rPr>
          <w:color w:val="231F20"/>
          <w:sz w:val="24"/>
          <w:szCs w:val="24"/>
        </w:rPr>
        <w:t>pengaturan. Pedoman ini dikembangkan tanpa dukungan apa pun dari industri atau sumber lain.</w:t>
      </w:r>
    </w:p>
    <w:p w:rsidR="009811E6" w:rsidRPr="00542BE5" w:rsidRDefault="009811E6">
      <w:pPr>
        <w:pStyle w:val="Heading3"/>
        <w:spacing w:before="115" w:line="232" w:lineRule="auto"/>
        <w:ind w:right="869"/>
        <w:rPr>
          <w:sz w:val="24"/>
          <w:szCs w:val="24"/>
        </w:rPr>
      </w:pPr>
      <w:r w:rsidRPr="00542BE5">
        <w:rPr>
          <w:color w:val="231F20"/>
          <w:sz w:val="24"/>
          <w:szCs w:val="24"/>
        </w:rPr>
        <w:t>Komposisi</w:t>
      </w:r>
      <w:r w:rsidRPr="00542BE5">
        <w:rPr>
          <w:color w:val="231F20"/>
          <w:spacing w:val="-8"/>
          <w:sz w:val="24"/>
          <w:szCs w:val="24"/>
        </w:rPr>
        <w:t xml:space="preserve"> </w:t>
      </w:r>
      <w:r w:rsidRPr="00542BE5">
        <w:rPr>
          <w:color w:val="231F20"/>
          <w:sz w:val="24"/>
          <w:szCs w:val="24"/>
        </w:rPr>
        <w:t>dari</w:t>
      </w:r>
      <w:r w:rsidRPr="00542BE5">
        <w:rPr>
          <w:color w:val="231F20"/>
          <w:spacing w:val="-8"/>
          <w:sz w:val="24"/>
          <w:szCs w:val="24"/>
        </w:rPr>
        <w:t xml:space="preserve"> </w:t>
      </w:r>
      <w:r w:rsidRPr="00542BE5">
        <w:rPr>
          <w:color w:val="231F20"/>
          <w:sz w:val="24"/>
          <w:szCs w:val="24"/>
        </w:rPr>
        <w:t>itu</w:t>
      </w:r>
      <w:r w:rsidRPr="00542BE5">
        <w:rPr>
          <w:color w:val="231F20"/>
          <w:spacing w:val="-8"/>
          <w:sz w:val="24"/>
          <w:szCs w:val="24"/>
        </w:rPr>
        <w:t xml:space="preserve"> </w:t>
      </w:r>
      <w:r w:rsidRPr="00542BE5">
        <w:rPr>
          <w:color w:val="231F20"/>
          <w:sz w:val="24"/>
          <w:szCs w:val="24"/>
        </w:rPr>
        <w:t>ISH</w:t>
      </w:r>
      <w:r w:rsidRPr="00542BE5">
        <w:rPr>
          <w:color w:val="231F20"/>
          <w:spacing w:val="-8"/>
          <w:sz w:val="24"/>
          <w:szCs w:val="24"/>
        </w:rPr>
        <w:t xml:space="preserve"> </w:t>
      </w:r>
      <w:r w:rsidRPr="00542BE5">
        <w:rPr>
          <w:color w:val="231F20"/>
          <w:sz w:val="24"/>
          <w:szCs w:val="24"/>
        </w:rPr>
        <w:t>Hipertensi</w:t>
      </w:r>
      <w:r w:rsidRPr="00542BE5">
        <w:rPr>
          <w:color w:val="231F20"/>
          <w:spacing w:val="-8"/>
          <w:sz w:val="24"/>
          <w:szCs w:val="24"/>
        </w:rPr>
        <w:t xml:space="preserve"> </w:t>
      </w:r>
      <w:r w:rsidRPr="00542BE5">
        <w:rPr>
          <w:color w:val="231F20"/>
          <w:sz w:val="24"/>
          <w:szCs w:val="24"/>
        </w:rPr>
        <w:t>Komite Pedoman dan Seleksi Reviewer Eksternal</w:t>
      </w:r>
    </w:p>
    <w:p w:rsidR="009811E6" w:rsidRPr="00542BE5" w:rsidRDefault="009811E6">
      <w:pPr>
        <w:pStyle w:val="BodyText"/>
        <w:spacing w:before="14" w:line="254" w:lineRule="auto"/>
        <w:ind w:left="110" w:right="47"/>
        <w:jc w:val="both"/>
        <w:rPr>
          <w:sz w:val="24"/>
          <w:szCs w:val="24"/>
        </w:rPr>
      </w:pPr>
      <w:r w:rsidRPr="00542BE5">
        <w:rPr>
          <w:color w:val="231F20"/>
          <w:sz w:val="24"/>
          <w:szCs w:val="24"/>
        </w:rPr>
        <w:t>Komite Pedoman Hipertensi ISH adalah</w:t>
      </w:r>
      <w:r w:rsidRPr="00542BE5">
        <w:rPr>
          <w:color w:val="231F20"/>
          <w:spacing w:val="-1"/>
          <w:sz w:val="24"/>
          <w:szCs w:val="24"/>
        </w:rPr>
        <w:t xml:space="preserve"> </w:t>
      </w:r>
      <w:r w:rsidRPr="00542BE5">
        <w:rPr>
          <w:color w:val="231F20"/>
          <w:sz w:val="24"/>
          <w:szCs w:val="24"/>
        </w:rPr>
        <w:t xml:space="preserve">terdiri dari anggota Dewan ISH; mereka dimasukkan berdasarkan (1) keahlian spesifik di berbagai bidang hipertensi; (2) </w:t>
      </w:r>
      <w:r w:rsidRPr="00542BE5">
        <w:rPr>
          <w:color w:val="231F20"/>
          <w:sz w:val="24"/>
          <w:szCs w:val="24"/>
        </w:rPr>
        <w:lastRenderedPageBreak/>
        <w:t>pengalaman sebelumnya dengan pembuatan pedoman hipertensi, serta (3) representasi dari berbagai wilayah di dunia. Strategi serupa juga diterapkan dalam pemilihan peninjau eksternal dengan pertimbangan khusus terhadap perwakilan dari negara-negara berkembang dan berkembang.</w:t>
      </w:r>
    </w:p>
    <w:p w:rsidR="009811E6" w:rsidRPr="00542BE5" w:rsidRDefault="009811E6">
      <w:pPr>
        <w:pStyle w:val="Heading1"/>
        <w:spacing w:before="183"/>
        <w:ind w:left="635"/>
        <w:rPr>
          <w:sz w:val="24"/>
          <w:szCs w:val="24"/>
        </w:rPr>
      </w:pPr>
      <w:bookmarkStart w:id="64" w:name="_TOC_250010"/>
      <w:r w:rsidRPr="00542BE5">
        <w:rPr>
          <w:color w:val="231F20"/>
          <w:sz w:val="24"/>
          <w:szCs w:val="24"/>
        </w:rPr>
        <w:t>Bagian</w:t>
      </w:r>
      <w:r w:rsidRPr="00542BE5">
        <w:rPr>
          <w:color w:val="231F20"/>
          <w:spacing w:val="-5"/>
          <w:sz w:val="24"/>
          <w:szCs w:val="24"/>
        </w:rPr>
        <w:t xml:space="preserve"> </w:t>
      </w:r>
      <w:r w:rsidRPr="00542BE5">
        <w:rPr>
          <w:color w:val="231F20"/>
          <w:sz w:val="24"/>
          <w:szCs w:val="24"/>
        </w:rPr>
        <w:t>2:</w:t>
      </w:r>
      <w:r w:rsidRPr="00542BE5">
        <w:rPr>
          <w:color w:val="231F20"/>
          <w:spacing w:val="-5"/>
          <w:sz w:val="24"/>
          <w:szCs w:val="24"/>
        </w:rPr>
        <w:t xml:space="preserve"> </w:t>
      </w:r>
      <w:r w:rsidRPr="00542BE5">
        <w:rPr>
          <w:color w:val="231F20"/>
          <w:sz w:val="24"/>
          <w:szCs w:val="24"/>
        </w:rPr>
        <w:t>Definisi</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bookmarkEnd w:id="64"/>
      <w:r w:rsidRPr="00542BE5">
        <w:rPr>
          <w:color w:val="231F20"/>
          <w:spacing w:val="-2"/>
          <w:sz w:val="24"/>
          <w:szCs w:val="24"/>
        </w:rPr>
        <w:t>Hipertensi</w:t>
      </w:r>
    </w:p>
    <w:p w:rsidR="009811E6" w:rsidRPr="00542BE5" w:rsidRDefault="009811E6" w:rsidP="009811E6">
      <w:pPr>
        <w:pStyle w:val="ListParagraph"/>
        <w:widowControl w:val="0"/>
        <w:numPr>
          <w:ilvl w:val="0"/>
          <w:numId w:val="92"/>
        </w:numPr>
        <w:tabs>
          <w:tab w:val="left" w:pos="539"/>
        </w:tabs>
        <w:autoSpaceDE w:val="0"/>
        <w:autoSpaceDN w:val="0"/>
        <w:spacing w:before="15" w:after="0" w:line="242" w:lineRule="auto"/>
        <w:ind w:right="42"/>
        <w:contextualSpacing w:val="0"/>
        <w:jc w:val="both"/>
        <w:rPr>
          <w:sz w:val="24"/>
          <w:szCs w:val="24"/>
        </w:rPr>
      </w:pPr>
      <w:r w:rsidRPr="00542BE5">
        <w:rPr>
          <w:color w:val="231F20"/>
          <w:sz w:val="24"/>
          <w:szCs w:val="24"/>
        </w:rPr>
        <w:t>Sesuai dengan sebagian besar pedoman utama, direkomendasikan agar hipertensi didiagnosis ketika seseorang menderita hipertensi</w:t>
      </w:r>
      <w:r w:rsidRPr="00542BE5">
        <w:rPr>
          <w:color w:val="231F20"/>
          <w:spacing w:val="40"/>
          <w:sz w:val="24"/>
          <w:szCs w:val="24"/>
        </w:rPr>
        <w:t xml:space="preserve"> </w:t>
      </w:r>
      <w:r w:rsidRPr="00542BE5">
        <w:rPr>
          <w:color w:val="231F20"/>
          <w:sz w:val="24"/>
          <w:szCs w:val="24"/>
        </w:rPr>
        <w:t>sistolik</w:t>
      </w:r>
      <w:r w:rsidRPr="00542BE5">
        <w:rPr>
          <w:color w:val="231F20"/>
          <w:spacing w:val="40"/>
          <w:sz w:val="24"/>
          <w:szCs w:val="24"/>
        </w:rPr>
        <w:t xml:space="preserve"> </w:t>
      </w:r>
      <w:r w:rsidRPr="00542BE5">
        <w:rPr>
          <w:color w:val="231F20"/>
          <w:sz w:val="24"/>
          <w:szCs w:val="24"/>
        </w:rPr>
        <w:t>darah</w:t>
      </w:r>
      <w:r w:rsidRPr="00542BE5">
        <w:rPr>
          <w:color w:val="231F20"/>
          <w:spacing w:val="40"/>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(SBP)</w:t>
      </w:r>
      <w:r w:rsidRPr="00542BE5">
        <w:rPr>
          <w:color w:val="231F20"/>
          <w:spacing w:val="40"/>
          <w:sz w:val="24"/>
          <w:szCs w:val="24"/>
        </w:rPr>
        <w:t xml:space="preserve"> </w:t>
      </w:r>
      <w:r w:rsidRPr="00542BE5">
        <w:rPr>
          <w:color w:val="231F20"/>
          <w:sz w:val="24"/>
          <w:szCs w:val="24"/>
        </w:rPr>
        <w:t>di dalam</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kantor atau</w:t>
      </w:r>
      <w:r w:rsidRPr="00542BE5">
        <w:rPr>
          <w:color w:val="231F20"/>
          <w:spacing w:val="32"/>
          <w:sz w:val="24"/>
          <w:szCs w:val="24"/>
        </w:rPr>
        <w:t xml:space="preserve"> </w:t>
      </w:r>
      <w:r w:rsidRPr="00542BE5">
        <w:rPr>
          <w:color w:val="231F20"/>
          <w:sz w:val="24"/>
          <w:szCs w:val="24"/>
        </w:rPr>
        <w:t>klinik</w:t>
      </w:r>
      <w:r w:rsidRPr="00542BE5">
        <w:rPr>
          <w:color w:val="231F20"/>
          <w:spacing w:val="33"/>
          <w:sz w:val="24"/>
          <w:szCs w:val="24"/>
        </w:rPr>
        <w:t xml:space="preserve"> </w:t>
      </w:r>
      <w:r w:rsidRPr="00542BE5">
        <w:rPr>
          <w:color w:val="231F20"/>
          <w:sz w:val="24"/>
          <w:szCs w:val="24"/>
        </w:rPr>
        <w:t>adalah</w:t>
      </w:r>
      <w:r w:rsidRPr="00542BE5">
        <w:rPr>
          <w:color w:val="231F20"/>
          <w:spacing w:val="33"/>
          <w:sz w:val="24"/>
          <w:szCs w:val="24"/>
        </w:rPr>
        <w:t xml:space="preserve"> </w:t>
      </w:r>
      <w:r w:rsidRPr="00542BE5">
        <w:rPr>
          <w:color w:val="231F20"/>
          <w:sz w:val="24"/>
          <w:szCs w:val="24"/>
        </w:rPr>
        <w:t>≥ 140</w:t>
      </w:r>
      <w:r w:rsidRPr="00542BE5">
        <w:rPr>
          <w:color w:val="231F20"/>
          <w:spacing w:val="33"/>
          <w:sz w:val="24"/>
          <w:szCs w:val="24"/>
        </w:rPr>
        <w:t xml:space="preserve"> </w:t>
      </w:r>
      <w:r w:rsidRPr="00542BE5">
        <w:rPr>
          <w:color w:val="231F20"/>
          <w:sz w:val="24"/>
          <w:szCs w:val="24"/>
        </w:rPr>
        <w:t>mm</w:t>
      </w:r>
      <w:r w:rsidRPr="00542BE5">
        <w:rPr>
          <w:color w:val="231F20"/>
          <w:spacing w:val="-1"/>
          <w:sz w:val="24"/>
          <w:szCs w:val="24"/>
        </w:rPr>
        <w:t xml:space="preserve"> </w:t>
      </w:r>
      <w:r w:rsidRPr="00542BE5">
        <w:rPr>
          <w:color w:val="231F20"/>
          <w:sz w:val="24"/>
          <w:szCs w:val="24"/>
        </w:rPr>
        <w:t>HG</w:t>
      </w:r>
      <w:r w:rsidRPr="00542BE5">
        <w:rPr>
          <w:color w:val="231F20"/>
          <w:spacing w:val="33"/>
          <w:sz w:val="24"/>
          <w:szCs w:val="24"/>
        </w:rPr>
        <w:t xml:space="preserve"> </w:t>
      </w:r>
      <w:r w:rsidRPr="00542BE5">
        <w:rPr>
          <w:color w:val="231F20"/>
          <w:sz w:val="24"/>
          <w:szCs w:val="24"/>
        </w:rPr>
        <w:t>dan/atau</w:t>
      </w:r>
      <w:r w:rsidRPr="00542BE5">
        <w:rPr>
          <w:color w:val="231F20"/>
          <w:spacing w:val="33"/>
          <w:sz w:val="24"/>
          <w:szCs w:val="24"/>
        </w:rPr>
        <w:t xml:space="preserve"> </w:t>
      </w:r>
      <w:r w:rsidRPr="00542BE5">
        <w:rPr>
          <w:color w:val="231F20"/>
          <w:sz w:val="24"/>
          <w:szCs w:val="24"/>
        </w:rPr>
        <w:t>milik mereka</w:t>
      </w:r>
      <w:r w:rsidRPr="00542BE5">
        <w:rPr>
          <w:color w:val="231F20"/>
          <w:spacing w:val="33"/>
          <w:sz w:val="24"/>
          <w:szCs w:val="24"/>
        </w:rPr>
        <w:t xml:space="preserve"> </w:t>
      </w:r>
      <w:r w:rsidRPr="00542BE5">
        <w:rPr>
          <w:color w:val="231F20"/>
          <w:sz w:val="24"/>
          <w:szCs w:val="24"/>
        </w:rPr>
        <w:t>diastolik</w:t>
      </w:r>
      <w:r w:rsidRPr="00542BE5">
        <w:rPr>
          <w:color w:val="231F20"/>
          <w:spacing w:val="33"/>
          <w:sz w:val="24"/>
          <w:szCs w:val="24"/>
        </w:rPr>
        <w:t xml:space="preserve"> </w:t>
      </w:r>
      <w:r w:rsidRPr="00542BE5">
        <w:rPr>
          <w:color w:val="231F20"/>
          <w:sz w:val="24"/>
          <w:szCs w:val="24"/>
        </w:rPr>
        <w:t>darah</w:t>
      </w:r>
    </w:p>
    <w:p w:rsidR="009811E6" w:rsidRPr="00542BE5" w:rsidRDefault="009811E6">
      <w:pPr>
        <w:spacing w:before="103" w:line="268" w:lineRule="auto"/>
        <w:ind w:left="109" w:right="59"/>
        <w:rPr>
          <w:b/>
          <w:sz w:val="24"/>
          <w:szCs w:val="24"/>
        </w:rPr>
      </w:pPr>
      <w:r w:rsidRPr="00542BE5">
        <w:rPr>
          <w:sz w:val="24"/>
          <w:szCs w:val="24"/>
        </w:rPr>
        <w:br w:type="column"/>
      </w:r>
      <w:r w:rsidRPr="00542BE5">
        <w:rPr>
          <w:b/>
          <w:color w:val="231F20"/>
          <w:w w:val="85"/>
          <w:sz w:val="24"/>
          <w:szCs w:val="24"/>
        </w:rPr>
        <w:lastRenderedPageBreak/>
        <w:t>Meja 2.</w:t>
      </w:r>
      <w:r w:rsidRPr="00542BE5">
        <w:rPr>
          <w:b/>
          <w:color w:val="231F20"/>
          <w:spacing w:val="80"/>
          <w:sz w:val="24"/>
          <w:szCs w:val="24"/>
        </w:rPr>
        <w:t xml:space="preserve"> </w:t>
      </w:r>
      <w:r w:rsidRPr="00542BE5">
        <w:rPr>
          <w:b/>
          <w:color w:val="231F20"/>
          <w:w w:val="85"/>
          <w:sz w:val="24"/>
          <w:szCs w:val="24"/>
        </w:rPr>
        <w:t>Kriteria Hipertensi Berdasarkan Office-, Rawat Jalan (ABPM)-, dan</w:t>
      </w:r>
      <w:r w:rsidRPr="00542BE5">
        <w:rPr>
          <w:b/>
          <w:color w:val="231F20"/>
          <w:spacing w:val="40"/>
          <w:sz w:val="24"/>
          <w:szCs w:val="24"/>
        </w:rPr>
        <w:t xml:space="preserve"> </w:t>
      </w:r>
      <w:r w:rsidRPr="00542BE5">
        <w:rPr>
          <w:b/>
          <w:color w:val="231F20"/>
          <w:w w:val="85"/>
          <w:sz w:val="24"/>
          <w:szCs w:val="24"/>
        </w:rPr>
        <w:t>Pengukuran Tekanan Darah Rumah (HBPM).</w:t>
      </w:r>
    </w:p>
    <w:p w:rsidR="009811E6" w:rsidRPr="00542BE5" w:rsidRDefault="009811E6">
      <w:pPr>
        <w:pStyle w:val="BodyText"/>
        <w:spacing w:before="4"/>
        <w:rPr>
          <w:b/>
          <w:sz w:val="24"/>
          <w:szCs w:val="24"/>
        </w:rPr>
      </w:pPr>
    </w:p>
    <w:tbl>
      <w:tblPr>
        <w:tblW w:w="0" w:type="auto"/>
        <w:tblInd w:w="114"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343"/>
        <w:gridCol w:w="2343"/>
      </w:tblGrid>
      <w:tr w:rsidR="009811E6" w:rsidRPr="00542BE5">
        <w:trPr>
          <w:trHeight w:val="286"/>
        </w:trPr>
        <w:tc>
          <w:tcPr>
            <w:tcW w:w="2343" w:type="dxa"/>
            <w:shd w:val="clear" w:color="auto" w:fill="C7C8CA"/>
          </w:tcPr>
          <w:p w:rsidR="009811E6" w:rsidRPr="00542BE5" w:rsidRDefault="009811E6">
            <w:pPr>
              <w:pStyle w:val="TableParagraph"/>
              <w:rPr>
                <w:rFonts w:ascii="Times New Roman" w:hAnsi="Times New Roman" w:cs="Times New Roman"/>
                <w:sz w:val="24"/>
                <w:szCs w:val="24"/>
              </w:rPr>
            </w:pPr>
          </w:p>
        </w:tc>
        <w:tc>
          <w:tcPr>
            <w:tcW w:w="2343" w:type="dxa"/>
            <w:shd w:val="clear" w:color="auto" w:fill="C7C8CA"/>
          </w:tcPr>
          <w:p w:rsidR="009811E6" w:rsidRPr="00542BE5" w:rsidRDefault="009811E6">
            <w:pPr>
              <w:pStyle w:val="TableParagraph"/>
              <w:spacing w:before="61"/>
              <w:ind w:left="8"/>
              <w:jc w:val="center"/>
              <w:rPr>
                <w:rFonts w:ascii="Times New Roman" w:hAnsi="Times New Roman" w:cs="Times New Roman"/>
                <w:sz w:val="24"/>
                <w:szCs w:val="24"/>
              </w:rPr>
            </w:pPr>
            <w:r w:rsidRPr="00542BE5">
              <w:rPr>
                <w:rFonts w:ascii="Times New Roman" w:hAnsi="Times New Roman" w:cs="Times New Roman"/>
                <w:color w:val="231F20"/>
                <w:w w:val="80"/>
                <w:sz w:val="24"/>
                <w:szCs w:val="24"/>
              </w:rPr>
              <w:t>SBP/DBP,</w:t>
            </w:r>
            <w:r w:rsidRPr="00542BE5">
              <w:rPr>
                <w:rFonts w:ascii="Times New Roman" w:hAnsi="Times New Roman" w:cs="Times New Roman"/>
                <w:color w:val="231F20"/>
                <w:spacing w:val="18"/>
                <w:sz w:val="24"/>
                <w:szCs w:val="24"/>
              </w:rPr>
              <w:t xml:space="preserve"> </w:t>
            </w:r>
            <w:r w:rsidRPr="00542BE5">
              <w:rPr>
                <w:rFonts w:ascii="Times New Roman" w:hAnsi="Times New Roman" w:cs="Times New Roman"/>
                <w:color w:val="231F20"/>
                <w:w w:val="80"/>
                <w:sz w:val="24"/>
                <w:szCs w:val="24"/>
              </w:rPr>
              <w:t>mmHg</w:t>
            </w:r>
            <w:r w:rsidRPr="00542BE5">
              <w:rPr>
                <w:rFonts w:ascii="Times New Roman" w:hAnsi="Times New Roman" w:cs="Times New Roman"/>
                <w:color w:val="231F20"/>
                <w:spacing w:val="-5"/>
                <w:w w:val="80"/>
                <w:sz w:val="24"/>
                <w:szCs w:val="24"/>
              </w:rPr>
              <w:t>​</w:t>
            </w:r>
          </w:p>
        </w:tc>
      </w:tr>
      <w:tr w:rsidR="009811E6" w:rsidRPr="00542BE5">
        <w:trPr>
          <w:trHeight w:val="297"/>
        </w:trPr>
        <w:tc>
          <w:tcPr>
            <w:tcW w:w="2343" w:type="dxa"/>
          </w:tcPr>
          <w:p w:rsidR="009811E6" w:rsidRPr="00542BE5" w:rsidRDefault="009811E6">
            <w:pPr>
              <w:pStyle w:val="TableParagraph"/>
              <w:spacing w:before="64"/>
              <w:ind w:left="140"/>
              <w:rPr>
                <w:rFonts w:ascii="Times New Roman" w:hAnsi="Times New Roman" w:cs="Times New Roman"/>
                <w:sz w:val="24"/>
                <w:szCs w:val="24"/>
              </w:rPr>
            </w:pPr>
            <w:r w:rsidRPr="00542BE5">
              <w:rPr>
                <w:rFonts w:ascii="Times New Roman" w:hAnsi="Times New Roman" w:cs="Times New Roman"/>
                <w:color w:val="231F20"/>
                <w:w w:val="75"/>
                <w:sz w:val="24"/>
                <w:szCs w:val="24"/>
              </w:rPr>
              <w:t>Kantor</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5"/>
                <w:w w:val="90"/>
                <w:sz w:val="24"/>
                <w:szCs w:val="24"/>
              </w:rPr>
              <w:t>BP</w:t>
            </w:r>
          </w:p>
        </w:tc>
        <w:tc>
          <w:tcPr>
            <w:tcW w:w="2343" w:type="dxa"/>
          </w:tcPr>
          <w:p w:rsidR="009811E6" w:rsidRPr="00542BE5" w:rsidRDefault="009811E6">
            <w:pPr>
              <w:pStyle w:val="TableParagraph"/>
              <w:spacing w:before="62"/>
              <w:ind w:left="8"/>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 140</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w w:val="85"/>
                <w:sz w:val="24"/>
                <w:szCs w:val="24"/>
              </w:rPr>
              <w:t>dan/atau</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spacing w:val="-5"/>
                <w:w w:val="85"/>
                <w:sz w:val="24"/>
                <w:szCs w:val="24"/>
              </w:rPr>
              <w:t>≥ 90</w:t>
            </w:r>
          </w:p>
        </w:tc>
      </w:tr>
      <w:tr w:rsidR="009811E6" w:rsidRPr="00542BE5">
        <w:trPr>
          <w:trHeight w:val="288"/>
        </w:trPr>
        <w:tc>
          <w:tcPr>
            <w:tcW w:w="4686" w:type="dxa"/>
            <w:gridSpan w:val="2"/>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spacing w:val="-4"/>
                <w:sz w:val="24"/>
                <w:szCs w:val="24"/>
              </w:rPr>
              <w:t>ABPM</w:t>
            </w:r>
          </w:p>
        </w:tc>
      </w:tr>
      <w:tr w:rsidR="009811E6" w:rsidRPr="00542BE5">
        <w:trPr>
          <w:trHeight w:val="288"/>
        </w:trPr>
        <w:tc>
          <w:tcPr>
            <w:tcW w:w="2343" w:type="dxa"/>
          </w:tcPr>
          <w:p w:rsidR="009811E6" w:rsidRPr="00542BE5" w:rsidRDefault="009811E6">
            <w:pPr>
              <w:pStyle w:val="TableParagraph"/>
              <w:ind w:left="300"/>
              <w:rPr>
                <w:rFonts w:ascii="Times New Roman" w:hAnsi="Times New Roman" w:cs="Times New Roman"/>
                <w:sz w:val="24"/>
                <w:szCs w:val="24"/>
              </w:rPr>
            </w:pPr>
            <w:r w:rsidRPr="00542BE5">
              <w:rPr>
                <w:rFonts w:ascii="Times New Roman" w:hAnsi="Times New Roman" w:cs="Times New Roman"/>
                <w:color w:val="231F20"/>
                <w:w w:val="90"/>
                <w:sz w:val="24"/>
                <w:szCs w:val="24"/>
              </w:rPr>
              <w:t>24 jam</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rata-rata</w:t>
            </w:r>
          </w:p>
        </w:tc>
        <w:tc>
          <w:tcPr>
            <w:tcW w:w="2343" w:type="dxa"/>
          </w:tcPr>
          <w:p w:rsidR="009811E6" w:rsidRPr="00542BE5" w:rsidRDefault="009811E6">
            <w:pPr>
              <w:pStyle w:val="TableParagraph"/>
              <w:spacing w:before="53"/>
              <w:ind w:left="8"/>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 130</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w w:val="85"/>
                <w:sz w:val="24"/>
                <w:szCs w:val="24"/>
              </w:rPr>
              <w:t>dan/atau</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spacing w:val="-5"/>
                <w:w w:val="85"/>
                <w:sz w:val="24"/>
                <w:szCs w:val="24"/>
              </w:rPr>
              <w:t>≥ 80</w:t>
            </w:r>
          </w:p>
        </w:tc>
      </w:tr>
      <w:tr w:rsidR="009811E6" w:rsidRPr="00542BE5">
        <w:trPr>
          <w:trHeight w:val="288"/>
        </w:trPr>
        <w:tc>
          <w:tcPr>
            <w:tcW w:w="2343" w:type="dxa"/>
          </w:tcPr>
          <w:p w:rsidR="009811E6" w:rsidRPr="00542BE5" w:rsidRDefault="009811E6">
            <w:pPr>
              <w:pStyle w:val="TableParagraph"/>
              <w:ind w:left="300"/>
              <w:rPr>
                <w:rFonts w:ascii="Times New Roman" w:hAnsi="Times New Roman" w:cs="Times New Roman"/>
                <w:sz w:val="24"/>
                <w:szCs w:val="24"/>
              </w:rPr>
            </w:pPr>
            <w:r w:rsidRPr="00542BE5">
              <w:rPr>
                <w:rFonts w:ascii="Times New Roman" w:hAnsi="Times New Roman" w:cs="Times New Roman"/>
                <w:color w:val="231F20"/>
                <w:w w:val="80"/>
                <w:sz w:val="24"/>
                <w:szCs w:val="24"/>
              </w:rPr>
              <w:t>Hari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waktu</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bangun)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2"/>
                <w:w w:val="80"/>
                <w:sz w:val="24"/>
                <w:szCs w:val="24"/>
              </w:rPr>
              <w:t>rata-rata</w:t>
            </w:r>
          </w:p>
        </w:tc>
        <w:tc>
          <w:tcPr>
            <w:tcW w:w="2343" w:type="dxa"/>
          </w:tcPr>
          <w:p w:rsidR="009811E6" w:rsidRPr="00542BE5" w:rsidRDefault="009811E6">
            <w:pPr>
              <w:pStyle w:val="TableParagraph"/>
              <w:spacing w:before="53"/>
              <w:ind w:left="8"/>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 135</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w w:val="85"/>
                <w:sz w:val="24"/>
                <w:szCs w:val="24"/>
              </w:rPr>
              <w:t>dan/atau</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spacing w:val="-5"/>
                <w:w w:val="85"/>
                <w:sz w:val="24"/>
                <w:szCs w:val="24"/>
              </w:rPr>
              <w:t>≥ 85</w:t>
            </w:r>
          </w:p>
        </w:tc>
      </w:tr>
      <w:tr w:rsidR="009811E6" w:rsidRPr="00542BE5">
        <w:trPr>
          <w:trHeight w:val="288"/>
        </w:trPr>
        <w:tc>
          <w:tcPr>
            <w:tcW w:w="2343" w:type="dxa"/>
          </w:tcPr>
          <w:p w:rsidR="009811E6" w:rsidRPr="00542BE5" w:rsidRDefault="009811E6">
            <w:pPr>
              <w:pStyle w:val="TableParagraph"/>
              <w:ind w:left="300"/>
              <w:rPr>
                <w:rFonts w:ascii="Times New Roman" w:hAnsi="Times New Roman" w:cs="Times New Roman"/>
                <w:sz w:val="24"/>
                <w:szCs w:val="24"/>
              </w:rPr>
            </w:pPr>
            <w:r w:rsidRPr="00542BE5">
              <w:rPr>
                <w:rFonts w:ascii="Times New Roman" w:hAnsi="Times New Roman" w:cs="Times New Roman"/>
                <w:color w:val="231F20"/>
                <w:w w:val="80"/>
                <w:sz w:val="24"/>
                <w:szCs w:val="24"/>
              </w:rPr>
              <w:t>Malam</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waktu</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tertidur)</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2"/>
                <w:w w:val="80"/>
                <w:sz w:val="24"/>
                <w:szCs w:val="24"/>
              </w:rPr>
              <w:t>rata-rata</w:t>
            </w:r>
          </w:p>
        </w:tc>
        <w:tc>
          <w:tcPr>
            <w:tcW w:w="2343" w:type="dxa"/>
          </w:tcPr>
          <w:p w:rsidR="009811E6" w:rsidRPr="00542BE5" w:rsidRDefault="009811E6">
            <w:pPr>
              <w:pStyle w:val="TableParagraph"/>
              <w:spacing w:before="53"/>
              <w:ind w:left="8"/>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 120</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w w:val="85"/>
                <w:sz w:val="24"/>
                <w:szCs w:val="24"/>
              </w:rPr>
              <w:t>dan/atau</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spacing w:val="-5"/>
                <w:w w:val="85"/>
                <w:sz w:val="24"/>
                <w:szCs w:val="24"/>
              </w:rPr>
              <w:t>≥ 70</w:t>
            </w:r>
          </w:p>
        </w:tc>
      </w:tr>
      <w:tr w:rsidR="009811E6" w:rsidRPr="00542BE5">
        <w:trPr>
          <w:trHeight w:val="288"/>
        </w:trPr>
        <w:tc>
          <w:tcPr>
            <w:tcW w:w="2343"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spacing w:val="-4"/>
                <w:sz w:val="24"/>
                <w:szCs w:val="24"/>
              </w:rPr>
              <w:t>HBPM</w:t>
            </w:r>
          </w:p>
        </w:tc>
        <w:tc>
          <w:tcPr>
            <w:tcW w:w="2343" w:type="dxa"/>
          </w:tcPr>
          <w:p w:rsidR="009811E6" w:rsidRPr="00542BE5" w:rsidRDefault="009811E6">
            <w:pPr>
              <w:pStyle w:val="TableParagraph"/>
              <w:spacing w:before="53"/>
              <w:ind w:left="8"/>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 135</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w w:val="85"/>
                <w:sz w:val="24"/>
                <w:szCs w:val="24"/>
              </w:rPr>
              <w:t>dan/atau</w:t>
            </w:r>
            <w:r w:rsidRPr="00542BE5">
              <w:rPr>
                <w:rFonts w:ascii="Times New Roman" w:hAnsi="Times New Roman" w:cs="Times New Roman"/>
                <w:color w:val="231F20"/>
                <w:spacing w:val="-2"/>
                <w:w w:val="85"/>
                <w:sz w:val="24"/>
                <w:szCs w:val="24"/>
              </w:rPr>
              <w:t xml:space="preserve"> </w:t>
            </w:r>
            <w:r w:rsidRPr="00542BE5">
              <w:rPr>
                <w:rFonts w:ascii="Times New Roman" w:hAnsi="Times New Roman" w:cs="Times New Roman"/>
                <w:color w:val="231F20"/>
                <w:spacing w:val="-5"/>
                <w:w w:val="85"/>
                <w:sz w:val="24"/>
                <w:szCs w:val="24"/>
              </w:rPr>
              <w:t>≥ 85</w:t>
            </w:r>
          </w:p>
        </w:tc>
      </w:tr>
    </w:tbl>
    <w:p w:rsidR="009811E6" w:rsidRPr="00542BE5" w:rsidRDefault="009811E6">
      <w:pPr>
        <w:pStyle w:val="BodyText"/>
        <w:spacing w:before="145" w:line="242" w:lineRule="auto"/>
        <w:ind w:left="549" w:right="121"/>
        <w:jc w:val="both"/>
        <w:rPr>
          <w:sz w:val="24"/>
          <w:szCs w:val="24"/>
        </w:rPr>
      </w:pPr>
      <w:r w:rsidRPr="00542BE5">
        <w:rPr>
          <w:color w:val="231F20"/>
          <w:sz w:val="24"/>
          <w:szCs w:val="24"/>
        </w:rPr>
        <w:t>tekanan (DBP) adalah ≥ 90 mm</w:t>
      </w:r>
      <w:r w:rsidRPr="00542BE5">
        <w:rPr>
          <w:color w:val="231F20"/>
          <w:spacing w:val="-4"/>
          <w:sz w:val="24"/>
          <w:szCs w:val="24"/>
        </w:rPr>
        <w:t xml:space="preserve"> </w:t>
      </w:r>
      <w:r w:rsidRPr="00542BE5">
        <w:rPr>
          <w:color w:val="231F20"/>
          <w:sz w:val="24"/>
          <w:szCs w:val="24"/>
        </w:rPr>
        <w:t>Hg setelah pemeriksaan berulang</w:t>
      </w:r>
      <w:r w:rsidRPr="00542BE5">
        <w:rPr>
          <w:color w:val="231F20"/>
          <w:spacing w:val="25"/>
          <w:sz w:val="24"/>
          <w:szCs w:val="24"/>
        </w:rPr>
        <w:t xml:space="preserve"> </w:t>
      </w:r>
      <w:r w:rsidRPr="00542BE5">
        <w:rPr>
          <w:color w:val="231F20"/>
          <w:sz w:val="24"/>
          <w:szCs w:val="24"/>
        </w:rPr>
        <w:t>(melihat</w:t>
      </w:r>
      <w:r w:rsidRPr="00542BE5">
        <w:rPr>
          <w:color w:val="231F20"/>
          <w:spacing w:val="25"/>
          <w:sz w:val="24"/>
          <w:szCs w:val="24"/>
        </w:rPr>
        <w:t xml:space="preserve"> </w:t>
      </w:r>
      <w:r w:rsidRPr="00542BE5">
        <w:rPr>
          <w:color w:val="231F20"/>
          <w:sz w:val="24"/>
          <w:szCs w:val="24"/>
        </w:rPr>
        <w:t>di bawah,</w:t>
      </w:r>
      <w:r w:rsidRPr="00542BE5">
        <w:rPr>
          <w:color w:val="231F20"/>
          <w:spacing w:val="25"/>
          <w:sz w:val="24"/>
          <w:szCs w:val="24"/>
        </w:rPr>
        <w:t xml:space="preserve"> </w:t>
      </w:r>
      <w:r w:rsidRPr="00542BE5">
        <w:rPr>
          <w:color w:val="231F20"/>
          <w:sz w:val="24"/>
          <w:szCs w:val="24"/>
        </w:rPr>
        <w:t>Bagian</w:t>
      </w:r>
      <w:r w:rsidRPr="00542BE5">
        <w:rPr>
          <w:color w:val="231F20"/>
          <w:spacing w:val="25"/>
          <w:sz w:val="24"/>
          <w:szCs w:val="24"/>
        </w:rPr>
        <w:t xml:space="preserve"> </w:t>
      </w:r>
      <w:r w:rsidRPr="00542BE5">
        <w:rPr>
          <w:color w:val="231F20"/>
          <w:sz w:val="24"/>
          <w:szCs w:val="24"/>
        </w:rPr>
        <w:t>3).</w:t>
      </w:r>
      <w:r w:rsidRPr="00542BE5">
        <w:rPr>
          <w:color w:val="231F20"/>
          <w:spacing w:val="20"/>
          <w:sz w:val="24"/>
          <w:szCs w:val="24"/>
        </w:rPr>
        <w:t xml:space="preserve"> </w:t>
      </w:r>
      <w:r w:rsidRPr="00542BE5">
        <w:rPr>
          <w:color w:val="231F20"/>
          <w:sz w:val="24"/>
          <w:szCs w:val="24"/>
        </w:rPr>
        <w:t>Meja</w:t>
      </w:r>
      <w:r w:rsidRPr="00542BE5">
        <w:rPr>
          <w:color w:val="231F20"/>
          <w:spacing w:val="25"/>
          <w:sz w:val="24"/>
          <w:szCs w:val="24"/>
        </w:rPr>
        <w:t xml:space="preserve"> </w:t>
      </w:r>
      <w:r w:rsidRPr="00542BE5">
        <w:rPr>
          <w:color w:val="231F20"/>
          <w:sz w:val="24"/>
          <w:szCs w:val="24"/>
        </w:rPr>
        <w:t>1</w:t>
      </w:r>
      <w:r w:rsidRPr="00542BE5">
        <w:rPr>
          <w:color w:val="231F20"/>
          <w:spacing w:val="25"/>
          <w:sz w:val="24"/>
          <w:szCs w:val="24"/>
        </w:rPr>
        <w:t xml:space="preserve"> </w:t>
      </w:r>
      <w:r w:rsidRPr="00542BE5">
        <w:rPr>
          <w:color w:val="231F20"/>
          <w:sz w:val="24"/>
          <w:szCs w:val="24"/>
        </w:rPr>
        <w:t>memberikan klasifikasi BP berdasarkan pengukuran BP di kantor, Tabel 2 memberikan BP rawat jalan dan BP di rumah</w:t>
      </w:r>
      <w:r w:rsidRPr="00542BE5">
        <w:rPr>
          <w:color w:val="231F20"/>
          <w:spacing w:val="40"/>
          <w:sz w:val="24"/>
          <w:szCs w:val="24"/>
        </w:rPr>
        <w:t xml:space="preserve"> </w:t>
      </w:r>
      <w:r w:rsidRPr="00542BE5">
        <w:rPr>
          <w:color w:val="231F20"/>
          <w:sz w:val="24"/>
          <w:szCs w:val="24"/>
        </w:rPr>
        <w:t>nilai-nilai yang digunakan untuk mendefinisikan hipertensi; definisi ini berlaku untuk semua orang dewasa (&gt;18 tahun). Kategori BP ini</w:t>
      </w:r>
      <w:r w:rsidRPr="00542BE5">
        <w:rPr>
          <w:color w:val="231F20"/>
          <w:spacing w:val="80"/>
          <w:sz w:val="24"/>
          <w:szCs w:val="24"/>
        </w:rPr>
        <w:t xml:space="preserve"> </w:t>
      </w:r>
      <w:r w:rsidRPr="00542BE5">
        <w:rPr>
          <w:color w:val="231F20"/>
          <w:sz w:val="24"/>
          <w:szCs w:val="24"/>
        </w:rPr>
        <w:t>gories dirancang untuk menyelaraskan pendekatan terapeutik</w:t>
      </w:r>
      <w:r w:rsidRPr="00542BE5">
        <w:rPr>
          <w:color w:val="231F20"/>
          <w:spacing w:val="40"/>
          <w:sz w:val="24"/>
          <w:szCs w:val="24"/>
        </w:rPr>
        <w:t xml:space="preserve"> </w:t>
      </w:r>
      <w:r w:rsidRPr="00542BE5">
        <w:rPr>
          <w:color w:val="231F20"/>
          <w:sz w:val="24"/>
          <w:szCs w:val="24"/>
        </w:rPr>
        <w:t>dengan tingkat BP.</w:t>
      </w:r>
    </w:p>
    <w:p w:rsidR="009811E6" w:rsidRPr="00542BE5" w:rsidRDefault="009811E6" w:rsidP="009811E6">
      <w:pPr>
        <w:pStyle w:val="ListParagraph"/>
        <w:widowControl w:val="0"/>
        <w:numPr>
          <w:ilvl w:val="0"/>
          <w:numId w:val="92"/>
        </w:numPr>
        <w:tabs>
          <w:tab w:val="left" w:pos="549"/>
        </w:tabs>
        <w:autoSpaceDE w:val="0"/>
        <w:autoSpaceDN w:val="0"/>
        <w:spacing w:after="0" w:line="242" w:lineRule="auto"/>
        <w:ind w:left="549" w:right="127"/>
        <w:contextualSpacing w:val="0"/>
        <w:jc w:val="both"/>
        <w:rPr>
          <w:sz w:val="24"/>
          <w:szCs w:val="24"/>
        </w:rPr>
      </w:pPr>
      <w:r w:rsidRPr="00542BE5">
        <w:rPr>
          <w:color w:val="231F20"/>
          <w:sz w:val="24"/>
          <w:szCs w:val="24"/>
        </w:rPr>
        <w:t>Tekanan darah normal tinggi dimaksudkan untuk mengidentifikasi individu</w:t>
      </w:r>
      <w:r w:rsidRPr="00542BE5">
        <w:rPr>
          <w:color w:val="231F20"/>
          <w:spacing w:val="80"/>
          <w:sz w:val="24"/>
          <w:szCs w:val="24"/>
        </w:rPr>
        <w:t xml:space="preserve"> </w:t>
      </w:r>
      <w:r w:rsidRPr="00542BE5">
        <w:rPr>
          <w:color w:val="231F20"/>
          <w:sz w:val="24"/>
          <w:szCs w:val="24"/>
        </w:rPr>
        <w:t>siapa yang dapat memperoleh manfaat dari intervensi gaya hidup dan siapa yang akan mendapatkan manfaatnya</w:t>
      </w:r>
      <w:r w:rsidRPr="00542BE5">
        <w:rPr>
          <w:color w:val="231F20"/>
          <w:spacing w:val="-1"/>
          <w:sz w:val="24"/>
          <w:szCs w:val="24"/>
        </w:rPr>
        <w:t xml:space="preserve"> </w:t>
      </w:r>
      <w:r w:rsidRPr="00542BE5">
        <w:rPr>
          <w:color w:val="231F20"/>
          <w:sz w:val="24"/>
          <w:szCs w:val="24"/>
        </w:rPr>
        <w:t>menerima</w:t>
      </w:r>
      <w:r w:rsidRPr="00542BE5">
        <w:rPr>
          <w:color w:val="231F20"/>
          <w:spacing w:val="-1"/>
          <w:sz w:val="24"/>
          <w:szCs w:val="24"/>
        </w:rPr>
        <w:t xml:space="preserve"> </w:t>
      </w:r>
      <w:r w:rsidRPr="00542BE5">
        <w:rPr>
          <w:color w:val="231F20"/>
          <w:sz w:val="24"/>
          <w:szCs w:val="24"/>
        </w:rPr>
        <w:t>farmakologis</w:t>
      </w:r>
      <w:r w:rsidRPr="00542BE5">
        <w:rPr>
          <w:color w:val="231F20"/>
          <w:spacing w:val="-1"/>
          <w:sz w:val="24"/>
          <w:szCs w:val="24"/>
        </w:rPr>
        <w:t xml:space="preserve"> </w:t>
      </w:r>
      <w:r w:rsidRPr="00542BE5">
        <w:rPr>
          <w:color w:val="231F20"/>
          <w:sz w:val="24"/>
          <w:szCs w:val="24"/>
        </w:rPr>
        <w:t>perlakuan</w:t>
      </w:r>
      <w:r w:rsidRPr="00542BE5">
        <w:rPr>
          <w:color w:val="231F20"/>
          <w:spacing w:val="-1"/>
          <w:sz w:val="24"/>
          <w:szCs w:val="24"/>
        </w:rPr>
        <w:t xml:space="preserve"> </w:t>
      </w:r>
      <w:r w:rsidRPr="00542BE5">
        <w:rPr>
          <w:color w:val="231F20"/>
          <w:sz w:val="24"/>
          <w:szCs w:val="24"/>
        </w:rPr>
        <w:t>jika</w:t>
      </w:r>
      <w:r w:rsidRPr="00542BE5">
        <w:rPr>
          <w:color w:val="231F20"/>
          <w:spacing w:val="-1"/>
          <w:sz w:val="24"/>
          <w:szCs w:val="24"/>
        </w:rPr>
        <w:t xml:space="preserve"> </w:t>
      </w:r>
      <w:r w:rsidRPr="00542BE5">
        <w:rPr>
          <w:color w:val="231F20"/>
          <w:sz w:val="24"/>
          <w:szCs w:val="24"/>
        </w:rPr>
        <w:t>terdapat indikasi kuat (lihat Bagian 9).</w:t>
      </w:r>
    </w:p>
    <w:p w:rsidR="009811E6" w:rsidRPr="00542BE5" w:rsidRDefault="009811E6" w:rsidP="009811E6">
      <w:pPr>
        <w:pStyle w:val="ListParagraph"/>
        <w:widowControl w:val="0"/>
        <w:numPr>
          <w:ilvl w:val="0"/>
          <w:numId w:val="92"/>
        </w:numPr>
        <w:tabs>
          <w:tab w:val="left" w:pos="549"/>
        </w:tabs>
        <w:autoSpaceDE w:val="0"/>
        <w:autoSpaceDN w:val="0"/>
        <w:spacing w:after="0" w:line="240" w:lineRule="auto"/>
        <w:ind w:left="549" w:right="127"/>
        <w:contextualSpacing w:val="0"/>
        <w:jc w:val="both"/>
        <w:rPr>
          <w:sz w:val="24"/>
          <w:szCs w:val="24"/>
        </w:rPr>
      </w:pPr>
      <w:r w:rsidRPr="00542BE5">
        <w:rPr>
          <w:color w:val="231F20"/>
          <w:sz w:val="24"/>
          <w:szCs w:val="24"/>
        </w:rPr>
        <w:t>Hipertensi sistolik terisolasi didefinisikan sebagai peningkatan SBP ( ≥ 140</w:t>
      </w:r>
      <w:r w:rsidRPr="00542BE5">
        <w:rPr>
          <w:color w:val="231F20"/>
          <w:spacing w:val="-12"/>
          <w:sz w:val="24"/>
          <w:szCs w:val="24"/>
        </w:rPr>
        <w:t xml:space="preserve"> </w:t>
      </w:r>
      <w:r w:rsidRPr="00542BE5">
        <w:rPr>
          <w:color w:val="231F20"/>
          <w:sz w:val="24"/>
          <w:szCs w:val="24"/>
        </w:rPr>
        <w:t>mm</w:t>
      </w:r>
      <w:r w:rsidRPr="00542BE5">
        <w:rPr>
          <w:color w:val="231F20"/>
          <w:spacing w:val="-12"/>
          <w:sz w:val="24"/>
          <w:szCs w:val="24"/>
        </w:rPr>
        <w:t xml:space="preserve"> </w:t>
      </w:r>
      <w:r w:rsidRPr="00542BE5">
        <w:rPr>
          <w:color w:val="231F20"/>
          <w:sz w:val="24"/>
          <w:szCs w:val="24"/>
        </w:rPr>
        <w:t>Hg) dan DBP rendah (&lt;90 mm</w:t>
      </w:r>
      <w:r w:rsidRPr="00542BE5">
        <w:rPr>
          <w:color w:val="231F20"/>
          <w:spacing w:val="-12"/>
          <w:sz w:val="24"/>
          <w:szCs w:val="24"/>
        </w:rPr>
        <w:t xml:space="preserve"> </w:t>
      </w:r>
      <w:r w:rsidRPr="00542BE5">
        <w:rPr>
          <w:color w:val="231F20"/>
          <w:sz w:val="24"/>
          <w:szCs w:val="24"/>
        </w:rPr>
        <w:t>Hg) sering terjadi pada orang muda dan lanjut usia. Pada individu muda, termasuk anak-anak, remaja dan dewasa muda, terisolasi</w:t>
      </w:r>
      <w:r w:rsidRPr="00542BE5">
        <w:rPr>
          <w:color w:val="231F20"/>
          <w:spacing w:val="-3"/>
          <w:sz w:val="24"/>
          <w:szCs w:val="24"/>
        </w:rPr>
        <w:t xml:space="preserve"> </w:t>
      </w:r>
      <w:r w:rsidRPr="00542BE5">
        <w:rPr>
          <w:color w:val="231F20"/>
          <w:sz w:val="24"/>
          <w:szCs w:val="24"/>
        </w:rPr>
        <w:t>sistolik</w:t>
      </w:r>
      <w:r w:rsidRPr="00542BE5">
        <w:rPr>
          <w:color w:val="231F20"/>
          <w:spacing w:val="-3"/>
          <w:sz w:val="24"/>
          <w:szCs w:val="24"/>
        </w:rPr>
        <w:t xml:space="preserve"> </w:t>
      </w:r>
      <w:r w:rsidRPr="00542BE5">
        <w:rPr>
          <w:color w:val="231F20"/>
          <w:sz w:val="24"/>
          <w:szCs w:val="24"/>
        </w:rPr>
        <w:t>hipertensi</w:t>
      </w:r>
      <w:r w:rsidRPr="00542BE5">
        <w:rPr>
          <w:color w:val="231F20"/>
          <w:spacing w:val="-3"/>
          <w:sz w:val="24"/>
          <w:szCs w:val="24"/>
        </w:rPr>
        <w:t xml:space="preserve"> </w:t>
      </w:r>
      <w:r w:rsidRPr="00542BE5">
        <w:rPr>
          <w:color w:val="231F20"/>
          <w:sz w:val="24"/>
          <w:szCs w:val="24"/>
        </w:rPr>
        <w:t>adalah</w:t>
      </w:r>
      <w:r w:rsidRPr="00542BE5">
        <w:rPr>
          <w:color w:val="231F20"/>
          <w:spacing w:val="-3"/>
          <w:sz w:val="24"/>
          <w:szCs w:val="24"/>
        </w:rPr>
        <w:t xml:space="preserve"> </w:t>
      </w:r>
      <w:r w:rsidRPr="00542BE5">
        <w:rPr>
          <w:color w:val="231F20"/>
          <w:sz w:val="24"/>
          <w:szCs w:val="24"/>
        </w:rPr>
        <w:t>itu</w:t>
      </w:r>
      <w:r w:rsidRPr="00542BE5">
        <w:rPr>
          <w:color w:val="231F20"/>
          <w:spacing w:val="-3"/>
          <w:sz w:val="24"/>
          <w:szCs w:val="24"/>
        </w:rPr>
        <w:t xml:space="preserve"> </w:t>
      </w:r>
      <w:r w:rsidRPr="00542BE5">
        <w:rPr>
          <w:color w:val="231F20"/>
          <w:sz w:val="24"/>
          <w:szCs w:val="24"/>
        </w:rPr>
        <w:t>paling</w:t>
      </w:r>
      <w:r w:rsidRPr="00542BE5">
        <w:rPr>
          <w:color w:val="231F20"/>
          <w:spacing w:val="-3"/>
          <w:sz w:val="24"/>
          <w:szCs w:val="24"/>
        </w:rPr>
        <w:t xml:space="preserve"> </w:t>
      </w:r>
      <w:r w:rsidRPr="00542BE5">
        <w:rPr>
          <w:color w:val="231F20"/>
          <w:sz w:val="24"/>
          <w:szCs w:val="24"/>
        </w:rPr>
        <w:t>umum</w:t>
      </w:r>
      <w:r w:rsidRPr="00542BE5">
        <w:rPr>
          <w:color w:val="231F20"/>
          <w:spacing w:val="-3"/>
          <w:sz w:val="24"/>
          <w:szCs w:val="24"/>
        </w:rPr>
        <w:t xml:space="preserve"> </w:t>
      </w:r>
      <w:r w:rsidRPr="00542BE5">
        <w:rPr>
          <w:color w:val="231F20"/>
          <w:sz w:val="24"/>
          <w:szCs w:val="24"/>
        </w:rPr>
        <w:t>membentuk</w:t>
      </w:r>
      <w:r w:rsidRPr="00542BE5">
        <w:rPr>
          <w:color w:val="231F20"/>
          <w:spacing w:val="-3"/>
          <w:sz w:val="24"/>
          <w:szCs w:val="24"/>
        </w:rPr>
        <w:t xml:space="preserve"> </w:t>
      </w:r>
      <w:r w:rsidRPr="00542BE5">
        <w:rPr>
          <w:color w:val="231F20"/>
          <w:sz w:val="24"/>
          <w:szCs w:val="24"/>
        </w:rPr>
        <w:t>dari hipertensi esensial. Namun, hal ini juga sangat umum terjadi</w:t>
      </w:r>
      <w:r w:rsidRPr="00542BE5">
        <w:rPr>
          <w:color w:val="231F20"/>
          <w:spacing w:val="-1"/>
          <w:sz w:val="24"/>
          <w:szCs w:val="24"/>
        </w:rPr>
        <w:t xml:space="preserve"> </w:t>
      </w:r>
      <w:r w:rsidRPr="00542BE5">
        <w:rPr>
          <w:color w:val="231F20"/>
          <w:sz w:val="24"/>
          <w:szCs w:val="24"/>
        </w:rPr>
        <w:t>di dalam</w:t>
      </w:r>
      <w:r w:rsidRPr="00542BE5">
        <w:rPr>
          <w:color w:val="231F20"/>
          <w:spacing w:val="-1"/>
          <w:sz w:val="24"/>
          <w:szCs w:val="24"/>
        </w:rPr>
        <w:t xml:space="preserve"> </w:t>
      </w:r>
      <w:r w:rsidRPr="00542BE5">
        <w:rPr>
          <w:color w:val="231F20"/>
          <w:sz w:val="24"/>
          <w:szCs w:val="24"/>
        </w:rPr>
        <w:t>itu</w:t>
      </w:r>
      <w:r w:rsidRPr="00542BE5">
        <w:rPr>
          <w:color w:val="231F20"/>
          <w:spacing w:val="-1"/>
          <w:sz w:val="24"/>
          <w:szCs w:val="24"/>
        </w:rPr>
        <w:t xml:space="preserve"> </w:t>
      </w:r>
      <w:r w:rsidRPr="00542BE5">
        <w:rPr>
          <w:color w:val="231F20"/>
          <w:sz w:val="24"/>
          <w:szCs w:val="24"/>
        </w:rPr>
        <w:t>tua,</w:t>
      </w:r>
      <w:r w:rsidRPr="00542BE5">
        <w:rPr>
          <w:color w:val="231F20"/>
          <w:spacing w:val="-1"/>
          <w:sz w:val="24"/>
          <w:szCs w:val="24"/>
        </w:rPr>
        <w:t xml:space="preserve"> </w:t>
      </w:r>
      <w:r w:rsidRPr="00542BE5">
        <w:rPr>
          <w:color w:val="231F20"/>
          <w:sz w:val="24"/>
          <w:szCs w:val="24"/>
        </w:rPr>
        <w:t>di dalam</w:t>
      </w:r>
      <w:r w:rsidRPr="00542BE5">
        <w:rPr>
          <w:color w:val="231F20"/>
          <w:spacing w:val="-1"/>
          <w:sz w:val="24"/>
          <w:szCs w:val="24"/>
        </w:rPr>
        <w:t xml:space="preserve"> </w:t>
      </w:r>
      <w:r w:rsidRPr="00542BE5">
        <w:rPr>
          <w:color w:val="231F20"/>
          <w:sz w:val="24"/>
          <w:szCs w:val="24"/>
        </w:rPr>
        <w:t>yang</w:t>
      </w:r>
      <w:r w:rsidRPr="00542BE5">
        <w:rPr>
          <w:color w:val="231F20"/>
          <w:spacing w:val="-1"/>
          <w:sz w:val="24"/>
          <w:szCs w:val="24"/>
        </w:rPr>
        <w:t xml:space="preserve"> </w:t>
      </w:r>
      <w:r w:rsidRPr="00542BE5">
        <w:rPr>
          <w:color w:val="231F20"/>
          <w:sz w:val="24"/>
          <w:szCs w:val="24"/>
        </w:rPr>
        <w:t>dia</w:t>
      </w:r>
      <w:r w:rsidRPr="00542BE5">
        <w:rPr>
          <w:color w:val="231F20"/>
          <w:spacing w:val="-1"/>
          <w:sz w:val="24"/>
          <w:szCs w:val="24"/>
        </w:rPr>
        <w:t xml:space="preserve"> </w:t>
      </w:r>
      <w:r w:rsidRPr="00542BE5">
        <w:rPr>
          <w:color w:val="231F20"/>
          <w:sz w:val="24"/>
          <w:szCs w:val="24"/>
        </w:rPr>
        <w:t>mencerminkan</w:t>
      </w:r>
      <w:r w:rsidRPr="00542BE5">
        <w:rPr>
          <w:color w:val="231F20"/>
          <w:spacing w:val="-1"/>
          <w:sz w:val="24"/>
          <w:szCs w:val="24"/>
        </w:rPr>
        <w:t xml:space="preserve"> </w:t>
      </w:r>
      <w:r w:rsidRPr="00542BE5">
        <w:rPr>
          <w:color w:val="231F20"/>
          <w:sz w:val="24"/>
          <w:szCs w:val="24"/>
        </w:rPr>
        <w:t>pengerasan</w:t>
      </w:r>
      <w:r w:rsidRPr="00542BE5">
        <w:rPr>
          <w:color w:val="231F20"/>
          <w:spacing w:val="-1"/>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besar</w:t>
      </w:r>
      <w:r w:rsidRPr="00542BE5">
        <w:rPr>
          <w:color w:val="231F20"/>
          <w:spacing w:val="-5"/>
          <w:sz w:val="24"/>
          <w:szCs w:val="24"/>
        </w:rPr>
        <w:t xml:space="preserve"> </w:t>
      </w:r>
      <w:r w:rsidRPr="00542BE5">
        <w:rPr>
          <w:color w:val="231F20"/>
          <w:sz w:val="24"/>
          <w:szCs w:val="24"/>
        </w:rPr>
        <w:t>arteri</w:t>
      </w:r>
      <w:r w:rsidRPr="00542BE5">
        <w:rPr>
          <w:color w:val="231F20"/>
          <w:spacing w:val="-5"/>
          <w:sz w:val="24"/>
          <w:szCs w:val="24"/>
        </w:rPr>
        <w:t xml:space="preserve"> </w:t>
      </w:r>
      <w:r w:rsidRPr="00542BE5">
        <w:rPr>
          <w:color w:val="231F20"/>
          <w:sz w:val="24"/>
          <w:szCs w:val="24"/>
        </w:rPr>
        <w:t>dengan</w:t>
      </w:r>
      <w:r w:rsidRPr="00542BE5">
        <w:rPr>
          <w:color w:val="231F20"/>
          <w:spacing w:val="-5"/>
          <w:sz w:val="24"/>
          <w:szCs w:val="24"/>
        </w:rPr>
        <w:t xml:space="preserve"> </w:t>
      </w:r>
      <w:r w:rsidRPr="00542BE5">
        <w:rPr>
          <w:color w:val="231F20"/>
          <w:sz w:val="24"/>
          <w:szCs w:val="24"/>
        </w:rPr>
        <w:t>sebuah</w:t>
      </w:r>
      <w:r w:rsidRPr="00542BE5">
        <w:rPr>
          <w:color w:val="231F20"/>
          <w:spacing w:val="-5"/>
          <w:sz w:val="24"/>
          <w:szCs w:val="24"/>
        </w:rPr>
        <w:t xml:space="preserve"> </w:t>
      </w:r>
      <w:r w:rsidRPr="00542BE5">
        <w:rPr>
          <w:color w:val="231F20"/>
          <w:sz w:val="24"/>
          <w:szCs w:val="24"/>
        </w:rPr>
        <w:t>meningkatkan</w:t>
      </w:r>
      <w:r w:rsidRPr="00542BE5">
        <w:rPr>
          <w:color w:val="231F20"/>
          <w:spacing w:val="-5"/>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detak</w:t>
      </w:r>
      <w:r w:rsidRPr="00542BE5">
        <w:rPr>
          <w:color w:val="231F20"/>
          <w:spacing w:val="-5"/>
          <w:sz w:val="24"/>
          <w:szCs w:val="24"/>
        </w:rPr>
        <w:t xml:space="preserve"> </w:t>
      </w:r>
      <w:r w:rsidRPr="00542BE5">
        <w:rPr>
          <w:color w:val="231F20"/>
          <w:sz w:val="24"/>
          <w:szCs w:val="24"/>
        </w:rPr>
        <w:t>tekanan</w:t>
      </w:r>
      <w:r w:rsidRPr="00542BE5">
        <w:rPr>
          <w:color w:val="231F20"/>
          <w:spacing w:val="-5"/>
          <w:sz w:val="24"/>
          <w:szCs w:val="24"/>
        </w:rPr>
        <w:t xml:space="preserve"> </w:t>
      </w:r>
      <w:r w:rsidRPr="00542BE5">
        <w:rPr>
          <w:color w:val="231F20"/>
          <w:sz w:val="24"/>
          <w:szCs w:val="24"/>
        </w:rPr>
        <w:t>(perbedaan antara SBP dan DBP).</w:t>
      </w:r>
    </w:p>
    <w:p w:rsidR="009811E6" w:rsidRPr="00542BE5" w:rsidRDefault="009811E6" w:rsidP="009811E6">
      <w:pPr>
        <w:pStyle w:val="ListParagraph"/>
        <w:widowControl w:val="0"/>
        <w:numPr>
          <w:ilvl w:val="0"/>
          <w:numId w:val="92"/>
        </w:numPr>
        <w:tabs>
          <w:tab w:val="left" w:pos="549"/>
        </w:tabs>
        <w:autoSpaceDE w:val="0"/>
        <w:autoSpaceDN w:val="0"/>
        <w:spacing w:before="7" w:after="0" w:line="242" w:lineRule="auto"/>
        <w:ind w:left="549" w:right="128"/>
        <w:contextualSpacing w:val="0"/>
        <w:jc w:val="both"/>
        <w:rPr>
          <w:sz w:val="24"/>
          <w:szCs w:val="24"/>
        </w:rPr>
      </w:pPr>
      <w:r w:rsidRPr="00542BE5">
        <w:rPr>
          <w:color w:val="231F20"/>
          <w:sz w:val="24"/>
          <w:szCs w:val="24"/>
        </w:rPr>
        <w:t>Individu yang diidentifikasi dengan hipertensi yang dikonfirmasi (tingkat 1 dan tingkat 2) harus menerima pengobatan farmakologis yang tepat.</w:t>
      </w:r>
    </w:p>
    <w:p w:rsidR="009811E6" w:rsidRPr="00542BE5" w:rsidRDefault="009811E6" w:rsidP="009811E6">
      <w:pPr>
        <w:pStyle w:val="ListParagraph"/>
        <w:widowControl w:val="0"/>
        <w:numPr>
          <w:ilvl w:val="0"/>
          <w:numId w:val="92"/>
        </w:numPr>
        <w:tabs>
          <w:tab w:val="left" w:pos="549"/>
        </w:tabs>
        <w:autoSpaceDE w:val="0"/>
        <w:autoSpaceDN w:val="0"/>
        <w:spacing w:before="1" w:after="0" w:line="254" w:lineRule="auto"/>
        <w:ind w:left="549" w:right="127"/>
        <w:contextualSpacing w:val="0"/>
        <w:jc w:val="both"/>
        <w:rPr>
          <w:sz w:val="24"/>
          <w:szCs w:val="24"/>
        </w:rPr>
      </w:pPr>
      <w:r w:rsidRPr="00542BE5">
        <w:rPr>
          <w:color w:val="231F20"/>
          <w:sz w:val="24"/>
          <w:szCs w:val="24"/>
        </w:rPr>
        <w:t>Rincian teknik pengukuran tekanan darah di rumah, kantor, dan rawat jalan dibahas di Bagian 3.</w:t>
      </w:r>
    </w:p>
    <w:p w:rsidR="009811E6" w:rsidRPr="00542BE5" w:rsidRDefault="009811E6">
      <w:pPr>
        <w:pStyle w:val="BodyText"/>
        <w:spacing w:before="6"/>
        <w:rPr>
          <w:sz w:val="24"/>
          <w:szCs w:val="24"/>
        </w:rPr>
      </w:pPr>
    </w:p>
    <w:p w:rsidR="009811E6" w:rsidRPr="00542BE5" w:rsidRDefault="009811E6">
      <w:pPr>
        <w:pStyle w:val="Heading1"/>
        <w:spacing w:line="201" w:lineRule="auto"/>
        <w:ind w:left="1169" w:right="59" w:hanging="879"/>
        <w:rPr>
          <w:sz w:val="24"/>
          <w:szCs w:val="24"/>
        </w:rPr>
      </w:pPr>
      <w:r w:rsidRPr="00542BE5">
        <w:rPr>
          <w:color w:val="231F20"/>
          <w:sz w:val="24"/>
          <w:szCs w:val="24"/>
        </w:rPr>
        <w:t>Bagian</w:t>
      </w:r>
      <w:r w:rsidRPr="00542BE5">
        <w:rPr>
          <w:color w:val="231F20"/>
          <w:spacing w:val="-10"/>
          <w:sz w:val="24"/>
          <w:szCs w:val="24"/>
        </w:rPr>
        <w:t xml:space="preserve"> </w:t>
      </w:r>
      <w:r w:rsidRPr="00542BE5">
        <w:rPr>
          <w:color w:val="231F20"/>
          <w:sz w:val="24"/>
          <w:szCs w:val="24"/>
        </w:rPr>
        <w:t>3:</w:t>
      </w:r>
      <w:r w:rsidRPr="00542BE5">
        <w:rPr>
          <w:color w:val="231F20"/>
          <w:spacing w:val="-10"/>
          <w:sz w:val="24"/>
          <w:szCs w:val="24"/>
        </w:rPr>
        <w:t xml:space="preserve"> </w:t>
      </w:r>
      <w:r w:rsidRPr="00542BE5">
        <w:rPr>
          <w:color w:val="231F20"/>
          <w:sz w:val="24"/>
          <w:szCs w:val="24"/>
        </w:rPr>
        <w:t>Darah</w:t>
      </w:r>
      <w:r w:rsidRPr="00542BE5">
        <w:rPr>
          <w:color w:val="231F20"/>
          <w:spacing w:val="-10"/>
          <w:sz w:val="24"/>
          <w:szCs w:val="24"/>
        </w:rPr>
        <w:t xml:space="preserve"> </w:t>
      </w:r>
      <w:r w:rsidRPr="00542BE5">
        <w:rPr>
          <w:color w:val="231F20"/>
          <w:sz w:val="24"/>
          <w:szCs w:val="24"/>
        </w:rPr>
        <w:t>Tekanan</w:t>
      </w:r>
      <w:r w:rsidRPr="00542BE5">
        <w:rPr>
          <w:color w:val="231F20"/>
          <w:spacing w:val="-10"/>
          <w:sz w:val="24"/>
          <w:szCs w:val="24"/>
        </w:rPr>
        <w:t xml:space="preserve"> </w:t>
      </w:r>
      <w:r w:rsidRPr="00542BE5">
        <w:rPr>
          <w:color w:val="231F20"/>
          <w:sz w:val="24"/>
          <w:szCs w:val="24"/>
        </w:rPr>
        <w:t>Pengukuran</w:t>
      </w:r>
      <w:r w:rsidRPr="00542BE5">
        <w:rPr>
          <w:color w:val="231F20"/>
          <w:spacing w:val="-10"/>
          <w:sz w:val="24"/>
          <w:szCs w:val="24"/>
        </w:rPr>
        <w:t xml:space="preserve"> </w:t>
      </w:r>
      <w:r w:rsidRPr="00542BE5">
        <w:rPr>
          <w:color w:val="231F20"/>
          <w:sz w:val="24"/>
          <w:szCs w:val="24"/>
        </w:rPr>
        <w:t>dan Diagnosis Hipertensi</w:t>
      </w:r>
    </w:p>
    <w:p w:rsidR="009811E6" w:rsidRPr="00542BE5" w:rsidRDefault="009811E6">
      <w:pPr>
        <w:pStyle w:val="BodyText"/>
        <w:spacing w:before="5"/>
        <w:rPr>
          <w:b/>
          <w:sz w:val="24"/>
          <w:szCs w:val="24"/>
        </w:rPr>
      </w:pPr>
      <w:r w:rsidRPr="00542BE5">
        <w:rPr>
          <w:noProof/>
          <w:sz w:val="24"/>
          <w:szCs w:val="24"/>
          <w:lang w:val="en-US"/>
        </w:rPr>
        <w:lastRenderedPageBreak/>
        <mc:AlternateContent>
          <mc:Choice Requires="wpg">
            <w:drawing>
              <wp:anchor distT="0" distB="0" distL="0" distR="0" simplePos="0" relativeHeight="251721728" behindDoc="1" locked="0" layoutInCell="1" allowOverlap="1" wp14:anchorId="107CEB86" wp14:editId="23643B17">
                <wp:simplePos x="0" y="0"/>
                <wp:positionH relativeFrom="page">
                  <wp:posOffset>3867147</wp:posOffset>
                </wp:positionH>
                <wp:positionV relativeFrom="paragraph">
                  <wp:posOffset>40783</wp:posOffset>
                </wp:positionV>
                <wp:extent cx="2971800" cy="278511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2785110"/>
                          <a:chOff x="0" y="0"/>
                          <a:chExt cx="2971800" cy="2785110"/>
                        </a:xfrm>
                      </wpg:grpSpPr>
                      <wps:wsp>
                        <wps:cNvPr id="27" name="Graphic 22"/>
                        <wps:cNvSpPr/>
                        <wps:spPr>
                          <a:xfrm>
                            <a:off x="2" y="0"/>
                            <a:ext cx="2971800" cy="2785110"/>
                          </a:xfrm>
                          <a:custGeom>
                            <a:avLst/>
                            <a:gdLst/>
                            <a:ahLst/>
                            <a:cxnLst/>
                            <a:rect l="l" t="t" r="r" b="b"/>
                            <a:pathLst>
                              <a:path w="2971800" h="2785110">
                                <a:moveTo>
                                  <a:pt x="2971800" y="0"/>
                                </a:moveTo>
                                <a:lnTo>
                                  <a:pt x="0" y="0"/>
                                </a:lnTo>
                                <a:lnTo>
                                  <a:pt x="0" y="178485"/>
                                </a:lnTo>
                                <a:lnTo>
                                  <a:pt x="0" y="424065"/>
                                </a:lnTo>
                                <a:lnTo>
                                  <a:pt x="0" y="2784652"/>
                                </a:lnTo>
                                <a:lnTo>
                                  <a:pt x="2971800" y="2784652"/>
                                </a:lnTo>
                                <a:lnTo>
                                  <a:pt x="2971800" y="178485"/>
                                </a:lnTo>
                                <a:lnTo>
                                  <a:pt x="2971800" y="0"/>
                                </a:lnTo>
                                <a:close/>
                              </a:path>
                            </a:pathLst>
                          </a:custGeom>
                          <a:solidFill>
                            <a:srgbClr val="DFECD8"/>
                          </a:solidFill>
                        </wps:spPr>
                        <wps:bodyPr wrap="square" lIns="0" tIns="0" rIns="0" bIns="0" rtlCol="0">
                          <a:prstTxWarp prst="textNoShape">
                            <a:avLst/>
                          </a:prstTxWarp>
                          <a:noAutofit/>
                        </wps:bodyPr>
                      </wps:wsp>
                      <wps:wsp>
                        <wps:cNvPr id="28" name="Graphic 23"/>
                        <wps:cNvSpPr/>
                        <wps:spPr>
                          <a:xfrm>
                            <a:off x="0" y="52458"/>
                            <a:ext cx="603250" cy="90170"/>
                          </a:xfrm>
                          <a:custGeom>
                            <a:avLst/>
                            <a:gdLst/>
                            <a:ahLst/>
                            <a:cxnLst/>
                            <a:rect l="l" t="t" r="r" b="b"/>
                            <a:pathLst>
                              <a:path w="603250" h="90170">
                                <a:moveTo>
                                  <a:pt x="557784" y="0"/>
                                </a:moveTo>
                                <a:lnTo>
                                  <a:pt x="44450" y="0"/>
                                </a:lnTo>
                                <a:lnTo>
                                  <a:pt x="27305" y="3810"/>
                                </a:lnTo>
                                <a:lnTo>
                                  <a:pt x="12700" y="13335"/>
                                </a:lnTo>
                                <a:lnTo>
                                  <a:pt x="3175" y="27825"/>
                                </a:lnTo>
                                <a:lnTo>
                                  <a:pt x="0" y="44958"/>
                                </a:lnTo>
                                <a:lnTo>
                                  <a:pt x="3175" y="62725"/>
                                </a:lnTo>
                                <a:lnTo>
                                  <a:pt x="12700" y="76568"/>
                                </a:lnTo>
                                <a:lnTo>
                                  <a:pt x="27305" y="86741"/>
                                </a:lnTo>
                                <a:lnTo>
                                  <a:pt x="44450" y="89916"/>
                                </a:lnTo>
                                <a:lnTo>
                                  <a:pt x="557784" y="89916"/>
                                </a:lnTo>
                                <a:lnTo>
                                  <a:pt x="574929" y="86741"/>
                                </a:lnTo>
                                <a:lnTo>
                                  <a:pt x="589534" y="76568"/>
                                </a:lnTo>
                                <a:lnTo>
                                  <a:pt x="599059" y="62725"/>
                                </a:lnTo>
                                <a:lnTo>
                                  <a:pt x="602869" y="44958"/>
                                </a:lnTo>
                                <a:lnTo>
                                  <a:pt x="599059" y="27825"/>
                                </a:lnTo>
                                <a:lnTo>
                                  <a:pt x="589534" y="13335"/>
                                </a:lnTo>
                                <a:lnTo>
                                  <a:pt x="574929" y="3810"/>
                                </a:lnTo>
                                <a:lnTo>
                                  <a:pt x="557784" y="0"/>
                                </a:lnTo>
                                <a:close/>
                              </a:path>
                            </a:pathLst>
                          </a:custGeom>
                          <a:solidFill>
                            <a:srgbClr val="1CA64A"/>
                          </a:solidFill>
                        </wps:spPr>
                        <wps:bodyPr wrap="square" lIns="0" tIns="0" rIns="0" bIns="0" rtlCol="0">
                          <a:prstTxWarp prst="textNoShape">
                            <a:avLst/>
                          </a:prstTxWarp>
                          <a:noAutofit/>
                        </wps:bodyPr>
                      </wps:wsp>
                      <wps:wsp>
                        <wps:cNvPr id="29" name="Graphic 24"/>
                        <wps:cNvSpPr/>
                        <wps:spPr>
                          <a:xfrm>
                            <a:off x="53361" y="70750"/>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3"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4"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4"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4" y="10033"/>
                                </a:lnTo>
                                <a:lnTo>
                                  <a:pt x="34924" y="635"/>
                                </a:lnTo>
                                <a:close/>
                              </a:path>
                            </a:pathLst>
                          </a:custGeom>
                          <a:solidFill>
                            <a:srgbClr val="FFFFFF"/>
                          </a:solidFill>
                        </wps:spPr>
                        <wps:bodyPr wrap="square" lIns="0" tIns="0" rIns="0" bIns="0" rtlCol="0">
                          <a:prstTxWarp prst="textNoShape">
                            <a:avLst/>
                          </a:prstTxWarp>
                          <a:noAutofit/>
                        </wps:bodyPr>
                      </wps:wsp>
                      <wps:wsp>
                        <wps:cNvPr id="30" name="Textbox 25"/>
                        <wps:cNvSpPr txBox="1"/>
                        <wps:spPr>
                          <a:xfrm>
                            <a:off x="2" y="0"/>
                            <a:ext cx="2971800" cy="2785110"/>
                          </a:xfrm>
                          <a:prstGeom prst="rect">
                            <a:avLst/>
                          </a:prstGeom>
                        </wps:spPr>
                        <wps:txbx>
                          <w:txbxContent>
                            <w:p w:rsidR="009811E6" w:rsidRDefault="009811E6">
                              <w:pPr>
                                <w:spacing w:before="127"/>
                                <w:rPr>
                                  <w:b/>
                                  <w:sz w:val="21"/>
                                </w:rPr>
                              </w:pPr>
                            </w:p>
                            <w:p w:rsidR="009811E6" w:rsidRDefault="009811E6">
                              <w:pPr>
                                <w:jc w:val="both"/>
                                <w:rPr>
                                  <w:b/>
                                  <w:sz w:val="21"/>
                                </w:rPr>
                              </w:pPr>
                              <w:r>
                                <w:rPr>
                                  <w:b/>
                                  <w:color w:val="231F20"/>
                                  <w:sz w:val="21"/>
                                </w:rPr>
                                <w:t>Hypertension</w:t>
                              </w:r>
                              <w:r>
                                <w:rPr>
                                  <w:b/>
                                  <w:color w:val="231F20"/>
                                  <w:spacing w:val="-7"/>
                                  <w:sz w:val="21"/>
                                </w:rPr>
                                <w:t xml:space="preserve"> </w:t>
                              </w:r>
                              <w:r>
                                <w:rPr>
                                  <w:b/>
                                  <w:color w:val="231F20"/>
                                  <w:sz w:val="21"/>
                                </w:rPr>
                                <w:t>Diagnosis</w:t>
                              </w:r>
                              <w:r>
                                <w:rPr>
                                  <w:b/>
                                  <w:color w:val="231F20"/>
                                  <w:spacing w:val="-6"/>
                                  <w:sz w:val="21"/>
                                </w:rPr>
                                <w:t xml:space="preserve"> </w:t>
                              </w:r>
                              <w:r>
                                <w:rPr>
                                  <w:b/>
                                  <w:color w:val="231F20"/>
                                  <w:sz w:val="21"/>
                                </w:rPr>
                                <w:t>–</w:t>
                              </w:r>
                              <w:r>
                                <w:rPr>
                                  <w:b/>
                                  <w:color w:val="231F20"/>
                                  <w:spacing w:val="-7"/>
                                  <w:sz w:val="21"/>
                                </w:rPr>
                                <w:t xml:space="preserve"> </w:t>
                              </w:r>
                              <w:r>
                                <w:rPr>
                                  <w:b/>
                                  <w:color w:val="231F20"/>
                                  <w:sz w:val="21"/>
                                </w:rPr>
                                <w:t>Office</w:t>
                              </w:r>
                              <w:r>
                                <w:rPr>
                                  <w:b/>
                                  <w:color w:val="231F20"/>
                                  <w:spacing w:val="-6"/>
                                  <w:sz w:val="21"/>
                                </w:rPr>
                                <w:t xml:space="preserve"> </w:t>
                              </w:r>
                              <w:r>
                                <w:rPr>
                                  <w:b/>
                                  <w:color w:val="231F20"/>
                                  <w:sz w:val="21"/>
                                </w:rPr>
                                <w:t>BP</w:t>
                              </w:r>
                              <w:r>
                                <w:rPr>
                                  <w:b/>
                                  <w:color w:val="231F20"/>
                                  <w:spacing w:val="-7"/>
                                  <w:sz w:val="21"/>
                                </w:rPr>
                                <w:t xml:space="preserve"> </w:t>
                              </w:r>
                              <w:r>
                                <w:rPr>
                                  <w:b/>
                                  <w:color w:val="231F20"/>
                                  <w:spacing w:val="-2"/>
                                  <w:sz w:val="21"/>
                                </w:rPr>
                                <w:t>Measurement</w:t>
                              </w:r>
                            </w:p>
                            <w:p w:rsidR="009811E6" w:rsidRDefault="009811E6" w:rsidP="009811E6">
                              <w:pPr>
                                <w:widowControl w:val="0"/>
                                <w:numPr>
                                  <w:ilvl w:val="0"/>
                                  <w:numId w:val="91"/>
                                </w:numPr>
                                <w:tabs>
                                  <w:tab w:val="left" w:pos="429"/>
                                </w:tabs>
                                <w:autoSpaceDE w:val="0"/>
                                <w:autoSpaceDN w:val="0"/>
                                <w:spacing w:before="29" w:after="0" w:line="242" w:lineRule="auto"/>
                                <w:ind w:right="195"/>
                                <w:jc w:val="both"/>
                                <w:rPr>
                                  <w:sz w:val="11"/>
                                </w:rPr>
                              </w:pPr>
                              <w:r>
                                <w:rPr>
                                  <w:color w:val="231F20"/>
                                  <w:sz w:val="19"/>
                                </w:rPr>
                                <w:t>The measurement of BP in the office or clinic is</w:t>
                              </w:r>
                              <w:r>
                                <w:rPr>
                                  <w:color w:val="231F20"/>
                                  <w:spacing w:val="40"/>
                                  <w:sz w:val="19"/>
                                </w:rPr>
                                <w:t xml:space="preserve"> </w:t>
                              </w:r>
                              <w:r>
                                <w:rPr>
                                  <w:color w:val="231F20"/>
                                  <w:sz w:val="19"/>
                                </w:rPr>
                                <w:t>most commonly the basis for hypertension diagno- sis and follow-up.</w:t>
                              </w:r>
                              <w:r>
                                <w:rPr>
                                  <w:color w:val="231F20"/>
                                  <w:spacing w:val="-1"/>
                                  <w:sz w:val="19"/>
                                </w:rPr>
                                <w:t xml:space="preserve"> </w:t>
                              </w:r>
                              <w:r>
                                <w:rPr>
                                  <w:color w:val="231F20"/>
                                  <w:sz w:val="19"/>
                                </w:rPr>
                                <w:t xml:space="preserve">Office BP should be measured ac- cording to recommendations shown in Table 3 and </w:t>
                              </w:r>
                              <w:r>
                                <w:rPr>
                                  <w:color w:val="231F20"/>
                                  <w:position w:val="-5"/>
                                  <w:sz w:val="19"/>
                                </w:rPr>
                                <w:t>Figure 1.</w:t>
                              </w:r>
                              <w:r>
                                <w:rPr>
                                  <w:color w:val="231F20"/>
                                  <w:sz w:val="11"/>
                                </w:rPr>
                                <w:t>1,2,17,18</w:t>
                              </w:r>
                            </w:p>
                            <w:p w:rsidR="009811E6" w:rsidRDefault="009811E6" w:rsidP="009811E6">
                              <w:pPr>
                                <w:widowControl w:val="0"/>
                                <w:numPr>
                                  <w:ilvl w:val="0"/>
                                  <w:numId w:val="91"/>
                                </w:numPr>
                                <w:tabs>
                                  <w:tab w:val="left" w:pos="429"/>
                                </w:tabs>
                                <w:autoSpaceDE w:val="0"/>
                                <w:autoSpaceDN w:val="0"/>
                                <w:spacing w:before="2" w:after="0" w:line="240" w:lineRule="auto"/>
                                <w:ind w:right="197"/>
                                <w:jc w:val="both"/>
                                <w:rPr>
                                  <w:sz w:val="19"/>
                                </w:rPr>
                              </w:pPr>
                              <w:r>
                                <w:rPr>
                                  <w:color w:val="231F20"/>
                                  <w:sz w:val="19"/>
                                </w:rPr>
                                <w:t>Whenever</w:t>
                              </w:r>
                              <w:r>
                                <w:rPr>
                                  <w:color w:val="231F20"/>
                                  <w:spacing w:val="-9"/>
                                  <w:sz w:val="19"/>
                                </w:rPr>
                                <w:t xml:space="preserve"> </w:t>
                              </w:r>
                              <w:r>
                                <w:rPr>
                                  <w:color w:val="231F20"/>
                                  <w:sz w:val="19"/>
                                </w:rPr>
                                <w:t>possible,</w:t>
                              </w:r>
                              <w:r>
                                <w:rPr>
                                  <w:color w:val="231F20"/>
                                  <w:spacing w:val="-9"/>
                                  <w:sz w:val="19"/>
                                </w:rPr>
                                <w:t xml:space="preserve"> </w:t>
                              </w:r>
                              <w:r>
                                <w:rPr>
                                  <w:color w:val="231F20"/>
                                  <w:sz w:val="19"/>
                                </w:rPr>
                                <w:t>the</w:t>
                              </w:r>
                              <w:r>
                                <w:rPr>
                                  <w:color w:val="231F20"/>
                                  <w:spacing w:val="-9"/>
                                  <w:sz w:val="19"/>
                                </w:rPr>
                                <w:t xml:space="preserve"> </w:t>
                              </w:r>
                              <w:r>
                                <w:rPr>
                                  <w:color w:val="231F20"/>
                                  <w:sz w:val="19"/>
                                </w:rPr>
                                <w:t>diagnosis</w:t>
                              </w:r>
                              <w:r>
                                <w:rPr>
                                  <w:color w:val="231F20"/>
                                  <w:spacing w:val="-9"/>
                                  <w:sz w:val="19"/>
                                </w:rPr>
                                <w:t xml:space="preserve"> </w:t>
                              </w:r>
                              <w:r>
                                <w:rPr>
                                  <w:color w:val="231F20"/>
                                  <w:sz w:val="19"/>
                                </w:rPr>
                                <w:t>should</w:t>
                              </w:r>
                              <w:r>
                                <w:rPr>
                                  <w:color w:val="231F20"/>
                                  <w:spacing w:val="-9"/>
                                  <w:sz w:val="19"/>
                                </w:rPr>
                                <w:t xml:space="preserve"> </w:t>
                              </w:r>
                              <w:r>
                                <w:rPr>
                                  <w:color w:val="231F20"/>
                                  <w:sz w:val="19"/>
                                </w:rPr>
                                <w:t>not</w:t>
                              </w:r>
                              <w:r>
                                <w:rPr>
                                  <w:color w:val="231F20"/>
                                  <w:spacing w:val="-9"/>
                                  <w:sz w:val="19"/>
                                </w:rPr>
                                <w:t xml:space="preserve"> </w:t>
                              </w:r>
                              <w:r>
                                <w:rPr>
                                  <w:color w:val="231F20"/>
                                  <w:sz w:val="19"/>
                                </w:rPr>
                                <w:t>be</w:t>
                              </w:r>
                              <w:r>
                                <w:rPr>
                                  <w:color w:val="231F20"/>
                                  <w:spacing w:val="-9"/>
                                  <w:sz w:val="19"/>
                                </w:rPr>
                                <w:t xml:space="preserve"> </w:t>
                              </w:r>
                              <w:r>
                                <w:rPr>
                                  <w:color w:val="231F20"/>
                                  <w:sz w:val="19"/>
                                </w:rPr>
                                <w:t>made on a single office visit. Usually 2–3 office visits at 1–4-week intervals (depending on the BP level) are required to confirm the diagnosis of hypertension. The diagnosis might be made on a single visit, if BP is</w:t>
                              </w:r>
                              <w:r>
                                <w:rPr>
                                  <w:color w:val="231F20"/>
                                  <w:spacing w:val="-3"/>
                                  <w:sz w:val="19"/>
                                </w:rPr>
                                <w:t xml:space="preserve"> </w:t>
                              </w:r>
                              <w:r>
                                <w:rPr>
                                  <w:rFonts w:ascii="Calibri" w:hAnsi="Calibri"/>
                                  <w:color w:val="231F20"/>
                                  <w:sz w:val="19"/>
                                </w:rPr>
                                <w:t>≥</w:t>
                              </w:r>
                              <w:r>
                                <w:rPr>
                                  <w:color w:val="231F20"/>
                                  <w:sz w:val="19"/>
                                </w:rPr>
                                <w:t>180/110 mm</w:t>
                              </w:r>
                              <w:r>
                                <w:rPr>
                                  <w:color w:val="231F20"/>
                                  <w:spacing w:val="-12"/>
                                  <w:sz w:val="19"/>
                                </w:rPr>
                                <w:t xml:space="preserve"> </w:t>
                              </w:r>
                              <w:r>
                                <w:rPr>
                                  <w:color w:val="231F20"/>
                                  <w:sz w:val="19"/>
                                </w:rPr>
                                <w:t>Hg and there is evidence of cardio- vascular disease (CVD).</w:t>
                              </w:r>
                              <w:r>
                                <w:rPr>
                                  <w:color w:val="231F20"/>
                                  <w:sz w:val="19"/>
                                  <w:vertAlign w:val="superscript"/>
                                </w:rPr>
                                <w:t>1,2,17,18</w:t>
                              </w:r>
                            </w:p>
                            <w:p w:rsidR="009811E6" w:rsidRDefault="009811E6" w:rsidP="009811E6">
                              <w:pPr>
                                <w:widowControl w:val="0"/>
                                <w:numPr>
                                  <w:ilvl w:val="0"/>
                                  <w:numId w:val="91"/>
                                </w:numPr>
                                <w:tabs>
                                  <w:tab w:val="left" w:pos="429"/>
                                </w:tabs>
                                <w:autoSpaceDE w:val="0"/>
                                <w:autoSpaceDN w:val="0"/>
                                <w:spacing w:before="5" w:after="0" w:line="242" w:lineRule="auto"/>
                                <w:ind w:right="197"/>
                                <w:jc w:val="both"/>
                                <w:rPr>
                                  <w:sz w:val="19"/>
                                </w:rPr>
                              </w:pPr>
                              <w:r>
                                <w:rPr>
                                  <w:color w:val="231F20"/>
                                  <w:sz w:val="19"/>
                                </w:rPr>
                                <w:t>The recommended patient management according to office BP levels is presented in Table 4.</w:t>
                              </w:r>
                            </w:p>
                            <w:p w:rsidR="009811E6" w:rsidRDefault="009811E6" w:rsidP="009811E6">
                              <w:pPr>
                                <w:widowControl w:val="0"/>
                                <w:numPr>
                                  <w:ilvl w:val="0"/>
                                  <w:numId w:val="91"/>
                                </w:numPr>
                                <w:tabs>
                                  <w:tab w:val="left" w:pos="429"/>
                                </w:tabs>
                                <w:autoSpaceDE w:val="0"/>
                                <w:autoSpaceDN w:val="0"/>
                                <w:spacing w:after="0" w:line="247" w:lineRule="auto"/>
                                <w:ind w:right="198"/>
                                <w:jc w:val="both"/>
                                <w:rPr>
                                  <w:sz w:val="19"/>
                                </w:rPr>
                              </w:pPr>
                              <w:r>
                                <w:rPr>
                                  <w:color w:val="231F20"/>
                                  <w:sz w:val="19"/>
                                </w:rPr>
                                <w:t>If possible and available, the diagnosis of hyperten- sion should be confirmed by out-of-office BP meas- urement (see below).</w:t>
                              </w:r>
                              <w:r>
                                <w:rPr>
                                  <w:color w:val="231F20"/>
                                  <w:sz w:val="19"/>
                                  <w:vertAlign w:val="superscript"/>
                                </w:rPr>
                                <w:t>1,2,19–21</w:t>
                              </w:r>
                            </w:p>
                          </w:txbxContent>
                        </wps:txbx>
                        <wps:bodyPr wrap="square" lIns="0" tIns="0" rIns="0" bIns="0" rtlCol="0">
                          <a:noAutofit/>
                        </wps:bodyPr>
                      </wps:wsp>
                    </wpg:wgp>
                  </a:graphicData>
                </a:graphic>
              </wp:anchor>
            </w:drawing>
          </mc:Choice>
          <mc:Fallback>
            <w:pict>
              <v:group id="Group 15" o:spid="_x0000_s1050" style="position:absolute;margin-left:304.5pt;margin-top:3.2pt;width:234pt;height:219.3pt;z-index:-251594752;mso-wrap-distance-left:0;mso-wrap-distance-right:0;mso-position-horizontal-relative:page" coordsize="29718,2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">
                <v:shape id="Graphic 22" o:spid="_x0000_s1051" style="position:absolute;width:29718;height:27851;visibility:visible;mso-wrap-style:square;v-text-anchor:top" coordsize="2971800,278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ub0A&#10;AADbAAAADwAAAGRycy9kb3ducmV2LnhtbESPywrCMBBF94L/EEZwp6ldqFSjiCi49LVwOTRjU2wm&#10;pYm2/r0RBJeX+zjc5bqzlXhR40vHCibjBARx7nTJhYLrZT+ag/ABWWPlmBS8ycN61e8tMdOu5RO9&#10;zqEQcYR9hgpMCHUmpc8NWfRjVxNH7+4aiyHKppC6wTaO20qmSTKVFkuOBIM1bQ3lj/PTRu7tOD8k&#10;tH+mu/xkaHtrj1YWSg0H3WYBIlAX/uFf+6AVpD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p/ub0AAADbAAAADwAAAAAAAAAAAAAAAACYAgAAZHJzL2Rvd25yZXYu&#10;eG1sUEsFBgAAAAAEAAQA9QAAAIIDAAAAAA==&#10;" path="m2971800,l,,,178485,,424065,,2784652r2971800,l2971800,178485,2971800,xe" fillcolor="#dfecd8" stroked="f">
                  <v:path arrowok="t"/>
                </v:shape>
                <v:shape id="Graphic 23" o:spid="_x0000_s1052" style="position:absolute;top:524;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RNsMA&#10;AADbAAAADwAAAGRycy9kb3ducmV2LnhtbERPTWvCQBC9F/wPywheSt1UaEmjq1hRKQhqUw8ex+yY&#10;BLOzIbtq9Ne7h4LHx/seTVpTiQs1rrSs4L0fgSDOrC45V7D7W7zFIJxH1lhZJgU3cjAZd15GmGh7&#10;5V+6pD4XIYRdggoK7+tESpcVZND1bU0cuKNtDPoAm1zqBq8h3FRyEEWf0mDJoaHAmmYFZaf0bBR8&#10;Rdv4/nqIN+WH/F5pu7bT5XyvVK/bTocgPLX+Kf53/2gFgzA2fAk/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RNsMAAADbAAAADwAAAAAAAAAAAAAAAACYAgAAZHJzL2Rv&#10;d25yZXYueG1sUEsFBgAAAAAEAAQA9QAAAIgDAAAAAA==&#10;" path="m557784,l44450,,27305,3810,12700,13335,3175,27825,,44958,3175,62725r9525,13843l27305,86741r17145,3175l557784,89916r17145,-3175l589534,76568r9525,-13843l602869,44958,599059,27825,589534,13335,574929,3810,557784,xe" fillcolor="#1ca64a" stroked="f">
                  <v:path arrowok="t"/>
                </v:shape>
                <v:shape id="Graphic 24" o:spid="_x0000_s1053" style="position:absolute;left:533;top:707;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1hsQA&#10;AADbAAAADwAAAGRycy9kb3ducmV2LnhtbESPQUvDQBSE7wX/w/IEL6XdWKTYtJsiguJRUxG8PbLP&#10;JCT7Xrq7Nqm/3hWEHoeZ+YbZ7SfXqxP50AobuF1moIgrsS3XBt4PT4t7UCEiW+yFycCZAuyLq9kO&#10;cysjv9GpjLVKEA45GmhiHHKtQ9WQw7CUgTh5X+IdxiR9ra3HMcFdr1dZttYOW04LDQ702FDVld/O&#10;wGv3Y+8+RyqfjxsRP5fjR3tGY26up4ctqEhTvIT/2y/WwGoDf1/SD9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tYbEAAAA2wAAAA8AAAAAAAAAAAAAAAAAmAIAAGRycy9k&#10;b3ducmV2LnhtbFBLBQYAAAAABAAEAPUAAACJAwAAAAA=&#10;" path="m467588,635r-12700,l454888,54229r34290,l489178,44818r-21590,l467588,635xem419328,635r-15875,l386333,54229r11405,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4,30238r13335,1880l81889,33413r1905,1258l83794,42938r-3175,3036l93319,45974r648,-1156l95884,37846,94589,30848,90792,26543,84442,23368,76199,21463r-8280,-635l66014,18923r,-7620l68567,8890r23507,l88239,3810,81889,1270,74269,xem92074,8890r-12700,l82549,11303r635,4445l93967,15748,92074,8890xem34924,635l,635,,54229r36169,l36169,44818r-24130,l12039,31496r18428,l30467,22733r-18428,l12039,10033r22885,l34924,635xe" stroked="f">
                  <v:path arrowok="t"/>
                </v:shape>
                <v:shape id="Textbox 25" o:spid="_x0000_s1054" type="#_x0000_t202" style="position:absolute;width:29718;height:27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811E6" w:rsidRDefault="009811E6">
                        <w:pPr>
                          <w:spacing w:before="127"/>
                          <w:rPr>
                            <w:b/>
                            <w:sz w:val="21"/>
                          </w:rPr>
                        </w:pPr>
                      </w:p>
                      <w:p w:rsidR="009811E6" w:rsidRDefault="009811E6">
                        <w:pPr>
                          <w:jc w:val="both"/>
                          <w:rPr>
                            <w:b/>
                            <w:sz w:val="21"/>
                          </w:rPr>
                        </w:pPr>
                        <w:r>
                          <w:rPr>
                            <w:b/>
                            <w:color w:val="231F20"/>
                            <w:sz w:val="21"/>
                          </w:rPr>
                          <w:t>Hypertension</w:t>
                        </w:r>
                        <w:r>
                          <w:rPr>
                            <w:b/>
                            <w:color w:val="231F20"/>
                            <w:spacing w:val="-7"/>
                            <w:sz w:val="21"/>
                          </w:rPr>
                          <w:t xml:space="preserve"> </w:t>
                        </w:r>
                        <w:r>
                          <w:rPr>
                            <w:b/>
                            <w:color w:val="231F20"/>
                            <w:sz w:val="21"/>
                          </w:rPr>
                          <w:t>Diagnosis</w:t>
                        </w:r>
                        <w:r>
                          <w:rPr>
                            <w:b/>
                            <w:color w:val="231F20"/>
                            <w:spacing w:val="-6"/>
                            <w:sz w:val="21"/>
                          </w:rPr>
                          <w:t xml:space="preserve"> </w:t>
                        </w:r>
                        <w:r>
                          <w:rPr>
                            <w:b/>
                            <w:color w:val="231F20"/>
                            <w:sz w:val="21"/>
                          </w:rPr>
                          <w:t>–</w:t>
                        </w:r>
                        <w:r>
                          <w:rPr>
                            <w:b/>
                            <w:color w:val="231F20"/>
                            <w:spacing w:val="-7"/>
                            <w:sz w:val="21"/>
                          </w:rPr>
                          <w:t xml:space="preserve"> </w:t>
                        </w:r>
                        <w:r>
                          <w:rPr>
                            <w:b/>
                            <w:color w:val="231F20"/>
                            <w:sz w:val="21"/>
                          </w:rPr>
                          <w:t>Office</w:t>
                        </w:r>
                        <w:r>
                          <w:rPr>
                            <w:b/>
                            <w:color w:val="231F20"/>
                            <w:spacing w:val="-6"/>
                            <w:sz w:val="21"/>
                          </w:rPr>
                          <w:t xml:space="preserve"> </w:t>
                        </w:r>
                        <w:r>
                          <w:rPr>
                            <w:b/>
                            <w:color w:val="231F20"/>
                            <w:sz w:val="21"/>
                          </w:rPr>
                          <w:t>BP</w:t>
                        </w:r>
                        <w:r>
                          <w:rPr>
                            <w:b/>
                            <w:color w:val="231F20"/>
                            <w:spacing w:val="-7"/>
                            <w:sz w:val="21"/>
                          </w:rPr>
                          <w:t xml:space="preserve"> </w:t>
                        </w:r>
                        <w:r>
                          <w:rPr>
                            <w:b/>
                            <w:color w:val="231F20"/>
                            <w:spacing w:val="-2"/>
                            <w:sz w:val="21"/>
                          </w:rPr>
                          <w:t>Measurement</w:t>
                        </w:r>
                      </w:p>
                      <w:p w:rsidR="009811E6" w:rsidRDefault="009811E6" w:rsidP="009811E6">
                        <w:pPr>
                          <w:widowControl w:val="0"/>
                          <w:numPr>
                            <w:ilvl w:val="0"/>
                            <w:numId w:val="91"/>
                          </w:numPr>
                          <w:tabs>
                            <w:tab w:val="left" w:pos="429"/>
                          </w:tabs>
                          <w:autoSpaceDE w:val="0"/>
                          <w:autoSpaceDN w:val="0"/>
                          <w:spacing w:before="29" w:after="0" w:line="242" w:lineRule="auto"/>
                          <w:ind w:right="195"/>
                          <w:jc w:val="both"/>
                          <w:rPr>
                            <w:sz w:val="11"/>
                          </w:rPr>
                        </w:pPr>
                        <w:r>
                          <w:rPr>
                            <w:color w:val="231F20"/>
                            <w:sz w:val="19"/>
                          </w:rPr>
                          <w:t>The measurement of BP in the office or clinic is</w:t>
                        </w:r>
                        <w:r>
                          <w:rPr>
                            <w:color w:val="231F20"/>
                            <w:spacing w:val="40"/>
                            <w:sz w:val="19"/>
                          </w:rPr>
                          <w:t xml:space="preserve"> </w:t>
                        </w:r>
                        <w:r>
                          <w:rPr>
                            <w:color w:val="231F20"/>
                            <w:sz w:val="19"/>
                          </w:rPr>
                          <w:t>most commonly the basis for hypertension diagno- sis and follow-up.</w:t>
                        </w:r>
                        <w:r>
                          <w:rPr>
                            <w:color w:val="231F20"/>
                            <w:spacing w:val="-1"/>
                            <w:sz w:val="19"/>
                          </w:rPr>
                          <w:t xml:space="preserve"> </w:t>
                        </w:r>
                        <w:r>
                          <w:rPr>
                            <w:color w:val="231F20"/>
                            <w:sz w:val="19"/>
                          </w:rPr>
                          <w:t xml:space="preserve">Office BP should be measured ac- cording to recommendations shown in Table 3 and </w:t>
                        </w:r>
                        <w:r>
                          <w:rPr>
                            <w:color w:val="231F20"/>
                            <w:position w:val="-5"/>
                            <w:sz w:val="19"/>
                          </w:rPr>
                          <w:t>Figure 1.</w:t>
                        </w:r>
                        <w:r>
                          <w:rPr>
                            <w:color w:val="231F20"/>
                            <w:sz w:val="11"/>
                          </w:rPr>
                          <w:t>1,2,17,18</w:t>
                        </w:r>
                      </w:p>
                      <w:p w:rsidR="009811E6" w:rsidRDefault="009811E6" w:rsidP="009811E6">
                        <w:pPr>
                          <w:widowControl w:val="0"/>
                          <w:numPr>
                            <w:ilvl w:val="0"/>
                            <w:numId w:val="91"/>
                          </w:numPr>
                          <w:tabs>
                            <w:tab w:val="left" w:pos="429"/>
                          </w:tabs>
                          <w:autoSpaceDE w:val="0"/>
                          <w:autoSpaceDN w:val="0"/>
                          <w:spacing w:before="2" w:after="0" w:line="240" w:lineRule="auto"/>
                          <w:ind w:right="197"/>
                          <w:jc w:val="both"/>
                          <w:rPr>
                            <w:sz w:val="19"/>
                          </w:rPr>
                        </w:pPr>
                        <w:r>
                          <w:rPr>
                            <w:color w:val="231F20"/>
                            <w:sz w:val="19"/>
                          </w:rPr>
                          <w:t>Whenever</w:t>
                        </w:r>
                        <w:r>
                          <w:rPr>
                            <w:color w:val="231F20"/>
                            <w:spacing w:val="-9"/>
                            <w:sz w:val="19"/>
                          </w:rPr>
                          <w:t xml:space="preserve"> </w:t>
                        </w:r>
                        <w:r>
                          <w:rPr>
                            <w:color w:val="231F20"/>
                            <w:sz w:val="19"/>
                          </w:rPr>
                          <w:t>possible,</w:t>
                        </w:r>
                        <w:r>
                          <w:rPr>
                            <w:color w:val="231F20"/>
                            <w:spacing w:val="-9"/>
                            <w:sz w:val="19"/>
                          </w:rPr>
                          <w:t xml:space="preserve"> </w:t>
                        </w:r>
                        <w:r>
                          <w:rPr>
                            <w:color w:val="231F20"/>
                            <w:sz w:val="19"/>
                          </w:rPr>
                          <w:t>the</w:t>
                        </w:r>
                        <w:r>
                          <w:rPr>
                            <w:color w:val="231F20"/>
                            <w:spacing w:val="-9"/>
                            <w:sz w:val="19"/>
                          </w:rPr>
                          <w:t xml:space="preserve"> </w:t>
                        </w:r>
                        <w:r>
                          <w:rPr>
                            <w:color w:val="231F20"/>
                            <w:sz w:val="19"/>
                          </w:rPr>
                          <w:t>diagnosis</w:t>
                        </w:r>
                        <w:r>
                          <w:rPr>
                            <w:color w:val="231F20"/>
                            <w:spacing w:val="-9"/>
                            <w:sz w:val="19"/>
                          </w:rPr>
                          <w:t xml:space="preserve"> </w:t>
                        </w:r>
                        <w:r>
                          <w:rPr>
                            <w:color w:val="231F20"/>
                            <w:sz w:val="19"/>
                          </w:rPr>
                          <w:t>should</w:t>
                        </w:r>
                        <w:r>
                          <w:rPr>
                            <w:color w:val="231F20"/>
                            <w:spacing w:val="-9"/>
                            <w:sz w:val="19"/>
                          </w:rPr>
                          <w:t xml:space="preserve"> </w:t>
                        </w:r>
                        <w:r>
                          <w:rPr>
                            <w:color w:val="231F20"/>
                            <w:sz w:val="19"/>
                          </w:rPr>
                          <w:t>not</w:t>
                        </w:r>
                        <w:r>
                          <w:rPr>
                            <w:color w:val="231F20"/>
                            <w:spacing w:val="-9"/>
                            <w:sz w:val="19"/>
                          </w:rPr>
                          <w:t xml:space="preserve"> </w:t>
                        </w:r>
                        <w:r>
                          <w:rPr>
                            <w:color w:val="231F20"/>
                            <w:sz w:val="19"/>
                          </w:rPr>
                          <w:t>be</w:t>
                        </w:r>
                        <w:r>
                          <w:rPr>
                            <w:color w:val="231F20"/>
                            <w:spacing w:val="-9"/>
                            <w:sz w:val="19"/>
                          </w:rPr>
                          <w:t xml:space="preserve"> </w:t>
                        </w:r>
                        <w:r>
                          <w:rPr>
                            <w:color w:val="231F20"/>
                            <w:sz w:val="19"/>
                          </w:rPr>
                          <w:t>made on a single office visit. Usually 2–3 office visits at 1–4-week intervals (depending on the BP level) are required to confirm the diagnosis of hypertension. The diagnosis might be made on a single visit, if BP is</w:t>
                        </w:r>
                        <w:r>
                          <w:rPr>
                            <w:color w:val="231F20"/>
                            <w:spacing w:val="-3"/>
                            <w:sz w:val="19"/>
                          </w:rPr>
                          <w:t xml:space="preserve"> </w:t>
                        </w:r>
                        <w:r>
                          <w:rPr>
                            <w:rFonts w:ascii="Calibri" w:hAnsi="Calibri"/>
                            <w:color w:val="231F20"/>
                            <w:sz w:val="19"/>
                          </w:rPr>
                          <w:t>≥</w:t>
                        </w:r>
                        <w:r>
                          <w:rPr>
                            <w:color w:val="231F20"/>
                            <w:sz w:val="19"/>
                          </w:rPr>
                          <w:t>180/110 mm</w:t>
                        </w:r>
                        <w:r>
                          <w:rPr>
                            <w:color w:val="231F20"/>
                            <w:spacing w:val="-12"/>
                            <w:sz w:val="19"/>
                          </w:rPr>
                          <w:t xml:space="preserve"> </w:t>
                        </w:r>
                        <w:r>
                          <w:rPr>
                            <w:color w:val="231F20"/>
                            <w:sz w:val="19"/>
                          </w:rPr>
                          <w:t>Hg and there is evidence of cardio- vascular disease (CVD).</w:t>
                        </w:r>
                        <w:r>
                          <w:rPr>
                            <w:color w:val="231F20"/>
                            <w:sz w:val="19"/>
                            <w:vertAlign w:val="superscript"/>
                          </w:rPr>
                          <w:t>1,2,17,18</w:t>
                        </w:r>
                      </w:p>
                      <w:p w:rsidR="009811E6" w:rsidRDefault="009811E6" w:rsidP="009811E6">
                        <w:pPr>
                          <w:widowControl w:val="0"/>
                          <w:numPr>
                            <w:ilvl w:val="0"/>
                            <w:numId w:val="91"/>
                          </w:numPr>
                          <w:tabs>
                            <w:tab w:val="left" w:pos="429"/>
                          </w:tabs>
                          <w:autoSpaceDE w:val="0"/>
                          <w:autoSpaceDN w:val="0"/>
                          <w:spacing w:before="5" w:after="0" w:line="242" w:lineRule="auto"/>
                          <w:ind w:right="197"/>
                          <w:jc w:val="both"/>
                          <w:rPr>
                            <w:sz w:val="19"/>
                          </w:rPr>
                        </w:pPr>
                        <w:r>
                          <w:rPr>
                            <w:color w:val="231F20"/>
                            <w:sz w:val="19"/>
                          </w:rPr>
                          <w:t>The recommended patient management according to office BP levels is presented in Table 4.</w:t>
                        </w:r>
                      </w:p>
                      <w:p w:rsidR="009811E6" w:rsidRDefault="009811E6" w:rsidP="009811E6">
                        <w:pPr>
                          <w:widowControl w:val="0"/>
                          <w:numPr>
                            <w:ilvl w:val="0"/>
                            <w:numId w:val="91"/>
                          </w:numPr>
                          <w:tabs>
                            <w:tab w:val="left" w:pos="429"/>
                          </w:tabs>
                          <w:autoSpaceDE w:val="0"/>
                          <w:autoSpaceDN w:val="0"/>
                          <w:spacing w:after="0" w:line="247" w:lineRule="auto"/>
                          <w:ind w:right="198"/>
                          <w:jc w:val="both"/>
                          <w:rPr>
                            <w:sz w:val="19"/>
                          </w:rPr>
                        </w:pPr>
                        <w:r>
                          <w:rPr>
                            <w:color w:val="231F20"/>
                            <w:sz w:val="19"/>
                          </w:rPr>
                          <w:t>If possible and available, the diagnosis of hyperten- sion should be confirmed by out-of-office BP meas- urement (see below).</w:t>
                        </w:r>
                        <w:r>
                          <w:rPr>
                            <w:color w:val="231F20"/>
                            <w:sz w:val="19"/>
                            <w:vertAlign w:val="superscript"/>
                          </w:rPr>
                          <w:t>1,2,19–21</w:t>
                        </w:r>
                      </w:p>
                    </w:txbxContent>
                  </v:textbox>
                </v:shape>
                <w10:wrap type="topAndBottom" anchorx="page"/>
              </v:group>
            </w:pict>
          </mc:Fallback>
        </mc:AlternateContent>
      </w:r>
    </w:p>
    <w:p w:rsidR="009811E6" w:rsidRPr="00542BE5" w:rsidRDefault="009811E6">
      <w:pPr>
        <w:rPr>
          <w:sz w:val="24"/>
          <w:szCs w:val="24"/>
        </w:rPr>
        <w:sectPr w:rsidR="009811E6" w:rsidRPr="00542BE5" w:rsidSect="00BE62F5">
          <w:pgSz w:w="11907" w:h="16839" w:code="9"/>
          <w:pgMar w:top="1440" w:right="1440" w:bottom="1440" w:left="1440" w:header="623" w:footer="0" w:gutter="0"/>
          <w:cols w:space="310"/>
          <w:docGrid w:linePitch="299"/>
        </w:sectPr>
      </w:pPr>
    </w:p>
    <w:p w:rsidR="009811E6" w:rsidRPr="00542BE5" w:rsidRDefault="009811E6">
      <w:pPr>
        <w:pStyle w:val="BodyText"/>
        <w:rPr>
          <w:b/>
          <w:sz w:val="24"/>
          <w:szCs w:val="24"/>
        </w:rPr>
      </w:pPr>
      <w:r w:rsidRPr="00542BE5">
        <w:rPr>
          <w:noProof/>
          <w:sz w:val="24"/>
          <w:szCs w:val="24"/>
          <w:lang w:val="en-US"/>
        </w:rPr>
        <w:lastRenderedPageBreak/>
        <mc:AlternateContent>
          <mc:Choice Requires="wps">
            <w:drawing>
              <wp:anchor distT="0" distB="0" distL="0" distR="0" simplePos="0" relativeHeight="251684864" behindDoc="0" locked="0" layoutInCell="1" allowOverlap="1" wp14:anchorId="573B98CD" wp14:editId="2461DA33">
                <wp:simplePos x="0" y="0"/>
                <wp:positionH relativeFrom="page">
                  <wp:posOffset>219323</wp:posOffset>
                </wp:positionH>
                <wp:positionV relativeFrom="page">
                  <wp:posOffset>5010150</wp:posOffset>
                </wp:positionV>
                <wp:extent cx="138430" cy="2494915"/>
                <wp:effectExtent l="0" t="0" r="0" b="0"/>
                <wp:wrapNone/>
                <wp:docPr id="30"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74">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26" o:spid="_x0000_s1055" type="#_x0000_t202" style="position:absolute;margin-left:17.25pt;margin-top:394.5pt;width:10.9pt;height:196.4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75">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spacing w:before="127"/>
        <w:rPr>
          <w:b/>
          <w:sz w:val="24"/>
          <w:szCs w:val="24"/>
        </w:rPr>
      </w:pPr>
    </w:p>
    <w:p w:rsidR="009811E6" w:rsidRPr="00542BE5" w:rsidRDefault="009811E6">
      <w:pPr>
        <w:ind w:left="115"/>
        <w:rPr>
          <w:b/>
          <w:sz w:val="24"/>
          <w:szCs w:val="24"/>
        </w:rPr>
      </w:pPr>
      <w:r w:rsidRPr="00542BE5">
        <w:rPr>
          <w:b/>
          <w:color w:val="231F20"/>
          <w:w w:val="80"/>
          <w:sz w:val="24"/>
          <w:szCs w:val="24"/>
        </w:rPr>
        <w:t>Meja</w:t>
      </w:r>
      <w:r w:rsidRPr="00542BE5">
        <w:rPr>
          <w:b/>
          <w:color w:val="231F20"/>
          <w:spacing w:val="11"/>
          <w:sz w:val="24"/>
          <w:szCs w:val="24"/>
        </w:rPr>
        <w:t xml:space="preserve"> </w:t>
      </w:r>
      <w:r w:rsidRPr="00542BE5">
        <w:rPr>
          <w:b/>
          <w:color w:val="231F20"/>
          <w:w w:val="80"/>
          <w:sz w:val="24"/>
          <w:szCs w:val="24"/>
        </w:rPr>
        <w:t>3.</w:t>
      </w:r>
      <w:r w:rsidRPr="00542BE5">
        <w:rPr>
          <w:b/>
          <w:color w:val="231F20"/>
          <w:spacing w:val="57"/>
          <w:sz w:val="24"/>
          <w:szCs w:val="24"/>
        </w:rPr>
        <w:t xml:space="preserve">  </w:t>
      </w:r>
      <w:r w:rsidRPr="00542BE5">
        <w:rPr>
          <w:b/>
          <w:color w:val="231F20"/>
          <w:w w:val="80"/>
          <w:sz w:val="24"/>
          <w:szCs w:val="24"/>
        </w:rPr>
        <w:t>Rekomendasi</w:t>
      </w:r>
      <w:r w:rsidRPr="00542BE5">
        <w:rPr>
          <w:b/>
          <w:color w:val="231F20"/>
          <w:spacing w:val="12"/>
          <w:sz w:val="24"/>
          <w:szCs w:val="24"/>
        </w:rPr>
        <w:t xml:space="preserve"> </w:t>
      </w:r>
      <w:r w:rsidRPr="00542BE5">
        <w:rPr>
          <w:b/>
          <w:color w:val="231F20"/>
          <w:w w:val="80"/>
          <w:sz w:val="24"/>
          <w:szCs w:val="24"/>
        </w:rPr>
        <w:t>untuk</w:t>
      </w:r>
      <w:r w:rsidRPr="00542BE5">
        <w:rPr>
          <w:b/>
          <w:color w:val="231F20"/>
          <w:spacing w:val="11"/>
          <w:sz w:val="24"/>
          <w:szCs w:val="24"/>
        </w:rPr>
        <w:t xml:space="preserve"> </w:t>
      </w:r>
      <w:r w:rsidRPr="00542BE5">
        <w:rPr>
          <w:b/>
          <w:color w:val="231F20"/>
          <w:w w:val="80"/>
          <w:sz w:val="24"/>
          <w:szCs w:val="24"/>
        </w:rPr>
        <w:t>Kantor</w:t>
      </w:r>
      <w:r w:rsidRPr="00542BE5">
        <w:rPr>
          <w:b/>
          <w:color w:val="231F20"/>
          <w:spacing w:val="12"/>
          <w:sz w:val="24"/>
          <w:szCs w:val="24"/>
        </w:rPr>
        <w:t xml:space="preserve"> </w:t>
      </w:r>
      <w:r w:rsidRPr="00542BE5">
        <w:rPr>
          <w:b/>
          <w:color w:val="231F20"/>
          <w:w w:val="80"/>
          <w:sz w:val="24"/>
          <w:szCs w:val="24"/>
        </w:rPr>
        <w:t>Darah</w:t>
      </w:r>
      <w:r w:rsidRPr="00542BE5">
        <w:rPr>
          <w:b/>
          <w:color w:val="231F20"/>
          <w:spacing w:val="11"/>
          <w:sz w:val="24"/>
          <w:szCs w:val="24"/>
        </w:rPr>
        <w:t xml:space="preserve"> </w:t>
      </w:r>
      <w:r w:rsidRPr="00542BE5">
        <w:rPr>
          <w:b/>
          <w:color w:val="231F20"/>
          <w:w w:val="80"/>
          <w:sz w:val="24"/>
          <w:szCs w:val="24"/>
        </w:rPr>
        <w:t>Tekanan</w:t>
      </w:r>
      <w:r w:rsidRPr="00542BE5">
        <w:rPr>
          <w:b/>
          <w:color w:val="231F20"/>
          <w:spacing w:val="12"/>
          <w:sz w:val="24"/>
          <w:szCs w:val="24"/>
        </w:rPr>
        <w:t xml:space="preserve"> </w:t>
      </w:r>
      <w:r w:rsidRPr="00542BE5">
        <w:rPr>
          <w:b/>
          <w:color w:val="231F20"/>
          <w:spacing w:val="-2"/>
          <w:w w:val="80"/>
          <w:sz w:val="24"/>
          <w:szCs w:val="24"/>
        </w:rPr>
        <w:t>Pengukuran</w:t>
      </w:r>
    </w:p>
    <w:p w:rsidR="009811E6" w:rsidRPr="00542BE5" w:rsidRDefault="009811E6">
      <w:pPr>
        <w:pStyle w:val="BodyText"/>
        <w:rPr>
          <w:b/>
          <w:sz w:val="24"/>
          <w:szCs w:val="24"/>
        </w:rPr>
      </w:pPr>
    </w:p>
    <w:tbl>
      <w:tblPr>
        <w:tblW w:w="0" w:type="auto"/>
        <w:tblInd w:w="120" w:type="dxa"/>
        <w:tblBorders>
          <w:top w:val="single" w:sz="4" w:space="0" w:color="9DCD9A"/>
          <w:left w:val="single" w:sz="4" w:space="0" w:color="9DCD9A"/>
          <w:bottom w:val="single" w:sz="4" w:space="0" w:color="9DCD9A"/>
          <w:right w:val="single" w:sz="4" w:space="0" w:color="9DCD9A"/>
          <w:insideH w:val="single" w:sz="4" w:space="0" w:color="9DCD9A"/>
          <w:insideV w:val="single" w:sz="4" w:space="0" w:color="9DCD9A"/>
        </w:tblBorders>
        <w:tblLayout w:type="fixed"/>
        <w:tblCellMar>
          <w:left w:w="0" w:type="dxa"/>
          <w:right w:w="0" w:type="dxa"/>
        </w:tblCellMar>
        <w:tblLook w:val="01E0" w:firstRow="1" w:lastRow="1" w:firstColumn="1" w:lastColumn="1" w:noHBand="0" w:noVBand="0"/>
      </w:tblPr>
      <w:tblGrid>
        <w:gridCol w:w="1765"/>
        <w:gridCol w:w="8065"/>
      </w:tblGrid>
      <w:tr w:rsidR="009811E6" w:rsidRPr="00542BE5">
        <w:trPr>
          <w:trHeight w:val="297"/>
        </w:trPr>
        <w:tc>
          <w:tcPr>
            <w:tcW w:w="1765" w:type="dxa"/>
            <w:vMerge w:val="restart"/>
            <w:shd w:val="clear" w:color="auto" w:fill="15AB4B"/>
          </w:tcPr>
          <w:p w:rsidR="009811E6" w:rsidRPr="00542BE5" w:rsidRDefault="009811E6">
            <w:pPr>
              <w:pStyle w:val="TableParagraph"/>
              <w:spacing w:before="65"/>
              <w:ind w:left="140"/>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Kondisi</w:t>
            </w:r>
          </w:p>
        </w:tc>
        <w:tc>
          <w:tcPr>
            <w:tcW w:w="8065" w:type="dxa"/>
            <w:tcBorders>
              <w:top w:val="single" w:sz="4" w:space="0" w:color="939598"/>
              <w:bottom w:val="single" w:sz="4" w:space="0" w:color="939598"/>
              <w:right w:val="single" w:sz="4" w:space="0" w:color="939598"/>
            </w:tcBorders>
          </w:tcPr>
          <w:p w:rsidR="009811E6" w:rsidRPr="00542BE5" w:rsidRDefault="009811E6" w:rsidP="009811E6">
            <w:pPr>
              <w:pStyle w:val="TableParagraph"/>
              <w:numPr>
                <w:ilvl w:val="0"/>
                <w:numId w:val="90"/>
              </w:numPr>
              <w:tabs>
                <w:tab w:val="left" w:pos="298"/>
              </w:tabs>
              <w:spacing w:before="65"/>
              <w:ind w:left="298" w:hanging="159"/>
              <w:rPr>
                <w:rFonts w:ascii="Times New Roman" w:hAnsi="Times New Roman" w:cs="Times New Roman"/>
                <w:sz w:val="24"/>
                <w:szCs w:val="24"/>
              </w:rPr>
            </w:pPr>
            <w:r w:rsidRPr="00542BE5">
              <w:rPr>
                <w:rFonts w:ascii="Times New Roman" w:hAnsi="Times New Roman" w:cs="Times New Roman"/>
                <w:color w:val="231F20"/>
                <w:w w:val="80"/>
                <w:sz w:val="24"/>
                <w:szCs w:val="24"/>
              </w:rPr>
              <w:t>Diam</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ruang</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dengan</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nyaman</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2"/>
                <w:w w:val="80"/>
                <w:sz w:val="24"/>
                <w:szCs w:val="24"/>
              </w:rPr>
              <w:t>suhu.</w:t>
            </w:r>
          </w:p>
        </w:tc>
      </w:tr>
      <w:tr w:rsidR="009811E6" w:rsidRPr="00542BE5">
        <w:trPr>
          <w:trHeight w:val="297"/>
        </w:trPr>
        <w:tc>
          <w:tcPr>
            <w:tcW w:w="1765" w:type="dxa"/>
            <w:vMerge/>
            <w:tcBorders>
              <w:top w:val="nil"/>
            </w:tcBorders>
            <w:shd w:val="clear" w:color="auto" w:fill="15AB4B"/>
          </w:tcPr>
          <w:p w:rsidR="009811E6" w:rsidRPr="00542BE5" w:rsidRDefault="009811E6">
            <w:pPr>
              <w:rPr>
                <w:sz w:val="24"/>
                <w:szCs w:val="24"/>
              </w:rPr>
            </w:pPr>
          </w:p>
        </w:tc>
        <w:tc>
          <w:tcPr>
            <w:tcW w:w="8065" w:type="dxa"/>
            <w:tcBorders>
              <w:top w:val="single" w:sz="4" w:space="0" w:color="939598"/>
              <w:bottom w:val="single" w:sz="4" w:space="0" w:color="939598"/>
              <w:right w:val="single" w:sz="4" w:space="0" w:color="939598"/>
            </w:tcBorders>
          </w:tcPr>
          <w:p w:rsidR="009811E6" w:rsidRPr="00542BE5" w:rsidRDefault="009811E6" w:rsidP="009811E6">
            <w:pPr>
              <w:pStyle w:val="TableParagraph"/>
              <w:numPr>
                <w:ilvl w:val="0"/>
                <w:numId w:val="89"/>
              </w:numPr>
              <w:tabs>
                <w:tab w:val="left" w:pos="298"/>
              </w:tabs>
              <w:spacing w:before="65"/>
              <w:ind w:left="298" w:hanging="159"/>
              <w:rPr>
                <w:rFonts w:ascii="Times New Roman" w:hAnsi="Times New Roman" w:cs="Times New Roman"/>
                <w:sz w:val="24"/>
                <w:szCs w:val="24"/>
              </w:rPr>
            </w:pPr>
            <w:r w:rsidRPr="00542BE5">
              <w:rPr>
                <w:rFonts w:ascii="Times New Roman" w:hAnsi="Times New Roman" w:cs="Times New Roman"/>
                <w:color w:val="231F20"/>
                <w:w w:val="80"/>
                <w:sz w:val="24"/>
                <w:szCs w:val="24"/>
              </w:rPr>
              <w:t>Sebelum</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pengukuran: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Menghindari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merokok,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kafein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latihan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untuk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30</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menit;</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kosong</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kandung kemih;</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tetap</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duduk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santai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untuk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3–5</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4"/>
                <w:w w:val="80"/>
                <w:sz w:val="24"/>
                <w:szCs w:val="24"/>
              </w:rPr>
              <w:t>menit.</w:t>
            </w:r>
          </w:p>
        </w:tc>
      </w:tr>
      <w:tr w:rsidR="009811E6" w:rsidRPr="00542BE5">
        <w:trPr>
          <w:trHeight w:val="297"/>
        </w:trPr>
        <w:tc>
          <w:tcPr>
            <w:tcW w:w="1765" w:type="dxa"/>
            <w:vMerge/>
            <w:tcBorders>
              <w:top w:val="nil"/>
            </w:tcBorders>
            <w:shd w:val="clear" w:color="auto" w:fill="15AB4B"/>
          </w:tcPr>
          <w:p w:rsidR="009811E6" w:rsidRPr="00542BE5" w:rsidRDefault="009811E6">
            <w:pPr>
              <w:rPr>
                <w:sz w:val="24"/>
                <w:szCs w:val="24"/>
              </w:rPr>
            </w:pPr>
          </w:p>
        </w:tc>
        <w:tc>
          <w:tcPr>
            <w:tcW w:w="8065" w:type="dxa"/>
            <w:tcBorders>
              <w:top w:val="single" w:sz="4" w:space="0" w:color="939598"/>
              <w:bottom w:val="single" w:sz="4" w:space="0" w:color="939598"/>
              <w:right w:val="single" w:sz="4" w:space="0" w:color="939598"/>
            </w:tcBorders>
          </w:tcPr>
          <w:p w:rsidR="009811E6" w:rsidRPr="00542BE5" w:rsidRDefault="009811E6" w:rsidP="009811E6">
            <w:pPr>
              <w:pStyle w:val="TableParagraph"/>
              <w:numPr>
                <w:ilvl w:val="0"/>
                <w:numId w:val="88"/>
              </w:numPr>
              <w:tabs>
                <w:tab w:val="left" w:pos="298"/>
              </w:tabs>
              <w:spacing w:before="64"/>
              <w:ind w:left="298" w:hanging="159"/>
              <w:rPr>
                <w:rFonts w:ascii="Times New Roman" w:hAnsi="Times New Roman" w:cs="Times New Roman"/>
                <w:sz w:val="24"/>
                <w:szCs w:val="24"/>
              </w:rPr>
            </w:pPr>
            <w:r w:rsidRPr="00542BE5">
              <w:rPr>
                <w:rFonts w:ascii="Times New Roman" w:hAnsi="Times New Roman" w:cs="Times New Roman"/>
                <w:color w:val="231F20"/>
                <w:w w:val="80"/>
                <w:sz w:val="24"/>
                <w:szCs w:val="24"/>
              </w:rPr>
              <w:t>Juga tidak</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sabar</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juga bukan</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staf</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sebaiknya</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bicara</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sebelum,</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selama</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di antara</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spacing w:val="-2"/>
                <w:w w:val="80"/>
                <w:sz w:val="24"/>
                <w:szCs w:val="24"/>
              </w:rPr>
              <w:t>pengukuran.</w:t>
            </w:r>
          </w:p>
        </w:tc>
      </w:tr>
      <w:tr w:rsidR="009811E6" w:rsidRPr="00542BE5">
        <w:trPr>
          <w:trHeight w:val="288"/>
        </w:trPr>
        <w:tc>
          <w:tcPr>
            <w:tcW w:w="1765" w:type="dxa"/>
            <w:tcBorders>
              <w:left w:val="single" w:sz="4" w:space="0" w:color="939598"/>
              <w:bottom w:val="single" w:sz="4" w:space="0" w:color="939598"/>
              <w:right w:val="single" w:sz="4" w:space="0" w:color="939598"/>
            </w:tcBorders>
            <w:shd w:val="clear" w:color="auto" w:fill="B7D888"/>
          </w:tcPr>
          <w:p w:rsidR="009811E6" w:rsidRPr="00542BE5" w:rsidRDefault="009811E6">
            <w:pPr>
              <w:pStyle w:val="TableParagraph"/>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Posisi</w:t>
            </w: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7"/>
              </w:numPr>
              <w:tabs>
                <w:tab w:val="left" w:pos="298"/>
              </w:tabs>
              <w:spacing w:before="55"/>
              <w:ind w:left="298" w:hanging="159"/>
              <w:rPr>
                <w:rFonts w:ascii="Times New Roman" w:hAnsi="Times New Roman" w:cs="Times New Roman"/>
                <w:sz w:val="24"/>
                <w:szCs w:val="24"/>
              </w:rPr>
            </w:pPr>
            <w:r w:rsidRPr="00542BE5">
              <w:rPr>
                <w:rFonts w:ascii="Times New Roman" w:hAnsi="Times New Roman" w:cs="Times New Roman"/>
                <w:color w:val="231F20"/>
                <w:w w:val="80"/>
                <w:sz w:val="24"/>
                <w:szCs w:val="24"/>
              </w:rPr>
              <w:t>Duduk:</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Lengan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beristirahat</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pada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meja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dengan</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lengan tengah</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pada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jantung</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tingkat;</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kembali</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didukung</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pada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kursi;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kaki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tidak disilangkan</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kaki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datar</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pada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lantai</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(Angka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5"/>
                <w:w w:val="80"/>
                <w:sz w:val="24"/>
                <w:szCs w:val="24"/>
              </w:rPr>
              <w:t>1).</w:t>
            </w:r>
          </w:p>
        </w:tc>
      </w:tr>
      <w:tr w:rsidR="009811E6" w:rsidRPr="00542BE5">
        <w:trPr>
          <w:trHeight w:val="488"/>
        </w:trPr>
        <w:tc>
          <w:tcPr>
            <w:tcW w:w="1765" w:type="dxa"/>
            <w:vMerge w:val="restart"/>
            <w:tcBorders>
              <w:top w:val="single" w:sz="4" w:space="0" w:color="939598"/>
              <w:left w:val="single" w:sz="4" w:space="0" w:color="939598"/>
              <w:bottom w:val="single" w:sz="4" w:space="0" w:color="939598"/>
              <w:right w:val="single" w:sz="4" w:space="0" w:color="939598"/>
            </w:tcBorders>
            <w:shd w:val="clear" w:color="auto" w:fill="15AB4B"/>
          </w:tcPr>
          <w:p w:rsidR="009811E6" w:rsidRPr="00542BE5" w:rsidRDefault="009811E6">
            <w:pPr>
              <w:pStyle w:val="TableParagraph"/>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Perangkat</w:t>
            </w: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6"/>
              </w:numPr>
              <w:tabs>
                <w:tab w:val="left" w:pos="299"/>
              </w:tabs>
              <w:spacing w:before="55" w:line="259" w:lineRule="auto"/>
              <w:ind w:right="93"/>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Perangkat manset lengan atas elektronik (osilometri) yang tervalidasi. Daftar perangkat elektronik yang akurat untuk </w:t>
            </w:r>
            <w:r w:rsidRPr="00542BE5">
              <w:rPr>
                <w:rFonts w:ascii="Times New Roman" w:hAnsi="Times New Roman" w:cs="Times New Roman"/>
                <w:color w:val="231F20"/>
                <w:w w:val="85"/>
                <w:sz w:val="24"/>
                <w:szCs w:val="24"/>
              </w:rPr>
              <w:t>pengukuran tekanan darah di kantor, rumah, dan rawat jalan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 dalam</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dewasa,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anak-anak</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hamil</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wanita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adalah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tersedia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pada</w:t>
            </w:r>
            <w:r w:rsidRPr="00542BE5">
              <w:rPr>
                <w:rFonts w:ascii="Times New Roman" w:hAnsi="Times New Roman" w:cs="Times New Roman"/>
                <w:color w:val="231F20"/>
                <w:spacing w:val="-5"/>
                <w:w w:val="85"/>
                <w:sz w:val="24"/>
                <w:szCs w:val="24"/>
              </w:rPr>
              <w:t xml:space="preserve"> </w:t>
            </w:r>
            <w:hyperlink r:id="rId76">
              <w:r w:rsidRPr="00542BE5">
                <w:rPr>
                  <w:rFonts w:ascii="Times New Roman" w:hAnsi="Times New Roman" w:cs="Times New Roman"/>
                  <w:color w:val="231F20"/>
                  <w:w w:val="85"/>
                  <w:sz w:val="24"/>
                  <w:szCs w:val="24"/>
                </w:rPr>
                <w:t xml:space="preserve">www.stridebp.org. </w:t>
              </w:r>
            </w:hyperlink>
            <w:hyperlink r:id="rId77">
              <w:r w:rsidRPr="00542BE5">
                <w:rPr>
                  <w:rFonts w:ascii="Times New Roman" w:hAnsi="Times New Roman" w:cs="Times New Roman"/>
                  <w:color w:val="231F20"/>
                  <w:w w:val="85"/>
                  <w:position w:val="5"/>
                  <w:sz w:val="24"/>
                  <w:szCs w:val="24"/>
                </w:rPr>
                <w:t>22</w:t>
              </w:r>
            </w:hyperlink>
            <w:r w:rsidRPr="00542BE5">
              <w:rPr>
                <w:rFonts w:ascii="Times New Roman" w:hAnsi="Times New Roman" w:cs="Times New Roman"/>
                <w:color w:val="231F20"/>
                <w:spacing w:val="-2"/>
                <w:position w:val="5"/>
                <w:sz w:val="24"/>
                <w:szCs w:val="24"/>
              </w:rPr>
              <w:t xml:space="preserve"> </w:t>
            </w:r>
            <w:r w:rsidRPr="00542BE5">
              <w:rPr>
                <w:rFonts w:ascii="Times New Roman" w:hAnsi="Times New Roman" w:cs="Times New Roman"/>
                <w:color w:val="231F20"/>
                <w:w w:val="85"/>
                <w:sz w:val="24"/>
                <w:szCs w:val="24"/>
              </w:rPr>
              <w:t>(melihat</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Juga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Bagian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11:</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Sumber daya)</w:t>
            </w:r>
          </w:p>
        </w:tc>
      </w:tr>
      <w:tr w:rsidR="009811E6" w:rsidRPr="00542BE5">
        <w:trPr>
          <w:trHeight w:val="488"/>
        </w:trPr>
        <w:tc>
          <w:tcPr>
            <w:tcW w:w="1765" w:type="dxa"/>
            <w:vMerge/>
            <w:tcBorders>
              <w:top w:val="nil"/>
              <w:left w:val="single" w:sz="4" w:space="0" w:color="939598"/>
              <w:bottom w:val="single" w:sz="4" w:space="0" w:color="939598"/>
              <w:right w:val="single" w:sz="4" w:space="0" w:color="939598"/>
            </w:tcBorders>
            <w:shd w:val="clear" w:color="auto" w:fill="15AB4B"/>
          </w:tcPr>
          <w:p w:rsidR="009811E6" w:rsidRPr="00542BE5" w:rsidRDefault="009811E6">
            <w:pPr>
              <w:rPr>
                <w:sz w:val="24"/>
                <w:szCs w:val="24"/>
              </w:rPr>
            </w:pP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5"/>
              </w:numPr>
              <w:tabs>
                <w:tab w:val="left" w:pos="300"/>
              </w:tabs>
              <w:spacing w:before="56" w:line="259" w:lineRule="auto"/>
              <w:ind w:right="505"/>
              <w:rPr>
                <w:rFonts w:ascii="Times New Roman" w:hAnsi="Times New Roman" w:cs="Times New Roman"/>
                <w:sz w:val="24"/>
                <w:szCs w:val="24"/>
              </w:rPr>
            </w:pPr>
            <w:r w:rsidRPr="00542BE5">
              <w:rPr>
                <w:rFonts w:ascii="Times New Roman" w:hAnsi="Times New Roman" w:cs="Times New Roman"/>
                <w:color w:val="231F20"/>
                <w:w w:val="80"/>
                <w:sz w:val="24"/>
                <w:szCs w:val="24"/>
              </w:rPr>
              <w:t>Sebagai alternatif, gunakan alat auskultasi yang telah dikalibrasi, (aneroid, atau hibrid karena sfigmomanometer merkuri dilarang di sebagian besar negara).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 xml:space="preserve">negara) dengan bunyi Korotkoff ke-1 untuk tekanan darah sistolik dan ke-5 untuk diastolik dengan tingkat deflasi rendah. </w:t>
            </w:r>
            <w:r w:rsidRPr="00542BE5">
              <w:rPr>
                <w:rFonts w:ascii="Times New Roman" w:hAnsi="Times New Roman" w:cs="Times New Roman"/>
                <w:color w:val="231F20"/>
                <w:w w:val="80"/>
                <w:position w:val="5"/>
                <w:sz w:val="24"/>
                <w:szCs w:val="24"/>
              </w:rPr>
              <w:t>22</w:t>
            </w:r>
          </w:p>
        </w:tc>
      </w:tr>
      <w:tr w:rsidR="009811E6" w:rsidRPr="00542BE5">
        <w:trPr>
          <w:trHeight w:val="288"/>
        </w:trPr>
        <w:tc>
          <w:tcPr>
            <w:tcW w:w="1765" w:type="dxa"/>
            <w:vMerge w:val="restart"/>
            <w:tcBorders>
              <w:top w:val="single" w:sz="4" w:space="0" w:color="939598"/>
              <w:left w:val="single" w:sz="4" w:space="0" w:color="939598"/>
              <w:bottom w:val="single" w:sz="4" w:space="0" w:color="939598"/>
              <w:right w:val="single" w:sz="4" w:space="0" w:color="939598"/>
            </w:tcBorders>
            <w:shd w:val="clear" w:color="auto" w:fill="B7D888"/>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spacing w:val="-4"/>
                <w:w w:val="90"/>
                <w:sz w:val="24"/>
                <w:szCs w:val="24"/>
              </w:rPr>
              <w:t>Manset</w:t>
            </w: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4"/>
              </w:numPr>
              <w:tabs>
                <w:tab w:val="left" w:pos="298"/>
              </w:tabs>
              <w:spacing w:before="56"/>
              <w:ind w:left="298" w:hanging="159"/>
              <w:rPr>
                <w:rFonts w:ascii="Times New Roman" w:hAnsi="Times New Roman" w:cs="Times New Roman"/>
                <w:sz w:val="24"/>
                <w:szCs w:val="24"/>
              </w:rPr>
            </w:pPr>
            <w:r w:rsidRPr="00542BE5">
              <w:rPr>
                <w:rFonts w:ascii="Times New Roman" w:hAnsi="Times New Roman" w:cs="Times New Roman"/>
                <w:color w:val="231F20"/>
                <w:w w:val="80"/>
                <w:sz w:val="24"/>
                <w:szCs w:val="24"/>
              </w:rPr>
              <w:t>Ukuran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menurut</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ke</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itu</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milik individu</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lengan</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lingkar</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(lebih kecil</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manset</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melebih-lebihkan</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lebih besar</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manset</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meremehkan</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darah</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2"/>
                <w:w w:val="80"/>
                <w:sz w:val="24"/>
                <w:szCs w:val="24"/>
              </w:rPr>
              <w:t>tekanan).</w:t>
            </w:r>
          </w:p>
        </w:tc>
      </w:tr>
      <w:tr w:rsidR="009811E6" w:rsidRPr="00542BE5">
        <w:trPr>
          <w:trHeight w:val="488"/>
        </w:trPr>
        <w:tc>
          <w:tcPr>
            <w:tcW w:w="1765" w:type="dxa"/>
            <w:vMerge/>
            <w:tcBorders>
              <w:top w:val="nil"/>
              <w:left w:val="single" w:sz="4" w:space="0" w:color="939598"/>
              <w:bottom w:val="single" w:sz="4" w:space="0" w:color="939598"/>
              <w:right w:val="single" w:sz="4" w:space="0" w:color="939598"/>
            </w:tcBorders>
            <w:shd w:val="clear" w:color="auto" w:fill="B7D888"/>
          </w:tcPr>
          <w:p w:rsidR="009811E6" w:rsidRPr="00542BE5" w:rsidRDefault="009811E6">
            <w:pPr>
              <w:rPr>
                <w:sz w:val="24"/>
                <w:szCs w:val="24"/>
              </w:rPr>
            </w:pP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3"/>
              </w:numPr>
              <w:tabs>
                <w:tab w:val="left" w:pos="299"/>
              </w:tabs>
              <w:spacing w:before="56" w:line="259" w:lineRule="auto"/>
              <w:ind w:right="192"/>
              <w:rPr>
                <w:rFonts w:ascii="Times New Roman" w:hAnsi="Times New Roman" w:cs="Times New Roman"/>
                <w:sz w:val="24"/>
                <w:szCs w:val="24"/>
              </w:rPr>
            </w:pPr>
            <w:r w:rsidRPr="00542BE5">
              <w:rPr>
                <w:rFonts w:ascii="Times New Roman" w:hAnsi="Times New Roman" w:cs="Times New Roman"/>
                <w:color w:val="231F20"/>
                <w:w w:val="80"/>
                <w:sz w:val="24"/>
                <w:szCs w:val="24"/>
              </w:rPr>
              <w:t>Untuk alat auskultasi manual, kantung tiup pada manset harus menutupi 75% –100% lingkar lengan individu.</w:t>
            </w:r>
            <w:r w:rsidRPr="00542BE5">
              <w:rPr>
                <w:rFonts w:ascii="Times New Roman" w:hAnsi="Times New Roman" w:cs="Times New Roman"/>
                <w:color w:val="231F20"/>
                <w:spacing w:val="80"/>
                <w:sz w:val="24"/>
                <w:szCs w:val="24"/>
              </w:rPr>
              <w:t xml:space="preserve"> </w:t>
            </w:r>
            <w:r w:rsidRPr="00542BE5">
              <w:rPr>
                <w:rFonts w:ascii="Times New Roman" w:hAnsi="Times New Roman" w:cs="Times New Roman"/>
                <w:color w:val="231F20"/>
                <w:w w:val="85"/>
                <w:sz w:val="24"/>
                <w:szCs w:val="24"/>
              </w:rPr>
              <w:t>Untuk</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elektronik</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perangkat</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menggunakan</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belenggu</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menurut</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ke</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perangkat</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instruksi.</w:t>
            </w:r>
          </w:p>
        </w:tc>
      </w:tr>
      <w:tr w:rsidR="009811E6" w:rsidRPr="00542BE5">
        <w:trPr>
          <w:trHeight w:val="488"/>
        </w:trPr>
        <w:tc>
          <w:tcPr>
            <w:tcW w:w="1765" w:type="dxa"/>
            <w:tcBorders>
              <w:top w:val="single" w:sz="4" w:space="0" w:color="939598"/>
              <w:left w:val="single" w:sz="4" w:space="0" w:color="939598"/>
              <w:bottom w:val="single" w:sz="4" w:space="0" w:color="939598"/>
              <w:right w:val="single" w:sz="4" w:space="0" w:color="939598"/>
            </w:tcBorders>
            <w:shd w:val="clear" w:color="auto" w:fill="15AB4B"/>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Protokol</w:t>
            </w: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2"/>
              </w:numPr>
              <w:tabs>
                <w:tab w:val="left" w:pos="299"/>
              </w:tabs>
              <w:spacing w:before="56" w:line="259" w:lineRule="auto"/>
              <w:ind w:right="370"/>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Pada setiap kunjungan, lakukan 3 pengukuran dengan jeda waktu 1 menit di antaranya. Hitung rata-rata dari 2 pengukuran terakhir. Jika tekanan darah pada </w:t>
            </w:r>
            <w:r w:rsidRPr="00542BE5">
              <w:rPr>
                <w:rFonts w:ascii="Times New Roman" w:hAnsi="Times New Roman" w:cs="Times New Roman"/>
                <w:color w:val="231F20"/>
                <w:w w:val="85"/>
                <w:sz w:val="24"/>
                <w:szCs w:val="24"/>
              </w:rPr>
              <w:t>pembacaan pertama &lt;130/85 mm</w:t>
            </w:r>
            <w:r w:rsidRPr="00542BE5">
              <w:rPr>
                <w:rFonts w:ascii="Times New Roman" w:hAnsi="Times New Roman" w:cs="Times New Roman"/>
                <w:color w:val="231F20"/>
                <w:spacing w:val="-17"/>
                <w:w w:val="85"/>
                <w:sz w:val="24"/>
                <w:szCs w:val="24"/>
              </w:rPr>
              <w:t xml:space="preserve"> </w:t>
            </w:r>
            <w:r w:rsidRPr="00542BE5">
              <w:rPr>
                <w:rFonts w:ascii="Times New Roman" w:hAnsi="Times New Roman" w:cs="Times New Roman"/>
                <w:color w:val="231F20"/>
                <w:w w:val="85"/>
                <w:sz w:val="24"/>
                <w:szCs w:val="24"/>
              </w:rPr>
              <w:t>Hg tidak diperlukan pengukuran lebih lanjut.</w:t>
            </w:r>
          </w:p>
        </w:tc>
      </w:tr>
      <w:tr w:rsidR="009811E6" w:rsidRPr="00542BE5">
        <w:trPr>
          <w:trHeight w:val="288"/>
        </w:trPr>
        <w:tc>
          <w:tcPr>
            <w:tcW w:w="1765" w:type="dxa"/>
            <w:tcBorders>
              <w:top w:val="single" w:sz="4" w:space="0" w:color="939598"/>
              <w:left w:val="single" w:sz="4" w:space="0" w:color="939598"/>
              <w:bottom w:val="single" w:sz="4" w:space="0" w:color="939598"/>
              <w:right w:val="single" w:sz="4" w:space="0" w:color="939598"/>
            </w:tcBorders>
            <w:shd w:val="clear" w:color="auto" w:fill="B7D888"/>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Penafsiran</w:t>
            </w:r>
          </w:p>
        </w:tc>
        <w:tc>
          <w:tcPr>
            <w:tcW w:w="8065" w:type="dxa"/>
            <w:tcBorders>
              <w:top w:val="single" w:sz="4" w:space="0" w:color="939598"/>
              <w:left w:val="single" w:sz="4" w:space="0" w:color="939598"/>
              <w:bottom w:val="single" w:sz="4" w:space="0" w:color="939598"/>
              <w:right w:val="single" w:sz="4" w:space="0" w:color="939598"/>
            </w:tcBorders>
          </w:tcPr>
          <w:p w:rsidR="009811E6" w:rsidRPr="00542BE5" w:rsidRDefault="009811E6" w:rsidP="009811E6">
            <w:pPr>
              <w:pStyle w:val="TableParagraph"/>
              <w:numPr>
                <w:ilvl w:val="0"/>
                <w:numId w:val="81"/>
              </w:numPr>
              <w:tabs>
                <w:tab w:val="left" w:pos="298"/>
              </w:tabs>
              <w:spacing w:before="53"/>
              <w:ind w:left="298" w:hanging="159"/>
              <w:rPr>
                <w:rFonts w:ascii="Times New Roman" w:hAnsi="Times New Roman" w:cs="Times New Roman"/>
                <w:sz w:val="24"/>
                <w:szCs w:val="24"/>
              </w:rPr>
            </w:pPr>
            <w:r w:rsidRPr="00542BE5">
              <w:rPr>
                <w:rFonts w:ascii="Times New Roman" w:hAnsi="Times New Roman" w:cs="Times New Roman"/>
                <w:color w:val="231F20"/>
                <w:w w:val="85"/>
                <w:sz w:val="24"/>
                <w:szCs w:val="24"/>
              </w:rPr>
              <w:t>Darah</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tekanan</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w w:val="85"/>
                <w:sz w:val="24"/>
                <w:szCs w:val="24"/>
              </w:rPr>
              <w:t>dari</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w w:val="85"/>
                <w:sz w:val="24"/>
                <w:szCs w:val="24"/>
              </w:rPr>
              <w:t>2–3</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w w:val="85"/>
                <w:sz w:val="24"/>
                <w:szCs w:val="24"/>
              </w:rPr>
              <w:t>kantor</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kunjungan</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w w:val="85"/>
                <w:sz w:val="24"/>
                <w:szCs w:val="24"/>
              </w:rPr>
              <w:t>≥ 140/90</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w w:val="85"/>
                <w:sz w:val="24"/>
                <w:szCs w:val="24"/>
              </w:rPr>
              <w:t>mm</w:t>
            </w:r>
            <w:r w:rsidRPr="00542BE5">
              <w:rPr>
                <w:rFonts w:ascii="Times New Roman" w:hAnsi="Times New Roman" w:cs="Times New Roman"/>
                <w:color w:val="231F20"/>
                <w:spacing w:val="-22"/>
                <w:w w:val="85"/>
                <w:sz w:val="24"/>
                <w:szCs w:val="24"/>
              </w:rPr>
              <w:t xml:space="preserve"> </w:t>
            </w:r>
            <w:r w:rsidRPr="00542BE5">
              <w:rPr>
                <w:rFonts w:ascii="Times New Roman" w:hAnsi="Times New Roman" w:cs="Times New Roman"/>
                <w:color w:val="231F20"/>
                <w:w w:val="85"/>
                <w:sz w:val="24"/>
                <w:szCs w:val="24"/>
              </w:rPr>
              <w:t>HG</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w w:val="85"/>
                <w:sz w:val="24"/>
                <w:szCs w:val="24"/>
              </w:rPr>
              <w:t>menunjukkan</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hipertensi.</w:t>
            </w:r>
          </w:p>
        </w:tc>
      </w:tr>
    </w:tbl>
    <w:p w:rsidR="009811E6" w:rsidRPr="00542BE5" w:rsidRDefault="009811E6">
      <w:pPr>
        <w:pStyle w:val="BodyText"/>
        <w:spacing w:before="10"/>
        <w:rPr>
          <w:b/>
          <w:sz w:val="24"/>
          <w:szCs w:val="24"/>
        </w:rPr>
      </w:pPr>
      <w:r w:rsidRPr="00542BE5">
        <w:rPr>
          <w:noProof/>
          <w:sz w:val="24"/>
          <w:szCs w:val="24"/>
          <w:lang w:val="en-US"/>
        </w:rPr>
        <w:lastRenderedPageBreak/>
        <mc:AlternateContent>
          <mc:Choice Requires="wpg">
            <w:drawing>
              <wp:anchor distT="0" distB="0" distL="0" distR="0" simplePos="0" relativeHeight="251722752" behindDoc="1" locked="0" layoutInCell="1" allowOverlap="1" wp14:anchorId="58FC9551" wp14:editId="6CF92681">
                <wp:simplePos x="0" y="0"/>
                <wp:positionH relativeFrom="page">
                  <wp:posOffset>590550</wp:posOffset>
                </wp:positionH>
                <wp:positionV relativeFrom="paragraph">
                  <wp:posOffset>114807</wp:posOffset>
                </wp:positionV>
                <wp:extent cx="2971800" cy="9906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990600"/>
                          <a:chOff x="0" y="0"/>
                          <a:chExt cx="2971800" cy="990600"/>
                        </a:xfrm>
                      </wpg:grpSpPr>
                      <wps:wsp>
                        <wps:cNvPr id="32" name="Graphic 28"/>
                        <wps:cNvSpPr/>
                        <wps:spPr>
                          <a:xfrm>
                            <a:off x="0" y="0"/>
                            <a:ext cx="2971800" cy="990600"/>
                          </a:xfrm>
                          <a:custGeom>
                            <a:avLst/>
                            <a:gdLst/>
                            <a:ahLst/>
                            <a:cxnLst/>
                            <a:rect l="l" t="t" r="r" b="b"/>
                            <a:pathLst>
                              <a:path w="2971800" h="990600">
                                <a:moveTo>
                                  <a:pt x="2971800" y="0"/>
                                </a:moveTo>
                                <a:lnTo>
                                  <a:pt x="0" y="0"/>
                                </a:lnTo>
                                <a:lnTo>
                                  <a:pt x="0" y="166789"/>
                                </a:lnTo>
                                <a:lnTo>
                                  <a:pt x="0" y="463550"/>
                                </a:lnTo>
                                <a:lnTo>
                                  <a:pt x="0" y="472224"/>
                                </a:lnTo>
                                <a:lnTo>
                                  <a:pt x="0" y="778090"/>
                                </a:lnTo>
                                <a:lnTo>
                                  <a:pt x="0" y="989990"/>
                                </a:lnTo>
                                <a:lnTo>
                                  <a:pt x="2971800" y="989990"/>
                                </a:lnTo>
                                <a:lnTo>
                                  <a:pt x="2971800" y="778090"/>
                                </a:lnTo>
                                <a:lnTo>
                                  <a:pt x="2971800" y="472224"/>
                                </a:lnTo>
                                <a:lnTo>
                                  <a:pt x="2971800" y="463550"/>
                                </a:lnTo>
                                <a:lnTo>
                                  <a:pt x="2971800" y="166789"/>
                                </a:lnTo>
                                <a:lnTo>
                                  <a:pt x="2971800" y="0"/>
                                </a:lnTo>
                                <a:close/>
                              </a:path>
                            </a:pathLst>
                          </a:custGeom>
                          <a:solidFill>
                            <a:srgbClr val="DCE4F4"/>
                          </a:solidFill>
                        </wps:spPr>
                        <wps:bodyPr wrap="square" lIns="0" tIns="0" rIns="0" bIns="0" rtlCol="0">
                          <a:prstTxWarp prst="textNoShape">
                            <a:avLst/>
                          </a:prstTxWarp>
                          <a:noAutofit/>
                        </wps:bodyPr>
                      </wps:wsp>
                      <wps:wsp>
                        <wps:cNvPr id="33" name="Graphic 29"/>
                        <wps:cNvSpPr/>
                        <wps:spPr>
                          <a:xfrm>
                            <a:off x="10" y="90552"/>
                            <a:ext cx="515620" cy="90170"/>
                          </a:xfrm>
                          <a:custGeom>
                            <a:avLst/>
                            <a:gdLst/>
                            <a:ahLst/>
                            <a:cxnLst/>
                            <a:rect l="l" t="t" r="r" b="b"/>
                            <a:pathLst>
                              <a:path w="515620" h="90170">
                                <a:moveTo>
                                  <a:pt x="470153" y="0"/>
                                </a:moveTo>
                                <a:lnTo>
                                  <a:pt x="44970" y="0"/>
                                </a:lnTo>
                                <a:lnTo>
                                  <a:pt x="27863" y="3822"/>
                                </a:lnTo>
                                <a:lnTo>
                                  <a:pt x="13296" y="13335"/>
                                </a:lnTo>
                                <a:lnTo>
                                  <a:pt x="3784" y="27813"/>
                                </a:lnTo>
                                <a:lnTo>
                                  <a:pt x="0" y="44970"/>
                                </a:lnTo>
                                <a:lnTo>
                                  <a:pt x="3784" y="62737"/>
                                </a:lnTo>
                                <a:lnTo>
                                  <a:pt x="13296" y="76581"/>
                                </a:lnTo>
                                <a:lnTo>
                                  <a:pt x="27863" y="86741"/>
                                </a:lnTo>
                                <a:lnTo>
                                  <a:pt x="44970" y="89916"/>
                                </a:lnTo>
                                <a:lnTo>
                                  <a:pt x="470153" y="89916"/>
                                </a:lnTo>
                                <a:lnTo>
                                  <a:pt x="487806" y="86741"/>
                                </a:lnTo>
                                <a:lnTo>
                                  <a:pt x="501764" y="76581"/>
                                </a:lnTo>
                                <a:lnTo>
                                  <a:pt x="511289" y="62737"/>
                                </a:lnTo>
                                <a:lnTo>
                                  <a:pt x="515099" y="44970"/>
                                </a:lnTo>
                                <a:lnTo>
                                  <a:pt x="511289" y="27813"/>
                                </a:lnTo>
                                <a:lnTo>
                                  <a:pt x="501764" y="13335"/>
                                </a:lnTo>
                                <a:lnTo>
                                  <a:pt x="487806" y="3822"/>
                                </a:lnTo>
                                <a:lnTo>
                                  <a:pt x="470153" y="0"/>
                                </a:lnTo>
                                <a:close/>
                              </a:path>
                            </a:pathLst>
                          </a:custGeom>
                          <a:solidFill>
                            <a:srgbClr val="2682C5"/>
                          </a:solidFill>
                        </wps:spPr>
                        <wps:bodyPr wrap="square" lIns="0" tIns="0" rIns="0" bIns="0" rtlCol="0">
                          <a:prstTxWarp prst="textNoShape">
                            <a:avLst/>
                          </a:prstTxWarp>
                          <a:noAutofit/>
                        </wps:bodyPr>
                      </wps:wsp>
                      <wps:wsp>
                        <wps:cNvPr id="34" name="Graphic 30"/>
                        <wps:cNvSpPr/>
                        <wps:spPr>
                          <a:xfrm>
                            <a:off x="50872" y="108835"/>
                            <a:ext cx="404495" cy="55244"/>
                          </a:xfrm>
                          <a:custGeom>
                            <a:avLst/>
                            <a:gdLst/>
                            <a:ahLst/>
                            <a:cxnLst/>
                            <a:rect l="l" t="t" r="r" b="b"/>
                            <a:pathLst>
                              <a:path w="404495" h="55244">
                                <a:moveTo>
                                  <a:pt x="382700" y="635"/>
                                </a:moveTo>
                                <a:lnTo>
                                  <a:pt x="370000" y="635"/>
                                </a:lnTo>
                                <a:lnTo>
                                  <a:pt x="370000" y="54241"/>
                                </a:lnTo>
                                <a:lnTo>
                                  <a:pt x="404163" y="54241"/>
                                </a:lnTo>
                                <a:lnTo>
                                  <a:pt x="404163" y="44831"/>
                                </a:lnTo>
                                <a:lnTo>
                                  <a:pt x="382700" y="44831"/>
                                </a:lnTo>
                                <a:lnTo>
                                  <a:pt x="382700" y="635"/>
                                </a:lnTo>
                                <a:close/>
                              </a:path>
                              <a:path w="404495" h="55244">
                                <a:moveTo>
                                  <a:pt x="333919" y="635"/>
                                </a:moveTo>
                                <a:lnTo>
                                  <a:pt x="318184" y="635"/>
                                </a:lnTo>
                                <a:lnTo>
                                  <a:pt x="300416" y="54241"/>
                                </a:lnTo>
                                <a:lnTo>
                                  <a:pt x="311834" y="54241"/>
                                </a:lnTo>
                                <a:lnTo>
                                  <a:pt x="315656" y="42278"/>
                                </a:lnTo>
                                <a:lnTo>
                                  <a:pt x="347279" y="42278"/>
                                </a:lnTo>
                                <a:lnTo>
                                  <a:pt x="344727" y="33401"/>
                                </a:lnTo>
                                <a:lnTo>
                                  <a:pt x="318184" y="33401"/>
                                </a:lnTo>
                                <a:lnTo>
                                  <a:pt x="325181" y="10668"/>
                                </a:lnTo>
                                <a:lnTo>
                                  <a:pt x="337094" y="10668"/>
                                </a:lnTo>
                                <a:lnTo>
                                  <a:pt x="333919" y="635"/>
                                </a:lnTo>
                                <a:close/>
                              </a:path>
                              <a:path w="404495" h="55244">
                                <a:moveTo>
                                  <a:pt x="347279" y="42278"/>
                                </a:moveTo>
                                <a:lnTo>
                                  <a:pt x="335202" y="42278"/>
                                </a:lnTo>
                                <a:lnTo>
                                  <a:pt x="338377" y="54241"/>
                                </a:lnTo>
                                <a:lnTo>
                                  <a:pt x="351077" y="54241"/>
                                </a:lnTo>
                                <a:lnTo>
                                  <a:pt x="347279" y="42278"/>
                                </a:lnTo>
                                <a:close/>
                              </a:path>
                              <a:path w="404495" h="55244">
                                <a:moveTo>
                                  <a:pt x="337094" y="10668"/>
                                </a:moveTo>
                                <a:lnTo>
                                  <a:pt x="325181" y="10668"/>
                                </a:lnTo>
                                <a:lnTo>
                                  <a:pt x="332674" y="33401"/>
                                </a:lnTo>
                                <a:lnTo>
                                  <a:pt x="344727" y="33401"/>
                                </a:lnTo>
                                <a:lnTo>
                                  <a:pt x="337094" y="10668"/>
                                </a:lnTo>
                                <a:close/>
                              </a:path>
                              <a:path w="404495" h="55244">
                                <a:moveTo>
                                  <a:pt x="240968" y="635"/>
                                </a:moveTo>
                                <a:lnTo>
                                  <a:pt x="225232" y="635"/>
                                </a:lnTo>
                                <a:lnTo>
                                  <a:pt x="225232" y="54241"/>
                                </a:lnTo>
                                <a:lnTo>
                                  <a:pt x="235888" y="54241"/>
                                </a:lnTo>
                                <a:lnTo>
                                  <a:pt x="235888" y="16383"/>
                                </a:lnTo>
                                <a:lnTo>
                                  <a:pt x="247318" y="16383"/>
                                </a:lnTo>
                                <a:lnTo>
                                  <a:pt x="240968" y="635"/>
                                </a:lnTo>
                                <a:close/>
                              </a:path>
                              <a:path w="404495" h="55244">
                                <a:moveTo>
                                  <a:pt x="247318" y="16383"/>
                                </a:moveTo>
                                <a:lnTo>
                                  <a:pt x="235888" y="16383"/>
                                </a:lnTo>
                                <a:lnTo>
                                  <a:pt x="251140" y="54241"/>
                                </a:lnTo>
                                <a:lnTo>
                                  <a:pt x="254943" y="54229"/>
                                </a:lnTo>
                                <a:lnTo>
                                  <a:pt x="262570" y="34036"/>
                                </a:lnTo>
                                <a:lnTo>
                                  <a:pt x="253668" y="34036"/>
                                </a:lnTo>
                                <a:lnTo>
                                  <a:pt x="247318" y="16383"/>
                                </a:lnTo>
                                <a:close/>
                              </a:path>
                              <a:path w="404495" h="55244">
                                <a:moveTo>
                                  <a:pt x="281481" y="16383"/>
                                </a:moveTo>
                                <a:lnTo>
                                  <a:pt x="269416" y="16383"/>
                                </a:lnTo>
                                <a:lnTo>
                                  <a:pt x="269403" y="54229"/>
                                </a:lnTo>
                                <a:lnTo>
                                  <a:pt x="281481" y="54229"/>
                                </a:lnTo>
                                <a:lnTo>
                                  <a:pt x="281481" y="16383"/>
                                </a:lnTo>
                                <a:close/>
                              </a:path>
                              <a:path w="404495" h="55244">
                                <a:moveTo>
                                  <a:pt x="281481" y="635"/>
                                </a:moveTo>
                                <a:lnTo>
                                  <a:pt x="265606" y="635"/>
                                </a:lnTo>
                                <a:lnTo>
                                  <a:pt x="253668" y="34036"/>
                                </a:lnTo>
                                <a:lnTo>
                                  <a:pt x="262570" y="34036"/>
                                </a:lnTo>
                                <a:lnTo>
                                  <a:pt x="269403" y="16415"/>
                                </a:lnTo>
                                <a:lnTo>
                                  <a:pt x="281481" y="16383"/>
                                </a:lnTo>
                                <a:lnTo>
                                  <a:pt x="281481" y="635"/>
                                </a:lnTo>
                                <a:close/>
                              </a:path>
                              <a:path w="404495" h="55244">
                                <a:moveTo>
                                  <a:pt x="201852" y="635"/>
                                </a:moveTo>
                                <a:lnTo>
                                  <a:pt x="189787" y="635"/>
                                </a:lnTo>
                                <a:lnTo>
                                  <a:pt x="189787" y="54229"/>
                                </a:lnTo>
                                <a:lnTo>
                                  <a:pt x="201852" y="54229"/>
                                </a:lnTo>
                                <a:lnTo>
                                  <a:pt x="201852" y="635"/>
                                </a:lnTo>
                                <a:close/>
                              </a:path>
                              <a:path w="404495" h="55244">
                                <a:moveTo>
                                  <a:pt x="155624" y="10033"/>
                                </a:moveTo>
                                <a:lnTo>
                                  <a:pt x="143559" y="10033"/>
                                </a:lnTo>
                                <a:lnTo>
                                  <a:pt x="143559" y="54229"/>
                                </a:lnTo>
                                <a:lnTo>
                                  <a:pt x="155624" y="54229"/>
                                </a:lnTo>
                                <a:lnTo>
                                  <a:pt x="155624" y="10033"/>
                                </a:lnTo>
                                <a:close/>
                              </a:path>
                              <a:path w="404495" h="55244">
                                <a:moveTo>
                                  <a:pt x="170241" y="635"/>
                                </a:moveTo>
                                <a:lnTo>
                                  <a:pt x="129068" y="635"/>
                                </a:lnTo>
                                <a:lnTo>
                                  <a:pt x="129068" y="10033"/>
                                </a:lnTo>
                                <a:lnTo>
                                  <a:pt x="170241" y="10033"/>
                                </a:lnTo>
                                <a:lnTo>
                                  <a:pt x="170241" y="635"/>
                                </a:lnTo>
                                <a:close/>
                              </a:path>
                              <a:path w="404495" h="55244">
                                <a:moveTo>
                                  <a:pt x="93013" y="635"/>
                                </a:moveTo>
                                <a:lnTo>
                                  <a:pt x="74687" y="635"/>
                                </a:lnTo>
                                <a:lnTo>
                                  <a:pt x="74687" y="54241"/>
                                </a:lnTo>
                                <a:lnTo>
                                  <a:pt x="86688" y="54241"/>
                                </a:lnTo>
                                <a:lnTo>
                                  <a:pt x="86688" y="34683"/>
                                </a:lnTo>
                                <a:lnTo>
                                  <a:pt x="93648" y="34683"/>
                                </a:lnTo>
                                <a:lnTo>
                                  <a:pt x="101865" y="33401"/>
                                </a:lnTo>
                                <a:lnTo>
                                  <a:pt x="108189" y="30861"/>
                                </a:lnTo>
                                <a:lnTo>
                                  <a:pt x="111352" y="26543"/>
                                </a:lnTo>
                                <a:lnTo>
                                  <a:pt x="86688" y="26543"/>
                                </a:lnTo>
                                <a:lnTo>
                                  <a:pt x="86688" y="10033"/>
                                </a:lnTo>
                                <a:lnTo>
                                  <a:pt x="111999" y="10033"/>
                                </a:lnTo>
                                <a:lnTo>
                                  <a:pt x="108189" y="5092"/>
                                </a:lnTo>
                                <a:lnTo>
                                  <a:pt x="101865" y="1917"/>
                                </a:lnTo>
                                <a:lnTo>
                                  <a:pt x="93013" y="635"/>
                                </a:lnTo>
                                <a:close/>
                              </a:path>
                              <a:path w="404495" h="55244">
                                <a:moveTo>
                                  <a:pt x="111999" y="10033"/>
                                </a:moveTo>
                                <a:lnTo>
                                  <a:pt x="98702" y="10033"/>
                                </a:lnTo>
                                <a:lnTo>
                                  <a:pt x="101865" y="11950"/>
                                </a:lnTo>
                                <a:lnTo>
                                  <a:pt x="101865" y="23368"/>
                                </a:lnTo>
                                <a:lnTo>
                                  <a:pt x="98702" y="26543"/>
                                </a:lnTo>
                                <a:lnTo>
                                  <a:pt x="111352" y="26543"/>
                                </a:lnTo>
                                <a:lnTo>
                                  <a:pt x="111999" y="25273"/>
                                </a:lnTo>
                                <a:lnTo>
                                  <a:pt x="113244" y="18300"/>
                                </a:lnTo>
                                <a:lnTo>
                                  <a:pt x="113244" y="17665"/>
                                </a:lnTo>
                                <a:lnTo>
                                  <a:pt x="111999" y="10033"/>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1"/>
                                </a:lnTo>
                                <a:lnTo>
                                  <a:pt x="12063" y="16383"/>
                                </a:lnTo>
                                <a:lnTo>
                                  <a:pt x="17118" y="9398"/>
                                </a:lnTo>
                                <a:lnTo>
                                  <a:pt x="48106" y="9398"/>
                                </a:lnTo>
                                <a:lnTo>
                                  <a:pt x="46213" y="7632"/>
                                </a:lnTo>
                                <a:lnTo>
                                  <a:pt x="37996" y="1917"/>
                                </a:lnTo>
                                <a:lnTo>
                                  <a:pt x="26604" y="0"/>
                                </a:lnTo>
                                <a:close/>
                              </a:path>
                              <a:path w="404495" h="55244">
                                <a:moveTo>
                                  <a:pt x="48106" y="9398"/>
                                </a:moveTo>
                                <a:lnTo>
                                  <a:pt x="36104" y="9398"/>
                                </a:lnTo>
                                <a:lnTo>
                                  <a:pt x="41781" y="16383"/>
                                </a:lnTo>
                                <a:lnTo>
                                  <a:pt x="41159" y="38481"/>
                                </a:lnTo>
                                <a:lnTo>
                                  <a:pt x="36104" y="45453"/>
                                </a:lnTo>
                                <a:lnTo>
                                  <a:pt x="47496" y="45453"/>
                                </a:lnTo>
                                <a:lnTo>
                                  <a:pt x="51903" y="38481"/>
                                </a:lnTo>
                                <a:lnTo>
                                  <a:pt x="53821" y="27686"/>
                                </a:lnTo>
                                <a:lnTo>
                                  <a:pt x="54430" y="27190"/>
                                </a:lnTo>
                                <a:lnTo>
                                  <a:pt x="51903" y="15748"/>
                                </a:lnTo>
                                <a:lnTo>
                                  <a:pt x="48106" y="9398"/>
                                </a:lnTo>
                                <a:close/>
                              </a:path>
                            </a:pathLst>
                          </a:custGeom>
                          <a:solidFill>
                            <a:srgbClr val="FFFFFF"/>
                          </a:solidFill>
                        </wps:spPr>
                        <wps:bodyPr wrap="square" lIns="0" tIns="0" rIns="0" bIns="0" rtlCol="0">
                          <a:prstTxWarp prst="textNoShape">
                            <a:avLst/>
                          </a:prstTxWarp>
                          <a:noAutofit/>
                        </wps:bodyPr>
                      </wps:wsp>
                      <wps:wsp>
                        <wps:cNvPr id="35" name="Textbox 31"/>
                        <wps:cNvSpPr txBox="1"/>
                        <wps:spPr>
                          <a:xfrm>
                            <a:off x="0" y="0"/>
                            <a:ext cx="2971800" cy="990600"/>
                          </a:xfrm>
                          <a:prstGeom prst="rect">
                            <a:avLst/>
                          </a:prstGeom>
                        </wps:spPr>
                        <wps:txbx>
                          <w:txbxContent>
                            <w:p w:rsidR="009811E6" w:rsidRDefault="009811E6">
                              <w:pPr>
                                <w:spacing w:before="117"/>
                                <w:rPr>
                                  <w:rFonts w:ascii="Arial"/>
                                  <w:b/>
                                  <w:sz w:val="21"/>
                                </w:rPr>
                              </w:pPr>
                            </w:p>
                            <w:p w:rsidR="009811E6" w:rsidRDefault="009811E6">
                              <w:pPr>
                                <w:spacing w:line="230" w:lineRule="auto"/>
                                <w:ind w:right="397"/>
                                <w:jc w:val="both"/>
                                <w:rPr>
                                  <w:b/>
                                  <w:sz w:val="21"/>
                                </w:rPr>
                              </w:pPr>
                              <w:r>
                                <w:rPr>
                                  <w:b/>
                                  <w:color w:val="231F20"/>
                                  <w:sz w:val="21"/>
                                </w:rPr>
                                <w:t>Hypertension</w:t>
                              </w:r>
                              <w:r>
                                <w:rPr>
                                  <w:b/>
                                  <w:color w:val="231F20"/>
                                  <w:spacing w:val="-12"/>
                                  <w:sz w:val="21"/>
                                </w:rPr>
                                <w:t xml:space="preserve"> </w:t>
                              </w:r>
                              <w:r>
                                <w:rPr>
                                  <w:b/>
                                  <w:color w:val="231F20"/>
                                  <w:sz w:val="21"/>
                                </w:rPr>
                                <w:t>Diagnosis</w:t>
                              </w:r>
                              <w:r>
                                <w:rPr>
                                  <w:b/>
                                  <w:color w:val="231F20"/>
                                  <w:spacing w:val="-12"/>
                                  <w:sz w:val="21"/>
                                </w:rPr>
                                <w:t xml:space="preserve"> </w:t>
                              </w:r>
                              <w:r>
                                <w:rPr>
                                  <w:b/>
                                  <w:color w:val="231F20"/>
                                  <w:sz w:val="21"/>
                                </w:rPr>
                                <w:t>–</w:t>
                              </w:r>
                              <w:r>
                                <w:rPr>
                                  <w:b/>
                                  <w:color w:val="231F20"/>
                                  <w:spacing w:val="-12"/>
                                  <w:sz w:val="21"/>
                                </w:rPr>
                                <w:t xml:space="preserve"> </w:t>
                              </w:r>
                              <w:r>
                                <w:rPr>
                                  <w:b/>
                                  <w:color w:val="231F20"/>
                                  <w:sz w:val="21"/>
                                </w:rPr>
                                <w:t>Office</w:t>
                              </w:r>
                              <w:r>
                                <w:rPr>
                                  <w:b/>
                                  <w:color w:val="231F20"/>
                                  <w:spacing w:val="-12"/>
                                  <w:sz w:val="21"/>
                                </w:rPr>
                                <w:t xml:space="preserve"> </w:t>
                              </w:r>
                              <w:r>
                                <w:rPr>
                                  <w:b/>
                                  <w:color w:val="231F20"/>
                                  <w:sz w:val="21"/>
                                </w:rPr>
                                <w:t>Blood</w:t>
                              </w:r>
                              <w:r>
                                <w:rPr>
                                  <w:b/>
                                  <w:color w:val="231F20"/>
                                  <w:spacing w:val="-12"/>
                                  <w:sz w:val="21"/>
                                </w:rPr>
                                <w:t xml:space="preserve"> </w:t>
                              </w:r>
                              <w:r>
                                <w:rPr>
                                  <w:b/>
                                  <w:color w:val="231F20"/>
                                  <w:sz w:val="21"/>
                                </w:rPr>
                                <w:t xml:space="preserve">Pressure </w:t>
                              </w:r>
                              <w:r>
                                <w:rPr>
                                  <w:b/>
                                  <w:color w:val="231F20"/>
                                  <w:spacing w:val="-2"/>
                                  <w:sz w:val="21"/>
                                </w:rPr>
                                <w:t>Measurement</w:t>
                              </w:r>
                            </w:p>
                            <w:p w:rsidR="009811E6" w:rsidRDefault="009811E6" w:rsidP="009811E6">
                              <w:pPr>
                                <w:widowControl w:val="0"/>
                                <w:numPr>
                                  <w:ilvl w:val="0"/>
                                  <w:numId w:val="80"/>
                                </w:numPr>
                                <w:tabs>
                                  <w:tab w:val="left" w:pos="429"/>
                                </w:tabs>
                                <w:autoSpaceDE w:val="0"/>
                                <w:autoSpaceDN w:val="0"/>
                                <w:spacing w:before="32" w:after="0" w:line="244" w:lineRule="auto"/>
                                <w:ind w:right="197"/>
                                <w:jc w:val="both"/>
                                <w:rPr>
                                  <w:sz w:val="19"/>
                                </w:rPr>
                              </w:pPr>
                              <w:r>
                                <w:rPr>
                                  <w:b/>
                                  <w:color w:val="231F20"/>
                                  <w:sz w:val="19"/>
                                </w:rPr>
                                <w:t>Initial</w:t>
                              </w:r>
                              <w:r>
                                <w:rPr>
                                  <w:b/>
                                  <w:color w:val="231F20"/>
                                  <w:spacing w:val="-5"/>
                                  <w:sz w:val="19"/>
                                </w:rPr>
                                <w:t xml:space="preserve"> </w:t>
                              </w:r>
                              <w:r>
                                <w:rPr>
                                  <w:b/>
                                  <w:color w:val="231F20"/>
                                  <w:sz w:val="19"/>
                                </w:rPr>
                                <w:t>evaluation:</w:t>
                              </w:r>
                              <w:r>
                                <w:rPr>
                                  <w:b/>
                                  <w:color w:val="231F20"/>
                                  <w:spacing w:val="-5"/>
                                  <w:sz w:val="19"/>
                                </w:rPr>
                                <w:t xml:space="preserve"> </w:t>
                              </w:r>
                              <w:r>
                                <w:rPr>
                                  <w:color w:val="231F20"/>
                                  <w:sz w:val="19"/>
                                </w:rPr>
                                <w:t>Measure</w:t>
                              </w:r>
                              <w:r>
                                <w:rPr>
                                  <w:color w:val="231F20"/>
                                  <w:spacing w:val="-5"/>
                                  <w:sz w:val="19"/>
                                </w:rPr>
                                <w:t xml:space="preserve"> </w:t>
                              </w:r>
                              <w:r>
                                <w:rPr>
                                  <w:color w:val="231F20"/>
                                  <w:sz w:val="19"/>
                                </w:rPr>
                                <w:t>BP</w:t>
                              </w:r>
                              <w:r>
                                <w:rPr>
                                  <w:color w:val="231F20"/>
                                  <w:spacing w:val="-5"/>
                                  <w:sz w:val="19"/>
                                </w:rPr>
                                <w:t xml:space="preserve"> </w:t>
                              </w:r>
                              <w:r>
                                <w:rPr>
                                  <w:color w:val="231F20"/>
                                  <w:sz w:val="19"/>
                                </w:rPr>
                                <w:t>in</w:t>
                              </w:r>
                              <w:r>
                                <w:rPr>
                                  <w:color w:val="231F20"/>
                                  <w:spacing w:val="-5"/>
                                  <w:sz w:val="19"/>
                                </w:rPr>
                                <w:t xml:space="preserve"> </w:t>
                              </w:r>
                              <w:r>
                                <w:rPr>
                                  <w:color w:val="231F20"/>
                                  <w:sz w:val="19"/>
                                </w:rPr>
                                <w:t>both</w:t>
                              </w:r>
                              <w:r>
                                <w:rPr>
                                  <w:color w:val="231F20"/>
                                  <w:spacing w:val="-5"/>
                                  <w:sz w:val="19"/>
                                </w:rPr>
                                <w:t xml:space="preserve"> </w:t>
                              </w:r>
                              <w:r>
                                <w:rPr>
                                  <w:color w:val="231F20"/>
                                  <w:sz w:val="19"/>
                                </w:rPr>
                                <w:t>arms,</w:t>
                              </w:r>
                              <w:r>
                                <w:rPr>
                                  <w:color w:val="231F20"/>
                                  <w:spacing w:val="-5"/>
                                  <w:sz w:val="19"/>
                                </w:rPr>
                                <w:t xml:space="preserve"> </w:t>
                              </w:r>
                              <w:r>
                                <w:rPr>
                                  <w:color w:val="231F20"/>
                                  <w:sz w:val="19"/>
                                </w:rPr>
                                <w:t>prefer- ably</w:t>
                              </w:r>
                              <w:r>
                                <w:rPr>
                                  <w:color w:val="231F20"/>
                                  <w:spacing w:val="-12"/>
                                  <w:sz w:val="19"/>
                                </w:rPr>
                                <w:t xml:space="preserve"> </w:t>
                              </w:r>
                              <w:r>
                                <w:rPr>
                                  <w:color w:val="231F20"/>
                                  <w:sz w:val="19"/>
                                </w:rPr>
                                <w:t>simultaneously.</w:t>
                              </w:r>
                              <w:r>
                                <w:rPr>
                                  <w:color w:val="231F20"/>
                                  <w:spacing w:val="-12"/>
                                  <w:sz w:val="19"/>
                                </w:rPr>
                                <w:t xml:space="preserve"> </w:t>
                              </w:r>
                              <w:r>
                                <w:rPr>
                                  <w:color w:val="231F20"/>
                                  <w:sz w:val="19"/>
                                </w:rPr>
                                <w:t>If</w:t>
                              </w:r>
                              <w:r>
                                <w:rPr>
                                  <w:color w:val="231F20"/>
                                  <w:spacing w:val="-12"/>
                                  <w:sz w:val="19"/>
                                </w:rPr>
                                <w:t xml:space="preserve"> </w:t>
                              </w:r>
                              <w:r>
                                <w:rPr>
                                  <w:color w:val="231F20"/>
                                  <w:sz w:val="19"/>
                                </w:rPr>
                                <w:t>there</w:t>
                              </w:r>
                              <w:r>
                                <w:rPr>
                                  <w:color w:val="231F20"/>
                                  <w:spacing w:val="-12"/>
                                  <w:sz w:val="19"/>
                                </w:rPr>
                                <w:t xml:space="preserve"> </w:t>
                              </w:r>
                              <w:r>
                                <w:rPr>
                                  <w:color w:val="231F20"/>
                                  <w:sz w:val="19"/>
                                </w:rPr>
                                <w:t>is</w:t>
                              </w:r>
                              <w:r>
                                <w:rPr>
                                  <w:color w:val="231F20"/>
                                  <w:spacing w:val="-12"/>
                                  <w:sz w:val="19"/>
                                </w:rPr>
                                <w:t xml:space="preserve"> </w:t>
                              </w:r>
                              <w:r>
                                <w:rPr>
                                  <w:color w:val="231F20"/>
                                  <w:sz w:val="19"/>
                                </w:rPr>
                                <w:t>a</w:t>
                              </w:r>
                              <w:r>
                                <w:rPr>
                                  <w:color w:val="231F20"/>
                                  <w:spacing w:val="-12"/>
                                  <w:sz w:val="19"/>
                                </w:rPr>
                                <w:t xml:space="preserve"> </w:t>
                              </w:r>
                              <w:r>
                                <w:rPr>
                                  <w:color w:val="231F20"/>
                                  <w:sz w:val="19"/>
                                </w:rPr>
                                <w:t>consistent</w:t>
                              </w:r>
                              <w:r>
                                <w:rPr>
                                  <w:color w:val="231F20"/>
                                  <w:spacing w:val="-12"/>
                                  <w:sz w:val="19"/>
                                </w:rPr>
                                <w:t xml:space="preserve"> </w:t>
                              </w:r>
                              <w:r>
                                <w:rPr>
                                  <w:color w:val="231F20"/>
                                  <w:sz w:val="19"/>
                                </w:rPr>
                                <w:t>difference between</w:t>
                              </w:r>
                              <w:r>
                                <w:rPr>
                                  <w:color w:val="231F20"/>
                                  <w:spacing w:val="-11"/>
                                  <w:sz w:val="19"/>
                                </w:rPr>
                                <w:t xml:space="preserve"> </w:t>
                              </w:r>
                              <w:r>
                                <w:rPr>
                                  <w:color w:val="231F20"/>
                                  <w:sz w:val="19"/>
                                </w:rPr>
                                <w:t>arms</w:t>
                              </w:r>
                              <w:r>
                                <w:rPr>
                                  <w:color w:val="231F20"/>
                                  <w:spacing w:val="-8"/>
                                  <w:sz w:val="19"/>
                                </w:rPr>
                                <w:t xml:space="preserve"> </w:t>
                              </w:r>
                              <w:r>
                                <w:rPr>
                                  <w:color w:val="231F20"/>
                                  <w:sz w:val="19"/>
                                </w:rPr>
                                <w:t>&gt;10</w:t>
                              </w:r>
                              <w:r>
                                <w:rPr>
                                  <w:color w:val="231F20"/>
                                  <w:spacing w:val="-8"/>
                                  <w:sz w:val="19"/>
                                </w:rPr>
                                <w:t xml:space="preserve"> </w:t>
                              </w:r>
                              <w:r>
                                <w:rPr>
                                  <w:color w:val="231F20"/>
                                  <w:sz w:val="19"/>
                                </w:rPr>
                                <w:t>mm</w:t>
                              </w:r>
                              <w:r>
                                <w:rPr>
                                  <w:color w:val="231F20"/>
                                  <w:spacing w:val="-24"/>
                                  <w:sz w:val="19"/>
                                </w:rPr>
                                <w:t xml:space="preserve"> </w:t>
                              </w:r>
                              <w:r>
                                <w:rPr>
                                  <w:color w:val="231F20"/>
                                  <w:sz w:val="19"/>
                                </w:rPr>
                                <w:t>Hg</w:t>
                              </w:r>
                              <w:r>
                                <w:rPr>
                                  <w:color w:val="231F20"/>
                                  <w:spacing w:val="-8"/>
                                  <w:sz w:val="19"/>
                                </w:rPr>
                                <w:t xml:space="preserve"> </w:t>
                              </w:r>
                              <w:r>
                                <w:rPr>
                                  <w:color w:val="231F20"/>
                                  <w:sz w:val="19"/>
                                </w:rPr>
                                <w:t>in</w:t>
                              </w:r>
                              <w:r>
                                <w:rPr>
                                  <w:color w:val="231F20"/>
                                  <w:spacing w:val="-8"/>
                                  <w:sz w:val="19"/>
                                </w:rPr>
                                <w:t xml:space="preserve"> </w:t>
                              </w:r>
                              <w:r>
                                <w:rPr>
                                  <w:color w:val="231F20"/>
                                  <w:sz w:val="19"/>
                                </w:rPr>
                                <w:t>repeated</w:t>
                              </w:r>
                              <w:r>
                                <w:rPr>
                                  <w:color w:val="231F20"/>
                                  <w:spacing w:val="-8"/>
                                  <w:sz w:val="19"/>
                                </w:rPr>
                                <w:t xml:space="preserve"> </w:t>
                              </w:r>
                              <w:r>
                                <w:rPr>
                                  <w:color w:val="231F20"/>
                                  <w:sz w:val="19"/>
                                </w:rPr>
                                <w:t>measurements,</w:t>
                              </w:r>
                            </w:p>
                          </w:txbxContent>
                        </wps:txbx>
                        <wps:bodyPr wrap="square" lIns="0" tIns="0" rIns="0" bIns="0" rtlCol="0">
                          <a:noAutofit/>
                        </wps:bodyPr>
                      </wps:wsp>
                    </wpg:wgp>
                  </a:graphicData>
                </a:graphic>
              </wp:anchor>
            </w:drawing>
          </mc:Choice>
          <mc:Fallback>
            <w:pict>
              <v:group id="Group 31" o:spid="_x0000_s1056" style="position:absolute;margin-left:46.5pt;margin-top:9.05pt;width:234pt;height:78pt;z-index:-251593728;mso-wrap-distance-left:0;mso-wrap-distance-right:0;mso-position-horizontal-relative:page" coordsize="2971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">
                <v:shape id="Graphic 28" o:spid="_x0000_s1057" style="position:absolute;width:29718;height:9906;visibility:visible;mso-wrap-style:square;v-text-anchor:top" coordsize="297180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Iu8AA&#10;AADbAAAADwAAAGRycy9kb3ducmV2LnhtbESPzQrCMBCE74LvEFbwIppaQaQaRURBQRB/HmBp1rbY&#10;bEoTbX17Iwgeh5n5hlmsWlOKF9WusKxgPIpAEKdWF5wpuF13wxkI55E1lpZJwZscrJbdzgITbRs+&#10;0+viMxEg7BJUkHtfJVK6NCeDbmQr4uDdbW3QB1lnUtfYBLgpZRxFU2mw4LCQY0WbnNLH5WkUbNw6&#10;Su+Ts3Tb63FbNfGpPQxOSvV77XoOwlPr/+Ffe68VTGL4fg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pIu8AAAADbAAAADwAAAAAAAAAAAAAAAACYAgAAZHJzL2Rvd25y&#10;ZXYueG1sUEsFBgAAAAAEAAQA9QAAAIUDAAAAAA==&#10;" path="m2971800,l,,,166789,,463550r,8674l,778090,,989990r2971800,l2971800,778090r,-305866l2971800,463550r,-296761l2971800,xe" fillcolor="#dce4f4" stroked="f">
                  <v:path arrowok="t"/>
                </v:shape>
                <v:shape id="Graphic 29" o:spid="_x0000_s1058" style="position:absolute;top:905;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77MMA&#10;AADbAAAADwAAAGRycy9kb3ducmV2LnhtbESPT4vCMBTE78J+h/AW9iKauopoNcoiFDyJ/xC8PZpn&#10;W7Z5KU003W+/EQSPw8z8hlmuO1OLB7WusqxgNExAEOdWV1woOJ+ywQyE88gaa8uk4I8crFcfvSWm&#10;2gY+0OPoCxEh7FJUUHrfpFK6vCSDbmgb4ujdbGvQR9kWUrcYItzU8jtJptJgxXGhxIY2JeW/x7tR&#10;MKEz70PWz67z0eF6Cduww6pQ6uuz+1mA8NT5d/jV3moF4zE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77MMAAADbAAAADwAAAAAAAAAAAAAAAACYAgAAZHJzL2Rv&#10;d25yZXYueG1sUEsFBgAAAAAEAAQA9QAAAIgDAAAAAA==&#10;" path="m470153,l44970,,27863,3822,13296,13335,3784,27813,,44970,3784,62737r9512,13844l27863,86741r17107,3175l470153,89916r17653,-3175l501764,76581r9525,-13844l515099,44970,511289,27813,501764,13335,487806,3822,470153,xe" fillcolor="#2682c5" stroked="f">
                  <v:path arrowok="t"/>
                </v:shape>
                <v:shape id="Graphic 30" o:spid="_x0000_s1059" style="position:absolute;left:508;top:1088;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bcQA&#10;AADbAAAADwAAAGRycy9kb3ducmV2LnhtbESP3WoCMRSE7wXfIRzBO81aS5HVKKIUSxGpf/eHzcnu&#10;6uZk2UTd+vRNodDLYWa+YWaL1lbiTo0vHSsYDRMQxJnTJecKTsf3wQSED8gaK8ek4Js8LObdzgxT&#10;7R68p/sh5CJC2KeooAihTqX0WUEW/dDVxNEzrrEYomxyqRt8RLit5EuSvEmLJceFAmtaFZRdDzer&#10;YH2ZnG5fO7/bfj6N1+OzMRsjler32uUURKA2/If/2h9awfgVfr/E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NG3EAAAA2wAAAA8AAAAAAAAAAAAAAAAAmAIAAGRycy9k&#10;b3ducmV2LnhtbFBLBQYAAAAABAAEAPUAAACJAwAAAAA=&#10;" path="m382700,635r-12700,l370000,54241r34163,l404163,44831r-21463,l382700,635xem333919,635r-15735,l300416,54241r11418,l315656,42278r31623,l344727,33401r-26543,l325181,10668r11913,l333919,635xem347279,42278r-12077,l338377,54241r12700,l347279,42278xem337094,10668r-11913,l332674,33401r12053,l337094,10668xem240968,635r-15736,l225232,54241r10656,l235888,16383r11430,l240968,635xem247318,16383r-11430,l251140,54241r3803,-12l262570,34036r-8902,l247318,16383xem281481,16383r-12065,l269403,54229r12078,l281481,16383xem281481,635r-15875,l253668,34036r8902,l269403,16415r12078,-32l281481,635xem201852,635r-12065,l189787,54229r12065,l201852,635xem155624,10033r-12065,l143559,54229r12065,l155624,10033xem170241,635r-41173,l129068,10033r41173,l170241,635xem93013,635r-18326,l74687,54241r12001,l86688,34683r6960,l101865,33401r6324,-2540l111352,26543r-24664,l86688,10033r25311,l108189,5092,101865,1917,93013,635xem111999,10033r-13297,l101865,11950r,11418l98702,26543r12650,l111999,25273r1245,-6973l113244,17665r-1245,-7632xem26604,l15860,1917,,20501,3141,42022,20389,54826,46848,47256r648,-1803l17753,45453,12063,38481r,-22098l17118,9398r30988,l46213,7632,37996,1917,26604,xem48106,9398r-12002,l41781,16383r-622,22098l36104,45453r11392,l51903,38481,53821,27686r609,-496l51903,15748,48106,9398xe" stroked="f">
                  <v:path arrowok="t"/>
                </v:shape>
                <v:shape id="_x0000_s1060" type="#_x0000_t202" style="position:absolute;width:29718;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811E6" w:rsidRDefault="009811E6">
                        <w:pPr>
                          <w:spacing w:before="117"/>
                          <w:rPr>
                            <w:rFonts w:ascii="Arial"/>
                            <w:b/>
                            <w:sz w:val="21"/>
                          </w:rPr>
                        </w:pPr>
                      </w:p>
                      <w:p w:rsidR="009811E6" w:rsidRDefault="009811E6">
                        <w:pPr>
                          <w:spacing w:line="230" w:lineRule="auto"/>
                          <w:ind w:right="397"/>
                          <w:jc w:val="both"/>
                          <w:rPr>
                            <w:b/>
                            <w:sz w:val="21"/>
                          </w:rPr>
                        </w:pPr>
                        <w:r>
                          <w:rPr>
                            <w:b/>
                            <w:color w:val="231F20"/>
                            <w:sz w:val="21"/>
                          </w:rPr>
                          <w:t>Hypertension</w:t>
                        </w:r>
                        <w:r>
                          <w:rPr>
                            <w:b/>
                            <w:color w:val="231F20"/>
                            <w:spacing w:val="-12"/>
                            <w:sz w:val="21"/>
                          </w:rPr>
                          <w:t xml:space="preserve"> </w:t>
                        </w:r>
                        <w:r>
                          <w:rPr>
                            <w:b/>
                            <w:color w:val="231F20"/>
                            <w:sz w:val="21"/>
                          </w:rPr>
                          <w:t>Diagnosis</w:t>
                        </w:r>
                        <w:r>
                          <w:rPr>
                            <w:b/>
                            <w:color w:val="231F20"/>
                            <w:spacing w:val="-12"/>
                            <w:sz w:val="21"/>
                          </w:rPr>
                          <w:t xml:space="preserve"> </w:t>
                        </w:r>
                        <w:r>
                          <w:rPr>
                            <w:b/>
                            <w:color w:val="231F20"/>
                            <w:sz w:val="21"/>
                          </w:rPr>
                          <w:t>–</w:t>
                        </w:r>
                        <w:r>
                          <w:rPr>
                            <w:b/>
                            <w:color w:val="231F20"/>
                            <w:spacing w:val="-12"/>
                            <w:sz w:val="21"/>
                          </w:rPr>
                          <w:t xml:space="preserve"> </w:t>
                        </w:r>
                        <w:r>
                          <w:rPr>
                            <w:b/>
                            <w:color w:val="231F20"/>
                            <w:sz w:val="21"/>
                          </w:rPr>
                          <w:t>Office</w:t>
                        </w:r>
                        <w:r>
                          <w:rPr>
                            <w:b/>
                            <w:color w:val="231F20"/>
                            <w:spacing w:val="-12"/>
                            <w:sz w:val="21"/>
                          </w:rPr>
                          <w:t xml:space="preserve"> </w:t>
                        </w:r>
                        <w:r>
                          <w:rPr>
                            <w:b/>
                            <w:color w:val="231F20"/>
                            <w:sz w:val="21"/>
                          </w:rPr>
                          <w:t>Blood</w:t>
                        </w:r>
                        <w:r>
                          <w:rPr>
                            <w:b/>
                            <w:color w:val="231F20"/>
                            <w:spacing w:val="-12"/>
                            <w:sz w:val="21"/>
                          </w:rPr>
                          <w:t xml:space="preserve"> </w:t>
                        </w:r>
                        <w:r>
                          <w:rPr>
                            <w:b/>
                            <w:color w:val="231F20"/>
                            <w:sz w:val="21"/>
                          </w:rPr>
                          <w:t xml:space="preserve">Pressure </w:t>
                        </w:r>
                        <w:r>
                          <w:rPr>
                            <w:b/>
                            <w:color w:val="231F20"/>
                            <w:spacing w:val="-2"/>
                            <w:sz w:val="21"/>
                          </w:rPr>
                          <w:t>Measurement</w:t>
                        </w:r>
                      </w:p>
                      <w:p w:rsidR="009811E6" w:rsidRDefault="009811E6" w:rsidP="009811E6">
                        <w:pPr>
                          <w:widowControl w:val="0"/>
                          <w:numPr>
                            <w:ilvl w:val="0"/>
                            <w:numId w:val="80"/>
                          </w:numPr>
                          <w:tabs>
                            <w:tab w:val="left" w:pos="429"/>
                          </w:tabs>
                          <w:autoSpaceDE w:val="0"/>
                          <w:autoSpaceDN w:val="0"/>
                          <w:spacing w:before="32" w:after="0" w:line="244" w:lineRule="auto"/>
                          <w:ind w:right="197"/>
                          <w:jc w:val="both"/>
                          <w:rPr>
                            <w:sz w:val="19"/>
                          </w:rPr>
                        </w:pPr>
                        <w:r>
                          <w:rPr>
                            <w:b/>
                            <w:color w:val="231F20"/>
                            <w:sz w:val="19"/>
                          </w:rPr>
                          <w:t>Initial</w:t>
                        </w:r>
                        <w:r>
                          <w:rPr>
                            <w:b/>
                            <w:color w:val="231F20"/>
                            <w:spacing w:val="-5"/>
                            <w:sz w:val="19"/>
                          </w:rPr>
                          <w:t xml:space="preserve"> </w:t>
                        </w:r>
                        <w:r>
                          <w:rPr>
                            <w:b/>
                            <w:color w:val="231F20"/>
                            <w:sz w:val="19"/>
                          </w:rPr>
                          <w:t>evaluation:</w:t>
                        </w:r>
                        <w:r>
                          <w:rPr>
                            <w:b/>
                            <w:color w:val="231F20"/>
                            <w:spacing w:val="-5"/>
                            <w:sz w:val="19"/>
                          </w:rPr>
                          <w:t xml:space="preserve"> </w:t>
                        </w:r>
                        <w:r>
                          <w:rPr>
                            <w:color w:val="231F20"/>
                            <w:sz w:val="19"/>
                          </w:rPr>
                          <w:t>Measure</w:t>
                        </w:r>
                        <w:r>
                          <w:rPr>
                            <w:color w:val="231F20"/>
                            <w:spacing w:val="-5"/>
                            <w:sz w:val="19"/>
                          </w:rPr>
                          <w:t xml:space="preserve"> </w:t>
                        </w:r>
                        <w:r>
                          <w:rPr>
                            <w:color w:val="231F20"/>
                            <w:sz w:val="19"/>
                          </w:rPr>
                          <w:t>BP</w:t>
                        </w:r>
                        <w:r>
                          <w:rPr>
                            <w:color w:val="231F20"/>
                            <w:spacing w:val="-5"/>
                            <w:sz w:val="19"/>
                          </w:rPr>
                          <w:t xml:space="preserve"> </w:t>
                        </w:r>
                        <w:r>
                          <w:rPr>
                            <w:color w:val="231F20"/>
                            <w:sz w:val="19"/>
                          </w:rPr>
                          <w:t>in</w:t>
                        </w:r>
                        <w:r>
                          <w:rPr>
                            <w:color w:val="231F20"/>
                            <w:spacing w:val="-5"/>
                            <w:sz w:val="19"/>
                          </w:rPr>
                          <w:t xml:space="preserve"> </w:t>
                        </w:r>
                        <w:r>
                          <w:rPr>
                            <w:color w:val="231F20"/>
                            <w:sz w:val="19"/>
                          </w:rPr>
                          <w:t>both</w:t>
                        </w:r>
                        <w:r>
                          <w:rPr>
                            <w:color w:val="231F20"/>
                            <w:spacing w:val="-5"/>
                            <w:sz w:val="19"/>
                          </w:rPr>
                          <w:t xml:space="preserve"> </w:t>
                        </w:r>
                        <w:r>
                          <w:rPr>
                            <w:color w:val="231F20"/>
                            <w:sz w:val="19"/>
                          </w:rPr>
                          <w:t>arms,</w:t>
                        </w:r>
                        <w:r>
                          <w:rPr>
                            <w:color w:val="231F20"/>
                            <w:spacing w:val="-5"/>
                            <w:sz w:val="19"/>
                          </w:rPr>
                          <w:t xml:space="preserve"> </w:t>
                        </w:r>
                        <w:r>
                          <w:rPr>
                            <w:color w:val="231F20"/>
                            <w:sz w:val="19"/>
                          </w:rPr>
                          <w:t>prefer- ably</w:t>
                        </w:r>
                        <w:r>
                          <w:rPr>
                            <w:color w:val="231F20"/>
                            <w:spacing w:val="-12"/>
                            <w:sz w:val="19"/>
                          </w:rPr>
                          <w:t xml:space="preserve"> </w:t>
                        </w:r>
                        <w:r>
                          <w:rPr>
                            <w:color w:val="231F20"/>
                            <w:sz w:val="19"/>
                          </w:rPr>
                          <w:t>simultaneously.</w:t>
                        </w:r>
                        <w:r>
                          <w:rPr>
                            <w:color w:val="231F20"/>
                            <w:spacing w:val="-12"/>
                            <w:sz w:val="19"/>
                          </w:rPr>
                          <w:t xml:space="preserve"> </w:t>
                        </w:r>
                        <w:r>
                          <w:rPr>
                            <w:color w:val="231F20"/>
                            <w:sz w:val="19"/>
                          </w:rPr>
                          <w:t>If</w:t>
                        </w:r>
                        <w:r>
                          <w:rPr>
                            <w:color w:val="231F20"/>
                            <w:spacing w:val="-12"/>
                            <w:sz w:val="19"/>
                          </w:rPr>
                          <w:t xml:space="preserve"> </w:t>
                        </w:r>
                        <w:r>
                          <w:rPr>
                            <w:color w:val="231F20"/>
                            <w:sz w:val="19"/>
                          </w:rPr>
                          <w:t>there</w:t>
                        </w:r>
                        <w:r>
                          <w:rPr>
                            <w:color w:val="231F20"/>
                            <w:spacing w:val="-12"/>
                            <w:sz w:val="19"/>
                          </w:rPr>
                          <w:t xml:space="preserve"> </w:t>
                        </w:r>
                        <w:r>
                          <w:rPr>
                            <w:color w:val="231F20"/>
                            <w:sz w:val="19"/>
                          </w:rPr>
                          <w:t>is</w:t>
                        </w:r>
                        <w:r>
                          <w:rPr>
                            <w:color w:val="231F20"/>
                            <w:spacing w:val="-12"/>
                            <w:sz w:val="19"/>
                          </w:rPr>
                          <w:t xml:space="preserve"> </w:t>
                        </w:r>
                        <w:r>
                          <w:rPr>
                            <w:color w:val="231F20"/>
                            <w:sz w:val="19"/>
                          </w:rPr>
                          <w:t>a</w:t>
                        </w:r>
                        <w:r>
                          <w:rPr>
                            <w:color w:val="231F20"/>
                            <w:spacing w:val="-12"/>
                            <w:sz w:val="19"/>
                          </w:rPr>
                          <w:t xml:space="preserve"> </w:t>
                        </w:r>
                        <w:r>
                          <w:rPr>
                            <w:color w:val="231F20"/>
                            <w:sz w:val="19"/>
                          </w:rPr>
                          <w:t>consistent</w:t>
                        </w:r>
                        <w:r>
                          <w:rPr>
                            <w:color w:val="231F20"/>
                            <w:spacing w:val="-12"/>
                            <w:sz w:val="19"/>
                          </w:rPr>
                          <w:t xml:space="preserve"> </w:t>
                        </w:r>
                        <w:r>
                          <w:rPr>
                            <w:color w:val="231F20"/>
                            <w:sz w:val="19"/>
                          </w:rPr>
                          <w:t>difference between</w:t>
                        </w:r>
                        <w:r>
                          <w:rPr>
                            <w:color w:val="231F20"/>
                            <w:spacing w:val="-11"/>
                            <w:sz w:val="19"/>
                          </w:rPr>
                          <w:t xml:space="preserve"> </w:t>
                        </w:r>
                        <w:r>
                          <w:rPr>
                            <w:color w:val="231F20"/>
                            <w:sz w:val="19"/>
                          </w:rPr>
                          <w:t>arms</w:t>
                        </w:r>
                        <w:r>
                          <w:rPr>
                            <w:color w:val="231F20"/>
                            <w:spacing w:val="-8"/>
                            <w:sz w:val="19"/>
                          </w:rPr>
                          <w:t xml:space="preserve"> </w:t>
                        </w:r>
                        <w:r>
                          <w:rPr>
                            <w:color w:val="231F20"/>
                            <w:sz w:val="19"/>
                          </w:rPr>
                          <w:t>&gt;10</w:t>
                        </w:r>
                        <w:r>
                          <w:rPr>
                            <w:color w:val="231F20"/>
                            <w:spacing w:val="-8"/>
                            <w:sz w:val="19"/>
                          </w:rPr>
                          <w:t xml:space="preserve"> </w:t>
                        </w:r>
                        <w:r>
                          <w:rPr>
                            <w:color w:val="231F20"/>
                            <w:sz w:val="19"/>
                          </w:rPr>
                          <w:t>mm</w:t>
                        </w:r>
                        <w:r>
                          <w:rPr>
                            <w:color w:val="231F20"/>
                            <w:spacing w:val="-24"/>
                            <w:sz w:val="19"/>
                          </w:rPr>
                          <w:t xml:space="preserve"> </w:t>
                        </w:r>
                        <w:r>
                          <w:rPr>
                            <w:color w:val="231F20"/>
                            <w:sz w:val="19"/>
                          </w:rPr>
                          <w:t>Hg</w:t>
                        </w:r>
                        <w:r>
                          <w:rPr>
                            <w:color w:val="231F20"/>
                            <w:spacing w:val="-8"/>
                            <w:sz w:val="19"/>
                          </w:rPr>
                          <w:t xml:space="preserve"> </w:t>
                        </w:r>
                        <w:r>
                          <w:rPr>
                            <w:color w:val="231F20"/>
                            <w:sz w:val="19"/>
                          </w:rPr>
                          <w:t>in</w:t>
                        </w:r>
                        <w:r>
                          <w:rPr>
                            <w:color w:val="231F20"/>
                            <w:spacing w:val="-8"/>
                            <w:sz w:val="19"/>
                          </w:rPr>
                          <w:t xml:space="preserve"> </w:t>
                        </w:r>
                        <w:r>
                          <w:rPr>
                            <w:color w:val="231F20"/>
                            <w:sz w:val="19"/>
                          </w:rPr>
                          <w:t>repeated</w:t>
                        </w:r>
                        <w:r>
                          <w:rPr>
                            <w:color w:val="231F20"/>
                            <w:spacing w:val="-8"/>
                            <w:sz w:val="19"/>
                          </w:rPr>
                          <w:t xml:space="preserve"> </w:t>
                        </w:r>
                        <w:r>
                          <w:rPr>
                            <w:color w:val="231F20"/>
                            <w:sz w:val="19"/>
                          </w:rPr>
                          <w:t>measurements,</w:t>
                        </w:r>
                      </w:p>
                    </w:txbxContent>
                  </v:textbox>
                </v:shape>
                <w10:wrap type="topAndBottom" anchorx="page"/>
              </v:group>
            </w:pict>
          </mc:Fallback>
        </mc:AlternateContent>
      </w:r>
      <w:r w:rsidRPr="00542BE5">
        <w:rPr>
          <w:noProof/>
          <w:sz w:val="24"/>
          <w:szCs w:val="24"/>
          <w:lang w:val="en-US"/>
        </w:rPr>
        <mc:AlternateContent>
          <mc:Choice Requires="wps">
            <w:drawing>
              <wp:anchor distT="0" distB="0" distL="0" distR="0" simplePos="0" relativeHeight="251723776" behindDoc="1" locked="0" layoutInCell="1" allowOverlap="1" wp14:anchorId="2D471A27" wp14:editId="1BC3043D">
                <wp:simplePos x="0" y="0"/>
                <wp:positionH relativeFrom="page">
                  <wp:posOffset>3867150</wp:posOffset>
                </wp:positionH>
                <wp:positionV relativeFrom="paragraph">
                  <wp:posOffset>102107</wp:posOffset>
                </wp:positionV>
                <wp:extent cx="2971800" cy="1003300"/>
                <wp:effectExtent l="0" t="0" r="0" b="0"/>
                <wp:wrapTopAndBottom/>
                <wp:docPr id="36"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003300"/>
                        </a:xfrm>
                        <a:prstGeom prst="rect">
                          <a:avLst/>
                        </a:prstGeom>
                        <a:solidFill>
                          <a:srgbClr val="DCE4F4"/>
                        </a:solidFill>
                      </wps:spPr>
                      <wps:txbx>
                        <w:txbxContent>
                          <w:p w:rsidR="009811E6" w:rsidRDefault="009811E6">
                            <w:pPr>
                              <w:pStyle w:val="BodyText"/>
                              <w:spacing w:before="111"/>
                              <w:ind w:left="430"/>
                              <w:jc w:val="both"/>
                              <w:rPr>
                                <w:color w:val="000000"/>
                              </w:rPr>
                            </w:pPr>
                            <w:r>
                              <w:rPr>
                                <w:color w:val="231F20"/>
                              </w:rPr>
                              <w:t>use</w:t>
                            </w:r>
                            <w:r>
                              <w:rPr>
                                <w:color w:val="231F20"/>
                                <w:spacing w:val="19"/>
                              </w:rPr>
                              <w:t xml:space="preserve"> </w:t>
                            </w:r>
                            <w:r>
                              <w:rPr>
                                <w:color w:val="231F20"/>
                              </w:rPr>
                              <w:t>the</w:t>
                            </w:r>
                            <w:r>
                              <w:rPr>
                                <w:color w:val="231F20"/>
                                <w:spacing w:val="20"/>
                              </w:rPr>
                              <w:t xml:space="preserve"> </w:t>
                            </w:r>
                            <w:r>
                              <w:rPr>
                                <w:color w:val="231F20"/>
                              </w:rPr>
                              <w:t>arm</w:t>
                            </w:r>
                            <w:r>
                              <w:rPr>
                                <w:color w:val="231F20"/>
                                <w:spacing w:val="20"/>
                              </w:rPr>
                              <w:t xml:space="preserve"> </w:t>
                            </w:r>
                            <w:r>
                              <w:rPr>
                                <w:color w:val="231F20"/>
                              </w:rPr>
                              <w:t>with</w:t>
                            </w:r>
                            <w:r>
                              <w:rPr>
                                <w:color w:val="231F20"/>
                                <w:spacing w:val="20"/>
                              </w:rPr>
                              <w:t xml:space="preserve"> </w:t>
                            </w:r>
                            <w:r>
                              <w:rPr>
                                <w:color w:val="231F20"/>
                              </w:rPr>
                              <w:t>the</w:t>
                            </w:r>
                            <w:r>
                              <w:rPr>
                                <w:color w:val="231F20"/>
                                <w:spacing w:val="20"/>
                              </w:rPr>
                              <w:t xml:space="preserve"> </w:t>
                            </w:r>
                            <w:r>
                              <w:rPr>
                                <w:color w:val="231F20"/>
                              </w:rPr>
                              <w:t>higher</w:t>
                            </w:r>
                            <w:r>
                              <w:rPr>
                                <w:color w:val="231F20"/>
                                <w:spacing w:val="20"/>
                              </w:rPr>
                              <w:t xml:space="preserve"> </w:t>
                            </w:r>
                            <w:r>
                              <w:rPr>
                                <w:color w:val="231F20"/>
                              </w:rPr>
                              <w:t>BP.</w:t>
                            </w:r>
                            <w:r>
                              <w:rPr>
                                <w:color w:val="231F20"/>
                                <w:spacing w:val="20"/>
                              </w:rPr>
                              <w:t xml:space="preserve"> </w:t>
                            </w:r>
                            <w:r>
                              <w:rPr>
                                <w:color w:val="231F20"/>
                              </w:rPr>
                              <w:t>If</w:t>
                            </w:r>
                            <w:r>
                              <w:rPr>
                                <w:color w:val="231F20"/>
                                <w:spacing w:val="20"/>
                              </w:rPr>
                              <w:t xml:space="preserve"> </w:t>
                            </w:r>
                            <w:r>
                              <w:rPr>
                                <w:color w:val="231F20"/>
                              </w:rPr>
                              <w:t>the</w:t>
                            </w:r>
                            <w:r>
                              <w:rPr>
                                <w:color w:val="231F20"/>
                                <w:spacing w:val="20"/>
                              </w:rPr>
                              <w:t xml:space="preserve"> </w:t>
                            </w:r>
                            <w:r>
                              <w:rPr>
                                <w:color w:val="231F20"/>
                              </w:rPr>
                              <w:t>difference</w:t>
                            </w:r>
                            <w:r>
                              <w:rPr>
                                <w:color w:val="231F20"/>
                                <w:spacing w:val="19"/>
                              </w:rPr>
                              <w:t xml:space="preserve"> </w:t>
                            </w:r>
                            <w:r>
                              <w:rPr>
                                <w:color w:val="231F20"/>
                                <w:spacing w:val="-5"/>
                              </w:rPr>
                              <w:t>is</w:t>
                            </w:r>
                          </w:p>
                          <w:p w:rsidR="009811E6" w:rsidRDefault="009811E6">
                            <w:pPr>
                              <w:pStyle w:val="BodyText"/>
                              <w:spacing w:before="23"/>
                              <w:ind w:left="430"/>
                              <w:jc w:val="both"/>
                              <w:rPr>
                                <w:color w:val="000000"/>
                              </w:rPr>
                            </w:pPr>
                            <w:r>
                              <w:rPr>
                                <w:color w:val="231F20"/>
                              </w:rPr>
                              <w:t>&gt;20</w:t>
                            </w:r>
                            <w:r>
                              <w:rPr>
                                <w:color w:val="231F20"/>
                                <w:spacing w:val="-1"/>
                              </w:rPr>
                              <w:t xml:space="preserve"> </w:t>
                            </w:r>
                            <w:r>
                              <w:rPr>
                                <w:color w:val="231F20"/>
                              </w:rPr>
                              <w:t>mm</w:t>
                            </w:r>
                            <w:r>
                              <w:rPr>
                                <w:color w:val="231F20"/>
                                <w:spacing w:val="-24"/>
                              </w:rPr>
                              <w:t xml:space="preserve"> </w:t>
                            </w:r>
                            <w:r>
                              <w:rPr>
                                <w:color w:val="231F20"/>
                              </w:rPr>
                              <w:t>Hg</w:t>
                            </w:r>
                            <w:r>
                              <w:rPr>
                                <w:color w:val="231F20"/>
                                <w:spacing w:val="-1"/>
                              </w:rPr>
                              <w:t xml:space="preserve"> </w:t>
                            </w:r>
                            <w:r>
                              <w:rPr>
                                <w:color w:val="231F20"/>
                              </w:rPr>
                              <w:t>consider further</w:t>
                            </w:r>
                            <w:r>
                              <w:rPr>
                                <w:color w:val="231F20"/>
                                <w:spacing w:val="-1"/>
                              </w:rPr>
                              <w:t xml:space="preserve"> </w:t>
                            </w:r>
                            <w:r>
                              <w:rPr>
                                <w:color w:val="231F20"/>
                                <w:spacing w:val="-2"/>
                              </w:rPr>
                              <w:t>investigation.</w:t>
                            </w:r>
                          </w:p>
                          <w:p w:rsidR="009811E6" w:rsidRDefault="009811E6" w:rsidP="009811E6">
                            <w:pPr>
                              <w:pStyle w:val="BodyText"/>
                              <w:numPr>
                                <w:ilvl w:val="0"/>
                                <w:numId w:val="79"/>
                              </w:numPr>
                              <w:tabs>
                                <w:tab w:val="left" w:pos="429"/>
                              </w:tabs>
                              <w:spacing w:before="24" w:line="266" w:lineRule="auto"/>
                              <w:ind w:left="429" w:right="197"/>
                              <w:jc w:val="both"/>
                              <w:rPr>
                                <w:color w:val="000000"/>
                              </w:rPr>
                            </w:pPr>
                            <w:r>
                              <w:rPr>
                                <w:b/>
                                <w:color w:val="231F20"/>
                              </w:rPr>
                              <w:t>Standing</w:t>
                            </w:r>
                            <w:r>
                              <w:rPr>
                                <w:b/>
                                <w:color w:val="231F20"/>
                                <w:spacing w:val="-5"/>
                              </w:rPr>
                              <w:t xml:space="preserve"> </w:t>
                            </w:r>
                            <w:r>
                              <w:rPr>
                                <w:b/>
                                <w:color w:val="231F20"/>
                              </w:rPr>
                              <w:t>blood</w:t>
                            </w:r>
                            <w:r>
                              <w:rPr>
                                <w:b/>
                                <w:color w:val="231F20"/>
                                <w:spacing w:val="-5"/>
                              </w:rPr>
                              <w:t xml:space="preserve"> </w:t>
                            </w:r>
                            <w:r>
                              <w:rPr>
                                <w:b/>
                                <w:color w:val="231F20"/>
                              </w:rPr>
                              <w:t>pressure:</w:t>
                            </w:r>
                            <w:r>
                              <w:rPr>
                                <w:b/>
                                <w:color w:val="231F20"/>
                                <w:spacing w:val="-5"/>
                              </w:rPr>
                              <w:t xml:space="preserve"> </w:t>
                            </w:r>
                            <w:r>
                              <w:rPr>
                                <w:color w:val="231F20"/>
                              </w:rPr>
                              <w:t>Measure</w:t>
                            </w:r>
                            <w:r>
                              <w:rPr>
                                <w:color w:val="231F20"/>
                                <w:spacing w:val="-5"/>
                              </w:rPr>
                              <w:t xml:space="preserve"> </w:t>
                            </w:r>
                            <w:r>
                              <w:rPr>
                                <w:color w:val="231F20"/>
                              </w:rPr>
                              <w:t>in</w:t>
                            </w:r>
                            <w:r>
                              <w:rPr>
                                <w:color w:val="231F20"/>
                                <w:spacing w:val="-5"/>
                              </w:rPr>
                              <w:t xml:space="preserve"> </w:t>
                            </w:r>
                            <w:r>
                              <w:rPr>
                                <w:color w:val="231F20"/>
                              </w:rPr>
                              <w:t>treated</w:t>
                            </w:r>
                            <w:r>
                              <w:rPr>
                                <w:color w:val="231F20"/>
                                <w:spacing w:val="-5"/>
                              </w:rPr>
                              <w:t xml:space="preserve"> </w:t>
                            </w:r>
                            <w:r>
                              <w:rPr>
                                <w:color w:val="231F20"/>
                              </w:rPr>
                              <w:t>hyper- tensives</w:t>
                            </w:r>
                            <w:r>
                              <w:rPr>
                                <w:color w:val="231F20"/>
                                <w:spacing w:val="-3"/>
                              </w:rPr>
                              <w:t xml:space="preserve"> </w:t>
                            </w:r>
                            <w:r>
                              <w:rPr>
                                <w:color w:val="231F20"/>
                              </w:rPr>
                              <w:t>after</w:t>
                            </w:r>
                            <w:r>
                              <w:rPr>
                                <w:color w:val="231F20"/>
                                <w:spacing w:val="-3"/>
                              </w:rPr>
                              <w:t xml:space="preserve"> </w:t>
                            </w:r>
                            <w:r>
                              <w:rPr>
                                <w:color w:val="231F20"/>
                              </w:rPr>
                              <w:t>1</w:t>
                            </w:r>
                            <w:r>
                              <w:rPr>
                                <w:color w:val="231F20"/>
                                <w:spacing w:val="-3"/>
                              </w:rPr>
                              <w:t xml:space="preserve"> </w:t>
                            </w:r>
                            <w:r>
                              <w:rPr>
                                <w:color w:val="231F20"/>
                              </w:rPr>
                              <w:t>min</w:t>
                            </w:r>
                            <w:r>
                              <w:rPr>
                                <w:color w:val="231F20"/>
                                <w:spacing w:val="-3"/>
                              </w:rPr>
                              <w:t xml:space="preserve"> </w:t>
                            </w:r>
                            <w:r>
                              <w:rPr>
                                <w:color w:val="231F20"/>
                              </w:rPr>
                              <w:t>and</w:t>
                            </w:r>
                            <w:r>
                              <w:rPr>
                                <w:color w:val="231F20"/>
                                <w:spacing w:val="-3"/>
                              </w:rPr>
                              <w:t xml:space="preserve"> </w:t>
                            </w:r>
                            <w:r>
                              <w:rPr>
                                <w:color w:val="231F20"/>
                              </w:rPr>
                              <w:t>again</w:t>
                            </w:r>
                            <w:r>
                              <w:rPr>
                                <w:color w:val="231F20"/>
                                <w:spacing w:val="-3"/>
                              </w:rPr>
                              <w:t xml:space="preserve"> </w:t>
                            </w:r>
                            <w:r>
                              <w:rPr>
                                <w:color w:val="231F20"/>
                              </w:rPr>
                              <w:t>after</w:t>
                            </w:r>
                            <w:r>
                              <w:rPr>
                                <w:color w:val="231F20"/>
                                <w:spacing w:val="-3"/>
                              </w:rPr>
                              <w:t xml:space="preserve"> </w:t>
                            </w:r>
                            <w:r>
                              <w:rPr>
                                <w:color w:val="231F20"/>
                              </w:rPr>
                              <w:t>3</w:t>
                            </w:r>
                            <w:r>
                              <w:rPr>
                                <w:color w:val="231F20"/>
                                <w:spacing w:val="-3"/>
                              </w:rPr>
                              <w:t xml:space="preserve"> </w:t>
                            </w:r>
                            <w:r>
                              <w:rPr>
                                <w:color w:val="231F20"/>
                              </w:rPr>
                              <w:t>min</w:t>
                            </w:r>
                            <w:r>
                              <w:rPr>
                                <w:color w:val="231F20"/>
                                <w:spacing w:val="-3"/>
                              </w:rPr>
                              <w:t xml:space="preserve"> </w:t>
                            </w:r>
                            <w:r>
                              <w:rPr>
                                <w:color w:val="231F20"/>
                              </w:rPr>
                              <w:t>when</w:t>
                            </w:r>
                            <w:r>
                              <w:rPr>
                                <w:color w:val="231F20"/>
                                <w:spacing w:val="-3"/>
                              </w:rPr>
                              <w:t xml:space="preserve"> </w:t>
                            </w:r>
                            <w:r>
                              <w:rPr>
                                <w:color w:val="231F20"/>
                              </w:rPr>
                              <w:t>there are</w:t>
                            </w:r>
                            <w:r>
                              <w:rPr>
                                <w:color w:val="231F20"/>
                                <w:spacing w:val="-9"/>
                              </w:rPr>
                              <w:t xml:space="preserve"> </w:t>
                            </w:r>
                            <w:r>
                              <w:rPr>
                                <w:color w:val="231F20"/>
                              </w:rPr>
                              <w:t>symptoms</w:t>
                            </w:r>
                            <w:r>
                              <w:rPr>
                                <w:color w:val="231F20"/>
                                <w:spacing w:val="-9"/>
                              </w:rPr>
                              <w:t xml:space="preserve"> </w:t>
                            </w:r>
                            <w:r>
                              <w:rPr>
                                <w:color w:val="231F20"/>
                              </w:rPr>
                              <w:t>suggesting</w:t>
                            </w:r>
                            <w:r>
                              <w:rPr>
                                <w:color w:val="231F20"/>
                                <w:spacing w:val="-9"/>
                              </w:rPr>
                              <w:t xml:space="preserve"> </w:t>
                            </w:r>
                            <w:r>
                              <w:rPr>
                                <w:color w:val="231F20"/>
                              </w:rPr>
                              <w:t>postural</w:t>
                            </w:r>
                            <w:r>
                              <w:rPr>
                                <w:color w:val="231F20"/>
                                <w:spacing w:val="-9"/>
                              </w:rPr>
                              <w:t xml:space="preserve"> </w:t>
                            </w:r>
                            <w:r>
                              <w:rPr>
                                <w:color w:val="231F20"/>
                              </w:rPr>
                              <w:t>hypotension</w:t>
                            </w:r>
                            <w:r>
                              <w:rPr>
                                <w:color w:val="231F20"/>
                                <w:spacing w:val="-9"/>
                              </w:rPr>
                              <w:t xml:space="preserve"> </w:t>
                            </w:r>
                            <w:r>
                              <w:rPr>
                                <w:color w:val="231F20"/>
                              </w:rPr>
                              <w:t>and</w:t>
                            </w:r>
                            <w:r>
                              <w:rPr>
                                <w:color w:val="231F20"/>
                                <w:spacing w:val="-9"/>
                              </w:rPr>
                              <w:t xml:space="preserve"> </w:t>
                            </w:r>
                            <w:r>
                              <w:rPr>
                                <w:color w:val="231F20"/>
                              </w:rPr>
                              <w:t>at the first visit in the elderly and people with diabetes.</w:t>
                            </w:r>
                          </w:p>
                        </w:txbxContent>
                      </wps:txbx>
                      <wps:bodyPr wrap="square" lIns="0" tIns="0" rIns="0" bIns="0" rtlCol="0">
                        <a:noAutofit/>
                      </wps:bodyPr>
                    </wps:wsp>
                  </a:graphicData>
                </a:graphic>
              </wp:anchor>
            </w:drawing>
          </mc:Choice>
          <mc:Fallback>
            <w:pict>
              <v:shape id="Textbox 32" o:spid="_x0000_s1061" type="#_x0000_t202" style="position:absolute;margin-left:304.5pt;margin-top:8.05pt;width:234pt;height:79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" fillcolor="#dce4f4" stroked="f">
                <v:path arrowok="t"/>
                <v:textbox inset="0,0,0,0">
                  <w:txbxContent>
                    <w:p w:rsidR="009811E6" w:rsidRDefault="009811E6">
                      <w:pPr>
                        <w:pStyle w:val="BodyText"/>
                        <w:spacing w:before="111"/>
                        <w:ind w:left="430"/>
                        <w:jc w:val="both"/>
                        <w:rPr>
                          <w:color w:val="000000"/>
                        </w:rPr>
                      </w:pPr>
                      <w:r>
                        <w:rPr>
                          <w:color w:val="231F20"/>
                        </w:rPr>
                        <w:t>use</w:t>
                      </w:r>
                      <w:r>
                        <w:rPr>
                          <w:color w:val="231F20"/>
                          <w:spacing w:val="19"/>
                        </w:rPr>
                        <w:t xml:space="preserve"> </w:t>
                      </w:r>
                      <w:r>
                        <w:rPr>
                          <w:color w:val="231F20"/>
                        </w:rPr>
                        <w:t>the</w:t>
                      </w:r>
                      <w:r>
                        <w:rPr>
                          <w:color w:val="231F20"/>
                          <w:spacing w:val="20"/>
                        </w:rPr>
                        <w:t xml:space="preserve"> </w:t>
                      </w:r>
                      <w:r>
                        <w:rPr>
                          <w:color w:val="231F20"/>
                        </w:rPr>
                        <w:t>arm</w:t>
                      </w:r>
                      <w:r>
                        <w:rPr>
                          <w:color w:val="231F20"/>
                          <w:spacing w:val="20"/>
                        </w:rPr>
                        <w:t xml:space="preserve"> </w:t>
                      </w:r>
                      <w:r>
                        <w:rPr>
                          <w:color w:val="231F20"/>
                        </w:rPr>
                        <w:t>with</w:t>
                      </w:r>
                      <w:r>
                        <w:rPr>
                          <w:color w:val="231F20"/>
                          <w:spacing w:val="20"/>
                        </w:rPr>
                        <w:t xml:space="preserve"> </w:t>
                      </w:r>
                      <w:r>
                        <w:rPr>
                          <w:color w:val="231F20"/>
                        </w:rPr>
                        <w:t>the</w:t>
                      </w:r>
                      <w:r>
                        <w:rPr>
                          <w:color w:val="231F20"/>
                          <w:spacing w:val="20"/>
                        </w:rPr>
                        <w:t xml:space="preserve"> </w:t>
                      </w:r>
                      <w:r>
                        <w:rPr>
                          <w:color w:val="231F20"/>
                        </w:rPr>
                        <w:t>higher</w:t>
                      </w:r>
                      <w:r>
                        <w:rPr>
                          <w:color w:val="231F20"/>
                          <w:spacing w:val="20"/>
                        </w:rPr>
                        <w:t xml:space="preserve"> </w:t>
                      </w:r>
                      <w:r>
                        <w:rPr>
                          <w:color w:val="231F20"/>
                        </w:rPr>
                        <w:t>BP.</w:t>
                      </w:r>
                      <w:r>
                        <w:rPr>
                          <w:color w:val="231F20"/>
                          <w:spacing w:val="20"/>
                        </w:rPr>
                        <w:t xml:space="preserve"> </w:t>
                      </w:r>
                      <w:r>
                        <w:rPr>
                          <w:color w:val="231F20"/>
                        </w:rPr>
                        <w:t>If</w:t>
                      </w:r>
                      <w:r>
                        <w:rPr>
                          <w:color w:val="231F20"/>
                          <w:spacing w:val="20"/>
                        </w:rPr>
                        <w:t xml:space="preserve"> </w:t>
                      </w:r>
                      <w:r>
                        <w:rPr>
                          <w:color w:val="231F20"/>
                        </w:rPr>
                        <w:t>the</w:t>
                      </w:r>
                      <w:r>
                        <w:rPr>
                          <w:color w:val="231F20"/>
                          <w:spacing w:val="20"/>
                        </w:rPr>
                        <w:t xml:space="preserve"> </w:t>
                      </w:r>
                      <w:r>
                        <w:rPr>
                          <w:color w:val="231F20"/>
                        </w:rPr>
                        <w:t>difference</w:t>
                      </w:r>
                      <w:r>
                        <w:rPr>
                          <w:color w:val="231F20"/>
                          <w:spacing w:val="19"/>
                        </w:rPr>
                        <w:t xml:space="preserve"> </w:t>
                      </w:r>
                      <w:r>
                        <w:rPr>
                          <w:color w:val="231F20"/>
                          <w:spacing w:val="-5"/>
                        </w:rPr>
                        <w:t>is</w:t>
                      </w:r>
                    </w:p>
                    <w:p w:rsidR="009811E6" w:rsidRDefault="009811E6">
                      <w:pPr>
                        <w:pStyle w:val="BodyText"/>
                        <w:spacing w:before="23"/>
                        <w:ind w:left="430"/>
                        <w:jc w:val="both"/>
                        <w:rPr>
                          <w:color w:val="000000"/>
                        </w:rPr>
                      </w:pPr>
                      <w:r>
                        <w:rPr>
                          <w:color w:val="231F20"/>
                        </w:rPr>
                        <w:t>&gt;20</w:t>
                      </w:r>
                      <w:r>
                        <w:rPr>
                          <w:color w:val="231F20"/>
                          <w:spacing w:val="-1"/>
                        </w:rPr>
                        <w:t xml:space="preserve"> </w:t>
                      </w:r>
                      <w:r>
                        <w:rPr>
                          <w:color w:val="231F20"/>
                        </w:rPr>
                        <w:t>mm</w:t>
                      </w:r>
                      <w:r>
                        <w:rPr>
                          <w:color w:val="231F20"/>
                          <w:spacing w:val="-24"/>
                        </w:rPr>
                        <w:t xml:space="preserve"> </w:t>
                      </w:r>
                      <w:r>
                        <w:rPr>
                          <w:color w:val="231F20"/>
                        </w:rPr>
                        <w:t>Hg</w:t>
                      </w:r>
                      <w:r>
                        <w:rPr>
                          <w:color w:val="231F20"/>
                          <w:spacing w:val="-1"/>
                        </w:rPr>
                        <w:t xml:space="preserve"> </w:t>
                      </w:r>
                      <w:r>
                        <w:rPr>
                          <w:color w:val="231F20"/>
                        </w:rPr>
                        <w:t>consider further</w:t>
                      </w:r>
                      <w:r>
                        <w:rPr>
                          <w:color w:val="231F20"/>
                          <w:spacing w:val="-1"/>
                        </w:rPr>
                        <w:t xml:space="preserve"> </w:t>
                      </w:r>
                      <w:r>
                        <w:rPr>
                          <w:color w:val="231F20"/>
                          <w:spacing w:val="-2"/>
                        </w:rPr>
                        <w:t>investigation.</w:t>
                      </w:r>
                    </w:p>
                    <w:p w:rsidR="009811E6" w:rsidRDefault="009811E6" w:rsidP="009811E6">
                      <w:pPr>
                        <w:pStyle w:val="BodyText"/>
                        <w:numPr>
                          <w:ilvl w:val="0"/>
                          <w:numId w:val="79"/>
                        </w:numPr>
                        <w:tabs>
                          <w:tab w:val="left" w:pos="429"/>
                        </w:tabs>
                        <w:spacing w:before="24" w:line="266" w:lineRule="auto"/>
                        <w:ind w:left="429" w:right="197"/>
                        <w:jc w:val="both"/>
                        <w:rPr>
                          <w:color w:val="000000"/>
                        </w:rPr>
                      </w:pPr>
                      <w:r>
                        <w:rPr>
                          <w:b/>
                          <w:color w:val="231F20"/>
                        </w:rPr>
                        <w:t>Standing</w:t>
                      </w:r>
                      <w:r>
                        <w:rPr>
                          <w:b/>
                          <w:color w:val="231F20"/>
                          <w:spacing w:val="-5"/>
                        </w:rPr>
                        <w:t xml:space="preserve"> </w:t>
                      </w:r>
                      <w:r>
                        <w:rPr>
                          <w:b/>
                          <w:color w:val="231F20"/>
                        </w:rPr>
                        <w:t>blood</w:t>
                      </w:r>
                      <w:r>
                        <w:rPr>
                          <w:b/>
                          <w:color w:val="231F20"/>
                          <w:spacing w:val="-5"/>
                        </w:rPr>
                        <w:t xml:space="preserve"> </w:t>
                      </w:r>
                      <w:r>
                        <w:rPr>
                          <w:b/>
                          <w:color w:val="231F20"/>
                        </w:rPr>
                        <w:t>pressure:</w:t>
                      </w:r>
                      <w:r>
                        <w:rPr>
                          <w:b/>
                          <w:color w:val="231F20"/>
                          <w:spacing w:val="-5"/>
                        </w:rPr>
                        <w:t xml:space="preserve"> </w:t>
                      </w:r>
                      <w:r>
                        <w:rPr>
                          <w:color w:val="231F20"/>
                        </w:rPr>
                        <w:t>Measure</w:t>
                      </w:r>
                      <w:r>
                        <w:rPr>
                          <w:color w:val="231F20"/>
                          <w:spacing w:val="-5"/>
                        </w:rPr>
                        <w:t xml:space="preserve"> </w:t>
                      </w:r>
                      <w:r>
                        <w:rPr>
                          <w:color w:val="231F20"/>
                        </w:rPr>
                        <w:t>in</w:t>
                      </w:r>
                      <w:r>
                        <w:rPr>
                          <w:color w:val="231F20"/>
                          <w:spacing w:val="-5"/>
                        </w:rPr>
                        <w:t xml:space="preserve"> </w:t>
                      </w:r>
                      <w:r>
                        <w:rPr>
                          <w:color w:val="231F20"/>
                        </w:rPr>
                        <w:t>treated</w:t>
                      </w:r>
                      <w:r>
                        <w:rPr>
                          <w:color w:val="231F20"/>
                          <w:spacing w:val="-5"/>
                        </w:rPr>
                        <w:t xml:space="preserve"> </w:t>
                      </w:r>
                      <w:r>
                        <w:rPr>
                          <w:color w:val="231F20"/>
                        </w:rPr>
                        <w:t>hyper- tensives</w:t>
                      </w:r>
                      <w:r>
                        <w:rPr>
                          <w:color w:val="231F20"/>
                          <w:spacing w:val="-3"/>
                        </w:rPr>
                        <w:t xml:space="preserve"> </w:t>
                      </w:r>
                      <w:r>
                        <w:rPr>
                          <w:color w:val="231F20"/>
                        </w:rPr>
                        <w:t>after</w:t>
                      </w:r>
                      <w:r>
                        <w:rPr>
                          <w:color w:val="231F20"/>
                          <w:spacing w:val="-3"/>
                        </w:rPr>
                        <w:t xml:space="preserve"> </w:t>
                      </w:r>
                      <w:r>
                        <w:rPr>
                          <w:color w:val="231F20"/>
                        </w:rPr>
                        <w:t>1</w:t>
                      </w:r>
                      <w:r>
                        <w:rPr>
                          <w:color w:val="231F20"/>
                          <w:spacing w:val="-3"/>
                        </w:rPr>
                        <w:t xml:space="preserve"> </w:t>
                      </w:r>
                      <w:r>
                        <w:rPr>
                          <w:color w:val="231F20"/>
                        </w:rPr>
                        <w:t>min</w:t>
                      </w:r>
                      <w:r>
                        <w:rPr>
                          <w:color w:val="231F20"/>
                          <w:spacing w:val="-3"/>
                        </w:rPr>
                        <w:t xml:space="preserve"> </w:t>
                      </w:r>
                      <w:r>
                        <w:rPr>
                          <w:color w:val="231F20"/>
                        </w:rPr>
                        <w:t>and</w:t>
                      </w:r>
                      <w:r>
                        <w:rPr>
                          <w:color w:val="231F20"/>
                          <w:spacing w:val="-3"/>
                        </w:rPr>
                        <w:t xml:space="preserve"> </w:t>
                      </w:r>
                      <w:r>
                        <w:rPr>
                          <w:color w:val="231F20"/>
                        </w:rPr>
                        <w:t>again</w:t>
                      </w:r>
                      <w:r>
                        <w:rPr>
                          <w:color w:val="231F20"/>
                          <w:spacing w:val="-3"/>
                        </w:rPr>
                        <w:t xml:space="preserve"> </w:t>
                      </w:r>
                      <w:r>
                        <w:rPr>
                          <w:color w:val="231F20"/>
                        </w:rPr>
                        <w:t>after</w:t>
                      </w:r>
                      <w:r>
                        <w:rPr>
                          <w:color w:val="231F20"/>
                          <w:spacing w:val="-3"/>
                        </w:rPr>
                        <w:t xml:space="preserve"> </w:t>
                      </w:r>
                      <w:r>
                        <w:rPr>
                          <w:color w:val="231F20"/>
                        </w:rPr>
                        <w:t>3</w:t>
                      </w:r>
                      <w:r>
                        <w:rPr>
                          <w:color w:val="231F20"/>
                          <w:spacing w:val="-3"/>
                        </w:rPr>
                        <w:t xml:space="preserve"> </w:t>
                      </w:r>
                      <w:r>
                        <w:rPr>
                          <w:color w:val="231F20"/>
                        </w:rPr>
                        <w:t>min</w:t>
                      </w:r>
                      <w:r>
                        <w:rPr>
                          <w:color w:val="231F20"/>
                          <w:spacing w:val="-3"/>
                        </w:rPr>
                        <w:t xml:space="preserve"> </w:t>
                      </w:r>
                      <w:r>
                        <w:rPr>
                          <w:color w:val="231F20"/>
                        </w:rPr>
                        <w:t>when</w:t>
                      </w:r>
                      <w:r>
                        <w:rPr>
                          <w:color w:val="231F20"/>
                          <w:spacing w:val="-3"/>
                        </w:rPr>
                        <w:t xml:space="preserve"> </w:t>
                      </w:r>
                      <w:r>
                        <w:rPr>
                          <w:color w:val="231F20"/>
                        </w:rPr>
                        <w:t>there are</w:t>
                      </w:r>
                      <w:r>
                        <w:rPr>
                          <w:color w:val="231F20"/>
                          <w:spacing w:val="-9"/>
                        </w:rPr>
                        <w:t xml:space="preserve"> </w:t>
                      </w:r>
                      <w:r>
                        <w:rPr>
                          <w:color w:val="231F20"/>
                        </w:rPr>
                        <w:t>symptoms</w:t>
                      </w:r>
                      <w:r>
                        <w:rPr>
                          <w:color w:val="231F20"/>
                          <w:spacing w:val="-9"/>
                        </w:rPr>
                        <w:t xml:space="preserve"> </w:t>
                      </w:r>
                      <w:r>
                        <w:rPr>
                          <w:color w:val="231F20"/>
                        </w:rPr>
                        <w:t>suggesting</w:t>
                      </w:r>
                      <w:r>
                        <w:rPr>
                          <w:color w:val="231F20"/>
                          <w:spacing w:val="-9"/>
                        </w:rPr>
                        <w:t xml:space="preserve"> </w:t>
                      </w:r>
                      <w:r>
                        <w:rPr>
                          <w:color w:val="231F20"/>
                        </w:rPr>
                        <w:t>postural</w:t>
                      </w:r>
                      <w:r>
                        <w:rPr>
                          <w:color w:val="231F20"/>
                          <w:spacing w:val="-9"/>
                        </w:rPr>
                        <w:t xml:space="preserve"> </w:t>
                      </w:r>
                      <w:r>
                        <w:rPr>
                          <w:color w:val="231F20"/>
                        </w:rPr>
                        <w:t>hypotension</w:t>
                      </w:r>
                      <w:r>
                        <w:rPr>
                          <w:color w:val="231F20"/>
                          <w:spacing w:val="-9"/>
                        </w:rPr>
                        <w:t xml:space="preserve"> </w:t>
                      </w:r>
                      <w:r>
                        <w:rPr>
                          <w:color w:val="231F20"/>
                        </w:rPr>
                        <w:t>and</w:t>
                      </w:r>
                      <w:r>
                        <w:rPr>
                          <w:color w:val="231F20"/>
                          <w:spacing w:val="-9"/>
                        </w:rPr>
                        <w:t xml:space="preserve"> </w:t>
                      </w:r>
                      <w:r>
                        <w:rPr>
                          <w:color w:val="231F20"/>
                        </w:rPr>
                        <w:t>at the first visit in the elderly and people with diabetes.</w:t>
                      </w:r>
                    </w:p>
                  </w:txbxContent>
                </v:textbox>
                <w10:wrap type="topAndBottom" anchorx="page"/>
              </v:shape>
            </w:pict>
          </mc:Fallback>
        </mc:AlternateContent>
      </w:r>
      <w:r w:rsidRPr="00542BE5">
        <w:rPr>
          <w:noProof/>
          <w:sz w:val="24"/>
          <w:szCs w:val="24"/>
          <w:lang w:val="en-US"/>
        </w:rPr>
        <w:drawing>
          <wp:anchor distT="0" distB="0" distL="0" distR="0" simplePos="0" relativeHeight="251724800" behindDoc="1" locked="0" layoutInCell="1" allowOverlap="1" wp14:anchorId="2386693C" wp14:editId="767FEACD">
            <wp:simplePos x="0" y="0"/>
            <wp:positionH relativeFrom="page">
              <wp:posOffset>1125912</wp:posOffset>
            </wp:positionH>
            <wp:positionV relativeFrom="paragraph">
              <wp:posOffset>1212138</wp:posOffset>
            </wp:positionV>
            <wp:extent cx="5181991" cy="4599432"/>
            <wp:effectExtent l="0" t="0" r="0" b="0"/>
            <wp:wrapTopAndBottom/>
            <wp:docPr id="190"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8" cstate="print"/>
                    <a:stretch>
                      <a:fillRect/>
                    </a:stretch>
                  </pic:blipFill>
                  <pic:spPr>
                    <a:xfrm>
                      <a:off x="0" y="0"/>
                      <a:ext cx="5181991" cy="4599432"/>
                    </a:xfrm>
                    <a:prstGeom prst="rect">
                      <a:avLst/>
                    </a:prstGeom>
                  </pic:spPr>
                </pic:pic>
              </a:graphicData>
            </a:graphic>
          </wp:anchor>
        </w:drawing>
      </w:r>
    </w:p>
    <w:p w:rsidR="009811E6" w:rsidRPr="00542BE5" w:rsidRDefault="009811E6">
      <w:pPr>
        <w:pStyle w:val="BodyText"/>
        <w:spacing w:before="7"/>
        <w:rPr>
          <w:b/>
          <w:sz w:val="24"/>
          <w:szCs w:val="24"/>
        </w:rPr>
      </w:pPr>
    </w:p>
    <w:p w:rsidR="009811E6" w:rsidRPr="00542BE5" w:rsidRDefault="009811E6">
      <w:pPr>
        <w:pStyle w:val="BodyText"/>
        <w:spacing w:before="35"/>
        <w:rPr>
          <w:b/>
          <w:sz w:val="24"/>
          <w:szCs w:val="24"/>
        </w:rPr>
      </w:pPr>
    </w:p>
    <w:p w:rsidR="009811E6" w:rsidRPr="00542BE5" w:rsidRDefault="009811E6">
      <w:pPr>
        <w:ind w:left="110"/>
        <w:rPr>
          <w:sz w:val="24"/>
          <w:szCs w:val="24"/>
        </w:rPr>
      </w:pPr>
      <w:r w:rsidRPr="00542BE5">
        <w:rPr>
          <w:b/>
          <w:color w:val="231F20"/>
          <w:position w:val="2"/>
          <w:sz w:val="24"/>
          <w:szCs w:val="24"/>
        </w:rPr>
        <w:t>Angka</w:t>
      </w:r>
      <w:r w:rsidRPr="00542BE5">
        <w:rPr>
          <w:b/>
          <w:color w:val="231F20"/>
          <w:spacing w:val="1"/>
          <w:position w:val="2"/>
          <w:sz w:val="24"/>
          <w:szCs w:val="24"/>
        </w:rPr>
        <w:t xml:space="preserve"> </w:t>
      </w:r>
      <w:r w:rsidRPr="00542BE5">
        <w:rPr>
          <w:b/>
          <w:color w:val="231F20"/>
          <w:position w:val="2"/>
          <w:sz w:val="24"/>
          <w:szCs w:val="24"/>
        </w:rPr>
        <w:t>1.</w:t>
      </w:r>
      <w:r w:rsidRPr="00542BE5">
        <w:rPr>
          <w:b/>
          <w:color w:val="231F20"/>
          <w:spacing w:val="32"/>
          <w:position w:val="2"/>
          <w:sz w:val="24"/>
          <w:szCs w:val="24"/>
        </w:rPr>
        <w:t xml:space="preserve"> </w:t>
      </w:r>
      <w:r w:rsidRPr="00542BE5">
        <w:rPr>
          <w:b/>
          <w:noProof/>
          <w:color w:val="231F20"/>
          <w:spacing w:val="-8"/>
          <w:sz w:val="24"/>
          <w:szCs w:val="24"/>
        </w:rPr>
        <w:drawing>
          <wp:inline distT="0" distB="0" distL="0" distR="0" wp14:anchorId="245FA9AB" wp14:editId="04FCCDE1">
            <wp:extent cx="602869" cy="89903"/>
            <wp:effectExtent l="0" t="0" r="0" b="0"/>
            <wp:docPr id="191"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9" cstate="print"/>
                    <a:stretch>
                      <a:fillRect/>
                    </a:stretch>
                  </pic:blipFill>
                  <pic:spPr>
                    <a:xfrm>
                      <a:off x="0" y="0"/>
                      <a:ext cx="602869" cy="89903"/>
                    </a:xfrm>
                    <a:prstGeom prst="rect">
                      <a:avLst/>
                    </a:prstGeom>
                  </pic:spPr>
                </pic:pic>
              </a:graphicData>
            </a:graphic>
          </wp:inline>
        </w:drawing>
      </w:r>
      <w:r w:rsidRPr="00542BE5">
        <w:rPr>
          <w:color w:val="231F20"/>
          <w:spacing w:val="12"/>
          <w:position w:val="2"/>
          <w:sz w:val="24"/>
          <w:szCs w:val="24"/>
        </w:rPr>
        <w:t xml:space="preserve"> </w:t>
      </w:r>
      <w:r w:rsidRPr="00542BE5">
        <w:rPr>
          <w:color w:val="231F20"/>
          <w:position w:val="2"/>
          <w:sz w:val="24"/>
          <w:szCs w:val="24"/>
        </w:rPr>
        <w:t>Bagaimana</w:t>
      </w:r>
      <w:r w:rsidRPr="00542BE5">
        <w:rPr>
          <w:color w:val="231F20"/>
          <w:spacing w:val="2"/>
          <w:position w:val="2"/>
          <w:sz w:val="24"/>
          <w:szCs w:val="24"/>
        </w:rPr>
        <w:t xml:space="preserve"> </w:t>
      </w:r>
      <w:r w:rsidRPr="00542BE5">
        <w:rPr>
          <w:color w:val="231F20"/>
          <w:position w:val="2"/>
          <w:sz w:val="24"/>
          <w:szCs w:val="24"/>
        </w:rPr>
        <w:t>ke</w:t>
      </w:r>
      <w:r w:rsidRPr="00542BE5">
        <w:rPr>
          <w:color w:val="231F20"/>
          <w:spacing w:val="1"/>
          <w:position w:val="2"/>
          <w:sz w:val="24"/>
          <w:szCs w:val="24"/>
        </w:rPr>
        <w:t xml:space="preserve"> </w:t>
      </w:r>
      <w:r w:rsidRPr="00542BE5">
        <w:rPr>
          <w:color w:val="231F20"/>
          <w:position w:val="2"/>
          <w:sz w:val="24"/>
          <w:szCs w:val="24"/>
        </w:rPr>
        <w:t>ukuran</w:t>
      </w:r>
      <w:r w:rsidRPr="00542BE5">
        <w:rPr>
          <w:color w:val="231F20"/>
          <w:spacing w:val="1"/>
          <w:position w:val="2"/>
          <w:sz w:val="24"/>
          <w:szCs w:val="24"/>
        </w:rPr>
        <w:t xml:space="preserve"> </w:t>
      </w:r>
      <w:r w:rsidRPr="00542BE5">
        <w:rPr>
          <w:color w:val="231F20"/>
          <w:position w:val="2"/>
          <w:sz w:val="24"/>
          <w:szCs w:val="24"/>
        </w:rPr>
        <w:t>darah</w:t>
      </w:r>
      <w:r w:rsidRPr="00542BE5">
        <w:rPr>
          <w:color w:val="231F20"/>
          <w:spacing w:val="1"/>
          <w:position w:val="2"/>
          <w:sz w:val="24"/>
          <w:szCs w:val="24"/>
        </w:rPr>
        <w:t xml:space="preserve"> </w:t>
      </w:r>
      <w:r w:rsidRPr="00542BE5">
        <w:rPr>
          <w:color w:val="231F20"/>
          <w:spacing w:val="-2"/>
          <w:position w:val="2"/>
          <w:sz w:val="24"/>
          <w:szCs w:val="24"/>
        </w:rPr>
        <w:t>tekanan.</w:t>
      </w: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pStyle w:val="BodyText"/>
        <w:rPr>
          <w:sz w:val="24"/>
          <w:szCs w:val="24"/>
        </w:rPr>
      </w:pPr>
    </w:p>
    <w:p w:rsidR="009811E6" w:rsidRPr="00542BE5" w:rsidRDefault="009811E6">
      <w:pPr>
        <w:pStyle w:val="BodyText"/>
        <w:spacing w:before="121"/>
        <w:rPr>
          <w:sz w:val="24"/>
          <w:szCs w:val="24"/>
        </w:rPr>
      </w:pPr>
    </w:p>
    <w:p w:rsidR="009811E6" w:rsidRPr="00542BE5" w:rsidRDefault="009811E6">
      <w:pPr>
        <w:ind w:left="5275"/>
        <w:rPr>
          <w:b/>
          <w:sz w:val="24"/>
          <w:szCs w:val="24"/>
        </w:rPr>
      </w:pPr>
      <w:r w:rsidRPr="00542BE5">
        <w:rPr>
          <w:noProof/>
          <w:sz w:val="24"/>
          <w:szCs w:val="24"/>
        </w:rPr>
        <mc:AlternateContent>
          <mc:Choice Requires="wps">
            <w:drawing>
              <wp:anchor distT="0" distB="0" distL="0" distR="0" simplePos="0" relativeHeight="251685888" behindDoc="0" locked="0" layoutInCell="1" allowOverlap="1" wp14:anchorId="7172F286" wp14:editId="61CEEAF3">
                <wp:simplePos x="0" y="0"/>
                <wp:positionH relativeFrom="page">
                  <wp:posOffset>590550</wp:posOffset>
                </wp:positionH>
                <wp:positionV relativeFrom="paragraph">
                  <wp:posOffset>-10777</wp:posOffset>
                </wp:positionV>
                <wp:extent cx="2971800" cy="3619500"/>
                <wp:effectExtent l="0" t="0" r="0" b="0"/>
                <wp:wrapNone/>
                <wp:docPr id="37"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619500"/>
                        </a:xfrm>
                        <a:prstGeom prst="rect">
                          <a:avLst/>
                        </a:prstGeom>
                        <a:solidFill>
                          <a:srgbClr val="DCE4F4"/>
                        </a:solidFill>
                      </wps:spPr>
                      <wps:txbx>
                        <w:txbxContent>
                          <w:p w:rsidR="009811E6" w:rsidRDefault="009811E6" w:rsidP="009811E6">
                            <w:pPr>
                              <w:pStyle w:val="BodyText"/>
                              <w:numPr>
                                <w:ilvl w:val="0"/>
                                <w:numId w:val="77"/>
                              </w:numPr>
                              <w:tabs>
                                <w:tab w:val="left" w:pos="429"/>
                              </w:tabs>
                              <w:spacing w:before="11"/>
                              <w:ind w:right="197"/>
                              <w:jc w:val="both"/>
                              <w:rPr>
                                <w:color w:val="000000"/>
                              </w:rPr>
                            </w:pPr>
                            <w:r>
                              <w:rPr>
                                <w:b/>
                                <w:color w:val="231F20"/>
                              </w:rPr>
                              <w:t xml:space="preserve">Unattended office blood pressure: </w:t>
                            </w:r>
                            <w:r>
                              <w:rPr>
                                <w:color w:val="231F20"/>
                              </w:rPr>
                              <w:t>Multiple auto- mated BP measurements taken while the patient re- mains</w:t>
                            </w:r>
                            <w:r>
                              <w:rPr>
                                <w:color w:val="231F20"/>
                                <w:spacing w:val="-9"/>
                              </w:rPr>
                              <w:t xml:space="preserve"> </w:t>
                            </w:r>
                            <w:r>
                              <w:rPr>
                                <w:color w:val="231F20"/>
                              </w:rPr>
                              <w:t>alone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office</w:t>
                            </w:r>
                            <w:r>
                              <w:rPr>
                                <w:color w:val="231F20"/>
                                <w:spacing w:val="-9"/>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more</w:t>
                            </w:r>
                            <w:r>
                              <w:rPr>
                                <w:color w:val="231F20"/>
                                <w:spacing w:val="-9"/>
                              </w:rPr>
                              <w:t xml:space="preserve"> </w:t>
                            </w:r>
                            <w:r>
                              <w:rPr>
                                <w:color w:val="231F20"/>
                              </w:rPr>
                              <w:t>standardized evaluation but also lower BP levels than usual office measurements</w:t>
                            </w:r>
                            <w:r>
                              <w:rPr>
                                <w:color w:val="231F20"/>
                                <w:spacing w:val="-3"/>
                              </w:rPr>
                              <w:t xml:space="preserve"> </w:t>
                            </w:r>
                            <w:r>
                              <w:rPr>
                                <w:color w:val="231F20"/>
                              </w:rPr>
                              <w:t>with</w:t>
                            </w:r>
                            <w:r>
                              <w:rPr>
                                <w:color w:val="231F20"/>
                                <w:spacing w:val="-3"/>
                              </w:rPr>
                              <w:t xml:space="preserve"> </w:t>
                            </w:r>
                            <w:r>
                              <w:rPr>
                                <w:color w:val="231F20"/>
                              </w:rPr>
                              <w:t>uncertain</w:t>
                            </w:r>
                            <w:r>
                              <w:rPr>
                                <w:color w:val="231F20"/>
                                <w:spacing w:val="-3"/>
                              </w:rPr>
                              <w:t xml:space="preserve"> </w:t>
                            </w:r>
                            <w:r>
                              <w:rPr>
                                <w:color w:val="231F20"/>
                              </w:rPr>
                              <w:t>threshold</w:t>
                            </w:r>
                            <w:r>
                              <w:rPr>
                                <w:color w:val="231F20"/>
                                <w:spacing w:val="-3"/>
                              </w:rPr>
                              <w:t xml:space="preserve"> </w:t>
                            </w:r>
                            <w:r>
                              <w:rPr>
                                <w:color w:val="231F20"/>
                              </w:rPr>
                              <w:t>for</w:t>
                            </w:r>
                            <w:r>
                              <w:rPr>
                                <w:color w:val="231F20"/>
                                <w:spacing w:val="-3"/>
                              </w:rPr>
                              <w:t xml:space="preserve"> </w:t>
                            </w:r>
                            <w:r>
                              <w:rPr>
                                <w:color w:val="231F20"/>
                              </w:rPr>
                              <w:t>hyperten- sion diagnosis.</w:t>
                            </w:r>
                            <w:r>
                              <w:rPr>
                                <w:color w:val="231F20"/>
                                <w:position w:val="6"/>
                                <w:sz w:val="11"/>
                              </w:rPr>
                              <w:t>17,18,23,24</w:t>
                            </w:r>
                            <w:r>
                              <w:rPr>
                                <w:color w:val="231F20"/>
                                <w:spacing w:val="40"/>
                                <w:position w:val="6"/>
                                <w:sz w:val="11"/>
                              </w:rPr>
                              <w:t xml:space="preserve"> </w:t>
                            </w:r>
                            <w:r>
                              <w:rPr>
                                <w:color w:val="231F20"/>
                              </w:rPr>
                              <w:t>Confirmation with out-of-of- fice</w:t>
                            </w:r>
                            <w:r>
                              <w:rPr>
                                <w:color w:val="231F20"/>
                                <w:spacing w:val="-3"/>
                              </w:rPr>
                              <w:t xml:space="preserve"> </w:t>
                            </w:r>
                            <w:r>
                              <w:rPr>
                                <w:color w:val="231F20"/>
                              </w:rPr>
                              <w:t>BP</w:t>
                            </w:r>
                            <w:r>
                              <w:rPr>
                                <w:color w:val="231F20"/>
                                <w:spacing w:val="-3"/>
                              </w:rPr>
                              <w:t xml:space="preserve"> </w:t>
                            </w:r>
                            <w:r>
                              <w:rPr>
                                <w:color w:val="231F20"/>
                              </w:rPr>
                              <w:t>is</w:t>
                            </w:r>
                            <w:r>
                              <w:rPr>
                                <w:color w:val="231F20"/>
                                <w:spacing w:val="-3"/>
                              </w:rPr>
                              <w:t xml:space="preserve"> </w:t>
                            </w:r>
                            <w:r>
                              <w:rPr>
                                <w:color w:val="231F20"/>
                              </w:rPr>
                              <w:t>again</w:t>
                            </w:r>
                            <w:r>
                              <w:rPr>
                                <w:color w:val="231F20"/>
                                <w:spacing w:val="-3"/>
                              </w:rPr>
                              <w:t xml:space="preserve"> </w:t>
                            </w:r>
                            <w:r>
                              <w:rPr>
                                <w:color w:val="231F20"/>
                              </w:rPr>
                              <w:t>needed</w:t>
                            </w:r>
                            <w:r>
                              <w:rPr>
                                <w:color w:val="231F20"/>
                                <w:spacing w:val="-3"/>
                              </w:rPr>
                              <w:t xml:space="preserve"> </w:t>
                            </w:r>
                            <w:r>
                              <w:rPr>
                                <w:color w:val="231F20"/>
                              </w:rPr>
                              <w:t>for</w:t>
                            </w:r>
                            <w:r>
                              <w:rPr>
                                <w:color w:val="231F20"/>
                                <w:spacing w:val="-3"/>
                              </w:rPr>
                              <w:t xml:space="preserve"> </w:t>
                            </w:r>
                            <w:r>
                              <w:rPr>
                                <w:color w:val="231F20"/>
                              </w:rPr>
                              <w:t>most</w:t>
                            </w:r>
                            <w:r>
                              <w:rPr>
                                <w:color w:val="231F20"/>
                                <w:spacing w:val="-3"/>
                              </w:rPr>
                              <w:t xml:space="preserve"> </w:t>
                            </w:r>
                            <w:r>
                              <w:rPr>
                                <w:color w:val="231F20"/>
                              </w:rPr>
                              <w:t>treatment</w:t>
                            </w:r>
                            <w:r>
                              <w:rPr>
                                <w:color w:val="231F20"/>
                                <w:spacing w:val="-3"/>
                              </w:rPr>
                              <w:t xml:space="preserve"> </w:t>
                            </w:r>
                            <w:r>
                              <w:rPr>
                                <w:color w:val="231F20"/>
                              </w:rPr>
                              <w:t>decisions.</w:t>
                            </w:r>
                          </w:p>
                          <w:p w:rsidR="009811E6" w:rsidRDefault="009811E6">
                            <w:pPr>
                              <w:spacing w:before="92" w:line="228" w:lineRule="auto"/>
                              <w:ind w:right="559"/>
                              <w:jc w:val="both"/>
                              <w:rPr>
                                <w:b/>
                                <w:color w:val="000000"/>
                                <w:sz w:val="21"/>
                              </w:rPr>
                            </w:pPr>
                            <w:r>
                              <w:rPr>
                                <w:b/>
                                <w:color w:val="231F20"/>
                                <w:sz w:val="21"/>
                              </w:rPr>
                              <w:t>Hypertension</w:t>
                            </w:r>
                            <w:r>
                              <w:rPr>
                                <w:b/>
                                <w:color w:val="231F20"/>
                                <w:spacing w:val="-13"/>
                                <w:sz w:val="21"/>
                              </w:rPr>
                              <w:t xml:space="preserve"> </w:t>
                            </w:r>
                            <w:r>
                              <w:rPr>
                                <w:b/>
                                <w:color w:val="231F20"/>
                                <w:sz w:val="21"/>
                              </w:rPr>
                              <w:t>Diagnosis</w:t>
                            </w:r>
                            <w:r>
                              <w:rPr>
                                <w:b/>
                                <w:color w:val="231F20"/>
                                <w:spacing w:val="-13"/>
                                <w:sz w:val="21"/>
                              </w:rPr>
                              <w:t xml:space="preserve"> </w:t>
                            </w:r>
                            <w:r>
                              <w:rPr>
                                <w:b/>
                                <w:color w:val="231F20"/>
                                <w:sz w:val="21"/>
                              </w:rPr>
                              <w:t>–</w:t>
                            </w:r>
                            <w:r>
                              <w:rPr>
                                <w:b/>
                                <w:color w:val="231F20"/>
                                <w:spacing w:val="-13"/>
                                <w:sz w:val="21"/>
                              </w:rPr>
                              <w:t xml:space="preserve"> </w:t>
                            </w:r>
                            <w:r>
                              <w:rPr>
                                <w:b/>
                                <w:color w:val="231F20"/>
                                <w:sz w:val="21"/>
                              </w:rPr>
                              <w:t>Out-of-Office</w:t>
                            </w:r>
                            <w:r>
                              <w:rPr>
                                <w:b/>
                                <w:color w:val="231F20"/>
                                <w:spacing w:val="-13"/>
                                <w:sz w:val="21"/>
                              </w:rPr>
                              <w:t xml:space="preserve"> </w:t>
                            </w:r>
                            <w:r>
                              <w:rPr>
                                <w:b/>
                                <w:color w:val="231F20"/>
                                <w:sz w:val="21"/>
                              </w:rPr>
                              <w:t>Blood Pressure Measurement</w:t>
                            </w:r>
                          </w:p>
                          <w:p w:rsidR="009811E6" w:rsidRDefault="009811E6" w:rsidP="009811E6">
                            <w:pPr>
                              <w:pStyle w:val="BodyText"/>
                              <w:numPr>
                                <w:ilvl w:val="0"/>
                                <w:numId w:val="77"/>
                              </w:numPr>
                              <w:tabs>
                                <w:tab w:val="left" w:pos="429"/>
                              </w:tabs>
                              <w:spacing w:before="30"/>
                              <w:ind w:right="197"/>
                              <w:jc w:val="both"/>
                              <w:rPr>
                                <w:color w:val="000000"/>
                              </w:rPr>
                            </w:pPr>
                            <w:r>
                              <w:rPr>
                                <w:color w:val="231F20"/>
                              </w:rPr>
                              <w:t>Out-of-office</w:t>
                            </w:r>
                            <w:r>
                              <w:rPr>
                                <w:color w:val="231F20"/>
                                <w:spacing w:val="-2"/>
                              </w:rPr>
                              <w:t xml:space="preserve"> </w:t>
                            </w:r>
                            <w:r>
                              <w:rPr>
                                <w:color w:val="231F20"/>
                              </w:rPr>
                              <w:t>BP</w:t>
                            </w:r>
                            <w:r>
                              <w:rPr>
                                <w:color w:val="231F20"/>
                                <w:spacing w:val="-2"/>
                              </w:rPr>
                              <w:t xml:space="preserve"> </w:t>
                            </w:r>
                            <w:r>
                              <w:rPr>
                                <w:color w:val="231F20"/>
                              </w:rPr>
                              <w:t>measurements</w:t>
                            </w:r>
                            <w:r>
                              <w:rPr>
                                <w:color w:val="231F20"/>
                                <w:spacing w:val="-2"/>
                              </w:rPr>
                              <w:t xml:space="preserve"> </w:t>
                            </w:r>
                            <w:r>
                              <w:rPr>
                                <w:color w:val="231F20"/>
                              </w:rPr>
                              <w:t>(by</w:t>
                            </w:r>
                            <w:r>
                              <w:rPr>
                                <w:color w:val="231F20"/>
                                <w:spacing w:val="-2"/>
                              </w:rPr>
                              <w:t xml:space="preserve"> </w:t>
                            </w:r>
                            <w:r>
                              <w:rPr>
                                <w:color w:val="231F20"/>
                              </w:rPr>
                              <w:t>patients</w:t>
                            </w:r>
                            <w:r>
                              <w:rPr>
                                <w:color w:val="231F20"/>
                                <w:spacing w:val="-2"/>
                              </w:rPr>
                              <w:t xml:space="preserve"> </w:t>
                            </w:r>
                            <w:r>
                              <w:rPr>
                                <w:color w:val="231F20"/>
                              </w:rPr>
                              <w:t>at</w:t>
                            </w:r>
                            <w:r>
                              <w:rPr>
                                <w:color w:val="231F20"/>
                                <w:spacing w:val="-2"/>
                              </w:rPr>
                              <w:t xml:space="preserve"> </w:t>
                            </w:r>
                            <w:r>
                              <w:rPr>
                                <w:color w:val="231F20"/>
                              </w:rPr>
                              <w:t>home or with 24-hour ambulatory blood pressure moni- toring [ABPM]) are more reproducible than office measurements, more closely associated with hyper- tension-induced organ damage and the risk of car- diovascular events and identify the white coat and masked hypertension phenomena (see below).</w:t>
                            </w:r>
                          </w:p>
                          <w:p w:rsidR="009811E6" w:rsidRDefault="009811E6" w:rsidP="009811E6">
                            <w:pPr>
                              <w:pStyle w:val="BodyText"/>
                              <w:numPr>
                                <w:ilvl w:val="0"/>
                                <w:numId w:val="77"/>
                              </w:numPr>
                              <w:tabs>
                                <w:tab w:val="left" w:pos="429"/>
                              </w:tabs>
                              <w:spacing w:before="10"/>
                              <w:ind w:right="197"/>
                              <w:jc w:val="both"/>
                              <w:rPr>
                                <w:color w:val="000000"/>
                              </w:rPr>
                            </w:pPr>
                            <w:r>
                              <w:rPr>
                                <w:color w:val="231F20"/>
                              </w:rPr>
                              <w:t>Out-of-office</w:t>
                            </w:r>
                            <w:r>
                              <w:rPr>
                                <w:color w:val="231F20"/>
                                <w:spacing w:val="-2"/>
                              </w:rPr>
                              <w:t xml:space="preserve"> </w:t>
                            </w:r>
                            <w:r>
                              <w:rPr>
                                <w:color w:val="231F20"/>
                              </w:rPr>
                              <w:t>BP</w:t>
                            </w:r>
                            <w:r>
                              <w:rPr>
                                <w:color w:val="231F20"/>
                                <w:spacing w:val="-2"/>
                              </w:rPr>
                              <w:t xml:space="preserve"> </w:t>
                            </w:r>
                            <w:r>
                              <w:rPr>
                                <w:color w:val="231F20"/>
                              </w:rPr>
                              <w:t>measurement</w:t>
                            </w:r>
                            <w:r>
                              <w:rPr>
                                <w:color w:val="231F20"/>
                                <w:spacing w:val="-2"/>
                              </w:rPr>
                              <w:t xml:space="preserve"> </w:t>
                            </w:r>
                            <w:r>
                              <w:rPr>
                                <w:color w:val="231F20"/>
                              </w:rPr>
                              <w:t>is</w:t>
                            </w:r>
                            <w:r>
                              <w:rPr>
                                <w:color w:val="231F20"/>
                                <w:spacing w:val="-2"/>
                              </w:rPr>
                              <w:t xml:space="preserve"> </w:t>
                            </w:r>
                            <w:r>
                              <w:rPr>
                                <w:color w:val="231F20"/>
                              </w:rPr>
                              <w:t>often</w:t>
                            </w:r>
                            <w:r>
                              <w:rPr>
                                <w:color w:val="231F20"/>
                                <w:spacing w:val="-2"/>
                              </w:rPr>
                              <w:t xml:space="preserve"> </w:t>
                            </w:r>
                            <w:r>
                              <w:rPr>
                                <w:color w:val="231F20"/>
                              </w:rPr>
                              <w:t>necessary</w:t>
                            </w:r>
                            <w:r>
                              <w:rPr>
                                <w:color w:val="231F20"/>
                                <w:spacing w:val="-2"/>
                              </w:rPr>
                              <w:t xml:space="preserve"> </w:t>
                            </w:r>
                            <w:r>
                              <w:rPr>
                                <w:color w:val="231F20"/>
                              </w:rPr>
                              <w:t>for the accurate diagnosis of hypertension and for treat- ment decisions. In untreated or treated subjects with office</w:t>
                            </w:r>
                            <w:r>
                              <w:rPr>
                                <w:color w:val="231F20"/>
                                <w:spacing w:val="-8"/>
                              </w:rPr>
                              <w:t xml:space="preserve"> </w:t>
                            </w:r>
                            <w:r>
                              <w:rPr>
                                <w:color w:val="231F20"/>
                              </w:rPr>
                              <w:t>BP</w:t>
                            </w:r>
                            <w:r>
                              <w:rPr>
                                <w:color w:val="231F20"/>
                                <w:spacing w:val="-8"/>
                              </w:rPr>
                              <w:t xml:space="preserve"> </w:t>
                            </w:r>
                            <w:r>
                              <w:rPr>
                                <w:color w:val="231F20"/>
                              </w:rPr>
                              <w:t>classified</w:t>
                            </w:r>
                            <w:r>
                              <w:rPr>
                                <w:color w:val="231F20"/>
                                <w:spacing w:val="-8"/>
                              </w:rPr>
                              <w:t xml:space="preserve"> </w:t>
                            </w:r>
                            <w:r>
                              <w:rPr>
                                <w:color w:val="231F20"/>
                              </w:rPr>
                              <w:t>as</w:t>
                            </w:r>
                            <w:r>
                              <w:rPr>
                                <w:color w:val="231F20"/>
                                <w:spacing w:val="-8"/>
                              </w:rPr>
                              <w:t xml:space="preserve"> </w:t>
                            </w:r>
                            <w:r>
                              <w:rPr>
                                <w:color w:val="231F20"/>
                              </w:rPr>
                              <w:t>high-normal</w:t>
                            </w:r>
                            <w:r>
                              <w:rPr>
                                <w:color w:val="231F20"/>
                                <w:spacing w:val="-8"/>
                              </w:rPr>
                              <w:t xml:space="preserve"> </w:t>
                            </w:r>
                            <w:r>
                              <w:rPr>
                                <w:color w:val="231F20"/>
                              </w:rPr>
                              <w:t>BP</w:t>
                            </w:r>
                            <w:r>
                              <w:rPr>
                                <w:color w:val="231F20"/>
                                <w:spacing w:val="-8"/>
                              </w:rPr>
                              <w:t xml:space="preserve"> </w:t>
                            </w:r>
                            <w:r>
                              <w:rPr>
                                <w:color w:val="231F20"/>
                              </w:rPr>
                              <w:t>or</w:t>
                            </w:r>
                            <w:r>
                              <w:rPr>
                                <w:color w:val="231F20"/>
                                <w:spacing w:val="-8"/>
                              </w:rPr>
                              <w:t xml:space="preserve"> </w:t>
                            </w:r>
                            <w:r>
                              <w:rPr>
                                <w:color w:val="231F20"/>
                              </w:rPr>
                              <w:t>grade</w:t>
                            </w:r>
                            <w:r>
                              <w:rPr>
                                <w:color w:val="231F20"/>
                                <w:spacing w:val="-8"/>
                              </w:rPr>
                              <w:t xml:space="preserve"> </w:t>
                            </w:r>
                            <w:r>
                              <w:rPr>
                                <w:color w:val="231F20"/>
                              </w:rPr>
                              <w:t>1</w:t>
                            </w:r>
                            <w:r>
                              <w:rPr>
                                <w:color w:val="231F20"/>
                                <w:spacing w:val="-8"/>
                              </w:rPr>
                              <w:t xml:space="preserve"> </w:t>
                            </w:r>
                            <w:r>
                              <w:rPr>
                                <w:color w:val="231F20"/>
                              </w:rPr>
                              <w:t>hy- pertension</w:t>
                            </w:r>
                            <w:r>
                              <w:rPr>
                                <w:color w:val="231F20"/>
                                <w:spacing w:val="-12"/>
                              </w:rPr>
                              <w:t xml:space="preserve"> </w:t>
                            </w:r>
                            <w:r>
                              <w:rPr>
                                <w:color w:val="231F20"/>
                              </w:rPr>
                              <w:t>(systolic</w:t>
                            </w:r>
                            <w:r>
                              <w:rPr>
                                <w:color w:val="231F20"/>
                                <w:spacing w:val="-8"/>
                              </w:rPr>
                              <w:t xml:space="preserve"> </w:t>
                            </w:r>
                            <w:r>
                              <w:rPr>
                                <w:color w:val="231F20"/>
                              </w:rPr>
                              <w:t>130–159 mm</w:t>
                            </w:r>
                            <w:r>
                              <w:rPr>
                                <w:color w:val="231F20"/>
                                <w:spacing w:val="-12"/>
                              </w:rPr>
                              <w:t xml:space="preserve"> </w:t>
                            </w:r>
                            <w:r>
                              <w:rPr>
                                <w:color w:val="231F20"/>
                              </w:rPr>
                              <w:t xml:space="preserve">Hg and/or diastolic </w:t>
                            </w:r>
                            <w:r>
                              <w:rPr>
                                <w:color w:val="231F20"/>
                                <w:spacing w:val="-2"/>
                              </w:rPr>
                              <w:t>85–99</w:t>
                            </w:r>
                            <w:r>
                              <w:rPr>
                                <w:color w:val="231F20"/>
                                <w:spacing w:val="-10"/>
                              </w:rPr>
                              <w:t xml:space="preserve"> </w:t>
                            </w:r>
                            <w:r>
                              <w:rPr>
                                <w:color w:val="231F20"/>
                                <w:spacing w:val="-2"/>
                              </w:rPr>
                              <w:t>mm</w:t>
                            </w:r>
                            <w:r>
                              <w:rPr>
                                <w:color w:val="231F20"/>
                                <w:spacing w:val="-10"/>
                              </w:rPr>
                              <w:t xml:space="preserve"> </w:t>
                            </w:r>
                            <w:r>
                              <w:rPr>
                                <w:color w:val="231F20"/>
                                <w:spacing w:val="-2"/>
                              </w:rPr>
                              <w:t>Hg),</w:t>
                            </w:r>
                            <w:r>
                              <w:rPr>
                                <w:color w:val="231F20"/>
                                <w:spacing w:val="-10"/>
                              </w:rPr>
                              <w:t xml:space="preserve"> </w:t>
                            </w:r>
                            <w:r>
                              <w:rPr>
                                <w:color w:val="231F20"/>
                                <w:spacing w:val="-2"/>
                              </w:rPr>
                              <w:t>the</w:t>
                            </w:r>
                            <w:r>
                              <w:rPr>
                                <w:color w:val="231F20"/>
                                <w:spacing w:val="-10"/>
                              </w:rPr>
                              <w:t xml:space="preserve"> </w:t>
                            </w:r>
                            <w:r>
                              <w:rPr>
                                <w:color w:val="231F20"/>
                                <w:spacing w:val="-2"/>
                              </w:rPr>
                              <w:t>BP</w:t>
                            </w:r>
                            <w:r>
                              <w:rPr>
                                <w:color w:val="231F20"/>
                                <w:spacing w:val="-10"/>
                              </w:rPr>
                              <w:t xml:space="preserve"> </w:t>
                            </w:r>
                            <w:r>
                              <w:rPr>
                                <w:color w:val="231F20"/>
                                <w:spacing w:val="-2"/>
                              </w:rPr>
                              <w:t>level</w:t>
                            </w:r>
                            <w:r>
                              <w:rPr>
                                <w:color w:val="231F20"/>
                                <w:spacing w:val="-10"/>
                              </w:rPr>
                              <w:t xml:space="preserve"> </w:t>
                            </w:r>
                            <w:r>
                              <w:rPr>
                                <w:color w:val="231F20"/>
                                <w:spacing w:val="-2"/>
                              </w:rPr>
                              <w:t>needs</w:t>
                            </w:r>
                            <w:r>
                              <w:rPr>
                                <w:color w:val="231F20"/>
                                <w:spacing w:val="-10"/>
                              </w:rPr>
                              <w:t xml:space="preserve"> </w:t>
                            </w:r>
                            <w:r>
                              <w:rPr>
                                <w:color w:val="231F20"/>
                                <w:spacing w:val="-2"/>
                              </w:rPr>
                              <w:t>to</w:t>
                            </w:r>
                            <w:r>
                              <w:rPr>
                                <w:color w:val="231F20"/>
                                <w:spacing w:val="-9"/>
                              </w:rPr>
                              <w:t xml:space="preserve"> </w:t>
                            </w:r>
                            <w:r>
                              <w:rPr>
                                <w:color w:val="231F20"/>
                                <w:spacing w:val="-2"/>
                              </w:rPr>
                              <w:t>be</w:t>
                            </w:r>
                            <w:r>
                              <w:rPr>
                                <w:color w:val="231F20"/>
                                <w:spacing w:val="-10"/>
                              </w:rPr>
                              <w:t xml:space="preserve"> </w:t>
                            </w:r>
                            <w:r>
                              <w:rPr>
                                <w:color w:val="231F20"/>
                                <w:spacing w:val="-2"/>
                              </w:rPr>
                              <w:t>confirmed</w:t>
                            </w:r>
                            <w:r>
                              <w:rPr>
                                <w:color w:val="231F20"/>
                                <w:spacing w:val="-9"/>
                              </w:rPr>
                              <w:t xml:space="preserve"> </w:t>
                            </w:r>
                            <w:r>
                              <w:rPr>
                                <w:color w:val="231F20"/>
                                <w:spacing w:val="-2"/>
                              </w:rPr>
                              <w:t xml:space="preserve">us- </w:t>
                            </w:r>
                            <w:r>
                              <w:rPr>
                                <w:color w:val="231F20"/>
                                <w:spacing w:val="-4"/>
                              </w:rPr>
                              <w:t>ing</w:t>
                            </w:r>
                            <w:r>
                              <w:rPr>
                                <w:color w:val="231F20"/>
                                <w:spacing w:val="-6"/>
                              </w:rPr>
                              <w:t xml:space="preserve"> </w:t>
                            </w:r>
                            <w:r>
                              <w:rPr>
                                <w:color w:val="231F20"/>
                                <w:spacing w:val="-4"/>
                              </w:rPr>
                              <w:t>home</w:t>
                            </w:r>
                            <w:r>
                              <w:rPr>
                                <w:color w:val="231F20"/>
                                <w:spacing w:val="-6"/>
                              </w:rPr>
                              <w:t xml:space="preserve"> </w:t>
                            </w:r>
                            <w:r>
                              <w:rPr>
                                <w:color w:val="231F20"/>
                                <w:spacing w:val="-4"/>
                              </w:rPr>
                              <w:t>or</w:t>
                            </w:r>
                            <w:r>
                              <w:rPr>
                                <w:color w:val="231F20"/>
                                <w:spacing w:val="-6"/>
                              </w:rPr>
                              <w:t xml:space="preserve"> </w:t>
                            </w:r>
                            <w:r>
                              <w:rPr>
                                <w:color w:val="231F20"/>
                                <w:spacing w:val="-4"/>
                              </w:rPr>
                              <w:t>ambulatory</w:t>
                            </w:r>
                            <w:r>
                              <w:rPr>
                                <w:color w:val="231F20"/>
                                <w:spacing w:val="-6"/>
                              </w:rPr>
                              <w:t xml:space="preserve"> </w:t>
                            </w:r>
                            <w:r>
                              <w:rPr>
                                <w:color w:val="231F20"/>
                                <w:spacing w:val="-4"/>
                              </w:rPr>
                              <w:t>BP</w:t>
                            </w:r>
                            <w:r>
                              <w:rPr>
                                <w:color w:val="231F20"/>
                                <w:spacing w:val="-6"/>
                              </w:rPr>
                              <w:t xml:space="preserve"> </w:t>
                            </w:r>
                            <w:r>
                              <w:rPr>
                                <w:color w:val="231F20"/>
                                <w:spacing w:val="-4"/>
                              </w:rPr>
                              <w:t>monitoring</w:t>
                            </w:r>
                            <w:r>
                              <w:rPr>
                                <w:color w:val="231F20"/>
                                <w:spacing w:val="-6"/>
                              </w:rPr>
                              <w:t xml:space="preserve"> </w:t>
                            </w:r>
                            <w:r>
                              <w:rPr>
                                <w:color w:val="231F20"/>
                                <w:spacing w:val="-4"/>
                              </w:rPr>
                              <w:t>(Table</w:t>
                            </w:r>
                            <w:r>
                              <w:rPr>
                                <w:color w:val="231F20"/>
                                <w:spacing w:val="-6"/>
                              </w:rPr>
                              <w:t xml:space="preserve"> </w:t>
                            </w:r>
                            <w:r>
                              <w:rPr>
                                <w:color w:val="231F20"/>
                                <w:spacing w:val="-4"/>
                              </w:rPr>
                              <w:t>5).</w:t>
                            </w:r>
                            <w:r>
                              <w:rPr>
                                <w:color w:val="231F20"/>
                                <w:spacing w:val="-4"/>
                                <w:vertAlign w:val="superscript"/>
                              </w:rPr>
                              <w:t>1,2,17,21</w:t>
                            </w:r>
                          </w:p>
                          <w:p w:rsidR="009811E6" w:rsidRDefault="009811E6" w:rsidP="009811E6">
                            <w:pPr>
                              <w:pStyle w:val="BodyText"/>
                              <w:numPr>
                                <w:ilvl w:val="0"/>
                                <w:numId w:val="77"/>
                              </w:numPr>
                              <w:tabs>
                                <w:tab w:val="left" w:pos="429"/>
                              </w:tabs>
                              <w:spacing w:before="11"/>
                              <w:ind w:right="197"/>
                              <w:jc w:val="both"/>
                              <w:rPr>
                                <w:color w:val="000000"/>
                              </w:rPr>
                            </w:pPr>
                            <w:r>
                              <w:rPr>
                                <w:color w:val="231F20"/>
                              </w:rPr>
                              <w:t>Recommendations</w:t>
                            </w:r>
                            <w:r>
                              <w:rPr>
                                <w:color w:val="231F20"/>
                                <w:spacing w:val="-7"/>
                              </w:rPr>
                              <w:t xml:space="preserve"> </w:t>
                            </w:r>
                            <w:r>
                              <w:rPr>
                                <w:color w:val="231F20"/>
                              </w:rPr>
                              <w:t>for</w:t>
                            </w:r>
                            <w:r>
                              <w:rPr>
                                <w:color w:val="231F20"/>
                                <w:spacing w:val="-7"/>
                              </w:rPr>
                              <w:t xml:space="preserve"> </w:t>
                            </w:r>
                            <w:r>
                              <w:rPr>
                                <w:color w:val="231F20"/>
                              </w:rPr>
                              <w:t>performing</w:t>
                            </w:r>
                            <w:r>
                              <w:rPr>
                                <w:color w:val="231F20"/>
                                <w:spacing w:val="-7"/>
                              </w:rPr>
                              <w:t xml:space="preserve"> </w:t>
                            </w:r>
                            <w:r>
                              <w:rPr>
                                <w:color w:val="231F20"/>
                              </w:rPr>
                              <w:t>home</w:t>
                            </w:r>
                            <w:r>
                              <w:rPr>
                                <w:color w:val="231F20"/>
                                <w:spacing w:val="-7"/>
                              </w:rPr>
                              <w:t xml:space="preserve"> </w:t>
                            </w:r>
                            <w:r>
                              <w:rPr>
                                <w:color w:val="231F20"/>
                              </w:rPr>
                              <w:t>and</w:t>
                            </w:r>
                            <w:r>
                              <w:rPr>
                                <w:color w:val="231F20"/>
                                <w:spacing w:val="-7"/>
                              </w:rPr>
                              <w:t xml:space="preserve"> </w:t>
                            </w:r>
                            <w:r>
                              <w:rPr>
                                <w:color w:val="231F20"/>
                              </w:rPr>
                              <w:t>ambula- tory BP measurement are presented in Table 5.</w:t>
                            </w:r>
                          </w:p>
                        </w:txbxContent>
                      </wps:txbx>
                      <wps:bodyPr wrap="square" lIns="0" tIns="0" rIns="0" bIns="0" rtlCol="0">
                        <a:noAutofit/>
                      </wps:bodyPr>
                    </wps:wsp>
                  </a:graphicData>
                </a:graphic>
              </wp:anchor>
            </w:drawing>
          </mc:Choice>
          <mc:Fallback>
            <w:pict>
              <v:shape id="Textbox 35" o:spid="_x0000_s1062" type="#_x0000_t202" style="position:absolute;left:0;text-align:left;margin-left:46.5pt;margin-top:-.85pt;width:234pt;height:28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" fillcolor="#dce4f4" stroked="f">
                <v:path arrowok="t"/>
                <v:textbox inset="0,0,0,0">
                  <w:txbxContent>
                    <w:p w:rsidR="009811E6" w:rsidRDefault="009811E6" w:rsidP="009811E6">
                      <w:pPr>
                        <w:pStyle w:val="BodyText"/>
                        <w:numPr>
                          <w:ilvl w:val="0"/>
                          <w:numId w:val="77"/>
                        </w:numPr>
                        <w:tabs>
                          <w:tab w:val="left" w:pos="429"/>
                        </w:tabs>
                        <w:spacing w:before="11"/>
                        <w:ind w:right="197"/>
                        <w:jc w:val="both"/>
                        <w:rPr>
                          <w:color w:val="000000"/>
                        </w:rPr>
                      </w:pPr>
                      <w:r>
                        <w:rPr>
                          <w:b/>
                          <w:color w:val="231F20"/>
                        </w:rPr>
                        <w:t xml:space="preserve">Unattended office blood pressure: </w:t>
                      </w:r>
                      <w:r>
                        <w:rPr>
                          <w:color w:val="231F20"/>
                        </w:rPr>
                        <w:t>Multiple auto- mated BP measurements taken while the patient re- mains</w:t>
                      </w:r>
                      <w:r>
                        <w:rPr>
                          <w:color w:val="231F20"/>
                          <w:spacing w:val="-9"/>
                        </w:rPr>
                        <w:t xml:space="preserve"> </w:t>
                      </w:r>
                      <w:r>
                        <w:rPr>
                          <w:color w:val="231F20"/>
                        </w:rPr>
                        <w:t>alone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office</w:t>
                      </w:r>
                      <w:r>
                        <w:rPr>
                          <w:color w:val="231F20"/>
                          <w:spacing w:val="-9"/>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more</w:t>
                      </w:r>
                      <w:r>
                        <w:rPr>
                          <w:color w:val="231F20"/>
                          <w:spacing w:val="-9"/>
                        </w:rPr>
                        <w:t xml:space="preserve"> </w:t>
                      </w:r>
                      <w:r>
                        <w:rPr>
                          <w:color w:val="231F20"/>
                        </w:rPr>
                        <w:t>standardized evaluation but also lower BP levels than usual office measurements</w:t>
                      </w:r>
                      <w:r>
                        <w:rPr>
                          <w:color w:val="231F20"/>
                          <w:spacing w:val="-3"/>
                        </w:rPr>
                        <w:t xml:space="preserve"> </w:t>
                      </w:r>
                      <w:r>
                        <w:rPr>
                          <w:color w:val="231F20"/>
                        </w:rPr>
                        <w:t>with</w:t>
                      </w:r>
                      <w:r>
                        <w:rPr>
                          <w:color w:val="231F20"/>
                          <w:spacing w:val="-3"/>
                        </w:rPr>
                        <w:t xml:space="preserve"> </w:t>
                      </w:r>
                      <w:r>
                        <w:rPr>
                          <w:color w:val="231F20"/>
                        </w:rPr>
                        <w:t>uncertain</w:t>
                      </w:r>
                      <w:r>
                        <w:rPr>
                          <w:color w:val="231F20"/>
                          <w:spacing w:val="-3"/>
                        </w:rPr>
                        <w:t xml:space="preserve"> </w:t>
                      </w:r>
                      <w:r>
                        <w:rPr>
                          <w:color w:val="231F20"/>
                        </w:rPr>
                        <w:t>threshold</w:t>
                      </w:r>
                      <w:r>
                        <w:rPr>
                          <w:color w:val="231F20"/>
                          <w:spacing w:val="-3"/>
                        </w:rPr>
                        <w:t xml:space="preserve"> </w:t>
                      </w:r>
                      <w:r>
                        <w:rPr>
                          <w:color w:val="231F20"/>
                        </w:rPr>
                        <w:t>for</w:t>
                      </w:r>
                      <w:r>
                        <w:rPr>
                          <w:color w:val="231F20"/>
                          <w:spacing w:val="-3"/>
                        </w:rPr>
                        <w:t xml:space="preserve"> </w:t>
                      </w:r>
                      <w:r>
                        <w:rPr>
                          <w:color w:val="231F20"/>
                        </w:rPr>
                        <w:t>hyperten- sion diagnosis.</w:t>
                      </w:r>
                      <w:r>
                        <w:rPr>
                          <w:color w:val="231F20"/>
                          <w:position w:val="6"/>
                          <w:sz w:val="11"/>
                        </w:rPr>
                        <w:t>17,18,23,24</w:t>
                      </w:r>
                      <w:r>
                        <w:rPr>
                          <w:color w:val="231F20"/>
                          <w:spacing w:val="40"/>
                          <w:position w:val="6"/>
                          <w:sz w:val="11"/>
                        </w:rPr>
                        <w:t xml:space="preserve"> </w:t>
                      </w:r>
                      <w:r>
                        <w:rPr>
                          <w:color w:val="231F20"/>
                        </w:rPr>
                        <w:t>Confirmation with out-of-of- fice</w:t>
                      </w:r>
                      <w:r>
                        <w:rPr>
                          <w:color w:val="231F20"/>
                          <w:spacing w:val="-3"/>
                        </w:rPr>
                        <w:t xml:space="preserve"> </w:t>
                      </w:r>
                      <w:r>
                        <w:rPr>
                          <w:color w:val="231F20"/>
                        </w:rPr>
                        <w:t>BP</w:t>
                      </w:r>
                      <w:r>
                        <w:rPr>
                          <w:color w:val="231F20"/>
                          <w:spacing w:val="-3"/>
                        </w:rPr>
                        <w:t xml:space="preserve"> </w:t>
                      </w:r>
                      <w:r>
                        <w:rPr>
                          <w:color w:val="231F20"/>
                        </w:rPr>
                        <w:t>is</w:t>
                      </w:r>
                      <w:r>
                        <w:rPr>
                          <w:color w:val="231F20"/>
                          <w:spacing w:val="-3"/>
                        </w:rPr>
                        <w:t xml:space="preserve"> </w:t>
                      </w:r>
                      <w:r>
                        <w:rPr>
                          <w:color w:val="231F20"/>
                        </w:rPr>
                        <w:t>again</w:t>
                      </w:r>
                      <w:r>
                        <w:rPr>
                          <w:color w:val="231F20"/>
                          <w:spacing w:val="-3"/>
                        </w:rPr>
                        <w:t xml:space="preserve"> </w:t>
                      </w:r>
                      <w:r>
                        <w:rPr>
                          <w:color w:val="231F20"/>
                        </w:rPr>
                        <w:t>needed</w:t>
                      </w:r>
                      <w:r>
                        <w:rPr>
                          <w:color w:val="231F20"/>
                          <w:spacing w:val="-3"/>
                        </w:rPr>
                        <w:t xml:space="preserve"> </w:t>
                      </w:r>
                      <w:r>
                        <w:rPr>
                          <w:color w:val="231F20"/>
                        </w:rPr>
                        <w:t>for</w:t>
                      </w:r>
                      <w:r>
                        <w:rPr>
                          <w:color w:val="231F20"/>
                          <w:spacing w:val="-3"/>
                        </w:rPr>
                        <w:t xml:space="preserve"> </w:t>
                      </w:r>
                      <w:r>
                        <w:rPr>
                          <w:color w:val="231F20"/>
                        </w:rPr>
                        <w:t>most</w:t>
                      </w:r>
                      <w:r>
                        <w:rPr>
                          <w:color w:val="231F20"/>
                          <w:spacing w:val="-3"/>
                        </w:rPr>
                        <w:t xml:space="preserve"> </w:t>
                      </w:r>
                      <w:r>
                        <w:rPr>
                          <w:color w:val="231F20"/>
                        </w:rPr>
                        <w:t>treatment</w:t>
                      </w:r>
                      <w:r>
                        <w:rPr>
                          <w:color w:val="231F20"/>
                          <w:spacing w:val="-3"/>
                        </w:rPr>
                        <w:t xml:space="preserve"> </w:t>
                      </w:r>
                      <w:r>
                        <w:rPr>
                          <w:color w:val="231F20"/>
                        </w:rPr>
                        <w:t>decisions.</w:t>
                      </w:r>
                    </w:p>
                    <w:p w:rsidR="009811E6" w:rsidRDefault="009811E6">
                      <w:pPr>
                        <w:spacing w:before="92" w:line="228" w:lineRule="auto"/>
                        <w:ind w:right="559"/>
                        <w:jc w:val="both"/>
                        <w:rPr>
                          <w:b/>
                          <w:color w:val="000000"/>
                          <w:sz w:val="21"/>
                        </w:rPr>
                      </w:pPr>
                      <w:r>
                        <w:rPr>
                          <w:b/>
                          <w:color w:val="231F20"/>
                          <w:sz w:val="21"/>
                        </w:rPr>
                        <w:t>Hypertension</w:t>
                      </w:r>
                      <w:r>
                        <w:rPr>
                          <w:b/>
                          <w:color w:val="231F20"/>
                          <w:spacing w:val="-13"/>
                          <w:sz w:val="21"/>
                        </w:rPr>
                        <w:t xml:space="preserve"> </w:t>
                      </w:r>
                      <w:r>
                        <w:rPr>
                          <w:b/>
                          <w:color w:val="231F20"/>
                          <w:sz w:val="21"/>
                        </w:rPr>
                        <w:t>Diagnosis</w:t>
                      </w:r>
                      <w:r>
                        <w:rPr>
                          <w:b/>
                          <w:color w:val="231F20"/>
                          <w:spacing w:val="-13"/>
                          <w:sz w:val="21"/>
                        </w:rPr>
                        <w:t xml:space="preserve"> </w:t>
                      </w:r>
                      <w:r>
                        <w:rPr>
                          <w:b/>
                          <w:color w:val="231F20"/>
                          <w:sz w:val="21"/>
                        </w:rPr>
                        <w:t>–</w:t>
                      </w:r>
                      <w:r>
                        <w:rPr>
                          <w:b/>
                          <w:color w:val="231F20"/>
                          <w:spacing w:val="-13"/>
                          <w:sz w:val="21"/>
                        </w:rPr>
                        <w:t xml:space="preserve"> </w:t>
                      </w:r>
                      <w:r>
                        <w:rPr>
                          <w:b/>
                          <w:color w:val="231F20"/>
                          <w:sz w:val="21"/>
                        </w:rPr>
                        <w:t>Out-of-Office</w:t>
                      </w:r>
                      <w:r>
                        <w:rPr>
                          <w:b/>
                          <w:color w:val="231F20"/>
                          <w:spacing w:val="-13"/>
                          <w:sz w:val="21"/>
                        </w:rPr>
                        <w:t xml:space="preserve"> </w:t>
                      </w:r>
                      <w:r>
                        <w:rPr>
                          <w:b/>
                          <w:color w:val="231F20"/>
                          <w:sz w:val="21"/>
                        </w:rPr>
                        <w:t>Blood Pressure Measurement</w:t>
                      </w:r>
                    </w:p>
                    <w:p w:rsidR="009811E6" w:rsidRDefault="009811E6" w:rsidP="009811E6">
                      <w:pPr>
                        <w:pStyle w:val="BodyText"/>
                        <w:numPr>
                          <w:ilvl w:val="0"/>
                          <w:numId w:val="77"/>
                        </w:numPr>
                        <w:tabs>
                          <w:tab w:val="left" w:pos="429"/>
                        </w:tabs>
                        <w:spacing w:before="30"/>
                        <w:ind w:right="197"/>
                        <w:jc w:val="both"/>
                        <w:rPr>
                          <w:color w:val="000000"/>
                        </w:rPr>
                      </w:pPr>
                      <w:r>
                        <w:rPr>
                          <w:color w:val="231F20"/>
                        </w:rPr>
                        <w:t>Out-of-office</w:t>
                      </w:r>
                      <w:r>
                        <w:rPr>
                          <w:color w:val="231F20"/>
                          <w:spacing w:val="-2"/>
                        </w:rPr>
                        <w:t xml:space="preserve"> </w:t>
                      </w:r>
                      <w:r>
                        <w:rPr>
                          <w:color w:val="231F20"/>
                        </w:rPr>
                        <w:t>BP</w:t>
                      </w:r>
                      <w:r>
                        <w:rPr>
                          <w:color w:val="231F20"/>
                          <w:spacing w:val="-2"/>
                        </w:rPr>
                        <w:t xml:space="preserve"> </w:t>
                      </w:r>
                      <w:r>
                        <w:rPr>
                          <w:color w:val="231F20"/>
                        </w:rPr>
                        <w:t>measurements</w:t>
                      </w:r>
                      <w:r>
                        <w:rPr>
                          <w:color w:val="231F20"/>
                          <w:spacing w:val="-2"/>
                        </w:rPr>
                        <w:t xml:space="preserve"> </w:t>
                      </w:r>
                      <w:r>
                        <w:rPr>
                          <w:color w:val="231F20"/>
                        </w:rPr>
                        <w:t>(by</w:t>
                      </w:r>
                      <w:r>
                        <w:rPr>
                          <w:color w:val="231F20"/>
                          <w:spacing w:val="-2"/>
                        </w:rPr>
                        <w:t xml:space="preserve"> </w:t>
                      </w:r>
                      <w:r>
                        <w:rPr>
                          <w:color w:val="231F20"/>
                        </w:rPr>
                        <w:t>patients</w:t>
                      </w:r>
                      <w:r>
                        <w:rPr>
                          <w:color w:val="231F20"/>
                          <w:spacing w:val="-2"/>
                        </w:rPr>
                        <w:t xml:space="preserve"> </w:t>
                      </w:r>
                      <w:r>
                        <w:rPr>
                          <w:color w:val="231F20"/>
                        </w:rPr>
                        <w:t>at</w:t>
                      </w:r>
                      <w:r>
                        <w:rPr>
                          <w:color w:val="231F20"/>
                          <w:spacing w:val="-2"/>
                        </w:rPr>
                        <w:t xml:space="preserve"> </w:t>
                      </w:r>
                      <w:r>
                        <w:rPr>
                          <w:color w:val="231F20"/>
                        </w:rPr>
                        <w:t>home or with 24-hour ambulatory blood pressure moni- toring [ABPM]) are more reproducible than office measurements, more closely associated with hyper- tension-induced organ damage and the risk of car- diovascular events and identify the white coat and masked hypertension phenomena (see below).</w:t>
                      </w:r>
                    </w:p>
                    <w:p w:rsidR="009811E6" w:rsidRDefault="009811E6" w:rsidP="009811E6">
                      <w:pPr>
                        <w:pStyle w:val="BodyText"/>
                        <w:numPr>
                          <w:ilvl w:val="0"/>
                          <w:numId w:val="77"/>
                        </w:numPr>
                        <w:tabs>
                          <w:tab w:val="left" w:pos="429"/>
                        </w:tabs>
                        <w:spacing w:before="10"/>
                        <w:ind w:right="197"/>
                        <w:jc w:val="both"/>
                        <w:rPr>
                          <w:color w:val="000000"/>
                        </w:rPr>
                      </w:pPr>
                      <w:r>
                        <w:rPr>
                          <w:color w:val="231F20"/>
                        </w:rPr>
                        <w:t>Out-of-office</w:t>
                      </w:r>
                      <w:r>
                        <w:rPr>
                          <w:color w:val="231F20"/>
                          <w:spacing w:val="-2"/>
                        </w:rPr>
                        <w:t xml:space="preserve"> </w:t>
                      </w:r>
                      <w:r>
                        <w:rPr>
                          <w:color w:val="231F20"/>
                        </w:rPr>
                        <w:t>BP</w:t>
                      </w:r>
                      <w:r>
                        <w:rPr>
                          <w:color w:val="231F20"/>
                          <w:spacing w:val="-2"/>
                        </w:rPr>
                        <w:t xml:space="preserve"> </w:t>
                      </w:r>
                      <w:r>
                        <w:rPr>
                          <w:color w:val="231F20"/>
                        </w:rPr>
                        <w:t>measurement</w:t>
                      </w:r>
                      <w:r>
                        <w:rPr>
                          <w:color w:val="231F20"/>
                          <w:spacing w:val="-2"/>
                        </w:rPr>
                        <w:t xml:space="preserve"> </w:t>
                      </w:r>
                      <w:r>
                        <w:rPr>
                          <w:color w:val="231F20"/>
                        </w:rPr>
                        <w:t>is</w:t>
                      </w:r>
                      <w:r>
                        <w:rPr>
                          <w:color w:val="231F20"/>
                          <w:spacing w:val="-2"/>
                        </w:rPr>
                        <w:t xml:space="preserve"> </w:t>
                      </w:r>
                      <w:r>
                        <w:rPr>
                          <w:color w:val="231F20"/>
                        </w:rPr>
                        <w:t>often</w:t>
                      </w:r>
                      <w:r>
                        <w:rPr>
                          <w:color w:val="231F20"/>
                          <w:spacing w:val="-2"/>
                        </w:rPr>
                        <w:t xml:space="preserve"> </w:t>
                      </w:r>
                      <w:r>
                        <w:rPr>
                          <w:color w:val="231F20"/>
                        </w:rPr>
                        <w:t>necessary</w:t>
                      </w:r>
                      <w:r>
                        <w:rPr>
                          <w:color w:val="231F20"/>
                          <w:spacing w:val="-2"/>
                        </w:rPr>
                        <w:t xml:space="preserve"> </w:t>
                      </w:r>
                      <w:r>
                        <w:rPr>
                          <w:color w:val="231F20"/>
                        </w:rPr>
                        <w:t>for the accurate diagnosis of hypertension and for treat- ment decisions. In untreated or treated subjects with office</w:t>
                      </w:r>
                      <w:r>
                        <w:rPr>
                          <w:color w:val="231F20"/>
                          <w:spacing w:val="-8"/>
                        </w:rPr>
                        <w:t xml:space="preserve"> </w:t>
                      </w:r>
                      <w:r>
                        <w:rPr>
                          <w:color w:val="231F20"/>
                        </w:rPr>
                        <w:t>BP</w:t>
                      </w:r>
                      <w:r>
                        <w:rPr>
                          <w:color w:val="231F20"/>
                          <w:spacing w:val="-8"/>
                        </w:rPr>
                        <w:t xml:space="preserve"> </w:t>
                      </w:r>
                      <w:r>
                        <w:rPr>
                          <w:color w:val="231F20"/>
                        </w:rPr>
                        <w:t>classified</w:t>
                      </w:r>
                      <w:r>
                        <w:rPr>
                          <w:color w:val="231F20"/>
                          <w:spacing w:val="-8"/>
                        </w:rPr>
                        <w:t xml:space="preserve"> </w:t>
                      </w:r>
                      <w:r>
                        <w:rPr>
                          <w:color w:val="231F20"/>
                        </w:rPr>
                        <w:t>as</w:t>
                      </w:r>
                      <w:r>
                        <w:rPr>
                          <w:color w:val="231F20"/>
                          <w:spacing w:val="-8"/>
                        </w:rPr>
                        <w:t xml:space="preserve"> </w:t>
                      </w:r>
                      <w:r>
                        <w:rPr>
                          <w:color w:val="231F20"/>
                        </w:rPr>
                        <w:t>high-normal</w:t>
                      </w:r>
                      <w:r>
                        <w:rPr>
                          <w:color w:val="231F20"/>
                          <w:spacing w:val="-8"/>
                        </w:rPr>
                        <w:t xml:space="preserve"> </w:t>
                      </w:r>
                      <w:r>
                        <w:rPr>
                          <w:color w:val="231F20"/>
                        </w:rPr>
                        <w:t>BP</w:t>
                      </w:r>
                      <w:r>
                        <w:rPr>
                          <w:color w:val="231F20"/>
                          <w:spacing w:val="-8"/>
                        </w:rPr>
                        <w:t xml:space="preserve"> </w:t>
                      </w:r>
                      <w:r>
                        <w:rPr>
                          <w:color w:val="231F20"/>
                        </w:rPr>
                        <w:t>or</w:t>
                      </w:r>
                      <w:r>
                        <w:rPr>
                          <w:color w:val="231F20"/>
                          <w:spacing w:val="-8"/>
                        </w:rPr>
                        <w:t xml:space="preserve"> </w:t>
                      </w:r>
                      <w:r>
                        <w:rPr>
                          <w:color w:val="231F20"/>
                        </w:rPr>
                        <w:t>grade</w:t>
                      </w:r>
                      <w:r>
                        <w:rPr>
                          <w:color w:val="231F20"/>
                          <w:spacing w:val="-8"/>
                        </w:rPr>
                        <w:t xml:space="preserve"> </w:t>
                      </w:r>
                      <w:r>
                        <w:rPr>
                          <w:color w:val="231F20"/>
                        </w:rPr>
                        <w:t>1</w:t>
                      </w:r>
                      <w:r>
                        <w:rPr>
                          <w:color w:val="231F20"/>
                          <w:spacing w:val="-8"/>
                        </w:rPr>
                        <w:t xml:space="preserve"> </w:t>
                      </w:r>
                      <w:r>
                        <w:rPr>
                          <w:color w:val="231F20"/>
                        </w:rPr>
                        <w:t>hy- pertension</w:t>
                      </w:r>
                      <w:r>
                        <w:rPr>
                          <w:color w:val="231F20"/>
                          <w:spacing w:val="-12"/>
                        </w:rPr>
                        <w:t xml:space="preserve"> </w:t>
                      </w:r>
                      <w:r>
                        <w:rPr>
                          <w:color w:val="231F20"/>
                        </w:rPr>
                        <w:t>(systolic</w:t>
                      </w:r>
                      <w:r>
                        <w:rPr>
                          <w:color w:val="231F20"/>
                          <w:spacing w:val="-8"/>
                        </w:rPr>
                        <w:t xml:space="preserve"> </w:t>
                      </w:r>
                      <w:r>
                        <w:rPr>
                          <w:color w:val="231F20"/>
                        </w:rPr>
                        <w:t>130–159 mm</w:t>
                      </w:r>
                      <w:r>
                        <w:rPr>
                          <w:color w:val="231F20"/>
                          <w:spacing w:val="-12"/>
                        </w:rPr>
                        <w:t xml:space="preserve"> </w:t>
                      </w:r>
                      <w:r>
                        <w:rPr>
                          <w:color w:val="231F20"/>
                        </w:rPr>
                        <w:t xml:space="preserve">Hg and/or diastolic </w:t>
                      </w:r>
                      <w:r>
                        <w:rPr>
                          <w:color w:val="231F20"/>
                          <w:spacing w:val="-2"/>
                        </w:rPr>
                        <w:t>85–99</w:t>
                      </w:r>
                      <w:r>
                        <w:rPr>
                          <w:color w:val="231F20"/>
                          <w:spacing w:val="-10"/>
                        </w:rPr>
                        <w:t xml:space="preserve"> </w:t>
                      </w:r>
                      <w:r>
                        <w:rPr>
                          <w:color w:val="231F20"/>
                          <w:spacing w:val="-2"/>
                        </w:rPr>
                        <w:t>mm</w:t>
                      </w:r>
                      <w:r>
                        <w:rPr>
                          <w:color w:val="231F20"/>
                          <w:spacing w:val="-10"/>
                        </w:rPr>
                        <w:t xml:space="preserve"> </w:t>
                      </w:r>
                      <w:r>
                        <w:rPr>
                          <w:color w:val="231F20"/>
                          <w:spacing w:val="-2"/>
                        </w:rPr>
                        <w:t>Hg),</w:t>
                      </w:r>
                      <w:r>
                        <w:rPr>
                          <w:color w:val="231F20"/>
                          <w:spacing w:val="-10"/>
                        </w:rPr>
                        <w:t xml:space="preserve"> </w:t>
                      </w:r>
                      <w:r>
                        <w:rPr>
                          <w:color w:val="231F20"/>
                          <w:spacing w:val="-2"/>
                        </w:rPr>
                        <w:t>the</w:t>
                      </w:r>
                      <w:r>
                        <w:rPr>
                          <w:color w:val="231F20"/>
                          <w:spacing w:val="-10"/>
                        </w:rPr>
                        <w:t xml:space="preserve"> </w:t>
                      </w:r>
                      <w:r>
                        <w:rPr>
                          <w:color w:val="231F20"/>
                          <w:spacing w:val="-2"/>
                        </w:rPr>
                        <w:t>BP</w:t>
                      </w:r>
                      <w:r>
                        <w:rPr>
                          <w:color w:val="231F20"/>
                          <w:spacing w:val="-10"/>
                        </w:rPr>
                        <w:t xml:space="preserve"> </w:t>
                      </w:r>
                      <w:r>
                        <w:rPr>
                          <w:color w:val="231F20"/>
                          <w:spacing w:val="-2"/>
                        </w:rPr>
                        <w:t>level</w:t>
                      </w:r>
                      <w:r>
                        <w:rPr>
                          <w:color w:val="231F20"/>
                          <w:spacing w:val="-10"/>
                        </w:rPr>
                        <w:t xml:space="preserve"> </w:t>
                      </w:r>
                      <w:r>
                        <w:rPr>
                          <w:color w:val="231F20"/>
                          <w:spacing w:val="-2"/>
                        </w:rPr>
                        <w:t>needs</w:t>
                      </w:r>
                      <w:r>
                        <w:rPr>
                          <w:color w:val="231F20"/>
                          <w:spacing w:val="-10"/>
                        </w:rPr>
                        <w:t xml:space="preserve"> </w:t>
                      </w:r>
                      <w:r>
                        <w:rPr>
                          <w:color w:val="231F20"/>
                          <w:spacing w:val="-2"/>
                        </w:rPr>
                        <w:t>to</w:t>
                      </w:r>
                      <w:r>
                        <w:rPr>
                          <w:color w:val="231F20"/>
                          <w:spacing w:val="-9"/>
                        </w:rPr>
                        <w:t xml:space="preserve"> </w:t>
                      </w:r>
                      <w:r>
                        <w:rPr>
                          <w:color w:val="231F20"/>
                          <w:spacing w:val="-2"/>
                        </w:rPr>
                        <w:t>be</w:t>
                      </w:r>
                      <w:r>
                        <w:rPr>
                          <w:color w:val="231F20"/>
                          <w:spacing w:val="-10"/>
                        </w:rPr>
                        <w:t xml:space="preserve"> </w:t>
                      </w:r>
                      <w:r>
                        <w:rPr>
                          <w:color w:val="231F20"/>
                          <w:spacing w:val="-2"/>
                        </w:rPr>
                        <w:t>confirmed</w:t>
                      </w:r>
                      <w:r>
                        <w:rPr>
                          <w:color w:val="231F20"/>
                          <w:spacing w:val="-9"/>
                        </w:rPr>
                        <w:t xml:space="preserve"> </w:t>
                      </w:r>
                      <w:r>
                        <w:rPr>
                          <w:color w:val="231F20"/>
                          <w:spacing w:val="-2"/>
                        </w:rPr>
                        <w:t xml:space="preserve">us- </w:t>
                      </w:r>
                      <w:r>
                        <w:rPr>
                          <w:color w:val="231F20"/>
                          <w:spacing w:val="-4"/>
                        </w:rPr>
                        <w:t>ing</w:t>
                      </w:r>
                      <w:r>
                        <w:rPr>
                          <w:color w:val="231F20"/>
                          <w:spacing w:val="-6"/>
                        </w:rPr>
                        <w:t xml:space="preserve"> </w:t>
                      </w:r>
                      <w:r>
                        <w:rPr>
                          <w:color w:val="231F20"/>
                          <w:spacing w:val="-4"/>
                        </w:rPr>
                        <w:t>home</w:t>
                      </w:r>
                      <w:r>
                        <w:rPr>
                          <w:color w:val="231F20"/>
                          <w:spacing w:val="-6"/>
                        </w:rPr>
                        <w:t xml:space="preserve"> </w:t>
                      </w:r>
                      <w:r>
                        <w:rPr>
                          <w:color w:val="231F20"/>
                          <w:spacing w:val="-4"/>
                        </w:rPr>
                        <w:t>or</w:t>
                      </w:r>
                      <w:r>
                        <w:rPr>
                          <w:color w:val="231F20"/>
                          <w:spacing w:val="-6"/>
                        </w:rPr>
                        <w:t xml:space="preserve"> </w:t>
                      </w:r>
                      <w:r>
                        <w:rPr>
                          <w:color w:val="231F20"/>
                          <w:spacing w:val="-4"/>
                        </w:rPr>
                        <w:t>ambulatory</w:t>
                      </w:r>
                      <w:r>
                        <w:rPr>
                          <w:color w:val="231F20"/>
                          <w:spacing w:val="-6"/>
                        </w:rPr>
                        <w:t xml:space="preserve"> </w:t>
                      </w:r>
                      <w:r>
                        <w:rPr>
                          <w:color w:val="231F20"/>
                          <w:spacing w:val="-4"/>
                        </w:rPr>
                        <w:t>BP</w:t>
                      </w:r>
                      <w:r>
                        <w:rPr>
                          <w:color w:val="231F20"/>
                          <w:spacing w:val="-6"/>
                        </w:rPr>
                        <w:t xml:space="preserve"> </w:t>
                      </w:r>
                      <w:r>
                        <w:rPr>
                          <w:color w:val="231F20"/>
                          <w:spacing w:val="-4"/>
                        </w:rPr>
                        <w:t>monitoring</w:t>
                      </w:r>
                      <w:r>
                        <w:rPr>
                          <w:color w:val="231F20"/>
                          <w:spacing w:val="-6"/>
                        </w:rPr>
                        <w:t xml:space="preserve"> </w:t>
                      </w:r>
                      <w:r>
                        <w:rPr>
                          <w:color w:val="231F20"/>
                          <w:spacing w:val="-4"/>
                        </w:rPr>
                        <w:t>(Table</w:t>
                      </w:r>
                      <w:r>
                        <w:rPr>
                          <w:color w:val="231F20"/>
                          <w:spacing w:val="-6"/>
                        </w:rPr>
                        <w:t xml:space="preserve"> </w:t>
                      </w:r>
                      <w:r>
                        <w:rPr>
                          <w:color w:val="231F20"/>
                          <w:spacing w:val="-4"/>
                        </w:rPr>
                        <w:t>5).</w:t>
                      </w:r>
                      <w:r>
                        <w:rPr>
                          <w:color w:val="231F20"/>
                          <w:spacing w:val="-4"/>
                          <w:vertAlign w:val="superscript"/>
                        </w:rPr>
                        <w:t>1,2,17,21</w:t>
                      </w:r>
                    </w:p>
                    <w:p w:rsidR="009811E6" w:rsidRDefault="009811E6" w:rsidP="009811E6">
                      <w:pPr>
                        <w:pStyle w:val="BodyText"/>
                        <w:numPr>
                          <w:ilvl w:val="0"/>
                          <w:numId w:val="77"/>
                        </w:numPr>
                        <w:tabs>
                          <w:tab w:val="left" w:pos="429"/>
                        </w:tabs>
                        <w:spacing w:before="11"/>
                        <w:ind w:right="197"/>
                        <w:jc w:val="both"/>
                        <w:rPr>
                          <w:color w:val="000000"/>
                        </w:rPr>
                      </w:pPr>
                      <w:r>
                        <w:rPr>
                          <w:color w:val="231F20"/>
                        </w:rPr>
                        <w:t>Recommendations</w:t>
                      </w:r>
                      <w:r>
                        <w:rPr>
                          <w:color w:val="231F20"/>
                          <w:spacing w:val="-7"/>
                        </w:rPr>
                        <w:t xml:space="preserve"> </w:t>
                      </w:r>
                      <w:r>
                        <w:rPr>
                          <w:color w:val="231F20"/>
                        </w:rPr>
                        <w:t>for</w:t>
                      </w:r>
                      <w:r>
                        <w:rPr>
                          <w:color w:val="231F20"/>
                          <w:spacing w:val="-7"/>
                        </w:rPr>
                        <w:t xml:space="preserve"> </w:t>
                      </w:r>
                      <w:r>
                        <w:rPr>
                          <w:color w:val="231F20"/>
                        </w:rPr>
                        <w:t>performing</w:t>
                      </w:r>
                      <w:r>
                        <w:rPr>
                          <w:color w:val="231F20"/>
                          <w:spacing w:val="-7"/>
                        </w:rPr>
                        <w:t xml:space="preserve"> </w:t>
                      </w:r>
                      <w:r>
                        <w:rPr>
                          <w:color w:val="231F20"/>
                        </w:rPr>
                        <w:t>home</w:t>
                      </w:r>
                      <w:r>
                        <w:rPr>
                          <w:color w:val="231F20"/>
                          <w:spacing w:val="-7"/>
                        </w:rPr>
                        <w:t xml:space="preserve"> </w:t>
                      </w:r>
                      <w:r>
                        <w:rPr>
                          <w:color w:val="231F20"/>
                        </w:rPr>
                        <w:t>and</w:t>
                      </w:r>
                      <w:r>
                        <w:rPr>
                          <w:color w:val="231F20"/>
                          <w:spacing w:val="-7"/>
                        </w:rPr>
                        <w:t xml:space="preserve"> </w:t>
                      </w:r>
                      <w:r>
                        <w:rPr>
                          <w:color w:val="231F20"/>
                        </w:rPr>
                        <w:t>ambula- tory BP measurement are presented in Table 5.</w:t>
                      </w:r>
                    </w:p>
                  </w:txbxContent>
                </v:textbox>
                <w10:wrap anchorx="page"/>
              </v:shape>
            </w:pict>
          </mc:Fallback>
        </mc:AlternateContent>
      </w:r>
      <w:r w:rsidRPr="00542BE5">
        <w:rPr>
          <w:noProof/>
          <w:sz w:val="24"/>
          <w:szCs w:val="24"/>
        </w:rPr>
        <mc:AlternateContent>
          <mc:Choice Requires="wps">
            <w:drawing>
              <wp:anchor distT="0" distB="0" distL="0" distR="0" simplePos="0" relativeHeight="251687936" behindDoc="0" locked="0" layoutInCell="1" allowOverlap="1" wp14:anchorId="5A18583F" wp14:editId="72FE5F45">
                <wp:simplePos x="0" y="0"/>
                <wp:positionH relativeFrom="page">
                  <wp:posOffset>3829050</wp:posOffset>
                </wp:positionH>
                <wp:positionV relativeFrom="paragraph">
                  <wp:posOffset>161078</wp:posOffset>
                </wp:positionV>
                <wp:extent cx="3048000" cy="5653405"/>
                <wp:effectExtent l="0" t="0" r="0" b="0"/>
                <wp:wrapNone/>
                <wp:docPr id="38"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5653405"/>
                        </a:xfrm>
                        <a:prstGeom prst="rect">
                          <a:avLst/>
                        </a:prstGeom>
                      </wps:spPr>
                      <wps:txbx>
                        <w:txbxContent>
                          <w:tbl>
                            <w:tblPr>
                              <w:tblW w:w="0" w:type="auto"/>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384"/>
                              <w:gridCol w:w="1564"/>
                              <w:gridCol w:w="1720"/>
                            </w:tblGrid>
                            <w:tr w:rsidR="009811E6">
                              <w:trPr>
                                <w:trHeight w:val="686"/>
                              </w:trPr>
                              <w:tc>
                                <w:tcPr>
                                  <w:tcW w:w="1384" w:type="dxa"/>
                                  <w:shd w:val="clear" w:color="auto" w:fill="C7D4E9"/>
                                </w:tcPr>
                                <w:p w:rsidR="009811E6" w:rsidRDefault="009811E6">
                                  <w:pPr>
                                    <w:pStyle w:val="TableParagraph"/>
                                    <w:rPr>
                                      <w:rFonts w:ascii="Times New Roman"/>
                                      <w:sz w:val="16"/>
                                    </w:rPr>
                                  </w:pPr>
                                </w:p>
                              </w:tc>
                              <w:tc>
                                <w:tcPr>
                                  <w:tcW w:w="1564" w:type="dxa"/>
                                  <w:shd w:val="clear" w:color="auto" w:fill="C7D4E9"/>
                                </w:tcPr>
                                <w:p w:rsidR="009811E6" w:rsidRDefault="009811E6">
                                  <w:pPr>
                                    <w:pStyle w:val="TableParagraph"/>
                                    <w:spacing w:before="61" w:line="259" w:lineRule="auto"/>
                                    <w:ind w:left="378" w:right="221" w:firstLine="272"/>
                                    <w:rPr>
                                      <w:sz w:val="16"/>
                                    </w:rPr>
                                  </w:pPr>
                                  <w:r>
                                    <w:rPr>
                                      <w:color w:val="231F20"/>
                                      <w:spacing w:val="-4"/>
                                      <w:w w:val="95"/>
                                      <w:sz w:val="16"/>
                                    </w:rPr>
                                    <w:t xml:space="preserve">Home </w:t>
                                  </w:r>
                                  <w:r>
                                    <w:rPr>
                                      <w:color w:val="231F20"/>
                                      <w:spacing w:val="-2"/>
                                      <w:w w:val="85"/>
                                      <w:sz w:val="16"/>
                                    </w:rPr>
                                    <w:t>Blood</w:t>
                                  </w:r>
                                  <w:r>
                                    <w:rPr>
                                      <w:color w:val="231F20"/>
                                      <w:spacing w:val="-3"/>
                                      <w:w w:val="85"/>
                                      <w:sz w:val="16"/>
                                    </w:rPr>
                                    <w:t xml:space="preserve"> </w:t>
                                  </w:r>
                                  <w:r>
                                    <w:rPr>
                                      <w:color w:val="231F20"/>
                                      <w:spacing w:val="-2"/>
                                      <w:w w:val="85"/>
                                      <w:sz w:val="16"/>
                                    </w:rPr>
                                    <w:t>Pressure</w:t>
                                  </w:r>
                                </w:p>
                                <w:p w:rsidR="009811E6" w:rsidRDefault="009811E6">
                                  <w:pPr>
                                    <w:pStyle w:val="TableParagraph"/>
                                    <w:spacing w:line="184" w:lineRule="exact"/>
                                    <w:ind w:left="507"/>
                                    <w:rPr>
                                      <w:sz w:val="16"/>
                                    </w:rPr>
                                  </w:pPr>
                                  <w:r>
                                    <w:rPr>
                                      <w:color w:val="231F20"/>
                                      <w:spacing w:val="-2"/>
                                      <w:w w:val="95"/>
                                      <w:sz w:val="16"/>
                                    </w:rPr>
                                    <w:t>Monitoring</w:t>
                                  </w:r>
                                </w:p>
                              </w:tc>
                              <w:tc>
                                <w:tcPr>
                                  <w:tcW w:w="1720" w:type="dxa"/>
                                  <w:shd w:val="clear" w:color="auto" w:fill="C7D4E9"/>
                                </w:tcPr>
                                <w:p w:rsidR="009811E6" w:rsidRDefault="009811E6">
                                  <w:pPr>
                                    <w:pStyle w:val="TableParagraph"/>
                                    <w:spacing w:before="61" w:line="259" w:lineRule="auto"/>
                                    <w:ind w:right="44"/>
                                    <w:jc w:val="center"/>
                                    <w:rPr>
                                      <w:sz w:val="16"/>
                                    </w:rPr>
                                  </w:pPr>
                                  <w:r>
                                    <w:rPr>
                                      <w:color w:val="231F20"/>
                                      <w:spacing w:val="-2"/>
                                      <w:w w:val="85"/>
                                      <w:sz w:val="16"/>
                                    </w:rPr>
                                    <w:t>24-Hour</w:t>
                                  </w:r>
                                  <w:r>
                                    <w:rPr>
                                      <w:color w:val="231F20"/>
                                      <w:spacing w:val="-3"/>
                                      <w:w w:val="85"/>
                                      <w:sz w:val="16"/>
                                    </w:rPr>
                                    <w:t xml:space="preserve"> </w:t>
                                  </w:r>
                                  <w:r>
                                    <w:rPr>
                                      <w:color w:val="231F20"/>
                                      <w:spacing w:val="-2"/>
                                      <w:w w:val="85"/>
                                      <w:sz w:val="16"/>
                                    </w:rPr>
                                    <w:t>Ambulatory</w:t>
                                  </w:r>
                                  <w:r>
                                    <w:rPr>
                                      <w:color w:val="231F20"/>
                                      <w:w w:val="85"/>
                                      <w:sz w:val="16"/>
                                    </w:rPr>
                                    <w:t xml:space="preserve"> </w:t>
                                  </w:r>
                                  <w:r>
                                    <w:rPr>
                                      <w:color w:val="231F20"/>
                                      <w:w w:val="95"/>
                                      <w:sz w:val="16"/>
                                    </w:rPr>
                                    <w:t>Blood</w:t>
                                  </w:r>
                                  <w:r>
                                    <w:rPr>
                                      <w:color w:val="231F20"/>
                                      <w:spacing w:val="-10"/>
                                      <w:w w:val="95"/>
                                      <w:sz w:val="16"/>
                                    </w:rPr>
                                    <w:t xml:space="preserve"> </w:t>
                                  </w:r>
                                  <w:r>
                                    <w:rPr>
                                      <w:color w:val="231F20"/>
                                      <w:w w:val="95"/>
                                      <w:sz w:val="16"/>
                                    </w:rPr>
                                    <w:t xml:space="preserve">Pressure </w:t>
                                  </w:r>
                                  <w:r>
                                    <w:rPr>
                                      <w:color w:val="231F20"/>
                                      <w:spacing w:val="-2"/>
                                      <w:w w:val="95"/>
                                      <w:sz w:val="16"/>
                                    </w:rPr>
                                    <w:t>Monitoring</w:t>
                                  </w:r>
                                </w:p>
                              </w:tc>
                            </w:tr>
                            <w:tr w:rsidR="009811E6">
                              <w:trPr>
                                <w:trHeight w:val="497"/>
                              </w:trPr>
                              <w:tc>
                                <w:tcPr>
                                  <w:tcW w:w="1384" w:type="dxa"/>
                                  <w:shd w:val="clear" w:color="auto" w:fill="85A1D3"/>
                                </w:tcPr>
                                <w:p w:rsidR="009811E6" w:rsidRDefault="009811E6">
                                  <w:pPr>
                                    <w:pStyle w:val="TableParagraph"/>
                                    <w:spacing w:before="64"/>
                                    <w:ind w:left="140"/>
                                    <w:rPr>
                                      <w:sz w:val="16"/>
                                    </w:rPr>
                                  </w:pPr>
                                  <w:r>
                                    <w:rPr>
                                      <w:color w:val="231F20"/>
                                      <w:spacing w:val="-2"/>
                                      <w:w w:val="90"/>
                                      <w:sz w:val="16"/>
                                    </w:rPr>
                                    <w:t>Condition</w:t>
                                  </w:r>
                                </w:p>
                              </w:tc>
                              <w:tc>
                                <w:tcPr>
                                  <w:tcW w:w="1564" w:type="dxa"/>
                                  <w:shd w:val="clear" w:color="auto" w:fill="D9E1EF"/>
                                </w:tcPr>
                                <w:p w:rsidR="009811E6" w:rsidRDefault="009811E6">
                                  <w:pPr>
                                    <w:pStyle w:val="TableParagraph"/>
                                    <w:spacing w:before="64" w:line="259" w:lineRule="auto"/>
                                    <w:ind w:left="140"/>
                                    <w:rPr>
                                      <w:sz w:val="16"/>
                                    </w:rPr>
                                  </w:pPr>
                                  <w:r>
                                    <w:rPr>
                                      <w:color w:val="231F20"/>
                                      <w:w w:val="90"/>
                                      <w:sz w:val="16"/>
                                    </w:rPr>
                                    <w:t xml:space="preserve">As for office blood </w:t>
                                  </w:r>
                                  <w:r>
                                    <w:rPr>
                                      <w:color w:val="231F20"/>
                                      <w:w w:val="80"/>
                                      <w:sz w:val="16"/>
                                    </w:rPr>
                                    <w:t>pressure</w:t>
                                  </w:r>
                                  <w:r>
                                    <w:rPr>
                                      <w:color w:val="231F20"/>
                                      <w:spacing w:val="-2"/>
                                      <w:w w:val="80"/>
                                      <w:sz w:val="16"/>
                                    </w:rPr>
                                    <w:t xml:space="preserve"> </w:t>
                                  </w:r>
                                  <w:r>
                                    <w:rPr>
                                      <w:color w:val="231F20"/>
                                      <w:w w:val="80"/>
                                      <w:sz w:val="16"/>
                                    </w:rPr>
                                    <w:t>(see</w:t>
                                  </w:r>
                                  <w:r>
                                    <w:rPr>
                                      <w:color w:val="231F20"/>
                                      <w:spacing w:val="-2"/>
                                      <w:w w:val="80"/>
                                      <w:sz w:val="16"/>
                                    </w:rPr>
                                    <w:t xml:space="preserve"> </w:t>
                                  </w:r>
                                  <w:r>
                                    <w:rPr>
                                      <w:color w:val="231F20"/>
                                      <w:w w:val="80"/>
                                      <w:sz w:val="16"/>
                                    </w:rPr>
                                    <w:t>above).</w:t>
                                  </w:r>
                                </w:p>
                              </w:tc>
                              <w:tc>
                                <w:tcPr>
                                  <w:tcW w:w="1720" w:type="dxa"/>
                                  <w:shd w:val="clear" w:color="auto" w:fill="D9E1EF"/>
                                </w:tcPr>
                                <w:p w:rsidR="009811E6" w:rsidRDefault="009811E6">
                                  <w:pPr>
                                    <w:pStyle w:val="TableParagraph"/>
                                    <w:spacing w:before="64"/>
                                    <w:ind w:left="140"/>
                                    <w:rPr>
                                      <w:sz w:val="16"/>
                                    </w:rPr>
                                  </w:pPr>
                                  <w:r>
                                    <w:rPr>
                                      <w:color w:val="231F20"/>
                                      <w:w w:val="80"/>
                                      <w:sz w:val="16"/>
                                    </w:rPr>
                                    <w:t>Routine</w:t>
                                  </w:r>
                                  <w:r>
                                    <w:rPr>
                                      <w:color w:val="231F20"/>
                                      <w:spacing w:val="3"/>
                                      <w:sz w:val="16"/>
                                    </w:rPr>
                                    <w:t xml:space="preserve"> </w:t>
                                  </w:r>
                                  <w:r>
                                    <w:rPr>
                                      <w:color w:val="231F20"/>
                                      <w:w w:val="80"/>
                                      <w:sz w:val="16"/>
                                    </w:rPr>
                                    <w:t>working</w:t>
                                  </w:r>
                                  <w:r>
                                    <w:rPr>
                                      <w:color w:val="231F20"/>
                                      <w:spacing w:val="4"/>
                                      <w:sz w:val="16"/>
                                    </w:rPr>
                                    <w:t xml:space="preserve"> </w:t>
                                  </w:r>
                                  <w:r>
                                    <w:rPr>
                                      <w:color w:val="231F20"/>
                                      <w:spacing w:val="-4"/>
                                      <w:w w:val="80"/>
                                      <w:sz w:val="16"/>
                                    </w:rPr>
                                    <w:t>day.</w:t>
                                  </w:r>
                                </w:p>
                              </w:tc>
                            </w:tr>
                            <w:tr w:rsidR="009811E6">
                              <w:trPr>
                                <w:trHeight w:val="888"/>
                              </w:trPr>
                              <w:tc>
                                <w:tcPr>
                                  <w:tcW w:w="1384" w:type="dxa"/>
                                  <w:shd w:val="clear" w:color="auto" w:fill="2E75B4"/>
                                </w:tcPr>
                                <w:p w:rsidR="009811E6" w:rsidRDefault="009811E6">
                                  <w:pPr>
                                    <w:pStyle w:val="TableParagraph"/>
                                    <w:ind w:left="140"/>
                                    <w:rPr>
                                      <w:sz w:val="16"/>
                                    </w:rPr>
                                  </w:pPr>
                                  <w:r>
                                    <w:rPr>
                                      <w:color w:val="231F20"/>
                                      <w:spacing w:val="-2"/>
                                      <w:w w:val="90"/>
                                      <w:sz w:val="16"/>
                                    </w:rPr>
                                    <w:t>Position</w:t>
                                  </w:r>
                                </w:p>
                              </w:tc>
                              <w:tc>
                                <w:tcPr>
                                  <w:tcW w:w="1564" w:type="dxa"/>
                                  <w:shd w:val="clear" w:color="auto" w:fill="C7D4E9"/>
                                </w:tcPr>
                                <w:p w:rsidR="009811E6" w:rsidRDefault="009811E6">
                                  <w:pPr>
                                    <w:pStyle w:val="TableParagraph"/>
                                    <w:spacing w:line="259" w:lineRule="auto"/>
                                    <w:ind w:left="140" w:right="221"/>
                                    <w:rPr>
                                      <w:sz w:val="16"/>
                                    </w:rPr>
                                  </w:pPr>
                                  <w:r>
                                    <w:rPr>
                                      <w:color w:val="231F20"/>
                                      <w:w w:val="80"/>
                                      <w:sz w:val="16"/>
                                    </w:rPr>
                                    <w:t>As</w:t>
                                  </w:r>
                                  <w:r>
                                    <w:rPr>
                                      <w:color w:val="231F20"/>
                                      <w:spacing w:val="-3"/>
                                      <w:w w:val="80"/>
                                      <w:sz w:val="16"/>
                                    </w:rPr>
                                    <w:t xml:space="preserve"> </w:t>
                                  </w:r>
                                  <w:r>
                                    <w:rPr>
                                      <w:color w:val="231F20"/>
                                      <w:w w:val="80"/>
                                      <w:sz w:val="16"/>
                                    </w:rPr>
                                    <w:t>for</w:t>
                                  </w:r>
                                  <w:r>
                                    <w:rPr>
                                      <w:color w:val="231F20"/>
                                      <w:spacing w:val="-2"/>
                                      <w:w w:val="80"/>
                                      <w:sz w:val="16"/>
                                    </w:rPr>
                                    <w:t xml:space="preserve"> </w:t>
                                  </w:r>
                                  <w:r>
                                    <w:rPr>
                                      <w:color w:val="231F20"/>
                                      <w:w w:val="80"/>
                                      <w:sz w:val="16"/>
                                    </w:rPr>
                                    <w:t>office</w:t>
                                  </w:r>
                                  <w:r>
                                    <w:rPr>
                                      <w:color w:val="231F20"/>
                                      <w:spacing w:val="-3"/>
                                      <w:w w:val="80"/>
                                      <w:sz w:val="16"/>
                                    </w:rPr>
                                    <w:t xml:space="preserve"> </w:t>
                                  </w:r>
                                  <w:r>
                                    <w:rPr>
                                      <w:color w:val="231F20"/>
                                      <w:w w:val="80"/>
                                      <w:sz w:val="16"/>
                                    </w:rPr>
                                    <w:t>BP</w:t>
                                  </w:r>
                                  <w:r>
                                    <w:rPr>
                                      <w:color w:val="231F20"/>
                                      <w:spacing w:val="-2"/>
                                      <w:w w:val="80"/>
                                      <w:sz w:val="16"/>
                                    </w:rPr>
                                    <w:t xml:space="preserve"> </w:t>
                                  </w:r>
                                  <w:r>
                                    <w:rPr>
                                      <w:color w:val="231F20"/>
                                      <w:w w:val="80"/>
                                      <w:sz w:val="16"/>
                                    </w:rPr>
                                    <w:t>(see</w:t>
                                  </w:r>
                                  <w:r>
                                    <w:rPr>
                                      <w:color w:val="231F20"/>
                                      <w:w w:val="90"/>
                                      <w:sz w:val="16"/>
                                    </w:rPr>
                                    <w:t xml:space="preserve"> </w:t>
                                  </w:r>
                                  <w:r>
                                    <w:rPr>
                                      <w:color w:val="231F20"/>
                                      <w:spacing w:val="-2"/>
                                      <w:w w:val="90"/>
                                      <w:sz w:val="16"/>
                                    </w:rPr>
                                    <w:t>above).</w:t>
                                  </w:r>
                                </w:p>
                              </w:tc>
                              <w:tc>
                                <w:tcPr>
                                  <w:tcW w:w="1720" w:type="dxa"/>
                                  <w:shd w:val="clear" w:color="auto" w:fill="C7D4E9"/>
                                </w:tcPr>
                                <w:p w:rsidR="009811E6" w:rsidRDefault="009811E6">
                                  <w:pPr>
                                    <w:pStyle w:val="TableParagraph"/>
                                    <w:spacing w:line="259" w:lineRule="auto"/>
                                    <w:ind w:left="140" w:right="119"/>
                                    <w:rPr>
                                      <w:sz w:val="16"/>
                                    </w:rPr>
                                  </w:pPr>
                                  <w:r>
                                    <w:rPr>
                                      <w:color w:val="231F20"/>
                                      <w:w w:val="90"/>
                                      <w:sz w:val="16"/>
                                    </w:rPr>
                                    <w:t>Avoid</w:t>
                                  </w:r>
                                  <w:r>
                                    <w:rPr>
                                      <w:color w:val="231F20"/>
                                      <w:spacing w:val="-8"/>
                                      <w:w w:val="90"/>
                                      <w:sz w:val="16"/>
                                    </w:rPr>
                                    <w:t xml:space="preserve"> </w:t>
                                  </w:r>
                                  <w:r>
                                    <w:rPr>
                                      <w:color w:val="231F20"/>
                                      <w:w w:val="90"/>
                                      <w:sz w:val="16"/>
                                    </w:rPr>
                                    <w:t xml:space="preserve">strenuous </w:t>
                                  </w:r>
                                  <w:r>
                                    <w:rPr>
                                      <w:color w:val="231F20"/>
                                      <w:spacing w:val="-2"/>
                                      <w:w w:val="80"/>
                                      <w:sz w:val="16"/>
                                    </w:rPr>
                                    <w:t>activity.</w:t>
                                  </w:r>
                                  <w:r>
                                    <w:rPr>
                                      <w:color w:val="231F20"/>
                                      <w:spacing w:val="-11"/>
                                      <w:sz w:val="16"/>
                                    </w:rPr>
                                    <w:t xml:space="preserve"> </w:t>
                                  </w:r>
                                  <w:r>
                                    <w:rPr>
                                      <w:color w:val="231F20"/>
                                      <w:spacing w:val="-2"/>
                                      <w:w w:val="80"/>
                                      <w:sz w:val="16"/>
                                    </w:rPr>
                                    <w:t>Arm</w:t>
                                  </w:r>
                                  <w:r>
                                    <w:rPr>
                                      <w:color w:val="231F20"/>
                                      <w:spacing w:val="-10"/>
                                      <w:sz w:val="16"/>
                                    </w:rPr>
                                    <w:t xml:space="preserve"> </w:t>
                                  </w:r>
                                  <w:r>
                                    <w:rPr>
                                      <w:color w:val="231F20"/>
                                      <w:spacing w:val="-2"/>
                                      <w:w w:val="80"/>
                                      <w:sz w:val="16"/>
                                    </w:rPr>
                                    <w:t>still</w:t>
                                  </w:r>
                                  <w:r>
                                    <w:rPr>
                                      <w:color w:val="231F20"/>
                                      <w:spacing w:val="-10"/>
                                      <w:sz w:val="16"/>
                                    </w:rPr>
                                    <w:t xml:space="preserve"> </w:t>
                                  </w:r>
                                  <w:r>
                                    <w:rPr>
                                      <w:color w:val="231F20"/>
                                      <w:spacing w:val="-2"/>
                                      <w:w w:val="80"/>
                                      <w:sz w:val="16"/>
                                    </w:rPr>
                                    <w:t>and</w:t>
                                  </w:r>
                                  <w:r>
                                    <w:rPr>
                                      <w:color w:val="231F20"/>
                                      <w:w w:val="85"/>
                                      <w:sz w:val="16"/>
                                    </w:rPr>
                                    <w:t xml:space="preserve"> relaxed</w:t>
                                  </w:r>
                                  <w:r>
                                    <w:rPr>
                                      <w:color w:val="231F20"/>
                                      <w:spacing w:val="-5"/>
                                      <w:w w:val="85"/>
                                      <w:sz w:val="16"/>
                                    </w:rPr>
                                    <w:t xml:space="preserve"> </w:t>
                                  </w:r>
                                  <w:r>
                                    <w:rPr>
                                      <w:color w:val="231F20"/>
                                      <w:w w:val="85"/>
                                      <w:sz w:val="16"/>
                                    </w:rPr>
                                    <w:t>during</w:t>
                                  </w:r>
                                  <w:r>
                                    <w:rPr>
                                      <w:color w:val="231F20"/>
                                      <w:spacing w:val="-5"/>
                                      <w:w w:val="85"/>
                                      <w:sz w:val="16"/>
                                    </w:rPr>
                                    <w:t xml:space="preserve"> </w:t>
                                  </w:r>
                                  <w:r>
                                    <w:rPr>
                                      <w:color w:val="231F20"/>
                                      <w:w w:val="85"/>
                                      <w:sz w:val="16"/>
                                    </w:rPr>
                                    <w:t xml:space="preserve">each </w:t>
                                  </w:r>
                                  <w:r>
                                    <w:rPr>
                                      <w:color w:val="231F20"/>
                                      <w:spacing w:val="-2"/>
                                      <w:w w:val="90"/>
                                      <w:sz w:val="16"/>
                                    </w:rPr>
                                    <w:t>measurement.</w:t>
                                  </w:r>
                                </w:p>
                              </w:tc>
                            </w:tr>
                            <w:tr w:rsidR="009811E6">
                              <w:trPr>
                                <w:trHeight w:val="688"/>
                              </w:trPr>
                              <w:tc>
                                <w:tcPr>
                                  <w:tcW w:w="1384" w:type="dxa"/>
                                  <w:shd w:val="clear" w:color="auto" w:fill="85A1D3"/>
                                </w:tcPr>
                                <w:p w:rsidR="009811E6" w:rsidRDefault="009811E6">
                                  <w:pPr>
                                    <w:pStyle w:val="TableParagraph"/>
                                    <w:ind w:left="140"/>
                                    <w:rPr>
                                      <w:sz w:val="16"/>
                                    </w:rPr>
                                  </w:pPr>
                                  <w:r>
                                    <w:rPr>
                                      <w:color w:val="231F20"/>
                                      <w:spacing w:val="-2"/>
                                      <w:w w:val="95"/>
                                      <w:sz w:val="16"/>
                                    </w:rPr>
                                    <w:t>Device</w:t>
                                  </w:r>
                                </w:p>
                              </w:tc>
                              <w:tc>
                                <w:tcPr>
                                  <w:tcW w:w="3284" w:type="dxa"/>
                                  <w:gridSpan w:val="2"/>
                                  <w:shd w:val="clear" w:color="auto" w:fill="D9E1EF"/>
                                </w:tcPr>
                                <w:p w:rsidR="009811E6" w:rsidRDefault="009811E6">
                                  <w:pPr>
                                    <w:pStyle w:val="TableParagraph"/>
                                    <w:spacing w:line="259" w:lineRule="auto"/>
                                    <w:ind w:left="140" w:right="246"/>
                                    <w:rPr>
                                      <w:sz w:val="16"/>
                                    </w:rPr>
                                  </w:pPr>
                                  <w:r>
                                    <w:rPr>
                                      <w:color w:val="231F20"/>
                                      <w:w w:val="80"/>
                                      <w:sz w:val="16"/>
                                    </w:rPr>
                                    <w:t>Validated electronic (oscillometric) upper-arm</w:t>
                                  </w:r>
                                  <w:r>
                                    <w:rPr>
                                      <w:color w:val="231F20"/>
                                      <w:sz w:val="16"/>
                                    </w:rPr>
                                    <w:t xml:space="preserve"> </w:t>
                                  </w:r>
                                  <w:r>
                                    <w:rPr>
                                      <w:color w:val="231F20"/>
                                      <w:w w:val="80"/>
                                      <w:sz w:val="16"/>
                                    </w:rPr>
                                    <w:t xml:space="preserve">cuff device </w:t>
                                  </w:r>
                                  <w:hyperlink r:id="rId80">
                                    <w:r>
                                      <w:rPr>
                                        <w:color w:val="231F20"/>
                                        <w:w w:val="80"/>
                                        <w:sz w:val="16"/>
                                      </w:rPr>
                                      <w:t>(www.stridebp.org,</w:t>
                                    </w:r>
                                  </w:hyperlink>
                                  <w:r>
                                    <w:rPr>
                                      <w:color w:val="231F20"/>
                                      <w:w w:val="80"/>
                                      <w:sz w:val="16"/>
                                    </w:rPr>
                                    <w:t xml:space="preserve"> and Section 11:</w:t>
                                  </w:r>
                                  <w:r>
                                    <w:rPr>
                                      <w:color w:val="231F20"/>
                                      <w:w w:val="90"/>
                                      <w:sz w:val="16"/>
                                    </w:rPr>
                                    <w:t xml:space="preserve"> </w:t>
                                  </w:r>
                                  <w:r>
                                    <w:rPr>
                                      <w:color w:val="231F20"/>
                                      <w:spacing w:val="-2"/>
                                      <w:w w:val="90"/>
                                      <w:sz w:val="16"/>
                                    </w:rPr>
                                    <w:t>Resources)</w:t>
                                  </w:r>
                                </w:p>
                              </w:tc>
                            </w:tr>
                            <w:tr w:rsidR="009811E6">
                              <w:trPr>
                                <w:trHeight w:val="488"/>
                              </w:trPr>
                              <w:tc>
                                <w:tcPr>
                                  <w:tcW w:w="1384" w:type="dxa"/>
                                  <w:shd w:val="clear" w:color="auto" w:fill="2E75B4"/>
                                </w:tcPr>
                                <w:p w:rsidR="009811E6" w:rsidRDefault="009811E6">
                                  <w:pPr>
                                    <w:pStyle w:val="TableParagraph"/>
                                    <w:ind w:left="140"/>
                                    <w:rPr>
                                      <w:sz w:val="16"/>
                                    </w:rPr>
                                  </w:pPr>
                                  <w:r>
                                    <w:rPr>
                                      <w:color w:val="231F20"/>
                                      <w:spacing w:val="-4"/>
                                      <w:w w:val="90"/>
                                      <w:sz w:val="16"/>
                                    </w:rPr>
                                    <w:t>Cuff</w:t>
                                  </w:r>
                                </w:p>
                              </w:tc>
                              <w:tc>
                                <w:tcPr>
                                  <w:tcW w:w="3284" w:type="dxa"/>
                                  <w:gridSpan w:val="2"/>
                                  <w:shd w:val="clear" w:color="auto" w:fill="C7D4E9"/>
                                </w:tcPr>
                                <w:p w:rsidR="009811E6" w:rsidRDefault="009811E6">
                                  <w:pPr>
                                    <w:pStyle w:val="TableParagraph"/>
                                    <w:spacing w:line="259" w:lineRule="auto"/>
                                    <w:ind w:left="140" w:right="246"/>
                                    <w:rPr>
                                      <w:sz w:val="16"/>
                                    </w:rPr>
                                  </w:pPr>
                                  <w:r>
                                    <w:rPr>
                                      <w:color w:val="231F20"/>
                                      <w:w w:val="80"/>
                                      <w:sz w:val="16"/>
                                    </w:rPr>
                                    <w:t>Size according to the individual’s arm</w:t>
                                  </w:r>
                                  <w:r>
                                    <w:rPr>
                                      <w:color w:val="231F20"/>
                                      <w:w w:val="90"/>
                                      <w:sz w:val="16"/>
                                    </w:rPr>
                                    <w:t xml:space="preserve"> </w:t>
                                  </w:r>
                                  <w:r>
                                    <w:rPr>
                                      <w:color w:val="231F20"/>
                                      <w:spacing w:val="-2"/>
                                      <w:w w:val="90"/>
                                      <w:sz w:val="16"/>
                                    </w:rPr>
                                    <w:t>circumference</w:t>
                                  </w:r>
                                </w:p>
                              </w:tc>
                            </w:tr>
                            <w:tr w:rsidR="009811E6">
                              <w:trPr>
                                <w:trHeight w:val="3088"/>
                              </w:trPr>
                              <w:tc>
                                <w:tcPr>
                                  <w:tcW w:w="1384" w:type="dxa"/>
                                  <w:shd w:val="clear" w:color="auto" w:fill="85A1D3"/>
                                </w:tcPr>
                                <w:p w:rsidR="009811E6" w:rsidRDefault="009811E6">
                                  <w:pPr>
                                    <w:pStyle w:val="TableParagraph"/>
                                    <w:spacing w:line="259" w:lineRule="auto"/>
                                    <w:ind w:left="140"/>
                                    <w:rPr>
                                      <w:sz w:val="16"/>
                                    </w:rPr>
                                  </w:pPr>
                                  <w:r>
                                    <w:rPr>
                                      <w:color w:val="231F20"/>
                                      <w:spacing w:val="-2"/>
                                      <w:w w:val="85"/>
                                      <w:sz w:val="16"/>
                                    </w:rPr>
                                    <w:t>Measurement</w:t>
                                  </w:r>
                                  <w:r>
                                    <w:rPr>
                                      <w:color w:val="231F20"/>
                                      <w:spacing w:val="-2"/>
                                      <w:w w:val="90"/>
                                      <w:sz w:val="16"/>
                                    </w:rPr>
                                    <w:t xml:space="preserve"> protocol</w:t>
                                  </w:r>
                                </w:p>
                              </w:tc>
                              <w:tc>
                                <w:tcPr>
                                  <w:tcW w:w="1564" w:type="dxa"/>
                                  <w:shd w:val="clear" w:color="auto" w:fill="D9E1EF"/>
                                </w:tcPr>
                                <w:p w:rsidR="009811E6" w:rsidRDefault="009811E6">
                                  <w:pPr>
                                    <w:pStyle w:val="TableParagraph"/>
                                    <w:spacing w:line="259" w:lineRule="auto"/>
                                    <w:ind w:left="140"/>
                                    <w:rPr>
                                      <w:sz w:val="16"/>
                                    </w:rPr>
                                  </w:pPr>
                                  <w:r>
                                    <w:rPr>
                                      <w:color w:val="231F20"/>
                                      <w:w w:val="80"/>
                                      <w:sz w:val="16"/>
                                    </w:rPr>
                                    <w:t>Before</w:t>
                                  </w:r>
                                  <w:r>
                                    <w:rPr>
                                      <w:color w:val="231F20"/>
                                      <w:spacing w:val="-3"/>
                                      <w:w w:val="80"/>
                                      <w:sz w:val="16"/>
                                    </w:rPr>
                                    <w:t xml:space="preserve"> </w:t>
                                  </w:r>
                                  <w:r>
                                    <w:rPr>
                                      <w:color w:val="231F20"/>
                                      <w:w w:val="80"/>
                                      <w:sz w:val="16"/>
                                    </w:rPr>
                                    <w:t>each</w:t>
                                  </w:r>
                                  <w:r>
                                    <w:rPr>
                                      <w:color w:val="231F20"/>
                                      <w:spacing w:val="-2"/>
                                      <w:w w:val="80"/>
                                      <w:sz w:val="16"/>
                                    </w:rPr>
                                    <w:t xml:space="preserve"> </w:t>
                                  </w:r>
                                  <w:r>
                                    <w:rPr>
                                      <w:color w:val="231F20"/>
                                      <w:w w:val="80"/>
                                      <w:sz w:val="16"/>
                                    </w:rPr>
                                    <w:t>visit</w:t>
                                  </w:r>
                                  <w:r>
                                    <w:rPr>
                                      <w:color w:val="231F20"/>
                                      <w:spacing w:val="-3"/>
                                      <w:w w:val="80"/>
                                      <w:sz w:val="16"/>
                                    </w:rPr>
                                    <w:t xml:space="preserve"> </w:t>
                                  </w:r>
                                  <w:r>
                                    <w:rPr>
                                      <w:color w:val="231F20"/>
                                      <w:w w:val="80"/>
                                      <w:sz w:val="16"/>
                                    </w:rPr>
                                    <w:t>to</w:t>
                                  </w:r>
                                  <w:r>
                                    <w:rPr>
                                      <w:color w:val="231F20"/>
                                      <w:spacing w:val="-2"/>
                                      <w:w w:val="80"/>
                                      <w:sz w:val="16"/>
                                    </w:rPr>
                                    <w:t xml:space="preserve"> </w:t>
                                  </w:r>
                                  <w:r>
                                    <w:rPr>
                                      <w:color w:val="231F20"/>
                                      <w:w w:val="80"/>
                                      <w:sz w:val="16"/>
                                    </w:rPr>
                                    <w:t>the</w:t>
                                  </w:r>
                                  <w:r>
                                    <w:rPr>
                                      <w:color w:val="231F20"/>
                                      <w:w w:val="90"/>
                                      <w:sz w:val="16"/>
                                    </w:rPr>
                                    <w:t xml:space="preserve"> health</w:t>
                                  </w:r>
                                  <w:r>
                                    <w:rPr>
                                      <w:color w:val="231F20"/>
                                      <w:spacing w:val="-8"/>
                                      <w:w w:val="90"/>
                                      <w:sz w:val="16"/>
                                    </w:rPr>
                                    <w:t xml:space="preserve"> </w:t>
                                  </w:r>
                                  <w:r>
                                    <w:rPr>
                                      <w:color w:val="231F20"/>
                                      <w:w w:val="90"/>
                                      <w:sz w:val="16"/>
                                    </w:rPr>
                                    <w:t>professional:</w:t>
                                  </w:r>
                                </w:p>
                                <w:p w:rsidR="009811E6" w:rsidRDefault="009811E6" w:rsidP="009811E6">
                                  <w:pPr>
                                    <w:pStyle w:val="TableParagraph"/>
                                    <w:numPr>
                                      <w:ilvl w:val="0"/>
                                      <w:numId w:val="76"/>
                                    </w:numPr>
                                    <w:tabs>
                                      <w:tab w:val="left" w:pos="252"/>
                                    </w:tabs>
                                    <w:spacing w:line="259" w:lineRule="auto"/>
                                    <w:ind w:right="58"/>
                                    <w:rPr>
                                      <w:sz w:val="16"/>
                                    </w:rPr>
                                  </w:pPr>
                                  <w:r>
                                    <w:rPr>
                                      <w:color w:val="231F20"/>
                                      <w:w w:val="90"/>
                                      <w:sz w:val="16"/>
                                    </w:rPr>
                                    <w:t>3–7-day</w:t>
                                  </w:r>
                                  <w:r>
                                    <w:rPr>
                                      <w:color w:val="231F20"/>
                                      <w:spacing w:val="-13"/>
                                      <w:w w:val="90"/>
                                      <w:sz w:val="16"/>
                                    </w:rPr>
                                    <w:t xml:space="preserve"> </w:t>
                                  </w:r>
                                  <w:r>
                                    <w:rPr>
                                      <w:color w:val="231F20"/>
                                      <w:w w:val="90"/>
                                      <w:sz w:val="16"/>
                                    </w:rPr>
                                    <w:t xml:space="preserve">monitoring </w:t>
                                  </w:r>
                                  <w:r>
                                    <w:rPr>
                                      <w:color w:val="231F20"/>
                                      <w:spacing w:val="-4"/>
                                      <w:w w:val="80"/>
                                      <w:sz w:val="16"/>
                                    </w:rPr>
                                    <w:t>in</w:t>
                                  </w:r>
                                  <w:r>
                                    <w:rPr>
                                      <w:color w:val="231F20"/>
                                      <w:spacing w:val="-8"/>
                                      <w:w w:val="80"/>
                                      <w:sz w:val="16"/>
                                    </w:rPr>
                                    <w:t xml:space="preserve"> </w:t>
                                  </w:r>
                                  <w:r>
                                    <w:rPr>
                                      <w:color w:val="231F20"/>
                                      <w:spacing w:val="-4"/>
                                      <w:w w:val="80"/>
                                      <w:sz w:val="16"/>
                                    </w:rPr>
                                    <w:t>the</w:t>
                                  </w:r>
                                  <w:r>
                                    <w:rPr>
                                      <w:color w:val="231F20"/>
                                      <w:spacing w:val="-7"/>
                                      <w:w w:val="80"/>
                                      <w:sz w:val="16"/>
                                    </w:rPr>
                                    <w:t xml:space="preserve"> </w:t>
                                  </w:r>
                                  <w:r>
                                    <w:rPr>
                                      <w:color w:val="231F20"/>
                                      <w:spacing w:val="-4"/>
                                      <w:w w:val="80"/>
                                      <w:sz w:val="16"/>
                                    </w:rPr>
                                    <w:t>morning</w:t>
                                  </w:r>
                                  <w:r>
                                    <w:rPr>
                                      <w:color w:val="231F20"/>
                                      <w:spacing w:val="-7"/>
                                      <w:w w:val="80"/>
                                      <w:sz w:val="16"/>
                                    </w:rPr>
                                    <w:t xml:space="preserve"> </w:t>
                                  </w:r>
                                  <w:r>
                                    <w:rPr>
                                      <w:color w:val="231F20"/>
                                      <w:spacing w:val="-4"/>
                                      <w:w w:val="80"/>
                                      <w:sz w:val="16"/>
                                    </w:rPr>
                                    <w:t>(before</w:t>
                                  </w:r>
                                  <w:r>
                                    <w:rPr>
                                      <w:color w:val="231F20"/>
                                      <w:sz w:val="16"/>
                                    </w:rPr>
                                    <w:t xml:space="preserve"> </w:t>
                                  </w:r>
                                  <w:r>
                                    <w:rPr>
                                      <w:color w:val="231F20"/>
                                      <w:spacing w:val="-2"/>
                                      <w:w w:val="80"/>
                                      <w:sz w:val="16"/>
                                    </w:rPr>
                                    <w:t>drug</w:t>
                                  </w:r>
                                  <w:r>
                                    <w:rPr>
                                      <w:color w:val="231F20"/>
                                      <w:spacing w:val="-8"/>
                                      <w:w w:val="80"/>
                                      <w:sz w:val="16"/>
                                    </w:rPr>
                                    <w:t xml:space="preserve"> </w:t>
                                  </w:r>
                                  <w:r>
                                    <w:rPr>
                                      <w:color w:val="231F20"/>
                                      <w:spacing w:val="-2"/>
                                      <w:w w:val="80"/>
                                      <w:sz w:val="16"/>
                                    </w:rPr>
                                    <w:t>intake</w:t>
                                  </w:r>
                                  <w:r>
                                    <w:rPr>
                                      <w:color w:val="231F20"/>
                                      <w:spacing w:val="-7"/>
                                      <w:w w:val="80"/>
                                      <w:sz w:val="16"/>
                                    </w:rPr>
                                    <w:t xml:space="preserve"> </w:t>
                                  </w:r>
                                  <w:r>
                                    <w:rPr>
                                      <w:color w:val="231F20"/>
                                      <w:spacing w:val="-2"/>
                                      <w:w w:val="80"/>
                                      <w:sz w:val="16"/>
                                    </w:rPr>
                                    <w:t>if</w:t>
                                  </w:r>
                                  <w:r>
                                    <w:rPr>
                                      <w:color w:val="231F20"/>
                                      <w:spacing w:val="-8"/>
                                      <w:w w:val="80"/>
                                      <w:sz w:val="16"/>
                                    </w:rPr>
                                    <w:t xml:space="preserve"> </w:t>
                                  </w:r>
                                  <w:r>
                                    <w:rPr>
                                      <w:color w:val="231F20"/>
                                      <w:spacing w:val="-2"/>
                                      <w:w w:val="80"/>
                                      <w:sz w:val="16"/>
                                    </w:rPr>
                                    <w:t>treated)</w:t>
                                  </w:r>
                                  <w:r>
                                    <w:rPr>
                                      <w:color w:val="231F20"/>
                                      <w:spacing w:val="-2"/>
                                      <w:w w:val="90"/>
                                      <w:sz w:val="16"/>
                                    </w:rPr>
                                    <w:t xml:space="preserve"> </w:t>
                                  </w:r>
                                  <w:r>
                                    <w:rPr>
                                      <w:color w:val="231F20"/>
                                      <w:w w:val="90"/>
                                      <w:sz w:val="16"/>
                                    </w:rPr>
                                    <w:t>and</w:t>
                                  </w:r>
                                  <w:r>
                                    <w:rPr>
                                      <w:color w:val="231F20"/>
                                      <w:spacing w:val="-11"/>
                                      <w:w w:val="90"/>
                                      <w:sz w:val="16"/>
                                    </w:rPr>
                                    <w:t xml:space="preserve"> </w:t>
                                  </w:r>
                                  <w:r>
                                    <w:rPr>
                                      <w:color w:val="231F20"/>
                                      <w:w w:val="90"/>
                                      <w:sz w:val="16"/>
                                    </w:rPr>
                                    <w:t>the</w:t>
                                  </w:r>
                                  <w:r>
                                    <w:rPr>
                                      <w:color w:val="231F20"/>
                                      <w:spacing w:val="-11"/>
                                      <w:w w:val="90"/>
                                      <w:sz w:val="16"/>
                                    </w:rPr>
                                    <w:t xml:space="preserve"> </w:t>
                                  </w:r>
                                  <w:r>
                                    <w:rPr>
                                      <w:color w:val="231F20"/>
                                      <w:w w:val="90"/>
                                      <w:sz w:val="16"/>
                                    </w:rPr>
                                    <w:t>evening.</w:t>
                                  </w:r>
                                </w:p>
                                <w:p w:rsidR="009811E6" w:rsidRDefault="009811E6" w:rsidP="009811E6">
                                  <w:pPr>
                                    <w:pStyle w:val="TableParagraph"/>
                                    <w:numPr>
                                      <w:ilvl w:val="0"/>
                                      <w:numId w:val="76"/>
                                    </w:numPr>
                                    <w:tabs>
                                      <w:tab w:val="left" w:pos="253"/>
                                    </w:tabs>
                                    <w:spacing w:line="259" w:lineRule="auto"/>
                                    <w:ind w:left="253" w:right="49" w:hanging="114"/>
                                    <w:rPr>
                                      <w:sz w:val="16"/>
                                    </w:rPr>
                                  </w:pPr>
                                  <w:r>
                                    <w:rPr>
                                      <w:color w:val="231F20"/>
                                      <w:w w:val="90"/>
                                      <w:sz w:val="16"/>
                                    </w:rPr>
                                    <w:t>Two</w:t>
                                  </w:r>
                                  <w:r>
                                    <w:rPr>
                                      <w:color w:val="231F20"/>
                                      <w:spacing w:val="-11"/>
                                      <w:w w:val="90"/>
                                      <w:sz w:val="16"/>
                                    </w:rPr>
                                    <w:t xml:space="preserve"> </w:t>
                                  </w:r>
                                  <w:r>
                                    <w:rPr>
                                      <w:color w:val="231F20"/>
                                      <w:w w:val="90"/>
                                      <w:sz w:val="16"/>
                                    </w:rPr>
                                    <w:t xml:space="preserve">measurements </w:t>
                                  </w:r>
                                  <w:r>
                                    <w:rPr>
                                      <w:color w:val="231F20"/>
                                      <w:w w:val="95"/>
                                      <w:sz w:val="16"/>
                                    </w:rPr>
                                    <w:t>on</w:t>
                                  </w:r>
                                  <w:r>
                                    <w:rPr>
                                      <w:color w:val="231F20"/>
                                      <w:spacing w:val="-13"/>
                                      <w:w w:val="95"/>
                                      <w:sz w:val="16"/>
                                    </w:rPr>
                                    <w:t xml:space="preserve"> </w:t>
                                  </w:r>
                                  <w:r>
                                    <w:rPr>
                                      <w:color w:val="231F20"/>
                                      <w:w w:val="95"/>
                                      <w:sz w:val="16"/>
                                    </w:rPr>
                                    <w:t>each</w:t>
                                  </w:r>
                                  <w:r>
                                    <w:rPr>
                                      <w:color w:val="231F20"/>
                                      <w:spacing w:val="-13"/>
                                      <w:w w:val="95"/>
                                      <w:sz w:val="16"/>
                                    </w:rPr>
                                    <w:t xml:space="preserve"> </w:t>
                                  </w:r>
                                  <w:r>
                                    <w:rPr>
                                      <w:color w:val="231F20"/>
                                      <w:w w:val="95"/>
                                      <w:sz w:val="16"/>
                                    </w:rPr>
                                    <w:t xml:space="preserve">occasion </w:t>
                                  </w:r>
                                  <w:r>
                                    <w:rPr>
                                      <w:color w:val="231F20"/>
                                      <w:spacing w:val="-2"/>
                                      <w:w w:val="80"/>
                                      <w:sz w:val="16"/>
                                    </w:rPr>
                                    <w:t>after</w:t>
                                  </w:r>
                                  <w:r>
                                    <w:rPr>
                                      <w:color w:val="231F20"/>
                                      <w:spacing w:val="-7"/>
                                      <w:w w:val="80"/>
                                      <w:sz w:val="16"/>
                                    </w:rPr>
                                    <w:t xml:space="preserve"> </w:t>
                                  </w:r>
                                  <w:r>
                                    <w:rPr>
                                      <w:color w:val="231F20"/>
                                      <w:spacing w:val="-2"/>
                                      <w:w w:val="80"/>
                                      <w:sz w:val="16"/>
                                    </w:rPr>
                                    <w:t>5</w:t>
                                  </w:r>
                                  <w:r>
                                    <w:rPr>
                                      <w:color w:val="231F20"/>
                                      <w:spacing w:val="-6"/>
                                      <w:w w:val="80"/>
                                      <w:sz w:val="16"/>
                                    </w:rPr>
                                    <w:t xml:space="preserve"> </w:t>
                                  </w:r>
                                  <w:r>
                                    <w:rPr>
                                      <w:color w:val="231F20"/>
                                      <w:spacing w:val="-2"/>
                                      <w:w w:val="80"/>
                                      <w:sz w:val="16"/>
                                    </w:rPr>
                                    <w:t>min</w:t>
                                  </w:r>
                                  <w:r>
                                    <w:rPr>
                                      <w:color w:val="231F20"/>
                                      <w:spacing w:val="-7"/>
                                      <w:w w:val="80"/>
                                      <w:sz w:val="16"/>
                                    </w:rPr>
                                    <w:t xml:space="preserve"> </w:t>
                                  </w:r>
                                  <w:r>
                                    <w:rPr>
                                      <w:color w:val="231F20"/>
                                      <w:spacing w:val="-2"/>
                                      <w:w w:val="80"/>
                                      <w:sz w:val="16"/>
                                    </w:rPr>
                                    <w:t>sitting</w:t>
                                  </w:r>
                                  <w:r>
                                    <w:rPr>
                                      <w:color w:val="231F20"/>
                                      <w:spacing w:val="-6"/>
                                      <w:w w:val="80"/>
                                      <w:sz w:val="16"/>
                                    </w:rPr>
                                    <w:t xml:space="preserve"> </w:t>
                                  </w:r>
                                  <w:r>
                                    <w:rPr>
                                      <w:color w:val="231F20"/>
                                      <w:spacing w:val="-2"/>
                                      <w:w w:val="80"/>
                                      <w:sz w:val="16"/>
                                    </w:rPr>
                                    <w:t>rest</w:t>
                                  </w:r>
                                  <w:r>
                                    <w:rPr>
                                      <w:color w:val="231F20"/>
                                      <w:spacing w:val="-2"/>
                                      <w:w w:val="95"/>
                                      <w:sz w:val="16"/>
                                    </w:rPr>
                                    <w:t xml:space="preserve"> and</w:t>
                                  </w:r>
                                  <w:r>
                                    <w:rPr>
                                      <w:color w:val="231F20"/>
                                      <w:spacing w:val="-13"/>
                                      <w:w w:val="95"/>
                                      <w:sz w:val="16"/>
                                    </w:rPr>
                                    <w:t xml:space="preserve"> </w:t>
                                  </w:r>
                                  <w:r>
                                    <w:rPr>
                                      <w:color w:val="231F20"/>
                                      <w:spacing w:val="-2"/>
                                      <w:w w:val="95"/>
                                      <w:sz w:val="16"/>
                                    </w:rPr>
                                    <w:t>1</w:t>
                                  </w:r>
                                  <w:r>
                                    <w:rPr>
                                      <w:color w:val="231F20"/>
                                      <w:spacing w:val="-13"/>
                                      <w:w w:val="95"/>
                                      <w:sz w:val="16"/>
                                    </w:rPr>
                                    <w:t xml:space="preserve"> </w:t>
                                  </w:r>
                                  <w:r>
                                    <w:rPr>
                                      <w:color w:val="231F20"/>
                                      <w:spacing w:val="-2"/>
                                      <w:w w:val="95"/>
                                      <w:sz w:val="16"/>
                                    </w:rPr>
                                    <w:t>min</w:t>
                                  </w:r>
                                  <w:r>
                                    <w:rPr>
                                      <w:color w:val="231F20"/>
                                      <w:spacing w:val="-12"/>
                                      <w:w w:val="95"/>
                                      <w:sz w:val="16"/>
                                    </w:rPr>
                                    <w:t xml:space="preserve"> </w:t>
                                  </w:r>
                                  <w:r>
                                    <w:rPr>
                                      <w:color w:val="231F20"/>
                                      <w:spacing w:val="-2"/>
                                      <w:w w:val="95"/>
                                      <w:sz w:val="16"/>
                                    </w:rPr>
                                    <w:t>between measurements.</w:t>
                                  </w:r>
                                </w:p>
                                <w:p w:rsidR="009811E6" w:rsidRDefault="009811E6">
                                  <w:pPr>
                                    <w:pStyle w:val="TableParagraph"/>
                                    <w:spacing w:line="259" w:lineRule="auto"/>
                                    <w:ind w:left="140"/>
                                    <w:rPr>
                                      <w:sz w:val="16"/>
                                    </w:rPr>
                                  </w:pPr>
                                  <w:r>
                                    <w:rPr>
                                      <w:color w:val="231F20"/>
                                      <w:w w:val="80"/>
                                      <w:sz w:val="16"/>
                                    </w:rPr>
                                    <w:t>Long-term</w:t>
                                  </w:r>
                                  <w:r>
                                    <w:rPr>
                                      <w:color w:val="231F20"/>
                                      <w:spacing w:val="-1"/>
                                      <w:w w:val="80"/>
                                      <w:sz w:val="16"/>
                                    </w:rPr>
                                    <w:t xml:space="preserve"> </w:t>
                                  </w:r>
                                  <w:r>
                                    <w:rPr>
                                      <w:color w:val="231F20"/>
                                      <w:w w:val="80"/>
                                      <w:sz w:val="16"/>
                                    </w:rPr>
                                    <w:t>follow-up</w:t>
                                  </w:r>
                                  <w:r>
                                    <w:rPr>
                                      <w:color w:val="231F20"/>
                                      <w:spacing w:val="-1"/>
                                      <w:w w:val="80"/>
                                      <w:sz w:val="16"/>
                                    </w:rPr>
                                    <w:t xml:space="preserve"> </w:t>
                                  </w:r>
                                  <w:r>
                                    <w:rPr>
                                      <w:color w:val="231F20"/>
                                      <w:w w:val="80"/>
                                      <w:sz w:val="16"/>
                                    </w:rPr>
                                    <w:t>of</w:t>
                                  </w:r>
                                  <w:r>
                                    <w:rPr>
                                      <w:color w:val="231F20"/>
                                      <w:w w:val="85"/>
                                      <w:sz w:val="16"/>
                                    </w:rPr>
                                    <w:t xml:space="preserve"> treated</w:t>
                                  </w:r>
                                  <w:r>
                                    <w:rPr>
                                      <w:color w:val="231F20"/>
                                      <w:spacing w:val="-5"/>
                                      <w:w w:val="85"/>
                                      <w:sz w:val="16"/>
                                    </w:rPr>
                                    <w:t xml:space="preserve"> </w:t>
                                  </w:r>
                                  <w:r>
                                    <w:rPr>
                                      <w:color w:val="231F20"/>
                                      <w:w w:val="85"/>
                                      <w:sz w:val="16"/>
                                    </w:rPr>
                                    <w:t>hypertension:</w:t>
                                  </w:r>
                                </w:p>
                                <w:p w:rsidR="009811E6" w:rsidRDefault="009811E6" w:rsidP="009811E6">
                                  <w:pPr>
                                    <w:pStyle w:val="TableParagraph"/>
                                    <w:numPr>
                                      <w:ilvl w:val="0"/>
                                      <w:numId w:val="76"/>
                                    </w:numPr>
                                    <w:tabs>
                                      <w:tab w:val="left" w:pos="258"/>
                                    </w:tabs>
                                    <w:spacing w:line="259" w:lineRule="auto"/>
                                    <w:ind w:left="258" w:right="135" w:hanging="119"/>
                                    <w:rPr>
                                      <w:sz w:val="16"/>
                                    </w:rPr>
                                  </w:pPr>
                                  <w:r>
                                    <w:rPr>
                                      <w:color w:val="231F20"/>
                                      <w:spacing w:val="-2"/>
                                      <w:w w:val="90"/>
                                      <w:sz w:val="16"/>
                                    </w:rPr>
                                    <w:t>1–2</w:t>
                                  </w:r>
                                  <w:r>
                                    <w:rPr>
                                      <w:color w:val="231F20"/>
                                      <w:spacing w:val="-6"/>
                                      <w:w w:val="90"/>
                                      <w:sz w:val="16"/>
                                    </w:rPr>
                                    <w:t xml:space="preserve"> </w:t>
                                  </w:r>
                                  <w:r>
                                    <w:rPr>
                                      <w:color w:val="231F20"/>
                                      <w:spacing w:val="-2"/>
                                      <w:w w:val="90"/>
                                      <w:sz w:val="16"/>
                                    </w:rPr>
                                    <w:t xml:space="preserve">measurements </w:t>
                                  </w:r>
                                  <w:r>
                                    <w:rPr>
                                      <w:color w:val="231F20"/>
                                      <w:w w:val="80"/>
                                      <w:sz w:val="16"/>
                                    </w:rPr>
                                    <w:t>per</w:t>
                                  </w:r>
                                  <w:r>
                                    <w:rPr>
                                      <w:color w:val="231F20"/>
                                      <w:spacing w:val="-3"/>
                                      <w:w w:val="80"/>
                                      <w:sz w:val="16"/>
                                    </w:rPr>
                                    <w:t xml:space="preserve"> </w:t>
                                  </w:r>
                                  <w:r>
                                    <w:rPr>
                                      <w:color w:val="231F20"/>
                                      <w:w w:val="80"/>
                                      <w:sz w:val="16"/>
                                    </w:rPr>
                                    <w:t>week</w:t>
                                  </w:r>
                                  <w:r>
                                    <w:rPr>
                                      <w:color w:val="231F20"/>
                                      <w:spacing w:val="-2"/>
                                      <w:w w:val="80"/>
                                      <w:sz w:val="16"/>
                                    </w:rPr>
                                    <w:t xml:space="preserve"> </w:t>
                                  </w:r>
                                  <w:r>
                                    <w:rPr>
                                      <w:color w:val="231F20"/>
                                      <w:w w:val="80"/>
                                      <w:sz w:val="16"/>
                                    </w:rPr>
                                    <w:t>or</w:t>
                                  </w:r>
                                  <w:r>
                                    <w:rPr>
                                      <w:color w:val="231F20"/>
                                      <w:spacing w:val="-3"/>
                                      <w:w w:val="80"/>
                                      <w:sz w:val="16"/>
                                    </w:rPr>
                                    <w:t xml:space="preserve"> </w:t>
                                  </w:r>
                                  <w:r>
                                    <w:rPr>
                                      <w:color w:val="231F20"/>
                                      <w:w w:val="80"/>
                                      <w:sz w:val="16"/>
                                    </w:rPr>
                                    <w:t>month.</w:t>
                                  </w:r>
                                </w:p>
                              </w:tc>
                              <w:tc>
                                <w:tcPr>
                                  <w:tcW w:w="1720" w:type="dxa"/>
                                  <w:shd w:val="clear" w:color="auto" w:fill="D9E1EF"/>
                                </w:tcPr>
                                <w:p w:rsidR="009811E6" w:rsidRDefault="009811E6" w:rsidP="009811E6">
                                  <w:pPr>
                                    <w:pStyle w:val="TableParagraph"/>
                                    <w:numPr>
                                      <w:ilvl w:val="0"/>
                                      <w:numId w:val="75"/>
                                    </w:numPr>
                                    <w:tabs>
                                      <w:tab w:val="left" w:pos="259"/>
                                    </w:tabs>
                                    <w:spacing w:before="55" w:line="259" w:lineRule="auto"/>
                                    <w:ind w:right="148"/>
                                    <w:rPr>
                                      <w:sz w:val="16"/>
                                    </w:rPr>
                                  </w:pPr>
                                  <w:r>
                                    <w:rPr>
                                      <w:color w:val="231F20"/>
                                      <w:w w:val="80"/>
                                      <w:sz w:val="16"/>
                                    </w:rPr>
                                    <w:t>24-hour monitoring at</w:t>
                                  </w:r>
                                  <w:r>
                                    <w:rPr>
                                      <w:color w:val="231F20"/>
                                      <w:w w:val="90"/>
                                      <w:sz w:val="16"/>
                                    </w:rPr>
                                    <w:t xml:space="preserve"> 15–30 min intervals during daytime and </w:t>
                                  </w:r>
                                  <w:r>
                                    <w:rPr>
                                      <w:color w:val="231F20"/>
                                      <w:spacing w:val="-2"/>
                                      <w:w w:val="90"/>
                                      <w:sz w:val="16"/>
                                    </w:rPr>
                                    <w:t>nighttime.</w:t>
                                  </w:r>
                                </w:p>
                                <w:p w:rsidR="009811E6" w:rsidRDefault="009811E6" w:rsidP="009811E6">
                                  <w:pPr>
                                    <w:pStyle w:val="TableParagraph"/>
                                    <w:numPr>
                                      <w:ilvl w:val="0"/>
                                      <w:numId w:val="75"/>
                                    </w:numPr>
                                    <w:tabs>
                                      <w:tab w:val="left" w:pos="259"/>
                                    </w:tabs>
                                    <w:spacing w:line="259" w:lineRule="auto"/>
                                    <w:ind w:right="145"/>
                                    <w:rPr>
                                      <w:sz w:val="16"/>
                                    </w:rPr>
                                  </w:pPr>
                                  <w:r>
                                    <w:rPr>
                                      <w:color w:val="231F20"/>
                                      <w:w w:val="90"/>
                                      <w:sz w:val="16"/>
                                    </w:rPr>
                                    <w:t xml:space="preserve">At least 20 valid daytime and 7 </w:t>
                                  </w:r>
                                  <w:r>
                                    <w:rPr>
                                      <w:color w:val="231F20"/>
                                      <w:spacing w:val="-2"/>
                                      <w:w w:val="85"/>
                                      <w:sz w:val="16"/>
                                    </w:rPr>
                                    <w:t>nighttime</w:t>
                                  </w:r>
                                  <w:r>
                                    <w:rPr>
                                      <w:color w:val="231F20"/>
                                      <w:spacing w:val="-3"/>
                                      <w:w w:val="85"/>
                                      <w:sz w:val="16"/>
                                    </w:rPr>
                                    <w:t xml:space="preserve"> </w:t>
                                  </w:r>
                                  <w:r>
                                    <w:rPr>
                                      <w:color w:val="231F20"/>
                                      <w:spacing w:val="-2"/>
                                      <w:w w:val="85"/>
                                      <w:sz w:val="16"/>
                                    </w:rPr>
                                    <w:t>BP</w:t>
                                  </w:r>
                                  <w:r>
                                    <w:rPr>
                                      <w:color w:val="231F20"/>
                                      <w:spacing w:val="-3"/>
                                      <w:w w:val="85"/>
                                      <w:sz w:val="16"/>
                                    </w:rPr>
                                    <w:t xml:space="preserve"> </w:t>
                                  </w:r>
                                  <w:r>
                                    <w:rPr>
                                      <w:color w:val="231F20"/>
                                      <w:spacing w:val="-2"/>
                                      <w:w w:val="85"/>
                                      <w:sz w:val="16"/>
                                    </w:rPr>
                                    <w:t>readings</w:t>
                                  </w:r>
                                  <w:r>
                                    <w:rPr>
                                      <w:color w:val="231F20"/>
                                      <w:spacing w:val="-2"/>
                                      <w:w w:val="90"/>
                                      <w:sz w:val="16"/>
                                    </w:rPr>
                                    <w:t xml:space="preserve"> are</w:t>
                                  </w:r>
                                  <w:r>
                                    <w:rPr>
                                      <w:color w:val="231F20"/>
                                      <w:spacing w:val="-6"/>
                                      <w:w w:val="90"/>
                                      <w:sz w:val="16"/>
                                    </w:rPr>
                                    <w:t xml:space="preserve"> </w:t>
                                  </w:r>
                                  <w:r>
                                    <w:rPr>
                                      <w:color w:val="231F20"/>
                                      <w:spacing w:val="-2"/>
                                      <w:w w:val="90"/>
                                      <w:sz w:val="16"/>
                                    </w:rPr>
                                    <w:t>required.</w:t>
                                  </w:r>
                                  <w:r>
                                    <w:rPr>
                                      <w:color w:val="231F20"/>
                                      <w:spacing w:val="-5"/>
                                      <w:w w:val="90"/>
                                      <w:sz w:val="16"/>
                                    </w:rPr>
                                    <w:t xml:space="preserve"> </w:t>
                                  </w:r>
                                  <w:r>
                                    <w:rPr>
                                      <w:color w:val="231F20"/>
                                      <w:spacing w:val="-2"/>
                                      <w:w w:val="90"/>
                                      <w:sz w:val="16"/>
                                    </w:rPr>
                                    <w:t>If</w:t>
                                  </w:r>
                                  <w:r>
                                    <w:rPr>
                                      <w:color w:val="231F20"/>
                                      <w:spacing w:val="-5"/>
                                      <w:w w:val="90"/>
                                      <w:sz w:val="16"/>
                                    </w:rPr>
                                    <w:t xml:space="preserve"> </w:t>
                                  </w:r>
                                  <w:r>
                                    <w:rPr>
                                      <w:color w:val="231F20"/>
                                      <w:spacing w:val="-2"/>
                                      <w:w w:val="90"/>
                                      <w:sz w:val="16"/>
                                    </w:rPr>
                                    <w:t xml:space="preserve">less, </w:t>
                                  </w:r>
                                  <w:r>
                                    <w:rPr>
                                      <w:color w:val="231F20"/>
                                      <w:w w:val="90"/>
                                      <w:sz w:val="16"/>
                                    </w:rPr>
                                    <w:t xml:space="preserve">the test should be </w:t>
                                  </w:r>
                                  <w:r>
                                    <w:rPr>
                                      <w:color w:val="231F20"/>
                                      <w:spacing w:val="-2"/>
                                      <w:w w:val="90"/>
                                      <w:sz w:val="16"/>
                                    </w:rPr>
                                    <w:t>repeated.</w:t>
                                  </w:r>
                                </w:p>
                              </w:tc>
                            </w:tr>
                            <w:tr w:rsidR="009811E6">
                              <w:trPr>
                                <w:trHeight w:val="2488"/>
                              </w:trPr>
                              <w:tc>
                                <w:tcPr>
                                  <w:tcW w:w="1384" w:type="dxa"/>
                                  <w:shd w:val="clear" w:color="auto" w:fill="2E75B4"/>
                                </w:tcPr>
                                <w:p w:rsidR="009811E6" w:rsidRDefault="009811E6">
                                  <w:pPr>
                                    <w:pStyle w:val="TableParagraph"/>
                                    <w:ind w:left="140"/>
                                    <w:rPr>
                                      <w:sz w:val="16"/>
                                    </w:rPr>
                                  </w:pPr>
                                  <w:r>
                                    <w:rPr>
                                      <w:color w:val="231F20"/>
                                      <w:spacing w:val="-2"/>
                                      <w:w w:val="90"/>
                                      <w:sz w:val="16"/>
                                    </w:rPr>
                                    <w:t>Interpretation</w:t>
                                  </w:r>
                                </w:p>
                              </w:tc>
                              <w:tc>
                                <w:tcPr>
                                  <w:tcW w:w="1564" w:type="dxa"/>
                                  <w:shd w:val="clear" w:color="auto" w:fill="C7D4E9"/>
                                </w:tcPr>
                                <w:p w:rsidR="009811E6" w:rsidRDefault="009811E6" w:rsidP="009811E6">
                                  <w:pPr>
                                    <w:pStyle w:val="TableParagraph"/>
                                    <w:numPr>
                                      <w:ilvl w:val="0"/>
                                      <w:numId w:val="74"/>
                                    </w:numPr>
                                    <w:tabs>
                                      <w:tab w:val="left" w:pos="258"/>
                                    </w:tabs>
                                    <w:spacing w:before="55" w:line="256" w:lineRule="auto"/>
                                    <w:ind w:right="141"/>
                                    <w:rPr>
                                      <w:sz w:val="16"/>
                                    </w:rPr>
                                  </w:pPr>
                                  <w:r>
                                    <w:rPr>
                                      <w:color w:val="231F20"/>
                                      <w:w w:val="90"/>
                                      <w:sz w:val="16"/>
                                    </w:rPr>
                                    <w:t>Average</w:t>
                                  </w:r>
                                  <w:r>
                                    <w:rPr>
                                      <w:color w:val="231F20"/>
                                      <w:spacing w:val="-8"/>
                                      <w:w w:val="90"/>
                                      <w:sz w:val="16"/>
                                    </w:rPr>
                                    <w:t xml:space="preserve"> </w:t>
                                  </w:r>
                                  <w:r>
                                    <w:rPr>
                                      <w:color w:val="231F20"/>
                                      <w:w w:val="90"/>
                                      <w:sz w:val="16"/>
                                    </w:rPr>
                                    <w:t>home blood</w:t>
                                  </w:r>
                                  <w:r>
                                    <w:rPr>
                                      <w:color w:val="231F20"/>
                                      <w:spacing w:val="-8"/>
                                      <w:w w:val="90"/>
                                      <w:sz w:val="16"/>
                                    </w:rPr>
                                    <w:t xml:space="preserve"> </w:t>
                                  </w:r>
                                  <w:r>
                                    <w:rPr>
                                      <w:color w:val="231F20"/>
                                      <w:w w:val="90"/>
                                      <w:sz w:val="16"/>
                                    </w:rPr>
                                    <w:t>pressure after</w:t>
                                  </w:r>
                                  <w:r>
                                    <w:rPr>
                                      <w:color w:val="231F20"/>
                                      <w:spacing w:val="-8"/>
                                      <w:w w:val="90"/>
                                      <w:sz w:val="16"/>
                                    </w:rPr>
                                    <w:t xml:space="preserve"> </w:t>
                                  </w:r>
                                  <w:r>
                                    <w:rPr>
                                      <w:color w:val="231F20"/>
                                      <w:w w:val="90"/>
                                      <w:sz w:val="16"/>
                                    </w:rPr>
                                    <w:t xml:space="preserve">excluding </w:t>
                                  </w:r>
                                  <w:r>
                                    <w:rPr>
                                      <w:color w:val="231F20"/>
                                      <w:w w:val="80"/>
                                      <w:sz w:val="16"/>
                                    </w:rPr>
                                    <w:t>readings</w:t>
                                  </w:r>
                                  <w:r>
                                    <w:rPr>
                                      <w:color w:val="231F20"/>
                                      <w:spacing w:val="-3"/>
                                      <w:w w:val="80"/>
                                      <w:sz w:val="16"/>
                                    </w:rPr>
                                    <w:t xml:space="preserve"> </w:t>
                                  </w:r>
                                  <w:r>
                                    <w:rPr>
                                      <w:color w:val="231F20"/>
                                      <w:w w:val="80"/>
                                      <w:sz w:val="16"/>
                                    </w:rPr>
                                    <w:t>of</w:t>
                                  </w:r>
                                  <w:r>
                                    <w:rPr>
                                      <w:color w:val="231F20"/>
                                      <w:spacing w:val="-2"/>
                                      <w:w w:val="80"/>
                                      <w:sz w:val="16"/>
                                    </w:rPr>
                                    <w:t xml:space="preserve"> </w:t>
                                  </w:r>
                                  <w:r>
                                    <w:rPr>
                                      <w:color w:val="231F20"/>
                                      <w:w w:val="80"/>
                                      <w:sz w:val="16"/>
                                    </w:rPr>
                                    <w:t>the</w:t>
                                  </w:r>
                                  <w:r>
                                    <w:rPr>
                                      <w:color w:val="231F20"/>
                                      <w:spacing w:val="-3"/>
                                      <w:w w:val="80"/>
                                      <w:sz w:val="16"/>
                                    </w:rPr>
                                    <w:t xml:space="preserve"> </w:t>
                                  </w:r>
                                  <w:r>
                                    <w:rPr>
                                      <w:color w:val="231F20"/>
                                      <w:w w:val="80"/>
                                      <w:sz w:val="16"/>
                                    </w:rPr>
                                    <w:t>first</w:t>
                                  </w:r>
                                  <w:r>
                                    <w:rPr>
                                      <w:color w:val="231F20"/>
                                      <w:w w:val="90"/>
                                      <w:sz w:val="16"/>
                                    </w:rPr>
                                    <w:t xml:space="preserve"> day </w:t>
                                  </w:r>
                                  <w:r>
                                    <w:rPr>
                                      <w:rFonts w:ascii="Calibri" w:hAnsi="Calibri"/>
                                      <w:color w:val="231F20"/>
                                      <w:w w:val="90"/>
                                      <w:sz w:val="16"/>
                                    </w:rPr>
                                    <w:t>≥</w:t>
                                  </w:r>
                                  <w:r>
                                    <w:rPr>
                                      <w:color w:val="231F20"/>
                                      <w:w w:val="90"/>
                                      <w:sz w:val="16"/>
                                    </w:rPr>
                                    <w:t>135 or 85 mm</w:t>
                                  </w:r>
                                  <w:r>
                                    <w:rPr>
                                      <w:color w:val="231F20"/>
                                      <w:spacing w:val="-19"/>
                                      <w:w w:val="90"/>
                                      <w:sz w:val="16"/>
                                    </w:rPr>
                                    <w:t xml:space="preserve"> </w:t>
                                  </w:r>
                                  <w:r>
                                    <w:rPr>
                                      <w:color w:val="231F20"/>
                                      <w:w w:val="90"/>
                                      <w:sz w:val="16"/>
                                    </w:rPr>
                                    <w:t xml:space="preserve">Hg indicates </w:t>
                                  </w:r>
                                  <w:r>
                                    <w:rPr>
                                      <w:color w:val="231F20"/>
                                      <w:spacing w:val="-2"/>
                                      <w:w w:val="90"/>
                                      <w:sz w:val="16"/>
                                    </w:rPr>
                                    <w:t>hypertension.</w:t>
                                  </w:r>
                                </w:p>
                              </w:tc>
                              <w:tc>
                                <w:tcPr>
                                  <w:tcW w:w="1720" w:type="dxa"/>
                                  <w:shd w:val="clear" w:color="auto" w:fill="C7D4E9"/>
                                </w:tcPr>
                                <w:p w:rsidR="009811E6" w:rsidRDefault="009811E6" w:rsidP="009811E6">
                                  <w:pPr>
                                    <w:pStyle w:val="TableParagraph"/>
                                    <w:numPr>
                                      <w:ilvl w:val="0"/>
                                      <w:numId w:val="73"/>
                                    </w:numPr>
                                    <w:tabs>
                                      <w:tab w:val="left" w:pos="259"/>
                                    </w:tabs>
                                    <w:spacing w:before="55" w:line="259" w:lineRule="auto"/>
                                    <w:ind w:right="270"/>
                                    <w:rPr>
                                      <w:sz w:val="16"/>
                                    </w:rPr>
                                  </w:pPr>
                                  <w:r>
                                    <w:rPr>
                                      <w:color w:val="231F20"/>
                                      <w:spacing w:val="-2"/>
                                      <w:w w:val="85"/>
                                      <w:sz w:val="16"/>
                                    </w:rPr>
                                    <w:t>24-hour</w:t>
                                  </w:r>
                                  <w:r>
                                    <w:rPr>
                                      <w:color w:val="231F20"/>
                                      <w:spacing w:val="-3"/>
                                      <w:w w:val="85"/>
                                      <w:sz w:val="16"/>
                                    </w:rPr>
                                    <w:t xml:space="preserve"> </w:t>
                                  </w:r>
                                  <w:r>
                                    <w:rPr>
                                      <w:color w:val="231F20"/>
                                      <w:spacing w:val="-2"/>
                                      <w:w w:val="85"/>
                                      <w:sz w:val="16"/>
                                    </w:rPr>
                                    <w:t>ambulatory</w:t>
                                  </w:r>
                                  <w:r>
                                    <w:rPr>
                                      <w:color w:val="231F20"/>
                                      <w:w w:val="85"/>
                                      <w:sz w:val="16"/>
                                    </w:rPr>
                                    <w:t xml:space="preserve"> </w:t>
                                  </w:r>
                                  <w:r>
                                    <w:rPr>
                                      <w:color w:val="231F20"/>
                                      <w:w w:val="95"/>
                                      <w:sz w:val="16"/>
                                    </w:rPr>
                                    <w:t>blood</w:t>
                                  </w:r>
                                  <w:r>
                                    <w:rPr>
                                      <w:color w:val="231F20"/>
                                      <w:spacing w:val="-10"/>
                                      <w:w w:val="95"/>
                                      <w:sz w:val="16"/>
                                    </w:rPr>
                                    <w:t xml:space="preserve"> </w:t>
                                  </w:r>
                                  <w:r>
                                    <w:rPr>
                                      <w:color w:val="231F20"/>
                                      <w:w w:val="95"/>
                                      <w:sz w:val="16"/>
                                    </w:rPr>
                                    <w:t>pressure</w:t>
                                  </w:r>
                                </w:p>
                                <w:p w:rsidR="009811E6" w:rsidRDefault="009811E6">
                                  <w:pPr>
                                    <w:pStyle w:val="TableParagraph"/>
                                    <w:spacing w:line="254" w:lineRule="auto"/>
                                    <w:ind w:left="259"/>
                                    <w:rPr>
                                      <w:sz w:val="16"/>
                                    </w:rPr>
                                  </w:pPr>
                                  <w:r>
                                    <w:rPr>
                                      <w:rFonts w:ascii="Calibri" w:hAnsi="Calibri"/>
                                      <w:color w:val="231F20"/>
                                      <w:w w:val="95"/>
                                      <w:sz w:val="16"/>
                                    </w:rPr>
                                    <w:t>≥</w:t>
                                  </w:r>
                                  <w:r>
                                    <w:rPr>
                                      <w:color w:val="231F20"/>
                                      <w:w w:val="95"/>
                                      <w:sz w:val="16"/>
                                    </w:rPr>
                                    <w:t>130/80 mm</w:t>
                                  </w:r>
                                  <w:r>
                                    <w:rPr>
                                      <w:color w:val="231F20"/>
                                      <w:spacing w:val="-21"/>
                                      <w:w w:val="95"/>
                                      <w:sz w:val="16"/>
                                    </w:rPr>
                                    <w:t xml:space="preserve"> </w:t>
                                  </w:r>
                                  <w:r>
                                    <w:rPr>
                                      <w:color w:val="231F20"/>
                                      <w:w w:val="95"/>
                                      <w:sz w:val="16"/>
                                    </w:rPr>
                                    <w:t xml:space="preserve">Hg </w:t>
                                  </w:r>
                                  <w:r>
                                    <w:rPr>
                                      <w:color w:val="231F20"/>
                                      <w:w w:val="80"/>
                                      <w:sz w:val="16"/>
                                    </w:rPr>
                                    <w:t>indicates</w:t>
                                  </w:r>
                                  <w:r>
                                    <w:rPr>
                                      <w:color w:val="231F20"/>
                                      <w:spacing w:val="-3"/>
                                      <w:w w:val="80"/>
                                      <w:sz w:val="16"/>
                                    </w:rPr>
                                    <w:t xml:space="preserve"> </w:t>
                                  </w:r>
                                  <w:r>
                                    <w:rPr>
                                      <w:color w:val="231F20"/>
                                      <w:w w:val="80"/>
                                      <w:sz w:val="16"/>
                                    </w:rPr>
                                    <w:t>hypertension</w:t>
                                  </w:r>
                                  <w:r>
                                    <w:rPr>
                                      <w:color w:val="231F20"/>
                                      <w:w w:val="90"/>
                                      <w:sz w:val="16"/>
                                    </w:rPr>
                                    <w:t xml:space="preserve"> (primary</w:t>
                                  </w:r>
                                  <w:r>
                                    <w:rPr>
                                      <w:color w:val="231F20"/>
                                      <w:spacing w:val="-8"/>
                                      <w:w w:val="90"/>
                                      <w:sz w:val="16"/>
                                    </w:rPr>
                                    <w:t xml:space="preserve"> </w:t>
                                  </w:r>
                                  <w:r>
                                    <w:rPr>
                                      <w:color w:val="231F20"/>
                                      <w:w w:val="90"/>
                                      <w:sz w:val="16"/>
                                    </w:rPr>
                                    <w:t>criterion).</w:t>
                                  </w:r>
                                </w:p>
                                <w:p w:rsidR="009811E6" w:rsidRDefault="009811E6" w:rsidP="009811E6">
                                  <w:pPr>
                                    <w:pStyle w:val="TableParagraph"/>
                                    <w:numPr>
                                      <w:ilvl w:val="0"/>
                                      <w:numId w:val="73"/>
                                    </w:numPr>
                                    <w:tabs>
                                      <w:tab w:val="left" w:pos="259"/>
                                    </w:tabs>
                                    <w:spacing w:line="254" w:lineRule="auto"/>
                                    <w:ind w:right="184"/>
                                    <w:rPr>
                                      <w:sz w:val="16"/>
                                    </w:rPr>
                                  </w:pPr>
                                  <w:r>
                                    <w:rPr>
                                      <w:color w:val="231F20"/>
                                      <w:w w:val="95"/>
                                      <w:sz w:val="16"/>
                                    </w:rPr>
                                    <w:t>Daytime</w:t>
                                  </w:r>
                                  <w:r>
                                    <w:rPr>
                                      <w:color w:val="231F20"/>
                                      <w:spacing w:val="-10"/>
                                      <w:w w:val="95"/>
                                      <w:sz w:val="16"/>
                                    </w:rPr>
                                    <w:t xml:space="preserve"> </w:t>
                                  </w:r>
                                  <w:r>
                                    <w:rPr>
                                      <w:color w:val="231F20"/>
                                      <w:w w:val="95"/>
                                      <w:sz w:val="16"/>
                                    </w:rPr>
                                    <w:t>(awake) ambulatory</w:t>
                                  </w:r>
                                  <w:r>
                                    <w:rPr>
                                      <w:color w:val="231F20"/>
                                      <w:spacing w:val="-10"/>
                                      <w:w w:val="95"/>
                                      <w:sz w:val="16"/>
                                    </w:rPr>
                                    <w:t xml:space="preserve"> </w:t>
                                  </w:r>
                                  <w:r>
                                    <w:rPr>
                                      <w:color w:val="231F20"/>
                                      <w:w w:val="95"/>
                                      <w:sz w:val="16"/>
                                    </w:rPr>
                                    <w:t>blood pressure</w:t>
                                  </w:r>
                                  <w:r>
                                    <w:rPr>
                                      <w:color w:val="231F20"/>
                                      <w:spacing w:val="-10"/>
                                      <w:w w:val="95"/>
                                      <w:sz w:val="16"/>
                                    </w:rPr>
                                    <w:t xml:space="preserve"> </w:t>
                                  </w:r>
                                  <w:r>
                                    <w:rPr>
                                      <w:rFonts w:ascii="Calibri" w:hAnsi="Calibri"/>
                                      <w:color w:val="231F20"/>
                                      <w:w w:val="95"/>
                                      <w:sz w:val="16"/>
                                    </w:rPr>
                                    <w:t>≥</w:t>
                                  </w:r>
                                  <w:r>
                                    <w:rPr>
                                      <w:color w:val="231F20"/>
                                      <w:w w:val="95"/>
                                      <w:sz w:val="16"/>
                                    </w:rPr>
                                    <w:t xml:space="preserve">135/85 </w:t>
                                  </w:r>
                                  <w:r>
                                    <w:rPr>
                                      <w:color w:val="231F20"/>
                                      <w:w w:val="80"/>
                                      <w:sz w:val="16"/>
                                    </w:rPr>
                                    <w:t>mm</w:t>
                                  </w:r>
                                  <w:r>
                                    <w:rPr>
                                      <w:color w:val="231F20"/>
                                      <w:spacing w:val="-18"/>
                                      <w:w w:val="80"/>
                                      <w:sz w:val="16"/>
                                    </w:rPr>
                                    <w:t xml:space="preserve"> </w:t>
                                  </w:r>
                                  <w:r>
                                    <w:rPr>
                                      <w:color w:val="231F20"/>
                                      <w:w w:val="80"/>
                                      <w:sz w:val="16"/>
                                    </w:rPr>
                                    <w:t>Hg and nighttime</w:t>
                                  </w:r>
                                  <w:r>
                                    <w:rPr>
                                      <w:color w:val="231F20"/>
                                      <w:w w:val="95"/>
                                      <w:sz w:val="16"/>
                                    </w:rPr>
                                    <w:t xml:space="preserve"> (asleep)</w:t>
                                  </w:r>
                                  <w:r>
                                    <w:rPr>
                                      <w:color w:val="231F20"/>
                                      <w:spacing w:val="-10"/>
                                      <w:w w:val="95"/>
                                      <w:sz w:val="16"/>
                                    </w:rPr>
                                    <w:t xml:space="preserve"> </w:t>
                                  </w:r>
                                  <w:r>
                                    <w:rPr>
                                      <w:rFonts w:ascii="Calibri" w:hAnsi="Calibri"/>
                                      <w:color w:val="231F20"/>
                                      <w:w w:val="95"/>
                                      <w:sz w:val="16"/>
                                    </w:rPr>
                                    <w:t>≥</w:t>
                                  </w:r>
                                  <w:r>
                                    <w:rPr>
                                      <w:color w:val="231F20"/>
                                      <w:w w:val="95"/>
                                      <w:sz w:val="16"/>
                                    </w:rPr>
                                    <w:t>120/70 mm</w:t>
                                  </w:r>
                                  <w:r>
                                    <w:rPr>
                                      <w:color w:val="231F20"/>
                                      <w:spacing w:val="-21"/>
                                      <w:w w:val="95"/>
                                      <w:sz w:val="16"/>
                                    </w:rPr>
                                    <w:t xml:space="preserve"> </w:t>
                                  </w:r>
                                  <w:r>
                                    <w:rPr>
                                      <w:color w:val="231F20"/>
                                      <w:w w:val="95"/>
                                      <w:sz w:val="16"/>
                                    </w:rPr>
                                    <w:t xml:space="preserve">Hg indicates </w:t>
                                  </w:r>
                                  <w:r>
                                    <w:rPr>
                                      <w:color w:val="231F20"/>
                                      <w:spacing w:val="-2"/>
                                      <w:w w:val="95"/>
                                      <w:sz w:val="16"/>
                                    </w:rPr>
                                    <w:t>hypertension</w:t>
                                  </w:r>
                                </w:p>
                              </w:tc>
                            </w:tr>
                          </w:tbl>
                          <w:p w:rsidR="009811E6" w:rsidRDefault="009811E6">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63" type="#_x0000_t202" style="position:absolute;left:0;text-align:left;margin-left:301.5pt;margin-top:12.7pt;width:240pt;height:445.1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" filled="f" stroked="f">
                <v:path arrowok="t"/>
                <v:textbox inset="0,0,0,0">
                  <w:txbxContent>
                    <w:tbl>
                      <w:tblPr>
                        <w:tblW w:w="0" w:type="auto"/>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384"/>
                        <w:gridCol w:w="1564"/>
                        <w:gridCol w:w="1720"/>
                      </w:tblGrid>
                      <w:tr w:rsidR="009811E6">
                        <w:trPr>
                          <w:trHeight w:val="686"/>
                        </w:trPr>
                        <w:tc>
                          <w:tcPr>
                            <w:tcW w:w="1384" w:type="dxa"/>
                            <w:shd w:val="clear" w:color="auto" w:fill="C7D4E9"/>
                          </w:tcPr>
                          <w:p w:rsidR="009811E6" w:rsidRDefault="009811E6">
                            <w:pPr>
                              <w:pStyle w:val="TableParagraph"/>
                              <w:rPr>
                                <w:rFonts w:ascii="Times New Roman"/>
                                <w:sz w:val="16"/>
                              </w:rPr>
                            </w:pPr>
                          </w:p>
                        </w:tc>
                        <w:tc>
                          <w:tcPr>
                            <w:tcW w:w="1564" w:type="dxa"/>
                            <w:shd w:val="clear" w:color="auto" w:fill="C7D4E9"/>
                          </w:tcPr>
                          <w:p w:rsidR="009811E6" w:rsidRDefault="009811E6">
                            <w:pPr>
                              <w:pStyle w:val="TableParagraph"/>
                              <w:spacing w:before="61" w:line="259" w:lineRule="auto"/>
                              <w:ind w:left="378" w:right="221" w:firstLine="272"/>
                              <w:rPr>
                                <w:sz w:val="16"/>
                              </w:rPr>
                            </w:pPr>
                            <w:r>
                              <w:rPr>
                                <w:color w:val="231F20"/>
                                <w:spacing w:val="-4"/>
                                <w:w w:val="95"/>
                                <w:sz w:val="16"/>
                              </w:rPr>
                              <w:t xml:space="preserve">Home </w:t>
                            </w:r>
                            <w:r>
                              <w:rPr>
                                <w:color w:val="231F20"/>
                                <w:spacing w:val="-2"/>
                                <w:w w:val="85"/>
                                <w:sz w:val="16"/>
                              </w:rPr>
                              <w:t>Blood</w:t>
                            </w:r>
                            <w:r>
                              <w:rPr>
                                <w:color w:val="231F20"/>
                                <w:spacing w:val="-3"/>
                                <w:w w:val="85"/>
                                <w:sz w:val="16"/>
                              </w:rPr>
                              <w:t xml:space="preserve"> </w:t>
                            </w:r>
                            <w:r>
                              <w:rPr>
                                <w:color w:val="231F20"/>
                                <w:spacing w:val="-2"/>
                                <w:w w:val="85"/>
                                <w:sz w:val="16"/>
                              </w:rPr>
                              <w:t>Pressure</w:t>
                            </w:r>
                          </w:p>
                          <w:p w:rsidR="009811E6" w:rsidRDefault="009811E6">
                            <w:pPr>
                              <w:pStyle w:val="TableParagraph"/>
                              <w:spacing w:line="184" w:lineRule="exact"/>
                              <w:ind w:left="507"/>
                              <w:rPr>
                                <w:sz w:val="16"/>
                              </w:rPr>
                            </w:pPr>
                            <w:r>
                              <w:rPr>
                                <w:color w:val="231F20"/>
                                <w:spacing w:val="-2"/>
                                <w:w w:val="95"/>
                                <w:sz w:val="16"/>
                              </w:rPr>
                              <w:t>Monitoring</w:t>
                            </w:r>
                          </w:p>
                        </w:tc>
                        <w:tc>
                          <w:tcPr>
                            <w:tcW w:w="1720" w:type="dxa"/>
                            <w:shd w:val="clear" w:color="auto" w:fill="C7D4E9"/>
                          </w:tcPr>
                          <w:p w:rsidR="009811E6" w:rsidRDefault="009811E6">
                            <w:pPr>
                              <w:pStyle w:val="TableParagraph"/>
                              <w:spacing w:before="61" w:line="259" w:lineRule="auto"/>
                              <w:ind w:right="44"/>
                              <w:jc w:val="center"/>
                              <w:rPr>
                                <w:sz w:val="16"/>
                              </w:rPr>
                            </w:pPr>
                            <w:r>
                              <w:rPr>
                                <w:color w:val="231F20"/>
                                <w:spacing w:val="-2"/>
                                <w:w w:val="85"/>
                                <w:sz w:val="16"/>
                              </w:rPr>
                              <w:t>24-Hour</w:t>
                            </w:r>
                            <w:r>
                              <w:rPr>
                                <w:color w:val="231F20"/>
                                <w:spacing w:val="-3"/>
                                <w:w w:val="85"/>
                                <w:sz w:val="16"/>
                              </w:rPr>
                              <w:t xml:space="preserve"> </w:t>
                            </w:r>
                            <w:r>
                              <w:rPr>
                                <w:color w:val="231F20"/>
                                <w:spacing w:val="-2"/>
                                <w:w w:val="85"/>
                                <w:sz w:val="16"/>
                              </w:rPr>
                              <w:t>Ambulatory</w:t>
                            </w:r>
                            <w:r>
                              <w:rPr>
                                <w:color w:val="231F20"/>
                                <w:w w:val="85"/>
                                <w:sz w:val="16"/>
                              </w:rPr>
                              <w:t xml:space="preserve"> </w:t>
                            </w:r>
                            <w:r>
                              <w:rPr>
                                <w:color w:val="231F20"/>
                                <w:w w:val="95"/>
                                <w:sz w:val="16"/>
                              </w:rPr>
                              <w:t>Blood</w:t>
                            </w:r>
                            <w:r>
                              <w:rPr>
                                <w:color w:val="231F20"/>
                                <w:spacing w:val="-10"/>
                                <w:w w:val="95"/>
                                <w:sz w:val="16"/>
                              </w:rPr>
                              <w:t xml:space="preserve"> </w:t>
                            </w:r>
                            <w:r>
                              <w:rPr>
                                <w:color w:val="231F20"/>
                                <w:w w:val="95"/>
                                <w:sz w:val="16"/>
                              </w:rPr>
                              <w:t xml:space="preserve">Pressure </w:t>
                            </w:r>
                            <w:r>
                              <w:rPr>
                                <w:color w:val="231F20"/>
                                <w:spacing w:val="-2"/>
                                <w:w w:val="95"/>
                                <w:sz w:val="16"/>
                              </w:rPr>
                              <w:t>Monitoring</w:t>
                            </w:r>
                          </w:p>
                        </w:tc>
                      </w:tr>
                      <w:tr w:rsidR="009811E6">
                        <w:trPr>
                          <w:trHeight w:val="497"/>
                        </w:trPr>
                        <w:tc>
                          <w:tcPr>
                            <w:tcW w:w="1384" w:type="dxa"/>
                            <w:shd w:val="clear" w:color="auto" w:fill="85A1D3"/>
                          </w:tcPr>
                          <w:p w:rsidR="009811E6" w:rsidRDefault="009811E6">
                            <w:pPr>
                              <w:pStyle w:val="TableParagraph"/>
                              <w:spacing w:before="64"/>
                              <w:ind w:left="140"/>
                              <w:rPr>
                                <w:sz w:val="16"/>
                              </w:rPr>
                            </w:pPr>
                            <w:r>
                              <w:rPr>
                                <w:color w:val="231F20"/>
                                <w:spacing w:val="-2"/>
                                <w:w w:val="90"/>
                                <w:sz w:val="16"/>
                              </w:rPr>
                              <w:t>Condition</w:t>
                            </w:r>
                          </w:p>
                        </w:tc>
                        <w:tc>
                          <w:tcPr>
                            <w:tcW w:w="1564" w:type="dxa"/>
                            <w:shd w:val="clear" w:color="auto" w:fill="D9E1EF"/>
                          </w:tcPr>
                          <w:p w:rsidR="009811E6" w:rsidRDefault="009811E6">
                            <w:pPr>
                              <w:pStyle w:val="TableParagraph"/>
                              <w:spacing w:before="64" w:line="259" w:lineRule="auto"/>
                              <w:ind w:left="140"/>
                              <w:rPr>
                                <w:sz w:val="16"/>
                              </w:rPr>
                            </w:pPr>
                            <w:r>
                              <w:rPr>
                                <w:color w:val="231F20"/>
                                <w:w w:val="90"/>
                                <w:sz w:val="16"/>
                              </w:rPr>
                              <w:t xml:space="preserve">As for office blood </w:t>
                            </w:r>
                            <w:r>
                              <w:rPr>
                                <w:color w:val="231F20"/>
                                <w:w w:val="80"/>
                                <w:sz w:val="16"/>
                              </w:rPr>
                              <w:t>pressure</w:t>
                            </w:r>
                            <w:r>
                              <w:rPr>
                                <w:color w:val="231F20"/>
                                <w:spacing w:val="-2"/>
                                <w:w w:val="80"/>
                                <w:sz w:val="16"/>
                              </w:rPr>
                              <w:t xml:space="preserve"> </w:t>
                            </w:r>
                            <w:r>
                              <w:rPr>
                                <w:color w:val="231F20"/>
                                <w:w w:val="80"/>
                                <w:sz w:val="16"/>
                              </w:rPr>
                              <w:t>(see</w:t>
                            </w:r>
                            <w:r>
                              <w:rPr>
                                <w:color w:val="231F20"/>
                                <w:spacing w:val="-2"/>
                                <w:w w:val="80"/>
                                <w:sz w:val="16"/>
                              </w:rPr>
                              <w:t xml:space="preserve"> </w:t>
                            </w:r>
                            <w:r>
                              <w:rPr>
                                <w:color w:val="231F20"/>
                                <w:w w:val="80"/>
                                <w:sz w:val="16"/>
                              </w:rPr>
                              <w:t>above).</w:t>
                            </w:r>
                          </w:p>
                        </w:tc>
                        <w:tc>
                          <w:tcPr>
                            <w:tcW w:w="1720" w:type="dxa"/>
                            <w:shd w:val="clear" w:color="auto" w:fill="D9E1EF"/>
                          </w:tcPr>
                          <w:p w:rsidR="009811E6" w:rsidRDefault="009811E6">
                            <w:pPr>
                              <w:pStyle w:val="TableParagraph"/>
                              <w:spacing w:before="64"/>
                              <w:ind w:left="140"/>
                              <w:rPr>
                                <w:sz w:val="16"/>
                              </w:rPr>
                            </w:pPr>
                            <w:r>
                              <w:rPr>
                                <w:color w:val="231F20"/>
                                <w:w w:val="80"/>
                                <w:sz w:val="16"/>
                              </w:rPr>
                              <w:t>Routine</w:t>
                            </w:r>
                            <w:r>
                              <w:rPr>
                                <w:color w:val="231F20"/>
                                <w:spacing w:val="3"/>
                                <w:sz w:val="16"/>
                              </w:rPr>
                              <w:t xml:space="preserve"> </w:t>
                            </w:r>
                            <w:r>
                              <w:rPr>
                                <w:color w:val="231F20"/>
                                <w:w w:val="80"/>
                                <w:sz w:val="16"/>
                              </w:rPr>
                              <w:t>working</w:t>
                            </w:r>
                            <w:r>
                              <w:rPr>
                                <w:color w:val="231F20"/>
                                <w:spacing w:val="4"/>
                                <w:sz w:val="16"/>
                              </w:rPr>
                              <w:t xml:space="preserve"> </w:t>
                            </w:r>
                            <w:r>
                              <w:rPr>
                                <w:color w:val="231F20"/>
                                <w:spacing w:val="-4"/>
                                <w:w w:val="80"/>
                                <w:sz w:val="16"/>
                              </w:rPr>
                              <w:t>day.</w:t>
                            </w:r>
                          </w:p>
                        </w:tc>
                      </w:tr>
                      <w:tr w:rsidR="009811E6">
                        <w:trPr>
                          <w:trHeight w:val="888"/>
                        </w:trPr>
                        <w:tc>
                          <w:tcPr>
                            <w:tcW w:w="1384" w:type="dxa"/>
                            <w:shd w:val="clear" w:color="auto" w:fill="2E75B4"/>
                          </w:tcPr>
                          <w:p w:rsidR="009811E6" w:rsidRDefault="009811E6">
                            <w:pPr>
                              <w:pStyle w:val="TableParagraph"/>
                              <w:ind w:left="140"/>
                              <w:rPr>
                                <w:sz w:val="16"/>
                              </w:rPr>
                            </w:pPr>
                            <w:r>
                              <w:rPr>
                                <w:color w:val="231F20"/>
                                <w:spacing w:val="-2"/>
                                <w:w w:val="90"/>
                                <w:sz w:val="16"/>
                              </w:rPr>
                              <w:t>Position</w:t>
                            </w:r>
                          </w:p>
                        </w:tc>
                        <w:tc>
                          <w:tcPr>
                            <w:tcW w:w="1564" w:type="dxa"/>
                            <w:shd w:val="clear" w:color="auto" w:fill="C7D4E9"/>
                          </w:tcPr>
                          <w:p w:rsidR="009811E6" w:rsidRDefault="009811E6">
                            <w:pPr>
                              <w:pStyle w:val="TableParagraph"/>
                              <w:spacing w:line="259" w:lineRule="auto"/>
                              <w:ind w:left="140" w:right="221"/>
                              <w:rPr>
                                <w:sz w:val="16"/>
                              </w:rPr>
                            </w:pPr>
                            <w:r>
                              <w:rPr>
                                <w:color w:val="231F20"/>
                                <w:w w:val="80"/>
                                <w:sz w:val="16"/>
                              </w:rPr>
                              <w:t>As</w:t>
                            </w:r>
                            <w:r>
                              <w:rPr>
                                <w:color w:val="231F20"/>
                                <w:spacing w:val="-3"/>
                                <w:w w:val="80"/>
                                <w:sz w:val="16"/>
                              </w:rPr>
                              <w:t xml:space="preserve"> </w:t>
                            </w:r>
                            <w:r>
                              <w:rPr>
                                <w:color w:val="231F20"/>
                                <w:w w:val="80"/>
                                <w:sz w:val="16"/>
                              </w:rPr>
                              <w:t>for</w:t>
                            </w:r>
                            <w:r>
                              <w:rPr>
                                <w:color w:val="231F20"/>
                                <w:spacing w:val="-2"/>
                                <w:w w:val="80"/>
                                <w:sz w:val="16"/>
                              </w:rPr>
                              <w:t xml:space="preserve"> </w:t>
                            </w:r>
                            <w:r>
                              <w:rPr>
                                <w:color w:val="231F20"/>
                                <w:w w:val="80"/>
                                <w:sz w:val="16"/>
                              </w:rPr>
                              <w:t>office</w:t>
                            </w:r>
                            <w:r>
                              <w:rPr>
                                <w:color w:val="231F20"/>
                                <w:spacing w:val="-3"/>
                                <w:w w:val="80"/>
                                <w:sz w:val="16"/>
                              </w:rPr>
                              <w:t xml:space="preserve"> </w:t>
                            </w:r>
                            <w:r>
                              <w:rPr>
                                <w:color w:val="231F20"/>
                                <w:w w:val="80"/>
                                <w:sz w:val="16"/>
                              </w:rPr>
                              <w:t>BP</w:t>
                            </w:r>
                            <w:r>
                              <w:rPr>
                                <w:color w:val="231F20"/>
                                <w:spacing w:val="-2"/>
                                <w:w w:val="80"/>
                                <w:sz w:val="16"/>
                              </w:rPr>
                              <w:t xml:space="preserve"> </w:t>
                            </w:r>
                            <w:r>
                              <w:rPr>
                                <w:color w:val="231F20"/>
                                <w:w w:val="80"/>
                                <w:sz w:val="16"/>
                              </w:rPr>
                              <w:t>(see</w:t>
                            </w:r>
                            <w:r>
                              <w:rPr>
                                <w:color w:val="231F20"/>
                                <w:w w:val="90"/>
                                <w:sz w:val="16"/>
                              </w:rPr>
                              <w:t xml:space="preserve"> </w:t>
                            </w:r>
                            <w:r>
                              <w:rPr>
                                <w:color w:val="231F20"/>
                                <w:spacing w:val="-2"/>
                                <w:w w:val="90"/>
                                <w:sz w:val="16"/>
                              </w:rPr>
                              <w:t>above).</w:t>
                            </w:r>
                          </w:p>
                        </w:tc>
                        <w:tc>
                          <w:tcPr>
                            <w:tcW w:w="1720" w:type="dxa"/>
                            <w:shd w:val="clear" w:color="auto" w:fill="C7D4E9"/>
                          </w:tcPr>
                          <w:p w:rsidR="009811E6" w:rsidRDefault="009811E6">
                            <w:pPr>
                              <w:pStyle w:val="TableParagraph"/>
                              <w:spacing w:line="259" w:lineRule="auto"/>
                              <w:ind w:left="140" w:right="119"/>
                              <w:rPr>
                                <w:sz w:val="16"/>
                              </w:rPr>
                            </w:pPr>
                            <w:r>
                              <w:rPr>
                                <w:color w:val="231F20"/>
                                <w:w w:val="90"/>
                                <w:sz w:val="16"/>
                              </w:rPr>
                              <w:t>Avoid</w:t>
                            </w:r>
                            <w:r>
                              <w:rPr>
                                <w:color w:val="231F20"/>
                                <w:spacing w:val="-8"/>
                                <w:w w:val="90"/>
                                <w:sz w:val="16"/>
                              </w:rPr>
                              <w:t xml:space="preserve"> </w:t>
                            </w:r>
                            <w:r>
                              <w:rPr>
                                <w:color w:val="231F20"/>
                                <w:w w:val="90"/>
                                <w:sz w:val="16"/>
                              </w:rPr>
                              <w:t xml:space="preserve">strenuous </w:t>
                            </w:r>
                            <w:r>
                              <w:rPr>
                                <w:color w:val="231F20"/>
                                <w:spacing w:val="-2"/>
                                <w:w w:val="80"/>
                                <w:sz w:val="16"/>
                              </w:rPr>
                              <w:t>activity.</w:t>
                            </w:r>
                            <w:r>
                              <w:rPr>
                                <w:color w:val="231F20"/>
                                <w:spacing w:val="-11"/>
                                <w:sz w:val="16"/>
                              </w:rPr>
                              <w:t xml:space="preserve"> </w:t>
                            </w:r>
                            <w:r>
                              <w:rPr>
                                <w:color w:val="231F20"/>
                                <w:spacing w:val="-2"/>
                                <w:w w:val="80"/>
                                <w:sz w:val="16"/>
                              </w:rPr>
                              <w:t>Arm</w:t>
                            </w:r>
                            <w:r>
                              <w:rPr>
                                <w:color w:val="231F20"/>
                                <w:spacing w:val="-10"/>
                                <w:sz w:val="16"/>
                              </w:rPr>
                              <w:t xml:space="preserve"> </w:t>
                            </w:r>
                            <w:r>
                              <w:rPr>
                                <w:color w:val="231F20"/>
                                <w:spacing w:val="-2"/>
                                <w:w w:val="80"/>
                                <w:sz w:val="16"/>
                              </w:rPr>
                              <w:t>still</w:t>
                            </w:r>
                            <w:r>
                              <w:rPr>
                                <w:color w:val="231F20"/>
                                <w:spacing w:val="-10"/>
                                <w:sz w:val="16"/>
                              </w:rPr>
                              <w:t xml:space="preserve"> </w:t>
                            </w:r>
                            <w:r>
                              <w:rPr>
                                <w:color w:val="231F20"/>
                                <w:spacing w:val="-2"/>
                                <w:w w:val="80"/>
                                <w:sz w:val="16"/>
                              </w:rPr>
                              <w:t>and</w:t>
                            </w:r>
                            <w:r>
                              <w:rPr>
                                <w:color w:val="231F20"/>
                                <w:w w:val="85"/>
                                <w:sz w:val="16"/>
                              </w:rPr>
                              <w:t xml:space="preserve"> relaxed</w:t>
                            </w:r>
                            <w:r>
                              <w:rPr>
                                <w:color w:val="231F20"/>
                                <w:spacing w:val="-5"/>
                                <w:w w:val="85"/>
                                <w:sz w:val="16"/>
                              </w:rPr>
                              <w:t xml:space="preserve"> </w:t>
                            </w:r>
                            <w:r>
                              <w:rPr>
                                <w:color w:val="231F20"/>
                                <w:w w:val="85"/>
                                <w:sz w:val="16"/>
                              </w:rPr>
                              <w:t>during</w:t>
                            </w:r>
                            <w:r>
                              <w:rPr>
                                <w:color w:val="231F20"/>
                                <w:spacing w:val="-5"/>
                                <w:w w:val="85"/>
                                <w:sz w:val="16"/>
                              </w:rPr>
                              <w:t xml:space="preserve"> </w:t>
                            </w:r>
                            <w:r>
                              <w:rPr>
                                <w:color w:val="231F20"/>
                                <w:w w:val="85"/>
                                <w:sz w:val="16"/>
                              </w:rPr>
                              <w:t xml:space="preserve">each </w:t>
                            </w:r>
                            <w:r>
                              <w:rPr>
                                <w:color w:val="231F20"/>
                                <w:spacing w:val="-2"/>
                                <w:w w:val="90"/>
                                <w:sz w:val="16"/>
                              </w:rPr>
                              <w:t>measurement.</w:t>
                            </w:r>
                          </w:p>
                        </w:tc>
                      </w:tr>
                      <w:tr w:rsidR="009811E6">
                        <w:trPr>
                          <w:trHeight w:val="688"/>
                        </w:trPr>
                        <w:tc>
                          <w:tcPr>
                            <w:tcW w:w="1384" w:type="dxa"/>
                            <w:shd w:val="clear" w:color="auto" w:fill="85A1D3"/>
                          </w:tcPr>
                          <w:p w:rsidR="009811E6" w:rsidRDefault="009811E6">
                            <w:pPr>
                              <w:pStyle w:val="TableParagraph"/>
                              <w:ind w:left="140"/>
                              <w:rPr>
                                <w:sz w:val="16"/>
                              </w:rPr>
                            </w:pPr>
                            <w:r>
                              <w:rPr>
                                <w:color w:val="231F20"/>
                                <w:spacing w:val="-2"/>
                                <w:w w:val="95"/>
                                <w:sz w:val="16"/>
                              </w:rPr>
                              <w:t>Device</w:t>
                            </w:r>
                          </w:p>
                        </w:tc>
                        <w:tc>
                          <w:tcPr>
                            <w:tcW w:w="3284" w:type="dxa"/>
                            <w:gridSpan w:val="2"/>
                            <w:shd w:val="clear" w:color="auto" w:fill="D9E1EF"/>
                          </w:tcPr>
                          <w:p w:rsidR="009811E6" w:rsidRDefault="009811E6">
                            <w:pPr>
                              <w:pStyle w:val="TableParagraph"/>
                              <w:spacing w:line="259" w:lineRule="auto"/>
                              <w:ind w:left="140" w:right="246"/>
                              <w:rPr>
                                <w:sz w:val="16"/>
                              </w:rPr>
                            </w:pPr>
                            <w:r>
                              <w:rPr>
                                <w:color w:val="231F20"/>
                                <w:w w:val="80"/>
                                <w:sz w:val="16"/>
                              </w:rPr>
                              <w:t>Validated electronic (oscillometric) upper-arm</w:t>
                            </w:r>
                            <w:r>
                              <w:rPr>
                                <w:color w:val="231F20"/>
                                <w:sz w:val="16"/>
                              </w:rPr>
                              <w:t xml:space="preserve"> </w:t>
                            </w:r>
                            <w:r>
                              <w:rPr>
                                <w:color w:val="231F20"/>
                                <w:w w:val="80"/>
                                <w:sz w:val="16"/>
                              </w:rPr>
                              <w:t xml:space="preserve">cuff device </w:t>
                            </w:r>
                            <w:hyperlink r:id="rId81">
                              <w:r>
                                <w:rPr>
                                  <w:color w:val="231F20"/>
                                  <w:w w:val="80"/>
                                  <w:sz w:val="16"/>
                                </w:rPr>
                                <w:t>(www.stridebp.org,</w:t>
                              </w:r>
                            </w:hyperlink>
                            <w:r>
                              <w:rPr>
                                <w:color w:val="231F20"/>
                                <w:w w:val="80"/>
                                <w:sz w:val="16"/>
                              </w:rPr>
                              <w:t xml:space="preserve"> and Section 11:</w:t>
                            </w:r>
                            <w:r>
                              <w:rPr>
                                <w:color w:val="231F20"/>
                                <w:w w:val="90"/>
                                <w:sz w:val="16"/>
                              </w:rPr>
                              <w:t xml:space="preserve"> </w:t>
                            </w:r>
                            <w:r>
                              <w:rPr>
                                <w:color w:val="231F20"/>
                                <w:spacing w:val="-2"/>
                                <w:w w:val="90"/>
                                <w:sz w:val="16"/>
                              </w:rPr>
                              <w:t>Resources)</w:t>
                            </w:r>
                          </w:p>
                        </w:tc>
                      </w:tr>
                      <w:tr w:rsidR="009811E6">
                        <w:trPr>
                          <w:trHeight w:val="488"/>
                        </w:trPr>
                        <w:tc>
                          <w:tcPr>
                            <w:tcW w:w="1384" w:type="dxa"/>
                            <w:shd w:val="clear" w:color="auto" w:fill="2E75B4"/>
                          </w:tcPr>
                          <w:p w:rsidR="009811E6" w:rsidRDefault="009811E6">
                            <w:pPr>
                              <w:pStyle w:val="TableParagraph"/>
                              <w:ind w:left="140"/>
                              <w:rPr>
                                <w:sz w:val="16"/>
                              </w:rPr>
                            </w:pPr>
                            <w:r>
                              <w:rPr>
                                <w:color w:val="231F20"/>
                                <w:spacing w:val="-4"/>
                                <w:w w:val="90"/>
                                <w:sz w:val="16"/>
                              </w:rPr>
                              <w:t>Cuff</w:t>
                            </w:r>
                          </w:p>
                        </w:tc>
                        <w:tc>
                          <w:tcPr>
                            <w:tcW w:w="3284" w:type="dxa"/>
                            <w:gridSpan w:val="2"/>
                            <w:shd w:val="clear" w:color="auto" w:fill="C7D4E9"/>
                          </w:tcPr>
                          <w:p w:rsidR="009811E6" w:rsidRDefault="009811E6">
                            <w:pPr>
                              <w:pStyle w:val="TableParagraph"/>
                              <w:spacing w:line="259" w:lineRule="auto"/>
                              <w:ind w:left="140" w:right="246"/>
                              <w:rPr>
                                <w:sz w:val="16"/>
                              </w:rPr>
                            </w:pPr>
                            <w:r>
                              <w:rPr>
                                <w:color w:val="231F20"/>
                                <w:w w:val="80"/>
                                <w:sz w:val="16"/>
                              </w:rPr>
                              <w:t>Size according to the individual’s arm</w:t>
                            </w:r>
                            <w:r>
                              <w:rPr>
                                <w:color w:val="231F20"/>
                                <w:w w:val="90"/>
                                <w:sz w:val="16"/>
                              </w:rPr>
                              <w:t xml:space="preserve"> </w:t>
                            </w:r>
                            <w:r>
                              <w:rPr>
                                <w:color w:val="231F20"/>
                                <w:spacing w:val="-2"/>
                                <w:w w:val="90"/>
                                <w:sz w:val="16"/>
                              </w:rPr>
                              <w:t>circumference</w:t>
                            </w:r>
                          </w:p>
                        </w:tc>
                      </w:tr>
                      <w:tr w:rsidR="009811E6">
                        <w:trPr>
                          <w:trHeight w:val="3088"/>
                        </w:trPr>
                        <w:tc>
                          <w:tcPr>
                            <w:tcW w:w="1384" w:type="dxa"/>
                            <w:shd w:val="clear" w:color="auto" w:fill="85A1D3"/>
                          </w:tcPr>
                          <w:p w:rsidR="009811E6" w:rsidRDefault="009811E6">
                            <w:pPr>
                              <w:pStyle w:val="TableParagraph"/>
                              <w:spacing w:line="259" w:lineRule="auto"/>
                              <w:ind w:left="140"/>
                              <w:rPr>
                                <w:sz w:val="16"/>
                              </w:rPr>
                            </w:pPr>
                            <w:r>
                              <w:rPr>
                                <w:color w:val="231F20"/>
                                <w:spacing w:val="-2"/>
                                <w:w w:val="85"/>
                                <w:sz w:val="16"/>
                              </w:rPr>
                              <w:t>Measurement</w:t>
                            </w:r>
                            <w:r>
                              <w:rPr>
                                <w:color w:val="231F20"/>
                                <w:spacing w:val="-2"/>
                                <w:w w:val="90"/>
                                <w:sz w:val="16"/>
                              </w:rPr>
                              <w:t xml:space="preserve"> protocol</w:t>
                            </w:r>
                          </w:p>
                        </w:tc>
                        <w:tc>
                          <w:tcPr>
                            <w:tcW w:w="1564" w:type="dxa"/>
                            <w:shd w:val="clear" w:color="auto" w:fill="D9E1EF"/>
                          </w:tcPr>
                          <w:p w:rsidR="009811E6" w:rsidRDefault="009811E6">
                            <w:pPr>
                              <w:pStyle w:val="TableParagraph"/>
                              <w:spacing w:line="259" w:lineRule="auto"/>
                              <w:ind w:left="140"/>
                              <w:rPr>
                                <w:sz w:val="16"/>
                              </w:rPr>
                            </w:pPr>
                            <w:r>
                              <w:rPr>
                                <w:color w:val="231F20"/>
                                <w:w w:val="80"/>
                                <w:sz w:val="16"/>
                              </w:rPr>
                              <w:t>Before</w:t>
                            </w:r>
                            <w:r>
                              <w:rPr>
                                <w:color w:val="231F20"/>
                                <w:spacing w:val="-3"/>
                                <w:w w:val="80"/>
                                <w:sz w:val="16"/>
                              </w:rPr>
                              <w:t xml:space="preserve"> </w:t>
                            </w:r>
                            <w:r>
                              <w:rPr>
                                <w:color w:val="231F20"/>
                                <w:w w:val="80"/>
                                <w:sz w:val="16"/>
                              </w:rPr>
                              <w:t>each</w:t>
                            </w:r>
                            <w:r>
                              <w:rPr>
                                <w:color w:val="231F20"/>
                                <w:spacing w:val="-2"/>
                                <w:w w:val="80"/>
                                <w:sz w:val="16"/>
                              </w:rPr>
                              <w:t xml:space="preserve"> </w:t>
                            </w:r>
                            <w:r>
                              <w:rPr>
                                <w:color w:val="231F20"/>
                                <w:w w:val="80"/>
                                <w:sz w:val="16"/>
                              </w:rPr>
                              <w:t>visit</w:t>
                            </w:r>
                            <w:r>
                              <w:rPr>
                                <w:color w:val="231F20"/>
                                <w:spacing w:val="-3"/>
                                <w:w w:val="80"/>
                                <w:sz w:val="16"/>
                              </w:rPr>
                              <w:t xml:space="preserve"> </w:t>
                            </w:r>
                            <w:r>
                              <w:rPr>
                                <w:color w:val="231F20"/>
                                <w:w w:val="80"/>
                                <w:sz w:val="16"/>
                              </w:rPr>
                              <w:t>to</w:t>
                            </w:r>
                            <w:r>
                              <w:rPr>
                                <w:color w:val="231F20"/>
                                <w:spacing w:val="-2"/>
                                <w:w w:val="80"/>
                                <w:sz w:val="16"/>
                              </w:rPr>
                              <w:t xml:space="preserve"> </w:t>
                            </w:r>
                            <w:r>
                              <w:rPr>
                                <w:color w:val="231F20"/>
                                <w:w w:val="80"/>
                                <w:sz w:val="16"/>
                              </w:rPr>
                              <w:t>the</w:t>
                            </w:r>
                            <w:r>
                              <w:rPr>
                                <w:color w:val="231F20"/>
                                <w:w w:val="90"/>
                                <w:sz w:val="16"/>
                              </w:rPr>
                              <w:t xml:space="preserve"> health</w:t>
                            </w:r>
                            <w:r>
                              <w:rPr>
                                <w:color w:val="231F20"/>
                                <w:spacing w:val="-8"/>
                                <w:w w:val="90"/>
                                <w:sz w:val="16"/>
                              </w:rPr>
                              <w:t xml:space="preserve"> </w:t>
                            </w:r>
                            <w:r>
                              <w:rPr>
                                <w:color w:val="231F20"/>
                                <w:w w:val="90"/>
                                <w:sz w:val="16"/>
                              </w:rPr>
                              <w:t>professional:</w:t>
                            </w:r>
                          </w:p>
                          <w:p w:rsidR="009811E6" w:rsidRDefault="009811E6" w:rsidP="009811E6">
                            <w:pPr>
                              <w:pStyle w:val="TableParagraph"/>
                              <w:numPr>
                                <w:ilvl w:val="0"/>
                                <w:numId w:val="76"/>
                              </w:numPr>
                              <w:tabs>
                                <w:tab w:val="left" w:pos="252"/>
                              </w:tabs>
                              <w:spacing w:line="259" w:lineRule="auto"/>
                              <w:ind w:right="58"/>
                              <w:rPr>
                                <w:sz w:val="16"/>
                              </w:rPr>
                            </w:pPr>
                            <w:r>
                              <w:rPr>
                                <w:color w:val="231F20"/>
                                <w:w w:val="90"/>
                                <w:sz w:val="16"/>
                              </w:rPr>
                              <w:t>3–7-day</w:t>
                            </w:r>
                            <w:r>
                              <w:rPr>
                                <w:color w:val="231F20"/>
                                <w:spacing w:val="-13"/>
                                <w:w w:val="90"/>
                                <w:sz w:val="16"/>
                              </w:rPr>
                              <w:t xml:space="preserve"> </w:t>
                            </w:r>
                            <w:r>
                              <w:rPr>
                                <w:color w:val="231F20"/>
                                <w:w w:val="90"/>
                                <w:sz w:val="16"/>
                              </w:rPr>
                              <w:t xml:space="preserve">monitoring </w:t>
                            </w:r>
                            <w:r>
                              <w:rPr>
                                <w:color w:val="231F20"/>
                                <w:spacing w:val="-4"/>
                                <w:w w:val="80"/>
                                <w:sz w:val="16"/>
                              </w:rPr>
                              <w:t>in</w:t>
                            </w:r>
                            <w:r>
                              <w:rPr>
                                <w:color w:val="231F20"/>
                                <w:spacing w:val="-8"/>
                                <w:w w:val="80"/>
                                <w:sz w:val="16"/>
                              </w:rPr>
                              <w:t xml:space="preserve"> </w:t>
                            </w:r>
                            <w:r>
                              <w:rPr>
                                <w:color w:val="231F20"/>
                                <w:spacing w:val="-4"/>
                                <w:w w:val="80"/>
                                <w:sz w:val="16"/>
                              </w:rPr>
                              <w:t>the</w:t>
                            </w:r>
                            <w:r>
                              <w:rPr>
                                <w:color w:val="231F20"/>
                                <w:spacing w:val="-7"/>
                                <w:w w:val="80"/>
                                <w:sz w:val="16"/>
                              </w:rPr>
                              <w:t xml:space="preserve"> </w:t>
                            </w:r>
                            <w:r>
                              <w:rPr>
                                <w:color w:val="231F20"/>
                                <w:spacing w:val="-4"/>
                                <w:w w:val="80"/>
                                <w:sz w:val="16"/>
                              </w:rPr>
                              <w:t>morning</w:t>
                            </w:r>
                            <w:r>
                              <w:rPr>
                                <w:color w:val="231F20"/>
                                <w:spacing w:val="-7"/>
                                <w:w w:val="80"/>
                                <w:sz w:val="16"/>
                              </w:rPr>
                              <w:t xml:space="preserve"> </w:t>
                            </w:r>
                            <w:r>
                              <w:rPr>
                                <w:color w:val="231F20"/>
                                <w:spacing w:val="-4"/>
                                <w:w w:val="80"/>
                                <w:sz w:val="16"/>
                              </w:rPr>
                              <w:t>(before</w:t>
                            </w:r>
                            <w:r>
                              <w:rPr>
                                <w:color w:val="231F20"/>
                                <w:sz w:val="16"/>
                              </w:rPr>
                              <w:t xml:space="preserve"> </w:t>
                            </w:r>
                            <w:r>
                              <w:rPr>
                                <w:color w:val="231F20"/>
                                <w:spacing w:val="-2"/>
                                <w:w w:val="80"/>
                                <w:sz w:val="16"/>
                              </w:rPr>
                              <w:t>drug</w:t>
                            </w:r>
                            <w:r>
                              <w:rPr>
                                <w:color w:val="231F20"/>
                                <w:spacing w:val="-8"/>
                                <w:w w:val="80"/>
                                <w:sz w:val="16"/>
                              </w:rPr>
                              <w:t xml:space="preserve"> </w:t>
                            </w:r>
                            <w:r>
                              <w:rPr>
                                <w:color w:val="231F20"/>
                                <w:spacing w:val="-2"/>
                                <w:w w:val="80"/>
                                <w:sz w:val="16"/>
                              </w:rPr>
                              <w:t>intake</w:t>
                            </w:r>
                            <w:r>
                              <w:rPr>
                                <w:color w:val="231F20"/>
                                <w:spacing w:val="-7"/>
                                <w:w w:val="80"/>
                                <w:sz w:val="16"/>
                              </w:rPr>
                              <w:t xml:space="preserve"> </w:t>
                            </w:r>
                            <w:r>
                              <w:rPr>
                                <w:color w:val="231F20"/>
                                <w:spacing w:val="-2"/>
                                <w:w w:val="80"/>
                                <w:sz w:val="16"/>
                              </w:rPr>
                              <w:t>if</w:t>
                            </w:r>
                            <w:r>
                              <w:rPr>
                                <w:color w:val="231F20"/>
                                <w:spacing w:val="-8"/>
                                <w:w w:val="80"/>
                                <w:sz w:val="16"/>
                              </w:rPr>
                              <w:t xml:space="preserve"> </w:t>
                            </w:r>
                            <w:r>
                              <w:rPr>
                                <w:color w:val="231F20"/>
                                <w:spacing w:val="-2"/>
                                <w:w w:val="80"/>
                                <w:sz w:val="16"/>
                              </w:rPr>
                              <w:t>treated)</w:t>
                            </w:r>
                            <w:r>
                              <w:rPr>
                                <w:color w:val="231F20"/>
                                <w:spacing w:val="-2"/>
                                <w:w w:val="90"/>
                                <w:sz w:val="16"/>
                              </w:rPr>
                              <w:t xml:space="preserve"> </w:t>
                            </w:r>
                            <w:r>
                              <w:rPr>
                                <w:color w:val="231F20"/>
                                <w:w w:val="90"/>
                                <w:sz w:val="16"/>
                              </w:rPr>
                              <w:t>and</w:t>
                            </w:r>
                            <w:r>
                              <w:rPr>
                                <w:color w:val="231F20"/>
                                <w:spacing w:val="-11"/>
                                <w:w w:val="90"/>
                                <w:sz w:val="16"/>
                              </w:rPr>
                              <w:t xml:space="preserve"> </w:t>
                            </w:r>
                            <w:r>
                              <w:rPr>
                                <w:color w:val="231F20"/>
                                <w:w w:val="90"/>
                                <w:sz w:val="16"/>
                              </w:rPr>
                              <w:t>the</w:t>
                            </w:r>
                            <w:r>
                              <w:rPr>
                                <w:color w:val="231F20"/>
                                <w:spacing w:val="-11"/>
                                <w:w w:val="90"/>
                                <w:sz w:val="16"/>
                              </w:rPr>
                              <w:t xml:space="preserve"> </w:t>
                            </w:r>
                            <w:r>
                              <w:rPr>
                                <w:color w:val="231F20"/>
                                <w:w w:val="90"/>
                                <w:sz w:val="16"/>
                              </w:rPr>
                              <w:t>evening.</w:t>
                            </w:r>
                          </w:p>
                          <w:p w:rsidR="009811E6" w:rsidRDefault="009811E6" w:rsidP="009811E6">
                            <w:pPr>
                              <w:pStyle w:val="TableParagraph"/>
                              <w:numPr>
                                <w:ilvl w:val="0"/>
                                <w:numId w:val="76"/>
                              </w:numPr>
                              <w:tabs>
                                <w:tab w:val="left" w:pos="253"/>
                              </w:tabs>
                              <w:spacing w:line="259" w:lineRule="auto"/>
                              <w:ind w:left="253" w:right="49" w:hanging="114"/>
                              <w:rPr>
                                <w:sz w:val="16"/>
                              </w:rPr>
                            </w:pPr>
                            <w:r>
                              <w:rPr>
                                <w:color w:val="231F20"/>
                                <w:w w:val="90"/>
                                <w:sz w:val="16"/>
                              </w:rPr>
                              <w:t>Two</w:t>
                            </w:r>
                            <w:r>
                              <w:rPr>
                                <w:color w:val="231F20"/>
                                <w:spacing w:val="-11"/>
                                <w:w w:val="90"/>
                                <w:sz w:val="16"/>
                              </w:rPr>
                              <w:t xml:space="preserve"> </w:t>
                            </w:r>
                            <w:r>
                              <w:rPr>
                                <w:color w:val="231F20"/>
                                <w:w w:val="90"/>
                                <w:sz w:val="16"/>
                              </w:rPr>
                              <w:t xml:space="preserve">measurements </w:t>
                            </w:r>
                            <w:r>
                              <w:rPr>
                                <w:color w:val="231F20"/>
                                <w:w w:val="95"/>
                                <w:sz w:val="16"/>
                              </w:rPr>
                              <w:t>on</w:t>
                            </w:r>
                            <w:r>
                              <w:rPr>
                                <w:color w:val="231F20"/>
                                <w:spacing w:val="-13"/>
                                <w:w w:val="95"/>
                                <w:sz w:val="16"/>
                              </w:rPr>
                              <w:t xml:space="preserve"> </w:t>
                            </w:r>
                            <w:r>
                              <w:rPr>
                                <w:color w:val="231F20"/>
                                <w:w w:val="95"/>
                                <w:sz w:val="16"/>
                              </w:rPr>
                              <w:t>each</w:t>
                            </w:r>
                            <w:r>
                              <w:rPr>
                                <w:color w:val="231F20"/>
                                <w:spacing w:val="-13"/>
                                <w:w w:val="95"/>
                                <w:sz w:val="16"/>
                              </w:rPr>
                              <w:t xml:space="preserve"> </w:t>
                            </w:r>
                            <w:r>
                              <w:rPr>
                                <w:color w:val="231F20"/>
                                <w:w w:val="95"/>
                                <w:sz w:val="16"/>
                              </w:rPr>
                              <w:t xml:space="preserve">occasion </w:t>
                            </w:r>
                            <w:r>
                              <w:rPr>
                                <w:color w:val="231F20"/>
                                <w:spacing w:val="-2"/>
                                <w:w w:val="80"/>
                                <w:sz w:val="16"/>
                              </w:rPr>
                              <w:t>after</w:t>
                            </w:r>
                            <w:r>
                              <w:rPr>
                                <w:color w:val="231F20"/>
                                <w:spacing w:val="-7"/>
                                <w:w w:val="80"/>
                                <w:sz w:val="16"/>
                              </w:rPr>
                              <w:t xml:space="preserve"> </w:t>
                            </w:r>
                            <w:r>
                              <w:rPr>
                                <w:color w:val="231F20"/>
                                <w:spacing w:val="-2"/>
                                <w:w w:val="80"/>
                                <w:sz w:val="16"/>
                              </w:rPr>
                              <w:t>5</w:t>
                            </w:r>
                            <w:r>
                              <w:rPr>
                                <w:color w:val="231F20"/>
                                <w:spacing w:val="-6"/>
                                <w:w w:val="80"/>
                                <w:sz w:val="16"/>
                              </w:rPr>
                              <w:t xml:space="preserve"> </w:t>
                            </w:r>
                            <w:r>
                              <w:rPr>
                                <w:color w:val="231F20"/>
                                <w:spacing w:val="-2"/>
                                <w:w w:val="80"/>
                                <w:sz w:val="16"/>
                              </w:rPr>
                              <w:t>min</w:t>
                            </w:r>
                            <w:r>
                              <w:rPr>
                                <w:color w:val="231F20"/>
                                <w:spacing w:val="-7"/>
                                <w:w w:val="80"/>
                                <w:sz w:val="16"/>
                              </w:rPr>
                              <w:t xml:space="preserve"> </w:t>
                            </w:r>
                            <w:r>
                              <w:rPr>
                                <w:color w:val="231F20"/>
                                <w:spacing w:val="-2"/>
                                <w:w w:val="80"/>
                                <w:sz w:val="16"/>
                              </w:rPr>
                              <w:t>sitting</w:t>
                            </w:r>
                            <w:r>
                              <w:rPr>
                                <w:color w:val="231F20"/>
                                <w:spacing w:val="-6"/>
                                <w:w w:val="80"/>
                                <w:sz w:val="16"/>
                              </w:rPr>
                              <w:t xml:space="preserve"> </w:t>
                            </w:r>
                            <w:r>
                              <w:rPr>
                                <w:color w:val="231F20"/>
                                <w:spacing w:val="-2"/>
                                <w:w w:val="80"/>
                                <w:sz w:val="16"/>
                              </w:rPr>
                              <w:t>rest</w:t>
                            </w:r>
                            <w:r>
                              <w:rPr>
                                <w:color w:val="231F20"/>
                                <w:spacing w:val="-2"/>
                                <w:w w:val="95"/>
                                <w:sz w:val="16"/>
                              </w:rPr>
                              <w:t xml:space="preserve"> and</w:t>
                            </w:r>
                            <w:r>
                              <w:rPr>
                                <w:color w:val="231F20"/>
                                <w:spacing w:val="-13"/>
                                <w:w w:val="95"/>
                                <w:sz w:val="16"/>
                              </w:rPr>
                              <w:t xml:space="preserve"> </w:t>
                            </w:r>
                            <w:r>
                              <w:rPr>
                                <w:color w:val="231F20"/>
                                <w:spacing w:val="-2"/>
                                <w:w w:val="95"/>
                                <w:sz w:val="16"/>
                              </w:rPr>
                              <w:t>1</w:t>
                            </w:r>
                            <w:r>
                              <w:rPr>
                                <w:color w:val="231F20"/>
                                <w:spacing w:val="-13"/>
                                <w:w w:val="95"/>
                                <w:sz w:val="16"/>
                              </w:rPr>
                              <w:t xml:space="preserve"> </w:t>
                            </w:r>
                            <w:r>
                              <w:rPr>
                                <w:color w:val="231F20"/>
                                <w:spacing w:val="-2"/>
                                <w:w w:val="95"/>
                                <w:sz w:val="16"/>
                              </w:rPr>
                              <w:t>min</w:t>
                            </w:r>
                            <w:r>
                              <w:rPr>
                                <w:color w:val="231F20"/>
                                <w:spacing w:val="-12"/>
                                <w:w w:val="95"/>
                                <w:sz w:val="16"/>
                              </w:rPr>
                              <w:t xml:space="preserve"> </w:t>
                            </w:r>
                            <w:r>
                              <w:rPr>
                                <w:color w:val="231F20"/>
                                <w:spacing w:val="-2"/>
                                <w:w w:val="95"/>
                                <w:sz w:val="16"/>
                              </w:rPr>
                              <w:t>between measurements.</w:t>
                            </w:r>
                          </w:p>
                          <w:p w:rsidR="009811E6" w:rsidRDefault="009811E6">
                            <w:pPr>
                              <w:pStyle w:val="TableParagraph"/>
                              <w:spacing w:line="259" w:lineRule="auto"/>
                              <w:ind w:left="140"/>
                              <w:rPr>
                                <w:sz w:val="16"/>
                              </w:rPr>
                            </w:pPr>
                            <w:r>
                              <w:rPr>
                                <w:color w:val="231F20"/>
                                <w:w w:val="80"/>
                                <w:sz w:val="16"/>
                              </w:rPr>
                              <w:t>Long-term</w:t>
                            </w:r>
                            <w:r>
                              <w:rPr>
                                <w:color w:val="231F20"/>
                                <w:spacing w:val="-1"/>
                                <w:w w:val="80"/>
                                <w:sz w:val="16"/>
                              </w:rPr>
                              <w:t xml:space="preserve"> </w:t>
                            </w:r>
                            <w:r>
                              <w:rPr>
                                <w:color w:val="231F20"/>
                                <w:w w:val="80"/>
                                <w:sz w:val="16"/>
                              </w:rPr>
                              <w:t>follow-up</w:t>
                            </w:r>
                            <w:r>
                              <w:rPr>
                                <w:color w:val="231F20"/>
                                <w:spacing w:val="-1"/>
                                <w:w w:val="80"/>
                                <w:sz w:val="16"/>
                              </w:rPr>
                              <w:t xml:space="preserve"> </w:t>
                            </w:r>
                            <w:r>
                              <w:rPr>
                                <w:color w:val="231F20"/>
                                <w:w w:val="80"/>
                                <w:sz w:val="16"/>
                              </w:rPr>
                              <w:t>of</w:t>
                            </w:r>
                            <w:r>
                              <w:rPr>
                                <w:color w:val="231F20"/>
                                <w:w w:val="85"/>
                                <w:sz w:val="16"/>
                              </w:rPr>
                              <w:t xml:space="preserve"> treated</w:t>
                            </w:r>
                            <w:r>
                              <w:rPr>
                                <w:color w:val="231F20"/>
                                <w:spacing w:val="-5"/>
                                <w:w w:val="85"/>
                                <w:sz w:val="16"/>
                              </w:rPr>
                              <w:t xml:space="preserve"> </w:t>
                            </w:r>
                            <w:r>
                              <w:rPr>
                                <w:color w:val="231F20"/>
                                <w:w w:val="85"/>
                                <w:sz w:val="16"/>
                              </w:rPr>
                              <w:t>hypertension:</w:t>
                            </w:r>
                          </w:p>
                          <w:p w:rsidR="009811E6" w:rsidRDefault="009811E6" w:rsidP="009811E6">
                            <w:pPr>
                              <w:pStyle w:val="TableParagraph"/>
                              <w:numPr>
                                <w:ilvl w:val="0"/>
                                <w:numId w:val="76"/>
                              </w:numPr>
                              <w:tabs>
                                <w:tab w:val="left" w:pos="258"/>
                              </w:tabs>
                              <w:spacing w:line="259" w:lineRule="auto"/>
                              <w:ind w:left="258" w:right="135" w:hanging="119"/>
                              <w:rPr>
                                <w:sz w:val="16"/>
                              </w:rPr>
                            </w:pPr>
                            <w:r>
                              <w:rPr>
                                <w:color w:val="231F20"/>
                                <w:spacing w:val="-2"/>
                                <w:w w:val="90"/>
                                <w:sz w:val="16"/>
                              </w:rPr>
                              <w:t>1–2</w:t>
                            </w:r>
                            <w:r>
                              <w:rPr>
                                <w:color w:val="231F20"/>
                                <w:spacing w:val="-6"/>
                                <w:w w:val="90"/>
                                <w:sz w:val="16"/>
                              </w:rPr>
                              <w:t xml:space="preserve"> </w:t>
                            </w:r>
                            <w:r>
                              <w:rPr>
                                <w:color w:val="231F20"/>
                                <w:spacing w:val="-2"/>
                                <w:w w:val="90"/>
                                <w:sz w:val="16"/>
                              </w:rPr>
                              <w:t xml:space="preserve">measurements </w:t>
                            </w:r>
                            <w:r>
                              <w:rPr>
                                <w:color w:val="231F20"/>
                                <w:w w:val="80"/>
                                <w:sz w:val="16"/>
                              </w:rPr>
                              <w:t>per</w:t>
                            </w:r>
                            <w:r>
                              <w:rPr>
                                <w:color w:val="231F20"/>
                                <w:spacing w:val="-3"/>
                                <w:w w:val="80"/>
                                <w:sz w:val="16"/>
                              </w:rPr>
                              <w:t xml:space="preserve"> </w:t>
                            </w:r>
                            <w:r>
                              <w:rPr>
                                <w:color w:val="231F20"/>
                                <w:w w:val="80"/>
                                <w:sz w:val="16"/>
                              </w:rPr>
                              <w:t>week</w:t>
                            </w:r>
                            <w:r>
                              <w:rPr>
                                <w:color w:val="231F20"/>
                                <w:spacing w:val="-2"/>
                                <w:w w:val="80"/>
                                <w:sz w:val="16"/>
                              </w:rPr>
                              <w:t xml:space="preserve"> </w:t>
                            </w:r>
                            <w:r>
                              <w:rPr>
                                <w:color w:val="231F20"/>
                                <w:w w:val="80"/>
                                <w:sz w:val="16"/>
                              </w:rPr>
                              <w:t>or</w:t>
                            </w:r>
                            <w:r>
                              <w:rPr>
                                <w:color w:val="231F20"/>
                                <w:spacing w:val="-3"/>
                                <w:w w:val="80"/>
                                <w:sz w:val="16"/>
                              </w:rPr>
                              <w:t xml:space="preserve"> </w:t>
                            </w:r>
                            <w:r>
                              <w:rPr>
                                <w:color w:val="231F20"/>
                                <w:w w:val="80"/>
                                <w:sz w:val="16"/>
                              </w:rPr>
                              <w:t>month.</w:t>
                            </w:r>
                          </w:p>
                        </w:tc>
                        <w:tc>
                          <w:tcPr>
                            <w:tcW w:w="1720" w:type="dxa"/>
                            <w:shd w:val="clear" w:color="auto" w:fill="D9E1EF"/>
                          </w:tcPr>
                          <w:p w:rsidR="009811E6" w:rsidRDefault="009811E6" w:rsidP="009811E6">
                            <w:pPr>
                              <w:pStyle w:val="TableParagraph"/>
                              <w:numPr>
                                <w:ilvl w:val="0"/>
                                <w:numId w:val="75"/>
                              </w:numPr>
                              <w:tabs>
                                <w:tab w:val="left" w:pos="259"/>
                              </w:tabs>
                              <w:spacing w:before="55" w:line="259" w:lineRule="auto"/>
                              <w:ind w:right="148"/>
                              <w:rPr>
                                <w:sz w:val="16"/>
                              </w:rPr>
                            </w:pPr>
                            <w:r>
                              <w:rPr>
                                <w:color w:val="231F20"/>
                                <w:w w:val="80"/>
                                <w:sz w:val="16"/>
                              </w:rPr>
                              <w:t>24-hour monitoring at</w:t>
                            </w:r>
                            <w:r>
                              <w:rPr>
                                <w:color w:val="231F20"/>
                                <w:w w:val="90"/>
                                <w:sz w:val="16"/>
                              </w:rPr>
                              <w:t xml:space="preserve"> 15–30 min intervals during daytime and </w:t>
                            </w:r>
                            <w:r>
                              <w:rPr>
                                <w:color w:val="231F20"/>
                                <w:spacing w:val="-2"/>
                                <w:w w:val="90"/>
                                <w:sz w:val="16"/>
                              </w:rPr>
                              <w:t>nighttime.</w:t>
                            </w:r>
                          </w:p>
                          <w:p w:rsidR="009811E6" w:rsidRDefault="009811E6" w:rsidP="009811E6">
                            <w:pPr>
                              <w:pStyle w:val="TableParagraph"/>
                              <w:numPr>
                                <w:ilvl w:val="0"/>
                                <w:numId w:val="75"/>
                              </w:numPr>
                              <w:tabs>
                                <w:tab w:val="left" w:pos="259"/>
                              </w:tabs>
                              <w:spacing w:line="259" w:lineRule="auto"/>
                              <w:ind w:right="145"/>
                              <w:rPr>
                                <w:sz w:val="16"/>
                              </w:rPr>
                            </w:pPr>
                            <w:r>
                              <w:rPr>
                                <w:color w:val="231F20"/>
                                <w:w w:val="90"/>
                                <w:sz w:val="16"/>
                              </w:rPr>
                              <w:t xml:space="preserve">At least 20 valid daytime and 7 </w:t>
                            </w:r>
                            <w:r>
                              <w:rPr>
                                <w:color w:val="231F20"/>
                                <w:spacing w:val="-2"/>
                                <w:w w:val="85"/>
                                <w:sz w:val="16"/>
                              </w:rPr>
                              <w:t>nighttime</w:t>
                            </w:r>
                            <w:r>
                              <w:rPr>
                                <w:color w:val="231F20"/>
                                <w:spacing w:val="-3"/>
                                <w:w w:val="85"/>
                                <w:sz w:val="16"/>
                              </w:rPr>
                              <w:t xml:space="preserve"> </w:t>
                            </w:r>
                            <w:r>
                              <w:rPr>
                                <w:color w:val="231F20"/>
                                <w:spacing w:val="-2"/>
                                <w:w w:val="85"/>
                                <w:sz w:val="16"/>
                              </w:rPr>
                              <w:t>BP</w:t>
                            </w:r>
                            <w:r>
                              <w:rPr>
                                <w:color w:val="231F20"/>
                                <w:spacing w:val="-3"/>
                                <w:w w:val="85"/>
                                <w:sz w:val="16"/>
                              </w:rPr>
                              <w:t xml:space="preserve"> </w:t>
                            </w:r>
                            <w:r>
                              <w:rPr>
                                <w:color w:val="231F20"/>
                                <w:spacing w:val="-2"/>
                                <w:w w:val="85"/>
                                <w:sz w:val="16"/>
                              </w:rPr>
                              <w:t>readings</w:t>
                            </w:r>
                            <w:r>
                              <w:rPr>
                                <w:color w:val="231F20"/>
                                <w:spacing w:val="-2"/>
                                <w:w w:val="90"/>
                                <w:sz w:val="16"/>
                              </w:rPr>
                              <w:t xml:space="preserve"> are</w:t>
                            </w:r>
                            <w:r>
                              <w:rPr>
                                <w:color w:val="231F20"/>
                                <w:spacing w:val="-6"/>
                                <w:w w:val="90"/>
                                <w:sz w:val="16"/>
                              </w:rPr>
                              <w:t xml:space="preserve"> </w:t>
                            </w:r>
                            <w:r>
                              <w:rPr>
                                <w:color w:val="231F20"/>
                                <w:spacing w:val="-2"/>
                                <w:w w:val="90"/>
                                <w:sz w:val="16"/>
                              </w:rPr>
                              <w:t>required.</w:t>
                            </w:r>
                            <w:r>
                              <w:rPr>
                                <w:color w:val="231F20"/>
                                <w:spacing w:val="-5"/>
                                <w:w w:val="90"/>
                                <w:sz w:val="16"/>
                              </w:rPr>
                              <w:t xml:space="preserve"> </w:t>
                            </w:r>
                            <w:r>
                              <w:rPr>
                                <w:color w:val="231F20"/>
                                <w:spacing w:val="-2"/>
                                <w:w w:val="90"/>
                                <w:sz w:val="16"/>
                              </w:rPr>
                              <w:t>If</w:t>
                            </w:r>
                            <w:r>
                              <w:rPr>
                                <w:color w:val="231F20"/>
                                <w:spacing w:val="-5"/>
                                <w:w w:val="90"/>
                                <w:sz w:val="16"/>
                              </w:rPr>
                              <w:t xml:space="preserve"> </w:t>
                            </w:r>
                            <w:r>
                              <w:rPr>
                                <w:color w:val="231F20"/>
                                <w:spacing w:val="-2"/>
                                <w:w w:val="90"/>
                                <w:sz w:val="16"/>
                              </w:rPr>
                              <w:t xml:space="preserve">less, </w:t>
                            </w:r>
                            <w:r>
                              <w:rPr>
                                <w:color w:val="231F20"/>
                                <w:w w:val="90"/>
                                <w:sz w:val="16"/>
                              </w:rPr>
                              <w:t xml:space="preserve">the test should be </w:t>
                            </w:r>
                            <w:r>
                              <w:rPr>
                                <w:color w:val="231F20"/>
                                <w:spacing w:val="-2"/>
                                <w:w w:val="90"/>
                                <w:sz w:val="16"/>
                              </w:rPr>
                              <w:t>repeated.</w:t>
                            </w:r>
                          </w:p>
                        </w:tc>
                      </w:tr>
                      <w:tr w:rsidR="009811E6">
                        <w:trPr>
                          <w:trHeight w:val="2488"/>
                        </w:trPr>
                        <w:tc>
                          <w:tcPr>
                            <w:tcW w:w="1384" w:type="dxa"/>
                            <w:shd w:val="clear" w:color="auto" w:fill="2E75B4"/>
                          </w:tcPr>
                          <w:p w:rsidR="009811E6" w:rsidRDefault="009811E6">
                            <w:pPr>
                              <w:pStyle w:val="TableParagraph"/>
                              <w:ind w:left="140"/>
                              <w:rPr>
                                <w:sz w:val="16"/>
                              </w:rPr>
                            </w:pPr>
                            <w:r>
                              <w:rPr>
                                <w:color w:val="231F20"/>
                                <w:spacing w:val="-2"/>
                                <w:w w:val="90"/>
                                <w:sz w:val="16"/>
                              </w:rPr>
                              <w:t>Interpretation</w:t>
                            </w:r>
                          </w:p>
                        </w:tc>
                        <w:tc>
                          <w:tcPr>
                            <w:tcW w:w="1564" w:type="dxa"/>
                            <w:shd w:val="clear" w:color="auto" w:fill="C7D4E9"/>
                          </w:tcPr>
                          <w:p w:rsidR="009811E6" w:rsidRDefault="009811E6" w:rsidP="009811E6">
                            <w:pPr>
                              <w:pStyle w:val="TableParagraph"/>
                              <w:numPr>
                                <w:ilvl w:val="0"/>
                                <w:numId w:val="74"/>
                              </w:numPr>
                              <w:tabs>
                                <w:tab w:val="left" w:pos="258"/>
                              </w:tabs>
                              <w:spacing w:before="55" w:line="256" w:lineRule="auto"/>
                              <w:ind w:right="141"/>
                              <w:rPr>
                                <w:sz w:val="16"/>
                              </w:rPr>
                            </w:pPr>
                            <w:r>
                              <w:rPr>
                                <w:color w:val="231F20"/>
                                <w:w w:val="90"/>
                                <w:sz w:val="16"/>
                              </w:rPr>
                              <w:t>Average</w:t>
                            </w:r>
                            <w:r>
                              <w:rPr>
                                <w:color w:val="231F20"/>
                                <w:spacing w:val="-8"/>
                                <w:w w:val="90"/>
                                <w:sz w:val="16"/>
                              </w:rPr>
                              <w:t xml:space="preserve"> </w:t>
                            </w:r>
                            <w:r>
                              <w:rPr>
                                <w:color w:val="231F20"/>
                                <w:w w:val="90"/>
                                <w:sz w:val="16"/>
                              </w:rPr>
                              <w:t>home blood</w:t>
                            </w:r>
                            <w:r>
                              <w:rPr>
                                <w:color w:val="231F20"/>
                                <w:spacing w:val="-8"/>
                                <w:w w:val="90"/>
                                <w:sz w:val="16"/>
                              </w:rPr>
                              <w:t xml:space="preserve"> </w:t>
                            </w:r>
                            <w:r>
                              <w:rPr>
                                <w:color w:val="231F20"/>
                                <w:w w:val="90"/>
                                <w:sz w:val="16"/>
                              </w:rPr>
                              <w:t>pressure after</w:t>
                            </w:r>
                            <w:r>
                              <w:rPr>
                                <w:color w:val="231F20"/>
                                <w:spacing w:val="-8"/>
                                <w:w w:val="90"/>
                                <w:sz w:val="16"/>
                              </w:rPr>
                              <w:t xml:space="preserve"> </w:t>
                            </w:r>
                            <w:r>
                              <w:rPr>
                                <w:color w:val="231F20"/>
                                <w:w w:val="90"/>
                                <w:sz w:val="16"/>
                              </w:rPr>
                              <w:t xml:space="preserve">excluding </w:t>
                            </w:r>
                            <w:r>
                              <w:rPr>
                                <w:color w:val="231F20"/>
                                <w:w w:val="80"/>
                                <w:sz w:val="16"/>
                              </w:rPr>
                              <w:t>readings</w:t>
                            </w:r>
                            <w:r>
                              <w:rPr>
                                <w:color w:val="231F20"/>
                                <w:spacing w:val="-3"/>
                                <w:w w:val="80"/>
                                <w:sz w:val="16"/>
                              </w:rPr>
                              <w:t xml:space="preserve"> </w:t>
                            </w:r>
                            <w:r>
                              <w:rPr>
                                <w:color w:val="231F20"/>
                                <w:w w:val="80"/>
                                <w:sz w:val="16"/>
                              </w:rPr>
                              <w:t>of</w:t>
                            </w:r>
                            <w:r>
                              <w:rPr>
                                <w:color w:val="231F20"/>
                                <w:spacing w:val="-2"/>
                                <w:w w:val="80"/>
                                <w:sz w:val="16"/>
                              </w:rPr>
                              <w:t xml:space="preserve"> </w:t>
                            </w:r>
                            <w:r>
                              <w:rPr>
                                <w:color w:val="231F20"/>
                                <w:w w:val="80"/>
                                <w:sz w:val="16"/>
                              </w:rPr>
                              <w:t>the</w:t>
                            </w:r>
                            <w:r>
                              <w:rPr>
                                <w:color w:val="231F20"/>
                                <w:spacing w:val="-3"/>
                                <w:w w:val="80"/>
                                <w:sz w:val="16"/>
                              </w:rPr>
                              <w:t xml:space="preserve"> </w:t>
                            </w:r>
                            <w:r>
                              <w:rPr>
                                <w:color w:val="231F20"/>
                                <w:w w:val="80"/>
                                <w:sz w:val="16"/>
                              </w:rPr>
                              <w:t>first</w:t>
                            </w:r>
                            <w:r>
                              <w:rPr>
                                <w:color w:val="231F20"/>
                                <w:w w:val="90"/>
                                <w:sz w:val="16"/>
                              </w:rPr>
                              <w:t xml:space="preserve"> day </w:t>
                            </w:r>
                            <w:r>
                              <w:rPr>
                                <w:rFonts w:ascii="Calibri" w:hAnsi="Calibri"/>
                                <w:color w:val="231F20"/>
                                <w:w w:val="90"/>
                                <w:sz w:val="16"/>
                              </w:rPr>
                              <w:t>≥</w:t>
                            </w:r>
                            <w:r>
                              <w:rPr>
                                <w:color w:val="231F20"/>
                                <w:w w:val="90"/>
                                <w:sz w:val="16"/>
                              </w:rPr>
                              <w:t>135 or 85 mm</w:t>
                            </w:r>
                            <w:r>
                              <w:rPr>
                                <w:color w:val="231F20"/>
                                <w:spacing w:val="-19"/>
                                <w:w w:val="90"/>
                                <w:sz w:val="16"/>
                              </w:rPr>
                              <w:t xml:space="preserve"> </w:t>
                            </w:r>
                            <w:r>
                              <w:rPr>
                                <w:color w:val="231F20"/>
                                <w:w w:val="90"/>
                                <w:sz w:val="16"/>
                              </w:rPr>
                              <w:t xml:space="preserve">Hg indicates </w:t>
                            </w:r>
                            <w:r>
                              <w:rPr>
                                <w:color w:val="231F20"/>
                                <w:spacing w:val="-2"/>
                                <w:w w:val="90"/>
                                <w:sz w:val="16"/>
                              </w:rPr>
                              <w:t>hypertension.</w:t>
                            </w:r>
                          </w:p>
                        </w:tc>
                        <w:tc>
                          <w:tcPr>
                            <w:tcW w:w="1720" w:type="dxa"/>
                            <w:shd w:val="clear" w:color="auto" w:fill="C7D4E9"/>
                          </w:tcPr>
                          <w:p w:rsidR="009811E6" w:rsidRDefault="009811E6" w:rsidP="009811E6">
                            <w:pPr>
                              <w:pStyle w:val="TableParagraph"/>
                              <w:numPr>
                                <w:ilvl w:val="0"/>
                                <w:numId w:val="73"/>
                              </w:numPr>
                              <w:tabs>
                                <w:tab w:val="left" w:pos="259"/>
                              </w:tabs>
                              <w:spacing w:before="55" w:line="259" w:lineRule="auto"/>
                              <w:ind w:right="270"/>
                              <w:rPr>
                                <w:sz w:val="16"/>
                              </w:rPr>
                            </w:pPr>
                            <w:r>
                              <w:rPr>
                                <w:color w:val="231F20"/>
                                <w:spacing w:val="-2"/>
                                <w:w w:val="85"/>
                                <w:sz w:val="16"/>
                              </w:rPr>
                              <w:t>24-hour</w:t>
                            </w:r>
                            <w:r>
                              <w:rPr>
                                <w:color w:val="231F20"/>
                                <w:spacing w:val="-3"/>
                                <w:w w:val="85"/>
                                <w:sz w:val="16"/>
                              </w:rPr>
                              <w:t xml:space="preserve"> </w:t>
                            </w:r>
                            <w:r>
                              <w:rPr>
                                <w:color w:val="231F20"/>
                                <w:spacing w:val="-2"/>
                                <w:w w:val="85"/>
                                <w:sz w:val="16"/>
                              </w:rPr>
                              <w:t>ambulatory</w:t>
                            </w:r>
                            <w:r>
                              <w:rPr>
                                <w:color w:val="231F20"/>
                                <w:w w:val="85"/>
                                <w:sz w:val="16"/>
                              </w:rPr>
                              <w:t xml:space="preserve"> </w:t>
                            </w:r>
                            <w:r>
                              <w:rPr>
                                <w:color w:val="231F20"/>
                                <w:w w:val="95"/>
                                <w:sz w:val="16"/>
                              </w:rPr>
                              <w:t>blood</w:t>
                            </w:r>
                            <w:r>
                              <w:rPr>
                                <w:color w:val="231F20"/>
                                <w:spacing w:val="-10"/>
                                <w:w w:val="95"/>
                                <w:sz w:val="16"/>
                              </w:rPr>
                              <w:t xml:space="preserve"> </w:t>
                            </w:r>
                            <w:r>
                              <w:rPr>
                                <w:color w:val="231F20"/>
                                <w:w w:val="95"/>
                                <w:sz w:val="16"/>
                              </w:rPr>
                              <w:t>pressure</w:t>
                            </w:r>
                          </w:p>
                          <w:p w:rsidR="009811E6" w:rsidRDefault="009811E6">
                            <w:pPr>
                              <w:pStyle w:val="TableParagraph"/>
                              <w:spacing w:line="254" w:lineRule="auto"/>
                              <w:ind w:left="259"/>
                              <w:rPr>
                                <w:sz w:val="16"/>
                              </w:rPr>
                            </w:pPr>
                            <w:r>
                              <w:rPr>
                                <w:rFonts w:ascii="Calibri" w:hAnsi="Calibri"/>
                                <w:color w:val="231F20"/>
                                <w:w w:val="95"/>
                                <w:sz w:val="16"/>
                              </w:rPr>
                              <w:t>≥</w:t>
                            </w:r>
                            <w:r>
                              <w:rPr>
                                <w:color w:val="231F20"/>
                                <w:w w:val="95"/>
                                <w:sz w:val="16"/>
                              </w:rPr>
                              <w:t>130/80 mm</w:t>
                            </w:r>
                            <w:r>
                              <w:rPr>
                                <w:color w:val="231F20"/>
                                <w:spacing w:val="-21"/>
                                <w:w w:val="95"/>
                                <w:sz w:val="16"/>
                              </w:rPr>
                              <w:t xml:space="preserve"> </w:t>
                            </w:r>
                            <w:r>
                              <w:rPr>
                                <w:color w:val="231F20"/>
                                <w:w w:val="95"/>
                                <w:sz w:val="16"/>
                              </w:rPr>
                              <w:t xml:space="preserve">Hg </w:t>
                            </w:r>
                            <w:r>
                              <w:rPr>
                                <w:color w:val="231F20"/>
                                <w:w w:val="80"/>
                                <w:sz w:val="16"/>
                              </w:rPr>
                              <w:t>indicates</w:t>
                            </w:r>
                            <w:r>
                              <w:rPr>
                                <w:color w:val="231F20"/>
                                <w:spacing w:val="-3"/>
                                <w:w w:val="80"/>
                                <w:sz w:val="16"/>
                              </w:rPr>
                              <w:t xml:space="preserve"> </w:t>
                            </w:r>
                            <w:r>
                              <w:rPr>
                                <w:color w:val="231F20"/>
                                <w:w w:val="80"/>
                                <w:sz w:val="16"/>
                              </w:rPr>
                              <w:t>hypertension</w:t>
                            </w:r>
                            <w:r>
                              <w:rPr>
                                <w:color w:val="231F20"/>
                                <w:w w:val="90"/>
                                <w:sz w:val="16"/>
                              </w:rPr>
                              <w:t xml:space="preserve"> (primary</w:t>
                            </w:r>
                            <w:r>
                              <w:rPr>
                                <w:color w:val="231F20"/>
                                <w:spacing w:val="-8"/>
                                <w:w w:val="90"/>
                                <w:sz w:val="16"/>
                              </w:rPr>
                              <w:t xml:space="preserve"> </w:t>
                            </w:r>
                            <w:r>
                              <w:rPr>
                                <w:color w:val="231F20"/>
                                <w:w w:val="90"/>
                                <w:sz w:val="16"/>
                              </w:rPr>
                              <w:t>criterion).</w:t>
                            </w:r>
                          </w:p>
                          <w:p w:rsidR="009811E6" w:rsidRDefault="009811E6" w:rsidP="009811E6">
                            <w:pPr>
                              <w:pStyle w:val="TableParagraph"/>
                              <w:numPr>
                                <w:ilvl w:val="0"/>
                                <w:numId w:val="73"/>
                              </w:numPr>
                              <w:tabs>
                                <w:tab w:val="left" w:pos="259"/>
                              </w:tabs>
                              <w:spacing w:line="254" w:lineRule="auto"/>
                              <w:ind w:right="184"/>
                              <w:rPr>
                                <w:sz w:val="16"/>
                              </w:rPr>
                            </w:pPr>
                            <w:r>
                              <w:rPr>
                                <w:color w:val="231F20"/>
                                <w:w w:val="95"/>
                                <w:sz w:val="16"/>
                              </w:rPr>
                              <w:t>Daytime</w:t>
                            </w:r>
                            <w:r>
                              <w:rPr>
                                <w:color w:val="231F20"/>
                                <w:spacing w:val="-10"/>
                                <w:w w:val="95"/>
                                <w:sz w:val="16"/>
                              </w:rPr>
                              <w:t xml:space="preserve"> </w:t>
                            </w:r>
                            <w:r>
                              <w:rPr>
                                <w:color w:val="231F20"/>
                                <w:w w:val="95"/>
                                <w:sz w:val="16"/>
                              </w:rPr>
                              <w:t>(awake) ambulatory</w:t>
                            </w:r>
                            <w:r>
                              <w:rPr>
                                <w:color w:val="231F20"/>
                                <w:spacing w:val="-10"/>
                                <w:w w:val="95"/>
                                <w:sz w:val="16"/>
                              </w:rPr>
                              <w:t xml:space="preserve"> </w:t>
                            </w:r>
                            <w:r>
                              <w:rPr>
                                <w:color w:val="231F20"/>
                                <w:w w:val="95"/>
                                <w:sz w:val="16"/>
                              </w:rPr>
                              <w:t>blood pressure</w:t>
                            </w:r>
                            <w:r>
                              <w:rPr>
                                <w:color w:val="231F20"/>
                                <w:spacing w:val="-10"/>
                                <w:w w:val="95"/>
                                <w:sz w:val="16"/>
                              </w:rPr>
                              <w:t xml:space="preserve"> </w:t>
                            </w:r>
                            <w:r>
                              <w:rPr>
                                <w:rFonts w:ascii="Calibri" w:hAnsi="Calibri"/>
                                <w:color w:val="231F20"/>
                                <w:w w:val="95"/>
                                <w:sz w:val="16"/>
                              </w:rPr>
                              <w:t>≥</w:t>
                            </w:r>
                            <w:r>
                              <w:rPr>
                                <w:color w:val="231F20"/>
                                <w:w w:val="95"/>
                                <w:sz w:val="16"/>
                              </w:rPr>
                              <w:t xml:space="preserve">135/85 </w:t>
                            </w:r>
                            <w:r>
                              <w:rPr>
                                <w:color w:val="231F20"/>
                                <w:w w:val="80"/>
                                <w:sz w:val="16"/>
                              </w:rPr>
                              <w:t>mm</w:t>
                            </w:r>
                            <w:r>
                              <w:rPr>
                                <w:color w:val="231F20"/>
                                <w:spacing w:val="-18"/>
                                <w:w w:val="80"/>
                                <w:sz w:val="16"/>
                              </w:rPr>
                              <w:t xml:space="preserve"> </w:t>
                            </w:r>
                            <w:r>
                              <w:rPr>
                                <w:color w:val="231F20"/>
                                <w:w w:val="80"/>
                                <w:sz w:val="16"/>
                              </w:rPr>
                              <w:t>Hg and nighttime</w:t>
                            </w:r>
                            <w:r>
                              <w:rPr>
                                <w:color w:val="231F20"/>
                                <w:w w:val="95"/>
                                <w:sz w:val="16"/>
                              </w:rPr>
                              <w:t xml:space="preserve"> (asleep)</w:t>
                            </w:r>
                            <w:r>
                              <w:rPr>
                                <w:color w:val="231F20"/>
                                <w:spacing w:val="-10"/>
                                <w:w w:val="95"/>
                                <w:sz w:val="16"/>
                              </w:rPr>
                              <w:t xml:space="preserve"> </w:t>
                            </w:r>
                            <w:r>
                              <w:rPr>
                                <w:rFonts w:ascii="Calibri" w:hAnsi="Calibri"/>
                                <w:color w:val="231F20"/>
                                <w:w w:val="95"/>
                                <w:sz w:val="16"/>
                              </w:rPr>
                              <w:t>≥</w:t>
                            </w:r>
                            <w:r>
                              <w:rPr>
                                <w:color w:val="231F20"/>
                                <w:w w:val="95"/>
                                <w:sz w:val="16"/>
                              </w:rPr>
                              <w:t>120/70 mm</w:t>
                            </w:r>
                            <w:r>
                              <w:rPr>
                                <w:color w:val="231F20"/>
                                <w:spacing w:val="-21"/>
                                <w:w w:val="95"/>
                                <w:sz w:val="16"/>
                              </w:rPr>
                              <w:t xml:space="preserve"> </w:t>
                            </w:r>
                            <w:r>
                              <w:rPr>
                                <w:color w:val="231F20"/>
                                <w:w w:val="95"/>
                                <w:sz w:val="16"/>
                              </w:rPr>
                              <w:t xml:space="preserve">Hg indicates </w:t>
                            </w:r>
                            <w:r>
                              <w:rPr>
                                <w:color w:val="231F20"/>
                                <w:spacing w:val="-2"/>
                                <w:w w:val="95"/>
                                <w:sz w:val="16"/>
                              </w:rPr>
                              <w:t>hypertension</w:t>
                            </w:r>
                          </w:p>
                        </w:tc>
                      </w:tr>
                    </w:tbl>
                    <w:p w:rsidR="009811E6" w:rsidRDefault="009811E6">
                      <w:pPr>
                        <w:pStyle w:val="BodyText"/>
                      </w:pPr>
                    </w:p>
                  </w:txbxContent>
                </v:textbox>
                <w10:wrap anchorx="page"/>
              </v:shape>
            </w:pict>
          </mc:Fallback>
        </mc:AlternateContent>
      </w:r>
      <w:r w:rsidRPr="00542BE5">
        <w:rPr>
          <w:b/>
          <w:color w:val="231F20"/>
          <w:w w:val="80"/>
          <w:sz w:val="24"/>
          <w:szCs w:val="24"/>
        </w:rPr>
        <w:t>Meja</w:t>
      </w:r>
      <w:r w:rsidRPr="00542BE5">
        <w:rPr>
          <w:b/>
          <w:color w:val="231F20"/>
          <w:spacing w:val="9"/>
          <w:sz w:val="24"/>
          <w:szCs w:val="24"/>
        </w:rPr>
        <w:t xml:space="preserve"> </w:t>
      </w:r>
      <w:r w:rsidRPr="00542BE5">
        <w:rPr>
          <w:b/>
          <w:color w:val="231F20"/>
          <w:w w:val="80"/>
          <w:sz w:val="24"/>
          <w:szCs w:val="24"/>
        </w:rPr>
        <w:t>5.</w:t>
      </w:r>
      <w:r w:rsidRPr="00542BE5">
        <w:rPr>
          <w:b/>
          <w:color w:val="231F20"/>
          <w:spacing w:val="52"/>
          <w:sz w:val="24"/>
          <w:szCs w:val="24"/>
        </w:rPr>
        <w:t xml:space="preserve">  </w:t>
      </w:r>
      <w:r w:rsidRPr="00542BE5">
        <w:rPr>
          <w:b/>
          <w:color w:val="231F20"/>
          <w:w w:val="80"/>
          <w:sz w:val="24"/>
          <w:szCs w:val="24"/>
        </w:rPr>
        <w:t>Klinis</w:t>
      </w:r>
      <w:r w:rsidRPr="00542BE5">
        <w:rPr>
          <w:b/>
          <w:color w:val="231F20"/>
          <w:spacing w:val="9"/>
          <w:sz w:val="24"/>
          <w:szCs w:val="24"/>
        </w:rPr>
        <w:t xml:space="preserve"> </w:t>
      </w:r>
      <w:r w:rsidRPr="00542BE5">
        <w:rPr>
          <w:b/>
          <w:color w:val="231F20"/>
          <w:w w:val="80"/>
          <w:sz w:val="24"/>
          <w:szCs w:val="24"/>
        </w:rPr>
        <w:t>Menggunakan</w:t>
      </w:r>
      <w:r w:rsidRPr="00542BE5">
        <w:rPr>
          <w:b/>
          <w:color w:val="231F20"/>
          <w:spacing w:val="9"/>
          <w:sz w:val="24"/>
          <w:szCs w:val="24"/>
        </w:rPr>
        <w:t xml:space="preserve"> </w:t>
      </w:r>
      <w:r w:rsidRPr="00542BE5">
        <w:rPr>
          <w:b/>
          <w:color w:val="231F20"/>
          <w:w w:val="80"/>
          <w:sz w:val="24"/>
          <w:szCs w:val="24"/>
        </w:rPr>
        <w:t>dari</w:t>
      </w:r>
      <w:r w:rsidRPr="00542BE5">
        <w:rPr>
          <w:b/>
          <w:color w:val="231F20"/>
          <w:spacing w:val="10"/>
          <w:sz w:val="24"/>
          <w:szCs w:val="24"/>
        </w:rPr>
        <w:t xml:space="preserve"> </w:t>
      </w:r>
      <w:r w:rsidRPr="00542BE5">
        <w:rPr>
          <w:b/>
          <w:color w:val="231F20"/>
          <w:w w:val="80"/>
          <w:sz w:val="24"/>
          <w:szCs w:val="24"/>
        </w:rPr>
        <w:t>Rumah</w:t>
      </w:r>
      <w:r w:rsidRPr="00542BE5">
        <w:rPr>
          <w:b/>
          <w:color w:val="231F20"/>
          <w:spacing w:val="9"/>
          <w:sz w:val="24"/>
          <w:szCs w:val="24"/>
        </w:rPr>
        <w:t xml:space="preserve"> </w:t>
      </w:r>
      <w:r w:rsidRPr="00542BE5">
        <w:rPr>
          <w:b/>
          <w:color w:val="231F20"/>
          <w:w w:val="80"/>
          <w:sz w:val="24"/>
          <w:szCs w:val="24"/>
        </w:rPr>
        <w:t>Dan</w:t>
      </w:r>
      <w:r w:rsidRPr="00542BE5">
        <w:rPr>
          <w:b/>
          <w:color w:val="231F20"/>
          <w:spacing w:val="9"/>
          <w:sz w:val="24"/>
          <w:szCs w:val="24"/>
        </w:rPr>
        <w:t xml:space="preserve"> </w:t>
      </w:r>
      <w:r w:rsidRPr="00542BE5">
        <w:rPr>
          <w:b/>
          <w:color w:val="231F20"/>
          <w:w w:val="80"/>
          <w:sz w:val="24"/>
          <w:szCs w:val="24"/>
        </w:rPr>
        <w:t>Rawat jalan</w:t>
      </w:r>
      <w:r w:rsidRPr="00542BE5">
        <w:rPr>
          <w:b/>
          <w:color w:val="231F20"/>
          <w:spacing w:val="9"/>
          <w:sz w:val="24"/>
          <w:szCs w:val="24"/>
        </w:rPr>
        <w:t xml:space="preserve"> </w:t>
      </w:r>
      <w:r w:rsidRPr="00542BE5">
        <w:rPr>
          <w:b/>
          <w:color w:val="231F20"/>
          <w:w w:val="80"/>
          <w:sz w:val="24"/>
          <w:szCs w:val="24"/>
        </w:rPr>
        <w:t>Darah</w:t>
      </w:r>
      <w:r w:rsidRPr="00542BE5">
        <w:rPr>
          <w:b/>
          <w:color w:val="231F20"/>
          <w:spacing w:val="9"/>
          <w:sz w:val="24"/>
          <w:szCs w:val="24"/>
        </w:rPr>
        <w:t xml:space="preserve"> </w:t>
      </w:r>
      <w:r w:rsidRPr="00542BE5">
        <w:rPr>
          <w:b/>
          <w:color w:val="231F20"/>
          <w:w w:val="80"/>
          <w:sz w:val="24"/>
          <w:szCs w:val="24"/>
        </w:rPr>
        <w:t>Tekanan</w:t>
      </w:r>
      <w:r w:rsidRPr="00542BE5">
        <w:rPr>
          <w:b/>
          <w:color w:val="231F20"/>
          <w:spacing w:val="9"/>
          <w:sz w:val="24"/>
          <w:szCs w:val="24"/>
        </w:rPr>
        <w:t xml:space="preserve"> </w:t>
      </w:r>
      <w:r w:rsidRPr="00542BE5">
        <w:rPr>
          <w:b/>
          <w:color w:val="231F20"/>
          <w:w w:val="80"/>
          <w:sz w:val="24"/>
          <w:szCs w:val="24"/>
        </w:rPr>
        <w:t>(BP)</w:t>
      </w:r>
      <w:r w:rsidRPr="00542BE5">
        <w:rPr>
          <w:b/>
          <w:color w:val="231F20"/>
          <w:spacing w:val="9"/>
          <w:sz w:val="24"/>
          <w:szCs w:val="24"/>
        </w:rPr>
        <w:t xml:space="preserve"> </w:t>
      </w:r>
      <w:r w:rsidRPr="00542BE5">
        <w:rPr>
          <w:b/>
          <w:color w:val="231F20"/>
          <w:spacing w:val="-2"/>
          <w:w w:val="80"/>
          <w:sz w:val="24"/>
          <w:szCs w:val="24"/>
        </w:rPr>
        <w:t>Pemantauan</w:t>
      </w: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spacing w:before="34"/>
        <w:rPr>
          <w:b/>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Heading2"/>
        <w:spacing w:before="101"/>
        <w:rPr>
          <w:sz w:val="24"/>
          <w:szCs w:val="24"/>
        </w:rPr>
      </w:pPr>
      <w:r w:rsidRPr="00542BE5">
        <w:rPr>
          <w:color w:val="231F20"/>
          <w:sz w:val="24"/>
          <w:szCs w:val="24"/>
        </w:rPr>
        <w:lastRenderedPageBreak/>
        <w:t>Putih</w:t>
      </w:r>
      <w:r w:rsidRPr="00542BE5">
        <w:rPr>
          <w:color w:val="231F20"/>
          <w:spacing w:val="-5"/>
          <w:sz w:val="24"/>
          <w:szCs w:val="24"/>
        </w:rPr>
        <w:t xml:space="preserve"> </w:t>
      </w:r>
      <w:r w:rsidRPr="00542BE5">
        <w:rPr>
          <w:color w:val="231F20"/>
          <w:sz w:val="24"/>
          <w:szCs w:val="24"/>
        </w:rPr>
        <w:t>Mantel</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Bertopeng</w:t>
      </w:r>
      <w:r w:rsidRPr="00542BE5">
        <w:rPr>
          <w:color w:val="231F20"/>
          <w:spacing w:val="-5"/>
          <w:sz w:val="24"/>
          <w:szCs w:val="24"/>
        </w:rPr>
        <w:t xml:space="preserve"> </w:t>
      </w:r>
      <w:r w:rsidRPr="00542BE5">
        <w:rPr>
          <w:color w:val="231F20"/>
          <w:spacing w:val="-2"/>
          <w:sz w:val="24"/>
          <w:szCs w:val="24"/>
        </w:rPr>
        <w:t>Hipertensi</w:t>
      </w:r>
    </w:p>
    <w:p w:rsidR="009811E6" w:rsidRPr="00542BE5" w:rsidRDefault="009811E6" w:rsidP="009811E6">
      <w:pPr>
        <w:pStyle w:val="ListParagraph"/>
        <w:widowControl w:val="0"/>
        <w:numPr>
          <w:ilvl w:val="0"/>
          <w:numId w:val="92"/>
        </w:numPr>
        <w:tabs>
          <w:tab w:val="left" w:pos="539"/>
        </w:tabs>
        <w:autoSpaceDE w:val="0"/>
        <w:autoSpaceDN w:val="0"/>
        <w:spacing w:before="27" w:after="0" w:line="240" w:lineRule="auto"/>
        <w:ind w:right="38"/>
        <w:contextualSpacing w:val="0"/>
        <w:jc w:val="both"/>
        <w:rPr>
          <w:sz w:val="24"/>
          <w:szCs w:val="24"/>
        </w:rPr>
      </w:pPr>
      <w:r w:rsidRPr="00542BE5">
        <w:rPr>
          <w:noProof/>
          <w:sz w:val="24"/>
          <w:szCs w:val="24"/>
          <w:lang w:val="en-US"/>
        </w:rPr>
        <mc:AlternateContent>
          <mc:Choice Requires="wps">
            <w:drawing>
              <wp:anchor distT="0" distB="0" distL="0" distR="0" simplePos="0" relativeHeight="251688960" behindDoc="0" locked="0" layoutInCell="1" allowOverlap="1" wp14:anchorId="5E587FA1" wp14:editId="0425262C">
                <wp:simplePos x="0" y="0"/>
                <wp:positionH relativeFrom="page">
                  <wp:posOffset>3731260</wp:posOffset>
                </wp:positionH>
                <wp:positionV relativeFrom="paragraph">
                  <wp:posOffset>2035175</wp:posOffset>
                </wp:positionV>
                <wp:extent cx="3048000" cy="1594485"/>
                <wp:effectExtent l="0" t="0" r="0" b="0"/>
                <wp:wrapNone/>
                <wp:docPr id="39"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1594485"/>
                        </a:xfrm>
                        <a:prstGeom prst="rect">
                          <a:avLst/>
                        </a:prstGeom>
                      </wps:spPr>
                      <wps:txbx>
                        <w:txbxContent>
                          <w:tbl>
                            <w:tblPr>
                              <w:tblW w:w="0" w:type="auto"/>
                              <w:tblInd w:w="65" w:type="dxa"/>
                              <w:tblBorders>
                                <w:top w:val="single" w:sz="4" w:space="0" w:color="9DCD9A"/>
                                <w:left w:val="single" w:sz="4" w:space="0" w:color="9DCD9A"/>
                                <w:bottom w:val="single" w:sz="4" w:space="0" w:color="9DCD9A"/>
                                <w:right w:val="single" w:sz="4" w:space="0" w:color="9DCD9A"/>
                                <w:insideH w:val="single" w:sz="4" w:space="0" w:color="9DCD9A"/>
                                <w:insideV w:val="single" w:sz="4" w:space="0" w:color="9DCD9A"/>
                              </w:tblBorders>
                              <w:tblLayout w:type="fixed"/>
                              <w:tblCellMar>
                                <w:left w:w="0" w:type="dxa"/>
                                <w:right w:w="0" w:type="dxa"/>
                              </w:tblCellMar>
                              <w:tblLook w:val="01E0" w:firstRow="1" w:lastRow="1" w:firstColumn="1" w:lastColumn="1" w:noHBand="0" w:noVBand="0"/>
                            </w:tblPr>
                            <w:tblGrid>
                              <w:gridCol w:w="1557"/>
                              <w:gridCol w:w="1557"/>
                              <w:gridCol w:w="1557"/>
                            </w:tblGrid>
                            <w:tr w:rsidR="009811E6">
                              <w:trPr>
                                <w:trHeight w:val="286"/>
                              </w:trPr>
                              <w:tc>
                                <w:tcPr>
                                  <w:tcW w:w="4671" w:type="dxa"/>
                                  <w:gridSpan w:val="3"/>
                                  <w:tcBorders>
                                    <w:bottom w:val="single" w:sz="4" w:space="0" w:color="939598"/>
                                  </w:tcBorders>
                                  <w:shd w:val="clear" w:color="auto" w:fill="15AB4B"/>
                                </w:tcPr>
                                <w:p w:rsidR="009811E6" w:rsidRDefault="009811E6">
                                  <w:pPr>
                                    <w:pStyle w:val="TableParagraph"/>
                                    <w:spacing w:before="61"/>
                                    <w:ind w:left="1229"/>
                                    <w:rPr>
                                      <w:sz w:val="16"/>
                                    </w:rPr>
                                  </w:pPr>
                                  <w:r>
                                    <w:rPr>
                                      <w:color w:val="231F20"/>
                                      <w:w w:val="80"/>
                                      <w:sz w:val="16"/>
                                    </w:rPr>
                                    <w:t>Office</w:t>
                                  </w:r>
                                  <w:r>
                                    <w:rPr>
                                      <w:color w:val="231F20"/>
                                      <w:spacing w:val="3"/>
                                      <w:sz w:val="16"/>
                                    </w:rPr>
                                    <w:t xml:space="preserve"> </w:t>
                                  </w:r>
                                  <w:r>
                                    <w:rPr>
                                      <w:color w:val="231F20"/>
                                      <w:w w:val="80"/>
                                      <w:sz w:val="16"/>
                                    </w:rPr>
                                    <w:t>Blood</w:t>
                                  </w:r>
                                  <w:r>
                                    <w:rPr>
                                      <w:color w:val="231F20"/>
                                      <w:spacing w:val="4"/>
                                      <w:sz w:val="16"/>
                                    </w:rPr>
                                    <w:t xml:space="preserve"> </w:t>
                                  </w:r>
                                  <w:r>
                                    <w:rPr>
                                      <w:color w:val="231F20"/>
                                      <w:w w:val="80"/>
                                      <w:sz w:val="16"/>
                                    </w:rPr>
                                    <w:t>Pressure</w:t>
                                  </w:r>
                                  <w:r>
                                    <w:rPr>
                                      <w:color w:val="231F20"/>
                                      <w:spacing w:val="3"/>
                                      <w:sz w:val="16"/>
                                    </w:rPr>
                                    <w:t xml:space="preserve"> </w:t>
                                  </w:r>
                                  <w:r>
                                    <w:rPr>
                                      <w:color w:val="231F20"/>
                                      <w:w w:val="80"/>
                                      <w:sz w:val="16"/>
                                    </w:rPr>
                                    <w:t>Levels</w:t>
                                  </w:r>
                                  <w:r>
                                    <w:rPr>
                                      <w:color w:val="231F20"/>
                                      <w:spacing w:val="4"/>
                                      <w:sz w:val="16"/>
                                    </w:rPr>
                                    <w:t xml:space="preserve"> </w:t>
                                  </w:r>
                                  <w:r>
                                    <w:rPr>
                                      <w:color w:val="231F20"/>
                                      <w:w w:val="80"/>
                                      <w:sz w:val="16"/>
                                    </w:rPr>
                                    <w:t>(mm</w:t>
                                  </w:r>
                                  <w:r>
                                    <w:rPr>
                                      <w:color w:val="231F20"/>
                                      <w:spacing w:val="-13"/>
                                      <w:w w:val="80"/>
                                      <w:sz w:val="16"/>
                                    </w:rPr>
                                    <w:t xml:space="preserve"> </w:t>
                                  </w:r>
                                  <w:r>
                                    <w:rPr>
                                      <w:color w:val="231F20"/>
                                      <w:spacing w:val="-5"/>
                                      <w:w w:val="80"/>
                                      <w:sz w:val="16"/>
                                    </w:rPr>
                                    <w:t>Hg)</w:t>
                                  </w:r>
                                </w:p>
                              </w:tc>
                            </w:tr>
                            <w:tr w:rsidR="009811E6">
                              <w:trPr>
                                <w:trHeight w:val="288"/>
                              </w:trPr>
                              <w:tc>
                                <w:tcPr>
                                  <w:tcW w:w="1557" w:type="dxa"/>
                                  <w:tcBorders>
                                    <w:top w:val="single" w:sz="4" w:space="0" w:color="939598"/>
                                    <w:right w:val="single" w:sz="4" w:space="0" w:color="939598"/>
                                  </w:tcBorders>
                                  <w:shd w:val="clear" w:color="auto" w:fill="15AB4B"/>
                                </w:tcPr>
                                <w:p w:rsidR="009811E6" w:rsidRDefault="009811E6">
                                  <w:pPr>
                                    <w:pStyle w:val="TableParagraph"/>
                                    <w:spacing w:before="56"/>
                                    <w:ind w:left="516"/>
                                    <w:rPr>
                                      <w:sz w:val="16"/>
                                    </w:rPr>
                                  </w:pPr>
                                  <w:r>
                                    <w:rPr>
                                      <w:color w:val="231F20"/>
                                      <w:spacing w:val="-2"/>
                                      <w:sz w:val="16"/>
                                    </w:rPr>
                                    <w:t>&lt;130/85</w:t>
                                  </w:r>
                                </w:p>
                              </w:tc>
                              <w:tc>
                                <w:tcPr>
                                  <w:tcW w:w="1557" w:type="dxa"/>
                                  <w:tcBorders>
                                    <w:top w:val="single" w:sz="4" w:space="0" w:color="939598"/>
                                    <w:left w:val="single" w:sz="4" w:space="0" w:color="939598"/>
                                    <w:right w:val="single" w:sz="4" w:space="0" w:color="939598"/>
                                  </w:tcBorders>
                                  <w:shd w:val="clear" w:color="auto" w:fill="15AB4B"/>
                                </w:tcPr>
                                <w:p w:rsidR="009811E6" w:rsidRDefault="009811E6">
                                  <w:pPr>
                                    <w:pStyle w:val="TableParagraph"/>
                                    <w:spacing w:before="56"/>
                                    <w:ind w:left="291"/>
                                    <w:rPr>
                                      <w:sz w:val="16"/>
                                    </w:rPr>
                                  </w:pPr>
                                  <w:r>
                                    <w:rPr>
                                      <w:color w:val="231F20"/>
                                      <w:spacing w:val="-2"/>
                                      <w:sz w:val="16"/>
                                    </w:rPr>
                                    <w:t>130–159/85–99</w:t>
                                  </w:r>
                                </w:p>
                              </w:tc>
                              <w:tc>
                                <w:tcPr>
                                  <w:tcW w:w="1557" w:type="dxa"/>
                                  <w:tcBorders>
                                    <w:top w:val="single" w:sz="4" w:space="0" w:color="939598"/>
                                    <w:left w:val="single" w:sz="4" w:space="0" w:color="939598"/>
                                  </w:tcBorders>
                                  <w:shd w:val="clear" w:color="auto" w:fill="15AB4B"/>
                                </w:tcPr>
                                <w:p w:rsidR="009811E6" w:rsidRDefault="009811E6">
                                  <w:pPr>
                                    <w:pStyle w:val="TableParagraph"/>
                                    <w:spacing w:before="56"/>
                                    <w:ind w:left="477"/>
                                    <w:rPr>
                                      <w:sz w:val="16"/>
                                    </w:rPr>
                                  </w:pPr>
                                  <w:r>
                                    <w:rPr>
                                      <w:color w:val="231F20"/>
                                      <w:spacing w:val="-2"/>
                                      <w:sz w:val="16"/>
                                    </w:rPr>
                                    <w:t>&gt;160/100</w:t>
                                  </w:r>
                                </w:p>
                              </w:tc>
                            </w:tr>
                            <w:tr w:rsidR="009811E6">
                              <w:trPr>
                                <w:trHeight w:val="1897"/>
                              </w:trPr>
                              <w:tc>
                                <w:tcPr>
                                  <w:tcW w:w="1557" w:type="dxa"/>
                                  <w:tcBorders>
                                    <w:left w:val="single" w:sz="4" w:space="0" w:color="939598"/>
                                    <w:bottom w:val="single" w:sz="4" w:space="0" w:color="939598"/>
                                    <w:right w:val="single" w:sz="4" w:space="0" w:color="939598"/>
                                  </w:tcBorders>
                                </w:tcPr>
                                <w:p w:rsidR="009811E6" w:rsidRDefault="009811E6">
                                  <w:pPr>
                                    <w:pStyle w:val="TableParagraph"/>
                                    <w:spacing w:before="64" w:line="259" w:lineRule="auto"/>
                                    <w:ind w:left="112" w:right="100" w:firstLine="75"/>
                                    <w:jc w:val="both"/>
                                    <w:rPr>
                                      <w:sz w:val="16"/>
                                    </w:rPr>
                                  </w:pPr>
                                  <w:r>
                                    <w:rPr>
                                      <w:color w:val="231F20"/>
                                      <w:spacing w:val="-2"/>
                                      <w:w w:val="90"/>
                                      <w:sz w:val="16"/>
                                    </w:rPr>
                                    <w:t>Remeasure</w:t>
                                  </w:r>
                                  <w:r>
                                    <w:rPr>
                                      <w:color w:val="231F20"/>
                                      <w:spacing w:val="-6"/>
                                      <w:w w:val="90"/>
                                      <w:sz w:val="16"/>
                                    </w:rPr>
                                    <w:t xml:space="preserve"> </w:t>
                                  </w:r>
                                  <w:r>
                                    <w:rPr>
                                      <w:color w:val="231F20"/>
                                      <w:spacing w:val="-2"/>
                                      <w:w w:val="90"/>
                                      <w:sz w:val="16"/>
                                    </w:rPr>
                                    <w:t>within</w:t>
                                  </w:r>
                                  <w:r>
                                    <w:rPr>
                                      <w:color w:val="231F20"/>
                                      <w:spacing w:val="-5"/>
                                      <w:w w:val="90"/>
                                      <w:sz w:val="16"/>
                                    </w:rPr>
                                    <w:t xml:space="preserve"> </w:t>
                                  </w:r>
                                  <w:r>
                                    <w:rPr>
                                      <w:color w:val="231F20"/>
                                      <w:spacing w:val="-2"/>
                                      <w:w w:val="90"/>
                                      <w:sz w:val="16"/>
                                    </w:rPr>
                                    <w:t xml:space="preserve">3 </w:t>
                                  </w:r>
                                  <w:r>
                                    <w:rPr>
                                      <w:color w:val="231F20"/>
                                      <w:w w:val="85"/>
                                      <w:sz w:val="16"/>
                                    </w:rPr>
                                    <w:t>years</w:t>
                                  </w:r>
                                  <w:r>
                                    <w:rPr>
                                      <w:color w:val="231F20"/>
                                      <w:spacing w:val="-5"/>
                                      <w:w w:val="85"/>
                                      <w:sz w:val="16"/>
                                    </w:rPr>
                                    <w:t xml:space="preserve"> </w:t>
                                  </w:r>
                                  <w:r>
                                    <w:rPr>
                                      <w:color w:val="231F20"/>
                                      <w:w w:val="85"/>
                                      <w:sz w:val="16"/>
                                    </w:rPr>
                                    <w:t>(1</w:t>
                                  </w:r>
                                  <w:r>
                                    <w:rPr>
                                      <w:color w:val="231F20"/>
                                      <w:spacing w:val="-5"/>
                                      <w:w w:val="85"/>
                                      <w:sz w:val="16"/>
                                    </w:rPr>
                                    <w:t xml:space="preserve"> </w:t>
                                  </w:r>
                                  <w:r>
                                    <w:rPr>
                                      <w:color w:val="231F20"/>
                                      <w:w w:val="85"/>
                                      <w:sz w:val="16"/>
                                    </w:rPr>
                                    <w:t>year</w:t>
                                  </w:r>
                                  <w:r>
                                    <w:rPr>
                                      <w:color w:val="231F20"/>
                                      <w:spacing w:val="-5"/>
                                      <w:w w:val="85"/>
                                      <w:sz w:val="16"/>
                                    </w:rPr>
                                    <w:t xml:space="preserve"> </w:t>
                                  </w:r>
                                  <w:r>
                                    <w:rPr>
                                      <w:color w:val="231F20"/>
                                      <w:w w:val="85"/>
                                      <w:sz w:val="16"/>
                                    </w:rPr>
                                    <w:t>in</w:t>
                                  </w:r>
                                  <w:r>
                                    <w:rPr>
                                      <w:color w:val="231F20"/>
                                      <w:spacing w:val="-5"/>
                                      <w:w w:val="85"/>
                                      <w:sz w:val="16"/>
                                    </w:rPr>
                                    <w:t xml:space="preserve"> </w:t>
                                  </w:r>
                                  <w:r>
                                    <w:rPr>
                                      <w:color w:val="231F20"/>
                                      <w:w w:val="85"/>
                                      <w:sz w:val="16"/>
                                    </w:rPr>
                                    <w:t xml:space="preserve">those </w:t>
                                  </w:r>
                                  <w:r>
                                    <w:rPr>
                                      <w:color w:val="231F20"/>
                                      <w:w w:val="80"/>
                                      <w:sz w:val="16"/>
                                    </w:rPr>
                                    <w:t>with</w:t>
                                  </w:r>
                                  <w:r>
                                    <w:rPr>
                                      <w:color w:val="231F20"/>
                                      <w:spacing w:val="-10"/>
                                      <w:sz w:val="16"/>
                                    </w:rPr>
                                    <w:t xml:space="preserve"> </w:t>
                                  </w:r>
                                  <w:r>
                                    <w:rPr>
                                      <w:color w:val="231F20"/>
                                      <w:w w:val="80"/>
                                      <w:sz w:val="16"/>
                                    </w:rPr>
                                    <w:t>other</w:t>
                                  </w:r>
                                  <w:r>
                                    <w:rPr>
                                      <w:color w:val="231F20"/>
                                      <w:spacing w:val="-9"/>
                                      <w:sz w:val="16"/>
                                    </w:rPr>
                                    <w:t xml:space="preserve"> </w:t>
                                  </w:r>
                                  <w:r>
                                    <w:rPr>
                                      <w:color w:val="231F20"/>
                                      <w:w w:val="80"/>
                                      <w:sz w:val="16"/>
                                    </w:rPr>
                                    <w:t>risk</w:t>
                                  </w:r>
                                  <w:r>
                                    <w:rPr>
                                      <w:color w:val="231F20"/>
                                      <w:spacing w:val="-10"/>
                                      <w:sz w:val="16"/>
                                    </w:rPr>
                                    <w:t xml:space="preserve"> </w:t>
                                  </w:r>
                                  <w:r>
                                    <w:rPr>
                                      <w:color w:val="231F20"/>
                                      <w:spacing w:val="-2"/>
                                      <w:w w:val="80"/>
                                      <w:sz w:val="16"/>
                                    </w:rPr>
                                    <w:t>factors)</w:t>
                                  </w:r>
                                </w:p>
                              </w:tc>
                              <w:tc>
                                <w:tcPr>
                                  <w:tcW w:w="1557" w:type="dxa"/>
                                  <w:tcBorders>
                                    <w:left w:val="single" w:sz="4" w:space="0" w:color="939598"/>
                                    <w:bottom w:val="single" w:sz="4" w:space="0" w:color="939598"/>
                                    <w:right w:val="single" w:sz="4" w:space="0" w:color="939598"/>
                                  </w:tcBorders>
                                </w:tcPr>
                                <w:p w:rsidR="009811E6" w:rsidRDefault="009811E6">
                                  <w:pPr>
                                    <w:pStyle w:val="TableParagraph"/>
                                    <w:spacing w:before="64" w:line="259" w:lineRule="auto"/>
                                    <w:ind w:left="89" w:right="78"/>
                                    <w:jc w:val="center"/>
                                    <w:rPr>
                                      <w:sz w:val="16"/>
                                    </w:rPr>
                                  </w:pPr>
                                  <w:r>
                                    <w:rPr>
                                      <w:color w:val="231F20"/>
                                      <w:w w:val="80"/>
                                      <w:sz w:val="16"/>
                                    </w:rPr>
                                    <w:t>If</w:t>
                                  </w:r>
                                  <w:r>
                                    <w:rPr>
                                      <w:color w:val="231F20"/>
                                      <w:spacing w:val="-3"/>
                                      <w:w w:val="80"/>
                                      <w:sz w:val="16"/>
                                    </w:rPr>
                                    <w:t xml:space="preserve"> </w:t>
                                  </w:r>
                                  <w:r>
                                    <w:rPr>
                                      <w:color w:val="231F20"/>
                                      <w:w w:val="80"/>
                                      <w:sz w:val="16"/>
                                    </w:rPr>
                                    <w:t>possible</w:t>
                                  </w:r>
                                  <w:r>
                                    <w:rPr>
                                      <w:color w:val="231F20"/>
                                      <w:spacing w:val="-2"/>
                                      <w:w w:val="80"/>
                                      <w:sz w:val="16"/>
                                    </w:rPr>
                                    <w:t xml:space="preserve"> </w:t>
                                  </w:r>
                                  <w:r>
                                    <w:rPr>
                                      <w:color w:val="231F20"/>
                                      <w:w w:val="80"/>
                                      <w:sz w:val="16"/>
                                    </w:rPr>
                                    <w:t>confirm</w:t>
                                  </w:r>
                                  <w:r>
                                    <w:rPr>
                                      <w:color w:val="231F20"/>
                                      <w:spacing w:val="-3"/>
                                      <w:w w:val="80"/>
                                      <w:sz w:val="16"/>
                                    </w:rPr>
                                    <w:t xml:space="preserve"> </w:t>
                                  </w:r>
                                  <w:r>
                                    <w:rPr>
                                      <w:color w:val="231F20"/>
                                      <w:w w:val="80"/>
                                      <w:sz w:val="16"/>
                                    </w:rPr>
                                    <w:t>with</w:t>
                                  </w:r>
                                  <w:r>
                                    <w:rPr>
                                      <w:color w:val="231F20"/>
                                      <w:w w:val="90"/>
                                      <w:sz w:val="16"/>
                                    </w:rPr>
                                    <w:t xml:space="preserve"> out-of-office</w:t>
                                  </w:r>
                                  <w:r>
                                    <w:rPr>
                                      <w:color w:val="231F20"/>
                                      <w:spacing w:val="-8"/>
                                      <w:w w:val="90"/>
                                      <w:sz w:val="16"/>
                                    </w:rPr>
                                    <w:t xml:space="preserve"> </w:t>
                                  </w:r>
                                  <w:r>
                                    <w:rPr>
                                      <w:color w:val="231F20"/>
                                      <w:w w:val="90"/>
                                      <w:sz w:val="16"/>
                                    </w:rPr>
                                    <w:t xml:space="preserve">blood </w:t>
                                  </w:r>
                                  <w:r>
                                    <w:rPr>
                                      <w:color w:val="231F20"/>
                                      <w:spacing w:val="-2"/>
                                      <w:w w:val="85"/>
                                      <w:sz w:val="16"/>
                                    </w:rPr>
                                    <w:t>pressure</w:t>
                                  </w:r>
                                  <w:r>
                                    <w:rPr>
                                      <w:color w:val="231F20"/>
                                      <w:spacing w:val="-3"/>
                                      <w:w w:val="85"/>
                                      <w:sz w:val="16"/>
                                    </w:rPr>
                                    <w:t xml:space="preserve"> </w:t>
                                  </w:r>
                                  <w:r>
                                    <w:rPr>
                                      <w:color w:val="231F20"/>
                                      <w:spacing w:val="-2"/>
                                      <w:w w:val="85"/>
                                      <w:sz w:val="16"/>
                                    </w:rPr>
                                    <w:t>measurement</w:t>
                                  </w:r>
                                  <w:r>
                                    <w:rPr>
                                      <w:color w:val="231F20"/>
                                      <w:w w:val="85"/>
                                      <w:sz w:val="16"/>
                                    </w:rPr>
                                    <w:t xml:space="preserve"> </w:t>
                                  </w:r>
                                  <w:r>
                                    <w:rPr>
                                      <w:color w:val="231F20"/>
                                      <w:w w:val="90"/>
                                      <w:sz w:val="16"/>
                                    </w:rPr>
                                    <w:t xml:space="preserve">(high possibility of </w:t>
                                  </w:r>
                                  <w:r>
                                    <w:rPr>
                                      <w:color w:val="231F20"/>
                                      <w:spacing w:val="-2"/>
                                      <w:w w:val="90"/>
                                      <w:sz w:val="16"/>
                                    </w:rPr>
                                    <w:t>white</w:t>
                                  </w:r>
                                  <w:r>
                                    <w:rPr>
                                      <w:color w:val="231F20"/>
                                      <w:spacing w:val="-6"/>
                                      <w:w w:val="90"/>
                                      <w:sz w:val="16"/>
                                    </w:rPr>
                                    <w:t xml:space="preserve"> </w:t>
                                  </w:r>
                                  <w:r>
                                    <w:rPr>
                                      <w:color w:val="231F20"/>
                                      <w:spacing w:val="-2"/>
                                      <w:w w:val="90"/>
                                      <w:sz w:val="16"/>
                                    </w:rPr>
                                    <w:t>coat</w:t>
                                  </w:r>
                                  <w:r>
                                    <w:rPr>
                                      <w:color w:val="231F20"/>
                                      <w:spacing w:val="-5"/>
                                      <w:w w:val="90"/>
                                      <w:sz w:val="16"/>
                                    </w:rPr>
                                    <w:t xml:space="preserve"> </w:t>
                                  </w:r>
                                  <w:r>
                                    <w:rPr>
                                      <w:color w:val="231F20"/>
                                      <w:spacing w:val="-2"/>
                                      <w:w w:val="90"/>
                                      <w:sz w:val="16"/>
                                    </w:rPr>
                                    <w:t>or</w:t>
                                  </w:r>
                                  <w:r>
                                    <w:rPr>
                                      <w:color w:val="231F20"/>
                                      <w:spacing w:val="-5"/>
                                      <w:w w:val="90"/>
                                      <w:sz w:val="16"/>
                                    </w:rPr>
                                    <w:t xml:space="preserve"> </w:t>
                                  </w:r>
                                  <w:r>
                                    <w:rPr>
                                      <w:color w:val="231F20"/>
                                      <w:spacing w:val="-2"/>
                                      <w:w w:val="90"/>
                                      <w:sz w:val="16"/>
                                    </w:rPr>
                                    <w:t>masked hypertension).</w:t>
                                  </w:r>
                                </w:p>
                                <w:p w:rsidR="009811E6" w:rsidRDefault="009811E6">
                                  <w:pPr>
                                    <w:pStyle w:val="TableParagraph"/>
                                    <w:spacing w:line="259" w:lineRule="auto"/>
                                    <w:ind w:left="171" w:right="159"/>
                                    <w:jc w:val="center"/>
                                    <w:rPr>
                                      <w:sz w:val="16"/>
                                    </w:rPr>
                                  </w:pPr>
                                  <w:r>
                                    <w:rPr>
                                      <w:color w:val="231F20"/>
                                      <w:spacing w:val="-2"/>
                                      <w:w w:val="80"/>
                                      <w:sz w:val="16"/>
                                    </w:rPr>
                                    <w:t>Alternatively</w:t>
                                  </w:r>
                                  <w:r>
                                    <w:rPr>
                                      <w:color w:val="231F20"/>
                                      <w:spacing w:val="-11"/>
                                      <w:sz w:val="16"/>
                                    </w:rPr>
                                    <w:t xml:space="preserve"> </w:t>
                                  </w:r>
                                  <w:r>
                                    <w:rPr>
                                      <w:color w:val="231F20"/>
                                      <w:spacing w:val="-2"/>
                                      <w:w w:val="80"/>
                                      <w:sz w:val="16"/>
                                    </w:rPr>
                                    <w:t>confirm</w:t>
                                  </w:r>
                                  <w:r>
                                    <w:rPr>
                                      <w:color w:val="231F20"/>
                                      <w:sz w:val="16"/>
                                    </w:rPr>
                                    <w:t xml:space="preserve"> </w:t>
                                  </w:r>
                                  <w:r>
                                    <w:rPr>
                                      <w:color w:val="231F20"/>
                                      <w:w w:val="80"/>
                                      <w:sz w:val="16"/>
                                    </w:rPr>
                                    <w:t>with</w:t>
                                  </w:r>
                                  <w:r>
                                    <w:rPr>
                                      <w:color w:val="231F20"/>
                                      <w:spacing w:val="-3"/>
                                      <w:w w:val="80"/>
                                      <w:sz w:val="16"/>
                                    </w:rPr>
                                    <w:t xml:space="preserve"> </w:t>
                                  </w:r>
                                  <w:r>
                                    <w:rPr>
                                      <w:color w:val="231F20"/>
                                      <w:w w:val="80"/>
                                      <w:sz w:val="16"/>
                                    </w:rPr>
                                    <w:t>repeated</w:t>
                                  </w:r>
                                  <w:r>
                                    <w:rPr>
                                      <w:color w:val="231F20"/>
                                      <w:spacing w:val="-2"/>
                                      <w:w w:val="80"/>
                                      <w:sz w:val="16"/>
                                    </w:rPr>
                                    <w:t xml:space="preserve"> </w:t>
                                  </w:r>
                                  <w:r>
                                    <w:rPr>
                                      <w:color w:val="231F20"/>
                                      <w:w w:val="80"/>
                                      <w:sz w:val="16"/>
                                    </w:rPr>
                                    <w:t>office</w:t>
                                  </w:r>
                                  <w:r>
                                    <w:rPr>
                                      <w:color w:val="231F20"/>
                                      <w:w w:val="90"/>
                                      <w:sz w:val="16"/>
                                    </w:rPr>
                                    <w:t xml:space="preserve"> </w:t>
                                  </w:r>
                                  <w:r>
                                    <w:rPr>
                                      <w:color w:val="231F20"/>
                                      <w:spacing w:val="-2"/>
                                      <w:w w:val="90"/>
                                      <w:sz w:val="16"/>
                                    </w:rPr>
                                    <w:t>visits.</w:t>
                                  </w:r>
                                </w:p>
                              </w:tc>
                              <w:tc>
                                <w:tcPr>
                                  <w:tcW w:w="1557" w:type="dxa"/>
                                  <w:tcBorders>
                                    <w:left w:val="single" w:sz="4" w:space="0" w:color="939598"/>
                                    <w:bottom w:val="single" w:sz="4" w:space="0" w:color="939598"/>
                                    <w:right w:val="single" w:sz="4" w:space="0" w:color="939598"/>
                                  </w:tcBorders>
                                </w:tcPr>
                                <w:p w:rsidR="009811E6" w:rsidRDefault="009811E6">
                                  <w:pPr>
                                    <w:pStyle w:val="TableParagraph"/>
                                    <w:spacing w:before="64" w:line="259" w:lineRule="auto"/>
                                    <w:ind w:left="351" w:hanging="187"/>
                                    <w:rPr>
                                      <w:sz w:val="16"/>
                                    </w:rPr>
                                  </w:pPr>
                                  <w:r>
                                    <w:rPr>
                                      <w:color w:val="231F20"/>
                                      <w:w w:val="80"/>
                                      <w:sz w:val="16"/>
                                    </w:rPr>
                                    <w:t>Confirm</w:t>
                                  </w:r>
                                  <w:r>
                                    <w:rPr>
                                      <w:color w:val="231F20"/>
                                      <w:spacing w:val="-3"/>
                                      <w:w w:val="80"/>
                                      <w:sz w:val="16"/>
                                    </w:rPr>
                                    <w:t xml:space="preserve"> </w:t>
                                  </w:r>
                                  <w:r>
                                    <w:rPr>
                                      <w:color w:val="231F20"/>
                                      <w:w w:val="80"/>
                                      <w:sz w:val="16"/>
                                    </w:rPr>
                                    <w:t>within</w:t>
                                  </w:r>
                                  <w:r>
                                    <w:rPr>
                                      <w:color w:val="231F20"/>
                                      <w:spacing w:val="-2"/>
                                      <w:w w:val="80"/>
                                      <w:sz w:val="16"/>
                                    </w:rPr>
                                    <w:t xml:space="preserve"> </w:t>
                                  </w:r>
                                  <w:r>
                                    <w:rPr>
                                      <w:color w:val="231F20"/>
                                      <w:w w:val="80"/>
                                      <w:sz w:val="16"/>
                                    </w:rPr>
                                    <w:t>a</w:t>
                                  </w:r>
                                  <w:r>
                                    <w:rPr>
                                      <w:color w:val="231F20"/>
                                      <w:spacing w:val="-3"/>
                                      <w:w w:val="80"/>
                                      <w:sz w:val="16"/>
                                    </w:rPr>
                                    <w:t xml:space="preserve"> </w:t>
                                  </w:r>
                                  <w:r>
                                    <w:rPr>
                                      <w:color w:val="231F20"/>
                                      <w:w w:val="80"/>
                                      <w:sz w:val="16"/>
                                    </w:rPr>
                                    <w:t>few</w:t>
                                  </w:r>
                                  <w:r>
                                    <w:rPr>
                                      <w:color w:val="231F20"/>
                                      <w:w w:val="90"/>
                                      <w:sz w:val="16"/>
                                    </w:rPr>
                                    <w:t xml:space="preserve"> days or weeks</w:t>
                                  </w:r>
                                </w:p>
                              </w:tc>
                            </w:tr>
                          </w:tbl>
                          <w:p w:rsidR="009811E6" w:rsidRDefault="009811E6">
                            <w:pPr>
                              <w:pStyle w:val="BodyText"/>
                            </w:pPr>
                          </w:p>
                        </w:txbxContent>
                      </wps:txbx>
                      <wps:bodyPr wrap="square" lIns="0" tIns="0" rIns="0" bIns="0" rtlCol="0">
                        <a:noAutofit/>
                      </wps:bodyPr>
                    </wps:wsp>
                  </a:graphicData>
                </a:graphic>
              </wp:anchor>
            </w:drawing>
          </mc:Choice>
          <mc:Fallback>
            <w:pict>
              <v:shape id="Textbox 37" o:spid="_x0000_s1064" type="#_x0000_t202" style="position:absolute;left:0;text-align:left;margin-left:293.8pt;margin-top:160.25pt;width:240pt;height:125.5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" filled="f" stroked="f">
                <v:path arrowok="t"/>
                <v:textbox inset="0,0,0,0">
                  <w:txbxContent>
                    <w:tbl>
                      <w:tblPr>
                        <w:tblW w:w="0" w:type="auto"/>
                        <w:tblInd w:w="65" w:type="dxa"/>
                        <w:tblBorders>
                          <w:top w:val="single" w:sz="4" w:space="0" w:color="9DCD9A"/>
                          <w:left w:val="single" w:sz="4" w:space="0" w:color="9DCD9A"/>
                          <w:bottom w:val="single" w:sz="4" w:space="0" w:color="9DCD9A"/>
                          <w:right w:val="single" w:sz="4" w:space="0" w:color="9DCD9A"/>
                          <w:insideH w:val="single" w:sz="4" w:space="0" w:color="9DCD9A"/>
                          <w:insideV w:val="single" w:sz="4" w:space="0" w:color="9DCD9A"/>
                        </w:tblBorders>
                        <w:tblLayout w:type="fixed"/>
                        <w:tblCellMar>
                          <w:left w:w="0" w:type="dxa"/>
                          <w:right w:w="0" w:type="dxa"/>
                        </w:tblCellMar>
                        <w:tblLook w:val="01E0" w:firstRow="1" w:lastRow="1" w:firstColumn="1" w:lastColumn="1" w:noHBand="0" w:noVBand="0"/>
                      </w:tblPr>
                      <w:tblGrid>
                        <w:gridCol w:w="1557"/>
                        <w:gridCol w:w="1557"/>
                        <w:gridCol w:w="1557"/>
                      </w:tblGrid>
                      <w:tr w:rsidR="009811E6">
                        <w:trPr>
                          <w:trHeight w:val="286"/>
                        </w:trPr>
                        <w:tc>
                          <w:tcPr>
                            <w:tcW w:w="4671" w:type="dxa"/>
                            <w:gridSpan w:val="3"/>
                            <w:tcBorders>
                              <w:bottom w:val="single" w:sz="4" w:space="0" w:color="939598"/>
                            </w:tcBorders>
                            <w:shd w:val="clear" w:color="auto" w:fill="15AB4B"/>
                          </w:tcPr>
                          <w:p w:rsidR="009811E6" w:rsidRDefault="009811E6">
                            <w:pPr>
                              <w:pStyle w:val="TableParagraph"/>
                              <w:spacing w:before="61"/>
                              <w:ind w:left="1229"/>
                              <w:rPr>
                                <w:sz w:val="16"/>
                              </w:rPr>
                            </w:pPr>
                            <w:r>
                              <w:rPr>
                                <w:color w:val="231F20"/>
                                <w:w w:val="80"/>
                                <w:sz w:val="16"/>
                              </w:rPr>
                              <w:t>Office</w:t>
                            </w:r>
                            <w:r>
                              <w:rPr>
                                <w:color w:val="231F20"/>
                                <w:spacing w:val="3"/>
                                <w:sz w:val="16"/>
                              </w:rPr>
                              <w:t xml:space="preserve"> </w:t>
                            </w:r>
                            <w:r>
                              <w:rPr>
                                <w:color w:val="231F20"/>
                                <w:w w:val="80"/>
                                <w:sz w:val="16"/>
                              </w:rPr>
                              <w:t>Blood</w:t>
                            </w:r>
                            <w:r>
                              <w:rPr>
                                <w:color w:val="231F20"/>
                                <w:spacing w:val="4"/>
                                <w:sz w:val="16"/>
                              </w:rPr>
                              <w:t xml:space="preserve"> </w:t>
                            </w:r>
                            <w:r>
                              <w:rPr>
                                <w:color w:val="231F20"/>
                                <w:w w:val="80"/>
                                <w:sz w:val="16"/>
                              </w:rPr>
                              <w:t>Pressure</w:t>
                            </w:r>
                            <w:r>
                              <w:rPr>
                                <w:color w:val="231F20"/>
                                <w:spacing w:val="3"/>
                                <w:sz w:val="16"/>
                              </w:rPr>
                              <w:t xml:space="preserve"> </w:t>
                            </w:r>
                            <w:r>
                              <w:rPr>
                                <w:color w:val="231F20"/>
                                <w:w w:val="80"/>
                                <w:sz w:val="16"/>
                              </w:rPr>
                              <w:t>Levels</w:t>
                            </w:r>
                            <w:r>
                              <w:rPr>
                                <w:color w:val="231F20"/>
                                <w:spacing w:val="4"/>
                                <w:sz w:val="16"/>
                              </w:rPr>
                              <w:t xml:space="preserve"> </w:t>
                            </w:r>
                            <w:r>
                              <w:rPr>
                                <w:color w:val="231F20"/>
                                <w:w w:val="80"/>
                                <w:sz w:val="16"/>
                              </w:rPr>
                              <w:t>(mm</w:t>
                            </w:r>
                            <w:r>
                              <w:rPr>
                                <w:color w:val="231F20"/>
                                <w:spacing w:val="-13"/>
                                <w:w w:val="80"/>
                                <w:sz w:val="16"/>
                              </w:rPr>
                              <w:t xml:space="preserve"> </w:t>
                            </w:r>
                            <w:r>
                              <w:rPr>
                                <w:color w:val="231F20"/>
                                <w:spacing w:val="-5"/>
                                <w:w w:val="80"/>
                                <w:sz w:val="16"/>
                              </w:rPr>
                              <w:t>Hg)</w:t>
                            </w:r>
                          </w:p>
                        </w:tc>
                      </w:tr>
                      <w:tr w:rsidR="009811E6">
                        <w:trPr>
                          <w:trHeight w:val="288"/>
                        </w:trPr>
                        <w:tc>
                          <w:tcPr>
                            <w:tcW w:w="1557" w:type="dxa"/>
                            <w:tcBorders>
                              <w:top w:val="single" w:sz="4" w:space="0" w:color="939598"/>
                              <w:right w:val="single" w:sz="4" w:space="0" w:color="939598"/>
                            </w:tcBorders>
                            <w:shd w:val="clear" w:color="auto" w:fill="15AB4B"/>
                          </w:tcPr>
                          <w:p w:rsidR="009811E6" w:rsidRDefault="009811E6">
                            <w:pPr>
                              <w:pStyle w:val="TableParagraph"/>
                              <w:spacing w:before="56"/>
                              <w:ind w:left="516"/>
                              <w:rPr>
                                <w:sz w:val="16"/>
                              </w:rPr>
                            </w:pPr>
                            <w:r>
                              <w:rPr>
                                <w:color w:val="231F20"/>
                                <w:spacing w:val="-2"/>
                                <w:sz w:val="16"/>
                              </w:rPr>
                              <w:t>&lt;130/85</w:t>
                            </w:r>
                          </w:p>
                        </w:tc>
                        <w:tc>
                          <w:tcPr>
                            <w:tcW w:w="1557" w:type="dxa"/>
                            <w:tcBorders>
                              <w:top w:val="single" w:sz="4" w:space="0" w:color="939598"/>
                              <w:left w:val="single" w:sz="4" w:space="0" w:color="939598"/>
                              <w:right w:val="single" w:sz="4" w:space="0" w:color="939598"/>
                            </w:tcBorders>
                            <w:shd w:val="clear" w:color="auto" w:fill="15AB4B"/>
                          </w:tcPr>
                          <w:p w:rsidR="009811E6" w:rsidRDefault="009811E6">
                            <w:pPr>
                              <w:pStyle w:val="TableParagraph"/>
                              <w:spacing w:before="56"/>
                              <w:ind w:left="291"/>
                              <w:rPr>
                                <w:sz w:val="16"/>
                              </w:rPr>
                            </w:pPr>
                            <w:r>
                              <w:rPr>
                                <w:color w:val="231F20"/>
                                <w:spacing w:val="-2"/>
                                <w:sz w:val="16"/>
                              </w:rPr>
                              <w:t>130–159/85–99</w:t>
                            </w:r>
                          </w:p>
                        </w:tc>
                        <w:tc>
                          <w:tcPr>
                            <w:tcW w:w="1557" w:type="dxa"/>
                            <w:tcBorders>
                              <w:top w:val="single" w:sz="4" w:space="0" w:color="939598"/>
                              <w:left w:val="single" w:sz="4" w:space="0" w:color="939598"/>
                            </w:tcBorders>
                            <w:shd w:val="clear" w:color="auto" w:fill="15AB4B"/>
                          </w:tcPr>
                          <w:p w:rsidR="009811E6" w:rsidRDefault="009811E6">
                            <w:pPr>
                              <w:pStyle w:val="TableParagraph"/>
                              <w:spacing w:before="56"/>
                              <w:ind w:left="477"/>
                              <w:rPr>
                                <w:sz w:val="16"/>
                              </w:rPr>
                            </w:pPr>
                            <w:r>
                              <w:rPr>
                                <w:color w:val="231F20"/>
                                <w:spacing w:val="-2"/>
                                <w:sz w:val="16"/>
                              </w:rPr>
                              <w:t>&gt;160/100</w:t>
                            </w:r>
                          </w:p>
                        </w:tc>
                      </w:tr>
                      <w:tr w:rsidR="009811E6">
                        <w:trPr>
                          <w:trHeight w:val="1897"/>
                        </w:trPr>
                        <w:tc>
                          <w:tcPr>
                            <w:tcW w:w="1557" w:type="dxa"/>
                            <w:tcBorders>
                              <w:left w:val="single" w:sz="4" w:space="0" w:color="939598"/>
                              <w:bottom w:val="single" w:sz="4" w:space="0" w:color="939598"/>
                              <w:right w:val="single" w:sz="4" w:space="0" w:color="939598"/>
                            </w:tcBorders>
                          </w:tcPr>
                          <w:p w:rsidR="009811E6" w:rsidRDefault="009811E6">
                            <w:pPr>
                              <w:pStyle w:val="TableParagraph"/>
                              <w:spacing w:before="64" w:line="259" w:lineRule="auto"/>
                              <w:ind w:left="112" w:right="100" w:firstLine="75"/>
                              <w:jc w:val="both"/>
                              <w:rPr>
                                <w:sz w:val="16"/>
                              </w:rPr>
                            </w:pPr>
                            <w:r>
                              <w:rPr>
                                <w:color w:val="231F20"/>
                                <w:spacing w:val="-2"/>
                                <w:w w:val="90"/>
                                <w:sz w:val="16"/>
                              </w:rPr>
                              <w:t>Remeasure</w:t>
                            </w:r>
                            <w:r>
                              <w:rPr>
                                <w:color w:val="231F20"/>
                                <w:spacing w:val="-6"/>
                                <w:w w:val="90"/>
                                <w:sz w:val="16"/>
                              </w:rPr>
                              <w:t xml:space="preserve"> </w:t>
                            </w:r>
                            <w:r>
                              <w:rPr>
                                <w:color w:val="231F20"/>
                                <w:spacing w:val="-2"/>
                                <w:w w:val="90"/>
                                <w:sz w:val="16"/>
                              </w:rPr>
                              <w:t>within</w:t>
                            </w:r>
                            <w:r>
                              <w:rPr>
                                <w:color w:val="231F20"/>
                                <w:spacing w:val="-5"/>
                                <w:w w:val="90"/>
                                <w:sz w:val="16"/>
                              </w:rPr>
                              <w:t xml:space="preserve"> </w:t>
                            </w:r>
                            <w:r>
                              <w:rPr>
                                <w:color w:val="231F20"/>
                                <w:spacing w:val="-2"/>
                                <w:w w:val="90"/>
                                <w:sz w:val="16"/>
                              </w:rPr>
                              <w:t xml:space="preserve">3 </w:t>
                            </w:r>
                            <w:r>
                              <w:rPr>
                                <w:color w:val="231F20"/>
                                <w:w w:val="85"/>
                                <w:sz w:val="16"/>
                              </w:rPr>
                              <w:t>years</w:t>
                            </w:r>
                            <w:r>
                              <w:rPr>
                                <w:color w:val="231F20"/>
                                <w:spacing w:val="-5"/>
                                <w:w w:val="85"/>
                                <w:sz w:val="16"/>
                              </w:rPr>
                              <w:t xml:space="preserve"> </w:t>
                            </w:r>
                            <w:r>
                              <w:rPr>
                                <w:color w:val="231F20"/>
                                <w:w w:val="85"/>
                                <w:sz w:val="16"/>
                              </w:rPr>
                              <w:t>(1</w:t>
                            </w:r>
                            <w:r>
                              <w:rPr>
                                <w:color w:val="231F20"/>
                                <w:spacing w:val="-5"/>
                                <w:w w:val="85"/>
                                <w:sz w:val="16"/>
                              </w:rPr>
                              <w:t xml:space="preserve"> </w:t>
                            </w:r>
                            <w:r>
                              <w:rPr>
                                <w:color w:val="231F20"/>
                                <w:w w:val="85"/>
                                <w:sz w:val="16"/>
                              </w:rPr>
                              <w:t>year</w:t>
                            </w:r>
                            <w:r>
                              <w:rPr>
                                <w:color w:val="231F20"/>
                                <w:spacing w:val="-5"/>
                                <w:w w:val="85"/>
                                <w:sz w:val="16"/>
                              </w:rPr>
                              <w:t xml:space="preserve"> </w:t>
                            </w:r>
                            <w:r>
                              <w:rPr>
                                <w:color w:val="231F20"/>
                                <w:w w:val="85"/>
                                <w:sz w:val="16"/>
                              </w:rPr>
                              <w:t>in</w:t>
                            </w:r>
                            <w:r>
                              <w:rPr>
                                <w:color w:val="231F20"/>
                                <w:spacing w:val="-5"/>
                                <w:w w:val="85"/>
                                <w:sz w:val="16"/>
                              </w:rPr>
                              <w:t xml:space="preserve"> </w:t>
                            </w:r>
                            <w:r>
                              <w:rPr>
                                <w:color w:val="231F20"/>
                                <w:w w:val="85"/>
                                <w:sz w:val="16"/>
                              </w:rPr>
                              <w:t xml:space="preserve">those </w:t>
                            </w:r>
                            <w:r>
                              <w:rPr>
                                <w:color w:val="231F20"/>
                                <w:w w:val="80"/>
                                <w:sz w:val="16"/>
                              </w:rPr>
                              <w:t>with</w:t>
                            </w:r>
                            <w:r>
                              <w:rPr>
                                <w:color w:val="231F20"/>
                                <w:spacing w:val="-10"/>
                                <w:sz w:val="16"/>
                              </w:rPr>
                              <w:t xml:space="preserve"> </w:t>
                            </w:r>
                            <w:r>
                              <w:rPr>
                                <w:color w:val="231F20"/>
                                <w:w w:val="80"/>
                                <w:sz w:val="16"/>
                              </w:rPr>
                              <w:t>other</w:t>
                            </w:r>
                            <w:r>
                              <w:rPr>
                                <w:color w:val="231F20"/>
                                <w:spacing w:val="-9"/>
                                <w:sz w:val="16"/>
                              </w:rPr>
                              <w:t xml:space="preserve"> </w:t>
                            </w:r>
                            <w:r>
                              <w:rPr>
                                <w:color w:val="231F20"/>
                                <w:w w:val="80"/>
                                <w:sz w:val="16"/>
                              </w:rPr>
                              <w:t>risk</w:t>
                            </w:r>
                            <w:r>
                              <w:rPr>
                                <w:color w:val="231F20"/>
                                <w:spacing w:val="-10"/>
                                <w:sz w:val="16"/>
                              </w:rPr>
                              <w:t xml:space="preserve"> </w:t>
                            </w:r>
                            <w:r>
                              <w:rPr>
                                <w:color w:val="231F20"/>
                                <w:spacing w:val="-2"/>
                                <w:w w:val="80"/>
                                <w:sz w:val="16"/>
                              </w:rPr>
                              <w:t>factors)</w:t>
                            </w:r>
                          </w:p>
                        </w:tc>
                        <w:tc>
                          <w:tcPr>
                            <w:tcW w:w="1557" w:type="dxa"/>
                            <w:tcBorders>
                              <w:left w:val="single" w:sz="4" w:space="0" w:color="939598"/>
                              <w:bottom w:val="single" w:sz="4" w:space="0" w:color="939598"/>
                              <w:right w:val="single" w:sz="4" w:space="0" w:color="939598"/>
                            </w:tcBorders>
                          </w:tcPr>
                          <w:p w:rsidR="009811E6" w:rsidRDefault="009811E6">
                            <w:pPr>
                              <w:pStyle w:val="TableParagraph"/>
                              <w:spacing w:before="64" w:line="259" w:lineRule="auto"/>
                              <w:ind w:left="89" w:right="78"/>
                              <w:jc w:val="center"/>
                              <w:rPr>
                                <w:sz w:val="16"/>
                              </w:rPr>
                            </w:pPr>
                            <w:r>
                              <w:rPr>
                                <w:color w:val="231F20"/>
                                <w:w w:val="80"/>
                                <w:sz w:val="16"/>
                              </w:rPr>
                              <w:t>If</w:t>
                            </w:r>
                            <w:r>
                              <w:rPr>
                                <w:color w:val="231F20"/>
                                <w:spacing w:val="-3"/>
                                <w:w w:val="80"/>
                                <w:sz w:val="16"/>
                              </w:rPr>
                              <w:t xml:space="preserve"> </w:t>
                            </w:r>
                            <w:r>
                              <w:rPr>
                                <w:color w:val="231F20"/>
                                <w:w w:val="80"/>
                                <w:sz w:val="16"/>
                              </w:rPr>
                              <w:t>possible</w:t>
                            </w:r>
                            <w:r>
                              <w:rPr>
                                <w:color w:val="231F20"/>
                                <w:spacing w:val="-2"/>
                                <w:w w:val="80"/>
                                <w:sz w:val="16"/>
                              </w:rPr>
                              <w:t xml:space="preserve"> </w:t>
                            </w:r>
                            <w:r>
                              <w:rPr>
                                <w:color w:val="231F20"/>
                                <w:w w:val="80"/>
                                <w:sz w:val="16"/>
                              </w:rPr>
                              <w:t>confirm</w:t>
                            </w:r>
                            <w:r>
                              <w:rPr>
                                <w:color w:val="231F20"/>
                                <w:spacing w:val="-3"/>
                                <w:w w:val="80"/>
                                <w:sz w:val="16"/>
                              </w:rPr>
                              <w:t xml:space="preserve"> </w:t>
                            </w:r>
                            <w:r>
                              <w:rPr>
                                <w:color w:val="231F20"/>
                                <w:w w:val="80"/>
                                <w:sz w:val="16"/>
                              </w:rPr>
                              <w:t>with</w:t>
                            </w:r>
                            <w:r>
                              <w:rPr>
                                <w:color w:val="231F20"/>
                                <w:w w:val="90"/>
                                <w:sz w:val="16"/>
                              </w:rPr>
                              <w:t xml:space="preserve"> out-of-office</w:t>
                            </w:r>
                            <w:r>
                              <w:rPr>
                                <w:color w:val="231F20"/>
                                <w:spacing w:val="-8"/>
                                <w:w w:val="90"/>
                                <w:sz w:val="16"/>
                              </w:rPr>
                              <w:t xml:space="preserve"> </w:t>
                            </w:r>
                            <w:r>
                              <w:rPr>
                                <w:color w:val="231F20"/>
                                <w:w w:val="90"/>
                                <w:sz w:val="16"/>
                              </w:rPr>
                              <w:t xml:space="preserve">blood </w:t>
                            </w:r>
                            <w:r>
                              <w:rPr>
                                <w:color w:val="231F20"/>
                                <w:spacing w:val="-2"/>
                                <w:w w:val="85"/>
                                <w:sz w:val="16"/>
                              </w:rPr>
                              <w:t>pressure</w:t>
                            </w:r>
                            <w:r>
                              <w:rPr>
                                <w:color w:val="231F20"/>
                                <w:spacing w:val="-3"/>
                                <w:w w:val="85"/>
                                <w:sz w:val="16"/>
                              </w:rPr>
                              <w:t xml:space="preserve"> </w:t>
                            </w:r>
                            <w:r>
                              <w:rPr>
                                <w:color w:val="231F20"/>
                                <w:spacing w:val="-2"/>
                                <w:w w:val="85"/>
                                <w:sz w:val="16"/>
                              </w:rPr>
                              <w:t>measurement</w:t>
                            </w:r>
                            <w:r>
                              <w:rPr>
                                <w:color w:val="231F20"/>
                                <w:w w:val="85"/>
                                <w:sz w:val="16"/>
                              </w:rPr>
                              <w:t xml:space="preserve"> </w:t>
                            </w:r>
                            <w:r>
                              <w:rPr>
                                <w:color w:val="231F20"/>
                                <w:w w:val="90"/>
                                <w:sz w:val="16"/>
                              </w:rPr>
                              <w:t xml:space="preserve">(high possibility of </w:t>
                            </w:r>
                            <w:r>
                              <w:rPr>
                                <w:color w:val="231F20"/>
                                <w:spacing w:val="-2"/>
                                <w:w w:val="90"/>
                                <w:sz w:val="16"/>
                              </w:rPr>
                              <w:t>white</w:t>
                            </w:r>
                            <w:r>
                              <w:rPr>
                                <w:color w:val="231F20"/>
                                <w:spacing w:val="-6"/>
                                <w:w w:val="90"/>
                                <w:sz w:val="16"/>
                              </w:rPr>
                              <w:t xml:space="preserve"> </w:t>
                            </w:r>
                            <w:r>
                              <w:rPr>
                                <w:color w:val="231F20"/>
                                <w:spacing w:val="-2"/>
                                <w:w w:val="90"/>
                                <w:sz w:val="16"/>
                              </w:rPr>
                              <w:t>coat</w:t>
                            </w:r>
                            <w:r>
                              <w:rPr>
                                <w:color w:val="231F20"/>
                                <w:spacing w:val="-5"/>
                                <w:w w:val="90"/>
                                <w:sz w:val="16"/>
                              </w:rPr>
                              <w:t xml:space="preserve"> </w:t>
                            </w:r>
                            <w:r>
                              <w:rPr>
                                <w:color w:val="231F20"/>
                                <w:spacing w:val="-2"/>
                                <w:w w:val="90"/>
                                <w:sz w:val="16"/>
                              </w:rPr>
                              <w:t>or</w:t>
                            </w:r>
                            <w:r>
                              <w:rPr>
                                <w:color w:val="231F20"/>
                                <w:spacing w:val="-5"/>
                                <w:w w:val="90"/>
                                <w:sz w:val="16"/>
                              </w:rPr>
                              <w:t xml:space="preserve"> </w:t>
                            </w:r>
                            <w:r>
                              <w:rPr>
                                <w:color w:val="231F20"/>
                                <w:spacing w:val="-2"/>
                                <w:w w:val="90"/>
                                <w:sz w:val="16"/>
                              </w:rPr>
                              <w:t>masked hypertension).</w:t>
                            </w:r>
                          </w:p>
                          <w:p w:rsidR="009811E6" w:rsidRDefault="009811E6">
                            <w:pPr>
                              <w:pStyle w:val="TableParagraph"/>
                              <w:spacing w:line="259" w:lineRule="auto"/>
                              <w:ind w:left="171" w:right="159"/>
                              <w:jc w:val="center"/>
                              <w:rPr>
                                <w:sz w:val="16"/>
                              </w:rPr>
                            </w:pPr>
                            <w:r>
                              <w:rPr>
                                <w:color w:val="231F20"/>
                                <w:spacing w:val="-2"/>
                                <w:w w:val="80"/>
                                <w:sz w:val="16"/>
                              </w:rPr>
                              <w:t>Alternatively</w:t>
                            </w:r>
                            <w:r>
                              <w:rPr>
                                <w:color w:val="231F20"/>
                                <w:spacing w:val="-11"/>
                                <w:sz w:val="16"/>
                              </w:rPr>
                              <w:t xml:space="preserve"> </w:t>
                            </w:r>
                            <w:r>
                              <w:rPr>
                                <w:color w:val="231F20"/>
                                <w:spacing w:val="-2"/>
                                <w:w w:val="80"/>
                                <w:sz w:val="16"/>
                              </w:rPr>
                              <w:t>confirm</w:t>
                            </w:r>
                            <w:r>
                              <w:rPr>
                                <w:color w:val="231F20"/>
                                <w:sz w:val="16"/>
                              </w:rPr>
                              <w:t xml:space="preserve"> </w:t>
                            </w:r>
                            <w:r>
                              <w:rPr>
                                <w:color w:val="231F20"/>
                                <w:w w:val="80"/>
                                <w:sz w:val="16"/>
                              </w:rPr>
                              <w:t>with</w:t>
                            </w:r>
                            <w:r>
                              <w:rPr>
                                <w:color w:val="231F20"/>
                                <w:spacing w:val="-3"/>
                                <w:w w:val="80"/>
                                <w:sz w:val="16"/>
                              </w:rPr>
                              <w:t xml:space="preserve"> </w:t>
                            </w:r>
                            <w:r>
                              <w:rPr>
                                <w:color w:val="231F20"/>
                                <w:w w:val="80"/>
                                <w:sz w:val="16"/>
                              </w:rPr>
                              <w:t>repeated</w:t>
                            </w:r>
                            <w:r>
                              <w:rPr>
                                <w:color w:val="231F20"/>
                                <w:spacing w:val="-2"/>
                                <w:w w:val="80"/>
                                <w:sz w:val="16"/>
                              </w:rPr>
                              <w:t xml:space="preserve"> </w:t>
                            </w:r>
                            <w:r>
                              <w:rPr>
                                <w:color w:val="231F20"/>
                                <w:w w:val="80"/>
                                <w:sz w:val="16"/>
                              </w:rPr>
                              <w:t>office</w:t>
                            </w:r>
                            <w:r>
                              <w:rPr>
                                <w:color w:val="231F20"/>
                                <w:w w:val="90"/>
                                <w:sz w:val="16"/>
                              </w:rPr>
                              <w:t xml:space="preserve"> </w:t>
                            </w:r>
                            <w:r>
                              <w:rPr>
                                <w:color w:val="231F20"/>
                                <w:spacing w:val="-2"/>
                                <w:w w:val="90"/>
                                <w:sz w:val="16"/>
                              </w:rPr>
                              <w:t>visits.</w:t>
                            </w:r>
                          </w:p>
                        </w:tc>
                        <w:tc>
                          <w:tcPr>
                            <w:tcW w:w="1557" w:type="dxa"/>
                            <w:tcBorders>
                              <w:left w:val="single" w:sz="4" w:space="0" w:color="939598"/>
                              <w:bottom w:val="single" w:sz="4" w:space="0" w:color="939598"/>
                              <w:right w:val="single" w:sz="4" w:space="0" w:color="939598"/>
                            </w:tcBorders>
                          </w:tcPr>
                          <w:p w:rsidR="009811E6" w:rsidRDefault="009811E6">
                            <w:pPr>
                              <w:pStyle w:val="TableParagraph"/>
                              <w:spacing w:before="64" w:line="259" w:lineRule="auto"/>
                              <w:ind w:left="351" w:hanging="187"/>
                              <w:rPr>
                                <w:sz w:val="16"/>
                              </w:rPr>
                            </w:pPr>
                            <w:r>
                              <w:rPr>
                                <w:color w:val="231F20"/>
                                <w:w w:val="80"/>
                                <w:sz w:val="16"/>
                              </w:rPr>
                              <w:t>Confirm</w:t>
                            </w:r>
                            <w:r>
                              <w:rPr>
                                <w:color w:val="231F20"/>
                                <w:spacing w:val="-3"/>
                                <w:w w:val="80"/>
                                <w:sz w:val="16"/>
                              </w:rPr>
                              <w:t xml:space="preserve"> </w:t>
                            </w:r>
                            <w:r>
                              <w:rPr>
                                <w:color w:val="231F20"/>
                                <w:w w:val="80"/>
                                <w:sz w:val="16"/>
                              </w:rPr>
                              <w:t>within</w:t>
                            </w:r>
                            <w:r>
                              <w:rPr>
                                <w:color w:val="231F20"/>
                                <w:spacing w:val="-2"/>
                                <w:w w:val="80"/>
                                <w:sz w:val="16"/>
                              </w:rPr>
                              <w:t xml:space="preserve"> </w:t>
                            </w:r>
                            <w:r>
                              <w:rPr>
                                <w:color w:val="231F20"/>
                                <w:w w:val="80"/>
                                <w:sz w:val="16"/>
                              </w:rPr>
                              <w:t>a</w:t>
                            </w:r>
                            <w:r>
                              <w:rPr>
                                <w:color w:val="231F20"/>
                                <w:spacing w:val="-3"/>
                                <w:w w:val="80"/>
                                <w:sz w:val="16"/>
                              </w:rPr>
                              <w:t xml:space="preserve"> </w:t>
                            </w:r>
                            <w:r>
                              <w:rPr>
                                <w:color w:val="231F20"/>
                                <w:w w:val="80"/>
                                <w:sz w:val="16"/>
                              </w:rPr>
                              <w:t>few</w:t>
                            </w:r>
                            <w:r>
                              <w:rPr>
                                <w:color w:val="231F20"/>
                                <w:w w:val="90"/>
                                <w:sz w:val="16"/>
                              </w:rPr>
                              <w:t xml:space="preserve"> days or weeks</w:t>
                            </w:r>
                          </w:p>
                        </w:tc>
                      </w:tr>
                    </w:tbl>
                    <w:p w:rsidR="009811E6" w:rsidRDefault="009811E6">
                      <w:pPr>
                        <w:pStyle w:val="BodyText"/>
                      </w:pPr>
                    </w:p>
                  </w:txbxContent>
                </v:textbox>
                <w10:wrap anchorx="page"/>
              </v:shape>
            </w:pict>
          </mc:Fallback>
        </mc:AlternateContent>
      </w:r>
      <w:r w:rsidRPr="00542BE5">
        <w:rPr>
          <w:color w:val="231F20"/>
          <w:spacing w:val="-2"/>
          <w:sz w:val="24"/>
          <w:szCs w:val="24"/>
        </w:rPr>
        <w:t>Itu</w:t>
      </w:r>
      <w:r w:rsidRPr="00542BE5">
        <w:rPr>
          <w:color w:val="231F20"/>
          <w:spacing w:val="-5"/>
          <w:sz w:val="24"/>
          <w:szCs w:val="24"/>
        </w:rPr>
        <w:t xml:space="preserve"> </w:t>
      </w:r>
      <w:r w:rsidRPr="00542BE5">
        <w:rPr>
          <w:color w:val="231F20"/>
          <w:spacing w:val="-2"/>
          <w:sz w:val="24"/>
          <w:szCs w:val="24"/>
        </w:rPr>
        <w:t>menggunakan</w:t>
      </w:r>
      <w:r w:rsidRPr="00542BE5">
        <w:rPr>
          <w:color w:val="231F20"/>
          <w:spacing w:val="-5"/>
          <w:sz w:val="24"/>
          <w:szCs w:val="24"/>
        </w:rPr>
        <w:t xml:space="preserve"> </w:t>
      </w:r>
      <w:r w:rsidRPr="00542BE5">
        <w:rPr>
          <w:color w:val="231F20"/>
          <w:spacing w:val="-2"/>
          <w:sz w:val="24"/>
          <w:szCs w:val="24"/>
        </w:rPr>
        <w:t>dari</w:t>
      </w:r>
      <w:r w:rsidRPr="00542BE5">
        <w:rPr>
          <w:color w:val="231F20"/>
          <w:spacing w:val="-5"/>
          <w:sz w:val="24"/>
          <w:szCs w:val="24"/>
        </w:rPr>
        <w:t xml:space="preserve"> </w:t>
      </w:r>
      <w:r w:rsidRPr="00542BE5">
        <w:rPr>
          <w:color w:val="231F20"/>
          <w:spacing w:val="-2"/>
          <w:sz w:val="24"/>
          <w:szCs w:val="24"/>
        </w:rPr>
        <w:t>kantor</w:t>
      </w:r>
      <w:r w:rsidRPr="00542BE5">
        <w:rPr>
          <w:color w:val="231F20"/>
          <w:spacing w:val="-5"/>
          <w:sz w:val="24"/>
          <w:szCs w:val="24"/>
        </w:rPr>
        <w:t xml:space="preserve"> </w:t>
      </w:r>
      <w:r w:rsidRPr="00542BE5">
        <w:rPr>
          <w:color w:val="231F20"/>
          <w:spacing w:val="-2"/>
          <w:sz w:val="24"/>
          <w:szCs w:val="24"/>
        </w:rPr>
        <w:t>Dan</w:t>
      </w:r>
      <w:r w:rsidRPr="00542BE5">
        <w:rPr>
          <w:color w:val="231F20"/>
          <w:spacing w:val="-5"/>
          <w:sz w:val="24"/>
          <w:szCs w:val="24"/>
        </w:rPr>
        <w:t xml:space="preserve"> </w:t>
      </w:r>
      <w:r w:rsidRPr="00542BE5">
        <w:rPr>
          <w:color w:val="231F20"/>
          <w:spacing w:val="-2"/>
          <w:sz w:val="24"/>
          <w:szCs w:val="24"/>
        </w:rPr>
        <w:t>keluar dari kantor</w:t>
      </w:r>
      <w:r w:rsidRPr="00542BE5">
        <w:rPr>
          <w:color w:val="231F20"/>
          <w:spacing w:val="-5"/>
          <w:sz w:val="24"/>
          <w:szCs w:val="24"/>
        </w:rPr>
        <w:t xml:space="preserve"> </w:t>
      </w:r>
      <w:r w:rsidRPr="00542BE5">
        <w:rPr>
          <w:color w:val="231F20"/>
          <w:spacing w:val="-2"/>
          <w:sz w:val="24"/>
          <w:szCs w:val="24"/>
        </w:rPr>
        <w:t>(rumah</w:t>
      </w:r>
      <w:r w:rsidRPr="00542BE5">
        <w:rPr>
          <w:color w:val="231F20"/>
          <w:spacing w:val="-5"/>
          <w:sz w:val="24"/>
          <w:szCs w:val="24"/>
        </w:rPr>
        <w:t xml:space="preserve"> </w:t>
      </w:r>
      <w:r w:rsidRPr="00542BE5">
        <w:rPr>
          <w:color w:val="231F20"/>
          <w:spacing w:val="-2"/>
          <w:sz w:val="24"/>
          <w:szCs w:val="24"/>
        </w:rPr>
        <w:t>atau</w:t>
      </w:r>
      <w:r w:rsidRPr="00542BE5">
        <w:rPr>
          <w:color w:val="231F20"/>
          <w:spacing w:val="-5"/>
          <w:sz w:val="24"/>
          <w:szCs w:val="24"/>
        </w:rPr>
        <w:t xml:space="preserve"> </w:t>
      </w:r>
      <w:r w:rsidRPr="00542BE5">
        <w:rPr>
          <w:color w:val="231F20"/>
          <w:spacing w:val="-2"/>
          <w:sz w:val="24"/>
          <w:szCs w:val="24"/>
        </w:rPr>
        <w:t xml:space="preserve">rawat jalan) </w:t>
      </w:r>
      <w:r w:rsidRPr="00542BE5">
        <w:rPr>
          <w:color w:val="231F20"/>
          <w:sz w:val="24"/>
          <w:szCs w:val="24"/>
        </w:rPr>
        <w:t>BP</w:t>
      </w:r>
      <w:r w:rsidRPr="00542BE5">
        <w:rPr>
          <w:color w:val="231F20"/>
          <w:spacing w:val="-4"/>
          <w:sz w:val="24"/>
          <w:szCs w:val="24"/>
        </w:rPr>
        <w:t xml:space="preserve"> </w:t>
      </w:r>
      <w:r w:rsidRPr="00542BE5">
        <w:rPr>
          <w:color w:val="231F20"/>
          <w:sz w:val="24"/>
          <w:szCs w:val="24"/>
        </w:rPr>
        <w:t>pengukuran</w:t>
      </w:r>
      <w:r w:rsidRPr="00542BE5">
        <w:rPr>
          <w:color w:val="231F20"/>
          <w:spacing w:val="-4"/>
          <w:sz w:val="24"/>
          <w:szCs w:val="24"/>
        </w:rPr>
        <w:t xml:space="preserve"> </w:t>
      </w:r>
      <w:r w:rsidRPr="00542BE5">
        <w:rPr>
          <w:color w:val="231F20"/>
          <w:sz w:val="24"/>
          <w:szCs w:val="24"/>
        </w:rPr>
        <w:t>mengidentifikasi</w:t>
      </w:r>
      <w:r w:rsidRPr="00542BE5">
        <w:rPr>
          <w:color w:val="231F20"/>
          <w:spacing w:val="-4"/>
          <w:sz w:val="24"/>
          <w:szCs w:val="24"/>
        </w:rPr>
        <w:t xml:space="preserve"> </w:t>
      </w:r>
      <w:r w:rsidRPr="00542BE5">
        <w:rPr>
          <w:color w:val="231F20"/>
          <w:sz w:val="24"/>
          <w:szCs w:val="24"/>
        </w:rPr>
        <w:t>individu</w:t>
      </w:r>
      <w:r w:rsidRPr="00542BE5">
        <w:rPr>
          <w:color w:val="231F20"/>
          <w:spacing w:val="-4"/>
          <w:sz w:val="24"/>
          <w:szCs w:val="24"/>
        </w:rPr>
        <w:t xml:space="preserve"> </w:t>
      </w:r>
      <w:r w:rsidRPr="00542BE5">
        <w:rPr>
          <w:color w:val="231F20"/>
          <w:sz w:val="24"/>
          <w:szCs w:val="24"/>
        </w:rPr>
        <w:t>dengan</w:t>
      </w:r>
      <w:r w:rsidRPr="00542BE5">
        <w:rPr>
          <w:color w:val="231F20"/>
          <w:spacing w:val="-4"/>
          <w:sz w:val="24"/>
          <w:szCs w:val="24"/>
        </w:rPr>
        <w:t xml:space="preserve"> </w:t>
      </w:r>
      <w:r w:rsidRPr="00542BE5">
        <w:rPr>
          <w:color w:val="231F20"/>
          <w:sz w:val="24"/>
          <w:szCs w:val="24"/>
        </w:rPr>
        <w:t>putih</w:t>
      </w:r>
      <w:r w:rsidRPr="00542BE5">
        <w:rPr>
          <w:color w:val="231F20"/>
          <w:spacing w:val="-4"/>
          <w:sz w:val="24"/>
          <w:szCs w:val="24"/>
        </w:rPr>
        <w:t xml:space="preserve"> </w:t>
      </w:r>
      <w:r w:rsidRPr="00542BE5">
        <w:rPr>
          <w:color w:val="231F20"/>
          <w:sz w:val="24"/>
          <w:szCs w:val="24"/>
        </w:rPr>
        <w:t xml:space="preserve">mantel hipertensi, yang mengalami peningkatan tekanan darah hanya di kantor (tidak ada peningkatan tekanan darah rawat jalan atau di rumah), dan mereka yang menderita hipertensi terselubung, yang tidak mengalami peningkatan tekanan darah di kantor tetapi meningkatkan tekanan darah di luar kantor (rawat jalan atau di rumah). </w:t>
      </w:r>
      <w:r w:rsidRPr="00542BE5">
        <w:rPr>
          <w:color w:val="231F20"/>
          <w:position w:val="6"/>
          <w:sz w:val="24"/>
          <w:szCs w:val="24"/>
        </w:rPr>
        <w:t>1 ,2,17 –21,25–27</w:t>
      </w:r>
      <w:r w:rsidRPr="00542BE5">
        <w:rPr>
          <w:color w:val="231F20"/>
          <w:spacing w:val="25"/>
          <w:position w:val="6"/>
          <w:sz w:val="24"/>
          <w:szCs w:val="24"/>
        </w:rPr>
        <w:t xml:space="preserve"> </w:t>
      </w:r>
      <w:r w:rsidRPr="00542BE5">
        <w:rPr>
          <w:color w:val="231F20"/>
          <w:sz w:val="24"/>
          <w:szCs w:val="24"/>
        </w:rPr>
        <w:t>Kondisi ini umum terjadi pada subjek yang tidak diobati dan subjek yang diobati karena hipertensi.</w:t>
      </w:r>
      <w:r w:rsidRPr="00542BE5">
        <w:rPr>
          <w:color w:val="231F20"/>
          <w:spacing w:val="-9"/>
          <w:sz w:val="24"/>
          <w:szCs w:val="24"/>
        </w:rPr>
        <w:t xml:space="preserve"> </w:t>
      </w:r>
      <w:r w:rsidRPr="00542BE5">
        <w:rPr>
          <w:color w:val="231F20"/>
          <w:sz w:val="24"/>
          <w:szCs w:val="24"/>
        </w:rPr>
        <w:t>Sekitar 10%–30% subjek datang ke klinik karena</w:t>
      </w:r>
      <w:r w:rsidRPr="00542BE5">
        <w:rPr>
          <w:color w:val="231F20"/>
          <w:spacing w:val="-4"/>
          <w:sz w:val="24"/>
          <w:szCs w:val="24"/>
        </w:rPr>
        <w:t xml:space="preserve"> </w:t>
      </w:r>
      <w:r w:rsidRPr="00542BE5">
        <w:rPr>
          <w:color w:val="231F20"/>
          <w:sz w:val="24"/>
          <w:szCs w:val="24"/>
        </w:rPr>
        <w:t>tinggi</w:t>
      </w:r>
      <w:r w:rsidRPr="00542BE5">
        <w:rPr>
          <w:color w:val="231F20"/>
          <w:spacing w:val="-4"/>
          <w:sz w:val="24"/>
          <w:szCs w:val="24"/>
        </w:rPr>
        <w:t xml:space="preserve"> </w:t>
      </w:r>
      <w:r w:rsidRPr="00542BE5">
        <w:rPr>
          <w:color w:val="231F20"/>
          <w:sz w:val="24"/>
          <w:szCs w:val="24"/>
        </w:rPr>
        <w:t>BP</w:t>
      </w:r>
      <w:r w:rsidRPr="00542BE5">
        <w:rPr>
          <w:color w:val="231F20"/>
          <w:spacing w:val="-4"/>
          <w:sz w:val="24"/>
          <w:szCs w:val="24"/>
        </w:rPr>
        <w:t xml:space="preserve"> </w:t>
      </w:r>
      <w:r w:rsidRPr="00542BE5">
        <w:rPr>
          <w:color w:val="231F20"/>
          <w:sz w:val="24"/>
          <w:szCs w:val="24"/>
        </w:rPr>
        <w:t>memiliki</w:t>
      </w:r>
      <w:r w:rsidRPr="00542BE5">
        <w:rPr>
          <w:color w:val="231F20"/>
          <w:spacing w:val="-4"/>
          <w:sz w:val="24"/>
          <w:szCs w:val="24"/>
        </w:rPr>
        <w:t xml:space="preserve"> </w:t>
      </w:r>
      <w:r w:rsidRPr="00542BE5">
        <w:rPr>
          <w:color w:val="231F20"/>
          <w:sz w:val="24"/>
          <w:szCs w:val="24"/>
        </w:rPr>
        <w:t>putih</w:t>
      </w:r>
      <w:r w:rsidRPr="00542BE5">
        <w:rPr>
          <w:color w:val="231F20"/>
          <w:spacing w:val="-4"/>
          <w:sz w:val="24"/>
          <w:szCs w:val="24"/>
        </w:rPr>
        <w:t xml:space="preserve"> </w:t>
      </w:r>
      <w:r w:rsidRPr="00542BE5">
        <w:rPr>
          <w:color w:val="231F20"/>
          <w:sz w:val="24"/>
          <w:szCs w:val="24"/>
        </w:rPr>
        <w:t>mantel</w:t>
      </w:r>
      <w:r w:rsidRPr="00542BE5">
        <w:rPr>
          <w:color w:val="231F20"/>
          <w:spacing w:val="-4"/>
          <w:sz w:val="24"/>
          <w:szCs w:val="24"/>
        </w:rPr>
        <w:t xml:space="preserve"> </w:t>
      </w:r>
      <w:r w:rsidRPr="00542BE5">
        <w:rPr>
          <w:color w:val="231F20"/>
          <w:sz w:val="24"/>
          <w:szCs w:val="24"/>
        </w:rPr>
        <w:t>hipertensi</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10% –15% menderita hipertensi terselubung.</w:t>
      </w:r>
    </w:p>
    <w:p w:rsidR="009811E6" w:rsidRPr="00542BE5" w:rsidRDefault="009811E6" w:rsidP="009811E6">
      <w:pPr>
        <w:pStyle w:val="ListParagraph"/>
        <w:widowControl w:val="0"/>
        <w:numPr>
          <w:ilvl w:val="0"/>
          <w:numId w:val="92"/>
        </w:numPr>
        <w:tabs>
          <w:tab w:val="left" w:pos="538"/>
          <w:tab w:val="left" w:pos="540"/>
        </w:tabs>
        <w:autoSpaceDE w:val="0"/>
        <w:autoSpaceDN w:val="0"/>
        <w:spacing w:before="17" w:after="0" w:line="240" w:lineRule="auto"/>
        <w:ind w:left="540" w:right="38" w:hanging="241"/>
        <w:contextualSpacing w:val="0"/>
        <w:jc w:val="both"/>
        <w:rPr>
          <w:sz w:val="24"/>
          <w:szCs w:val="24"/>
        </w:rPr>
      </w:pPr>
      <w:r w:rsidRPr="00542BE5">
        <w:rPr>
          <w:b/>
          <w:color w:val="231F20"/>
          <w:sz w:val="24"/>
          <w:szCs w:val="24"/>
        </w:rPr>
        <w:lastRenderedPageBreak/>
        <w:t xml:space="preserve">Hipertensi jas putih: </w:t>
      </w:r>
      <w:r w:rsidRPr="00542BE5">
        <w:rPr>
          <w:color w:val="231F20"/>
          <w:sz w:val="24"/>
          <w:szCs w:val="24"/>
        </w:rPr>
        <w:t>Subjek ini berada pada tingkat menengah</w:t>
      </w:r>
      <w:r w:rsidRPr="00542BE5">
        <w:rPr>
          <w:color w:val="231F20"/>
          <w:spacing w:val="-7"/>
          <w:sz w:val="24"/>
          <w:szCs w:val="24"/>
        </w:rPr>
        <w:t xml:space="preserve"> </w:t>
      </w:r>
      <w:r w:rsidRPr="00542BE5">
        <w:rPr>
          <w:color w:val="231F20"/>
          <w:sz w:val="24"/>
          <w:szCs w:val="24"/>
        </w:rPr>
        <w:t>kardiovaskular</w:t>
      </w:r>
      <w:r w:rsidRPr="00542BE5">
        <w:rPr>
          <w:color w:val="231F20"/>
          <w:spacing w:val="-7"/>
          <w:sz w:val="24"/>
          <w:szCs w:val="24"/>
        </w:rPr>
        <w:t xml:space="preserve"> </w:t>
      </w:r>
      <w:r w:rsidRPr="00542BE5">
        <w:rPr>
          <w:color w:val="231F20"/>
          <w:sz w:val="24"/>
          <w:szCs w:val="24"/>
        </w:rPr>
        <w:t>mempertaruhkan</w:t>
      </w:r>
      <w:r w:rsidRPr="00542BE5">
        <w:rPr>
          <w:color w:val="231F20"/>
          <w:spacing w:val="-7"/>
          <w:sz w:val="24"/>
          <w:szCs w:val="24"/>
        </w:rPr>
        <w:t xml:space="preserve"> </w:t>
      </w:r>
      <w:r w:rsidRPr="00542BE5">
        <w:rPr>
          <w:color w:val="231F20"/>
          <w:sz w:val="24"/>
          <w:szCs w:val="24"/>
        </w:rPr>
        <w:t>di antara</w:t>
      </w:r>
      <w:r w:rsidRPr="00542BE5">
        <w:rPr>
          <w:color w:val="231F20"/>
          <w:spacing w:val="-7"/>
          <w:sz w:val="24"/>
          <w:szCs w:val="24"/>
        </w:rPr>
        <w:t xml:space="preserve"> </w:t>
      </w:r>
      <w:r w:rsidRPr="00542BE5">
        <w:rPr>
          <w:color w:val="231F20"/>
          <w:sz w:val="24"/>
          <w:szCs w:val="24"/>
        </w:rPr>
        <w:t>normotensif</w:t>
      </w:r>
      <w:r w:rsidRPr="00542BE5">
        <w:rPr>
          <w:color w:val="231F20"/>
          <w:spacing w:val="-7"/>
          <w:sz w:val="24"/>
          <w:szCs w:val="24"/>
        </w:rPr>
        <w:t xml:space="preserve"> </w:t>
      </w:r>
      <w:r w:rsidRPr="00542BE5">
        <w:rPr>
          <w:color w:val="231F20"/>
          <w:sz w:val="24"/>
          <w:szCs w:val="24"/>
        </w:rPr>
        <w:t>dan berkelanjutan</w:t>
      </w:r>
      <w:r w:rsidRPr="00542BE5">
        <w:rPr>
          <w:color w:val="231F20"/>
          <w:spacing w:val="-4"/>
          <w:sz w:val="24"/>
          <w:szCs w:val="24"/>
        </w:rPr>
        <w:t xml:space="preserve"> </w:t>
      </w:r>
      <w:r w:rsidRPr="00542BE5">
        <w:rPr>
          <w:color w:val="231F20"/>
          <w:sz w:val="24"/>
          <w:szCs w:val="24"/>
        </w:rPr>
        <w:t>penderita hipertensi.</w:t>
      </w:r>
      <w:r w:rsidRPr="00542BE5">
        <w:rPr>
          <w:color w:val="231F20"/>
          <w:spacing w:val="-7"/>
          <w:sz w:val="24"/>
          <w:szCs w:val="24"/>
        </w:rPr>
        <w:t xml:space="preserve"> </w:t>
      </w:r>
      <w:r w:rsidRPr="00542BE5">
        <w:rPr>
          <w:color w:val="231F20"/>
          <w:sz w:val="24"/>
          <w:szCs w:val="24"/>
        </w:rPr>
        <w:t>Itu</w:t>
      </w:r>
      <w:r w:rsidRPr="00542BE5">
        <w:rPr>
          <w:color w:val="231F20"/>
          <w:spacing w:val="-4"/>
          <w:sz w:val="24"/>
          <w:szCs w:val="24"/>
        </w:rPr>
        <w:t xml:space="preserve"> </w:t>
      </w:r>
      <w:r w:rsidRPr="00542BE5">
        <w:rPr>
          <w:color w:val="231F20"/>
          <w:sz w:val="24"/>
          <w:szCs w:val="24"/>
        </w:rPr>
        <w:t>diagnosa</w:t>
      </w:r>
      <w:r w:rsidRPr="00542BE5">
        <w:rPr>
          <w:color w:val="231F20"/>
          <w:spacing w:val="-4"/>
          <w:sz w:val="24"/>
          <w:szCs w:val="24"/>
        </w:rPr>
        <w:t xml:space="preserve"> </w:t>
      </w:r>
      <w:r w:rsidRPr="00542BE5">
        <w:rPr>
          <w:color w:val="231F20"/>
          <w:sz w:val="24"/>
          <w:szCs w:val="24"/>
        </w:rPr>
        <w:t>kebutuhan</w:t>
      </w:r>
      <w:r w:rsidRPr="00542BE5">
        <w:rPr>
          <w:color w:val="231F20"/>
          <w:spacing w:val="-4"/>
          <w:sz w:val="24"/>
          <w:szCs w:val="24"/>
        </w:rPr>
        <w:t xml:space="preserve"> </w:t>
      </w:r>
      <w:r w:rsidRPr="00542BE5">
        <w:rPr>
          <w:color w:val="231F20"/>
          <w:sz w:val="24"/>
          <w:szCs w:val="24"/>
        </w:rPr>
        <w:t>konfirmasi</w:t>
      </w:r>
      <w:r w:rsidRPr="00542BE5">
        <w:rPr>
          <w:color w:val="231F20"/>
          <w:spacing w:val="-2"/>
          <w:sz w:val="24"/>
          <w:szCs w:val="24"/>
        </w:rPr>
        <w:t xml:space="preserve"> </w:t>
      </w:r>
      <w:r w:rsidRPr="00542BE5">
        <w:rPr>
          <w:color w:val="231F20"/>
          <w:sz w:val="24"/>
          <w:szCs w:val="24"/>
        </w:rPr>
        <w:t>dengan</w:t>
      </w:r>
      <w:r w:rsidRPr="00542BE5">
        <w:rPr>
          <w:color w:val="231F20"/>
          <w:spacing w:val="-2"/>
          <w:sz w:val="24"/>
          <w:szCs w:val="24"/>
        </w:rPr>
        <w:t xml:space="preserve"> </w:t>
      </w:r>
      <w:r w:rsidRPr="00542BE5">
        <w:rPr>
          <w:color w:val="231F20"/>
          <w:sz w:val="24"/>
          <w:szCs w:val="24"/>
        </w:rPr>
        <w:t>ulang</w:t>
      </w:r>
      <w:r w:rsidRPr="00542BE5">
        <w:rPr>
          <w:color w:val="231F20"/>
          <w:spacing w:val="-2"/>
          <w:sz w:val="24"/>
          <w:szCs w:val="24"/>
        </w:rPr>
        <w:t xml:space="preserve"> </w:t>
      </w:r>
      <w:r w:rsidRPr="00542BE5">
        <w:rPr>
          <w:color w:val="231F20"/>
          <w:sz w:val="24"/>
          <w:szCs w:val="24"/>
        </w:rPr>
        <w:t>kantor</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keluar dari kantor</w:t>
      </w:r>
      <w:r w:rsidRPr="00542BE5">
        <w:rPr>
          <w:color w:val="231F20"/>
          <w:spacing w:val="-2"/>
          <w:sz w:val="24"/>
          <w:szCs w:val="24"/>
        </w:rPr>
        <w:t xml:space="preserve"> </w:t>
      </w:r>
      <w:r w:rsidRPr="00542BE5">
        <w:rPr>
          <w:color w:val="231F20"/>
          <w:sz w:val="24"/>
          <w:szCs w:val="24"/>
        </w:rPr>
        <w:t>BP</w:t>
      </w:r>
      <w:r w:rsidRPr="00542BE5">
        <w:rPr>
          <w:color w:val="231F20"/>
          <w:spacing w:val="-2"/>
          <w:sz w:val="24"/>
          <w:szCs w:val="24"/>
        </w:rPr>
        <w:t xml:space="preserve"> </w:t>
      </w:r>
      <w:r w:rsidRPr="00542BE5">
        <w:rPr>
          <w:color w:val="231F20"/>
          <w:sz w:val="24"/>
          <w:szCs w:val="24"/>
        </w:rPr>
        <w:t>pengukuran. Jika risiko kardiovaskular totalnya rendah dan tidak ada kerusakan organ yang dimediasi hipertensi (HMOD), pengobatan mungkin tidak diberikan. Namun, mereka harus melakukannya</w:t>
      </w:r>
      <w:r w:rsidRPr="00542BE5">
        <w:rPr>
          <w:color w:val="231F20"/>
          <w:spacing w:val="10"/>
          <w:sz w:val="24"/>
          <w:szCs w:val="24"/>
        </w:rPr>
        <w:t xml:space="preserve"> </w:t>
      </w:r>
      <w:r w:rsidRPr="00542BE5">
        <w:rPr>
          <w:color w:val="231F20"/>
          <w:sz w:val="24"/>
          <w:szCs w:val="24"/>
        </w:rPr>
        <w:t>menjadi</w:t>
      </w:r>
      <w:r w:rsidRPr="00542BE5">
        <w:rPr>
          <w:color w:val="231F20"/>
          <w:spacing w:val="13"/>
          <w:sz w:val="24"/>
          <w:szCs w:val="24"/>
        </w:rPr>
        <w:t xml:space="preserve"> </w:t>
      </w:r>
      <w:r w:rsidRPr="00542BE5">
        <w:rPr>
          <w:color w:val="231F20"/>
          <w:sz w:val="24"/>
          <w:szCs w:val="24"/>
        </w:rPr>
        <w:t>diikuti</w:t>
      </w:r>
      <w:r w:rsidRPr="00542BE5">
        <w:rPr>
          <w:color w:val="231F20"/>
          <w:spacing w:val="13"/>
          <w:sz w:val="24"/>
          <w:szCs w:val="24"/>
        </w:rPr>
        <w:t xml:space="preserve"> </w:t>
      </w:r>
      <w:r w:rsidRPr="00542BE5">
        <w:rPr>
          <w:color w:val="231F20"/>
          <w:sz w:val="24"/>
          <w:szCs w:val="24"/>
        </w:rPr>
        <w:t>dengan</w:t>
      </w:r>
      <w:r w:rsidRPr="00542BE5">
        <w:rPr>
          <w:color w:val="231F20"/>
          <w:spacing w:val="13"/>
          <w:sz w:val="24"/>
          <w:szCs w:val="24"/>
        </w:rPr>
        <w:t xml:space="preserve"> </w:t>
      </w:r>
      <w:r w:rsidRPr="00542BE5">
        <w:rPr>
          <w:color w:val="231F20"/>
          <w:sz w:val="24"/>
          <w:szCs w:val="24"/>
        </w:rPr>
        <w:t>gaya hidup</w:t>
      </w:r>
      <w:r w:rsidRPr="00542BE5">
        <w:rPr>
          <w:color w:val="231F20"/>
          <w:spacing w:val="13"/>
          <w:sz w:val="24"/>
          <w:szCs w:val="24"/>
        </w:rPr>
        <w:t xml:space="preserve"> </w:t>
      </w:r>
      <w:r w:rsidRPr="00542BE5">
        <w:rPr>
          <w:color w:val="231F20"/>
          <w:sz w:val="24"/>
          <w:szCs w:val="24"/>
        </w:rPr>
        <w:t>modifikasi,</w:t>
      </w:r>
      <w:r w:rsidRPr="00542BE5">
        <w:rPr>
          <w:color w:val="231F20"/>
          <w:spacing w:val="13"/>
          <w:sz w:val="24"/>
          <w:szCs w:val="24"/>
        </w:rPr>
        <w:t xml:space="preserve"> </w:t>
      </w:r>
      <w:r w:rsidRPr="00542BE5">
        <w:rPr>
          <w:color w:val="231F20"/>
          <w:sz w:val="24"/>
          <w:szCs w:val="24"/>
        </w:rPr>
        <w:t>sebagai</w:t>
      </w:r>
      <w:r w:rsidRPr="00542BE5">
        <w:rPr>
          <w:color w:val="231F20"/>
          <w:spacing w:val="13"/>
          <w:sz w:val="24"/>
          <w:szCs w:val="24"/>
        </w:rPr>
        <w:t xml:space="preserve"> </w:t>
      </w:r>
      <w:r w:rsidRPr="00542BE5">
        <w:rPr>
          <w:color w:val="231F20"/>
          <w:spacing w:val="-4"/>
          <w:sz w:val="24"/>
          <w:szCs w:val="24"/>
        </w:rPr>
        <w:t>mereka</w:t>
      </w:r>
    </w:p>
    <w:p w:rsidR="009811E6" w:rsidRPr="00542BE5" w:rsidRDefault="009811E6">
      <w:pPr>
        <w:pStyle w:val="BodyText"/>
        <w:spacing w:before="137"/>
        <w:rPr>
          <w:sz w:val="24"/>
          <w:szCs w:val="24"/>
        </w:rPr>
      </w:pPr>
    </w:p>
    <w:p w:rsidR="009811E6" w:rsidRPr="00542BE5" w:rsidRDefault="009811E6">
      <w:pPr>
        <w:spacing w:before="1" w:line="268" w:lineRule="auto"/>
        <w:ind w:left="115" w:right="66"/>
        <w:jc w:val="both"/>
        <w:rPr>
          <w:b/>
          <w:sz w:val="24"/>
          <w:szCs w:val="24"/>
        </w:rPr>
      </w:pPr>
      <w:r w:rsidRPr="00542BE5">
        <w:rPr>
          <w:b/>
          <w:color w:val="231F20"/>
          <w:w w:val="85"/>
          <w:sz w:val="24"/>
          <w:szCs w:val="24"/>
        </w:rPr>
        <w:t>Tabel 4.</w:t>
      </w:r>
      <w:r w:rsidRPr="00542BE5">
        <w:rPr>
          <w:b/>
          <w:color w:val="231F20"/>
          <w:spacing w:val="80"/>
          <w:sz w:val="24"/>
          <w:szCs w:val="24"/>
        </w:rPr>
        <w:t xml:space="preserve"> </w:t>
      </w:r>
      <w:r w:rsidRPr="00542BE5">
        <w:rPr>
          <w:b/>
          <w:color w:val="231F20"/>
          <w:w w:val="85"/>
          <w:sz w:val="24"/>
          <w:szCs w:val="24"/>
        </w:rPr>
        <w:t>Rencana Pengukuran Tekanan Darah Menurut Tekanan Darah Kantor</w:t>
      </w:r>
      <w:r w:rsidRPr="00542BE5">
        <w:rPr>
          <w:b/>
          <w:color w:val="231F20"/>
          <w:spacing w:val="40"/>
          <w:sz w:val="24"/>
          <w:szCs w:val="24"/>
        </w:rPr>
        <w:t xml:space="preserve"> </w:t>
      </w:r>
      <w:r w:rsidRPr="00542BE5">
        <w:rPr>
          <w:b/>
          <w:color w:val="231F20"/>
          <w:spacing w:val="-2"/>
          <w:w w:val="90"/>
          <w:sz w:val="24"/>
          <w:szCs w:val="24"/>
        </w:rPr>
        <w:t>Tingkat</w:t>
      </w:r>
    </w:p>
    <w:p w:rsidR="009811E6" w:rsidRPr="00542BE5" w:rsidRDefault="009811E6">
      <w:pPr>
        <w:rPr>
          <w:b/>
          <w:sz w:val="24"/>
          <w:szCs w:val="24"/>
        </w:rPr>
      </w:pPr>
      <w:r w:rsidRPr="00542BE5">
        <w:rPr>
          <w:sz w:val="24"/>
          <w:szCs w:val="24"/>
        </w:rPr>
        <w:br w:type="column"/>
      </w: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spacing w:before="218"/>
        <w:rPr>
          <w:b/>
          <w:sz w:val="24"/>
          <w:szCs w:val="24"/>
        </w:rPr>
      </w:pPr>
    </w:p>
    <w:p w:rsidR="009811E6" w:rsidRPr="00542BE5" w:rsidRDefault="009811E6">
      <w:pPr>
        <w:pStyle w:val="BodyText"/>
        <w:ind w:left="350" w:right="127"/>
        <w:jc w:val="both"/>
        <w:rPr>
          <w:sz w:val="24"/>
          <w:szCs w:val="24"/>
        </w:rPr>
      </w:pPr>
      <w:r w:rsidRPr="00542BE5">
        <w:rPr>
          <w:color w:val="231F20"/>
          <w:sz w:val="24"/>
          <w:szCs w:val="24"/>
        </w:rPr>
        <w:t xml:space="preserve">dapat mengembangkan hipertensi </w:t>
      </w:r>
      <w:r w:rsidRPr="00542BE5">
        <w:rPr>
          <w:color w:val="231F20"/>
          <w:sz w:val="24"/>
          <w:szCs w:val="24"/>
        </w:rPr>
        <w:lastRenderedPageBreak/>
        <w:t xml:space="preserve">berkelanjutan yang memerlukan </w:t>
      </w:r>
      <w:r w:rsidRPr="00542BE5">
        <w:rPr>
          <w:color w:val="231F20"/>
          <w:spacing w:val="-2"/>
          <w:position w:val="-5"/>
          <w:sz w:val="24"/>
          <w:szCs w:val="24"/>
        </w:rPr>
        <w:t xml:space="preserve">perawatan obat. </w:t>
      </w:r>
      <w:r w:rsidRPr="00542BE5">
        <w:rPr>
          <w:color w:val="231F20"/>
          <w:spacing w:val="-2"/>
          <w:sz w:val="24"/>
          <w:szCs w:val="24"/>
        </w:rPr>
        <w:t>1,2,17–21,25–27</w:t>
      </w:r>
    </w:p>
    <w:p w:rsidR="009811E6" w:rsidRPr="00542BE5" w:rsidRDefault="009811E6" w:rsidP="009811E6">
      <w:pPr>
        <w:pStyle w:val="ListParagraph"/>
        <w:widowControl w:val="0"/>
        <w:numPr>
          <w:ilvl w:val="0"/>
          <w:numId w:val="78"/>
        </w:numPr>
        <w:tabs>
          <w:tab w:val="left" w:pos="349"/>
        </w:tabs>
        <w:autoSpaceDE w:val="0"/>
        <w:autoSpaceDN w:val="0"/>
        <w:spacing w:before="3" w:after="0" w:line="240" w:lineRule="auto"/>
        <w:ind w:right="127"/>
        <w:contextualSpacing w:val="0"/>
        <w:jc w:val="both"/>
        <w:rPr>
          <w:sz w:val="24"/>
          <w:szCs w:val="24"/>
        </w:rPr>
      </w:pPr>
      <w:r w:rsidRPr="00542BE5">
        <w:rPr>
          <w:b/>
          <w:color w:val="231F20"/>
          <w:sz w:val="24"/>
          <w:szCs w:val="24"/>
        </w:rPr>
        <w:t>Bertopeng</w:t>
      </w:r>
      <w:r w:rsidRPr="00542BE5">
        <w:rPr>
          <w:b/>
          <w:color w:val="231F20"/>
          <w:spacing w:val="-12"/>
          <w:sz w:val="24"/>
          <w:szCs w:val="24"/>
        </w:rPr>
        <w:t xml:space="preserve"> </w:t>
      </w:r>
      <w:r w:rsidRPr="00542BE5">
        <w:rPr>
          <w:b/>
          <w:color w:val="231F20"/>
          <w:sz w:val="24"/>
          <w:szCs w:val="24"/>
        </w:rPr>
        <w:t>hipertensi:</w:t>
      </w:r>
      <w:r w:rsidRPr="00542BE5">
        <w:rPr>
          <w:b/>
          <w:color w:val="231F20"/>
          <w:spacing w:val="-12"/>
          <w:sz w:val="24"/>
          <w:szCs w:val="24"/>
        </w:rPr>
        <w:t xml:space="preserve"> </w:t>
      </w:r>
      <w:r w:rsidRPr="00542BE5">
        <w:rPr>
          <w:color w:val="231F20"/>
          <w:sz w:val="24"/>
          <w:szCs w:val="24"/>
        </w:rPr>
        <w:t>Ini</w:t>
      </w:r>
      <w:r w:rsidRPr="00542BE5">
        <w:rPr>
          <w:color w:val="231F20"/>
          <w:spacing w:val="-12"/>
          <w:sz w:val="24"/>
          <w:szCs w:val="24"/>
        </w:rPr>
        <w:t xml:space="preserve"> </w:t>
      </w:r>
      <w:r w:rsidRPr="00542BE5">
        <w:rPr>
          <w:color w:val="231F20"/>
          <w:sz w:val="24"/>
          <w:szCs w:val="24"/>
        </w:rPr>
        <w:t>pasien</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pada</w:t>
      </w:r>
      <w:r w:rsidRPr="00542BE5">
        <w:rPr>
          <w:color w:val="231F20"/>
          <w:spacing w:val="-12"/>
          <w:sz w:val="24"/>
          <w:szCs w:val="24"/>
        </w:rPr>
        <w:t xml:space="preserve"> </w:t>
      </w:r>
      <w:r w:rsidRPr="00542BE5">
        <w:rPr>
          <w:color w:val="231F20"/>
          <w:sz w:val="24"/>
          <w:szCs w:val="24"/>
        </w:rPr>
        <w:t>serupa</w:t>
      </w:r>
      <w:r w:rsidRPr="00542BE5">
        <w:rPr>
          <w:color w:val="231F20"/>
          <w:spacing w:val="-12"/>
          <w:sz w:val="24"/>
          <w:szCs w:val="24"/>
        </w:rPr>
        <w:t xml:space="preserve"> </w:t>
      </w:r>
      <w:r w:rsidRPr="00542BE5">
        <w:rPr>
          <w:color w:val="231F20"/>
          <w:sz w:val="24"/>
          <w:szCs w:val="24"/>
        </w:rPr>
        <w:t>resiko dari</w:t>
      </w:r>
      <w:r w:rsidRPr="00542BE5">
        <w:rPr>
          <w:color w:val="231F20"/>
          <w:spacing w:val="-12"/>
          <w:sz w:val="24"/>
          <w:szCs w:val="24"/>
        </w:rPr>
        <w:t xml:space="preserve"> </w:t>
      </w:r>
      <w:r w:rsidRPr="00542BE5">
        <w:rPr>
          <w:color w:val="231F20"/>
          <w:sz w:val="24"/>
          <w:szCs w:val="24"/>
        </w:rPr>
        <w:t>kardiovaskular</w:t>
      </w:r>
      <w:r w:rsidRPr="00542BE5">
        <w:rPr>
          <w:color w:val="231F20"/>
          <w:spacing w:val="-12"/>
          <w:sz w:val="24"/>
          <w:szCs w:val="24"/>
        </w:rPr>
        <w:t xml:space="preserve"> </w:t>
      </w:r>
      <w:r w:rsidRPr="00542BE5">
        <w:rPr>
          <w:color w:val="231F20"/>
          <w:sz w:val="24"/>
          <w:szCs w:val="24"/>
        </w:rPr>
        <w:t>acara</w:t>
      </w:r>
      <w:r w:rsidRPr="00542BE5">
        <w:rPr>
          <w:color w:val="231F20"/>
          <w:spacing w:val="-12"/>
          <w:sz w:val="24"/>
          <w:szCs w:val="24"/>
        </w:rPr>
        <w:t xml:space="preserve"> </w:t>
      </w:r>
      <w:r w:rsidRPr="00542BE5">
        <w:rPr>
          <w:color w:val="231F20"/>
          <w:sz w:val="24"/>
          <w:szCs w:val="24"/>
        </w:rPr>
        <w:t>sebagai</w:t>
      </w:r>
      <w:r w:rsidRPr="00542BE5">
        <w:rPr>
          <w:color w:val="231F20"/>
          <w:spacing w:val="-12"/>
          <w:sz w:val="24"/>
          <w:szCs w:val="24"/>
        </w:rPr>
        <w:t xml:space="preserve"> </w:t>
      </w:r>
      <w:r w:rsidRPr="00542BE5">
        <w:rPr>
          <w:color w:val="231F20"/>
          <w:sz w:val="24"/>
          <w:szCs w:val="24"/>
        </w:rPr>
        <w:t>berkelanjutan</w:t>
      </w:r>
      <w:r w:rsidRPr="00542BE5">
        <w:rPr>
          <w:color w:val="231F20"/>
          <w:spacing w:val="-12"/>
          <w:sz w:val="24"/>
          <w:szCs w:val="24"/>
        </w:rPr>
        <w:t xml:space="preserve"> </w:t>
      </w:r>
      <w:r w:rsidRPr="00542BE5">
        <w:rPr>
          <w:color w:val="231F20"/>
          <w:sz w:val="24"/>
          <w:szCs w:val="24"/>
        </w:rPr>
        <w:t>penderita hipertensi.</w:t>
      </w:r>
      <w:r w:rsidRPr="00542BE5">
        <w:rPr>
          <w:color w:val="231F20"/>
          <w:spacing w:val="-12"/>
          <w:sz w:val="24"/>
          <w:szCs w:val="24"/>
        </w:rPr>
        <w:t xml:space="preserve"> </w:t>
      </w:r>
      <w:r w:rsidRPr="00542BE5">
        <w:rPr>
          <w:color w:val="231F20"/>
          <w:sz w:val="24"/>
          <w:szCs w:val="24"/>
        </w:rPr>
        <w:t>Diagnosis memerlukan konfirmasi dengan pengukuran berulang di kantor dan di luar kantor. Hipertensi terselubung mungkin diperlukan</w:t>
      </w:r>
      <w:r w:rsidRPr="00542BE5">
        <w:rPr>
          <w:color w:val="231F20"/>
          <w:spacing w:val="-12"/>
          <w:sz w:val="24"/>
          <w:szCs w:val="24"/>
        </w:rPr>
        <w:t xml:space="preserve"> </w:t>
      </w:r>
      <w:r w:rsidRPr="00542BE5">
        <w:rPr>
          <w:color w:val="231F20"/>
          <w:sz w:val="24"/>
          <w:szCs w:val="24"/>
        </w:rPr>
        <w:t>obat</w:t>
      </w:r>
      <w:r w:rsidRPr="00542BE5">
        <w:rPr>
          <w:color w:val="231F20"/>
          <w:spacing w:val="-12"/>
          <w:sz w:val="24"/>
          <w:szCs w:val="24"/>
        </w:rPr>
        <w:t xml:space="preserve"> </w:t>
      </w:r>
      <w:r w:rsidRPr="00542BE5">
        <w:rPr>
          <w:color w:val="231F20"/>
          <w:sz w:val="24"/>
          <w:szCs w:val="24"/>
        </w:rPr>
        <w:t>perlakuan</w:t>
      </w:r>
      <w:r w:rsidRPr="00542BE5">
        <w:rPr>
          <w:color w:val="231F20"/>
          <w:spacing w:val="-12"/>
          <w:sz w:val="24"/>
          <w:szCs w:val="24"/>
        </w:rPr>
        <w:t xml:space="preserve"> </w:t>
      </w:r>
      <w:r w:rsidRPr="00542BE5">
        <w:rPr>
          <w:color w:val="231F20"/>
          <w:sz w:val="24"/>
          <w:szCs w:val="24"/>
        </w:rPr>
        <w:t>membidik</w:t>
      </w:r>
      <w:r w:rsidRPr="00542BE5">
        <w:rPr>
          <w:color w:val="231F20"/>
          <w:spacing w:val="-12"/>
          <w:sz w:val="24"/>
          <w:szCs w:val="24"/>
        </w:rPr>
        <w:t xml:space="preserve"> </w:t>
      </w:r>
      <w:r w:rsidRPr="00542BE5">
        <w:rPr>
          <w:color w:val="231F20"/>
          <w:sz w:val="24"/>
          <w:szCs w:val="24"/>
        </w:rPr>
        <w:t>ke</w:t>
      </w:r>
      <w:r w:rsidRPr="00542BE5">
        <w:rPr>
          <w:color w:val="231F20"/>
          <w:spacing w:val="-12"/>
          <w:sz w:val="24"/>
          <w:szCs w:val="24"/>
        </w:rPr>
        <w:t xml:space="preserve"> </w:t>
      </w:r>
      <w:r w:rsidRPr="00542BE5">
        <w:rPr>
          <w:color w:val="231F20"/>
          <w:sz w:val="24"/>
          <w:szCs w:val="24"/>
        </w:rPr>
        <w:t>normalisasi</w:t>
      </w:r>
      <w:r w:rsidRPr="00542BE5">
        <w:rPr>
          <w:color w:val="231F20"/>
          <w:spacing w:val="-12"/>
          <w:sz w:val="24"/>
          <w:szCs w:val="24"/>
        </w:rPr>
        <w:t xml:space="preserve"> BP </w:t>
      </w:r>
      <w:r w:rsidRPr="00542BE5">
        <w:rPr>
          <w:color w:val="231F20"/>
          <w:sz w:val="24"/>
          <w:szCs w:val="24"/>
        </w:rPr>
        <w:t xml:space="preserve">di luar kantor </w:t>
      </w:r>
      <w:r w:rsidRPr="00542BE5">
        <w:rPr>
          <w:color w:val="231F20"/>
          <w:spacing w:val="-2"/>
          <w:position w:val="-5"/>
          <w:sz w:val="24"/>
          <w:szCs w:val="24"/>
        </w:rPr>
        <w:t xml:space="preserve">. </w:t>
      </w:r>
      <w:r w:rsidRPr="00542BE5">
        <w:rPr>
          <w:color w:val="231F20"/>
          <w:spacing w:val="-2"/>
          <w:sz w:val="24"/>
          <w:szCs w:val="24"/>
        </w:rPr>
        <w:t>1,2,17–21,25–27</w:t>
      </w:r>
    </w:p>
    <w:p w:rsidR="009811E6" w:rsidRPr="00542BE5" w:rsidRDefault="009811E6">
      <w:pPr>
        <w:pStyle w:val="Heading1"/>
        <w:spacing w:before="202"/>
        <w:ind w:left="517"/>
        <w:rPr>
          <w:sz w:val="24"/>
          <w:szCs w:val="24"/>
        </w:rPr>
      </w:pPr>
      <w:r w:rsidRPr="00542BE5">
        <w:rPr>
          <w:color w:val="231F20"/>
          <w:sz w:val="24"/>
          <w:szCs w:val="24"/>
        </w:rPr>
        <w:t>Bagian 4: Diagnostik</w:t>
      </w:r>
      <w:r w:rsidRPr="00542BE5">
        <w:rPr>
          <w:color w:val="231F20"/>
          <w:spacing w:val="-29"/>
          <w:sz w:val="24"/>
          <w:szCs w:val="24"/>
        </w:rPr>
        <w:t xml:space="preserve"> </w:t>
      </w:r>
      <w:r w:rsidRPr="00542BE5">
        <w:rPr>
          <w:color w:val="231F20"/>
          <w:sz w:val="24"/>
          <w:szCs w:val="24"/>
        </w:rPr>
        <w:t>/</w:t>
      </w:r>
      <w:r w:rsidRPr="00542BE5">
        <w:rPr>
          <w:color w:val="231F20"/>
          <w:spacing w:val="-29"/>
          <w:sz w:val="24"/>
          <w:szCs w:val="24"/>
        </w:rPr>
        <w:t xml:space="preserve"> </w:t>
      </w:r>
      <w:r w:rsidRPr="00542BE5">
        <w:rPr>
          <w:color w:val="231F20"/>
          <w:sz w:val="24"/>
          <w:szCs w:val="24"/>
        </w:rPr>
        <w:t>Klinis</w:t>
      </w:r>
      <w:r w:rsidRPr="00542BE5">
        <w:rPr>
          <w:color w:val="231F20"/>
          <w:spacing w:val="-7"/>
          <w:sz w:val="24"/>
          <w:szCs w:val="24"/>
        </w:rPr>
        <w:t xml:space="preserve"> </w:t>
      </w:r>
      <w:r w:rsidRPr="00542BE5">
        <w:rPr>
          <w:color w:val="231F20"/>
          <w:spacing w:val="-2"/>
          <w:sz w:val="24"/>
          <w:szCs w:val="24"/>
        </w:rPr>
        <w:t>Tes</w:t>
      </w:r>
    </w:p>
    <w:p w:rsidR="009811E6" w:rsidRPr="00542BE5" w:rsidRDefault="009811E6">
      <w:pPr>
        <w:rPr>
          <w:sz w:val="24"/>
          <w:szCs w:val="24"/>
        </w:rPr>
        <w:sectPr w:rsidR="009811E6" w:rsidRPr="00542BE5">
          <w:type w:val="continuous"/>
          <w:pgSz w:w="11700" w:h="15660"/>
          <w:pgMar w:top="260" w:right="800" w:bottom="280" w:left="820" w:header="623" w:footer="0" w:gutter="0"/>
          <w:cols w:num="2" w:space="720" w:equalWidth="0">
            <w:col w:w="4831" w:space="519"/>
            <w:col w:w="4730"/>
          </w:cols>
        </w:sectPr>
      </w:pPr>
    </w:p>
    <w:p w:rsidR="009811E6" w:rsidRPr="00542BE5" w:rsidRDefault="009811E6">
      <w:pPr>
        <w:pStyle w:val="BodyText"/>
        <w:spacing w:before="10"/>
        <w:rPr>
          <w:b/>
          <w:sz w:val="24"/>
          <w:szCs w:val="24"/>
        </w:rPr>
      </w:pPr>
      <w:r w:rsidRPr="00542BE5">
        <w:rPr>
          <w:noProof/>
          <w:sz w:val="24"/>
          <w:szCs w:val="24"/>
          <w:lang w:val="en-US"/>
        </w:rPr>
        <w:lastRenderedPageBreak/>
        <mc:AlternateContent>
          <mc:Choice Requires="wps">
            <w:drawing>
              <wp:anchor distT="0" distB="0" distL="0" distR="0" simplePos="0" relativeHeight="251686912" behindDoc="0" locked="0" layoutInCell="1" allowOverlap="1" wp14:anchorId="592A165B" wp14:editId="3EA89007">
                <wp:simplePos x="0" y="0"/>
                <wp:positionH relativeFrom="page">
                  <wp:posOffset>219323</wp:posOffset>
                </wp:positionH>
                <wp:positionV relativeFrom="page">
                  <wp:posOffset>5010150</wp:posOffset>
                </wp:positionV>
                <wp:extent cx="138430" cy="2494915"/>
                <wp:effectExtent l="0" t="0" r="0" b="0"/>
                <wp:wrapNone/>
                <wp:docPr id="40"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82">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38" o:spid="_x0000_s1065" type="#_x0000_t202" style="position:absolute;margin-left:17.25pt;margin-top:394.5pt;width:10.9pt;height:196.4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83">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ind w:left="5270"/>
        <w:rPr>
          <w:sz w:val="24"/>
          <w:szCs w:val="24"/>
        </w:rPr>
      </w:pPr>
      <w:r w:rsidRPr="00542BE5">
        <w:rPr>
          <w:noProof/>
          <w:sz w:val="24"/>
          <w:szCs w:val="24"/>
          <w:lang w:val="en-US"/>
        </w:rPr>
        <mc:AlternateContent>
          <mc:Choice Requires="wpg">
            <w:drawing>
              <wp:inline distT="0" distB="0" distL="0" distR="0" wp14:anchorId="63AA36C1" wp14:editId="14037EA1">
                <wp:extent cx="2971800" cy="1165860"/>
                <wp:effectExtent l="0" t="0" r="0" b="571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165860"/>
                          <a:chOff x="0" y="0"/>
                          <a:chExt cx="2971800" cy="1165860"/>
                        </a:xfrm>
                      </wpg:grpSpPr>
                      <wps:wsp>
                        <wps:cNvPr id="42" name="Graphic 40"/>
                        <wps:cNvSpPr/>
                        <wps:spPr>
                          <a:xfrm>
                            <a:off x="2" y="0"/>
                            <a:ext cx="2971800" cy="1165860"/>
                          </a:xfrm>
                          <a:custGeom>
                            <a:avLst/>
                            <a:gdLst/>
                            <a:ahLst/>
                            <a:cxnLst/>
                            <a:rect l="l" t="t" r="r" b="b"/>
                            <a:pathLst>
                              <a:path w="2971800" h="1165860">
                                <a:moveTo>
                                  <a:pt x="2971800" y="0"/>
                                </a:moveTo>
                                <a:lnTo>
                                  <a:pt x="0" y="0"/>
                                </a:lnTo>
                                <a:lnTo>
                                  <a:pt x="0" y="177800"/>
                                </a:lnTo>
                                <a:lnTo>
                                  <a:pt x="0" y="422681"/>
                                </a:lnTo>
                                <a:lnTo>
                                  <a:pt x="0" y="425450"/>
                                </a:lnTo>
                                <a:lnTo>
                                  <a:pt x="0" y="641350"/>
                                </a:lnTo>
                                <a:lnTo>
                                  <a:pt x="0" y="1165631"/>
                                </a:lnTo>
                                <a:lnTo>
                                  <a:pt x="2971800" y="1165631"/>
                                </a:lnTo>
                                <a:lnTo>
                                  <a:pt x="2971800" y="641350"/>
                                </a:lnTo>
                                <a:lnTo>
                                  <a:pt x="2971800" y="425450"/>
                                </a:lnTo>
                                <a:lnTo>
                                  <a:pt x="2971800" y="422681"/>
                                </a:lnTo>
                                <a:lnTo>
                                  <a:pt x="2971800" y="177800"/>
                                </a:lnTo>
                                <a:lnTo>
                                  <a:pt x="2971800" y="0"/>
                                </a:lnTo>
                                <a:close/>
                              </a:path>
                            </a:pathLst>
                          </a:custGeom>
                          <a:solidFill>
                            <a:srgbClr val="DFECD8"/>
                          </a:solidFill>
                        </wps:spPr>
                        <wps:bodyPr wrap="square" lIns="0" tIns="0" rIns="0" bIns="0" rtlCol="0">
                          <a:prstTxWarp prst="textNoShape">
                            <a:avLst/>
                          </a:prstTxWarp>
                          <a:noAutofit/>
                        </wps:bodyPr>
                      </wps:wsp>
                      <wps:wsp>
                        <wps:cNvPr id="43" name="Graphic 41"/>
                        <wps:cNvSpPr/>
                        <wps:spPr>
                          <a:xfrm>
                            <a:off x="0" y="52461"/>
                            <a:ext cx="603250" cy="90170"/>
                          </a:xfrm>
                          <a:custGeom>
                            <a:avLst/>
                            <a:gdLst/>
                            <a:ahLst/>
                            <a:cxnLst/>
                            <a:rect l="l" t="t" r="r" b="b"/>
                            <a:pathLst>
                              <a:path w="603250" h="90170">
                                <a:moveTo>
                                  <a:pt x="557784" y="0"/>
                                </a:moveTo>
                                <a:lnTo>
                                  <a:pt x="44450" y="0"/>
                                </a:lnTo>
                                <a:lnTo>
                                  <a:pt x="27305" y="3809"/>
                                </a:lnTo>
                                <a:lnTo>
                                  <a:pt x="12700" y="13322"/>
                                </a:lnTo>
                                <a:lnTo>
                                  <a:pt x="3175" y="27825"/>
                                </a:lnTo>
                                <a:lnTo>
                                  <a:pt x="0" y="44957"/>
                                </a:lnTo>
                                <a:lnTo>
                                  <a:pt x="3175" y="62725"/>
                                </a:lnTo>
                                <a:lnTo>
                                  <a:pt x="12700" y="76568"/>
                                </a:lnTo>
                                <a:lnTo>
                                  <a:pt x="27305" y="86740"/>
                                </a:lnTo>
                                <a:lnTo>
                                  <a:pt x="44450" y="89915"/>
                                </a:lnTo>
                                <a:lnTo>
                                  <a:pt x="557784" y="89915"/>
                                </a:lnTo>
                                <a:lnTo>
                                  <a:pt x="574929" y="86740"/>
                                </a:lnTo>
                                <a:lnTo>
                                  <a:pt x="589534" y="76568"/>
                                </a:lnTo>
                                <a:lnTo>
                                  <a:pt x="599059" y="62725"/>
                                </a:lnTo>
                                <a:lnTo>
                                  <a:pt x="602869" y="44957"/>
                                </a:lnTo>
                                <a:lnTo>
                                  <a:pt x="599059" y="27825"/>
                                </a:lnTo>
                                <a:lnTo>
                                  <a:pt x="589534" y="13322"/>
                                </a:lnTo>
                                <a:lnTo>
                                  <a:pt x="574929" y="3809"/>
                                </a:lnTo>
                                <a:lnTo>
                                  <a:pt x="557784" y="0"/>
                                </a:lnTo>
                                <a:close/>
                              </a:path>
                            </a:pathLst>
                          </a:custGeom>
                          <a:solidFill>
                            <a:srgbClr val="1CA64A"/>
                          </a:solidFill>
                        </wps:spPr>
                        <wps:bodyPr wrap="square" lIns="0" tIns="0" rIns="0" bIns="0" rtlCol="0">
                          <a:prstTxWarp prst="textNoShape">
                            <a:avLst/>
                          </a:prstTxWarp>
                          <a:noAutofit/>
                        </wps:bodyPr>
                      </wps:wsp>
                      <wps:wsp>
                        <wps:cNvPr id="257" name="Graphic 42"/>
                        <wps:cNvSpPr/>
                        <wps:spPr>
                          <a:xfrm>
                            <a:off x="53361" y="70749"/>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3"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4"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4"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4" y="10033"/>
                                </a:lnTo>
                                <a:lnTo>
                                  <a:pt x="34924" y="635"/>
                                </a:lnTo>
                                <a:close/>
                              </a:path>
                            </a:pathLst>
                          </a:custGeom>
                          <a:solidFill>
                            <a:srgbClr val="FFFFFF"/>
                          </a:solidFill>
                        </wps:spPr>
                        <wps:bodyPr wrap="square" lIns="0" tIns="0" rIns="0" bIns="0" rtlCol="0">
                          <a:prstTxWarp prst="textNoShape">
                            <a:avLst/>
                          </a:prstTxWarp>
                          <a:noAutofit/>
                        </wps:bodyPr>
                      </wps:wsp>
                      <wps:wsp>
                        <wps:cNvPr id="45" name="Textbox 43"/>
                        <wps:cNvSpPr txBox="1"/>
                        <wps:spPr>
                          <a:xfrm>
                            <a:off x="2" y="0"/>
                            <a:ext cx="2971800" cy="1165860"/>
                          </a:xfrm>
                          <a:prstGeom prst="rect">
                            <a:avLst/>
                          </a:prstGeom>
                        </wps:spPr>
                        <wps:txbx>
                          <w:txbxContent>
                            <w:p w:rsidR="009811E6" w:rsidRDefault="009811E6">
                              <w:pPr>
                                <w:spacing w:before="126"/>
                                <w:rPr>
                                  <w:b/>
                                  <w:sz w:val="21"/>
                                </w:rPr>
                              </w:pPr>
                            </w:p>
                            <w:p w:rsidR="009811E6" w:rsidRDefault="009811E6">
                              <w:pPr>
                                <w:jc w:val="both"/>
                                <w:rPr>
                                  <w:b/>
                                  <w:sz w:val="21"/>
                                </w:rPr>
                              </w:pPr>
                              <w:r>
                                <w:rPr>
                                  <w:b/>
                                  <w:color w:val="231F20"/>
                                  <w:sz w:val="21"/>
                                </w:rPr>
                                <w:t xml:space="preserve">Medical </w:t>
                              </w:r>
                              <w:r>
                                <w:rPr>
                                  <w:b/>
                                  <w:color w:val="231F20"/>
                                  <w:spacing w:val="-2"/>
                                  <w:sz w:val="21"/>
                                </w:rPr>
                                <w:t>History</w:t>
                              </w:r>
                            </w:p>
                            <w:p w:rsidR="009811E6" w:rsidRDefault="009811E6">
                              <w:pPr>
                                <w:spacing w:before="28"/>
                                <w:ind w:right="197"/>
                                <w:jc w:val="both"/>
                                <w:rPr>
                                  <w:sz w:val="19"/>
                                </w:rPr>
                              </w:pPr>
                              <w:r>
                                <w:rPr>
                                  <w:color w:val="231F20"/>
                                  <w:sz w:val="19"/>
                                </w:rPr>
                                <w:t>Patients with hypertension are often asymptomatic, how- ever specific symptoms can suggest secondary hyperten- sion or hypertensive complications that require further investigation. A complete medical and family history is recommended and should include</w:t>
                              </w:r>
                              <w:r>
                                <w:rPr>
                                  <w:color w:val="231F20"/>
                                  <w:position w:val="6"/>
                                  <w:sz w:val="11"/>
                                </w:rPr>
                                <w:t>1</w:t>
                              </w:r>
                              <w:r>
                                <w:rPr>
                                  <w:color w:val="231F20"/>
                                  <w:sz w:val="19"/>
                                </w:rPr>
                                <w:t>:</w:t>
                              </w:r>
                            </w:p>
                          </w:txbxContent>
                        </wps:txbx>
                        <wps:bodyPr wrap="square" lIns="0" tIns="0" rIns="0" bIns="0" rtlCol="0">
                          <a:noAutofit/>
                        </wps:bodyPr>
                      </wps:wsp>
                    </wpg:wgp>
                  </a:graphicData>
                </a:graphic>
              </wp:inline>
            </w:drawing>
          </mc:Choice>
          <mc:Fallback>
            <w:pict>
              <v:group id="Group 41" o:spid="_x0000_s1066" style="width:234pt;height:91.8pt;mso-position-horizontal-relative:char;mso-position-vertical-relative:line" coordsize="29718,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">
                <v:shape id="Graphic 40" o:spid="_x0000_s1067" style="position:absolute;width:29718;height:11658;visibility:visible;mso-wrap-style:square;v-text-anchor:top" coordsize="2971800,116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WmsIA&#10;AADbAAAADwAAAGRycy9kb3ducmV2LnhtbESP0YrCMBRE34X9h3AX9k1TZVHpGkUWFhQUtO4HXJpr&#10;W21uShJt9euNIPg4zMwZZrboTC2u5HxlWcFwkIAgzq2uuFDwf/jrT0H4gKyxtkwKbuRhMf/ozTDV&#10;tuU9XbNQiAhhn6KCMoQmldLnJRn0A9sQR+9oncEQpSukdthGuKnlKEnG0mDFcaHEhn5Lys/ZxSjY&#10;LNdVO97dMd9MHONte7qv8aDU12e3/AERqAvv8Ku90gq+R/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VaawgAAANsAAAAPAAAAAAAAAAAAAAAAAJgCAABkcnMvZG93&#10;bnJldi54bWxQSwUGAAAAAAQABAD1AAAAhwMAAAAA&#10;" path="m2971800,l,,,177800,,422681r,2769l,641350r,524281l2971800,1165631r,-524281l2971800,425450r,-2769l2971800,177800,2971800,xe" fillcolor="#dfecd8" stroked="f">
                  <v:path arrowok="t"/>
                </v:shape>
                <v:shape id="Graphic 41" o:spid="_x0000_s1068" style="position:absolute;top:524;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m58YA&#10;AADbAAAADwAAAGRycy9kb3ducmV2LnhtbESPQWvCQBSE7wX/w/IEL0U32lpi6ioqKoWCtdaDx2f2&#10;NQlm34bsqrG/3i0Uehxm5htmPG1MKS5Uu8Kygn4vAkGcWl1wpmD/terGIJxH1lhaJgU3cjCdtB7G&#10;mGh75U+67HwmAoRdggpy76tESpfmZND1bEUcvG9bG/RB1pnUNV4D3JRyEEUv0mDBYSHHihY5pafd&#10;2SgYRdv45/EYfxRDOX/XdmNn6+VBqU67mb2C8NT4//Bf+00reH6C3y/hB8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Ym58YAAADbAAAADwAAAAAAAAAAAAAAAACYAgAAZHJz&#10;L2Rvd25yZXYueG1sUEsFBgAAAAAEAAQA9QAAAIsDAAAAAA==&#10;" path="m557784,l44450,,27305,3809,12700,13322,3175,27825,,44957,3175,62725r9525,13843l27305,86740r17145,3175l557784,89915r17145,-3175l589534,76568r9525,-13843l602869,44957,599059,27825,589534,13322,574929,3809,557784,xe" fillcolor="#1ca64a" stroked="f">
                  <v:path arrowok="t"/>
                </v:shape>
                <v:shape id="Graphic 42" o:spid="_x0000_s1069" style="position:absolute;left:533;top:707;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uMQA&#10;AADbAAAADwAAAGRycy9kb3ducmV2LnhtbESPQUvDQBSE74L/YXkFL9JulCA27baIoHisUYTeHtnX&#10;JDT7Xrq7Nml/vVsoeBxm5htmuR5dp47kQyts4GGWgSKuxLZcG/j+eps+gwoR2WInTAZOFGC9ur1Z&#10;YmFl4E86lrFWCcKhQANNjH2hdagachhm0hMnbyfeYUzS19p6HBLcdfoxy560w5bTQoM9vTZU7ctf&#10;Z2CzP9t8O1D5fpiL+Hs5/LQnNOZuMr4sQEUa43/42v6wBvIcL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7/7jEAAAA2wAAAA8AAAAAAAAAAAAAAAAAmAIAAGRycy9k&#10;b3ducmV2LnhtbFBLBQYAAAAABAAEAPUAAACJAwAAAAA=&#10;" path="m467588,635r-12700,l454888,54229r34290,l489178,44818r-21590,l467588,635xem419328,635r-15875,l386333,54229r11405,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4,30238r13335,1880l81889,33413r1905,1258l83794,42938r-3175,3036l93319,45974r648,-1156l95884,37846,94589,30848,90792,26543,84442,23368,76199,21463r-8280,-635l66014,18923r,-7620l68567,8890r23507,l88239,3810,81889,1270,74269,xem92074,8890r-12700,l82549,11303r635,4445l93967,15748,92074,8890xem34924,635l,635,,54229r36169,l36169,44818r-24130,l12039,31496r18428,l30467,22733r-18428,l12039,10033r22885,l34924,635xe" stroked="f">
                  <v:path arrowok="t"/>
                </v:shape>
                <v:shape id="Textbox 43" o:spid="_x0000_s1070" type="#_x0000_t202" style="position:absolute;width:29718;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811E6" w:rsidRDefault="009811E6">
                        <w:pPr>
                          <w:spacing w:before="126"/>
                          <w:rPr>
                            <w:b/>
                            <w:sz w:val="21"/>
                          </w:rPr>
                        </w:pPr>
                      </w:p>
                      <w:p w:rsidR="009811E6" w:rsidRDefault="009811E6">
                        <w:pPr>
                          <w:jc w:val="both"/>
                          <w:rPr>
                            <w:b/>
                            <w:sz w:val="21"/>
                          </w:rPr>
                        </w:pPr>
                        <w:r>
                          <w:rPr>
                            <w:b/>
                            <w:color w:val="231F20"/>
                            <w:sz w:val="21"/>
                          </w:rPr>
                          <w:t xml:space="preserve">Medical </w:t>
                        </w:r>
                        <w:r>
                          <w:rPr>
                            <w:b/>
                            <w:color w:val="231F20"/>
                            <w:spacing w:val="-2"/>
                            <w:sz w:val="21"/>
                          </w:rPr>
                          <w:t>History</w:t>
                        </w:r>
                      </w:p>
                      <w:p w:rsidR="009811E6" w:rsidRDefault="009811E6">
                        <w:pPr>
                          <w:spacing w:before="28"/>
                          <w:ind w:right="197"/>
                          <w:jc w:val="both"/>
                          <w:rPr>
                            <w:sz w:val="19"/>
                          </w:rPr>
                        </w:pPr>
                        <w:r>
                          <w:rPr>
                            <w:color w:val="231F20"/>
                            <w:sz w:val="19"/>
                          </w:rPr>
                          <w:t>Patients with hypertension are often asymptomatic, how- ever specific symptoms can suggest secondary hyperten- sion or hypertensive complications that require further investigation. A complete medical and family history is recommended and should include</w:t>
                        </w:r>
                        <w:r>
                          <w:rPr>
                            <w:color w:val="231F20"/>
                            <w:position w:val="6"/>
                            <w:sz w:val="11"/>
                          </w:rPr>
                          <w:t>1</w:t>
                        </w:r>
                        <w:r>
                          <w:rPr>
                            <w:color w:val="231F20"/>
                            <w:sz w:val="19"/>
                          </w:rPr>
                          <w:t>:</w:t>
                        </w:r>
                      </w:p>
                    </w:txbxContent>
                  </v:textbox>
                </v:shape>
                <w10:anchorlock/>
              </v:group>
            </w:pict>
          </mc:Fallback>
        </mc:AlternateContent>
      </w:r>
    </w:p>
    <w:p w:rsidR="009811E6" w:rsidRPr="00542BE5" w:rsidRDefault="009811E6">
      <w:pPr>
        <w:rPr>
          <w:sz w:val="24"/>
          <w:szCs w:val="24"/>
        </w:rPr>
        <w:sectPr w:rsidR="009811E6" w:rsidRPr="00542BE5">
          <w:type w:val="continuous"/>
          <w:pgSz w:w="11700" w:h="15660"/>
          <w:pgMar w:top="260" w:right="800" w:bottom="280" w:left="820" w:header="623" w:footer="0" w:gutter="0"/>
          <w:cols w:space="720"/>
        </w:sectPr>
      </w:pPr>
    </w:p>
    <w:p w:rsidR="009811E6" w:rsidRPr="00542BE5" w:rsidRDefault="009811E6">
      <w:pPr>
        <w:pStyle w:val="BodyText"/>
        <w:spacing w:before="112"/>
        <w:rPr>
          <w:b/>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rsidP="009811E6">
      <w:pPr>
        <w:pStyle w:val="ListParagraph"/>
        <w:widowControl w:val="0"/>
        <w:numPr>
          <w:ilvl w:val="1"/>
          <w:numId w:val="78"/>
        </w:numPr>
        <w:tabs>
          <w:tab w:val="left" w:pos="539"/>
        </w:tabs>
        <w:autoSpaceDE w:val="0"/>
        <w:autoSpaceDN w:val="0"/>
        <w:spacing w:before="101" w:after="0" w:line="240" w:lineRule="auto"/>
        <w:ind w:right="40"/>
        <w:contextualSpacing w:val="0"/>
        <w:jc w:val="both"/>
        <w:rPr>
          <w:sz w:val="24"/>
          <w:szCs w:val="24"/>
        </w:rPr>
      </w:pPr>
      <w:r w:rsidRPr="00542BE5">
        <w:rPr>
          <w:b/>
          <w:color w:val="231F20"/>
          <w:sz w:val="24"/>
          <w:szCs w:val="24"/>
        </w:rPr>
        <w:lastRenderedPageBreak/>
        <w:t xml:space="preserve">Tekanan darah: </w:t>
      </w:r>
      <w:r w:rsidRPr="00542BE5">
        <w:rPr>
          <w:color w:val="231F20"/>
          <w:sz w:val="24"/>
          <w:szCs w:val="24"/>
        </w:rPr>
        <w:t>Hipertensi awitan baru, durasi, tingkat tekanan darah sebelumnya, obat antihipertensi saat ini dan sebelumnya</w:t>
      </w:r>
      <w:r w:rsidRPr="00542BE5">
        <w:rPr>
          <w:color w:val="231F20"/>
          <w:spacing w:val="-9"/>
          <w:sz w:val="24"/>
          <w:szCs w:val="24"/>
        </w:rPr>
        <w:t xml:space="preserve"> </w:t>
      </w:r>
      <w:r w:rsidRPr="00542BE5">
        <w:rPr>
          <w:color w:val="231F20"/>
          <w:sz w:val="24"/>
          <w:szCs w:val="24"/>
        </w:rPr>
        <w:t>pengobatan,</w:t>
      </w:r>
      <w:r w:rsidRPr="00542BE5">
        <w:rPr>
          <w:color w:val="231F20"/>
          <w:spacing w:val="-9"/>
          <w:sz w:val="24"/>
          <w:szCs w:val="24"/>
        </w:rPr>
        <w:t xml:space="preserve"> </w:t>
      </w:r>
      <w:r w:rsidRPr="00542BE5">
        <w:rPr>
          <w:color w:val="231F20"/>
          <w:sz w:val="24"/>
          <w:szCs w:val="24"/>
        </w:rPr>
        <w:t>lainnya</w:t>
      </w:r>
      <w:r w:rsidRPr="00542BE5">
        <w:rPr>
          <w:color w:val="231F20"/>
          <w:spacing w:val="-9"/>
          <w:sz w:val="24"/>
          <w:szCs w:val="24"/>
        </w:rPr>
        <w:t xml:space="preserve"> </w:t>
      </w:r>
      <w:r w:rsidRPr="00542BE5">
        <w:rPr>
          <w:color w:val="231F20"/>
          <w:sz w:val="24"/>
          <w:szCs w:val="24"/>
        </w:rPr>
        <w:t>obat-obatan/berlebihan</w:t>
      </w:r>
      <w:r w:rsidRPr="00542BE5">
        <w:rPr>
          <w:color w:val="231F20"/>
          <w:spacing w:val="-9"/>
          <w:sz w:val="24"/>
          <w:szCs w:val="24"/>
        </w:rPr>
        <w:t xml:space="preserve"> </w:t>
      </w:r>
      <w:r w:rsidRPr="00542BE5">
        <w:rPr>
          <w:color w:val="231F20"/>
          <w:sz w:val="24"/>
          <w:szCs w:val="24"/>
        </w:rPr>
        <w:t>melawan obat-obatan yang dapat mempengaruhi tekanan darah, riwayat intoleransi</w:t>
      </w:r>
      <w:r w:rsidRPr="00542BE5">
        <w:rPr>
          <w:color w:val="231F20"/>
          <w:spacing w:val="-12"/>
          <w:sz w:val="24"/>
          <w:szCs w:val="24"/>
        </w:rPr>
        <w:t xml:space="preserve"> </w:t>
      </w:r>
      <w:r w:rsidRPr="00542BE5">
        <w:rPr>
          <w:color w:val="231F20"/>
          <w:sz w:val="24"/>
          <w:szCs w:val="24"/>
        </w:rPr>
        <w:t>(efek samping)</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antihipertensi</w:t>
      </w:r>
      <w:r w:rsidRPr="00542BE5">
        <w:rPr>
          <w:color w:val="231F20"/>
          <w:spacing w:val="-12"/>
          <w:sz w:val="24"/>
          <w:szCs w:val="24"/>
        </w:rPr>
        <w:t xml:space="preserve"> </w:t>
      </w:r>
      <w:r w:rsidRPr="00542BE5">
        <w:rPr>
          <w:color w:val="231F20"/>
          <w:sz w:val="24"/>
          <w:szCs w:val="24"/>
        </w:rPr>
        <w:t>obat-obatan, kepatuhan</w:t>
      </w:r>
      <w:r w:rsidRPr="00542BE5">
        <w:rPr>
          <w:color w:val="231F20"/>
          <w:spacing w:val="-12"/>
          <w:sz w:val="24"/>
          <w:szCs w:val="24"/>
        </w:rPr>
        <w:t xml:space="preserve"> </w:t>
      </w:r>
      <w:r w:rsidRPr="00542BE5">
        <w:rPr>
          <w:color w:val="231F20"/>
          <w:sz w:val="24"/>
          <w:szCs w:val="24"/>
        </w:rPr>
        <w:t>ke</w:t>
      </w:r>
      <w:r w:rsidRPr="00542BE5">
        <w:rPr>
          <w:color w:val="231F20"/>
          <w:spacing w:val="-12"/>
          <w:sz w:val="24"/>
          <w:szCs w:val="24"/>
        </w:rPr>
        <w:t xml:space="preserve"> </w:t>
      </w:r>
      <w:r w:rsidRPr="00542BE5">
        <w:rPr>
          <w:color w:val="231F20"/>
          <w:sz w:val="24"/>
          <w:szCs w:val="24"/>
        </w:rPr>
        <w:t>antihipertensi</w:t>
      </w:r>
      <w:r w:rsidRPr="00542BE5">
        <w:rPr>
          <w:color w:val="231F20"/>
          <w:spacing w:val="-12"/>
          <w:sz w:val="24"/>
          <w:szCs w:val="24"/>
        </w:rPr>
        <w:t xml:space="preserve"> </w:t>
      </w:r>
      <w:r w:rsidRPr="00542BE5">
        <w:rPr>
          <w:color w:val="231F20"/>
          <w:sz w:val="24"/>
          <w:szCs w:val="24"/>
        </w:rPr>
        <w:t>perlakuan,</w:t>
      </w:r>
      <w:r w:rsidRPr="00542BE5">
        <w:rPr>
          <w:color w:val="231F20"/>
          <w:spacing w:val="-12"/>
          <w:sz w:val="24"/>
          <w:szCs w:val="24"/>
        </w:rPr>
        <w:t xml:space="preserve"> </w:t>
      </w:r>
      <w:r w:rsidRPr="00542BE5">
        <w:rPr>
          <w:color w:val="231F20"/>
          <w:sz w:val="24"/>
          <w:szCs w:val="24"/>
        </w:rPr>
        <w:t>sebelumnya</w:t>
      </w:r>
      <w:r w:rsidRPr="00542BE5">
        <w:rPr>
          <w:color w:val="231F20"/>
          <w:spacing w:val="-12"/>
          <w:sz w:val="24"/>
          <w:szCs w:val="24"/>
        </w:rPr>
        <w:t xml:space="preserve"> </w:t>
      </w:r>
      <w:r w:rsidRPr="00542BE5">
        <w:rPr>
          <w:color w:val="231F20"/>
          <w:sz w:val="24"/>
          <w:szCs w:val="24"/>
        </w:rPr>
        <w:t>hipertensi dengan kontrasepsi oral atau kehamilan.</w:t>
      </w:r>
    </w:p>
    <w:p w:rsidR="009811E6" w:rsidRPr="00542BE5" w:rsidRDefault="009811E6" w:rsidP="009811E6">
      <w:pPr>
        <w:pStyle w:val="ListParagraph"/>
        <w:widowControl w:val="0"/>
        <w:numPr>
          <w:ilvl w:val="1"/>
          <w:numId w:val="78"/>
        </w:numPr>
        <w:tabs>
          <w:tab w:val="left" w:pos="539"/>
        </w:tabs>
        <w:autoSpaceDE w:val="0"/>
        <w:autoSpaceDN w:val="0"/>
        <w:spacing w:before="13" w:after="0" w:line="240" w:lineRule="auto"/>
        <w:ind w:right="40"/>
        <w:contextualSpacing w:val="0"/>
        <w:jc w:val="both"/>
        <w:rPr>
          <w:sz w:val="24"/>
          <w:szCs w:val="24"/>
        </w:rPr>
      </w:pPr>
      <w:r w:rsidRPr="00542BE5">
        <w:rPr>
          <w:b/>
          <w:color w:val="231F20"/>
          <w:sz w:val="24"/>
          <w:szCs w:val="24"/>
        </w:rPr>
        <w:t xml:space="preserve">Faktor risiko: </w:t>
      </w:r>
      <w:r w:rsidRPr="00542BE5">
        <w:rPr>
          <w:color w:val="231F20"/>
          <w:sz w:val="24"/>
          <w:szCs w:val="24"/>
        </w:rPr>
        <w:t xml:space="preserve">Riwayat pribadi CVD (infark miokard, gagal jantung [HF], stroke, serangan iskemik transien [TIA], diabetes, dislipidemia, penyakit ginjal kronis [CKD], status merokok, pola makan, asupan alkohol, aktivitas fisik, aspek psikososial, riwayat depresi). Riwayat keluarga hipertensi, CVD prematur, hiperkolesterolemia (familial), </w:t>
      </w:r>
      <w:r w:rsidRPr="00542BE5">
        <w:rPr>
          <w:color w:val="231F20"/>
          <w:spacing w:val="-2"/>
          <w:sz w:val="24"/>
          <w:szCs w:val="24"/>
        </w:rPr>
        <w:t>diabetes.</w:t>
      </w:r>
    </w:p>
    <w:p w:rsidR="009811E6" w:rsidRPr="00542BE5" w:rsidRDefault="009811E6" w:rsidP="009811E6">
      <w:pPr>
        <w:pStyle w:val="ListParagraph"/>
        <w:widowControl w:val="0"/>
        <w:numPr>
          <w:ilvl w:val="1"/>
          <w:numId w:val="78"/>
        </w:numPr>
        <w:tabs>
          <w:tab w:val="left" w:pos="539"/>
        </w:tabs>
        <w:autoSpaceDE w:val="0"/>
        <w:autoSpaceDN w:val="0"/>
        <w:spacing w:before="16" w:after="0" w:line="240" w:lineRule="auto"/>
        <w:ind w:right="40"/>
        <w:contextualSpacing w:val="0"/>
        <w:jc w:val="both"/>
        <w:rPr>
          <w:sz w:val="24"/>
          <w:szCs w:val="24"/>
        </w:rPr>
      </w:pPr>
      <w:r w:rsidRPr="00542BE5">
        <w:rPr>
          <w:b/>
          <w:color w:val="231F20"/>
          <w:sz w:val="24"/>
          <w:szCs w:val="24"/>
        </w:rPr>
        <w:t xml:space="preserve">Penilaian risiko kardiovaskular secara keseluruhan: </w:t>
      </w:r>
      <w:r w:rsidRPr="00542BE5">
        <w:rPr>
          <w:color w:val="231F20"/>
          <w:sz w:val="24"/>
          <w:szCs w:val="24"/>
        </w:rPr>
        <w:t>Sesuai dengan pedoman/rekomendasi setempat (lihat skor risiko di Bagian 11 di akhir dokumen).</w:t>
      </w:r>
    </w:p>
    <w:p w:rsidR="009811E6" w:rsidRPr="00542BE5" w:rsidRDefault="009811E6" w:rsidP="009811E6">
      <w:pPr>
        <w:pStyle w:val="ListParagraph"/>
        <w:widowControl w:val="0"/>
        <w:numPr>
          <w:ilvl w:val="1"/>
          <w:numId w:val="78"/>
        </w:numPr>
        <w:tabs>
          <w:tab w:val="left" w:pos="539"/>
        </w:tabs>
        <w:autoSpaceDE w:val="0"/>
        <w:autoSpaceDN w:val="0"/>
        <w:spacing w:before="5" w:after="0" w:line="240" w:lineRule="auto"/>
        <w:ind w:right="40"/>
        <w:contextualSpacing w:val="0"/>
        <w:jc w:val="both"/>
        <w:rPr>
          <w:sz w:val="24"/>
          <w:szCs w:val="24"/>
        </w:rPr>
      </w:pPr>
      <w:r w:rsidRPr="00542BE5">
        <w:rPr>
          <w:b/>
          <w:color w:val="231F20"/>
          <w:sz w:val="24"/>
          <w:szCs w:val="24"/>
        </w:rPr>
        <w:t xml:space="preserve">Gejala/tanda hipertensi/penyakit penyerta: </w:t>
      </w:r>
      <w:r w:rsidRPr="00542BE5">
        <w:rPr>
          <w:color w:val="231F20"/>
          <w:sz w:val="24"/>
          <w:szCs w:val="24"/>
        </w:rPr>
        <w:t>Nyeri dada, sesak napas, jantung berdebar, klaudikasio, edema perifer, sakit kepala, penglihatan kabur, nokturia, hematuria, pusing.</w:t>
      </w:r>
    </w:p>
    <w:p w:rsidR="009811E6" w:rsidRPr="00542BE5" w:rsidRDefault="009811E6" w:rsidP="009811E6">
      <w:pPr>
        <w:pStyle w:val="ListParagraph"/>
        <w:widowControl w:val="0"/>
        <w:numPr>
          <w:ilvl w:val="1"/>
          <w:numId w:val="78"/>
        </w:numPr>
        <w:tabs>
          <w:tab w:val="left" w:pos="539"/>
        </w:tabs>
        <w:autoSpaceDE w:val="0"/>
        <w:autoSpaceDN w:val="0"/>
        <w:spacing w:before="8" w:after="0" w:line="240" w:lineRule="auto"/>
        <w:ind w:right="40"/>
        <w:contextualSpacing w:val="0"/>
        <w:jc w:val="both"/>
        <w:rPr>
          <w:sz w:val="24"/>
          <w:szCs w:val="24"/>
        </w:rPr>
      </w:pPr>
      <w:r w:rsidRPr="00542BE5">
        <w:rPr>
          <w:b/>
          <w:color w:val="231F20"/>
          <w:sz w:val="24"/>
          <w:szCs w:val="24"/>
        </w:rPr>
        <w:t xml:space="preserve">Gejala yang menunjukkan hipertensi sekunder: </w:t>
      </w:r>
      <w:r w:rsidRPr="00542BE5">
        <w:rPr>
          <w:color w:val="231F20"/>
          <w:sz w:val="24"/>
          <w:szCs w:val="24"/>
        </w:rPr>
        <w:t>Kelemahan otot/tetani, kram, aritmia (hipokalemia/aldosteronisme primer), edema paru (stenosis arteri ginjal), berkeringat, jantung berdebar, sering sakit kepala (pheochromocytoma), mendengkur, mengantuk di siang hari (obstructive sleep apnea ), gejala</w:t>
      </w:r>
      <w:r w:rsidRPr="00542BE5">
        <w:rPr>
          <w:color w:val="231F20"/>
          <w:spacing w:val="-11"/>
          <w:sz w:val="24"/>
          <w:szCs w:val="24"/>
        </w:rPr>
        <w:t xml:space="preserve"> </w:t>
      </w:r>
      <w:r w:rsidRPr="00542BE5">
        <w:rPr>
          <w:color w:val="231F20"/>
          <w:sz w:val="24"/>
          <w:szCs w:val="24"/>
        </w:rPr>
        <w:t>bernada</w:t>
      </w:r>
      <w:r w:rsidRPr="00542BE5">
        <w:rPr>
          <w:color w:val="231F20"/>
          <w:spacing w:val="-11"/>
          <w:sz w:val="24"/>
          <w:szCs w:val="24"/>
        </w:rPr>
        <w:t xml:space="preserve"> </w:t>
      </w:r>
      <w:r w:rsidRPr="00542BE5">
        <w:rPr>
          <w:color w:val="231F20"/>
          <w:sz w:val="24"/>
          <w:szCs w:val="24"/>
        </w:rPr>
        <w:t>dari</w:t>
      </w:r>
      <w:r w:rsidRPr="00542BE5">
        <w:rPr>
          <w:color w:val="231F20"/>
          <w:spacing w:val="-11"/>
          <w:sz w:val="24"/>
          <w:szCs w:val="24"/>
        </w:rPr>
        <w:t xml:space="preserve"> </w:t>
      </w:r>
      <w:r w:rsidRPr="00542BE5">
        <w:rPr>
          <w:color w:val="231F20"/>
          <w:sz w:val="24"/>
          <w:szCs w:val="24"/>
        </w:rPr>
        <w:t>tiroid</w:t>
      </w:r>
      <w:r w:rsidRPr="00542BE5">
        <w:rPr>
          <w:color w:val="231F20"/>
          <w:spacing w:val="-11"/>
          <w:sz w:val="24"/>
          <w:szCs w:val="24"/>
        </w:rPr>
        <w:t xml:space="preserve"> </w:t>
      </w:r>
      <w:r w:rsidRPr="00542BE5">
        <w:rPr>
          <w:color w:val="231F20"/>
          <w:sz w:val="24"/>
          <w:szCs w:val="24"/>
        </w:rPr>
        <w:t>penyakit</w:t>
      </w:r>
      <w:r w:rsidRPr="00542BE5">
        <w:rPr>
          <w:color w:val="231F20"/>
          <w:spacing w:val="-11"/>
          <w:sz w:val="24"/>
          <w:szCs w:val="24"/>
        </w:rPr>
        <w:t xml:space="preserve"> </w:t>
      </w:r>
      <w:r w:rsidRPr="00542BE5">
        <w:rPr>
          <w:color w:val="231F20"/>
          <w:sz w:val="24"/>
          <w:szCs w:val="24"/>
        </w:rPr>
        <w:t>(melihat</w:t>
      </w:r>
      <w:r w:rsidRPr="00542BE5">
        <w:rPr>
          <w:color w:val="231F20"/>
          <w:spacing w:val="-11"/>
          <w:sz w:val="24"/>
          <w:szCs w:val="24"/>
        </w:rPr>
        <w:t xml:space="preserve"> </w:t>
      </w:r>
      <w:r w:rsidRPr="00542BE5">
        <w:rPr>
          <w:color w:val="231F20"/>
          <w:sz w:val="24"/>
          <w:szCs w:val="24"/>
        </w:rPr>
        <w:t>Bagian</w:t>
      </w:r>
      <w:r w:rsidRPr="00542BE5">
        <w:rPr>
          <w:color w:val="231F20"/>
          <w:spacing w:val="-11"/>
          <w:sz w:val="24"/>
          <w:szCs w:val="24"/>
        </w:rPr>
        <w:t xml:space="preserve"> </w:t>
      </w:r>
      <w:r w:rsidRPr="00542BE5">
        <w:rPr>
          <w:color w:val="231F20"/>
          <w:sz w:val="24"/>
          <w:szCs w:val="24"/>
        </w:rPr>
        <w:t>10</w:t>
      </w:r>
      <w:r w:rsidRPr="00542BE5">
        <w:rPr>
          <w:color w:val="231F20"/>
          <w:spacing w:val="-11"/>
          <w:sz w:val="24"/>
          <w:szCs w:val="24"/>
        </w:rPr>
        <w:t xml:space="preserve"> </w:t>
      </w:r>
      <w:r w:rsidRPr="00542BE5">
        <w:rPr>
          <w:color w:val="231F20"/>
          <w:sz w:val="24"/>
          <w:szCs w:val="24"/>
        </w:rPr>
        <w:t>untuk daftar lengkap gejala).</w:t>
      </w:r>
    </w:p>
    <w:p w:rsidR="009811E6" w:rsidRPr="00542BE5" w:rsidRDefault="009811E6">
      <w:pPr>
        <w:pStyle w:val="Heading2"/>
        <w:spacing w:before="86"/>
        <w:rPr>
          <w:sz w:val="24"/>
          <w:szCs w:val="24"/>
        </w:rPr>
      </w:pPr>
      <w:r w:rsidRPr="00542BE5">
        <w:rPr>
          <w:color w:val="231F20"/>
          <w:sz w:val="24"/>
          <w:szCs w:val="24"/>
        </w:rPr>
        <w:t>Fisik</w:t>
      </w:r>
      <w:r w:rsidRPr="00542BE5">
        <w:rPr>
          <w:color w:val="231F20"/>
          <w:spacing w:val="-4"/>
          <w:sz w:val="24"/>
          <w:szCs w:val="24"/>
        </w:rPr>
        <w:t xml:space="preserve"> </w:t>
      </w:r>
      <w:r w:rsidRPr="00542BE5">
        <w:rPr>
          <w:color w:val="231F20"/>
          <w:spacing w:val="-2"/>
          <w:sz w:val="24"/>
          <w:szCs w:val="24"/>
        </w:rPr>
        <w:t>Penyelidikan</w:t>
      </w:r>
    </w:p>
    <w:p w:rsidR="009811E6" w:rsidRPr="00542BE5" w:rsidRDefault="009811E6">
      <w:pPr>
        <w:pStyle w:val="BodyText"/>
        <w:spacing w:before="28"/>
        <w:ind w:left="110" w:right="38"/>
        <w:jc w:val="both"/>
        <w:rPr>
          <w:sz w:val="24"/>
          <w:szCs w:val="24"/>
        </w:rPr>
      </w:pPr>
      <w:r w:rsidRPr="00542BE5">
        <w:rPr>
          <w:color w:val="231F20"/>
          <w:sz w:val="24"/>
          <w:szCs w:val="24"/>
        </w:rPr>
        <w:t>Pemeriksaan fisik menyeluruh dapat membantu memastikan</w:t>
      </w:r>
      <w:r w:rsidRPr="00542BE5">
        <w:rPr>
          <w:color w:val="231F20"/>
          <w:spacing w:val="37"/>
          <w:sz w:val="24"/>
          <w:szCs w:val="24"/>
        </w:rPr>
        <w:t xml:space="preserve"> </w:t>
      </w:r>
      <w:r w:rsidRPr="00542BE5">
        <w:rPr>
          <w:color w:val="231F20"/>
          <w:sz w:val="24"/>
          <w:szCs w:val="24"/>
        </w:rPr>
        <w:t>itu</w:t>
      </w:r>
      <w:r w:rsidRPr="00542BE5">
        <w:rPr>
          <w:color w:val="231F20"/>
          <w:spacing w:val="37"/>
          <w:sz w:val="24"/>
          <w:szCs w:val="24"/>
        </w:rPr>
        <w:t xml:space="preserve"> </w:t>
      </w:r>
      <w:r w:rsidRPr="00542BE5">
        <w:rPr>
          <w:color w:val="231F20"/>
          <w:sz w:val="24"/>
          <w:szCs w:val="24"/>
        </w:rPr>
        <w:t>diagnosa</w:t>
      </w:r>
      <w:r w:rsidRPr="00542BE5">
        <w:rPr>
          <w:color w:val="231F20"/>
          <w:spacing w:val="37"/>
          <w:sz w:val="24"/>
          <w:szCs w:val="24"/>
        </w:rPr>
        <w:t xml:space="preserve"> </w:t>
      </w:r>
      <w:r w:rsidRPr="00542BE5">
        <w:rPr>
          <w:color w:val="231F20"/>
          <w:sz w:val="24"/>
          <w:szCs w:val="24"/>
        </w:rPr>
        <w:t>dari</w:t>
      </w:r>
      <w:r w:rsidRPr="00542BE5">
        <w:rPr>
          <w:color w:val="231F20"/>
          <w:spacing w:val="37"/>
          <w:sz w:val="24"/>
          <w:szCs w:val="24"/>
        </w:rPr>
        <w:t xml:space="preserve"> </w:t>
      </w:r>
      <w:r w:rsidRPr="00542BE5">
        <w:rPr>
          <w:color w:val="231F20"/>
          <w:sz w:val="24"/>
          <w:szCs w:val="24"/>
        </w:rPr>
        <w:t>hipertensi</w:t>
      </w:r>
      <w:r w:rsidRPr="00542BE5">
        <w:rPr>
          <w:color w:val="231F20"/>
          <w:spacing w:val="37"/>
          <w:sz w:val="24"/>
          <w:szCs w:val="24"/>
        </w:rPr>
        <w:t xml:space="preserve"> </w:t>
      </w:r>
      <w:r w:rsidRPr="00542BE5">
        <w:rPr>
          <w:color w:val="231F20"/>
          <w:sz w:val="24"/>
          <w:szCs w:val="24"/>
        </w:rPr>
        <w:t>Dan</w:t>
      </w:r>
      <w:r w:rsidRPr="00542BE5">
        <w:rPr>
          <w:color w:val="231F20"/>
          <w:spacing w:val="37"/>
          <w:sz w:val="24"/>
          <w:szCs w:val="24"/>
        </w:rPr>
        <w:t xml:space="preserve"> </w:t>
      </w:r>
      <w:r w:rsidRPr="00542BE5">
        <w:rPr>
          <w:color w:val="231F20"/>
          <w:sz w:val="24"/>
          <w:szCs w:val="24"/>
        </w:rPr>
        <w:t>itu</w:t>
      </w:r>
      <w:r w:rsidRPr="00542BE5">
        <w:rPr>
          <w:color w:val="231F20"/>
          <w:spacing w:val="37"/>
          <w:sz w:val="24"/>
          <w:szCs w:val="24"/>
        </w:rPr>
        <w:t xml:space="preserve"> </w:t>
      </w:r>
      <w:r w:rsidRPr="00542BE5">
        <w:rPr>
          <w:color w:val="231F20"/>
          <w:sz w:val="24"/>
          <w:szCs w:val="24"/>
        </w:rPr>
        <w:t xml:space="preserve">identifikasi HMOD dan/atau hipertensi sekunder dan harus </w:t>
      </w:r>
      <w:r w:rsidRPr="00542BE5">
        <w:rPr>
          <w:color w:val="231F20"/>
          <w:spacing w:val="-2"/>
          <w:sz w:val="24"/>
          <w:szCs w:val="24"/>
        </w:rPr>
        <w:t>mencakup:</w:t>
      </w:r>
    </w:p>
    <w:p w:rsidR="009811E6" w:rsidRPr="00542BE5" w:rsidRDefault="009811E6" w:rsidP="009811E6">
      <w:pPr>
        <w:pStyle w:val="ListParagraph"/>
        <w:widowControl w:val="0"/>
        <w:numPr>
          <w:ilvl w:val="1"/>
          <w:numId w:val="78"/>
        </w:numPr>
        <w:tabs>
          <w:tab w:val="left" w:pos="539"/>
        </w:tabs>
        <w:autoSpaceDE w:val="0"/>
        <w:autoSpaceDN w:val="0"/>
        <w:spacing w:before="7" w:after="0" w:line="240" w:lineRule="auto"/>
        <w:ind w:right="40"/>
        <w:contextualSpacing w:val="0"/>
        <w:jc w:val="both"/>
        <w:rPr>
          <w:sz w:val="24"/>
          <w:szCs w:val="24"/>
        </w:rPr>
      </w:pPr>
      <w:r w:rsidRPr="00542BE5">
        <w:rPr>
          <w:b/>
          <w:color w:val="231F20"/>
          <w:sz w:val="24"/>
          <w:szCs w:val="24"/>
        </w:rPr>
        <w:t>Sirkulasi</w:t>
      </w:r>
      <w:r w:rsidRPr="00542BE5">
        <w:rPr>
          <w:b/>
          <w:color w:val="231F20"/>
          <w:spacing w:val="-1"/>
          <w:sz w:val="24"/>
          <w:szCs w:val="24"/>
        </w:rPr>
        <w:t xml:space="preserve"> </w:t>
      </w:r>
      <w:r w:rsidRPr="00542BE5">
        <w:rPr>
          <w:b/>
          <w:color w:val="231F20"/>
          <w:sz w:val="24"/>
          <w:szCs w:val="24"/>
        </w:rPr>
        <w:t>Dan</w:t>
      </w:r>
      <w:r w:rsidRPr="00542BE5">
        <w:rPr>
          <w:b/>
          <w:color w:val="231F20"/>
          <w:spacing w:val="-1"/>
          <w:sz w:val="24"/>
          <w:szCs w:val="24"/>
        </w:rPr>
        <w:t xml:space="preserve"> </w:t>
      </w:r>
      <w:r w:rsidRPr="00542BE5">
        <w:rPr>
          <w:b/>
          <w:color w:val="231F20"/>
          <w:sz w:val="24"/>
          <w:szCs w:val="24"/>
        </w:rPr>
        <w:t>jantung:</w:t>
      </w:r>
      <w:r w:rsidRPr="00542BE5">
        <w:rPr>
          <w:b/>
          <w:color w:val="231F20"/>
          <w:spacing w:val="-1"/>
          <w:sz w:val="24"/>
          <w:szCs w:val="24"/>
        </w:rPr>
        <w:t xml:space="preserve"> </w:t>
      </w:r>
      <w:r w:rsidRPr="00542BE5">
        <w:rPr>
          <w:color w:val="231F20"/>
          <w:sz w:val="24"/>
          <w:szCs w:val="24"/>
        </w:rPr>
        <w:t>Detak</w:t>
      </w:r>
      <w:r w:rsidRPr="00542BE5">
        <w:rPr>
          <w:color w:val="231F20"/>
          <w:spacing w:val="-1"/>
          <w:sz w:val="24"/>
          <w:szCs w:val="24"/>
        </w:rPr>
        <w:t xml:space="preserve"> </w:t>
      </w:r>
      <w:r w:rsidRPr="00542BE5">
        <w:rPr>
          <w:color w:val="231F20"/>
          <w:sz w:val="24"/>
          <w:szCs w:val="24"/>
        </w:rPr>
        <w:t xml:space="preserve">laju/irama/karakter, denyut/tekanan </w:t>
      </w:r>
      <w:r w:rsidRPr="00542BE5">
        <w:rPr>
          <w:color w:val="231F20"/>
          <w:sz w:val="24"/>
          <w:szCs w:val="24"/>
        </w:rPr>
        <w:lastRenderedPageBreak/>
        <w:t>vena jugularis, denyut apeks, bunyi jantung ekstra, ronki basal, edema perifer, bruit (karotis, abdominal, femoral), keterlambatan radio-femoral.</w:t>
      </w:r>
    </w:p>
    <w:p w:rsidR="009811E6" w:rsidRPr="00542BE5" w:rsidRDefault="009811E6" w:rsidP="009811E6">
      <w:pPr>
        <w:pStyle w:val="ListParagraph"/>
        <w:widowControl w:val="0"/>
        <w:numPr>
          <w:ilvl w:val="1"/>
          <w:numId w:val="78"/>
        </w:numPr>
        <w:tabs>
          <w:tab w:val="left" w:pos="539"/>
        </w:tabs>
        <w:autoSpaceDE w:val="0"/>
        <w:autoSpaceDN w:val="0"/>
        <w:spacing w:before="8" w:after="0" w:line="240" w:lineRule="auto"/>
        <w:ind w:right="40"/>
        <w:contextualSpacing w:val="0"/>
        <w:jc w:val="both"/>
        <w:rPr>
          <w:sz w:val="24"/>
          <w:szCs w:val="24"/>
        </w:rPr>
      </w:pPr>
      <w:r w:rsidRPr="00542BE5">
        <w:rPr>
          <w:b/>
          <w:color w:val="231F20"/>
          <w:sz w:val="24"/>
          <w:szCs w:val="24"/>
        </w:rPr>
        <w:t xml:space="preserve">Organ/sistem lain: </w:t>
      </w:r>
      <w:r w:rsidRPr="00542BE5">
        <w:rPr>
          <w:color w:val="231F20"/>
          <w:sz w:val="24"/>
          <w:szCs w:val="24"/>
        </w:rPr>
        <w:t>Pembesaran ginjal, lingkar leher &gt;40 cm (obstructive sleep apnea), pembesaran tiroid, peningkatan indeks massa tubuh (BMI)/lingkar pinggang, timbunan lemak dan striae berwarna (penyakit/sindrom Cushing).</w:t>
      </w:r>
    </w:p>
    <w:p w:rsidR="009811E6" w:rsidRPr="00542BE5" w:rsidRDefault="009811E6">
      <w:pPr>
        <w:pStyle w:val="Heading2"/>
        <w:spacing w:before="81"/>
        <w:rPr>
          <w:sz w:val="24"/>
          <w:szCs w:val="24"/>
        </w:rPr>
      </w:pPr>
      <w:r w:rsidRPr="00542BE5">
        <w:rPr>
          <w:color w:val="231F20"/>
          <w:sz w:val="24"/>
          <w:szCs w:val="24"/>
        </w:rPr>
        <w:t>Laboratorium</w:t>
      </w:r>
      <w:r w:rsidRPr="00542BE5">
        <w:rPr>
          <w:color w:val="231F20"/>
          <w:spacing w:val="-6"/>
          <w:sz w:val="24"/>
          <w:szCs w:val="24"/>
        </w:rPr>
        <w:t xml:space="preserve"> </w:t>
      </w:r>
      <w:r w:rsidRPr="00542BE5">
        <w:rPr>
          <w:color w:val="231F20"/>
          <w:sz w:val="24"/>
          <w:szCs w:val="24"/>
        </w:rPr>
        <w:t>Investigasi</w:t>
      </w:r>
      <w:r w:rsidRPr="00542BE5">
        <w:rPr>
          <w:color w:val="231F20"/>
          <w:spacing w:val="-6"/>
          <w:sz w:val="24"/>
          <w:szCs w:val="24"/>
        </w:rPr>
        <w:t xml:space="preserve"> </w:t>
      </w:r>
      <w:r w:rsidRPr="00542BE5">
        <w:rPr>
          <w:color w:val="231F20"/>
          <w:sz w:val="24"/>
          <w:szCs w:val="24"/>
        </w:rPr>
        <w:t>Dan</w:t>
      </w:r>
      <w:r w:rsidRPr="00542BE5">
        <w:rPr>
          <w:color w:val="231F20"/>
          <w:spacing w:val="-6"/>
          <w:sz w:val="24"/>
          <w:szCs w:val="24"/>
        </w:rPr>
        <w:t xml:space="preserve"> </w:t>
      </w:r>
      <w:r w:rsidRPr="00542BE5">
        <w:rPr>
          <w:color w:val="231F20"/>
          <w:spacing w:val="-5"/>
          <w:sz w:val="24"/>
          <w:szCs w:val="24"/>
        </w:rPr>
        <w:t>EKG</w:t>
      </w:r>
    </w:p>
    <w:p w:rsidR="009811E6" w:rsidRPr="00542BE5" w:rsidRDefault="009811E6" w:rsidP="009811E6">
      <w:pPr>
        <w:pStyle w:val="ListParagraph"/>
        <w:widowControl w:val="0"/>
        <w:numPr>
          <w:ilvl w:val="1"/>
          <w:numId w:val="78"/>
        </w:numPr>
        <w:tabs>
          <w:tab w:val="left" w:pos="539"/>
        </w:tabs>
        <w:autoSpaceDE w:val="0"/>
        <w:autoSpaceDN w:val="0"/>
        <w:spacing w:before="27" w:after="0" w:line="240" w:lineRule="auto"/>
        <w:ind w:right="40"/>
        <w:contextualSpacing w:val="0"/>
        <w:jc w:val="both"/>
        <w:rPr>
          <w:sz w:val="24"/>
          <w:szCs w:val="24"/>
        </w:rPr>
      </w:pPr>
      <w:r w:rsidRPr="00542BE5">
        <w:rPr>
          <w:b/>
          <w:color w:val="231F20"/>
          <w:sz w:val="24"/>
          <w:szCs w:val="24"/>
        </w:rPr>
        <w:t xml:space="preserve">Tes darah: </w:t>
      </w:r>
      <w:r w:rsidRPr="00542BE5">
        <w:rPr>
          <w:color w:val="231F20"/>
          <w:sz w:val="24"/>
          <w:szCs w:val="24"/>
        </w:rPr>
        <w:t>Natrium, kalium, kreatinin serum dan</w:t>
      </w:r>
      <w:r w:rsidRPr="00542BE5">
        <w:rPr>
          <w:color w:val="231F20"/>
          <w:spacing w:val="-1"/>
          <w:sz w:val="24"/>
          <w:szCs w:val="24"/>
        </w:rPr>
        <w:t xml:space="preserve"> </w:t>
      </w:r>
      <w:r w:rsidRPr="00542BE5">
        <w:rPr>
          <w:color w:val="231F20"/>
          <w:sz w:val="24"/>
          <w:szCs w:val="24"/>
        </w:rPr>
        <w:t>diperkirakan</w:t>
      </w:r>
      <w:r w:rsidRPr="00542BE5">
        <w:rPr>
          <w:color w:val="231F20"/>
          <w:spacing w:val="-1"/>
          <w:sz w:val="24"/>
          <w:szCs w:val="24"/>
        </w:rPr>
        <w:t xml:space="preserve"> </w:t>
      </w:r>
      <w:r w:rsidRPr="00542BE5">
        <w:rPr>
          <w:color w:val="231F20"/>
          <w:sz w:val="24"/>
          <w:szCs w:val="24"/>
        </w:rPr>
        <w:t>glomerulus</w:t>
      </w:r>
      <w:r w:rsidRPr="00542BE5">
        <w:rPr>
          <w:color w:val="231F20"/>
          <w:spacing w:val="-1"/>
          <w:sz w:val="24"/>
          <w:szCs w:val="24"/>
        </w:rPr>
        <w:t xml:space="preserve"> </w:t>
      </w:r>
      <w:r w:rsidRPr="00542BE5">
        <w:rPr>
          <w:color w:val="231F20"/>
          <w:sz w:val="24"/>
          <w:szCs w:val="24"/>
        </w:rPr>
        <w:t>penyaringan</w:t>
      </w:r>
      <w:r w:rsidRPr="00542BE5">
        <w:rPr>
          <w:color w:val="231F20"/>
          <w:spacing w:val="-1"/>
          <w:sz w:val="24"/>
          <w:szCs w:val="24"/>
        </w:rPr>
        <w:t xml:space="preserve"> </w:t>
      </w:r>
      <w:r w:rsidRPr="00542BE5">
        <w:rPr>
          <w:color w:val="231F20"/>
          <w:sz w:val="24"/>
          <w:szCs w:val="24"/>
        </w:rPr>
        <w:t>kecepatan</w:t>
      </w:r>
      <w:r w:rsidRPr="00542BE5">
        <w:rPr>
          <w:color w:val="231F20"/>
          <w:spacing w:val="-1"/>
          <w:sz w:val="24"/>
          <w:szCs w:val="24"/>
        </w:rPr>
        <w:t xml:space="preserve"> </w:t>
      </w:r>
      <w:r w:rsidRPr="00542BE5">
        <w:rPr>
          <w:color w:val="231F20"/>
          <w:sz w:val="24"/>
          <w:szCs w:val="24"/>
        </w:rPr>
        <w:t>(eGFR).</w:t>
      </w:r>
      <w:r w:rsidRPr="00542BE5">
        <w:rPr>
          <w:color w:val="231F20"/>
          <w:spacing w:val="-1"/>
          <w:sz w:val="24"/>
          <w:szCs w:val="24"/>
        </w:rPr>
        <w:t xml:space="preserve"> </w:t>
      </w:r>
      <w:r w:rsidRPr="00542BE5">
        <w:rPr>
          <w:color w:val="231F20"/>
          <w:sz w:val="24"/>
          <w:szCs w:val="24"/>
        </w:rPr>
        <w:t>Jika</w:t>
      </w:r>
      <w:r w:rsidRPr="00542BE5">
        <w:rPr>
          <w:color w:val="231F20"/>
          <w:spacing w:val="-1"/>
          <w:sz w:val="24"/>
          <w:szCs w:val="24"/>
        </w:rPr>
        <w:t xml:space="preserve"> </w:t>
      </w:r>
      <w:r w:rsidRPr="00542BE5">
        <w:rPr>
          <w:color w:val="231F20"/>
          <w:sz w:val="24"/>
          <w:szCs w:val="24"/>
        </w:rPr>
        <w:t>a- tersedia, profil lipid dan glukosa puasa.</w:t>
      </w:r>
    </w:p>
    <w:p w:rsidR="009811E6" w:rsidRPr="00542BE5" w:rsidRDefault="009811E6" w:rsidP="009811E6">
      <w:pPr>
        <w:pStyle w:val="ListParagraph"/>
        <w:widowControl w:val="0"/>
        <w:numPr>
          <w:ilvl w:val="1"/>
          <w:numId w:val="78"/>
        </w:numPr>
        <w:tabs>
          <w:tab w:val="left" w:pos="539"/>
        </w:tabs>
        <w:autoSpaceDE w:val="0"/>
        <w:autoSpaceDN w:val="0"/>
        <w:spacing w:before="6" w:after="0" w:line="240" w:lineRule="auto"/>
        <w:ind w:hanging="239"/>
        <w:contextualSpacing w:val="0"/>
        <w:jc w:val="both"/>
        <w:rPr>
          <w:sz w:val="24"/>
          <w:szCs w:val="24"/>
        </w:rPr>
      </w:pPr>
      <w:r w:rsidRPr="00542BE5">
        <w:rPr>
          <w:b/>
          <w:color w:val="231F20"/>
          <w:sz w:val="24"/>
          <w:szCs w:val="24"/>
        </w:rPr>
        <w:t xml:space="preserve">Tes urin: Tes </w:t>
      </w:r>
      <w:r w:rsidRPr="00542BE5">
        <w:rPr>
          <w:color w:val="231F20"/>
          <w:sz w:val="24"/>
          <w:szCs w:val="24"/>
        </w:rPr>
        <w:t xml:space="preserve">urin dengan tongkat celup </w:t>
      </w:r>
      <w:r w:rsidRPr="00542BE5">
        <w:rPr>
          <w:color w:val="231F20"/>
          <w:spacing w:val="-2"/>
          <w:sz w:val="24"/>
          <w:szCs w:val="24"/>
        </w:rPr>
        <w:t>.</w:t>
      </w:r>
    </w:p>
    <w:p w:rsidR="009811E6" w:rsidRPr="00542BE5" w:rsidRDefault="009811E6" w:rsidP="009811E6">
      <w:pPr>
        <w:pStyle w:val="ListParagraph"/>
        <w:widowControl w:val="0"/>
        <w:numPr>
          <w:ilvl w:val="1"/>
          <w:numId w:val="78"/>
        </w:numPr>
        <w:tabs>
          <w:tab w:val="left" w:pos="539"/>
        </w:tabs>
        <w:autoSpaceDE w:val="0"/>
        <w:autoSpaceDN w:val="0"/>
        <w:spacing w:before="2" w:after="0" w:line="240" w:lineRule="auto"/>
        <w:ind w:right="40"/>
        <w:contextualSpacing w:val="0"/>
        <w:jc w:val="both"/>
        <w:rPr>
          <w:sz w:val="24"/>
          <w:szCs w:val="24"/>
        </w:rPr>
      </w:pPr>
      <w:r w:rsidRPr="00542BE5">
        <w:rPr>
          <w:b/>
          <w:color w:val="231F20"/>
          <w:spacing w:val="-2"/>
          <w:sz w:val="24"/>
          <w:szCs w:val="24"/>
        </w:rPr>
        <w:t>12-memimpin</w:t>
      </w:r>
      <w:r w:rsidRPr="00542BE5">
        <w:rPr>
          <w:b/>
          <w:color w:val="231F20"/>
          <w:spacing w:val="-4"/>
          <w:sz w:val="24"/>
          <w:szCs w:val="24"/>
        </w:rPr>
        <w:t xml:space="preserve"> </w:t>
      </w:r>
      <w:r w:rsidRPr="00542BE5">
        <w:rPr>
          <w:b/>
          <w:color w:val="231F20"/>
          <w:spacing w:val="-2"/>
          <w:sz w:val="24"/>
          <w:szCs w:val="24"/>
        </w:rPr>
        <w:t>EKG:</w:t>
      </w:r>
      <w:r w:rsidRPr="00542BE5">
        <w:rPr>
          <w:b/>
          <w:color w:val="231F20"/>
          <w:spacing w:val="-4"/>
          <w:sz w:val="24"/>
          <w:szCs w:val="24"/>
        </w:rPr>
        <w:t xml:space="preserve"> </w:t>
      </w:r>
      <w:r w:rsidRPr="00542BE5">
        <w:rPr>
          <w:color w:val="231F20"/>
          <w:spacing w:val="-2"/>
          <w:sz w:val="24"/>
          <w:szCs w:val="24"/>
        </w:rPr>
        <w:t>Deteksi</w:t>
      </w:r>
      <w:r w:rsidRPr="00542BE5">
        <w:rPr>
          <w:color w:val="231F20"/>
          <w:spacing w:val="-4"/>
          <w:sz w:val="24"/>
          <w:szCs w:val="24"/>
        </w:rPr>
        <w:t xml:space="preserve"> </w:t>
      </w:r>
      <w:r w:rsidRPr="00542BE5">
        <w:rPr>
          <w:color w:val="231F20"/>
          <w:spacing w:val="-2"/>
          <w:sz w:val="24"/>
          <w:szCs w:val="24"/>
        </w:rPr>
        <w:t>dari</w:t>
      </w:r>
      <w:r w:rsidRPr="00542BE5">
        <w:rPr>
          <w:color w:val="231F20"/>
          <w:spacing w:val="-4"/>
          <w:sz w:val="24"/>
          <w:szCs w:val="24"/>
        </w:rPr>
        <w:t xml:space="preserve"> </w:t>
      </w:r>
      <w:r w:rsidRPr="00542BE5">
        <w:rPr>
          <w:color w:val="231F20"/>
          <w:spacing w:val="-2"/>
          <w:sz w:val="24"/>
          <w:szCs w:val="24"/>
        </w:rPr>
        <w:t>atrium</w:t>
      </w:r>
      <w:r w:rsidRPr="00542BE5">
        <w:rPr>
          <w:color w:val="231F20"/>
          <w:spacing w:val="-4"/>
          <w:sz w:val="24"/>
          <w:szCs w:val="24"/>
        </w:rPr>
        <w:t xml:space="preserve"> </w:t>
      </w:r>
      <w:r w:rsidRPr="00542BE5">
        <w:rPr>
          <w:color w:val="231F20"/>
          <w:spacing w:val="-2"/>
          <w:sz w:val="24"/>
          <w:szCs w:val="24"/>
        </w:rPr>
        <w:t>fibrilasi,</w:t>
      </w:r>
      <w:r w:rsidRPr="00542BE5">
        <w:rPr>
          <w:color w:val="231F20"/>
          <w:spacing w:val="-4"/>
          <w:sz w:val="24"/>
          <w:szCs w:val="24"/>
        </w:rPr>
        <w:t xml:space="preserve"> </w:t>
      </w:r>
      <w:r w:rsidRPr="00542BE5">
        <w:rPr>
          <w:color w:val="231F20"/>
          <w:spacing w:val="-2"/>
          <w:sz w:val="24"/>
          <w:szCs w:val="24"/>
        </w:rPr>
        <w:t>kiri</w:t>
      </w:r>
      <w:r w:rsidRPr="00542BE5">
        <w:rPr>
          <w:color w:val="231F20"/>
          <w:spacing w:val="-4"/>
          <w:sz w:val="24"/>
          <w:szCs w:val="24"/>
        </w:rPr>
        <w:t xml:space="preserve"> hipertrofi </w:t>
      </w:r>
      <w:r w:rsidRPr="00542BE5">
        <w:rPr>
          <w:color w:val="231F20"/>
          <w:spacing w:val="-2"/>
          <w:sz w:val="24"/>
          <w:szCs w:val="24"/>
        </w:rPr>
        <w:t xml:space="preserve">ventrikel </w:t>
      </w:r>
      <w:r w:rsidRPr="00542BE5">
        <w:rPr>
          <w:color w:val="231F20"/>
          <w:sz w:val="24"/>
          <w:szCs w:val="24"/>
        </w:rPr>
        <w:t>(LVH), penyakit jantung iskemik.</w:t>
      </w:r>
    </w:p>
    <w:p w:rsidR="009811E6" w:rsidRPr="00542BE5" w:rsidRDefault="009811E6">
      <w:pPr>
        <w:spacing w:before="2" w:after="25"/>
        <w:rPr>
          <w:sz w:val="24"/>
          <w:szCs w:val="24"/>
        </w:rPr>
      </w:pPr>
      <w:r w:rsidRPr="00542BE5">
        <w:rPr>
          <w:sz w:val="24"/>
          <w:szCs w:val="24"/>
        </w:rPr>
        <w:br w:type="column"/>
      </w:r>
    </w:p>
    <w:p w:rsidR="009811E6" w:rsidRPr="00542BE5" w:rsidRDefault="009811E6">
      <w:pPr>
        <w:pStyle w:val="BodyText"/>
        <w:ind w:left="110"/>
        <w:rPr>
          <w:sz w:val="24"/>
          <w:szCs w:val="24"/>
        </w:rPr>
      </w:pPr>
      <w:r w:rsidRPr="00542BE5">
        <w:rPr>
          <w:noProof/>
          <w:sz w:val="24"/>
          <w:szCs w:val="24"/>
          <w:lang w:val="en-US"/>
        </w:rPr>
        <mc:AlternateContent>
          <mc:Choice Requires="wps">
            <w:drawing>
              <wp:inline distT="0" distB="0" distL="0" distR="0" wp14:anchorId="651DAB45" wp14:editId="3E406C87">
                <wp:extent cx="2971800" cy="3049270"/>
                <wp:effectExtent l="0" t="0" r="0" b="0"/>
                <wp:docPr id="46"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049270"/>
                        </a:xfrm>
                        <a:prstGeom prst="rect">
                          <a:avLst/>
                        </a:prstGeom>
                        <a:solidFill>
                          <a:srgbClr val="DCE4F4"/>
                        </a:solidFill>
                      </wps:spPr>
                      <wps:txbx>
                        <w:txbxContent>
                          <w:p w:rsidR="009811E6" w:rsidRDefault="009811E6" w:rsidP="009811E6">
                            <w:pPr>
                              <w:widowControl w:val="0"/>
                              <w:numPr>
                                <w:ilvl w:val="0"/>
                                <w:numId w:val="72"/>
                              </w:numPr>
                              <w:tabs>
                                <w:tab w:val="left" w:pos="429"/>
                              </w:tabs>
                              <w:autoSpaceDE w:val="0"/>
                              <w:autoSpaceDN w:val="0"/>
                              <w:spacing w:after="0" w:line="190" w:lineRule="exact"/>
                              <w:ind w:hanging="239"/>
                              <w:rPr>
                                <w:color w:val="000000"/>
                                <w:sz w:val="19"/>
                              </w:rPr>
                            </w:pPr>
                            <w:r>
                              <w:rPr>
                                <w:b/>
                                <w:color w:val="231F20"/>
                                <w:sz w:val="19"/>
                              </w:rPr>
                              <w:t>Carotid</w:t>
                            </w:r>
                            <w:r>
                              <w:rPr>
                                <w:b/>
                                <w:color w:val="231F20"/>
                                <w:spacing w:val="32"/>
                                <w:sz w:val="19"/>
                              </w:rPr>
                              <w:t xml:space="preserve">  </w:t>
                            </w:r>
                            <w:r>
                              <w:rPr>
                                <w:b/>
                                <w:color w:val="231F20"/>
                                <w:sz w:val="19"/>
                              </w:rPr>
                              <w:t>ultrasound:</w:t>
                            </w:r>
                            <w:r>
                              <w:rPr>
                                <w:b/>
                                <w:color w:val="231F20"/>
                                <w:spacing w:val="34"/>
                                <w:sz w:val="19"/>
                              </w:rPr>
                              <w:t xml:space="preserve">  </w:t>
                            </w:r>
                            <w:r>
                              <w:rPr>
                                <w:color w:val="231F20"/>
                                <w:sz w:val="19"/>
                              </w:rPr>
                              <w:t>Plaques</w:t>
                            </w:r>
                            <w:r>
                              <w:rPr>
                                <w:color w:val="231F20"/>
                                <w:spacing w:val="34"/>
                                <w:sz w:val="19"/>
                              </w:rPr>
                              <w:t xml:space="preserve">  </w:t>
                            </w:r>
                            <w:r>
                              <w:rPr>
                                <w:color w:val="231F20"/>
                                <w:spacing w:val="-2"/>
                                <w:sz w:val="19"/>
                              </w:rPr>
                              <w:t>(atherosclerosis),</w:t>
                            </w:r>
                          </w:p>
                          <w:p w:rsidR="009811E6" w:rsidRDefault="009811E6">
                            <w:pPr>
                              <w:pStyle w:val="BodyText"/>
                              <w:spacing w:before="2"/>
                              <w:ind w:left="429"/>
                              <w:rPr>
                                <w:color w:val="000000"/>
                              </w:rPr>
                            </w:pPr>
                            <w:r>
                              <w:rPr>
                                <w:color w:val="231F20"/>
                                <w:spacing w:val="-2"/>
                              </w:rPr>
                              <w:t>stenosis.</w:t>
                            </w:r>
                          </w:p>
                          <w:p w:rsidR="009811E6" w:rsidRDefault="009811E6" w:rsidP="009811E6">
                            <w:pPr>
                              <w:widowControl w:val="0"/>
                              <w:numPr>
                                <w:ilvl w:val="0"/>
                                <w:numId w:val="72"/>
                              </w:numPr>
                              <w:tabs>
                                <w:tab w:val="left" w:pos="429"/>
                              </w:tabs>
                              <w:autoSpaceDE w:val="0"/>
                              <w:autoSpaceDN w:val="0"/>
                              <w:spacing w:before="3" w:after="0" w:line="242" w:lineRule="auto"/>
                              <w:ind w:right="195"/>
                              <w:jc w:val="both"/>
                              <w:rPr>
                                <w:color w:val="000000"/>
                                <w:sz w:val="19"/>
                              </w:rPr>
                            </w:pPr>
                            <w:r>
                              <w:rPr>
                                <w:b/>
                                <w:color w:val="231F20"/>
                                <w:sz w:val="19"/>
                              </w:rPr>
                              <w:t xml:space="preserve">Kidneys/renal artery and adrenal imaging: </w:t>
                            </w:r>
                            <w:r>
                              <w:rPr>
                                <w:color w:val="231F20"/>
                                <w:spacing w:val="-4"/>
                                <w:sz w:val="19"/>
                              </w:rPr>
                              <w:t xml:space="preserve">Ultrasound/renal artery Duplex; CT-/MR-angiography: </w:t>
                            </w:r>
                            <w:r>
                              <w:rPr>
                                <w:color w:val="231F20"/>
                                <w:sz w:val="19"/>
                              </w:rPr>
                              <w:t>renal</w:t>
                            </w:r>
                            <w:r>
                              <w:rPr>
                                <w:color w:val="231F20"/>
                                <w:spacing w:val="-12"/>
                                <w:sz w:val="19"/>
                              </w:rPr>
                              <w:t xml:space="preserve"> </w:t>
                            </w:r>
                            <w:r>
                              <w:rPr>
                                <w:color w:val="231F20"/>
                                <w:sz w:val="19"/>
                              </w:rPr>
                              <w:t>parenchymal</w:t>
                            </w:r>
                            <w:r>
                              <w:rPr>
                                <w:color w:val="231F20"/>
                                <w:spacing w:val="-12"/>
                                <w:sz w:val="19"/>
                              </w:rPr>
                              <w:t xml:space="preserve"> </w:t>
                            </w:r>
                            <w:r>
                              <w:rPr>
                                <w:color w:val="231F20"/>
                                <w:sz w:val="19"/>
                              </w:rPr>
                              <w:t>disease,</w:t>
                            </w:r>
                            <w:r>
                              <w:rPr>
                                <w:color w:val="231F20"/>
                                <w:spacing w:val="-12"/>
                                <w:sz w:val="19"/>
                              </w:rPr>
                              <w:t xml:space="preserve"> </w:t>
                            </w:r>
                            <w:r>
                              <w:rPr>
                                <w:color w:val="231F20"/>
                                <w:sz w:val="19"/>
                              </w:rPr>
                              <w:t>renal</w:t>
                            </w:r>
                            <w:r>
                              <w:rPr>
                                <w:color w:val="231F20"/>
                                <w:spacing w:val="-12"/>
                                <w:sz w:val="19"/>
                              </w:rPr>
                              <w:t xml:space="preserve"> </w:t>
                            </w:r>
                            <w:r>
                              <w:rPr>
                                <w:color w:val="231F20"/>
                                <w:sz w:val="19"/>
                              </w:rPr>
                              <w:t>artery</w:t>
                            </w:r>
                            <w:r>
                              <w:rPr>
                                <w:color w:val="231F20"/>
                                <w:spacing w:val="-12"/>
                                <w:sz w:val="19"/>
                              </w:rPr>
                              <w:t xml:space="preserve"> </w:t>
                            </w:r>
                            <w:r>
                              <w:rPr>
                                <w:color w:val="231F20"/>
                                <w:sz w:val="19"/>
                              </w:rPr>
                              <w:t>stenosis,</w:t>
                            </w:r>
                            <w:r>
                              <w:rPr>
                                <w:color w:val="231F20"/>
                                <w:spacing w:val="-12"/>
                                <w:sz w:val="19"/>
                              </w:rPr>
                              <w:t xml:space="preserve"> </w:t>
                            </w:r>
                            <w:r>
                              <w:rPr>
                                <w:color w:val="231F20"/>
                                <w:sz w:val="19"/>
                              </w:rPr>
                              <w:t>adre- nal lesions, other abdominal pathology.</w:t>
                            </w:r>
                          </w:p>
                          <w:p w:rsidR="009811E6" w:rsidRDefault="009811E6" w:rsidP="009811E6">
                            <w:pPr>
                              <w:pStyle w:val="BodyText"/>
                              <w:numPr>
                                <w:ilvl w:val="0"/>
                                <w:numId w:val="72"/>
                              </w:numPr>
                              <w:tabs>
                                <w:tab w:val="left" w:pos="429"/>
                              </w:tabs>
                              <w:spacing w:before="2" w:line="242" w:lineRule="auto"/>
                              <w:ind w:right="198"/>
                              <w:jc w:val="both"/>
                              <w:rPr>
                                <w:color w:val="000000"/>
                              </w:rPr>
                            </w:pPr>
                            <w:r>
                              <w:rPr>
                                <w:b/>
                                <w:color w:val="231F20"/>
                              </w:rPr>
                              <w:t xml:space="preserve">Fundoscopy: </w:t>
                            </w:r>
                            <w:r>
                              <w:rPr>
                                <w:color w:val="231F20"/>
                              </w:rPr>
                              <w:t>Retinal changes, hemorrhages, papill- edema, tortuosity, nipping.</w:t>
                            </w:r>
                          </w:p>
                          <w:p w:rsidR="009811E6" w:rsidRDefault="009811E6" w:rsidP="009811E6">
                            <w:pPr>
                              <w:pStyle w:val="BodyText"/>
                              <w:numPr>
                                <w:ilvl w:val="0"/>
                                <w:numId w:val="72"/>
                              </w:numPr>
                              <w:tabs>
                                <w:tab w:val="left" w:pos="429"/>
                              </w:tabs>
                              <w:spacing w:before="1" w:line="242" w:lineRule="auto"/>
                              <w:ind w:right="197"/>
                              <w:jc w:val="both"/>
                              <w:rPr>
                                <w:color w:val="000000"/>
                              </w:rPr>
                            </w:pPr>
                            <w:r>
                              <w:rPr>
                                <w:b/>
                                <w:color w:val="231F20"/>
                              </w:rPr>
                              <w:t xml:space="preserve">Brain CT/MRI: </w:t>
                            </w:r>
                            <w:r>
                              <w:rPr>
                                <w:color w:val="231F20"/>
                              </w:rPr>
                              <w:t>Ischemic or hemorrhagic brain in- jury due to hypertension.</w:t>
                            </w:r>
                          </w:p>
                          <w:p w:rsidR="009811E6" w:rsidRDefault="009811E6">
                            <w:pPr>
                              <w:spacing w:before="79" w:line="230" w:lineRule="auto"/>
                              <w:ind w:right="736"/>
                              <w:jc w:val="both"/>
                              <w:rPr>
                                <w:b/>
                                <w:color w:val="000000"/>
                                <w:sz w:val="21"/>
                              </w:rPr>
                            </w:pPr>
                            <w:r>
                              <w:rPr>
                                <w:b/>
                                <w:color w:val="231F20"/>
                                <w:sz w:val="21"/>
                              </w:rPr>
                              <w:t>Functional</w:t>
                            </w:r>
                            <w:r>
                              <w:rPr>
                                <w:b/>
                                <w:color w:val="231F20"/>
                                <w:spacing w:val="-14"/>
                                <w:sz w:val="21"/>
                              </w:rPr>
                              <w:t xml:space="preserve"> </w:t>
                            </w:r>
                            <w:r>
                              <w:rPr>
                                <w:b/>
                                <w:color w:val="231F20"/>
                                <w:sz w:val="21"/>
                              </w:rPr>
                              <w:t>Tests</w:t>
                            </w:r>
                            <w:r>
                              <w:rPr>
                                <w:b/>
                                <w:color w:val="231F20"/>
                                <w:spacing w:val="-13"/>
                                <w:sz w:val="21"/>
                              </w:rPr>
                              <w:t xml:space="preserve"> </w:t>
                            </w:r>
                            <w:r>
                              <w:rPr>
                                <w:b/>
                                <w:color w:val="231F20"/>
                                <w:sz w:val="21"/>
                              </w:rPr>
                              <w:t>and</w:t>
                            </w:r>
                            <w:r>
                              <w:rPr>
                                <w:b/>
                                <w:color w:val="231F20"/>
                                <w:spacing w:val="-13"/>
                                <w:sz w:val="21"/>
                              </w:rPr>
                              <w:t xml:space="preserve"> </w:t>
                            </w:r>
                            <w:r>
                              <w:rPr>
                                <w:b/>
                                <w:color w:val="231F20"/>
                                <w:sz w:val="21"/>
                              </w:rPr>
                              <w:t>Additional</w:t>
                            </w:r>
                            <w:r>
                              <w:rPr>
                                <w:b/>
                                <w:color w:val="231F20"/>
                                <w:spacing w:val="-13"/>
                                <w:sz w:val="21"/>
                              </w:rPr>
                              <w:t xml:space="preserve"> </w:t>
                            </w:r>
                            <w:r>
                              <w:rPr>
                                <w:b/>
                                <w:color w:val="231F20"/>
                                <w:sz w:val="21"/>
                              </w:rPr>
                              <w:t xml:space="preserve">Laboratory </w:t>
                            </w:r>
                            <w:r>
                              <w:rPr>
                                <w:b/>
                                <w:color w:val="231F20"/>
                                <w:spacing w:val="-2"/>
                                <w:sz w:val="21"/>
                              </w:rPr>
                              <w:t>Investigations</w:t>
                            </w:r>
                          </w:p>
                          <w:p w:rsidR="009811E6" w:rsidRDefault="009811E6" w:rsidP="009811E6">
                            <w:pPr>
                              <w:widowControl w:val="0"/>
                              <w:numPr>
                                <w:ilvl w:val="0"/>
                                <w:numId w:val="72"/>
                              </w:numPr>
                              <w:tabs>
                                <w:tab w:val="left" w:pos="429"/>
                              </w:tabs>
                              <w:autoSpaceDE w:val="0"/>
                              <w:autoSpaceDN w:val="0"/>
                              <w:spacing w:before="30" w:after="0" w:line="242" w:lineRule="auto"/>
                              <w:ind w:right="197"/>
                              <w:jc w:val="both"/>
                              <w:rPr>
                                <w:color w:val="000000"/>
                                <w:sz w:val="19"/>
                              </w:rPr>
                            </w:pPr>
                            <w:r>
                              <w:rPr>
                                <w:b/>
                                <w:color w:val="231F20"/>
                                <w:sz w:val="19"/>
                              </w:rPr>
                              <w:t xml:space="preserve">Ankle-brachial index: </w:t>
                            </w:r>
                            <w:r>
                              <w:rPr>
                                <w:color w:val="231F20"/>
                                <w:sz w:val="19"/>
                              </w:rPr>
                              <w:t>Peripheral (lower extremity) artery disease.</w:t>
                            </w:r>
                          </w:p>
                          <w:p w:rsidR="009811E6" w:rsidRDefault="009811E6" w:rsidP="009811E6">
                            <w:pPr>
                              <w:widowControl w:val="0"/>
                              <w:numPr>
                                <w:ilvl w:val="0"/>
                                <w:numId w:val="72"/>
                              </w:numPr>
                              <w:tabs>
                                <w:tab w:val="left" w:pos="429"/>
                              </w:tabs>
                              <w:autoSpaceDE w:val="0"/>
                              <w:autoSpaceDN w:val="0"/>
                              <w:spacing w:before="1" w:after="0" w:line="242" w:lineRule="auto"/>
                              <w:ind w:right="197"/>
                              <w:jc w:val="both"/>
                              <w:rPr>
                                <w:color w:val="000000"/>
                                <w:sz w:val="19"/>
                              </w:rPr>
                            </w:pPr>
                            <w:r>
                              <w:rPr>
                                <w:b/>
                                <w:color w:val="231F20"/>
                                <w:sz w:val="19"/>
                              </w:rPr>
                              <w:t>Further</w:t>
                            </w:r>
                            <w:r>
                              <w:rPr>
                                <w:b/>
                                <w:color w:val="231F20"/>
                                <w:spacing w:val="-2"/>
                                <w:sz w:val="19"/>
                              </w:rPr>
                              <w:t xml:space="preserve"> </w:t>
                            </w:r>
                            <w:r>
                              <w:rPr>
                                <w:b/>
                                <w:color w:val="231F20"/>
                                <w:sz w:val="19"/>
                              </w:rPr>
                              <w:t>testing</w:t>
                            </w:r>
                            <w:r>
                              <w:rPr>
                                <w:b/>
                                <w:color w:val="231F20"/>
                                <w:spacing w:val="-2"/>
                                <w:sz w:val="19"/>
                              </w:rPr>
                              <w:t xml:space="preserve"> </w:t>
                            </w:r>
                            <w:r>
                              <w:rPr>
                                <w:b/>
                                <w:color w:val="231F20"/>
                                <w:sz w:val="19"/>
                              </w:rPr>
                              <w:t>for</w:t>
                            </w:r>
                            <w:r>
                              <w:rPr>
                                <w:b/>
                                <w:color w:val="231F20"/>
                                <w:spacing w:val="-2"/>
                                <w:sz w:val="19"/>
                              </w:rPr>
                              <w:t xml:space="preserve"> </w:t>
                            </w:r>
                            <w:r>
                              <w:rPr>
                                <w:b/>
                                <w:color w:val="231F20"/>
                                <w:sz w:val="19"/>
                              </w:rPr>
                              <w:t>secondary</w:t>
                            </w:r>
                            <w:r>
                              <w:rPr>
                                <w:b/>
                                <w:color w:val="231F20"/>
                                <w:spacing w:val="-2"/>
                                <w:sz w:val="19"/>
                              </w:rPr>
                              <w:t xml:space="preserve"> </w:t>
                            </w:r>
                            <w:r>
                              <w:rPr>
                                <w:b/>
                                <w:color w:val="231F20"/>
                                <w:sz w:val="19"/>
                              </w:rPr>
                              <w:t>hypertension</w:t>
                            </w:r>
                            <w:r>
                              <w:rPr>
                                <w:b/>
                                <w:color w:val="231F20"/>
                                <w:spacing w:val="-2"/>
                                <w:sz w:val="19"/>
                              </w:rPr>
                              <w:t xml:space="preserve"> </w:t>
                            </w:r>
                            <w:r>
                              <w:rPr>
                                <w:b/>
                                <w:color w:val="231F20"/>
                                <w:sz w:val="19"/>
                              </w:rPr>
                              <w:t>if</w:t>
                            </w:r>
                            <w:r>
                              <w:rPr>
                                <w:b/>
                                <w:color w:val="231F20"/>
                                <w:spacing w:val="-2"/>
                                <w:sz w:val="19"/>
                              </w:rPr>
                              <w:t xml:space="preserve"> </w:t>
                            </w:r>
                            <w:r>
                              <w:rPr>
                                <w:b/>
                                <w:color w:val="231F20"/>
                                <w:sz w:val="19"/>
                              </w:rPr>
                              <w:t xml:space="preserve">sus- pected: </w:t>
                            </w:r>
                            <w:r>
                              <w:rPr>
                                <w:color w:val="231F20"/>
                                <w:sz w:val="19"/>
                              </w:rPr>
                              <w:t>Aldosterone-renin ratio, plasma free meta- nephrines,</w:t>
                            </w:r>
                            <w:r>
                              <w:rPr>
                                <w:color w:val="231F20"/>
                                <w:spacing w:val="-10"/>
                                <w:sz w:val="19"/>
                              </w:rPr>
                              <w:t xml:space="preserve"> </w:t>
                            </w:r>
                            <w:r>
                              <w:rPr>
                                <w:color w:val="231F20"/>
                                <w:sz w:val="19"/>
                              </w:rPr>
                              <w:t>late-night</w:t>
                            </w:r>
                            <w:r>
                              <w:rPr>
                                <w:color w:val="231F20"/>
                                <w:spacing w:val="-9"/>
                                <w:sz w:val="19"/>
                              </w:rPr>
                              <w:t xml:space="preserve"> </w:t>
                            </w:r>
                            <w:r>
                              <w:rPr>
                                <w:color w:val="231F20"/>
                                <w:sz w:val="19"/>
                              </w:rPr>
                              <w:t>salivary</w:t>
                            </w:r>
                            <w:r>
                              <w:rPr>
                                <w:color w:val="231F20"/>
                                <w:spacing w:val="-9"/>
                                <w:sz w:val="19"/>
                              </w:rPr>
                              <w:t xml:space="preserve"> </w:t>
                            </w:r>
                            <w:r>
                              <w:rPr>
                                <w:color w:val="231F20"/>
                                <w:sz w:val="19"/>
                              </w:rPr>
                              <w:t>cortisol</w:t>
                            </w:r>
                            <w:r>
                              <w:rPr>
                                <w:color w:val="231F20"/>
                                <w:spacing w:val="-9"/>
                                <w:sz w:val="19"/>
                              </w:rPr>
                              <w:t xml:space="preserve"> </w:t>
                            </w:r>
                            <w:r>
                              <w:rPr>
                                <w:color w:val="231F20"/>
                                <w:sz w:val="19"/>
                              </w:rPr>
                              <w:t>or</w:t>
                            </w:r>
                            <w:r>
                              <w:rPr>
                                <w:color w:val="231F20"/>
                                <w:spacing w:val="-9"/>
                                <w:sz w:val="19"/>
                              </w:rPr>
                              <w:t xml:space="preserve"> </w:t>
                            </w:r>
                            <w:r>
                              <w:rPr>
                                <w:color w:val="231F20"/>
                                <w:sz w:val="19"/>
                              </w:rPr>
                              <w:t>other</w:t>
                            </w:r>
                            <w:r>
                              <w:rPr>
                                <w:color w:val="231F20"/>
                                <w:spacing w:val="-9"/>
                                <w:sz w:val="19"/>
                              </w:rPr>
                              <w:t xml:space="preserve"> </w:t>
                            </w:r>
                            <w:r>
                              <w:rPr>
                                <w:color w:val="231F20"/>
                                <w:sz w:val="19"/>
                              </w:rPr>
                              <w:t>screen- ing tests for cortisol excess.</w:t>
                            </w:r>
                          </w:p>
                          <w:p w:rsidR="009811E6" w:rsidRDefault="009811E6" w:rsidP="009811E6">
                            <w:pPr>
                              <w:pStyle w:val="BodyText"/>
                              <w:numPr>
                                <w:ilvl w:val="0"/>
                                <w:numId w:val="72"/>
                              </w:numPr>
                              <w:tabs>
                                <w:tab w:val="left" w:pos="429"/>
                              </w:tabs>
                              <w:spacing w:before="2"/>
                              <w:ind w:hanging="239"/>
                              <w:rPr>
                                <w:color w:val="000000"/>
                              </w:rPr>
                            </w:pPr>
                            <w:r>
                              <w:rPr>
                                <w:color w:val="231F20"/>
                              </w:rPr>
                              <w:t>Urinary</w:t>
                            </w:r>
                            <w:r>
                              <w:rPr>
                                <w:color w:val="231F20"/>
                                <w:spacing w:val="-4"/>
                              </w:rPr>
                              <w:t xml:space="preserve"> </w:t>
                            </w:r>
                            <w:r>
                              <w:rPr>
                                <w:color w:val="231F20"/>
                              </w:rPr>
                              <w:t>albumin/creatinine</w:t>
                            </w:r>
                            <w:r>
                              <w:rPr>
                                <w:color w:val="231F20"/>
                                <w:spacing w:val="-2"/>
                              </w:rPr>
                              <w:t xml:space="preserve"> ratio</w:t>
                            </w:r>
                          </w:p>
                          <w:p w:rsidR="009811E6" w:rsidRDefault="009811E6" w:rsidP="009811E6">
                            <w:pPr>
                              <w:pStyle w:val="BodyText"/>
                              <w:numPr>
                                <w:ilvl w:val="0"/>
                                <w:numId w:val="72"/>
                              </w:numPr>
                              <w:tabs>
                                <w:tab w:val="left" w:pos="429"/>
                              </w:tabs>
                              <w:spacing w:before="2"/>
                              <w:ind w:hanging="239"/>
                              <w:rPr>
                                <w:color w:val="000000"/>
                              </w:rPr>
                            </w:pPr>
                            <w:r>
                              <w:rPr>
                                <w:color w:val="231F20"/>
                              </w:rPr>
                              <w:t>Serum</w:t>
                            </w:r>
                            <w:r>
                              <w:rPr>
                                <w:color w:val="231F20"/>
                                <w:spacing w:val="-4"/>
                              </w:rPr>
                              <w:t xml:space="preserve"> </w:t>
                            </w:r>
                            <w:r>
                              <w:rPr>
                                <w:color w:val="231F20"/>
                              </w:rPr>
                              <w:t>uric</w:t>
                            </w:r>
                            <w:r>
                              <w:rPr>
                                <w:color w:val="231F20"/>
                                <w:spacing w:val="-3"/>
                              </w:rPr>
                              <w:t xml:space="preserve"> </w:t>
                            </w:r>
                            <w:r>
                              <w:rPr>
                                <w:color w:val="231F20"/>
                              </w:rPr>
                              <w:t>acid</w:t>
                            </w:r>
                            <w:r>
                              <w:rPr>
                                <w:color w:val="231F20"/>
                                <w:spacing w:val="-4"/>
                              </w:rPr>
                              <w:t xml:space="preserve"> </w:t>
                            </w:r>
                            <w:r>
                              <w:rPr>
                                <w:color w:val="231F20"/>
                              </w:rPr>
                              <w:t>(s-UA)</w:t>
                            </w:r>
                            <w:r>
                              <w:rPr>
                                <w:color w:val="231F20"/>
                                <w:spacing w:val="-3"/>
                              </w:rPr>
                              <w:t xml:space="preserve"> </w:t>
                            </w:r>
                            <w:r>
                              <w:rPr>
                                <w:color w:val="231F20"/>
                                <w:spacing w:val="-2"/>
                              </w:rPr>
                              <w:t>levels</w:t>
                            </w:r>
                          </w:p>
                          <w:p w:rsidR="009811E6" w:rsidRDefault="009811E6" w:rsidP="009811E6">
                            <w:pPr>
                              <w:pStyle w:val="BodyText"/>
                              <w:numPr>
                                <w:ilvl w:val="0"/>
                                <w:numId w:val="72"/>
                              </w:numPr>
                              <w:tabs>
                                <w:tab w:val="left" w:pos="429"/>
                              </w:tabs>
                              <w:spacing w:before="3"/>
                              <w:ind w:hanging="239"/>
                              <w:rPr>
                                <w:color w:val="000000"/>
                              </w:rPr>
                            </w:pPr>
                            <w:r>
                              <w:rPr>
                                <w:color w:val="231F20"/>
                              </w:rPr>
                              <w:t>Liver</w:t>
                            </w:r>
                            <w:r>
                              <w:rPr>
                                <w:color w:val="231F20"/>
                                <w:spacing w:val="-4"/>
                              </w:rPr>
                              <w:t xml:space="preserve"> </w:t>
                            </w:r>
                            <w:r>
                              <w:rPr>
                                <w:color w:val="231F20"/>
                              </w:rPr>
                              <w:t>function</w:t>
                            </w:r>
                            <w:r>
                              <w:rPr>
                                <w:color w:val="231F20"/>
                                <w:spacing w:val="-4"/>
                              </w:rPr>
                              <w:t xml:space="preserve"> </w:t>
                            </w:r>
                            <w:r>
                              <w:rPr>
                                <w:color w:val="231F20"/>
                                <w:spacing w:val="-2"/>
                              </w:rPr>
                              <w:t>tests</w:t>
                            </w:r>
                          </w:p>
                        </w:txbxContent>
                      </wps:txbx>
                      <wps:bodyPr wrap="square" lIns="0" tIns="0" rIns="0" bIns="0" rtlCol="0">
                        <a:noAutofit/>
                      </wps:bodyPr>
                    </wps:wsp>
                  </a:graphicData>
                </a:graphic>
              </wp:inline>
            </w:drawing>
          </mc:Choice>
          <mc:Fallback>
            <w:pict>
              <v:shape id="Textbox 44" o:spid="_x0000_s1071" type="#_x0000_t202" style="width:234pt;height:2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" fillcolor="#dce4f4" stroked="f">
                <v:path arrowok="t"/>
                <v:textbox inset="0,0,0,0">
                  <w:txbxContent>
                    <w:p w:rsidR="009811E6" w:rsidRDefault="009811E6" w:rsidP="009811E6">
                      <w:pPr>
                        <w:widowControl w:val="0"/>
                        <w:numPr>
                          <w:ilvl w:val="0"/>
                          <w:numId w:val="72"/>
                        </w:numPr>
                        <w:tabs>
                          <w:tab w:val="left" w:pos="429"/>
                        </w:tabs>
                        <w:autoSpaceDE w:val="0"/>
                        <w:autoSpaceDN w:val="0"/>
                        <w:spacing w:after="0" w:line="190" w:lineRule="exact"/>
                        <w:ind w:hanging="239"/>
                        <w:rPr>
                          <w:color w:val="000000"/>
                          <w:sz w:val="19"/>
                        </w:rPr>
                      </w:pPr>
                      <w:r>
                        <w:rPr>
                          <w:b/>
                          <w:color w:val="231F20"/>
                          <w:sz w:val="19"/>
                        </w:rPr>
                        <w:t>Carotid</w:t>
                      </w:r>
                      <w:r>
                        <w:rPr>
                          <w:b/>
                          <w:color w:val="231F20"/>
                          <w:spacing w:val="32"/>
                          <w:sz w:val="19"/>
                        </w:rPr>
                        <w:t xml:space="preserve">  </w:t>
                      </w:r>
                      <w:r>
                        <w:rPr>
                          <w:b/>
                          <w:color w:val="231F20"/>
                          <w:sz w:val="19"/>
                        </w:rPr>
                        <w:t>ultrasound:</w:t>
                      </w:r>
                      <w:r>
                        <w:rPr>
                          <w:b/>
                          <w:color w:val="231F20"/>
                          <w:spacing w:val="34"/>
                          <w:sz w:val="19"/>
                        </w:rPr>
                        <w:t xml:space="preserve">  </w:t>
                      </w:r>
                      <w:r>
                        <w:rPr>
                          <w:color w:val="231F20"/>
                          <w:sz w:val="19"/>
                        </w:rPr>
                        <w:t>Plaques</w:t>
                      </w:r>
                      <w:r>
                        <w:rPr>
                          <w:color w:val="231F20"/>
                          <w:spacing w:val="34"/>
                          <w:sz w:val="19"/>
                        </w:rPr>
                        <w:t xml:space="preserve">  </w:t>
                      </w:r>
                      <w:r>
                        <w:rPr>
                          <w:color w:val="231F20"/>
                          <w:spacing w:val="-2"/>
                          <w:sz w:val="19"/>
                        </w:rPr>
                        <w:t>(atherosclerosis),</w:t>
                      </w:r>
                    </w:p>
                    <w:p w:rsidR="009811E6" w:rsidRDefault="009811E6">
                      <w:pPr>
                        <w:pStyle w:val="BodyText"/>
                        <w:spacing w:before="2"/>
                        <w:ind w:left="429"/>
                        <w:rPr>
                          <w:color w:val="000000"/>
                        </w:rPr>
                      </w:pPr>
                      <w:r>
                        <w:rPr>
                          <w:color w:val="231F20"/>
                          <w:spacing w:val="-2"/>
                        </w:rPr>
                        <w:t>stenosis.</w:t>
                      </w:r>
                    </w:p>
                    <w:p w:rsidR="009811E6" w:rsidRDefault="009811E6" w:rsidP="009811E6">
                      <w:pPr>
                        <w:widowControl w:val="0"/>
                        <w:numPr>
                          <w:ilvl w:val="0"/>
                          <w:numId w:val="72"/>
                        </w:numPr>
                        <w:tabs>
                          <w:tab w:val="left" w:pos="429"/>
                        </w:tabs>
                        <w:autoSpaceDE w:val="0"/>
                        <w:autoSpaceDN w:val="0"/>
                        <w:spacing w:before="3" w:after="0" w:line="242" w:lineRule="auto"/>
                        <w:ind w:right="195"/>
                        <w:jc w:val="both"/>
                        <w:rPr>
                          <w:color w:val="000000"/>
                          <w:sz w:val="19"/>
                        </w:rPr>
                      </w:pPr>
                      <w:r>
                        <w:rPr>
                          <w:b/>
                          <w:color w:val="231F20"/>
                          <w:sz w:val="19"/>
                        </w:rPr>
                        <w:t xml:space="preserve">Kidneys/renal artery and adrenal imaging: </w:t>
                      </w:r>
                      <w:r>
                        <w:rPr>
                          <w:color w:val="231F20"/>
                          <w:spacing w:val="-4"/>
                          <w:sz w:val="19"/>
                        </w:rPr>
                        <w:t xml:space="preserve">Ultrasound/renal artery Duplex; CT-/MR-angiography: </w:t>
                      </w:r>
                      <w:r>
                        <w:rPr>
                          <w:color w:val="231F20"/>
                          <w:sz w:val="19"/>
                        </w:rPr>
                        <w:t>renal</w:t>
                      </w:r>
                      <w:r>
                        <w:rPr>
                          <w:color w:val="231F20"/>
                          <w:spacing w:val="-12"/>
                          <w:sz w:val="19"/>
                        </w:rPr>
                        <w:t xml:space="preserve"> </w:t>
                      </w:r>
                      <w:r>
                        <w:rPr>
                          <w:color w:val="231F20"/>
                          <w:sz w:val="19"/>
                        </w:rPr>
                        <w:t>parenchymal</w:t>
                      </w:r>
                      <w:r>
                        <w:rPr>
                          <w:color w:val="231F20"/>
                          <w:spacing w:val="-12"/>
                          <w:sz w:val="19"/>
                        </w:rPr>
                        <w:t xml:space="preserve"> </w:t>
                      </w:r>
                      <w:r>
                        <w:rPr>
                          <w:color w:val="231F20"/>
                          <w:sz w:val="19"/>
                        </w:rPr>
                        <w:t>disease,</w:t>
                      </w:r>
                      <w:r>
                        <w:rPr>
                          <w:color w:val="231F20"/>
                          <w:spacing w:val="-12"/>
                          <w:sz w:val="19"/>
                        </w:rPr>
                        <w:t xml:space="preserve"> </w:t>
                      </w:r>
                      <w:r>
                        <w:rPr>
                          <w:color w:val="231F20"/>
                          <w:sz w:val="19"/>
                        </w:rPr>
                        <w:t>renal</w:t>
                      </w:r>
                      <w:r>
                        <w:rPr>
                          <w:color w:val="231F20"/>
                          <w:spacing w:val="-12"/>
                          <w:sz w:val="19"/>
                        </w:rPr>
                        <w:t xml:space="preserve"> </w:t>
                      </w:r>
                      <w:r>
                        <w:rPr>
                          <w:color w:val="231F20"/>
                          <w:sz w:val="19"/>
                        </w:rPr>
                        <w:t>artery</w:t>
                      </w:r>
                      <w:r>
                        <w:rPr>
                          <w:color w:val="231F20"/>
                          <w:spacing w:val="-12"/>
                          <w:sz w:val="19"/>
                        </w:rPr>
                        <w:t xml:space="preserve"> </w:t>
                      </w:r>
                      <w:r>
                        <w:rPr>
                          <w:color w:val="231F20"/>
                          <w:sz w:val="19"/>
                        </w:rPr>
                        <w:t>stenosis,</w:t>
                      </w:r>
                      <w:r>
                        <w:rPr>
                          <w:color w:val="231F20"/>
                          <w:spacing w:val="-12"/>
                          <w:sz w:val="19"/>
                        </w:rPr>
                        <w:t xml:space="preserve"> </w:t>
                      </w:r>
                      <w:r>
                        <w:rPr>
                          <w:color w:val="231F20"/>
                          <w:sz w:val="19"/>
                        </w:rPr>
                        <w:t>adre- nal lesions, other abdominal pathology.</w:t>
                      </w:r>
                    </w:p>
                    <w:p w:rsidR="009811E6" w:rsidRDefault="009811E6" w:rsidP="009811E6">
                      <w:pPr>
                        <w:pStyle w:val="BodyText"/>
                        <w:numPr>
                          <w:ilvl w:val="0"/>
                          <w:numId w:val="72"/>
                        </w:numPr>
                        <w:tabs>
                          <w:tab w:val="left" w:pos="429"/>
                        </w:tabs>
                        <w:spacing w:before="2" w:line="242" w:lineRule="auto"/>
                        <w:ind w:right="198"/>
                        <w:jc w:val="both"/>
                        <w:rPr>
                          <w:color w:val="000000"/>
                        </w:rPr>
                      </w:pPr>
                      <w:r>
                        <w:rPr>
                          <w:b/>
                          <w:color w:val="231F20"/>
                        </w:rPr>
                        <w:t xml:space="preserve">Fundoscopy: </w:t>
                      </w:r>
                      <w:r>
                        <w:rPr>
                          <w:color w:val="231F20"/>
                        </w:rPr>
                        <w:t>Retinal changes, hemorrhages, papill- edema, tortuosity, nipping.</w:t>
                      </w:r>
                    </w:p>
                    <w:p w:rsidR="009811E6" w:rsidRDefault="009811E6" w:rsidP="009811E6">
                      <w:pPr>
                        <w:pStyle w:val="BodyText"/>
                        <w:numPr>
                          <w:ilvl w:val="0"/>
                          <w:numId w:val="72"/>
                        </w:numPr>
                        <w:tabs>
                          <w:tab w:val="left" w:pos="429"/>
                        </w:tabs>
                        <w:spacing w:before="1" w:line="242" w:lineRule="auto"/>
                        <w:ind w:right="197"/>
                        <w:jc w:val="both"/>
                        <w:rPr>
                          <w:color w:val="000000"/>
                        </w:rPr>
                      </w:pPr>
                      <w:r>
                        <w:rPr>
                          <w:b/>
                          <w:color w:val="231F20"/>
                        </w:rPr>
                        <w:t xml:space="preserve">Brain CT/MRI: </w:t>
                      </w:r>
                      <w:r>
                        <w:rPr>
                          <w:color w:val="231F20"/>
                        </w:rPr>
                        <w:t>Ischemic or hemorrhagic brain in- jury due to hypertension.</w:t>
                      </w:r>
                    </w:p>
                    <w:p w:rsidR="009811E6" w:rsidRDefault="009811E6">
                      <w:pPr>
                        <w:spacing w:before="79" w:line="230" w:lineRule="auto"/>
                        <w:ind w:right="736"/>
                        <w:jc w:val="both"/>
                        <w:rPr>
                          <w:b/>
                          <w:color w:val="000000"/>
                          <w:sz w:val="21"/>
                        </w:rPr>
                      </w:pPr>
                      <w:r>
                        <w:rPr>
                          <w:b/>
                          <w:color w:val="231F20"/>
                          <w:sz w:val="21"/>
                        </w:rPr>
                        <w:t>Functional</w:t>
                      </w:r>
                      <w:r>
                        <w:rPr>
                          <w:b/>
                          <w:color w:val="231F20"/>
                          <w:spacing w:val="-14"/>
                          <w:sz w:val="21"/>
                        </w:rPr>
                        <w:t xml:space="preserve"> </w:t>
                      </w:r>
                      <w:r>
                        <w:rPr>
                          <w:b/>
                          <w:color w:val="231F20"/>
                          <w:sz w:val="21"/>
                        </w:rPr>
                        <w:t>Tests</w:t>
                      </w:r>
                      <w:r>
                        <w:rPr>
                          <w:b/>
                          <w:color w:val="231F20"/>
                          <w:spacing w:val="-13"/>
                          <w:sz w:val="21"/>
                        </w:rPr>
                        <w:t xml:space="preserve"> </w:t>
                      </w:r>
                      <w:r>
                        <w:rPr>
                          <w:b/>
                          <w:color w:val="231F20"/>
                          <w:sz w:val="21"/>
                        </w:rPr>
                        <w:t>and</w:t>
                      </w:r>
                      <w:r>
                        <w:rPr>
                          <w:b/>
                          <w:color w:val="231F20"/>
                          <w:spacing w:val="-13"/>
                          <w:sz w:val="21"/>
                        </w:rPr>
                        <w:t xml:space="preserve"> </w:t>
                      </w:r>
                      <w:r>
                        <w:rPr>
                          <w:b/>
                          <w:color w:val="231F20"/>
                          <w:sz w:val="21"/>
                        </w:rPr>
                        <w:t>Additional</w:t>
                      </w:r>
                      <w:r>
                        <w:rPr>
                          <w:b/>
                          <w:color w:val="231F20"/>
                          <w:spacing w:val="-13"/>
                          <w:sz w:val="21"/>
                        </w:rPr>
                        <w:t xml:space="preserve"> </w:t>
                      </w:r>
                      <w:r>
                        <w:rPr>
                          <w:b/>
                          <w:color w:val="231F20"/>
                          <w:sz w:val="21"/>
                        </w:rPr>
                        <w:t xml:space="preserve">Laboratory </w:t>
                      </w:r>
                      <w:r>
                        <w:rPr>
                          <w:b/>
                          <w:color w:val="231F20"/>
                          <w:spacing w:val="-2"/>
                          <w:sz w:val="21"/>
                        </w:rPr>
                        <w:t>Investigations</w:t>
                      </w:r>
                    </w:p>
                    <w:p w:rsidR="009811E6" w:rsidRDefault="009811E6" w:rsidP="009811E6">
                      <w:pPr>
                        <w:widowControl w:val="0"/>
                        <w:numPr>
                          <w:ilvl w:val="0"/>
                          <w:numId w:val="72"/>
                        </w:numPr>
                        <w:tabs>
                          <w:tab w:val="left" w:pos="429"/>
                        </w:tabs>
                        <w:autoSpaceDE w:val="0"/>
                        <w:autoSpaceDN w:val="0"/>
                        <w:spacing w:before="30" w:after="0" w:line="242" w:lineRule="auto"/>
                        <w:ind w:right="197"/>
                        <w:jc w:val="both"/>
                        <w:rPr>
                          <w:color w:val="000000"/>
                          <w:sz w:val="19"/>
                        </w:rPr>
                      </w:pPr>
                      <w:r>
                        <w:rPr>
                          <w:b/>
                          <w:color w:val="231F20"/>
                          <w:sz w:val="19"/>
                        </w:rPr>
                        <w:t xml:space="preserve">Ankle-brachial index: </w:t>
                      </w:r>
                      <w:r>
                        <w:rPr>
                          <w:color w:val="231F20"/>
                          <w:sz w:val="19"/>
                        </w:rPr>
                        <w:t>Peripheral (lower extremity) artery disease.</w:t>
                      </w:r>
                    </w:p>
                    <w:p w:rsidR="009811E6" w:rsidRDefault="009811E6" w:rsidP="009811E6">
                      <w:pPr>
                        <w:widowControl w:val="0"/>
                        <w:numPr>
                          <w:ilvl w:val="0"/>
                          <w:numId w:val="72"/>
                        </w:numPr>
                        <w:tabs>
                          <w:tab w:val="left" w:pos="429"/>
                        </w:tabs>
                        <w:autoSpaceDE w:val="0"/>
                        <w:autoSpaceDN w:val="0"/>
                        <w:spacing w:before="1" w:after="0" w:line="242" w:lineRule="auto"/>
                        <w:ind w:right="197"/>
                        <w:jc w:val="both"/>
                        <w:rPr>
                          <w:color w:val="000000"/>
                          <w:sz w:val="19"/>
                        </w:rPr>
                      </w:pPr>
                      <w:r>
                        <w:rPr>
                          <w:b/>
                          <w:color w:val="231F20"/>
                          <w:sz w:val="19"/>
                        </w:rPr>
                        <w:t>Further</w:t>
                      </w:r>
                      <w:r>
                        <w:rPr>
                          <w:b/>
                          <w:color w:val="231F20"/>
                          <w:spacing w:val="-2"/>
                          <w:sz w:val="19"/>
                        </w:rPr>
                        <w:t xml:space="preserve"> </w:t>
                      </w:r>
                      <w:r>
                        <w:rPr>
                          <w:b/>
                          <w:color w:val="231F20"/>
                          <w:sz w:val="19"/>
                        </w:rPr>
                        <w:t>testing</w:t>
                      </w:r>
                      <w:r>
                        <w:rPr>
                          <w:b/>
                          <w:color w:val="231F20"/>
                          <w:spacing w:val="-2"/>
                          <w:sz w:val="19"/>
                        </w:rPr>
                        <w:t xml:space="preserve"> </w:t>
                      </w:r>
                      <w:r>
                        <w:rPr>
                          <w:b/>
                          <w:color w:val="231F20"/>
                          <w:sz w:val="19"/>
                        </w:rPr>
                        <w:t>for</w:t>
                      </w:r>
                      <w:r>
                        <w:rPr>
                          <w:b/>
                          <w:color w:val="231F20"/>
                          <w:spacing w:val="-2"/>
                          <w:sz w:val="19"/>
                        </w:rPr>
                        <w:t xml:space="preserve"> </w:t>
                      </w:r>
                      <w:r>
                        <w:rPr>
                          <w:b/>
                          <w:color w:val="231F20"/>
                          <w:sz w:val="19"/>
                        </w:rPr>
                        <w:t>secondary</w:t>
                      </w:r>
                      <w:r>
                        <w:rPr>
                          <w:b/>
                          <w:color w:val="231F20"/>
                          <w:spacing w:val="-2"/>
                          <w:sz w:val="19"/>
                        </w:rPr>
                        <w:t xml:space="preserve"> </w:t>
                      </w:r>
                      <w:r>
                        <w:rPr>
                          <w:b/>
                          <w:color w:val="231F20"/>
                          <w:sz w:val="19"/>
                        </w:rPr>
                        <w:t>hypertension</w:t>
                      </w:r>
                      <w:r>
                        <w:rPr>
                          <w:b/>
                          <w:color w:val="231F20"/>
                          <w:spacing w:val="-2"/>
                          <w:sz w:val="19"/>
                        </w:rPr>
                        <w:t xml:space="preserve"> </w:t>
                      </w:r>
                      <w:r>
                        <w:rPr>
                          <w:b/>
                          <w:color w:val="231F20"/>
                          <w:sz w:val="19"/>
                        </w:rPr>
                        <w:t>if</w:t>
                      </w:r>
                      <w:r>
                        <w:rPr>
                          <w:b/>
                          <w:color w:val="231F20"/>
                          <w:spacing w:val="-2"/>
                          <w:sz w:val="19"/>
                        </w:rPr>
                        <w:t xml:space="preserve"> </w:t>
                      </w:r>
                      <w:r>
                        <w:rPr>
                          <w:b/>
                          <w:color w:val="231F20"/>
                          <w:sz w:val="19"/>
                        </w:rPr>
                        <w:t xml:space="preserve">sus- pected: </w:t>
                      </w:r>
                      <w:r>
                        <w:rPr>
                          <w:color w:val="231F20"/>
                          <w:sz w:val="19"/>
                        </w:rPr>
                        <w:t>Aldosterone-renin ratio, plasma free meta- nephrines,</w:t>
                      </w:r>
                      <w:r>
                        <w:rPr>
                          <w:color w:val="231F20"/>
                          <w:spacing w:val="-10"/>
                          <w:sz w:val="19"/>
                        </w:rPr>
                        <w:t xml:space="preserve"> </w:t>
                      </w:r>
                      <w:r>
                        <w:rPr>
                          <w:color w:val="231F20"/>
                          <w:sz w:val="19"/>
                        </w:rPr>
                        <w:t>late-night</w:t>
                      </w:r>
                      <w:r>
                        <w:rPr>
                          <w:color w:val="231F20"/>
                          <w:spacing w:val="-9"/>
                          <w:sz w:val="19"/>
                        </w:rPr>
                        <w:t xml:space="preserve"> </w:t>
                      </w:r>
                      <w:r>
                        <w:rPr>
                          <w:color w:val="231F20"/>
                          <w:sz w:val="19"/>
                        </w:rPr>
                        <w:t>salivary</w:t>
                      </w:r>
                      <w:r>
                        <w:rPr>
                          <w:color w:val="231F20"/>
                          <w:spacing w:val="-9"/>
                          <w:sz w:val="19"/>
                        </w:rPr>
                        <w:t xml:space="preserve"> </w:t>
                      </w:r>
                      <w:r>
                        <w:rPr>
                          <w:color w:val="231F20"/>
                          <w:sz w:val="19"/>
                        </w:rPr>
                        <w:t>cortisol</w:t>
                      </w:r>
                      <w:r>
                        <w:rPr>
                          <w:color w:val="231F20"/>
                          <w:spacing w:val="-9"/>
                          <w:sz w:val="19"/>
                        </w:rPr>
                        <w:t xml:space="preserve"> </w:t>
                      </w:r>
                      <w:r>
                        <w:rPr>
                          <w:color w:val="231F20"/>
                          <w:sz w:val="19"/>
                        </w:rPr>
                        <w:t>or</w:t>
                      </w:r>
                      <w:r>
                        <w:rPr>
                          <w:color w:val="231F20"/>
                          <w:spacing w:val="-9"/>
                          <w:sz w:val="19"/>
                        </w:rPr>
                        <w:t xml:space="preserve"> </w:t>
                      </w:r>
                      <w:r>
                        <w:rPr>
                          <w:color w:val="231F20"/>
                          <w:sz w:val="19"/>
                        </w:rPr>
                        <w:t>other</w:t>
                      </w:r>
                      <w:r>
                        <w:rPr>
                          <w:color w:val="231F20"/>
                          <w:spacing w:val="-9"/>
                          <w:sz w:val="19"/>
                        </w:rPr>
                        <w:t xml:space="preserve"> </w:t>
                      </w:r>
                      <w:r>
                        <w:rPr>
                          <w:color w:val="231F20"/>
                          <w:sz w:val="19"/>
                        </w:rPr>
                        <w:t>screen- ing tests for cortisol excess.</w:t>
                      </w:r>
                    </w:p>
                    <w:p w:rsidR="009811E6" w:rsidRDefault="009811E6" w:rsidP="009811E6">
                      <w:pPr>
                        <w:pStyle w:val="BodyText"/>
                        <w:numPr>
                          <w:ilvl w:val="0"/>
                          <w:numId w:val="72"/>
                        </w:numPr>
                        <w:tabs>
                          <w:tab w:val="left" w:pos="429"/>
                        </w:tabs>
                        <w:spacing w:before="2"/>
                        <w:ind w:hanging="239"/>
                        <w:rPr>
                          <w:color w:val="000000"/>
                        </w:rPr>
                      </w:pPr>
                      <w:r>
                        <w:rPr>
                          <w:color w:val="231F20"/>
                        </w:rPr>
                        <w:t>Urinary</w:t>
                      </w:r>
                      <w:r>
                        <w:rPr>
                          <w:color w:val="231F20"/>
                          <w:spacing w:val="-4"/>
                        </w:rPr>
                        <w:t xml:space="preserve"> </w:t>
                      </w:r>
                      <w:r>
                        <w:rPr>
                          <w:color w:val="231F20"/>
                        </w:rPr>
                        <w:t>albumin/creatinine</w:t>
                      </w:r>
                      <w:r>
                        <w:rPr>
                          <w:color w:val="231F20"/>
                          <w:spacing w:val="-2"/>
                        </w:rPr>
                        <w:t xml:space="preserve"> ratio</w:t>
                      </w:r>
                    </w:p>
                    <w:p w:rsidR="009811E6" w:rsidRDefault="009811E6" w:rsidP="009811E6">
                      <w:pPr>
                        <w:pStyle w:val="BodyText"/>
                        <w:numPr>
                          <w:ilvl w:val="0"/>
                          <w:numId w:val="72"/>
                        </w:numPr>
                        <w:tabs>
                          <w:tab w:val="left" w:pos="429"/>
                        </w:tabs>
                        <w:spacing w:before="2"/>
                        <w:ind w:hanging="239"/>
                        <w:rPr>
                          <w:color w:val="000000"/>
                        </w:rPr>
                      </w:pPr>
                      <w:r>
                        <w:rPr>
                          <w:color w:val="231F20"/>
                        </w:rPr>
                        <w:t>Serum</w:t>
                      </w:r>
                      <w:r>
                        <w:rPr>
                          <w:color w:val="231F20"/>
                          <w:spacing w:val="-4"/>
                        </w:rPr>
                        <w:t xml:space="preserve"> </w:t>
                      </w:r>
                      <w:r>
                        <w:rPr>
                          <w:color w:val="231F20"/>
                        </w:rPr>
                        <w:t>uric</w:t>
                      </w:r>
                      <w:r>
                        <w:rPr>
                          <w:color w:val="231F20"/>
                          <w:spacing w:val="-3"/>
                        </w:rPr>
                        <w:t xml:space="preserve"> </w:t>
                      </w:r>
                      <w:r>
                        <w:rPr>
                          <w:color w:val="231F20"/>
                        </w:rPr>
                        <w:t>acid</w:t>
                      </w:r>
                      <w:r>
                        <w:rPr>
                          <w:color w:val="231F20"/>
                          <w:spacing w:val="-4"/>
                        </w:rPr>
                        <w:t xml:space="preserve"> </w:t>
                      </w:r>
                      <w:r>
                        <w:rPr>
                          <w:color w:val="231F20"/>
                        </w:rPr>
                        <w:t>(s-UA)</w:t>
                      </w:r>
                      <w:r>
                        <w:rPr>
                          <w:color w:val="231F20"/>
                          <w:spacing w:val="-3"/>
                        </w:rPr>
                        <w:t xml:space="preserve"> </w:t>
                      </w:r>
                      <w:r>
                        <w:rPr>
                          <w:color w:val="231F20"/>
                          <w:spacing w:val="-2"/>
                        </w:rPr>
                        <w:t>levels</w:t>
                      </w:r>
                    </w:p>
                    <w:p w:rsidR="009811E6" w:rsidRDefault="009811E6" w:rsidP="009811E6">
                      <w:pPr>
                        <w:pStyle w:val="BodyText"/>
                        <w:numPr>
                          <w:ilvl w:val="0"/>
                          <w:numId w:val="72"/>
                        </w:numPr>
                        <w:tabs>
                          <w:tab w:val="left" w:pos="429"/>
                        </w:tabs>
                        <w:spacing w:before="3"/>
                        <w:ind w:hanging="239"/>
                        <w:rPr>
                          <w:color w:val="000000"/>
                        </w:rPr>
                      </w:pPr>
                      <w:r>
                        <w:rPr>
                          <w:color w:val="231F20"/>
                        </w:rPr>
                        <w:t>Liver</w:t>
                      </w:r>
                      <w:r>
                        <w:rPr>
                          <w:color w:val="231F20"/>
                          <w:spacing w:val="-4"/>
                        </w:rPr>
                        <w:t xml:space="preserve"> </w:t>
                      </w:r>
                      <w:r>
                        <w:rPr>
                          <w:color w:val="231F20"/>
                        </w:rPr>
                        <w:t>function</w:t>
                      </w:r>
                      <w:r>
                        <w:rPr>
                          <w:color w:val="231F20"/>
                          <w:spacing w:val="-4"/>
                        </w:rPr>
                        <w:t xml:space="preserve"> </w:t>
                      </w:r>
                      <w:r>
                        <w:rPr>
                          <w:color w:val="231F20"/>
                          <w:spacing w:val="-2"/>
                        </w:rPr>
                        <w:t>tests</w:t>
                      </w:r>
                    </w:p>
                  </w:txbxContent>
                </v:textbox>
                <w10:anchorlock/>
              </v:shape>
            </w:pict>
          </mc:Fallback>
        </mc:AlternateContent>
      </w:r>
    </w:p>
    <w:p w:rsidR="009811E6" w:rsidRPr="00542BE5" w:rsidRDefault="009811E6">
      <w:pPr>
        <w:pStyle w:val="Heading1"/>
        <w:spacing w:before="106"/>
        <w:ind w:left="532"/>
        <w:jc w:val="both"/>
        <w:rPr>
          <w:sz w:val="24"/>
          <w:szCs w:val="24"/>
        </w:rPr>
      </w:pPr>
      <w:bookmarkStart w:id="65" w:name="_TOC_250009"/>
      <w:r w:rsidRPr="00542BE5">
        <w:rPr>
          <w:color w:val="231F20"/>
          <w:sz w:val="24"/>
          <w:szCs w:val="24"/>
        </w:rPr>
        <w:t>Bagian</w:t>
      </w:r>
      <w:r w:rsidRPr="00542BE5">
        <w:rPr>
          <w:color w:val="231F20"/>
          <w:spacing w:val="-3"/>
          <w:sz w:val="24"/>
          <w:szCs w:val="24"/>
        </w:rPr>
        <w:t xml:space="preserve"> </w:t>
      </w:r>
      <w:r w:rsidRPr="00542BE5">
        <w:rPr>
          <w:color w:val="231F20"/>
          <w:sz w:val="24"/>
          <w:szCs w:val="24"/>
        </w:rPr>
        <w:t>5:</w:t>
      </w:r>
      <w:r w:rsidRPr="00542BE5">
        <w:rPr>
          <w:color w:val="231F20"/>
          <w:spacing w:val="-3"/>
          <w:sz w:val="24"/>
          <w:szCs w:val="24"/>
        </w:rPr>
        <w:t xml:space="preserve"> </w:t>
      </w:r>
      <w:r w:rsidRPr="00542BE5">
        <w:rPr>
          <w:color w:val="231F20"/>
          <w:sz w:val="24"/>
          <w:szCs w:val="24"/>
        </w:rPr>
        <w:t>Kardiovaskular</w:t>
      </w:r>
      <w:r w:rsidRPr="00542BE5">
        <w:rPr>
          <w:color w:val="231F20"/>
          <w:spacing w:val="-2"/>
          <w:sz w:val="24"/>
          <w:szCs w:val="24"/>
        </w:rPr>
        <w:t xml:space="preserve"> </w:t>
      </w:r>
      <w:r w:rsidRPr="00542BE5">
        <w:rPr>
          <w:color w:val="231F20"/>
          <w:sz w:val="24"/>
          <w:szCs w:val="24"/>
        </w:rPr>
        <w:lastRenderedPageBreak/>
        <w:t>Mempertaruhkan</w:t>
      </w:r>
      <w:r w:rsidRPr="00542BE5">
        <w:rPr>
          <w:color w:val="231F20"/>
          <w:spacing w:val="-3"/>
          <w:sz w:val="24"/>
          <w:szCs w:val="24"/>
        </w:rPr>
        <w:t xml:space="preserve"> </w:t>
      </w:r>
      <w:bookmarkEnd w:id="65"/>
      <w:r w:rsidRPr="00542BE5">
        <w:rPr>
          <w:color w:val="231F20"/>
          <w:spacing w:val="-2"/>
          <w:sz w:val="24"/>
          <w:szCs w:val="24"/>
        </w:rPr>
        <w:t>Faktor</w:t>
      </w:r>
    </w:p>
    <w:p w:rsidR="009811E6" w:rsidRPr="00542BE5" w:rsidRDefault="009811E6">
      <w:pPr>
        <w:pStyle w:val="Heading2"/>
        <w:spacing w:before="86"/>
        <w:rPr>
          <w:sz w:val="24"/>
          <w:szCs w:val="24"/>
        </w:rPr>
      </w:pPr>
      <w:r w:rsidRPr="00542BE5">
        <w:rPr>
          <w:color w:val="231F20"/>
          <w:sz w:val="24"/>
          <w:szCs w:val="24"/>
        </w:rPr>
        <w:t>Diagnostik</w:t>
      </w:r>
      <w:r w:rsidRPr="00542BE5">
        <w:rPr>
          <w:color w:val="231F20"/>
          <w:spacing w:val="-12"/>
          <w:sz w:val="24"/>
          <w:szCs w:val="24"/>
        </w:rPr>
        <w:t xml:space="preserve"> </w:t>
      </w:r>
      <w:r w:rsidRPr="00542BE5">
        <w:rPr>
          <w:color w:val="231F20"/>
          <w:spacing w:val="-2"/>
          <w:sz w:val="24"/>
          <w:szCs w:val="24"/>
        </w:rPr>
        <w:t>Mendekati</w:t>
      </w:r>
    </w:p>
    <w:p w:rsidR="009811E6" w:rsidRPr="00542BE5" w:rsidRDefault="009811E6" w:rsidP="009811E6">
      <w:pPr>
        <w:pStyle w:val="ListParagraph"/>
        <w:widowControl w:val="0"/>
        <w:numPr>
          <w:ilvl w:val="1"/>
          <w:numId w:val="78"/>
        </w:numPr>
        <w:tabs>
          <w:tab w:val="left" w:pos="539"/>
        </w:tabs>
        <w:autoSpaceDE w:val="0"/>
        <w:autoSpaceDN w:val="0"/>
        <w:spacing w:before="28" w:after="0" w:line="242" w:lineRule="auto"/>
        <w:ind w:right="128"/>
        <w:contextualSpacing w:val="0"/>
        <w:jc w:val="both"/>
        <w:rPr>
          <w:sz w:val="24"/>
          <w:szCs w:val="24"/>
        </w:rPr>
      </w:pPr>
      <w:r w:rsidRPr="00542BE5">
        <w:rPr>
          <w:color w:val="231F20"/>
          <w:sz w:val="24"/>
          <w:szCs w:val="24"/>
        </w:rPr>
        <w:t>Lagi</w:t>
      </w:r>
      <w:r w:rsidRPr="00542BE5">
        <w:rPr>
          <w:color w:val="231F20"/>
          <w:spacing w:val="-7"/>
          <w:sz w:val="24"/>
          <w:szCs w:val="24"/>
        </w:rPr>
        <w:t xml:space="preserve"> </w:t>
      </w:r>
      <w:r w:rsidRPr="00542BE5">
        <w:rPr>
          <w:color w:val="231F20"/>
          <w:sz w:val="24"/>
          <w:szCs w:val="24"/>
        </w:rPr>
        <w:t>dibandingkan</w:t>
      </w:r>
      <w:r w:rsidRPr="00542BE5">
        <w:rPr>
          <w:color w:val="231F20"/>
          <w:spacing w:val="-7"/>
          <w:sz w:val="24"/>
          <w:szCs w:val="24"/>
        </w:rPr>
        <w:t xml:space="preserve"> </w:t>
      </w:r>
      <w:r w:rsidRPr="00542BE5">
        <w:rPr>
          <w:color w:val="231F20"/>
          <w:sz w:val="24"/>
          <w:szCs w:val="24"/>
        </w:rPr>
        <w:t>50%</w:t>
      </w:r>
      <w:r w:rsidRPr="00542BE5">
        <w:rPr>
          <w:color w:val="231F20"/>
          <w:spacing w:val="-7"/>
          <w:sz w:val="24"/>
          <w:szCs w:val="24"/>
        </w:rPr>
        <w:t xml:space="preserve"> </w:t>
      </w:r>
      <w:r w:rsidRPr="00542BE5">
        <w:rPr>
          <w:color w:val="231F20"/>
          <w:sz w:val="24"/>
          <w:szCs w:val="24"/>
        </w:rPr>
        <w:t>dari</w:t>
      </w:r>
      <w:r w:rsidRPr="00542BE5">
        <w:rPr>
          <w:color w:val="231F20"/>
          <w:spacing w:val="-7"/>
          <w:sz w:val="24"/>
          <w:szCs w:val="24"/>
        </w:rPr>
        <w:t xml:space="preserve"> </w:t>
      </w:r>
      <w:r w:rsidRPr="00542BE5">
        <w:rPr>
          <w:color w:val="231F20"/>
          <w:sz w:val="24"/>
          <w:szCs w:val="24"/>
        </w:rPr>
        <w:t>hipertensi</w:t>
      </w:r>
      <w:r w:rsidRPr="00542BE5">
        <w:rPr>
          <w:color w:val="231F20"/>
          <w:spacing w:val="-7"/>
          <w:sz w:val="24"/>
          <w:szCs w:val="24"/>
        </w:rPr>
        <w:t xml:space="preserve"> </w:t>
      </w:r>
      <w:r w:rsidRPr="00542BE5">
        <w:rPr>
          <w:color w:val="231F20"/>
          <w:sz w:val="24"/>
          <w:szCs w:val="24"/>
        </w:rPr>
        <w:t>pasien</w:t>
      </w:r>
      <w:r w:rsidRPr="00542BE5">
        <w:rPr>
          <w:color w:val="231F20"/>
          <w:spacing w:val="-7"/>
          <w:sz w:val="24"/>
          <w:szCs w:val="24"/>
        </w:rPr>
        <w:t xml:space="preserve"> </w:t>
      </w:r>
      <w:r w:rsidRPr="00542BE5">
        <w:rPr>
          <w:color w:val="231F20"/>
          <w:sz w:val="24"/>
          <w:szCs w:val="24"/>
        </w:rPr>
        <w:t>memiliki</w:t>
      </w:r>
      <w:r w:rsidRPr="00542BE5">
        <w:rPr>
          <w:color w:val="231F20"/>
          <w:spacing w:val="-7"/>
          <w:sz w:val="24"/>
          <w:szCs w:val="24"/>
        </w:rPr>
        <w:t xml:space="preserve"> </w:t>
      </w:r>
      <w:r w:rsidRPr="00542BE5">
        <w:rPr>
          <w:color w:val="231F20"/>
          <w:sz w:val="24"/>
          <w:szCs w:val="24"/>
        </w:rPr>
        <w:t xml:space="preserve">faktor risiko kardiovaskular tambahan. </w:t>
      </w:r>
      <w:r w:rsidRPr="00542BE5">
        <w:rPr>
          <w:color w:val="231F20"/>
          <w:position w:val="6"/>
          <w:sz w:val="24"/>
          <w:szCs w:val="24"/>
        </w:rPr>
        <w:t>28,29</w:t>
      </w:r>
    </w:p>
    <w:p w:rsidR="009811E6" w:rsidRPr="00542BE5" w:rsidRDefault="009811E6" w:rsidP="009811E6">
      <w:pPr>
        <w:pStyle w:val="ListParagraph"/>
        <w:widowControl w:val="0"/>
        <w:numPr>
          <w:ilvl w:val="1"/>
          <w:numId w:val="78"/>
        </w:numPr>
        <w:tabs>
          <w:tab w:val="left" w:pos="539"/>
        </w:tabs>
        <w:autoSpaceDE w:val="0"/>
        <w:autoSpaceDN w:val="0"/>
        <w:spacing w:before="1" w:after="0" w:line="242" w:lineRule="auto"/>
        <w:ind w:right="127"/>
        <w:contextualSpacing w:val="0"/>
        <w:jc w:val="both"/>
        <w:rPr>
          <w:sz w:val="24"/>
          <w:szCs w:val="24"/>
        </w:rPr>
      </w:pPr>
      <w:r w:rsidRPr="00542BE5">
        <w:rPr>
          <w:color w:val="231F20"/>
          <w:sz w:val="24"/>
          <w:szCs w:val="24"/>
        </w:rPr>
        <w:t xml:space="preserve">Faktor risiko tambahan yang paling umum adalah diabetes </w:t>
      </w:r>
      <w:r w:rsidRPr="00542BE5">
        <w:rPr>
          <w:color w:val="231F20"/>
          <w:spacing w:val="-4"/>
          <w:sz w:val="24"/>
          <w:szCs w:val="24"/>
        </w:rPr>
        <w:t>(15%–20%),</w:t>
      </w:r>
      <w:r w:rsidRPr="00542BE5">
        <w:rPr>
          <w:color w:val="231F20"/>
          <w:spacing w:val="-7"/>
          <w:sz w:val="24"/>
          <w:szCs w:val="24"/>
        </w:rPr>
        <w:t xml:space="preserve"> </w:t>
      </w:r>
      <w:r w:rsidRPr="00542BE5">
        <w:rPr>
          <w:color w:val="231F20"/>
          <w:spacing w:val="-4"/>
          <w:sz w:val="24"/>
          <w:szCs w:val="24"/>
        </w:rPr>
        <w:t>lipid</w:t>
      </w:r>
      <w:r w:rsidRPr="00542BE5">
        <w:rPr>
          <w:color w:val="231F20"/>
          <w:spacing w:val="-7"/>
          <w:sz w:val="24"/>
          <w:szCs w:val="24"/>
        </w:rPr>
        <w:t xml:space="preserve"> </w:t>
      </w:r>
      <w:r w:rsidRPr="00542BE5">
        <w:rPr>
          <w:color w:val="231F20"/>
          <w:spacing w:val="-4"/>
          <w:sz w:val="24"/>
          <w:szCs w:val="24"/>
        </w:rPr>
        <w:t>gangguan</w:t>
      </w:r>
      <w:r w:rsidRPr="00542BE5">
        <w:rPr>
          <w:color w:val="231F20"/>
          <w:spacing w:val="-7"/>
          <w:sz w:val="24"/>
          <w:szCs w:val="24"/>
        </w:rPr>
        <w:t xml:space="preserve"> </w:t>
      </w:r>
      <w:r w:rsidRPr="00542BE5">
        <w:rPr>
          <w:color w:val="231F20"/>
          <w:spacing w:val="-4"/>
          <w:sz w:val="24"/>
          <w:szCs w:val="24"/>
        </w:rPr>
        <w:t>(tinggi</w:t>
      </w:r>
      <w:r w:rsidRPr="00542BE5">
        <w:rPr>
          <w:color w:val="231F20"/>
          <w:spacing w:val="-7"/>
          <w:sz w:val="24"/>
          <w:szCs w:val="24"/>
        </w:rPr>
        <w:t xml:space="preserve"> </w:t>
      </w:r>
      <w:r w:rsidRPr="00542BE5">
        <w:rPr>
          <w:color w:val="231F20"/>
          <w:spacing w:val="-4"/>
          <w:sz w:val="24"/>
          <w:szCs w:val="24"/>
        </w:rPr>
        <w:t>kepadatan rendah</w:t>
      </w:r>
      <w:r w:rsidRPr="00542BE5">
        <w:rPr>
          <w:color w:val="231F20"/>
          <w:spacing w:val="-7"/>
          <w:sz w:val="24"/>
          <w:szCs w:val="24"/>
        </w:rPr>
        <w:t xml:space="preserve"> </w:t>
      </w:r>
      <w:r w:rsidRPr="00542BE5">
        <w:rPr>
          <w:color w:val="231F20"/>
          <w:spacing w:val="-4"/>
          <w:sz w:val="24"/>
          <w:szCs w:val="24"/>
        </w:rPr>
        <w:t xml:space="preserve">lipoprotein </w:t>
      </w:r>
      <w:r w:rsidRPr="00542BE5">
        <w:rPr>
          <w:color w:val="231F20"/>
          <w:spacing w:val="-2"/>
          <w:sz w:val="24"/>
          <w:szCs w:val="24"/>
        </w:rPr>
        <w:t xml:space="preserve">-kolesterol [LDL-C] dan trigliserida [30%]), kelebihan </w:t>
      </w:r>
      <w:r w:rsidRPr="00542BE5">
        <w:rPr>
          <w:color w:val="231F20"/>
          <w:spacing w:val="-6"/>
          <w:sz w:val="24"/>
          <w:szCs w:val="24"/>
        </w:rPr>
        <w:t>berat badan-obesitas</w:t>
      </w:r>
      <w:r w:rsidRPr="00542BE5">
        <w:rPr>
          <w:color w:val="231F20"/>
          <w:sz w:val="24"/>
          <w:szCs w:val="24"/>
        </w:rPr>
        <w:t xml:space="preserve"> </w:t>
      </w:r>
      <w:r w:rsidRPr="00542BE5">
        <w:rPr>
          <w:color w:val="231F20"/>
          <w:spacing w:val="-6"/>
          <w:sz w:val="24"/>
          <w:szCs w:val="24"/>
        </w:rPr>
        <w:t>(40%),</w:t>
      </w:r>
      <w:r w:rsidRPr="00542BE5">
        <w:rPr>
          <w:color w:val="231F20"/>
          <w:sz w:val="24"/>
          <w:szCs w:val="24"/>
        </w:rPr>
        <w:t xml:space="preserve"> </w:t>
      </w:r>
      <w:r w:rsidRPr="00542BE5">
        <w:rPr>
          <w:color w:val="231F20"/>
          <w:spacing w:val="-6"/>
          <w:sz w:val="24"/>
          <w:szCs w:val="24"/>
        </w:rPr>
        <w:t>hiperurisemia</w:t>
      </w:r>
      <w:r w:rsidRPr="00542BE5">
        <w:rPr>
          <w:color w:val="231F20"/>
          <w:sz w:val="24"/>
          <w:szCs w:val="24"/>
        </w:rPr>
        <w:t xml:space="preserve"> </w:t>
      </w:r>
      <w:r w:rsidRPr="00542BE5">
        <w:rPr>
          <w:color w:val="231F20"/>
          <w:spacing w:val="-6"/>
          <w:sz w:val="24"/>
          <w:szCs w:val="24"/>
        </w:rPr>
        <w:t>(25%)</w:t>
      </w:r>
      <w:r w:rsidRPr="00542BE5">
        <w:rPr>
          <w:color w:val="231F20"/>
          <w:sz w:val="24"/>
          <w:szCs w:val="24"/>
        </w:rPr>
        <w:t xml:space="preserve"> </w:t>
      </w:r>
      <w:r w:rsidRPr="00542BE5">
        <w:rPr>
          <w:color w:val="231F20"/>
          <w:spacing w:val="-6"/>
          <w:sz w:val="24"/>
          <w:szCs w:val="24"/>
        </w:rPr>
        <w:t>Dan</w:t>
      </w:r>
      <w:r w:rsidRPr="00542BE5">
        <w:rPr>
          <w:color w:val="231F20"/>
          <w:sz w:val="24"/>
          <w:szCs w:val="24"/>
        </w:rPr>
        <w:t xml:space="preserve"> </w:t>
      </w:r>
      <w:r w:rsidRPr="00542BE5">
        <w:rPr>
          <w:color w:val="231F20"/>
          <w:spacing w:val="-2"/>
          <w:sz w:val="24"/>
          <w:szCs w:val="24"/>
        </w:rPr>
        <w:t xml:space="preserve">sindrom </w:t>
      </w:r>
      <w:r w:rsidRPr="00542BE5">
        <w:rPr>
          <w:color w:val="231F20"/>
          <w:spacing w:val="-6"/>
          <w:sz w:val="24"/>
          <w:szCs w:val="24"/>
        </w:rPr>
        <w:t>metabolik</w:t>
      </w:r>
      <w:r w:rsidRPr="00542BE5">
        <w:rPr>
          <w:color w:val="231F20"/>
          <w:spacing w:val="-10"/>
          <w:sz w:val="24"/>
          <w:szCs w:val="24"/>
        </w:rPr>
        <w:t xml:space="preserve"> </w:t>
      </w:r>
      <w:r w:rsidRPr="00542BE5">
        <w:rPr>
          <w:color w:val="231F20"/>
          <w:spacing w:val="-2"/>
          <w:sz w:val="24"/>
          <w:szCs w:val="24"/>
        </w:rPr>
        <w:t>(40%),</w:t>
      </w:r>
      <w:r w:rsidRPr="00542BE5">
        <w:rPr>
          <w:color w:val="231F20"/>
          <w:spacing w:val="-10"/>
          <w:sz w:val="24"/>
          <w:szCs w:val="24"/>
        </w:rPr>
        <w:t xml:space="preserve"> </w:t>
      </w:r>
      <w:r w:rsidRPr="00542BE5">
        <w:rPr>
          <w:color w:val="231F20"/>
          <w:spacing w:val="-2"/>
          <w:sz w:val="24"/>
          <w:szCs w:val="24"/>
        </w:rPr>
        <w:t>sebagai</w:t>
      </w:r>
      <w:r w:rsidRPr="00542BE5">
        <w:rPr>
          <w:color w:val="231F20"/>
          <w:spacing w:val="-10"/>
          <w:sz w:val="24"/>
          <w:szCs w:val="24"/>
        </w:rPr>
        <w:t xml:space="preserve"> </w:t>
      </w:r>
      <w:r w:rsidRPr="00542BE5">
        <w:rPr>
          <w:color w:val="231F20"/>
          <w:spacing w:val="-2"/>
          <w:sz w:val="24"/>
          <w:szCs w:val="24"/>
        </w:rPr>
        <w:t>Sehat</w:t>
      </w:r>
      <w:r w:rsidRPr="00542BE5">
        <w:rPr>
          <w:color w:val="231F20"/>
          <w:spacing w:val="-10"/>
          <w:sz w:val="24"/>
          <w:szCs w:val="24"/>
        </w:rPr>
        <w:t xml:space="preserve"> </w:t>
      </w:r>
      <w:r w:rsidRPr="00542BE5">
        <w:rPr>
          <w:color w:val="231F20"/>
          <w:spacing w:val="-2"/>
          <w:sz w:val="24"/>
          <w:szCs w:val="24"/>
        </w:rPr>
        <w:t>sebagai</w:t>
      </w:r>
      <w:r w:rsidRPr="00542BE5">
        <w:rPr>
          <w:color w:val="231F20"/>
          <w:spacing w:val="-10"/>
          <w:sz w:val="24"/>
          <w:szCs w:val="24"/>
        </w:rPr>
        <w:t xml:space="preserve"> </w:t>
      </w:r>
      <w:r w:rsidRPr="00542BE5">
        <w:rPr>
          <w:color w:val="231F20"/>
          <w:spacing w:val="-2"/>
          <w:sz w:val="24"/>
          <w:szCs w:val="24"/>
        </w:rPr>
        <w:t>tidak sehat</w:t>
      </w:r>
      <w:r w:rsidRPr="00542BE5">
        <w:rPr>
          <w:color w:val="231F20"/>
          <w:spacing w:val="-10"/>
          <w:sz w:val="24"/>
          <w:szCs w:val="24"/>
        </w:rPr>
        <w:t xml:space="preserve"> </w:t>
      </w:r>
      <w:r w:rsidRPr="00542BE5">
        <w:rPr>
          <w:color w:val="231F20"/>
          <w:spacing w:val="-2"/>
          <w:sz w:val="24"/>
          <w:szCs w:val="24"/>
        </w:rPr>
        <w:t>gaya hidup</w:t>
      </w:r>
      <w:r w:rsidRPr="00542BE5">
        <w:rPr>
          <w:color w:val="231F20"/>
          <w:spacing w:val="-10"/>
          <w:sz w:val="24"/>
          <w:szCs w:val="24"/>
        </w:rPr>
        <w:t xml:space="preserve"> </w:t>
      </w:r>
      <w:r w:rsidRPr="00542BE5">
        <w:rPr>
          <w:color w:val="231F20"/>
          <w:spacing w:val="-2"/>
          <w:sz w:val="24"/>
          <w:szCs w:val="24"/>
        </w:rPr>
        <w:t>kebiasaan</w:t>
      </w:r>
      <w:r w:rsidRPr="00542BE5">
        <w:rPr>
          <w:color w:val="231F20"/>
          <w:spacing w:val="-9"/>
          <w:sz w:val="24"/>
          <w:szCs w:val="24"/>
        </w:rPr>
        <w:t xml:space="preserve"> </w:t>
      </w:r>
      <w:r w:rsidRPr="00542BE5">
        <w:rPr>
          <w:color w:val="231F20"/>
          <w:spacing w:val="-2"/>
          <w:sz w:val="24"/>
          <w:szCs w:val="24"/>
        </w:rPr>
        <w:t xml:space="preserve">(misalnya, </w:t>
      </w:r>
      <w:r w:rsidRPr="00542BE5">
        <w:rPr>
          <w:color w:val="231F20"/>
          <w:sz w:val="24"/>
          <w:szCs w:val="24"/>
        </w:rPr>
        <w:t>merokok,</w:t>
      </w:r>
      <w:r w:rsidRPr="00542BE5">
        <w:rPr>
          <w:color w:val="231F20"/>
          <w:spacing w:val="-12"/>
          <w:sz w:val="24"/>
          <w:szCs w:val="24"/>
        </w:rPr>
        <w:t xml:space="preserve"> </w:t>
      </w:r>
      <w:r w:rsidRPr="00542BE5">
        <w:rPr>
          <w:color w:val="231F20"/>
          <w:sz w:val="24"/>
          <w:szCs w:val="24"/>
        </w:rPr>
        <w:t>tinggi</w:t>
      </w:r>
      <w:r w:rsidRPr="00542BE5">
        <w:rPr>
          <w:color w:val="231F20"/>
          <w:spacing w:val="-12"/>
          <w:sz w:val="24"/>
          <w:szCs w:val="24"/>
        </w:rPr>
        <w:t xml:space="preserve"> </w:t>
      </w:r>
      <w:r w:rsidRPr="00542BE5">
        <w:rPr>
          <w:color w:val="231F20"/>
          <w:sz w:val="24"/>
          <w:szCs w:val="24"/>
        </w:rPr>
        <w:t>alkohol</w:t>
      </w:r>
      <w:r w:rsidRPr="00542BE5">
        <w:rPr>
          <w:color w:val="231F20"/>
          <w:spacing w:val="-12"/>
          <w:sz w:val="24"/>
          <w:szCs w:val="24"/>
        </w:rPr>
        <w:t xml:space="preserve"> </w:t>
      </w:r>
      <w:r w:rsidRPr="00542BE5">
        <w:rPr>
          <w:color w:val="231F20"/>
          <w:sz w:val="24"/>
          <w:szCs w:val="24"/>
        </w:rPr>
        <w:t>pemasukan,</w:t>
      </w:r>
      <w:r w:rsidRPr="00542BE5">
        <w:rPr>
          <w:color w:val="231F20"/>
          <w:spacing w:val="-12"/>
          <w:sz w:val="24"/>
          <w:szCs w:val="24"/>
        </w:rPr>
        <w:t xml:space="preserve"> </w:t>
      </w:r>
      <w:r w:rsidRPr="00542BE5">
        <w:rPr>
          <w:color w:val="231F20"/>
          <w:sz w:val="24"/>
          <w:szCs w:val="24"/>
        </w:rPr>
        <w:t>tidak banyak bergerak</w:t>
      </w:r>
      <w:r w:rsidRPr="00542BE5">
        <w:rPr>
          <w:color w:val="231F20"/>
          <w:spacing w:val="-12"/>
          <w:sz w:val="24"/>
          <w:szCs w:val="24"/>
        </w:rPr>
        <w:t xml:space="preserve"> </w:t>
      </w:r>
      <w:r w:rsidRPr="00542BE5">
        <w:rPr>
          <w:color w:val="231F20"/>
          <w:sz w:val="24"/>
          <w:szCs w:val="24"/>
        </w:rPr>
        <w:t xml:space="preserve">gaya hidup). </w:t>
      </w:r>
      <w:r w:rsidRPr="00542BE5">
        <w:rPr>
          <w:color w:val="231F20"/>
          <w:sz w:val="24"/>
          <w:szCs w:val="24"/>
          <w:vertAlign w:val="superscript"/>
        </w:rPr>
        <w:t>28–30</w:t>
      </w:r>
    </w:p>
    <w:p w:rsidR="009811E6" w:rsidRPr="00542BE5" w:rsidRDefault="009811E6" w:rsidP="009811E6">
      <w:pPr>
        <w:pStyle w:val="ListParagraph"/>
        <w:widowControl w:val="0"/>
        <w:numPr>
          <w:ilvl w:val="1"/>
          <w:numId w:val="78"/>
        </w:numPr>
        <w:tabs>
          <w:tab w:val="left" w:pos="539"/>
        </w:tabs>
        <w:autoSpaceDE w:val="0"/>
        <w:autoSpaceDN w:val="0"/>
        <w:spacing w:before="2" w:after="0" w:line="242" w:lineRule="auto"/>
        <w:ind w:right="127"/>
        <w:contextualSpacing w:val="0"/>
        <w:jc w:val="both"/>
        <w:rPr>
          <w:sz w:val="24"/>
          <w:szCs w:val="24"/>
        </w:rPr>
      </w:pPr>
      <w:r w:rsidRPr="00542BE5">
        <w:rPr>
          <w:color w:val="231F20"/>
          <w:sz w:val="24"/>
          <w:szCs w:val="24"/>
        </w:rPr>
        <w:t xml:space="preserve">Kehadiran satu atau lebih faktor risiko kardiovaskular tambahan secara proporsional meningkatkan risiko penyakit koroner </w:t>
      </w:r>
      <w:r w:rsidRPr="00542BE5">
        <w:rPr>
          <w:color w:val="231F20"/>
          <w:spacing w:val="-2"/>
          <w:sz w:val="24"/>
          <w:szCs w:val="24"/>
        </w:rPr>
        <w:t xml:space="preserve">, serebrovaskular, dan ginjal pada pasien hipertensi. </w:t>
      </w:r>
      <w:r w:rsidRPr="00542BE5">
        <w:rPr>
          <w:color w:val="231F20"/>
          <w:spacing w:val="-2"/>
          <w:sz w:val="24"/>
          <w:szCs w:val="24"/>
          <w:vertAlign w:val="superscript"/>
        </w:rPr>
        <w:t>1</w:t>
      </w:r>
    </w:p>
    <w:p w:rsidR="009811E6" w:rsidRPr="00542BE5" w:rsidRDefault="009811E6">
      <w:pPr>
        <w:spacing w:line="242" w:lineRule="auto"/>
        <w:jc w:val="both"/>
        <w:rPr>
          <w:sz w:val="24"/>
          <w:szCs w:val="24"/>
        </w:rPr>
        <w:sectPr w:rsidR="009811E6" w:rsidRPr="00542BE5">
          <w:type w:val="continuous"/>
          <w:pgSz w:w="11700" w:h="15660"/>
          <w:pgMar w:top="260" w:right="800" w:bottom="280" w:left="820" w:header="617" w:footer="0" w:gutter="0"/>
          <w:cols w:num="2" w:space="720" w:equalWidth="0">
            <w:col w:w="4633" w:space="527"/>
            <w:col w:w="4920"/>
          </w:cols>
        </w:sectPr>
      </w:pPr>
    </w:p>
    <w:p w:rsidR="009811E6" w:rsidRPr="00542BE5" w:rsidRDefault="009811E6">
      <w:pPr>
        <w:pStyle w:val="BodyText"/>
        <w:spacing w:before="174"/>
        <w:rPr>
          <w:sz w:val="24"/>
          <w:szCs w:val="24"/>
        </w:rPr>
      </w:pPr>
      <w:r w:rsidRPr="00542BE5">
        <w:rPr>
          <w:noProof/>
          <w:sz w:val="24"/>
          <w:szCs w:val="24"/>
          <w:lang w:val="en-US"/>
        </w:rPr>
        <w:lastRenderedPageBreak/>
        <mc:AlternateContent>
          <mc:Choice Requires="wpg">
            <w:drawing>
              <wp:anchor distT="0" distB="0" distL="0" distR="0" simplePos="0" relativeHeight="251720704" behindDoc="1" locked="0" layoutInCell="1" allowOverlap="1" wp14:anchorId="4890578D" wp14:editId="647B9443">
                <wp:simplePos x="0" y="0"/>
                <wp:positionH relativeFrom="page">
                  <wp:posOffset>590550</wp:posOffset>
                </wp:positionH>
                <wp:positionV relativeFrom="page">
                  <wp:posOffset>838200</wp:posOffset>
                </wp:positionV>
                <wp:extent cx="2971800" cy="863155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8631555"/>
                          <a:chOff x="0" y="0"/>
                          <a:chExt cx="2971800" cy="8631555"/>
                        </a:xfrm>
                      </wpg:grpSpPr>
                      <wps:wsp>
                        <wps:cNvPr id="48" name="Graphic 46"/>
                        <wps:cNvSpPr/>
                        <wps:spPr>
                          <a:xfrm>
                            <a:off x="0" y="0"/>
                            <a:ext cx="2971800" cy="7308850"/>
                          </a:xfrm>
                          <a:custGeom>
                            <a:avLst/>
                            <a:gdLst/>
                            <a:ahLst/>
                            <a:cxnLst/>
                            <a:rect l="l" t="t" r="r" b="b"/>
                            <a:pathLst>
                              <a:path w="2971800" h="7308850">
                                <a:moveTo>
                                  <a:pt x="2971800" y="0"/>
                                </a:moveTo>
                                <a:lnTo>
                                  <a:pt x="0" y="0"/>
                                </a:lnTo>
                                <a:lnTo>
                                  <a:pt x="0" y="979589"/>
                                </a:lnTo>
                                <a:lnTo>
                                  <a:pt x="0" y="1087297"/>
                                </a:lnTo>
                                <a:lnTo>
                                  <a:pt x="0" y="7308240"/>
                                </a:lnTo>
                                <a:lnTo>
                                  <a:pt x="2971800" y="7308240"/>
                                </a:lnTo>
                                <a:lnTo>
                                  <a:pt x="2971800" y="979589"/>
                                </a:lnTo>
                                <a:lnTo>
                                  <a:pt x="2971800" y="0"/>
                                </a:lnTo>
                                <a:close/>
                              </a:path>
                            </a:pathLst>
                          </a:custGeom>
                          <a:solidFill>
                            <a:srgbClr val="DFECD8"/>
                          </a:solidFill>
                        </wps:spPr>
                        <wps:bodyPr wrap="square" lIns="0" tIns="0" rIns="0" bIns="0" rtlCol="0">
                          <a:prstTxWarp prst="textNoShape">
                            <a:avLst/>
                          </a:prstTxWarp>
                          <a:noAutofit/>
                        </wps:bodyPr>
                      </wps:wsp>
                      <wps:wsp>
                        <wps:cNvPr id="49" name="Graphic 47"/>
                        <wps:cNvSpPr/>
                        <wps:spPr>
                          <a:xfrm>
                            <a:off x="0" y="7336649"/>
                            <a:ext cx="2971800" cy="1294765"/>
                          </a:xfrm>
                          <a:custGeom>
                            <a:avLst/>
                            <a:gdLst/>
                            <a:ahLst/>
                            <a:cxnLst/>
                            <a:rect l="l" t="t" r="r" b="b"/>
                            <a:pathLst>
                              <a:path w="2971800" h="1294765">
                                <a:moveTo>
                                  <a:pt x="2971800" y="0"/>
                                </a:moveTo>
                                <a:lnTo>
                                  <a:pt x="0" y="0"/>
                                </a:lnTo>
                                <a:lnTo>
                                  <a:pt x="0" y="139941"/>
                                </a:lnTo>
                                <a:lnTo>
                                  <a:pt x="0" y="385064"/>
                                </a:lnTo>
                                <a:lnTo>
                                  <a:pt x="0" y="1294320"/>
                                </a:lnTo>
                                <a:lnTo>
                                  <a:pt x="2971800" y="1294320"/>
                                </a:lnTo>
                                <a:lnTo>
                                  <a:pt x="2971800" y="139941"/>
                                </a:lnTo>
                                <a:lnTo>
                                  <a:pt x="2971800" y="0"/>
                                </a:lnTo>
                                <a:close/>
                              </a:path>
                            </a:pathLst>
                          </a:custGeom>
                          <a:solidFill>
                            <a:srgbClr val="DCE4F4"/>
                          </a:solidFill>
                        </wps:spPr>
                        <wps:bodyPr wrap="square" lIns="0" tIns="0" rIns="0" bIns="0" rtlCol="0">
                          <a:prstTxWarp prst="textNoShape">
                            <a:avLst/>
                          </a:prstTxWarp>
                          <a:noAutofit/>
                        </wps:bodyPr>
                      </wps:wsp>
                      <wps:wsp>
                        <wps:cNvPr id="50" name="Graphic 48"/>
                        <wps:cNvSpPr/>
                        <wps:spPr>
                          <a:xfrm>
                            <a:off x="10" y="7351017"/>
                            <a:ext cx="515620" cy="90170"/>
                          </a:xfrm>
                          <a:custGeom>
                            <a:avLst/>
                            <a:gdLst/>
                            <a:ahLst/>
                            <a:cxnLst/>
                            <a:rect l="l" t="t" r="r" b="b"/>
                            <a:pathLst>
                              <a:path w="515620" h="90170">
                                <a:moveTo>
                                  <a:pt x="470153" y="0"/>
                                </a:moveTo>
                                <a:lnTo>
                                  <a:pt x="44970" y="0"/>
                                </a:lnTo>
                                <a:lnTo>
                                  <a:pt x="27863" y="3810"/>
                                </a:lnTo>
                                <a:lnTo>
                                  <a:pt x="13296" y="13322"/>
                                </a:lnTo>
                                <a:lnTo>
                                  <a:pt x="3784" y="27800"/>
                                </a:lnTo>
                                <a:lnTo>
                                  <a:pt x="0" y="44958"/>
                                </a:lnTo>
                                <a:lnTo>
                                  <a:pt x="3784" y="62725"/>
                                </a:lnTo>
                                <a:lnTo>
                                  <a:pt x="13296" y="76568"/>
                                </a:lnTo>
                                <a:lnTo>
                                  <a:pt x="27863" y="86741"/>
                                </a:lnTo>
                                <a:lnTo>
                                  <a:pt x="44970" y="89903"/>
                                </a:lnTo>
                                <a:lnTo>
                                  <a:pt x="470153" y="89903"/>
                                </a:lnTo>
                                <a:lnTo>
                                  <a:pt x="487806" y="86741"/>
                                </a:lnTo>
                                <a:lnTo>
                                  <a:pt x="501764" y="76568"/>
                                </a:lnTo>
                                <a:lnTo>
                                  <a:pt x="511289" y="62725"/>
                                </a:lnTo>
                                <a:lnTo>
                                  <a:pt x="515099" y="44958"/>
                                </a:lnTo>
                                <a:lnTo>
                                  <a:pt x="511289" y="27800"/>
                                </a:lnTo>
                                <a:lnTo>
                                  <a:pt x="501764"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51" name="Graphic 49"/>
                        <wps:cNvSpPr/>
                        <wps:spPr>
                          <a:xfrm>
                            <a:off x="50872" y="7369292"/>
                            <a:ext cx="404495" cy="55244"/>
                          </a:xfrm>
                          <a:custGeom>
                            <a:avLst/>
                            <a:gdLst/>
                            <a:ahLst/>
                            <a:cxnLst/>
                            <a:rect l="l" t="t" r="r" b="b"/>
                            <a:pathLst>
                              <a:path w="404495" h="55244">
                                <a:moveTo>
                                  <a:pt x="382700" y="635"/>
                                </a:moveTo>
                                <a:lnTo>
                                  <a:pt x="370000" y="635"/>
                                </a:lnTo>
                                <a:lnTo>
                                  <a:pt x="370000" y="54241"/>
                                </a:lnTo>
                                <a:lnTo>
                                  <a:pt x="404163" y="54241"/>
                                </a:lnTo>
                                <a:lnTo>
                                  <a:pt x="404163" y="44831"/>
                                </a:lnTo>
                                <a:lnTo>
                                  <a:pt x="382700" y="44831"/>
                                </a:lnTo>
                                <a:lnTo>
                                  <a:pt x="382700" y="635"/>
                                </a:lnTo>
                                <a:close/>
                              </a:path>
                              <a:path w="404495" h="55244">
                                <a:moveTo>
                                  <a:pt x="333919" y="635"/>
                                </a:moveTo>
                                <a:lnTo>
                                  <a:pt x="318184" y="635"/>
                                </a:lnTo>
                                <a:lnTo>
                                  <a:pt x="300416" y="54241"/>
                                </a:lnTo>
                                <a:lnTo>
                                  <a:pt x="311834" y="54241"/>
                                </a:lnTo>
                                <a:lnTo>
                                  <a:pt x="315656" y="42278"/>
                                </a:lnTo>
                                <a:lnTo>
                                  <a:pt x="347279" y="42278"/>
                                </a:lnTo>
                                <a:lnTo>
                                  <a:pt x="344727" y="33401"/>
                                </a:lnTo>
                                <a:lnTo>
                                  <a:pt x="318184" y="33401"/>
                                </a:lnTo>
                                <a:lnTo>
                                  <a:pt x="325181" y="10668"/>
                                </a:lnTo>
                                <a:lnTo>
                                  <a:pt x="337094" y="10668"/>
                                </a:lnTo>
                                <a:lnTo>
                                  <a:pt x="333919" y="635"/>
                                </a:lnTo>
                                <a:close/>
                              </a:path>
                              <a:path w="404495" h="55244">
                                <a:moveTo>
                                  <a:pt x="347279" y="42278"/>
                                </a:moveTo>
                                <a:lnTo>
                                  <a:pt x="335202" y="42278"/>
                                </a:lnTo>
                                <a:lnTo>
                                  <a:pt x="338377" y="54241"/>
                                </a:lnTo>
                                <a:lnTo>
                                  <a:pt x="351077" y="54241"/>
                                </a:lnTo>
                                <a:lnTo>
                                  <a:pt x="347279" y="42278"/>
                                </a:lnTo>
                                <a:close/>
                              </a:path>
                              <a:path w="404495" h="55244">
                                <a:moveTo>
                                  <a:pt x="337094" y="10668"/>
                                </a:moveTo>
                                <a:lnTo>
                                  <a:pt x="325181" y="10668"/>
                                </a:lnTo>
                                <a:lnTo>
                                  <a:pt x="332674" y="33401"/>
                                </a:lnTo>
                                <a:lnTo>
                                  <a:pt x="344727" y="33401"/>
                                </a:lnTo>
                                <a:lnTo>
                                  <a:pt x="337094" y="10668"/>
                                </a:lnTo>
                                <a:close/>
                              </a:path>
                              <a:path w="404495" h="55244">
                                <a:moveTo>
                                  <a:pt x="240968" y="635"/>
                                </a:moveTo>
                                <a:lnTo>
                                  <a:pt x="225232" y="635"/>
                                </a:lnTo>
                                <a:lnTo>
                                  <a:pt x="225232" y="54241"/>
                                </a:lnTo>
                                <a:lnTo>
                                  <a:pt x="235888" y="54241"/>
                                </a:lnTo>
                                <a:lnTo>
                                  <a:pt x="235888" y="16383"/>
                                </a:lnTo>
                                <a:lnTo>
                                  <a:pt x="247318" y="16383"/>
                                </a:lnTo>
                                <a:lnTo>
                                  <a:pt x="240968" y="635"/>
                                </a:lnTo>
                                <a:close/>
                              </a:path>
                              <a:path w="404495" h="55244">
                                <a:moveTo>
                                  <a:pt x="247318" y="16383"/>
                                </a:moveTo>
                                <a:lnTo>
                                  <a:pt x="235888" y="16383"/>
                                </a:lnTo>
                                <a:lnTo>
                                  <a:pt x="251140" y="54241"/>
                                </a:lnTo>
                                <a:lnTo>
                                  <a:pt x="254943" y="54229"/>
                                </a:lnTo>
                                <a:lnTo>
                                  <a:pt x="262570" y="34036"/>
                                </a:lnTo>
                                <a:lnTo>
                                  <a:pt x="253668" y="34036"/>
                                </a:lnTo>
                                <a:lnTo>
                                  <a:pt x="247318" y="16383"/>
                                </a:lnTo>
                                <a:close/>
                              </a:path>
                              <a:path w="404495" h="55244">
                                <a:moveTo>
                                  <a:pt x="281481" y="16383"/>
                                </a:moveTo>
                                <a:lnTo>
                                  <a:pt x="269416" y="16383"/>
                                </a:lnTo>
                                <a:lnTo>
                                  <a:pt x="269403" y="54229"/>
                                </a:lnTo>
                                <a:lnTo>
                                  <a:pt x="281481" y="54229"/>
                                </a:lnTo>
                                <a:lnTo>
                                  <a:pt x="281481" y="16383"/>
                                </a:lnTo>
                                <a:close/>
                              </a:path>
                              <a:path w="404495" h="55244">
                                <a:moveTo>
                                  <a:pt x="281481" y="635"/>
                                </a:moveTo>
                                <a:lnTo>
                                  <a:pt x="265606" y="635"/>
                                </a:lnTo>
                                <a:lnTo>
                                  <a:pt x="253668" y="34036"/>
                                </a:lnTo>
                                <a:lnTo>
                                  <a:pt x="262570" y="34036"/>
                                </a:lnTo>
                                <a:lnTo>
                                  <a:pt x="269403" y="16415"/>
                                </a:lnTo>
                                <a:lnTo>
                                  <a:pt x="281481" y="16383"/>
                                </a:lnTo>
                                <a:lnTo>
                                  <a:pt x="281481" y="635"/>
                                </a:lnTo>
                                <a:close/>
                              </a:path>
                              <a:path w="404495" h="55244">
                                <a:moveTo>
                                  <a:pt x="201852" y="635"/>
                                </a:moveTo>
                                <a:lnTo>
                                  <a:pt x="189787" y="635"/>
                                </a:lnTo>
                                <a:lnTo>
                                  <a:pt x="189787" y="54229"/>
                                </a:lnTo>
                                <a:lnTo>
                                  <a:pt x="201852" y="54229"/>
                                </a:lnTo>
                                <a:lnTo>
                                  <a:pt x="201852" y="635"/>
                                </a:lnTo>
                                <a:close/>
                              </a:path>
                              <a:path w="404495" h="55244">
                                <a:moveTo>
                                  <a:pt x="155624" y="10033"/>
                                </a:moveTo>
                                <a:lnTo>
                                  <a:pt x="143559" y="10033"/>
                                </a:lnTo>
                                <a:lnTo>
                                  <a:pt x="143559" y="54229"/>
                                </a:lnTo>
                                <a:lnTo>
                                  <a:pt x="155624" y="54229"/>
                                </a:lnTo>
                                <a:lnTo>
                                  <a:pt x="155624" y="10033"/>
                                </a:lnTo>
                                <a:close/>
                              </a:path>
                              <a:path w="404495" h="55244">
                                <a:moveTo>
                                  <a:pt x="170241" y="635"/>
                                </a:moveTo>
                                <a:lnTo>
                                  <a:pt x="129068" y="635"/>
                                </a:lnTo>
                                <a:lnTo>
                                  <a:pt x="129068" y="10033"/>
                                </a:lnTo>
                                <a:lnTo>
                                  <a:pt x="170241" y="10033"/>
                                </a:lnTo>
                                <a:lnTo>
                                  <a:pt x="170241" y="635"/>
                                </a:lnTo>
                                <a:close/>
                              </a:path>
                              <a:path w="404495" h="55244">
                                <a:moveTo>
                                  <a:pt x="93013" y="635"/>
                                </a:moveTo>
                                <a:lnTo>
                                  <a:pt x="74687" y="635"/>
                                </a:lnTo>
                                <a:lnTo>
                                  <a:pt x="74687" y="54241"/>
                                </a:lnTo>
                                <a:lnTo>
                                  <a:pt x="86688" y="54241"/>
                                </a:lnTo>
                                <a:lnTo>
                                  <a:pt x="86688" y="34683"/>
                                </a:lnTo>
                                <a:lnTo>
                                  <a:pt x="93648" y="34683"/>
                                </a:lnTo>
                                <a:lnTo>
                                  <a:pt x="101865" y="33401"/>
                                </a:lnTo>
                                <a:lnTo>
                                  <a:pt x="108189" y="30861"/>
                                </a:lnTo>
                                <a:lnTo>
                                  <a:pt x="111352" y="26543"/>
                                </a:lnTo>
                                <a:lnTo>
                                  <a:pt x="86688" y="26543"/>
                                </a:lnTo>
                                <a:lnTo>
                                  <a:pt x="86688" y="10033"/>
                                </a:lnTo>
                                <a:lnTo>
                                  <a:pt x="111999" y="10033"/>
                                </a:lnTo>
                                <a:lnTo>
                                  <a:pt x="108189" y="5092"/>
                                </a:lnTo>
                                <a:lnTo>
                                  <a:pt x="101865" y="1917"/>
                                </a:lnTo>
                                <a:lnTo>
                                  <a:pt x="93013" y="635"/>
                                </a:lnTo>
                                <a:close/>
                              </a:path>
                              <a:path w="404495" h="55244">
                                <a:moveTo>
                                  <a:pt x="111999" y="10033"/>
                                </a:moveTo>
                                <a:lnTo>
                                  <a:pt x="98702" y="10033"/>
                                </a:lnTo>
                                <a:lnTo>
                                  <a:pt x="101865" y="11950"/>
                                </a:lnTo>
                                <a:lnTo>
                                  <a:pt x="101865" y="23368"/>
                                </a:lnTo>
                                <a:lnTo>
                                  <a:pt x="98702" y="26543"/>
                                </a:lnTo>
                                <a:lnTo>
                                  <a:pt x="111352" y="26543"/>
                                </a:lnTo>
                                <a:lnTo>
                                  <a:pt x="111999" y="25273"/>
                                </a:lnTo>
                                <a:lnTo>
                                  <a:pt x="113244" y="18300"/>
                                </a:lnTo>
                                <a:lnTo>
                                  <a:pt x="113244" y="17665"/>
                                </a:lnTo>
                                <a:lnTo>
                                  <a:pt x="111999" y="10033"/>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1"/>
                                </a:lnTo>
                                <a:lnTo>
                                  <a:pt x="12063" y="16383"/>
                                </a:lnTo>
                                <a:lnTo>
                                  <a:pt x="17118" y="9398"/>
                                </a:lnTo>
                                <a:lnTo>
                                  <a:pt x="48106" y="9398"/>
                                </a:lnTo>
                                <a:lnTo>
                                  <a:pt x="46213" y="7632"/>
                                </a:lnTo>
                                <a:lnTo>
                                  <a:pt x="37996" y="1917"/>
                                </a:lnTo>
                                <a:lnTo>
                                  <a:pt x="26604" y="0"/>
                                </a:lnTo>
                                <a:close/>
                              </a:path>
                              <a:path w="404495" h="55244">
                                <a:moveTo>
                                  <a:pt x="48106" y="9398"/>
                                </a:moveTo>
                                <a:lnTo>
                                  <a:pt x="36104" y="9398"/>
                                </a:lnTo>
                                <a:lnTo>
                                  <a:pt x="41781" y="16383"/>
                                </a:lnTo>
                                <a:lnTo>
                                  <a:pt x="41159" y="38481"/>
                                </a:lnTo>
                                <a:lnTo>
                                  <a:pt x="36104" y="45453"/>
                                </a:lnTo>
                                <a:lnTo>
                                  <a:pt x="47496" y="45453"/>
                                </a:lnTo>
                                <a:lnTo>
                                  <a:pt x="51903" y="38481"/>
                                </a:lnTo>
                                <a:lnTo>
                                  <a:pt x="53821" y="27686"/>
                                </a:lnTo>
                                <a:lnTo>
                                  <a:pt x="54430" y="27190"/>
                                </a:lnTo>
                                <a:lnTo>
                                  <a:pt x="51903" y="15748"/>
                                </a:lnTo>
                                <a:lnTo>
                                  <a:pt x="48106" y="93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47" o:spid="_x0000_s1026" style="position:absolute;margin-left:46.5pt;margin-top:66pt;width:234pt;height:679.65pt;z-index:-251595776;mso-wrap-distance-left:0;mso-wrap-distance-right:0;mso-position-horizontal-relative:page;mso-position-vertical-relative:page" coordsize="29718,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">
                <v:shape id="Graphic 46" o:spid="_x0000_s1027" style="position:absolute;width:29718;height:73088;visibility:visible;mso-wrap-style:square;v-text-anchor:top" coordsize="2971800,730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gI8AA&#10;AADbAAAADwAAAGRycy9kb3ducmV2LnhtbERPTYvCMBC9C/6HMIIXWVNF1t2uUURQxNO2rvfZZmyL&#10;zaQkUeu/NwfB4+N9L1adacSNnK8tK5iMExDEhdU1lwr+jtuPLxA+IGtsLJOCB3lYLfu9Baba3jmj&#10;Wx5KEUPYp6igCqFNpfRFRQb92LbEkTtbZzBE6EqpHd5juGnkNEk+pcGaY0OFLW0qKi751Sgwv98H&#10;Oc/+3Wi+O+18mNWX4ylXajjo1j8gAnXhLX6591rBLI6N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4gI8AAAADbAAAADwAAAAAAAAAAAAAAAACYAgAAZHJzL2Rvd25y&#10;ZXYueG1sUEsFBgAAAAAEAAQA9QAAAIUDAAAAAA==&#10;" path="m2971800,l,,,979589r,107708l,7308240r2971800,l2971800,979589,2971800,xe" fillcolor="#dfecd8" stroked="f">
                  <v:path arrowok="t"/>
                </v:shape>
                <v:shape id="Graphic 47" o:spid="_x0000_s1028" style="position:absolute;top:73366;width:29718;height:12948;visibility:visible;mso-wrap-style:square;v-text-anchor:top" coordsize="2971800,129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7UcQA&#10;AADbAAAADwAAAGRycy9kb3ducmV2LnhtbESPzWrDMBCE74G+g9hCb7Hc0oTajRJCoMaXEuIUel2s&#10;je3EWhlL/unbV4FCj8PMfMNsdrNpxUi9aywreI5iEMSl1Q1XCr7OH8s3EM4ja2wtk4IfcrDbPiw2&#10;mGo78YnGwlciQNilqKD2vkuldGVNBl1kO+LgXWxv0AfZV1L3OAW4aeVLHK+lwYbDQo0dHWoqb8Vg&#10;FFwS/V1UQ9fuV9fVYD4PWZIfM6WeHuf9OwhPs/8P/7VzreA1gfu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1HEAAAA2wAAAA8AAAAAAAAAAAAAAAAAmAIAAGRycy9k&#10;b3ducmV2LnhtbFBLBQYAAAAABAAEAPUAAACJAwAAAAA=&#10;" path="m2971800,l,,,139941,,385064r,909256l2971800,1294320r,-1154379l2971800,xe" fillcolor="#dce4f4" stroked="f">
                  <v:path arrowok="t"/>
                </v:shape>
                <v:shape id="Graphic 48" o:spid="_x0000_s1029" style="position:absolute;top:73510;width:5156;height:901;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AO8IA&#10;AADbAAAADwAAAGRycy9kb3ducmV2LnhtbERPz2vCMBS+D/Y/hCd4GZoqm8xqlDEo9DTWWga9PZpn&#10;W2xeSpOZ7r9fDoMdP77fx/NsBnGnyfWWFWzWCQjixuqeWwXVJVu9gnAeWeNgmRT8kIPz6fHhiKm2&#10;gQu6l74VMYRdigo678dUStd0ZNCt7UgcuaudDPoIp1bqCUMMN4PcJslOGuw5NnQ40ntHza38Ngqe&#10;qeLPkD1l9X5T1F8hDx/Yt0otF/PbAYSn2f+L/9y5VvAS18cv8Qf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YA7wgAAANsAAAAPAAAAAAAAAAAAAAAAAJgCAABkcnMvZG93&#10;bnJldi54bWxQSwUGAAAAAAQABAD1AAAAhwMAAAAA&#10;" path="m470153,l44970,,27863,3810,13296,13322,3784,27800,,44958,3784,62725r9512,13843l27863,86741r17107,3162l470153,89903r17653,-3162l501764,76568r9525,-13843l515099,44958,511289,27800,501764,13322,487806,3810,470153,xe" fillcolor="#2682c5" stroked="f">
                  <v:path arrowok="t"/>
                </v:shape>
                <v:shape id="Graphic 49" o:spid="_x0000_s1030" style="position:absolute;left:508;top:73692;width:4045;height:553;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yVcUA&#10;AADbAAAADwAAAGRycy9kb3ducmV2LnhtbESP3WrCQBSE7wu+w3IKvasbW1okukqxiCIi9e/+kD2b&#10;RLNnQ3ZNUp++Wyj0cpiZb5jpvLeVaKnxpWMFo2ECgjhzuuRcwem4fB6D8AFZY+WYFHyTh/ls8DDF&#10;VLuO99QeQi4ihH2KCooQ6lRKnxVk0Q9dTRw94xqLIcoml7rBLsJtJV+S5F1aLDkuFFjToqDserhZ&#10;BZ+X8en2tfO77eZuvH49G7MyUqmnx/5jAiJQH/7Df+21VvA2gt8v8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XJVxQAAANsAAAAPAAAAAAAAAAAAAAAAAJgCAABkcnMv&#10;ZG93bnJldi54bWxQSwUGAAAAAAQABAD1AAAAigMAAAAA&#10;" path="m382700,635r-12700,l370000,54241r34163,l404163,44831r-21463,l382700,635xem333919,635r-15735,l300416,54241r11418,l315656,42278r31623,l344727,33401r-26543,l325181,10668r11913,l333919,635xem347279,42278r-12077,l338377,54241r12700,l347279,42278xem337094,10668r-11913,l332674,33401r12053,l337094,10668xem240968,635r-15736,l225232,54241r10656,l235888,16383r11430,l240968,635xem247318,16383r-11430,l251140,54241r3803,-12l262570,34036r-8902,l247318,16383xem281481,16383r-12065,l269403,54229r12078,l281481,16383xem281481,635r-15875,l253668,34036r8902,l269403,16415r12078,-32l281481,635xem201852,635r-12065,l189787,54229r12065,l201852,635xem155624,10033r-12065,l143559,54229r12065,l155624,10033xem170241,635r-41173,l129068,10033r41173,l170241,635xem93013,635r-18326,l74687,54241r12001,l86688,34683r6960,l101865,33401r6324,-2540l111352,26543r-24664,l86688,10033r25311,l108189,5092,101865,1917,93013,635xem111999,10033r-13297,l101865,11950r,11418l98702,26543r12650,l111999,25273r1245,-6973l113244,17665r-1245,-7632xem26604,l15860,1917,,20501,3141,42022,20389,54826,46848,47256r648,-1803l17753,45453,12063,38481r,-22098l17118,9398r30988,l46213,7632,37996,1917,26604,xem48106,9398r-12002,l41781,16383r-622,22098l36104,45453r11392,l51903,38481,53821,27686r609,-496l51903,15748,48106,9398xe" stroked="f">
                  <v:path arrowok="t"/>
                </v:shape>
                <w10:wrap anchorx="page" anchory="page"/>
              </v:group>
            </w:pict>
          </mc:Fallback>
        </mc:AlternateContent>
      </w:r>
      <w:r w:rsidRPr="00542BE5">
        <w:rPr>
          <w:noProof/>
          <w:sz w:val="24"/>
          <w:szCs w:val="24"/>
          <w:lang w:val="en-US"/>
        </w:rPr>
        <mc:AlternateContent>
          <mc:Choice Requires="wps">
            <w:drawing>
              <wp:anchor distT="0" distB="0" distL="0" distR="0" simplePos="0" relativeHeight="251691008" behindDoc="0" locked="0" layoutInCell="1" allowOverlap="1" wp14:anchorId="73F3B896" wp14:editId="67FD420F">
                <wp:simplePos x="0" y="0"/>
                <wp:positionH relativeFrom="page">
                  <wp:posOffset>219323</wp:posOffset>
                </wp:positionH>
                <wp:positionV relativeFrom="page">
                  <wp:posOffset>5010150</wp:posOffset>
                </wp:positionV>
                <wp:extent cx="138430" cy="2494915"/>
                <wp:effectExtent l="0" t="0" r="0" b="0"/>
                <wp:wrapNone/>
                <wp:docPr id="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84">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50" o:spid="_x0000_s1072" type="#_x0000_t202" style="position:absolute;margin-left:17.25pt;margin-top:394.5pt;width:10.9pt;height:196.4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85">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Heading2"/>
        <w:rPr>
          <w:sz w:val="24"/>
          <w:szCs w:val="24"/>
        </w:rPr>
      </w:pPr>
      <w:r w:rsidRPr="00542BE5">
        <w:rPr>
          <w:noProof/>
          <w:sz w:val="24"/>
          <w:szCs w:val="24"/>
          <w:lang w:val="en-US"/>
        </w:rPr>
        <mc:AlternateContent>
          <mc:Choice Requires="wpg">
            <w:drawing>
              <wp:anchor distT="0" distB="0" distL="0" distR="0" simplePos="0" relativeHeight="251689984" behindDoc="0" locked="0" layoutInCell="1" allowOverlap="1" wp14:anchorId="79DC251E" wp14:editId="0D88F0C7">
                <wp:simplePos x="0" y="0"/>
                <wp:positionH relativeFrom="page">
                  <wp:posOffset>3867150</wp:posOffset>
                </wp:positionH>
                <wp:positionV relativeFrom="paragraph">
                  <wp:posOffset>-2250370</wp:posOffset>
                </wp:positionV>
                <wp:extent cx="2971800" cy="334899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348990"/>
                          <a:chOff x="0" y="0"/>
                          <a:chExt cx="2971800" cy="3348990"/>
                        </a:xfrm>
                      </wpg:grpSpPr>
                      <wps:wsp>
                        <wps:cNvPr id="54" name="Graphic 52"/>
                        <wps:cNvSpPr/>
                        <wps:spPr>
                          <a:xfrm>
                            <a:off x="0" y="0"/>
                            <a:ext cx="2971800" cy="3348990"/>
                          </a:xfrm>
                          <a:custGeom>
                            <a:avLst/>
                            <a:gdLst/>
                            <a:ahLst/>
                            <a:cxnLst/>
                            <a:rect l="l" t="t" r="r" b="b"/>
                            <a:pathLst>
                              <a:path w="2971800" h="3348990">
                                <a:moveTo>
                                  <a:pt x="2971800" y="0"/>
                                </a:moveTo>
                                <a:lnTo>
                                  <a:pt x="0" y="0"/>
                                </a:lnTo>
                                <a:lnTo>
                                  <a:pt x="0" y="191198"/>
                                </a:lnTo>
                                <a:lnTo>
                                  <a:pt x="0" y="450850"/>
                                </a:lnTo>
                                <a:lnTo>
                                  <a:pt x="0" y="3348990"/>
                                </a:lnTo>
                                <a:lnTo>
                                  <a:pt x="2971800" y="3348990"/>
                                </a:lnTo>
                                <a:lnTo>
                                  <a:pt x="2971800" y="191198"/>
                                </a:lnTo>
                                <a:lnTo>
                                  <a:pt x="2971800" y="0"/>
                                </a:lnTo>
                                <a:close/>
                              </a:path>
                            </a:pathLst>
                          </a:custGeom>
                          <a:solidFill>
                            <a:srgbClr val="DFECD8"/>
                          </a:solidFill>
                        </wps:spPr>
                        <wps:bodyPr wrap="square" lIns="0" tIns="0" rIns="0" bIns="0" rtlCol="0">
                          <a:prstTxWarp prst="textNoShape">
                            <a:avLst/>
                          </a:prstTxWarp>
                          <a:noAutofit/>
                        </wps:bodyPr>
                      </wps:wsp>
                      <wps:wsp>
                        <wps:cNvPr id="55" name="Graphic 53"/>
                        <wps:cNvSpPr/>
                        <wps:spPr>
                          <a:xfrm>
                            <a:off x="120652" y="80637"/>
                            <a:ext cx="603250" cy="90170"/>
                          </a:xfrm>
                          <a:custGeom>
                            <a:avLst/>
                            <a:gdLst/>
                            <a:ahLst/>
                            <a:cxnLst/>
                            <a:rect l="l" t="t" r="r" b="b"/>
                            <a:pathLst>
                              <a:path w="603250" h="90170">
                                <a:moveTo>
                                  <a:pt x="557784" y="0"/>
                                </a:moveTo>
                                <a:lnTo>
                                  <a:pt x="44450" y="0"/>
                                </a:lnTo>
                                <a:lnTo>
                                  <a:pt x="27305" y="3810"/>
                                </a:lnTo>
                                <a:lnTo>
                                  <a:pt x="12700" y="13322"/>
                                </a:lnTo>
                                <a:lnTo>
                                  <a:pt x="3175" y="27825"/>
                                </a:lnTo>
                                <a:lnTo>
                                  <a:pt x="0" y="44958"/>
                                </a:lnTo>
                                <a:lnTo>
                                  <a:pt x="3175" y="62725"/>
                                </a:lnTo>
                                <a:lnTo>
                                  <a:pt x="12700" y="76568"/>
                                </a:lnTo>
                                <a:lnTo>
                                  <a:pt x="27305" y="86741"/>
                                </a:lnTo>
                                <a:lnTo>
                                  <a:pt x="44450" y="89903"/>
                                </a:lnTo>
                                <a:lnTo>
                                  <a:pt x="557784" y="89903"/>
                                </a:lnTo>
                                <a:lnTo>
                                  <a:pt x="574916" y="86741"/>
                                </a:lnTo>
                                <a:lnTo>
                                  <a:pt x="589534" y="76568"/>
                                </a:lnTo>
                                <a:lnTo>
                                  <a:pt x="599059" y="62725"/>
                                </a:lnTo>
                                <a:lnTo>
                                  <a:pt x="602869" y="44958"/>
                                </a:lnTo>
                                <a:lnTo>
                                  <a:pt x="599059" y="27825"/>
                                </a:lnTo>
                                <a:lnTo>
                                  <a:pt x="589534" y="13322"/>
                                </a:lnTo>
                                <a:lnTo>
                                  <a:pt x="574916" y="3810"/>
                                </a:lnTo>
                                <a:lnTo>
                                  <a:pt x="557784" y="0"/>
                                </a:lnTo>
                                <a:close/>
                              </a:path>
                            </a:pathLst>
                          </a:custGeom>
                          <a:solidFill>
                            <a:srgbClr val="1CA64A"/>
                          </a:solidFill>
                        </wps:spPr>
                        <wps:bodyPr wrap="square" lIns="0" tIns="0" rIns="0" bIns="0" rtlCol="0">
                          <a:prstTxWarp prst="textNoShape">
                            <a:avLst/>
                          </a:prstTxWarp>
                          <a:noAutofit/>
                        </wps:bodyPr>
                      </wps:wsp>
                      <wps:wsp>
                        <wps:cNvPr id="56" name="Graphic 54"/>
                        <wps:cNvSpPr/>
                        <wps:spPr>
                          <a:xfrm>
                            <a:off x="174009" y="98925"/>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3"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4"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4"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4" y="10033"/>
                                </a:lnTo>
                                <a:lnTo>
                                  <a:pt x="34924" y="635"/>
                                </a:lnTo>
                                <a:close/>
                              </a:path>
                            </a:pathLst>
                          </a:custGeom>
                          <a:solidFill>
                            <a:srgbClr val="FFFFFF"/>
                          </a:solidFill>
                        </wps:spPr>
                        <wps:bodyPr wrap="square" lIns="0" tIns="0" rIns="0" bIns="0" rtlCol="0">
                          <a:prstTxWarp prst="textNoShape">
                            <a:avLst/>
                          </a:prstTxWarp>
                          <a:noAutofit/>
                        </wps:bodyPr>
                      </wps:wsp>
                      <wps:wsp>
                        <wps:cNvPr id="57" name="Textbox 55"/>
                        <wps:cNvSpPr txBox="1"/>
                        <wps:spPr>
                          <a:xfrm>
                            <a:off x="0" y="0"/>
                            <a:ext cx="2971800" cy="3348990"/>
                          </a:xfrm>
                          <a:prstGeom prst="rect">
                            <a:avLst/>
                          </a:prstGeom>
                        </wps:spPr>
                        <wps:txbx>
                          <w:txbxContent>
                            <w:p w:rsidR="009811E6" w:rsidRDefault="009811E6">
                              <w:pPr>
                                <w:spacing w:before="173"/>
                                <w:rPr>
                                  <w:sz w:val="19"/>
                                </w:rPr>
                              </w:pPr>
                            </w:p>
                            <w:p w:rsidR="009811E6" w:rsidRDefault="009811E6" w:rsidP="009811E6">
                              <w:pPr>
                                <w:widowControl w:val="0"/>
                                <w:numPr>
                                  <w:ilvl w:val="0"/>
                                  <w:numId w:val="71"/>
                                </w:numPr>
                                <w:tabs>
                                  <w:tab w:val="left" w:pos="429"/>
                                </w:tabs>
                                <w:autoSpaceDE w:val="0"/>
                                <w:autoSpaceDN w:val="0"/>
                                <w:spacing w:before="1" w:after="0" w:line="242" w:lineRule="auto"/>
                                <w:ind w:right="196"/>
                                <w:jc w:val="both"/>
                                <w:rPr>
                                  <w:sz w:val="19"/>
                                </w:rPr>
                              </w:pPr>
                              <w:r>
                                <w:rPr>
                                  <w:color w:val="231F20"/>
                                  <w:sz w:val="19"/>
                                </w:rPr>
                                <w:t>An evaluation of additional risk factors should be part of the diagnostic workup in hypertensive pa- tients particularly in the presence of a family history of CVD.</w:t>
                              </w:r>
                            </w:p>
                            <w:p w:rsidR="009811E6" w:rsidRDefault="009811E6" w:rsidP="009811E6">
                              <w:pPr>
                                <w:widowControl w:val="0"/>
                                <w:numPr>
                                  <w:ilvl w:val="0"/>
                                  <w:numId w:val="71"/>
                                </w:numPr>
                                <w:tabs>
                                  <w:tab w:val="left" w:pos="429"/>
                                </w:tabs>
                                <w:autoSpaceDE w:val="0"/>
                                <w:autoSpaceDN w:val="0"/>
                                <w:spacing w:before="1" w:after="0" w:line="242" w:lineRule="auto"/>
                                <w:ind w:right="197"/>
                                <w:jc w:val="both"/>
                                <w:rPr>
                                  <w:sz w:val="19"/>
                                </w:rPr>
                              </w:pPr>
                              <w:r>
                                <w:rPr>
                                  <w:color w:val="231F20"/>
                                  <w:sz w:val="19"/>
                                </w:rPr>
                                <w:t>Cardiovascular risk should be assessed in all hy- pertensive patients by easy-to-use scores based on</w:t>
                              </w:r>
                              <w:r>
                                <w:rPr>
                                  <w:color w:val="231F20"/>
                                  <w:spacing w:val="40"/>
                                  <w:sz w:val="19"/>
                                </w:rPr>
                                <w:t xml:space="preserve"> </w:t>
                              </w:r>
                              <w:r>
                                <w:rPr>
                                  <w:color w:val="231F20"/>
                                  <w:sz w:val="19"/>
                                </w:rPr>
                                <w:t>BP levels and additional risk factors according to a simplified</w:t>
                              </w:r>
                              <w:r>
                                <w:rPr>
                                  <w:color w:val="231F20"/>
                                  <w:spacing w:val="-5"/>
                                  <w:sz w:val="19"/>
                                </w:rPr>
                                <w:t xml:space="preserve"> </w:t>
                              </w:r>
                              <w:r>
                                <w:rPr>
                                  <w:color w:val="231F20"/>
                                  <w:sz w:val="19"/>
                                </w:rPr>
                                <w:t>version</w:t>
                              </w:r>
                              <w:r>
                                <w:rPr>
                                  <w:color w:val="231F20"/>
                                  <w:spacing w:val="-5"/>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z w:val="19"/>
                                </w:rPr>
                                <w:t>approach</w:t>
                              </w:r>
                              <w:r>
                                <w:rPr>
                                  <w:color w:val="231F20"/>
                                  <w:spacing w:val="-5"/>
                                  <w:sz w:val="19"/>
                                </w:rPr>
                                <w:t xml:space="preserve"> </w:t>
                              </w:r>
                              <w:r>
                                <w:rPr>
                                  <w:color w:val="231F20"/>
                                  <w:sz w:val="19"/>
                                </w:rPr>
                                <w:t>proposed</w:t>
                              </w:r>
                              <w:r>
                                <w:rPr>
                                  <w:color w:val="231F20"/>
                                  <w:spacing w:val="-5"/>
                                  <w:sz w:val="19"/>
                                </w:rPr>
                                <w:t xml:space="preserve"> </w:t>
                              </w:r>
                              <w:r>
                                <w:rPr>
                                  <w:color w:val="231F20"/>
                                  <w:sz w:val="19"/>
                                </w:rPr>
                                <w:t>by</w:t>
                              </w:r>
                              <w:r>
                                <w:rPr>
                                  <w:color w:val="231F20"/>
                                  <w:spacing w:val="-5"/>
                                  <w:sz w:val="19"/>
                                </w:rPr>
                                <w:t xml:space="preserve"> </w:t>
                              </w:r>
                              <w:r>
                                <w:rPr>
                                  <w:color w:val="231F20"/>
                                  <w:sz w:val="19"/>
                                </w:rPr>
                                <w:t>ESC- ESH Guidelines (Table 6).</w:t>
                              </w:r>
                              <w:r>
                                <w:rPr>
                                  <w:color w:val="231F20"/>
                                  <w:sz w:val="19"/>
                                  <w:vertAlign w:val="superscript"/>
                                </w:rPr>
                                <w:t>1</w:t>
                              </w:r>
                            </w:p>
                            <w:p w:rsidR="009811E6" w:rsidRDefault="009811E6" w:rsidP="009811E6">
                              <w:pPr>
                                <w:widowControl w:val="0"/>
                                <w:numPr>
                                  <w:ilvl w:val="0"/>
                                  <w:numId w:val="71"/>
                                </w:numPr>
                                <w:tabs>
                                  <w:tab w:val="left" w:pos="429"/>
                                </w:tabs>
                                <w:autoSpaceDE w:val="0"/>
                                <w:autoSpaceDN w:val="0"/>
                                <w:spacing w:before="2" w:after="0" w:line="242" w:lineRule="auto"/>
                                <w:ind w:right="198"/>
                                <w:jc w:val="both"/>
                                <w:rPr>
                                  <w:sz w:val="19"/>
                                </w:rPr>
                              </w:pPr>
                              <w:r>
                                <w:rPr>
                                  <w:color w:val="231F20"/>
                                  <w:sz w:val="19"/>
                                </w:rPr>
                                <w:t>A reliable estimate of cardiovascular risk can be ob- tained in daily practice by including:</w:t>
                              </w:r>
                            </w:p>
                            <w:p w:rsidR="009811E6" w:rsidRDefault="009811E6" w:rsidP="009811E6">
                              <w:pPr>
                                <w:widowControl w:val="0"/>
                                <w:numPr>
                                  <w:ilvl w:val="0"/>
                                  <w:numId w:val="71"/>
                                </w:numPr>
                                <w:tabs>
                                  <w:tab w:val="left" w:pos="429"/>
                                </w:tabs>
                                <w:autoSpaceDE w:val="0"/>
                                <w:autoSpaceDN w:val="0"/>
                                <w:spacing w:before="1" w:after="0" w:line="242" w:lineRule="auto"/>
                                <w:ind w:right="197"/>
                                <w:jc w:val="both"/>
                                <w:rPr>
                                  <w:sz w:val="19"/>
                                </w:rPr>
                              </w:pPr>
                              <w:r>
                                <w:rPr>
                                  <w:b/>
                                  <w:color w:val="231F20"/>
                                  <w:sz w:val="19"/>
                                </w:rPr>
                                <w:t>Other Risk Factors</w:t>
                              </w:r>
                              <w:r>
                                <w:rPr>
                                  <w:color w:val="231F20"/>
                                  <w:sz w:val="19"/>
                                </w:rPr>
                                <w:t>: Age (&gt;65 years), sex (male&gt;female), heart rate (&gt;80 beats/min), increased body</w:t>
                              </w:r>
                              <w:r>
                                <w:rPr>
                                  <w:color w:val="231F20"/>
                                  <w:spacing w:val="-12"/>
                                  <w:sz w:val="19"/>
                                </w:rPr>
                                <w:t xml:space="preserve"> </w:t>
                              </w:r>
                              <w:r>
                                <w:rPr>
                                  <w:color w:val="231F20"/>
                                  <w:sz w:val="19"/>
                                </w:rPr>
                                <w:t>weight,</w:t>
                              </w:r>
                              <w:r>
                                <w:rPr>
                                  <w:color w:val="231F20"/>
                                  <w:spacing w:val="-12"/>
                                  <w:sz w:val="19"/>
                                </w:rPr>
                                <w:t xml:space="preserve"> </w:t>
                              </w:r>
                              <w:r>
                                <w:rPr>
                                  <w:color w:val="231F20"/>
                                  <w:sz w:val="19"/>
                                </w:rPr>
                                <w:t>diabetes,</w:t>
                              </w:r>
                              <w:r>
                                <w:rPr>
                                  <w:color w:val="231F20"/>
                                  <w:spacing w:val="-12"/>
                                  <w:sz w:val="19"/>
                                </w:rPr>
                                <w:t xml:space="preserve"> </w:t>
                              </w:r>
                              <w:r>
                                <w:rPr>
                                  <w:color w:val="231F20"/>
                                  <w:sz w:val="19"/>
                                </w:rPr>
                                <w:t>high</w:t>
                              </w:r>
                              <w:r>
                                <w:rPr>
                                  <w:color w:val="231F20"/>
                                  <w:spacing w:val="-12"/>
                                  <w:sz w:val="19"/>
                                </w:rPr>
                                <w:t xml:space="preserve"> </w:t>
                              </w:r>
                              <w:r>
                                <w:rPr>
                                  <w:color w:val="231F20"/>
                                  <w:sz w:val="19"/>
                                </w:rPr>
                                <w:t>LDL-C/triglyceride,</w:t>
                              </w:r>
                              <w:r>
                                <w:rPr>
                                  <w:color w:val="231F20"/>
                                  <w:spacing w:val="-12"/>
                                  <w:sz w:val="19"/>
                                </w:rPr>
                                <w:t xml:space="preserve"> </w:t>
                              </w:r>
                              <w:r>
                                <w:rPr>
                                  <w:color w:val="231F20"/>
                                  <w:sz w:val="19"/>
                                </w:rPr>
                                <w:t>fam- ily history of CVD, family history of hypertension, early-onset</w:t>
                              </w:r>
                              <w:r>
                                <w:rPr>
                                  <w:color w:val="231F20"/>
                                  <w:spacing w:val="-12"/>
                                  <w:sz w:val="19"/>
                                </w:rPr>
                                <w:t xml:space="preserve"> </w:t>
                              </w:r>
                              <w:r>
                                <w:rPr>
                                  <w:color w:val="231F20"/>
                                  <w:sz w:val="19"/>
                                </w:rPr>
                                <w:t>menopause,</w:t>
                              </w:r>
                              <w:r>
                                <w:rPr>
                                  <w:color w:val="231F20"/>
                                  <w:spacing w:val="-12"/>
                                  <w:sz w:val="19"/>
                                </w:rPr>
                                <w:t xml:space="preserve"> </w:t>
                              </w:r>
                              <w:r>
                                <w:rPr>
                                  <w:color w:val="231F20"/>
                                  <w:sz w:val="19"/>
                                </w:rPr>
                                <w:t>smoking</w:t>
                              </w:r>
                              <w:r>
                                <w:rPr>
                                  <w:color w:val="231F20"/>
                                  <w:spacing w:val="-12"/>
                                  <w:sz w:val="19"/>
                                </w:rPr>
                                <w:t xml:space="preserve"> </w:t>
                              </w:r>
                              <w:r>
                                <w:rPr>
                                  <w:color w:val="231F20"/>
                                  <w:sz w:val="19"/>
                                </w:rPr>
                                <w:t>habits,</w:t>
                              </w:r>
                              <w:r>
                                <w:rPr>
                                  <w:color w:val="231F20"/>
                                  <w:spacing w:val="-12"/>
                                  <w:sz w:val="19"/>
                                </w:rPr>
                                <w:t xml:space="preserve"> </w:t>
                              </w:r>
                              <w:r>
                                <w:rPr>
                                  <w:color w:val="231F20"/>
                                  <w:sz w:val="19"/>
                                </w:rPr>
                                <w:t xml:space="preserve">psychosocial or socioeconomic factors. </w:t>
                              </w:r>
                              <w:r>
                                <w:rPr>
                                  <w:b/>
                                  <w:color w:val="231F20"/>
                                  <w:sz w:val="19"/>
                                </w:rPr>
                                <w:t xml:space="preserve">HMOD: </w:t>
                              </w:r>
                              <w:r>
                                <w:rPr>
                                  <w:color w:val="231F20"/>
                                  <w:sz w:val="19"/>
                                </w:rPr>
                                <w:t>LVH (LVH with ECG), moderate-severe CKD (CKD; eGFR &lt;60 ml/ min/1.73m</w:t>
                              </w:r>
                              <w:r>
                                <w:rPr>
                                  <w:color w:val="231F20"/>
                                  <w:sz w:val="19"/>
                                  <w:vertAlign w:val="superscript"/>
                                </w:rPr>
                                <w:t>2</w:t>
                              </w:r>
                              <w:r>
                                <w:rPr>
                                  <w:color w:val="231F20"/>
                                  <w:sz w:val="19"/>
                                </w:rPr>
                                <w:t xml:space="preserve">), any other available measure of organ damage. </w:t>
                              </w:r>
                              <w:r>
                                <w:rPr>
                                  <w:b/>
                                  <w:color w:val="231F20"/>
                                  <w:sz w:val="19"/>
                                </w:rPr>
                                <w:t xml:space="preserve">Disease: </w:t>
                              </w:r>
                              <w:r>
                                <w:rPr>
                                  <w:color w:val="231F20"/>
                                  <w:sz w:val="19"/>
                                </w:rPr>
                                <w:t>previous coronary heart disease (CHD),</w:t>
                              </w:r>
                              <w:r>
                                <w:rPr>
                                  <w:color w:val="231F20"/>
                                  <w:spacing w:val="-7"/>
                                  <w:sz w:val="19"/>
                                </w:rPr>
                                <w:t xml:space="preserve"> </w:t>
                              </w:r>
                              <w:r>
                                <w:rPr>
                                  <w:color w:val="231F20"/>
                                  <w:sz w:val="19"/>
                                </w:rPr>
                                <w:t>HF,</w:t>
                              </w:r>
                              <w:r>
                                <w:rPr>
                                  <w:color w:val="231F20"/>
                                  <w:spacing w:val="-7"/>
                                  <w:sz w:val="19"/>
                                </w:rPr>
                                <w:t xml:space="preserve"> </w:t>
                              </w:r>
                              <w:r>
                                <w:rPr>
                                  <w:color w:val="231F20"/>
                                  <w:sz w:val="19"/>
                                </w:rPr>
                                <w:t>stroke,</w:t>
                              </w:r>
                              <w:r>
                                <w:rPr>
                                  <w:color w:val="231F20"/>
                                  <w:spacing w:val="-7"/>
                                  <w:sz w:val="19"/>
                                </w:rPr>
                                <w:t xml:space="preserve"> </w:t>
                              </w:r>
                              <w:r>
                                <w:rPr>
                                  <w:color w:val="231F20"/>
                                  <w:sz w:val="19"/>
                                </w:rPr>
                                <w:t>peripheral</w:t>
                              </w:r>
                              <w:r>
                                <w:rPr>
                                  <w:color w:val="231F20"/>
                                  <w:spacing w:val="-7"/>
                                  <w:sz w:val="19"/>
                                </w:rPr>
                                <w:t xml:space="preserve"> </w:t>
                              </w:r>
                              <w:r>
                                <w:rPr>
                                  <w:color w:val="231F20"/>
                                  <w:sz w:val="19"/>
                                </w:rPr>
                                <w:t>vascular</w:t>
                              </w:r>
                              <w:r>
                                <w:rPr>
                                  <w:color w:val="231F20"/>
                                  <w:spacing w:val="-7"/>
                                  <w:sz w:val="19"/>
                                </w:rPr>
                                <w:t xml:space="preserve"> </w:t>
                              </w:r>
                              <w:r>
                                <w:rPr>
                                  <w:color w:val="231F20"/>
                                  <w:sz w:val="19"/>
                                </w:rPr>
                                <w:t>disease,</w:t>
                              </w:r>
                              <w:r>
                                <w:rPr>
                                  <w:color w:val="231F20"/>
                                  <w:spacing w:val="-7"/>
                                  <w:sz w:val="19"/>
                                </w:rPr>
                                <w:t xml:space="preserve"> </w:t>
                              </w:r>
                              <w:r>
                                <w:rPr>
                                  <w:color w:val="231F20"/>
                                  <w:sz w:val="19"/>
                                </w:rPr>
                                <w:t>atrial fibrillation, CKD stage 3+.</w:t>
                              </w:r>
                            </w:p>
                          </w:txbxContent>
                        </wps:txbx>
                        <wps:bodyPr wrap="square" lIns="0" tIns="0" rIns="0" bIns="0" rtlCol="0">
                          <a:noAutofit/>
                        </wps:bodyPr>
                      </wps:wsp>
                    </wpg:wgp>
                  </a:graphicData>
                </a:graphic>
              </wp:anchor>
            </w:drawing>
          </mc:Choice>
          <mc:Fallback>
            <w:pict>
              <v:group id="Group 53" o:spid="_x0000_s1073" style="position:absolute;left:0;text-align:left;margin-left:304.5pt;margin-top:-177.2pt;width:234pt;height:263.7pt;z-index:251689984;mso-wrap-distance-left:0;mso-wrap-distance-right:0;mso-position-horizontal-relative:page;mso-position-vertical-relative:text" coordsize="29718,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">
                <v:shape id="Graphic 52" o:spid="_x0000_s1074" style="position:absolute;width:29718;height:33489;visibility:visible;mso-wrap-style:square;v-text-anchor:top" coordsize="2971800,334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bOMQA&#10;AADbAAAADwAAAGRycy9kb3ducmV2LnhtbESPQWvCQBSE70L/w/IK3uqmoqFEVykWRUShtQoen9ln&#10;Epp9G7JrTP69KxQ8DjPzDTOdt6YUDdWusKzgfRCBIE6tLjhTcPhdvn2AcB5ZY2mZFHTkYD576U0x&#10;0fbGP9TsfSYChF2CCnLvq0RKl+Zk0A1sRRy8i60N+iDrTOoabwFuSjmMolgaLDgs5FjRIqf0b381&#10;CnabxfkYf227YbxaRU0n198tnZTqv7afExCeWv8M/7fXWsF4B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mzjEAAAA2wAAAA8AAAAAAAAAAAAAAAAAmAIAAGRycy9k&#10;b3ducmV2LnhtbFBLBQYAAAAABAAEAPUAAACJAwAAAAA=&#10;" path="m2971800,l,,,191198,,450850,,3348990r2971800,l2971800,191198,2971800,xe" fillcolor="#dfecd8" stroked="f">
                  <v:path arrowok="t"/>
                </v:shape>
                <v:shape id="Graphic 53" o:spid="_x0000_s1075" style="position:absolute;left:1206;top:806;width:6033;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N1cYA&#10;AADbAAAADwAAAGRycy9kb3ducmV2LnhtbESPQWvCQBSE74L/YXlCL1I3CpE0dRUVK4WCtmkPPT6z&#10;zySYfRuyq6b99d2C4HGYmW+Y2aIztbhQ6yrLCsajCARxbnXFhYKvz5fHBITzyBpry6Tghxws5v3e&#10;DFNtr/xBl8wXIkDYpaig9L5JpXR5SQbdyDbEwTva1qAPsi2kbvEa4KaWkyiaSoMVh4USG1qXlJ+y&#10;s1HwFL0nv8NDsq9iuXrTdmeX2823Ug+DbvkMwlPn7+Fb+1UriGP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qN1cYAAADbAAAADwAAAAAAAAAAAAAAAACYAgAAZHJz&#10;L2Rvd25yZXYueG1sUEsFBgAAAAAEAAQA9QAAAIsDAAAAAA==&#10;" path="m557784,l44450,,27305,3810,12700,13322,3175,27825,,44958,3175,62725r9525,13843l27305,86741r17145,3162l557784,89903r17132,-3162l589534,76568r9525,-13843l602869,44958,599059,27825,589534,13322,574916,3810,557784,xe" fillcolor="#1ca64a" stroked="f">
                  <v:path arrowok="t"/>
                </v:shape>
                <v:shape id="Graphic 54" o:spid="_x0000_s1076" style="position:absolute;left:1740;top:989;width:4895;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SicQA&#10;AADbAAAADwAAAGRycy9kb3ducmV2LnhtbESPQUvDQBSE74L/YXmCF2k3ipY2dltEqHjUtBR6e2Rf&#10;k9Dse+nutkn99a4g9DjMzDfMfDm4Vp3Jh0bYwOM4A0Vcim24MrBZr0ZTUCEiW2yFycCFAiwXtzdz&#10;zK30/E3nIlYqQTjkaKCOscu1DmVNDsNYOuLk7cU7jEn6SluPfYK7Vj9l2UQ7bDgt1NjRe03loTg5&#10;A1+HH/u866n4OM5E/IMct80Fjbm/G95eQUUa4jX83/60Bl4m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UonEAAAA2wAAAA8AAAAAAAAAAAAAAAAAmAIAAGRycy9k&#10;b3ducmV2LnhtbFBLBQYAAAAABAAEAPUAAACJAwAAAAA=&#10;" path="m467588,635r-12700,l454888,54229r34290,l489178,44818r-21590,l467588,635xem419328,635r-15875,l386333,54229r11405,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4,30238r13335,1880l81889,33413r1905,1258l83794,42938r-3175,3036l93319,45974r648,-1156l95884,37846,94589,30848,90792,26543,84442,23368,76199,21463r-8280,-635l66014,18923r,-7620l68567,8890r23507,l88239,3810,81889,1270,74269,xem92074,8890r-12700,l82549,11303r635,4445l93967,15748,92074,8890xem34924,635l,635,,54229r36169,l36169,44818r-24130,l12039,31496r18428,l30467,22733r-18428,l12039,10033r22885,l34924,635xe" stroked="f">
                  <v:path arrowok="t"/>
                </v:shape>
                <v:shape id="Textbox 55" o:spid="_x0000_s1077" type="#_x0000_t202" style="position:absolute;width:29718;height:3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811E6" w:rsidRDefault="009811E6">
                        <w:pPr>
                          <w:spacing w:before="173"/>
                          <w:rPr>
                            <w:sz w:val="19"/>
                          </w:rPr>
                        </w:pPr>
                      </w:p>
                      <w:p w:rsidR="009811E6" w:rsidRDefault="009811E6" w:rsidP="009811E6">
                        <w:pPr>
                          <w:widowControl w:val="0"/>
                          <w:numPr>
                            <w:ilvl w:val="0"/>
                            <w:numId w:val="71"/>
                          </w:numPr>
                          <w:tabs>
                            <w:tab w:val="left" w:pos="429"/>
                          </w:tabs>
                          <w:autoSpaceDE w:val="0"/>
                          <w:autoSpaceDN w:val="0"/>
                          <w:spacing w:before="1" w:after="0" w:line="242" w:lineRule="auto"/>
                          <w:ind w:right="196"/>
                          <w:jc w:val="both"/>
                          <w:rPr>
                            <w:sz w:val="19"/>
                          </w:rPr>
                        </w:pPr>
                        <w:r>
                          <w:rPr>
                            <w:color w:val="231F20"/>
                            <w:sz w:val="19"/>
                          </w:rPr>
                          <w:t>An evaluation of additional risk factors should be part of the diagnostic workup in hypertensive pa- tients particularly in the presence of a family history of CVD.</w:t>
                        </w:r>
                      </w:p>
                      <w:p w:rsidR="009811E6" w:rsidRDefault="009811E6" w:rsidP="009811E6">
                        <w:pPr>
                          <w:widowControl w:val="0"/>
                          <w:numPr>
                            <w:ilvl w:val="0"/>
                            <w:numId w:val="71"/>
                          </w:numPr>
                          <w:tabs>
                            <w:tab w:val="left" w:pos="429"/>
                          </w:tabs>
                          <w:autoSpaceDE w:val="0"/>
                          <w:autoSpaceDN w:val="0"/>
                          <w:spacing w:before="1" w:after="0" w:line="242" w:lineRule="auto"/>
                          <w:ind w:right="197"/>
                          <w:jc w:val="both"/>
                          <w:rPr>
                            <w:sz w:val="19"/>
                          </w:rPr>
                        </w:pPr>
                        <w:r>
                          <w:rPr>
                            <w:color w:val="231F20"/>
                            <w:sz w:val="19"/>
                          </w:rPr>
                          <w:t>Cardiovascular risk should be assessed in all hy- pertensive patients by easy-to-use scores based on</w:t>
                        </w:r>
                        <w:r>
                          <w:rPr>
                            <w:color w:val="231F20"/>
                            <w:spacing w:val="40"/>
                            <w:sz w:val="19"/>
                          </w:rPr>
                          <w:t xml:space="preserve"> </w:t>
                        </w:r>
                        <w:r>
                          <w:rPr>
                            <w:color w:val="231F20"/>
                            <w:sz w:val="19"/>
                          </w:rPr>
                          <w:t>BP levels and additional risk factors according to a simplified</w:t>
                        </w:r>
                        <w:r>
                          <w:rPr>
                            <w:color w:val="231F20"/>
                            <w:spacing w:val="-5"/>
                            <w:sz w:val="19"/>
                          </w:rPr>
                          <w:t xml:space="preserve"> </w:t>
                        </w:r>
                        <w:r>
                          <w:rPr>
                            <w:color w:val="231F20"/>
                            <w:sz w:val="19"/>
                          </w:rPr>
                          <w:t>version</w:t>
                        </w:r>
                        <w:r>
                          <w:rPr>
                            <w:color w:val="231F20"/>
                            <w:spacing w:val="-5"/>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z w:val="19"/>
                          </w:rPr>
                          <w:t>approach</w:t>
                        </w:r>
                        <w:r>
                          <w:rPr>
                            <w:color w:val="231F20"/>
                            <w:spacing w:val="-5"/>
                            <w:sz w:val="19"/>
                          </w:rPr>
                          <w:t xml:space="preserve"> </w:t>
                        </w:r>
                        <w:r>
                          <w:rPr>
                            <w:color w:val="231F20"/>
                            <w:sz w:val="19"/>
                          </w:rPr>
                          <w:t>proposed</w:t>
                        </w:r>
                        <w:r>
                          <w:rPr>
                            <w:color w:val="231F20"/>
                            <w:spacing w:val="-5"/>
                            <w:sz w:val="19"/>
                          </w:rPr>
                          <w:t xml:space="preserve"> </w:t>
                        </w:r>
                        <w:r>
                          <w:rPr>
                            <w:color w:val="231F20"/>
                            <w:sz w:val="19"/>
                          </w:rPr>
                          <w:t>by</w:t>
                        </w:r>
                        <w:r>
                          <w:rPr>
                            <w:color w:val="231F20"/>
                            <w:spacing w:val="-5"/>
                            <w:sz w:val="19"/>
                          </w:rPr>
                          <w:t xml:space="preserve"> </w:t>
                        </w:r>
                        <w:r>
                          <w:rPr>
                            <w:color w:val="231F20"/>
                            <w:sz w:val="19"/>
                          </w:rPr>
                          <w:t>ESC- ESH Guidelines (Table 6).</w:t>
                        </w:r>
                        <w:r>
                          <w:rPr>
                            <w:color w:val="231F20"/>
                            <w:sz w:val="19"/>
                            <w:vertAlign w:val="superscript"/>
                          </w:rPr>
                          <w:t>1</w:t>
                        </w:r>
                      </w:p>
                      <w:p w:rsidR="009811E6" w:rsidRDefault="009811E6" w:rsidP="009811E6">
                        <w:pPr>
                          <w:widowControl w:val="0"/>
                          <w:numPr>
                            <w:ilvl w:val="0"/>
                            <w:numId w:val="71"/>
                          </w:numPr>
                          <w:tabs>
                            <w:tab w:val="left" w:pos="429"/>
                          </w:tabs>
                          <w:autoSpaceDE w:val="0"/>
                          <w:autoSpaceDN w:val="0"/>
                          <w:spacing w:before="2" w:after="0" w:line="242" w:lineRule="auto"/>
                          <w:ind w:right="198"/>
                          <w:jc w:val="both"/>
                          <w:rPr>
                            <w:sz w:val="19"/>
                          </w:rPr>
                        </w:pPr>
                        <w:r>
                          <w:rPr>
                            <w:color w:val="231F20"/>
                            <w:sz w:val="19"/>
                          </w:rPr>
                          <w:t>A reliable estimate of cardiovascular risk can be ob- tained in daily practice by including:</w:t>
                        </w:r>
                      </w:p>
                      <w:p w:rsidR="009811E6" w:rsidRDefault="009811E6" w:rsidP="009811E6">
                        <w:pPr>
                          <w:widowControl w:val="0"/>
                          <w:numPr>
                            <w:ilvl w:val="0"/>
                            <w:numId w:val="71"/>
                          </w:numPr>
                          <w:tabs>
                            <w:tab w:val="left" w:pos="429"/>
                          </w:tabs>
                          <w:autoSpaceDE w:val="0"/>
                          <w:autoSpaceDN w:val="0"/>
                          <w:spacing w:before="1" w:after="0" w:line="242" w:lineRule="auto"/>
                          <w:ind w:right="197"/>
                          <w:jc w:val="both"/>
                          <w:rPr>
                            <w:sz w:val="19"/>
                          </w:rPr>
                        </w:pPr>
                        <w:r>
                          <w:rPr>
                            <w:b/>
                            <w:color w:val="231F20"/>
                            <w:sz w:val="19"/>
                          </w:rPr>
                          <w:t>Other Risk Factors</w:t>
                        </w:r>
                        <w:r>
                          <w:rPr>
                            <w:color w:val="231F20"/>
                            <w:sz w:val="19"/>
                          </w:rPr>
                          <w:t>: Age (&gt;65 years), sex (male&gt;female), heart rate (&gt;80 beats/min), increased body</w:t>
                        </w:r>
                        <w:r>
                          <w:rPr>
                            <w:color w:val="231F20"/>
                            <w:spacing w:val="-12"/>
                            <w:sz w:val="19"/>
                          </w:rPr>
                          <w:t xml:space="preserve"> </w:t>
                        </w:r>
                        <w:r>
                          <w:rPr>
                            <w:color w:val="231F20"/>
                            <w:sz w:val="19"/>
                          </w:rPr>
                          <w:t>weight,</w:t>
                        </w:r>
                        <w:r>
                          <w:rPr>
                            <w:color w:val="231F20"/>
                            <w:spacing w:val="-12"/>
                            <w:sz w:val="19"/>
                          </w:rPr>
                          <w:t xml:space="preserve"> </w:t>
                        </w:r>
                        <w:r>
                          <w:rPr>
                            <w:color w:val="231F20"/>
                            <w:sz w:val="19"/>
                          </w:rPr>
                          <w:t>diabetes,</w:t>
                        </w:r>
                        <w:r>
                          <w:rPr>
                            <w:color w:val="231F20"/>
                            <w:spacing w:val="-12"/>
                            <w:sz w:val="19"/>
                          </w:rPr>
                          <w:t xml:space="preserve"> </w:t>
                        </w:r>
                        <w:r>
                          <w:rPr>
                            <w:color w:val="231F20"/>
                            <w:sz w:val="19"/>
                          </w:rPr>
                          <w:t>high</w:t>
                        </w:r>
                        <w:r>
                          <w:rPr>
                            <w:color w:val="231F20"/>
                            <w:spacing w:val="-12"/>
                            <w:sz w:val="19"/>
                          </w:rPr>
                          <w:t xml:space="preserve"> </w:t>
                        </w:r>
                        <w:r>
                          <w:rPr>
                            <w:color w:val="231F20"/>
                            <w:sz w:val="19"/>
                          </w:rPr>
                          <w:t>LDL-C/triglyceride,</w:t>
                        </w:r>
                        <w:r>
                          <w:rPr>
                            <w:color w:val="231F20"/>
                            <w:spacing w:val="-12"/>
                            <w:sz w:val="19"/>
                          </w:rPr>
                          <w:t xml:space="preserve"> </w:t>
                        </w:r>
                        <w:r>
                          <w:rPr>
                            <w:color w:val="231F20"/>
                            <w:sz w:val="19"/>
                          </w:rPr>
                          <w:t>fam- ily history of CVD, family history of hypertension, early-onset</w:t>
                        </w:r>
                        <w:r>
                          <w:rPr>
                            <w:color w:val="231F20"/>
                            <w:spacing w:val="-12"/>
                            <w:sz w:val="19"/>
                          </w:rPr>
                          <w:t xml:space="preserve"> </w:t>
                        </w:r>
                        <w:r>
                          <w:rPr>
                            <w:color w:val="231F20"/>
                            <w:sz w:val="19"/>
                          </w:rPr>
                          <w:t>menopause,</w:t>
                        </w:r>
                        <w:r>
                          <w:rPr>
                            <w:color w:val="231F20"/>
                            <w:spacing w:val="-12"/>
                            <w:sz w:val="19"/>
                          </w:rPr>
                          <w:t xml:space="preserve"> </w:t>
                        </w:r>
                        <w:r>
                          <w:rPr>
                            <w:color w:val="231F20"/>
                            <w:sz w:val="19"/>
                          </w:rPr>
                          <w:t>smoking</w:t>
                        </w:r>
                        <w:r>
                          <w:rPr>
                            <w:color w:val="231F20"/>
                            <w:spacing w:val="-12"/>
                            <w:sz w:val="19"/>
                          </w:rPr>
                          <w:t xml:space="preserve"> </w:t>
                        </w:r>
                        <w:r>
                          <w:rPr>
                            <w:color w:val="231F20"/>
                            <w:sz w:val="19"/>
                          </w:rPr>
                          <w:t>habits,</w:t>
                        </w:r>
                        <w:r>
                          <w:rPr>
                            <w:color w:val="231F20"/>
                            <w:spacing w:val="-12"/>
                            <w:sz w:val="19"/>
                          </w:rPr>
                          <w:t xml:space="preserve"> </w:t>
                        </w:r>
                        <w:r>
                          <w:rPr>
                            <w:color w:val="231F20"/>
                            <w:sz w:val="19"/>
                          </w:rPr>
                          <w:t xml:space="preserve">psychosocial or socioeconomic factors. </w:t>
                        </w:r>
                        <w:r>
                          <w:rPr>
                            <w:b/>
                            <w:color w:val="231F20"/>
                            <w:sz w:val="19"/>
                          </w:rPr>
                          <w:t xml:space="preserve">HMOD: </w:t>
                        </w:r>
                        <w:r>
                          <w:rPr>
                            <w:color w:val="231F20"/>
                            <w:sz w:val="19"/>
                          </w:rPr>
                          <w:t>LVH (LVH with ECG), moderate-severe CKD (CKD; eGFR &lt;60 ml/ min/1.73m</w:t>
                        </w:r>
                        <w:r>
                          <w:rPr>
                            <w:color w:val="231F20"/>
                            <w:sz w:val="19"/>
                            <w:vertAlign w:val="superscript"/>
                          </w:rPr>
                          <w:t>2</w:t>
                        </w:r>
                        <w:r>
                          <w:rPr>
                            <w:color w:val="231F20"/>
                            <w:sz w:val="19"/>
                          </w:rPr>
                          <w:t xml:space="preserve">), any other available measure of organ damage. </w:t>
                        </w:r>
                        <w:r>
                          <w:rPr>
                            <w:b/>
                            <w:color w:val="231F20"/>
                            <w:sz w:val="19"/>
                          </w:rPr>
                          <w:t xml:space="preserve">Disease: </w:t>
                        </w:r>
                        <w:r>
                          <w:rPr>
                            <w:color w:val="231F20"/>
                            <w:sz w:val="19"/>
                          </w:rPr>
                          <w:t>previous coronary heart disease (CHD),</w:t>
                        </w:r>
                        <w:r>
                          <w:rPr>
                            <w:color w:val="231F20"/>
                            <w:spacing w:val="-7"/>
                            <w:sz w:val="19"/>
                          </w:rPr>
                          <w:t xml:space="preserve"> </w:t>
                        </w:r>
                        <w:r>
                          <w:rPr>
                            <w:color w:val="231F20"/>
                            <w:sz w:val="19"/>
                          </w:rPr>
                          <w:t>HF,</w:t>
                        </w:r>
                        <w:r>
                          <w:rPr>
                            <w:color w:val="231F20"/>
                            <w:spacing w:val="-7"/>
                            <w:sz w:val="19"/>
                          </w:rPr>
                          <w:t xml:space="preserve"> </w:t>
                        </w:r>
                        <w:r>
                          <w:rPr>
                            <w:color w:val="231F20"/>
                            <w:sz w:val="19"/>
                          </w:rPr>
                          <w:t>stroke,</w:t>
                        </w:r>
                        <w:r>
                          <w:rPr>
                            <w:color w:val="231F20"/>
                            <w:spacing w:val="-7"/>
                            <w:sz w:val="19"/>
                          </w:rPr>
                          <w:t xml:space="preserve"> </w:t>
                        </w:r>
                        <w:r>
                          <w:rPr>
                            <w:color w:val="231F20"/>
                            <w:sz w:val="19"/>
                          </w:rPr>
                          <w:t>peripheral</w:t>
                        </w:r>
                        <w:r>
                          <w:rPr>
                            <w:color w:val="231F20"/>
                            <w:spacing w:val="-7"/>
                            <w:sz w:val="19"/>
                          </w:rPr>
                          <w:t xml:space="preserve"> </w:t>
                        </w:r>
                        <w:r>
                          <w:rPr>
                            <w:color w:val="231F20"/>
                            <w:sz w:val="19"/>
                          </w:rPr>
                          <w:t>vascular</w:t>
                        </w:r>
                        <w:r>
                          <w:rPr>
                            <w:color w:val="231F20"/>
                            <w:spacing w:val="-7"/>
                            <w:sz w:val="19"/>
                          </w:rPr>
                          <w:t xml:space="preserve"> </w:t>
                        </w:r>
                        <w:r>
                          <w:rPr>
                            <w:color w:val="231F20"/>
                            <w:sz w:val="19"/>
                          </w:rPr>
                          <w:t>disease,</w:t>
                        </w:r>
                        <w:r>
                          <w:rPr>
                            <w:color w:val="231F20"/>
                            <w:spacing w:val="-7"/>
                            <w:sz w:val="19"/>
                          </w:rPr>
                          <w:t xml:space="preserve"> </w:t>
                        </w:r>
                        <w:r>
                          <w:rPr>
                            <w:color w:val="231F20"/>
                            <w:sz w:val="19"/>
                          </w:rPr>
                          <w:t>atrial fibrillation, CKD stage 3+.</w:t>
                        </w:r>
                      </w:p>
                    </w:txbxContent>
                  </v:textbox>
                </v:shape>
                <w10:wrap anchorx="page"/>
              </v:group>
            </w:pict>
          </mc:Fallback>
        </mc:AlternateContent>
      </w:r>
      <w:r w:rsidRPr="00542BE5">
        <w:rPr>
          <w:color w:val="231F20"/>
          <w:spacing w:val="-2"/>
          <w:sz w:val="24"/>
          <w:szCs w:val="24"/>
        </w:rPr>
        <w:t>Tambahan</w:t>
      </w:r>
      <w:r w:rsidRPr="00542BE5">
        <w:rPr>
          <w:color w:val="231F20"/>
          <w:spacing w:val="10"/>
          <w:sz w:val="24"/>
          <w:szCs w:val="24"/>
        </w:rPr>
        <w:t xml:space="preserve"> </w:t>
      </w:r>
      <w:r w:rsidRPr="00542BE5">
        <w:rPr>
          <w:color w:val="231F20"/>
          <w:spacing w:val="-2"/>
          <w:sz w:val="24"/>
          <w:szCs w:val="24"/>
        </w:rPr>
        <w:t>Diagnostik</w:t>
      </w:r>
      <w:r w:rsidRPr="00542BE5">
        <w:rPr>
          <w:color w:val="231F20"/>
          <w:spacing w:val="2"/>
          <w:sz w:val="24"/>
          <w:szCs w:val="24"/>
        </w:rPr>
        <w:t xml:space="preserve"> </w:t>
      </w:r>
      <w:r w:rsidRPr="00542BE5">
        <w:rPr>
          <w:color w:val="231F20"/>
          <w:spacing w:val="-2"/>
          <w:sz w:val="24"/>
          <w:szCs w:val="24"/>
        </w:rPr>
        <w:t>Tes</w:t>
      </w:r>
    </w:p>
    <w:p w:rsidR="009811E6" w:rsidRPr="00542BE5" w:rsidRDefault="009811E6">
      <w:pPr>
        <w:pStyle w:val="BodyText"/>
        <w:spacing w:before="28"/>
        <w:ind w:left="110" w:right="5488"/>
        <w:jc w:val="both"/>
        <w:rPr>
          <w:sz w:val="24"/>
          <w:szCs w:val="24"/>
        </w:rPr>
      </w:pPr>
      <w:r w:rsidRPr="00542BE5">
        <w:rPr>
          <w:color w:val="231F20"/>
          <w:spacing w:val="-2"/>
          <w:sz w:val="24"/>
          <w:szCs w:val="24"/>
        </w:rPr>
        <w:t xml:space="preserve">Investigasi tambahan bila diindikasikan dapat dilakukan </w:t>
      </w:r>
      <w:r w:rsidRPr="00542BE5">
        <w:rPr>
          <w:color w:val="231F20"/>
          <w:sz w:val="24"/>
          <w:szCs w:val="24"/>
        </w:rPr>
        <w:t>untuk menilai dan memastikan kecurigaan terhadap HMOD, penyakit yang ada bersamaan atau/dan hipertensi sekunder.</w:t>
      </w:r>
    </w:p>
    <w:p w:rsidR="009811E6" w:rsidRPr="00542BE5" w:rsidRDefault="009811E6">
      <w:pPr>
        <w:pStyle w:val="Heading2"/>
        <w:spacing w:before="77"/>
        <w:rPr>
          <w:sz w:val="24"/>
          <w:szCs w:val="24"/>
        </w:rPr>
      </w:pPr>
      <w:r w:rsidRPr="00542BE5">
        <w:rPr>
          <w:color w:val="231F20"/>
          <w:spacing w:val="-2"/>
          <w:sz w:val="24"/>
          <w:szCs w:val="24"/>
        </w:rPr>
        <w:t>Pencitraan</w:t>
      </w:r>
      <w:r w:rsidRPr="00542BE5">
        <w:rPr>
          <w:color w:val="231F20"/>
          <w:spacing w:val="-1"/>
          <w:sz w:val="24"/>
          <w:szCs w:val="24"/>
        </w:rPr>
        <w:t xml:space="preserve"> </w:t>
      </w:r>
      <w:r w:rsidRPr="00542BE5">
        <w:rPr>
          <w:color w:val="231F20"/>
          <w:spacing w:val="-2"/>
          <w:sz w:val="24"/>
          <w:szCs w:val="24"/>
        </w:rPr>
        <w:t>Teknik</w:t>
      </w:r>
    </w:p>
    <w:p w:rsidR="009811E6" w:rsidRPr="00542BE5" w:rsidRDefault="009811E6" w:rsidP="009811E6">
      <w:pPr>
        <w:pStyle w:val="ListParagraph"/>
        <w:widowControl w:val="0"/>
        <w:numPr>
          <w:ilvl w:val="1"/>
          <w:numId w:val="78"/>
        </w:numPr>
        <w:tabs>
          <w:tab w:val="left" w:pos="539"/>
        </w:tabs>
        <w:autoSpaceDE w:val="0"/>
        <w:autoSpaceDN w:val="0"/>
        <w:spacing w:before="27" w:after="0" w:line="240" w:lineRule="auto"/>
        <w:ind w:right="5487"/>
        <w:contextualSpacing w:val="0"/>
        <w:jc w:val="both"/>
        <w:rPr>
          <w:sz w:val="24"/>
          <w:szCs w:val="24"/>
        </w:rPr>
      </w:pPr>
      <w:r w:rsidRPr="00542BE5">
        <w:rPr>
          <w:b/>
          <w:color w:val="231F20"/>
          <w:spacing w:val="-2"/>
          <w:sz w:val="24"/>
          <w:szCs w:val="24"/>
        </w:rPr>
        <w:t xml:space="preserve">Ekokardiografi: </w:t>
      </w:r>
      <w:r w:rsidRPr="00542BE5">
        <w:rPr>
          <w:color w:val="231F20"/>
          <w:spacing w:val="-2"/>
          <w:sz w:val="24"/>
          <w:szCs w:val="24"/>
        </w:rPr>
        <w:t xml:space="preserve">LVH, disfungsi sistolik/diastolik </w:t>
      </w:r>
      <w:r w:rsidRPr="00542BE5">
        <w:rPr>
          <w:color w:val="231F20"/>
          <w:sz w:val="24"/>
          <w:szCs w:val="24"/>
        </w:rPr>
        <w:t>, dilatasi atrium, koarktasio aorta.</w:t>
      </w:r>
    </w:p>
    <w:p w:rsidR="009811E6" w:rsidRPr="00542BE5" w:rsidRDefault="009811E6">
      <w:pPr>
        <w:jc w:val="both"/>
        <w:rPr>
          <w:sz w:val="24"/>
          <w:szCs w:val="24"/>
        </w:rPr>
        <w:sectPr w:rsidR="009811E6" w:rsidRPr="00542BE5">
          <w:type w:val="continuous"/>
          <w:pgSz w:w="11700" w:h="15660"/>
          <w:pgMar w:top="260" w:right="800" w:bottom="280" w:left="820" w:header="617" w:footer="0" w:gutter="0"/>
          <w:cols w:space="720"/>
        </w:sectPr>
      </w:pPr>
    </w:p>
    <w:p w:rsidR="009811E6" w:rsidRPr="00542BE5" w:rsidRDefault="009811E6">
      <w:pPr>
        <w:pStyle w:val="BodyText"/>
        <w:spacing w:before="104"/>
        <w:rPr>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spacing w:before="109" w:line="268" w:lineRule="auto"/>
        <w:ind w:left="115"/>
        <w:rPr>
          <w:b/>
          <w:sz w:val="24"/>
          <w:szCs w:val="24"/>
        </w:rPr>
      </w:pPr>
      <w:r w:rsidRPr="00542BE5">
        <w:rPr>
          <w:noProof/>
          <w:sz w:val="24"/>
          <w:szCs w:val="24"/>
        </w:rPr>
        <w:lastRenderedPageBreak/>
        <mc:AlternateContent>
          <mc:Choice Requires="wps">
            <w:drawing>
              <wp:anchor distT="0" distB="0" distL="0" distR="0" simplePos="0" relativeHeight="251692032" behindDoc="0" locked="0" layoutInCell="1" allowOverlap="1" wp14:anchorId="5989C5F4" wp14:editId="157BFC4F">
                <wp:simplePos x="0" y="0"/>
                <wp:positionH relativeFrom="page">
                  <wp:posOffset>219323</wp:posOffset>
                </wp:positionH>
                <wp:positionV relativeFrom="page">
                  <wp:posOffset>5010150</wp:posOffset>
                </wp:positionV>
                <wp:extent cx="138430" cy="2494915"/>
                <wp:effectExtent l="0" t="0" r="0" b="0"/>
                <wp:wrapNone/>
                <wp:docPr id="58"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86">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56" o:spid="_x0000_s1078" type="#_x0000_t202" style="position:absolute;left:0;text-align:left;margin-left:17.25pt;margin-top:394.5pt;width:10.9pt;height:196.4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87">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b/>
          <w:color w:val="231F20"/>
          <w:w w:val="85"/>
          <w:sz w:val="24"/>
          <w:szCs w:val="24"/>
        </w:rPr>
        <w:t>Tabel 6.</w:t>
      </w:r>
      <w:r w:rsidRPr="00542BE5">
        <w:rPr>
          <w:b/>
          <w:color w:val="231F20"/>
          <w:spacing w:val="80"/>
          <w:sz w:val="24"/>
          <w:szCs w:val="24"/>
        </w:rPr>
        <w:t xml:space="preserve"> </w:t>
      </w:r>
      <w:r w:rsidRPr="00542BE5">
        <w:rPr>
          <w:b/>
          <w:color w:val="231F20"/>
          <w:w w:val="85"/>
          <w:sz w:val="24"/>
          <w:szCs w:val="24"/>
        </w:rPr>
        <w:t>Klasifikasi Sederhana Risiko Hipertensi menurut tambahan</w:t>
      </w:r>
      <w:r w:rsidRPr="00542BE5">
        <w:rPr>
          <w:b/>
          <w:color w:val="231F20"/>
          <w:spacing w:val="40"/>
          <w:sz w:val="24"/>
          <w:szCs w:val="24"/>
        </w:rPr>
        <w:t xml:space="preserve"> </w:t>
      </w:r>
      <w:r w:rsidRPr="00542BE5">
        <w:rPr>
          <w:b/>
          <w:color w:val="231F20"/>
          <w:w w:val="85"/>
          <w:sz w:val="24"/>
          <w:szCs w:val="24"/>
        </w:rPr>
        <w:t>Faktor Risiko, Kerusakan Organ yang Dimediasi Hipertensi (HMOD), dan Sebelumnya</w:t>
      </w:r>
      <w:r w:rsidRPr="00542BE5">
        <w:rPr>
          <w:b/>
          <w:color w:val="231F20"/>
          <w:spacing w:val="40"/>
          <w:sz w:val="24"/>
          <w:szCs w:val="24"/>
        </w:rPr>
        <w:t xml:space="preserve"> </w:t>
      </w:r>
      <w:r w:rsidRPr="00542BE5">
        <w:rPr>
          <w:b/>
          <w:color w:val="231F20"/>
          <w:spacing w:val="-2"/>
          <w:w w:val="90"/>
          <w:sz w:val="24"/>
          <w:szCs w:val="24"/>
        </w:rPr>
        <w:t>Penyakit*</w:t>
      </w:r>
    </w:p>
    <w:p w:rsidR="009811E6" w:rsidRPr="00542BE5" w:rsidRDefault="009811E6">
      <w:pPr>
        <w:pStyle w:val="BodyText"/>
        <w:spacing w:before="3"/>
        <w:rPr>
          <w:b/>
          <w:sz w:val="24"/>
          <w:szCs w:val="24"/>
        </w:rPr>
      </w:pPr>
    </w:p>
    <w:tbl>
      <w:tblPr>
        <w:tblW w:w="0" w:type="auto"/>
        <w:tblInd w:w="12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60"/>
        <w:gridCol w:w="485"/>
        <w:gridCol w:w="810"/>
        <w:gridCol w:w="930"/>
        <w:gridCol w:w="735"/>
        <w:gridCol w:w="550"/>
      </w:tblGrid>
      <w:tr w:rsidR="009811E6" w:rsidRPr="00542BE5">
        <w:trPr>
          <w:trHeight w:val="886"/>
        </w:trPr>
        <w:tc>
          <w:tcPr>
            <w:tcW w:w="1160" w:type="dxa"/>
            <w:shd w:val="clear" w:color="auto" w:fill="C7C8CA"/>
          </w:tcPr>
          <w:p w:rsidR="009811E6" w:rsidRPr="00542BE5" w:rsidRDefault="009811E6">
            <w:pPr>
              <w:pStyle w:val="TableParagraph"/>
              <w:spacing w:before="61" w:line="259" w:lineRule="auto"/>
              <w:ind w:left="140" w:right="386"/>
              <w:rPr>
                <w:rFonts w:ascii="Times New Roman" w:hAnsi="Times New Roman" w:cs="Times New Roman"/>
                <w:sz w:val="24"/>
                <w:szCs w:val="24"/>
              </w:rPr>
            </w:pPr>
            <w:r w:rsidRPr="00542BE5">
              <w:rPr>
                <w:rFonts w:ascii="Times New Roman" w:hAnsi="Times New Roman" w:cs="Times New Roman"/>
                <w:color w:val="231F20"/>
                <w:spacing w:val="-4"/>
                <w:w w:val="85"/>
                <w:sz w:val="24"/>
                <w:szCs w:val="24"/>
              </w:rPr>
              <w:t>Lainnya</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2"/>
                <w:w w:val="90"/>
                <w:sz w:val="24"/>
                <w:szCs w:val="24"/>
              </w:rPr>
              <w:t xml:space="preserve">Faktor </w:t>
            </w:r>
            <w:r w:rsidRPr="00542BE5">
              <w:rPr>
                <w:rFonts w:ascii="Times New Roman" w:hAnsi="Times New Roman" w:cs="Times New Roman"/>
                <w:color w:val="231F20"/>
                <w:spacing w:val="-4"/>
                <w:w w:val="85"/>
                <w:sz w:val="24"/>
                <w:szCs w:val="24"/>
              </w:rPr>
              <w:t xml:space="preserve">Risiko , </w:t>
            </w:r>
            <w:r w:rsidRPr="00542BE5">
              <w:rPr>
                <w:rFonts w:ascii="Times New Roman" w:hAnsi="Times New Roman" w:cs="Times New Roman"/>
                <w:color w:val="231F20"/>
                <w:w w:val="90"/>
                <w:sz w:val="24"/>
                <w:szCs w:val="24"/>
              </w:rPr>
              <w:t>HMOD,</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atau</w:t>
            </w:r>
          </w:p>
          <w:p w:rsidR="009811E6" w:rsidRPr="00542BE5" w:rsidRDefault="009811E6">
            <w:pPr>
              <w:pStyle w:val="TableParagraph"/>
              <w:spacing w:line="184" w:lineRule="exact"/>
              <w:ind w:left="140"/>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Penyakit</w:t>
            </w:r>
          </w:p>
        </w:tc>
        <w:tc>
          <w:tcPr>
            <w:tcW w:w="1295" w:type="dxa"/>
            <w:gridSpan w:val="2"/>
            <w:shd w:val="clear" w:color="auto" w:fill="C7C8CA"/>
          </w:tcPr>
          <w:p w:rsidR="009811E6" w:rsidRPr="00542BE5" w:rsidRDefault="009811E6">
            <w:pPr>
              <w:pStyle w:val="TableParagraph"/>
              <w:spacing w:before="76"/>
              <w:rPr>
                <w:rFonts w:ascii="Times New Roman" w:hAnsi="Times New Roman" w:cs="Times New Roman"/>
                <w:b/>
                <w:sz w:val="24"/>
                <w:szCs w:val="24"/>
              </w:rPr>
            </w:pPr>
          </w:p>
          <w:p w:rsidR="009811E6" w:rsidRPr="00542BE5" w:rsidRDefault="009811E6">
            <w:pPr>
              <w:pStyle w:val="TableParagraph"/>
              <w:spacing w:before="1" w:line="259" w:lineRule="auto"/>
              <w:ind w:left="270" w:right="174" w:firstLine="42"/>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Tinggi-Normal</w:t>
            </w:r>
            <w:r w:rsidRPr="00542BE5">
              <w:rPr>
                <w:rFonts w:ascii="Times New Roman" w:hAnsi="Times New Roman" w:cs="Times New Roman"/>
                <w:color w:val="231F20"/>
                <w:w w:val="85"/>
                <w:sz w:val="24"/>
                <w:szCs w:val="24"/>
              </w:rPr>
              <w:t xml:space="preserve"> </w:t>
            </w:r>
            <w:r w:rsidRPr="00542BE5">
              <w:rPr>
                <w:rFonts w:ascii="Times New Roman" w:hAnsi="Times New Roman" w:cs="Times New Roman"/>
                <w:color w:val="231F20"/>
                <w:w w:val="90"/>
                <w:sz w:val="24"/>
                <w:szCs w:val="24"/>
              </w:rPr>
              <w:t>SBP</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2"/>
                <w:w w:val="95"/>
                <w:sz w:val="24"/>
                <w:szCs w:val="24"/>
              </w:rPr>
              <w:t>130−139</w:t>
            </w:r>
          </w:p>
          <w:p w:rsidR="009811E6" w:rsidRPr="00542BE5" w:rsidRDefault="009811E6">
            <w:pPr>
              <w:pStyle w:val="TableParagraph"/>
              <w:spacing w:line="184" w:lineRule="exact"/>
              <w:ind w:left="342"/>
              <w:rPr>
                <w:rFonts w:ascii="Times New Roman" w:hAnsi="Times New Roman" w:cs="Times New Roman"/>
                <w:sz w:val="24"/>
                <w:szCs w:val="24"/>
              </w:rPr>
            </w:pPr>
            <w:r w:rsidRPr="00542BE5">
              <w:rPr>
                <w:rFonts w:ascii="Times New Roman" w:hAnsi="Times New Roman" w:cs="Times New Roman"/>
                <w:color w:val="231F20"/>
                <w:w w:val="85"/>
                <w:sz w:val="24"/>
                <w:szCs w:val="24"/>
              </w:rPr>
              <w:t>DBP</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95"/>
                <w:sz w:val="24"/>
                <w:szCs w:val="24"/>
              </w:rPr>
              <w:t>85−89</w:t>
            </w:r>
          </w:p>
        </w:tc>
        <w:tc>
          <w:tcPr>
            <w:tcW w:w="930" w:type="dxa"/>
            <w:shd w:val="clear" w:color="auto" w:fill="C7C8CA"/>
          </w:tcPr>
          <w:p w:rsidR="009811E6" w:rsidRPr="00542BE5" w:rsidRDefault="009811E6">
            <w:pPr>
              <w:pStyle w:val="TableParagraph"/>
              <w:spacing w:before="76"/>
              <w:rPr>
                <w:rFonts w:ascii="Times New Roman" w:hAnsi="Times New Roman" w:cs="Times New Roman"/>
                <w:b/>
                <w:sz w:val="24"/>
                <w:szCs w:val="24"/>
              </w:rPr>
            </w:pPr>
          </w:p>
          <w:p w:rsidR="009811E6" w:rsidRPr="00542BE5" w:rsidRDefault="009811E6">
            <w:pPr>
              <w:pStyle w:val="TableParagraph"/>
              <w:spacing w:before="1"/>
              <w:ind w:left="10"/>
              <w:jc w:val="center"/>
              <w:rPr>
                <w:rFonts w:ascii="Times New Roman" w:hAnsi="Times New Roman" w:cs="Times New Roman"/>
                <w:sz w:val="24"/>
                <w:szCs w:val="24"/>
              </w:rPr>
            </w:pPr>
            <w:r w:rsidRPr="00542BE5">
              <w:rPr>
                <w:rFonts w:ascii="Times New Roman" w:hAnsi="Times New Roman" w:cs="Times New Roman"/>
                <w:color w:val="231F20"/>
                <w:w w:val="80"/>
                <w:sz w:val="24"/>
                <w:szCs w:val="24"/>
              </w:rPr>
              <w:t>Nilai</w:t>
            </w:r>
            <w:r w:rsidRPr="00542BE5">
              <w:rPr>
                <w:rFonts w:ascii="Times New Roman" w:hAnsi="Times New Roman" w:cs="Times New Roman"/>
                <w:color w:val="231F20"/>
                <w:spacing w:val="-4"/>
                <w:w w:val="95"/>
                <w:sz w:val="24"/>
                <w:szCs w:val="24"/>
              </w:rPr>
              <w:t xml:space="preserve"> </w:t>
            </w:r>
            <w:r w:rsidRPr="00542BE5">
              <w:rPr>
                <w:rFonts w:ascii="Times New Roman" w:hAnsi="Times New Roman" w:cs="Times New Roman"/>
                <w:color w:val="231F20"/>
                <w:spacing w:val="-10"/>
                <w:w w:val="95"/>
                <w:sz w:val="24"/>
                <w:szCs w:val="24"/>
              </w:rPr>
              <w:t>1</w:t>
            </w:r>
          </w:p>
          <w:p w:rsidR="009811E6" w:rsidRPr="00542BE5" w:rsidRDefault="009811E6">
            <w:pPr>
              <w:pStyle w:val="TableParagraph"/>
              <w:spacing w:before="14"/>
              <w:ind w:left="10"/>
              <w:jc w:val="center"/>
              <w:rPr>
                <w:rFonts w:ascii="Times New Roman" w:hAnsi="Times New Roman" w:cs="Times New Roman"/>
                <w:sz w:val="24"/>
                <w:szCs w:val="24"/>
              </w:rPr>
            </w:pPr>
            <w:r w:rsidRPr="00542BE5">
              <w:rPr>
                <w:rFonts w:ascii="Times New Roman" w:hAnsi="Times New Roman" w:cs="Times New Roman"/>
                <w:color w:val="231F20"/>
                <w:w w:val="90"/>
                <w:sz w:val="24"/>
                <w:szCs w:val="24"/>
              </w:rPr>
              <w:t>SBP</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2"/>
                <w:sz w:val="24"/>
                <w:szCs w:val="24"/>
              </w:rPr>
              <w:t>140–159</w:t>
            </w:r>
          </w:p>
          <w:p w:rsidR="009811E6" w:rsidRPr="00542BE5" w:rsidRDefault="009811E6">
            <w:pPr>
              <w:pStyle w:val="TableParagraph"/>
              <w:spacing w:before="14"/>
              <w:ind w:left="10"/>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DBP</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95"/>
                <w:sz w:val="24"/>
                <w:szCs w:val="24"/>
              </w:rPr>
              <w:t>90−99</w:t>
            </w:r>
          </w:p>
        </w:tc>
        <w:tc>
          <w:tcPr>
            <w:tcW w:w="1285" w:type="dxa"/>
            <w:gridSpan w:val="2"/>
            <w:shd w:val="clear" w:color="auto" w:fill="C7C8CA"/>
          </w:tcPr>
          <w:p w:rsidR="009811E6" w:rsidRPr="00542BE5" w:rsidRDefault="009811E6">
            <w:pPr>
              <w:pStyle w:val="TableParagraph"/>
              <w:spacing w:before="76"/>
              <w:rPr>
                <w:rFonts w:ascii="Times New Roman" w:hAnsi="Times New Roman" w:cs="Times New Roman"/>
                <w:b/>
                <w:sz w:val="24"/>
                <w:szCs w:val="24"/>
              </w:rPr>
            </w:pPr>
          </w:p>
          <w:p w:rsidR="009811E6" w:rsidRPr="00542BE5" w:rsidRDefault="009811E6">
            <w:pPr>
              <w:pStyle w:val="TableParagraph"/>
              <w:spacing w:before="1" w:line="249" w:lineRule="auto"/>
              <w:ind w:left="376" w:right="277" w:firstLine="73"/>
              <w:rPr>
                <w:rFonts w:ascii="Times New Roman" w:hAnsi="Times New Roman" w:cs="Times New Roman"/>
                <w:sz w:val="24"/>
                <w:szCs w:val="24"/>
              </w:rPr>
            </w:pPr>
            <w:r w:rsidRPr="00542BE5">
              <w:rPr>
                <w:rFonts w:ascii="Times New Roman" w:hAnsi="Times New Roman" w:cs="Times New Roman"/>
                <w:color w:val="231F20"/>
                <w:spacing w:val="-4"/>
                <w:sz w:val="24"/>
                <w:szCs w:val="24"/>
              </w:rPr>
              <w:t>Nilai</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4"/>
                <w:sz w:val="24"/>
                <w:szCs w:val="24"/>
              </w:rPr>
              <w:t>2 SBP</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4"/>
                <w:sz w:val="24"/>
                <w:szCs w:val="24"/>
              </w:rPr>
              <w:t xml:space="preserve">≥ 160 </w:t>
            </w:r>
            <w:r w:rsidRPr="00542BE5">
              <w:rPr>
                <w:rFonts w:ascii="Times New Roman" w:hAnsi="Times New Roman" w:cs="Times New Roman"/>
                <w:color w:val="231F20"/>
                <w:w w:val="85"/>
                <w:sz w:val="24"/>
                <w:szCs w:val="24"/>
              </w:rPr>
              <w:t>DBP</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4"/>
                <w:sz w:val="24"/>
                <w:szCs w:val="24"/>
              </w:rPr>
              <w:t>≥ 100</w:t>
            </w:r>
          </w:p>
        </w:tc>
      </w:tr>
      <w:tr w:rsidR="009811E6" w:rsidRPr="00542BE5">
        <w:trPr>
          <w:trHeight w:val="497"/>
        </w:trPr>
        <w:tc>
          <w:tcPr>
            <w:tcW w:w="1160" w:type="dxa"/>
          </w:tcPr>
          <w:p w:rsidR="009811E6" w:rsidRPr="00542BE5" w:rsidRDefault="009811E6">
            <w:pPr>
              <w:pStyle w:val="TableParagraph"/>
              <w:spacing w:before="64" w:line="259" w:lineRule="auto"/>
              <w:ind w:left="140"/>
              <w:rPr>
                <w:rFonts w:ascii="Times New Roman" w:hAnsi="Times New Roman" w:cs="Times New Roman"/>
                <w:sz w:val="24"/>
                <w:szCs w:val="24"/>
              </w:rPr>
            </w:pPr>
            <w:r w:rsidRPr="00542BE5">
              <w:rPr>
                <w:rFonts w:ascii="Times New Roman" w:hAnsi="Times New Roman" w:cs="Times New Roman"/>
                <w:color w:val="231F20"/>
                <w:spacing w:val="-4"/>
                <w:w w:val="85"/>
                <w:sz w:val="24"/>
                <w:szCs w:val="24"/>
              </w:rPr>
              <w:t>TIDAK</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4"/>
                <w:w w:val="85"/>
                <w:sz w:val="24"/>
                <w:szCs w:val="24"/>
              </w:rPr>
              <w:t>lainnya</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2"/>
                <w:w w:val="90"/>
                <w:sz w:val="24"/>
                <w:szCs w:val="24"/>
              </w:rPr>
              <w:t xml:space="preserve">faktor </w:t>
            </w:r>
            <w:r w:rsidRPr="00542BE5">
              <w:rPr>
                <w:rFonts w:ascii="Times New Roman" w:hAnsi="Times New Roman" w:cs="Times New Roman"/>
                <w:color w:val="231F20"/>
                <w:spacing w:val="-4"/>
                <w:w w:val="85"/>
                <w:sz w:val="24"/>
                <w:szCs w:val="24"/>
              </w:rPr>
              <w:t>risiko</w:t>
            </w:r>
          </w:p>
        </w:tc>
        <w:tc>
          <w:tcPr>
            <w:tcW w:w="1295" w:type="dxa"/>
            <w:gridSpan w:val="2"/>
            <w:shd w:val="clear" w:color="auto" w:fill="F7DE34"/>
          </w:tcPr>
          <w:p w:rsidR="009811E6" w:rsidRPr="00542BE5" w:rsidRDefault="009811E6">
            <w:pPr>
              <w:pStyle w:val="TableParagraph"/>
              <w:spacing w:before="164"/>
              <w:ind w:left="10"/>
              <w:jc w:val="center"/>
              <w:rPr>
                <w:rFonts w:ascii="Times New Roman" w:hAnsi="Times New Roman" w:cs="Times New Roman"/>
                <w:sz w:val="24"/>
                <w:szCs w:val="24"/>
              </w:rPr>
            </w:pPr>
            <w:r w:rsidRPr="00542BE5">
              <w:rPr>
                <w:rFonts w:ascii="Times New Roman" w:hAnsi="Times New Roman" w:cs="Times New Roman"/>
                <w:color w:val="231F20"/>
                <w:spacing w:val="-5"/>
                <w:w w:val="95"/>
                <w:sz w:val="24"/>
                <w:szCs w:val="24"/>
              </w:rPr>
              <w:t>Rendah</w:t>
            </w:r>
          </w:p>
        </w:tc>
        <w:tc>
          <w:tcPr>
            <w:tcW w:w="930" w:type="dxa"/>
            <w:shd w:val="clear" w:color="auto" w:fill="F7DE34"/>
          </w:tcPr>
          <w:p w:rsidR="009811E6" w:rsidRPr="00542BE5" w:rsidRDefault="009811E6">
            <w:pPr>
              <w:pStyle w:val="TableParagraph"/>
              <w:spacing w:before="164"/>
              <w:ind w:left="10"/>
              <w:jc w:val="center"/>
              <w:rPr>
                <w:rFonts w:ascii="Times New Roman" w:hAnsi="Times New Roman" w:cs="Times New Roman"/>
                <w:sz w:val="24"/>
                <w:szCs w:val="24"/>
              </w:rPr>
            </w:pPr>
            <w:r w:rsidRPr="00542BE5">
              <w:rPr>
                <w:rFonts w:ascii="Times New Roman" w:hAnsi="Times New Roman" w:cs="Times New Roman"/>
                <w:color w:val="231F20"/>
                <w:spacing w:val="-5"/>
                <w:w w:val="95"/>
                <w:sz w:val="24"/>
                <w:szCs w:val="24"/>
              </w:rPr>
              <w:t>Rendah</w:t>
            </w:r>
          </w:p>
        </w:tc>
        <w:tc>
          <w:tcPr>
            <w:tcW w:w="735" w:type="dxa"/>
            <w:shd w:val="clear" w:color="auto" w:fill="E4A84A"/>
          </w:tcPr>
          <w:p w:rsidR="009811E6" w:rsidRPr="00542BE5" w:rsidRDefault="009811E6">
            <w:pPr>
              <w:pStyle w:val="TableParagraph"/>
              <w:spacing w:before="164"/>
              <w:ind w:left="87"/>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Sedang</w:t>
            </w:r>
          </w:p>
        </w:tc>
        <w:tc>
          <w:tcPr>
            <w:tcW w:w="550" w:type="dxa"/>
            <w:shd w:val="clear" w:color="auto" w:fill="CD5255"/>
          </w:tcPr>
          <w:p w:rsidR="009811E6" w:rsidRPr="00542BE5" w:rsidRDefault="009811E6">
            <w:pPr>
              <w:pStyle w:val="TableParagraph"/>
              <w:spacing w:before="164"/>
              <w:ind w:left="141"/>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r>
      <w:tr w:rsidR="009811E6" w:rsidRPr="00542BE5">
        <w:trPr>
          <w:trHeight w:val="488"/>
        </w:trPr>
        <w:tc>
          <w:tcPr>
            <w:tcW w:w="1160" w:type="dxa"/>
          </w:tcPr>
          <w:p w:rsidR="009811E6" w:rsidRPr="00542BE5" w:rsidRDefault="009811E6">
            <w:pPr>
              <w:pStyle w:val="TableParagraph"/>
              <w:spacing w:line="259" w:lineRule="auto"/>
              <w:ind w:right="396"/>
              <w:rPr>
                <w:rFonts w:ascii="Times New Roman" w:hAnsi="Times New Roman" w:cs="Times New Roman"/>
                <w:sz w:val="24"/>
                <w:szCs w:val="24"/>
              </w:rPr>
            </w:pPr>
            <w:r w:rsidRPr="00542BE5">
              <w:rPr>
                <w:rFonts w:ascii="Times New Roman" w:hAnsi="Times New Roman" w:cs="Times New Roman"/>
                <w:color w:val="231F20"/>
                <w:spacing w:val="-4"/>
                <w:w w:val="90"/>
                <w:sz w:val="24"/>
                <w:szCs w:val="24"/>
              </w:rPr>
              <w:t>1</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4"/>
                <w:w w:val="90"/>
                <w:sz w:val="24"/>
                <w:szCs w:val="24"/>
              </w:rPr>
              <w:t>atau</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spacing w:val="-4"/>
                <w:w w:val="90"/>
                <w:sz w:val="24"/>
                <w:szCs w:val="24"/>
              </w:rPr>
              <w:t>2</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spacing w:val="-4"/>
                <w:w w:val="90"/>
                <w:sz w:val="24"/>
                <w:szCs w:val="24"/>
              </w:rPr>
              <w:t>mempertaruhkan</w:t>
            </w:r>
            <w:r w:rsidRPr="00542BE5">
              <w:rPr>
                <w:rFonts w:ascii="Times New Roman" w:hAnsi="Times New Roman" w:cs="Times New Roman"/>
                <w:color w:val="231F20"/>
                <w:spacing w:val="-2"/>
                <w:w w:val="90"/>
                <w:sz w:val="24"/>
                <w:szCs w:val="24"/>
              </w:rPr>
              <w:t xml:space="preserve"> </w:t>
            </w:r>
            <w:r w:rsidRPr="00542BE5">
              <w:rPr>
                <w:rFonts w:ascii="Times New Roman" w:hAnsi="Times New Roman" w:cs="Times New Roman"/>
                <w:color w:val="231F20"/>
                <w:spacing w:val="-2"/>
                <w:w w:val="95"/>
                <w:sz w:val="24"/>
                <w:szCs w:val="24"/>
              </w:rPr>
              <w:t>faktor</w:t>
            </w:r>
          </w:p>
        </w:tc>
        <w:tc>
          <w:tcPr>
            <w:tcW w:w="1295" w:type="dxa"/>
            <w:gridSpan w:val="2"/>
            <w:shd w:val="clear" w:color="auto" w:fill="F7DE34"/>
          </w:tcPr>
          <w:p w:rsidR="009811E6" w:rsidRPr="00542BE5" w:rsidRDefault="009811E6">
            <w:pPr>
              <w:pStyle w:val="TableParagraph"/>
              <w:spacing w:before="155"/>
              <w:ind w:left="10"/>
              <w:jc w:val="center"/>
              <w:rPr>
                <w:rFonts w:ascii="Times New Roman" w:hAnsi="Times New Roman" w:cs="Times New Roman"/>
                <w:sz w:val="24"/>
                <w:szCs w:val="24"/>
              </w:rPr>
            </w:pPr>
            <w:r w:rsidRPr="00542BE5">
              <w:rPr>
                <w:rFonts w:ascii="Times New Roman" w:hAnsi="Times New Roman" w:cs="Times New Roman"/>
                <w:color w:val="231F20"/>
                <w:spacing w:val="-5"/>
                <w:w w:val="95"/>
                <w:sz w:val="24"/>
                <w:szCs w:val="24"/>
              </w:rPr>
              <w:t>Rendah</w:t>
            </w:r>
          </w:p>
        </w:tc>
        <w:tc>
          <w:tcPr>
            <w:tcW w:w="930" w:type="dxa"/>
            <w:shd w:val="clear" w:color="auto" w:fill="E4A84A"/>
          </w:tcPr>
          <w:p w:rsidR="009811E6" w:rsidRPr="00542BE5" w:rsidRDefault="009811E6">
            <w:pPr>
              <w:pStyle w:val="TableParagraph"/>
              <w:spacing w:before="155"/>
              <w:ind w:left="10"/>
              <w:jc w:val="center"/>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Sedang</w:t>
            </w:r>
          </w:p>
        </w:tc>
        <w:tc>
          <w:tcPr>
            <w:tcW w:w="1285" w:type="dxa"/>
            <w:gridSpan w:val="2"/>
            <w:shd w:val="clear" w:color="auto" w:fill="CD5255"/>
          </w:tcPr>
          <w:p w:rsidR="009811E6" w:rsidRPr="00542BE5" w:rsidRDefault="009811E6">
            <w:pPr>
              <w:pStyle w:val="TableParagraph"/>
              <w:spacing w:before="155"/>
              <w:ind w:left="10" w:right="1"/>
              <w:jc w:val="center"/>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r>
      <w:tr w:rsidR="009811E6" w:rsidRPr="00542BE5">
        <w:trPr>
          <w:trHeight w:val="288"/>
        </w:trPr>
        <w:tc>
          <w:tcPr>
            <w:tcW w:w="1160" w:type="dxa"/>
          </w:tcPr>
          <w:p w:rsidR="009811E6" w:rsidRPr="00542BE5" w:rsidRDefault="009811E6">
            <w:pPr>
              <w:pStyle w:val="TableParagraph"/>
              <w:spacing w:before="53"/>
              <w:rPr>
                <w:rFonts w:ascii="Times New Roman" w:hAnsi="Times New Roman" w:cs="Times New Roman"/>
                <w:sz w:val="24"/>
                <w:szCs w:val="24"/>
              </w:rPr>
            </w:pPr>
            <w:r w:rsidRPr="00542BE5">
              <w:rPr>
                <w:rFonts w:ascii="Times New Roman" w:hAnsi="Times New Roman" w:cs="Times New Roman"/>
                <w:color w:val="231F20"/>
                <w:w w:val="90"/>
                <w:sz w:val="24"/>
                <w:szCs w:val="24"/>
              </w:rPr>
              <w:t>≥ 3</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w w:val="90"/>
                <w:sz w:val="24"/>
                <w:szCs w:val="24"/>
              </w:rPr>
              <w:t>mempertaruhkan</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spacing w:val="-2"/>
                <w:w w:val="90"/>
                <w:sz w:val="24"/>
                <w:szCs w:val="24"/>
              </w:rPr>
              <w:t>faktor</w:t>
            </w:r>
          </w:p>
        </w:tc>
        <w:tc>
          <w:tcPr>
            <w:tcW w:w="485" w:type="dxa"/>
            <w:shd w:val="clear" w:color="auto" w:fill="F7DE34"/>
          </w:tcPr>
          <w:p w:rsidR="009811E6" w:rsidRPr="00542BE5" w:rsidRDefault="009811E6">
            <w:pPr>
              <w:pStyle w:val="TableParagraph"/>
              <w:ind w:left="119"/>
              <w:rPr>
                <w:rFonts w:ascii="Times New Roman" w:hAnsi="Times New Roman" w:cs="Times New Roman"/>
                <w:sz w:val="24"/>
                <w:szCs w:val="24"/>
              </w:rPr>
            </w:pPr>
            <w:r w:rsidRPr="00542BE5">
              <w:rPr>
                <w:rFonts w:ascii="Times New Roman" w:hAnsi="Times New Roman" w:cs="Times New Roman"/>
                <w:color w:val="231F20"/>
                <w:spacing w:val="-5"/>
                <w:w w:val="95"/>
                <w:sz w:val="24"/>
                <w:szCs w:val="24"/>
              </w:rPr>
              <w:t>Rendah</w:t>
            </w:r>
          </w:p>
        </w:tc>
        <w:tc>
          <w:tcPr>
            <w:tcW w:w="810" w:type="dxa"/>
            <w:shd w:val="clear" w:color="auto" w:fill="E4A84A"/>
          </w:tcPr>
          <w:p w:rsidR="009811E6" w:rsidRPr="00542BE5" w:rsidRDefault="009811E6">
            <w:pPr>
              <w:pStyle w:val="TableParagraph"/>
              <w:ind w:left="125"/>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Sedang</w:t>
            </w:r>
          </w:p>
        </w:tc>
        <w:tc>
          <w:tcPr>
            <w:tcW w:w="930" w:type="dxa"/>
            <w:shd w:val="clear" w:color="auto" w:fill="CD5255"/>
          </w:tcPr>
          <w:p w:rsidR="009811E6" w:rsidRPr="00542BE5" w:rsidRDefault="009811E6">
            <w:pPr>
              <w:pStyle w:val="TableParagraph"/>
              <w:ind w:left="10"/>
              <w:jc w:val="center"/>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c>
          <w:tcPr>
            <w:tcW w:w="1285" w:type="dxa"/>
            <w:gridSpan w:val="2"/>
            <w:shd w:val="clear" w:color="auto" w:fill="CD5255"/>
          </w:tcPr>
          <w:p w:rsidR="009811E6" w:rsidRPr="00542BE5" w:rsidRDefault="009811E6">
            <w:pPr>
              <w:pStyle w:val="TableParagraph"/>
              <w:ind w:left="10"/>
              <w:jc w:val="center"/>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r>
      <w:tr w:rsidR="009811E6" w:rsidRPr="00542BE5">
        <w:trPr>
          <w:trHeight w:val="888"/>
        </w:trPr>
        <w:tc>
          <w:tcPr>
            <w:tcW w:w="1160"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w w:val="85"/>
                <w:sz w:val="24"/>
                <w:szCs w:val="24"/>
              </w:rPr>
              <w:t>HMOD,</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5"/>
                <w:w w:val="95"/>
                <w:sz w:val="24"/>
                <w:szCs w:val="24"/>
              </w:rPr>
              <w:t>penyakit ginjal kronik</w:t>
            </w:r>
          </w:p>
          <w:p w:rsidR="009811E6" w:rsidRPr="00542BE5" w:rsidRDefault="009811E6">
            <w:pPr>
              <w:pStyle w:val="TableParagraph"/>
              <w:spacing w:before="15" w:line="259" w:lineRule="auto"/>
              <w:ind w:left="140" w:right="216"/>
              <w:rPr>
                <w:rFonts w:ascii="Times New Roman" w:hAnsi="Times New Roman" w:cs="Times New Roman"/>
                <w:sz w:val="24"/>
                <w:szCs w:val="24"/>
              </w:rPr>
            </w:pPr>
            <w:r w:rsidRPr="00542BE5">
              <w:rPr>
                <w:rFonts w:ascii="Times New Roman" w:hAnsi="Times New Roman" w:cs="Times New Roman"/>
                <w:color w:val="231F20"/>
                <w:w w:val="90"/>
                <w:sz w:val="24"/>
                <w:szCs w:val="24"/>
              </w:rPr>
              <w:t>nilai</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 xml:space="preserve">3, </w:t>
            </w:r>
            <w:r w:rsidRPr="00542BE5">
              <w:rPr>
                <w:rFonts w:ascii="Times New Roman" w:hAnsi="Times New Roman" w:cs="Times New Roman"/>
                <w:color w:val="231F20"/>
                <w:spacing w:val="-2"/>
                <w:w w:val="90"/>
                <w:sz w:val="24"/>
                <w:szCs w:val="24"/>
              </w:rPr>
              <w:t xml:space="preserve">diabetes </w:t>
            </w:r>
            <w:r w:rsidRPr="00542BE5">
              <w:rPr>
                <w:rFonts w:ascii="Times New Roman" w:hAnsi="Times New Roman" w:cs="Times New Roman"/>
                <w:color w:val="231F20"/>
                <w:w w:val="80"/>
                <w:sz w:val="24"/>
                <w:szCs w:val="24"/>
              </w:rPr>
              <w:t>melitus,</w:t>
            </w:r>
            <w:r w:rsidRPr="00542BE5">
              <w:rPr>
                <w:rFonts w:ascii="Times New Roman" w:hAnsi="Times New Roman" w:cs="Times New Roman"/>
                <w:color w:val="231F20"/>
                <w:spacing w:val="-3"/>
                <w:w w:val="80"/>
                <w:sz w:val="24"/>
                <w:szCs w:val="24"/>
              </w:rPr>
              <w:t xml:space="preserve"> </w:t>
            </w:r>
            <w:r w:rsidRPr="00542BE5">
              <w:rPr>
                <w:rFonts w:ascii="Times New Roman" w:hAnsi="Times New Roman" w:cs="Times New Roman"/>
                <w:color w:val="231F20"/>
                <w:w w:val="80"/>
                <w:sz w:val="24"/>
                <w:szCs w:val="24"/>
              </w:rPr>
              <w:t>CVD</w:t>
            </w:r>
          </w:p>
        </w:tc>
        <w:tc>
          <w:tcPr>
            <w:tcW w:w="1295" w:type="dxa"/>
            <w:gridSpan w:val="2"/>
            <w:shd w:val="clear" w:color="auto" w:fill="CD5255"/>
          </w:tcPr>
          <w:p w:rsidR="009811E6" w:rsidRPr="00542BE5" w:rsidRDefault="009811E6">
            <w:pPr>
              <w:pStyle w:val="TableParagraph"/>
              <w:spacing w:before="171"/>
              <w:rPr>
                <w:rFonts w:ascii="Times New Roman" w:hAnsi="Times New Roman" w:cs="Times New Roman"/>
                <w:b/>
                <w:sz w:val="24"/>
                <w:szCs w:val="24"/>
              </w:rPr>
            </w:pPr>
          </w:p>
          <w:p w:rsidR="009811E6" w:rsidRPr="00542BE5" w:rsidRDefault="009811E6">
            <w:pPr>
              <w:pStyle w:val="TableParagraph"/>
              <w:ind w:left="10"/>
              <w:jc w:val="center"/>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c>
          <w:tcPr>
            <w:tcW w:w="930" w:type="dxa"/>
            <w:shd w:val="clear" w:color="auto" w:fill="CD5255"/>
          </w:tcPr>
          <w:p w:rsidR="009811E6" w:rsidRPr="00542BE5" w:rsidRDefault="009811E6">
            <w:pPr>
              <w:pStyle w:val="TableParagraph"/>
              <w:spacing w:before="171"/>
              <w:rPr>
                <w:rFonts w:ascii="Times New Roman" w:hAnsi="Times New Roman" w:cs="Times New Roman"/>
                <w:b/>
                <w:sz w:val="24"/>
                <w:szCs w:val="24"/>
              </w:rPr>
            </w:pPr>
          </w:p>
          <w:p w:rsidR="009811E6" w:rsidRPr="00542BE5" w:rsidRDefault="009811E6">
            <w:pPr>
              <w:pStyle w:val="TableParagraph"/>
              <w:ind w:left="10"/>
              <w:jc w:val="center"/>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c>
          <w:tcPr>
            <w:tcW w:w="1285" w:type="dxa"/>
            <w:gridSpan w:val="2"/>
            <w:shd w:val="clear" w:color="auto" w:fill="CD5255"/>
          </w:tcPr>
          <w:p w:rsidR="009811E6" w:rsidRPr="00542BE5" w:rsidRDefault="009811E6">
            <w:pPr>
              <w:pStyle w:val="TableParagraph"/>
              <w:spacing w:before="171"/>
              <w:rPr>
                <w:rFonts w:ascii="Times New Roman" w:hAnsi="Times New Roman" w:cs="Times New Roman"/>
                <w:b/>
                <w:sz w:val="24"/>
                <w:szCs w:val="24"/>
              </w:rPr>
            </w:pPr>
          </w:p>
          <w:p w:rsidR="009811E6" w:rsidRPr="00542BE5" w:rsidRDefault="009811E6">
            <w:pPr>
              <w:pStyle w:val="TableParagraph"/>
              <w:ind w:left="10"/>
              <w:jc w:val="center"/>
              <w:rPr>
                <w:rFonts w:ascii="Times New Roman" w:hAnsi="Times New Roman" w:cs="Times New Roman"/>
                <w:sz w:val="24"/>
                <w:szCs w:val="24"/>
              </w:rPr>
            </w:pPr>
            <w:r w:rsidRPr="00542BE5">
              <w:rPr>
                <w:rFonts w:ascii="Times New Roman" w:hAnsi="Times New Roman" w:cs="Times New Roman"/>
                <w:color w:val="231F20"/>
                <w:spacing w:val="-4"/>
                <w:w w:val="95"/>
                <w:sz w:val="24"/>
                <w:szCs w:val="24"/>
              </w:rPr>
              <w:t>Tinggi</w:t>
            </w:r>
          </w:p>
        </w:tc>
      </w:tr>
    </w:tbl>
    <w:p w:rsidR="009811E6" w:rsidRPr="00542BE5" w:rsidRDefault="009811E6">
      <w:pPr>
        <w:spacing w:before="28" w:line="259" w:lineRule="auto"/>
        <w:ind w:left="115" w:firstLine="160"/>
        <w:rPr>
          <w:sz w:val="24"/>
          <w:szCs w:val="24"/>
        </w:rPr>
      </w:pPr>
      <w:r w:rsidRPr="00542BE5">
        <w:rPr>
          <w:color w:val="231F20"/>
          <w:w w:val="85"/>
          <w:sz w:val="24"/>
          <w:szCs w:val="24"/>
        </w:rPr>
        <w:t>*Contoh</w:t>
      </w:r>
      <w:r w:rsidRPr="00542BE5">
        <w:rPr>
          <w:color w:val="231F20"/>
          <w:spacing w:val="-4"/>
          <w:w w:val="85"/>
          <w:sz w:val="24"/>
          <w:szCs w:val="24"/>
        </w:rPr>
        <w:t xml:space="preserve"> </w:t>
      </w:r>
      <w:r w:rsidRPr="00542BE5">
        <w:rPr>
          <w:color w:val="231F20"/>
          <w:w w:val="85"/>
          <w:sz w:val="24"/>
          <w:szCs w:val="24"/>
        </w:rPr>
        <w:t>berdasarkan</w:t>
      </w:r>
      <w:r w:rsidRPr="00542BE5">
        <w:rPr>
          <w:color w:val="231F20"/>
          <w:spacing w:val="-4"/>
          <w:w w:val="85"/>
          <w:sz w:val="24"/>
          <w:szCs w:val="24"/>
        </w:rPr>
        <w:t xml:space="preserve"> </w:t>
      </w:r>
      <w:r w:rsidRPr="00542BE5">
        <w:rPr>
          <w:color w:val="231F20"/>
          <w:w w:val="85"/>
          <w:sz w:val="24"/>
          <w:szCs w:val="24"/>
        </w:rPr>
        <w:t>pada</w:t>
      </w:r>
      <w:r w:rsidRPr="00542BE5">
        <w:rPr>
          <w:color w:val="231F20"/>
          <w:spacing w:val="-4"/>
          <w:w w:val="85"/>
          <w:sz w:val="24"/>
          <w:szCs w:val="24"/>
        </w:rPr>
        <w:t xml:space="preserve"> </w:t>
      </w:r>
      <w:r w:rsidRPr="00542BE5">
        <w:rPr>
          <w:color w:val="231F20"/>
          <w:w w:val="85"/>
          <w:sz w:val="24"/>
          <w:szCs w:val="24"/>
        </w:rPr>
        <w:t>A</w:t>
      </w:r>
      <w:r w:rsidRPr="00542BE5">
        <w:rPr>
          <w:color w:val="231F20"/>
          <w:spacing w:val="-4"/>
          <w:w w:val="85"/>
          <w:sz w:val="24"/>
          <w:szCs w:val="24"/>
        </w:rPr>
        <w:t xml:space="preserve"> </w:t>
      </w:r>
      <w:r w:rsidRPr="00542BE5">
        <w:rPr>
          <w:color w:val="231F20"/>
          <w:w w:val="85"/>
          <w:sz w:val="24"/>
          <w:szCs w:val="24"/>
        </w:rPr>
        <w:t>60</w:t>
      </w:r>
      <w:r w:rsidRPr="00542BE5">
        <w:rPr>
          <w:color w:val="231F20"/>
          <w:spacing w:val="-4"/>
          <w:w w:val="85"/>
          <w:sz w:val="24"/>
          <w:szCs w:val="24"/>
        </w:rPr>
        <w:t xml:space="preserve"> </w:t>
      </w:r>
      <w:r w:rsidRPr="00542BE5">
        <w:rPr>
          <w:color w:val="231F20"/>
          <w:w w:val="85"/>
          <w:sz w:val="24"/>
          <w:szCs w:val="24"/>
        </w:rPr>
        <w:t>tahun</w:t>
      </w:r>
      <w:r w:rsidRPr="00542BE5">
        <w:rPr>
          <w:color w:val="231F20"/>
          <w:spacing w:val="-4"/>
          <w:w w:val="85"/>
          <w:sz w:val="24"/>
          <w:szCs w:val="24"/>
        </w:rPr>
        <w:t xml:space="preserve"> </w:t>
      </w:r>
      <w:r w:rsidRPr="00542BE5">
        <w:rPr>
          <w:color w:val="231F20"/>
          <w:w w:val="85"/>
          <w:sz w:val="24"/>
          <w:szCs w:val="24"/>
        </w:rPr>
        <w:t>tua</w:t>
      </w:r>
      <w:r w:rsidRPr="00542BE5">
        <w:rPr>
          <w:color w:val="231F20"/>
          <w:spacing w:val="-4"/>
          <w:w w:val="85"/>
          <w:sz w:val="24"/>
          <w:szCs w:val="24"/>
        </w:rPr>
        <w:t xml:space="preserve"> </w:t>
      </w:r>
      <w:r w:rsidRPr="00542BE5">
        <w:rPr>
          <w:color w:val="231F20"/>
          <w:w w:val="85"/>
          <w:sz w:val="24"/>
          <w:szCs w:val="24"/>
        </w:rPr>
        <w:t>pria</w:t>
      </w:r>
      <w:r w:rsidRPr="00542BE5">
        <w:rPr>
          <w:color w:val="231F20"/>
          <w:spacing w:val="-4"/>
          <w:w w:val="85"/>
          <w:sz w:val="24"/>
          <w:szCs w:val="24"/>
        </w:rPr>
        <w:t xml:space="preserve"> </w:t>
      </w:r>
      <w:r w:rsidRPr="00542BE5">
        <w:rPr>
          <w:color w:val="231F20"/>
          <w:w w:val="85"/>
          <w:sz w:val="24"/>
          <w:szCs w:val="24"/>
        </w:rPr>
        <w:t>sabar.</w:t>
      </w:r>
      <w:r w:rsidRPr="00542BE5">
        <w:rPr>
          <w:color w:val="231F20"/>
          <w:spacing w:val="-4"/>
          <w:w w:val="85"/>
          <w:sz w:val="24"/>
          <w:szCs w:val="24"/>
        </w:rPr>
        <w:t xml:space="preserve"> </w:t>
      </w:r>
      <w:r w:rsidRPr="00542BE5">
        <w:rPr>
          <w:color w:val="231F20"/>
          <w:w w:val="85"/>
          <w:sz w:val="24"/>
          <w:szCs w:val="24"/>
        </w:rPr>
        <w:t>Kategori</w:t>
      </w:r>
      <w:r w:rsidRPr="00542BE5">
        <w:rPr>
          <w:color w:val="231F20"/>
          <w:spacing w:val="-4"/>
          <w:w w:val="85"/>
          <w:sz w:val="24"/>
          <w:szCs w:val="24"/>
        </w:rPr>
        <w:t xml:space="preserve"> </w:t>
      </w:r>
      <w:r w:rsidRPr="00542BE5">
        <w:rPr>
          <w:color w:val="231F20"/>
          <w:w w:val="85"/>
          <w:sz w:val="24"/>
          <w:szCs w:val="24"/>
        </w:rPr>
        <w:t>dari</w:t>
      </w:r>
      <w:r w:rsidRPr="00542BE5">
        <w:rPr>
          <w:color w:val="231F20"/>
          <w:spacing w:val="-4"/>
          <w:w w:val="85"/>
          <w:sz w:val="24"/>
          <w:szCs w:val="24"/>
        </w:rPr>
        <w:t xml:space="preserve"> </w:t>
      </w:r>
      <w:r w:rsidRPr="00542BE5">
        <w:rPr>
          <w:color w:val="231F20"/>
          <w:w w:val="85"/>
          <w:sz w:val="24"/>
          <w:szCs w:val="24"/>
        </w:rPr>
        <w:t>mempertaruhkan</w:t>
      </w:r>
      <w:r w:rsidRPr="00542BE5">
        <w:rPr>
          <w:color w:val="231F20"/>
          <w:spacing w:val="-4"/>
          <w:w w:val="85"/>
          <w:sz w:val="24"/>
          <w:szCs w:val="24"/>
        </w:rPr>
        <w:t xml:space="preserve"> </w:t>
      </w:r>
      <w:r w:rsidRPr="00542BE5">
        <w:rPr>
          <w:color w:val="231F20"/>
          <w:w w:val="85"/>
          <w:sz w:val="24"/>
          <w:szCs w:val="24"/>
        </w:rPr>
        <w:t>akan</w:t>
      </w:r>
      <w:r w:rsidRPr="00542BE5">
        <w:rPr>
          <w:color w:val="231F20"/>
          <w:spacing w:val="-4"/>
          <w:w w:val="85"/>
          <w:sz w:val="24"/>
          <w:szCs w:val="24"/>
        </w:rPr>
        <w:t xml:space="preserve"> </w:t>
      </w:r>
      <w:r w:rsidRPr="00542BE5">
        <w:rPr>
          <w:color w:val="231F20"/>
          <w:w w:val="85"/>
          <w:sz w:val="24"/>
          <w:szCs w:val="24"/>
        </w:rPr>
        <w:t xml:space="preserve">berbeda-beda </w:t>
      </w:r>
      <w:r w:rsidRPr="00542BE5">
        <w:rPr>
          <w:color w:val="231F20"/>
          <w:w w:val="90"/>
          <w:sz w:val="24"/>
          <w:szCs w:val="24"/>
        </w:rPr>
        <w:t>menurut umur dan jenis kelamin.</w:t>
      </w:r>
    </w:p>
    <w:p w:rsidR="009811E6" w:rsidRPr="00542BE5" w:rsidRDefault="009811E6">
      <w:pPr>
        <w:pStyle w:val="BodyText"/>
        <w:rPr>
          <w:sz w:val="24"/>
          <w:szCs w:val="24"/>
        </w:rPr>
      </w:pPr>
    </w:p>
    <w:p w:rsidR="009811E6" w:rsidRPr="00542BE5" w:rsidRDefault="009811E6">
      <w:pPr>
        <w:pStyle w:val="BodyText"/>
        <w:spacing w:before="48"/>
        <w:rPr>
          <w:sz w:val="24"/>
          <w:szCs w:val="24"/>
        </w:rPr>
      </w:pPr>
    </w:p>
    <w:p w:rsidR="009811E6" w:rsidRPr="00542BE5" w:rsidRDefault="009811E6" w:rsidP="009811E6">
      <w:pPr>
        <w:pStyle w:val="ListParagraph"/>
        <w:widowControl w:val="0"/>
        <w:numPr>
          <w:ilvl w:val="1"/>
          <w:numId w:val="78"/>
        </w:numPr>
        <w:tabs>
          <w:tab w:val="left" w:pos="539"/>
        </w:tabs>
        <w:autoSpaceDE w:val="0"/>
        <w:autoSpaceDN w:val="0"/>
        <w:spacing w:after="0" w:line="242" w:lineRule="auto"/>
        <w:ind w:right="38"/>
        <w:contextualSpacing w:val="0"/>
        <w:jc w:val="both"/>
        <w:rPr>
          <w:sz w:val="24"/>
          <w:szCs w:val="24"/>
        </w:rPr>
      </w:pPr>
      <w:r w:rsidRPr="00542BE5">
        <w:rPr>
          <w:color w:val="231F20"/>
          <w:sz w:val="24"/>
          <w:szCs w:val="24"/>
        </w:rPr>
        <w:t>Itu</w:t>
      </w:r>
      <w:r w:rsidRPr="00542BE5">
        <w:rPr>
          <w:color w:val="231F20"/>
          <w:spacing w:val="-3"/>
          <w:sz w:val="24"/>
          <w:szCs w:val="24"/>
        </w:rPr>
        <w:t xml:space="preserve"> </w:t>
      </w:r>
      <w:r w:rsidRPr="00542BE5">
        <w:rPr>
          <w:color w:val="231F20"/>
          <w:sz w:val="24"/>
          <w:szCs w:val="24"/>
        </w:rPr>
        <w:t>terapeutik</w:t>
      </w:r>
      <w:r w:rsidRPr="00542BE5">
        <w:rPr>
          <w:color w:val="231F20"/>
          <w:spacing w:val="-3"/>
          <w:sz w:val="24"/>
          <w:szCs w:val="24"/>
        </w:rPr>
        <w:t xml:space="preserve"> </w:t>
      </w:r>
      <w:r w:rsidRPr="00542BE5">
        <w:rPr>
          <w:color w:val="231F20"/>
          <w:sz w:val="24"/>
          <w:szCs w:val="24"/>
        </w:rPr>
        <w:t>strategi</w:t>
      </w:r>
      <w:r w:rsidRPr="00542BE5">
        <w:rPr>
          <w:color w:val="231F20"/>
          <w:spacing w:val="-3"/>
          <w:sz w:val="24"/>
          <w:szCs w:val="24"/>
        </w:rPr>
        <w:t xml:space="preserve"> </w:t>
      </w:r>
      <w:r w:rsidRPr="00542BE5">
        <w:rPr>
          <w:color w:val="231F20"/>
          <w:sz w:val="24"/>
          <w:szCs w:val="24"/>
        </w:rPr>
        <w:t>harus</w:t>
      </w:r>
      <w:r w:rsidRPr="00542BE5">
        <w:rPr>
          <w:color w:val="231F20"/>
          <w:spacing w:val="-3"/>
          <w:sz w:val="24"/>
          <w:szCs w:val="24"/>
        </w:rPr>
        <w:t xml:space="preserve"> </w:t>
      </w:r>
      <w:r w:rsidRPr="00542BE5">
        <w:rPr>
          <w:color w:val="231F20"/>
          <w:sz w:val="24"/>
          <w:szCs w:val="24"/>
        </w:rPr>
        <w:t>termasuk</w:t>
      </w:r>
      <w:r w:rsidRPr="00542BE5">
        <w:rPr>
          <w:color w:val="231F20"/>
          <w:spacing w:val="-3"/>
          <w:sz w:val="24"/>
          <w:szCs w:val="24"/>
        </w:rPr>
        <w:t xml:space="preserve"> </w:t>
      </w:r>
      <w:r w:rsidRPr="00542BE5">
        <w:rPr>
          <w:color w:val="231F20"/>
          <w:sz w:val="24"/>
          <w:szCs w:val="24"/>
        </w:rPr>
        <w:t>gaya hidup</w:t>
      </w:r>
      <w:r w:rsidRPr="00542BE5">
        <w:rPr>
          <w:color w:val="231F20"/>
          <w:spacing w:val="-3"/>
          <w:sz w:val="24"/>
          <w:szCs w:val="24"/>
        </w:rPr>
        <w:t xml:space="preserve"> </w:t>
      </w:r>
      <w:r w:rsidRPr="00542BE5">
        <w:rPr>
          <w:color w:val="231F20"/>
          <w:sz w:val="24"/>
          <w:szCs w:val="24"/>
        </w:rPr>
        <w:t xml:space="preserve">perubahan, pengendalian tekanan darah sesuai target dan pengobatan efektif terhadap faktor risiko lain untuk mengurangi sisa </w:t>
      </w:r>
      <w:r w:rsidRPr="00542BE5">
        <w:rPr>
          <w:color w:val="231F20"/>
          <w:spacing w:val="-2"/>
          <w:sz w:val="24"/>
          <w:szCs w:val="24"/>
        </w:rPr>
        <w:t>risiko kardiovaskular.</w:t>
      </w:r>
    </w:p>
    <w:p w:rsidR="009811E6" w:rsidRPr="00542BE5" w:rsidRDefault="009811E6" w:rsidP="009811E6">
      <w:pPr>
        <w:pStyle w:val="ListParagraph"/>
        <w:widowControl w:val="0"/>
        <w:numPr>
          <w:ilvl w:val="1"/>
          <w:numId w:val="78"/>
        </w:numPr>
        <w:tabs>
          <w:tab w:val="left" w:pos="539"/>
        </w:tabs>
        <w:autoSpaceDE w:val="0"/>
        <w:autoSpaceDN w:val="0"/>
        <w:spacing w:before="4" w:after="0" w:line="242" w:lineRule="auto"/>
        <w:ind w:right="38"/>
        <w:contextualSpacing w:val="0"/>
        <w:jc w:val="both"/>
        <w:rPr>
          <w:sz w:val="24"/>
          <w:szCs w:val="24"/>
        </w:rPr>
      </w:pPr>
      <w:r w:rsidRPr="00542BE5">
        <w:rPr>
          <w:color w:val="231F20"/>
          <w:sz w:val="24"/>
          <w:szCs w:val="24"/>
        </w:rPr>
        <w:t>Itu</w:t>
      </w:r>
      <w:r w:rsidRPr="00542BE5">
        <w:rPr>
          <w:color w:val="231F20"/>
          <w:spacing w:val="-2"/>
          <w:sz w:val="24"/>
          <w:szCs w:val="24"/>
        </w:rPr>
        <w:t xml:space="preserve"> </w:t>
      </w:r>
      <w:r w:rsidRPr="00542BE5">
        <w:rPr>
          <w:color w:val="231F20"/>
          <w:sz w:val="24"/>
          <w:szCs w:val="24"/>
        </w:rPr>
        <w:t>digabungkan</w:t>
      </w:r>
      <w:r w:rsidRPr="00542BE5">
        <w:rPr>
          <w:color w:val="231F20"/>
          <w:spacing w:val="-2"/>
          <w:sz w:val="24"/>
          <w:szCs w:val="24"/>
        </w:rPr>
        <w:t xml:space="preserve"> </w:t>
      </w:r>
      <w:r w:rsidRPr="00542BE5">
        <w:rPr>
          <w:color w:val="231F20"/>
          <w:sz w:val="24"/>
          <w:szCs w:val="24"/>
        </w:rPr>
        <w:t>perlakuan</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faktor risiko kardiovaskular tambahan mengurangi tingkat CVD di luar kendali tekanan darah.</w:t>
      </w:r>
    </w:p>
    <w:p w:rsidR="009811E6" w:rsidRPr="00542BE5" w:rsidRDefault="009811E6">
      <w:pPr>
        <w:pStyle w:val="Heading2"/>
        <w:spacing w:before="194"/>
        <w:rPr>
          <w:sz w:val="24"/>
          <w:szCs w:val="24"/>
        </w:rPr>
      </w:pPr>
      <w:r w:rsidRPr="00542BE5">
        <w:rPr>
          <w:color w:val="231F20"/>
          <w:sz w:val="24"/>
          <w:szCs w:val="24"/>
        </w:rPr>
        <w:t>Lainnya</w:t>
      </w:r>
      <w:r w:rsidRPr="00542BE5">
        <w:rPr>
          <w:color w:val="231F20"/>
          <w:spacing w:val="-14"/>
          <w:sz w:val="24"/>
          <w:szCs w:val="24"/>
        </w:rPr>
        <w:t xml:space="preserve"> </w:t>
      </w:r>
      <w:r w:rsidRPr="00542BE5">
        <w:rPr>
          <w:color w:val="231F20"/>
          <w:sz w:val="24"/>
          <w:szCs w:val="24"/>
        </w:rPr>
        <w:t>Tambahan</w:t>
      </w:r>
      <w:r w:rsidRPr="00542BE5">
        <w:rPr>
          <w:color w:val="231F20"/>
          <w:spacing w:val="-1"/>
          <w:sz w:val="24"/>
          <w:szCs w:val="24"/>
        </w:rPr>
        <w:t xml:space="preserve"> </w:t>
      </w:r>
      <w:r w:rsidRPr="00542BE5">
        <w:rPr>
          <w:color w:val="231F20"/>
          <w:spacing w:val="-2"/>
          <w:sz w:val="24"/>
          <w:szCs w:val="24"/>
        </w:rPr>
        <w:t xml:space="preserve">Faktor </w:t>
      </w:r>
      <w:r w:rsidRPr="00542BE5">
        <w:rPr>
          <w:color w:val="231F20"/>
          <w:sz w:val="24"/>
          <w:szCs w:val="24"/>
        </w:rPr>
        <w:t>risiko</w:t>
      </w:r>
    </w:p>
    <w:p w:rsidR="009811E6" w:rsidRPr="00542BE5" w:rsidRDefault="009811E6" w:rsidP="009811E6">
      <w:pPr>
        <w:pStyle w:val="ListParagraph"/>
        <w:widowControl w:val="0"/>
        <w:numPr>
          <w:ilvl w:val="1"/>
          <w:numId w:val="78"/>
        </w:numPr>
        <w:tabs>
          <w:tab w:val="left" w:pos="539"/>
        </w:tabs>
        <w:autoSpaceDE w:val="0"/>
        <w:autoSpaceDN w:val="0"/>
        <w:spacing w:before="29" w:after="0" w:line="242" w:lineRule="auto"/>
        <w:ind w:right="38"/>
        <w:contextualSpacing w:val="0"/>
        <w:jc w:val="both"/>
        <w:rPr>
          <w:sz w:val="24"/>
          <w:szCs w:val="24"/>
        </w:rPr>
      </w:pPr>
      <w:r w:rsidRPr="00542BE5">
        <w:rPr>
          <w:color w:val="231F20"/>
          <w:sz w:val="24"/>
          <w:szCs w:val="24"/>
        </w:rPr>
        <w:lastRenderedPageBreak/>
        <w:t>Peningkatan asam urat serum (s-UA) sering terjadi pada pasien dengan</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sebaiknya</w:t>
      </w:r>
      <w:r w:rsidRPr="00542BE5">
        <w:rPr>
          <w:color w:val="231F20"/>
          <w:spacing w:val="-2"/>
          <w:sz w:val="24"/>
          <w:szCs w:val="24"/>
        </w:rPr>
        <w:t xml:space="preserve"> </w:t>
      </w:r>
      <w:r w:rsidRPr="00542BE5">
        <w:rPr>
          <w:color w:val="231F20"/>
          <w:sz w:val="24"/>
          <w:szCs w:val="24"/>
        </w:rPr>
        <w:t>menjadi</w:t>
      </w:r>
      <w:r w:rsidRPr="00542BE5">
        <w:rPr>
          <w:color w:val="231F20"/>
          <w:spacing w:val="-2"/>
          <w:sz w:val="24"/>
          <w:szCs w:val="24"/>
        </w:rPr>
        <w:t xml:space="preserve"> </w:t>
      </w:r>
      <w:r w:rsidRPr="00542BE5">
        <w:rPr>
          <w:color w:val="231F20"/>
          <w:sz w:val="24"/>
          <w:szCs w:val="24"/>
        </w:rPr>
        <w:t>diperlakukan</w:t>
      </w:r>
      <w:r w:rsidRPr="00542BE5">
        <w:rPr>
          <w:color w:val="231F20"/>
          <w:spacing w:val="-2"/>
          <w:sz w:val="24"/>
          <w:szCs w:val="24"/>
        </w:rPr>
        <w:t xml:space="preserve"> </w:t>
      </w:r>
      <w:r w:rsidRPr="00542BE5">
        <w:rPr>
          <w:color w:val="231F20"/>
          <w:sz w:val="24"/>
          <w:szCs w:val="24"/>
        </w:rPr>
        <w:t>dengan</w:t>
      </w:r>
      <w:r w:rsidRPr="00542BE5">
        <w:rPr>
          <w:color w:val="231F20"/>
          <w:spacing w:val="-2"/>
          <w:sz w:val="24"/>
          <w:szCs w:val="24"/>
        </w:rPr>
        <w:t xml:space="preserve"> </w:t>
      </w:r>
      <w:r w:rsidRPr="00542BE5">
        <w:rPr>
          <w:color w:val="231F20"/>
          <w:sz w:val="24"/>
          <w:szCs w:val="24"/>
        </w:rPr>
        <w:t>diet,</w:t>
      </w:r>
      <w:r w:rsidRPr="00542BE5">
        <w:rPr>
          <w:color w:val="231F20"/>
          <w:spacing w:val="-2"/>
          <w:sz w:val="24"/>
          <w:szCs w:val="24"/>
        </w:rPr>
        <w:t xml:space="preserve"> </w:t>
      </w:r>
      <w:r w:rsidRPr="00542BE5">
        <w:rPr>
          <w:color w:val="231F20"/>
          <w:sz w:val="24"/>
          <w:szCs w:val="24"/>
        </w:rPr>
        <w:t>obat yang mempengaruhi urat (losartan, fibrat, atorvastatin) atau obat penurun urat pada pasien yang bergejala (asam urat dengan s-UA &gt;6</w:t>
      </w:r>
      <w:r w:rsidRPr="00542BE5">
        <w:rPr>
          <w:color w:val="231F20"/>
          <w:spacing w:val="-7"/>
          <w:sz w:val="24"/>
          <w:szCs w:val="24"/>
        </w:rPr>
        <w:t xml:space="preserve"> </w:t>
      </w:r>
      <w:r w:rsidRPr="00542BE5">
        <w:rPr>
          <w:color w:val="231F20"/>
          <w:sz w:val="24"/>
          <w:szCs w:val="24"/>
        </w:rPr>
        <w:t>mg/dl [0,357 mmol/L]).</w:t>
      </w:r>
    </w:p>
    <w:p w:rsidR="009811E6" w:rsidRPr="00542BE5" w:rsidRDefault="009811E6" w:rsidP="009811E6">
      <w:pPr>
        <w:pStyle w:val="ListParagraph"/>
        <w:widowControl w:val="0"/>
        <w:numPr>
          <w:ilvl w:val="1"/>
          <w:numId w:val="78"/>
        </w:numPr>
        <w:tabs>
          <w:tab w:val="left" w:pos="539"/>
        </w:tabs>
        <w:autoSpaceDE w:val="0"/>
        <w:autoSpaceDN w:val="0"/>
        <w:spacing w:before="4" w:after="0" w:line="242" w:lineRule="auto"/>
        <w:ind w:right="38"/>
        <w:contextualSpacing w:val="0"/>
        <w:jc w:val="both"/>
        <w:rPr>
          <w:sz w:val="24"/>
          <w:szCs w:val="24"/>
        </w:rPr>
      </w:pPr>
      <w:r w:rsidRPr="00542BE5">
        <w:rPr>
          <w:color w:val="231F20"/>
          <w:sz w:val="24"/>
          <w:szCs w:val="24"/>
        </w:rPr>
        <w:t xml:space="preserve">Peningkatan risiko kardiovaskular harus dipertimbangkan pada pasien dengan hipertensi dan penyakit inflamasi kronis, penyakit paru obstruktif kronik (PPOK), gangguan kejiwaan, stres psikososial dimana pengendalian tekanan darah yang efektif diperlukan. </w:t>
      </w:r>
      <w:r w:rsidRPr="00542BE5">
        <w:rPr>
          <w:color w:val="231F20"/>
          <w:position w:val="6"/>
          <w:sz w:val="24"/>
          <w:szCs w:val="24"/>
        </w:rPr>
        <w:t>1</w:t>
      </w:r>
    </w:p>
    <w:p w:rsidR="009811E6" w:rsidRPr="00542BE5" w:rsidRDefault="009811E6">
      <w:pPr>
        <w:pStyle w:val="BodyText"/>
        <w:spacing w:before="73"/>
        <w:rPr>
          <w:sz w:val="24"/>
          <w:szCs w:val="24"/>
        </w:rPr>
      </w:pPr>
    </w:p>
    <w:p w:rsidR="009811E6" w:rsidRPr="00542BE5" w:rsidRDefault="009811E6">
      <w:pPr>
        <w:pStyle w:val="Heading1"/>
        <w:spacing w:line="201" w:lineRule="auto"/>
        <w:ind w:left="1571" w:hanging="1149"/>
        <w:rPr>
          <w:sz w:val="24"/>
          <w:szCs w:val="24"/>
        </w:rPr>
      </w:pPr>
      <w:r w:rsidRPr="00542BE5">
        <w:rPr>
          <w:color w:val="231F20"/>
          <w:sz w:val="24"/>
          <w:szCs w:val="24"/>
        </w:rPr>
        <w:t>Bagian</w:t>
      </w:r>
      <w:r w:rsidRPr="00542BE5">
        <w:rPr>
          <w:color w:val="231F20"/>
          <w:spacing w:val="-13"/>
          <w:sz w:val="24"/>
          <w:szCs w:val="24"/>
        </w:rPr>
        <w:t xml:space="preserve"> </w:t>
      </w:r>
      <w:r w:rsidRPr="00542BE5">
        <w:rPr>
          <w:color w:val="231F20"/>
          <w:sz w:val="24"/>
          <w:szCs w:val="24"/>
        </w:rPr>
        <w:t>6:</w:t>
      </w:r>
      <w:r w:rsidRPr="00542BE5">
        <w:rPr>
          <w:color w:val="231F20"/>
          <w:spacing w:val="-13"/>
          <w:sz w:val="24"/>
          <w:szCs w:val="24"/>
        </w:rPr>
        <w:t xml:space="preserve"> </w:t>
      </w:r>
      <w:r w:rsidRPr="00542BE5">
        <w:rPr>
          <w:color w:val="231F20"/>
          <w:sz w:val="24"/>
          <w:szCs w:val="24"/>
        </w:rPr>
        <w:t>Dimediasi Hipertensi</w:t>
      </w:r>
      <w:r w:rsidRPr="00542BE5">
        <w:rPr>
          <w:color w:val="231F20"/>
          <w:spacing w:val="-13"/>
          <w:sz w:val="24"/>
          <w:szCs w:val="24"/>
        </w:rPr>
        <w:t xml:space="preserve"> </w:t>
      </w:r>
      <w:r w:rsidRPr="00542BE5">
        <w:rPr>
          <w:color w:val="231F20"/>
          <w:sz w:val="24"/>
          <w:szCs w:val="24"/>
        </w:rPr>
        <w:t>Kerusakan Organ (HMOD)</w:t>
      </w:r>
    </w:p>
    <w:p w:rsidR="009811E6" w:rsidRPr="00542BE5" w:rsidRDefault="009811E6">
      <w:pPr>
        <w:pStyle w:val="Heading2"/>
        <w:spacing w:before="101" w:line="230" w:lineRule="auto"/>
        <w:ind w:right="531"/>
        <w:rPr>
          <w:sz w:val="24"/>
          <w:szCs w:val="24"/>
        </w:rPr>
      </w:pPr>
      <w:r w:rsidRPr="00542BE5">
        <w:rPr>
          <w:color w:val="231F20"/>
          <w:sz w:val="24"/>
          <w:szCs w:val="24"/>
        </w:rPr>
        <w:t>Definisi</w:t>
      </w:r>
      <w:r w:rsidRPr="00542BE5">
        <w:rPr>
          <w:color w:val="231F20"/>
          <w:spacing w:val="-9"/>
          <w:sz w:val="24"/>
          <w:szCs w:val="24"/>
        </w:rPr>
        <w:t xml:space="preserve"> </w:t>
      </w:r>
      <w:r w:rsidRPr="00542BE5">
        <w:rPr>
          <w:color w:val="231F20"/>
          <w:sz w:val="24"/>
          <w:szCs w:val="24"/>
        </w:rPr>
        <w:t>Dan</w:t>
      </w:r>
      <w:r w:rsidRPr="00542BE5">
        <w:rPr>
          <w:color w:val="231F20"/>
          <w:spacing w:val="-9"/>
          <w:sz w:val="24"/>
          <w:szCs w:val="24"/>
        </w:rPr>
        <w:t xml:space="preserve"> </w:t>
      </w:r>
      <w:r w:rsidRPr="00542BE5">
        <w:rPr>
          <w:color w:val="231F20"/>
          <w:sz w:val="24"/>
          <w:szCs w:val="24"/>
        </w:rPr>
        <w:t>Peran</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HMOD</w:t>
      </w:r>
      <w:r w:rsidRPr="00542BE5">
        <w:rPr>
          <w:color w:val="231F20"/>
          <w:spacing w:val="-9"/>
          <w:sz w:val="24"/>
          <w:szCs w:val="24"/>
        </w:rPr>
        <w:t xml:space="preserve"> </w:t>
      </w:r>
      <w:r w:rsidRPr="00542BE5">
        <w:rPr>
          <w:color w:val="231F20"/>
          <w:sz w:val="24"/>
          <w:szCs w:val="24"/>
        </w:rPr>
        <w:t>di dalam</w:t>
      </w:r>
      <w:r w:rsidRPr="00542BE5">
        <w:rPr>
          <w:color w:val="231F20"/>
          <w:spacing w:val="-9"/>
          <w:sz w:val="24"/>
          <w:szCs w:val="24"/>
        </w:rPr>
        <w:t xml:space="preserve"> </w:t>
      </w:r>
      <w:r w:rsidRPr="00542BE5">
        <w:rPr>
          <w:color w:val="231F20"/>
          <w:spacing w:val="-2"/>
          <w:sz w:val="24"/>
          <w:szCs w:val="24"/>
        </w:rPr>
        <w:t xml:space="preserve">Manajemen </w:t>
      </w:r>
      <w:r w:rsidRPr="00542BE5">
        <w:rPr>
          <w:color w:val="231F20"/>
          <w:sz w:val="24"/>
          <w:szCs w:val="24"/>
        </w:rPr>
        <w:t>Hipertensi</w:t>
      </w:r>
    </w:p>
    <w:p w:rsidR="009811E6" w:rsidRPr="00542BE5" w:rsidRDefault="009811E6">
      <w:pPr>
        <w:pStyle w:val="BodyText"/>
        <w:spacing w:before="41" w:line="254" w:lineRule="auto"/>
        <w:ind w:left="110" w:right="38"/>
        <w:jc w:val="both"/>
        <w:rPr>
          <w:sz w:val="24"/>
          <w:szCs w:val="24"/>
        </w:rPr>
      </w:pPr>
      <w:r w:rsidRPr="00542BE5">
        <w:rPr>
          <w:color w:val="231F20"/>
          <w:sz w:val="24"/>
          <w:szCs w:val="24"/>
        </w:rPr>
        <w:t>Dimediasi hipertensi</w:t>
      </w:r>
      <w:r w:rsidRPr="00542BE5">
        <w:rPr>
          <w:color w:val="231F20"/>
          <w:spacing w:val="-2"/>
          <w:sz w:val="24"/>
          <w:szCs w:val="24"/>
        </w:rPr>
        <w:t xml:space="preserve"> </w:t>
      </w:r>
      <w:r w:rsidRPr="00542BE5">
        <w:rPr>
          <w:color w:val="231F20"/>
          <w:sz w:val="24"/>
          <w:szCs w:val="24"/>
        </w:rPr>
        <w:t>organ</w:t>
      </w:r>
      <w:r w:rsidRPr="00542BE5">
        <w:rPr>
          <w:color w:val="231F20"/>
          <w:spacing w:val="-2"/>
          <w:sz w:val="24"/>
          <w:szCs w:val="24"/>
        </w:rPr>
        <w:t xml:space="preserve"> </w:t>
      </w:r>
      <w:r w:rsidRPr="00542BE5">
        <w:rPr>
          <w:color w:val="231F20"/>
          <w:sz w:val="24"/>
          <w:szCs w:val="24"/>
        </w:rPr>
        <w:t>kerusakan</w:t>
      </w:r>
      <w:r w:rsidRPr="00542BE5">
        <w:rPr>
          <w:color w:val="231F20"/>
          <w:spacing w:val="-2"/>
          <w:sz w:val="24"/>
          <w:szCs w:val="24"/>
        </w:rPr>
        <w:t xml:space="preserve"> </w:t>
      </w:r>
      <w:r w:rsidRPr="00542BE5">
        <w:rPr>
          <w:color w:val="231F20"/>
          <w:sz w:val="24"/>
          <w:szCs w:val="24"/>
        </w:rPr>
        <w:t>(HMOD)</w:t>
      </w:r>
      <w:r w:rsidRPr="00542BE5">
        <w:rPr>
          <w:color w:val="231F20"/>
          <w:spacing w:val="-2"/>
          <w:sz w:val="24"/>
          <w:szCs w:val="24"/>
        </w:rPr>
        <w:t xml:space="preserve"> </w:t>
      </w:r>
      <w:r w:rsidRPr="00542BE5">
        <w:rPr>
          <w:color w:val="231F20"/>
          <w:sz w:val="24"/>
          <w:szCs w:val="24"/>
        </w:rPr>
        <w:t>adalah</w:t>
      </w:r>
      <w:r w:rsidRPr="00542BE5">
        <w:rPr>
          <w:color w:val="231F20"/>
          <w:spacing w:val="-2"/>
          <w:sz w:val="24"/>
          <w:szCs w:val="24"/>
        </w:rPr>
        <w:t xml:space="preserve"> </w:t>
      </w:r>
      <w:r w:rsidRPr="00542BE5">
        <w:rPr>
          <w:color w:val="231F20"/>
          <w:sz w:val="24"/>
          <w:szCs w:val="24"/>
        </w:rPr>
        <w:t>didefinisikan</w:t>
      </w:r>
      <w:r w:rsidRPr="00542BE5">
        <w:rPr>
          <w:color w:val="231F20"/>
          <w:spacing w:val="-2"/>
          <w:sz w:val="24"/>
          <w:szCs w:val="24"/>
        </w:rPr>
        <w:t xml:space="preserve"> </w:t>
      </w:r>
      <w:r w:rsidRPr="00542BE5">
        <w:rPr>
          <w:color w:val="231F20"/>
          <w:sz w:val="24"/>
          <w:szCs w:val="24"/>
        </w:rPr>
        <w:t>sebagai perubahan struktural atau fungsional pembuluh darah arteri</w:t>
      </w:r>
      <w:r w:rsidRPr="00542BE5">
        <w:rPr>
          <w:color w:val="231F20"/>
          <w:spacing w:val="-12"/>
          <w:sz w:val="24"/>
          <w:szCs w:val="24"/>
        </w:rPr>
        <w:t xml:space="preserve"> </w:t>
      </w:r>
      <w:r w:rsidRPr="00542BE5">
        <w:rPr>
          <w:color w:val="231F20"/>
          <w:sz w:val="24"/>
          <w:szCs w:val="24"/>
        </w:rPr>
        <w:t>dan/atau</w:t>
      </w:r>
      <w:r w:rsidRPr="00542BE5">
        <w:rPr>
          <w:color w:val="231F20"/>
          <w:spacing w:val="-12"/>
          <w:sz w:val="24"/>
          <w:szCs w:val="24"/>
        </w:rPr>
        <w:t xml:space="preserve"> </w:t>
      </w:r>
      <w:r w:rsidRPr="00542BE5">
        <w:rPr>
          <w:color w:val="231F20"/>
          <w:sz w:val="24"/>
          <w:szCs w:val="24"/>
        </w:rPr>
        <w:t>itu</w:t>
      </w:r>
      <w:r w:rsidRPr="00542BE5">
        <w:rPr>
          <w:color w:val="231F20"/>
          <w:spacing w:val="-12"/>
          <w:sz w:val="24"/>
          <w:szCs w:val="24"/>
        </w:rPr>
        <w:t xml:space="preserve"> </w:t>
      </w:r>
      <w:r w:rsidRPr="00542BE5">
        <w:rPr>
          <w:color w:val="231F20"/>
          <w:sz w:val="24"/>
          <w:szCs w:val="24"/>
        </w:rPr>
        <w:t>organ</w:t>
      </w:r>
      <w:r w:rsidRPr="00542BE5">
        <w:rPr>
          <w:color w:val="231F20"/>
          <w:spacing w:val="-12"/>
          <w:sz w:val="24"/>
          <w:szCs w:val="24"/>
        </w:rPr>
        <w:t xml:space="preserve"> </w:t>
      </w:r>
      <w:r w:rsidRPr="00542BE5">
        <w:rPr>
          <w:color w:val="231F20"/>
          <w:sz w:val="24"/>
          <w:szCs w:val="24"/>
        </w:rPr>
        <w:t>dia</w:t>
      </w:r>
      <w:r w:rsidRPr="00542BE5">
        <w:rPr>
          <w:color w:val="231F20"/>
          <w:spacing w:val="-12"/>
          <w:sz w:val="24"/>
          <w:szCs w:val="24"/>
        </w:rPr>
        <w:t xml:space="preserve"> </w:t>
      </w:r>
      <w:r w:rsidRPr="00542BE5">
        <w:rPr>
          <w:color w:val="231F20"/>
          <w:sz w:val="24"/>
          <w:szCs w:val="24"/>
        </w:rPr>
        <w:t>persediaan</w:t>
      </w:r>
      <w:r w:rsidRPr="00542BE5">
        <w:rPr>
          <w:color w:val="231F20"/>
          <w:spacing w:val="-12"/>
          <w:sz w:val="24"/>
          <w:szCs w:val="24"/>
        </w:rPr>
        <w:t xml:space="preserve"> </w:t>
      </w:r>
      <w:r w:rsidRPr="00542BE5">
        <w:rPr>
          <w:color w:val="231F20"/>
          <w:sz w:val="24"/>
          <w:szCs w:val="24"/>
        </w:rPr>
        <w:t>itu</w:t>
      </w:r>
      <w:r w:rsidRPr="00542BE5">
        <w:rPr>
          <w:color w:val="231F20"/>
          <w:spacing w:val="-12"/>
          <w:sz w:val="24"/>
          <w:szCs w:val="24"/>
        </w:rPr>
        <w:t xml:space="preserve"> </w:t>
      </w:r>
      <w:r w:rsidRPr="00542BE5">
        <w:rPr>
          <w:color w:val="231F20"/>
          <w:sz w:val="24"/>
          <w:szCs w:val="24"/>
        </w:rPr>
        <w:t>adalah</w:t>
      </w:r>
      <w:r w:rsidRPr="00542BE5">
        <w:rPr>
          <w:color w:val="231F20"/>
          <w:spacing w:val="-11"/>
          <w:sz w:val="24"/>
          <w:szCs w:val="24"/>
        </w:rPr>
        <w:t xml:space="preserve"> </w:t>
      </w:r>
      <w:r w:rsidRPr="00542BE5">
        <w:rPr>
          <w:color w:val="231F20"/>
          <w:sz w:val="24"/>
          <w:szCs w:val="24"/>
        </w:rPr>
        <w:t>disebabkan</w:t>
      </w:r>
      <w:r w:rsidRPr="00542BE5">
        <w:rPr>
          <w:color w:val="231F20"/>
          <w:spacing w:val="-12"/>
          <w:sz w:val="24"/>
          <w:szCs w:val="24"/>
        </w:rPr>
        <w:t xml:space="preserve"> </w:t>
      </w:r>
      <w:r w:rsidRPr="00542BE5">
        <w:rPr>
          <w:color w:val="231F20"/>
          <w:sz w:val="24"/>
          <w:szCs w:val="24"/>
        </w:rPr>
        <w:t>oleh</w:t>
      </w:r>
      <w:r w:rsidRPr="00542BE5">
        <w:rPr>
          <w:color w:val="231F20"/>
          <w:spacing w:val="-12"/>
          <w:sz w:val="24"/>
          <w:szCs w:val="24"/>
        </w:rPr>
        <w:t xml:space="preserve"> </w:t>
      </w:r>
      <w:r w:rsidRPr="00542BE5">
        <w:rPr>
          <w:color w:val="231F20"/>
          <w:sz w:val="24"/>
          <w:szCs w:val="24"/>
        </w:rPr>
        <w:t>tinggi</w:t>
      </w:r>
      <w:r w:rsidRPr="00542BE5">
        <w:rPr>
          <w:color w:val="231F20"/>
          <w:spacing w:val="-12"/>
          <w:sz w:val="24"/>
          <w:szCs w:val="24"/>
        </w:rPr>
        <w:t xml:space="preserve"> </w:t>
      </w:r>
      <w:r w:rsidRPr="00542BE5">
        <w:rPr>
          <w:color w:val="231F20"/>
          <w:sz w:val="24"/>
          <w:szCs w:val="24"/>
        </w:rPr>
        <w:t>BP. Organ akhir meliputi otak, jantung, ginjal, arteri sentral dan perifer, serta mata.</w:t>
      </w:r>
    </w:p>
    <w:p w:rsidR="009811E6" w:rsidRPr="00542BE5" w:rsidRDefault="009811E6">
      <w:pPr>
        <w:pStyle w:val="BodyText"/>
        <w:spacing w:line="254" w:lineRule="auto"/>
        <w:ind w:left="110" w:right="38" w:firstLine="285"/>
        <w:jc w:val="both"/>
        <w:rPr>
          <w:sz w:val="24"/>
          <w:szCs w:val="24"/>
        </w:rPr>
      </w:pPr>
      <w:r w:rsidRPr="00542BE5">
        <w:rPr>
          <w:color w:val="231F20"/>
          <w:sz w:val="24"/>
          <w:szCs w:val="24"/>
        </w:rPr>
        <w:t>Meskipun penilaian risiko kardiovaskular secara keseluruhan penting untuk penatalaksanaan hipertensi, deteksi tambahan HMOD kemungkinan tidak akan mengubah penatalaksanaan pasien yang telah teridentifikasi berisiko tinggi (yaitu pasien dengan penyakit kardiovaskular, stroke, diabetes, CKD, atau hiperkolesterolemia familial). Namun, hal ini dapat memberikan terapi yang penting</w:t>
      </w:r>
      <w:r w:rsidRPr="00542BE5">
        <w:rPr>
          <w:color w:val="231F20"/>
          <w:spacing w:val="-1"/>
          <w:sz w:val="24"/>
          <w:szCs w:val="24"/>
        </w:rPr>
        <w:t xml:space="preserve"> </w:t>
      </w:r>
      <w:r w:rsidRPr="00542BE5">
        <w:rPr>
          <w:color w:val="231F20"/>
          <w:sz w:val="24"/>
          <w:szCs w:val="24"/>
        </w:rPr>
        <w:t>panduan</w:t>
      </w:r>
      <w:r w:rsidRPr="00542BE5">
        <w:rPr>
          <w:color w:val="231F20"/>
          <w:spacing w:val="-1"/>
          <w:sz w:val="24"/>
          <w:szCs w:val="24"/>
        </w:rPr>
        <w:t xml:space="preserve"> </w:t>
      </w:r>
      <w:r w:rsidRPr="00542BE5">
        <w:rPr>
          <w:color w:val="231F20"/>
          <w:sz w:val="24"/>
          <w:szCs w:val="24"/>
        </w:rPr>
        <w:t>pada</w:t>
      </w:r>
      <w:r w:rsidRPr="00542BE5">
        <w:rPr>
          <w:color w:val="231F20"/>
          <w:spacing w:val="-1"/>
          <w:sz w:val="24"/>
          <w:szCs w:val="24"/>
        </w:rPr>
        <w:t xml:space="preserve"> </w:t>
      </w:r>
      <w:r w:rsidRPr="00542BE5">
        <w:rPr>
          <w:color w:val="231F20"/>
          <w:sz w:val="24"/>
          <w:szCs w:val="24"/>
        </w:rPr>
        <w:t>(1)</w:t>
      </w:r>
      <w:r w:rsidRPr="00542BE5">
        <w:rPr>
          <w:color w:val="231F20"/>
          <w:spacing w:val="-1"/>
          <w:sz w:val="24"/>
          <w:szCs w:val="24"/>
        </w:rPr>
        <w:t xml:space="preserve"> </w:t>
      </w:r>
      <w:r w:rsidRPr="00542BE5">
        <w:rPr>
          <w:color w:val="231F20"/>
          <w:sz w:val="24"/>
          <w:szCs w:val="24"/>
        </w:rPr>
        <w:t>pengelolaan</w:t>
      </w:r>
      <w:r w:rsidRPr="00542BE5">
        <w:rPr>
          <w:color w:val="231F20"/>
          <w:spacing w:val="-1"/>
          <w:sz w:val="24"/>
          <w:szCs w:val="24"/>
        </w:rPr>
        <w:t xml:space="preserve"> </w:t>
      </w:r>
      <w:r w:rsidRPr="00542BE5">
        <w:rPr>
          <w:color w:val="231F20"/>
          <w:sz w:val="24"/>
          <w:szCs w:val="24"/>
        </w:rPr>
        <w:t>untuk</w:t>
      </w:r>
      <w:r w:rsidRPr="00542BE5">
        <w:rPr>
          <w:color w:val="231F20"/>
          <w:spacing w:val="-1"/>
          <w:sz w:val="24"/>
          <w:szCs w:val="24"/>
        </w:rPr>
        <w:t xml:space="preserve"> </w:t>
      </w:r>
      <w:r w:rsidRPr="00542BE5">
        <w:rPr>
          <w:color w:val="231F20"/>
          <w:sz w:val="24"/>
          <w:szCs w:val="24"/>
        </w:rPr>
        <w:t>hipertensi</w:t>
      </w:r>
      <w:r w:rsidRPr="00542BE5">
        <w:rPr>
          <w:color w:val="231F20"/>
          <w:spacing w:val="-1"/>
          <w:sz w:val="24"/>
          <w:szCs w:val="24"/>
        </w:rPr>
        <w:t xml:space="preserve"> </w:t>
      </w:r>
      <w:r w:rsidRPr="00542BE5">
        <w:rPr>
          <w:color w:val="231F20"/>
          <w:sz w:val="24"/>
          <w:szCs w:val="24"/>
        </w:rPr>
        <w:t>pasien dengan</w:t>
      </w:r>
      <w:r w:rsidRPr="00542BE5">
        <w:rPr>
          <w:color w:val="231F20"/>
          <w:spacing w:val="-7"/>
          <w:sz w:val="24"/>
          <w:szCs w:val="24"/>
        </w:rPr>
        <w:t xml:space="preserve"> </w:t>
      </w:r>
      <w:r w:rsidRPr="00542BE5">
        <w:rPr>
          <w:color w:val="231F20"/>
          <w:sz w:val="24"/>
          <w:szCs w:val="24"/>
        </w:rPr>
        <w:t>rendah</w:t>
      </w:r>
      <w:r w:rsidRPr="00542BE5">
        <w:rPr>
          <w:color w:val="231F20"/>
          <w:spacing w:val="-7"/>
          <w:sz w:val="24"/>
          <w:szCs w:val="24"/>
        </w:rPr>
        <w:t xml:space="preserve"> </w:t>
      </w:r>
      <w:r w:rsidRPr="00542BE5">
        <w:rPr>
          <w:color w:val="231F20"/>
          <w:sz w:val="24"/>
          <w:szCs w:val="24"/>
        </w:rPr>
        <w:t>atau</w:t>
      </w:r>
      <w:r w:rsidRPr="00542BE5">
        <w:rPr>
          <w:color w:val="231F20"/>
          <w:spacing w:val="-7"/>
          <w:sz w:val="24"/>
          <w:szCs w:val="24"/>
        </w:rPr>
        <w:t xml:space="preserve"> </w:t>
      </w:r>
      <w:r w:rsidRPr="00542BE5">
        <w:rPr>
          <w:color w:val="231F20"/>
          <w:sz w:val="24"/>
          <w:szCs w:val="24"/>
        </w:rPr>
        <w:t>sedang</w:t>
      </w:r>
      <w:r w:rsidRPr="00542BE5">
        <w:rPr>
          <w:color w:val="231F20"/>
          <w:spacing w:val="-7"/>
          <w:sz w:val="24"/>
          <w:szCs w:val="24"/>
        </w:rPr>
        <w:t xml:space="preserve"> </w:t>
      </w:r>
      <w:r w:rsidRPr="00542BE5">
        <w:rPr>
          <w:color w:val="231F20"/>
          <w:sz w:val="24"/>
          <w:szCs w:val="24"/>
        </w:rPr>
        <w:t>keseluruhan</w:t>
      </w:r>
      <w:r w:rsidRPr="00542BE5">
        <w:rPr>
          <w:color w:val="231F20"/>
          <w:spacing w:val="-7"/>
          <w:sz w:val="24"/>
          <w:szCs w:val="24"/>
        </w:rPr>
        <w:t xml:space="preserve"> </w:t>
      </w:r>
      <w:r w:rsidRPr="00542BE5">
        <w:rPr>
          <w:color w:val="231F20"/>
          <w:sz w:val="24"/>
          <w:szCs w:val="24"/>
        </w:rPr>
        <w:t>mempertaruhkan</w:t>
      </w:r>
      <w:r w:rsidRPr="00542BE5">
        <w:rPr>
          <w:color w:val="231F20"/>
          <w:spacing w:val="-7"/>
          <w:sz w:val="24"/>
          <w:szCs w:val="24"/>
        </w:rPr>
        <w:t xml:space="preserve"> </w:t>
      </w:r>
      <w:r w:rsidRPr="00542BE5">
        <w:rPr>
          <w:color w:val="231F20"/>
          <w:sz w:val="24"/>
          <w:szCs w:val="24"/>
        </w:rPr>
        <w:t>melalui</w:t>
      </w:r>
      <w:r w:rsidRPr="00542BE5">
        <w:rPr>
          <w:color w:val="231F20"/>
          <w:spacing w:val="-7"/>
          <w:sz w:val="24"/>
          <w:szCs w:val="24"/>
        </w:rPr>
        <w:t xml:space="preserve"> </w:t>
      </w:r>
      <w:r w:rsidRPr="00542BE5">
        <w:rPr>
          <w:color w:val="231F20"/>
          <w:sz w:val="24"/>
          <w:szCs w:val="24"/>
        </w:rPr>
        <w:t>reklasifikasi</w:t>
      </w:r>
      <w:r w:rsidRPr="00542BE5">
        <w:rPr>
          <w:color w:val="231F20"/>
          <w:spacing w:val="-7"/>
          <w:sz w:val="24"/>
          <w:szCs w:val="24"/>
        </w:rPr>
        <w:t xml:space="preserve"> </w:t>
      </w:r>
      <w:r w:rsidRPr="00542BE5">
        <w:rPr>
          <w:color w:val="231F20"/>
          <w:sz w:val="24"/>
          <w:szCs w:val="24"/>
        </w:rPr>
        <w:t xml:space="preserve">karena adanya HMOD, dan (2) pemilihan pengobatan obat yang diutamakan berdasarkan dampak spesifiknya terhadap HMOD. </w:t>
      </w:r>
      <w:r w:rsidRPr="00542BE5">
        <w:rPr>
          <w:color w:val="231F20"/>
          <w:sz w:val="24"/>
          <w:szCs w:val="24"/>
          <w:vertAlign w:val="superscript"/>
        </w:rPr>
        <w:t>1</w:t>
      </w:r>
    </w:p>
    <w:p w:rsidR="009811E6" w:rsidRPr="00542BE5" w:rsidRDefault="009811E6">
      <w:pPr>
        <w:pStyle w:val="Heading2"/>
        <w:spacing w:before="100"/>
        <w:rPr>
          <w:sz w:val="24"/>
          <w:szCs w:val="24"/>
        </w:rPr>
      </w:pPr>
      <w:r w:rsidRPr="00542BE5">
        <w:rPr>
          <w:b w:val="0"/>
          <w:sz w:val="24"/>
          <w:szCs w:val="24"/>
        </w:rPr>
        <w:br w:type="column"/>
      </w:r>
      <w:r w:rsidRPr="00542BE5">
        <w:rPr>
          <w:color w:val="231F20"/>
          <w:sz w:val="24"/>
          <w:szCs w:val="24"/>
        </w:rPr>
        <w:lastRenderedPageBreak/>
        <w:t>Spesifik</w:t>
      </w:r>
      <w:r w:rsidRPr="00542BE5">
        <w:rPr>
          <w:color w:val="231F20"/>
          <w:spacing w:val="-14"/>
          <w:sz w:val="24"/>
          <w:szCs w:val="24"/>
        </w:rPr>
        <w:t xml:space="preserve"> </w:t>
      </w:r>
      <w:r w:rsidRPr="00542BE5">
        <w:rPr>
          <w:color w:val="231F20"/>
          <w:sz w:val="24"/>
          <w:szCs w:val="24"/>
        </w:rPr>
        <w:t>Aspek</w:t>
      </w:r>
      <w:r w:rsidRPr="00542BE5">
        <w:rPr>
          <w:color w:val="231F20"/>
          <w:spacing w:val="-11"/>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HMOD</w:t>
      </w:r>
      <w:r w:rsidRPr="00542BE5">
        <w:rPr>
          <w:color w:val="231F20"/>
          <w:spacing w:val="-6"/>
          <w:sz w:val="24"/>
          <w:szCs w:val="24"/>
        </w:rPr>
        <w:t xml:space="preserve"> </w:t>
      </w:r>
      <w:r w:rsidRPr="00542BE5">
        <w:rPr>
          <w:color w:val="231F20"/>
          <w:sz w:val="24"/>
          <w:szCs w:val="24"/>
        </w:rPr>
        <w:t>Dan</w:t>
      </w:r>
      <w:r w:rsidRPr="00542BE5">
        <w:rPr>
          <w:color w:val="231F20"/>
          <w:spacing w:val="-13"/>
          <w:sz w:val="24"/>
          <w:szCs w:val="24"/>
        </w:rPr>
        <w:t xml:space="preserve"> </w:t>
      </w:r>
      <w:r w:rsidRPr="00542BE5">
        <w:rPr>
          <w:color w:val="231F20"/>
          <w:spacing w:val="-2"/>
          <w:sz w:val="24"/>
          <w:szCs w:val="24"/>
        </w:rPr>
        <w:t>Penilaian</w:t>
      </w:r>
    </w:p>
    <w:p w:rsidR="009811E6" w:rsidRPr="00542BE5" w:rsidRDefault="009811E6" w:rsidP="009811E6">
      <w:pPr>
        <w:pStyle w:val="ListParagraph"/>
        <w:widowControl w:val="0"/>
        <w:numPr>
          <w:ilvl w:val="1"/>
          <w:numId w:val="78"/>
        </w:numPr>
        <w:tabs>
          <w:tab w:val="left" w:pos="539"/>
        </w:tabs>
        <w:autoSpaceDE w:val="0"/>
        <w:autoSpaceDN w:val="0"/>
        <w:spacing w:before="30" w:after="0" w:line="244" w:lineRule="auto"/>
        <w:ind w:right="127"/>
        <w:contextualSpacing w:val="0"/>
        <w:jc w:val="both"/>
        <w:rPr>
          <w:sz w:val="24"/>
          <w:szCs w:val="24"/>
        </w:rPr>
      </w:pPr>
      <w:r w:rsidRPr="00542BE5">
        <w:rPr>
          <w:b/>
          <w:color w:val="231F20"/>
          <w:sz w:val="24"/>
          <w:szCs w:val="24"/>
        </w:rPr>
        <w:t xml:space="preserve">Otak: </w:t>
      </w:r>
      <w:r w:rsidRPr="00542BE5">
        <w:rPr>
          <w:color w:val="231F20"/>
          <w:sz w:val="24"/>
          <w:szCs w:val="24"/>
        </w:rPr>
        <w:t>TIA atau stroke adalah manifestasi umum dari peningkatan tekanan darah. Perubahan subklinis dini paling dapat dideteksi</w:t>
      </w:r>
      <w:r w:rsidRPr="00542BE5">
        <w:rPr>
          <w:color w:val="231F20"/>
          <w:spacing w:val="-2"/>
          <w:sz w:val="24"/>
          <w:szCs w:val="24"/>
        </w:rPr>
        <w:t xml:space="preserve"> </w:t>
      </w:r>
      <w:r w:rsidRPr="00542BE5">
        <w:rPr>
          <w:color w:val="231F20"/>
          <w:sz w:val="24"/>
          <w:szCs w:val="24"/>
        </w:rPr>
        <w:t>secara sensitif</w:t>
      </w:r>
      <w:r w:rsidRPr="00542BE5">
        <w:rPr>
          <w:color w:val="231F20"/>
          <w:spacing w:val="-2"/>
          <w:sz w:val="24"/>
          <w:szCs w:val="24"/>
        </w:rPr>
        <w:t xml:space="preserve"> </w:t>
      </w:r>
      <w:r w:rsidRPr="00542BE5">
        <w:rPr>
          <w:color w:val="231F20"/>
          <w:sz w:val="24"/>
          <w:szCs w:val="24"/>
        </w:rPr>
        <w:t>oleh</w:t>
      </w:r>
      <w:r w:rsidRPr="00542BE5">
        <w:rPr>
          <w:color w:val="231F20"/>
          <w:spacing w:val="-2"/>
          <w:sz w:val="24"/>
          <w:szCs w:val="24"/>
        </w:rPr>
        <w:t xml:space="preserve"> </w:t>
      </w:r>
      <w:r w:rsidRPr="00542BE5">
        <w:rPr>
          <w:color w:val="231F20"/>
          <w:sz w:val="24"/>
          <w:szCs w:val="24"/>
        </w:rPr>
        <w:t>bersifat magnetis</w:t>
      </w:r>
      <w:r w:rsidRPr="00542BE5">
        <w:rPr>
          <w:color w:val="231F20"/>
          <w:spacing w:val="-2"/>
          <w:sz w:val="24"/>
          <w:szCs w:val="24"/>
        </w:rPr>
        <w:t xml:space="preserve"> </w:t>
      </w:r>
      <w:r w:rsidRPr="00542BE5">
        <w:rPr>
          <w:color w:val="231F20"/>
          <w:sz w:val="24"/>
          <w:szCs w:val="24"/>
        </w:rPr>
        <w:t>resonansi</w:t>
      </w:r>
      <w:r w:rsidRPr="00542BE5">
        <w:rPr>
          <w:color w:val="231F20"/>
          <w:spacing w:val="-2"/>
          <w:sz w:val="24"/>
          <w:szCs w:val="24"/>
        </w:rPr>
        <w:t xml:space="preserve"> </w:t>
      </w:r>
      <w:r w:rsidRPr="00542BE5">
        <w:rPr>
          <w:color w:val="231F20"/>
          <w:sz w:val="24"/>
          <w:szCs w:val="24"/>
        </w:rPr>
        <w:t>pencitraan</w:t>
      </w:r>
      <w:r w:rsidRPr="00542BE5">
        <w:rPr>
          <w:color w:val="231F20"/>
          <w:spacing w:val="-2"/>
          <w:sz w:val="24"/>
          <w:szCs w:val="24"/>
        </w:rPr>
        <w:t xml:space="preserve"> </w:t>
      </w:r>
      <w:r w:rsidRPr="00542BE5">
        <w:rPr>
          <w:color w:val="231F20"/>
          <w:sz w:val="24"/>
          <w:szCs w:val="24"/>
        </w:rPr>
        <w:t>(MRI) dan termasuk lesi white matter, silent microinfarct, microbleeds,</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otak</w:t>
      </w:r>
      <w:r w:rsidRPr="00542BE5">
        <w:rPr>
          <w:color w:val="231F20"/>
          <w:spacing w:val="-12"/>
          <w:sz w:val="24"/>
          <w:szCs w:val="24"/>
        </w:rPr>
        <w:t xml:space="preserve"> </w:t>
      </w:r>
      <w:r w:rsidRPr="00542BE5">
        <w:rPr>
          <w:color w:val="231F20"/>
          <w:sz w:val="24"/>
          <w:szCs w:val="24"/>
        </w:rPr>
        <w:t>atrophia.</w:t>
      </w:r>
      <w:r w:rsidRPr="00542BE5">
        <w:rPr>
          <w:color w:val="231F20"/>
          <w:spacing w:val="-12"/>
          <w:sz w:val="24"/>
          <w:szCs w:val="24"/>
        </w:rPr>
        <w:t xml:space="preserve"> </w:t>
      </w:r>
      <w:r w:rsidRPr="00542BE5">
        <w:rPr>
          <w:color w:val="231F20"/>
          <w:sz w:val="24"/>
          <w:szCs w:val="24"/>
        </w:rPr>
        <w:t>Jatuh tempo</w:t>
      </w:r>
      <w:r w:rsidRPr="00542BE5">
        <w:rPr>
          <w:color w:val="231F20"/>
          <w:spacing w:val="-11"/>
          <w:sz w:val="24"/>
          <w:szCs w:val="24"/>
        </w:rPr>
        <w:t xml:space="preserve"> </w:t>
      </w:r>
      <w:r w:rsidRPr="00542BE5">
        <w:rPr>
          <w:color w:val="231F20"/>
          <w:sz w:val="24"/>
          <w:szCs w:val="24"/>
        </w:rPr>
        <w:t>ke</w:t>
      </w:r>
      <w:r w:rsidRPr="00542BE5">
        <w:rPr>
          <w:color w:val="231F20"/>
          <w:spacing w:val="-12"/>
          <w:sz w:val="24"/>
          <w:szCs w:val="24"/>
        </w:rPr>
        <w:t xml:space="preserve"> </w:t>
      </w:r>
      <w:r w:rsidRPr="00542BE5">
        <w:rPr>
          <w:color w:val="231F20"/>
          <w:sz w:val="24"/>
          <w:szCs w:val="24"/>
        </w:rPr>
        <w:t>biaya</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ketersediaan terbatas MRI otak tidak dianjurkan untuk latihan rutin</w:t>
      </w:r>
      <w:r w:rsidRPr="00542BE5">
        <w:rPr>
          <w:color w:val="231F20"/>
          <w:spacing w:val="-12"/>
          <w:sz w:val="24"/>
          <w:szCs w:val="24"/>
        </w:rPr>
        <w:t xml:space="preserve"> </w:t>
      </w:r>
      <w:r w:rsidRPr="00542BE5">
        <w:rPr>
          <w:color w:val="231F20"/>
          <w:sz w:val="24"/>
          <w:szCs w:val="24"/>
        </w:rPr>
        <w:t>Tetapi</w:t>
      </w:r>
      <w:r w:rsidRPr="00542BE5">
        <w:rPr>
          <w:color w:val="231F20"/>
          <w:spacing w:val="-12"/>
          <w:sz w:val="24"/>
          <w:szCs w:val="24"/>
        </w:rPr>
        <w:t xml:space="preserve"> </w:t>
      </w:r>
      <w:r w:rsidRPr="00542BE5">
        <w:rPr>
          <w:color w:val="231F20"/>
          <w:sz w:val="24"/>
          <w:szCs w:val="24"/>
        </w:rPr>
        <w:t>sebaiknya</w:t>
      </w:r>
      <w:r w:rsidRPr="00542BE5">
        <w:rPr>
          <w:color w:val="231F20"/>
          <w:spacing w:val="-12"/>
          <w:sz w:val="24"/>
          <w:szCs w:val="24"/>
        </w:rPr>
        <w:t xml:space="preserve"> </w:t>
      </w:r>
      <w:r w:rsidRPr="00542BE5">
        <w:rPr>
          <w:color w:val="231F20"/>
          <w:sz w:val="24"/>
          <w:szCs w:val="24"/>
        </w:rPr>
        <w:t>menjadi</w:t>
      </w:r>
      <w:r w:rsidRPr="00542BE5">
        <w:rPr>
          <w:color w:val="231F20"/>
          <w:spacing w:val="-12"/>
          <w:sz w:val="24"/>
          <w:szCs w:val="24"/>
        </w:rPr>
        <w:t xml:space="preserve"> </w:t>
      </w:r>
      <w:r w:rsidRPr="00542BE5">
        <w:rPr>
          <w:color w:val="231F20"/>
          <w:sz w:val="24"/>
          <w:szCs w:val="24"/>
        </w:rPr>
        <w:t>dipertimbangkan</w:t>
      </w:r>
      <w:r w:rsidRPr="00542BE5">
        <w:rPr>
          <w:color w:val="231F20"/>
          <w:spacing w:val="-11"/>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pasien</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gangguan neurologis, penurunan kognitif dan kehilangan memori.</w:t>
      </w:r>
    </w:p>
    <w:p w:rsidR="009811E6" w:rsidRPr="00542BE5" w:rsidRDefault="009811E6" w:rsidP="009811E6">
      <w:pPr>
        <w:pStyle w:val="ListParagraph"/>
        <w:widowControl w:val="0"/>
        <w:numPr>
          <w:ilvl w:val="1"/>
          <w:numId w:val="78"/>
        </w:numPr>
        <w:tabs>
          <w:tab w:val="left" w:pos="539"/>
        </w:tabs>
        <w:autoSpaceDE w:val="0"/>
        <w:autoSpaceDN w:val="0"/>
        <w:spacing w:after="0" w:line="242" w:lineRule="auto"/>
        <w:ind w:right="127"/>
        <w:contextualSpacing w:val="0"/>
        <w:jc w:val="both"/>
        <w:rPr>
          <w:sz w:val="24"/>
          <w:szCs w:val="24"/>
        </w:rPr>
      </w:pPr>
      <w:r w:rsidRPr="00542BE5">
        <w:rPr>
          <w:b/>
          <w:color w:val="231F20"/>
          <w:sz w:val="24"/>
          <w:szCs w:val="24"/>
        </w:rPr>
        <w:t xml:space="preserve">Jantung: </w:t>
      </w:r>
      <w:r w:rsidRPr="00542BE5">
        <w:rPr>
          <w:color w:val="231F20"/>
          <w:sz w:val="24"/>
          <w:szCs w:val="24"/>
        </w:rPr>
        <w:t>EKG 12 sadapan direkomendasikan untuk pemeriksaan rutin</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pasien</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hipertensi</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sederhana</w:t>
      </w:r>
      <w:r w:rsidRPr="00542BE5">
        <w:rPr>
          <w:color w:val="231F20"/>
          <w:spacing w:val="-12"/>
          <w:sz w:val="24"/>
          <w:szCs w:val="24"/>
        </w:rPr>
        <w:t xml:space="preserve"> </w:t>
      </w:r>
      <w:r w:rsidRPr="00542BE5">
        <w:rPr>
          <w:color w:val="231F20"/>
          <w:sz w:val="24"/>
          <w:szCs w:val="24"/>
        </w:rPr>
        <w:t xml:space="preserve">kriteria (Indeks Sokolow-Lyon: SV1+RV5 ≥ 35 mm, indeks Cornell </w:t>
      </w:r>
      <w:r w:rsidRPr="00542BE5">
        <w:rPr>
          <w:color w:val="231F20"/>
          <w:spacing w:val="-2"/>
          <w:sz w:val="24"/>
          <w:szCs w:val="24"/>
        </w:rPr>
        <w:t>:</w:t>
      </w:r>
      <w:r w:rsidRPr="00542BE5">
        <w:rPr>
          <w:color w:val="231F20"/>
          <w:spacing w:val="-10"/>
          <w:sz w:val="24"/>
          <w:szCs w:val="24"/>
        </w:rPr>
        <w:t xml:space="preserve"> </w:t>
      </w:r>
      <w:r w:rsidRPr="00542BE5">
        <w:rPr>
          <w:color w:val="231F20"/>
          <w:spacing w:val="-2"/>
          <w:sz w:val="24"/>
          <w:szCs w:val="24"/>
        </w:rPr>
        <w:t>SV3+RaVL</w:t>
      </w:r>
      <w:r w:rsidRPr="00542BE5">
        <w:rPr>
          <w:color w:val="231F20"/>
          <w:spacing w:val="-10"/>
          <w:sz w:val="24"/>
          <w:szCs w:val="24"/>
        </w:rPr>
        <w:t xml:space="preserve"> </w:t>
      </w:r>
      <w:r w:rsidRPr="00542BE5">
        <w:rPr>
          <w:color w:val="231F20"/>
          <w:spacing w:val="-2"/>
          <w:sz w:val="24"/>
          <w:szCs w:val="24"/>
        </w:rPr>
        <w:t>&gt;28</w:t>
      </w:r>
      <w:r w:rsidRPr="00542BE5">
        <w:rPr>
          <w:color w:val="231F20"/>
          <w:spacing w:val="-10"/>
          <w:sz w:val="24"/>
          <w:szCs w:val="24"/>
        </w:rPr>
        <w:t xml:space="preserve"> </w:t>
      </w:r>
      <w:r w:rsidRPr="00542BE5">
        <w:rPr>
          <w:color w:val="231F20"/>
          <w:spacing w:val="-2"/>
          <w:sz w:val="24"/>
          <w:szCs w:val="24"/>
        </w:rPr>
        <w:t>mm</w:t>
      </w:r>
      <w:r w:rsidRPr="00542BE5">
        <w:rPr>
          <w:color w:val="231F20"/>
          <w:spacing w:val="-10"/>
          <w:sz w:val="24"/>
          <w:szCs w:val="24"/>
        </w:rPr>
        <w:t xml:space="preserve"> </w:t>
      </w:r>
      <w:r w:rsidRPr="00542BE5">
        <w:rPr>
          <w:color w:val="231F20"/>
          <w:spacing w:val="-2"/>
          <w:sz w:val="24"/>
          <w:szCs w:val="24"/>
        </w:rPr>
        <w:t>untuk</w:t>
      </w:r>
      <w:r w:rsidRPr="00542BE5">
        <w:rPr>
          <w:color w:val="231F20"/>
          <w:spacing w:val="-9"/>
          <w:sz w:val="24"/>
          <w:szCs w:val="24"/>
        </w:rPr>
        <w:t xml:space="preserve"> </w:t>
      </w:r>
      <w:r w:rsidRPr="00542BE5">
        <w:rPr>
          <w:color w:val="231F20"/>
          <w:spacing w:val="-2"/>
          <w:sz w:val="24"/>
          <w:szCs w:val="24"/>
        </w:rPr>
        <w:t>laki-laki</w:t>
      </w:r>
      <w:r w:rsidRPr="00542BE5">
        <w:rPr>
          <w:color w:val="231F20"/>
          <w:spacing w:val="-10"/>
          <w:sz w:val="24"/>
          <w:szCs w:val="24"/>
        </w:rPr>
        <w:t xml:space="preserve"> </w:t>
      </w:r>
      <w:r w:rsidRPr="00542BE5">
        <w:rPr>
          <w:color w:val="231F20"/>
          <w:spacing w:val="-2"/>
          <w:sz w:val="24"/>
          <w:szCs w:val="24"/>
        </w:rPr>
        <w:t>atau</w:t>
      </w:r>
      <w:r w:rsidRPr="00542BE5">
        <w:rPr>
          <w:color w:val="231F20"/>
          <w:spacing w:val="-10"/>
          <w:sz w:val="24"/>
          <w:szCs w:val="24"/>
        </w:rPr>
        <w:t xml:space="preserve"> </w:t>
      </w:r>
      <w:r w:rsidRPr="00542BE5">
        <w:rPr>
          <w:color w:val="231F20"/>
          <w:spacing w:val="-2"/>
          <w:sz w:val="24"/>
          <w:szCs w:val="24"/>
        </w:rPr>
        <w:t>&gt;20</w:t>
      </w:r>
      <w:r w:rsidRPr="00542BE5">
        <w:rPr>
          <w:color w:val="231F20"/>
          <w:spacing w:val="-10"/>
          <w:sz w:val="24"/>
          <w:szCs w:val="24"/>
        </w:rPr>
        <w:t xml:space="preserve"> </w:t>
      </w:r>
      <w:r w:rsidRPr="00542BE5">
        <w:rPr>
          <w:color w:val="231F20"/>
          <w:spacing w:val="-2"/>
          <w:sz w:val="24"/>
          <w:szCs w:val="24"/>
        </w:rPr>
        <w:t>mm</w:t>
      </w:r>
      <w:r w:rsidRPr="00542BE5">
        <w:rPr>
          <w:color w:val="231F20"/>
          <w:spacing w:val="-10"/>
          <w:sz w:val="24"/>
          <w:szCs w:val="24"/>
        </w:rPr>
        <w:t xml:space="preserve"> </w:t>
      </w:r>
      <w:r w:rsidRPr="00542BE5">
        <w:rPr>
          <w:color w:val="231F20"/>
          <w:spacing w:val="-2"/>
          <w:sz w:val="24"/>
          <w:szCs w:val="24"/>
        </w:rPr>
        <w:t>untuk</w:t>
      </w:r>
      <w:r w:rsidRPr="00542BE5">
        <w:rPr>
          <w:color w:val="231F20"/>
          <w:spacing w:val="-9"/>
          <w:sz w:val="24"/>
          <w:szCs w:val="24"/>
        </w:rPr>
        <w:t xml:space="preserve"> </w:t>
      </w:r>
      <w:r w:rsidRPr="00542BE5">
        <w:rPr>
          <w:color w:val="231F20"/>
          <w:spacing w:val="-2"/>
          <w:sz w:val="24"/>
          <w:szCs w:val="24"/>
        </w:rPr>
        <w:t xml:space="preserve">wanita </w:t>
      </w:r>
      <w:r w:rsidRPr="00542BE5">
        <w:rPr>
          <w:color w:val="231F20"/>
          <w:sz w:val="24"/>
          <w:szCs w:val="24"/>
        </w:rPr>
        <w:t>dan produk durasi voltase Cornell: &gt;2440 mm•ms) tersedia untuk mendeteksi keberadaan LVH. Sensitivitas EKG-LVH</w:t>
      </w:r>
      <w:r w:rsidRPr="00542BE5">
        <w:rPr>
          <w:color w:val="231F20"/>
          <w:spacing w:val="-4"/>
          <w:sz w:val="24"/>
          <w:szCs w:val="24"/>
        </w:rPr>
        <w:t xml:space="preserve"> </w:t>
      </w:r>
      <w:r w:rsidRPr="00542BE5">
        <w:rPr>
          <w:color w:val="231F20"/>
          <w:sz w:val="24"/>
          <w:szCs w:val="24"/>
        </w:rPr>
        <w:t>adalah</w:t>
      </w:r>
      <w:r w:rsidRPr="00542BE5">
        <w:rPr>
          <w:color w:val="231F20"/>
          <w:spacing w:val="-4"/>
          <w:sz w:val="24"/>
          <w:szCs w:val="24"/>
        </w:rPr>
        <w:t xml:space="preserve"> </w:t>
      </w:r>
      <w:r w:rsidRPr="00542BE5">
        <w:rPr>
          <w:color w:val="231F20"/>
          <w:sz w:val="24"/>
          <w:szCs w:val="24"/>
        </w:rPr>
        <w:t>sangat</w:t>
      </w:r>
      <w:r w:rsidRPr="00542BE5">
        <w:rPr>
          <w:color w:val="231F20"/>
          <w:spacing w:val="-4"/>
          <w:sz w:val="24"/>
          <w:szCs w:val="24"/>
        </w:rPr>
        <w:t xml:space="preserve"> </w:t>
      </w:r>
      <w:r w:rsidRPr="00542BE5">
        <w:rPr>
          <w:color w:val="231F20"/>
          <w:sz w:val="24"/>
          <w:szCs w:val="24"/>
        </w:rPr>
        <w:t>terbatas</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dua dimensi</w:t>
      </w:r>
      <w:r w:rsidRPr="00542BE5">
        <w:rPr>
          <w:color w:val="231F20"/>
          <w:spacing w:val="-4"/>
          <w:sz w:val="24"/>
          <w:szCs w:val="24"/>
        </w:rPr>
        <w:t xml:space="preserve"> </w:t>
      </w:r>
      <w:r w:rsidRPr="00542BE5">
        <w:rPr>
          <w:color w:val="231F20"/>
          <w:sz w:val="24"/>
          <w:szCs w:val="24"/>
        </w:rPr>
        <w:t>trans-toraks</w:t>
      </w:r>
      <w:r w:rsidRPr="00542BE5">
        <w:rPr>
          <w:color w:val="231F20"/>
          <w:spacing w:val="-2"/>
          <w:sz w:val="24"/>
          <w:szCs w:val="24"/>
        </w:rPr>
        <w:t xml:space="preserve"> </w:t>
      </w:r>
      <w:r w:rsidRPr="00542BE5">
        <w:rPr>
          <w:color w:val="231F20"/>
          <w:sz w:val="24"/>
          <w:szCs w:val="24"/>
        </w:rPr>
        <w:t>ekokardiogram</w:t>
      </w:r>
      <w:r w:rsidRPr="00542BE5">
        <w:rPr>
          <w:color w:val="231F20"/>
          <w:spacing w:val="-2"/>
          <w:sz w:val="24"/>
          <w:szCs w:val="24"/>
        </w:rPr>
        <w:t xml:space="preserve"> </w:t>
      </w:r>
      <w:r w:rsidRPr="00542BE5">
        <w:rPr>
          <w:color w:val="231F20"/>
          <w:sz w:val="24"/>
          <w:szCs w:val="24"/>
        </w:rPr>
        <w:t>(TTE)</w:t>
      </w:r>
      <w:r w:rsidRPr="00542BE5">
        <w:rPr>
          <w:color w:val="231F20"/>
          <w:spacing w:val="-2"/>
          <w:sz w:val="24"/>
          <w:szCs w:val="24"/>
        </w:rPr>
        <w:t xml:space="preserve"> </w:t>
      </w:r>
      <w:r w:rsidRPr="00542BE5">
        <w:rPr>
          <w:color w:val="231F20"/>
          <w:sz w:val="24"/>
          <w:szCs w:val="24"/>
        </w:rPr>
        <w:t>adalah</w:t>
      </w:r>
      <w:r w:rsidRPr="00542BE5">
        <w:rPr>
          <w:color w:val="231F20"/>
          <w:spacing w:val="-2"/>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metode</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pilihan untuk menilai LVH secara akurat (indeks massa ventrikel kiri [LVMI]):</w:t>
      </w:r>
      <w:r w:rsidRPr="00542BE5">
        <w:rPr>
          <w:color w:val="231F20"/>
          <w:spacing w:val="-12"/>
          <w:sz w:val="24"/>
          <w:szCs w:val="24"/>
        </w:rPr>
        <w:t xml:space="preserve"> </w:t>
      </w:r>
      <w:r w:rsidRPr="00542BE5">
        <w:rPr>
          <w:color w:val="231F20"/>
          <w:sz w:val="24"/>
          <w:szCs w:val="24"/>
        </w:rPr>
        <w:t>laki-laki</w:t>
      </w:r>
      <w:r w:rsidRPr="00542BE5">
        <w:rPr>
          <w:color w:val="231F20"/>
          <w:spacing w:val="-12"/>
          <w:sz w:val="24"/>
          <w:szCs w:val="24"/>
        </w:rPr>
        <w:t xml:space="preserve"> </w:t>
      </w:r>
      <w:r w:rsidRPr="00542BE5">
        <w:rPr>
          <w:color w:val="231F20"/>
          <w:sz w:val="24"/>
          <w:szCs w:val="24"/>
        </w:rPr>
        <w:t>&gt;115</w:t>
      </w:r>
      <w:r w:rsidRPr="00542BE5">
        <w:rPr>
          <w:color w:val="231F20"/>
          <w:spacing w:val="-12"/>
          <w:sz w:val="24"/>
          <w:szCs w:val="24"/>
        </w:rPr>
        <w:t xml:space="preserve"> </w:t>
      </w:r>
      <w:r w:rsidRPr="00542BE5">
        <w:rPr>
          <w:color w:val="231F20"/>
          <w:sz w:val="24"/>
          <w:szCs w:val="24"/>
        </w:rPr>
        <w:t xml:space="preserve">g/m </w:t>
      </w:r>
      <w:r w:rsidRPr="00542BE5">
        <w:rPr>
          <w:color w:val="231F20"/>
          <w:sz w:val="24"/>
          <w:szCs w:val="24"/>
          <w:vertAlign w:val="superscript"/>
        </w:rPr>
        <w:t xml:space="preserve">2 </w:t>
      </w:r>
      <w:r w:rsidRPr="00542BE5">
        <w:rPr>
          <w:color w:val="231F20"/>
          <w:sz w:val="24"/>
          <w:szCs w:val="24"/>
        </w:rPr>
        <w:t>;</w:t>
      </w:r>
      <w:r w:rsidRPr="00542BE5">
        <w:rPr>
          <w:color w:val="231F20"/>
          <w:spacing w:val="-12"/>
          <w:sz w:val="24"/>
          <w:szCs w:val="24"/>
        </w:rPr>
        <w:t xml:space="preserve"> </w:t>
      </w:r>
      <w:r w:rsidRPr="00542BE5">
        <w:rPr>
          <w:color w:val="231F20"/>
          <w:sz w:val="24"/>
          <w:szCs w:val="24"/>
        </w:rPr>
        <w:t>wanita</w:t>
      </w:r>
      <w:r w:rsidRPr="00542BE5">
        <w:rPr>
          <w:color w:val="231F20"/>
          <w:spacing w:val="-12"/>
          <w:sz w:val="24"/>
          <w:szCs w:val="24"/>
        </w:rPr>
        <w:t xml:space="preserve"> </w:t>
      </w:r>
      <w:r w:rsidRPr="00542BE5">
        <w:rPr>
          <w:color w:val="231F20"/>
          <w:sz w:val="24"/>
          <w:szCs w:val="24"/>
        </w:rPr>
        <w:t>&gt;95</w:t>
      </w:r>
      <w:r w:rsidRPr="00542BE5">
        <w:rPr>
          <w:color w:val="231F20"/>
          <w:spacing w:val="-12"/>
          <w:sz w:val="24"/>
          <w:szCs w:val="24"/>
        </w:rPr>
        <w:t xml:space="preserve"> </w:t>
      </w:r>
      <w:r w:rsidRPr="00542BE5">
        <w:rPr>
          <w:color w:val="231F20"/>
          <w:sz w:val="24"/>
          <w:szCs w:val="24"/>
        </w:rPr>
        <w:t xml:space="preserve">gram/m </w:t>
      </w:r>
      <w:r w:rsidRPr="00542BE5">
        <w:rPr>
          <w:color w:val="231F20"/>
          <w:sz w:val="24"/>
          <w:szCs w:val="24"/>
          <w:vertAlign w:val="superscript"/>
        </w:rPr>
        <w:t xml:space="preserve">2 </w:t>
      </w:r>
      <w:r w:rsidRPr="00542BE5">
        <w:rPr>
          <w:color w:val="231F20"/>
          <w:sz w:val="24"/>
          <w:szCs w:val="24"/>
        </w:rPr>
        <w:t>)</w:t>
      </w:r>
      <w:r w:rsidRPr="00542BE5">
        <w:rPr>
          <w:color w:val="231F20"/>
          <w:spacing w:val="-12"/>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parameter yang relevan termasuk geometri LV, volume atrium kiri, fungsi sistolik dan diastolik LV dan lain-lain.</w:t>
      </w:r>
    </w:p>
    <w:p w:rsidR="009811E6" w:rsidRPr="00542BE5" w:rsidRDefault="009811E6" w:rsidP="009811E6">
      <w:pPr>
        <w:pStyle w:val="ListParagraph"/>
        <w:widowControl w:val="0"/>
        <w:numPr>
          <w:ilvl w:val="1"/>
          <w:numId w:val="78"/>
        </w:numPr>
        <w:tabs>
          <w:tab w:val="left" w:pos="540"/>
        </w:tabs>
        <w:autoSpaceDE w:val="0"/>
        <w:autoSpaceDN w:val="0"/>
        <w:spacing w:before="9" w:after="0" w:line="244" w:lineRule="auto"/>
        <w:ind w:left="540" w:right="127"/>
        <w:contextualSpacing w:val="0"/>
        <w:jc w:val="both"/>
        <w:rPr>
          <w:sz w:val="24"/>
          <w:szCs w:val="24"/>
        </w:rPr>
      </w:pPr>
      <w:r w:rsidRPr="00542BE5">
        <w:rPr>
          <w:b/>
          <w:color w:val="231F20"/>
          <w:sz w:val="24"/>
          <w:szCs w:val="24"/>
        </w:rPr>
        <w:t xml:space="preserve">Ginjal: </w:t>
      </w:r>
      <w:r w:rsidRPr="00542BE5">
        <w:rPr>
          <w:color w:val="231F20"/>
          <w:sz w:val="24"/>
          <w:szCs w:val="24"/>
        </w:rPr>
        <w:t>Kerusakan ginjal dapat menjadi penyebab dan konsekuensi dari hipertensi dan sebaiknya diperiksa secara rutin</w:t>
      </w:r>
      <w:r w:rsidRPr="00542BE5">
        <w:rPr>
          <w:color w:val="231F20"/>
          <w:spacing w:val="40"/>
          <w:sz w:val="24"/>
          <w:szCs w:val="24"/>
        </w:rPr>
        <w:t xml:space="preserve"> </w:t>
      </w:r>
      <w:r w:rsidRPr="00542BE5">
        <w:rPr>
          <w:color w:val="231F20"/>
          <w:sz w:val="24"/>
          <w:szCs w:val="24"/>
        </w:rPr>
        <w:t>dengan parameter fungsi ginjal sederhana (kreatinin serum dan eGFR) serta pemeriksaan albuminuria (dipstick</w:t>
      </w:r>
      <w:r w:rsidRPr="00542BE5">
        <w:rPr>
          <w:color w:val="231F20"/>
          <w:spacing w:val="-11"/>
          <w:sz w:val="24"/>
          <w:szCs w:val="24"/>
        </w:rPr>
        <w:t xml:space="preserve"> </w:t>
      </w:r>
      <w:r w:rsidRPr="00542BE5">
        <w:rPr>
          <w:color w:val="231F20"/>
          <w:sz w:val="24"/>
          <w:szCs w:val="24"/>
        </w:rPr>
        <w:t>atau</w:t>
      </w:r>
      <w:r w:rsidRPr="00542BE5">
        <w:rPr>
          <w:color w:val="231F20"/>
          <w:spacing w:val="-11"/>
          <w:sz w:val="24"/>
          <w:szCs w:val="24"/>
        </w:rPr>
        <w:t xml:space="preserve"> </w:t>
      </w:r>
      <w:r w:rsidRPr="00542BE5">
        <w:rPr>
          <w:color w:val="231F20"/>
          <w:sz w:val="24"/>
          <w:szCs w:val="24"/>
        </w:rPr>
        <w:t>saluran kencing</w:t>
      </w:r>
      <w:r w:rsidRPr="00542BE5">
        <w:rPr>
          <w:color w:val="231F20"/>
          <w:spacing w:val="-11"/>
          <w:sz w:val="24"/>
          <w:szCs w:val="24"/>
        </w:rPr>
        <w:t xml:space="preserve"> </w:t>
      </w:r>
      <w:r w:rsidRPr="00542BE5">
        <w:rPr>
          <w:color w:val="231F20"/>
          <w:sz w:val="24"/>
          <w:szCs w:val="24"/>
        </w:rPr>
        <w:t>albumin</w:t>
      </w:r>
      <w:r w:rsidRPr="00542BE5">
        <w:rPr>
          <w:color w:val="231F20"/>
          <w:spacing w:val="-11"/>
          <w:sz w:val="24"/>
          <w:szCs w:val="24"/>
        </w:rPr>
        <w:t xml:space="preserve"> </w:t>
      </w:r>
      <w:r w:rsidRPr="00542BE5">
        <w:rPr>
          <w:color w:val="231F20"/>
          <w:sz w:val="24"/>
          <w:szCs w:val="24"/>
        </w:rPr>
        <w:t>kreatinin</w:t>
      </w:r>
      <w:r w:rsidRPr="00542BE5">
        <w:rPr>
          <w:color w:val="231F20"/>
          <w:spacing w:val="-11"/>
          <w:sz w:val="24"/>
          <w:szCs w:val="24"/>
        </w:rPr>
        <w:t xml:space="preserve"> </w:t>
      </w:r>
      <w:r w:rsidRPr="00542BE5">
        <w:rPr>
          <w:color w:val="231F20"/>
          <w:sz w:val="24"/>
          <w:szCs w:val="24"/>
        </w:rPr>
        <w:t>perbandingan</w:t>
      </w:r>
      <w:r w:rsidRPr="00542BE5">
        <w:rPr>
          <w:color w:val="231F20"/>
          <w:spacing w:val="-11"/>
          <w:sz w:val="24"/>
          <w:szCs w:val="24"/>
        </w:rPr>
        <w:t xml:space="preserve"> </w:t>
      </w:r>
      <w:r w:rsidRPr="00542BE5">
        <w:rPr>
          <w:color w:val="231F20"/>
          <w:sz w:val="24"/>
          <w:szCs w:val="24"/>
        </w:rPr>
        <w:t>[UACR])</w:t>
      </w:r>
      <w:r w:rsidRPr="00542BE5">
        <w:rPr>
          <w:color w:val="231F20"/>
          <w:spacing w:val="-11"/>
          <w:sz w:val="24"/>
          <w:szCs w:val="24"/>
        </w:rPr>
        <w:t xml:space="preserve"> </w:t>
      </w:r>
      <w:r w:rsidRPr="00542BE5">
        <w:rPr>
          <w:color w:val="231F20"/>
          <w:sz w:val="24"/>
          <w:szCs w:val="24"/>
        </w:rPr>
        <w:t>di pagi hari bercak urin).</w:t>
      </w:r>
    </w:p>
    <w:p w:rsidR="009811E6" w:rsidRPr="00542BE5" w:rsidRDefault="009811E6" w:rsidP="009811E6">
      <w:pPr>
        <w:pStyle w:val="ListParagraph"/>
        <w:widowControl w:val="0"/>
        <w:numPr>
          <w:ilvl w:val="1"/>
          <w:numId w:val="78"/>
        </w:numPr>
        <w:tabs>
          <w:tab w:val="left" w:pos="540"/>
        </w:tabs>
        <w:autoSpaceDE w:val="0"/>
        <w:autoSpaceDN w:val="0"/>
        <w:spacing w:after="0" w:line="244" w:lineRule="auto"/>
        <w:ind w:left="540" w:right="127"/>
        <w:contextualSpacing w:val="0"/>
        <w:jc w:val="both"/>
        <w:rPr>
          <w:sz w:val="24"/>
          <w:szCs w:val="24"/>
        </w:rPr>
      </w:pPr>
      <w:r w:rsidRPr="00542BE5">
        <w:rPr>
          <w:b/>
          <w:color w:val="231F20"/>
          <w:sz w:val="24"/>
          <w:szCs w:val="24"/>
        </w:rPr>
        <w:t xml:space="preserve">Arteri: </w:t>
      </w:r>
      <w:r w:rsidRPr="00542BE5">
        <w:rPr>
          <w:color w:val="231F20"/>
          <w:sz w:val="24"/>
          <w:szCs w:val="24"/>
        </w:rPr>
        <w:t>Tiga lapisan vaskular biasanya dinilai</w:t>
      </w:r>
      <w:r w:rsidRPr="00542BE5">
        <w:rPr>
          <w:color w:val="231F20"/>
          <w:spacing w:val="-9"/>
          <w:sz w:val="24"/>
          <w:szCs w:val="24"/>
        </w:rPr>
        <w:t xml:space="preserve"> </w:t>
      </w:r>
      <w:r w:rsidRPr="00542BE5">
        <w:rPr>
          <w:color w:val="231F20"/>
          <w:sz w:val="24"/>
          <w:szCs w:val="24"/>
        </w:rPr>
        <w:t>mendeteksi</w:t>
      </w:r>
      <w:r w:rsidRPr="00542BE5">
        <w:rPr>
          <w:color w:val="231F20"/>
          <w:spacing w:val="-9"/>
          <w:sz w:val="24"/>
          <w:szCs w:val="24"/>
        </w:rPr>
        <w:t xml:space="preserve"> </w:t>
      </w:r>
      <w:r w:rsidRPr="00542BE5">
        <w:rPr>
          <w:color w:val="231F20"/>
          <w:sz w:val="24"/>
          <w:szCs w:val="24"/>
        </w:rPr>
        <w:t>arteri</w:t>
      </w:r>
      <w:r w:rsidRPr="00542BE5">
        <w:rPr>
          <w:color w:val="231F20"/>
          <w:spacing w:val="-9"/>
          <w:sz w:val="24"/>
          <w:szCs w:val="24"/>
        </w:rPr>
        <w:t xml:space="preserve"> </w:t>
      </w:r>
      <w:r w:rsidRPr="00542BE5">
        <w:rPr>
          <w:color w:val="231F20"/>
          <w:sz w:val="24"/>
          <w:szCs w:val="24"/>
        </w:rPr>
        <w:t>HMOD:</w:t>
      </w:r>
      <w:r w:rsidRPr="00542BE5">
        <w:rPr>
          <w:color w:val="231F20"/>
          <w:spacing w:val="-9"/>
          <w:sz w:val="24"/>
          <w:szCs w:val="24"/>
        </w:rPr>
        <w:t xml:space="preserve"> </w:t>
      </w:r>
      <w:r w:rsidRPr="00542BE5">
        <w:rPr>
          <w:color w:val="231F20"/>
          <w:sz w:val="24"/>
          <w:szCs w:val="24"/>
        </w:rPr>
        <w:t>(1)</w:t>
      </w:r>
      <w:r w:rsidRPr="00542BE5">
        <w:rPr>
          <w:color w:val="231F20"/>
          <w:spacing w:val="-9"/>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karotis</w:t>
      </w:r>
      <w:r w:rsidRPr="00542BE5">
        <w:rPr>
          <w:color w:val="231F20"/>
          <w:spacing w:val="-9"/>
          <w:sz w:val="24"/>
          <w:szCs w:val="24"/>
        </w:rPr>
        <w:t xml:space="preserve"> </w:t>
      </w:r>
      <w:r w:rsidRPr="00542BE5">
        <w:rPr>
          <w:color w:val="231F20"/>
          <w:sz w:val="24"/>
          <w:szCs w:val="24"/>
        </w:rPr>
        <w:t>arteri</w:t>
      </w:r>
      <w:r w:rsidRPr="00542BE5">
        <w:rPr>
          <w:color w:val="231F20"/>
          <w:spacing w:val="-9"/>
          <w:sz w:val="24"/>
          <w:szCs w:val="24"/>
        </w:rPr>
        <w:t xml:space="preserve"> </w:t>
      </w:r>
      <w:r w:rsidRPr="00542BE5">
        <w:rPr>
          <w:color w:val="231F20"/>
          <w:sz w:val="24"/>
          <w:szCs w:val="24"/>
        </w:rPr>
        <w:t xml:space="preserve">melalui USG karotis untuk mendeteksi beban/stenosis plak aterosklerotik dan ketebalan intima media (IMT); (2) penilaian kecepatan gelombang nadi karotis-femoral (PWV) aorta untuk </w:t>
      </w:r>
      <w:r w:rsidRPr="00542BE5">
        <w:rPr>
          <w:color w:val="231F20"/>
          <w:sz w:val="24"/>
          <w:szCs w:val="24"/>
        </w:rPr>
        <w:lastRenderedPageBreak/>
        <w:t>mendeteksi kekakuan arteri besar; dan (3) semakin rendah</w:t>
      </w:r>
      <w:r w:rsidRPr="00542BE5">
        <w:rPr>
          <w:color w:val="231F20"/>
          <w:spacing w:val="-7"/>
          <w:sz w:val="24"/>
          <w:szCs w:val="24"/>
        </w:rPr>
        <w:t xml:space="preserve"> </w:t>
      </w:r>
      <w:r w:rsidRPr="00542BE5">
        <w:rPr>
          <w:color w:val="231F20"/>
          <w:sz w:val="24"/>
          <w:szCs w:val="24"/>
        </w:rPr>
        <w:t>ekstremitas</w:t>
      </w:r>
      <w:r w:rsidRPr="00542BE5">
        <w:rPr>
          <w:color w:val="231F20"/>
          <w:spacing w:val="-7"/>
          <w:sz w:val="24"/>
          <w:szCs w:val="24"/>
        </w:rPr>
        <w:t xml:space="preserve"> </w:t>
      </w:r>
      <w:r w:rsidRPr="00542BE5">
        <w:rPr>
          <w:color w:val="231F20"/>
          <w:sz w:val="24"/>
          <w:szCs w:val="24"/>
        </w:rPr>
        <w:t>arteri</w:t>
      </w:r>
      <w:r w:rsidRPr="00542BE5">
        <w:rPr>
          <w:color w:val="231F20"/>
          <w:spacing w:val="-7"/>
          <w:sz w:val="24"/>
          <w:szCs w:val="24"/>
        </w:rPr>
        <w:t xml:space="preserve"> </w:t>
      </w:r>
      <w:r w:rsidRPr="00542BE5">
        <w:rPr>
          <w:color w:val="231F20"/>
          <w:sz w:val="24"/>
          <w:szCs w:val="24"/>
        </w:rPr>
        <w:t>oleh</w:t>
      </w:r>
      <w:r w:rsidRPr="00542BE5">
        <w:rPr>
          <w:color w:val="231F20"/>
          <w:spacing w:val="-7"/>
          <w:sz w:val="24"/>
          <w:szCs w:val="24"/>
        </w:rPr>
        <w:t xml:space="preserve"> </w:t>
      </w:r>
      <w:r w:rsidRPr="00542BE5">
        <w:rPr>
          <w:color w:val="231F20"/>
          <w:sz w:val="24"/>
          <w:szCs w:val="24"/>
        </w:rPr>
        <w:t>penilaian</w:t>
      </w:r>
      <w:r w:rsidRPr="00542BE5">
        <w:rPr>
          <w:color w:val="231F20"/>
          <w:spacing w:val="-7"/>
          <w:sz w:val="24"/>
          <w:szCs w:val="24"/>
        </w:rPr>
        <w:t xml:space="preserve"> </w:t>
      </w:r>
      <w:r w:rsidRPr="00542BE5">
        <w:rPr>
          <w:color w:val="231F20"/>
          <w:sz w:val="24"/>
          <w:szCs w:val="24"/>
        </w:rPr>
        <w:t>dari</w:t>
      </w:r>
      <w:r w:rsidRPr="00542BE5">
        <w:rPr>
          <w:color w:val="231F20"/>
          <w:spacing w:val="-7"/>
          <w:sz w:val="24"/>
          <w:szCs w:val="24"/>
        </w:rPr>
        <w:t xml:space="preserve"> </w:t>
      </w:r>
      <w:r w:rsidRPr="00542BE5">
        <w:rPr>
          <w:color w:val="231F20"/>
          <w:sz w:val="24"/>
          <w:szCs w:val="24"/>
        </w:rPr>
        <w:t>itu</w:t>
      </w:r>
      <w:r w:rsidRPr="00542BE5">
        <w:rPr>
          <w:color w:val="231F20"/>
          <w:spacing w:val="-7"/>
          <w:sz w:val="24"/>
          <w:szCs w:val="24"/>
        </w:rPr>
        <w:t xml:space="preserve"> </w:t>
      </w:r>
      <w:r w:rsidRPr="00542BE5">
        <w:rPr>
          <w:color w:val="231F20"/>
          <w:sz w:val="24"/>
          <w:szCs w:val="24"/>
        </w:rPr>
        <w:t>pergelangan kaki-bra- chial</w:t>
      </w:r>
      <w:r w:rsidRPr="00542BE5">
        <w:rPr>
          <w:color w:val="231F20"/>
          <w:spacing w:val="-12"/>
          <w:sz w:val="24"/>
          <w:szCs w:val="24"/>
        </w:rPr>
        <w:t xml:space="preserve"> </w:t>
      </w:r>
      <w:r w:rsidRPr="00542BE5">
        <w:rPr>
          <w:color w:val="231F20"/>
          <w:sz w:val="24"/>
          <w:szCs w:val="24"/>
        </w:rPr>
        <w:t>indeks</w:t>
      </w:r>
      <w:r w:rsidRPr="00542BE5">
        <w:rPr>
          <w:color w:val="231F20"/>
          <w:spacing w:val="-12"/>
          <w:sz w:val="24"/>
          <w:szCs w:val="24"/>
        </w:rPr>
        <w:t xml:space="preserve"> </w:t>
      </w:r>
      <w:r w:rsidRPr="00542BE5">
        <w:rPr>
          <w:color w:val="231F20"/>
          <w:sz w:val="24"/>
          <w:szCs w:val="24"/>
        </w:rPr>
        <w:t>(ABI).</w:t>
      </w:r>
      <w:r w:rsidRPr="00542BE5">
        <w:rPr>
          <w:color w:val="231F20"/>
          <w:spacing w:val="-12"/>
          <w:sz w:val="24"/>
          <w:szCs w:val="24"/>
        </w:rPr>
        <w:t xml:space="preserve"> </w:t>
      </w:r>
      <w:r w:rsidRPr="00542BE5">
        <w:rPr>
          <w:color w:val="231F20"/>
          <w:sz w:val="24"/>
          <w:szCs w:val="24"/>
        </w:rPr>
        <w:t>Meskipun</w:t>
      </w:r>
      <w:r w:rsidRPr="00542BE5">
        <w:rPr>
          <w:color w:val="231F20"/>
          <w:spacing w:val="-12"/>
          <w:sz w:val="24"/>
          <w:szCs w:val="24"/>
        </w:rPr>
        <w:t xml:space="preserve"> </w:t>
      </w:r>
      <w:r w:rsidRPr="00542BE5">
        <w:rPr>
          <w:color w:val="231F20"/>
          <w:sz w:val="24"/>
          <w:szCs w:val="24"/>
        </w:rPr>
        <w:t>di sana</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bukti</w:t>
      </w:r>
      <w:r w:rsidRPr="00542BE5">
        <w:rPr>
          <w:color w:val="231F20"/>
          <w:spacing w:val="-12"/>
          <w:sz w:val="24"/>
          <w:szCs w:val="24"/>
        </w:rPr>
        <w:t xml:space="preserve"> </w:t>
      </w:r>
      <w:r w:rsidRPr="00542BE5">
        <w:rPr>
          <w:color w:val="231F20"/>
          <w:sz w:val="24"/>
          <w:szCs w:val="24"/>
        </w:rPr>
        <w:t>ke</w:t>
      </w:r>
      <w:r w:rsidRPr="00542BE5">
        <w:rPr>
          <w:color w:val="231F20"/>
          <w:spacing w:val="-11"/>
          <w:sz w:val="24"/>
          <w:szCs w:val="24"/>
        </w:rPr>
        <w:t xml:space="preserve"> </w:t>
      </w:r>
      <w:r w:rsidRPr="00542BE5">
        <w:rPr>
          <w:color w:val="231F20"/>
          <w:sz w:val="24"/>
          <w:szCs w:val="24"/>
        </w:rPr>
        <w:t>menunjukkan itu</w:t>
      </w:r>
      <w:r w:rsidRPr="00542BE5">
        <w:rPr>
          <w:color w:val="231F20"/>
          <w:spacing w:val="-12"/>
          <w:sz w:val="24"/>
          <w:szCs w:val="24"/>
        </w:rPr>
        <w:t xml:space="preserve"> </w:t>
      </w:r>
      <w:r w:rsidRPr="00542BE5">
        <w:rPr>
          <w:color w:val="231F20"/>
          <w:sz w:val="24"/>
          <w:szCs w:val="24"/>
        </w:rPr>
        <w:t>semua</w:t>
      </w:r>
      <w:r w:rsidRPr="00542BE5">
        <w:rPr>
          <w:color w:val="231F20"/>
          <w:spacing w:val="-12"/>
          <w:sz w:val="24"/>
          <w:szCs w:val="24"/>
        </w:rPr>
        <w:t xml:space="preserve"> </w:t>
      </w:r>
      <w:r w:rsidRPr="00542BE5">
        <w:rPr>
          <w:color w:val="231F20"/>
          <w:sz w:val="24"/>
          <w:szCs w:val="24"/>
        </w:rPr>
        <w:t>tiga</w:t>
      </w:r>
      <w:r w:rsidRPr="00542BE5">
        <w:rPr>
          <w:color w:val="231F20"/>
          <w:spacing w:val="-12"/>
          <w:sz w:val="24"/>
          <w:szCs w:val="24"/>
        </w:rPr>
        <w:t xml:space="preserve"> </w:t>
      </w:r>
      <w:r w:rsidRPr="00542BE5">
        <w:rPr>
          <w:color w:val="231F20"/>
          <w:sz w:val="24"/>
          <w:szCs w:val="24"/>
        </w:rPr>
        <w:t>menyediakan</w:t>
      </w:r>
      <w:r w:rsidRPr="00542BE5">
        <w:rPr>
          <w:color w:val="231F20"/>
          <w:spacing w:val="-12"/>
          <w:sz w:val="24"/>
          <w:szCs w:val="24"/>
        </w:rPr>
        <w:t xml:space="preserve"> </w:t>
      </w:r>
      <w:r w:rsidRPr="00542BE5">
        <w:rPr>
          <w:color w:val="231F20"/>
          <w:sz w:val="24"/>
          <w:szCs w:val="24"/>
        </w:rPr>
        <w:t>ditambahkan</w:t>
      </w:r>
      <w:r w:rsidRPr="00542BE5">
        <w:rPr>
          <w:color w:val="231F20"/>
          <w:spacing w:val="-12"/>
          <w:sz w:val="24"/>
          <w:szCs w:val="24"/>
        </w:rPr>
        <w:t xml:space="preserve"> </w:t>
      </w:r>
      <w:r w:rsidRPr="00542BE5">
        <w:rPr>
          <w:color w:val="231F20"/>
          <w:sz w:val="24"/>
          <w:szCs w:val="24"/>
        </w:rPr>
        <w:t>nilai</w:t>
      </w:r>
      <w:r w:rsidRPr="00542BE5">
        <w:rPr>
          <w:color w:val="231F20"/>
          <w:spacing w:val="-11"/>
          <w:sz w:val="24"/>
          <w:szCs w:val="24"/>
        </w:rPr>
        <w:t xml:space="preserve"> </w:t>
      </w:r>
      <w:r w:rsidRPr="00542BE5">
        <w:rPr>
          <w:color w:val="231F20"/>
          <w:sz w:val="24"/>
          <w:szCs w:val="24"/>
        </w:rPr>
        <w:t>di luar</w:t>
      </w:r>
      <w:r w:rsidRPr="00542BE5">
        <w:rPr>
          <w:color w:val="231F20"/>
          <w:spacing w:val="-12"/>
          <w:sz w:val="24"/>
          <w:szCs w:val="24"/>
        </w:rPr>
        <w:t xml:space="preserve"> </w:t>
      </w:r>
      <w:r w:rsidRPr="00542BE5">
        <w:rPr>
          <w:color w:val="231F20"/>
          <w:sz w:val="24"/>
          <w:szCs w:val="24"/>
        </w:rPr>
        <w:t>tradisional</w:t>
      </w:r>
      <w:r w:rsidRPr="00542BE5">
        <w:rPr>
          <w:color w:val="231F20"/>
          <w:spacing w:val="-12"/>
          <w:sz w:val="24"/>
          <w:szCs w:val="24"/>
        </w:rPr>
        <w:t xml:space="preserve"> </w:t>
      </w:r>
      <w:r w:rsidRPr="00542BE5">
        <w:rPr>
          <w:color w:val="231F20"/>
          <w:sz w:val="24"/>
          <w:szCs w:val="24"/>
        </w:rPr>
        <w:t>karena faktor risikonya, penggunaan rutinnya saat ini tidak dianjurkan kecuali ada indikasi klinis, yaitu pada pasien dengan gejala neurologis, hipertensi sistolik terisolasi, atau dugaan penyakit arteri perifer.</w:t>
      </w:r>
    </w:p>
    <w:p w:rsidR="009811E6" w:rsidRPr="00542BE5" w:rsidRDefault="009811E6" w:rsidP="009811E6">
      <w:pPr>
        <w:pStyle w:val="ListParagraph"/>
        <w:widowControl w:val="0"/>
        <w:numPr>
          <w:ilvl w:val="1"/>
          <w:numId w:val="78"/>
        </w:numPr>
        <w:tabs>
          <w:tab w:val="left" w:pos="540"/>
        </w:tabs>
        <w:autoSpaceDE w:val="0"/>
        <w:autoSpaceDN w:val="0"/>
        <w:spacing w:after="0" w:line="244" w:lineRule="auto"/>
        <w:ind w:left="540" w:right="127"/>
        <w:contextualSpacing w:val="0"/>
        <w:jc w:val="both"/>
        <w:rPr>
          <w:sz w:val="24"/>
          <w:szCs w:val="24"/>
        </w:rPr>
      </w:pPr>
      <w:r w:rsidRPr="00542BE5">
        <w:rPr>
          <w:b/>
          <w:color w:val="231F20"/>
          <w:sz w:val="24"/>
          <w:szCs w:val="24"/>
        </w:rPr>
        <w:t xml:space="preserve">Mata: </w:t>
      </w:r>
      <w:r w:rsidRPr="00542BE5">
        <w:rPr>
          <w:color w:val="231F20"/>
          <w:sz w:val="24"/>
          <w:szCs w:val="24"/>
        </w:rPr>
        <w:t>Fundoskopi adalah tes klinis sederhana untuk menyaring retinopati hipertensi meskipun reproduktifitas interobserver dan intraobserver terbatas. Fundoskopi sangat penting dalam keadaan hipertensi yang mendesak</w:t>
      </w:r>
      <w:r w:rsidRPr="00542BE5">
        <w:rPr>
          <w:color w:val="231F20"/>
          <w:spacing w:val="-11"/>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keadaan darurat</w:t>
      </w:r>
      <w:r w:rsidRPr="00542BE5">
        <w:rPr>
          <w:color w:val="231F20"/>
          <w:spacing w:val="-11"/>
          <w:sz w:val="24"/>
          <w:szCs w:val="24"/>
        </w:rPr>
        <w:t xml:space="preserve"> </w:t>
      </w:r>
      <w:r w:rsidRPr="00542BE5">
        <w:rPr>
          <w:color w:val="231F20"/>
          <w:sz w:val="24"/>
          <w:szCs w:val="24"/>
        </w:rPr>
        <w:t>ke</w:t>
      </w:r>
      <w:r w:rsidRPr="00542BE5">
        <w:rPr>
          <w:color w:val="231F20"/>
          <w:spacing w:val="-11"/>
          <w:sz w:val="24"/>
          <w:szCs w:val="24"/>
        </w:rPr>
        <w:t xml:space="preserve"> </w:t>
      </w:r>
      <w:r w:rsidRPr="00542BE5">
        <w:rPr>
          <w:color w:val="231F20"/>
          <w:sz w:val="24"/>
          <w:szCs w:val="24"/>
        </w:rPr>
        <w:t>mendeteksi</w:t>
      </w:r>
      <w:r w:rsidRPr="00542BE5">
        <w:rPr>
          <w:color w:val="231F20"/>
          <w:spacing w:val="-11"/>
          <w:sz w:val="24"/>
          <w:szCs w:val="24"/>
        </w:rPr>
        <w:t xml:space="preserve"> </w:t>
      </w:r>
      <w:r w:rsidRPr="00542BE5">
        <w:rPr>
          <w:color w:val="231F20"/>
          <w:sz w:val="24"/>
          <w:szCs w:val="24"/>
        </w:rPr>
        <w:t>retina</w:t>
      </w:r>
      <w:r w:rsidRPr="00542BE5">
        <w:rPr>
          <w:color w:val="231F20"/>
          <w:spacing w:val="-11"/>
          <w:sz w:val="24"/>
          <w:szCs w:val="24"/>
        </w:rPr>
        <w:t xml:space="preserve"> </w:t>
      </w:r>
      <w:r w:rsidRPr="00542BE5">
        <w:rPr>
          <w:color w:val="231F20"/>
          <w:sz w:val="24"/>
          <w:szCs w:val="24"/>
        </w:rPr>
        <w:t xml:space="preserve">perdarahan, mikroaneurisma, dan papiledema pada pasien dengan </w:t>
      </w:r>
      <w:r w:rsidRPr="00542BE5">
        <w:rPr>
          <w:color w:val="231F20"/>
          <w:spacing w:val="-2"/>
          <w:sz w:val="24"/>
          <w:szCs w:val="24"/>
        </w:rPr>
        <w:t xml:space="preserve">hipertensi maligna atau dipercepat. Fundoskopi </w:t>
      </w:r>
      <w:r w:rsidRPr="00542BE5">
        <w:rPr>
          <w:color w:val="231F20"/>
          <w:sz w:val="24"/>
          <w:szCs w:val="24"/>
        </w:rPr>
        <w:t>seharusnya</w:t>
      </w:r>
      <w:r w:rsidRPr="00542BE5">
        <w:rPr>
          <w:color w:val="231F20"/>
          <w:spacing w:val="-7"/>
          <w:sz w:val="24"/>
          <w:szCs w:val="24"/>
        </w:rPr>
        <w:t xml:space="preserve"> </w:t>
      </w:r>
      <w:r w:rsidRPr="00542BE5">
        <w:rPr>
          <w:color w:val="231F20"/>
          <w:sz w:val="24"/>
          <w:szCs w:val="24"/>
        </w:rPr>
        <w:t>dilakukan</w:t>
      </w:r>
      <w:r w:rsidRPr="00542BE5">
        <w:rPr>
          <w:color w:val="231F20"/>
          <w:spacing w:val="-7"/>
          <w:sz w:val="24"/>
          <w:szCs w:val="24"/>
        </w:rPr>
        <w:t xml:space="preserve"> </w:t>
      </w:r>
      <w:r w:rsidRPr="00542BE5">
        <w:rPr>
          <w:color w:val="231F20"/>
          <w:sz w:val="24"/>
          <w:szCs w:val="24"/>
        </w:rPr>
        <w:t>di dalam</w:t>
      </w:r>
      <w:r w:rsidRPr="00542BE5">
        <w:rPr>
          <w:color w:val="231F20"/>
          <w:spacing w:val="-7"/>
          <w:sz w:val="24"/>
          <w:szCs w:val="24"/>
        </w:rPr>
        <w:t xml:space="preserve"> </w:t>
      </w:r>
      <w:r w:rsidRPr="00542BE5">
        <w:rPr>
          <w:color w:val="231F20"/>
          <w:sz w:val="24"/>
          <w:szCs w:val="24"/>
        </w:rPr>
        <w:t>pasien</w:t>
      </w:r>
      <w:r w:rsidRPr="00542BE5">
        <w:rPr>
          <w:color w:val="231F20"/>
          <w:spacing w:val="-7"/>
          <w:sz w:val="24"/>
          <w:szCs w:val="24"/>
        </w:rPr>
        <w:t xml:space="preserve"> </w:t>
      </w:r>
      <w:r w:rsidRPr="00542BE5">
        <w:rPr>
          <w:color w:val="231F20"/>
          <w:sz w:val="24"/>
          <w:szCs w:val="24"/>
        </w:rPr>
        <w:t>dengan</w:t>
      </w:r>
      <w:r w:rsidRPr="00542BE5">
        <w:rPr>
          <w:color w:val="231F20"/>
          <w:spacing w:val="-7"/>
          <w:sz w:val="24"/>
          <w:szCs w:val="24"/>
        </w:rPr>
        <w:t xml:space="preserve"> </w:t>
      </w:r>
      <w:r w:rsidRPr="00542BE5">
        <w:rPr>
          <w:color w:val="231F20"/>
          <w:sz w:val="24"/>
          <w:szCs w:val="24"/>
        </w:rPr>
        <w:t>nilai</w:t>
      </w:r>
      <w:r w:rsidRPr="00542BE5">
        <w:rPr>
          <w:color w:val="231F20"/>
          <w:spacing w:val="-7"/>
          <w:sz w:val="24"/>
          <w:szCs w:val="24"/>
        </w:rPr>
        <w:t xml:space="preserve"> </w:t>
      </w:r>
      <w:r w:rsidRPr="00542BE5">
        <w:rPr>
          <w:color w:val="231F20"/>
          <w:sz w:val="24"/>
          <w:szCs w:val="24"/>
        </w:rPr>
        <w:t>2</w:t>
      </w:r>
      <w:r w:rsidRPr="00542BE5">
        <w:rPr>
          <w:color w:val="231F20"/>
          <w:spacing w:val="-7"/>
          <w:sz w:val="24"/>
          <w:szCs w:val="24"/>
        </w:rPr>
        <w:t xml:space="preserve"> </w:t>
      </w:r>
      <w:r w:rsidRPr="00542BE5">
        <w:rPr>
          <w:color w:val="231F20"/>
          <w:sz w:val="24"/>
          <w:szCs w:val="24"/>
        </w:rPr>
        <w:t>hipertensi,</w:t>
      </w:r>
      <w:r w:rsidRPr="00542BE5">
        <w:rPr>
          <w:color w:val="231F20"/>
          <w:spacing w:val="-7"/>
          <w:sz w:val="24"/>
          <w:szCs w:val="24"/>
        </w:rPr>
        <w:t xml:space="preserve"> </w:t>
      </w:r>
      <w:r w:rsidRPr="00542BE5">
        <w:rPr>
          <w:color w:val="231F20"/>
          <w:sz w:val="24"/>
          <w:szCs w:val="24"/>
        </w:rPr>
        <w:t>idealnya</w:t>
      </w:r>
      <w:r w:rsidRPr="00542BE5">
        <w:rPr>
          <w:color w:val="231F20"/>
          <w:spacing w:val="-4"/>
          <w:sz w:val="24"/>
          <w:szCs w:val="24"/>
        </w:rPr>
        <w:t xml:space="preserve"> </w:t>
      </w:r>
      <w:r w:rsidRPr="00542BE5">
        <w:rPr>
          <w:color w:val="231F20"/>
          <w:sz w:val="24"/>
          <w:szCs w:val="24"/>
        </w:rPr>
        <w:t>oleh</w:t>
      </w:r>
      <w:r w:rsidRPr="00542BE5">
        <w:rPr>
          <w:color w:val="231F20"/>
          <w:spacing w:val="-4"/>
          <w:sz w:val="24"/>
          <w:szCs w:val="24"/>
        </w:rPr>
        <w:t xml:space="preserve"> </w:t>
      </w:r>
      <w:r w:rsidRPr="00542BE5">
        <w:rPr>
          <w:color w:val="231F20"/>
          <w:sz w:val="24"/>
          <w:szCs w:val="24"/>
        </w:rPr>
        <w:t>berpengalaman</w:t>
      </w:r>
      <w:r w:rsidRPr="00542BE5">
        <w:rPr>
          <w:color w:val="231F20"/>
          <w:spacing w:val="-4"/>
          <w:sz w:val="24"/>
          <w:szCs w:val="24"/>
        </w:rPr>
        <w:t xml:space="preserve"> </w:t>
      </w:r>
      <w:r w:rsidRPr="00542BE5">
        <w:rPr>
          <w:color w:val="231F20"/>
          <w:sz w:val="24"/>
          <w:szCs w:val="24"/>
        </w:rPr>
        <w:t>penguji</w:t>
      </w:r>
      <w:r w:rsidRPr="00542BE5">
        <w:rPr>
          <w:color w:val="231F20"/>
          <w:spacing w:val="-4"/>
          <w:sz w:val="24"/>
          <w:szCs w:val="24"/>
        </w:rPr>
        <w:t xml:space="preserve"> </w:t>
      </w:r>
      <w:r w:rsidRPr="00542BE5">
        <w:rPr>
          <w:color w:val="231F20"/>
          <w:sz w:val="24"/>
          <w:szCs w:val="24"/>
        </w:rPr>
        <w:t>atau</w:t>
      </w:r>
      <w:r w:rsidRPr="00542BE5">
        <w:rPr>
          <w:color w:val="231F20"/>
          <w:spacing w:val="-4"/>
          <w:sz w:val="24"/>
          <w:szCs w:val="24"/>
        </w:rPr>
        <w:t xml:space="preserve"> </w:t>
      </w:r>
      <w:r w:rsidRPr="00542BE5">
        <w:rPr>
          <w:color w:val="231F20"/>
          <w:sz w:val="24"/>
          <w:szCs w:val="24"/>
        </w:rPr>
        <w:t>alternatif</w:t>
      </w:r>
      <w:r w:rsidRPr="00542BE5">
        <w:rPr>
          <w:color w:val="231F20"/>
          <w:spacing w:val="-4"/>
          <w:sz w:val="24"/>
          <w:szCs w:val="24"/>
        </w:rPr>
        <w:t xml:space="preserve"> </w:t>
      </w:r>
      <w:r w:rsidRPr="00542BE5">
        <w:rPr>
          <w:color w:val="231F20"/>
          <w:sz w:val="24"/>
          <w:szCs w:val="24"/>
        </w:rPr>
        <w:t xml:space="preserve">teknik untuk memvisualisasikan fundus (kamera fundus digital) jika </w:t>
      </w:r>
      <w:r w:rsidRPr="00542BE5">
        <w:rPr>
          <w:color w:val="231F20"/>
          <w:spacing w:val="-2"/>
          <w:sz w:val="24"/>
          <w:szCs w:val="24"/>
        </w:rPr>
        <w:t>tersedia.</w:t>
      </w:r>
    </w:p>
    <w:p w:rsidR="009811E6" w:rsidRPr="00542BE5" w:rsidRDefault="009811E6">
      <w:pPr>
        <w:pStyle w:val="BodyText"/>
        <w:spacing w:before="3"/>
        <w:rPr>
          <w:sz w:val="24"/>
          <w:szCs w:val="24"/>
        </w:rPr>
      </w:pPr>
      <w:r w:rsidRPr="00542BE5">
        <w:rPr>
          <w:noProof/>
          <w:sz w:val="24"/>
          <w:szCs w:val="24"/>
          <w:lang w:val="en-US"/>
        </w:rPr>
        <mc:AlternateContent>
          <mc:Choice Requires="wpg">
            <w:drawing>
              <wp:anchor distT="0" distB="0" distL="0" distR="0" simplePos="0" relativeHeight="251725824" behindDoc="1" locked="0" layoutInCell="1" allowOverlap="1" wp14:anchorId="508B0DEF" wp14:editId="01A25C40">
                <wp:simplePos x="0" y="0"/>
                <wp:positionH relativeFrom="page">
                  <wp:posOffset>3867147</wp:posOffset>
                </wp:positionH>
                <wp:positionV relativeFrom="paragraph">
                  <wp:posOffset>90333</wp:posOffset>
                </wp:positionV>
                <wp:extent cx="2971800" cy="127762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277620"/>
                          <a:chOff x="0" y="0"/>
                          <a:chExt cx="2971800" cy="1277620"/>
                        </a:xfrm>
                      </wpg:grpSpPr>
                      <wps:wsp>
                        <wps:cNvPr id="60" name="Graphic 58"/>
                        <wps:cNvSpPr/>
                        <wps:spPr>
                          <a:xfrm>
                            <a:off x="2" y="0"/>
                            <a:ext cx="2971800" cy="864235"/>
                          </a:xfrm>
                          <a:custGeom>
                            <a:avLst/>
                            <a:gdLst/>
                            <a:ahLst/>
                            <a:cxnLst/>
                            <a:rect l="l" t="t" r="r" b="b"/>
                            <a:pathLst>
                              <a:path w="2971800" h="864235">
                                <a:moveTo>
                                  <a:pt x="2971800" y="0"/>
                                </a:moveTo>
                                <a:lnTo>
                                  <a:pt x="0" y="0"/>
                                </a:lnTo>
                                <a:lnTo>
                                  <a:pt x="0" y="115976"/>
                                </a:lnTo>
                                <a:lnTo>
                                  <a:pt x="0" y="425462"/>
                                </a:lnTo>
                                <a:lnTo>
                                  <a:pt x="0" y="863955"/>
                                </a:lnTo>
                                <a:lnTo>
                                  <a:pt x="2971800" y="863955"/>
                                </a:lnTo>
                                <a:lnTo>
                                  <a:pt x="2971800" y="115976"/>
                                </a:lnTo>
                                <a:lnTo>
                                  <a:pt x="2971800" y="0"/>
                                </a:lnTo>
                                <a:close/>
                              </a:path>
                            </a:pathLst>
                          </a:custGeom>
                          <a:solidFill>
                            <a:srgbClr val="DFECD8"/>
                          </a:solidFill>
                        </wps:spPr>
                        <wps:bodyPr wrap="square" lIns="0" tIns="0" rIns="0" bIns="0" rtlCol="0">
                          <a:prstTxWarp prst="textNoShape">
                            <a:avLst/>
                          </a:prstTxWarp>
                          <a:noAutofit/>
                        </wps:bodyPr>
                      </wps:wsp>
                      <wps:wsp>
                        <wps:cNvPr id="61" name="Graphic 59"/>
                        <wps:cNvSpPr/>
                        <wps:spPr>
                          <a:xfrm>
                            <a:off x="2" y="899058"/>
                            <a:ext cx="2971800" cy="378460"/>
                          </a:xfrm>
                          <a:custGeom>
                            <a:avLst/>
                            <a:gdLst/>
                            <a:ahLst/>
                            <a:cxnLst/>
                            <a:rect l="l" t="t" r="r" b="b"/>
                            <a:pathLst>
                              <a:path w="2971800" h="378460">
                                <a:moveTo>
                                  <a:pt x="2971800" y="0"/>
                                </a:moveTo>
                                <a:lnTo>
                                  <a:pt x="0" y="0"/>
                                </a:lnTo>
                                <a:lnTo>
                                  <a:pt x="0" y="90576"/>
                                </a:lnTo>
                                <a:lnTo>
                                  <a:pt x="0" y="247650"/>
                                </a:lnTo>
                                <a:lnTo>
                                  <a:pt x="0" y="378015"/>
                                </a:lnTo>
                                <a:lnTo>
                                  <a:pt x="2971800" y="378015"/>
                                </a:lnTo>
                                <a:lnTo>
                                  <a:pt x="2971800" y="247650"/>
                                </a:lnTo>
                                <a:lnTo>
                                  <a:pt x="2971800" y="90576"/>
                                </a:lnTo>
                                <a:lnTo>
                                  <a:pt x="2971800" y="0"/>
                                </a:lnTo>
                                <a:close/>
                              </a:path>
                            </a:pathLst>
                          </a:custGeom>
                          <a:solidFill>
                            <a:srgbClr val="DCE4F4"/>
                          </a:solidFill>
                        </wps:spPr>
                        <wps:bodyPr wrap="square" lIns="0" tIns="0" rIns="0" bIns="0" rtlCol="0">
                          <a:prstTxWarp prst="textNoShape">
                            <a:avLst/>
                          </a:prstTxWarp>
                          <a:noAutofit/>
                        </wps:bodyPr>
                      </wps:wsp>
                      <wps:wsp>
                        <wps:cNvPr id="258" name="Graphic 60"/>
                        <wps:cNvSpPr/>
                        <wps:spPr>
                          <a:xfrm>
                            <a:off x="0" y="55231"/>
                            <a:ext cx="603250" cy="90170"/>
                          </a:xfrm>
                          <a:custGeom>
                            <a:avLst/>
                            <a:gdLst/>
                            <a:ahLst/>
                            <a:cxnLst/>
                            <a:rect l="l" t="t" r="r" b="b"/>
                            <a:pathLst>
                              <a:path w="603250" h="90170">
                                <a:moveTo>
                                  <a:pt x="557784" y="0"/>
                                </a:moveTo>
                                <a:lnTo>
                                  <a:pt x="44450" y="0"/>
                                </a:lnTo>
                                <a:lnTo>
                                  <a:pt x="27305" y="3810"/>
                                </a:lnTo>
                                <a:lnTo>
                                  <a:pt x="12700" y="13322"/>
                                </a:lnTo>
                                <a:lnTo>
                                  <a:pt x="3175" y="27813"/>
                                </a:lnTo>
                                <a:lnTo>
                                  <a:pt x="0" y="44958"/>
                                </a:lnTo>
                                <a:lnTo>
                                  <a:pt x="3175" y="62725"/>
                                </a:lnTo>
                                <a:lnTo>
                                  <a:pt x="12700" y="76568"/>
                                </a:lnTo>
                                <a:lnTo>
                                  <a:pt x="27305" y="86728"/>
                                </a:lnTo>
                                <a:lnTo>
                                  <a:pt x="44450" y="89903"/>
                                </a:lnTo>
                                <a:lnTo>
                                  <a:pt x="557784" y="89903"/>
                                </a:lnTo>
                                <a:lnTo>
                                  <a:pt x="574929" y="86728"/>
                                </a:lnTo>
                                <a:lnTo>
                                  <a:pt x="589534" y="76568"/>
                                </a:lnTo>
                                <a:lnTo>
                                  <a:pt x="599059" y="62725"/>
                                </a:lnTo>
                                <a:lnTo>
                                  <a:pt x="602869" y="44958"/>
                                </a:lnTo>
                                <a:lnTo>
                                  <a:pt x="599059" y="27813"/>
                                </a:lnTo>
                                <a:lnTo>
                                  <a:pt x="589534" y="13322"/>
                                </a:lnTo>
                                <a:lnTo>
                                  <a:pt x="574929" y="3810"/>
                                </a:lnTo>
                                <a:lnTo>
                                  <a:pt x="557784" y="0"/>
                                </a:lnTo>
                                <a:close/>
                              </a:path>
                            </a:pathLst>
                          </a:custGeom>
                          <a:solidFill>
                            <a:srgbClr val="1CA64A"/>
                          </a:solidFill>
                        </wps:spPr>
                        <wps:bodyPr wrap="square" lIns="0" tIns="0" rIns="0" bIns="0" rtlCol="0">
                          <a:prstTxWarp prst="textNoShape">
                            <a:avLst/>
                          </a:prstTxWarp>
                          <a:noAutofit/>
                        </wps:bodyPr>
                      </wps:wsp>
                      <wps:wsp>
                        <wps:cNvPr id="63" name="Graphic 61"/>
                        <wps:cNvSpPr/>
                        <wps:spPr>
                          <a:xfrm>
                            <a:off x="53361" y="73516"/>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3"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4"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4"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4" y="10033"/>
                                </a:lnTo>
                                <a:lnTo>
                                  <a:pt x="34924" y="635"/>
                                </a:lnTo>
                                <a:close/>
                              </a:path>
                            </a:pathLst>
                          </a:custGeom>
                          <a:solidFill>
                            <a:srgbClr val="FFFFFF"/>
                          </a:solidFill>
                        </wps:spPr>
                        <wps:bodyPr wrap="square" lIns="0" tIns="0" rIns="0" bIns="0" rtlCol="0">
                          <a:prstTxWarp prst="textNoShape">
                            <a:avLst/>
                          </a:prstTxWarp>
                          <a:noAutofit/>
                        </wps:bodyPr>
                      </wps:wsp>
                      <wps:wsp>
                        <wps:cNvPr id="64" name="Graphic 62"/>
                        <wps:cNvSpPr/>
                        <wps:spPr>
                          <a:xfrm>
                            <a:off x="3" y="903485"/>
                            <a:ext cx="515620" cy="90170"/>
                          </a:xfrm>
                          <a:custGeom>
                            <a:avLst/>
                            <a:gdLst/>
                            <a:ahLst/>
                            <a:cxnLst/>
                            <a:rect l="l" t="t" r="r" b="b"/>
                            <a:pathLst>
                              <a:path w="515620" h="90170">
                                <a:moveTo>
                                  <a:pt x="470153" y="0"/>
                                </a:moveTo>
                                <a:lnTo>
                                  <a:pt x="44983" y="0"/>
                                </a:lnTo>
                                <a:lnTo>
                                  <a:pt x="27876" y="3810"/>
                                </a:lnTo>
                                <a:lnTo>
                                  <a:pt x="13309" y="13322"/>
                                </a:lnTo>
                                <a:lnTo>
                                  <a:pt x="3784" y="27813"/>
                                </a:lnTo>
                                <a:lnTo>
                                  <a:pt x="0" y="44958"/>
                                </a:lnTo>
                                <a:lnTo>
                                  <a:pt x="3784" y="62725"/>
                                </a:lnTo>
                                <a:lnTo>
                                  <a:pt x="13309" y="76568"/>
                                </a:lnTo>
                                <a:lnTo>
                                  <a:pt x="27876" y="86741"/>
                                </a:lnTo>
                                <a:lnTo>
                                  <a:pt x="44983" y="89916"/>
                                </a:lnTo>
                                <a:lnTo>
                                  <a:pt x="470153" y="89916"/>
                                </a:lnTo>
                                <a:lnTo>
                                  <a:pt x="487806" y="86741"/>
                                </a:lnTo>
                                <a:lnTo>
                                  <a:pt x="501776" y="76568"/>
                                </a:lnTo>
                                <a:lnTo>
                                  <a:pt x="511289" y="62725"/>
                                </a:lnTo>
                                <a:lnTo>
                                  <a:pt x="515111" y="44958"/>
                                </a:lnTo>
                                <a:lnTo>
                                  <a:pt x="511289" y="27813"/>
                                </a:lnTo>
                                <a:lnTo>
                                  <a:pt x="501776"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65" name="Graphic 63"/>
                        <wps:cNvSpPr/>
                        <wps:spPr>
                          <a:xfrm>
                            <a:off x="50875" y="921763"/>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0"/>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80"/>
                                </a:lnTo>
                                <a:lnTo>
                                  <a:pt x="36104" y="45453"/>
                                </a:lnTo>
                                <a:lnTo>
                                  <a:pt x="47496" y="45453"/>
                                </a:lnTo>
                                <a:lnTo>
                                  <a:pt x="51903" y="38480"/>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wps:wsp>
                        <wps:cNvPr id="66" name="Textbox 64"/>
                        <wps:cNvSpPr txBox="1"/>
                        <wps:spPr>
                          <a:xfrm>
                            <a:off x="2" y="899058"/>
                            <a:ext cx="2971800" cy="378460"/>
                          </a:xfrm>
                          <a:prstGeom prst="rect">
                            <a:avLst/>
                          </a:prstGeom>
                        </wps:spPr>
                        <wps:txbx>
                          <w:txbxContent>
                            <w:p w:rsidR="009811E6" w:rsidRDefault="009811E6">
                              <w:pPr>
                                <w:spacing w:before="155" w:line="220" w:lineRule="atLeast"/>
                                <w:rPr>
                                  <w:sz w:val="19"/>
                                </w:rPr>
                              </w:pPr>
                              <w:r>
                                <w:rPr>
                                  <w:color w:val="231F20"/>
                                  <w:sz w:val="19"/>
                                </w:rPr>
                                <w:t>All</w:t>
                              </w:r>
                              <w:r>
                                <w:rPr>
                                  <w:color w:val="231F20"/>
                                  <w:spacing w:val="-5"/>
                                  <w:sz w:val="19"/>
                                </w:rPr>
                                <w:t xml:space="preserve"> </w:t>
                              </w:r>
                              <w:r>
                                <w:rPr>
                                  <w:color w:val="231F20"/>
                                  <w:sz w:val="19"/>
                                </w:rPr>
                                <w:t>other</w:t>
                              </w:r>
                              <w:r>
                                <w:rPr>
                                  <w:color w:val="231F20"/>
                                  <w:spacing w:val="-5"/>
                                  <w:sz w:val="19"/>
                                </w:rPr>
                                <w:t xml:space="preserve"> </w:t>
                              </w:r>
                              <w:r>
                                <w:rPr>
                                  <w:color w:val="231F20"/>
                                  <w:sz w:val="19"/>
                                </w:rPr>
                                <w:t>techniques</w:t>
                              </w:r>
                              <w:r>
                                <w:rPr>
                                  <w:color w:val="231F20"/>
                                  <w:spacing w:val="-5"/>
                                  <w:sz w:val="19"/>
                                </w:rPr>
                                <w:t xml:space="preserve"> </w:t>
                              </w:r>
                              <w:r>
                                <w:rPr>
                                  <w:color w:val="231F20"/>
                                  <w:sz w:val="19"/>
                                </w:rPr>
                                <w:t>mentioned</w:t>
                              </w:r>
                              <w:r>
                                <w:rPr>
                                  <w:color w:val="231F20"/>
                                  <w:spacing w:val="-5"/>
                                  <w:sz w:val="19"/>
                                </w:rPr>
                                <w:t xml:space="preserve"> </w:t>
                              </w:r>
                              <w:r>
                                <w:rPr>
                                  <w:color w:val="231F20"/>
                                  <w:sz w:val="19"/>
                                </w:rPr>
                                <w:t>above</w:t>
                              </w:r>
                              <w:r>
                                <w:rPr>
                                  <w:color w:val="231F20"/>
                                  <w:spacing w:val="-5"/>
                                  <w:sz w:val="19"/>
                                </w:rPr>
                                <w:t xml:space="preserve"> </w:t>
                              </w:r>
                              <w:r>
                                <w:rPr>
                                  <w:color w:val="231F20"/>
                                  <w:sz w:val="19"/>
                                </w:rPr>
                                <w:t>can</w:t>
                              </w:r>
                              <w:r>
                                <w:rPr>
                                  <w:color w:val="231F20"/>
                                  <w:spacing w:val="-5"/>
                                  <w:sz w:val="19"/>
                                </w:rPr>
                                <w:t xml:space="preserve"> </w:t>
                              </w:r>
                              <w:r>
                                <w:rPr>
                                  <w:color w:val="231F20"/>
                                  <w:sz w:val="19"/>
                                </w:rPr>
                                <w:t>add</w:t>
                              </w:r>
                              <w:r>
                                <w:rPr>
                                  <w:color w:val="231F20"/>
                                  <w:spacing w:val="-5"/>
                                  <w:sz w:val="19"/>
                                </w:rPr>
                                <w:t xml:space="preserve"> </w:t>
                              </w:r>
                              <w:r>
                                <w:rPr>
                                  <w:color w:val="231F20"/>
                                  <w:sz w:val="19"/>
                                </w:rPr>
                                <w:t>value</w:t>
                              </w:r>
                              <w:r>
                                <w:rPr>
                                  <w:color w:val="231F20"/>
                                  <w:spacing w:val="-5"/>
                                  <w:sz w:val="19"/>
                                </w:rPr>
                                <w:t xml:space="preserve"> </w:t>
                              </w:r>
                              <w:r>
                                <w:rPr>
                                  <w:color w:val="231F20"/>
                                  <w:sz w:val="19"/>
                                </w:rPr>
                                <w:t>to</w:t>
                              </w:r>
                              <w:r>
                                <w:rPr>
                                  <w:color w:val="231F20"/>
                                  <w:spacing w:val="-5"/>
                                  <w:sz w:val="19"/>
                                </w:rPr>
                                <w:t xml:space="preserve"> </w:t>
                              </w:r>
                              <w:r>
                                <w:rPr>
                                  <w:color w:val="231F20"/>
                                  <w:sz w:val="19"/>
                                </w:rPr>
                                <w:t>op- timize</w:t>
                              </w:r>
                              <w:r>
                                <w:rPr>
                                  <w:color w:val="231F20"/>
                                  <w:spacing w:val="-1"/>
                                  <w:sz w:val="19"/>
                                </w:rPr>
                                <w:t xml:space="preserve"> </w:t>
                              </w:r>
                              <w:r>
                                <w:rPr>
                                  <w:color w:val="231F20"/>
                                  <w:sz w:val="19"/>
                                </w:rPr>
                                <w:t>management</w:t>
                              </w:r>
                              <w:r>
                                <w:rPr>
                                  <w:color w:val="231F20"/>
                                  <w:spacing w:val="1"/>
                                  <w:sz w:val="19"/>
                                </w:rPr>
                                <w:t xml:space="preserve"> </w:t>
                              </w:r>
                              <w:r>
                                <w:rPr>
                                  <w:color w:val="231F20"/>
                                  <w:sz w:val="19"/>
                                </w:rPr>
                                <w:t>of</w:t>
                              </w:r>
                              <w:r>
                                <w:rPr>
                                  <w:color w:val="231F20"/>
                                  <w:spacing w:val="1"/>
                                  <w:sz w:val="19"/>
                                </w:rPr>
                                <w:t xml:space="preserve"> </w:t>
                              </w:r>
                              <w:r>
                                <w:rPr>
                                  <w:color w:val="231F20"/>
                                  <w:sz w:val="19"/>
                                </w:rPr>
                                <w:t>hypertension</w:t>
                              </w:r>
                              <w:r>
                                <w:rPr>
                                  <w:color w:val="231F20"/>
                                  <w:spacing w:val="1"/>
                                  <w:sz w:val="19"/>
                                </w:rPr>
                                <w:t xml:space="preserve"> </w:t>
                              </w:r>
                              <w:r>
                                <w:rPr>
                                  <w:color w:val="231F20"/>
                                  <w:sz w:val="19"/>
                                </w:rPr>
                                <w:t>in</w:t>
                              </w:r>
                              <w:r>
                                <w:rPr>
                                  <w:color w:val="231F20"/>
                                  <w:spacing w:val="1"/>
                                  <w:sz w:val="19"/>
                                </w:rPr>
                                <w:t xml:space="preserve"> </w:t>
                              </w:r>
                              <w:r>
                                <w:rPr>
                                  <w:color w:val="231F20"/>
                                  <w:sz w:val="19"/>
                                </w:rPr>
                                <w:t>affected</w:t>
                              </w:r>
                              <w:r>
                                <w:rPr>
                                  <w:color w:val="231F20"/>
                                  <w:spacing w:val="1"/>
                                  <w:sz w:val="19"/>
                                </w:rPr>
                                <w:t xml:space="preserve"> </w:t>
                              </w:r>
                              <w:r>
                                <w:rPr>
                                  <w:color w:val="231F20"/>
                                  <w:spacing w:val="-2"/>
                                  <w:sz w:val="19"/>
                                </w:rPr>
                                <w:t>individuals</w:t>
                              </w:r>
                            </w:p>
                          </w:txbxContent>
                        </wps:txbx>
                        <wps:bodyPr wrap="square" lIns="0" tIns="0" rIns="0" bIns="0" rtlCol="0">
                          <a:noAutofit/>
                        </wps:bodyPr>
                      </wps:wsp>
                      <wps:wsp>
                        <wps:cNvPr id="67" name="Textbox 65"/>
                        <wps:cNvSpPr txBox="1"/>
                        <wps:spPr>
                          <a:xfrm>
                            <a:off x="2" y="0"/>
                            <a:ext cx="2971800" cy="899160"/>
                          </a:xfrm>
                          <a:prstGeom prst="rect">
                            <a:avLst/>
                          </a:prstGeom>
                        </wps:spPr>
                        <wps:txbx>
                          <w:txbxContent>
                            <w:p w:rsidR="009811E6" w:rsidRDefault="009811E6">
                              <w:pPr>
                                <w:spacing w:before="55"/>
                                <w:rPr>
                                  <w:sz w:val="19"/>
                                </w:rPr>
                              </w:pPr>
                            </w:p>
                            <w:p w:rsidR="009811E6" w:rsidRDefault="009811E6">
                              <w:pPr>
                                <w:spacing w:line="244" w:lineRule="auto"/>
                                <w:rPr>
                                  <w:sz w:val="19"/>
                                </w:rPr>
                              </w:pPr>
                              <w:r>
                                <w:rPr>
                                  <w:color w:val="231F20"/>
                                  <w:sz w:val="19"/>
                                </w:rPr>
                                <w:t>The</w:t>
                              </w:r>
                              <w:r>
                                <w:rPr>
                                  <w:color w:val="231F20"/>
                                  <w:spacing w:val="-8"/>
                                  <w:sz w:val="19"/>
                                </w:rPr>
                                <w:t xml:space="preserve"> </w:t>
                              </w:r>
                              <w:r>
                                <w:rPr>
                                  <w:color w:val="231F20"/>
                                  <w:sz w:val="19"/>
                                </w:rPr>
                                <w:t>following</w:t>
                              </w:r>
                              <w:r>
                                <w:rPr>
                                  <w:color w:val="231F20"/>
                                  <w:spacing w:val="-8"/>
                                  <w:sz w:val="19"/>
                                </w:rPr>
                                <w:t xml:space="preserve"> </w:t>
                              </w:r>
                              <w:r>
                                <w:rPr>
                                  <w:color w:val="231F20"/>
                                  <w:sz w:val="19"/>
                                </w:rPr>
                                <w:t>assessments</w:t>
                              </w:r>
                              <w:r>
                                <w:rPr>
                                  <w:color w:val="231F20"/>
                                  <w:spacing w:val="-8"/>
                                  <w:sz w:val="19"/>
                                </w:rPr>
                                <w:t xml:space="preserve"> </w:t>
                              </w:r>
                              <w:r>
                                <w:rPr>
                                  <w:color w:val="231F20"/>
                                  <w:sz w:val="19"/>
                                </w:rPr>
                                <w:t>to</w:t>
                              </w:r>
                              <w:r>
                                <w:rPr>
                                  <w:color w:val="231F20"/>
                                  <w:spacing w:val="-8"/>
                                  <w:sz w:val="19"/>
                                </w:rPr>
                                <w:t xml:space="preserve"> </w:t>
                              </w:r>
                              <w:r>
                                <w:rPr>
                                  <w:color w:val="231F20"/>
                                  <w:sz w:val="19"/>
                                </w:rPr>
                                <w:t>detect</w:t>
                              </w:r>
                              <w:r>
                                <w:rPr>
                                  <w:color w:val="231F20"/>
                                  <w:spacing w:val="-8"/>
                                  <w:sz w:val="19"/>
                                </w:rPr>
                                <w:t xml:space="preserve"> </w:t>
                              </w:r>
                              <w:r>
                                <w:rPr>
                                  <w:color w:val="231F20"/>
                                  <w:sz w:val="19"/>
                                </w:rPr>
                                <w:t>HMOD</w:t>
                              </w:r>
                              <w:r>
                                <w:rPr>
                                  <w:color w:val="231F20"/>
                                  <w:spacing w:val="-8"/>
                                  <w:sz w:val="19"/>
                                </w:rPr>
                                <w:t xml:space="preserve"> </w:t>
                              </w:r>
                              <w:r>
                                <w:rPr>
                                  <w:color w:val="231F20"/>
                                  <w:sz w:val="19"/>
                                </w:rPr>
                                <w:t>should</w:t>
                              </w:r>
                              <w:r>
                                <w:rPr>
                                  <w:color w:val="231F20"/>
                                  <w:spacing w:val="-8"/>
                                  <w:sz w:val="19"/>
                                </w:rPr>
                                <w:t xml:space="preserve"> </w:t>
                              </w:r>
                              <w:r>
                                <w:rPr>
                                  <w:color w:val="231F20"/>
                                  <w:sz w:val="19"/>
                                </w:rPr>
                                <w:t>be</w:t>
                              </w:r>
                              <w:r>
                                <w:rPr>
                                  <w:color w:val="231F20"/>
                                  <w:spacing w:val="-8"/>
                                  <w:sz w:val="19"/>
                                </w:rPr>
                                <w:t xml:space="preserve"> </w:t>
                              </w:r>
                              <w:r>
                                <w:rPr>
                                  <w:color w:val="231F20"/>
                                  <w:sz w:val="19"/>
                                </w:rPr>
                                <w:t>per- formed routinely in all patients with hypertension:</w:t>
                              </w:r>
                            </w:p>
                            <w:p w:rsidR="009811E6" w:rsidRDefault="009811E6" w:rsidP="009811E6">
                              <w:pPr>
                                <w:widowControl w:val="0"/>
                                <w:numPr>
                                  <w:ilvl w:val="0"/>
                                  <w:numId w:val="70"/>
                                </w:numPr>
                                <w:tabs>
                                  <w:tab w:val="left" w:pos="429"/>
                                </w:tabs>
                                <w:autoSpaceDE w:val="0"/>
                                <w:autoSpaceDN w:val="0"/>
                                <w:spacing w:after="0" w:line="218" w:lineRule="exact"/>
                                <w:ind w:hanging="239"/>
                                <w:rPr>
                                  <w:sz w:val="19"/>
                                </w:rPr>
                              </w:pPr>
                              <w:r>
                                <w:rPr>
                                  <w:color w:val="231F20"/>
                                  <w:sz w:val="19"/>
                                </w:rPr>
                                <w:t xml:space="preserve">Serum creatinine and </w:t>
                              </w:r>
                              <w:r>
                                <w:rPr>
                                  <w:color w:val="231F20"/>
                                  <w:spacing w:val="-4"/>
                                  <w:sz w:val="19"/>
                                </w:rPr>
                                <w:t>eGFR</w:t>
                              </w:r>
                            </w:p>
                            <w:p w:rsidR="009811E6" w:rsidRDefault="009811E6" w:rsidP="009811E6">
                              <w:pPr>
                                <w:widowControl w:val="0"/>
                                <w:numPr>
                                  <w:ilvl w:val="0"/>
                                  <w:numId w:val="70"/>
                                </w:numPr>
                                <w:tabs>
                                  <w:tab w:val="left" w:pos="429"/>
                                </w:tabs>
                                <w:autoSpaceDE w:val="0"/>
                                <w:autoSpaceDN w:val="0"/>
                                <w:spacing w:before="4" w:after="0" w:line="240" w:lineRule="auto"/>
                                <w:ind w:hanging="239"/>
                                <w:rPr>
                                  <w:sz w:val="19"/>
                                </w:rPr>
                              </w:pPr>
                              <w:r>
                                <w:rPr>
                                  <w:color w:val="231F20"/>
                                  <w:sz w:val="19"/>
                                </w:rPr>
                                <w:t xml:space="preserve">Dipstick urine </w:t>
                              </w:r>
                              <w:r>
                                <w:rPr>
                                  <w:color w:val="231F20"/>
                                  <w:spacing w:val="-4"/>
                                  <w:sz w:val="19"/>
                                </w:rPr>
                                <w:t>test</w:t>
                              </w:r>
                            </w:p>
                            <w:p w:rsidR="009811E6" w:rsidRDefault="009811E6" w:rsidP="009811E6">
                              <w:pPr>
                                <w:widowControl w:val="0"/>
                                <w:numPr>
                                  <w:ilvl w:val="0"/>
                                  <w:numId w:val="70"/>
                                </w:numPr>
                                <w:tabs>
                                  <w:tab w:val="left" w:pos="429"/>
                                </w:tabs>
                                <w:autoSpaceDE w:val="0"/>
                                <w:autoSpaceDN w:val="0"/>
                                <w:spacing w:before="4" w:after="0" w:line="240" w:lineRule="auto"/>
                                <w:ind w:hanging="239"/>
                                <w:rPr>
                                  <w:sz w:val="19"/>
                                </w:rPr>
                              </w:pPr>
                              <w:r>
                                <w:rPr>
                                  <w:color w:val="231F20"/>
                                  <w:sz w:val="19"/>
                                </w:rPr>
                                <w:t xml:space="preserve">12-lead </w:t>
                              </w:r>
                              <w:r>
                                <w:rPr>
                                  <w:color w:val="231F20"/>
                                  <w:spacing w:val="-5"/>
                                  <w:sz w:val="19"/>
                                </w:rPr>
                                <w:t>ECG</w:t>
                              </w:r>
                            </w:p>
                          </w:txbxContent>
                        </wps:txbx>
                        <wps:bodyPr wrap="square" lIns="0" tIns="0" rIns="0" bIns="0" rtlCol="0">
                          <a:noAutofit/>
                        </wps:bodyPr>
                      </wps:wsp>
                    </wpg:wgp>
                  </a:graphicData>
                </a:graphic>
              </wp:anchor>
            </w:drawing>
          </mc:Choice>
          <mc:Fallback>
            <w:pict>
              <v:group id="Group 59" o:spid="_x0000_s1079" style="position:absolute;margin-left:304.5pt;margin-top:7.1pt;width:234pt;height:100.6pt;z-index:-251590656;mso-wrap-distance-left:0;mso-wrap-distance-right:0;mso-position-horizontal-relative:page;mso-position-vertical-relative:text" coordsize="29718,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">
                <v:shape id="Graphic 58" o:spid="_x0000_s1080" style="position:absolute;width:29718;height:8642;visibility:visible;mso-wrap-style:square;v-text-anchor:top" coordsize="2971800,86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NiMAA&#10;AADbAAAADwAAAGRycy9kb3ducmV2LnhtbERPz2vCMBS+C/4P4QneNFU2J51pEaHoZQzdYNdn89qU&#10;NS8lybT775fDwOPH93tXjrYXN/Khc6xgtcxAENdOd9wq+PyoFlsQISJr7B2Tgl8KUBbTyQ5z7e58&#10;ptsltiKFcMhRgYlxyKUMtSGLYekG4sQ1zluMCfpWao/3FG57uc6yjbTYcWowONDBUP19+bEK3PNb&#10;U7/7l6e2Okr8aq7GHatRqfls3L+CiDTGh/jffdIKNm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QNiMAAAADbAAAADwAAAAAAAAAAAAAAAACYAgAAZHJzL2Rvd25y&#10;ZXYueG1sUEsFBgAAAAAEAAQA9QAAAIUDAAAAAA==&#10;" path="m2971800,l,,,115976,,425462,,863955r2971800,l2971800,115976,2971800,xe" fillcolor="#dfecd8" stroked="f">
                  <v:path arrowok="t"/>
                </v:shape>
                <v:shape id="Graphic 59" o:spid="_x0000_s1081" style="position:absolute;top:8990;width:29718;height:3785;visibility:visible;mso-wrap-style:square;v-text-anchor:top" coordsize="2971800,3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dlsMA&#10;AADbAAAADwAAAGRycy9kb3ducmV2LnhtbESPQWvCQBSE70L/w/IEL6IbLVqTukqpVbw2Fbw+sq/J&#10;YvZtml1N+u+7gtDjMDPfMOttb2txo9Ybxwpm0wQEceG04VLB6Ws/WYHwAVlj7ZgU/JKH7eZpsMZM&#10;u44/6ZaHUkQI+wwVVCE0mZS+qMiin7qGOHrfrrUYomxLqVvsItzWcp4kS2nRcFyosKH3iopLfrUK&#10;zvv00O2644+WL891+rHITTo2So2G/dsriEB9+A8/2ketYDmD+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1dlsMAAADbAAAADwAAAAAAAAAAAAAAAACYAgAAZHJzL2Rv&#10;d25yZXYueG1sUEsFBgAAAAAEAAQA9QAAAIgDAAAAAA==&#10;" path="m2971800,l,,,90576,,247650,,378015r2971800,l2971800,247650r,-157074l2971800,xe" fillcolor="#dce4f4" stroked="f">
                  <v:path arrowok="t"/>
                </v:shape>
                <v:shape id="Graphic 60" o:spid="_x0000_s1082" style="position:absolute;top:552;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HMUA&#10;AADbAAAADwAAAGRycy9kb3ducmV2LnhtbESPT2vCQBTE7wW/w/KEXopuKigxuooVW4RC/Xvw+Mw+&#10;k2D2bchuNfrpXaHQ4zAzv2HG08aU4kK1KywreO9GIIhTqwvOFOx3n50YhPPIGkvLpOBGDqaT1ssY&#10;E22vvKHL1mciQNglqCD3vkqkdGlOBl3XVsTBO9naoA+yzqSu8RrgppS9KBpIgwWHhRwrmueUnre/&#10;RsEwWsf3t2O8Kvry41vbHzv7WhyUem03sxEIT43/D/+1l1rBoAfP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98cxQAAANsAAAAPAAAAAAAAAAAAAAAAAJgCAABkcnMv&#10;ZG93bnJldi54bWxQSwUGAAAAAAQABAD1AAAAigMAAAAA&#10;" path="m557784,l44450,,27305,3810,12700,13322,3175,27813,,44958,3175,62725r9525,13843l27305,86728r17145,3175l557784,89903r17145,-3175l589534,76568r9525,-13843l602869,44958,599059,27813,589534,13322,574929,3810,557784,xe" fillcolor="#1ca64a" stroked="f">
                  <v:path arrowok="t"/>
                </v:shape>
                <v:shape id="Graphic 61" o:spid="_x0000_s1083" style="position:absolute;left:533;top:735;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7rMQA&#10;AADbAAAADwAAAGRycy9kb3ducmV2LnhtbESPX2vCQBDE3wv9DscW+lL00j+Ipp5SCpY+tlEE35bc&#10;mgRzu/HuNLGfvlco+DjMzG+Y+XJwrTqTD42wgcdxBoq4FNtwZWCzXo2moEJEttgKk4ELBVgubm/m&#10;mFvp+ZvORaxUgnDI0UAdY5drHcqaHIaxdMTJ24t3GJP0lbYe+wR3rX7Ksol22HBaqLGj95rKQ3Fy&#10;Br4OP/Zl11PxcZyJ+Ac5bpsLGnN/N7y9goo0xGv4v/1pDUye4e9L+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O6zEAAAA2wAAAA8AAAAAAAAAAAAAAAAAmAIAAGRycy9k&#10;b3ducmV2LnhtbFBLBQYAAAAABAAEAPUAAACJAwAAAAA=&#10;" path="m467588,635r-12700,l454888,54229r34290,l489178,44818r-21590,l467588,635xem419328,635r-15875,l386333,54229r11405,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4,30238r13335,1880l81889,33413r1905,1258l83794,42938r-3175,3036l93319,45974r648,-1156l95884,37846,94589,30848,90792,26543,84442,23368,76199,21463r-8280,-635l66014,18923r,-7620l68567,8890r23507,l88239,3810,81889,1270,74269,xem92074,8890r-12700,l82549,11303r635,4445l93967,15748,92074,8890xem34924,635l,635,,54229r36169,l36169,44818r-24130,l12039,31496r18428,l30467,22733r-18428,l12039,10033r22885,l34924,635xe" stroked="f">
                  <v:path arrowok="t"/>
                </v:shape>
                <v:shape id="Graphic 62" o:spid="_x0000_s1084" style="position:absolute;top:9034;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MhcIA&#10;AADbAAAADwAAAGRycy9kb3ducmV2LnhtbESPT4vCMBTE7wt+h/AEL4umLiJajSJCwdPiPwRvj+bZ&#10;FpuX0mRN/fYbQfA4zMxvmOW6M7V4UOsqywrGowQEcW51xYWC8ykbzkA4j6yxtkwKnuRgvep9LTHV&#10;NvCBHkdfiAhhl6KC0vsmldLlJRl0I9sQR+9mW4M+yraQusUQ4aaWP0kylQYrjgslNrQtKb8f/4yC&#10;CZ15H7Lv7DofH66XsAu/WBVKDfrdZgHCU+c/4Xd7pxVMJ/D6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kyFwgAAANsAAAAPAAAAAAAAAAAAAAAAAJgCAABkcnMvZG93&#10;bnJldi54bWxQSwUGAAAAAAQABAD1AAAAhwMAAAAA&#10;" path="m470153,l44983,,27876,3810,13309,13322,3784,27813,,44958,3784,62725r9525,13843l27876,86741r17107,3175l470153,89916r17653,-3175l501776,76568r9513,-13843l515111,44958,511289,27813,501776,13322,487806,3810,470153,xe" fillcolor="#2682c5" stroked="f">
                  <v:path arrowok="t"/>
                </v:shape>
                <v:shape id="Graphic 63" o:spid="_x0000_s1085" style="position:absolute;left:508;top:9217;width:4045;height:553;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8QA&#10;AADbAAAADwAAAGRycy9kb3ducmV2LnhtbESP3WrCQBSE7wt9h+UUelc3tlQkugmilJZSxN/7Q/Zs&#10;Es2eDdlV0z69WxC8HGbmG2aa97YRZ+p87VjBcJCAIC6crrlUsNt+vIxB+ICssXFMCn7JQ549Pkwx&#10;1e7CazpvQikihH2KCqoQ2lRKX1Rk0Q9cSxw94zqLIcqulLrDS4TbRr4myUharDkuVNjSvKLiuDlZ&#10;BYvDeHdaLf3y5/vPeP22N+bTSKWen/rZBESgPtzDt/aXVjB6h/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vuvEAAAA2wAAAA8AAAAAAAAAAAAAAAAAmAIAAGRycy9k&#10;b3ducmV2LnhtbFBLBQYAAAAABAAEAPUAAACJAw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80r,-22098l17118,9397r30988,l46213,7632,37996,1917,26604,xem48106,9397r-12002,l41781,16382r-622,22098l36104,45453r11392,l51903,38480,53821,27685r609,-495l51903,15747,48106,9397xe" stroked="f">
                  <v:path arrowok="t"/>
                </v:shape>
                <v:shape id="Textbox 64" o:spid="_x0000_s1086" type="#_x0000_t202" style="position:absolute;top:8990;width:29718;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811E6" w:rsidRDefault="009811E6">
                        <w:pPr>
                          <w:spacing w:before="155" w:line="220" w:lineRule="atLeast"/>
                          <w:rPr>
                            <w:sz w:val="19"/>
                          </w:rPr>
                        </w:pPr>
                        <w:r>
                          <w:rPr>
                            <w:color w:val="231F20"/>
                            <w:sz w:val="19"/>
                          </w:rPr>
                          <w:t>All</w:t>
                        </w:r>
                        <w:r>
                          <w:rPr>
                            <w:color w:val="231F20"/>
                            <w:spacing w:val="-5"/>
                            <w:sz w:val="19"/>
                          </w:rPr>
                          <w:t xml:space="preserve"> </w:t>
                        </w:r>
                        <w:r>
                          <w:rPr>
                            <w:color w:val="231F20"/>
                            <w:sz w:val="19"/>
                          </w:rPr>
                          <w:t>other</w:t>
                        </w:r>
                        <w:r>
                          <w:rPr>
                            <w:color w:val="231F20"/>
                            <w:spacing w:val="-5"/>
                            <w:sz w:val="19"/>
                          </w:rPr>
                          <w:t xml:space="preserve"> </w:t>
                        </w:r>
                        <w:r>
                          <w:rPr>
                            <w:color w:val="231F20"/>
                            <w:sz w:val="19"/>
                          </w:rPr>
                          <w:t>techniques</w:t>
                        </w:r>
                        <w:r>
                          <w:rPr>
                            <w:color w:val="231F20"/>
                            <w:spacing w:val="-5"/>
                            <w:sz w:val="19"/>
                          </w:rPr>
                          <w:t xml:space="preserve"> </w:t>
                        </w:r>
                        <w:r>
                          <w:rPr>
                            <w:color w:val="231F20"/>
                            <w:sz w:val="19"/>
                          </w:rPr>
                          <w:t>mentioned</w:t>
                        </w:r>
                        <w:r>
                          <w:rPr>
                            <w:color w:val="231F20"/>
                            <w:spacing w:val="-5"/>
                            <w:sz w:val="19"/>
                          </w:rPr>
                          <w:t xml:space="preserve"> </w:t>
                        </w:r>
                        <w:r>
                          <w:rPr>
                            <w:color w:val="231F20"/>
                            <w:sz w:val="19"/>
                          </w:rPr>
                          <w:t>above</w:t>
                        </w:r>
                        <w:r>
                          <w:rPr>
                            <w:color w:val="231F20"/>
                            <w:spacing w:val="-5"/>
                            <w:sz w:val="19"/>
                          </w:rPr>
                          <w:t xml:space="preserve"> </w:t>
                        </w:r>
                        <w:r>
                          <w:rPr>
                            <w:color w:val="231F20"/>
                            <w:sz w:val="19"/>
                          </w:rPr>
                          <w:t>can</w:t>
                        </w:r>
                        <w:r>
                          <w:rPr>
                            <w:color w:val="231F20"/>
                            <w:spacing w:val="-5"/>
                            <w:sz w:val="19"/>
                          </w:rPr>
                          <w:t xml:space="preserve"> </w:t>
                        </w:r>
                        <w:r>
                          <w:rPr>
                            <w:color w:val="231F20"/>
                            <w:sz w:val="19"/>
                          </w:rPr>
                          <w:t>add</w:t>
                        </w:r>
                        <w:r>
                          <w:rPr>
                            <w:color w:val="231F20"/>
                            <w:spacing w:val="-5"/>
                            <w:sz w:val="19"/>
                          </w:rPr>
                          <w:t xml:space="preserve"> </w:t>
                        </w:r>
                        <w:r>
                          <w:rPr>
                            <w:color w:val="231F20"/>
                            <w:sz w:val="19"/>
                          </w:rPr>
                          <w:t>value</w:t>
                        </w:r>
                        <w:r>
                          <w:rPr>
                            <w:color w:val="231F20"/>
                            <w:spacing w:val="-5"/>
                            <w:sz w:val="19"/>
                          </w:rPr>
                          <w:t xml:space="preserve"> </w:t>
                        </w:r>
                        <w:r>
                          <w:rPr>
                            <w:color w:val="231F20"/>
                            <w:sz w:val="19"/>
                          </w:rPr>
                          <w:t>to</w:t>
                        </w:r>
                        <w:r>
                          <w:rPr>
                            <w:color w:val="231F20"/>
                            <w:spacing w:val="-5"/>
                            <w:sz w:val="19"/>
                          </w:rPr>
                          <w:t xml:space="preserve"> </w:t>
                        </w:r>
                        <w:r>
                          <w:rPr>
                            <w:color w:val="231F20"/>
                            <w:sz w:val="19"/>
                          </w:rPr>
                          <w:t>op- timize</w:t>
                        </w:r>
                        <w:r>
                          <w:rPr>
                            <w:color w:val="231F20"/>
                            <w:spacing w:val="-1"/>
                            <w:sz w:val="19"/>
                          </w:rPr>
                          <w:t xml:space="preserve"> </w:t>
                        </w:r>
                        <w:r>
                          <w:rPr>
                            <w:color w:val="231F20"/>
                            <w:sz w:val="19"/>
                          </w:rPr>
                          <w:t>management</w:t>
                        </w:r>
                        <w:r>
                          <w:rPr>
                            <w:color w:val="231F20"/>
                            <w:spacing w:val="1"/>
                            <w:sz w:val="19"/>
                          </w:rPr>
                          <w:t xml:space="preserve"> </w:t>
                        </w:r>
                        <w:r>
                          <w:rPr>
                            <w:color w:val="231F20"/>
                            <w:sz w:val="19"/>
                          </w:rPr>
                          <w:t>of</w:t>
                        </w:r>
                        <w:r>
                          <w:rPr>
                            <w:color w:val="231F20"/>
                            <w:spacing w:val="1"/>
                            <w:sz w:val="19"/>
                          </w:rPr>
                          <w:t xml:space="preserve"> </w:t>
                        </w:r>
                        <w:r>
                          <w:rPr>
                            <w:color w:val="231F20"/>
                            <w:sz w:val="19"/>
                          </w:rPr>
                          <w:t>hypertension</w:t>
                        </w:r>
                        <w:r>
                          <w:rPr>
                            <w:color w:val="231F20"/>
                            <w:spacing w:val="1"/>
                            <w:sz w:val="19"/>
                          </w:rPr>
                          <w:t xml:space="preserve"> </w:t>
                        </w:r>
                        <w:r>
                          <w:rPr>
                            <w:color w:val="231F20"/>
                            <w:sz w:val="19"/>
                          </w:rPr>
                          <w:t>in</w:t>
                        </w:r>
                        <w:r>
                          <w:rPr>
                            <w:color w:val="231F20"/>
                            <w:spacing w:val="1"/>
                            <w:sz w:val="19"/>
                          </w:rPr>
                          <w:t xml:space="preserve"> </w:t>
                        </w:r>
                        <w:r>
                          <w:rPr>
                            <w:color w:val="231F20"/>
                            <w:sz w:val="19"/>
                          </w:rPr>
                          <w:t>affected</w:t>
                        </w:r>
                        <w:r>
                          <w:rPr>
                            <w:color w:val="231F20"/>
                            <w:spacing w:val="1"/>
                            <w:sz w:val="19"/>
                          </w:rPr>
                          <w:t xml:space="preserve"> </w:t>
                        </w:r>
                        <w:r>
                          <w:rPr>
                            <w:color w:val="231F20"/>
                            <w:spacing w:val="-2"/>
                            <w:sz w:val="19"/>
                          </w:rPr>
                          <w:t>individuals</w:t>
                        </w:r>
                      </w:p>
                    </w:txbxContent>
                  </v:textbox>
                </v:shape>
                <v:shape id="Textbox 65" o:spid="_x0000_s1087" type="#_x0000_t202" style="position:absolute;width:29718;height:8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9811E6" w:rsidRDefault="009811E6">
                        <w:pPr>
                          <w:spacing w:before="55"/>
                          <w:rPr>
                            <w:sz w:val="19"/>
                          </w:rPr>
                        </w:pPr>
                      </w:p>
                      <w:p w:rsidR="009811E6" w:rsidRDefault="009811E6">
                        <w:pPr>
                          <w:spacing w:line="244" w:lineRule="auto"/>
                          <w:rPr>
                            <w:sz w:val="19"/>
                          </w:rPr>
                        </w:pPr>
                        <w:r>
                          <w:rPr>
                            <w:color w:val="231F20"/>
                            <w:sz w:val="19"/>
                          </w:rPr>
                          <w:t>The</w:t>
                        </w:r>
                        <w:r>
                          <w:rPr>
                            <w:color w:val="231F20"/>
                            <w:spacing w:val="-8"/>
                            <w:sz w:val="19"/>
                          </w:rPr>
                          <w:t xml:space="preserve"> </w:t>
                        </w:r>
                        <w:r>
                          <w:rPr>
                            <w:color w:val="231F20"/>
                            <w:sz w:val="19"/>
                          </w:rPr>
                          <w:t>following</w:t>
                        </w:r>
                        <w:r>
                          <w:rPr>
                            <w:color w:val="231F20"/>
                            <w:spacing w:val="-8"/>
                            <w:sz w:val="19"/>
                          </w:rPr>
                          <w:t xml:space="preserve"> </w:t>
                        </w:r>
                        <w:r>
                          <w:rPr>
                            <w:color w:val="231F20"/>
                            <w:sz w:val="19"/>
                          </w:rPr>
                          <w:t>assessments</w:t>
                        </w:r>
                        <w:r>
                          <w:rPr>
                            <w:color w:val="231F20"/>
                            <w:spacing w:val="-8"/>
                            <w:sz w:val="19"/>
                          </w:rPr>
                          <w:t xml:space="preserve"> </w:t>
                        </w:r>
                        <w:r>
                          <w:rPr>
                            <w:color w:val="231F20"/>
                            <w:sz w:val="19"/>
                          </w:rPr>
                          <w:t>to</w:t>
                        </w:r>
                        <w:r>
                          <w:rPr>
                            <w:color w:val="231F20"/>
                            <w:spacing w:val="-8"/>
                            <w:sz w:val="19"/>
                          </w:rPr>
                          <w:t xml:space="preserve"> </w:t>
                        </w:r>
                        <w:r>
                          <w:rPr>
                            <w:color w:val="231F20"/>
                            <w:sz w:val="19"/>
                          </w:rPr>
                          <w:t>detect</w:t>
                        </w:r>
                        <w:r>
                          <w:rPr>
                            <w:color w:val="231F20"/>
                            <w:spacing w:val="-8"/>
                            <w:sz w:val="19"/>
                          </w:rPr>
                          <w:t xml:space="preserve"> </w:t>
                        </w:r>
                        <w:r>
                          <w:rPr>
                            <w:color w:val="231F20"/>
                            <w:sz w:val="19"/>
                          </w:rPr>
                          <w:t>HMOD</w:t>
                        </w:r>
                        <w:r>
                          <w:rPr>
                            <w:color w:val="231F20"/>
                            <w:spacing w:val="-8"/>
                            <w:sz w:val="19"/>
                          </w:rPr>
                          <w:t xml:space="preserve"> </w:t>
                        </w:r>
                        <w:r>
                          <w:rPr>
                            <w:color w:val="231F20"/>
                            <w:sz w:val="19"/>
                          </w:rPr>
                          <w:t>should</w:t>
                        </w:r>
                        <w:r>
                          <w:rPr>
                            <w:color w:val="231F20"/>
                            <w:spacing w:val="-8"/>
                            <w:sz w:val="19"/>
                          </w:rPr>
                          <w:t xml:space="preserve"> </w:t>
                        </w:r>
                        <w:r>
                          <w:rPr>
                            <w:color w:val="231F20"/>
                            <w:sz w:val="19"/>
                          </w:rPr>
                          <w:t>be</w:t>
                        </w:r>
                        <w:r>
                          <w:rPr>
                            <w:color w:val="231F20"/>
                            <w:spacing w:val="-8"/>
                            <w:sz w:val="19"/>
                          </w:rPr>
                          <w:t xml:space="preserve"> </w:t>
                        </w:r>
                        <w:r>
                          <w:rPr>
                            <w:color w:val="231F20"/>
                            <w:sz w:val="19"/>
                          </w:rPr>
                          <w:t>per- formed routinely in all patients with hypertension:</w:t>
                        </w:r>
                      </w:p>
                      <w:p w:rsidR="009811E6" w:rsidRDefault="009811E6" w:rsidP="009811E6">
                        <w:pPr>
                          <w:widowControl w:val="0"/>
                          <w:numPr>
                            <w:ilvl w:val="0"/>
                            <w:numId w:val="70"/>
                          </w:numPr>
                          <w:tabs>
                            <w:tab w:val="left" w:pos="429"/>
                          </w:tabs>
                          <w:autoSpaceDE w:val="0"/>
                          <w:autoSpaceDN w:val="0"/>
                          <w:spacing w:after="0" w:line="218" w:lineRule="exact"/>
                          <w:ind w:hanging="239"/>
                          <w:rPr>
                            <w:sz w:val="19"/>
                          </w:rPr>
                        </w:pPr>
                        <w:r>
                          <w:rPr>
                            <w:color w:val="231F20"/>
                            <w:sz w:val="19"/>
                          </w:rPr>
                          <w:t xml:space="preserve">Serum creatinine and </w:t>
                        </w:r>
                        <w:r>
                          <w:rPr>
                            <w:color w:val="231F20"/>
                            <w:spacing w:val="-4"/>
                            <w:sz w:val="19"/>
                          </w:rPr>
                          <w:t>eGFR</w:t>
                        </w:r>
                      </w:p>
                      <w:p w:rsidR="009811E6" w:rsidRDefault="009811E6" w:rsidP="009811E6">
                        <w:pPr>
                          <w:widowControl w:val="0"/>
                          <w:numPr>
                            <w:ilvl w:val="0"/>
                            <w:numId w:val="70"/>
                          </w:numPr>
                          <w:tabs>
                            <w:tab w:val="left" w:pos="429"/>
                          </w:tabs>
                          <w:autoSpaceDE w:val="0"/>
                          <w:autoSpaceDN w:val="0"/>
                          <w:spacing w:before="4" w:after="0" w:line="240" w:lineRule="auto"/>
                          <w:ind w:hanging="239"/>
                          <w:rPr>
                            <w:sz w:val="19"/>
                          </w:rPr>
                        </w:pPr>
                        <w:r>
                          <w:rPr>
                            <w:color w:val="231F20"/>
                            <w:sz w:val="19"/>
                          </w:rPr>
                          <w:t xml:space="preserve">Dipstick urine </w:t>
                        </w:r>
                        <w:r>
                          <w:rPr>
                            <w:color w:val="231F20"/>
                            <w:spacing w:val="-4"/>
                            <w:sz w:val="19"/>
                          </w:rPr>
                          <w:t>test</w:t>
                        </w:r>
                      </w:p>
                      <w:p w:rsidR="009811E6" w:rsidRDefault="009811E6" w:rsidP="009811E6">
                        <w:pPr>
                          <w:widowControl w:val="0"/>
                          <w:numPr>
                            <w:ilvl w:val="0"/>
                            <w:numId w:val="70"/>
                          </w:numPr>
                          <w:tabs>
                            <w:tab w:val="left" w:pos="429"/>
                          </w:tabs>
                          <w:autoSpaceDE w:val="0"/>
                          <w:autoSpaceDN w:val="0"/>
                          <w:spacing w:before="4" w:after="0" w:line="240" w:lineRule="auto"/>
                          <w:ind w:hanging="239"/>
                          <w:rPr>
                            <w:sz w:val="19"/>
                          </w:rPr>
                        </w:pPr>
                        <w:r>
                          <w:rPr>
                            <w:color w:val="231F20"/>
                            <w:sz w:val="19"/>
                          </w:rPr>
                          <w:t xml:space="preserve">12-lead </w:t>
                        </w:r>
                        <w:r>
                          <w:rPr>
                            <w:color w:val="231F20"/>
                            <w:spacing w:val="-5"/>
                            <w:sz w:val="19"/>
                          </w:rPr>
                          <w:t>ECG</w:t>
                        </w:r>
                      </w:p>
                    </w:txbxContent>
                  </v:textbox>
                </v:shape>
                <w10:wrap type="topAndBottom" anchorx="page"/>
              </v:group>
            </w:pict>
          </mc:Fallback>
        </mc:AlternateContent>
      </w:r>
    </w:p>
    <w:p w:rsidR="009811E6" w:rsidRPr="00542BE5" w:rsidRDefault="009811E6">
      <w:pPr>
        <w:rPr>
          <w:sz w:val="24"/>
          <w:szCs w:val="24"/>
        </w:rPr>
        <w:sectPr w:rsidR="009811E6" w:rsidRPr="00542BE5">
          <w:type w:val="continuous"/>
          <w:pgSz w:w="11700" w:h="15660"/>
          <w:pgMar w:top="260" w:right="800" w:bottom="280" w:left="820" w:header="623" w:footer="0" w:gutter="0"/>
          <w:cols w:num="2" w:space="720" w:equalWidth="0">
            <w:col w:w="4831" w:space="329"/>
            <w:col w:w="4920"/>
          </w:cols>
        </w:sectPr>
      </w:pPr>
    </w:p>
    <w:p w:rsidR="009811E6" w:rsidRPr="00542BE5" w:rsidRDefault="009811E6">
      <w:pPr>
        <w:pStyle w:val="BodyText"/>
        <w:rPr>
          <w:sz w:val="24"/>
          <w:szCs w:val="24"/>
        </w:rPr>
      </w:pPr>
    </w:p>
    <w:p w:rsidR="009811E6" w:rsidRPr="00542BE5" w:rsidRDefault="009811E6">
      <w:pPr>
        <w:pStyle w:val="BodyText"/>
        <w:spacing w:before="127"/>
        <w:rPr>
          <w:sz w:val="24"/>
          <w:szCs w:val="24"/>
        </w:rPr>
      </w:pPr>
    </w:p>
    <w:p w:rsidR="009811E6" w:rsidRPr="00542BE5" w:rsidRDefault="009811E6">
      <w:pPr>
        <w:ind w:left="115"/>
        <w:rPr>
          <w:b/>
          <w:sz w:val="24"/>
          <w:szCs w:val="24"/>
        </w:rPr>
      </w:pPr>
      <w:r w:rsidRPr="00542BE5">
        <w:rPr>
          <w:noProof/>
          <w:sz w:val="24"/>
          <w:szCs w:val="24"/>
        </w:rPr>
        <mc:AlternateContent>
          <mc:Choice Requires="wpg">
            <w:drawing>
              <wp:anchor distT="0" distB="0" distL="0" distR="0" simplePos="0" relativeHeight="251693056" behindDoc="0" locked="0" layoutInCell="1" allowOverlap="1" wp14:anchorId="4CB9AF3C" wp14:editId="0A845C2E">
                <wp:simplePos x="0" y="0"/>
                <wp:positionH relativeFrom="page">
                  <wp:posOffset>3854450</wp:posOffset>
                </wp:positionH>
                <wp:positionV relativeFrom="paragraph">
                  <wp:posOffset>14622</wp:posOffset>
                </wp:positionV>
                <wp:extent cx="2973070" cy="15494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3070" cy="1549400"/>
                          <a:chOff x="0" y="0"/>
                          <a:chExt cx="2973070" cy="1549400"/>
                        </a:xfrm>
                      </wpg:grpSpPr>
                      <wps:wsp>
                        <wps:cNvPr id="69" name="Graphic 67"/>
                        <wps:cNvSpPr/>
                        <wps:spPr>
                          <a:xfrm>
                            <a:off x="12697" y="4431"/>
                            <a:ext cx="603250" cy="90170"/>
                          </a:xfrm>
                          <a:custGeom>
                            <a:avLst/>
                            <a:gdLst/>
                            <a:ahLst/>
                            <a:cxnLst/>
                            <a:rect l="l" t="t" r="r" b="b"/>
                            <a:pathLst>
                              <a:path w="603250" h="90170">
                                <a:moveTo>
                                  <a:pt x="557784" y="0"/>
                                </a:moveTo>
                                <a:lnTo>
                                  <a:pt x="44450" y="0"/>
                                </a:lnTo>
                                <a:lnTo>
                                  <a:pt x="27305" y="3810"/>
                                </a:lnTo>
                                <a:lnTo>
                                  <a:pt x="12700" y="13322"/>
                                </a:lnTo>
                                <a:lnTo>
                                  <a:pt x="3175" y="27825"/>
                                </a:lnTo>
                                <a:lnTo>
                                  <a:pt x="0" y="44958"/>
                                </a:lnTo>
                                <a:lnTo>
                                  <a:pt x="3175" y="62725"/>
                                </a:lnTo>
                                <a:lnTo>
                                  <a:pt x="12700" y="76568"/>
                                </a:lnTo>
                                <a:lnTo>
                                  <a:pt x="27305" y="86741"/>
                                </a:lnTo>
                                <a:lnTo>
                                  <a:pt x="44450" y="89916"/>
                                </a:lnTo>
                                <a:lnTo>
                                  <a:pt x="557784" y="89916"/>
                                </a:lnTo>
                                <a:lnTo>
                                  <a:pt x="574929" y="86741"/>
                                </a:lnTo>
                                <a:lnTo>
                                  <a:pt x="589534" y="76568"/>
                                </a:lnTo>
                                <a:lnTo>
                                  <a:pt x="599059" y="62725"/>
                                </a:lnTo>
                                <a:lnTo>
                                  <a:pt x="602869" y="44958"/>
                                </a:lnTo>
                                <a:lnTo>
                                  <a:pt x="599059" y="27825"/>
                                </a:lnTo>
                                <a:lnTo>
                                  <a:pt x="589534" y="13322"/>
                                </a:lnTo>
                                <a:lnTo>
                                  <a:pt x="574929" y="3810"/>
                                </a:lnTo>
                                <a:lnTo>
                                  <a:pt x="557784" y="0"/>
                                </a:lnTo>
                                <a:close/>
                              </a:path>
                            </a:pathLst>
                          </a:custGeom>
                          <a:solidFill>
                            <a:srgbClr val="1CA64A"/>
                          </a:solidFill>
                        </wps:spPr>
                        <wps:bodyPr wrap="square" lIns="0" tIns="0" rIns="0" bIns="0" rtlCol="0">
                          <a:prstTxWarp prst="textNoShape">
                            <a:avLst/>
                          </a:prstTxWarp>
                          <a:noAutofit/>
                        </wps:bodyPr>
                      </wps:wsp>
                      <wps:wsp>
                        <wps:cNvPr id="70" name="Graphic 68"/>
                        <wps:cNvSpPr/>
                        <wps:spPr>
                          <a:xfrm>
                            <a:off x="66059" y="22721"/>
                            <a:ext cx="489584" cy="55244"/>
                          </a:xfrm>
                          <a:custGeom>
                            <a:avLst/>
                            <a:gdLst/>
                            <a:ahLst/>
                            <a:cxnLst/>
                            <a:rect l="l" t="t" r="r" b="b"/>
                            <a:pathLst>
                              <a:path w="489584" h="55244">
                                <a:moveTo>
                                  <a:pt x="467588" y="634"/>
                                </a:moveTo>
                                <a:lnTo>
                                  <a:pt x="454888" y="634"/>
                                </a:lnTo>
                                <a:lnTo>
                                  <a:pt x="454888" y="54228"/>
                                </a:lnTo>
                                <a:lnTo>
                                  <a:pt x="489178" y="54228"/>
                                </a:lnTo>
                                <a:lnTo>
                                  <a:pt x="489178" y="44818"/>
                                </a:lnTo>
                                <a:lnTo>
                                  <a:pt x="467588" y="44818"/>
                                </a:lnTo>
                                <a:lnTo>
                                  <a:pt x="467588" y="634"/>
                                </a:lnTo>
                                <a:close/>
                              </a:path>
                              <a:path w="489584" h="55244">
                                <a:moveTo>
                                  <a:pt x="419328" y="634"/>
                                </a:moveTo>
                                <a:lnTo>
                                  <a:pt x="403453" y="634"/>
                                </a:lnTo>
                                <a:lnTo>
                                  <a:pt x="386333" y="54228"/>
                                </a:lnTo>
                                <a:lnTo>
                                  <a:pt x="397738" y="54228"/>
                                </a:lnTo>
                                <a:lnTo>
                                  <a:pt x="400913" y="42290"/>
                                </a:lnTo>
                                <a:lnTo>
                                  <a:pt x="433311" y="42290"/>
                                </a:lnTo>
                                <a:lnTo>
                                  <a:pt x="430136" y="33413"/>
                                </a:lnTo>
                                <a:lnTo>
                                  <a:pt x="404088" y="33413"/>
                                </a:lnTo>
                                <a:lnTo>
                                  <a:pt x="411086" y="10667"/>
                                </a:lnTo>
                                <a:lnTo>
                                  <a:pt x="422503" y="10667"/>
                                </a:lnTo>
                                <a:lnTo>
                                  <a:pt x="419328" y="634"/>
                                </a:lnTo>
                                <a:close/>
                              </a:path>
                              <a:path w="489584" h="55244">
                                <a:moveTo>
                                  <a:pt x="433311" y="42290"/>
                                </a:moveTo>
                                <a:lnTo>
                                  <a:pt x="420611" y="42290"/>
                                </a:lnTo>
                                <a:lnTo>
                                  <a:pt x="424433" y="54228"/>
                                </a:lnTo>
                                <a:lnTo>
                                  <a:pt x="437133" y="54228"/>
                                </a:lnTo>
                                <a:lnTo>
                                  <a:pt x="433311" y="42290"/>
                                </a:lnTo>
                                <a:close/>
                              </a:path>
                              <a:path w="489584" h="55244">
                                <a:moveTo>
                                  <a:pt x="422503" y="10667"/>
                                </a:moveTo>
                                <a:lnTo>
                                  <a:pt x="411086" y="10667"/>
                                </a:lnTo>
                                <a:lnTo>
                                  <a:pt x="418083" y="33413"/>
                                </a:lnTo>
                                <a:lnTo>
                                  <a:pt x="430136" y="33413"/>
                                </a:lnTo>
                                <a:lnTo>
                                  <a:pt x="422503" y="10667"/>
                                </a:lnTo>
                                <a:close/>
                              </a:path>
                              <a:path w="489584" h="55244">
                                <a:moveTo>
                                  <a:pt x="367893" y="634"/>
                                </a:moveTo>
                                <a:lnTo>
                                  <a:pt x="355701" y="634"/>
                                </a:lnTo>
                                <a:lnTo>
                                  <a:pt x="355701" y="54228"/>
                                </a:lnTo>
                                <a:lnTo>
                                  <a:pt x="367893" y="54228"/>
                                </a:lnTo>
                                <a:lnTo>
                                  <a:pt x="367893" y="634"/>
                                </a:lnTo>
                                <a:close/>
                              </a:path>
                              <a:path w="489584" h="55244">
                                <a:moveTo>
                                  <a:pt x="322681" y="10032"/>
                                </a:moveTo>
                                <a:lnTo>
                                  <a:pt x="310629" y="10032"/>
                                </a:lnTo>
                                <a:lnTo>
                                  <a:pt x="310629" y="54228"/>
                                </a:lnTo>
                                <a:lnTo>
                                  <a:pt x="322681" y="54228"/>
                                </a:lnTo>
                                <a:lnTo>
                                  <a:pt x="322681" y="10032"/>
                                </a:lnTo>
                                <a:close/>
                              </a:path>
                              <a:path w="489584" h="55244">
                                <a:moveTo>
                                  <a:pt x="337286" y="634"/>
                                </a:moveTo>
                                <a:lnTo>
                                  <a:pt x="296011" y="634"/>
                                </a:lnTo>
                                <a:lnTo>
                                  <a:pt x="296011" y="10020"/>
                                </a:lnTo>
                                <a:lnTo>
                                  <a:pt x="337286" y="10020"/>
                                </a:lnTo>
                                <a:lnTo>
                                  <a:pt x="337286" y="634"/>
                                </a:lnTo>
                                <a:close/>
                              </a:path>
                              <a:path w="489584" h="55244">
                                <a:moveTo>
                                  <a:pt x="247141" y="634"/>
                                </a:moveTo>
                                <a:lnTo>
                                  <a:pt x="232511" y="634"/>
                                </a:lnTo>
                                <a:lnTo>
                                  <a:pt x="232511" y="54228"/>
                                </a:lnTo>
                                <a:lnTo>
                                  <a:pt x="243306" y="54228"/>
                                </a:lnTo>
                                <a:lnTo>
                                  <a:pt x="243306" y="16382"/>
                                </a:lnTo>
                                <a:lnTo>
                                  <a:pt x="256006" y="16382"/>
                                </a:lnTo>
                                <a:lnTo>
                                  <a:pt x="247141" y="634"/>
                                </a:lnTo>
                                <a:close/>
                              </a:path>
                              <a:path w="489584" h="55244">
                                <a:moveTo>
                                  <a:pt x="256006" y="16382"/>
                                </a:moveTo>
                                <a:lnTo>
                                  <a:pt x="243306" y="16382"/>
                                </a:lnTo>
                                <a:lnTo>
                                  <a:pt x="266191" y="54228"/>
                                </a:lnTo>
                                <a:lnTo>
                                  <a:pt x="278231" y="54228"/>
                                </a:lnTo>
                                <a:lnTo>
                                  <a:pt x="278231" y="35940"/>
                                </a:lnTo>
                                <a:lnTo>
                                  <a:pt x="267436" y="35940"/>
                                </a:lnTo>
                                <a:lnTo>
                                  <a:pt x="256006" y="16382"/>
                                </a:lnTo>
                                <a:close/>
                              </a:path>
                              <a:path w="489584" h="55244">
                                <a:moveTo>
                                  <a:pt x="278231" y="634"/>
                                </a:moveTo>
                                <a:lnTo>
                                  <a:pt x="267436" y="634"/>
                                </a:lnTo>
                                <a:lnTo>
                                  <a:pt x="267436" y="35940"/>
                                </a:lnTo>
                                <a:lnTo>
                                  <a:pt x="278231" y="35940"/>
                                </a:lnTo>
                                <a:lnTo>
                                  <a:pt x="278231" y="634"/>
                                </a:lnTo>
                                <a:close/>
                              </a:path>
                              <a:path w="489584" h="55244">
                                <a:moveTo>
                                  <a:pt x="211556" y="634"/>
                                </a:moveTo>
                                <a:lnTo>
                                  <a:pt x="176631" y="634"/>
                                </a:lnTo>
                                <a:lnTo>
                                  <a:pt x="176631" y="54228"/>
                                </a:lnTo>
                                <a:lnTo>
                                  <a:pt x="212839" y="54228"/>
                                </a:lnTo>
                                <a:lnTo>
                                  <a:pt x="212839" y="44818"/>
                                </a:lnTo>
                                <a:lnTo>
                                  <a:pt x="188709" y="44818"/>
                                </a:lnTo>
                                <a:lnTo>
                                  <a:pt x="188709" y="31495"/>
                                </a:lnTo>
                                <a:lnTo>
                                  <a:pt x="207111" y="31495"/>
                                </a:lnTo>
                                <a:lnTo>
                                  <a:pt x="207111" y="22732"/>
                                </a:lnTo>
                                <a:lnTo>
                                  <a:pt x="188709" y="22732"/>
                                </a:lnTo>
                                <a:lnTo>
                                  <a:pt x="188709" y="10032"/>
                                </a:lnTo>
                                <a:lnTo>
                                  <a:pt x="211556" y="10032"/>
                                </a:lnTo>
                                <a:lnTo>
                                  <a:pt x="211556" y="634"/>
                                </a:lnTo>
                                <a:close/>
                              </a:path>
                              <a:path w="489584" h="55244">
                                <a:moveTo>
                                  <a:pt x="124561" y="37198"/>
                                </a:moveTo>
                                <a:lnTo>
                                  <a:pt x="113017" y="37198"/>
                                </a:lnTo>
                                <a:lnTo>
                                  <a:pt x="114934" y="44818"/>
                                </a:lnTo>
                                <a:lnTo>
                                  <a:pt x="118719" y="49783"/>
                                </a:lnTo>
                                <a:lnTo>
                                  <a:pt x="125831" y="53593"/>
                                </a:lnTo>
                                <a:lnTo>
                                  <a:pt x="135356" y="54876"/>
                                </a:lnTo>
                                <a:lnTo>
                                  <a:pt x="143611" y="53593"/>
                                </a:lnTo>
                                <a:lnTo>
                                  <a:pt x="150609" y="49783"/>
                                </a:lnTo>
                                <a:lnTo>
                                  <a:pt x="153136" y="45973"/>
                                </a:lnTo>
                                <a:lnTo>
                                  <a:pt x="127114" y="45973"/>
                                </a:lnTo>
                                <a:lnTo>
                                  <a:pt x="125209" y="42290"/>
                                </a:lnTo>
                                <a:lnTo>
                                  <a:pt x="124561" y="37198"/>
                                </a:lnTo>
                                <a:close/>
                              </a:path>
                              <a:path w="489584" h="55244">
                                <a:moveTo>
                                  <a:pt x="134086" y="0"/>
                                </a:moveTo>
                                <a:lnTo>
                                  <a:pt x="122542" y="0"/>
                                </a:lnTo>
                                <a:lnTo>
                                  <a:pt x="114299" y="6984"/>
                                </a:lnTo>
                                <a:lnTo>
                                  <a:pt x="114299" y="26542"/>
                                </a:lnTo>
                                <a:lnTo>
                                  <a:pt x="119989" y="30238"/>
                                </a:lnTo>
                                <a:lnTo>
                                  <a:pt x="134086" y="32118"/>
                                </a:lnTo>
                                <a:lnTo>
                                  <a:pt x="141706" y="33413"/>
                                </a:lnTo>
                                <a:lnTo>
                                  <a:pt x="144259" y="34670"/>
                                </a:lnTo>
                                <a:lnTo>
                                  <a:pt x="144259" y="42938"/>
                                </a:lnTo>
                                <a:lnTo>
                                  <a:pt x="140436" y="45973"/>
                                </a:lnTo>
                                <a:lnTo>
                                  <a:pt x="153136" y="45973"/>
                                </a:lnTo>
                                <a:lnTo>
                                  <a:pt x="154406" y="44818"/>
                                </a:lnTo>
                                <a:lnTo>
                                  <a:pt x="155689" y="37845"/>
                                </a:lnTo>
                                <a:lnTo>
                                  <a:pt x="154406" y="30848"/>
                                </a:lnTo>
                                <a:lnTo>
                                  <a:pt x="150609" y="26542"/>
                                </a:lnTo>
                                <a:lnTo>
                                  <a:pt x="144881" y="23367"/>
                                </a:lnTo>
                                <a:lnTo>
                                  <a:pt x="136016" y="21462"/>
                                </a:lnTo>
                                <a:lnTo>
                                  <a:pt x="127736" y="20827"/>
                                </a:lnTo>
                                <a:lnTo>
                                  <a:pt x="126491" y="18922"/>
                                </a:lnTo>
                                <a:lnTo>
                                  <a:pt x="126491" y="11302"/>
                                </a:lnTo>
                                <a:lnTo>
                                  <a:pt x="129006" y="8889"/>
                                </a:lnTo>
                                <a:lnTo>
                                  <a:pt x="152514" y="8889"/>
                                </a:lnTo>
                                <a:lnTo>
                                  <a:pt x="148716" y="3809"/>
                                </a:lnTo>
                                <a:lnTo>
                                  <a:pt x="142366" y="1269"/>
                                </a:lnTo>
                                <a:lnTo>
                                  <a:pt x="134086" y="0"/>
                                </a:lnTo>
                                <a:close/>
                              </a:path>
                              <a:path w="489584" h="55244">
                                <a:moveTo>
                                  <a:pt x="152514" y="8889"/>
                                </a:moveTo>
                                <a:lnTo>
                                  <a:pt x="139814" y="8889"/>
                                </a:lnTo>
                                <a:lnTo>
                                  <a:pt x="142366" y="11302"/>
                                </a:lnTo>
                                <a:lnTo>
                                  <a:pt x="142989" y="15747"/>
                                </a:lnTo>
                                <a:lnTo>
                                  <a:pt x="154406" y="15747"/>
                                </a:lnTo>
                                <a:lnTo>
                                  <a:pt x="152514" y="8889"/>
                                </a:lnTo>
                                <a:close/>
                              </a:path>
                              <a:path w="489584" h="55244">
                                <a:moveTo>
                                  <a:pt x="64744" y="37198"/>
                                </a:moveTo>
                                <a:lnTo>
                                  <a:pt x="53314" y="37198"/>
                                </a:lnTo>
                                <a:lnTo>
                                  <a:pt x="54609" y="44818"/>
                                </a:lnTo>
                                <a:lnTo>
                                  <a:pt x="59042" y="49783"/>
                                </a:lnTo>
                                <a:lnTo>
                                  <a:pt x="65392" y="53593"/>
                                </a:lnTo>
                                <a:lnTo>
                                  <a:pt x="74917" y="54876"/>
                                </a:lnTo>
                                <a:lnTo>
                                  <a:pt x="83794" y="53593"/>
                                </a:lnTo>
                                <a:lnTo>
                                  <a:pt x="90144" y="49783"/>
                                </a:lnTo>
                                <a:lnTo>
                                  <a:pt x="93319" y="45973"/>
                                </a:lnTo>
                                <a:lnTo>
                                  <a:pt x="67309" y="45973"/>
                                </a:lnTo>
                                <a:lnTo>
                                  <a:pt x="65392" y="42290"/>
                                </a:lnTo>
                                <a:lnTo>
                                  <a:pt x="64744" y="37198"/>
                                </a:lnTo>
                                <a:close/>
                              </a:path>
                              <a:path w="489584" h="55244">
                                <a:moveTo>
                                  <a:pt x="74269" y="0"/>
                                </a:moveTo>
                                <a:lnTo>
                                  <a:pt x="62217" y="0"/>
                                </a:lnTo>
                                <a:lnTo>
                                  <a:pt x="54609" y="6984"/>
                                </a:lnTo>
                                <a:lnTo>
                                  <a:pt x="54609" y="26542"/>
                                </a:lnTo>
                                <a:lnTo>
                                  <a:pt x="60324" y="30238"/>
                                </a:lnTo>
                                <a:lnTo>
                                  <a:pt x="73659" y="32118"/>
                                </a:lnTo>
                                <a:lnTo>
                                  <a:pt x="81889" y="33413"/>
                                </a:lnTo>
                                <a:lnTo>
                                  <a:pt x="83794" y="34670"/>
                                </a:lnTo>
                                <a:lnTo>
                                  <a:pt x="83794" y="42938"/>
                                </a:lnTo>
                                <a:lnTo>
                                  <a:pt x="80619" y="45973"/>
                                </a:lnTo>
                                <a:lnTo>
                                  <a:pt x="93319" y="45973"/>
                                </a:lnTo>
                                <a:lnTo>
                                  <a:pt x="93967" y="44818"/>
                                </a:lnTo>
                                <a:lnTo>
                                  <a:pt x="95884" y="37845"/>
                                </a:lnTo>
                                <a:lnTo>
                                  <a:pt x="94589" y="30848"/>
                                </a:lnTo>
                                <a:lnTo>
                                  <a:pt x="90792" y="26542"/>
                                </a:lnTo>
                                <a:lnTo>
                                  <a:pt x="84442" y="23367"/>
                                </a:lnTo>
                                <a:lnTo>
                                  <a:pt x="76199" y="21462"/>
                                </a:lnTo>
                                <a:lnTo>
                                  <a:pt x="67919" y="20827"/>
                                </a:lnTo>
                                <a:lnTo>
                                  <a:pt x="66014" y="18922"/>
                                </a:lnTo>
                                <a:lnTo>
                                  <a:pt x="66014" y="11302"/>
                                </a:lnTo>
                                <a:lnTo>
                                  <a:pt x="68567" y="8889"/>
                                </a:lnTo>
                                <a:lnTo>
                                  <a:pt x="92074" y="8889"/>
                                </a:lnTo>
                                <a:lnTo>
                                  <a:pt x="88239" y="3809"/>
                                </a:lnTo>
                                <a:lnTo>
                                  <a:pt x="81889" y="1269"/>
                                </a:lnTo>
                                <a:lnTo>
                                  <a:pt x="74269" y="0"/>
                                </a:lnTo>
                                <a:close/>
                              </a:path>
                              <a:path w="489584" h="55244">
                                <a:moveTo>
                                  <a:pt x="92074" y="8889"/>
                                </a:moveTo>
                                <a:lnTo>
                                  <a:pt x="79374" y="8889"/>
                                </a:lnTo>
                                <a:lnTo>
                                  <a:pt x="82549" y="11302"/>
                                </a:lnTo>
                                <a:lnTo>
                                  <a:pt x="83184" y="15747"/>
                                </a:lnTo>
                                <a:lnTo>
                                  <a:pt x="93967" y="15747"/>
                                </a:lnTo>
                                <a:lnTo>
                                  <a:pt x="92074" y="8889"/>
                                </a:lnTo>
                                <a:close/>
                              </a:path>
                              <a:path w="489584" h="55244">
                                <a:moveTo>
                                  <a:pt x="34924" y="634"/>
                                </a:moveTo>
                                <a:lnTo>
                                  <a:pt x="0" y="634"/>
                                </a:lnTo>
                                <a:lnTo>
                                  <a:pt x="0" y="54228"/>
                                </a:lnTo>
                                <a:lnTo>
                                  <a:pt x="36169" y="54228"/>
                                </a:lnTo>
                                <a:lnTo>
                                  <a:pt x="36169" y="44818"/>
                                </a:lnTo>
                                <a:lnTo>
                                  <a:pt x="12039" y="44818"/>
                                </a:lnTo>
                                <a:lnTo>
                                  <a:pt x="12039" y="31495"/>
                                </a:lnTo>
                                <a:lnTo>
                                  <a:pt x="30467" y="31495"/>
                                </a:lnTo>
                                <a:lnTo>
                                  <a:pt x="30467" y="22732"/>
                                </a:lnTo>
                                <a:lnTo>
                                  <a:pt x="12039" y="22732"/>
                                </a:lnTo>
                                <a:lnTo>
                                  <a:pt x="12039" y="10032"/>
                                </a:lnTo>
                                <a:lnTo>
                                  <a:pt x="34924" y="10032"/>
                                </a:lnTo>
                                <a:lnTo>
                                  <a:pt x="34924" y="634"/>
                                </a:lnTo>
                                <a:close/>
                              </a:path>
                            </a:pathLst>
                          </a:custGeom>
                          <a:solidFill>
                            <a:srgbClr val="FFFFFF"/>
                          </a:solidFill>
                        </wps:spPr>
                        <wps:bodyPr wrap="square" lIns="0" tIns="0" rIns="0" bIns="0" rtlCol="0">
                          <a:prstTxWarp prst="textNoShape">
                            <a:avLst/>
                          </a:prstTxWarp>
                          <a:noAutofit/>
                        </wps:bodyPr>
                      </wps:wsp>
                      <wps:wsp>
                        <wps:cNvPr id="71" name="Graphic 69"/>
                        <wps:cNvSpPr/>
                        <wps:spPr>
                          <a:xfrm>
                            <a:off x="645728" y="4431"/>
                            <a:ext cx="515620" cy="90170"/>
                          </a:xfrm>
                          <a:custGeom>
                            <a:avLst/>
                            <a:gdLst/>
                            <a:ahLst/>
                            <a:cxnLst/>
                            <a:rect l="l" t="t" r="r" b="b"/>
                            <a:pathLst>
                              <a:path w="515620" h="90170">
                                <a:moveTo>
                                  <a:pt x="470153" y="0"/>
                                </a:moveTo>
                                <a:lnTo>
                                  <a:pt x="44983" y="0"/>
                                </a:lnTo>
                                <a:lnTo>
                                  <a:pt x="27876" y="3810"/>
                                </a:lnTo>
                                <a:lnTo>
                                  <a:pt x="13309" y="13322"/>
                                </a:lnTo>
                                <a:lnTo>
                                  <a:pt x="3784" y="27813"/>
                                </a:lnTo>
                                <a:lnTo>
                                  <a:pt x="0" y="44958"/>
                                </a:lnTo>
                                <a:lnTo>
                                  <a:pt x="3784" y="62725"/>
                                </a:lnTo>
                                <a:lnTo>
                                  <a:pt x="13309" y="76568"/>
                                </a:lnTo>
                                <a:lnTo>
                                  <a:pt x="27876" y="86741"/>
                                </a:lnTo>
                                <a:lnTo>
                                  <a:pt x="44983" y="89916"/>
                                </a:lnTo>
                                <a:lnTo>
                                  <a:pt x="470153" y="89916"/>
                                </a:lnTo>
                                <a:lnTo>
                                  <a:pt x="487806" y="86741"/>
                                </a:lnTo>
                                <a:lnTo>
                                  <a:pt x="501776" y="76568"/>
                                </a:lnTo>
                                <a:lnTo>
                                  <a:pt x="511301" y="62725"/>
                                </a:lnTo>
                                <a:lnTo>
                                  <a:pt x="515111" y="44958"/>
                                </a:lnTo>
                                <a:lnTo>
                                  <a:pt x="511301" y="27813"/>
                                </a:lnTo>
                                <a:lnTo>
                                  <a:pt x="501776"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72" name="Graphic 70"/>
                        <wps:cNvSpPr/>
                        <wps:spPr>
                          <a:xfrm>
                            <a:off x="696601" y="22708"/>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0"/>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80"/>
                                </a:lnTo>
                                <a:lnTo>
                                  <a:pt x="36104" y="45453"/>
                                </a:lnTo>
                                <a:lnTo>
                                  <a:pt x="47496" y="45453"/>
                                </a:lnTo>
                                <a:lnTo>
                                  <a:pt x="51903" y="38480"/>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1"/>
                          <pic:cNvPicPr/>
                        </pic:nvPicPr>
                        <pic:blipFill>
                          <a:blip r:embed="rId88" cstate="print"/>
                          <a:stretch>
                            <a:fillRect/>
                          </a:stretch>
                        </pic:blipFill>
                        <pic:spPr>
                          <a:xfrm>
                            <a:off x="0" y="0"/>
                            <a:ext cx="2972815" cy="1549400"/>
                          </a:xfrm>
                          <a:prstGeom prst="rect">
                            <a:avLst/>
                          </a:prstGeom>
                        </pic:spPr>
                      </pic:pic>
                      <wps:wsp>
                        <wps:cNvPr id="74" name="Textbox 72"/>
                        <wps:cNvSpPr txBox="1"/>
                        <wps:spPr>
                          <a:xfrm>
                            <a:off x="0" y="0"/>
                            <a:ext cx="2973070" cy="1549400"/>
                          </a:xfrm>
                          <a:prstGeom prst="rect">
                            <a:avLst/>
                          </a:prstGeom>
                        </wps:spPr>
                        <wps:txbx>
                          <w:txbxContent>
                            <w:p w:rsidR="009811E6" w:rsidRDefault="009811E6" w:rsidP="009811E6">
                              <w:pPr>
                                <w:widowControl w:val="0"/>
                                <w:numPr>
                                  <w:ilvl w:val="0"/>
                                  <w:numId w:val="68"/>
                                </w:numPr>
                                <w:tabs>
                                  <w:tab w:val="left" w:pos="449"/>
                                </w:tabs>
                                <w:autoSpaceDE w:val="0"/>
                                <w:autoSpaceDN w:val="0"/>
                                <w:spacing w:before="191" w:after="0" w:line="240" w:lineRule="auto"/>
                                <w:ind w:right="179"/>
                                <w:jc w:val="both"/>
                                <w:rPr>
                                  <w:sz w:val="19"/>
                                </w:rPr>
                              </w:pPr>
                              <w:r>
                                <w:rPr>
                                  <w:color w:val="231F20"/>
                                  <w:sz w:val="19"/>
                                </w:rPr>
                                <w:t>Screen all patients (with hypertension and those at risk for hypertension) for substances that may in- crease</w:t>
                              </w:r>
                              <w:r>
                                <w:rPr>
                                  <w:color w:val="231F20"/>
                                  <w:spacing w:val="-1"/>
                                  <w:sz w:val="19"/>
                                </w:rPr>
                                <w:t xml:space="preserve"> </w:t>
                              </w:r>
                              <w:r>
                                <w:rPr>
                                  <w:color w:val="231F20"/>
                                  <w:sz w:val="19"/>
                                </w:rPr>
                                <w:t>BP</w:t>
                              </w:r>
                              <w:r>
                                <w:rPr>
                                  <w:color w:val="231F20"/>
                                  <w:spacing w:val="-1"/>
                                  <w:sz w:val="19"/>
                                </w:rPr>
                                <w:t xml:space="preserve"> </w:t>
                              </w:r>
                              <w:r>
                                <w:rPr>
                                  <w:color w:val="231F20"/>
                                  <w:sz w:val="19"/>
                                </w:rPr>
                                <w:t>or</w:t>
                              </w:r>
                              <w:r>
                                <w:rPr>
                                  <w:color w:val="231F20"/>
                                  <w:spacing w:val="-1"/>
                                  <w:sz w:val="19"/>
                                </w:rPr>
                                <w:t xml:space="preserve"> </w:t>
                              </w:r>
                              <w:r>
                                <w:rPr>
                                  <w:color w:val="231F20"/>
                                  <w:sz w:val="19"/>
                                </w:rPr>
                                <w:t>interfere</w:t>
                              </w:r>
                              <w:r>
                                <w:rPr>
                                  <w:color w:val="231F20"/>
                                  <w:spacing w:val="-1"/>
                                  <w:sz w:val="19"/>
                                </w:rPr>
                                <w:t xml:space="preserve"> </w:t>
                              </w:r>
                              <w:r>
                                <w:rPr>
                                  <w:color w:val="231F20"/>
                                  <w:sz w:val="19"/>
                                </w:rPr>
                                <w:t>with</w:t>
                              </w:r>
                              <w:r>
                                <w:rPr>
                                  <w:color w:val="231F20"/>
                                  <w:spacing w:val="-1"/>
                                  <w:sz w:val="19"/>
                                </w:rPr>
                                <w:t xml:space="preserve"> </w:t>
                              </w:r>
                              <w:r>
                                <w:rPr>
                                  <w:color w:val="231F20"/>
                                  <w:sz w:val="19"/>
                                </w:rPr>
                                <w:t>the</w:t>
                              </w:r>
                              <w:r>
                                <w:rPr>
                                  <w:color w:val="231F20"/>
                                  <w:spacing w:val="-1"/>
                                  <w:sz w:val="19"/>
                                </w:rPr>
                                <w:t xml:space="preserve"> </w:t>
                              </w:r>
                              <w:r>
                                <w:rPr>
                                  <w:color w:val="231F20"/>
                                  <w:sz w:val="19"/>
                                </w:rPr>
                                <w:t>BP-lowering</w:t>
                              </w:r>
                              <w:r>
                                <w:rPr>
                                  <w:color w:val="231F20"/>
                                  <w:spacing w:val="-1"/>
                                  <w:sz w:val="19"/>
                                </w:rPr>
                                <w:t xml:space="preserve"> </w:t>
                              </w:r>
                              <w:r>
                                <w:rPr>
                                  <w:color w:val="231F20"/>
                                  <w:sz w:val="19"/>
                                </w:rPr>
                                <w:t>effect</w:t>
                              </w:r>
                              <w:r>
                                <w:rPr>
                                  <w:color w:val="231F20"/>
                                  <w:spacing w:val="-1"/>
                                  <w:sz w:val="19"/>
                                </w:rPr>
                                <w:t xml:space="preserve"> </w:t>
                              </w:r>
                              <w:r>
                                <w:rPr>
                                  <w:color w:val="231F20"/>
                                  <w:sz w:val="19"/>
                                </w:rPr>
                                <w:t>of antihypertensive medications.</w:t>
                              </w:r>
                            </w:p>
                            <w:p w:rsidR="009811E6" w:rsidRDefault="009811E6" w:rsidP="009811E6">
                              <w:pPr>
                                <w:widowControl w:val="0"/>
                                <w:numPr>
                                  <w:ilvl w:val="0"/>
                                  <w:numId w:val="68"/>
                                </w:numPr>
                                <w:tabs>
                                  <w:tab w:val="left" w:pos="449"/>
                                </w:tabs>
                                <w:autoSpaceDE w:val="0"/>
                                <w:autoSpaceDN w:val="0"/>
                                <w:spacing w:before="6" w:after="0" w:line="244" w:lineRule="auto"/>
                                <w:ind w:right="179"/>
                                <w:jc w:val="both"/>
                                <w:rPr>
                                  <w:sz w:val="19"/>
                                </w:rPr>
                              </w:pPr>
                              <w:r>
                                <w:rPr>
                                  <w:color w:val="231F20"/>
                                  <w:sz w:val="19"/>
                                </w:rPr>
                                <w:t>Where appropriate, consider reducing or eliminating substances that raise BP. If these substances are re- quired</w:t>
                              </w:r>
                              <w:r>
                                <w:rPr>
                                  <w:color w:val="231F20"/>
                                  <w:spacing w:val="-7"/>
                                  <w:sz w:val="19"/>
                                </w:rPr>
                                <w:t xml:space="preserve"> </w:t>
                              </w:r>
                              <w:r>
                                <w:rPr>
                                  <w:color w:val="231F20"/>
                                  <w:sz w:val="19"/>
                                </w:rPr>
                                <w:t>or</w:t>
                              </w:r>
                              <w:r>
                                <w:rPr>
                                  <w:color w:val="231F20"/>
                                  <w:spacing w:val="-7"/>
                                  <w:sz w:val="19"/>
                                </w:rPr>
                                <w:t xml:space="preserve"> </w:t>
                              </w:r>
                              <w:r>
                                <w:rPr>
                                  <w:color w:val="231F20"/>
                                  <w:sz w:val="19"/>
                                </w:rPr>
                                <w:t>preferred,</w:t>
                              </w:r>
                              <w:r>
                                <w:rPr>
                                  <w:color w:val="231F20"/>
                                  <w:spacing w:val="-7"/>
                                  <w:sz w:val="19"/>
                                </w:rPr>
                                <w:t xml:space="preserve"> </w:t>
                              </w:r>
                              <w:r>
                                <w:rPr>
                                  <w:color w:val="231F20"/>
                                  <w:sz w:val="19"/>
                                </w:rPr>
                                <w:t>then</w:t>
                              </w:r>
                              <w:r>
                                <w:rPr>
                                  <w:color w:val="231F20"/>
                                  <w:spacing w:val="-7"/>
                                  <w:sz w:val="19"/>
                                </w:rPr>
                                <w:t xml:space="preserve"> </w:t>
                              </w:r>
                              <w:r>
                                <w:rPr>
                                  <w:color w:val="231F20"/>
                                  <w:sz w:val="19"/>
                                </w:rPr>
                                <w:t>treat</w:t>
                              </w:r>
                              <w:r>
                                <w:rPr>
                                  <w:color w:val="231F20"/>
                                  <w:spacing w:val="-7"/>
                                  <w:sz w:val="19"/>
                                </w:rPr>
                                <w:t xml:space="preserve"> </w:t>
                              </w:r>
                              <w:r>
                                <w:rPr>
                                  <w:color w:val="231F20"/>
                                  <w:sz w:val="19"/>
                                </w:rPr>
                                <w:t>BP</w:t>
                              </w:r>
                              <w:r>
                                <w:rPr>
                                  <w:color w:val="231F20"/>
                                  <w:spacing w:val="-7"/>
                                  <w:sz w:val="19"/>
                                </w:rPr>
                                <w:t xml:space="preserve"> </w:t>
                              </w:r>
                              <w:r>
                                <w:rPr>
                                  <w:color w:val="231F20"/>
                                  <w:sz w:val="19"/>
                                </w:rPr>
                                <w:t>to</w:t>
                              </w:r>
                              <w:r>
                                <w:rPr>
                                  <w:color w:val="231F20"/>
                                  <w:spacing w:val="-7"/>
                                  <w:sz w:val="19"/>
                                </w:rPr>
                                <w:t xml:space="preserve"> </w:t>
                              </w:r>
                              <w:r>
                                <w:rPr>
                                  <w:color w:val="231F20"/>
                                  <w:sz w:val="19"/>
                                </w:rPr>
                                <w:t>target</w:t>
                              </w:r>
                              <w:r>
                                <w:rPr>
                                  <w:color w:val="231F20"/>
                                  <w:spacing w:val="-7"/>
                                  <w:sz w:val="19"/>
                                </w:rPr>
                                <w:t xml:space="preserve"> </w:t>
                              </w:r>
                              <w:r>
                                <w:rPr>
                                  <w:color w:val="231F20"/>
                                  <w:sz w:val="19"/>
                                </w:rPr>
                                <w:t>regardless. (See</w:t>
                              </w:r>
                              <w:r>
                                <w:rPr>
                                  <w:color w:val="231F20"/>
                                  <w:spacing w:val="-12"/>
                                  <w:sz w:val="19"/>
                                </w:rPr>
                                <w:t xml:space="preserve"> </w:t>
                              </w:r>
                              <w:r>
                                <w:rPr>
                                  <w:color w:val="231F20"/>
                                  <w:sz w:val="19"/>
                                </w:rPr>
                                <w:t>resource</w:t>
                              </w:r>
                              <w:r>
                                <w:rPr>
                                  <w:color w:val="231F20"/>
                                  <w:sz w:val="19"/>
                                  <w:vertAlign w:val="superscript"/>
                                </w:rPr>
                                <w:t>31</w:t>
                              </w:r>
                              <w:r>
                                <w:rPr>
                                  <w:color w:val="231F20"/>
                                  <w:spacing w:val="-12"/>
                                  <w:sz w:val="19"/>
                                </w:rPr>
                                <w:t xml:space="preserve"> </w:t>
                              </w:r>
                              <w:r>
                                <w:rPr>
                                  <w:color w:val="231F20"/>
                                  <w:sz w:val="19"/>
                                </w:rPr>
                                <w:t>on</w:t>
                              </w:r>
                              <w:r>
                                <w:rPr>
                                  <w:color w:val="231F20"/>
                                  <w:spacing w:val="-12"/>
                                  <w:sz w:val="19"/>
                                </w:rPr>
                                <w:t xml:space="preserve"> </w:t>
                              </w:r>
                              <w:r>
                                <w:rPr>
                                  <w:color w:val="231F20"/>
                                  <w:sz w:val="19"/>
                                </w:rPr>
                                <w:t>possible</w:t>
                              </w:r>
                              <w:r>
                                <w:rPr>
                                  <w:color w:val="231F20"/>
                                  <w:spacing w:val="-12"/>
                                  <w:sz w:val="19"/>
                                </w:rPr>
                                <w:t xml:space="preserve"> </w:t>
                              </w:r>
                              <w:r>
                                <w:rPr>
                                  <w:color w:val="231F20"/>
                                  <w:sz w:val="19"/>
                                </w:rPr>
                                <w:t>antihypertensive</w:t>
                              </w:r>
                              <w:r>
                                <w:rPr>
                                  <w:color w:val="231F20"/>
                                  <w:spacing w:val="-12"/>
                                  <w:sz w:val="19"/>
                                </w:rPr>
                                <w:t xml:space="preserve"> </w:t>
                              </w:r>
                              <w:r>
                                <w:rPr>
                                  <w:color w:val="231F20"/>
                                  <w:sz w:val="19"/>
                                </w:rPr>
                                <w:t>therapies that target mechanisms underlying the raised BP in- duced by these substances).</w:t>
                              </w:r>
                            </w:p>
                          </w:txbxContent>
                        </wps:txbx>
                        <wps:bodyPr wrap="square" lIns="0" tIns="0" rIns="0" bIns="0" rtlCol="0">
                          <a:noAutofit/>
                        </wps:bodyPr>
                      </wps:wsp>
                    </wpg:wgp>
                  </a:graphicData>
                </a:graphic>
              </wp:anchor>
            </w:drawing>
          </mc:Choice>
          <mc:Fallback>
            <w:pict>
              <v:group id="Group 68" o:spid="_x0000_s1088" style="position:absolute;left:0;text-align:left;margin-left:303.5pt;margin-top:1.15pt;width:234.1pt;height:122pt;z-index:251693056;mso-wrap-distance-left:0;mso-wrap-distance-right:0;mso-position-horizontal-relative:page;mso-position-vertical-relative:text" coordsize="29730,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">
                <v:shape id="Graphic 67" o:spid="_x0000_s1089" style="position:absolute;left:126;top:44;width:6033;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NbcUA&#10;AADbAAAADwAAAGRycy9kb3ducmV2LnhtbESPT2vCQBTE7wW/w/IEL0U3FSoxuooWLUKh/j14fGaf&#10;STD7NmS3Gv30XaHQ4zAzv2HG08aU4kq1KywreOtFIIhTqwvOFBz2y24MwnlkjaVlUnAnB9NJ62WM&#10;ibY33tJ15zMRIOwSVJB7XyVSujQng65nK+LgnW1t0AdZZ1LXeAtwU8p+FA2kwYLDQo4VfeSUXnY/&#10;RsEw2sSP11O8Lt7l/Evbbzv7XByV6rSb2QiEp8b/h//aK61gMITnl/A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01txQAAANsAAAAPAAAAAAAAAAAAAAAAAJgCAABkcnMv&#10;ZG93bnJldi54bWxQSwUGAAAAAAQABAD1AAAAigMAAAAA&#10;" path="m557784,l44450,,27305,3810,12700,13322,3175,27825,,44958,3175,62725r9525,13843l27305,86741r17145,3175l557784,89916r17145,-3175l589534,76568r9525,-13843l602869,44958,599059,27825,589534,13322,574929,3810,557784,xe" fillcolor="#1ca64a" stroked="f">
                  <v:path arrowok="t"/>
                </v:shape>
                <v:shape id="Graphic 68" o:spid="_x0000_s1090" style="position:absolute;left:660;top:227;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zBsEA&#10;AADbAAAADwAAAGRycy9kb3ducmV2LnhtbERPTWvCQBC9F/wPywi9lLqxlFpTVxGhpcc2iuBtyE6T&#10;YHYm7q4m9td3DwWPj/e9WA2uVRfyoRE2MJ1koIhLsQ1XBnbb98dXUCEiW2yFycCVAqyWo7sF5lZ6&#10;/qZLESuVQjjkaKCOscu1DmVNDsNEOuLE/Yh3GBP0lbYe+xTuWv2UZS/aYcOpocaONjWVx+LsDHwd&#10;f+3zoafi4zQX8Q9y2jdXNOZ+PKzfQEUa4k387/60BmZpffqSf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MwbBAAAA2wAAAA8AAAAAAAAAAAAAAAAAmAIAAGRycy9kb3du&#10;cmV2LnhtbFBLBQYAAAAABAAEAPUAAACGAwAAAAA=&#10;" path="m467588,634r-12700,l454888,54228r34290,l489178,44818r-21590,l467588,634xem419328,634r-15875,l386333,54228r11405,l400913,42290r32398,l430136,33413r-26048,l411086,10667r11417,l419328,634xem433311,42290r-12700,l424433,54228r12700,l433311,42290xem422503,10667r-11417,l418083,33413r12053,l422503,10667xem367893,634r-12192,l355701,54228r12192,l367893,634xem322681,10032r-12052,l310629,54228r12052,l322681,10032xem337286,634r-41275,l296011,10020r41275,l337286,634xem247141,634r-14630,l232511,54228r10795,l243306,16382r12700,l247141,634xem256006,16382r-12700,l266191,54228r12040,l278231,35940r-10795,l256006,16382xem278231,634r-10795,l267436,35940r10795,l278231,634xem211556,634r-34925,l176631,54228r36208,l212839,44818r-24130,l188709,31495r18402,l207111,22732r-18402,l188709,10032r22847,l211556,634xem124561,37198r-11544,l114934,44818r3785,4965l125831,53593r9525,1283l143611,53593r6998,-3810l153136,45973r-26022,l125209,42290r-648,-5092xem134086,l122542,r-8243,6984l114299,26542r5690,3696l134086,32118r7620,1295l144259,34670r,8268l140436,45973r12700,l154406,44818r1283,-6973l154406,30848r-3797,-4306l144881,23367r-8865,-1905l127736,20827r-1245,-1905l126491,11302r2515,-2413l152514,8889,148716,3809,142366,1269,134086,xem152514,8889r-12700,l142366,11302r623,4445l154406,15747,152514,8889xem64744,37198r-11430,l54609,44818r4433,4965l65392,53593r9525,1283l83794,53593r6350,-3810l93319,45973r-26010,l65392,42290r-648,-5092xem74269,l62217,,54609,6984r,19558l60324,30238r13335,1880l81889,33413r1905,1257l83794,42938r-3175,3035l93319,45973r648,-1155l95884,37845,94589,30848,90792,26542,84442,23367,76199,21462r-8280,-635l66014,18922r,-7620l68567,8889r23507,l88239,3809,81889,1269,74269,xem92074,8889r-12700,l82549,11302r635,4445l93967,15747,92074,8889xem34924,634l,634,,54228r36169,l36169,44818r-24130,l12039,31495r18428,l30467,22732r-18428,l12039,10032r22885,l34924,634xe" stroked="f">
                  <v:path arrowok="t"/>
                </v:shape>
                <v:shape id="Graphic 69" o:spid="_x0000_s1091" style="position:absolute;left:6457;top:44;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5wMMA&#10;AADbAAAADwAAAGRycy9kb3ducmV2LnhtbESPQWvCQBSE74L/YXmCF6mblKJt6ioiBDwVjSJ4e2Rf&#10;k9Ds25DduvHfdwuCx2FmvmFWm8G04ka9aywrSOcJCOLS6oYrBedT/vIOwnlkja1lUnAnB5v1eLTC&#10;TNvAR7oVvhIRwi5DBbX3XSalK2sy6Oa2I47et+0N+ij7SuoeQ4SbVr4myUIabDgu1NjRrqbyp/g1&#10;Ct7ozIeQz/LrR3q8XsI+fGFTKTWdDNtPEJ4G/ww/2nutYJn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5wMMAAADbAAAADwAAAAAAAAAAAAAAAACYAgAAZHJzL2Rv&#10;d25yZXYueG1sUEsFBgAAAAAEAAQA9QAAAIgDAAAAAA==&#10;" path="m470153,l44983,,27876,3810,13309,13322,3784,27813,,44958,3784,62725r9525,13843l27876,86741r17107,3175l470153,89916r17653,-3175l501776,76568r9525,-13843l515111,44958,511301,27813,501776,13322,487806,3810,470153,xe" fillcolor="#2682c5" stroked="f">
                  <v:path arrowok="t"/>
                </v:shape>
                <v:shape id="Graphic 70" o:spid="_x0000_s1092" style="position:absolute;left:6966;top:227;width:4044;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QsQA&#10;AADbAAAADwAAAGRycy9kb3ducmV2LnhtbESP3WoCMRSE7wu+QziCdzWrQiurUUQRSxGpf/eHzcnu&#10;6uZk2UTd+vRNodDLYWa+Yabz1lbiTo0vHSsY9BMQxJnTJecKTsf16xiED8gaK8ek4Js8zGedlymm&#10;2j14T/dDyEWEsE9RQRFCnUrps4Is+r6riaNnXGMxRNnkUjf4iHBbyWGSvEmLJceFAmtaFpRdDzer&#10;YHUZn25fO7/bfj6N16OzMRsjlep128UERKA2/If/2h9awfsQfr/EH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sELEAAAA2wAAAA8AAAAAAAAAAAAAAAAAmAIAAGRycy9k&#10;b3ducmV2LnhtbFBLBQYAAAAABAAEAPUAAACJAw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80r,-22098l17118,9397r30988,l46213,7632,37996,1917,26604,xem48106,9397r-12002,l41781,16382r-622,22098l36104,45453r11392,l51903,38480,53821,27685r609,-495l51903,15747,48106,9397xe" stroked="f">
                  <v:path arrowok="t"/>
                </v:shape>
                <v:shape id="Image 71" o:spid="_x0000_s1093" type="#_x0000_t75" style="position:absolute;width:2972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8UfGAAAA2wAAAA8AAABkcnMvZG93bnJldi54bWxEj0FrwkAUhO8F/8PyhN6ajW2pkroJKhQ8&#10;lEK1UHN7Zl+TaPZtyG40/feuIHgcZuYbZp4NphEn6lxtWcEkikEQF1bXXCr42X48zUA4j6yxsUwK&#10;/slBlo4e5phoe+ZvOm18KQKEXYIKKu/bREpXVGTQRbYlDt6f7Qz6ILtS6g7PAW4a+RzHb9JgzWGh&#10;wpZWFRXHTW8UbPe//W74zPP1cv8aH1emP/T5l1KP42HxDsLT4O/hW3utFUxf4Pol/ACZ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LxR8YAAADbAAAADwAAAAAAAAAAAAAA&#10;AACfAgAAZHJzL2Rvd25yZXYueG1sUEsFBgAAAAAEAAQA9wAAAJIDAAAAAA==&#10;">
                  <v:imagedata r:id="rId89" o:title=""/>
                </v:shape>
                <v:shape id="Textbox 72" o:spid="_x0000_s1094" type="#_x0000_t202" style="position:absolute;width:29730;height:15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9811E6" w:rsidRDefault="009811E6" w:rsidP="009811E6">
                        <w:pPr>
                          <w:widowControl w:val="0"/>
                          <w:numPr>
                            <w:ilvl w:val="0"/>
                            <w:numId w:val="68"/>
                          </w:numPr>
                          <w:tabs>
                            <w:tab w:val="left" w:pos="449"/>
                          </w:tabs>
                          <w:autoSpaceDE w:val="0"/>
                          <w:autoSpaceDN w:val="0"/>
                          <w:spacing w:before="191" w:after="0" w:line="240" w:lineRule="auto"/>
                          <w:ind w:right="179"/>
                          <w:jc w:val="both"/>
                          <w:rPr>
                            <w:sz w:val="19"/>
                          </w:rPr>
                        </w:pPr>
                        <w:r>
                          <w:rPr>
                            <w:color w:val="231F20"/>
                            <w:sz w:val="19"/>
                          </w:rPr>
                          <w:t>Screen all patients (with hypertension and those at risk for hypertension) for substances that may in- crease</w:t>
                        </w:r>
                        <w:r>
                          <w:rPr>
                            <w:color w:val="231F20"/>
                            <w:spacing w:val="-1"/>
                            <w:sz w:val="19"/>
                          </w:rPr>
                          <w:t xml:space="preserve"> </w:t>
                        </w:r>
                        <w:r>
                          <w:rPr>
                            <w:color w:val="231F20"/>
                            <w:sz w:val="19"/>
                          </w:rPr>
                          <w:t>BP</w:t>
                        </w:r>
                        <w:r>
                          <w:rPr>
                            <w:color w:val="231F20"/>
                            <w:spacing w:val="-1"/>
                            <w:sz w:val="19"/>
                          </w:rPr>
                          <w:t xml:space="preserve"> </w:t>
                        </w:r>
                        <w:r>
                          <w:rPr>
                            <w:color w:val="231F20"/>
                            <w:sz w:val="19"/>
                          </w:rPr>
                          <w:t>or</w:t>
                        </w:r>
                        <w:r>
                          <w:rPr>
                            <w:color w:val="231F20"/>
                            <w:spacing w:val="-1"/>
                            <w:sz w:val="19"/>
                          </w:rPr>
                          <w:t xml:space="preserve"> </w:t>
                        </w:r>
                        <w:r>
                          <w:rPr>
                            <w:color w:val="231F20"/>
                            <w:sz w:val="19"/>
                          </w:rPr>
                          <w:t>interfere</w:t>
                        </w:r>
                        <w:r>
                          <w:rPr>
                            <w:color w:val="231F20"/>
                            <w:spacing w:val="-1"/>
                            <w:sz w:val="19"/>
                          </w:rPr>
                          <w:t xml:space="preserve"> </w:t>
                        </w:r>
                        <w:r>
                          <w:rPr>
                            <w:color w:val="231F20"/>
                            <w:sz w:val="19"/>
                          </w:rPr>
                          <w:t>with</w:t>
                        </w:r>
                        <w:r>
                          <w:rPr>
                            <w:color w:val="231F20"/>
                            <w:spacing w:val="-1"/>
                            <w:sz w:val="19"/>
                          </w:rPr>
                          <w:t xml:space="preserve"> </w:t>
                        </w:r>
                        <w:r>
                          <w:rPr>
                            <w:color w:val="231F20"/>
                            <w:sz w:val="19"/>
                          </w:rPr>
                          <w:t>the</w:t>
                        </w:r>
                        <w:r>
                          <w:rPr>
                            <w:color w:val="231F20"/>
                            <w:spacing w:val="-1"/>
                            <w:sz w:val="19"/>
                          </w:rPr>
                          <w:t xml:space="preserve"> </w:t>
                        </w:r>
                        <w:r>
                          <w:rPr>
                            <w:color w:val="231F20"/>
                            <w:sz w:val="19"/>
                          </w:rPr>
                          <w:t>BP-lowering</w:t>
                        </w:r>
                        <w:r>
                          <w:rPr>
                            <w:color w:val="231F20"/>
                            <w:spacing w:val="-1"/>
                            <w:sz w:val="19"/>
                          </w:rPr>
                          <w:t xml:space="preserve"> </w:t>
                        </w:r>
                        <w:r>
                          <w:rPr>
                            <w:color w:val="231F20"/>
                            <w:sz w:val="19"/>
                          </w:rPr>
                          <w:t>effect</w:t>
                        </w:r>
                        <w:r>
                          <w:rPr>
                            <w:color w:val="231F20"/>
                            <w:spacing w:val="-1"/>
                            <w:sz w:val="19"/>
                          </w:rPr>
                          <w:t xml:space="preserve"> </w:t>
                        </w:r>
                        <w:r>
                          <w:rPr>
                            <w:color w:val="231F20"/>
                            <w:sz w:val="19"/>
                          </w:rPr>
                          <w:t>of antihypertensive medications.</w:t>
                        </w:r>
                      </w:p>
                      <w:p w:rsidR="009811E6" w:rsidRDefault="009811E6" w:rsidP="009811E6">
                        <w:pPr>
                          <w:widowControl w:val="0"/>
                          <w:numPr>
                            <w:ilvl w:val="0"/>
                            <w:numId w:val="68"/>
                          </w:numPr>
                          <w:tabs>
                            <w:tab w:val="left" w:pos="449"/>
                          </w:tabs>
                          <w:autoSpaceDE w:val="0"/>
                          <w:autoSpaceDN w:val="0"/>
                          <w:spacing w:before="6" w:after="0" w:line="244" w:lineRule="auto"/>
                          <w:ind w:right="179"/>
                          <w:jc w:val="both"/>
                          <w:rPr>
                            <w:sz w:val="19"/>
                          </w:rPr>
                        </w:pPr>
                        <w:r>
                          <w:rPr>
                            <w:color w:val="231F20"/>
                            <w:sz w:val="19"/>
                          </w:rPr>
                          <w:t>Where appropriate, consider reducing or eliminating substances that raise BP. If these substances are re- quired</w:t>
                        </w:r>
                        <w:r>
                          <w:rPr>
                            <w:color w:val="231F20"/>
                            <w:spacing w:val="-7"/>
                            <w:sz w:val="19"/>
                          </w:rPr>
                          <w:t xml:space="preserve"> </w:t>
                        </w:r>
                        <w:r>
                          <w:rPr>
                            <w:color w:val="231F20"/>
                            <w:sz w:val="19"/>
                          </w:rPr>
                          <w:t>or</w:t>
                        </w:r>
                        <w:r>
                          <w:rPr>
                            <w:color w:val="231F20"/>
                            <w:spacing w:val="-7"/>
                            <w:sz w:val="19"/>
                          </w:rPr>
                          <w:t xml:space="preserve"> </w:t>
                        </w:r>
                        <w:r>
                          <w:rPr>
                            <w:color w:val="231F20"/>
                            <w:sz w:val="19"/>
                          </w:rPr>
                          <w:t>preferred,</w:t>
                        </w:r>
                        <w:r>
                          <w:rPr>
                            <w:color w:val="231F20"/>
                            <w:spacing w:val="-7"/>
                            <w:sz w:val="19"/>
                          </w:rPr>
                          <w:t xml:space="preserve"> </w:t>
                        </w:r>
                        <w:r>
                          <w:rPr>
                            <w:color w:val="231F20"/>
                            <w:sz w:val="19"/>
                          </w:rPr>
                          <w:t>then</w:t>
                        </w:r>
                        <w:r>
                          <w:rPr>
                            <w:color w:val="231F20"/>
                            <w:spacing w:val="-7"/>
                            <w:sz w:val="19"/>
                          </w:rPr>
                          <w:t xml:space="preserve"> </w:t>
                        </w:r>
                        <w:r>
                          <w:rPr>
                            <w:color w:val="231F20"/>
                            <w:sz w:val="19"/>
                          </w:rPr>
                          <w:t>treat</w:t>
                        </w:r>
                        <w:r>
                          <w:rPr>
                            <w:color w:val="231F20"/>
                            <w:spacing w:val="-7"/>
                            <w:sz w:val="19"/>
                          </w:rPr>
                          <w:t xml:space="preserve"> </w:t>
                        </w:r>
                        <w:r>
                          <w:rPr>
                            <w:color w:val="231F20"/>
                            <w:sz w:val="19"/>
                          </w:rPr>
                          <w:t>BP</w:t>
                        </w:r>
                        <w:r>
                          <w:rPr>
                            <w:color w:val="231F20"/>
                            <w:spacing w:val="-7"/>
                            <w:sz w:val="19"/>
                          </w:rPr>
                          <w:t xml:space="preserve"> </w:t>
                        </w:r>
                        <w:r>
                          <w:rPr>
                            <w:color w:val="231F20"/>
                            <w:sz w:val="19"/>
                          </w:rPr>
                          <w:t>to</w:t>
                        </w:r>
                        <w:r>
                          <w:rPr>
                            <w:color w:val="231F20"/>
                            <w:spacing w:val="-7"/>
                            <w:sz w:val="19"/>
                          </w:rPr>
                          <w:t xml:space="preserve"> </w:t>
                        </w:r>
                        <w:r>
                          <w:rPr>
                            <w:color w:val="231F20"/>
                            <w:sz w:val="19"/>
                          </w:rPr>
                          <w:t>target</w:t>
                        </w:r>
                        <w:r>
                          <w:rPr>
                            <w:color w:val="231F20"/>
                            <w:spacing w:val="-7"/>
                            <w:sz w:val="19"/>
                          </w:rPr>
                          <w:t xml:space="preserve"> </w:t>
                        </w:r>
                        <w:r>
                          <w:rPr>
                            <w:color w:val="231F20"/>
                            <w:sz w:val="19"/>
                          </w:rPr>
                          <w:t>regardless. (See</w:t>
                        </w:r>
                        <w:r>
                          <w:rPr>
                            <w:color w:val="231F20"/>
                            <w:spacing w:val="-12"/>
                            <w:sz w:val="19"/>
                          </w:rPr>
                          <w:t xml:space="preserve"> </w:t>
                        </w:r>
                        <w:r>
                          <w:rPr>
                            <w:color w:val="231F20"/>
                            <w:sz w:val="19"/>
                          </w:rPr>
                          <w:t>resource</w:t>
                        </w:r>
                        <w:r>
                          <w:rPr>
                            <w:color w:val="231F20"/>
                            <w:sz w:val="19"/>
                            <w:vertAlign w:val="superscript"/>
                          </w:rPr>
                          <w:t>31</w:t>
                        </w:r>
                        <w:r>
                          <w:rPr>
                            <w:color w:val="231F20"/>
                            <w:spacing w:val="-12"/>
                            <w:sz w:val="19"/>
                          </w:rPr>
                          <w:t xml:space="preserve"> </w:t>
                        </w:r>
                        <w:r>
                          <w:rPr>
                            <w:color w:val="231F20"/>
                            <w:sz w:val="19"/>
                          </w:rPr>
                          <w:t>on</w:t>
                        </w:r>
                        <w:r>
                          <w:rPr>
                            <w:color w:val="231F20"/>
                            <w:spacing w:val="-12"/>
                            <w:sz w:val="19"/>
                          </w:rPr>
                          <w:t xml:space="preserve"> </w:t>
                        </w:r>
                        <w:r>
                          <w:rPr>
                            <w:color w:val="231F20"/>
                            <w:sz w:val="19"/>
                          </w:rPr>
                          <w:t>possible</w:t>
                        </w:r>
                        <w:r>
                          <w:rPr>
                            <w:color w:val="231F20"/>
                            <w:spacing w:val="-12"/>
                            <w:sz w:val="19"/>
                          </w:rPr>
                          <w:t xml:space="preserve"> </w:t>
                        </w:r>
                        <w:r>
                          <w:rPr>
                            <w:color w:val="231F20"/>
                            <w:sz w:val="19"/>
                          </w:rPr>
                          <w:t>antihypertensive</w:t>
                        </w:r>
                        <w:r>
                          <w:rPr>
                            <w:color w:val="231F20"/>
                            <w:spacing w:val="-12"/>
                            <w:sz w:val="19"/>
                          </w:rPr>
                          <w:t xml:space="preserve"> </w:t>
                        </w:r>
                        <w:r>
                          <w:rPr>
                            <w:color w:val="231F20"/>
                            <w:sz w:val="19"/>
                          </w:rPr>
                          <w:t>therapies that target mechanisms underlying the raised BP in- duced by these substances).</w:t>
                        </w:r>
                      </w:p>
                    </w:txbxContent>
                  </v:textbox>
                </v:shape>
                <w10:wrap anchorx="page"/>
              </v:group>
            </w:pict>
          </mc:Fallback>
        </mc:AlternateContent>
      </w:r>
      <w:r w:rsidRPr="00542BE5">
        <w:rPr>
          <w:noProof/>
          <w:sz w:val="24"/>
          <w:szCs w:val="24"/>
        </w:rPr>
        <mc:AlternateContent>
          <mc:Choice Requires="wps">
            <w:drawing>
              <wp:anchor distT="0" distB="0" distL="0" distR="0" simplePos="0" relativeHeight="251695104" behindDoc="0" locked="0" layoutInCell="1" allowOverlap="1" wp14:anchorId="12D10550" wp14:editId="77C5952B">
                <wp:simplePos x="0" y="0"/>
                <wp:positionH relativeFrom="page">
                  <wp:posOffset>552450</wp:posOffset>
                </wp:positionH>
                <wp:positionV relativeFrom="paragraph">
                  <wp:posOffset>161078</wp:posOffset>
                </wp:positionV>
                <wp:extent cx="3048000" cy="5018405"/>
                <wp:effectExtent l="0" t="0" r="0" b="0"/>
                <wp:wrapNone/>
                <wp:docPr id="75"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5018405"/>
                        </a:xfrm>
                        <a:prstGeom prst="rect">
                          <a:avLst/>
                        </a:prstGeom>
                      </wps:spPr>
                      <wps:txbx>
                        <w:txbxContent>
                          <w:tbl>
                            <w:tblPr>
                              <w:tblW w:w="0" w:type="auto"/>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23"/>
                              <w:gridCol w:w="2748"/>
                            </w:tblGrid>
                            <w:tr w:rsidR="009811E6">
                              <w:trPr>
                                <w:trHeight w:val="486"/>
                              </w:trPr>
                              <w:tc>
                                <w:tcPr>
                                  <w:tcW w:w="1923" w:type="dxa"/>
                                  <w:shd w:val="clear" w:color="auto" w:fill="C7C8CA"/>
                                </w:tcPr>
                                <w:p w:rsidR="009811E6" w:rsidRDefault="009811E6">
                                  <w:pPr>
                                    <w:pStyle w:val="TableParagraph"/>
                                    <w:spacing w:before="76"/>
                                    <w:rPr>
                                      <w:rFonts w:ascii="Times New Roman"/>
                                      <w:sz w:val="16"/>
                                    </w:rPr>
                                  </w:pPr>
                                </w:p>
                                <w:p w:rsidR="009811E6" w:rsidRDefault="009811E6">
                                  <w:pPr>
                                    <w:pStyle w:val="TableParagraph"/>
                                    <w:spacing w:before="1"/>
                                    <w:ind w:left="140"/>
                                    <w:rPr>
                                      <w:sz w:val="9"/>
                                    </w:rPr>
                                  </w:pPr>
                                  <w:r>
                                    <w:rPr>
                                      <w:color w:val="231F20"/>
                                      <w:w w:val="80"/>
                                      <w:sz w:val="16"/>
                                    </w:rPr>
                                    <w:t>Drug/Substance</w:t>
                                  </w:r>
                                  <w:r>
                                    <w:rPr>
                                      <w:color w:val="231F20"/>
                                      <w:w w:val="80"/>
                                      <w:position w:val="5"/>
                                      <w:sz w:val="9"/>
                                    </w:rPr>
                                    <w:t>32-</w:t>
                                  </w:r>
                                  <w:r>
                                    <w:rPr>
                                      <w:color w:val="231F20"/>
                                      <w:spacing w:val="-5"/>
                                      <w:position w:val="5"/>
                                      <w:sz w:val="9"/>
                                    </w:rPr>
                                    <w:t>43</w:t>
                                  </w:r>
                                </w:p>
                              </w:tc>
                              <w:tc>
                                <w:tcPr>
                                  <w:tcW w:w="2748" w:type="dxa"/>
                                  <w:shd w:val="clear" w:color="auto" w:fill="C7C8CA"/>
                                </w:tcPr>
                                <w:p w:rsidR="009811E6" w:rsidRDefault="009811E6">
                                  <w:pPr>
                                    <w:pStyle w:val="TableParagraph"/>
                                    <w:spacing w:before="61" w:line="259" w:lineRule="auto"/>
                                    <w:ind w:left="1043" w:right="328" w:hanging="616"/>
                                    <w:rPr>
                                      <w:sz w:val="16"/>
                                    </w:rPr>
                                  </w:pPr>
                                  <w:r>
                                    <w:rPr>
                                      <w:color w:val="231F20"/>
                                      <w:w w:val="85"/>
                                      <w:sz w:val="16"/>
                                    </w:rPr>
                                    <w:t>Comments</w:t>
                                  </w:r>
                                  <w:r>
                                    <w:rPr>
                                      <w:color w:val="231F20"/>
                                      <w:spacing w:val="-5"/>
                                      <w:w w:val="85"/>
                                      <w:sz w:val="16"/>
                                    </w:rPr>
                                    <w:t xml:space="preserve"> </w:t>
                                  </w:r>
                                  <w:r>
                                    <w:rPr>
                                      <w:color w:val="231F20"/>
                                      <w:w w:val="85"/>
                                      <w:sz w:val="16"/>
                                    </w:rPr>
                                    <w:t>on</w:t>
                                  </w:r>
                                  <w:r>
                                    <w:rPr>
                                      <w:color w:val="231F20"/>
                                      <w:spacing w:val="-5"/>
                                      <w:w w:val="85"/>
                                      <w:sz w:val="16"/>
                                    </w:rPr>
                                    <w:t xml:space="preserve"> </w:t>
                                  </w:r>
                                  <w:r>
                                    <w:rPr>
                                      <w:color w:val="231F20"/>
                                      <w:w w:val="85"/>
                                      <w:sz w:val="16"/>
                                    </w:rPr>
                                    <w:t>Specific</w:t>
                                  </w:r>
                                  <w:r>
                                    <w:rPr>
                                      <w:color w:val="231F20"/>
                                      <w:spacing w:val="-5"/>
                                      <w:w w:val="85"/>
                                      <w:sz w:val="16"/>
                                    </w:rPr>
                                    <w:t xml:space="preserve"> </w:t>
                                  </w:r>
                                  <w:r>
                                    <w:rPr>
                                      <w:color w:val="231F20"/>
                                      <w:w w:val="85"/>
                                      <w:sz w:val="16"/>
                                    </w:rPr>
                                    <w:t>Drugs</w:t>
                                  </w:r>
                                  <w:r>
                                    <w:rPr>
                                      <w:color w:val="231F20"/>
                                      <w:spacing w:val="-5"/>
                                      <w:w w:val="85"/>
                                      <w:sz w:val="16"/>
                                    </w:rPr>
                                    <w:t xml:space="preserve"> </w:t>
                                  </w:r>
                                  <w:r>
                                    <w:rPr>
                                      <w:color w:val="231F20"/>
                                      <w:w w:val="85"/>
                                      <w:sz w:val="16"/>
                                    </w:rPr>
                                    <w:t xml:space="preserve">and </w:t>
                                  </w:r>
                                  <w:r>
                                    <w:rPr>
                                      <w:color w:val="231F20"/>
                                      <w:spacing w:val="-2"/>
                                      <w:w w:val="95"/>
                                      <w:sz w:val="16"/>
                                    </w:rPr>
                                    <w:t>Substances*</w:t>
                                  </w:r>
                                </w:p>
                              </w:tc>
                            </w:tr>
                            <w:tr w:rsidR="009811E6">
                              <w:trPr>
                                <w:trHeight w:val="1497"/>
                              </w:trPr>
                              <w:tc>
                                <w:tcPr>
                                  <w:tcW w:w="1923" w:type="dxa"/>
                                </w:tcPr>
                                <w:p w:rsidR="009811E6" w:rsidRDefault="009811E6">
                                  <w:pPr>
                                    <w:pStyle w:val="TableParagraph"/>
                                    <w:spacing w:before="64"/>
                                    <w:rPr>
                                      <w:sz w:val="16"/>
                                    </w:rPr>
                                  </w:pPr>
                                  <w:r>
                                    <w:rPr>
                                      <w:color w:val="231F20"/>
                                      <w:spacing w:val="-2"/>
                                      <w:w w:val="90"/>
                                      <w:sz w:val="16"/>
                                    </w:rPr>
                                    <w:t>Nonsteroidal</w:t>
                                  </w:r>
                                </w:p>
                                <w:p w:rsidR="009811E6" w:rsidRDefault="009811E6">
                                  <w:pPr>
                                    <w:pStyle w:val="TableParagraph"/>
                                    <w:spacing w:before="15" w:line="259" w:lineRule="auto"/>
                                    <w:ind w:right="421"/>
                                    <w:rPr>
                                      <w:sz w:val="16"/>
                                    </w:rPr>
                                  </w:pPr>
                                  <w:r>
                                    <w:rPr>
                                      <w:color w:val="231F20"/>
                                      <w:spacing w:val="-2"/>
                                      <w:w w:val="80"/>
                                      <w:sz w:val="16"/>
                                    </w:rPr>
                                    <w:t>anti-inflammatory</w:t>
                                  </w:r>
                                  <w:r>
                                    <w:rPr>
                                      <w:color w:val="231F20"/>
                                      <w:spacing w:val="-2"/>
                                      <w:w w:val="95"/>
                                      <w:sz w:val="16"/>
                                    </w:rPr>
                                    <w:t xml:space="preserve"> </w:t>
                                  </w:r>
                                  <w:r>
                                    <w:rPr>
                                      <w:color w:val="231F20"/>
                                      <w:w w:val="95"/>
                                      <w:sz w:val="16"/>
                                    </w:rPr>
                                    <w:t>drugs</w:t>
                                  </w:r>
                                  <w:r>
                                    <w:rPr>
                                      <w:color w:val="231F20"/>
                                      <w:spacing w:val="-10"/>
                                      <w:w w:val="95"/>
                                      <w:sz w:val="16"/>
                                    </w:rPr>
                                    <w:t xml:space="preserve"> </w:t>
                                  </w:r>
                                  <w:r>
                                    <w:rPr>
                                      <w:color w:val="231F20"/>
                                      <w:w w:val="95"/>
                                      <w:sz w:val="16"/>
                                    </w:rPr>
                                    <w:t>(NSAIDs)</w:t>
                                  </w:r>
                                </w:p>
                              </w:tc>
                              <w:tc>
                                <w:tcPr>
                                  <w:tcW w:w="2748" w:type="dxa"/>
                                </w:tcPr>
                                <w:p w:rsidR="009811E6" w:rsidRDefault="009811E6">
                                  <w:pPr>
                                    <w:pStyle w:val="TableParagraph"/>
                                    <w:spacing w:before="64" w:line="259" w:lineRule="auto"/>
                                    <w:ind w:right="112"/>
                                    <w:rPr>
                                      <w:sz w:val="16"/>
                                    </w:rPr>
                                  </w:pPr>
                                  <w:r>
                                    <w:rPr>
                                      <w:color w:val="231F20"/>
                                      <w:w w:val="80"/>
                                      <w:sz w:val="16"/>
                                    </w:rPr>
                                    <w:t>No</w:t>
                                  </w:r>
                                  <w:r>
                                    <w:rPr>
                                      <w:color w:val="231F20"/>
                                      <w:spacing w:val="-1"/>
                                      <w:w w:val="80"/>
                                      <w:sz w:val="16"/>
                                    </w:rPr>
                                    <w:t xml:space="preserve"> </w:t>
                                  </w:r>
                                  <w:r>
                                    <w:rPr>
                                      <w:color w:val="231F20"/>
                                      <w:w w:val="80"/>
                                      <w:sz w:val="16"/>
                                    </w:rPr>
                                    <w:t>difference</w:t>
                                  </w:r>
                                  <w:r>
                                    <w:rPr>
                                      <w:color w:val="231F20"/>
                                      <w:spacing w:val="-1"/>
                                      <w:w w:val="80"/>
                                      <w:sz w:val="16"/>
                                    </w:rPr>
                                    <w:t xml:space="preserve"> </w:t>
                                  </w:r>
                                  <w:r>
                                    <w:rPr>
                                      <w:color w:val="231F20"/>
                                      <w:w w:val="80"/>
                                      <w:sz w:val="16"/>
                                    </w:rPr>
                                    <w:t>or</w:t>
                                  </w:r>
                                  <w:r>
                                    <w:rPr>
                                      <w:color w:val="231F20"/>
                                      <w:spacing w:val="-1"/>
                                      <w:w w:val="80"/>
                                      <w:sz w:val="16"/>
                                    </w:rPr>
                                    <w:t xml:space="preserve"> </w:t>
                                  </w:r>
                                  <w:r>
                                    <w:rPr>
                                      <w:color w:val="231F20"/>
                                      <w:w w:val="80"/>
                                      <w:sz w:val="16"/>
                                    </w:rPr>
                                    <w:t>an</w:t>
                                  </w:r>
                                  <w:r>
                                    <w:rPr>
                                      <w:color w:val="231F20"/>
                                      <w:spacing w:val="-1"/>
                                      <w:w w:val="80"/>
                                      <w:sz w:val="16"/>
                                    </w:rPr>
                                    <w:t xml:space="preserve"> </w:t>
                                  </w:r>
                                  <w:r>
                                    <w:rPr>
                                      <w:color w:val="231F20"/>
                                      <w:w w:val="80"/>
                                      <w:sz w:val="16"/>
                                    </w:rPr>
                                    <w:t>increase</w:t>
                                  </w:r>
                                  <w:r>
                                    <w:rPr>
                                      <w:color w:val="231F20"/>
                                      <w:spacing w:val="-1"/>
                                      <w:w w:val="80"/>
                                      <w:sz w:val="16"/>
                                    </w:rPr>
                                    <w:t xml:space="preserve"> </w:t>
                                  </w:r>
                                  <w:r>
                                    <w:rPr>
                                      <w:color w:val="231F20"/>
                                      <w:w w:val="80"/>
                                      <w:sz w:val="16"/>
                                    </w:rPr>
                                    <w:t>of</w:t>
                                  </w:r>
                                  <w:r>
                                    <w:rPr>
                                      <w:color w:val="231F20"/>
                                      <w:spacing w:val="-1"/>
                                      <w:w w:val="80"/>
                                      <w:sz w:val="16"/>
                                    </w:rPr>
                                    <w:t xml:space="preserve"> </w:t>
                                  </w:r>
                                  <w:r>
                                    <w:rPr>
                                      <w:color w:val="231F20"/>
                                      <w:w w:val="80"/>
                                      <w:sz w:val="16"/>
                                    </w:rPr>
                                    <w:t>up</w:t>
                                  </w:r>
                                  <w:r>
                                    <w:rPr>
                                      <w:color w:val="231F20"/>
                                      <w:spacing w:val="-1"/>
                                      <w:w w:val="80"/>
                                      <w:sz w:val="16"/>
                                    </w:rPr>
                                    <w:t xml:space="preserve"> </w:t>
                                  </w:r>
                                  <w:r>
                                    <w:rPr>
                                      <w:color w:val="231F20"/>
                                      <w:w w:val="80"/>
                                      <w:sz w:val="16"/>
                                    </w:rPr>
                                    <w:t>to</w:t>
                                  </w:r>
                                  <w:r>
                                    <w:rPr>
                                      <w:color w:val="231F20"/>
                                      <w:spacing w:val="-1"/>
                                      <w:w w:val="80"/>
                                      <w:sz w:val="16"/>
                                    </w:rPr>
                                    <w:t xml:space="preserve"> </w:t>
                                  </w:r>
                                  <w:r>
                                    <w:rPr>
                                      <w:color w:val="231F20"/>
                                      <w:w w:val="80"/>
                                      <w:sz w:val="16"/>
                                    </w:rPr>
                                    <w:t>3/1</w:t>
                                  </w:r>
                                  <w:r>
                                    <w:rPr>
                                      <w:color w:val="231F20"/>
                                      <w:w w:val="90"/>
                                      <w:sz w:val="16"/>
                                    </w:rPr>
                                    <w:t xml:space="preserve"> mm</w:t>
                                  </w:r>
                                  <w:r>
                                    <w:rPr>
                                      <w:color w:val="231F20"/>
                                      <w:spacing w:val="-17"/>
                                      <w:w w:val="90"/>
                                      <w:sz w:val="16"/>
                                    </w:rPr>
                                    <w:t xml:space="preserve"> </w:t>
                                  </w:r>
                                  <w:r>
                                    <w:rPr>
                                      <w:color w:val="231F20"/>
                                      <w:w w:val="90"/>
                                      <w:sz w:val="16"/>
                                    </w:rPr>
                                    <w:t>Hg with celecoxib</w:t>
                                  </w:r>
                                </w:p>
                                <w:p w:rsidR="009811E6" w:rsidRDefault="009811E6">
                                  <w:pPr>
                                    <w:pStyle w:val="TableParagraph"/>
                                    <w:spacing w:line="259" w:lineRule="auto"/>
                                    <w:ind w:right="328"/>
                                    <w:rPr>
                                      <w:sz w:val="16"/>
                                    </w:rPr>
                                  </w:pPr>
                                  <w:r>
                                    <w:rPr>
                                      <w:color w:val="231F20"/>
                                      <w:w w:val="80"/>
                                      <w:sz w:val="16"/>
                                    </w:rPr>
                                    <w:t>3/1 mm</w:t>
                                  </w:r>
                                  <w:r>
                                    <w:rPr>
                                      <w:color w:val="231F20"/>
                                      <w:spacing w:val="-17"/>
                                      <w:w w:val="80"/>
                                      <w:sz w:val="16"/>
                                    </w:rPr>
                                    <w:t xml:space="preserve"> </w:t>
                                  </w:r>
                                  <w:r>
                                    <w:rPr>
                                      <w:color w:val="231F20"/>
                                      <w:w w:val="80"/>
                                      <w:sz w:val="16"/>
                                    </w:rPr>
                                    <w:t>Hg increase with nonselective</w:t>
                                  </w:r>
                                  <w:r>
                                    <w:rPr>
                                      <w:color w:val="231F20"/>
                                      <w:w w:val="90"/>
                                      <w:sz w:val="16"/>
                                    </w:rPr>
                                    <w:t xml:space="preserve"> </w:t>
                                  </w:r>
                                  <w:r>
                                    <w:rPr>
                                      <w:color w:val="231F20"/>
                                      <w:spacing w:val="-2"/>
                                      <w:w w:val="90"/>
                                      <w:sz w:val="16"/>
                                    </w:rPr>
                                    <w:t>NSAIDs</w:t>
                                  </w:r>
                                </w:p>
                                <w:p w:rsidR="009811E6" w:rsidRDefault="009811E6">
                                  <w:pPr>
                                    <w:pStyle w:val="TableParagraph"/>
                                    <w:spacing w:line="259" w:lineRule="auto"/>
                                    <w:ind w:right="112"/>
                                    <w:rPr>
                                      <w:sz w:val="16"/>
                                    </w:rPr>
                                  </w:pPr>
                                  <w:r>
                                    <w:rPr>
                                      <w:color w:val="231F20"/>
                                      <w:w w:val="80"/>
                                      <w:sz w:val="16"/>
                                    </w:rPr>
                                    <w:t>No increase in blood pressure with aspirin</w:t>
                                  </w:r>
                                  <w:r>
                                    <w:rPr>
                                      <w:color w:val="231F20"/>
                                      <w:w w:val="90"/>
                                      <w:sz w:val="16"/>
                                    </w:rPr>
                                    <w:t xml:space="preserve"> NSAIDs</w:t>
                                  </w:r>
                                  <w:r>
                                    <w:rPr>
                                      <w:color w:val="231F20"/>
                                      <w:spacing w:val="-8"/>
                                      <w:w w:val="90"/>
                                      <w:sz w:val="16"/>
                                    </w:rPr>
                                    <w:t xml:space="preserve"> </w:t>
                                  </w:r>
                                  <w:r>
                                    <w:rPr>
                                      <w:color w:val="231F20"/>
                                      <w:w w:val="90"/>
                                      <w:sz w:val="16"/>
                                    </w:rPr>
                                    <w:t>can</w:t>
                                  </w:r>
                                  <w:r>
                                    <w:rPr>
                                      <w:color w:val="231F20"/>
                                      <w:spacing w:val="-7"/>
                                      <w:w w:val="90"/>
                                      <w:sz w:val="16"/>
                                    </w:rPr>
                                    <w:t xml:space="preserve"> </w:t>
                                  </w:r>
                                  <w:r>
                                    <w:rPr>
                                      <w:color w:val="231F20"/>
                                      <w:w w:val="90"/>
                                      <w:sz w:val="16"/>
                                    </w:rPr>
                                    <w:t>antagonize</w:t>
                                  </w:r>
                                  <w:r>
                                    <w:rPr>
                                      <w:color w:val="231F20"/>
                                      <w:spacing w:val="-7"/>
                                      <w:w w:val="90"/>
                                      <w:sz w:val="16"/>
                                    </w:rPr>
                                    <w:t xml:space="preserve"> </w:t>
                                  </w:r>
                                  <w:r>
                                    <w:rPr>
                                      <w:color w:val="231F20"/>
                                      <w:w w:val="90"/>
                                      <w:sz w:val="16"/>
                                    </w:rPr>
                                    <w:t>the</w:t>
                                  </w:r>
                                  <w:r>
                                    <w:rPr>
                                      <w:color w:val="231F20"/>
                                      <w:spacing w:val="-7"/>
                                      <w:w w:val="90"/>
                                      <w:sz w:val="16"/>
                                    </w:rPr>
                                    <w:t xml:space="preserve"> </w:t>
                                  </w:r>
                                  <w:r>
                                    <w:rPr>
                                      <w:color w:val="231F20"/>
                                      <w:w w:val="90"/>
                                      <w:sz w:val="16"/>
                                    </w:rPr>
                                    <w:t>effects</w:t>
                                  </w:r>
                                  <w:r>
                                    <w:rPr>
                                      <w:color w:val="231F20"/>
                                      <w:spacing w:val="-8"/>
                                      <w:w w:val="90"/>
                                      <w:sz w:val="16"/>
                                    </w:rPr>
                                    <w:t xml:space="preserve"> </w:t>
                                  </w:r>
                                  <w:r>
                                    <w:rPr>
                                      <w:color w:val="231F20"/>
                                      <w:w w:val="90"/>
                                      <w:sz w:val="16"/>
                                    </w:rPr>
                                    <w:t>of RAAS-inhibitors</w:t>
                                  </w:r>
                                  <w:r>
                                    <w:rPr>
                                      <w:color w:val="231F20"/>
                                      <w:spacing w:val="-6"/>
                                      <w:w w:val="90"/>
                                      <w:sz w:val="16"/>
                                    </w:rPr>
                                    <w:t xml:space="preserve"> </w:t>
                                  </w:r>
                                  <w:r>
                                    <w:rPr>
                                      <w:color w:val="231F20"/>
                                      <w:w w:val="90"/>
                                      <w:sz w:val="16"/>
                                    </w:rPr>
                                    <w:t>and</w:t>
                                  </w:r>
                                  <w:r>
                                    <w:rPr>
                                      <w:color w:val="231F20"/>
                                      <w:spacing w:val="-6"/>
                                      <w:w w:val="90"/>
                                      <w:sz w:val="16"/>
                                    </w:rPr>
                                    <w:t xml:space="preserve"> </w:t>
                                  </w:r>
                                  <w:r>
                                    <w:rPr>
                                      <w:color w:val="231F20"/>
                                      <w:w w:val="90"/>
                                      <w:sz w:val="16"/>
                                    </w:rPr>
                                    <w:t>beta</w:t>
                                  </w:r>
                                  <w:r>
                                    <w:rPr>
                                      <w:color w:val="231F20"/>
                                      <w:spacing w:val="-6"/>
                                      <w:w w:val="90"/>
                                      <w:sz w:val="16"/>
                                    </w:rPr>
                                    <w:t xml:space="preserve"> </w:t>
                                  </w:r>
                                  <w:r>
                                    <w:rPr>
                                      <w:color w:val="231F20"/>
                                      <w:w w:val="90"/>
                                      <w:sz w:val="16"/>
                                    </w:rPr>
                                    <w:t>blockers</w:t>
                                  </w:r>
                                </w:p>
                              </w:tc>
                            </w:tr>
                            <w:tr w:rsidR="009811E6">
                              <w:trPr>
                                <w:trHeight w:val="688"/>
                              </w:trPr>
                              <w:tc>
                                <w:tcPr>
                                  <w:tcW w:w="1923" w:type="dxa"/>
                                </w:tcPr>
                                <w:p w:rsidR="009811E6" w:rsidRDefault="009811E6">
                                  <w:pPr>
                                    <w:pStyle w:val="TableParagraph"/>
                                    <w:spacing w:line="259" w:lineRule="auto"/>
                                    <w:ind w:right="421"/>
                                    <w:rPr>
                                      <w:sz w:val="16"/>
                                    </w:rPr>
                                  </w:pPr>
                                  <w:r>
                                    <w:rPr>
                                      <w:color w:val="231F20"/>
                                      <w:w w:val="90"/>
                                      <w:sz w:val="16"/>
                                    </w:rPr>
                                    <w:t>Combined</w:t>
                                  </w:r>
                                  <w:r>
                                    <w:rPr>
                                      <w:color w:val="231F20"/>
                                      <w:spacing w:val="-8"/>
                                      <w:w w:val="90"/>
                                      <w:sz w:val="16"/>
                                    </w:rPr>
                                    <w:t xml:space="preserve"> </w:t>
                                  </w:r>
                                  <w:r>
                                    <w:rPr>
                                      <w:color w:val="231F20"/>
                                      <w:w w:val="90"/>
                                      <w:sz w:val="16"/>
                                    </w:rPr>
                                    <w:t xml:space="preserve">oral </w:t>
                                  </w:r>
                                  <w:r>
                                    <w:rPr>
                                      <w:color w:val="231F20"/>
                                      <w:spacing w:val="-2"/>
                                      <w:w w:val="80"/>
                                      <w:sz w:val="16"/>
                                    </w:rPr>
                                    <w:t>contraceptive</w:t>
                                  </w:r>
                                  <w:r>
                                    <w:rPr>
                                      <w:color w:val="231F20"/>
                                      <w:spacing w:val="-11"/>
                                      <w:sz w:val="16"/>
                                    </w:rPr>
                                    <w:t xml:space="preserve"> </w:t>
                                  </w:r>
                                  <w:r>
                                    <w:rPr>
                                      <w:color w:val="231F20"/>
                                      <w:spacing w:val="-2"/>
                                      <w:w w:val="80"/>
                                      <w:sz w:val="16"/>
                                    </w:rPr>
                                    <w:t>pill</w:t>
                                  </w:r>
                                </w:p>
                              </w:tc>
                              <w:tc>
                                <w:tcPr>
                                  <w:tcW w:w="2748" w:type="dxa"/>
                                </w:tcPr>
                                <w:p w:rsidR="009811E6" w:rsidRDefault="009811E6">
                                  <w:pPr>
                                    <w:pStyle w:val="TableParagraph"/>
                                    <w:spacing w:line="259" w:lineRule="auto"/>
                                    <w:ind w:right="112"/>
                                    <w:rPr>
                                      <w:sz w:val="16"/>
                                    </w:rPr>
                                  </w:pPr>
                                  <w:r>
                                    <w:rPr>
                                      <w:color w:val="231F20"/>
                                      <w:w w:val="85"/>
                                      <w:sz w:val="16"/>
                                    </w:rPr>
                                    <w:t>6/3</w:t>
                                  </w:r>
                                  <w:r>
                                    <w:rPr>
                                      <w:color w:val="231F20"/>
                                      <w:spacing w:val="-3"/>
                                      <w:w w:val="85"/>
                                      <w:sz w:val="16"/>
                                    </w:rPr>
                                    <w:t xml:space="preserve"> </w:t>
                                  </w:r>
                                  <w:r>
                                    <w:rPr>
                                      <w:color w:val="231F20"/>
                                      <w:w w:val="85"/>
                                      <w:sz w:val="16"/>
                                    </w:rPr>
                                    <w:t>mm</w:t>
                                  </w:r>
                                  <w:r>
                                    <w:rPr>
                                      <w:color w:val="231F20"/>
                                      <w:spacing w:val="-22"/>
                                      <w:w w:val="85"/>
                                      <w:sz w:val="16"/>
                                    </w:rPr>
                                    <w:t xml:space="preserve"> </w:t>
                                  </w:r>
                                  <w:r>
                                    <w:rPr>
                                      <w:color w:val="231F20"/>
                                      <w:w w:val="85"/>
                                      <w:sz w:val="16"/>
                                    </w:rPr>
                                    <w:t>Hg</w:t>
                                  </w:r>
                                  <w:r>
                                    <w:rPr>
                                      <w:color w:val="231F20"/>
                                      <w:spacing w:val="-3"/>
                                      <w:w w:val="85"/>
                                      <w:sz w:val="16"/>
                                    </w:rPr>
                                    <w:t xml:space="preserve"> </w:t>
                                  </w:r>
                                  <w:r>
                                    <w:rPr>
                                      <w:color w:val="231F20"/>
                                      <w:w w:val="85"/>
                                      <w:sz w:val="16"/>
                                    </w:rPr>
                                    <w:t>increase</w:t>
                                  </w:r>
                                  <w:r>
                                    <w:rPr>
                                      <w:color w:val="231F20"/>
                                      <w:spacing w:val="-3"/>
                                      <w:w w:val="85"/>
                                      <w:sz w:val="16"/>
                                    </w:rPr>
                                    <w:t xml:space="preserve"> </w:t>
                                  </w:r>
                                  <w:r>
                                    <w:rPr>
                                      <w:color w:val="231F20"/>
                                      <w:w w:val="85"/>
                                      <w:sz w:val="16"/>
                                    </w:rPr>
                                    <w:t>with</w:t>
                                  </w:r>
                                  <w:r>
                                    <w:rPr>
                                      <w:color w:val="231F20"/>
                                      <w:spacing w:val="-3"/>
                                      <w:w w:val="85"/>
                                      <w:sz w:val="16"/>
                                    </w:rPr>
                                    <w:t xml:space="preserve"> </w:t>
                                  </w:r>
                                  <w:r>
                                    <w:rPr>
                                      <w:color w:val="231F20"/>
                                      <w:w w:val="85"/>
                                      <w:sz w:val="16"/>
                                    </w:rPr>
                                    <w:t>high</w:t>
                                  </w:r>
                                  <w:r>
                                    <w:rPr>
                                      <w:color w:val="231F20"/>
                                      <w:spacing w:val="-3"/>
                                      <w:w w:val="85"/>
                                      <w:sz w:val="16"/>
                                    </w:rPr>
                                    <w:t xml:space="preserve"> </w:t>
                                  </w:r>
                                  <w:r>
                                    <w:rPr>
                                      <w:color w:val="231F20"/>
                                      <w:w w:val="85"/>
                                      <w:sz w:val="16"/>
                                    </w:rPr>
                                    <w:t>doses</w:t>
                                  </w:r>
                                  <w:r>
                                    <w:rPr>
                                      <w:color w:val="231F20"/>
                                      <w:spacing w:val="-3"/>
                                      <w:w w:val="85"/>
                                      <w:sz w:val="16"/>
                                    </w:rPr>
                                    <w:t xml:space="preserve"> </w:t>
                                  </w:r>
                                  <w:r>
                                    <w:rPr>
                                      <w:color w:val="231F20"/>
                                      <w:w w:val="85"/>
                                      <w:sz w:val="16"/>
                                    </w:rPr>
                                    <w:t>of estrogen</w:t>
                                  </w:r>
                                  <w:r>
                                    <w:rPr>
                                      <w:color w:val="231F20"/>
                                      <w:spacing w:val="-3"/>
                                      <w:w w:val="85"/>
                                      <w:sz w:val="16"/>
                                    </w:rPr>
                                    <w:t xml:space="preserve"> </w:t>
                                  </w:r>
                                  <w:r>
                                    <w:rPr>
                                      <w:color w:val="231F20"/>
                                      <w:w w:val="85"/>
                                      <w:sz w:val="16"/>
                                    </w:rPr>
                                    <w:t>(&gt;50</w:t>
                                  </w:r>
                                  <w:r>
                                    <w:rPr>
                                      <w:color w:val="231F20"/>
                                      <w:spacing w:val="-3"/>
                                      <w:w w:val="85"/>
                                      <w:sz w:val="16"/>
                                    </w:rPr>
                                    <w:t xml:space="preserve"> </w:t>
                                  </w:r>
                                  <w:r>
                                    <w:rPr>
                                      <w:color w:val="231F20"/>
                                      <w:w w:val="85"/>
                                      <w:sz w:val="16"/>
                                    </w:rPr>
                                    <w:t>mcg</w:t>
                                  </w:r>
                                  <w:r>
                                    <w:rPr>
                                      <w:color w:val="231F20"/>
                                      <w:spacing w:val="-3"/>
                                      <w:w w:val="85"/>
                                      <w:sz w:val="16"/>
                                    </w:rPr>
                                    <w:t xml:space="preserve"> </w:t>
                                  </w:r>
                                  <w:r>
                                    <w:rPr>
                                      <w:color w:val="231F20"/>
                                      <w:w w:val="85"/>
                                      <w:sz w:val="16"/>
                                    </w:rPr>
                                    <w:t>of</w:t>
                                  </w:r>
                                  <w:r>
                                    <w:rPr>
                                      <w:color w:val="231F20"/>
                                      <w:spacing w:val="-3"/>
                                      <w:w w:val="85"/>
                                      <w:sz w:val="16"/>
                                    </w:rPr>
                                    <w:t xml:space="preserve"> </w:t>
                                  </w:r>
                                  <w:r>
                                    <w:rPr>
                                      <w:color w:val="231F20"/>
                                      <w:w w:val="85"/>
                                      <w:sz w:val="16"/>
                                    </w:rPr>
                                    <w:t>estrogen</w:t>
                                  </w:r>
                                  <w:r>
                                    <w:rPr>
                                      <w:color w:val="231F20"/>
                                      <w:spacing w:val="-3"/>
                                      <w:w w:val="85"/>
                                      <w:sz w:val="16"/>
                                    </w:rPr>
                                    <w:t xml:space="preserve"> </w:t>
                                  </w:r>
                                  <w:r>
                                    <w:rPr>
                                      <w:color w:val="231F20"/>
                                      <w:w w:val="85"/>
                                      <w:sz w:val="16"/>
                                    </w:rPr>
                                    <w:t>and</w:t>
                                  </w:r>
                                  <w:r>
                                    <w:rPr>
                                      <w:color w:val="231F20"/>
                                      <w:spacing w:val="-3"/>
                                      <w:w w:val="85"/>
                                      <w:sz w:val="16"/>
                                    </w:rPr>
                                    <w:t xml:space="preserve"> </w:t>
                                  </w:r>
                                  <w:r>
                                    <w:rPr>
                                      <w:color w:val="231F20"/>
                                      <w:w w:val="85"/>
                                      <w:sz w:val="16"/>
                                    </w:rPr>
                                    <w:t xml:space="preserve">1–4 </w:t>
                                  </w:r>
                                  <w:r>
                                    <w:rPr>
                                      <w:color w:val="231F20"/>
                                      <w:w w:val="90"/>
                                      <w:sz w:val="16"/>
                                    </w:rPr>
                                    <w:t>mcg</w:t>
                                  </w:r>
                                  <w:r>
                                    <w:rPr>
                                      <w:color w:val="231F20"/>
                                      <w:spacing w:val="-8"/>
                                      <w:w w:val="90"/>
                                      <w:sz w:val="16"/>
                                    </w:rPr>
                                    <w:t xml:space="preserve"> </w:t>
                                  </w:r>
                                  <w:r>
                                    <w:rPr>
                                      <w:color w:val="231F20"/>
                                      <w:w w:val="90"/>
                                      <w:sz w:val="16"/>
                                    </w:rPr>
                                    <w:t>progestin)</w:t>
                                  </w:r>
                                </w:p>
                              </w:tc>
                            </w:tr>
                            <w:tr w:rsidR="009811E6">
                              <w:trPr>
                                <w:trHeight w:val="1688"/>
                              </w:trPr>
                              <w:tc>
                                <w:tcPr>
                                  <w:tcW w:w="1923" w:type="dxa"/>
                                </w:tcPr>
                                <w:p w:rsidR="009811E6" w:rsidRDefault="009811E6">
                                  <w:pPr>
                                    <w:pStyle w:val="TableParagraph"/>
                                    <w:rPr>
                                      <w:sz w:val="16"/>
                                    </w:rPr>
                                  </w:pPr>
                                  <w:r>
                                    <w:rPr>
                                      <w:color w:val="231F20"/>
                                      <w:spacing w:val="-2"/>
                                      <w:w w:val="95"/>
                                      <w:sz w:val="16"/>
                                    </w:rPr>
                                    <w:t>Antidepressants</w:t>
                                  </w:r>
                                </w:p>
                              </w:tc>
                              <w:tc>
                                <w:tcPr>
                                  <w:tcW w:w="2748" w:type="dxa"/>
                                </w:tcPr>
                                <w:p w:rsidR="009811E6" w:rsidRDefault="009811E6">
                                  <w:pPr>
                                    <w:pStyle w:val="TableParagraph"/>
                                    <w:spacing w:line="259" w:lineRule="auto"/>
                                    <w:ind w:right="112"/>
                                    <w:rPr>
                                      <w:sz w:val="16"/>
                                    </w:rPr>
                                  </w:pPr>
                                  <w:r>
                                    <w:rPr>
                                      <w:color w:val="231F20"/>
                                      <w:w w:val="80"/>
                                      <w:sz w:val="16"/>
                                    </w:rPr>
                                    <w:t>2/1 mm</w:t>
                                  </w:r>
                                  <w:r>
                                    <w:rPr>
                                      <w:color w:val="231F20"/>
                                      <w:spacing w:val="-16"/>
                                      <w:w w:val="80"/>
                                      <w:sz w:val="16"/>
                                    </w:rPr>
                                    <w:t xml:space="preserve"> </w:t>
                                  </w:r>
                                  <w:r>
                                    <w:rPr>
                                      <w:color w:val="231F20"/>
                                      <w:w w:val="80"/>
                                      <w:sz w:val="16"/>
                                    </w:rPr>
                                    <w:t>Hg increase with SNRI (selective</w:t>
                                  </w:r>
                                  <w:r>
                                    <w:rPr>
                                      <w:color w:val="231F20"/>
                                      <w:w w:val="85"/>
                                      <w:sz w:val="16"/>
                                    </w:rPr>
                                    <w:t xml:space="preserve"> norepinephrine</w:t>
                                  </w:r>
                                  <w:r>
                                    <w:rPr>
                                      <w:color w:val="231F20"/>
                                      <w:spacing w:val="-5"/>
                                      <w:w w:val="85"/>
                                      <w:sz w:val="16"/>
                                    </w:rPr>
                                    <w:t xml:space="preserve"> </w:t>
                                  </w:r>
                                  <w:r>
                                    <w:rPr>
                                      <w:color w:val="231F20"/>
                                      <w:w w:val="85"/>
                                      <w:sz w:val="16"/>
                                    </w:rPr>
                                    <w:t>and</w:t>
                                  </w:r>
                                  <w:r>
                                    <w:rPr>
                                      <w:color w:val="231F20"/>
                                      <w:spacing w:val="-5"/>
                                      <w:w w:val="85"/>
                                      <w:sz w:val="16"/>
                                    </w:rPr>
                                    <w:t xml:space="preserve"> </w:t>
                                  </w:r>
                                  <w:r>
                                    <w:rPr>
                                      <w:color w:val="231F20"/>
                                      <w:w w:val="85"/>
                                      <w:sz w:val="16"/>
                                    </w:rPr>
                                    <w:t>serotonin</w:t>
                                  </w:r>
                                  <w:r>
                                    <w:rPr>
                                      <w:color w:val="231F20"/>
                                      <w:spacing w:val="-5"/>
                                      <w:w w:val="85"/>
                                      <w:sz w:val="16"/>
                                    </w:rPr>
                                    <w:t xml:space="preserve"> </w:t>
                                  </w:r>
                                  <w:r>
                                    <w:rPr>
                                      <w:color w:val="231F20"/>
                                      <w:w w:val="85"/>
                                      <w:sz w:val="16"/>
                                    </w:rPr>
                                    <w:t xml:space="preserve">reuptake </w:t>
                                  </w:r>
                                  <w:r>
                                    <w:rPr>
                                      <w:color w:val="231F20"/>
                                      <w:spacing w:val="-2"/>
                                      <w:w w:val="90"/>
                                      <w:sz w:val="16"/>
                                    </w:rPr>
                                    <w:t>inhibitors)</w:t>
                                  </w:r>
                                </w:p>
                                <w:p w:rsidR="009811E6" w:rsidRDefault="009811E6">
                                  <w:pPr>
                                    <w:pStyle w:val="TableParagraph"/>
                                    <w:spacing w:line="259" w:lineRule="auto"/>
                                    <w:ind w:right="112"/>
                                    <w:rPr>
                                      <w:sz w:val="16"/>
                                    </w:rPr>
                                  </w:pPr>
                                  <w:r>
                                    <w:rPr>
                                      <w:color w:val="231F20"/>
                                      <w:w w:val="90"/>
                                      <w:sz w:val="16"/>
                                    </w:rPr>
                                    <w:t>Increased</w:t>
                                  </w:r>
                                  <w:r>
                                    <w:rPr>
                                      <w:color w:val="231F20"/>
                                      <w:spacing w:val="-5"/>
                                      <w:w w:val="90"/>
                                      <w:sz w:val="16"/>
                                    </w:rPr>
                                    <w:t xml:space="preserve"> </w:t>
                                  </w:r>
                                  <w:r>
                                    <w:rPr>
                                      <w:color w:val="231F20"/>
                                      <w:w w:val="90"/>
                                      <w:sz w:val="16"/>
                                    </w:rPr>
                                    <w:t>odds</w:t>
                                  </w:r>
                                  <w:r>
                                    <w:rPr>
                                      <w:color w:val="231F20"/>
                                      <w:spacing w:val="-5"/>
                                      <w:w w:val="90"/>
                                      <w:sz w:val="16"/>
                                    </w:rPr>
                                    <w:t xml:space="preserve"> </w:t>
                                  </w:r>
                                  <w:r>
                                    <w:rPr>
                                      <w:color w:val="231F20"/>
                                      <w:w w:val="90"/>
                                      <w:sz w:val="16"/>
                                    </w:rPr>
                                    <w:t>ratio</w:t>
                                  </w:r>
                                  <w:r>
                                    <w:rPr>
                                      <w:color w:val="231F20"/>
                                      <w:spacing w:val="-5"/>
                                      <w:w w:val="90"/>
                                      <w:sz w:val="16"/>
                                    </w:rPr>
                                    <w:t xml:space="preserve"> </w:t>
                                  </w:r>
                                  <w:r>
                                    <w:rPr>
                                      <w:color w:val="231F20"/>
                                      <w:w w:val="90"/>
                                      <w:sz w:val="16"/>
                                    </w:rPr>
                                    <w:t>of</w:t>
                                  </w:r>
                                  <w:r>
                                    <w:rPr>
                                      <w:color w:val="231F20"/>
                                      <w:spacing w:val="-5"/>
                                      <w:w w:val="90"/>
                                      <w:sz w:val="16"/>
                                    </w:rPr>
                                    <w:t xml:space="preserve"> </w:t>
                                  </w:r>
                                  <w:r>
                                    <w:rPr>
                                      <w:color w:val="231F20"/>
                                      <w:w w:val="90"/>
                                      <w:sz w:val="16"/>
                                    </w:rPr>
                                    <w:t>3.19</w:t>
                                  </w:r>
                                  <w:r>
                                    <w:rPr>
                                      <w:color w:val="231F20"/>
                                      <w:spacing w:val="-5"/>
                                      <w:w w:val="90"/>
                                      <w:sz w:val="16"/>
                                    </w:rPr>
                                    <w:t xml:space="preserve"> </w:t>
                                  </w:r>
                                  <w:r>
                                    <w:rPr>
                                      <w:color w:val="231F20"/>
                                      <w:w w:val="90"/>
                                      <w:sz w:val="16"/>
                                    </w:rPr>
                                    <w:t xml:space="preserve">of </w:t>
                                  </w:r>
                                  <w:r>
                                    <w:rPr>
                                      <w:color w:val="231F20"/>
                                      <w:w w:val="80"/>
                                      <w:sz w:val="16"/>
                                    </w:rPr>
                                    <w:t>hypertension</w:t>
                                  </w:r>
                                  <w:r>
                                    <w:rPr>
                                      <w:color w:val="231F20"/>
                                      <w:spacing w:val="-1"/>
                                      <w:w w:val="80"/>
                                      <w:sz w:val="16"/>
                                    </w:rPr>
                                    <w:t xml:space="preserve"> </w:t>
                                  </w:r>
                                  <w:r>
                                    <w:rPr>
                                      <w:color w:val="231F20"/>
                                      <w:w w:val="80"/>
                                      <w:sz w:val="16"/>
                                    </w:rPr>
                                    <w:t>with</w:t>
                                  </w:r>
                                  <w:r>
                                    <w:rPr>
                                      <w:color w:val="231F20"/>
                                      <w:spacing w:val="-1"/>
                                      <w:w w:val="80"/>
                                      <w:sz w:val="16"/>
                                    </w:rPr>
                                    <w:t xml:space="preserve"> </w:t>
                                  </w:r>
                                  <w:r>
                                    <w:rPr>
                                      <w:color w:val="231F20"/>
                                      <w:w w:val="80"/>
                                      <w:sz w:val="16"/>
                                    </w:rPr>
                                    <w:t>tricyclic</w:t>
                                  </w:r>
                                  <w:r>
                                    <w:rPr>
                                      <w:color w:val="231F20"/>
                                      <w:spacing w:val="-1"/>
                                      <w:w w:val="80"/>
                                      <w:sz w:val="16"/>
                                    </w:rPr>
                                    <w:t xml:space="preserve"> </w:t>
                                  </w:r>
                                  <w:r>
                                    <w:rPr>
                                      <w:color w:val="231F20"/>
                                      <w:w w:val="80"/>
                                      <w:sz w:val="16"/>
                                    </w:rPr>
                                    <w:t>antidepressant</w:t>
                                  </w:r>
                                  <w:r>
                                    <w:rPr>
                                      <w:color w:val="231F20"/>
                                      <w:w w:val="90"/>
                                      <w:sz w:val="16"/>
                                    </w:rPr>
                                    <w:t xml:space="preserve"> </w:t>
                                  </w:r>
                                  <w:r>
                                    <w:rPr>
                                      <w:color w:val="231F20"/>
                                      <w:spacing w:val="-4"/>
                                      <w:w w:val="90"/>
                                      <w:sz w:val="16"/>
                                    </w:rPr>
                                    <w:t>use</w:t>
                                  </w:r>
                                </w:p>
                                <w:p w:rsidR="009811E6" w:rsidRDefault="009811E6">
                                  <w:pPr>
                                    <w:pStyle w:val="TableParagraph"/>
                                    <w:spacing w:line="259" w:lineRule="auto"/>
                                    <w:ind w:right="158"/>
                                    <w:rPr>
                                      <w:sz w:val="16"/>
                                    </w:rPr>
                                  </w:pPr>
                                  <w:r>
                                    <w:rPr>
                                      <w:color w:val="231F20"/>
                                      <w:w w:val="85"/>
                                      <w:sz w:val="16"/>
                                    </w:rPr>
                                    <w:t>No</w:t>
                                  </w:r>
                                  <w:r>
                                    <w:rPr>
                                      <w:color w:val="231F20"/>
                                      <w:spacing w:val="-5"/>
                                      <w:w w:val="85"/>
                                      <w:sz w:val="16"/>
                                    </w:rPr>
                                    <w:t xml:space="preserve"> </w:t>
                                  </w:r>
                                  <w:r>
                                    <w:rPr>
                                      <w:color w:val="231F20"/>
                                      <w:w w:val="85"/>
                                      <w:sz w:val="16"/>
                                    </w:rPr>
                                    <w:t>increases</w:t>
                                  </w:r>
                                  <w:r>
                                    <w:rPr>
                                      <w:color w:val="231F20"/>
                                      <w:spacing w:val="-5"/>
                                      <w:w w:val="85"/>
                                      <w:sz w:val="16"/>
                                    </w:rPr>
                                    <w:t xml:space="preserve"> </w:t>
                                  </w:r>
                                  <w:r>
                                    <w:rPr>
                                      <w:color w:val="231F20"/>
                                      <w:w w:val="85"/>
                                      <w:sz w:val="16"/>
                                    </w:rPr>
                                    <w:t>in</w:t>
                                  </w:r>
                                  <w:r>
                                    <w:rPr>
                                      <w:color w:val="231F20"/>
                                      <w:spacing w:val="-5"/>
                                      <w:w w:val="85"/>
                                      <w:sz w:val="16"/>
                                    </w:rPr>
                                    <w:t xml:space="preserve"> </w:t>
                                  </w:r>
                                  <w:r>
                                    <w:rPr>
                                      <w:color w:val="231F20"/>
                                      <w:w w:val="85"/>
                                      <w:sz w:val="16"/>
                                    </w:rPr>
                                    <w:t>blood</w:t>
                                  </w:r>
                                  <w:r>
                                    <w:rPr>
                                      <w:color w:val="231F20"/>
                                      <w:spacing w:val="-5"/>
                                      <w:w w:val="85"/>
                                      <w:sz w:val="16"/>
                                    </w:rPr>
                                    <w:t xml:space="preserve"> </w:t>
                                  </w:r>
                                  <w:r>
                                    <w:rPr>
                                      <w:color w:val="231F20"/>
                                      <w:w w:val="85"/>
                                      <w:sz w:val="16"/>
                                    </w:rPr>
                                    <w:t>pressure</w:t>
                                  </w:r>
                                  <w:r>
                                    <w:rPr>
                                      <w:color w:val="231F20"/>
                                      <w:spacing w:val="-5"/>
                                      <w:w w:val="85"/>
                                      <w:sz w:val="16"/>
                                    </w:rPr>
                                    <w:t xml:space="preserve"> </w:t>
                                  </w:r>
                                  <w:r>
                                    <w:rPr>
                                      <w:color w:val="231F20"/>
                                      <w:w w:val="85"/>
                                      <w:sz w:val="16"/>
                                    </w:rPr>
                                    <w:t>with</w:t>
                                  </w:r>
                                  <w:r>
                                    <w:rPr>
                                      <w:color w:val="231F20"/>
                                      <w:spacing w:val="-4"/>
                                      <w:w w:val="85"/>
                                      <w:sz w:val="16"/>
                                    </w:rPr>
                                    <w:t xml:space="preserve"> </w:t>
                                  </w:r>
                                  <w:r>
                                    <w:rPr>
                                      <w:color w:val="231F20"/>
                                      <w:w w:val="85"/>
                                      <w:sz w:val="16"/>
                                    </w:rPr>
                                    <w:t xml:space="preserve">SSRI </w:t>
                                  </w:r>
                                  <w:r>
                                    <w:rPr>
                                      <w:color w:val="231F20"/>
                                      <w:w w:val="80"/>
                                      <w:sz w:val="16"/>
                                    </w:rPr>
                                    <w:t>(selective serotonin reuptake inhibitors)</w:t>
                                  </w:r>
                                </w:p>
                              </w:tc>
                            </w:tr>
                            <w:tr w:rsidR="009811E6">
                              <w:trPr>
                                <w:trHeight w:val="688"/>
                              </w:trPr>
                              <w:tc>
                                <w:tcPr>
                                  <w:tcW w:w="1923" w:type="dxa"/>
                                </w:tcPr>
                                <w:p w:rsidR="009811E6" w:rsidRDefault="009811E6">
                                  <w:pPr>
                                    <w:pStyle w:val="TableParagraph"/>
                                    <w:rPr>
                                      <w:sz w:val="16"/>
                                    </w:rPr>
                                  </w:pPr>
                                  <w:r>
                                    <w:rPr>
                                      <w:color w:val="231F20"/>
                                      <w:spacing w:val="-2"/>
                                      <w:w w:val="90"/>
                                      <w:sz w:val="16"/>
                                    </w:rPr>
                                    <w:t>Acetaminophen</w:t>
                                  </w:r>
                                </w:p>
                              </w:tc>
                              <w:tc>
                                <w:tcPr>
                                  <w:tcW w:w="2748" w:type="dxa"/>
                                </w:tcPr>
                                <w:p w:rsidR="009811E6" w:rsidRDefault="009811E6">
                                  <w:pPr>
                                    <w:pStyle w:val="TableParagraph"/>
                                    <w:spacing w:line="259" w:lineRule="auto"/>
                                    <w:ind w:right="328"/>
                                    <w:rPr>
                                      <w:sz w:val="16"/>
                                    </w:rPr>
                                  </w:pPr>
                                  <w:r>
                                    <w:rPr>
                                      <w:color w:val="231F20"/>
                                      <w:w w:val="80"/>
                                      <w:sz w:val="16"/>
                                    </w:rPr>
                                    <w:t>Increased relative risk of 1.34 of</w:t>
                                  </w:r>
                                  <w:r>
                                    <w:rPr>
                                      <w:color w:val="231F20"/>
                                      <w:w w:val="85"/>
                                      <w:sz w:val="16"/>
                                    </w:rPr>
                                    <w:t xml:space="preserve"> hypertension</w:t>
                                  </w:r>
                                  <w:r>
                                    <w:rPr>
                                      <w:color w:val="231F20"/>
                                      <w:spacing w:val="-3"/>
                                      <w:w w:val="85"/>
                                      <w:sz w:val="16"/>
                                    </w:rPr>
                                    <w:t xml:space="preserve"> </w:t>
                                  </w:r>
                                  <w:r>
                                    <w:rPr>
                                      <w:color w:val="231F20"/>
                                      <w:w w:val="85"/>
                                      <w:sz w:val="16"/>
                                    </w:rPr>
                                    <w:t>with</w:t>
                                  </w:r>
                                  <w:r>
                                    <w:rPr>
                                      <w:color w:val="231F20"/>
                                      <w:spacing w:val="-3"/>
                                      <w:w w:val="85"/>
                                      <w:sz w:val="16"/>
                                    </w:rPr>
                                    <w:t xml:space="preserve"> </w:t>
                                  </w:r>
                                  <w:r>
                                    <w:rPr>
                                      <w:color w:val="231F20"/>
                                      <w:w w:val="85"/>
                                      <w:sz w:val="16"/>
                                    </w:rPr>
                                    <w:t>almost</w:t>
                                  </w:r>
                                  <w:r>
                                    <w:rPr>
                                      <w:color w:val="231F20"/>
                                      <w:spacing w:val="-3"/>
                                      <w:w w:val="85"/>
                                      <w:sz w:val="16"/>
                                    </w:rPr>
                                    <w:t xml:space="preserve"> </w:t>
                                  </w:r>
                                  <w:r>
                                    <w:rPr>
                                      <w:color w:val="231F20"/>
                                      <w:w w:val="85"/>
                                      <w:sz w:val="16"/>
                                    </w:rPr>
                                    <w:t xml:space="preserve">daily </w:t>
                                  </w:r>
                                  <w:r>
                                    <w:rPr>
                                      <w:color w:val="231F20"/>
                                      <w:w w:val="90"/>
                                      <w:sz w:val="16"/>
                                    </w:rPr>
                                    <w:t>acetaminophen</w:t>
                                  </w:r>
                                  <w:r>
                                    <w:rPr>
                                      <w:color w:val="231F20"/>
                                      <w:spacing w:val="-8"/>
                                      <w:w w:val="90"/>
                                      <w:sz w:val="16"/>
                                    </w:rPr>
                                    <w:t xml:space="preserve"> </w:t>
                                  </w:r>
                                  <w:r>
                                    <w:rPr>
                                      <w:color w:val="231F20"/>
                                      <w:w w:val="90"/>
                                      <w:sz w:val="16"/>
                                    </w:rPr>
                                    <w:t>use</w:t>
                                  </w:r>
                                </w:p>
                              </w:tc>
                            </w:tr>
                            <w:tr w:rsidR="009811E6">
                              <w:trPr>
                                <w:trHeight w:val="2288"/>
                              </w:trPr>
                              <w:tc>
                                <w:tcPr>
                                  <w:tcW w:w="1923" w:type="dxa"/>
                                </w:tcPr>
                                <w:p w:rsidR="009811E6" w:rsidRDefault="009811E6">
                                  <w:pPr>
                                    <w:pStyle w:val="TableParagraph"/>
                                    <w:rPr>
                                      <w:sz w:val="16"/>
                                    </w:rPr>
                                  </w:pPr>
                                  <w:r>
                                    <w:rPr>
                                      <w:color w:val="231F20"/>
                                      <w:w w:val="75"/>
                                      <w:sz w:val="16"/>
                                    </w:rPr>
                                    <w:t>Other</w:t>
                                  </w:r>
                                  <w:r>
                                    <w:rPr>
                                      <w:color w:val="231F20"/>
                                      <w:spacing w:val="6"/>
                                      <w:sz w:val="16"/>
                                    </w:rPr>
                                    <w:t xml:space="preserve"> </w:t>
                                  </w:r>
                                  <w:r>
                                    <w:rPr>
                                      <w:color w:val="231F20"/>
                                      <w:spacing w:val="-2"/>
                                      <w:w w:val="90"/>
                                      <w:sz w:val="16"/>
                                    </w:rPr>
                                    <w:t>medications</w:t>
                                  </w:r>
                                </w:p>
                              </w:tc>
                              <w:tc>
                                <w:tcPr>
                                  <w:tcW w:w="2748" w:type="dxa"/>
                                </w:tcPr>
                                <w:p w:rsidR="009811E6" w:rsidRDefault="009811E6">
                                  <w:pPr>
                                    <w:pStyle w:val="TableParagraph"/>
                                    <w:rPr>
                                      <w:sz w:val="16"/>
                                    </w:rPr>
                                  </w:pPr>
                                  <w:r>
                                    <w:rPr>
                                      <w:color w:val="231F20"/>
                                      <w:spacing w:val="-2"/>
                                      <w:w w:val="95"/>
                                      <w:sz w:val="16"/>
                                    </w:rPr>
                                    <w:t>Steroids</w:t>
                                  </w:r>
                                </w:p>
                                <w:p w:rsidR="009811E6" w:rsidRDefault="009811E6">
                                  <w:pPr>
                                    <w:pStyle w:val="TableParagraph"/>
                                    <w:spacing w:before="15" w:line="259" w:lineRule="auto"/>
                                    <w:ind w:right="210"/>
                                    <w:rPr>
                                      <w:sz w:val="16"/>
                                    </w:rPr>
                                  </w:pPr>
                                  <w:r>
                                    <w:rPr>
                                      <w:color w:val="231F20"/>
                                      <w:w w:val="80"/>
                                      <w:sz w:val="16"/>
                                    </w:rPr>
                                    <w:t>Antiretroviral</w:t>
                                  </w:r>
                                  <w:r>
                                    <w:rPr>
                                      <w:color w:val="231F20"/>
                                      <w:spacing w:val="-3"/>
                                      <w:w w:val="80"/>
                                      <w:sz w:val="16"/>
                                    </w:rPr>
                                    <w:t xml:space="preserve"> </w:t>
                                  </w:r>
                                  <w:r>
                                    <w:rPr>
                                      <w:color w:val="231F20"/>
                                      <w:w w:val="80"/>
                                      <w:sz w:val="16"/>
                                    </w:rPr>
                                    <w:t>therapy:</w:t>
                                  </w:r>
                                  <w:r>
                                    <w:rPr>
                                      <w:color w:val="231F20"/>
                                      <w:spacing w:val="-2"/>
                                      <w:w w:val="80"/>
                                      <w:sz w:val="16"/>
                                    </w:rPr>
                                    <w:t xml:space="preserve"> </w:t>
                                  </w:r>
                                  <w:r>
                                    <w:rPr>
                                      <w:color w:val="231F20"/>
                                      <w:w w:val="80"/>
                                      <w:sz w:val="16"/>
                                    </w:rPr>
                                    <w:t>inconsistent</w:t>
                                  </w:r>
                                  <w:r>
                                    <w:rPr>
                                      <w:color w:val="231F20"/>
                                      <w:spacing w:val="-3"/>
                                      <w:w w:val="80"/>
                                      <w:sz w:val="16"/>
                                    </w:rPr>
                                    <w:t xml:space="preserve"> </w:t>
                                  </w:r>
                                  <w:r>
                                    <w:rPr>
                                      <w:color w:val="231F20"/>
                                      <w:w w:val="80"/>
                                      <w:sz w:val="16"/>
                                    </w:rPr>
                                    <w:t>study</w:t>
                                  </w:r>
                                  <w:r>
                                    <w:rPr>
                                      <w:color w:val="231F20"/>
                                      <w:w w:val="90"/>
                                      <w:sz w:val="16"/>
                                    </w:rPr>
                                    <w:t xml:space="preserve"> findings</w:t>
                                  </w:r>
                                  <w:r>
                                    <w:rPr>
                                      <w:color w:val="231F20"/>
                                      <w:spacing w:val="-8"/>
                                      <w:w w:val="90"/>
                                      <w:sz w:val="16"/>
                                    </w:rPr>
                                    <w:t xml:space="preserve"> </w:t>
                                  </w:r>
                                  <w:r>
                                    <w:rPr>
                                      <w:color w:val="231F20"/>
                                      <w:w w:val="90"/>
                                      <w:sz w:val="16"/>
                                    </w:rPr>
                                    <w:t>for</w:t>
                                  </w:r>
                                  <w:r>
                                    <w:rPr>
                                      <w:color w:val="231F20"/>
                                      <w:spacing w:val="-7"/>
                                      <w:w w:val="90"/>
                                      <w:sz w:val="16"/>
                                    </w:rPr>
                                    <w:t xml:space="preserve"> </w:t>
                                  </w:r>
                                  <w:r>
                                    <w:rPr>
                                      <w:color w:val="231F20"/>
                                      <w:w w:val="90"/>
                                      <w:sz w:val="16"/>
                                    </w:rPr>
                                    <w:t>increased</w:t>
                                  </w:r>
                                  <w:r>
                                    <w:rPr>
                                      <w:color w:val="231F20"/>
                                      <w:spacing w:val="-7"/>
                                      <w:w w:val="90"/>
                                      <w:sz w:val="16"/>
                                    </w:rPr>
                                    <w:t xml:space="preserve"> </w:t>
                                  </w:r>
                                  <w:r>
                                    <w:rPr>
                                      <w:color w:val="231F20"/>
                                      <w:w w:val="90"/>
                                      <w:sz w:val="16"/>
                                    </w:rPr>
                                    <w:t>blood</w:t>
                                  </w:r>
                                  <w:r>
                                    <w:rPr>
                                      <w:color w:val="231F20"/>
                                      <w:spacing w:val="-7"/>
                                      <w:w w:val="90"/>
                                      <w:sz w:val="16"/>
                                    </w:rPr>
                                    <w:t xml:space="preserve"> </w:t>
                                  </w:r>
                                  <w:r>
                                    <w:rPr>
                                      <w:color w:val="231F20"/>
                                      <w:w w:val="90"/>
                                      <w:sz w:val="16"/>
                                    </w:rPr>
                                    <w:t xml:space="preserve">pressure </w:t>
                                  </w:r>
                                  <w:r>
                                    <w:rPr>
                                      <w:color w:val="231F20"/>
                                      <w:w w:val="85"/>
                                      <w:sz w:val="16"/>
                                    </w:rPr>
                                    <w:t>Sympathomimetics:</w:t>
                                  </w:r>
                                  <w:r>
                                    <w:rPr>
                                      <w:color w:val="231F20"/>
                                      <w:spacing w:val="-5"/>
                                      <w:w w:val="85"/>
                                      <w:sz w:val="16"/>
                                    </w:rPr>
                                    <w:t xml:space="preserve"> </w:t>
                                  </w:r>
                                  <w:r>
                                    <w:rPr>
                                      <w:color w:val="231F20"/>
                                      <w:w w:val="85"/>
                                      <w:sz w:val="16"/>
                                    </w:rPr>
                                    <w:t xml:space="preserve">pseudoephedrine, </w:t>
                                  </w:r>
                                  <w:r>
                                    <w:rPr>
                                      <w:color w:val="231F20"/>
                                      <w:w w:val="90"/>
                                      <w:sz w:val="16"/>
                                    </w:rPr>
                                    <w:t>cocaine,</w:t>
                                  </w:r>
                                  <w:r>
                                    <w:rPr>
                                      <w:color w:val="231F20"/>
                                      <w:spacing w:val="-8"/>
                                      <w:w w:val="90"/>
                                      <w:sz w:val="16"/>
                                    </w:rPr>
                                    <w:t xml:space="preserve"> </w:t>
                                  </w:r>
                                  <w:r>
                                    <w:rPr>
                                      <w:color w:val="231F20"/>
                                      <w:w w:val="90"/>
                                      <w:sz w:val="16"/>
                                    </w:rPr>
                                    <w:t>amphetamines</w:t>
                                  </w:r>
                                </w:p>
                                <w:p w:rsidR="009811E6" w:rsidRDefault="009811E6">
                                  <w:pPr>
                                    <w:pStyle w:val="TableParagraph"/>
                                    <w:spacing w:line="259" w:lineRule="auto"/>
                                    <w:ind w:right="328"/>
                                    <w:rPr>
                                      <w:sz w:val="16"/>
                                    </w:rPr>
                                  </w:pPr>
                                  <w:r>
                                    <w:rPr>
                                      <w:color w:val="231F20"/>
                                      <w:w w:val="90"/>
                                      <w:sz w:val="16"/>
                                    </w:rPr>
                                    <w:t>Antimigraine</w:t>
                                  </w:r>
                                  <w:r>
                                    <w:rPr>
                                      <w:color w:val="231F20"/>
                                      <w:spacing w:val="-8"/>
                                      <w:w w:val="90"/>
                                      <w:sz w:val="16"/>
                                    </w:rPr>
                                    <w:t xml:space="preserve"> </w:t>
                                  </w:r>
                                  <w:r>
                                    <w:rPr>
                                      <w:color w:val="231F20"/>
                                      <w:w w:val="90"/>
                                      <w:sz w:val="16"/>
                                    </w:rPr>
                                    <w:t xml:space="preserve">serotonergics </w:t>
                                  </w:r>
                                  <w:r>
                                    <w:rPr>
                                      <w:color w:val="231F20"/>
                                      <w:w w:val="85"/>
                                      <w:sz w:val="16"/>
                                    </w:rPr>
                                    <w:t xml:space="preserve">Recombinant human erythropoeitin </w:t>
                                  </w:r>
                                  <w:r>
                                    <w:rPr>
                                      <w:color w:val="231F20"/>
                                      <w:w w:val="90"/>
                                      <w:sz w:val="16"/>
                                    </w:rPr>
                                    <w:t>Calcineurin</w:t>
                                  </w:r>
                                  <w:r>
                                    <w:rPr>
                                      <w:color w:val="231F20"/>
                                      <w:spacing w:val="-8"/>
                                      <w:w w:val="90"/>
                                      <w:sz w:val="16"/>
                                    </w:rPr>
                                    <w:t xml:space="preserve"> </w:t>
                                  </w:r>
                                  <w:r>
                                    <w:rPr>
                                      <w:color w:val="231F20"/>
                                      <w:w w:val="90"/>
                                      <w:sz w:val="16"/>
                                    </w:rPr>
                                    <w:t xml:space="preserve">inhibitors </w:t>
                                  </w:r>
                                  <w:r>
                                    <w:rPr>
                                      <w:color w:val="231F20"/>
                                      <w:w w:val="80"/>
                                      <w:sz w:val="16"/>
                                    </w:rPr>
                                    <w:t>Antiangiogenesis and kinase inhibitors</w:t>
                                  </w:r>
                                </w:p>
                                <w:p w:rsidR="009811E6" w:rsidRDefault="009811E6">
                                  <w:pPr>
                                    <w:pStyle w:val="TableParagraph"/>
                                    <w:spacing w:line="247" w:lineRule="auto"/>
                                    <w:ind w:right="210"/>
                                    <w:rPr>
                                      <w:sz w:val="16"/>
                                    </w:rPr>
                                  </w:pPr>
                                  <w:r>
                                    <w:rPr>
                                      <w:color w:val="231F20"/>
                                      <w:w w:val="80"/>
                                      <w:sz w:val="16"/>
                                    </w:rPr>
                                    <w:t xml:space="preserve">11 </w:t>
                                  </w:r>
                                  <w:r>
                                    <w:rPr>
                                      <w:rFonts w:ascii="Calibri" w:hAnsi="Calibri"/>
                                      <w:color w:val="231F20"/>
                                      <w:w w:val="80"/>
                                      <w:sz w:val="16"/>
                                    </w:rPr>
                                    <w:t>ß</w:t>
                                  </w:r>
                                  <w:r>
                                    <w:rPr>
                                      <w:color w:val="231F20"/>
                                      <w:w w:val="80"/>
                                      <w:sz w:val="16"/>
                                    </w:rPr>
                                    <w:t>-hydroxysteroid dehydrogenase type</w:t>
                                  </w:r>
                                  <w:r>
                                    <w:rPr>
                                      <w:color w:val="231F20"/>
                                      <w:spacing w:val="40"/>
                                      <w:sz w:val="16"/>
                                    </w:rPr>
                                    <w:t xml:space="preserve"> </w:t>
                                  </w:r>
                                  <w:r>
                                    <w:rPr>
                                      <w:color w:val="231F20"/>
                                      <w:w w:val="95"/>
                                      <w:sz w:val="16"/>
                                    </w:rPr>
                                    <w:t>2</w:t>
                                  </w:r>
                                  <w:r>
                                    <w:rPr>
                                      <w:color w:val="231F20"/>
                                      <w:spacing w:val="-10"/>
                                      <w:w w:val="95"/>
                                      <w:sz w:val="16"/>
                                    </w:rPr>
                                    <w:t xml:space="preserve"> </w:t>
                                  </w:r>
                                  <w:r>
                                    <w:rPr>
                                      <w:color w:val="231F20"/>
                                      <w:w w:val="95"/>
                                      <w:sz w:val="16"/>
                                    </w:rPr>
                                    <w:t>inhibitors</w:t>
                                  </w:r>
                                </w:p>
                              </w:tc>
                            </w:tr>
                            <w:tr w:rsidR="009811E6">
                              <w:trPr>
                                <w:trHeight w:val="488"/>
                              </w:trPr>
                              <w:tc>
                                <w:tcPr>
                                  <w:tcW w:w="1923" w:type="dxa"/>
                                </w:tcPr>
                                <w:p w:rsidR="009811E6" w:rsidRDefault="009811E6">
                                  <w:pPr>
                                    <w:pStyle w:val="TableParagraph"/>
                                    <w:spacing w:line="259" w:lineRule="auto"/>
                                    <w:ind w:right="788"/>
                                    <w:rPr>
                                      <w:sz w:val="9"/>
                                    </w:rPr>
                                  </w:pPr>
                                  <w:r>
                                    <w:rPr>
                                      <w:color w:val="231F20"/>
                                      <w:w w:val="80"/>
                                      <w:sz w:val="16"/>
                                    </w:rPr>
                                    <w:t>Herbal</w:t>
                                  </w:r>
                                  <w:r>
                                    <w:rPr>
                                      <w:color w:val="231F20"/>
                                      <w:spacing w:val="-3"/>
                                      <w:w w:val="80"/>
                                      <w:sz w:val="16"/>
                                    </w:rPr>
                                    <w:t xml:space="preserve"> </w:t>
                                  </w:r>
                                  <w:r>
                                    <w:rPr>
                                      <w:color w:val="231F20"/>
                                      <w:w w:val="80"/>
                                      <w:sz w:val="16"/>
                                    </w:rPr>
                                    <w:t>and</w:t>
                                  </w:r>
                                  <w:r>
                                    <w:rPr>
                                      <w:color w:val="231F20"/>
                                      <w:spacing w:val="-2"/>
                                      <w:w w:val="80"/>
                                      <w:sz w:val="16"/>
                                    </w:rPr>
                                    <w:t xml:space="preserve"> </w:t>
                                  </w:r>
                                  <w:r>
                                    <w:rPr>
                                      <w:color w:val="231F20"/>
                                      <w:w w:val="80"/>
                                      <w:sz w:val="16"/>
                                    </w:rPr>
                                    <w:t>other</w:t>
                                  </w:r>
                                  <w:r>
                                    <w:rPr>
                                      <w:color w:val="231F20"/>
                                      <w:w w:val="95"/>
                                      <w:sz w:val="16"/>
                                    </w:rPr>
                                    <w:t xml:space="preserve"> </w:t>
                                  </w:r>
                                  <w:r>
                                    <w:rPr>
                                      <w:color w:val="231F20"/>
                                      <w:spacing w:val="-2"/>
                                      <w:w w:val="95"/>
                                      <w:sz w:val="16"/>
                                    </w:rPr>
                                    <w:t>substances</w:t>
                                  </w:r>
                                  <w:r>
                                    <w:rPr>
                                      <w:color w:val="231F20"/>
                                      <w:spacing w:val="-2"/>
                                      <w:w w:val="95"/>
                                      <w:position w:val="5"/>
                                      <w:sz w:val="9"/>
                                    </w:rPr>
                                    <w:t>44-45</w:t>
                                  </w:r>
                                </w:p>
                              </w:tc>
                              <w:tc>
                                <w:tcPr>
                                  <w:tcW w:w="2748" w:type="dxa"/>
                                </w:tcPr>
                                <w:p w:rsidR="009811E6" w:rsidRDefault="009811E6">
                                  <w:pPr>
                                    <w:pStyle w:val="TableParagraph"/>
                                    <w:spacing w:before="56" w:line="259" w:lineRule="auto"/>
                                    <w:rPr>
                                      <w:sz w:val="16"/>
                                    </w:rPr>
                                  </w:pPr>
                                  <w:r>
                                    <w:rPr>
                                      <w:color w:val="231F20"/>
                                      <w:spacing w:val="-2"/>
                                      <w:w w:val="85"/>
                                      <w:sz w:val="16"/>
                                    </w:rPr>
                                    <w:t>Alcohol, ma-huang, ginseng at high doses,</w:t>
                                  </w:r>
                                  <w:r>
                                    <w:rPr>
                                      <w:color w:val="231F20"/>
                                      <w:w w:val="85"/>
                                      <w:sz w:val="16"/>
                                    </w:rPr>
                                    <w:t xml:space="preserve"> liquorice, St. John’s wort, yohimbine</w:t>
                                  </w:r>
                                </w:p>
                              </w:tc>
                            </w:tr>
                          </w:tbl>
                          <w:p w:rsidR="009811E6" w:rsidRDefault="009811E6">
                            <w:pPr>
                              <w:pStyle w:val="BodyText"/>
                            </w:pPr>
                          </w:p>
                        </w:txbxContent>
                      </wps:txbx>
                      <wps:bodyPr wrap="square" lIns="0" tIns="0" rIns="0" bIns="0" rtlCol="0">
                        <a:noAutofit/>
                      </wps:bodyPr>
                    </wps:wsp>
                  </a:graphicData>
                </a:graphic>
              </wp:anchor>
            </w:drawing>
          </mc:Choice>
          <mc:Fallback>
            <w:pict>
              <v:shape id="Textbox 73" o:spid="_x0000_s1095" type="#_x0000_t202" style="position:absolute;left:0;text-align:left;margin-left:43.5pt;margin-top:12.7pt;width:240pt;height:395.1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" filled="f" stroked="f">
                <v:path arrowok="t"/>
                <v:textbox inset="0,0,0,0">
                  <w:txbxContent>
                    <w:tbl>
                      <w:tblPr>
                        <w:tblW w:w="0" w:type="auto"/>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23"/>
                        <w:gridCol w:w="2748"/>
                      </w:tblGrid>
                      <w:tr w:rsidR="009811E6">
                        <w:trPr>
                          <w:trHeight w:val="486"/>
                        </w:trPr>
                        <w:tc>
                          <w:tcPr>
                            <w:tcW w:w="1923" w:type="dxa"/>
                            <w:shd w:val="clear" w:color="auto" w:fill="C7C8CA"/>
                          </w:tcPr>
                          <w:p w:rsidR="009811E6" w:rsidRDefault="009811E6">
                            <w:pPr>
                              <w:pStyle w:val="TableParagraph"/>
                              <w:spacing w:before="76"/>
                              <w:rPr>
                                <w:rFonts w:ascii="Times New Roman"/>
                                <w:sz w:val="16"/>
                              </w:rPr>
                            </w:pPr>
                          </w:p>
                          <w:p w:rsidR="009811E6" w:rsidRDefault="009811E6">
                            <w:pPr>
                              <w:pStyle w:val="TableParagraph"/>
                              <w:spacing w:before="1"/>
                              <w:ind w:left="140"/>
                              <w:rPr>
                                <w:sz w:val="9"/>
                              </w:rPr>
                            </w:pPr>
                            <w:r>
                              <w:rPr>
                                <w:color w:val="231F20"/>
                                <w:w w:val="80"/>
                                <w:sz w:val="16"/>
                              </w:rPr>
                              <w:t>Drug/Substance</w:t>
                            </w:r>
                            <w:r>
                              <w:rPr>
                                <w:color w:val="231F20"/>
                                <w:w w:val="80"/>
                                <w:position w:val="5"/>
                                <w:sz w:val="9"/>
                              </w:rPr>
                              <w:t>32-</w:t>
                            </w:r>
                            <w:r>
                              <w:rPr>
                                <w:color w:val="231F20"/>
                                <w:spacing w:val="-5"/>
                                <w:position w:val="5"/>
                                <w:sz w:val="9"/>
                              </w:rPr>
                              <w:t>43</w:t>
                            </w:r>
                          </w:p>
                        </w:tc>
                        <w:tc>
                          <w:tcPr>
                            <w:tcW w:w="2748" w:type="dxa"/>
                            <w:shd w:val="clear" w:color="auto" w:fill="C7C8CA"/>
                          </w:tcPr>
                          <w:p w:rsidR="009811E6" w:rsidRDefault="009811E6">
                            <w:pPr>
                              <w:pStyle w:val="TableParagraph"/>
                              <w:spacing w:before="61" w:line="259" w:lineRule="auto"/>
                              <w:ind w:left="1043" w:right="328" w:hanging="616"/>
                              <w:rPr>
                                <w:sz w:val="16"/>
                              </w:rPr>
                            </w:pPr>
                            <w:r>
                              <w:rPr>
                                <w:color w:val="231F20"/>
                                <w:w w:val="85"/>
                                <w:sz w:val="16"/>
                              </w:rPr>
                              <w:t>Comments</w:t>
                            </w:r>
                            <w:r>
                              <w:rPr>
                                <w:color w:val="231F20"/>
                                <w:spacing w:val="-5"/>
                                <w:w w:val="85"/>
                                <w:sz w:val="16"/>
                              </w:rPr>
                              <w:t xml:space="preserve"> </w:t>
                            </w:r>
                            <w:r>
                              <w:rPr>
                                <w:color w:val="231F20"/>
                                <w:w w:val="85"/>
                                <w:sz w:val="16"/>
                              </w:rPr>
                              <w:t>on</w:t>
                            </w:r>
                            <w:r>
                              <w:rPr>
                                <w:color w:val="231F20"/>
                                <w:spacing w:val="-5"/>
                                <w:w w:val="85"/>
                                <w:sz w:val="16"/>
                              </w:rPr>
                              <w:t xml:space="preserve"> </w:t>
                            </w:r>
                            <w:r>
                              <w:rPr>
                                <w:color w:val="231F20"/>
                                <w:w w:val="85"/>
                                <w:sz w:val="16"/>
                              </w:rPr>
                              <w:t>Specific</w:t>
                            </w:r>
                            <w:r>
                              <w:rPr>
                                <w:color w:val="231F20"/>
                                <w:spacing w:val="-5"/>
                                <w:w w:val="85"/>
                                <w:sz w:val="16"/>
                              </w:rPr>
                              <w:t xml:space="preserve"> </w:t>
                            </w:r>
                            <w:r>
                              <w:rPr>
                                <w:color w:val="231F20"/>
                                <w:w w:val="85"/>
                                <w:sz w:val="16"/>
                              </w:rPr>
                              <w:t>Drugs</w:t>
                            </w:r>
                            <w:r>
                              <w:rPr>
                                <w:color w:val="231F20"/>
                                <w:spacing w:val="-5"/>
                                <w:w w:val="85"/>
                                <w:sz w:val="16"/>
                              </w:rPr>
                              <w:t xml:space="preserve"> </w:t>
                            </w:r>
                            <w:r>
                              <w:rPr>
                                <w:color w:val="231F20"/>
                                <w:w w:val="85"/>
                                <w:sz w:val="16"/>
                              </w:rPr>
                              <w:t xml:space="preserve">and </w:t>
                            </w:r>
                            <w:r>
                              <w:rPr>
                                <w:color w:val="231F20"/>
                                <w:spacing w:val="-2"/>
                                <w:w w:val="95"/>
                                <w:sz w:val="16"/>
                              </w:rPr>
                              <w:t>Substances*</w:t>
                            </w:r>
                          </w:p>
                        </w:tc>
                      </w:tr>
                      <w:tr w:rsidR="009811E6">
                        <w:trPr>
                          <w:trHeight w:val="1497"/>
                        </w:trPr>
                        <w:tc>
                          <w:tcPr>
                            <w:tcW w:w="1923" w:type="dxa"/>
                          </w:tcPr>
                          <w:p w:rsidR="009811E6" w:rsidRDefault="009811E6">
                            <w:pPr>
                              <w:pStyle w:val="TableParagraph"/>
                              <w:spacing w:before="64"/>
                              <w:rPr>
                                <w:sz w:val="16"/>
                              </w:rPr>
                            </w:pPr>
                            <w:r>
                              <w:rPr>
                                <w:color w:val="231F20"/>
                                <w:spacing w:val="-2"/>
                                <w:w w:val="90"/>
                                <w:sz w:val="16"/>
                              </w:rPr>
                              <w:t>Nonsteroidal</w:t>
                            </w:r>
                          </w:p>
                          <w:p w:rsidR="009811E6" w:rsidRDefault="009811E6">
                            <w:pPr>
                              <w:pStyle w:val="TableParagraph"/>
                              <w:spacing w:before="15" w:line="259" w:lineRule="auto"/>
                              <w:ind w:right="421"/>
                              <w:rPr>
                                <w:sz w:val="16"/>
                              </w:rPr>
                            </w:pPr>
                            <w:r>
                              <w:rPr>
                                <w:color w:val="231F20"/>
                                <w:spacing w:val="-2"/>
                                <w:w w:val="80"/>
                                <w:sz w:val="16"/>
                              </w:rPr>
                              <w:t>anti-inflammatory</w:t>
                            </w:r>
                            <w:r>
                              <w:rPr>
                                <w:color w:val="231F20"/>
                                <w:spacing w:val="-2"/>
                                <w:w w:val="95"/>
                                <w:sz w:val="16"/>
                              </w:rPr>
                              <w:t xml:space="preserve"> </w:t>
                            </w:r>
                            <w:r>
                              <w:rPr>
                                <w:color w:val="231F20"/>
                                <w:w w:val="95"/>
                                <w:sz w:val="16"/>
                              </w:rPr>
                              <w:t>drugs</w:t>
                            </w:r>
                            <w:r>
                              <w:rPr>
                                <w:color w:val="231F20"/>
                                <w:spacing w:val="-10"/>
                                <w:w w:val="95"/>
                                <w:sz w:val="16"/>
                              </w:rPr>
                              <w:t xml:space="preserve"> </w:t>
                            </w:r>
                            <w:r>
                              <w:rPr>
                                <w:color w:val="231F20"/>
                                <w:w w:val="95"/>
                                <w:sz w:val="16"/>
                              </w:rPr>
                              <w:t>(NSAIDs)</w:t>
                            </w:r>
                          </w:p>
                        </w:tc>
                        <w:tc>
                          <w:tcPr>
                            <w:tcW w:w="2748" w:type="dxa"/>
                          </w:tcPr>
                          <w:p w:rsidR="009811E6" w:rsidRDefault="009811E6">
                            <w:pPr>
                              <w:pStyle w:val="TableParagraph"/>
                              <w:spacing w:before="64" w:line="259" w:lineRule="auto"/>
                              <w:ind w:right="112"/>
                              <w:rPr>
                                <w:sz w:val="16"/>
                              </w:rPr>
                            </w:pPr>
                            <w:r>
                              <w:rPr>
                                <w:color w:val="231F20"/>
                                <w:w w:val="80"/>
                                <w:sz w:val="16"/>
                              </w:rPr>
                              <w:t>No</w:t>
                            </w:r>
                            <w:r>
                              <w:rPr>
                                <w:color w:val="231F20"/>
                                <w:spacing w:val="-1"/>
                                <w:w w:val="80"/>
                                <w:sz w:val="16"/>
                              </w:rPr>
                              <w:t xml:space="preserve"> </w:t>
                            </w:r>
                            <w:r>
                              <w:rPr>
                                <w:color w:val="231F20"/>
                                <w:w w:val="80"/>
                                <w:sz w:val="16"/>
                              </w:rPr>
                              <w:t>difference</w:t>
                            </w:r>
                            <w:r>
                              <w:rPr>
                                <w:color w:val="231F20"/>
                                <w:spacing w:val="-1"/>
                                <w:w w:val="80"/>
                                <w:sz w:val="16"/>
                              </w:rPr>
                              <w:t xml:space="preserve"> </w:t>
                            </w:r>
                            <w:r>
                              <w:rPr>
                                <w:color w:val="231F20"/>
                                <w:w w:val="80"/>
                                <w:sz w:val="16"/>
                              </w:rPr>
                              <w:t>or</w:t>
                            </w:r>
                            <w:r>
                              <w:rPr>
                                <w:color w:val="231F20"/>
                                <w:spacing w:val="-1"/>
                                <w:w w:val="80"/>
                                <w:sz w:val="16"/>
                              </w:rPr>
                              <w:t xml:space="preserve"> </w:t>
                            </w:r>
                            <w:r>
                              <w:rPr>
                                <w:color w:val="231F20"/>
                                <w:w w:val="80"/>
                                <w:sz w:val="16"/>
                              </w:rPr>
                              <w:t>an</w:t>
                            </w:r>
                            <w:r>
                              <w:rPr>
                                <w:color w:val="231F20"/>
                                <w:spacing w:val="-1"/>
                                <w:w w:val="80"/>
                                <w:sz w:val="16"/>
                              </w:rPr>
                              <w:t xml:space="preserve"> </w:t>
                            </w:r>
                            <w:r>
                              <w:rPr>
                                <w:color w:val="231F20"/>
                                <w:w w:val="80"/>
                                <w:sz w:val="16"/>
                              </w:rPr>
                              <w:t>increase</w:t>
                            </w:r>
                            <w:r>
                              <w:rPr>
                                <w:color w:val="231F20"/>
                                <w:spacing w:val="-1"/>
                                <w:w w:val="80"/>
                                <w:sz w:val="16"/>
                              </w:rPr>
                              <w:t xml:space="preserve"> </w:t>
                            </w:r>
                            <w:r>
                              <w:rPr>
                                <w:color w:val="231F20"/>
                                <w:w w:val="80"/>
                                <w:sz w:val="16"/>
                              </w:rPr>
                              <w:t>of</w:t>
                            </w:r>
                            <w:r>
                              <w:rPr>
                                <w:color w:val="231F20"/>
                                <w:spacing w:val="-1"/>
                                <w:w w:val="80"/>
                                <w:sz w:val="16"/>
                              </w:rPr>
                              <w:t xml:space="preserve"> </w:t>
                            </w:r>
                            <w:r>
                              <w:rPr>
                                <w:color w:val="231F20"/>
                                <w:w w:val="80"/>
                                <w:sz w:val="16"/>
                              </w:rPr>
                              <w:t>up</w:t>
                            </w:r>
                            <w:r>
                              <w:rPr>
                                <w:color w:val="231F20"/>
                                <w:spacing w:val="-1"/>
                                <w:w w:val="80"/>
                                <w:sz w:val="16"/>
                              </w:rPr>
                              <w:t xml:space="preserve"> </w:t>
                            </w:r>
                            <w:r>
                              <w:rPr>
                                <w:color w:val="231F20"/>
                                <w:w w:val="80"/>
                                <w:sz w:val="16"/>
                              </w:rPr>
                              <w:t>to</w:t>
                            </w:r>
                            <w:r>
                              <w:rPr>
                                <w:color w:val="231F20"/>
                                <w:spacing w:val="-1"/>
                                <w:w w:val="80"/>
                                <w:sz w:val="16"/>
                              </w:rPr>
                              <w:t xml:space="preserve"> </w:t>
                            </w:r>
                            <w:r>
                              <w:rPr>
                                <w:color w:val="231F20"/>
                                <w:w w:val="80"/>
                                <w:sz w:val="16"/>
                              </w:rPr>
                              <w:t>3/1</w:t>
                            </w:r>
                            <w:r>
                              <w:rPr>
                                <w:color w:val="231F20"/>
                                <w:w w:val="90"/>
                                <w:sz w:val="16"/>
                              </w:rPr>
                              <w:t xml:space="preserve"> mm</w:t>
                            </w:r>
                            <w:r>
                              <w:rPr>
                                <w:color w:val="231F20"/>
                                <w:spacing w:val="-17"/>
                                <w:w w:val="90"/>
                                <w:sz w:val="16"/>
                              </w:rPr>
                              <w:t xml:space="preserve"> </w:t>
                            </w:r>
                            <w:r>
                              <w:rPr>
                                <w:color w:val="231F20"/>
                                <w:w w:val="90"/>
                                <w:sz w:val="16"/>
                              </w:rPr>
                              <w:t>Hg with celecoxib</w:t>
                            </w:r>
                          </w:p>
                          <w:p w:rsidR="009811E6" w:rsidRDefault="009811E6">
                            <w:pPr>
                              <w:pStyle w:val="TableParagraph"/>
                              <w:spacing w:line="259" w:lineRule="auto"/>
                              <w:ind w:right="328"/>
                              <w:rPr>
                                <w:sz w:val="16"/>
                              </w:rPr>
                            </w:pPr>
                            <w:r>
                              <w:rPr>
                                <w:color w:val="231F20"/>
                                <w:w w:val="80"/>
                                <w:sz w:val="16"/>
                              </w:rPr>
                              <w:t>3/1 mm</w:t>
                            </w:r>
                            <w:r>
                              <w:rPr>
                                <w:color w:val="231F20"/>
                                <w:spacing w:val="-17"/>
                                <w:w w:val="80"/>
                                <w:sz w:val="16"/>
                              </w:rPr>
                              <w:t xml:space="preserve"> </w:t>
                            </w:r>
                            <w:r>
                              <w:rPr>
                                <w:color w:val="231F20"/>
                                <w:w w:val="80"/>
                                <w:sz w:val="16"/>
                              </w:rPr>
                              <w:t>Hg increase with nonselective</w:t>
                            </w:r>
                            <w:r>
                              <w:rPr>
                                <w:color w:val="231F20"/>
                                <w:w w:val="90"/>
                                <w:sz w:val="16"/>
                              </w:rPr>
                              <w:t xml:space="preserve"> </w:t>
                            </w:r>
                            <w:r>
                              <w:rPr>
                                <w:color w:val="231F20"/>
                                <w:spacing w:val="-2"/>
                                <w:w w:val="90"/>
                                <w:sz w:val="16"/>
                              </w:rPr>
                              <w:t>NSAIDs</w:t>
                            </w:r>
                          </w:p>
                          <w:p w:rsidR="009811E6" w:rsidRDefault="009811E6">
                            <w:pPr>
                              <w:pStyle w:val="TableParagraph"/>
                              <w:spacing w:line="259" w:lineRule="auto"/>
                              <w:ind w:right="112"/>
                              <w:rPr>
                                <w:sz w:val="16"/>
                              </w:rPr>
                            </w:pPr>
                            <w:r>
                              <w:rPr>
                                <w:color w:val="231F20"/>
                                <w:w w:val="80"/>
                                <w:sz w:val="16"/>
                              </w:rPr>
                              <w:t>No increase in blood pressure with aspirin</w:t>
                            </w:r>
                            <w:r>
                              <w:rPr>
                                <w:color w:val="231F20"/>
                                <w:w w:val="90"/>
                                <w:sz w:val="16"/>
                              </w:rPr>
                              <w:t xml:space="preserve"> NSAIDs</w:t>
                            </w:r>
                            <w:r>
                              <w:rPr>
                                <w:color w:val="231F20"/>
                                <w:spacing w:val="-8"/>
                                <w:w w:val="90"/>
                                <w:sz w:val="16"/>
                              </w:rPr>
                              <w:t xml:space="preserve"> </w:t>
                            </w:r>
                            <w:r>
                              <w:rPr>
                                <w:color w:val="231F20"/>
                                <w:w w:val="90"/>
                                <w:sz w:val="16"/>
                              </w:rPr>
                              <w:t>can</w:t>
                            </w:r>
                            <w:r>
                              <w:rPr>
                                <w:color w:val="231F20"/>
                                <w:spacing w:val="-7"/>
                                <w:w w:val="90"/>
                                <w:sz w:val="16"/>
                              </w:rPr>
                              <w:t xml:space="preserve"> </w:t>
                            </w:r>
                            <w:r>
                              <w:rPr>
                                <w:color w:val="231F20"/>
                                <w:w w:val="90"/>
                                <w:sz w:val="16"/>
                              </w:rPr>
                              <w:t>antagonize</w:t>
                            </w:r>
                            <w:r>
                              <w:rPr>
                                <w:color w:val="231F20"/>
                                <w:spacing w:val="-7"/>
                                <w:w w:val="90"/>
                                <w:sz w:val="16"/>
                              </w:rPr>
                              <w:t xml:space="preserve"> </w:t>
                            </w:r>
                            <w:r>
                              <w:rPr>
                                <w:color w:val="231F20"/>
                                <w:w w:val="90"/>
                                <w:sz w:val="16"/>
                              </w:rPr>
                              <w:t>the</w:t>
                            </w:r>
                            <w:r>
                              <w:rPr>
                                <w:color w:val="231F20"/>
                                <w:spacing w:val="-7"/>
                                <w:w w:val="90"/>
                                <w:sz w:val="16"/>
                              </w:rPr>
                              <w:t xml:space="preserve"> </w:t>
                            </w:r>
                            <w:r>
                              <w:rPr>
                                <w:color w:val="231F20"/>
                                <w:w w:val="90"/>
                                <w:sz w:val="16"/>
                              </w:rPr>
                              <w:t>effects</w:t>
                            </w:r>
                            <w:r>
                              <w:rPr>
                                <w:color w:val="231F20"/>
                                <w:spacing w:val="-8"/>
                                <w:w w:val="90"/>
                                <w:sz w:val="16"/>
                              </w:rPr>
                              <w:t xml:space="preserve"> </w:t>
                            </w:r>
                            <w:r>
                              <w:rPr>
                                <w:color w:val="231F20"/>
                                <w:w w:val="90"/>
                                <w:sz w:val="16"/>
                              </w:rPr>
                              <w:t>of RAAS-inhibitors</w:t>
                            </w:r>
                            <w:r>
                              <w:rPr>
                                <w:color w:val="231F20"/>
                                <w:spacing w:val="-6"/>
                                <w:w w:val="90"/>
                                <w:sz w:val="16"/>
                              </w:rPr>
                              <w:t xml:space="preserve"> </w:t>
                            </w:r>
                            <w:r>
                              <w:rPr>
                                <w:color w:val="231F20"/>
                                <w:w w:val="90"/>
                                <w:sz w:val="16"/>
                              </w:rPr>
                              <w:t>and</w:t>
                            </w:r>
                            <w:r>
                              <w:rPr>
                                <w:color w:val="231F20"/>
                                <w:spacing w:val="-6"/>
                                <w:w w:val="90"/>
                                <w:sz w:val="16"/>
                              </w:rPr>
                              <w:t xml:space="preserve"> </w:t>
                            </w:r>
                            <w:r>
                              <w:rPr>
                                <w:color w:val="231F20"/>
                                <w:w w:val="90"/>
                                <w:sz w:val="16"/>
                              </w:rPr>
                              <w:t>beta</w:t>
                            </w:r>
                            <w:r>
                              <w:rPr>
                                <w:color w:val="231F20"/>
                                <w:spacing w:val="-6"/>
                                <w:w w:val="90"/>
                                <w:sz w:val="16"/>
                              </w:rPr>
                              <w:t xml:space="preserve"> </w:t>
                            </w:r>
                            <w:r>
                              <w:rPr>
                                <w:color w:val="231F20"/>
                                <w:w w:val="90"/>
                                <w:sz w:val="16"/>
                              </w:rPr>
                              <w:t>blockers</w:t>
                            </w:r>
                          </w:p>
                        </w:tc>
                      </w:tr>
                      <w:tr w:rsidR="009811E6">
                        <w:trPr>
                          <w:trHeight w:val="688"/>
                        </w:trPr>
                        <w:tc>
                          <w:tcPr>
                            <w:tcW w:w="1923" w:type="dxa"/>
                          </w:tcPr>
                          <w:p w:rsidR="009811E6" w:rsidRDefault="009811E6">
                            <w:pPr>
                              <w:pStyle w:val="TableParagraph"/>
                              <w:spacing w:line="259" w:lineRule="auto"/>
                              <w:ind w:right="421"/>
                              <w:rPr>
                                <w:sz w:val="16"/>
                              </w:rPr>
                            </w:pPr>
                            <w:r>
                              <w:rPr>
                                <w:color w:val="231F20"/>
                                <w:w w:val="90"/>
                                <w:sz w:val="16"/>
                              </w:rPr>
                              <w:t>Combined</w:t>
                            </w:r>
                            <w:r>
                              <w:rPr>
                                <w:color w:val="231F20"/>
                                <w:spacing w:val="-8"/>
                                <w:w w:val="90"/>
                                <w:sz w:val="16"/>
                              </w:rPr>
                              <w:t xml:space="preserve"> </w:t>
                            </w:r>
                            <w:r>
                              <w:rPr>
                                <w:color w:val="231F20"/>
                                <w:w w:val="90"/>
                                <w:sz w:val="16"/>
                              </w:rPr>
                              <w:t xml:space="preserve">oral </w:t>
                            </w:r>
                            <w:r>
                              <w:rPr>
                                <w:color w:val="231F20"/>
                                <w:spacing w:val="-2"/>
                                <w:w w:val="80"/>
                                <w:sz w:val="16"/>
                              </w:rPr>
                              <w:t>contraceptive</w:t>
                            </w:r>
                            <w:r>
                              <w:rPr>
                                <w:color w:val="231F20"/>
                                <w:spacing w:val="-11"/>
                                <w:sz w:val="16"/>
                              </w:rPr>
                              <w:t xml:space="preserve"> </w:t>
                            </w:r>
                            <w:r>
                              <w:rPr>
                                <w:color w:val="231F20"/>
                                <w:spacing w:val="-2"/>
                                <w:w w:val="80"/>
                                <w:sz w:val="16"/>
                              </w:rPr>
                              <w:t>pill</w:t>
                            </w:r>
                          </w:p>
                        </w:tc>
                        <w:tc>
                          <w:tcPr>
                            <w:tcW w:w="2748" w:type="dxa"/>
                          </w:tcPr>
                          <w:p w:rsidR="009811E6" w:rsidRDefault="009811E6">
                            <w:pPr>
                              <w:pStyle w:val="TableParagraph"/>
                              <w:spacing w:line="259" w:lineRule="auto"/>
                              <w:ind w:right="112"/>
                              <w:rPr>
                                <w:sz w:val="16"/>
                              </w:rPr>
                            </w:pPr>
                            <w:r>
                              <w:rPr>
                                <w:color w:val="231F20"/>
                                <w:w w:val="85"/>
                                <w:sz w:val="16"/>
                              </w:rPr>
                              <w:t>6/3</w:t>
                            </w:r>
                            <w:r>
                              <w:rPr>
                                <w:color w:val="231F20"/>
                                <w:spacing w:val="-3"/>
                                <w:w w:val="85"/>
                                <w:sz w:val="16"/>
                              </w:rPr>
                              <w:t xml:space="preserve"> </w:t>
                            </w:r>
                            <w:r>
                              <w:rPr>
                                <w:color w:val="231F20"/>
                                <w:w w:val="85"/>
                                <w:sz w:val="16"/>
                              </w:rPr>
                              <w:t>mm</w:t>
                            </w:r>
                            <w:r>
                              <w:rPr>
                                <w:color w:val="231F20"/>
                                <w:spacing w:val="-22"/>
                                <w:w w:val="85"/>
                                <w:sz w:val="16"/>
                              </w:rPr>
                              <w:t xml:space="preserve"> </w:t>
                            </w:r>
                            <w:r>
                              <w:rPr>
                                <w:color w:val="231F20"/>
                                <w:w w:val="85"/>
                                <w:sz w:val="16"/>
                              </w:rPr>
                              <w:t>Hg</w:t>
                            </w:r>
                            <w:r>
                              <w:rPr>
                                <w:color w:val="231F20"/>
                                <w:spacing w:val="-3"/>
                                <w:w w:val="85"/>
                                <w:sz w:val="16"/>
                              </w:rPr>
                              <w:t xml:space="preserve"> </w:t>
                            </w:r>
                            <w:r>
                              <w:rPr>
                                <w:color w:val="231F20"/>
                                <w:w w:val="85"/>
                                <w:sz w:val="16"/>
                              </w:rPr>
                              <w:t>increase</w:t>
                            </w:r>
                            <w:r>
                              <w:rPr>
                                <w:color w:val="231F20"/>
                                <w:spacing w:val="-3"/>
                                <w:w w:val="85"/>
                                <w:sz w:val="16"/>
                              </w:rPr>
                              <w:t xml:space="preserve"> </w:t>
                            </w:r>
                            <w:r>
                              <w:rPr>
                                <w:color w:val="231F20"/>
                                <w:w w:val="85"/>
                                <w:sz w:val="16"/>
                              </w:rPr>
                              <w:t>with</w:t>
                            </w:r>
                            <w:r>
                              <w:rPr>
                                <w:color w:val="231F20"/>
                                <w:spacing w:val="-3"/>
                                <w:w w:val="85"/>
                                <w:sz w:val="16"/>
                              </w:rPr>
                              <w:t xml:space="preserve"> </w:t>
                            </w:r>
                            <w:r>
                              <w:rPr>
                                <w:color w:val="231F20"/>
                                <w:w w:val="85"/>
                                <w:sz w:val="16"/>
                              </w:rPr>
                              <w:t>high</w:t>
                            </w:r>
                            <w:r>
                              <w:rPr>
                                <w:color w:val="231F20"/>
                                <w:spacing w:val="-3"/>
                                <w:w w:val="85"/>
                                <w:sz w:val="16"/>
                              </w:rPr>
                              <w:t xml:space="preserve"> </w:t>
                            </w:r>
                            <w:r>
                              <w:rPr>
                                <w:color w:val="231F20"/>
                                <w:w w:val="85"/>
                                <w:sz w:val="16"/>
                              </w:rPr>
                              <w:t>doses</w:t>
                            </w:r>
                            <w:r>
                              <w:rPr>
                                <w:color w:val="231F20"/>
                                <w:spacing w:val="-3"/>
                                <w:w w:val="85"/>
                                <w:sz w:val="16"/>
                              </w:rPr>
                              <w:t xml:space="preserve"> </w:t>
                            </w:r>
                            <w:r>
                              <w:rPr>
                                <w:color w:val="231F20"/>
                                <w:w w:val="85"/>
                                <w:sz w:val="16"/>
                              </w:rPr>
                              <w:t>of estrogen</w:t>
                            </w:r>
                            <w:r>
                              <w:rPr>
                                <w:color w:val="231F20"/>
                                <w:spacing w:val="-3"/>
                                <w:w w:val="85"/>
                                <w:sz w:val="16"/>
                              </w:rPr>
                              <w:t xml:space="preserve"> </w:t>
                            </w:r>
                            <w:r>
                              <w:rPr>
                                <w:color w:val="231F20"/>
                                <w:w w:val="85"/>
                                <w:sz w:val="16"/>
                              </w:rPr>
                              <w:t>(&gt;50</w:t>
                            </w:r>
                            <w:r>
                              <w:rPr>
                                <w:color w:val="231F20"/>
                                <w:spacing w:val="-3"/>
                                <w:w w:val="85"/>
                                <w:sz w:val="16"/>
                              </w:rPr>
                              <w:t xml:space="preserve"> </w:t>
                            </w:r>
                            <w:r>
                              <w:rPr>
                                <w:color w:val="231F20"/>
                                <w:w w:val="85"/>
                                <w:sz w:val="16"/>
                              </w:rPr>
                              <w:t>mcg</w:t>
                            </w:r>
                            <w:r>
                              <w:rPr>
                                <w:color w:val="231F20"/>
                                <w:spacing w:val="-3"/>
                                <w:w w:val="85"/>
                                <w:sz w:val="16"/>
                              </w:rPr>
                              <w:t xml:space="preserve"> </w:t>
                            </w:r>
                            <w:r>
                              <w:rPr>
                                <w:color w:val="231F20"/>
                                <w:w w:val="85"/>
                                <w:sz w:val="16"/>
                              </w:rPr>
                              <w:t>of</w:t>
                            </w:r>
                            <w:r>
                              <w:rPr>
                                <w:color w:val="231F20"/>
                                <w:spacing w:val="-3"/>
                                <w:w w:val="85"/>
                                <w:sz w:val="16"/>
                              </w:rPr>
                              <w:t xml:space="preserve"> </w:t>
                            </w:r>
                            <w:r>
                              <w:rPr>
                                <w:color w:val="231F20"/>
                                <w:w w:val="85"/>
                                <w:sz w:val="16"/>
                              </w:rPr>
                              <w:t>estrogen</w:t>
                            </w:r>
                            <w:r>
                              <w:rPr>
                                <w:color w:val="231F20"/>
                                <w:spacing w:val="-3"/>
                                <w:w w:val="85"/>
                                <w:sz w:val="16"/>
                              </w:rPr>
                              <w:t xml:space="preserve"> </w:t>
                            </w:r>
                            <w:r>
                              <w:rPr>
                                <w:color w:val="231F20"/>
                                <w:w w:val="85"/>
                                <w:sz w:val="16"/>
                              </w:rPr>
                              <w:t>and</w:t>
                            </w:r>
                            <w:r>
                              <w:rPr>
                                <w:color w:val="231F20"/>
                                <w:spacing w:val="-3"/>
                                <w:w w:val="85"/>
                                <w:sz w:val="16"/>
                              </w:rPr>
                              <w:t xml:space="preserve"> </w:t>
                            </w:r>
                            <w:r>
                              <w:rPr>
                                <w:color w:val="231F20"/>
                                <w:w w:val="85"/>
                                <w:sz w:val="16"/>
                              </w:rPr>
                              <w:t xml:space="preserve">1–4 </w:t>
                            </w:r>
                            <w:r>
                              <w:rPr>
                                <w:color w:val="231F20"/>
                                <w:w w:val="90"/>
                                <w:sz w:val="16"/>
                              </w:rPr>
                              <w:t>mcg</w:t>
                            </w:r>
                            <w:r>
                              <w:rPr>
                                <w:color w:val="231F20"/>
                                <w:spacing w:val="-8"/>
                                <w:w w:val="90"/>
                                <w:sz w:val="16"/>
                              </w:rPr>
                              <w:t xml:space="preserve"> </w:t>
                            </w:r>
                            <w:r>
                              <w:rPr>
                                <w:color w:val="231F20"/>
                                <w:w w:val="90"/>
                                <w:sz w:val="16"/>
                              </w:rPr>
                              <w:t>progestin)</w:t>
                            </w:r>
                          </w:p>
                        </w:tc>
                      </w:tr>
                      <w:tr w:rsidR="009811E6">
                        <w:trPr>
                          <w:trHeight w:val="1688"/>
                        </w:trPr>
                        <w:tc>
                          <w:tcPr>
                            <w:tcW w:w="1923" w:type="dxa"/>
                          </w:tcPr>
                          <w:p w:rsidR="009811E6" w:rsidRDefault="009811E6">
                            <w:pPr>
                              <w:pStyle w:val="TableParagraph"/>
                              <w:rPr>
                                <w:sz w:val="16"/>
                              </w:rPr>
                            </w:pPr>
                            <w:r>
                              <w:rPr>
                                <w:color w:val="231F20"/>
                                <w:spacing w:val="-2"/>
                                <w:w w:val="95"/>
                                <w:sz w:val="16"/>
                              </w:rPr>
                              <w:t>Antidepressants</w:t>
                            </w:r>
                          </w:p>
                        </w:tc>
                        <w:tc>
                          <w:tcPr>
                            <w:tcW w:w="2748" w:type="dxa"/>
                          </w:tcPr>
                          <w:p w:rsidR="009811E6" w:rsidRDefault="009811E6">
                            <w:pPr>
                              <w:pStyle w:val="TableParagraph"/>
                              <w:spacing w:line="259" w:lineRule="auto"/>
                              <w:ind w:right="112"/>
                              <w:rPr>
                                <w:sz w:val="16"/>
                              </w:rPr>
                            </w:pPr>
                            <w:r>
                              <w:rPr>
                                <w:color w:val="231F20"/>
                                <w:w w:val="80"/>
                                <w:sz w:val="16"/>
                              </w:rPr>
                              <w:t>2/1 mm</w:t>
                            </w:r>
                            <w:r>
                              <w:rPr>
                                <w:color w:val="231F20"/>
                                <w:spacing w:val="-16"/>
                                <w:w w:val="80"/>
                                <w:sz w:val="16"/>
                              </w:rPr>
                              <w:t xml:space="preserve"> </w:t>
                            </w:r>
                            <w:r>
                              <w:rPr>
                                <w:color w:val="231F20"/>
                                <w:w w:val="80"/>
                                <w:sz w:val="16"/>
                              </w:rPr>
                              <w:t>Hg increase with SNRI (selective</w:t>
                            </w:r>
                            <w:r>
                              <w:rPr>
                                <w:color w:val="231F20"/>
                                <w:w w:val="85"/>
                                <w:sz w:val="16"/>
                              </w:rPr>
                              <w:t xml:space="preserve"> norepinephrine</w:t>
                            </w:r>
                            <w:r>
                              <w:rPr>
                                <w:color w:val="231F20"/>
                                <w:spacing w:val="-5"/>
                                <w:w w:val="85"/>
                                <w:sz w:val="16"/>
                              </w:rPr>
                              <w:t xml:space="preserve"> </w:t>
                            </w:r>
                            <w:r>
                              <w:rPr>
                                <w:color w:val="231F20"/>
                                <w:w w:val="85"/>
                                <w:sz w:val="16"/>
                              </w:rPr>
                              <w:t>and</w:t>
                            </w:r>
                            <w:r>
                              <w:rPr>
                                <w:color w:val="231F20"/>
                                <w:spacing w:val="-5"/>
                                <w:w w:val="85"/>
                                <w:sz w:val="16"/>
                              </w:rPr>
                              <w:t xml:space="preserve"> </w:t>
                            </w:r>
                            <w:r>
                              <w:rPr>
                                <w:color w:val="231F20"/>
                                <w:w w:val="85"/>
                                <w:sz w:val="16"/>
                              </w:rPr>
                              <w:t>serotonin</w:t>
                            </w:r>
                            <w:r>
                              <w:rPr>
                                <w:color w:val="231F20"/>
                                <w:spacing w:val="-5"/>
                                <w:w w:val="85"/>
                                <w:sz w:val="16"/>
                              </w:rPr>
                              <w:t xml:space="preserve"> </w:t>
                            </w:r>
                            <w:r>
                              <w:rPr>
                                <w:color w:val="231F20"/>
                                <w:w w:val="85"/>
                                <w:sz w:val="16"/>
                              </w:rPr>
                              <w:t xml:space="preserve">reuptake </w:t>
                            </w:r>
                            <w:r>
                              <w:rPr>
                                <w:color w:val="231F20"/>
                                <w:spacing w:val="-2"/>
                                <w:w w:val="90"/>
                                <w:sz w:val="16"/>
                              </w:rPr>
                              <w:t>inhibitors)</w:t>
                            </w:r>
                          </w:p>
                          <w:p w:rsidR="009811E6" w:rsidRDefault="009811E6">
                            <w:pPr>
                              <w:pStyle w:val="TableParagraph"/>
                              <w:spacing w:line="259" w:lineRule="auto"/>
                              <w:ind w:right="112"/>
                              <w:rPr>
                                <w:sz w:val="16"/>
                              </w:rPr>
                            </w:pPr>
                            <w:r>
                              <w:rPr>
                                <w:color w:val="231F20"/>
                                <w:w w:val="90"/>
                                <w:sz w:val="16"/>
                              </w:rPr>
                              <w:t>Increased</w:t>
                            </w:r>
                            <w:r>
                              <w:rPr>
                                <w:color w:val="231F20"/>
                                <w:spacing w:val="-5"/>
                                <w:w w:val="90"/>
                                <w:sz w:val="16"/>
                              </w:rPr>
                              <w:t xml:space="preserve"> </w:t>
                            </w:r>
                            <w:r>
                              <w:rPr>
                                <w:color w:val="231F20"/>
                                <w:w w:val="90"/>
                                <w:sz w:val="16"/>
                              </w:rPr>
                              <w:t>odds</w:t>
                            </w:r>
                            <w:r>
                              <w:rPr>
                                <w:color w:val="231F20"/>
                                <w:spacing w:val="-5"/>
                                <w:w w:val="90"/>
                                <w:sz w:val="16"/>
                              </w:rPr>
                              <w:t xml:space="preserve"> </w:t>
                            </w:r>
                            <w:r>
                              <w:rPr>
                                <w:color w:val="231F20"/>
                                <w:w w:val="90"/>
                                <w:sz w:val="16"/>
                              </w:rPr>
                              <w:t>ratio</w:t>
                            </w:r>
                            <w:r>
                              <w:rPr>
                                <w:color w:val="231F20"/>
                                <w:spacing w:val="-5"/>
                                <w:w w:val="90"/>
                                <w:sz w:val="16"/>
                              </w:rPr>
                              <w:t xml:space="preserve"> </w:t>
                            </w:r>
                            <w:r>
                              <w:rPr>
                                <w:color w:val="231F20"/>
                                <w:w w:val="90"/>
                                <w:sz w:val="16"/>
                              </w:rPr>
                              <w:t>of</w:t>
                            </w:r>
                            <w:r>
                              <w:rPr>
                                <w:color w:val="231F20"/>
                                <w:spacing w:val="-5"/>
                                <w:w w:val="90"/>
                                <w:sz w:val="16"/>
                              </w:rPr>
                              <w:t xml:space="preserve"> </w:t>
                            </w:r>
                            <w:r>
                              <w:rPr>
                                <w:color w:val="231F20"/>
                                <w:w w:val="90"/>
                                <w:sz w:val="16"/>
                              </w:rPr>
                              <w:t>3.19</w:t>
                            </w:r>
                            <w:r>
                              <w:rPr>
                                <w:color w:val="231F20"/>
                                <w:spacing w:val="-5"/>
                                <w:w w:val="90"/>
                                <w:sz w:val="16"/>
                              </w:rPr>
                              <w:t xml:space="preserve"> </w:t>
                            </w:r>
                            <w:r>
                              <w:rPr>
                                <w:color w:val="231F20"/>
                                <w:w w:val="90"/>
                                <w:sz w:val="16"/>
                              </w:rPr>
                              <w:t xml:space="preserve">of </w:t>
                            </w:r>
                            <w:r>
                              <w:rPr>
                                <w:color w:val="231F20"/>
                                <w:w w:val="80"/>
                                <w:sz w:val="16"/>
                              </w:rPr>
                              <w:t>hypertension</w:t>
                            </w:r>
                            <w:r>
                              <w:rPr>
                                <w:color w:val="231F20"/>
                                <w:spacing w:val="-1"/>
                                <w:w w:val="80"/>
                                <w:sz w:val="16"/>
                              </w:rPr>
                              <w:t xml:space="preserve"> </w:t>
                            </w:r>
                            <w:r>
                              <w:rPr>
                                <w:color w:val="231F20"/>
                                <w:w w:val="80"/>
                                <w:sz w:val="16"/>
                              </w:rPr>
                              <w:t>with</w:t>
                            </w:r>
                            <w:r>
                              <w:rPr>
                                <w:color w:val="231F20"/>
                                <w:spacing w:val="-1"/>
                                <w:w w:val="80"/>
                                <w:sz w:val="16"/>
                              </w:rPr>
                              <w:t xml:space="preserve"> </w:t>
                            </w:r>
                            <w:r>
                              <w:rPr>
                                <w:color w:val="231F20"/>
                                <w:w w:val="80"/>
                                <w:sz w:val="16"/>
                              </w:rPr>
                              <w:t>tricyclic</w:t>
                            </w:r>
                            <w:r>
                              <w:rPr>
                                <w:color w:val="231F20"/>
                                <w:spacing w:val="-1"/>
                                <w:w w:val="80"/>
                                <w:sz w:val="16"/>
                              </w:rPr>
                              <w:t xml:space="preserve"> </w:t>
                            </w:r>
                            <w:r>
                              <w:rPr>
                                <w:color w:val="231F20"/>
                                <w:w w:val="80"/>
                                <w:sz w:val="16"/>
                              </w:rPr>
                              <w:t>antidepressant</w:t>
                            </w:r>
                            <w:r>
                              <w:rPr>
                                <w:color w:val="231F20"/>
                                <w:w w:val="90"/>
                                <w:sz w:val="16"/>
                              </w:rPr>
                              <w:t xml:space="preserve"> </w:t>
                            </w:r>
                            <w:r>
                              <w:rPr>
                                <w:color w:val="231F20"/>
                                <w:spacing w:val="-4"/>
                                <w:w w:val="90"/>
                                <w:sz w:val="16"/>
                              </w:rPr>
                              <w:t>use</w:t>
                            </w:r>
                          </w:p>
                          <w:p w:rsidR="009811E6" w:rsidRDefault="009811E6">
                            <w:pPr>
                              <w:pStyle w:val="TableParagraph"/>
                              <w:spacing w:line="259" w:lineRule="auto"/>
                              <w:ind w:right="158"/>
                              <w:rPr>
                                <w:sz w:val="16"/>
                              </w:rPr>
                            </w:pPr>
                            <w:r>
                              <w:rPr>
                                <w:color w:val="231F20"/>
                                <w:w w:val="85"/>
                                <w:sz w:val="16"/>
                              </w:rPr>
                              <w:t>No</w:t>
                            </w:r>
                            <w:r>
                              <w:rPr>
                                <w:color w:val="231F20"/>
                                <w:spacing w:val="-5"/>
                                <w:w w:val="85"/>
                                <w:sz w:val="16"/>
                              </w:rPr>
                              <w:t xml:space="preserve"> </w:t>
                            </w:r>
                            <w:r>
                              <w:rPr>
                                <w:color w:val="231F20"/>
                                <w:w w:val="85"/>
                                <w:sz w:val="16"/>
                              </w:rPr>
                              <w:t>increases</w:t>
                            </w:r>
                            <w:r>
                              <w:rPr>
                                <w:color w:val="231F20"/>
                                <w:spacing w:val="-5"/>
                                <w:w w:val="85"/>
                                <w:sz w:val="16"/>
                              </w:rPr>
                              <w:t xml:space="preserve"> </w:t>
                            </w:r>
                            <w:r>
                              <w:rPr>
                                <w:color w:val="231F20"/>
                                <w:w w:val="85"/>
                                <w:sz w:val="16"/>
                              </w:rPr>
                              <w:t>in</w:t>
                            </w:r>
                            <w:r>
                              <w:rPr>
                                <w:color w:val="231F20"/>
                                <w:spacing w:val="-5"/>
                                <w:w w:val="85"/>
                                <w:sz w:val="16"/>
                              </w:rPr>
                              <w:t xml:space="preserve"> </w:t>
                            </w:r>
                            <w:r>
                              <w:rPr>
                                <w:color w:val="231F20"/>
                                <w:w w:val="85"/>
                                <w:sz w:val="16"/>
                              </w:rPr>
                              <w:t>blood</w:t>
                            </w:r>
                            <w:r>
                              <w:rPr>
                                <w:color w:val="231F20"/>
                                <w:spacing w:val="-5"/>
                                <w:w w:val="85"/>
                                <w:sz w:val="16"/>
                              </w:rPr>
                              <w:t xml:space="preserve"> </w:t>
                            </w:r>
                            <w:r>
                              <w:rPr>
                                <w:color w:val="231F20"/>
                                <w:w w:val="85"/>
                                <w:sz w:val="16"/>
                              </w:rPr>
                              <w:t>pressure</w:t>
                            </w:r>
                            <w:r>
                              <w:rPr>
                                <w:color w:val="231F20"/>
                                <w:spacing w:val="-5"/>
                                <w:w w:val="85"/>
                                <w:sz w:val="16"/>
                              </w:rPr>
                              <w:t xml:space="preserve"> </w:t>
                            </w:r>
                            <w:r>
                              <w:rPr>
                                <w:color w:val="231F20"/>
                                <w:w w:val="85"/>
                                <w:sz w:val="16"/>
                              </w:rPr>
                              <w:t>with</w:t>
                            </w:r>
                            <w:r>
                              <w:rPr>
                                <w:color w:val="231F20"/>
                                <w:spacing w:val="-4"/>
                                <w:w w:val="85"/>
                                <w:sz w:val="16"/>
                              </w:rPr>
                              <w:t xml:space="preserve"> </w:t>
                            </w:r>
                            <w:r>
                              <w:rPr>
                                <w:color w:val="231F20"/>
                                <w:w w:val="85"/>
                                <w:sz w:val="16"/>
                              </w:rPr>
                              <w:t xml:space="preserve">SSRI </w:t>
                            </w:r>
                            <w:r>
                              <w:rPr>
                                <w:color w:val="231F20"/>
                                <w:w w:val="80"/>
                                <w:sz w:val="16"/>
                              </w:rPr>
                              <w:t>(selective serotonin reuptake inhibitors)</w:t>
                            </w:r>
                          </w:p>
                        </w:tc>
                      </w:tr>
                      <w:tr w:rsidR="009811E6">
                        <w:trPr>
                          <w:trHeight w:val="688"/>
                        </w:trPr>
                        <w:tc>
                          <w:tcPr>
                            <w:tcW w:w="1923" w:type="dxa"/>
                          </w:tcPr>
                          <w:p w:rsidR="009811E6" w:rsidRDefault="009811E6">
                            <w:pPr>
                              <w:pStyle w:val="TableParagraph"/>
                              <w:rPr>
                                <w:sz w:val="16"/>
                              </w:rPr>
                            </w:pPr>
                            <w:r>
                              <w:rPr>
                                <w:color w:val="231F20"/>
                                <w:spacing w:val="-2"/>
                                <w:w w:val="90"/>
                                <w:sz w:val="16"/>
                              </w:rPr>
                              <w:t>Acetaminophen</w:t>
                            </w:r>
                          </w:p>
                        </w:tc>
                        <w:tc>
                          <w:tcPr>
                            <w:tcW w:w="2748" w:type="dxa"/>
                          </w:tcPr>
                          <w:p w:rsidR="009811E6" w:rsidRDefault="009811E6">
                            <w:pPr>
                              <w:pStyle w:val="TableParagraph"/>
                              <w:spacing w:line="259" w:lineRule="auto"/>
                              <w:ind w:right="328"/>
                              <w:rPr>
                                <w:sz w:val="16"/>
                              </w:rPr>
                            </w:pPr>
                            <w:r>
                              <w:rPr>
                                <w:color w:val="231F20"/>
                                <w:w w:val="80"/>
                                <w:sz w:val="16"/>
                              </w:rPr>
                              <w:t>Increased relative risk of 1.34 of</w:t>
                            </w:r>
                            <w:r>
                              <w:rPr>
                                <w:color w:val="231F20"/>
                                <w:w w:val="85"/>
                                <w:sz w:val="16"/>
                              </w:rPr>
                              <w:t xml:space="preserve"> hypertension</w:t>
                            </w:r>
                            <w:r>
                              <w:rPr>
                                <w:color w:val="231F20"/>
                                <w:spacing w:val="-3"/>
                                <w:w w:val="85"/>
                                <w:sz w:val="16"/>
                              </w:rPr>
                              <w:t xml:space="preserve"> </w:t>
                            </w:r>
                            <w:r>
                              <w:rPr>
                                <w:color w:val="231F20"/>
                                <w:w w:val="85"/>
                                <w:sz w:val="16"/>
                              </w:rPr>
                              <w:t>with</w:t>
                            </w:r>
                            <w:r>
                              <w:rPr>
                                <w:color w:val="231F20"/>
                                <w:spacing w:val="-3"/>
                                <w:w w:val="85"/>
                                <w:sz w:val="16"/>
                              </w:rPr>
                              <w:t xml:space="preserve"> </w:t>
                            </w:r>
                            <w:r>
                              <w:rPr>
                                <w:color w:val="231F20"/>
                                <w:w w:val="85"/>
                                <w:sz w:val="16"/>
                              </w:rPr>
                              <w:t>almost</w:t>
                            </w:r>
                            <w:r>
                              <w:rPr>
                                <w:color w:val="231F20"/>
                                <w:spacing w:val="-3"/>
                                <w:w w:val="85"/>
                                <w:sz w:val="16"/>
                              </w:rPr>
                              <w:t xml:space="preserve"> </w:t>
                            </w:r>
                            <w:r>
                              <w:rPr>
                                <w:color w:val="231F20"/>
                                <w:w w:val="85"/>
                                <w:sz w:val="16"/>
                              </w:rPr>
                              <w:t xml:space="preserve">daily </w:t>
                            </w:r>
                            <w:r>
                              <w:rPr>
                                <w:color w:val="231F20"/>
                                <w:w w:val="90"/>
                                <w:sz w:val="16"/>
                              </w:rPr>
                              <w:t>acetaminophen</w:t>
                            </w:r>
                            <w:r>
                              <w:rPr>
                                <w:color w:val="231F20"/>
                                <w:spacing w:val="-8"/>
                                <w:w w:val="90"/>
                                <w:sz w:val="16"/>
                              </w:rPr>
                              <w:t xml:space="preserve"> </w:t>
                            </w:r>
                            <w:r>
                              <w:rPr>
                                <w:color w:val="231F20"/>
                                <w:w w:val="90"/>
                                <w:sz w:val="16"/>
                              </w:rPr>
                              <w:t>use</w:t>
                            </w:r>
                          </w:p>
                        </w:tc>
                      </w:tr>
                      <w:tr w:rsidR="009811E6">
                        <w:trPr>
                          <w:trHeight w:val="2288"/>
                        </w:trPr>
                        <w:tc>
                          <w:tcPr>
                            <w:tcW w:w="1923" w:type="dxa"/>
                          </w:tcPr>
                          <w:p w:rsidR="009811E6" w:rsidRDefault="009811E6">
                            <w:pPr>
                              <w:pStyle w:val="TableParagraph"/>
                              <w:rPr>
                                <w:sz w:val="16"/>
                              </w:rPr>
                            </w:pPr>
                            <w:r>
                              <w:rPr>
                                <w:color w:val="231F20"/>
                                <w:w w:val="75"/>
                                <w:sz w:val="16"/>
                              </w:rPr>
                              <w:t>Other</w:t>
                            </w:r>
                            <w:r>
                              <w:rPr>
                                <w:color w:val="231F20"/>
                                <w:spacing w:val="6"/>
                                <w:sz w:val="16"/>
                              </w:rPr>
                              <w:t xml:space="preserve"> </w:t>
                            </w:r>
                            <w:r>
                              <w:rPr>
                                <w:color w:val="231F20"/>
                                <w:spacing w:val="-2"/>
                                <w:w w:val="90"/>
                                <w:sz w:val="16"/>
                              </w:rPr>
                              <w:t>medications</w:t>
                            </w:r>
                          </w:p>
                        </w:tc>
                        <w:tc>
                          <w:tcPr>
                            <w:tcW w:w="2748" w:type="dxa"/>
                          </w:tcPr>
                          <w:p w:rsidR="009811E6" w:rsidRDefault="009811E6">
                            <w:pPr>
                              <w:pStyle w:val="TableParagraph"/>
                              <w:rPr>
                                <w:sz w:val="16"/>
                              </w:rPr>
                            </w:pPr>
                            <w:r>
                              <w:rPr>
                                <w:color w:val="231F20"/>
                                <w:spacing w:val="-2"/>
                                <w:w w:val="95"/>
                                <w:sz w:val="16"/>
                              </w:rPr>
                              <w:t>Steroids</w:t>
                            </w:r>
                          </w:p>
                          <w:p w:rsidR="009811E6" w:rsidRDefault="009811E6">
                            <w:pPr>
                              <w:pStyle w:val="TableParagraph"/>
                              <w:spacing w:before="15" w:line="259" w:lineRule="auto"/>
                              <w:ind w:right="210"/>
                              <w:rPr>
                                <w:sz w:val="16"/>
                              </w:rPr>
                            </w:pPr>
                            <w:r>
                              <w:rPr>
                                <w:color w:val="231F20"/>
                                <w:w w:val="80"/>
                                <w:sz w:val="16"/>
                              </w:rPr>
                              <w:t>Antiretroviral</w:t>
                            </w:r>
                            <w:r>
                              <w:rPr>
                                <w:color w:val="231F20"/>
                                <w:spacing w:val="-3"/>
                                <w:w w:val="80"/>
                                <w:sz w:val="16"/>
                              </w:rPr>
                              <w:t xml:space="preserve"> </w:t>
                            </w:r>
                            <w:r>
                              <w:rPr>
                                <w:color w:val="231F20"/>
                                <w:w w:val="80"/>
                                <w:sz w:val="16"/>
                              </w:rPr>
                              <w:t>therapy:</w:t>
                            </w:r>
                            <w:r>
                              <w:rPr>
                                <w:color w:val="231F20"/>
                                <w:spacing w:val="-2"/>
                                <w:w w:val="80"/>
                                <w:sz w:val="16"/>
                              </w:rPr>
                              <w:t xml:space="preserve"> </w:t>
                            </w:r>
                            <w:r>
                              <w:rPr>
                                <w:color w:val="231F20"/>
                                <w:w w:val="80"/>
                                <w:sz w:val="16"/>
                              </w:rPr>
                              <w:t>inconsistent</w:t>
                            </w:r>
                            <w:r>
                              <w:rPr>
                                <w:color w:val="231F20"/>
                                <w:spacing w:val="-3"/>
                                <w:w w:val="80"/>
                                <w:sz w:val="16"/>
                              </w:rPr>
                              <w:t xml:space="preserve"> </w:t>
                            </w:r>
                            <w:r>
                              <w:rPr>
                                <w:color w:val="231F20"/>
                                <w:w w:val="80"/>
                                <w:sz w:val="16"/>
                              </w:rPr>
                              <w:t>study</w:t>
                            </w:r>
                            <w:r>
                              <w:rPr>
                                <w:color w:val="231F20"/>
                                <w:w w:val="90"/>
                                <w:sz w:val="16"/>
                              </w:rPr>
                              <w:t xml:space="preserve"> findings</w:t>
                            </w:r>
                            <w:r>
                              <w:rPr>
                                <w:color w:val="231F20"/>
                                <w:spacing w:val="-8"/>
                                <w:w w:val="90"/>
                                <w:sz w:val="16"/>
                              </w:rPr>
                              <w:t xml:space="preserve"> </w:t>
                            </w:r>
                            <w:r>
                              <w:rPr>
                                <w:color w:val="231F20"/>
                                <w:w w:val="90"/>
                                <w:sz w:val="16"/>
                              </w:rPr>
                              <w:t>for</w:t>
                            </w:r>
                            <w:r>
                              <w:rPr>
                                <w:color w:val="231F20"/>
                                <w:spacing w:val="-7"/>
                                <w:w w:val="90"/>
                                <w:sz w:val="16"/>
                              </w:rPr>
                              <w:t xml:space="preserve"> </w:t>
                            </w:r>
                            <w:r>
                              <w:rPr>
                                <w:color w:val="231F20"/>
                                <w:w w:val="90"/>
                                <w:sz w:val="16"/>
                              </w:rPr>
                              <w:t>increased</w:t>
                            </w:r>
                            <w:r>
                              <w:rPr>
                                <w:color w:val="231F20"/>
                                <w:spacing w:val="-7"/>
                                <w:w w:val="90"/>
                                <w:sz w:val="16"/>
                              </w:rPr>
                              <w:t xml:space="preserve"> </w:t>
                            </w:r>
                            <w:r>
                              <w:rPr>
                                <w:color w:val="231F20"/>
                                <w:w w:val="90"/>
                                <w:sz w:val="16"/>
                              </w:rPr>
                              <w:t>blood</w:t>
                            </w:r>
                            <w:r>
                              <w:rPr>
                                <w:color w:val="231F20"/>
                                <w:spacing w:val="-7"/>
                                <w:w w:val="90"/>
                                <w:sz w:val="16"/>
                              </w:rPr>
                              <w:t xml:space="preserve"> </w:t>
                            </w:r>
                            <w:r>
                              <w:rPr>
                                <w:color w:val="231F20"/>
                                <w:w w:val="90"/>
                                <w:sz w:val="16"/>
                              </w:rPr>
                              <w:t xml:space="preserve">pressure </w:t>
                            </w:r>
                            <w:r>
                              <w:rPr>
                                <w:color w:val="231F20"/>
                                <w:w w:val="85"/>
                                <w:sz w:val="16"/>
                              </w:rPr>
                              <w:t>Sympathomimetics:</w:t>
                            </w:r>
                            <w:r>
                              <w:rPr>
                                <w:color w:val="231F20"/>
                                <w:spacing w:val="-5"/>
                                <w:w w:val="85"/>
                                <w:sz w:val="16"/>
                              </w:rPr>
                              <w:t xml:space="preserve"> </w:t>
                            </w:r>
                            <w:r>
                              <w:rPr>
                                <w:color w:val="231F20"/>
                                <w:w w:val="85"/>
                                <w:sz w:val="16"/>
                              </w:rPr>
                              <w:t xml:space="preserve">pseudoephedrine, </w:t>
                            </w:r>
                            <w:r>
                              <w:rPr>
                                <w:color w:val="231F20"/>
                                <w:w w:val="90"/>
                                <w:sz w:val="16"/>
                              </w:rPr>
                              <w:t>cocaine,</w:t>
                            </w:r>
                            <w:r>
                              <w:rPr>
                                <w:color w:val="231F20"/>
                                <w:spacing w:val="-8"/>
                                <w:w w:val="90"/>
                                <w:sz w:val="16"/>
                              </w:rPr>
                              <w:t xml:space="preserve"> </w:t>
                            </w:r>
                            <w:r>
                              <w:rPr>
                                <w:color w:val="231F20"/>
                                <w:w w:val="90"/>
                                <w:sz w:val="16"/>
                              </w:rPr>
                              <w:t>amphetamines</w:t>
                            </w:r>
                          </w:p>
                          <w:p w:rsidR="009811E6" w:rsidRDefault="009811E6">
                            <w:pPr>
                              <w:pStyle w:val="TableParagraph"/>
                              <w:spacing w:line="259" w:lineRule="auto"/>
                              <w:ind w:right="328"/>
                              <w:rPr>
                                <w:sz w:val="16"/>
                              </w:rPr>
                            </w:pPr>
                            <w:r>
                              <w:rPr>
                                <w:color w:val="231F20"/>
                                <w:w w:val="90"/>
                                <w:sz w:val="16"/>
                              </w:rPr>
                              <w:t>Antimigraine</w:t>
                            </w:r>
                            <w:r>
                              <w:rPr>
                                <w:color w:val="231F20"/>
                                <w:spacing w:val="-8"/>
                                <w:w w:val="90"/>
                                <w:sz w:val="16"/>
                              </w:rPr>
                              <w:t xml:space="preserve"> </w:t>
                            </w:r>
                            <w:r>
                              <w:rPr>
                                <w:color w:val="231F20"/>
                                <w:w w:val="90"/>
                                <w:sz w:val="16"/>
                              </w:rPr>
                              <w:t xml:space="preserve">serotonergics </w:t>
                            </w:r>
                            <w:r>
                              <w:rPr>
                                <w:color w:val="231F20"/>
                                <w:w w:val="85"/>
                                <w:sz w:val="16"/>
                              </w:rPr>
                              <w:t xml:space="preserve">Recombinant human erythropoeitin </w:t>
                            </w:r>
                            <w:r>
                              <w:rPr>
                                <w:color w:val="231F20"/>
                                <w:w w:val="90"/>
                                <w:sz w:val="16"/>
                              </w:rPr>
                              <w:t>Calcineurin</w:t>
                            </w:r>
                            <w:r>
                              <w:rPr>
                                <w:color w:val="231F20"/>
                                <w:spacing w:val="-8"/>
                                <w:w w:val="90"/>
                                <w:sz w:val="16"/>
                              </w:rPr>
                              <w:t xml:space="preserve"> </w:t>
                            </w:r>
                            <w:r>
                              <w:rPr>
                                <w:color w:val="231F20"/>
                                <w:w w:val="90"/>
                                <w:sz w:val="16"/>
                              </w:rPr>
                              <w:t xml:space="preserve">inhibitors </w:t>
                            </w:r>
                            <w:r>
                              <w:rPr>
                                <w:color w:val="231F20"/>
                                <w:w w:val="80"/>
                                <w:sz w:val="16"/>
                              </w:rPr>
                              <w:t>Antiangiogenesis and kinase inhibitors</w:t>
                            </w:r>
                          </w:p>
                          <w:p w:rsidR="009811E6" w:rsidRDefault="009811E6">
                            <w:pPr>
                              <w:pStyle w:val="TableParagraph"/>
                              <w:spacing w:line="247" w:lineRule="auto"/>
                              <w:ind w:right="210"/>
                              <w:rPr>
                                <w:sz w:val="16"/>
                              </w:rPr>
                            </w:pPr>
                            <w:r>
                              <w:rPr>
                                <w:color w:val="231F20"/>
                                <w:w w:val="80"/>
                                <w:sz w:val="16"/>
                              </w:rPr>
                              <w:t xml:space="preserve">11 </w:t>
                            </w:r>
                            <w:r>
                              <w:rPr>
                                <w:rFonts w:ascii="Calibri" w:hAnsi="Calibri"/>
                                <w:color w:val="231F20"/>
                                <w:w w:val="80"/>
                                <w:sz w:val="16"/>
                              </w:rPr>
                              <w:t>ß</w:t>
                            </w:r>
                            <w:r>
                              <w:rPr>
                                <w:color w:val="231F20"/>
                                <w:w w:val="80"/>
                                <w:sz w:val="16"/>
                              </w:rPr>
                              <w:t>-hydroxysteroid dehydrogenase type</w:t>
                            </w:r>
                            <w:r>
                              <w:rPr>
                                <w:color w:val="231F20"/>
                                <w:spacing w:val="40"/>
                                <w:sz w:val="16"/>
                              </w:rPr>
                              <w:t xml:space="preserve"> </w:t>
                            </w:r>
                            <w:r>
                              <w:rPr>
                                <w:color w:val="231F20"/>
                                <w:w w:val="95"/>
                                <w:sz w:val="16"/>
                              </w:rPr>
                              <w:t>2</w:t>
                            </w:r>
                            <w:r>
                              <w:rPr>
                                <w:color w:val="231F20"/>
                                <w:spacing w:val="-10"/>
                                <w:w w:val="95"/>
                                <w:sz w:val="16"/>
                              </w:rPr>
                              <w:t xml:space="preserve"> </w:t>
                            </w:r>
                            <w:r>
                              <w:rPr>
                                <w:color w:val="231F20"/>
                                <w:w w:val="95"/>
                                <w:sz w:val="16"/>
                              </w:rPr>
                              <w:t>inhibitors</w:t>
                            </w:r>
                          </w:p>
                        </w:tc>
                      </w:tr>
                      <w:tr w:rsidR="009811E6">
                        <w:trPr>
                          <w:trHeight w:val="488"/>
                        </w:trPr>
                        <w:tc>
                          <w:tcPr>
                            <w:tcW w:w="1923" w:type="dxa"/>
                          </w:tcPr>
                          <w:p w:rsidR="009811E6" w:rsidRDefault="009811E6">
                            <w:pPr>
                              <w:pStyle w:val="TableParagraph"/>
                              <w:spacing w:line="259" w:lineRule="auto"/>
                              <w:ind w:right="788"/>
                              <w:rPr>
                                <w:sz w:val="9"/>
                              </w:rPr>
                            </w:pPr>
                            <w:r>
                              <w:rPr>
                                <w:color w:val="231F20"/>
                                <w:w w:val="80"/>
                                <w:sz w:val="16"/>
                              </w:rPr>
                              <w:t>Herbal</w:t>
                            </w:r>
                            <w:r>
                              <w:rPr>
                                <w:color w:val="231F20"/>
                                <w:spacing w:val="-3"/>
                                <w:w w:val="80"/>
                                <w:sz w:val="16"/>
                              </w:rPr>
                              <w:t xml:space="preserve"> </w:t>
                            </w:r>
                            <w:r>
                              <w:rPr>
                                <w:color w:val="231F20"/>
                                <w:w w:val="80"/>
                                <w:sz w:val="16"/>
                              </w:rPr>
                              <w:t>and</w:t>
                            </w:r>
                            <w:r>
                              <w:rPr>
                                <w:color w:val="231F20"/>
                                <w:spacing w:val="-2"/>
                                <w:w w:val="80"/>
                                <w:sz w:val="16"/>
                              </w:rPr>
                              <w:t xml:space="preserve"> </w:t>
                            </w:r>
                            <w:r>
                              <w:rPr>
                                <w:color w:val="231F20"/>
                                <w:w w:val="80"/>
                                <w:sz w:val="16"/>
                              </w:rPr>
                              <w:t>other</w:t>
                            </w:r>
                            <w:r>
                              <w:rPr>
                                <w:color w:val="231F20"/>
                                <w:w w:val="95"/>
                                <w:sz w:val="16"/>
                              </w:rPr>
                              <w:t xml:space="preserve"> </w:t>
                            </w:r>
                            <w:r>
                              <w:rPr>
                                <w:color w:val="231F20"/>
                                <w:spacing w:val="-2"/>
                                <w:w w:val="95"/>
                                <w:sz w:val="16"/>
                              </w:rPr>
                              <w:t>substances</w:t>
                            </w:r>
                            <w:r>
                              <w:rPr>
                                <w:color w:val="231F20"/>
                                <w:spacing w:val="-2"/>
                                <w:w w:val="95"/>
                                <w:position w:val="5"/>
                                <w:sz w:val="9"/>
                              </w:rPr>
                              <w:t>44-45</w:t>
                            </w:r>
                          </w:p>
                        </w:tc>
                        <w:tc>
                          <w:tcPr>
                            <w:tcW w:w="2748" w:type="dxa"/>
                          </w:tcPr>
                          <w:p w:rsidR="009811E6" w:rsidRDefault="009811E6">
                            <w:pPr>
                              <w:pStyle w:val="TableParagraph"/>
                              <w:spacing w:before="56" w:line="259" w:lineRule="auto"/>
                              <w:rPr>
                                <w:sz w:val="16"/>
                              </w:rPr>
                            </w:pPr>
                            <w:r>
                              <w:rPr>
                                <w:color w:val="231F20"/>
                                <w:spacing w:val="-2"/>
                                <w:w w:val="85"/>
                                <w:sz w:val="16"/>
                              </w:rPr>
                              <w:t>Alcohol, ma-huang, ginseng at high doses,</w:t>
                            </w:r>
                            <w:r>
                              <w:rPr>
                                <w:color w:val="231F20"/>
                                <w:w w:val="85"/>
                                <w:sz w:val="16"/>
                              </w:rPr>
                              <w:t xml:space="preserve"> liquorice, St. John’s wort, yohimbine</w:t>
                            </w:r>
                          </w:p>
                        </w:tc>
                      </w:tr>
                    </w:tbl>
                    <w:p w:rsidR="009811E6" w:rsidRDefault="009811E6">
                      <w:pPr>
                        <w:pStyle w:val="BodyText"/>
                      </w:pPr>
                    </w:p>
                  </w:txbxContent>
                </v:textbox>
                <w10:wrap anchorx="page"/>
              </v:shape>
            </w:pict>
          </mc:Fallback>
        </mc:AlternateContent>
      </w:r>
      <w:r w:rsidRPr="00542BE5">
        <w:rPr>
          <w:b/>
          <w:color w:val="231F20"/>
          <w:w w:val="85"/>
          <w:sz w:val="24"/>
          <w:szCs w:val="24"/>
        </w:rPr>
        <w:t>Meja</w:t>
      </w:r>
      <w:r w:rsidRPr="00542BE5">
        <w:rPr>
          <w:b/>
          <w:color w:val="231F20"/>
          <w:spacing w:val="-2"/>
          <w:sz w:val="24"/>
          <w:szCs w:val="24"/>
        </w:rPr>
        <w:t xml:space="preserve"> </w:t>
      </w:r>
      <w:r w:rsidRPr="00542BE5">
        <w:rPr>
          <w:b/>
          <w:color w:val="231F20"/>
          <w:w w:val="85"/>
          <w:sz w:val="24"/>
          <w:szCs w:val="24"/>
        </w:rPr>
        <w:t>7.</w:t>
      </w:r>
      <w:r w:rsidRPr="00542BE5">
        <w:rPr>
          <w:b/>
          <w:color w:val="231F20"/>
          <w:spacing w:val="33"/>
          <w:sz w:val="24"/>
          <w:szCs w:val="24"/>
        </w:rPr>
        <w:t xml:space="preserve">  </w:t>
      </w:r>
      <w:r w:rsidRPr="00542BE5">
        <w:rPr>
          <w:b/>
          <w:color w:val="231F20"/>
          <w:w w:val="85"/>
          <w:sz w:val="24"/>
          <w:szCs w:val="24"/>
        </w:rPr>
        <w:t>Obat/Zat</w:t>
      </w:r>
      <w:r w:rsidRPr="00542BE5">
        <w:rPr>
          <w:b/>
          <w:color w:val="231F20"/>
          <w:spacing w:val="-1"/>
          <w:sz w:val="24"/>
          <w:szCs w:val="24"/>
        </w:rPr>
        <w:t xml:space="preserve"> </w:t>
      </w:r>
      <w:r w:rsidRPr="00542BE5">
        <w:rPr>
          <w:b/>
          <w:color w:val="231F20"/>
          <w:w w:val="85"/>
          <w:sz w:val="24"/>
          <w:szCs w:val="24"/>
        </w:rPr>
        <w:t>Eksaserbasi</w:t>
      </w:r>
      <w:r w:rsidRPr="00542BE5">
        <w:rPr>
          <w:b/>
          <w:color w:val="231F20"/>
          <w:spacing w:val="-1"/>
          <w:sz w:val="24"/>
          <w:szCs w:val="24"/>
        </w:rPr>
        <w:t xml:space="preserve"> </w:t>
      </w:r>
      <w:r w:rsidRPr="00542BE5">
        <w:rPr>
          <w:b/>
          <w:color w:val="231F20"/>
          <w:w w:val="85"/>
          <w:sz w:val="24"/>
          <w:szCs w:val="24"/>
        </w:rPr>
        <w:t>Dan</w:t>
      </w:r>
      <w:r w:rsidRPr="00542BE5">
        <w:rPr>
          <w:b/>
          <w:color w:val="231F20"/>
          <w:spacing w:val="-1"/>
          <w:sz w:val="24"/>
          <w:szCs w:val="24"/>
        </w:rPr>
        <w:t xml:space="preserve"> </w:t>
      </w:r>
      <w:r w:rsidRPr="00542BE5">
        <w:rPr>
          <w:b/>
          <w:color w:val="231F20"/>
          <w:w w:val="85"/>
          <w:sz w:val="24"/>
          <w:szCs w:val="24"/>
        </w:rPr>
        <w:t>Induser</w:t>
      </w:r>
      <w:r w:rsidRPr="00542BE5">
        <w:rPr>
          <w:b/>
          <w:color w:val="231F20"/>
          <w:spacing w:val="-1"/>
          <w:sz w:val="24"/>
          <w:szCs w:val="24"/>
        </w:rPr>
        <w:t xml:space="preserve"> </w:t>
      </w:r>
      <w:r w:rsidRPr="00542BE5">
        <w:rPr>
          <w:b/>
          <w:color w:val="231F20"/>
          <w:w w:val="85"/>
          <w:sz w:val="24"/>
          <w:szCs w:val="24"/>
        </w:rPr>
        <w:t>dari</w:t>
      </w:r>
      <w:r w:rsidRPr="00542BE5">
        <w:rPr>
          <w:b/>
          <w:color w:val="231F20"/>
          <w:spacing w:val="-1"/>
          <w:sz w:val="24"/>
          <w:szCs w:val="24"/>
        </w:rPr>
        <w:t xml:space="preserve"> </w:t>
      </w:r>
      <w:r w:rsidRPr="00542BE5">
        <w:rPr>
          <w:b/>
          <w:color w:val="231F20"/>
          <w:spacing w:val="-2"/>
          <w:w w:val="85"/>
          <w:sz w:val="24"/>
          <w:szCs w:val="24"/>
        </w:rPr>
        <w:t>Hipertensi</w:t>
      </w: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spacing w:before="95"/>
        <w:rPr>
          <w:b/>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pStyle w:val="BodyText"/>
        <w:rPr>
          <w:b/>
          <w:sz w:val="24"/>
          <w:szCs w:val="24"/>
        </w:rPr>
      </w:pPr>
      <w:r w:rsidRPr="00542BE5">
        <w:rPr>
          <w:noProof/>
          <w:sz w:val="24"/>
          <w:szCs w:val="24"/>
          <w:lang w:val="en-US"/>
        </w:rPr>
        <w:lastRenderedPageBreak/>
        <mc:AlternateContent>
          <mc:Choice Requires="wps">
            <w:drawing>
              <wp:anchor distT="0" distB="0" distL="0" distR="0" simplePos="0" relativeHeight="251694080" behindDoc="0" locked="0" layoutInCell="1" allowOverlap="1" wp14:anchorId="71F87AEB" wp14:editId="64908394">
                <wp:simplePos x="0" y="0"/>
                <wp:positionH relativeFrom="page">
                  <wp:posOffset>219323</wp:posOffset>
                </wp:positionH>
                <wp:positionV relativeFrom="page">
                  <wp:posOffset>5010150</wp:posOffset>
                </wp:positionV>
                <wp:extent cx="138430" cy="2494915"/>
                <wp:effectExtent l="0" t="0" r="0" b="0"/>
                <wp:wrapNone/>
                <wp:docPr id="76"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90">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74" o:spid="_x0000_s1096" type="#_x0000_t202" style="position:absolute;margin-left:17.25pt;margin-top:394.5pt;width:10.9pt;height:196.45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91">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spacing w:before="108"/>
        <w:rPr>
          <w:b/>
          <w:sz w:val="24"/>
          <w:szCs w:val="24"/>
        </w:rPr>
      </w:pPr>
    </w:p>
    <w:p w:rsidR="009811E6" w:rsidRPr="00542BE5" w:rsidRDefault="009811E6">
      <w:pPr>
        <w:spacing w:line="259" w:lineRule="auto"/>
        <w:ind w:left="114" w:right="45" w:firstLine="160"/>
        <w:jc w:val="both"/>
        <w:rPr>
          <w:sz w:val="24"/>
          <w:szCs w:val="24"/>
        </w:rPr>
      </w:pPr>
      <w:r w:rsidRPr="00542BE5">
        <w:rPr>
          <w:color w:val="231F20"/>
          <w:w w:val="85"/>
          <w:sz w:val="24"/>
          <w:szCs w:val="24"/>
        </w:rPr>
        <w:t>*Rata-rata</w:t>
      </w:r>
      <w:r w:rsidRPr="00542BE5">
        <w:rPr>
          <w:color w:val="231F20"/>
          <w:spacing w:val="-4"/>
          <w:w w:val="85"/>
          <w:sz w:val="24"/>
          <w:szCs w:val="24"/>
        </w:rPr>
        <w:t xml:space="preserve"> </w:t>
      </w:r>
      <w:r w:rsidRPr="00542BE5">
        <w:rPr>
          <w:color w:val="231F20"/>
          <w:w w:val="85"/>
          <w:sz w:val="24"/>
          <w:szCs w:val="24"/>
        </w:rPr>
        <w:t>meningkatkan</w:t>
      </w:r>
      <w:r w:rsidRPr="00542BE5">
        <w:rPr>
          <w:color w:val="231F20"/>
          <w:spacing w:val="-4"/>
          <w:w w:val="85"/>
          <w:sz w:val="24"/>
          <w:szCs w:val="24"/>
        </w:rPr>
        <w:t xml:space="preserve"> </w:t>
      </w:r>
      <w:r w:rsidRPr="00542BE5">
        <w:rPr>
          <w:color w:val="231F20"/>
          <w:w w:val="85"/>
          <w:sz w:val="24"/>
          <w:szCs w:val="24"/>
        </w:rPr>
        <w:t>di dalam</w:t>
      </w:r>
      <w:r w:rsidRPr="00542BE5">
        <w:rPr>
          <w:color w:val="231F20"/>
          <w:spacing w:val="-4"/>
          <w:w w:val="85"/>
          <w:sz w:val="24"/>
          <w:szCs w:val="24"/>
        </w:rPr>
        <w:t xml:space="preserve"> </w:t>
      </w:r>
      <w:r w:rsidRPr="00542BE5">
        <w:rPr>
          <w:color w:val="231F20"/>
          <w:w w:val="85"/>
          <w:sz w:val="24"/>
          <w:szCs w:val="24"/>
        </w:rPr>
        <w:t>darah</w:t>
      </w:r>
      <w:r w:rsidRPr="00542BE5">
        <w:rPr>
          <w:color w:val="231F20"/>
          <w:spacing w:val="-4"/>
          <w:w w:val="85"/>
          <w:sz w:val="24"/>
          <w:szCs w:val="24"/>
        </w:rPr>
        <w:t xml:space="preserve"> </w:t>
      </w:r>
      <w:r w:rsidRPr="00542BE5">
        <w:rPr>
          <w:color w:val="231F20"/>
          <w:w w:val="85"/>
          <w:sz w:val="24"/>
          <w:szCs w:val="24"/>
        </w:rPr>
        <w:t>tekanan</w:t>
      </w:r>
      <w:r w:rsidRPr="00542BE5">
        <w:rPr>
          <w:color w:val="231F20"/>
          <w:spacing w:val="-4"/>
          <w:w w:val="85"/>
          <w:sz w:val="24"/>
          <w:szCs w:val="24"/>
        </w:rPr>
        <w:t xml:space="preserve"> </w:t>
      </w:r>
      <w:r w:rsidRPr="00542BE5">
        <w:rPr>
          <w:color w:val="231F20"/>
          <w:w w:val="85"/>
          <w:sz w:val="24"/>
          <w:szCs w:val="24"/>
        </w:rPr>
        <w:t>atau</w:t>
      </w:r>
      <w:r w:rsidRPr="00542BE5">
        <w:rPr>
          <w:color w:val="231F20"/>
          <w:spacing w:val="-4"/>
          <w:w w:val="85"/>
          <w:sz w:val="24"/>
          <w:szCs w:val="24"/>
        </w:rPr>
        <w:t xml:space="preserve"> </w:t>
      </w:r>
      <w:r w:rsidRPr="00542BE5">
        <w:rPr>
          <w:color w:val="231F20"/>
          <w:w w:val="85"/>
          <w:sz w:val="24"/>
          <w:szCs w:val="24"/>
        </w:rPr>
        <w:t>mempertaruhkan</w:t>
      </w:r>
      <w:r w:rsidRPr="00542BE5">
        <w:rPr>
          <w:color w:val="231F20"/>
          <w:spacing w:val="-4"/>
          <w:w w:val="85"/>
          <w:sz w:val="24"/>
          <w:szCs w:val="24"/>
        </w:rPr>
        <w:t xml:space="preserve"> </w:t>
      </w:r>
      <w:r w:rsidRPr="00542BE5">
        <w:rPr>
          <w:color w:val="231F20"/>
          <w:w w:val="85"/>
          <w:sz w:val="24"/>
          <w:szCs w:val="24"/>
        </w:rPr>
        <w:t>dari</w:t>
      </w:r>
      <w:r w:rsidRPr="00542BE5">
        <w:rPr>
          <w:color w:val="231F20"/>
          <w:spacing w:val="-4"/>
          <w:w w:val="85"/>
          <w:sz w:val="24"/>
          <w:szCs w:val="24"/>
        </w:rPr>
        <w:t xml:space="preserve"> </w:t>
      </w:r>
      <w:r w:rsidRPr="00542BE5">
        <w:rPr>
          <w:color w:val="231F20"/>
          <w:w w:val="85"/>
          <w:sz w:val="24"/>
          <w:szCs w:val="24"/>
        </w:rPr>
        <w:t>hipertensi.</w:t>
      </w:r>
      <w:r w:rsidRPr="00542BE5">
        <w:rPr>
          <w:color w:val="231F20"/>
          <w:spacing w:val="-4"/>
          <w:w w:val="85"/>
          <w:sz w:val="24"/>
          <w:szCs w:val="24"/>
        </w:rPr>
        <w:t xml:space="preserve"> </w:t>
      </w:r>
      <w:r w:rsidRPr="00542BE5">
        <w:rPr>
          <w:color w:val="231F20"/>
          <w:w w:val="85"/>
          <w:sz w:val="24"/>
          <w:szCs w:val="24"/>
        </w:rPr>
        <w:t>Namun,</w:t>
      </w:r>
      <w:r w:rsidRPr="00542BE5">
        <w:rPr>
          <w:color w:val="231F20"/>
          <w:spacing w:val="-4"/>
          <w:w w:val="85"/>
          <w:sz w:val="24"/>
          <w:szCs w:val="24"/>
        </w:rPr>
        <w:t xml:space="preserve"> </w:t>
      </w:r>
      <w:r w:rsidRPr="00542BE5">
        <w:rPr>
          <w:color w:val="231F20"/>
          <w:w w:val="85"/>
          <w:sz w:val="24"/>
          <w:szCs w:val="24"/>
        </w:rPr>
        <w:t xml:space="preserve">efek obat/zat </w:t>
      </w:r>
      <w:r w:rsidRPr="00542BE5">
        <w:rPr>
          <w:color w:val="231F20"/>
          <w:w w:val="85"/>
          <w:sz w:val="24"/>
          <w:szCs w:val="24"/>
        </w:rPr>
        <w:lastRenderedPageBreak/>
        <w:t xml:space="preserve">ini pada tekanan darah mungkin sangat </w:t>
      </w:r>
      <w:r w:rsidRPr="00542BE5">
        <w:rPr>
          <w:color w:val="231F20"/>
          <w:w w:val="90"/>
          <w:sz w:val="24"/>
          <w:szCs w:val="24"/>
        </w:rPr>
        <w:t>bervariasi</w:t>
      </w:r>
      <w:r w:rsidRPr="00542BE5">
        <w:rPr>
          <w:color w:val="231F20"/>
          <w:spacing w:val="-8"/>
          <w:w w:val="90"/>
          <w:sz w:val="24"/>
          <w:szCs w:val="24"/>
        </w:rPr>
        <w:t xml:space="preserve"> </w:t>
      </w:r>
      <w:r w:rsidRPr="00542BE5">
        <w:rPr>
          <w:color w:val="231F20"/>
          <w:w w:val="90"/>
          <w:sz w:val="24"/>
          <w:szCs w:val="24"/>
        </w:rPr>
        <w:t>individu.</w:t>
      </w:r>
    </w:p>
    <w:p w:rsidR="009811E6" w:rsidRPr="00542BE5" w:rsidRDefault="009811E6">
      <w:pPr>
        <w:pStyle w:val="BodyText"/>
        <w:spacing w:before="92"/>
        <w:rPr>
          <w:sz w:val="24"/>
          <w:szCs w:val="24"/>
        </w:rPr>
      </w:pPr>
      <w:r w:rsidRPr="00542BE5">
        <w:rPr>
          <w:noProof/>
          <w:sz w:val="24"/>
          <w:szCs w:val="24"/>
          <w:lang w:val="en-US"/>
        </w:rPr>
        <mc:AlternateContent>
          <mc:Choice Requires="wps">
            <w:drawing>
              <wp:anchor distT="0" distB="0" distL="0" distR="0" simplePos="0" relativeHeight="251726848" behindDoc="1" locked="0" layoutInCell="1" allowOverlap="1" wp14:anchorId="1714A87F" wp14:editId="0E90E0EA">
                <wp:simplePos x="0" y="0"/>
                <wp:positionH relativeFrom="page">
                  <wp:posOffset>590550</wp:posOffset>
                </wp:positionH>
                <wp:positionV relativeFrom="paragraph">
                  <wp:posOffset>221649</wp:posOffset>
                </wp:positionV>
                <wp:extent cx="2971800" cy="844550"/>
                <wp:effectExtent l="0" t="0" r="0" b="0"/>
                <wp:wrapTopAndBottom/>
                <wp:docPr id="77"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44550"/>
                        </a:xfrm>
                        <a:prstGeom prst="rect">
                          <a:avLst/>
                        </a:prstGeom>
                        <a:solidFill>
                          <a:srgbClr val="DCE4F4"/>
                        </a:solidFill>
                      </wps:spPr>
                      <wps:txbx>
                        <w:txbxContent>
                          <w:p w:rsidR="009811E6" w:rsidRDefault="009811E6">
                            <w:pPr>
                              <w:pStyle w:val="BodyText"/>
                              <w:spacing w:before="10" w:line="220" w:lineRule="atLeast"/>
                              <w:ind w:right="197"/>
                              <w:jc w:val="both"/>
                              <w:rPr>
                                <w:color w:val="000000"/>
                              </w:rPr>
                            </w:pPr>
                            <w:r>
                              <w:rPr>
                                <w:color w:val="231F20"/>
                              </w:rPr>
                              <w:t>and</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considered</w:t>
                            </w:r>
                            <w:r>
                              <w:rPr>
                                <w:color w:val="231F20"/>
                                <w:spacing w:val="-2"/>
                              </w:rPr>
                              <w:t xml:space="preserve"> </w:t>
                            </w:r>
                            <w:r>
                              <w:rPr>
                                <w:color w:val="231F20"/>
                              </w:rPr>
                              <w:t>where</w:t>
                            </w:r>
                            <w:r>
                              <w:rPr>
                                <w:color w:val="231F20"/>
                                <w:spacing w:val="-2"/>
                              </w:rPr>
                              <w:t xml:space="preserve"> </w:t>
                            </w:r>
                            <w:r>
                              <w:rPr>
                                <w:color w:val="231F20"/>
                              </w:rPr>
                              <w:t>clinically</w:t>
                            </w:r>
                            <w:r>
                              <w:rPr>
                                <w:color w:val="231F20"/>
                                <w:spacing w:val="-2"/>
                              </w:rPr>
                              <w:t xml:space="preserve"> </w:t>
                            </w:r>
                            <w:r>
                              <w:rPr>
                                <w:color w:val="231F20"/>
                              </w:rPr>
                              <w:t>indicated</w:t>
                            </w:r>
                            <w:r>
                              <w:rPr>
                                <w:color w:val="231F20"/>
                                <w:spacing w:val="-2"/>
                              </w:rPr>
                              <w:t xml:space="preserve"> </w:t>
                            </w:r>
                            <w:r>
                              <w:rPr>
                                <w:color w:val="231F20"/>
                              </w:rPr>
                              <w:t>and</w:t>
                            </w:r>
                            <w:r>
                              <w:rPr>
                                <w:color w:val="231F20"/>
                                <w:spacing w:val="-2"/>
                              </w:rPr>
                              <w:t xml:space="preserve"> </w:t>
                            </w:r>
                            <w:r>
                              <w:rPr>
                                <w:color w:val="231F20"/>
                              </w:rPr>
                              <w:t>a- vailable.</w:t>
                            </w:r>
                            <w:r>
                              <w:rPr>
                                <w:color w:val="231F20"/>
                                <w:spacing w:val="-11"/>
                              </w:rPr>
                              <w:t xml:space="preserve"> </w:t>
                            </w:r>
                            <w:r>
                              <w:rPr>
                                <w:color w:val="231F20"/>
                              </w:rPr>
                              <w:t>Serial</w:t>
                            </w:r>
                            <w:r>
                              <w:rPr>
                                <w:color w:val="231F20"/>
                                <w:spacing w:val="-11"/>
                              </w:rPr>
                              <w:t xml:space="preserve"> </w:t>
                            </w:r>
                            <w:r>
                              <w:rPr>
                                <w:color w:val="231F20"/>
                              </w:rPr>
                              <w:t>assessment</w:t>
                            </w:r>
                            <w:r>
                              <w:rPr>
                                <w:color w:val="231F20"/>
                                <w:spacing w:val="-11"/>
                              </w:rPr>
                              <w:t xml:space="preserve"> </w:t>
                            </w:r>
                            <w:r>
                              <w:rPr>
                                <w:color w:val="231F20"/>
                              </w:rPr>
                              <w:t>of</w:t>
                            </w:r>
                            <w:r>
                              <w:rPr>
                                <w:color w:val="231F20"/>
                                <w:spacing w:val="-11"/>
                              </w:rPr>
                              <w:t xml:space="preserve"> </w:t>
                            </w:r>
                            <w:r>
                              <w:rPr>
                                <w:color w:val="231F20"/>
                              </w:rPr>
                              <w:t>HMOD</w:t>
                            </w:r>
                            <w:r>
                              <w:rPr>
                                <w:color w:val="231F20"/>
                                <w:spacing w:val="-11"/>
                              </w:rPr>
                              <w:t xml:space="preserve"> </w:t>
                            </w:r>
                            <w:r>
                              <w:rPr>
                                <w:color w:val="231F20"/>
                              </w:rPr>
                              <w:t>(LVH</w:t>
                            </w:r>
                            <w:r>
                              <w:rPr>
                                <w:color w:val="231F20"/>
                                <w:spacing w:val="-11"/>
                              </w:rPr>
                              <w:t xml:space="preserve"> </w:t>
                            </w:r>
                            <w:r>
                              <w:rPr>
                                <w:color w:val="231F20"/>
                              </w:rPr>
                              <w:t>and</w:t>
                            </w:r>
                            <w:r>
                              <w:rPr>
                                <w:color w:val="231F20"/>
                                <w:spacing w:val="-11"/>
                              </w:rPr>
                              <w:t xml:space="preserve"> </w:t>
                            </w:r>
                            <w:r>
                              <w:rPr>
                                <w:color w:val="231F20"/>
                              </w:rPr>
                              <w:t>albuminu- ria) to monitor regression with antihypertensive treatment may</w:t>
                            </w:r>
                            <w:r>
                              <w:rPr>
                                <w:color w:val="231F20"/>
                                <w:spacing w:val="-7"/>
                              </w:rPr>
                              <w:t xml:space="preserve"> </w:t>
                            </w:r>
                            <w:r>
                              <w:rPr>
                                <w:color w:val="231F20"/>
                              </w:rPr>
                              <w:t>be</w:t>
                            </w:r>
                            <w:r>
                              <w:rPr>
                                <w:color w:val="231F20"/>
                                <w:spacing w:val="-7"/>
                              </w:rPr>
                              <w:t xml:space="preserve"> </w:t>
                            </w:r>
                            <w:r>
                              <w:rPr>
                                <w:color w:val="231F20"/>
                              </w:rPr>
                              <w:t>helpful</w:t>
                            </w:r>
                            <w:r>
                              <w:rPr>
                                <w:color w:val="231F20"/>
                                <w:spacing w:val="-7"/>
                              </w:rPr>
                              <w:t xml:space="preserve"> </w:t>
                            </w:r>
                            <w:r>
                              <w:rPr>
                                <w:color w:val="231F20"/>
                              </w:rPr>
                              <w:t>to</w:t>
                            </w:r>
                            <w:r>
                              <w:rPr>
                                <w:color w:val="231F20"/>
                                <w:spacing w:val="-7"/>
                              </w:rPr>
                              <w:t xml:space="preserve"> </w:t>
                            </w:r>
                            <w:r>
                              <w:rPr>
                                <w:color w:val="231F20"/>
                              </w:rPr>
                              <w:t>determine</w:t>
                            </w:r>
                            <w:r>
                              <w:rPr>
                                <w:color w:val="231F20"/>
                                <w:spacing w:val="-7"/>
                              </w:rPr>
                              <w:t xml:space="preserve"> </w:t>
                            </w:r>
                            <w:r>
                              <w:rPr>
                                <w:color w:val="231F20"/>
                              </w:rPr>
                              <w:t>the</w:t>
                            </w:r>
                            <w:r>
                              <w:rPr>
                                <w:color w:val="231F20"/>
                                <w:spacing w:val="-7"/>
                              </w:rPr>
                              <w:t xml:space="preserve"> </w:t>
                            </w:r>
                            <w:r>
                              <w:rPr>
                                <w:color w:val="231F20"/>
                              </w:rPr>
                              <w:t>efficacy</w:t>
                            </w:r>
                            <w:r>
                              <w:rPr>
                                <w:color w:val="231F20"/>
                                <w:spacing w:val="-7"/>
                              </w:rPr>
                              <w:t xml:space="preserve"> </w:t>
                            </w:r>
                            <w:r>
                              <w:rPr>
                                <w:color w:val="231F20"/>
                              </w:rPr>
                              <w:t>of</w:t>
                            </w:r>
                            <w:r>
                              <w:rPr>
                                <w:color w:val="231F20"/>
                                <w:spacing w:val="-7"/>
                              </w:rPr>
                              <w:t xml:space="preserve"> </w:t>
                            </w:r>
                            <w:r>
                              <w:rPr>
                                <w:color w:val="231F20"/>
                              </w:rPr>
                              <w:t>treatment</w:t>
                            </w:r>
                            <w:r>
                              <w:rPr>
                                <w:color w:val="231F20"/>
                                <w:spacing w:val="-7"/>
                              </w:rPr>
                              <w:t xml:space="preserve"> </w:t>
                            </w:r>
                            <w:r>
                              <w:rPr>
                                <w:color w:val="231F20"/>
                              </w:rPr>
                              <w:t>in</w:t>
                            </w:r>
                            <w:r>
                              <w:rPr>
                                <w:color w:val="231F20"/>
                                <w:spacing w:val="-7"/>
                              </w:rPr>
                              <w:t xml:space="preserve"> </w:t>
                            </w:r>
                            <w:r>
                              <w:rPr>
                                <w:color w:val="231F20"/>
                              </w:rPr>
                              <w:t>in- dividual</w:t>
                            </w:r>
                            <w:r>
                              <w:rPr>
                                <w:color w:val="231F20"/>
                                <w:spacing w:val="-11"/>
                              </w:rPr>
                              <w:t xml:space="preserve"> </w:t>
                            </w:r>
                            <w:r>
                              <w:rPr>
                                <w:color w:val="231F20"/>
                              </w:rPr>
                              <w:t>patients</w:t>
                            </w:r>
                            <w:r>
                              <w:rPr>
                                <w:color w:val="231F20"/>
                                <w:spacing w:val="-11"/>
                              </w:rPr>
                              <w:t xml:space="preserve"> </w:t>
                            </w:r>
                            <w:r>
                              <w:rPr>
                                <w:color w:val="231F20"/>
                              </w:rPr>
                              <w:t>but</w:t>
                            </w:r>
                            <w:r>
                              <w:rPr>
                                <w:color w:val="231F20"/>
                                <w:spacing w:val="-11"/>
                              </w:rPr>
                              <w:t xml:space="preserve"> </w:t>
                            </w:r>
                            <w:r>
                              <w:rPr>
                                <w:color w:val="231F20"/>
                              </w:rPr>
                              <w:t>this</w:t>
                            </w:r>
                            <w:r>
                              <w:rPr>
                                <w:color w:val="231F20"/>
                                <w:spacing w:val="-11"/>
                              </w:rPr>
                              <w:t xml:space="preserve"> </w:t>
                            </w:r>
                            <w:r>
                              <w:rPr>
                                <w:color w:val="231F20"/>
                              </w:rPr>
                              <w:t>has</w:t>
                            </w:r>
                            <w:r>
                              <w:rPr>
                                <w:color w:val="231F20"/>
                                <w:spacing w:val="-11"/>
                              </w:rPr>
                              <w:t xml:space="preserve"> </w:t>
                            </w:r>
                            <w:r>
                              <w:rPr>
                                <w:color w:val="231F20"/>
                              </w:rPr>
                              <w:t>not</w:t>
                            </w:r>
                            <w:r>
                              <w:rPr>
                                <w:color w:val="231F20"/>
                                <w:spacing w:val="-11"/>
                              </w:rPr>
                              <w:t xml:space="preserve"> </w:t>
                            </w:r>
                            <w:r>
                              <w:rPr>
                                <w:color w:val="231F20"/>
                              </w:rPr>
                              <w:t>been</w:t>
                            </w:r>
                            <w:r>
                              <w:rPr>
                                <w:color w:val="231F20"/>
                                <w:spacing w:val="-11"/>
                              </w:rPr>
                              <w:t xml:space="preserve"> </w:t>
                            </w:r>
                            <w:r>
                              <w:rPr>
                                <w:color w:val="231F20"/>
                              </w:rPr>
                              <w:t>sufficiently</w:t>
                            </w:r>
                            <w:r>
                              <w:rPr>
                                <w:color w:val="231F20"/>
                                <w:spacing w:val="-11"/>
                              </w:rPr>
                              <w:t xml:space="preserve"> </w:t>
                            </w:r>
                            <w:r>
                              <w:rPr>
                                <w:color w:val="231F20"/>
                              </w:rPr>
                              <w:t>validated for most measures of HMOD.</w:t>
                            </w:r>
                          </w:p>
                        </w:txbxContent>
                      </wps:txbx>
                      <wps:bodyPr wrap="square" lIns="0" tIns="0" rIns="0" bIns="0" rtlCol="0">
                        <a:noAutofit/>
                      </wps:bodyPr>
                    </wps:wsp>
                  </a:graphicData>
                </a:graphic>
              </wp:anchor>
            </w:drawing>
          </mc:Choice>
          <mc:Fallback>
            <w:pict>
              <v:shape id="Textbox 75" o:spid="_x0000_s1097" type="#_x0000_t202" style="position:absolute;margin-left:46.5pt;margin-top:17.45pt;width:234pt;height:66.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" fillcolor="#dce4f4" stroked="f">
                <v:path arrowok="t"/>
                <v:textbox inset="0,0,0,0">
                  <w:txbxContent>
                    <w:p w:rsidR="009811E6" w:rsidRDefault="009811E6">
                      <w:pPr>
                        <w:pStyle w:val="BodyText"/>
                        <w:spacing w:before="10" w:line="220" w:lineRule="atLeast"/>
                        <w:ind w:right="197"/>
                        <w:jc w:val="both"/>
                        <w:rPr>
                          <w:color w:val="000000"/>
                        </w:rPr>
                      </w:pPr>
                      <w:r>
                        <w:rPr>
                          <w:color w:val="231F20"/>
                        </w:rPr>
                        <w:t>and</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considered</w:t>
                      </w:r>
                      <w:r>
                        <w:rPr>
                          <w:color w:val="231F20"/>
                          <w:spacing w:val="-2"/>
                        </w:rPr>
                        <w:t xml:space="preserve"> </w:t>
                      </w:r>
                      <w:r>
                        <w:rPr>
                          <w:color w:val="231F20"/>
                        </w:rPr>
                        <w:t>where</w:t>
                      </w:r>
                      <w:r>
                        <w:rPr>
                          <w:color w:val="231F20"/>
                          <w:spacing w:val="-2"/>
                        </w:rPr>
                        <w:t xml:space="preserve"> </w:t>
                      </w:r>
                      <w:r>
                        <w:rPr>
                          <w:color w:val="231F20"/>
                        </w:rPr>
                        <w:t>clinically</w:t>
                      </w:r>
                      <w:r>
                        <w:rPr>
                          <w:color w:val="231F20"/>
                          <w:spacing w:val="-2"/>
                        </w:rPr>
                        <w:t xml:space="preserve"> </w:t>
                      </w:r>
                      <w:r>
                        <w:rPr>
                          <w:color w:val="231F20"/>
                        </w:rPr>
                        <w:t>indicated</w:t>
                      </w:r>
                      <w:r>
                        <w:rPr>
                          <w:color w:val="231F20"/>
                          <w:spacing w:val="-2"/>
                        </w:rPr>
                        <w:t xml:space="preserve"> </w:t>
                      </w:r>
                      <w:r>
                        <w:rPr>
                          <w:color w:val="231F20"/>
                        </w:rPr>
                        <w:t>and</w:t>
                      </w:r>
                      <w:r>
                        <w:rPr>
                          <w:color w:val="231F20"/>
                          <w:spacing w:val="-2"/>
                        </w:rPr>
                        <w:t xml:space="preserve"> </w:t>
                      </w:r>
                      <w:r>
                        <w:rPr>
                          <w:color w:val="231F20"/>
                        </w:rPr>
                        <w:t>a- vailable.</w:t>
                      </w:r>
                      <w:r>
                        <w:rPr>
                          <w:color w:val="231F20"/>
                          <w:spacing w:val="-11"/>
                        </w:rPr>
                        <w:t xml:space="preserve"> </w:t>
                      </w:r>
                      <w:r>
                        <w:rPr>
                          <w:color w:val="231F20"/>
                        </w:rPr>
                        <w:t>Serial</w:t>
                      </w:r>
                      <w:r>
                        <w:rPr>
                          <w:color w:val="231F20"/>
                          <w:spacing w:val="-11"/>
                        </w:rPr>
                        <w:t xml:space="preserve"> </w:t>
                      </w:r>
                      <w:r>
                        <w:rPr>
                          <w:color w:val="231F20"/>
                        </w:rPr>
                        <w:t>assessment</w:t>
                      </w:r>
                      <w:r>
                        <w:rPr>
                          <w:color w:val="231F20"/>
                          <w:spacing w:val="-11"/>
                        </w:rPr>
                        <w:t xml:space="preserve"> </w:t>
                      </w:r>
                      <w:r>
                        <w:rPr>
                          <w:color w:val="231F20"/>
                        </w:rPr>
                        <w:t>of</w:t>
                      </w:r>
                      <w:r>
                        <w:rPr>
                          <w:color w:val="231F20"/>
                          <w:spacing w:val="-11"/>
                        </w:rPr>
                        <w:t xml:space="preserve"> </w:t>
                      </w:r>
                      <w:r>
                        <w:rPr>
                          <w:color w:val="231F20"/>
                        </w:rPr>
                        <w:t>HMOD</w:t>
                      </w:r>
                      <w:r>
                        <w:rPr>
                          <w:color w:val="231F20"/>
                          <w:spacing w:val="-11"/>
                        </w:rPr>
                        <w:t xml:space="preserve"> </w:t>
                      </w:r>
                      <w:r>
                        <w:rPr>
                          <w:color w:val="231F20"/>
                        </w:rPr>
                        <w:t>(LVH</w:t>
                      </w:r>
                      <w:r>
                        <w:rPr>
                          <w:color w:val="231F20"/>
                          <w:spacing w:val="-11"/>
                        </w:rPr>
                        <w:t xml:space="preserve"> </w:t>
                      </w:r>
                      <w:r>
                        <w:rPr>
                          <w:color w:val="231F20"/>
                        </w:rPr>
                        <w:t>and</w:t>
                      </w:r>
                      <w:r>
                        <w:rPr>
                          <w:color w:val="231F20"/>
                          <w:spacing w:val="-11"/>
                        </w:rPr>
                        <w:t xml:space="preserve"> </w:t>
                      </w:r>
                      <w:r>
                        <w:rPr>
                          <w:color w:val="231F20"/>
                        </w:rPr>
                        <w:t>albuminu- ria) to monitor regression with antihypertensive treatment may</w:t>
                      </w:r>
                      <w:r>
                        <w:rPr>
                          <w:color w:val="231F20"/>
                          <w:spacing w:val="-7"/>
                        </w:rPr>
                        <w:t xml:space="preserve"> </w:t>
                      </w:r>
                      <w:r>
                        <w:rPr>
                          <w:color w:val="231F20"/>
                        </w:rPr>
                        <w:t>be</w:t>
                      </w:r>
                      <w:r>
                        <w:rPr>
                          <w:color w:val="231F20"/>
                          <w:spacing w:val="-7"/>
                        </w:rPr>
                        <w:t xml:space="preserve"> </w:t>
                      </w:r>
                      <w:r>
                        <w:rPr>
                          <w:color w:val="231F20"/>
                        </w:rPr>
                        <w:t>helpful</w:t>
                      </w:r>
                      <w:r>
                        <w:rPr>
                          <w:color w:val="231F20"/>
                          <w:spacing w:val="-7"/>
                        </w:rPr>
                        <w:t xml:space="preserve"> </w:t>
                      </w:r>
                      <w:r>
                        <w:rPr>
                          <w:color w:val="231F20"/>
                        </w:rPr>
                        <w:t>to</w:t>
                      </w:r>
                      <w:r>
                        <w:rPr>
                          <w:color w:val="231F20"/>
                          <w:spacing w:val="-7"/>
                        </w:rPr>
                        <w:t xml:space="preserve"> </w:t>
                      </w:r>
                      <w:r>
                        <w:rPr>
                          <w:color w:val="231F20"/>
                        </w:rPr>
                        <w:t>determine</w:t>
                      </w:r>
                      <w:r>
                        <w:rPr>
                          <w:color w:val="231F20"/>
                          <w:spacing w:val="-7"/>
                        </w:rPr>
                        <w:t xml:space="preserve"> </w:t>
                      </w:r>
                      <w:r>
                        <w:rPr>
                          <w:color w:val="231F20"/>
                        </w:rPr>
                        <w:t>the</w:t>
                      </w:r>
                      <w:r>
                        <w:rPr>
                          <w:color w:val="231F20"/>
                          <w:spacing w:val="-7"/>
                        </w:rPr>
                        <w:t xml:space="preserve"> </w:t>
                      </w:r>
                      <w:r>
                        <w:rPr>
                          <w:color w:val="231F20"/>
                        </w:rPr>
                        <w:t>efficacy</w:t>
                      </w:r>
                      <w:r>
                        <w:rPr>
                          <w:color w:val="231F20"/>
                          <w:spacing w:val="-7"/>
                        </w:rPr>
                        <w:t xml:space="preserve"> </w:t>
                      </w:r>
                      <w:r>
                        <w:rPr>
                          <w:color w:val="231F20"/>
                        </w:rPr>
                        <w:t>of</w:t>
                      </w:r>
                      <w:r>
                        <w:rPr>
                          <w:color w:val="231F20"/>
                          <w:spacing w:val="-7"/>
                        </w:rPr>
                        <w:t xml:space="preserve"> </w:t>
                      </w:r>
                      <w:r>
                        <w:rPr>
                          <w:color w:val="231F20"/>
                        </w:rPr>
                        <w:t>treatment</w:t>
                      </w:r>
                      <w:r>
                        <w:rPr>
                          <w:color w:val="231F20"/>
                          <w:spacing w:val="-7"/>
                        </w:rPr>
                        <w:t xml:space="preserve"> </w:t>
                      </w:r>
                      <w:r>
                        <w:rPr>
                          <w:color w:val="231F20"/>
                        </w:rPr>
                        <w:t>in</w:t>
                      </w:r>
                      <w:r>
                        <w:rPr>
                          <w:color w:val="231F20"/>
                          <w:spacing w:val="-7"/>
                        </w:rPr>
                        <w:t xml:space="preserve"> </w:t>
                      </w:r>
                      <w:r>
                        <w:rPr>
                          <w:color w:val="231F20"/>
                        </w:rPr>
                        <w:t>in- dividual</w:t>
                      </w:r>
                      <w:r>
                        <w:rPr>
                          <w:color w:val="231F20"/>
                          <w:spacing w:val="-11"/>
                        </w:rPr>
                        <w:t xml:space="preserve"> </w:t>
                      </w:r>
                      <w:r>
                        <w:rPr>
                          <w:color w:val="231F20"/>
                        </w:rPr>
                        <w:t>patients</w:t>
                      </w:r>
                      <w:r>
                        <w:rPr>
                          <w:color w:val="231F20"/>
                          <w:spacing w:val="-11"/>
                        </w:rPr>
                        <w:t xml:space="preserve"> </w:t>
                      </w:r>
                      <w:r>
                        <w:rPr>
                          <w:color w:val="231F20"/>
                        </w:rPr>
                        <w:t>but</w:t>
                      </w:r>
                      <w:r>
                        <w:rPr>
                          <w:color w:val="231F20"/>
                          <w:spacing w:val="-11"/>
                        </w:rPr>
                        <w:t xml:space="preserve"> </w:t>
                      </w:r>
                      <w:r>
                        <w:rPr>
                          <w:color w:val="231F20"/>
                        </w:rPr>
                        <w:t>this</w:t>
                      </w:r>
                      <w:r>
                        <w:rPr>
                          <w:color w:val="231F20"/>
                          <w:spacing w:val="-11"/>
                        </w:rPr>
                        <w:t xml:space="preserve"> </w:t>
                      </w:r>
                      <w:r>
                        <w:rPr>
                          <w:color w:val="231F20"/>
                        </w:rPr>
                        <w:t>has</w:t>
                      </w:r>
                      <w:r>
                        <w:rPr>
                          <w:color w:val="231F20"/>
                          <w:spacing w:val="-11"/>
                        </w:rPr>
                        <w:t xml:space="preserve"> </w:t>
                      </w:r>
                      <w:r>
                        <w:rPr>
                          <w:color w:val="231F20"/>
                        </w:rPr>
                        <w:t>not</w:t>
                      </w:r>
                      <w:r>
                        <w:rPr>
                          <w:color w:val="231F20"/>
                          <w:spacing w:val="-11"/>
                        </w:rPr>
                        <w:t xml:space="preserve"> </w:t>
                      </w:r>
                      <w:r>
                        <w:rPr>
                          <w:color w:val="231F20"/>
                        </w:rPr>
                        <w:t>been</w:t>
                      </w:r>
                      <w:r>
                        <w:rPr>
                          <w:color w:val="231F20"/>
                          <w:spacing w:val="-11"/>
                        </w:rPr>
                        <w:t xml:space="preserve"> </w:t>
                      </w:r>
                      <w:r>
                        <w:rPr>
                          <w:color w:val="231F20"/>
                        </w:rPr>
                        <w:t>sufficiently</w:t>
                      </w:r>
                      <w:r>
                        <w:rPr>
                          <w:color w:val="231F20"/>
                          <w:spacing w:val="-11"/>
                        </w:rPr>
                        <w:t xml:space="preserve"> </w:t>
                      </w:r>
                      <w:r>
                        <w:rPr>
                          <w:color w:val="231F20"/>
                        </w:rPr>
                        <w:t>validated for most measures of HMOD.</w:t>
                      </w:r>
                    </w:p>
                  </w:txbxContent>
                </v:textbox>
                <w10:wrap type="topAndBottom" anchorx="page"/>
              </v:shape>
            </w:pict>
          </mc:Fallback>
        </mc:AlternateContent>
      </w:r>
    </w:p>
    <w:p w:rsidR="009811E6" w:rsidRPr="00542BE5" w:rsidRDefault="009811E6">
      <w:pPr>
        <w:pStyle w:val="BodyText"/>
        <w:rPr>
          <w:sz w:val="24"/>
          <w:szCs w:val="24"/>
        </w:rPr>
      </w:pPr>
    </w:p>
    <w:p w:rsidR="009811E6" w:rsidRPr="00542BE5" w:rsidRDefault="009811E6">
      <w:pPr>
        <w:pStyle w:val="BodyText"/>
        <w:spacing w:before="168"/>
        <w:rPr>
          <w:sz w:val="24"/>
          <w:szCs w:val="24"/>
        </w:rPr>
      </w:pPr>
    </w:p>
    <w:p w:rsidR="009811E6" w:rsidRPr="00542BE5" w:rsidRDefault="009811E6">
      <w:pPr>
        <w:pStyle w:val="Heading1"/>
        <w:spacing w:line="199" w:lineRule="auto"/>
        <w:ind w:left="1785" w:hanging="1307"/>
        <w:rPr>
          <w:sz w:val="24"/>
          <w:szCs w:val="24"/>
        </w:rPr>
      </w:pPr>
      <w:r w:rsidRPr="00542BE5">
        <w:rPr>
          <w:color w:val="231F20"/>
          <w:sz w:val="24"/>
          <w:szCs w:val="24"/>
        </w:rPr>
        <w:t>Bagian</w:t>
      </w:r>
      <w:r w:rsidRPr="00542BE5">
        <w:rPr>
          <w:color w:val="231F20"/>
          <w:spacing w:val="-8"/>
          <w:sz w:val="24"/>
          <w:szCs w:val="24"/>
        </w:rPr>
        <w:t xml:space="preserve"> </w:t>
      </w:r>
      <w:r w:rsidRPr="00542BE5">
        <w:rPr>
          <w:color w:val="231F20"/>
          <w:sz w:val="24"/>
          <w:szCs w:val="24"/>
        </w:rPr>
        <w:t>7:</w:t>
      </w:r>
      <w:r w:rsidRPr="00542BE5">
        <w:rPr>
          <w:color w:val="231F20"/>
          <w:spacing w:val="-8"/>
          <w:sz w:val="24"/>
          <w:szCs w:val="24"/>
        </w:rPr>
        <w:t xml:space="preserve"> </w:t>
      </w:r>
      <w:r w:rsidRPr="00542BE5">
        <w:rPr>
          <w:color w:val="231F20"/>
          <w:sz w:val="24"/>
          <w:szCs w:val="24"/>
        </w:rPr>
        <w:t>Eksaserbasi</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Induser</w:t>
      </w:r>
      <w:r w:rsidRPr="00542BE5">
        <w:rPr>
          <w:color w:val="231F20"/>
          <w:spacing w:val="-8"/>
          <w:sz w:val="24"/>
          <w:szCs w:val="24"/>
        </w:rPr>
        <w:t xml:space="preserve"> </w:t>
      </w:r>
      <w:r w:rsidRPr="00542BE5">
        <w:rPr>
          <w:color w:val="231F20"/>
          <w:sz w:val="24"/>
          <w:szCs w:val="24"/>
        </w:rPr>
        <w:t xml:space="preserve">dari </w:t>
      </w:r>
      <w:r w:rsidRPr="00542BE5">
        <w:rPr>
          <w:color w:val="231F20"/>
          <w:spacing w:val="-2"/>
          <w:sz w:val="24"/>
          <w:szCs w:val="24"/>
        </w:rPr>
        <w:t>Hipertensi</w:t>
      </w:r>
    </w:p>
    <w:p w:rsidR="009811E6" w:rsidRPr="00542BE5" w:rsidRDefault="009811E6">
      <w:pPr>
        <w:pStyle w:val="Heading2"/>
        <w:spacing w:before="94"/>
        <w:rPr>
          <w:sz w:val="24"/>
          <w:szCs w:val="24"/>
        </w:rPr>
      </w:pPr>
      <w:r w:rsidRPr="00542BE5">
        <w:rPr>
          <w:color w:val="231F20"/>
          <w:spacing w:val="-2"/>
          <w:sz w:val="24"/>
          <w:szCs w:val="24"/>
        </w:rPr>
        <w:t>Latar belakang</w:t>
      </w:r>
    </w:p>
    <w:p w:rsidR="009811E6" w:rsidRPr="00542BE5" w:rsidRDefault="009811E6">
      <w:pPr>
        <w:pStyle w:val="BodyText"/>
        <w:spacing w:before="37" w:line="252" w:lineRule="auto"/>
        <w:ind w:left="110" w:right="38"/>
        <w:jc w:val="both"/>
        <w:rPr>
          <w:sz w:val="24"/>
          <w:szCs w:val="24"/>
        </w:rPr>
      </w:pPr>
      <w:r w:rsidRPr="00542BE5">
        <w:rPr>
          <w:color w:val="231F20"/>
          <w:sz w:val="24"/>
          <w:szCs w:val="24"/>
        </w:rPr>
        <w:t>Beberapa obat dan zat dapat meningkatkan tekanan darah atau melawan efek penurunan tekanan darah dari terapi antihipertensi pada individu (Tabel 7). Penting untuk dicatat bahwa efek individu dari zat-zat ini terhadap tekanan darah bisa sangat bervariasi dengan peningkatan yang lebih besar terjadi pada orang lanjut usia, mereka yang memiliki tekanan darah awal lebih tinggi, menggunakan terapi antihipertensi atau dengan penyakit ginjal.</w:t>
      </w:r>
    </w:p>
    <w:p w:rsidR="009811E6" w:rsidRPr="00542BE5" w:rsidRDefault="009811E6">
      <w:pPr>
        <w:pStyle w:val="Heading1"/>
        <w:spacing w:before="101"/>
        <w:ind w:left="611"/>
        <w:jc w:val="both"/>
        <w:rPr>
          <w:sz w:val="24"/>
          <w:szCs w:val="24"/>
        </w:rPr>
      </w:pPr>
      <w:bookmarkStart w:id="66" w:name="_TOC_250008"/>
      <w:r w:rsidRPr="00542BE5">
        <w:rPr>
          <w:b w:val="0"/>
          <w:sz w:val="24"/>
          <w:szCs w:val="24"/>
        </w:rPr>
        <w:br w:type="column"/>
      </w:r>
      <w:r w:rsidRPr="00542BE5">
        <w:rPr>
          <w:color w:val="231F20"/>
          <w:sz w:val="24"/>
          <w:szCs w:val="24"/>
        </w:rPr>
        <w:lastRenderedPageBreak/>
        <w:t>Bagian</w:t>
      </w:r>
      <w:r w:rsidRPr="00542BE5">
        <w:rPr>
          <w:color w:val="231F20"/>
          <w:spacing w:val="-6"/>
          <w:sz w:val="24"/>
          <w:szCs w:val="24"/>
        </w:rPr>
        <w:t xml:space="preserve"> </w:t>
      </w:r>
      <w:r w:rsidRPr="00542BE5">
        <w:rPr>
          <w:color w:val="231F20"/>
          <w:sz w:val="24"/>
          <w:szCs w:val="24"/>
        </w:rPr>
        <w:t>8:</w:t>
      </w:r>
      <w:r w:rsidRPr="00542BE5">
        <w:rPr>
          <w:color w:val="231F20"/>
          <w:spacing w:val="-12"/>
          <w:sz w:val="24"/>
          <w:szCs w:val="24"/>
        </w:rPr>
        <w:t xml:space="preserve"> </w:t>
      </w:r>
      <w:r w:rsidRPr="00542BE5">
        <w:rPr>
          <w:color w:val="231F20"/>
          <w:sz w:val="24"/>
          <w:szCs w:val="24"/>
        </w:rPr>
        <w:t>Perlakuan</w:t>
      </w:r>
      <w:r w:rsidRPr="00542BE5">
        <w:rPr>
          <w:color w:val="231F20"/>
          <w:spacing w:val="-6"/>
          <w:sz w:val="24"/>
          <w:szCs w:val="24"/>
        </w:rPr>
        <w:t xml:space="preserve"> </w:t>
      </w:r>
      <w:r w:rsidRPr="00542BE5">
        <w:rPr>
          <w:color w:val="231F20"/>
          <w:sz w:val="24"/>
          <w:szCs w:val="24"/>
        </w:rPr>
        <w:t>dari</w:t>
      </w:r>
      <w:r w:rsidRPr="00542BE5">
        <w:rPr>
          <w:color w:val="231F20"/>
          <w:spacing w:val="-5"/>
          <w:sz w:val="24"/>
          <w:szCs w:val="24"/>
        </w:rPr>
        <w:t xml:space="preserve"> </w:t>
      </w:r>
      <w:bookmarkEnd w:id="66"/>
      <w:r w:rsidRPr="00542BE5">
        <w:rPr>
          <w:color w:val="231F20"/>
          <w:spacing w:val="-2"/>
          <w:sz w:val="24"/>
          <w:szCs w:val="24"/>
        </w:rPr>
        <w:t>Hipertensi</w:t>
      </w:r>
    </w:p>
    <w:p w:rsidR="009811E6" w:rsidRPr="00542BE5" w:rsidRDefault="009811E6" w:rsidP="009811E6">
      <w:pPr>
        <w:pStyle w:val="Heading2"/>
        <w:numPr>
          <w:ilvl w:val="1"/>
          <w:numId w:val="69"/>
        </w:numPr>
        <w:tabs>
          <w:tab w:val="left" w:pos="477"/>
        </w:tabs>
        <w:spacing w:before="84"/>
        <w:ind w:right="0" w:hanging="367"/>
        <w:jc w:val="both"/>
        <w:rPr>
          <w:sz w:val="24"/>
          <w:szCs w:val="24"/>
        </w:rPr>
      </w:pPr>
      <w:r w:rsidRPr="00542BE5">
        <w:rPr>
          <w:color w:val="231F20"/>
          <w:spacing w:val="-2"/>
          <w:sz w:val="24"/>
          <w:szCs w:val="24"/>
        </w:rPr>
        <w:t xml:space="preserve">Modifikasi </w:t>
      </w:r>
      <w:r w:rsidRPr="00542BE5">
        <w:rPr>
          <w:color w:val="231F20"/>
          <w:sz w:val="24"/>
          <w:szCs w:val="24"/>
        </w:rPr>
        <w:t>Gaya Hidup</w:t>
      </w:r>
    </w:p>
    <w:p w:rsidR="009811E6" w:rsidRPr="00542BE5" w:rsidRDefault="009811E6">
      <w:pPr>
        <w:pStyle w:val="BodyText"/>
        <w:spacing w:before="37" w:line="252" w:lineRule="auto"/>
        <w:ind w:left="110" w:right="127"/>
        <w:jc w:val="both"/>
        <w:rPr>
          <w:sz w:val="24"/>
          <w:szCs w:val="24"/>
        </w:rPr>
      </w:pPr>
      <w:r w:rsidRPr="00542BE5">
        <w:rPr>
          <w:color w:val="231F20"/>
          <w:sz w:val="24"/>
          <w:szCs w:val="24"/>
        </w:rPr>
        <w:t xml:space="preserve">Pilihan gaya hidup sehat dapat mencegah atau menunda timbulnya tekanan darah tinggi dan dapat mengurangi risiko kardiovaskular. </w:t>
      </w:r>
      <w:r w:rsidRPr="00542BE5">
        <w:rPr>
          <w:color w:val="231F20"/>
          <w:position w:val="6"/>
          <w:sz w:val="24"/>
          <w:szCs w:val="24"/>
        </w:rPr>
        <w:t>46</w:t>
      </w:r>
      <w:r w:rsidRPr="00542BE5">
        <w:rPr>
          <w:color w:val="231F20"/>
          <w:spacing w:val="22"/>
          <w:position w:val="6"/>
          <w:sz w:val="24"/>
          <w:szCs w:val="24"/>
        </w:rPr>
        <w:t xml:space="preserve"> </w:t>
      </w:r>
      <w:r w:rsidRPr="00542BE5">
        <w:rPr>
          <w:color w:val="231F20"/>
          <w:sz w:val="24"/>
          <w:szCs w:val="24"/>
        </w:rPr>
        <w:t>Modifikasi gaya hidup juga merupakan pengobatan antihipertensi lini pertama. Modifikasi gaya hidup juga dapat meningkatkan efek antihipertensi</w:t>
      </w:r>
      <w:r w:rsidRPr="00542BE5">
        <w:rPr>
          <w:color w:val="231F20"/>
          <w:spacing w:val="-11"/>
          <w:sz w:val="24"/>
          <w:szCs w:val="24"/>
        </w:rPr>
        <w:t xml:space="preserve"> </w:t>
      </w:r>
      <w:r w:rsidRPr="00542BE5">
        <w:rPr>
          <w:color w:val="231F20"/>
          <w:sz w:val="24"/>
          <w:szCs w:val="24"/>
        </w:rPr>
        <w:t>perlakuan.</w:t>
      </w:r>
      <w:r w:rsidRPr="00542BE5">
        <w:rPr>
          <w:color w:val="231F20"/>
          <w:spacing w:val="-11"/>
          <w:sz w:val="24"/>
          <w:szCs w:val="24"/>
        </w:rPr>
        <w:t xml:space="preserve"> </w:t>
      </w:r>
      <w:r w:rsidRPr="00542BE5">
        <w:rPr>
          <w:color w:val="231F20"/>
          <w:sz w:val="24"/>
          <w:szCs w:val="24"/>
        </w:rPr>
        <w:t>Gaya hidup</w:t>
      </w:r>
      <w:r w:rsidRPr="00542BE5">
        <w:rPr>
          <w:color w:val="231F20"/>
          <w:spacing w:val="-11"/>
          <w:sz w:val="24"/>
          <w:szCs w:val="24"/>
        </w:rPr>
        <w:t xml:space="preserve"> </w:t>
      </w:r>
      <w:r w:rsidRPr="00542BE5">
        <w:rPr>
          <w:color w:val="231F20"/>
          <w:sz w:val="24"/>
          <w:szCs w:val="24"/>
        </w:rPr>
        <w:t>modifikasi</w:t>
      </w:r>
      <w:r w:rsidRPr="00542BE5">
        <w:rPr>
          <w:color w:val="231F20"/>
          <w:spacing w:val="-11"/>
          <w:sz w:val="24"/>
          <w:szCs w:val="24"/>
        </w:rPr>
        <w:t xml:space="preserve"> </w:t>
      </w:r>
      <w:r w:rsidRPr="00542BE5">
        <w:rPr>
          <w:color w:val="231F20"/>
          <w:sz w:val="24"/>
          <w:szCs w:val="24"/>
        </w:rPr>
        <w:t>sebaiknya</w:t>
      </w:r>
      <w:r w:rsidRPr="00542BE5">
        <w:rPr>
          <w:color w:val="231F20"/>
          <w:spacing w:val="-11"/>
          <w:sz w:val="24"/>
          <w:szCs w:val="24"/>
        </w:rPr>
        <w:t xml:space="preserve"> </w:t>
      </w:r>
      <w:r w:rsidRPr="00542BE5">
        <w:rPr>
          <w:color w:val="231F20"/>
          <w:sz w:val="24"/>
          <w:szCs w:val="24"/>
        </w:rPr>
        <w:t xml:space="preserve">termasuk yang berikut ini (Tabel 8). </w:t>
      </w:r>
      <w:r w:rsidRPr="00542BE5">
        <w:rPr>
          <w:color w:val="231F20"/>
          <w:sz w:val="24"/>
          <w:szCs w:val="24"/>
          <w:vertAlign w:val="superscript"/>
        </w:rPr>
        <w:t>47–64</w:t>
      </w:r>
    </w:p>
    <w:p w:rsidR="009811E6" w:rsidRPr="00542BE5" w:rsidRDefault="009811E6">
      <w:pPr>
        <w:pStyle w:val="Heading3"/>
        <w:spacing w:before="114"/>
        <w:rPr>
          <w:sz w:val="24"/>
          <w:szCs w:val="24"/>
        </w:rPr>
      </w:pPr>
      <w:r w:rsidRPr="00542BE5">
        <w:rPr>
          <w:color w:val="231F20"/>
          <w:sz w:val="24"/>
          <w:szCs w:val="24"/>
        </w:rPr>
        <w:t>Musiman</w:t>
      </w:r>
      <w:r w:rsidRPr="00542BE5">
        <w:rPr>
          <w:color w:val="231F20"/>
          <w:spacing w:val="-8"/>
          <w:sz w:val="24"/>
          <w:szCs w:val="24"/>
        </w:rPr>
        <w:t xml:space="preserve"> </w:t>
      </w:r>
      <w:r w:rsidRPr="00542BE5">
        <w:rPr>
          <w:color w:val="231F20"/>
          <w:sz w:val="24"/>
          <w:szCs w:val="24"/>
        </w:rPr>
        <w:t>BP</w:t>
      </w:r>
      <w:r w:rsidRPr="00542BE5">
        <w:rPr>
          <w:color w:val="231F20"/>
          <w:spacing w:val="-14"/>
          <w:sz w:val="24"/>
          <w:szCs w:val="24"/>
        </w:rPr>
        <w:t xml:space="preserve"> </w:t>
      </w:r>
      <w:r w:rsidRPr="00542BE5">
        <w:rPr>
          <w:color w:val="231F20"/>
          <w:spacing w:val="-2"/>
          <w:sz w:val="24"/>
          <w:szCs w:val="24"/>
        </w:rPr>
        <w:t xml:space="preserve">Variasi </w:t>
      </w:r>
      <w:r w:rsidRPr="00542BE5">
        <w:rPr>
          <w:color w:val="231F20"/>
          <w:spacing w:val="-2"/>
          <w:position w:val="6"/>
          <w:sz w:val="24"/>
          <w:szCs w:val="24"/>
        </w:rPr>
        <w:t>65</w:t>
      </w:r>
    </w:p>
    <w:p w:rsidR="009811E6" w:rsidRPr="00542BE5" w:rsidRDefault="009811E6">
      <w:pPr>
        <w:pStyle w:val="BodyText"/>
        <w:spacing w:before="11" w:line="252" w:lineRule="auto"/>
        <w:ind w:left="110" w:right="127"/>
        <w:jc w:val="both"/>
        <w:rPr>
          <w:sz w:val="24"/>
          <w:szCs w:val="24"/>
        </w:rPr>
      </w:pPr>
      <w:r w:rsidRPr="00542BE5">
        <w:rPr>
          <w:color w:val="231F20"/>
          <w:spacing w:val="-6"/>
          <w:sz w:val="24"/>
          <w:szCs w:val="24"/>
        </w:rPr>
        <w:t>BP</w:t>
      </w:r>
      <w:r w:rsidRPr="00542BE5">
        <w:rPr>
          <w:color w:val="231F20"/>
          <w:spacing w:val="-3"/>
          <w:sz w:val="24"/>
          <w:szCs w:val="24"/>
        </w:rPr>
        <w:t xml:space="preserve"> </w:t>
      </w:r>
      <w:r w:rsidRPr="00542BE5">
        <w:rPr>
          <w:color w:val="231F20"/>
          <w:spacing w:val="-6"/>
          <w:sz w:val="24"/>
          <w:szCs w:val="24"/>
        </w:rPr>
        <w:t>pameran</w:t>
      </w:r>
      <w:r w:rsidRPr="00542BE5">
        <w:rPr>
          <w:color w:val="231F20"/>
          <w:spacing w:val="-3"/>
          <w:sz w:val="24"/>
          <w:szCs w:val="24"/>
        </w:rPr>
        <w:t xml:space="preserve"> </w:t>
      </w:r>
      <w:r w:rsidRPr="00542BE5">
        <w:rPr>
          <w:color w:val="231F20"/>
          <w:spacing w:val="-6"/>
          <w:sz w:val="24"/>
          <w:szCs w:val="24"/>
        </w:rPr>
        <w:t>musiman</w:t>
      </w:r>
      <w:r w:rsidRPr="00542BE5">
        <w:rPr>
          <w:color w:val="231F20"/>
          <w:spacing w:val="-3"/>
          <w:sz w:val="24"/>
          <w:szCs w:val="24"/>
        </w:rPr>
        <w:t xml:space="preserve"> </w:t>
      </w:r>
      <w:r w:rsidRPr="00542BE5">
        <w:rPr>
          <w:color w:val="231F20"/>
          <w:spacing w:val="-6"/>
          <w:sz w:val="24"/>
          <w:szCs w:val="24"/>
        </w:rPr>
        <w:t>variasi</w:t>
      </w:r>
      <w:r w:rsidRPr="00542BE5">
        <w:rPr>
          <w:color w:val="231F20"/>
          <w:spacing w:val="-3"/>
          <w:sz w:val="24"/>
          <w:szCs w:val="24"/>
        </w:rPr>
        <w:t xml:space="preserve"> </w:t>
      </w:r>
      <w:r w:rsidRPr="00542BE5">
        <w:rPr>
          <w:color w:val="231F20"/>
          <w:spacing w:val="-6"/>
          <w:sz w:val="24"/>
          <w:szCs w:val="24"/>
        </w:rPr>
        <w:t>dengan</w:t>
      </w:r>
      <w:r w:rsidRPr="00542BE5">
        <w:rPr>
          <w:color w:val="231F20"/>
          <w:spacing w:val="-3"/>
          <w:sz w:val="24"/>
          <w:szCs w:val="24"/>
        </w:rPr>
        <w:t xml:space="preserve"> </w:t>
      </w:r>
      <w:r w:rsidRPr="00542BE5">
        <w:rPr>
          <w:color w:val="231F20"/>
          <w:spacing w:val="-6"/>
          <w:sz w:val="24"/>
          <w:szCs w:val="24"/>
        </w:rPr>
        <w:t>lebih rendah</w:t>
      </w:r>
      <w:r w:rsidRPr="00542BE5">
        <w:rPr>
          <w:color w:val="231F20"/>
          <w:spacing w:val="-4"/>
          <w:sz w:val="24"/>
          <w:szCs w:val="24"/>
        </w:rPr>
        <w:t xml:space="preserve"> </w:t>
      </w:r>
      <w:r w:rsidRPr="00542BE5">
        <w:rPr>
          <w:color w:val="231F20"/>
          <w:spacing w:val="-6"/>
          <w:sz w:val="24"/>
          <w:szCs w:val="24"/>
        </w:rPr>
        <w:t>tingkat</w:t>
      </w:r>
      <w:r w:rsidRPr="00542BE5">
        <w:rPr>
          <w:color w:val="231F20"/>
          <w:spacing w:val="-3"/>
          <w:sz w:val="24"/>
          <w:szCs w:val="24"/>
        </w:rPr>
        <w:t xml:space="preserve"> </w:t>
      </w:r>
      <w:r w:rsidRPr="00542BE5">
        <w:rPr>
          <w:color w:val="231F20"/>
          <w:spacing w:val="-6"/>
          <w:sz w:val="24"/>
          <w:szCs w:val="24"/>
        </w:rPr>
        <w:t>pada</w:t>
      </w:r>
      <w:r w:rsidRPr="00542BE5">
        <w:rPr>
          <w:color w:val="231F20"/>
          <w:spacing w:val="-3"/>
          <w:sz w:val="24"/>
          <w:szCs w:val="24"/>
        </w:rPr>
        <w:t xml:space="preserve"> </w:t>
      </w:r>
      <w:r w:rsidRPr="00542BE5">
        <w:rPr>
          <w:color w:val="231F20"/>
          <w:spacing w:val="-6"/>
          <w:sz w:val="24"/>
          <w:szCs w:val="24"/>
        </w:rPr>
        <w:t>lebih tinggi</w:t>
      </w:r>
      <w:r w:rsidRPr="00542BE5">
        <w:rPr>
          <w:color w:val="231F20"/>
          <w:spacing w:val="-3"/>
          <w:sz w:val="24"/>
          <w:szCs w:val="24"/>
        </w:rPr>
        <w:t xml:space="preserve"> </w:t>
      </w:r>
      <w:r w:rsidRPr="00542BE5">
        <w:rPr>
          <w:color w:val="231F20"/>
          <w:spacing w:val="-6"/>
          <w:sz w:val="24"/>
          <w:szCs w:val="24"/>
        </w:rPr>
        <w:t>suhu</w:t>
      </w:r>
      <w:r w:rsidRPr="00542BE5">
        <w:rPr>
          <w:color w:val="231F20"/>
          <w:spacing w:val="-2"/>
          <w:sz w:val="24"/>
          <w:szCs w:val="24"/>
        </w:rPr>
        <w:t>​</w:t>
      </w:r>
      <w:r w:rsidRPr="00542BE5">
        <w:rPr>
          <w:color w:val="231F20"/>
          <w:spacing w:val="-5"/>
          <w:sz w:val="24"/>
          <w:szCs w:val="24"/>
        </w:rPr>
        <w:t xml:space="preserve"> </w:t>
      </w:r>
      <w:r w:rsidRPr="00542BE5">
        <w:rPr>
          <w:color w:val="231F20"/>
          <w:spacing w:val="-2"/>
          <w:sz w:val="24"/>
          <w:szCs w:val="24"/>
        </w:rPr>
        <w:t>Dan</w:t>
      </w:r>
      <w:r w:rsidRPr="00542BE5">
        <w:rPr>
          <w:color w:val="231F20"/>
          <w:spacing w:val="-5"/>
          <w:sz w:val="24"/>
          <w:szCs w:val="24"/>
        </w:rPr>
        <w:t xml:space="preserve"> </w:t>
      </w:r>
      <w:r w:rsidRPr="00542BE5">
        <w:rPr>
          <w:color w:val="231F20"/>
          <w:spacing w:val="-2"/>
          <w:sz w:val="24"/>
          <w:szCs w:val="24"/>
        </w:rPr>
        <w:t>lebih tinggi</w:t>
      </w:r>
      <w:r w:rsidRPr="00542BE5">
        <w:rPr>
          <w:color w:val="231F20"/>
          <w:spacing w:val="-5"/>
          <w:sz w:val="24"/>
          <w:szCs w:val="24"/>
        </w:rPr>
        <w:t xml:space="preserve"> </w:t>
      </w:r>
      <w:r w:rsidRPr="00542BE5">
        <w:rPr>
          <w:color w:val="231F20"/>
          <w:spacing w:val="-2"/>
          <w:sz w:val="24"/>
          <w:szCs w:val="24"/>
        </w:rPr>
        <w:t>pada</w:t>
      </w:r>
      <w:r w:rsidRPr="00542BE5">
        <w:rPr>
          <w:color w:val="231F20"/>
          <w:spacing w:val="-5"/>
          <w:sz w:val="24"/>
          <w:szCs w:val="24"/>
        </w:rPr>
        <w:t xml:space="preserve"> </w:t>
      </w:r>
      <w:r w:rsidRPr="00542BE5">
        <w:rPr>
          <w:color w:val="231F20"/>
          <w:spacing w:val="-2"/>
          <w:sz w:val="24"/>
          <w:szCs w:val="24"/>
        </w:rPr>
        <w:t>lebih rendah</w:t>
      </w:r>
      <w:r w:rsidRPr="00542BE5">
        <w:rPr>
          <w:color w:val="231F20"/>
          <w:spacing w:val="-5"/>
          <w:sz w:val="24"/>
          <w:szCs w:val="24"/>
        </w:rPr>
        <w:t xml:space="preserve"> </w:t>
      </w:r>
      <w:r w:rsidRPr="00542BE5">
        <w:rPr>
          <w:color w:val="231F20"/>
          <w:spacing w:val="-2"/>
          <w:sz w:val="24"/>
          <w:szCs w:val="24"/>
        </w:rPr>
        <w:t>suhu.</w:t>
      </w:r>
      <w:r w:rsidRPr="00542BE5">
        <w:rPr>
          <w:color w:val="231F20"/>
          <w:spacing w:val="-5"/>
          <w:sz w:val="24"/>
          <w:szCs w:val="24"/>
        </w:rPr>
        <w:t xml:space="preserve"> </w:t>
      </w:r>
      <w:r w:rsidRPr="00542BE5">
        <w:rPr>
          <w:color w:val="231F20"/>
          <w:spacing w:val="-2"/>
          <w:sz w:val="24"/>
          <w:szCs w:val="24"/>
        </w:rPr>
        <w:t>Serupa</w:t>
      </w:r>
      <w:r w:rsidRPr="00542BE5">
        <w:rPr>
          <w:color w:val="231F20"/>
          <w:spacing w:val="-5"/>
          <w:sz w:val="24"/>
          <w:szCs w:val="24"/>
        </w:rPr>
        <w:t xml:space="preserve"> </w:t>
      </w:r>
      <w:r w:rsidRPr="00542BE5">
        <w:rPr>
          <w:color w:val="231F20"/>
          <w:spacing w:val="-2"/>
          <w:sz w:val="24"/>
          <w:szCs w:val="24"/>
        </w:rPr>
        <w:t>perubahan</w:t>
      </w:r>
      <w:r w:rsidRPr="00542BE5">
        <w:rPr>
          <w:color w:val="231F20"/>
          <w:spacing w:val="-5"/>
          <w:sz w:val="24"/>
          <w:szCs w:val="24"/>
        </w:rPr>
        <w:t xml:space="preserve"> </w:t>
      </w:r>
      <w:r w:rsidRPr="00542BE5">
        <w:rPr>
          <w:color w:val="231F20"/>
          <w:spacing w:val="-2"/>
          <w:sz w:val="24"/>
          <w:szCs w:val="24"/>
        </w:rPr>
        <w:t>terjadi di</w:t>
      </w:r>
      <w:r w:rsidRPr="00542BE5">
        <w:rPr>
          <w:color w:val="231F20"/>
          <w:spacing w:val="-7"/>
          <w:sz w:val="24"/>
          <w:szCs w:val="24"/>
        </w:rPr>
        <w:t xml:space="preserve"> </w:t>
      </w:r>
      <w:r w:rsidRPr="00542BE5">
        <w:rPr>
          <w:color w:val="231F20"/>
          <w:spacing w:val="-2"/>
          <w:sz w:val="24"/>
          <w:szCs w:val="24"/>
        </w:rPr>
        <w:t>rakyat</w:t>
      </w:r>
      <w:r w:rsidRPr="00542BE5">
        <w:rPr>
          <w:color w:val="231F20"/>
          <w:spacing w:val="-7"/>
          <w:sz w:val="24"/>
          <w:szCs w:val="24"/>
        </w:rPr>
        <w:t xml:space="preserve"> </w:t>
      </w:r>
      <w:r w:rsidRPr="00542BE5">
        <w:rPr>
          <w:color w:val="231F20"/>
          <w:spacing w:val="-2"/>
          <w:sz w:val="24"/>
          <w:szCs w:val="24"/>
        </w:rPr>
        <w:t>bepergian</w:t>
      </w:r>
      <w:r w:rsidRPr="00542BE5">
        <w:rPr>
          <w:color w:val="231F20"/>
          <w:spacing w:val="-7"/>
          <w:sz w:val="24"/>
          <w:szCs w:val="24"/>
        </w:rPr>
        <w:t xml:space="preserve"> </w:t>
      </w:r>
      <w:r w:rsidRPr="00542BE5">
        <w:rPr>
          <w:color w:val="231F20"/>
          <w:spacing w:val="-2"/>
          <w:sz w:val="24"/>
          <w:szCs w:val="24"/>
        </w:rPr>
        <w:t>dari</w:t>
      </w:r>
      <w:r w:rsidRPr="00542BE5">
        <w:rPr>
          <w:color w:val="231F20"/>
          <w:spacing w:val="-7"/>
          <w:sz w:val="24"/>
          <w:szCs w:val="24"/>
        </w:rPr>
        <w:t xml:space="preserve"> </w:t>
      </w:r>
      <w:r w:rsidRPr="00542BE5">
        <w:rPr>
          <w:color w:val="231F20"/>
          <w:spacing w:val="-2"/>
          <w:sz w:val="24"/>
          <w:szCs w:val="24"/>
        </w:rPr>
        <w:t>tempat</w:t>
      </w:r>
      <w:r w:rsidRPr="00542BE5">
        <w:rPr>
          <w:color w:val="231F20"/>
          <w:spacing w:val="-7"/>
          <w:sz w:val="24"/>
          <w:szCs w:val="24"/>
        </w:rPr>
        <w:t xml:space="preserve"> </w:t>
      </w:r>
      <w:r w:rsidRPr="00542BE5">
        <w:rPr>
          <w:color w:val="231F20"/>
          <w:spacing w:val="-2"/>
          <w:sz w:val="24"/>
          <w:szCs w:val="24"/>
        </w:rPr>
        <w:t>dengan</w:t>
      </w:r>
      <w:r w:rsidRPr="00542BE5">
        <w:rPr>
          <w:color w:val="231F20"/>
          <w:spacing w:val="-7"/>
          <w:sz w:val="24"/>
          <w:szCs w:val="24"/>
        </w:rPr>
        <w:t xml:space="preserve"> </w:t>
      </w:r>
      <w:r w:rsidRPr="00542BE5">
        <w:rPr>
          <w:color w:val="231F20"/>
          <w:spacing w:val="-2"/>
          <w:sz w:val="24"/>
          <w:szCs w:val="24"/>
        </w:rPr>
        <w:t>dingin</w:t>
      </w:r>
      <w:r w:rsidRPr="00542BE5">
        <w:rPr>
          <w:color w:val="231F20"/>
          <w:spacing w:val="-7"/>
          <w:sz w:val="24"/>
          <w:szCs w:val="24"/>
        </w:rPr>
        <w:t xml:space="preserve"> </w:t>
      </w:r>
      <w:r w:rsidRPr="00542BE5">
        <w:rPr>
          <w:color w:val="231F20"/>
          <w:spacing w:val="-2"/>
          <w:sz w:val="24"/>
          <w:szCs w:val="24"/>
        </w:rPr>
        <w:t>ke</w:t>
      </w:r>
      <w:r w:rsidRPr="00542BE5">
        <w:rPr>
          <w:color w:val="231F20"/>
          <w:spacing w:val="-7"/>
          <w:sz w:val="24"/>
          <w:szCs w:val="24"/>
        </w:rPr>
        <w:t xml:space="preserve"> </w:t>
      </w:r>
      <w:r w:rsidRPr="00542BE5">
        <w:rPr>
          <w:color w:val="231F20"/>
          <w:spacing w:val="-2"/>
          <w:sz w:val="24"/>
          <w:szCs w:val="24"/>
        </w:rPr>
        <w:t>panas</w:t>
      </w:r>
      <w:r w:rsidRPr="00542BE5">
        <w:rPr>
          <w:color w:val="231F20"/>
          <w:spacing w:val="-7"/>
          <w:sz w:val="24"/>
          <w:szCs w:val="24"/>
        </w:rPr>
        <w:t xml:space="preserve"> </w:t>
      </w:r>
      <w:r w:rsidRPr="00542BE5">
        <w:rPr>
          <w:color w:val="231F20"/>
          <w:spacing w:val="-2"/>
          <w:sz w:val="24"/>
          <w:szCs w:val="24"/>
        </w:rPr>
        <w:t>suhu,</w:t>
      </w:r>
      <w:r w:rsidRPr="00542BE5">
        <w:rPr>
          <w:color w:val="231F20"/>
          <w:spacing w:val="-7"/>
          <w:sz w:val="24"/>
          <w:szCs w:val="24"/>
        </w:rPr>
        <w:t xml:space="preserve"> </w:t>
      </w:r>
      <w:r w:rsidRPr="00542BE5">
        <w:rPr>
          <w:color w:val="231F20"/>
          <w:spacing w:val="-2"/>
          <w:sz w:val="24"/>
          <w:szCs w:val="24"/>
        </w:rPr>
        <w:t xml:space="preserve">atau </w:t>
      </w:r>
      <w:r w:rsidRPr="00542BE5">
        <w:rPr>
          <w:color w:val="231F20"/>
          <w:spacing w:val="-4"/>
          <w:sz w:val="24"/>
          <w:szCs w:val="24"/>
        </w:rPr>
        <w:t>itu</w:t>
      </w:r>
      <w:r w:rsidRPr="00542BE5">
        <w:rPr>
          <w:color w:val="231F20"/>
          <w:spacing w:val="-8"/>
          <w:sz w:val="24"/>
          <w:szCs w:val="24"/>
        </w:rPr>
        <w:t xml:space="preserve"> </w:t>
      </w:r>
      <w:r w:rsidRPr="00542BE5">
        <w:rPr>
          <w:color w:val="231F20"/>
          <w:spacing w:val="-4"/>
          <w:sz w:val="24"/>
          <w:szCs w:val="24"/>
        </w:rPr>
        <w:t>balik.</w:t>
      </w:r>
      <w:r w:rsidRPr="00542BE5">
        <w:rPr>
          <w:color w:val="231F20"/>
          <w:spacing w:val="-8"/>
          <w:sz w:val="24"/>
          <w:szCs w:val="24"/>
        </w:rPr>
        <w:t xml:space="preserve"> </w:t>
      </w:r>
      <w:r w:rsidRPr="00542BE5">
        <w:rPr>
          <w:color w:val="231F20"/>
          <w:spacing w:val="-4"/>
          <w:sz w:val="24"/>
          <w:szCs w:val="24"/>
        </w:rPr>
        <w:t>A</w:t>
      </w:r>
      <w:r w:rsidRPr="00542BE5">
        <w:rPr>
          <w:color w:val="231F20"/>
          <w:spacing w:val="-8"/>
          <w:sz w:val="24"/>
          <w:szCs w:val="24"/>
        </w:rPr>
        <w:t xml:space="preserve"> </w:t>
      </w:r>
      <w:r w:rsidRPr="00542BE5">
        <w:rPr>
          <w:color w:val="231F20"/>
          <w:spacing w:val="-4"/>
          <w:sz w:val="24"/>
          <w:szCs w:val="24"/>
        </w:rPr>
        <w:t>meta-analisis</w:t>
      </w:r>
      <w:r w:rsidRPr="00542BE5">
        <w:rPr>
          <w:color w:val="231F20"/>
          <w:spacing w:val="-8"/>
          <w:sz w:val="24"/>
          <w:szCs w:val="24"/>
        </w:rPr>
        <w:t xml:space="preserve"> </w:t>
      </w:r>
      <w:r w:rsidRPr="00542BE5">
        <w:rPr>
          <w:color w:val="231F20"/>
          <w:spacing w:val="-4"/>
          <w:sz w:val="24"/>
          <w:szCs w:val="24"/>
        </w:rPr>
        <w:t>menunjukkan</w:t>
      </w:r>
      <w:r w:rsidRPr="00542BE5">
        <w:rPr>
          <w:color w:val="231F20"/>
          <w:spacing w:val="-8"/>
          <w:sz w:val="24"/>
          <w:szCs w:val="24"/>
        </w:rPr>
        <w:t xml:space="preserve"> </w:t>
      </w:r>
      <w:r w:rsidRPr="00542BE5">
        <w:rPr>
          <w:color w:val="231F20"/>
          <w:spacing w:val="-4"/>
          <w:sz w:val="24"/>
          <w:szCs w:val="24"/>
        </w:rPr>
        <w:t>rata-rata</w:t>
      </w:r>
      <w:r w:rsidRPr="00542BE5">
        <w:rPr>
          <w:color w:val="231F20"/>
          <w:spacing w:val="-6"/>
          <w:sz w:val="24"/>
          <w:szCs w:val="24"/>
        </w:rPr>
        <w:t xml:space="preserve"> </w:t>
      </w:r>
      <w:r w:rsidRPr="00542BE5">
        <w:rPr>
          <w:color w:val="231F20"/>
          <w:spacing w:val="-4"/>
          <w:sz w:val="24"/>
          <w:szCs w:val="24"/>
        </w:rPr>
        <w:t>BP</w:t>
      </w:r>
      <w:r w:rsidRPr="00542BE5">
        <w:rPr>
          <w:color w:val="231F20"/>
          <w:spacing w:val="-6"/>
          <w:sz w:val="24"/>
          <w:szCs w:val="24"/>
        </w:rPr>
        <w:t xml:space="preserve"> </w:t>
      </w:r>
      <w:r w:rsidRPr="00542BE5">
        <w:rPr>
          <w:color w:val="231F20"/>
          <w:spacing w:val="-4"/>
          <w:sz w:val="24"/>
          <w:szCs w:val="24"/>
        </w:rPr>
        <w:t>menolak</w:t>
      </w:r>
      <w:r w:rsidRPr="00542BE5">
        <w:rPr>
          <w:color w:val="231F20"/>
          <w:spacing w:val="-6"/>
          <w:sz w:val="24"/>
          <w:szCs w:val="24"/>
        </w:rPr>
        <w:t xml:space="preserve"> </w:t>
      </w:r>
      <w:r w:rsidRPr="00542BE5">
        <w:rPr>
          <w:color w:val="231F20"/>
          <w:spacing w:val="-4"/>
          <w:sz w:val="24"/>
          <w:szCs w:val="24"/>
        </w:rPr>
        <w:t>di dalam</w:t>
      </w:r>
      <w:r w:rsidRPr="00542BE5">
        <w:rPr>
          <w:color w:val="231F20"/>
          <w:spacing w:val="-6"/>
          <w:sz w:val="24"/>
          <w:szCs w:val="24"/>
        </w:rPr>
        <w:t xml:space="preserve"> </w:t>
      </w:r>
      <w:r w:rsidRPr="00542BE5">
        <w:rPr>
          <w:color w:val="231F20"/>
          <w:spacing w:val="-4"/>
          <w:sz w:val="24"/>
          <w:szCs w:val="24"/>
        </w:rPr>
        <w:t xml:space="preserve">musim </w:t>
      </w:r>
      <w:r w:rsidRPr="00542BE5">
        <w:rPr>
          <w:color w:val="231F20"/>
          <w:spacing w:val="-2"/>
          <w:sz w:val="24"/>
          <w:szCs w:val="24"/>
        </w:rPr>
        <w:t>panas</w:t>
      </w:r>
      <w:r w:rsidRPr="00542BE5">
        <w:rPr>
          <w:color w:val="231F20"/>
          <w:spacing w:val="-10"/>
          <w:sz w:val="24"/>
          <w:szCs w:val="24"/>
        </w:rPr>
        <w:t xml:space="preserve"> </w:t>
      </w:r>
      <w:r w:rsidRPr="00542BE5">
        <w:rPr>
          <w:color w:val="231F20"/>
          <w:spacing w:val="-2"/>
          <w:sz w:val="24"/>
          <w:szCs w:val="24"/>
        </w:rPr>
        <w:t>dari</w:t>
      </w:r>
      <w:r w:rsidRPr="00542BE5">
        <w:rPr>
          <w:color w:val="231F20"/>
          <w:spacing w:val="-10"/>
          <w:sz w:val="24"/>
          <w:szCs w:val="24"/>
        </w:rPr>
        <w:t xml:space="preserve"> </w:t>
      </w:r>
      <w:r w:rsidRPr="00542BE5">
        <w:rPr>
          <w:color w:val="231F20"/>
          <w:spacing w:val="-2"/>
          <w:sz w:val="24"/>
          <w:szCs w:val="24"/>
        </w:rPr>
        <w:t>5/3</w:t>
      </w:r>
      <w:r w:rsidRPr="00542BE5">
        <w:rPr>
          <w:color w:val="231F20"/>
          <w:spacing w:val="-10"/>
          <w:sz w:val="24"/>
          <w:szCs w:val="24"/>
        </w:rPr>
        <w:t xml:space="preserve"> </w:t>
      </w:r>
      <w:r w:rsidRPr="00542BE5">
        <w:rPr>
          <w:color w:val="231F20"/>
          <w:spacing w:val="-2"/>
          <w:sz w:val="24"/>
          <w:szCs w:val="24"/>
        </w:rPr>
        <w:t>mm</w:t>
      </w:r>
      <w:r w:rsidRPr="00542BE5">
        <w:rPr>
          <w:color w:val="231F20"/>
          <w:spacing w:val="-10"/>
          <w:sz w:val="24"/>
          <w:szCs w:val="24"/>
        </w:rPr>
        <w:t xml:space="preserve"> </w:t>
      </w:r>
      <w:r w:rsidRPr="00542BE5">
        <w:rPr>
          <w:color w:val="231F20"/>
          <w:spacing w:val="-2"/>
          <w:sz w:val="24"/>
          <w:szCs w:val="24"/>
        </w:rPr>
        <w:t>HG</w:t>
      </w:r>
      <w:r w:rsidRPr="00542BE5">
        <w:rPr>
          <w:color w:val="231F20"/>
          <w:spacing w:val="-9"/>
          <w:sz w:val="24"/>
          <w:szCs w:val="24"/>
        </w:rPr>
        <w:t xml:space="preserve"> </w:t>
      </w:r>
      <w:r w:rsidRPr="00542BE5">
        <w:rPr>
          <w:color w:val="231F20"/>
          <w:spacing w:val="-2"/>
          <w:sz w:val="24"/>
          <w:szCs w:val="24"/>
        </w:rPr>
        <w:t>(sistolik/diastolik).</w:t>
      </w:r>
      <w:r w:rsidRPr="00542BE5">
        <w:rPr>
          <w:color w:val="231F20"/>
          <w:spacing w:val="-4"/>
          <w:sz w:val="24"/>
          <w:szCs w:val="24"/>
        </w:rPr>
        <w:t xml:space="preserve"> </w:t>
      </w:r>
      <w:r w:rsidRPr="00542BE5">
        <w:rPr>
          <w:color w:val="231F20"/>
          <w:spacing w:val="-2"/>
          <w:sz w:val="24"/>
          <w:szCs w:val="24"/>
        </w:rPr>
        <w:t>BP</w:t>
      </w:r>
      <w:r w:rsidRPr="00542BE5">
        <w:rPr>
          <w:color w:val="231F20"/>
          <w:spacing w:val="-5"/>
          <w:sz w:val="24"/>
          <w:szCs w:val="24"/>
        </w:rPr>
        <w:t xml:space="preserve"> </w:t>
      </w:r>
      <w:r w:rsidRPr="00542BE5">
        <w:rPr>
          <w:color w:val="231F20"/>
          <w:spacing w:val="-2"/>
          <w:sz w:val="24"/>
          <w:szCs w:val="24"/>
        </w:rPr>
        <w:t>perubahan</w:t>
      </w:r>
      <w:r w:rsidRPr="00542BE5">
        <w:rPr>
          <w:color w:val="231F20"/>
          <w:spacing w:val="-5"/>
          <w:sz w:val="24"/>
          <w:szCs w:val="24"/>
        </w:rPr>
        <w:t xml:space="preserve"> </w:t>
      </w:r>
      <w:r w:rsidRPr="00542BE5">
        <w:rPr>
          <w:color w:val="231F20"/>
          <w:spacing w:val="-2"/>
          <w:sz w:val="24"/>
          <w:szCs w:val="24"/>
        </w:rPr>
        <w:t>adalah</w:t>
      </w:r>
      <w:r w:rsidRPr="00542BE5">
        <w:rPr>
          <w:color w:val="231F20"/>
          <w:spacing w:val="-5"/>
          <w:sz w:val="24"/>
          <w:szCs w:val="24"/>
        </w:rPr>
        <w:t xml:space="preserve"> </w:t>
      </w:r>
      <w:r w:rsidRPr="00542BE5">
        <w:rPr>
          <w:color w:val="231F20"/>
          <w:spacing w:val="-2"/>
          <w:sz w:val="24"/>
          <w:szCs w:val="24"/>
        </w:rPr>
        <w:t>lebih besar</w:t>
      </w:r>
      <w:r w:rsidRPr="00542BE5">
        <w:rPr>
          <w:color w:val="231F20"/>
          <w:spacing w:val="-5"/>
          <w:sz w:val="24"/>
          <w:szCs w:val="24"/>
        </w:rPr>
        <w:t xml:space="preserve"> </w:t>
      </w:r>
      <w:r w:rsidRPr="00542BE5">
        <w:rPr>
          <w:color w:val="231F20"/>
          <w:spacing w:val="-2"/>
          <w:sz w:val="24"/>
          <w:szCs w:val="24"/>
        </w:rPr>
        <w:t xml:space="preserve">pada </w:t>
      </w:r>
      <w:r w:rsidRPr="00542BE5">
        <w:rPr>
          <w:color w:val="231F20"/>
          <w:spacing w:val="-4"/>
          <w:sz w:val="24"/>
          <w:szCs w:val="24"/>
        </w:rPr>
        <w:t>pasien hipertensi yang diobati dan harus dipertimbangkan ketika gejalanya menunjukkan</w:t>
      </w:r>
      <w:r w:rsidRPr="00542BE5">
        <w:rPr>
          <w:color w:val="231F20"/>
          <w:spacing w:val="-5"/>
          <w:sz w:val="24"/>
          <w:szCs w:val="24"/>
        </w:rPr>
        <w:t xml:space="preserve"> </w:t>
      </w:r>
      <w:r w:rsidRPr="00542BE5">
        <w:rPr>
          <w:color w:val="231F20"/>
          <w:spacing w:val="-4"/>
          <w:sz w:val="24"/>
          <w:szCs w:val="24"/>
        </w:rPr>
        <w:t>pengobatan yang berlebihan</w:t>
      </w:r>
      <w:r w:rsidRPr="00542BE5">
        <w:rPr>
          <w:color w:val="231F20"/>
          <w:spacing w:val="-5"/>
          <w:sz w:val="24"/>
          <w:szCs w:val="24"/>
        </w:rPr>
        <w:t xml:space="preserve"> </w:t>
      </w:r>
      <w:r w:rsidRPr="00542BE5">
        <w:rPr>
          <w:color w:val="231F20"/>
          <w:spacing w:val="-4"/>
          <w:sz w:val="24"/>
          <w:szCs w:val="24"/>
        </w:rPr>
        <w:t>muncul</w:t>
      </w:r>
      <w:r w:rsidRPr="00542BE5">
        <w:rPr>
          <w:color w:val="231F20"/>
          <w:spacing w:val="-5"/>
          <w:sz w:val="24"/>
          <w:szCs w:val="24"/>
        </w:rPr>
        <w:t xml:space="preserve"> </w:t>
      </w:r>
      <w:r w:rsidRPr="00542BE5">
        <w:rPr>
          <w:color w:val="231F20"/>
          <w:spacing w:val="-4"/>
          <w:sz w:val="24"/>
          <w:szCs w:val="24"/>
        </w:rPr>
        <w:t>dengan</w:t>
      </w:r>
      <w:r w:rsidRPr="00542BE5">
        <w:rPr>
          <w:color w:val="231F20"/>
          <w:spacing w:val="-5"/>
          <w:sz w:val="24"/>
          <w:szCs w:val="24"/>
        </w:rPr>
        <w:t xml:space="preserve"> </w:t>
      </w:r>
      <w:r w:rsidRPr="00542BE5">
        <w:rPr>
          <w:color w:val="231F20"/>
          <w:spacing w:val="-4"/>
          <w:sz w:val="24"/>
          <w:szCs w:val="24"/>
        </w:rPr>
        <w:t>suhu</w:t>
      </w:r>
      <w:r w:rsidRPr="00542BE5">
        <w:rPr>
          <w:color w:val="231F20"/>
          <w:spacing w:val="-5"/>
          <w:sz w:val="24"/>
          <w:szCs w:val="24"/>
        </w:rPr>
        <w:t xml:space="preserve"> </w:t>
      </w:r>
      <w:r w:rsidRPr="00542BE5">
        <w:rPr>
          <w:color w:val="231F20"/>
          <w:spacing w:val="-4"/>
          <w:sz w:val="24"/>
          <w:szCs w:val="24"/>
        </w:rPr>
        <w:t>bangkit,</w:t>
      </w:r>
      <w:r w:rsidRPr="00542BE5">
        <w:rPr>
          <w:color w:val="231F20"/>
          <w:spacing w:val="-5"/>
          <w:sz w:val="24"/>
          <w:szCs w:val="24"/>
        </w:rPr>
        <w:t xml:space="preserve"> </w:t>
      </w:r>
      <w:r w:rsidRPr="00542BE5">
        <w:rPr>
          <w:color w:val="231F20"/>
          <w:spacing w:val="-4"/>
          <w:sz w:val="24"/>
          <w:szCs w:val="24"/>
        </w:rPr>
        <w:t>atau</w:t>
      </w:r>
      <w:r w:rsidRPr="00542BE5">
        <w:rPr>
          <w:color w:val="231F20"/>
          <w:spacing w:val="-5"/>
          <w:sz w:val="24"/>
          <w:szCs w:val="24"/>
        </w:rPr>
        <w:t xml:space="preserve"> </w:t>
      </w:r>
      <w:r w:rsidRPr="00542BE5">
        <w:rPr>
          <w:color w:val="231F20"/>
          <w:spacing w:val="-4"/>
          <w:sz w:val="24"/>
          <w:szCs w:val="24"/>
        </w:rPr>
        <w:t>BP</w:t>
      </w:r>
      <w:r w:rsidRPr="00542BE5">
        <w:rPr>
          <w:color w:val="231F20"/>
          <w:spacing w:val="-5"/>
          <w:sz w:val="24"/>
          <w:szCs w:val="24"/>
        </w:rPr>
        <w:t xml:space="preserve"> </w:t>
      </w:r>
      <w:r w:rsidRPr="00542BE5">
        <w:rPr>
          <w:color w:val="231F20"/>
          <w:spacing w:val="-4"/>
          <w:sz w:val="24"/>
          <w:szCs w:val="24"/>
        </w:rPr>
        <w:t>meningkat</w:t>
      </w:r>
      <w:r w:rsidRPr="00542BE5">
        <w:rPr>
          <w:color w:val="231F20"/>
          <w:spacing w:val="-7"/>
          <w:sz w:val="24"/>
          <w:szCs w:val="24"/>
        </w:rPr>
        <w:t xml:space="preserve"> </w:t>
      </w:r>
      <w:r w:rsidRPr="00542BE5">
        <w:rPr>
          <w:color w:val="231F20"/>
          <w:spacing w:val="-4"/>
          <w:sz w:val="24"/>
          <w:szCs w:val="24"/>
        </w:rPr>
        <w:t>selama</w:t>
      </w:r>
      <w:r w:rsidRPr="00542BE5">
        <w:rPr>
          <w:color w:val="231F20"/>
          <w:spacing w:val="-7"/>
          <w:sz w:val="24"/>
          <w:szCs w:val="24"/>
        </w:rPr>
        <w:t xml:space="preserve"> </w:t>
      </w:r>
      <w:r w:rsidRPr="00542BE5">
        <w:rPr>
          <w:color w:val="231F20"/>
          <w:spacing w:val="-4"/>
          <w:sz w:val="24"/>
          <w:szCs w:val="24"/>
        </w:rPr>
        <w:t>dingin</w:t>
      </w:r>
      <w:r w:rsidRPr="00542BE5">
        <w:rPr>
          <w:color w:val="231F20"/>
          <w:spacing w:val="-7"/>
          <w:sz w:val="24"/>
          <w:szCs w:val="24"/>
        </w:rPr>
        <w:t xml:space="preserve"> </w:t>
      </w:r>
      <w:r w:rsidRPr="00542BE5">
        <w:rPr>
          <w:color w:val="231F20"/>
          <w:spacing w:val="-4"/>
          <w:sz w:val="24"/>
          <w:szCs w:val="24"/>
        </w:rPr>
        <w:t>cuaca.</w:t>
      </w:r>
      <w:r w:rsidRPr="00542BE5">
        <w:rPr>
          <w:color w:val="231F20"/>
          <w:spacing w:val="-7"/>
          <w:sz w:val="24"/>
          <w:szCs w:val="24"/>
        </w:rPr>
        <w:t xml:space="preserve"> </w:t>
      </w:r>
      <w:r w:rsidRPr="00542BE5">
        <w:rPr>
          <w:color w:val="231F20"/>
          <w:spacing w:val="-4"/>
          <w:sz w:val="24"/>
          <w:szCs w:val="24"/>
        </w:rPr>
        <w:t>BP</w:t>
      </w:r>
      <w:r w:rsidRPr="00542BE5">
        <w:rPr>
          <w:color w:val="231F20"/>
          <w:spacing w:val="-7"/>
          <w:sz w:val="24"/>
          <w:szCs w:val="24"/>
        </w:rPr>
        <w:t xml:space="preserve"> </w:t>
      </w:r>
      <w:r w:rsidRPr="00542BE5">
        <w:rPr>
          <w:color w:val="231F20"/>
          <w:spacing w:val="-4"/>
          <w:sz w:val="24"/>
          <w:szCs w:val="24"/>
        </w:rPr>
        <w:t>di bawah</w:t>
      </w:r>
      <w:r w:rsidRPr="00542BE5">
        <w:rPr>
          <w:color w:val="231F20"/>
          <w:spacing w:val="-7"/>
          <w:sz w:val="24"/>
          <w:szCs w:val="24"/>
        </w:rPr>
        <w:t xml:space="preserve"> </w:t>
      </w:r>
      <w:r w:rsidRPr="00542BE5">
        <w:rPr>
          <w:color w:val="231F20"/>
          <w:spacing w:val="-4"/>
          <w:sz w:val="24"/>
          <w:szCs w:val="24"/>
        </w:rPr>
        <w:t>itu</w:t>
      </w:r>
      <w:r w:rsidRPr="00542BE5">
        <w:rPr>
          <w:color w:val="231F20"/>
          <w:spacing w:val="-7"/>
          <w:sz w:val="24"/>
          <w:szCs w:val="24"/>
        </w:rPr>
        <w:t xml:space="preserve"> </w:t>
      </w:r>
      <w:r w:rsidRPr="00542BE5">
        <w:rPr>
          <w:color w:val="231F20"/>
          <w:spacing w:val="-4"/>
          <w:sz w:val="24"/>
          <w:szCs w:val="24"/>
        </w:rPr>
        <w:t>direkomendasikan</w:t>
      </w:r>
      <w:r w:rsidRPr="00542BE5">
        <w:rPr>
          <w:color w:val="231F20"/>
          <w:spacing w:val="-7"/>
          <w:sz w:val="24"/>
          <w:szCs w:val="24"/>
        </w:rPr>
        <w:t xml:space="preserve"> </w:t>
      </w:r>
      <w:r w:rsidRPr="00542BE5">
        <w:rPr>
          <w:color w:val="231F20"/>
          <w:spacing w:val="-4"/>
          <w:sz w:val="24"/>
          <w:szCs w:val="24"/>
        </w:rPr>
        <w:t xml:space="preserve">tujuan </w:t>
      </w:r>
      <w:r w:rsidRPr="00542BE5">
        <w:rPr>
          <w:color w:val="231F20"/>
          <w:sz w:val="24"/>
          <w:szCs w:val="24"/>
        </w:rPr>
        <w:t>seharusnya</w:t>
      </w:r>
      <w:r w:rsidRPr="00542BE5">
        <w:rPr>
          <w:color w:val="231F20"/>
          <w:spacing w:val="-12"/>
          <w:sz w:val="24"/>
          <w:szCs w:val="24"/>
        </w:rPr>
        <w:t xml:space="preserve"> </w:t>
      </w:r>
      <w:r w:rsidRPr="00542BE5">
        <w:rPr>
          <w:color w:val="231F20"/>
          <w:sz w:val="24"/>
          <w:szCs w:val="24"/>
        </w:rPr>
        <w:t>menjadi</w:t>
      </w:r>
      <w:r w:rsidRPr="00542BE5">
        <w:rPr>
          <w:color w:val="231F20"/>
          <w:spacing w:val="-12"/>
          <w:sz w:val="24"/>
          <w:szCs w:val="24"/>
        </w:rPr>
        <w:t xml:space="preserve"> </w:t>
      </w:r>
      <w:r w:rsidRPr="00542BE5">
        <w:rPr>
          <w:color w:val="231F20"/>
          <w:sz w:val="24"/>
          <w:szCs w:val="24"/>
        </w:rPr>
        <w:t>dipertimbangkan</w:t>
      </w:r>
      <w:r w:rsidRPr="00542BE5">
        <w:rPr>
          <w:color w:val="231F20"/>
          <w:spacing w:val="-12"/>
          <w:sz w:val="24"/>
          <w:szCs w:val="24"/>
        </w:rPr>
        <w:t xml:space="preserve"> </w:t>
      </w:r>
      <w:r w:rsidRPr="00542BE5">
        <w:rPr>
          <w:color w:val="231F20"/>
          <w:sz w:val="24"/>
          <w:szCs w:val="24"/>
        </w:rPr>
        <w:t>untuk</w:t>
      </w:r>
      <w:r w:rsidRPr="00542BE5">
        <w:rPr>
          <w:color w:val="231F20"/>
          <w:spacing w:val="-12"/>
          <w:sz w:val="24"/>
          <w:szCs w:val="24"/>
        </w:rPr>
        <w:t xml:space="preserve"> </w:t>
      </w:r>
      <w:r w:rsidRPr="00542BE5">
        <w:rPr>
          <w:color w:val="231F20"/>
          <w:sz w:val="24"/>
          <w:szCs w:val="24"/>
        </w:rPr>
        <w:t>mungkin</w:t>
      </w:r>
      <w:r w:rsidRPr="00542BE5">
        <w:rPr>
          <w:color w:val="231F20"/>
          <w:spacing w:val="-12"/>
          <w:sz w:val="24"/>
          <w:szCs w:val="24"/>
        </w:rPr>
        <w:t xml:space="preserve"> </w:t>
      </w:r>
      <w:r w:rsidRPr="00542BE5">
        <w:rPr>
          <w:color w:val="231F20"/>
          <w:sz w:val="24"/>
          <w:szCs w:val="24"/>
        </w:rPr>
        <w:t>downtitrasi,</w:t>
      </w:r>
      <w:r w:rsidRPr="00542BE5">
        <w:rPr>
          <w:color w:val="231F20"/>
          <w:spacing w:val="-12"/>
          <w:sz w:val="24"/>
          <w:szCs w:val="24"/>
        </w:rPr>
        <w:t xml:space="preserve"> </w:t>
      </w:r>
      <w:r w:rsidRPr="00542BE5">
        <w:rPr>
          <w:color w:val="231F20"/>
          <w:sz w:val="24"/>
          <w:szCs w:val="24"/>
        </w:rPr>
        <w:t>khususnya</w:t>
      </w:r>
      <w:r w:rsidRPr="00542BE5">
        <w:rPr>
          <w:color w:val="231F20"/>
          <w:spacing w:val="-12"/>
          <w:sz w:val="24"/>
          <w:szCs w:val="24"/>
        </w:rPr>
        <w:t xml:space="preserve"> </w:t>
      </w:r>
      <w:r w:rsidRPr="00542BE5">
        <w:rPr>
          <w:color w:val="231F20"/>
          <w:sz w:val="24"/>
          <w:szCs w:val="24"/>
        </w:rPr>
        <w:t>jika ada gejala yang menunjukkan pengobatan berlebihan.</w:t>
      </w:r>
    </w:p>
    <w:p w:rsidR="009811E6" w:rsidRPr="00542BE5" w:rsidRDefault="009811E6">
      <w:pPr>
        <w:pStyle w:val="BodyText"/>
        <w:spacing w:before="39"/>
        <w:rPr>
          <w:sz w:val="24"/>
          <w:szCs w:val="24"/>
        </w:rPr>
      </w:pPr>
    </w:p>
    <w:p w:rsidR="009811E6" w:rsidRPr="00542BE5" w:rsidRDefault="009811E6" w:rsidP="009811E6">
      <w:pPr>
        <w:pStyle w:val="Heading2"/>
        <w:numPr>
          <w:ilvl w:val="1"/>
          <w:numId w:val="69"/>
        </w:numPr>
        <w:tabs>
          <w:tab w:val="left" w:pos="425"/>
        </w:tabs>
        <w:spacing w:before="0"/>
        <w:ind w:left="425" w:right="0" w:hanging="315"/>
        <w:jc w:val="both"/>
        <w:rPr>
          <w:sz w:val="24"/>
          <w:szCs w:val="24"/>
        </w:rPr>
      </w:pPr>
      <w:bookmarkStart w:id="67" w:name="_TOC_250007"/>
      <w:r w:rsidRPr="00542BE5">
        <w:rPr>
          <w:color w:val="231F20"/>
          <w:sz w:val="24"/>
          <w:szCs w:val="24"/>
        </w:rPr>
        <w:t>Farmakologis</w:t>
      </w:r>
      <w:r w:rsidRPr="00542BE5">
        <w:rPr>
          <w:color w:val="231F20"/>
          <w:spacing w:val="-7"/>
          <w:sz w:val="24"/>
          <w:szCs w:val="24"/>
        </w:rPr>
        <w:t xml:space="preserve"> </w:t>
      </w:r>
      <w:bookmarkEnd w:id="67"/>
      <w:r w:rsidRPr="00542BE5">
        <w:rPr>
          <w:color w:val="231F20"/>
          <w:spacing w:val="-2"/>
          <w:sz w:val="24"/>
          <w:szCs w:val="24"/>
        </w:rPr>
        <w:t>Perlakuan</w:t>
      </w:r>
    </w:p>
    <w:p w:rsidR="009811E6" w:rsidRPr="00542BE5" w:rsidRDefault="009811E6">
      <w:pPr>
        <w:pStyle w:val="BodyText"/>
        <w:spacing w:before="37" w:line="252" w:lineRule="auto"/>
        <w:ind w:left="110" w:right="127"/>
        <w:jc w:val="both"/>
        <w:rPr>
          <w:sz w:val="24"/>
          <w:szCs w:val="24"/>
        </w:rPr>
      </w:pPr>
      <w:r w:rsidRPr="00542BE5">
        <w:rPr>
          <w:color w:val="231F20"/>
          <w:sz w:val="24"/>
          <w:szCs w:val="24"/>
        </w:rPr>
        <w:t xml:space="preserve">Data kontemporer dari lebih dari 100 negara </w:t>
      </w:r>
      <w:r w:rsidRPr="00542BE5">
        <w:rPr>
          <w:color w:val="231F20"/>
          <w:position w:val="6"/>
          <w:sz w:val="24"/>
          <w:szCs w:val="24"/>
        </w:rPr>
        <w:t>66,67</w:t>
      </w:r>
      <w:r w:rsidRPr="00542BE5">
        <w:rPr>
          <w:color w:val="231F20"/>
          <w:spacing w:val="34"/>
          <w:position w:val="6"/>
          <w:sz w:val="24"/>
          <w:szCs w:val="24"/>
        </w:rPr>
        <w:t xml:space="preserve"> </w:t>
      </w:r>
      <w:r w:rsidRPr="00542BE5">
        <w:rPr>
          <w:color w:val="231F20"/>
          <w:sz w:val="24"/>
          <w:szCs w:val="24"/>
        </w:rPr>
        <w:t>menyarankan itu pada</w:t>
      </w:r>
      <w:r w:rsidRPr="00542BE5">
        <w:rPr>
          <w:color w:val="231F20"/>
          <w:spacing w:val="-6"/>
          <w:sz w:val="24"/>
          <w:szCs w:val="24"/>
        </w:rPr>
        <w:t xml:space="preserve"> </w:t>
      </w:r>
      <w:r w:rsidRPr="00542BE5">
        <w:rPr>
          <w:color w:val="231F20"/>
          <w:sz w:val="24"/>
          <w:szCs w:val="24"/>
        </w:rPr>
        <w:t>rata-rata,</w:t>
      </w:r>
      <w:r w:rsidRPr="00542BE5">
        <w:rPr>
          <w:color w:val="231F20"/>
          <w:spacing w:val="-6"/>
          <w:sz w:val="24"/>
          <w:szCs w:val="24"/>
        </w:rPr>
        <w:t xml:space="preserve"> </w:t>
      </w:r>
      <w:r w:rsidRPr="00542BE5">
        <w:rPr>
          <w:color w:val="231F20"/>
          <w:sz w:val="24"/>
          <w:szCs w:val="24"/>
        </w:rPr>
        <w:t>lebih sedikit</w:t>
      </w:r>
      <w:r w:rsidRPr="00542BE5">
        <w:rPr>
          <w:color w:val="231F20"/>
          <w:spacing w:val="-6"/>
          <w:sz w:val="24"/>
          <w:szCs w:val="24"/>
        </w:rPr>
        <w:t xml:space="preserve"> </w:t>
      </w:r>
      <w:r w:rsidRPr="00542BE5">
        <w:rPr>
          <w:color w:val="231F20"/>
          <w:sz w:val="24"/>
          <w:szCs w:val="24"/>
        </w:rPr>
        <w:t>dibandingkan</w:t>
      </w:r>
      <w:r w:rsidRPr="00542BE5">
        <w:rPr>
          <w:color w:val="231F20"/>
          <w:spacing w:val="-6"/>
          <w:sz w:val="24"/>
          <w:szCs w:val="24"/>
        </w:rPr>
        <w:t xml:space="preserve"> </w:t>
      </w:r>
      <w:r w:rsidRPr="00542BE5">
        <w:rPr>
          <w:color w:val="231F20"/>
          <w:sz w:val="24"/>
          <w:szCs w:val="24"/>
        </w:rPr>
        <w:t>50%</w:t>
      </w:r>
      <w:r w:rsidRPr="00542BE5">
        <w:rPr>
          <w:color w:val="231F20"/>
          <w:spacing w:val="-6"/>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orang dewasa</w:t>
      </w:r>
      <w:r w:rsidRPr="00542BE5">
        <w:rPr>
          <w:color w:val="231F20"/>
          <w:spacing w:val="-6"/>
          <w:sz w:val="24"/>
          <w:szCs w:val="24"/>
        </w:rPr>
        <w:t xml:space="preserve"> </w:t>
      </w:r>
      <w:r w:rsidRPr="00542BE5">
        <w:rPr>
          <w:color w:val="231F20"/>
          <w:sz w:val="24"/>
          <w:szCs w:val="24"/>
        </w:rPr>
        <w:t>dengan</w:t>
      </w:r>
      <w:r w:rsidRPr="00542BE5">
        <w:rPr>
          <w:color w:val="231F20"/>
          <w:spacing w:val="-6"/>
          <w:sz w:val="24"/>
          <w:szCs w:val="24"/>
        </w:rPr>
        <w:t xml:space="preserve"> </w:t>
      </w:r>
      <w:r w:rsidRPr="00542BE5">
        <w:rPr>
          <w:color w:val="231F20"/>
          <w:sz w:val="24"/>
          <w:szCs w:val="24"/>
        </w:rPr>
        <w:t>hipertensi</w:t>
      </w:r>
      <w:r w:rsidRPr="00542BE5">
        <w:rPr>
          <w:color w:val="231F20"/>
          <w:spacing w:val="-6"/>
          <w:sz w:val="24"/>
          <w:szCs w:val="24"/>
        </w:rPr>
        <w:t xml:space="preserve"> </w:t>
      </w:r>
      <w:r w:rsidRPr="00542BE5">
        <w:rPr>
          <w:color w:val="231F20"/>
          <w:sz w:val="24"/>
          <w:szCs w:val="24"/>
        </w:rPr>
        <w:t>menerima pengobatan penurun tekanan darah, dan hanya sedikit negara yang memiliki kinerja lebih baik dari ini dan banyak negara lain yang memiliki kinerja lebih buruk. Padahal perbedaan BP adalah 20/10 mm</w:t>
      </w:r>
      <w:r w:rsidRPr="00542BE5">
        <w:rPr>
          <w:color w:val="231F20"/>
          <w:spacing w:val="-12"/>
          <w:sz w:val="24"/>
          <w:szCs w:val="24"/>
        </w:rPr>
        <w:t xml:space="preserve"> </w:t>
      </w:r>
      <w:r w:rsidRPr="00542BE5">
        <w:rPr>
          <w:color w:val="231F20"/>
          <w:sz w:val="24"/>
          <w:szCs w:val="24"/>
        </w:rPr>
        <w:t xml:space="preserve">Hg dikaitkan dengan perbedaan 50% risiko kardiovaskular. </w:t>
      </w:r>
      <w:r w:rsidRPr="00542BE5">
        <w:rPr>
          <w:color w:val="231F20"/>
          <w:sz w:val="24"/>
          <w:szCs w:val="24"/>
          <w:vertAlign w:val="superscript"/>
        </w:rPr>
        <w:t>68</w:t>
      </w:r>
    </w:p>
    <w:p w:rsidR="009811E6" w:rsidRPr="00542BE5" w:rsidRDefault="009811E6">
      <w:pPr>
        <w:pStyle w:val="BodyText"/>
        <w:spacing w:before="4" w:line="252" w:lineRule="auto"/>
        <w:ind w:left="110" w:right="124" w:firstLine="285"/>
        <w:jc w:val="both"/>
        <w:rPr>
          <w:sz w:val="24"/>
          <w:szCs w:val="24"/>
        </w:rPr>
      </w:pPr>
      <w:r w:rsidRPr="00542BE5">
        <w:rPr>
          <w:color w:val="231F20"/>
          <w:sz w:val="24"/>
          <w:szCs w:val="24"/>
        </w:rPr>
        <w:lastRenderedPageBreak/>
        <w:t>Strategi pengobatan farmakologis direkomendasikan di sini</w:t>
      </w:r>
      <w:r w:rsidRPr="00542BE5">
        <w:rPr>
          <w:color w:val="231F20"/>
          <w:spacing w:val="25"/>
          <w:sz w:val="24"/>
          <w:szCs w:val="24"/>
        </w:rPr>
        <w:t xml:space="preserve"> </w:t>
      </w:r>
      <w:r w:rsidRPr="00542BE5">
        <w:rPr>
          <w:color w:val="231F20"/>
          <w:sz w:val="24"/>
          <w:szCs w:val="24"/>
        </w:rPr>
        <w:t>(Gambar</w:t>
      </w:r>
      <w:r w:rsidRPr="00542BE5">
        <w:rPr>
          <w:color w:val="231F20"/>
          <w:spacing w:val="25"/>
          <w:sz w:val="24"/>
          <w:szCs w:val="24"/>
        </w:rPr>
        <w:t xml:space="preserve"> </w:t>
      </w:r>
      <w:r w:rsidRPr="00542BE5">
        <w:rPr>
          <w:color w:val="231F20"/>
          <w:sz w:val="24"/>
          <w:szCs w:val="24"/>
        </w:rPr>
        <w:t>2–4)</w:t>
      </w:r>
      <w:r w:rsidRPr="00542BE5">
        <w:rPr>
          <w:color w:val="231F20"/>
          <w:spacing w:val="25"/>
          <w:sz w:val="24"/>
          <w:szCs w:val="24"/>
        </w:rPr>
        <w:t xml:space="preserve"> </w:t>
      </w:r>
      <w:r w:rsidRPr="00542BE5">
        <w:rPr>
          <w:color w:val="231F20"/>
          <w:sz w:val="24"/>
          <w:szCs w:val="24"/>
        </w:rPr>
        <w:t>adalah</w:t>
      </w:r>
      <w:r w:rsidRPr="00542BE5">
        <w:rPr>
          <w:color w:val="231F20"/>
          <w:spacing w:val="25"/>
          <w:sz w:val="24"/>
          <w:szCs w:val="24"/>
        </w:rPr>
        <w:t xml:space="preserve"> </w:t>
      </w:r>
      <w:r w:rsidRPr="00542BE5">
        <w:rPr>
          <w:color w:val="231F20"/>
          <w:sz w:val="24"/>
          <w:szCs w:val="24"/>
        </w:rPr>
        <w:t>sebagian besar</w:t>
      </w:r>
      <w:r w:rsidRPr="00542BE5">
        <w:rPr>
          <w:color w:val="231F20"/>
          <w:spacing w:val="25"/>
          <w:sz w:val="24"/>
          <w:szCs w:val="24"/>
        </w:rPr>
        <w:t xml:space="preserve"> </w:t>
      </w:r>
      <w:r w:rsidRPr="00542BE5">
        <w:rPr>
          <w:color w:val="231F20"/>
          <w:sz w:val="24"/>
          <w:szCs w:val="24"/>
        </w:rPr>
        <w:t>kompatibel</w:t>
      </w:r>
      <w:r w:rsidRPr="00542BE5">
        <w:rPr>
          <w:color w:val="231F20"/>
          <w:spacing w:val="25"/>
          <w:sz w:val="24"/>
          <w:szCs w:val="24"/>
        </w:rPr>
        <w:t xml:space="preserve"> </w:t>
      </w:r>
      <w:r w:rsidRPr="00542BE5">
        <w:rPr>
          <w:color w:val="231F20"/>
          <w:sz w:val="24"/>
          <w:szCs w:val="24"/>
        </w:rPr>
        <w:t>dengan</w:t>
      </w:r>
      <w:r w:rsidRPr="00542BE5">
        <w:rPr>
          <w:color w:val="231F20"/>
          <w:spacing w:val="25"/>
          <w:sz w:val="24"/>
          <w:szCs w:val="24"/>
        </w:rPr>
        <w:t xml:space="preserve"> </w:t>
      </w:r>
      <w:r w:rsidRPr="00542BE5">
        <w:rPr>
          <w:color w:val="231F20"/>
          <w:sz w:val="24"/>
          <w:szCs w:val="24"/>
        </w:rPr>
        <w:t>itu</w:t>
      </w:r>
      <w:r w:rsidRPr="00542BE5">
        <w:rPr>
          <w:color w:val="231F20"/>
          <w:spacing w:val="25"/>
          <w:sz w:val="24"/>
          <w:szCs w:val="24"/>
        </w:rPr>
        <w:t xml:space="preserve"> dibuat dalam pedoman </w:t>
      </w:r>
      <w:r w:rsidRPr="00542BE5">
        <w:rPr>
          <w:color w:val="231F20"/>
          <w:sz w:val="24"/>
          <w:szCs w:val="24"/>
          <w:vertAlign w:val="superscript"/>
        </w:rPr>
        <w:t xml:space="preserve">AS </w:t>
      </w:r>
      <w:r w:rsidRPr="00542BE5">
        <w:rPr>
          <w:color w:val="231F20"/>
          <w:sz w:val="24"/>
          <w:szCs w:val="24"/>
        </w:rPr>
        <w:t xml:space="preserve">dan Eropa terbaru . </w:t>
      </w:r>
      <w:r w:rsidRPr="00542BE5">
        <w:rPr>
          <w:color w:val="231F20"/>
          <w:sz w:val="24"/>
          <w:szCs w:val="24"/>
          <w:vertAlign w:val="superscript"/>
        </w:rPr>
        <w:t>1 ,8</w:t>
      </w:r>
    </w:p>
    <w:p w:rsidR="009811E6" w:rsidRPr="00542BE5" w:rsidRDefault="009811E6">
      <w:pPr>
        <w:pStyle w:val="BodyText"/>
        <w:spacing w:before="34"/>
        <w:rPr>
          <w:sz w:val="24"/>
          <w:szCs w:val="24"/>
        </w:rPr>
      </w:pPr>
    </w:p>
    <w:p w:rsidR="009811E6" w:rsidRPr="00542BE5" w:rsidRDefault="009811E6" w:rsidP="009811E6">
      <w:pPr>
        <w:pStyle w:val="Heading2"/>
        <w:numPr>
          <w:ilvl w:val="1"/>
          <w:numId w:val="69"/>
        </w:numPr>
        <w:tabs>
          <w:tab w:val="left" w:pos="413"/>
        </w:tabs>
        <w:spacing w:before="0"/>
        <w:ind w:left="413" w:right="0" w:hanging="303"/>
        <w:rPr>
          <w:sz w:val="24"/>
          <w:szCs w:val="24"/>
        </w:rPr>
      </w:pPr>
      <w:bookmarkStart w:id="68" w:name="_TOC_250006"/>
      <w:r w:rsidRPr="00542BE5">
        <w:rPr>
          <w:color w:val="231F20"/>
          <w:sz w:val="24"/>
          <w:szCs w:val="24"/>
        </w:rPr>
        <w:t>Ketaatan</w:t>
      </w:r>
      <w:r w:rsidRPr="00542BE5">
        <w:rPr>
          <w:color w:val="231F20"/>
          <w:spacing w:val="-12"/>
          <w:sz w:val="24"/>
          <w:szCs w:val="24"/>
        </w:rPr>
        <w:t xml:space="preserve"> </w:t>
      </w:r>
      <w:r w:rsidRPr="00542BE5">
        <w:rPr>
          <w:color w:val="231F20"/>
          <w:sz w:val="24"/>
          <w:szCs w:val="24"/>
        </w:rPr>
        <w:t>ke</w:t>
      </w:r>
      <w:r w:rsidRPr="00542BE5">
        <w:rPr>
          <w:color w:val="231F20"/>
          <w:spacing w:val="-14"/>
          <w:sz w:val="24"/>
          <w:szCs w:val="24"/>
        </w:rPr>
        <w:t xml:space="preserve"> </w:t>
      </w:r>
      <w:r w:rsidRPr="00542BE5">
        <w:rPr>
          <w:color w:val="231F20"/>
          <w:sz w:val="24"/>
          <w:szCs w:val="24"/>
        </w:rPr>
        <w:t>Antihipertensi</w:t>
      </w:r>
      <w:r w:rsidRPr="00542BE5">
        <w:rPr>
          <w:color w:val="231F20"/>
          <w:spacing w:val="-13"/>
          <w:sz w:val="24"/>
          <w:szCs w:val="24"/>
        </w:rPr>
        <w:t xml:space="preserve"> </w:t>
      </w:r>
      <w:bookmarkEnd w:id="68"/>
      <w:r w:rsidRPr="00542BE5">
        <w:rPr>
          <w:color w:val="231F20"/>
          <w:spacing w:val="-2"/>
          <w:sz w:val="24"/>
          <w:szCs w:val="24"/>
        </w:rPr>
        <w:t>Perlakuan</w:t>
      </w:r>
    </w:p>
    <w:p w:rsidR="009811E6" w:rsidRPr="00542BE5" w:rsidRDefault="009811E6">
      <w:pPr>
        <w:pStyle w:val="Heading3"/>
        <w:spacing w:before="98"/>
        <w:rPr>
          <w:sz w:val="24"/>
          <w:szCs w:val="24"/>
        </w:rPr>
      </w:pPr>
      <w:r w:rsidRPr="00542BE5">
        <w:rPr>
          <w:color w:val="231F20"/>
          <w:spacing w:val="-2"/>
          <w:sz w:val="24"/>
          <w:szCs w:val="24"/>
        </w:rPr>
        <w:t>Latar belakang</w:t>
      </w:r>
    </w:p>
    <w:p w:rsidR="009811E6" w:rsidRPr="00542BE5" w:rsidRDefault="009811E6">
      <w:pPr>
        <w:pStyle w:val="BodyText"/>
        <w:spacing w:before="11" w:line="252" w:lineRule="auto"/>
        <w:ind w:left="110" w:right="127"/>
        <w:jc w:val="both"/>
        <w:rPr>
          <w:sz w:val="24"/>
          <w:szCs w:val="24"/>
        </w:rPr>
      </w:pPr>
      <w:r w:rsidRPr="00542BE5">
        <w:rPr>
          <w:color w:val="231F20"/>
          <w:spacing w:val="-4"/>
          <w:sz w:val="24"/>
          <w:szCs w:val="24"/>
        </w:rPr>
        <w:t>Ketaatan</w:t>
      </w:r>
      <w:r w:rsidRPr="00542BE5">
        <w:rPr>
          <w:color w:val="231F20"/>
          <w:spacing w:val="-5"/>
          <w:sz w:val="24"/>
          <w:szCs w:val="24"/>
        </w:rPr>
        <w:t xml:space="preserve"> </w:t>
      </w:r>
      <w:r w:rsidRPr="00542BE5">
        <w:rPr>
          <w:color w:val="231F20"/>
          <w:spacing w:val="-4"/>
          <w:sz w:val="24"/>
          <w:szCs w:val="24"/>
        </w:rPr>
        <w:t>adalah</w:t>
      </w:r>
      <w:r w:rsidRPr="00542BE5">
        <w:rPr>
          <w:color w:val="231F20"/>
          <w:spacing w:val="-5"/>
          <w:sz w:val="24"/>
          <w:szCs w:val="24"/>
        </w:rPr>
        <w:t xml:space="preserve"> </w:t>
      </w:r>
      <w:r w:rsidRPr="00542BE5">
        <w:rPr>
          <w:color w:val="231F20"/>
          <w:spacing w:val="-4"/>
          <w:sz w:val="24"/>
          <w:szCs w:val="24"/>
        </w:rPr>
        <w:t>didefinisikan</w:t>
      </w:r>
      <w:r w:rsidRPr="00542BE5">
        <w:rPr>
          <w:color w:val="231F20"/>
          <w:spacing w:val="-5"/>
          <w:sz w:val="24"/>
          <w:szCs w:val="24"/>
        </w:rPr>
        <w:t xml:space="preserve"> </w:t>
      </w:r>
      <w:r w:rsidRPr="00542BE5">
        <w:rPr>
          <w:color w:val="231F20"/>
          <w:spacing w:val="-4"/>
          <w:sz w:val="24"/>
          <w:szCs w:val="24"/>
        </w:rPr>
        <w:t>sebagai</w:t>
      </w:r>
      <w:r w:rsidRPr="00542BE5">
        <w:rPr>
          <w:color w:val="231F20"/>
          <w:spacing w:val="-5"/>
          <w:sz w:val="24"/>
          <w:szCs w:val="24"/>
        </w:rPr>
        <w:t xml:space="preserve"> </w:t>
      </w:r>
      <w:r w:rsidRPr="00542BE5">
        <w:rPr>
          <w:color w:val="231F20"/>
          <w:spacing w:val="-4"/>
          <w:sz w:val="24"/>
          <w:szCs w:val="24"/>
        </w:rPr>
        <w:t>ke</w:t>
      </w:r>
      <w:r w:rsidRPr="00542BE5">
        <w:rPr>
          <w:color w:val="231F20"/>
          <w:spacing w:val="-5"/>
          <w:sz w:val="24"/>
          <w:szCs w:val="24"/>
        </w:rPr>
        <w:t xml:space="preserve"> </w:t>
      </w:r>
      <w:r w:rsidRPr="00542BE5">
        <w:rPr>
          <w:color w:val="231F20"/>
          <w:spacing w:val="-4"/>
          <w:sz w:val="24"/>
          <w:szCs w:val="24"/>
        </w:rPr>
        <w:t>itu</w:t>
      </w:r>
      <w:r w:rsidRPr="00542BE5">
        <w:rPr>
          <w:color w:val="231F20"/>
          <w:spacing w:val="-5"/>
          <w:sz w:val="24"/>
          <w:szCs w:val="24"/>
        </w:rPr>
        <w:t xml:space="preserve"> </w:t>
      </w:r>
      <w:r w:rsidRPr="00542BE5">
        <w:rPr>
          <w:color w:val="231F20"/>
          <w:spacing w:val="-4"/>
          <w:sz w:val="24"/>
          <w:szCs w:val="24"/>
        </w:rPr>
        <w:t>cakupan</w:t>
      </w:r>
      <w:r w:rsidRPr="00542BE5">
        <w:rPr>
          <w:color w:val="231F20"/>
          <w:spacing w:val="-5"/>
          <w:sz w:val="24"/>
          <w:szCs w:val="24"/>
        </w:rPr>
        <w:t xml:space="preserve"> </w:t>
      </w:r>
      <w:r w:rsidRPr="00542BE5">
        <w:rPr>
          <w:color w:val="231F20"/>
          <w:spacing w:val="-4"/>
          <w:sz w:val="24"/>
          <w:szCs w:val="24"/>
        </w:rPr>
        <w:t>ke</w:t>
      </w:r>
      <w:r w:rsidRPr="00542BE5">
        <w:rPr>
          <w:color w:val="231F20"/>
          <w:spacing w:val="-5"/>
          <w:sz w:val="24"/>
          <w:szCs w:val="24"/>
        </w:rPr>
        <w:t xml:space="preserve"> </w:t>
      </w:r>
      <w:r w:rsidRPr="00542BE5">
        <w:rPr>
          <w:color w:val="231F20"/>
          <w:spacing w:val="-4"/>
          <w:sz w:val="24"/>
          <w:szCs w:val="24"/>
        </w:rPr>
        <w:t>yang</w:t>
      </w:r>
      <w:r w:rsidRPr="00542BE5">
        <w:rPr>
          <w:color w:val="231F20"/>
          <w:spacing w:val="-5"/>
          <w:sz w:val="24"/>
          <w:szCs w:val="24"/>
        </w:rPr>
        <w:t xml:space="preserve"> </w:t>
      </w:r>
      <w:r w:rsidRPr="00542BE5">
        <w:rPr>
          <w:color w:val="231F20"/>
          <w:spacing w:val="-4"/>
          <w:sz w:val="24"/>
          <w:szCs w:val="24"/>
        </w:rPr>
        <w:t>A</w:t>
      </w:r>
      <w:r w:rsidRPr="00542BE5">
        <w:rPr>
          <w:color w:val="231F20"/>
          <w:spacing w:val="-5"/>
          <w:sz w:val="24"/>
          <w:szCs w:val="24"/>
        </w:rPr>
        <w:t xml:space="preserve"> </w:t>
      </w:r>
      <w:r w:rsidRPr="00542BE5">
        <w:rPr>
          <w:color w:val="231F20"/>
          <w:spacing w:val="-4"/>
          <w:sz w:val="24"/>
          <w:szCs w:val="24"/>
        </w:rPr>
        <w:t>milik seseorang</w:t>
      </w:r>
      <w:r w:rsidRPr="00542BE5">
        <w:rPr>
          <w:color w:val="231F20"/>
          <w:spacing w:val="-5"/>
          <w:sz w:val="24"/>
          <w:szCs w:val="24"/>
        </w:rPr>
        <w:t xml:space="preserve"> </w:t>
      </w:r>
      <w:r w:rsidRPr="00542BE5">
        <w:rPr>
          <w:color w:val="231F20"/>
          <w:spacing w:val="-4"/>
          <w:sz w:val="24"/>
          <w:szCs w:val="24"/>
        </w:rPr>
        <w:t>perilaku</w:t>
      </w:r>
      <w:r w:rsidRPr="00542BE5">
        <w:rPr>
          <w:color w:val="231F20"/>
          <w:sz w:val="24"/>
          <w:szCs w:val="24"/>
        </w:rPr>
        <w:t>​</w:t>
      </w:r>
      <w:r w:rsidRPr="00542BE5">
        <w:rPr>
          <w:color w:val="231F20"/>
          <w:spacing w:val="-8"/>
          <w:sz w:val="24"/>
          <w:szCs w:val="24"/>
        </w:rPr>
        <w:t xml:space="preserve"> </w:t>
      </w:r>
      <w:r w:rsidRPr="00542BE5">
        <w:rPr>
          <w:color w:val="231F20"/>
          <w:sz w:val="24"/>
          <w:szCs w:val="24"/>
        </w:rPr>
        <w:t>seperti</w:t>
      </w:r>
      <w:r w:rsidRPr="00542BE5">
        <w:rPr>
          <w:color w:val="231F20"/>
          <w:spacing w:val="-8"/>
          <w:sz w:val="24"/>
          <w:szCs w:val="24"/>
        </w:rPr>
        <w:t xml:space="preserve"> </w:t>
      </w:r>
      <w:r w:rsidRPr="00542BE5">
        <w:rPr>
          <w:color w:val="231F20"/>
          <w:sz w:val="24"/>
          <w:szCs w:val="24"/>
        </w:rPr>
        <w:t>sebagai</w:t>
      </w:r>
      <w:r w:rsidRPr="00542BE5">
        <w:rPr>
          <w:color w:val="231F20"/>
          <w:spacing w:val="-8"/>
          <w:sz w:val="24"/>
          <w:szCs w:val="24"/>
        </w:rPr>
        <w:t xml:space="preserve"> </w:t>
      </w:r>
      <w:r w:rsidRPr="00542BE5">
        <w:rPr>
          <w:color w:val="231F20"/>
          <w:sz w:val="24"/>
          <w:szCs w:val="24"/>
        </w:rPr>
        <w:t>memukau</w:t>
      </w:r>
      <w:r w:rsidRPr="00542BE5">
        <w:rPr>
          <w:color w:val="231F20"/>
          <w:spacing w:val="-8"/>
          <w:sz w:val="24"/>
          <w:szCs w:val="24"/>
        </w:rPr>
        <w:t xml:space="preserve"> </w:t>
      </w:r>
      <w:r w:rsidRPr="00542BE5">
        <w:rPr>
          <w:color w:val="231F20"/>
          <w:sz w:val="24"/>
          <w:szCs w:val="24"/>
        </w:rPr>
        <w:t>A</w:t>
      </w:r>
      <w:r w:rsidRPr="00542BE5">
        <w:rPr>
          <w:color w:val="231F20"/>
          <w:spacing w:val="-8"/>
          <w:sz w:val="24"/>
          <w:szCs w:val="24"/>
        </w:rPr>
        <w:t xml:space="preserve"> </w:t>
      </w:r>
      <w:r w:rsidRPr="00542BE5">
        <w:rPr>
          <w:color w:val="231F20"/>
          <w:sz w:val="24"/>
          <w:szCs w:val="24"/>
        </w:rPr>
        <w:t>pengobatan,</w:t>
      </w:r>
      <w:r w:rsidRPr="00542BE5">
        <w:rPr>
          <w:color w:val="231F20"/>
          <w:spacing w:val="-8"/>
          <w:sz w:val="24"/>
          <w:szCs w:val="24"/>
        </w:rPr>
        <w:t xml:space="preserve"> </w:t>
      </w:r>
      <w:r w:rsidRPr="00542BE5">
        <w:rPr>
          <w:color w:val="231F20"/>
          <w:sz w:val="24"/>
          <w:szCs w:val="24"/>
        </w:rPr>
        <w:t>mengikuti</w:t>
      </w:r>
      <w:r w:rsidRPr="00542BE5">
        <w:rPr>
          <w:color w:val="231F20"/>
          <w:spacing w:val="-8"/>
          <w:sz w:val="24"/>
          <w:szCs w:val="24"/>
        </w:rPr>
        <w:t xml:space="preserve"> </w:t>
      </w:r>
      <w:r w:rsidRPr="00542BE5">
        <w:rPr>
          <w:color w:val="231F20"/>
          <w:sz w:val="24"/>
          <w:szCs w:val="24"/>
        </w:rPr>
        <w:t>A</w:t>
      </w:r>
      <w:r w:rsidRPr="00542BE5">
        <w:rPr>
          <w:color w:val="231F20"/>
          <w:spacing w:val="-8"/>
          <w:sz w:val="24"/>
          <w:szCs w:val="24"/>
        </w:rPr>
        <w:t xml:space="preserve"> </w:t>
      </w:r>
      <w:r w:rsidRPr="00542BE5">
        <w:rPr>
          <w:color w:val="231F20"/>
          <w:sz w:val="24"/>
          <w:szCs w:val="24"/>
        </w:rPr>
        <w:t>diet</w:t>
      </w:r>
      <w:r w:rsidRPr="00542BE5">
        <w:rPr>
          <w:color w:val="231F20"/>
          <w:spacing w:val="-8"/>
          <w:sz w:val="24"/>
          <w:szCs w:val="24"/>
        </w:rPr>
        <w:t xml:space="preserve"> </w:t>
      </w:r>
      <w:r w:rsidRPr="00542BE5">
        <w:rPr>
          <w:color w:val="231F20"/>
          <w:sz w:val="24"/>
          <w:szCs w:val="24"/>
        </w:rPr>
        <w:t>atau</w:t>
      </w:r>
      <w:r w:rsidRPr="00542BE5">
        <w:rPr>
          <w:color w:val="231F20"/>
          <w:spacing w:val="-8"/>
          <w:sz w:val="24"/>
          <w:szCs w:val="24"/>
        </w:rPr>
        <w:t xml:space="preserve"> </w:t>
      </w:r>
      <w:r w:rsidRPr="00542BE5">
        <w:rPr>
          <w:color w:val="231F20"/>
          <w:sz w:val="24"/>
          <w:szCs w:val="24"/>
        </w:rPr>
        <w:t xml:space="preserve">melaksanakan perubahan gaya hidup sesuai dengan rekomendasi yang disepakati </w:t>
      </w:r>
      <w:r w:rsidRPr="00542BE5">
        <w:rPr>
          <w:color w:val="231F20"/>
          <w:spacing w:val="-2"/>
          <w:sz w:val="24"/>
          <w:szCs w:val="24"/>
        </w:rPr>
        <w:t>dari</w:t>
      </w:r>
      <w:r w:rsidRPr="00542BE5">
        <w:rPr>
          <w:color w:val="231F20"/>
          <w:spacing w:val="-10"/>
          <w:sz w:val="24"/>
          <w:szCs w:val="24"/>
        </w:rPr>
        <w:t xml:space="preserve"> </w:t>
      </w:r>
      <w:r w:rsidRPr="00542BE5">
        <w:rPr>
          <w:color w:val="231F20"/>
          <w:spacing w:val="-2"/>
          <w:sz w:val="24"/>
          <w:szCs w:val="24"/>
        </w:rPr>
        <w:t>A</w:t>
      </w:r>
      <w:r w:rsidRPr="00542BE5">
        <w:rPr>
          <w:color w:val="231F20"/>
          <w:spacing w:val="-10"/>
          <w:sz w:val="24"/>
          <w:szCs w:val="24"/>
        </w:rPr>
        <w:t xml:space="preserve"> </w:t>
      </w:r>
      <w:r w:rsidRPr="00542BE5">
        <w:rPr>
          <w:color w:val="231F20"/>
          <w:spacing w:val="-2"/>
          <w:sz w:val="24"/>
          <w:szCs w:val="24"/>
        </w:rPr>
        <w:t>kesehatan</w:t>
      </w:r>
      <w:r w:rsidRPr="00542BE5">
        <w:rPr>
          <w:color w:val="231F20"/>
          <w:spacing w:val="-10"/>
          <w:sz w:val="24"/>
          <w:szCs w:val="24"/>
        </w:rPr>
        <w:t xml:space="preserve"> </w:t>
      </w:r>
      <w:r w:rsidRPr="00542BE5">
        <w:rPr>
          <w:color w:val="231F20"/>
          <w:spacing w:val="-2"/>
          <w:sz w:val="24"/>
          <w:szCs w:val="24"/>
        </w:rPr>
        <w:t xml:space="preserve">pemberi. </w:t>
      </w:r>
      <w:r w:rsidRPr="00542BE5">
        <w:rPr>
          <w:color w:val="231F20"/>
          <w:spacing w:val="-2"/>
          <w:sz w:val="24"/>
          <w:szCs w:val="24"/>
          <w:vertAlign w:val="superscript"/>
        </w:rPr>
        <w:t>74</w:t>
      </w:r>
      <w:r w:rsidRPr="00542BE5">
        <w:rPr>
          <w:color w:val="231F20"/>
          <w:spacing w:val="-10"/>
          <w:sz w:val="24"/>
          <w:szCs w:val="24"/>
        </w:rPr>
        <w:t xml:space="preserve"> </w:t>
      </w:r>
      <w:r w:rsidRPr="00542BE5">
        <w:rPr>
          <w:color w:val="231F20"/>
          <w:spacing w:val="-2"/>
          <w:sz w:val="24"/>
          <w:szCs w:val="24"/>
        </w:rPr>
        <w:t>Ketidakpatuhan</w:t>
      </w:r>
      <w:r w:rsidRPr="00542BE5">
        <w:rPr>
          <w:color w:val="231F20"/>
          <w:spacing w:val="-10"/>
          <w:sz w:val="24"/>
          <w:szCs w:val="24"/>
        </w:rPr>
        <w:t xml:space="preserve"> </w:t>
      </w:r>
      <w:r w:rsidRPr="00542BE5">
        <w:rPr>
          <w:color w:val="231F20"/>
          <w:spacing w:val="-2"/>
          <w:sz w:val="24"/>
          <w:szCs w:val="24"/>
        </w:rPr>
        <w:t>ke</w:t>
      </w:r>
      <w:r w:rsidRPr="00542BE5">
        <w:rPr>
          <w:color w:val="231F20"/>
          <w:spacing w:val="-10"/>
          <w:sz w:val="24"/>
          <w:szCs w:val="24"/>
        </w:rPr>
        <w:t xml:space="preserve"> </w:t>
      </w:r>
      <w:r w:rsidRPr="00542BE5">
        <w:rPr>
          <w:color w:val="231F20"/>
          <w:spacing w:val="-2"/>
          <w:sz w:val="24"/>
          <w:szCs w:val="24"/>
        </w:rPr>
        <w:t>pengobatan antihipertensi</w:t>
      </w:r>
      <w:r w:rsidRPr="00542BE5">
        <w:rPr>
          <w:color w:val="231F20"/>
          <w:spacing w:val="-6"/>
          <w:sz w:val="24"/>
          <w:szCs w:val="24"/>
        </w:rPr>
        <w:t xml:space="preserve"> </w:t>
      </w:r>
      <w:r w:rsidRPr="00542BE5">
        <w:rPr>
          <w:color w:val="231F20"/>
          <w:spacing w:val="-2"/>
          <w:sz w:val="24"/>
          <w:szCs w:val="24"/>
        </w:rPr>
        <w:t>mempengaruhi</w:t>
      </w:r>
      <w:r w:rsidRPr="00542BE5">
        <w:rPr>
          <w:color w:val="231F20"/>
          <w:spacing w:val="-6"/>
          <w:sz w:val="24"/>
          <w:szCs w:val="24"/>
        </w:rPr>
        <w:t xml:space="preserve"> </w:t>
      </w:r>
      <w:r w:rsidRPr="00542BE5">
        <w:rPr>
          <w:color w:val="231F20"/>
          <w:spacing w:val="-2"/>
          <w:sz w:val="24"/>
          <w:szCs w:val="24"/>
        </w:rPr>
        <w:t>10%–80%</w:t>
      </w:r>
      <w:r w:rsidRPr="00542BE5">
        <w:rPr>
          <w:color w:val="231F20"/>
          <w:spacing w:val="-6"/>
          <w:sz w:val="24"/>
          <w:szCs w:val="24"/>
        </w:rPr>
        <w:t xml:space="preserve"> </w:t>
      </w:r>
      <w:r w:rsidRPr="00542BE5">
        <w:rPr>
          <w:color w:val="231F20"/>
          <w:spacing w:val="-2"/>
          <w:sz w:val="24"/>
          <w:szCs w:val="24"/>
        </w:rPr>
        <w:t>dari</w:t>
      </w:r>
      <w:r w:rsidRPr="00542BE5">
        <w:rPr>
          <w:color w:val="231F20"/>
          <w:spacing w:val="-6"/>
          <w:sz w:val="24"/>
          <w:szCs w:val="24"/>
        </w:rPr>
        <w:t xml:space="preserve"> </w:t>
      </w:r>
      <w:r w:rsidRPr="00542BE5">
        <w:rPr>
          <w:color w:val="231F20"/>
          <w:spacing w:val="-2"/>
          <w:sz w:val="24"/>
          <w:szCs w:val="24"/>
        </w:rPr>
        <w:t>hipertensi</w:t>
      </w:r>
      <w:r w:rsidRPr="00542BE5">
        <w:rPr>
          <w:color w:val="231F20"/>
          <w:spacing w:val="-6"/>
          <w:sz w:val="24"/>
          <w:szCs w:val="24"/>
        </w:rPr>
        <w:t xml:space="preserve"> </w:t>
      </w:r>
      <w:r w:rsidRPr="00542BE5">
        <w:rPr>
          <w:color w:val="231F20"/>
          <w:spacing w:val="-2"/>
          <w:sz w:val="24"/>
          <w:szCs w:val="24"/>
        </w:rPr>
        <w:t>pasien</w:t>
      </w:r>
      <w:r w:rsidRPr="00542BE5">
        <w:rPr>
          <w:color w:val="231F20"/>
          <w:spacing w:val="-6"/>
          <w:sz w:val="24"/>
          <w:szCs w:val="24"/>
        </w:rPr>
        <w:t xml:space="preserve"> </w:t>
      </w:r>
      <w:r w:rsidRPr="00542BE5">
        <w:rPr>
          <w:color w:val="231F20"/>
          <w:spacing w:val="-2"/>
          <w:sz w:val="24"/>
          <w:szCs w:val="24"/>
        </w:rPr>
        <w:t>Dan</w:t>
      </w:r>
      <w:r w:rsidRPr="00542BE5">
        <w:rPr>
          <w:color w:val="231F20"/>
          <w:spacing w:val="-6"/>
          <w:sz w:val="24"/>
          <w:szCs w:val="24"/>
        </w:rPr>
        <w:t xml:space="preserve"> </w:t>
      </w:r>
      <w:r w:rsidRPr="00542BE5">
        <w:rPr>
          <w:color w:val="231F20"/>
          <w:spacing w:val="-2"/>
          <w:sz w:val="24"/>
          <w:szCs w:val="24"/>
        </w:rPr>
        <w:t>adalah</w:t>
      </w:r>
      <w:r w:rsidRPr="00542BE5">
        <w:rPr>
          <w:color w:val="231F20"/>
          <w:spacing w:val="-6"/>
          <w:sz w:val="24"/>
          <w:szCs w:val="24"/>
        </w:rPr>
        <w:t xml:space="preserve"> </w:t>
      </w:r>
      <w:r w:rsidRPr="00542BE5">
        <w:rPr>
          <w:color w:val="231F20"/>
          <w:spacing w:val="-2"/>
          <w:sz w:val="24"/>
          <w:szCs w:val="24"/>
        </w:rPr>
        <w:t>satu dari</w:t>
      </w:r>
      <w:r w:rsidRPr="00542BE5">
        <w:rPr>
          <w:color w:val="231F20"/>
          <w:spacing w:val="-10"/>
          <w:sz w:val="24"/>
          <w:szCs w:val="24"/>
        </w:rPr>
        <w:t xml:space="preserve"> </w:t>
      </w:r>
      <w:r w:rsidRPr="00542BE5">
        <w:rPr>
          <w:color w:val="231F20"/>
          <w:spacing w:val="-2"/>
          <w:sz w:val="24"/>
          <w:szCs w:val="24"/>
        </w:rPr>
        <w:t>itu</w:t>
      </w:r>
      <w:r w:rsidRPr="00542BE5">
        <w:rPr>
          <w:color w:val="231F20"/>
          <w:spacing w:val="-10"/>
          <w:sz w:val="24"/>
          <w:szCs w:val="24"/>
        </w:rPr>
        <w:t xml:space="preserve"> </w:t>
      </w:r>
      <w:r w:rsidRPr="00542BE5">
        <w:rPr>
          <w:color w:val="231F20"/>
          <w:spacing w:val="-2"/>
          <w:sz w:val="24"/>
          <w:szCs w:val="24"/>
        </w:rPr>
        <w:t>kunci</w:t>
      </w:r>
      <w:r w:rsidRPr="00542BE5">
        <w:rPr>
          <w:color w:val="231F20"/>
          <w:spacing w:val="-10"/>
          <w:sz w:val="24"/>
          <w:szCs w:val="24"/>
        </w:rPr>
        <w:t xml:space="preserve"> </w:t>
      </w:r>
      <w:r w:rsidRPr="00542BE5">
        <w:rPr>
          <w:color w:val="231F20"/>
          <w:spacing w:val="-2"/>
          <w:sz w:val="24"/>
          <w:szCs w:val="24"/>
        </w:rPr>
        <w:t>pengemudi</w:t>
      </w:r>
      <w:r w:rsidRPr="00542BE5">
        <w:rPr>
          <w:color w:val="231F20"/>
          <w:spacing w:val="-10"/>
          <w:sz w:val="24"/>
          <w:szCs w:val="24"/>
        </w:rPr>
        <w:t xml:space="preserve"> </w:t>
      </w:r>
      <w:r w:rsidRPr="00542BE5">
        <w:rPr>
          <w:color w:val="231F20"/>
          <w:spacing w:val="-2"/>
          <w:sz w:val="24"/>
          <w:szCs w:val="24"/>
        </w:rPr>
        <w:t>dari</w:t>
      </w:r>
      <w:r w:rsidRPr="00542BE5">
        <w:rPr>
          <w:color w:val="231F20"/>
          <w:spacing w:val="-10"/>
          <w:sz w:val="24"/>
          <w:szCs w:val="24"/>
        </w:rPr>
        <w:t xml:space="preserve"> </w:t>
      </w:r>
      <w:r w:rsidRPr="00542BE5">
        <w:rPr>
          <w:color w:val="231F20"/>
          <w:spacing w:val="-2"/>
          <w:sz w:val="24"/>
          <w:szCs w:val="24"/>
        </w:rPr>
        <w:t>kurang optimal</w:t>
      </w:r>
      <w:r w:rsidRPr="00542BE5">
        <w:rPr>
          <w:color w:val="231F20"/>
          <w:spacing w:val="-10"/>
          <w:sz w:val="24"/>
          <w:szCs w:val="24"/>
        </w:rPr>
        <w:t xml:space="preserve"> </w:t>
      </w:r>
      <w:r w:rsidRPr="00542BE5">
        <w:rPr>
          <w:color w:val="231F20"/>
          <w:spacing w:val="-2"/>
          <w:sz w:val="24"/>
          <w:szCs w:val="24"/>
        </w:rPr>
        <w:t>BP</w:t>
      </w:r>
      <w:r w:rsidRPr="00542BE5">
        <w:rPr>
          <w:color w:val="231F20"/>
          <w:spacing w:val="-10"/>
          <w:sz w:val="24"/>
          <w:szCs w:val="24"/>
        </w:rPr>
        <w:t xml:space="preserve"> </w:t>
      </w:r>
      <w:r w:rsidRPr="00542BE5">
        <w:rPr>
          <w:color w:val="231F20"/>
          <w:spacing w:val="-2"/>
          <w:sz w:val="24"/>
          <w:szCs w:val="24"/>
        </w:rPr>
        <w:t xml:space="preserve">kontrol. </w:t>
      </w:r>
      <w:r w:rsidRPr="00542BE5">
        <w:rPr>
          <w:color w:val="231F20"/>
          <w:spacing w:val="-2"/>
          <w:sz w:val="24"/>
          <w:szCs w:val="24"/>
          <w:vertAlign w:val="superscript"/>
        </w:rPr>
        <w:t>75–77</w:t>
      </w:r>
      <w:r w:rsidRPr="00542BE5">
        <w:rPr>
          <w:color w:val="231F20"/>
          <w:spacing w:val="-9"/>
          <w:sz w:val="24"/>
          <w:szCs w:val="24"/>
        </w:rPr>
        <w:t xml:space="preserve"> </w:t>
      </w:r>
      <w:r w:rsidRPr="00542BE5">
        <w:rPr>
          <w:color w:val="231F20"/>
          <w:spacing w:val="-2"/>
          <w:sz w:val="24"/>
          <w:szCs w:val="24"/>
        </w:rPr>
        <w:t>Miskin</w:t>
      </w:r>
      <w:r w:rsidRPr="00542BE5">
        <w:rPr>
          <w:color w:val="231F20"/>
          <w:spacing w:val="-10"/>
          <w:sz w:val="24"/>
          <w:szCs w:val="24"/>
        </w:rPr>
        <w:t xml:space="preserve"> </w:t>
      </w:r>
      <w:r w:rsidRPr="00542BE5">
        <w:rPr>
          <w:color w:val="231F20"/>
          <w:spacing w:val="-2"/>
          <w:sz w:val="24"/>
          <w:szCs w:val="24"/>
        </w:rPr>
        <w:t xml:space="preserve">kepatuhan </w:t>
      </w:r>
      <w:r w:rsidRPr="00542BE5">
        <w:rPr>
          <w:color w:val="231F20"/>
          <w:sz w:val="24"/>
          <w:szCs w:val="24"/>
        </w:rPr>
        <w:t>terhadap</w:t>
      </w:r>
      <w:r w:rsidRPr="00542BE5">
        <w:rPr>
          <w:color w:val="231F20"/>
          <w:spacing w:val="-12"/>
          <w:sz w:val="24"/>
          <w:szCs w:val="24"/>
        </w:rPr>
        <w:t xml:space="preserve"> </w:t>
      </w:r>
      <w:r w:rsidRPr="00542BE5">
        <w:rPr>
          <w:color w:val="231F20"/>
          <w:sz w:val="24"/>
          <w:szCs w:val="24"/>
        </w:rPr>
        <w:t>antihipertensi</w:t>
      </w:r>
      <w:r w:rsidRPr="00542BE5">
        <w:rPr>
          <w:color w:val="231F20"/>
          <w:spacing w:val="-12"/>
          <w:sz w:val="24"/>
          <w:szCs w:val="24"/>
        </w:rPr>
        <w:t xml:space="preserve"> </w:t>
      </w:r>
      <w:r w:rsidRPr="00542BE5">
        <w:rPr>
          <w:color w:val="231F20"/>
          <w:sz w:val="24"/>
          <w:szCs w:val="24"/>
        </w:rPr>
        <w:t>perlakuan</w:t>
      </w:r>
      <w:r w:rsidRPr="00542BE5">
        <w:rPr>
          <w:color w:val="231F20"/>
          <w:spacing w:val="-12"/>
          <w:sz w:val="24"/>
          <w:szCs w:val="24"/>
        </w:rPr>
        <w:t xml:space="preserve"> </w:t>
      </w:r>
      <w:r w:rsidRPr="00542BE5">
        <w:rPr>
          <w:color w:val="231F20"/>
          <w:sz w:val="24"/>
          <w:szCs w:val="24"/>
        </w:rPr>
        <w:t>berkorelasi</w:t>
      </w:r>
      <w:r w:rsidRPr="00542BE5">
        <w:rPr>
          <w:color w:val="231F20"/>
          <w:spacing w:val="-11"/>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itu</w:t>
      </w:r>
      <w:r w:rsidRPr="00542BE5">
        <w:rPr>
          <w:color w:val="231F20"/>
          <w:spacing w:val="-12"/>
          <w:sz w:val="24"/>
          <w:szCs w:val="24"/>
        </w:rPr>
        <w:t xml:space="preserve"> </w:t>
      </w:r>
      <w:r w:rsidRPr="00542BE5">
        <w:rPr>
          <w:color w:val="231F20"/>
          <w:sz w:val="24"/>
          <w:szCs w:val="24"/>
        </w:rPr>
        <w:t>besarnya</w:t>
      </w:r>
      <w:r w:rsidRPr="00542BE5">
        <w:rPr>
          <w:color w:val="231F20"/>
          <w:spacing w:val="-12"/>
          <w:sz w:val="24"/>
          <w:szCs w:val="24"/>
        </w:rPr>
        <w:t xml:space="preserve"> </w:t>
      </w:r>
      <w:r w:rsidRPr="00542BE5">
        <w:rPr>
          <w:color w:val="231F20"/>
          <w:sz w:val="24"/>
          <w:szCs w:val="24"/>
        </w:rPr>
        <w:t>dari BP</w:t>
      </w:r>
      <w:r w:rsidRPr="00542BE5">
        <w:rPr>
          <w:color w:val="231F20"/>
          <w:spacing w:val="-12"/>
          <w:sz w:val="24"/>
          <w:szCs w:val="24"/>
        </w:rPr>
        <w:t xml:space="preserve"> </w:t>
      </w:r>
      <w:r w:rsidRPr="00542BE5">
        <w:rPr>
          <w:color w:val="231F20"/>
          <w:sz w:val="24"/>
          <w:szCs w:val="24"/>
        </w:rPr>
        <w:t>ketinggian</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sebuah</w:t>
      </w:r>
      <w:r w:rsidRPr="00542BE5">
        <w:rPr>
          <w:color w:val="231F20"/>
          <w:spacing w:val="-12"/>
          <w:sz w:val="24"/>
          <w:szCs w:val="24"/>
        </w:rPr>
        <w:t xml:space="preserve"> </w:t>
      </w:r>
      <w:r w:rsidRPr="00542BE5">
        <w:rPr>
          <w:color w:val="231F20"/>
          <w:sz w:val="24"/>
          <w:szCs w:val="24"/>
        </w:rPr>
        <w:t>indikator</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miskin</w:t>
      </w:r>
      <w:r w:rsidRPr="00542BE5">
        <w:rPr>
          <w:color w:val="231F20"/>
          <w:spacing w:val="-11"/>
          <w:sz w:val="24"/>
          <w:szCs w:val="24"/>
        </w:rPr>
        <w:t xml:space="preserve"> </w:t>
      </w:r>
      <w:r w:rsidRPr="00542BE5">
        <w:rPr>
          <w:color w:val="231F20"/>
          <w:sz w:val="24"/>
          <w:szCs w:val="24"/>
        </w:rPr>
        <w:t>prognosa</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pasien </w:t>
      </w:r>
      <w:r w:rsidRPr="00542BE5">
        <w:rPr>
          <w:color w:val="231F20"/>
          <w:sz w:val="24"/>
          <w:szCs w:val="24"/>
        </w:rPr>
        <w:t xml:space="preserve">hipertensi </w:t>
      </w:r>
      <w:r w:rsidRPr="00542BE5">
        <w:rPr>
          <w:color w:val="231F20"/>
          <w:spacing w:val="-4"/>
          <w:sz w:val="24"/>
          <w:szCs w:val="24"/>
        </w:rPr>
        <w:t xml:space="preserve">. </w:t>
      </w:r>
      <w:r w:rsidRPr="00542BE5">
        <w:rPr>
          <w:color w:val="231F20"/>
          <w:spacing w:val="-4"/>
          <w:sz w:val="24"/>
          <w:szCs w:val="24"/>
          <w:vertAlign w:val="superscript"/>
        </w:rPr>
        <w:t xml:space="preserve">78–81 </w:t>
      </w:r>
      <w:r w:rsidRPr="00542BE5">
        <w:rPr>
          <w:color w:val="231F20"/>
          <w:spacing w:val="-4"/>
          <w:sz w:val="24"/>
          <w:szCs w:val="24"/>
        </w:rPr>
        <w:t xml:space="preserve">Etiologi ketidakpatuhan terhadap </w:t>
      </w:r>
      <w:r w:rsidRPr="00542BE5">
        <w:rPr>
          <w:color w:val="231F20"/>
          <w:sz w:val="24"/>
          <w:szCs w:val="24"/>
        </w:rPr>
        <w:t>antihipertensi</w:t>
      </w:r>
      <w:r w:rsidRPr="00542BE5">
        <w:rPr>
          <w:color w:val="231F20"/>
          <w:spacing w:val="-9"/>
          <w:sz w:val="24"/>
          <w:szCs w:val="24"/>
        </w:rPr>
        <w:t xml:space="preserve"> </w:t>
      </w:r>
      <w:r w:rsidRPr="00542BE5">
        <w:rPr>
          <w:color w:val="231F20"/>
          <w:sz w:val="24"/>
          <w:szCs w:val="24"/>
        </w:rPr>
        <w:t>perlakuan</w:t>
      </w:r>
      <w:r w:rsidRPr="00542BE5">
        <w:rPr>
          <w:color w:val="231F20"/>
          <w:spacing w:val="-9"/>
          <w:sz w:val="24"/>
          <w:szCs w:val="24"/>
        </w:rPr>
        <w:t xml:space="preserve"> </w:t>
      </w:r>
      <w:r w:rsidRPr="00542BE5">
        <w:rPr>
          <w:color w:val="231F20"/>
          <w:sz w:val="24"/>
          <w:szCs w:val="24"/>
        </w:rPr>
        <w:t>adalah</w:t>
      </w:r>
      <w:r w:rsidRPr="00542BE5">
        <w:rPr>
          <w:color w:val="231F20"/>
          <w:spacing w:val="-9"/>
          <w:sz w:val="24"/>
          <w:szCs w:val="24"/>
        </w:rPr>
        <w:t xml:space="preserve"> </w:t>
      </w:r>
      <w:r w:rsidRPr="00542BE5">
        <w:rPr>
          <w:color w:val="231F20"/>
          <w:sz w:val="24"/>
          <w:szCs w:val="24"/>
        </w:rPr>
        <w:t>multifaktorial</w:t>
      </w:r>
      <w:r w:rsidRPr="00542BE5">
        <w:rPr>
          <w:color w:val="231F20"/>
          <w:spacing w:val="-9"/>
          <w:sz w:val="24"/>
          <w:szCs w:val="24"/>
        </w:rPr>
        <w:t xml:space="preserve"> </w:t>
      </w:r>
      <w:r w:rsidRPr="00542BE5">
        <w:rPr>
          <w:color w:val="231F20"/>
          <w:sz w:val="24"/>
          <w:szCs w:val="24"/>
        </w:rPr>
        <w:t>Dan</w:t>
      </w:r>
      <w:r w:rsidRPr="00542BE5">
        <w:rPr>
          <w:color w:val="231F20"/>
          <w:spacing w:val="-9"/>
          <w:sz w:val="24"/>
          <w:szCs w:val="24"/>
        </w:rPr>
        <w:t xml:space="preserve"> </w:t>
      </w:r>
      <w:r w:rsidRPr="00542BE5">
        <w:rPr>
          <w:color w:val="231F20"/>
          <w:sz w:val="24"/>
          <w:szCs w:val="24"/>
        </w:rPr>
        <w:t>termasuk</w:t>
      </w:r>
      <w:r w:rsidRPr="00542BE5">
        <w:rPr>
          <w:color w:val="231F20"/>
          <w:spacing w:val="-9"/>
          <w:sz w:val="24"/>
          <w:szCs w:val="24"/>
        </w:rPr>
        <w:t xml:space="preserve"> </w:t>
      </w:r>
      <w:r w:rsidRPr="00542BE5">
        <w:rPr>
          <w:color w:val="231F20"/>
          <w:sz w:val="24"/>
          <w:szCs w:val="24"/>
        </w:rPr>
        <w:t>penyebab</w:t>
      </w:r>
      <w:r w:rsidRPr="00542BE5">
        <w:rPr>
          <w:color w:val="231F20"/>
          <w:spacing w:val="-9"/>
          <w:sz w:val="24"/>
          <w:szCs w:val="24"/>
        </w:rPr>
        <w:t xml:space="preserve"> </w:t>
      </w:r>
      <w:r w:rsidRPr="00542BE5">
        <w:rPr>
          <w:color w:val="231F20"/>
          <w:sz w:val="24"/>
          <w:szCs w:val="24"/>
        </w:rPr>
        <w:t xml:space="preserve">terkait dengan sistem perawatan kesehatan, terapi farmakologis, penyakit, pasien dan status sosial ekonominya. </w:t>
      </w:r>
      <w:r w:rsidRPr="00542BE5">
        <w:rPr>
          <w:color w:val="231F20"/>
          <w:sz w:val="24"/>
          <w:szCs w:val="24"/>
          <w:vertAlign w:val="superscript"/>
        </w:rPr>
        <w:t>74</w:t>
      </w:r>
    </w:p>
    <w:p w:rsidR="009811E6" w:rsidRPr="00542BE5" w:rsidRDefault="009811E6">
      <w:pPr>
        <w:spacing w:line="252" w:lineRule="auto"/>
        <w:jc w:val="both"/>
        <w:rPr>
          <w:sz w:val="24"/>
          <w:szCs w:val="24"/>
        </w:rPr>
        <w:sectPr w:rsidR="009811E6" w:rsidRPr="00542BE5">
          <w:type w:val="continuous"/>
          <w:pgSz w:w="11700" w:h="15660"/>
          <w:pgMar w:top="260" w:right="800" w:bottom="280" w:left="820" w:header="617" w:footer="0" w:gutter="0"/>
          <w:cols w:num="2" w:space="720" w:equalWidth="0">
            <w:col w:w="4833" w:space="327"/>
            <w:col w:w="4920"/>
          </w:cols>
        </w:sectPr>
      </w:pPr>
    </w:p>
    <w:p w:rsidR="009811E6" w:rsidRPr="00542BE5" w:rsidRDefault="009811E6">
      <w:pPr>
        <w:pStyle w:val="BodyText"/>
        <w:rPr>
          <w:sz w:val="24"/>
          <w:szCs w:val="24"/>
        </w:rPr>
      </w:pPr>
      <w:r w:rsidRPr="00542BE5">
        <w:rPr>
          <w:noProof/>
          <w:sz w:val="24"/>
          <w:szCs w:val="24"/>
          <w:lang w:val="en-US"/>
        </w:rPr>
        <w:lastRenderedPageBreak/>
        <mc:AlternateContent>
          <mc:Choice Requires="wps">
            <w:drawing>
              <wp:anchor distT="0" distB="0" distL="0" distR="0" simplePos="0" relativeHeight="251696128" behindDoc="0" locked="0" layoutInCell="1" allowOverlap="1" wp14:anchorId="67111D23" wp14:editId="1697C765">
                <wp:simplePos x="0" y="0"/>
                <wp:positionH relativeFrom="page">
                  <wp:posOffset>219323</wp:posOffset>
                </wp:positionH>
                <wp:positionV relativeFrom="page">
                  <wp:posOffset>5010150</wp:posOffset>
                </wp:positionV>
                <wp:extent cx="138430" cy="2494915"/>
                <wp:effectExtent l="0" t="0" r="0" b="0"/>
                <wp:wrapNone/>
                <wp:docPr id="78"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92">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76" o:spid="_x0000_s1098" type="#_x0000_t202" style="position:absolute;margin-left:17.25pt;margin-top:394.5pt;width:10.9pt;height:196.4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93">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spacing w:before="121"/>
        <w:rPr>
          <w:sz w:val="24"/>
          <w:szCs w:val="24"/>
        </w:rPr>
      </w:pPr>
    </w:p>
    <w:p w:rsidR="009811E6" w:rsidRPr="00542BE5" w:rsidRDefault="009811E6">
      <w:pPr>
        <w:ind w:left="115"/>
        <w:rPr>
          <w:b/>
          <w:sz w:val="24"/>
          <w:szCs w:val="24"/>
        </w:rPr>
      </w:pPr>
      <w:r w:rsidRPr="00542BE5">
        <w:rPr>
          <w:b/>
          <w:color w:val="231F20"/>
          <w:w w:val="85"/>
          <w:sz w:val="24"/>
          <w:szCs w:val="24"/>
        </w:rPr>
        <w:t>Meja</w:t>
      </w:r>
      <w:r w:rsidRPr="00542BE5">
        <w:rPr>
          <w:b/>
          <w:color w:val="231F20"/>
          <w:spacing w:val="-2"/>
          <w:sz w:val="24"/>
          <w:szCs w:val="24"/>
        </w:rPr>
        <w:t xml:space="preserve"> </w:t>
      </w:r>
      <w:r w:rsidRPr="00542BE5">
        <w:rPr>
          <w:b/>
          <w:color w:val="231F20"/>
          <w:w w:val="85"/>
          <w:sz w:val="24"/>
          <w:szCs w:val="24"/>
        </w:rPr>
        <w:t>8.</w:t>
      </w:r>
      <w:r w:rsidRPr="00542BE5">
        <w:rPr>
          <w:b/>
          <w:color w:val="231F20"/>
          <w:spacing w:val="33"/>
          <w:sz w:val="24"/>
          <w:szCs w:val="24"/>
        </w:rPr>
        <w:t xml:space="preserve">  </w:t>
      </w:r>
      <w:r w:rsidRPr="00542BE5">
        <w:rPr>
          <w:b/>
          <w:color w:val="231F20"/>
          <w:w w:val="85"/>
          <w:sz w:val="24"/>
          <w:szCs w:val="24"/>
        </w:rPr>
        <w:t>Gaya hidup</w:t>
      </w:r>
      <w:r w:rsidRPr="00542BE5">
        <w:rPr>
          <w:b/>
          <w:color w:val="231F20"/>
          <w:spacing w:val="-1"/>
          <w:sz w:val="24"/>
          <w:szCs w:val="24"/>
        </w:rPr>
        <w:t xml:space="preserve"> </w:t>
      </w:r>
      <w:r w:rsidRPr="00542BE5">
        <w:rPr>
          <w:b/>
          <w:color w:val="231F20"/>
          <w:spacing w:val="-2"/>
          <w:w w:val="85"/>
          <w:sz w:val="24"/>
          <w:szCs w:val="24"/>
        </w:rPr>
        <w:t>Modifikasi</w:t>
      </w:r>
    </w:p>
    <w:p w:rsidR="009811E6" w:rsidRPr="00542BE5" w:rsidRDefault="009811E6">
      <w:pPr>
        <w:pStyle w:val="BodyText"/>
        <w:rPr>
          <w:b/>
          <w:sz w:val="24"/>
          <w:szCs w:val="24"/>
        </w:rPr>
      </w:pPr>
    </w:p>
    <w:tbl>
      <w:tblPr>
        <w:tblW w:w="0" w:type="auto"/>
        <w:tblInd w:w="12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21"/>
        <w:gridCol w:w="7910"/>
      </w:tblGrid>
      <w:tr w:rsidR="009811E6" w:rsidRPr="00542BE5">
        <w:trPr>
          <w:trHeight w:val="615"/>
        </w:trPr>
        <w:tc>
          <w:tcPr>
            <w:tcW w:w="1921" w:type="dxa"/>
          </w:tcPr>
          <w:p w:rsidR="009811E6" w:rsidRPr="00542BE5" w:rsidRDefault="009811E6">
            <w:pPr>
              <w:pStyle w:val="TableParagraph"/>
              <w:spacing w:before="47"/>
              <w:ind w:left="140"/>
              <w:rPr>
                <w:rFonts w:ascii="Times New Roman" w:hAnsi="Times New Roman" w:cs="Times New Roman"/>
                <w:sz w:val="24"/>
                <w:szCs w:val="24"/>
              </w:rPr>
            </w:pPr>
            <w:r w:rsidRPr="00542BE5">
              <w:rPr>
                <w:rFonts w:ascii="Times New Roman" w:hAnsi="Times New Roman" w:cs="Times New Roman"/>
                <w:color w:val="231F20"/>
                <w:w w:val="85"/>
                <w:sz w:val="24"/>
                <w:szCs w:val="24"/>
              </w:rPr>
              <w:t>Garam</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95"/>
                <w:sz w:val="24"/>
                <w:szCs w:val="24"/>
              </w:rPr>
              <w:t>pengurangan</w:t>
            </w:r>
          </w:p>
        </w:tc>
        <w:tc>
          <w:tcPr>
            <w:tcW w:w="7910" w:type="dxa"/>
          </w:tcPr>
          <w:p w:rsidR="009811E6" w:rsidRPr="00542BE5" w:rsidRDefault="009811E6">
            <w:pPr>
              <w:pStyle w:val="TableParagraph"/>
              <w:spacing w:before="47" w:line="247" w:lineRule="auto"/>
              <w:ind w:right="40"/>
              <w:rPr>
                <w:rFonts w:ascii="Times New Roman" w:hAnsi="Times New Roman" w:cs="Times New Roman"/>
                <w:sz w:val="24"/>
                <w:szCs w:val="24"/>
              </w:rPr>
            </w:pPr>
            <w:r w:rsidRPr="00542BE5">
              <w:rPr>
                <w:rFonts w:ascii="Times New Roman" w:hAnsi="Times New Roman" w:cs="Times New Roman"/>
                <w:color w:val="231F20"/>
                <w:w w:val="85"/>
                <w:sz w:val="24"/>
                <w:szCs w:val="24"/>
              </w:rPr>
              <w:t>Di sana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adalah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kuat</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bukti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untuk</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hubungan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di antara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tinggi</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garam</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pemasukan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ditingkatkan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darah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 xml:space="preserve">tekanan. </w:t>
            </w:r>
            <w:r w:rsidRPr="00542BE5">
              <w:rPr>
                <w:rFonts w:ascii="Times New Roman" w:hAnsi="Times New Roman" w:cs="Times New Roman"/>
                <w:color w:val="231F20"/>
                <w:w w:val="85"/>
                <w:position w:val="5"/>
                <w:sz w:val="24"/>
                <w:szCs w:val="24"/>
              </w:rPr>
              <w:t>47</w:t>
            </w:r>
            <w:r w:rsidRPr="00542BE5">
              <w:rPr>
                <w:rFonts w:ascii="Times New Roman" w:hAnsi="Times New Roman" w:cs="Times New Roman"/>
                <w:color w:val="231F20"/>
                <w:spacing w:val="7"/>
                <w:position w:val="5"/>
                <w:sz w:val="24"/>
                <w:szCs w:val="24"/>
              </w:rPr>
              <w:t xml:space="preserve"> </w:t>
            </w:r>
            <w:r w:rsidRPr="00542BE5">
              <w:rPr>
                <w:rFonts w:ascii="Times New Roman" w:hAnsi="Times New Roman" w:cs="Times New Roman"/>
                <w:color w:val="231F20"/>
                <w:w w:val="85"/>
                <w:sz w:val="24"/>
                <w:szCs w:val="24"/>
              </w:rPr>
              <w:t>Mengurangi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garam</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ditambahkan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Kapan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mempersiapkan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 xml:space="preserve">makanan, dan di meja. Hindari atau batasi konsumsi makanan tinggi garam seperti kecap, makanan cepat saji dan makanan olahan termasuk </w:t>
            </w:r>
            <w:r w:rsidRPr="00542BE5">
              <w:rPr>
                <w:rFonts w:ascii="Times New Roman" w:hAnsi="Times New Roman" w:cs="Times New Roman"/>
                <w:color w:val="231F20"/>
                <w:w w:val="90"/>
                <w:sz w:val="24"/>
                <w:szCs w:val="24"/>
              </w:rPr>
              <w:t>roti dan sereal tinggi garam.</w:t>
            </w:r>
          </w:p>
        </w:tc>
      </w:tr>
      <w:tr w:rsidR="009811E6" w:rsidRPr="00542BE5">
        <w:trPr>
          <w:trHeight w:val="795"/>
        </w:trPr>
        <w:tc>
          <w:tcPr>
            <w:tcW w:w="1921" w:type="dxa"/>
          </w:tcPr>
          <w:p w:rsidR="009811E6" w:rsidRPr="00542BE5" w:rsidRDefault="009811E6">
            <w:pPr>
              <w:pStyle w:val="TableParagraph"/>
              <w:spacing w:before="47"/>
              <w:rPr>
                <w:rFonts w:ascii="Times New Roman" w:hAnsi="Times New Roman" w:cs="Times New Roman"/>
                <w:sz w:val="24"/>
                <w:szCs w:val="24"/>
              </w:rPr>
            </w:pPr>
            <w:r w:rsidRPr="00542BE5">
              <w:rPr>
                <w:rFonts w:ascii="Times New Roman" w:hAnsi="Times New Roman" w:cs="Times New Roman"/>
                <w:color w:val="231F20"/>
                <w:w w:val="80"/>
                <w:sz w:val="24"/>
                <w:szCs w:val="24"/>
              </w:rPr>
              <w:t>Sehat</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90"/>
                <w:sz w:val="24"/>
                <w:szCs w:val="24"/>
              </w:rPr>
              <w:t>diet</w:t>
            </w:r>
          </w:p>
        </w:tc>
        <w:tc>
          <w:tcPr>
            <w:tcW w:w="7910" w:type="dxa"/>
          </w:tcPr>
          <w:p w:rsidR="009811E6" w:rsidRPr="00542BE5" w:rsidRDefault="009811E6">
            <w:pPr>
              <w:pStyle w:val="TableParagraph"/>
              <w:spacing w:before="47" w:line="247" w:lineRule="auto"/>
              <w:ind w:right="115"/>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Mengonsumsi makanan yang kaya akan biji-bijian, buah-buahan, sayuran, lemak tak jenuh ganda dan produk susu serta mengurangi makanan tinggi gula,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 xml:space="preserve">lemak jenuh dan lemak trans, seperti diet DASH (http://www.dashforhealth.com). </w:t>
            </w:r>
            <w:r w:rsidRPr="00542BE5">
              <w:rPr>
                <w:rFonts w:ascii="Times New Roman" w:hAnsi="Times New Roman" w:cs="Times New Roman"/>
                <w:color w:val="231F20"/>
                <w:w w:val="80"/>
                <w:position w:val="5"/>
                <w:sz w:val="24"/>
                <w:szCs w:val="24"/>
              </w:rPr>
              <w:t>48</w:t>
            </w:r>
            <w:r w:rsidRPr="00542BE5">
              <w:rPr>
                <w:rFonts w:ascii="Times New Roman" w:hAnsi="Times New Roman" w:cs="Times New Roman"/>
                <w:color w:val="231F20"/>
                <w:spacing w:val="13"/>
                <w:position w:val="5"/>
                <w:sz w:val="24"/>
                <w:szCs w:val="24"/>
              </w:rPr>
              <w:t xml:space="preserve"> </w:t>
            </w:r>
            <w:r w:rsidRPr="00542BE5">
              <w:rPr>
                <w:rFonts w:ascii="Times New Roman" w:hAnsi="Times New Roman" w:cs="Times New Roman"/>
                <w:color w:val="231F20"/>
                <w:w w:val="80"/>
                <w:sz w:val="24"/>
                <w:szCs w:val="24"/>
              </w:rPr>
              <w:t>Perbanyak asupan sayur-sayuran yang diketahui mengandung nitrat tinggi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2"/>
                <w:w w:val="85"/>
                <w:sz w:val="24"/>
                <w:szCs w:val="24"/>
              </w:rPr>
              <w:t>untuk mengurangi tekanan darah, seperti sayuran berdaun dan bit. Makanan dan nutrisi bermanfaat lainnya termasuk yang tinggi magnesium, kalsium 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2"/>
                <w:w w:val="90"/>
                <w:sz w:val="24"/>
                <w:szCs w:val="24"/>
              </w:rPr>
              <w:t>kalium</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seperti</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sebagai</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alpukat,</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gila,</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biji,</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kacang-kacangan</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Dan</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spacing w:val="-2"/>
                <w:w w:val="90"/>
                <w:sz w:val="24"/>
                <w:szCs w:val="24"/>
              </w:rPr>
              <w:t xml:space="preserve">Tahu. </w:t>
            </w:r>
            <w:r w:rsidRPr="00542BE5">
              <w:rPr>
                <w:rFonts w:ascii="Times New Roman" w:hAnsi="Times New Roman" w:cs="Times New Roman"/>
                <w:color w:val="231F20"/>
                <w:spacing w:val="-2"/>
                <w:w w:val="90"/>
                <w:position w:val="5"/>
                <w:sz w:val="24"/>
                <w:szCs w:val="24"/>
              </w:rPr>
              <w:t>49</w:t>
            </w:r>
          </w:p>
        </w:tc>
      </w:tr>
      <w:tr w:rsidR="009811E6" w:rsidRPr="00542BE5">
        <w:trPr>
          <w:trHeight w:val="435"/>
        </w:trPr>
        <w:tc>
          <w:tcPr>
            <w:tcW w:w="1921" w:type="dxa"/>
          </w:tcPr>
          <w:p w:rsidR="009811E6" w:rsidRPr="00542BE5" w:rsidRDefault="009811E6">
            <w:pPr>
              <w:pStyle w:val="TableParagraph"/>
              <w:spacing w:before="47"/>
              <w:ind w:left="140"/>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 xml:space="preserve">Minuman </w:t>
            </w:r>
            <w:r w:rsidRPr="00542BE5">
              <w:rPr>
                <w:rFonts w:ascii="Times New Roman" w:hAnsi="Times New Roman" w:cs="Times New Roman"/>
                <w:color w:val="231F20"/>
                <w:w w:val="80"/>
                <w:sz w:val="24"/>
                <w:szCs w:val="24"/>
              </w:rPr>
              <w:t>sehat</w:t>
            </w:r>
          </w:p>
        </w:tc>
        <w:tc>
          <w:tcPr>
            <w:tcW w:w="7910" w:type="dxa"/>
          </w:tcPr>
          <w:p w:rsidR="009811E6" w:rsidRPr="00542BE5" w:rsidRDefault="009811E6">
            <w:pPr>
              <w:pStyle w:val="TableParagraph"/>
              <w:spacing w:before="47" w:line="247" w:lineRule="auto"/>
              <w:ind w:right="40" w:hanging="1"/>
              <w:rPr>
                <w:rFonts w:ascii="Times New Roman" w:hAnsi="Times New Roman" w:cs="Times New Roman"/>
                <w:sz w:val="24"/>
                <w:szCs w:val="24"/>
              </w:rPr>
            </w:pPr>
            <w:r w:rsidRPr="00542BE5">
              <w:rPr>
                <w:rFonts w:ascii="Times New Roman" w:hAnsi="Times New Roman" w:cs="Times New Roman"/>
                <w:color w:val="231F20"/>
                <w:w w:val="80"/>
                <w:sz w:val="24"/>
                <w:szCs w:val="24"/>
              </w:rPr>
              <w:t>Sedang</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konsumsi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kopi,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hijau</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hitam</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 xml:space="preserve">teh. </w:t>
            </w:r>
            <w:r w:rsidRPr="00542BE5">
              <w:rPr>
                <w:rFonts w:ascii="Times New Roman" w:hAnsi="Times New Roman" w:cs="Times New Roman"/>
                <w:color w:val="231F20"/>
                <w:w w:val="80"/>
                <w:position w:val="5"/>
                <w:sz w:val="24"/>
                <w:szCs w:val="24"/>
              </w:rPr>
              <w:t>50</w:t>
            </w:r>
            <w:r w:rsidRPr="00542BE5">
              <w:rPr>
                <w:rFonts w:ascii="Times New Roman" w:hAnsi="Times New Roman" w:cs="Times New Roman"/>
                <w:color w:val="231F20"/>
                <w:spacing w:val="25"/>
                <w:position w:val="5"/>
                <w:sz w:val="24"/>
                <w:szCs w:val="24"/>
              </w:rPr>
              <w:t xml:space="preserve"> </w:t>
            </w:r>
            <w:r w:rsidRPr="00542BE5">
              <w:rPr>
                <w:rFonts w:ascii="Times New Roman" w:hAnsi="Times New Roman" w:cs="Times New Roman"/>
                <w:color w:val="231F20"/>
                <w:w w:val="80"/>
                <w:sz w:val="24"/>
                <w:szCs w:val="24"/>
              </w:rPr>
              <w:t>Lainnya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minuman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itu</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Bisa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menjadi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bermanfaat</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termasuk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karkade</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(kembang sepatu)</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teh,</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 xml:space="preserve">jus delima, jus bit dan kakao. </w:t>
            </w:r>
            <w:r w:rsidRPr="00542BE5">
              <w:rPr>
                <w:rFonts w:ascii="Times New Roman" w:hAnsi="Times New Roman" w:cs="Times New Roman"/>
                <w:color w:val="231F20"/>
                <w:w w:val="85"/>
                <w:position w:val="5"/>
                <w:sz w:val="24"/>
                <w:szCs w:val="24"/>
              </w:rPr>
              <w:t>49</w:t>
            </w:r>
          </w:p>
        </w:tc>
      </w:tr>
      <w:tr w:rsidR="009811E6" w:rsidRPr="00542BE5">
        <w:trPr>
          <w:trHeight w:val="615"/>
        </w:trPr>
        <w:tc>
          <w:tcPr>
            <w:tcW w:w="1921" w:type="dxa"/>
          </w:tcPr>
          <w:p w:rsidR="009811E6" w:rsidRPr="00542BE5" w:rsidRDefault="009811E6">
            <w:pPr>
              <w:pStyle w:val="TableParagraph"/>
              <w:spacing w:before="47" w:line="247" w:lineRule="auto"/>
              <w:ind w:left="140"/>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Moderasi</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dari</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95"/>
                <w:sz w:val="24"/>
                <w:szCs w:val="24"/>
              </w:rPr>
              <w:t xml:space="preserve">konsumsi </w:t>
            </w:r>
            <w:r w:rsidRPr="00542BE5">
              <w:rPr>
                <w:rFonts w:ascii="Times New Roman" w:hAnsi="Times New Roman" w:cs="Times New Roman"/>
                <w:color w:val="231F20"/>
                <w:spacing w:val="-2"/>
                <w:w w:val="85"/>
                <w:sz w:val="24"/>
                <w:szCs w:val="24"/>
              </w:rPr>
              <w:t>alkohol</w:t>
            </w:r>
          </w:p>
        </w:tc>
        <w:tc>
          <w:tcPr>
            <w:tcW w:w="7910" w:type="dxa"/>
          </w:tcPr>
          <w:p w:rsidR="009811E6" w:rsidRPr="00542BE5" w:rsidRDefault="009811E6">
            <w:pPr>
              <w:pStyle w:val="TableParagraph"/>
              <w:spacing w:before="47" w:line="247" w:lineRule="auto"/>
              <w:ind w:right="40"/>
              <w:rPr>
                <w:rFonts w:ascii="Times New Roman" w:hAnsi="Times New Roman" w:cs="Times New Roman"/>
                <w:sz w:val="24"/>
                <w:szCs w:val="24"/>
              </w:rPr>
            </w:pPr>
            <w:r w:rsidRPr="00542BE5">
              <w:rPr>
                <w:rFonts w:ascii="Times New Roman" w:hAnsi="Times New Roman" w:cs="Times New Roman"/>
                <w:color w:val="231F20"/>
                <w:w w:val="85"/>
                <w:sz w:val="24"/>
                <w:szCs w:val="24"/>
              </w:rPr>
              <w:t xml:space="preserve">Ada hubungan linier positif antara konsumsi alkohol, tekanan darah, prevalensi hipertensi, dan risiko CVD. </w:t>
            </w:r>
            <w:r w:rsidRPr="00542BE5">
              <w:rPr>
                <w:rFonts w:ascii="Times New Roman" w:hAnsi="Times New Roman" w:cs="Times New Roman"/>
                <w:color w:val="231F20"/>
                <w:w w:val="85"/>
                <w:position w:val="5"/>
                <w:sz w:val="24"/>
                <w:szCs w:val="24"/>
              </w:rPr>
              <w:t>51</w:t>
            </w:r>
            <w:r w:rsidRPr="00542BE5">
              <w:rPr>
                <w:rFonts w:ascii="Times New Roman" w:hAnsi="Times New Roman" w:cs="Times New Roman"/>
                <w:color w:val="231F20"/>
                <w:spacing w:val="13"/>
                <w:position w:val="5"/>
                <w:sz w:val="24"/>
                <w:szCs w:val="24"/>
              </w:rPr>
              <w:t xml:space="preserve"> </w:t>
            </w:r>
            <w:r w:rsidRPr="00542BE5">
              <w:rPr>
                <w:rFonts w:ascii="Times New Roman" w:hAnsi="Times New Roman" w:cs="Times New Roman"/>
                <w:color w:val="231F20"/>
                <w:w w:val="85"/>
                <w:sz w:val="24"/>
                <w:szCs w:val="24"/>
              </w:rPr>
              <w:t>Itu</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direkomendasikan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sehari-hari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membatasi</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untuk</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alkohol</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konsumsi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adalah</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2</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standar</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minuman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untuk</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laki-laki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1.5</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untuk</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wanita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(10</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G</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alkohol/standar</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minum).</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 xml:space="preserve">Hindari </w:t>
            </w:r>
            <w:r w:rsidRPr="00542BE5">
              <w:rPr>
                <w:rFonts w:ascii="Times New Roman" w:hAnsi="Times New Roman" w:cs="Times New Roman"/>
                <w:color w:val="231F20"/>
                <w:w w:val="95"/>
                <w:sz w:val="24"/>
                <w:szCs w:val="24"/>
              </w:rPr>
              <w:t>pesta mabuk-mabukan</w:t>
            </w:r>
            <w:r w:rsidRPr="00542BE5">
              <w:rPr>
                <w:rFonts w:ascii="Times New Roman" w:hAnsi="Times New Roman" w:cs="Times New Roman"/>
                <w:color w:val="231F20"/>
                <w:spacing w:val="-10"/>
                <w:w w:val="95"/>
                <w:sz w:val="24"/>
                <w:szCs w:val="24"/>
              </w:rPr>
              <w:t xml:space="preserve"> </w:t>
            </w:r>
            <w:r w:rsidRPr="00542BE5">
              <w:rPr>
                <w:rFonts w:ascii="Times New Roman" w:hAnsi="Times New Roman" w:cs="Times New Roman"/>
                <w:color w:val="231F20"/>
                <w:w w:val="95"/>
                <w:sz w:val="24"/>
                <w:szCs w:val="24"/>
              </w:rPr>
              <w:t>minum.</w:t>
            </w:r>
          </w:p>
        </w:tc>
      </w:tr>
      <w:tr w:rsidR="009811E6" w:rsidRPr="00542BE5">
        <w:trPr>
          <w:trHeight w:val="435"/>
        </w:trPr>
        <w:tc>
          <w:tcPr>
            <w:tcW w:w="1921" w:type="dxa"/>
          </w:tcPr>
          <w:p w:rsidR="009811E6" w:rsidRPr="00542BE5" w:rsidRDefault="009811E6">
            <w:pPr>
              <w:pStyle w:val="TableParagraph"/>
              <w:spacing w:before="47"/>
              <w:rPr>
                <w:rFonts w:ascii="Times New Roman" w:hAnsi="Times New Roman" w:cs="Times New Roman"/>
                <w:sz w:val="24"/>
                <w:szCs w:val="24"/>
              </w:rPr>
            </w:pPr>
            <w:r w:rsidRPr="00542BE5">
              <w:rPr>
                <w:rFonts w:ascii="Times New Roman" w:hAnsi="Times New Roman" w:cs="Times New Roman"/>
                <w:color w:val="231F20"/>
                <w:w w:val="80"/>
                <w:sz w:val="24"/>
                <w:szCs w:val="24"/>
              </w:rPr>
              <w:t>Berat</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spacing w:val="-2"/>
                <w:w w:val="95"/>
                <w:sz w:val="24"/>
                <w:szCs w:val="24"/>
              </w:rPr>
              <w:t>pengurangan</w:t>
            </w:r>
          </w:p>
        </w:tc>
        <w:tc>
          <w:tcPr>
            <w:tcW w:w="7910" w:type="dxa"/>
          </w:tcPr>
          <w:p w:rsidR="009811E6" w:rsidRPr="00542BE5" w:rsidRDefault="009811E6">
            <w:pPr>
              <w:pStyle w:val="TableParagraph"/>
              <w:spacing w:before="47" w:line="247" w:lineRule="auto"/>
              <w:ind w:right="40"/>
              <w:rPr>
                <w:rFonts w:ascii="Times New Roman" w:hAnsi="Times New Roman" w:cs="Times New Roman"/>
                <w:sz w:val="24"/>
                <w:szCs w:val="24"/>
              </w:rPr>
            </w:pPr>
            <w:r w:rsidRPr="00542BE5">
              <w:rPr>
                <w:rFonts w:ascii="Times New Roman" w:hAnsi="Times New Roman" w:cs="Times New Roman"/>
                <w:color w:val="231F20"/>
                <w:spacing w:val="-4"/>
                <w:w w:val="85"/>
                <w:sz w:val="24"/>
                <w:szCs w:val="24"/>
              </w:rPr>
              <w:t>Pengendalian berat badan diindikasikan untuk menghindari obesitas. Khususnya obesitas perut harus dikelola. Potongan khusus etnis untuk BMI dan pinggang</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4"/>
                <w:w w:val="85"/>
                <w:sz w:val="24"/>
                <w:szCs w:val="24"/>
              </w:rPr>
              <w:t xml:space="preserve">keliling harus digunakan. </w:t>
            </w:r>
            <w:r w:rsidRPr="00542BE5">
              <w:rPr>
                <w:rFonts w:ascii="Times New Roman" w:hAnsi="Times New Roman" w:cs="Times New Roman"/>
                <w:color w:val="231F20"/>
                <w:spacing w:val="-4"/>
                <w:w w:val="85"/>
                <w:position w:val="5"/>
                <w:sz w:val="24"/>
                <w:szCs w:val="24"/>
              </w:rPr>
              <w:t>52</w:t>
            </w:r>
            <w:r w:rsidRPr="00542BE5">
              <w:rPr>
                <w:rFonts w:ascii="Times New Roman" w:hAnsi="Times New Roman" w:cs="Times New Roman"/>
                <w:color w:val="231F20"/>
                <w:spacing w:val="15"/>
                <w:position w:val="5"/>
                <w:sz w:val="24"/>
                <w:szCs w:val="24"/>
              </w:rPr>
              <w:t xml:space="preserve"> </w:t>
            </w:r>
            <w:r w:rsidRPr="00542BE5">
              <w:rPr>
                <w:rFonts w:ascii="Times New Roman" w:hAnsi="Times New Roman" w:cs="Times New Roman"/>
                <w:color w:val="231F20"/>
                <w:spacing w:val="-4"/>
                <w:w w:val="85"/>
                <w:sz w:val="24"/>
                <w:szCs w:val="24"/>
              </w:rPr>
              <w:t xml:space="preserve">Sebagai alternatif, rasio pinggang-tinggi &lt;0,5 direkomendasikan untuk semua populasi. </w:t>
            </w:r>
            <w:r w:rsidRPr="00542BE5">
              <w:rPr>
                <w:rFonts w:ascii="Times New Roman" w:hAnsi="Times New Roman" w:cs="Times New Roman"/>
                <w:color w:val="231F20"/>
                <w:spacing w:val="-4"/>
                <w:w w:val="85"/>
                <w:position w:val="5"/>
                <w:sz w:val="24"/>
                <w:szCs w:val="24"/>
              </w:rPr>
              <w:t>53,54</w:t>
            </w:r>
          </w:p>
        </w:tc>
      </w:tr>
      <w:tr w:rsidR="009811E6" w:rsidRPr="00542BE5">
        <w:trPr>
          <w:trHeight w:val="255"/>
        </w:trPr>
        <w:tc>
          <w:tcPr>
            <w:tcW w:w="1921" w:type="dxa"/>
          </w:tcPr>
          <w:p w:rsidR="009811E6" w:rsidRPr="00542BE5" w:rsidRDefault="009811E6">
            <w:pPr>
              <w:pStyle w:val="TableParagraph"/>
              <w:spacing w:before="47"/>
              <w:ind w:left="140"/>
              <w:rPr>
                <w:rFonts w:ascii="Times New Roman" w:hAnsi="Times New Roman" w:cs="Times New Roman"/>
                <w:sz w:val="24"/>
                <w:szCs w:val="24"/>
              </w:rPr>
            </w:pPr>
            <w:r w:rsidRPr="00542BE5">
              <w:rPr>
                <w:rFonts w:ascii="Times New Roman" w:hAnsi="Times New Roman" w:cs="Times New Roman"/>
                <w:color w:val="231F20"/>
                <w:w w:val="90"/>
                <w:sz w:val="24"/>
                <w:szCs w:val="24"/>
              </w:rPr>
              <w:t>Merokok</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spacing w:val="-2"/>
                <w:sz w:val="24"/>
                <w:szCs w:val="24"/>
              </w:rPr>
              <w:t>penghentian</w:t>
            </w:r>
          </w:p>
        </w:tc>
        <w:tc>
          <w:tcPr>
            <w:tcW w:w="7910" w:type="dxa"/>
          </w:tcPr>
          <w:p w:rsidR="009811E6" w:rsidRPr="00542BE5" w:rsidRDefault="009811E6">
            <w:pPr>
              <w:pStyle w:val="TableParagraph"/>
              <w:spacing w:before="47"/>
              <w:rPr>
                <w:rFonts w:ascii="Times New Roman" w:hAnsi="Times New Roman" w:cs="Times New Roman"/>
                <w:sz w:val="24"/>
                <w:szCs w:val="24"/>
              </w:rPr>
            </w:pPr>
            <w:r w:rsidRPr="00542BE5">
              <w:rPr>
                <w:rFonts w:ascii="Times New Roman" w:hAnsi="Times New Roman" w:cs="Times New Roman"/>
                <w:color w:val="231F20"/>
                <w:spacing w:val="-4"/>
                <w:w w:val="85"/>
                <w:sz w:val="24"/>
                <w:szCs w:val="24"/>
              </w:rPr>
              <w:t>Merokok</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adalah</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A</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besar</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mempertaruhkan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faktor</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untuk</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CVD,</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4"/>
                <w:w w:val="85"/>
                <w:sz w:val="24"/>
                <w:szCs w:val="24"/>
              </w:rPr>
              <w:t>PPOK</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Dan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kanker.</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Merokok</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penghentian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Dan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rujukan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ke</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4"/>
                <w:w w:val="85"/>
                <w:sz w:val="24"/>
                <w:szCs w:val="24"/>
              </w:rPr>
              <w:t>merokok</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penghentian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program</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adalah</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4"/>
                <w:w w:val="85"/>
                <w:sz w:val="24"/>
                <w:szCs w:val="24"/>
              </w:rPr>
              <w:t xml:space="preserve">disarankan. </w:t>
            </w:r>
            <w:r w:rsidRPr="00542BE5">
              <w:rPr>
                <w:rFonts w:ascii="Times New Roman" w:hAnsi="Times New Roman" w:cs="Times New Roman"/>
                <w:color w:val="231F20"/>
                <w:spacing w:val="-4"/>
                <w:w w:val="85"/>
                <w:position w:val="5"/>
                <w:sz w:val="24"/>
                <w:szCs w:val="24"/>
              </w:rPr>
              <w:t>55</w:t>
            </w:r>
          </w:p>
        </w:tc>
      </w:tr>
      <w:tr w:rsidR="009811E6" w:rsidRPr="00542BE5">
        <w:trPr>
          <w:trHeight w:val="975"/>
        </w:trPr>
        <w:tc>
          <w:tcPr>
            <w:tcW w:w="1921" w:type="dxa"/>
          </w:tcPr>
          <w:p w:rsidR="009811E6" w:rsidRPr="00542BE5" w:rsidRDefault="009811E6">
            <w:pPr>
              <w:pStyle w:val="TableParagraph"/>
              <w:spacing w:before="47"/>
              <w:ind w:left="140"/>
              <w:rPr>
                <w:rFonts w:ascii="Times New Roman" w:hAnsi="Times New Roman" w:cs="Times New Roman"/>
                <w:sz w:val="24"/>
                <w:szCs w:val="24"/>
              </w:rPr>
            </w:pPr>
            <w:r w:rsidRPr="00542BE5">
              <w:rPr>
                <w:rFonts w:ascii="Times New Roman" w:hAnsi="Times New Roman" w:cs="Times New Roman"/>
                <w:color w:val="231F20"/>
                <w:w w:val="85"/>
                <w:sz w:val="24"/>
                <w:szCs w:val="24"/>
              </w:rPr>
              <w:t>Reguler</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 xml:space="preserve">aktivitas </w:t>
            </w:r>
            <w:r w:rsidRPr="00542BE5">
              <w:rPr>
                <w:rFonts w:ascii="Times New Roman" w:hAnsi="Times New Roman" w:cs="Times New Roman"/>
                <w:color w:val="231F20"/>
                <w:w w:val="85"/>
                <w:sz w:val="24"/>
                <w:szCs w:val="24"/>
              </w:rPr>
              <w:t>fisik</w:t>
            </w:r>
          </w:p>
        </w:tc>
        <w:tc>
          <w:tcPr>
            <w:tcW w:w="7910" w:type="dxa"/>
          </w:tcPr>
          <w:p w:rsidR="009811E6" w:rsidRPr="00542BE5" w:rsidRDefault="009811E6">
            <w:pPr>
              <w:pStyle w:val="TableParagraph"/>
              <w:spacing w:before="47" w:line="247" w:lineRule="auto"/>
              <w:ind w:right="266"/>
              <w:rPr>
                <w:rFonts w:ascii="Times New Roman" w:hAnsi="Times New Roman" w:cs="Times New Roman"/>
                <w:sz w:val="24"/>
                <w:szCs w:val="24"/>
              </w:rPr>
            </w:pPr>
            <w:r w:rsidRPr="00542BE5">
              <w:rPr>
                <w:rFonts w:ascii="Times New Roman" w:hAnsi="Times New Roman" w:cs="Times New Roman"/>
                <w:color w:val="231F20"/>
                <w:w w:val="85"/>
                <w:sz w:val="24"/>
                <w:szCs w:val="24"/>
              </w:rPr>
              <w:t>Penelitian menunjukkan bahwa latihan aerobik dan resistensi secara teratur mungkin bermanfaat baik untuk pencegahan maupun pengobatan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 xml:space="preserve">hipertensi. </w:t>
            </w:r>
            <w:r w:rsidRPr="00542BE5">
              <w:rPr>
                <w:rFonts w:ascii="Times New Roman" w:hAnsi="Times New Roman" w:cs="Times New Roman"/>
                <w:color w:val="231F20"/>
                <w:w w:val="85"/>
                <w:position w:val="5"/>
                <w:sz w:val="24"/>
                <w:szCs w:val="24"/>
              </w:rPr>
              <w:t>56–58</w:t>
            </w:r>
            <w:r w:rsidRPr="00542BE5">
              <w:rPr>
                <w:rFonts w:ascii="Times New Roman" w:hAnsi="Times New Roman" w:cs="Times New Roman"/>
                <w:color w:val="231F20"/>
                <w:spacing w:val="19"/>
                <w:position w:val="5"/>
                <w:sz w:val="24"/>
                <w:szCs w:val="24"/>
              </w:rPr>
              <w:t xml:space="preserve"> </w:t>
            </w:r>
            <w:r w:rsidRPr="00542BE5">
              <w:rPr>
                <w:rFonts w:ascii="Times New Roman" w:hAnsi="Times New Roman" w:cs="Times New Roman"/>
                <w:color w:val="231F20"/>
                <w:w w:val="85"/>
                <w:sz w:val="24"/>
                <w:szCs w:val="24"/>
              </w:rPr>
              <w:t>Latihan aerobik intensitas sedang (jalan kaki, jogging, bersepeda, yoga, atau berenang) selama 30 menit selama 5–7 hari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per</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pekan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HIIT</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(tinggi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intensitas</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selang</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pelatihan)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yang</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melibatkan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bergantian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pendek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meledak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intens</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aktivitas</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dengan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setelah</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pemulihan</w:t>
            </w:r>
          </w:p>
          <w:p w:rsidR="009811E6" w:rsidRPr="00542BE5" w:rsidRDefault="009811E6">
            <w:pPr>
              <w:pStyle w:val="TableParagraph"/>
              <w:spacing w:before="2" w:line="247" w:lineRule="auto"/>
              <w:ind w:right="115"/>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periode aktivitas yang lebih ringan. Latihan kekuatan juga dapat membantu menurunkan tekanan darah. Kinerja latihan ketahanan/kekuatan pada 2–3</w:t>
            </w:r>
            <w:r w:rsidRPr="00542BE5">
              <w:rPr>
                <w:rFonts w:ascii="Times New Roman" w:hAnsi="Times New Roman" w:cs="Times New Roman"/>
                <w:color w:val="231F20"/>
                <w:spacing w:val="40"/>
                <w:sz w:val="24"/>
                <w:szCs w:val="24"/>
              </w:rPr>
              <w:t xml:space="preserve"> </w:t>
            </w:r>
            <w:r w:rsidRPr="00542BE5">
              <w:rPr>
                <w:rFonts w:ascii="Times New Roman" w:hAnsi="Times New Roman" w:cs="Times New Roman"/>
                <w:color w:val="231F20"/>
                <w:w w:val="95"/>
                <w:sz w:val="24"/>
                <w:szCs w:val="24"/>
              </w:rPr>
              <w:t>hari per minggu.</w:t>
            </w:r>
          </w:p>
        </w:tc>
      </w:tr>
      <w:tr w:rsidR="009811E6" w:rsidRPr="00542BE5">
        <w:trPr>
          <w:trHeight w:val="795"/>
        </w:trPr>
        <w:tc>
          <w:tcPr>
            <w:tcW w:w="1921" w:type="dxa"/>
          </w:tcPr>
          <w:p w:rsidR="009811E6" w:rsidRPr="00542BE5" w:rsidRDefault="009811E6">
            <w:pPr>
              <w:pStyle w:val="TableParagraph"/>
              <w:spacing w:before="47" w:line="247" w:lineRule="auto"/>
              <w:ind w:left="140"/>
              <w:rPr>
                <w:rFonts w:ascii="Times New Roman" w:hAnsi="Times New Roman" w:cs="Times New Roman"/>
                <w:sz w:val="24"/>
                <w:szCs w:val="24"/>
              </w:rPr>
            </w:pPr>
            <w:r w:rsidRPr="00542BE5">
              <w:rPr>
                <w:rFonts w:ascii="Times New Roman" w:hAnsi="Times New Roman" w:cs="Times New Roman"/>
                <w:color w:val="231F20"/>
                <w:w w:val="85"/>
                <w:sz w:val="24"/>
                <w:szCs w:val="24"/>
              </w:rPr>
              <w:t>Mengurangi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menekankan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menyebabkan</w:t>
            </w:r>
            <w:r w:rsidRPr="00542BE5">
              <w:rPr>
                <w:rFonts w:ascii="Times New Roman" w:hAnsi="Times New Roman" w:cs="Times New Roman"/>
                <w:color w:val="231F20"/>
                <w:w w:val="95"/>
                <w:sz w:val="24"/>
                <w:szCs w:val="24"/>
              </w:rPr>
              <w:t xml:space="preserve"> </w:t>
            </w:r>
            <w:r w:rsidRPr="00542BE5">
              <w:rPr>
                <w:rFonts w:ascii="Times New Roman" w:hAnsi="Times New Roman" w:cs="Times New Roman"/>
                <w:color w:val="231F20"/>
                <w:spacing w:val="-2"/>
                <w:w w:val="95"/>
                <w:sz w:val="24"/>
                <w:szCs w:val="24"/>
              </w:rPr>
              <w:t>perhatian</w:t>
            </w:r>
          </w:p>
        </w:tc>
        <w:tc>
          <w:tcPr>
            <w:tcW w:w="7910" w:type="dxa"/>
          </w:tcPr>
          <w:p w:rsidR="009811E6" w:rsidRPr="00542BE5" w:rsidRDefault="009811E6">
            <w:pPr>
              <w:pStyle w:val="TableParagraph"/>
              <w:spacing w:before="47" w:line="247" w:lineRule="auto"/>
              <w:ind w:right="40" w:hanging="1"/>
              <w:rPr>
                <w:rFonts w:ascii="Times New Roman" w:hAnsi="Times New Roman" w:cs="Times New Roman"/>
                <w:sz w:val="24"/>
                <w:szCs w:val="24"/>
              </w:rPr>
            </w:pPr>
            <w:r w:rsidRPr="00542BE5">
              <w:rPr>
                <w:rFonts w:ascii="Times New Roman" w:hAnsi="Times New Roman" w:cs="Times New Roman"/>
                <w:color w:val="231F20"/>
                <w:w w:val="85"/>
                <w:sz w:val="24"/>
                <w:szCs w:val="24"/>
              </w:rPr>
              <w:t>Kronis</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menekankan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memiliki</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pernah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terkait</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ke</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tinggi</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darah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tekanan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Nanti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 dalam</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 xml:space="preserve">kehidupan. </w:t>
            </w:r>
            <w:r w:rsidRPr="00542BE5">
              <w:rPr>
                <w:rFonts w:ascii="Times New Roman" w:hAnsi="Times New Roman" w:cs="Times New Roman"/>
                <w:color w:val="231F20"/>
                <w:w w:val="85"/>
                <w:position w:val="5"/>
                <w:sz w:val="24"/>
                <w:szCs w:val="24"/>
              </w:rPr>
              <w:t>59</w:t>
            </w:r>
            <w:r w:rsidRPr="00542BE5">
              <w:rPr>
                <w:rFonts w:ascii="Times New Roman" w:hAnsi="Times New Roman" w:cs="Times New Roman"/>
                <w:color w:val="231F20"/>
                <w:spacing w:val="-4"/>
                <w:position w:val="5"/>
                <w:sz w:val="24"/>
                <w:szCs w:val="24"/>
              </w:rPr>
              <w:t xml:space="preserve"> </w:t>
            </w:r>
            <w:r w:rsidRPr="00542BE5">
              <w:rPr>
                <w:rFonts w:ascii="Times New Roman" w:hAnsi="Times New Roman" w:cs="Times New Roman"/>
                <w:color w:val="231F20"/>
                <w:w w:val="85"/>
                <w:sz w:val="24"/>
                <w:szCs w:val="24"/>
              </w:rPr>
              <w:t>Meskipun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lagi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riset</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adalah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diperlukan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ke</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menentukan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itu</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efek</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dari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kronis</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menekankan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pada</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darah</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tekanan,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diacak</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klinis</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percobaan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memeriksa</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itu</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efek</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dari</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teramat</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meditasi/perhatian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pada</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darah</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 xml:space="preserve">tekanan menunjukkan bahwa praktik ini menurunkan tekanan darah. </w:t>
            </w:r>
            <w:r w:rsidRPr="00542BE5">
              <w:rPr>
                <w:rFonts w:ascii="Times New Roman" w:hAnsi="Times New Roman" w:cs="Times New Roman"/>
                <w:color w:val="231F20"/>
                <w:w w:val="85"/>
                <w:position w:val="5"/>
                <w:sz w:val="24"/>
                <w:szCs w:val="24"/>
              </w:rPr>
              <w:t>60</w:t>
            </w:r>
            <w:r w:rsidRPr="00542BE5">
              <w:rPr>
                <w:rFonts w:ascii="Times New Roman" w:hAnsi="Times New Roman" w:cs="Times New Roman"/>
                <w:color w:val="231F20"/>
                <w:spacing w:val="12"/>
                <w:position w:val="5"/>
                <w:sz w:val="24"/>
                <w:szCs w:val="24"/>
              </w:rPr>
              <w:t xml:space="preserve"> </w:t>
            </w:r>
            <w:r w:rsidRPr="00542BE5">
              <w:rPr>
                <w:rFonts w:ascii="Times New Roman" w:hAnsi="Times New Roman" w:cs="Times New Roman"/>
                <w:color w:val="231F20"/>
                <w:w w:val="85"/>
                <w:sz w:val="24"/>
                <w:szCs w:val="24"/>
              </w:rPr>
              <w:t xml:space="preserve">Stres harus dikurangi dan perhatian atau meditasi diperkenalkan ke </w:t>
            </w:r>
            <w:r w:rsidRPr="00542BE5">
              <w:rPr>
                <w:rFonts w:ascii="Times New Roman" w:hAnsi="Times New Roman" w:cs="Times New Roman"/>
                <w:color w:val="231F20"/>
                <w:w w:val="95"/>
                <w:sz w:val="24"/>
                <w:szCs w:val="24"/>
              </w:rPr>
              <w:t>dalam</w:t>
            </w:r>
            <w:r w:rsidRPr="00542BE5">
              <w:rPr>
                <w:rFonts w:ascii="Times New Roman" w:hAnsi="Times New Roman" w:cs="Times New Roman"/>
                <w:color w:val="231F20"/>
                <w:spacing w:val="-10"/>
                <w:w w:val="95"/>
                <w:sz w:val="24"/>
                <w:szCs w:val="24"/>
              </w:rPr>
              <w:t xml:space="preserve"> </w:t>
            </w:r>
            <w:r w:rsidRPr="00542BE5">
              <w:rPr>
                <w:rFonts w:ascii="Times New Roman" w:hAnsi="Times New Roman" w:cs="Times New Roman"/>
                <w:color w:val="231F20"/>
                <w:w w:val="95"/>
                <w:sz w:val="24"/>
                <w:szCs w:val="24"/>
              </w:rPr>
              <w:t>sehari-hari</w:t>
            </w:r>
            <w:r w:rsidRPr="00542BE5">
              <w:rPr>
                <w:rFonts w:ascii="Times New Roman" w:hAnsi="Times New Roman" w:cs="Times New Roman"/>
                <w:color w:val="231F20"/>
                <w:spacing w:val="-9"/>
                <w:w w:val="95"/>
                <w:sz w:val="24"/>
                <w:szCs w:val="24"/>
              </w:rPr>
              <w:t xml:space="preserve"> </w:t>
            </w:r>
            <w:r w:rsidRPr="00542BE5">
              <w:rPr>
                <w:rFonts w:ascii="Times New Roman" w:hAnsi="Times New Roman" w:cs="Times New Roman"/>
                <w:color w:val="231F20"/>
                <w:w w:val="95"/>
                <w:sz w:val="24"/>
                <w:szCs w:val="24"/>
              </w:rPr>
              <w:t>rutin.</w:t>
            </w:r>
          </w:p>
        </w:tc>
      </w:tr>
      <w:tr w:rsidR="009811E6" w:rsidRPr="00542BE5">
        <w:trPr>
          <w:trHeight w:val="615"/>
        </w:trPr>
        <w:tc>
          <w:tcPr>
            <w:tcW w:w="1921" w:type="dxa"/>
          </w:tcPr>
          <w:p w:rsidR="009811E6" w:rsidRPr="00542BE5" w:rsidRDefault="009811E6">
            <w:pPr>
              <w:pStyle w:val="TableParagraph"/>
              <w:spacing w:before="47" w:line="247" w:lineRule="auto"/>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Komplementer, alternatif atau </w:t>
            </w:r>
            <w:r w:rsidRPr="00542BE5">
              <w:rPr>
                <w:rFonts w:ascii="Times New Roman" w:hAnsi="Times New Roman" w:cs="Times New Roman"/>
                <w:color w:val="231F20"/>
                <w:w w:val="90"/>
                <w:sz w:val="24"/>
                <w:szCs w:val="24"/>
              </w:rPr>
              <w:t>tradisional</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obat</w:t>
            </w:r>
          </w:p>
        </w:tc>
        <w:tc>
          <w:tcPr>
            <w:tcW w:w="7910" w:type="dxa"/>
          </w:tcPr>
          <w:p w:rsidR="009811E6" w:rsidRPr="00542BE5" w:rsidRDefault="009811E6">
            <w:pPr>
              <w:pStyle w:val="TableParagraph"/>
              <w:spacing w:before="47" w:line="247" w:lineRule="auto"/>
              <w:ind w:right="266"/>
              <w:rPr>
                <w:rFonts w:ascii="Times New Roman" w:hAnsi="Times New Roman" w:cs="Times New Roman"/>
                <w:sz w:val="24"/>
                <w:szCs w:val="24"/>
              </w:rPr>
            </w:pPr>
            <w:r w:rsidRPr="00542BE5">
              <w:rPr>
                <w:rFonts w:ascii="Times New Roman" w:hAnsi="Times New Roman" w:cs="Times New Roman"/>
                <w:color w:val="231F20"/>
                <w:w w:val="85"/>
                <w:sz w:val="24"/>
                <w:szCs w:val="24"/>
              </w:rPr>
              <w:t>Sebagian besar pasien hipertensi menggunakan pengobatan komplementer, alternatif atau tradisional (di wilayah seperti Afrika dan Afrika).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 xml:space="preserve">Cina ) </w:t>
            </w:r>
            <w:r w:rsidRPr="00542BE5">
              <w:rPr>
                <w:rFonts w:ascii="Times New Roman" w:hAnsi="Times New Roman" w:cs="Times New Roman"/>
                <w:color w:val="231F20"/>
                <w:w w:val="80"/>
                <w:position w:val="5"/>
                <w:sz w:val="24"/>
                <w:szCs w:val="24"/>
              </w:rPr>
              <w:t>61,62</w:t>
            </w:r>
            <w:r w:rsidRPr="00542BE5">
              <w:rPr>
                <w:rFonts w:ascii="Times New Roman" w:hAnsi="Times New Roman" w:cs="Times New Roman"/>
                <w:color w:val="231F20"/>
                <w:spacing w:val="23"/>
                <w:position w:val="5"/>
                <w:sz w:val="24"/>
                <w:szCs w:val="24"/>
              </w:rPr>
              <w:t xml:space="preserve"> </w:t>
            </w:r>
            <w:r w:rsidRPr="00542BE5">
              <w:rPr>
                <w:rFonts w:ascii="Times New Roman" w:hAnsi="Times New Roman" w:cs="Times New Roman"/>
                <w:color w:val="231F20"/>
                <w:w w:val="80"/>
                <w:sz w:val="24"/>
                <w:szCs w:val="24"/>
              </w:rPr>
              <w:t>belum</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skala besar</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sesuai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klinis</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percobaan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adalah</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diperlukan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ke</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evaluasi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itu</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kemanjuran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keamanan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ini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obat.</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Dengan demikian,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menggunakan</w:t>
            </w:r>
            <w:r w:rsidRPr="00542BE5">
              <w:rPr>
                <w:rFonts w:ascii="Times New Roman" w:hAnsi="Times New Roman" w:cs="Times New Roman"/>
                <w:color w:val="231F20"/>
                <w:spacing w:val="40"/>
                <w:sz w:val="24"/>
                <w:szCs w:val="24"/>
              </w:rPr>
              <w:t xml:space="preserve"> </w:t>
            </w:r>
            <w:r w:rsidRPr="00542BE5">
              <w:rPr>
                <w:rFonts w:ascii="Times New Roman" w:hAnsi="Times New Roman" w:cs="Times New Roman"/>
                <w:color w:val="231F20"/>
                <w:w w:val="90"/>
                <w:sz w:val="24"/>
                <w:szCs w:val="24"/>
              </w:rPr>
              <w:t>dari</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seperti</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perlakuan</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adalah</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bukan</w:t>
            </w:r>
            <w:r w:rsidRPr="00542BE5">
              <w:rPr>
                <w:rFonts w:ascii="Times New Roman" w:hAnsi="Times New Roman" w:cs="Times New Roman"/>
                <w:color w:val="231F20"/>
                <w:spacing w:val="-6"/>
                <w:w w:val="90"/>
                <w:sz w:val="24"/>
                <w:szCs w:val="24"/>
              </w:rPr>
              <w:t xml:space="preserve"> </w:t>
            </w:r>
            <w:r w:rsidRPr="00542BE5">
              <w:rPr>
                <w:rFonts w:ascii="Times New Roman" w:hAnsi="Times New Roman" w:cs="Times New Roman"/>
                <w:color w:val="231F20"/>
                <w:w w:val="90"/>
                <w:sz w:val="24"/>
                <w:szCs w:val="24"/>
              </w:rPr>
              <w:t>belum</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didukung.</w:t>
            </w:r>
          </w:p>
        </w:tc>
      </w:tr>
      <w:tr w:rsidR="009811E6" w:rsidRPr="00542BE5">
        <w:trPr>
          <w:trHeight w:val="435"/>
        </w:trPr>
        <w:tc>
          <w:tcPr>
            <w:tcW w:w="1921" w:type="dxa"/>
          </w:tcPr>
          <w:p w:rsidR="009811E6" w:rsidRPr="00542BE5" w:rsidRDefault="009811E6">
            <w:pPr>
              <w:pStyle w:val="TableParagraph"/>
              <w:spacing w:before="47" w:line="247" w:lineRule="auto"/>
              <w:rPr>
                <w:rFonts w:ascii="Times New Roman" w:hAnsi="Times New Roman" w:cs="Times New Roman"/>
                <w:sz w:val="24"/>
                <w:szCs w:val="24"/>
              </w:rPr>
            </w:pPr>
            <w:r w:rsidRPr="00542BE5">
              <w:rPr>
                <w:rFonts w:ascii="Times New Roman" w:hAnsi="Times New Roman" w:cs="Times New Roman"/>
                <w:color w:val="231F20"/>
                <w:spacing w:val="-2"/>
                <w:w w:val="80"/>
                <w:sz w:val="24"/>
                <w:szCs w:val="24"/>
              </w:rPr>
              <w:t>Mengurangi</w:t>
            </w:r>
            <w:r w:rsidRPr="00542BE5">
              <w:rPr>
                <w:rFonts w:ascii="Times New Roman" w:hAnsi="Times New Roman" w:cs="Times New Roman"/>
                <w:color w:val="231F20"/>
                <w:spacing w:val="-9"/>
                <w:w w:val="80"/>
                <w:sz w:val="24"/>
                <w:szCs w:val="24"/>
              </w:rPr>
              <w:t xml:space="preserve"> </w:t>
            </w:r>
            <w:r w:rsidRPr="00542BE5">
              <w:rPr>
                <w:rFonts w:ascii="Times New Roman" w:hAnsi="Times New Roman" w:cs="Times New Roman"/>
                <w:color w:val="231F20"/>
                <w:spacing w:val="-2"/>
                <w:w w:val="80"/>
                <w:sz w:val="24"/>
                <w:szCs w:val="24"/>
              </w:rPr>
              <w:t>paparan</w:t>
            </w:r>
            <w:r w:rsidRPr="00542BE5">
              <w:rPr>
                <w:rFonts w:ascii="Times New Roman" w:hAnsi="Times New Roman" w:cs="Times New Roman"/>
                <w:color w:val="231F20"/>
                <w:spacing w:val="-9"/>
                <w:w w:val="80"/>
                <w:sz w:val="24"/>
                <w:szCs w:val="24"/>
              </w:rPr>
              <w:t xml:space="preserve"> </w:t>
            </w:r>
            <w:r w:rsidRPr="00542BE5">
              <w:rPr>
                <w:rFonts w:ascii="Times New Roman" w:hAnsi="Times New Roman" w:cs="Times New Roman"/>
                <w:color w:val="231F20"/>
                <w:spacing w:val="-2"/>
                <w:w w:val="80"/>
                <w:sz w:val="24"/>
                <w:szCs w:val="24"/>
              </w:rPr>
              <w:t>ke</w:t>
            </w:r>
            <w:r w:rsidRPr="00542BE5">
              <w:rPr>
                <w:rFonts w:ascii="Times New Roman" w:hAnsi="Times New Roman" w:cs="Times New Roman"/>
                <w:color w:val="231F20"/>
                <w:spacing w:val="-9"/>
                <w:w w:val="80"/>
                <w:sz w:val="24"/>
                <w:szCs w:val="24"/>
              </w:rPr>
              <w:t xml:space="preserve"> </w:t>
            </w:r>
            <w:r w:rsidRPr="00542BE5">
              <w:rPr>
                <w:rFonts w:ascii="Times New Roman" w:hAnsi="Times New Roman" w:cs="Times New Roman"/>
                <w:color w:val="231F20"/>
                <w:spacing w:val="-2"/>
                <w:w w:val="80"/>
                <w:sz w:val="24"/>
                <w:szCs w:val="24"/>
              </w:rPr>
              <w:t>udara</w:t>
            </w:r>
            <w:r w:rsidRPr="00542BE5">
              <w:rPr>
                <w:rFonts w:ascii="Times New Roman" w:hAnsi="Times New Roman" w:cs="Times New Roman"/>
                <w:color w:val="231F20"/>
                <w:spacing w:val="-9"/>
                <w:w w:val="80"/>
                <w:sz w:val="24"/>
                <w:szCs w:val="24"/>
              </w:rPr>
              <w:t xml:space="preserve"> </w:t>
            </w:r>
            <w:r w:rsidRPr="00542BE5">
              <w:rPr>
                <w:rFonts w:ascii="Times New Roman" w:hAnsi="Times New Roman" w:cs="Times New Roman"/>
                <w:color w:val="231F20"/>
                <w:spacing w:val="-2"/>
                <w:w w:val="80"/>
                <w:sz w:val="24"/>
                <w:szCs w:val="24"/>
              </w:rPr>
              <w:t>polusi</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2"/>
                <w:w w:val="90"/>
                <w:sz w:val="24"/>
                <w:szCs w:val="24"/>
              </w:rPr>
              <w:t>Dan</w:t>
            </w:r>
            <w:r w:rsidRPr="00542BE5">
              <w:rPr>
                <w:rFonts w:ascii="Times New Roman" w:hAnsi="Times New Roman" w:cs="Times New Roman"/>
                <w:color w:val="231F20"/>
                <w:spacing w:val="-14"/>
                <w:w w:val="90"/>
                <w:sz w:val="24"/>
                <w:szCs w:val="24"/>
              </w:rPr>
              <w:t xml:space="preserve"> </w:t>
            </w:r>
            <w:r w:rsidRPr="00542BE5">
              <w:rPr>
                <w:rFonts w:ascii="Times New Roman" w:hAnsi="Times New Roman" w:cs="Times New Roman"/>
                <w:color w:val="231F20"/>
                <w:spacing w:val="-2"/>
                <w:w w:val="90"/>
                <w:sz w:val="24"/>
                <w:szCs w:val="24"/>
              </w:rPr>
              <w:t>dingin</w:t>
            </w:r>
            <w:r w:rsidRPr="00542BE5">
              <w:rPr>
                <w:rFonts w:ascii="Times New Roman" w:hAnsi="Times New Roman" w:cs="Times New Roman"/>
                <w:color w:val="231F20"/>
                <w:spacing w:val="-13"/>
                <w:w w:val="90"/>
                <w:sz w:val="24"/>
                <w:szCs w:val="24"/>
              </w:rPr>
              <w:t xml:space="preserve"> </w:t>
            </w:r>
            <w:r w:rsidRPr="00542BE5">
              <w:rPr>
                <w:rFonts w:ascii="Times New Roman" w:hAnsi="Times New Roman" w:cs="Times New Roman"/>
                <w:color w:val="231F20"/>
                <w:spacing w:val="-2"/>
                <w:w w:val="90"/>
                <w:sz w:val="24"/>
                <w:szCs w:val="24"/>
              </w:rPr>
              <w:t>suhu</w:t>
            </w:r>
          </w:p>
        </w:tc>
        <w:tc>
          <w:tcPr>
            <w:tcW w:w="7910" w:type="dxa"/>
          </w:tcPr>
          <w:p w:rsidR="009811E6" w:rsidRPr="00542BE5" w:rsidRDefault="009811E6">
            <w:pPr>
              <w:pStyle w:val="TableParagraph"/>
              <w:spacing w:before="47"/>
              <w:rPr>
                <w:rFonts w:ascii="Times New Roman" w:hAnsi="Times New Roman" w:cs="Times New Roman"/>
                <w:sz w:val="24"/>
                <w:szCs w:val="24"/>
              </w:rPr>
            </w:pPr>
            <w:r w:rsidRPr="00542BE5">
              <w:rPr>
                <w:rFonts w:ascii="Times New Roman" w:hAnsi="Times New Roman" w:cs="Times New Roman"/>
                <w:color w:val="231F20"/>
                <w:w w:val="80"/>
                <w:sz w:val="24"/>
                <w:szCs w:val="24"/>
              </w:rPr>
              <w:t>Bukti</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studi</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mendukung</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A</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negatif</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memengaruhi</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udara</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polusi</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pada</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darah</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tekanan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di dalam</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itu</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 xml:space="preserve">jangka panjang </w:t>
            </w:r>
            <w:r w:rsidRPr="00542BE5">
              <w:rPr>
                <w:rFonts w:ascii="Times New Roman" w:hAnsi="Times New Roman" w:cs="Times New Roman"/>
                <w:color w:val="231F20"/>
                <w:spacing w:val="-2"/>
                <w:w w:val="80"/>
                <w:sz w:val="24"/>
                <w:szCs w:val="24"/>
              </w:rPr>
              <w:t xml:space="preserve">. </w:t>
            </w:r>
            <w:r w:rsidRPr="00542BE5">
              <w:rPr>
                <w:rFonts w:ascii="Times New Roman" w:hAnsi="Times New Roman" w:cs="Times New Roman"/>
                <w:color w:val="231F20"/>
                <w:spacing w:val="-2"/>
                <w:w w:val="80"/>
                <w:position w:val="5"/>
                <w:sz w:val="24"/>
                <w:szCs w:val="24"/>
              </w:rPr>
              <w:t>63,64</w:t>
            </w:r>
          </w:p>
        </w:tc>
      </w:tr>
    </w:tbl>
    <w:p w:rsidR="009811E6" w:rsidRPr="00542BE5" w:rsidRDefault="009811E6">
      <w:pPr>
        <w:pStyle w:val="BodyText"/>
        <w:spacing w:before="5"/>
        <w:rPr>
          <w:b/>
          <w:sz w:val="24"/>
          <w:szCs w:val="24"/>
        </w:rPr>
      </w:pPr>
      <w:r w:rsidRPr="00542BE5">
        <w:rPr>
          <w:noProof/>
          <w:sz w:val="24"/>
          <w:szCs w:val="24"/>
          <w:lang w:val="en-US"/>
        </w:rPr>
        <w:lastRenderedPageBreak/>
        <mc:AlternateContent>
          <mc:Choice Requires="wpg">
            <w:drawing>
              <wp:anchor distT="0" distB="0" distL="0" distR="0" simplePos="0" relativeHeight="251727872" behindDoc="1" locked="0" layoutInCell="1" allowOverlap="1" wp14:anchorId="57C934F2" wp14:editId="5D011E26">
                <wp:simplePos x="0" y="0"/>
                <wp:positionH relativeFrom="page">
                  <wp:posOffset>1230693</wp:posOffset>
                </wp:positionH>
                <wp:positionV relativeFrom="paragraph">
                  <wp:posOffset>135661</wp:posOffset>
                </wp:positionV>
                <wp:extent cx="4968240" cy="432752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4327525"/>
                          <a:chOff x="0" y="0"/>
                          <a:chExt cx="4968240" cy="4327525"/>
                        </a:xfrm>
                      </wpg:grpSpPr>
                      <pic:pic xmlns:pic="http://schemas.openxmlformats.org/drawingml/2006/picture">
                        <pic:nvPicPr>
                          <pic:cNvPr id="80" name="Image 78"/>
                          <pic:cNvPicPr/>
                        </pic:nvPicPr>
                        <pic:blipFill>
                          <a:blip r:embed="rId94" cstate="print"/>
                          <a:stretch>
                            <a:fillRect/>
                          </a:stretch>
                        </pic:blipFill>
                        <pic:spPr>
                          <a:xfrm>
                            <a:off x="34930" y="34917"/>
                            <a:ext cx="4897484" cy="4257427"/>
                          </a:xfrm>
                          <a:prstGeom prst="rect">
                            <a:avLst/>
                          </a:prstGeom>
                        </pic:spPr>
                      </pic:pic>
                      <wps:wsp>
                        <wps:cNvPr id="81" name="Graphic 79"/>
                        <wps:cNvSpPr/>
                        <wps:spPr>
                          <a:xfrm>
                            <a:off x="4762" y="4762"/>
                            <a:ext cx="4958715" cy="4318000"/>
                          </a:xfrm>
                          <a:custGeom>
                            <a:avLst/>
                            <a:gdLst/>
                            <a:ahLst/>
                            <a:cxnLst/>
                            <a:rect l="l" t="t" r="r" b="b"/>
                            <a:pathLst>
                              <a:path w="4958715" h="4318000">
                                <a:moveTo>
                                  <a:pt x="0" y="4317746"/>
                                </a:moveTo>
                                <a:lnTo>
                                  <a:pt x="4958575" y="4317746"/>
                                </a:lnTo>
                                <a:lnTo>
                                  <a:pt x="4958575" y="0"/>
                                </a:lnTo>
                                <a:lnTo>
                                  <a:pt x="0" y="0"/>
                                </a:lnTo>
                                <a:lnTo>
                                  <a:pt x="0" y="4317746"/>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id="Group 79" o:spid="_x0000_s1026" style="position:absolute;margin-left:96.9pt;margin-top:10.7pt;width:391.2pt;height:340.75pt;z-index:-251588608;mso-wrap-distance-left:0;mso-wrap-distance-right:0;mso-position-horizontal-relative:page" coordsize="49682,43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">
                <v:shape id="Image 78" o:spid="_x0000_s1027" type="#_x0000_t75" style="position:absolute;left:349;top:349;width:48975;height:4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2Q7BAAAA2wAAAA8AAABkcnMvZG93bnJldi54bWxET81qwkAQvgt9h2UEb2ajh2JjVhGhoLQe&#10;GvMA4+40Cc3OhuzGxD69eyj0+PH95/vJtuJOvW8cK1glKQhi7UzDlYLy+r7cgPAB2WDrmBQ8yMN+&#10;9zLLMTNu5C+6F6ESMYR9hgrqELpMSq9rsugT1xFH7tv1FkOEfSVNj2MMt61cp+mrtNhwbKixo2NN&#10;+qcYrAJphvFcHFdn/XH7fRu4vdjyMyi1mE+HLYhAU/gX/7lPRsEmro9f4g+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R2Q7BAAAA2wAAAA8AAAAAAAAAAAAAAAAAnwIA&#10;AGRycy9kb3ducmV2LnhtbFBLBQYAAAAABAAEAPcAAACNAwAAAAA=&#10;">
                  <v:imagedata r:id="rId95" o:title=""/>
                </v:shape>
                <v:shape id="Graphic 79" o:spid="_x0000_s1028" style="position:absolute;left:47;top:47;width:49587;height:43180;visibility:visible;mso-wrap-style:square;v-text-anchor:top" coordsize="4958715,43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dC8IA&#10;AADbAAAADwAAAGRycy9kb3ducmV2LnhtbESPQYvCMBSE7wv+h/AWvK1pPah0jVJExYsHXQ97fDTP&#10;pmzzEppo6783grDHYWa+YZbrwbbiTl1oHCvIJxkI4srphmsFl5/d1wJEiMgaW8ek4EEB1qvRxxIL&#10;7Xo+0f0ca5EgHApUYGL0hZShMmQxTJwnTt7VdRZjkl0tdYd9gttWTrNsJi02nBYMetoYqv7ON6tg&#10;v7n2cb413p/K/XH4bcsqL2ulxp9D+Q0i0hD/w+/2QStY5PD6k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B0LwgAAANsAAAAPAAAAAAAAAAAAAAAAAJgCAABkcnMvZG93&#10;bnJldi54bWxQSwUGAAAAAAQABAD1AAAAhwMAAAAA&#10;" path="m,4317746r4958575,l4958575,,,,,4317746xe" filled="f" strokecolor="#231f20">
                  <v:path arrowok="t"/>
                </v:shape>
                <w10:wrap type="topAndBottom" anchorx="page"/>
              </v:group>
            </w:pict>
          </mc:Fallback>
        </mc:AlternateContent>
      </w:r>
    </w:p>
    <w:p w:rsidR="009811E6" w:rsidRPr="00542BE5" w:rsidRDefault="009811E6">
      <w:pPr>
        <w:spacing w:before="50"/>
        <w:ind w:left="110"/>
        <w:rPr>
          <w:sz w:val="24"/>
          <w:szCs w:val="24"/>
        </w:rPr>
      </w:pPr>
      <w:r w:rsidRPr="00542BE5">
        <w:rPr>
          <w:b/>
          <w:color w:val="231F20"/>
          <w:spacing w:val="-4"/>
          <w:sz w:val="24"/>
          <w:szCs w:val="24"/>
        </w:rPr>
        <w:t>Angka</w:t>
      </w:r>
      <w:r w:rsidRPr="00542BE5">
        <w:rPr>
          <w:b/>
          <w:color w:val="231F20"/>
          <w:spacing w:val="-5"/>
          <w:sz w:val="24"/>
          <w:szCs w:val="24"/>
        </w:rPr>
        <w:t xml:space="preserve"> </w:t>
      </w:r>
      <w:r w:rsidRPr="00542BE5">
        <w:rPr>
          <w:b/>
          <w:color w:val="231F20"/>
          <w:spacing w:val="-4"/>
          <w:sz w:val="24"/>
          <w:szCs w:val="24"/>
        </w:rPr>
        <w:t>2.</w:t>
      </w:r>
      <w:r w:rsidRPr="00542BE5">
        <w:rPr>
          <w:b/>
          <w:color w:val="231F20"/>
          <w:spacing w:val="27"/>
          <w:sz w:val="24"/>
          <w:szCs w:val="24"/>
        </w:rPr>
        <w:t xml:space="preserve"> </w:t>
      </w:r>
      <w:r w:rsidRPr="00542BE5">
        <w:rPr>
          <w:color w:val="231F20"/>
          <w:spacing w:val="-4"/>
          <w:sz w:val="24"/>
          <w:szCs w:val="24"/>
        </w:rPr>
        <w:t>Perawatan farmakologis</w:t>
      </w:r>
      <w:r w:rsidRPr="00542BE5">
        <w:rPr>
          <w:color w:val="231F20"/>
          <w:spacing w:val="-5"/>
          <w:sz w:val="24"/>
          <w:szCs w:val="24"/>
        </w:rPr>
        <w:t xml:space="preserve"> </w:t>
      </w:r>
      <w:r w:rsidRPr="00542BE5">
        <w:rPr>
          <w:color w:val="231F20"/>
          <w:spacing w:val="-4"/>
          <w:sz w:val="24"/>
          <w:szCs w:val="24"/>
        </w:rPr>
        <w:t>hipertensi:</w:t>
      </w:r>
      <w:r w:rsidRPr="00542BE5">
        <w:rPr>
          <w:color w:val="231F20"/>
          <w:spacing w:val="-5"/>
          <w:sz w:val="24"/>
          <w:szCs w:val="24"/>
        </w:rPr>
        <w:t xml:space="preserve"> </w:t>
      </w:r>
      <w:r w:rsidRPr="00542BE5">
        <w:rPr>
          <w:color w:val="231F20"/>
          <w:spacing w:val="-4"/>
          <w:sz w:val="24"/>
          <w:szCs w:val="24"/>
        </w:rPr>
        <w:t>umum</w:t>
      </w:r>
      <w:r w:rsidRPr="00542BE5">
        <w:rPr>
          <w:color w:val="231F20"/>
          <w:spacing w:val="-5"/>
          <w:sz w:val="24"/>
          <w:szCs w:val="24"/>
        </w:rPr>
        <w:t xml:space="preserve"> </w:t>
      </w:r>
      <w:r w:rsidRPr="00542BE5">
        <w:rPr>
          <w:color w:val="231F20"/>
          <w:spacing w:val="-4"/>
          <w:sz w:val="24"/>
          <w:szCs w:val="24"/>
        </w:rPr>
        <w:t>skema. Melihat</w:t>
      </w:r>
      <w:r w:rsidRPr="00542BE5">
        <w:rPr>
          <w:color w:val="231F20"/>
          <w:spacing w:val="-5"/>
          <w:sz w:val="24"/>
          <w:szCs w:val="24"/>
        </w:rPr>
        <w:t xml:space="preserve"> </w:t>
      </w:r>
      <w:r w:rsidRPr="00542BE5">
        <w:rPr>
          <w:color w:val="231F20"/>
          <w:spacing w:val="-4"/>
          <w:sz w:val="24"/>
          <w:szCs w:val="24"/>
        </w:rPr>
        <w:t>Meja</w:t>
      </w:r>
      <w:r w:rsidRPr="00542BE5">
        <w:rPr>
          <w:color w:val="231F20"/>
          <w:spacing w:val="-5"/>
          <w:sz w:val="24"/>
          <w:szCs w:val="24"/>
        </w:rPr>
        <w:t xml:space="preserve"> </w:t>
      </w:r>
      <w:r w:rsidRPr="00542BE5">
        <w:rPr>
          <w:color w:val="231F20"/>
          <w:spacing w:val="-4"/>
          <w:sz w:val="24"/>
          <w:szCs w:val="24"/>
        </w:rPr>
        <w:t>2 (Bagian</w:t>
      </w:r>
      <w:r w:rsidRPr="00542BE5">
        <w:rPr>
          <w:color w:val="231F20"/>
          <w:spacing w:val="-5"/>
          <w:sz w:val="24"/>
          <w:szCs w:val="24"/>
        </w:rPr>
        <w:t xml:space="preserve"> </w:t>
      </w:r>
      <w:r w:rsidRPr="00542BE5">
        <w:rPr>
          <w:color w:val="231F20"/>
          <w:spacing w:val="-4"/>
          <w:sz w:val="24"/>
          <w:szCs w:val="24"/>
        </w:rPr>
        <w:t>2) untuk</w:t>
      </w:r>
      <w:r w:rsidRPr="00542BE5">
        <w:rPr>
          <w:color w:val="231F20"/>
          <w:spacing w:val="-5"/>
          <w:sz w:val="24"/>
          <w:szCs w:val="24"/>
        </w:rPr>
        <w:t xml:space="preserve"> </w:t>
      </w:r>
      <w:r w:rsidRPr="00542BE5">
        <w:rPr>
          <w:color w:val="231F20"/>
          <w:spacing w:val="-4"/>
          <w:sz w:val="24"/>
          <w:szCs w:val="24"/>
        </w:rPr>
        <w:t>setara</w:t>
      </w:r>
      <w:r w:rsidRPr="00542BE5">
        <w:rPr>
          <w:color w:val="231F20"/>
          <w:spacing w:val="-5"/>
          <w:sz w:val="24"/>
          <w:szCs w:val="24"/>
        </w:rPr>
        <w:t xml:space="preserve"> </w:t>
      </w:r>
      <w:r w:rsidRPr="00542BE5">
        <w:rPr>
          <w:color w:val="231F20"/>
          <w:spacing w:val="-4"/>
          <w:sz w:val="24"/>
          <w:szCs w:val="24"/>
        </w:rPr>
        <w:t>tingkat tekanan darah</w:t>
      </w:r>
      <w:r w:rsidRPr="00542BE5">
        <w:rPr>
          <w:color w:val="231F20"/>
          <w:spacing w:val="-5"/>
          <w:sz w:val="24"/>
          <w:szCs w:val="24"/>
        </w:rPr>
        <w:t xml:space="preserve"> </w:t>
      </w:r>
      <w:r w:rsidRPr="00542BE5">
        <w:rPr>
          <w:color w:val="231F20"/>
          <w:spacing w:val="-4"/>
          <w:sz w:val="24"/>
          <w:szCs w:val="24"/>
        </w:rPr>
        <w:t>berdasarkan</w:t>
      </w:r>
      <w:r w:rsidRPr="00542BE5">
        <w:rPr>
          <w:color w:val="231F20"/>
          <w:spacing w:val="-5"/>
          <w:sz w:val="24"/>
          <w:szCs w:val="24"/>
        </w:rPr>
        <w:t xml:space="preserve"> </w:t>
      </w:r>
      <w:r w:rsidRPr="00542BE5">
        <w:rPr>
          <w:color w:val="231F20"/>
          <w:spacing w:val="-4"/>
          <w:sz w:val="24"/>
          <w:szCs w:val="24"/>
        </w:rPr>
        <w:t>pada rawat jalan</w:t>
      </w:r>
      <w:r w:rsidRPr="00542BE5">
        <w:rPr>
          <w:color w:val="231F20"/>
          <w:spacing w:val="-5"/>
          <w:sz w:val="24"/>
          <w:szCs w:val="24"/>
        </w:rPr>
        <w:t xml:space="preserve"> </w:t>
      </w:r>
      <w:r w:rsidRPr="00542BE5">
        <w:rPr>
          <w:color w:val="231F20"/>
          <w:spacing w:val="-4"/>
          <w:sz w:val="24"/>
          <w:szCs w:val="24"/>
        </w:rPr>
        <w:t>atau rumah</w:t>
      </w:r>
      <w:r w:rsidRPr="00542BE5">
        <w:rPr>
          <w:color w:val="231F20"/>
          <w:spacing w:val="-5"/>
          <w:sz w:val="24"/>
          <w:szCs w:val="24"/>
        </w:rPr>
        <w:t xml:space="preserve"> </w:t>
      </w:r>
      <w:r w:rsidRPr="00542BE5">
        <w:rPr>
          <w:color w:val="231F20"/>
          <w:spacing w:val="-4"/>
          <w:sz w:val="24"/>
          <w:szCs w:val="24"/>
        </w:rPr>
        <w:t>BP</w:t>
      </w:r>
      <w:r w:rsidRPr="00542BE5">
        <w:rPr>
          <w:color w:val="231F20"/>
          <w:spacing w:val="-5"/>
          <w:sz w:val="24"/>
          <w:szCs w:val="24"/>
        </w:rPr>
        <w:t xml:space="preserve"> </w:t>
      </w:r>
      <w:r w:rsidRPr="00542BE5">
        <w:rPr>
          <w:color w:val="231F20"/>
          <w:spacing w:val="-4"/>
          <w:sz w:val="24"/>
          <w:szCs w:val="24"/>
        </w:rPr>
        <w:t>rekaman.</w:t>
      </w: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BodyText"/>
        <w:rPr>
          <w:sz w:val="24"/>
          <w:szCs w:val="24"/>
        </w:rPr>
      </w:pPr>
      <w:r w:rsidRPr="00542BE5">
        <w:rPr>
          <w:noProof/>
          <w:sz w:val="24"/>
          <w:szCs w:val="24"/>
          <w:lang w:val="en-US"/>
        </w:rPr>
        <w:lastRenderedPageBreak/>
        <mc:AlternateContent>
          <mc:Choice Requires="wps">
            <w:drawing>
              <wp:anchor distT="0" distB="0" distL="0" distR="0" simplePos="0" relativeHeight="251697152" behindDoc="0" locked="0" layoutInCell="1" allowOverlap="1" wp14:anchorId="0EEE89C6" wp14:editId="70282EF8">
                <wp:simplePos x="0" y="0"/>
                <wp:positionH relativeFrom="page">
                  <wp:posOffset>219323</wp:posOffset>
                </wp:positionH>
                <wp:positionV relativeFrom="page">
                  <wp:posOffset>5010150</wp:posOffset>
                </wp:positionV>
                <wp:extent cx="138430" cy="2494915"/>
                <wp:effectExtent l="0" t="0" r="0" b="0"/>
                <wp:wrapNone/>
                <wp:docPr id="82"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96">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80" o:spid="_x0000_s1099" type="#_x0000_t202" style="position:absolute;margin-left:17.25pt;margin-top:394.5pt;width:10.9pt;height:196.4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BdT5WztAEAAFU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97">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spacing w:before="11"/>
        <w:rPr>
          <w:sz w:val="24"/>
          <w:szCs w:val="24"/>
        </w:rPr>
      </w:pPr>
    </w:p>
    <w:p w:rsidR="009811E6" w:rsidRPr="00542BE5" w:rsidRDefault="009811E6">
      <w:pPr>
        <w:pStyle w:val="BodyText"/>
        <w:ind w:left="1300"/>
        <w:rPr>
          <w:sz w:val="24"/>
          <w:szCs w:val="24"/>
        </w:rPr>
      </w:pPr>
      <w:r w:rsidRPr="00542BE5">
        <w:rPr>
          <w:noProof/>
          <w:sz w:val="24"/>
          <w:szCs w:val="24"/>
          <w:lang w:val="en-US"/>
        </w:rPr>
        <mc:AlternateContent>
          <mc:Choice Requires="wpg">
            <w:drawing>
              <wp:inline distT="0" distB="0" distL="0" distR="0" wp14:anchorId="509EC938" wp14:editId="769A3D2F">
                <wp:extent cx="4736465" cy="1452880"/>
                <wp:effectExtent l="9525" t="0" r="0" b="4444"/>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1452880"/>
                          <a:chOff x="0" y="0"/>
                          <a:chExt cx="4736465" cy="1452880"/>
                        </a:xfrm>
                      </wpg:grpSpPr>
                      <pic:pic xmlns:pic="http://schemas.openxmlformats.org/drawingml/2006/picture">
                        <pic:nvPicPr>
                          <pic:cNvPr id="84" name="Image 82"/>
                          <pic:cNvPicPr/>
                        </pic:nvPicPr>
                        <pic:blipFill>
                          <a:blip r:embed="rId98" cstate="print"/>
                          <a:stretch>
                            <a:fillRect/>
                          </a:stretch>
                        </pic:blipFill>
                        <pic:spPr>
                          <a:xfrm>
                            <a:off x="34928" y="34921"/>
                            <a:ext cx="4669154" cy="1383029"/>
                          </a:xfrm>
                          <a:prstGeom prst="rect">
                            <a:avLst/>
                          </a:prstGeom>
                        </pic:spPr>
                      </pic:pic>
                      <wps:wsp>
                        <wps:cNvPr id="85" name="Graphic 83"/>
                        <wps:cNvSpPr/>
                        <wps:spPr>
                          <a:xfrm>
                            <a:off x="4762" y="4762"/>
                            <a:ext cx="4726940" cy="1443355"/>
                          </a:xfrm>
                          <a:custGeom>
                            <a:avLst/>
                            <a:gdLst/>
                            <a:ahLst/>
                            <a:cxnLst/>
                            <a:rect l="l" t="t" r="r" b="b"/>
                            <a:pathLst>
                              <a:path w="4726940" h="1443355">
                                <a:moveTo>
                                  <a:pt x="0" y="1443354"/>
                                </a:moveTo>
                                <a:lnTo>
                                  <a:pt x="4726686" y="1443354"/>
                                </a:lnTo>
                                <a:lnTo>
                                  <a:pt x="4726686" y="0"/>
                                </a:lnTo>
                                <a:lnTo>
                                  <a:pt x="0" y="0"/>
                                </a:lnTo>
                                <a:lnTo>
                                  <a:pt x="0" y="1443354"/>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id="Group 83" o:spid="_x0000_s1026" style="width:372.95pt;height:114.4pt;mso-position-horizontal-relative:char;mso-position-vertical-relative:line" coordsize="47364,14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">
                <v:shape id="Image 82" o:spid="_x0000_s1027" type="#_x0000_t75" style="position:absolute;left:349;top:349;width:46691;height:13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17LEAAAA2wAAAA8AAABkcnMvZG93bnJldi54bWxEj0FrwkAUhO9C/8PyhF6kbizFhjSrFKHQ&#10;HnowbT0/ss9sSPZt2F019de7guBxmJlvmHI92l4cyYfWsYLFPANBXDvdcqPg9+fjKQcRIrLG3jEp&#10;+KcA69XDpMRCuxNv6VjFRiQIhwIVmBiHQspQG7IY5m4gTt7eeYsxSd9I7fGU4LaXz1m2lBZbTgsG&#10;B9oYqrvqYBXMrPmj192umnWL6hu5D/78FZR6nI7vbyAijfEevrU/tYL8Ba5f0g+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17LEAAAA2wAAAA8AAAAAAAAAAAAAAAAA&#10;nwIAAGRycy9kb3ducmV2LnhtbFBLBQYAAAAABAAEAPcAAACQAwAAAAA=&#10;">
                  <v:imagedata r:id="rId99" o:title=""/>
                </v:shape>
                <v:shape id="Graphic 83" o:spid="_x0000_s1028" style="position:absolute;left:47;top:47;width:47270;height:14434;visibility:visible;mso-wrap-style:square;v-text-anchor:top" coordsize="4726940,14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FjsIA&#10;AADbAAAADwAAAGRycy9kb3ducmV2LnhtbESPQYvCMBSE7wv+h/CEvYimW1iRahRxKdTjul68PZpn&#10;093mpSRR67/fCILHYWa+YVabwXbiSj60jhV8zDIQxLXTLTcKjj/ldAEiRGSNnWNScKcAm/XobYWF&#10;djf+pushNiJBOBSowMTYF1KG2pDFMHM9cfLOzluMSfpGao+3BLedzLNsLi22nBYM9rQzVP8dLlbB&#10;yVeXrswnE1M19zl6+bUv81+l3sfDdgki0hBf4We70goWn/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YWOwgAAANsAAAAPAAAAAAAAAAAAAAAAAJgCAABkcnMvZG93&#10;bnJldi54bWxQSwUGAAAAAAQABAD1AAAAhwMAAAAA&#10;" path="m,1443354r4726686,l4726686,,,,,1443354xe" filled="f" strokecolor="#231f20">
                  <v:path arrowok="t"/>
                </v:shape>
                <w10:anchorlock/>
              </v:group>
            </w:pict>
          </mc:Fallback>
        </mc:AlternateContent>
      </w:r>
    </w:p>
    <w:p w:rsidR="009811E6" w:rsidRPr="00542BE5" w:rsidRDefault="009811E6">
      <w:pPr>
        <w:spacing w:before="39"/>
        <w:ind w:left="110"/>
        <w:rPr>
          <w:sz w:val="24"/>
          <w:szCs w:val="24"/>
        </w:rPr>
      </w:pPr>
      <w:r w:rsidRPr="00542BE5">
        <w:rPr>
          <w:b/>
          <w:color w:val="231F20"/>
          <w:sz w:val="24"/>
          <w:szCs w:val="24"/>
        </w:rPr>
        <w:t>Angka</w:t>
      </w:r>
      <w:r w:rsidRPr="00542BE5">
        <w:rPr>
          <w:b/>
          <w:color w:val="231F20"/>
          <w:spacing w:val="1"/>
          <w:sz w:val="24"/>
          <w:szCs w:val="24"/>
        </w:rPr>
        <w:t xml:space="preserve"> </w:t>
      </w:r>
      <w:r w:rsidRPr="00542BE5">
        <w:rPr>
          <w:b/>
          <w:color w:val="231F20"/>
          <w:sz w:val="24"/>
          <w:szCs w:val="24"/>
        </w:rPr>
        <w:t>3.</w:t>
      </w:r>
      <w:r w:rsidRPr="00542BE5">
        <w:rPr>
          <w:b/>
          <w:color w:val="231F20"/>
          <w:spacing w:val="33"/>
          <w:sz w:val="24"/>
          <w:szCs w:val="24"/>
        </w:rPr>
        <w:t xml:space="preserve"> </w:t>
      </w:r>
      <w:r w:rsidRPr="00542BE5">
        <w:rPr>
          <w:color w:val="231F20"/>
          <w:sz w:val="24"/>
          <w:szCs w:val="24"/>
        </w:rPr>
        <w:t>Kantor</w:t>
      </w:r>
      <w:r w:rsidRPr="00542BE5">
        <w:rPr>
          <w:color w:val="231F20"/>
          <w:spacing w:val="2"/>
          <w:sz w:val="24"/>
          <w:szCs w:val="24"/>
        </w:rPr>
        <w:t xml:space="preserve"> </w:t>
      </w:r>
      <w:r w:rsidRPr="00542BE5">
        <w:rPr>
          <w:color w:val="231F20"/>
          <w:sz w:val="24"/>
          <w:szCs w:val="24"/>
        </w:rPr>
        <w:t>darah</w:t>
      </w:r>
      <w:r w:rsidRPr="00542BE5">
        <w:rPr>
          <w:color w:val="231F20"/>
          <w:spacing w:val="1"/>
          <w:sz w:val="24"/>
          <w:szCs w:val="24"/>
        </w:rPr>
        <w:t xml:space="preserve"> </w:t>
      </w:r>
      <w:r w:rsidRPr="00542BE5">
        <w:rPr>
          <w:color w:val="231F20"/>
          <w:sz w:val="24"/>
          <w:szCs w:val="24"/>
        </w:rPr>
        <w:t>tekanan</w:t>
      </w:r>
      <w:r w:rsidRPr="00542BE5">
        <w:rPr>
          <w:color w:val="231F20"/>
          <w:spacing w:val="2"/>
          <w:sz w:val="24"/>
          <w:szCs w:val="24"/>
        </w:rPr>
        <w:t xml:space="preserve"> </w:t>
      </w:r>
      <w:r w:rsidRPr="00542BE5">
        <w:rPr>
          <w:color w:val="231F20"/>
          <w:sz w:val="24"/>
          <w:szCs w:val="24"/>
        </w:rPr>
        <w:t>target</w:t>
      </w:r>
      <w:r w:rsidRPr="00542BE5">
        <w:rPr>
          <w:color w:val="231F20"/>
          <w:spacing w:val="2"/>
          <w:sz w:val="24"/>
          <w:szCs w:val="24"/>
        </w:rPr>
        <w:t xml:space="preserve"> </w:t>
      </w:r>
      <w:r w:rsidRPr="00542BE5">
        <w:rPr>
          <w:color w:val="231F20"/>
          <w:sz w:val="24"/>
          <w:szCs w:val="24"/>
        </w:rPr>
        <w:t>untuk</w:t>
      </w:r>
      <w:r w:rsidRPr="00542BE5">
        <w:rPr>
          <w:color w:val="231F20"/>
          <w:spacing w:val="1"/>
          <w:sz w:val="24"/>
          <w:szCs w:val="24"/>
        </w:rPr>
        <w:t xml:space="preserve"> </w:t>
      </w:r>
      <w:r w:rsidRPr="00542BE5">
        <w:rPr>
          <w:color w:val="231F20"/>
          <w:sz w:val="24"/>
          <w:szCs w:val="24"/>
        </w:rPr>
        <w:t>diperlakukan</w:t>
      </w:r>
      <w:r w:rsidRPr="00542BE5">
        <w:rPr>
          <w:color w:val="231F20"/>
          <w:spacing w:val="2"/>
          <w:sz w:val="24"/>
          <w:szCs w:val="24"/>
        </w:rPr>
        <w:t xml:space="preserve"> </w:t>
      </w:r>
      <w:r w:rsidRPr="00542BE5">
        <w:rPr>
          <w:color w:val="231F20"/>
          <w:spacing w:val="-2"/>
          <w:sz w:val="24"/>
          <w:szCs w:val="24"/>
        </w:rPr>
        <w:t>hipertensi.</w:t>
      </w:r>
    </w:p>
    <w:p w:rsidR="009811E6" w:rsidRPr="00542BE5" w:rsidRDefault="009811E6">
      <w:pPr>
        <w:pStyle w:val="BodyText"/>
        <w:spacing w:before="77"/>
        <w:rPr>
          <w:sz w:val="24"/>
          <w:szCs w:val="24"/>
        </w:rPr>
      </w:pPr>
      <w:r w:rsidRPr="00542BE5">
        <w:rPr>
          <w:noProof/>
          <w:sz w:val="24"/>
          <w:szCs w:val="24"/>
          <w:lang w:val="en-US"/>
        </w:rPr>
        <mc:AlternateContent>
          <mc:Choice Requires="wpg">
            <w:drawing>
              <wp:anchor distT="0" distB="0" distL="0" distR="0" simplePos="0" relativeHeight="251728896" behindDoc="1" locked="0" layoutInCell="1" allowOverlap="1" wp14:anchorId="162A3E18" wp14:editId="6D9CE8AC">
                <wp:simplePos x="0" y="0"/>
                <wp:positionH relativeFrom="page">
                  <wp:posOffset>965123</wp:posOffset>
                </wp:positionH>
                <wp:positionV relativeFrom="paragraph">
                  <wp:posOffset>210904</wp:posOffset>
                </wp:positionV>
                <wp:extent cx="5511800" cy="510476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5104765"/>
                          <a:chOff x="0" y="0"/>
                          <a:chExt cx="5511800" cy="5104765"/>
                        </a:xfrm>
                      </wpg:grpSpPr>
                      <pic:pic xmlns:pic="http://schemas.openxmlformats.org/drawingml/2006/picture">
                        <pic:nvPicPr>
                          <pic:cNvPr id="87" name="Image 85"/>
                          <pic:cNvPicPr/>
                        </pic:nvPicPr>
                        <pic:blipFill>
                          <a:blip r:embed="rId100" cstate="print"/>
                          <a:stretch>
                            <a:fillRect/>
                          </a:stretch>
                        </pic:blipFill>
                        <pic:spPr>
                          <a:xfrm>
                            <a:off x="34926" y="34922"/>
                            <a:ext cx="5443537" cy="5034914"/>
                          </a:xfrm>
                          <a:prstGeom prst="rect">
                            <a:avLst/>
                          </a:prstGeom>
                        </pic:spPr>
                      </pic:pic>
                      <wps:wsp>
                        <wps:cNvPr id="88" name="Graphic 86"/>
                        <wps:cNvSpPr/>
                        <wps:spPr>
                          <a:xfrm>
                            <a:off x="4762" y="4762"/>
                            <a:ext cx="5502275" cy="5095240"/>
                          </a:xfrm>
                          <a:custGeom>
                            <a:avLst/>
                            <a:gdLst/>
                            <a:ahLst/>
                            <a:cxnLst/>
                            <a:rect l="l" t="t" r="r" b="b"/>
                            <a:pathLst>
                              <a:path w="5502275" h="5095240">
                                <a:moveTo>
                                  <a:pt x="0" y="5095240"/>
                                </a:moveTo>
                                <a:lnTo>
                                  <a:pt x="5501982" y="5095240"/>
                                </a:lnTo>
                                <a:lnTo>
                                  <a:pt x="5501982" y="0"/>
                                </a:lnTo>
                                <a:lnTo>
                                  <a:pt x="0" y="0"/>
                                </a:lnTo>
                                <a:lnTo>
                                  <a:pt x="0" y="509524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id="Group 86" o:spid="_x0000_s1026" style="position:absolute;margin-left:76pt;margin-top:16.6pt;width:434pt;height:401.95pt;z-index:-251587584;mso-wrap-distance-left:0;mso-wrap-distance-right:0;mso-position-horizontal-relative:page" coordsize="55118,51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">
                <v:shape id="Image 85" o:spid="_x0000_s1027" type="#_x0000_t75" style="position:absolute;left:349;top:349;width:54435;height:50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tVfEAAAA2wAAAA8AAABkcnMvZG93bnJldi54bWxEj0FrwkAUhO+C/2F5BW+6iWASoqsUURBB&#10;sLZQj8/sMwlm34bsqum/7wqFHoeZ+YZZrHrTiAd1rrasIJ5EIIgLq2suFXx9bscZCOeRNTaWScEP&#10;OVgth4MF5to++YMeJ1+KAGGXo4LK+zaX0hUVGXQT2xIH72o7gz7IrpS6w2eAm0ZOoyiRBmsOCxW2&#10;tK6ouJ3uRsH5sP/ucRbPdml7SC7ZcZPE6U2p0Vv/Pgfhqff/4b/2TivIUnh9C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ztVfEAAAA2wAAAA8AAAAAAAAAAAAAAAAA&#10;nwIAAGRycy9kb3ducmV2LnhtbFBLBQYAAAAABAAEAPcAAACQAwAAAAA=&#10;">
                  <v:imagedata r:id="rId101" o:title=""/>
                </v:shape>
                <v:shape id="Graphic 86" o:spid="_x0000_s1028" style="position:absolute;left:47;top:47;width:55023;height:50953;visibility:visible;mso-wrap-style:square;v-text-anchor:top" coordsize="5502275,509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Nc78A&#10;AADbAAAADwAAAGRycy9kb3ducmV2LnhtbERPTYvCMBC9L/gfwgjeNFVXka5RVHT1al12r0MzttVm&#10;UpKo9d+bg7DHx/ueL1tTizs5X1lWMBwkIIhzqysuFPycdv0ZCB+QNdaWScGTPCwXnY85pto++Ej3&#10;LBQihrBPUUEZQpNK6fOSDPqBbYgjd7bOYIjQFVI7fMRwU8tRkkylwYpjQ4kNbUrKr9nNKBhvcfKd&#10;rbPP1b6q3XqM+/zy+6dUr9uuvkAEasO/+O0+aAWzODZ+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0w1zvwAAANsAAAAPAAAAAAAAAAAAAAAAAJgCAABkcnMvZG93bnJl&#10;di54bWxQSwUGAAAAAAQABAD1AAAAhAMAAAAA&#10;" path="m,5095240r5501982,l5501982,,,,,5095240xe" filled="f" strokecolor="#231f20">
                  <v:path arrowok="t"/>
                </v:shape>
                <w10:wrap type="topAndBottom" anchorx="page"/>
              </v:group>
            </w:pict>
          </mc:Fallback>
        </mc:AlternateContent>
      </w:r>
    </w:p>
    <w:p w:rsidR="009811E6" w:rsidRPr="00542BE5" w:rsidRDefault="009811E6">
      <w:pPr>
        <w:spacing w:before="113"/>
        <w:ind w:left="110"/>
        <w:rPr>
          <w:sz w:val="24"/>
          <w:szCs w:val="24"/>
        </w:rPr>
      </w:pPr>
      <w:r w:rsidRPr="00542BE5">
        <w:rPr>
          <w:b/>
          <w:color w:val="231F20"/>
          <w:sz w:val="24"/>
          <w:szCs w:val="24"/>
        </w:rPr>
        <w:t>Angka</w:t>
      </w:r>
      <w:r w:rsidRPr="00542BE5">
        <w:rPr>
          <w:b/>
          <w:color w:val="231F20"/>
          <w:spacing w:val="-1"/>
          <w:sz w:val="24"/>
          <w:szCs w:val="24"/>
        </w:rPr>
        <w:t xml:space="preserve"> </w:t>
      </w:r>
      <w:r w:rsidRPr="00542BE5">
        <w:rPr>
          <w:b/>
          <w:color w:val="231F20"/>
          <w:sz w:val="24"/>
          <w:szCs w:val="24"/>
        </w:rPr>
        <w:t>4.</w:t>
      </w:r>
      <w:r w:rsidRPr="00542BE5">
        <w:rPr>
          <w:b/>
          <w:color w:val="231F20"/>
          <w:spacing w:val="30"/>
          <w:sz w:val="24"/>
          <w:szCs w:val="24"/>
        </w:rPr>
        <w:t xml:space="preserve"> </w:t>
      </w:r>
      <w:r w:rsidRPr="00542BE5">
        <w:rPr>
          <w:color w:val="231F20"/>
          <w:sz w:val="24"/>
          <w:szCs w:val="24"/>
        </w:rPr>
        <w:t>Strategi pengobatan obat inti ISH.</w:t>
      </w:r>
      <w:r w:rsidRPr="00542BE5">
        <w:rPr>
          <w:color w:val="231F20"/>
          <w:spacing w:val="-1"/>
          <w:sz w:val="24"/>
          <w:szCs w:val="24"/>
        </w:rPr>
        <w:t xml:space="preserve"> </w:t>
      </w:r>
      <w:r w:rsidRPr="00542BE5">
        <w:rPr>
          <w:color w:val="231F20"/>
          <w:sz w:val="24"/>
          <w:szCs w:val="24"/>
        </w:rPr>
        <w:t>Data dari referensi 69–73. Karakteristik ideal</w:t>
      </w:r>
      <w:r w:rsidRPr="00542BE5">
        <w:rPr>
          <w:color w:val="231F20"/>
          <w:spacing w:val="-1"/>
          <w:sz w:val="24"/>
          <w:szCs w:val="24"/>
        </w:rPr>
        <w:t xml:space="preserve"> </w:t>
      </w:r>
      <w:r w:rsidRPr="00542BE5">
        <w:rPr>
          <w:color w:val="231F20"/>
          <w:sz w:val="24"/>
          <w:szCs w:val="24"/>
        </w:rPr>
        <w:t xml:space="preserve">pengobatan (lihat Tabel </w:t>
      </w:r>
      <w:r w:rsidRPr="00542BE5">
        <w:rPr>
          <w:color w:val="231F20"/>
          <w:spacing w:val="-5"/>
          <w:sz w:val="24"/>
          <w:szCs w:val="24"/>
        </w:rPr>
        <w:t>9).</w:t>
      </w:r>
    </w:p>
    <w:p w:rsidR="009811E6" w:rsidRPr="00542BE5" w:rsidRDefault="009811E6">
      <w:pPr>
        <w:pStyle w:val="BodyText"/>
        <w:rPr>
          <w:sz w:val="24"/>
          <w:szCs w:val="24"/>
        </w:rPr>
      </w:pPr>
    </w:p>
    <w:p w:rsidR="009811E6" w:rsidRPr="00542BE5" w:rsidRDefault="009811E6">
      <w:pPr>
        <w:pStyle w:val="BodyText"/>
        <w:rPr>
          <w:sz w:val="24"/>
          <w:szCs w:val="24"/>
        </w:rPr>
      </w:pPr>
    </w:p>
    <w:p w:rsidR="009811E6" w:rsidRPr="00542BE5" w:rsidRDefault="009811E6">
      <w:pPr>
        <w:pStyle w:val="BodyText"/>
        <w:spacing w:before="124"/>
        <w:rPr>
          <w:sz w:val="24"/>
          <w:szCs w:val="24"/>
        </w:rPr>
      </w:pPr>
    </w:p>
    <w:p w:rsidR="009811E6" w:rsidRPr="00542BE5" w:rsidRDefault="009811E6">
      <w:pPr>
        <w:ind w:left="1550"/>
        <w:rPr>
          <w:b/>
          <w:sz w:val="24"/>
          <w:szCs w:val="24"/>
        </w:rPr>
      </w:pPr>
      <w:r w:rsidRPr="00542BE5">
        <w:rPr>
          <w:b/>
          <w:color w:val="231F20"/>
          <w:w w:val="85"/>
          <w:sz w:val="24"/>
          <w:szCs w:val="24"/>
        </w:rPr>
        <w:t>Meja</w:t>
      </w:r>
      <w:r w:rsidRPr="00542BE5">
        <w:rPr>
          <w:b/>
          <w:color w:val="231F20"/>
          <w:spacing w:val="-1"/>
          <w:sz w:val="24"/>
          <w:szCs w:val="24"/>
        </w:rPr>
        <w:t xml:space="preserve"> </w:t>
      </w:r>
      <w:r w:rsidRPr="00542BE5">
        <w:rPr>
          <w:b/>
          <w:color w:val="231F20"/>
          <w:w w:val="85"/>
          <w:sz w:val="24"/>
          <w:szCs w:val="24"/>
        </w:rPr>
        <w:t>9.</w:t>
      </w:r>
      <w:r w:rsidRPr="00542BE5">
        <w:rPr>
          <w:b/>
          <w:color w:val="231F20"/>
          <w:spacing w:val="34"/>
          <w:sz w:val="24"/>
          <w:szCs w:val="24"/>
        </w:rPr>
        <w:t xml:space="preserve">  </w:t>
      </w:r>
      <w:r w:rsidRPr="00542BE5">
        <w:rPr>
          <w:b/>
          <w:color w:val="231F20"/>
          <w:w w:val="85"/>
          <w:sz w:val="24"/>
          <w:szCs w:val="24"/>
        </w:rPr>
        <w:t>Ideal</w:t>
      </w:r>
      <w:r w:rsidRPr="00542BE5">
        <w:rPr>
          <w:b/>
          <w:color w:val="231F20"/>
          <w:spacing w:val="1"/>
          <w:sz w:val="24"/>
          <w:szCs w:val="24"/>
        </w:rPr>
        <w:t xml:space="preserve"> </w:t>
      </w:r>
      <w:r w:rsidRPr="00542BE5">
        <w:rPr>
          <w:b/>
          <w:color w:val="231F20"/>
          <w:w w:val="85"/>
          <w:sz w:val="24"/>
          <w:szCs w:val="24"/>
        </w:rPr>
        <w:t>Karakteristik</w:t>
      </w:r>
      <w:r w:rsidRPr="00542BE5">
        <w:rPr>
          <w:b/>
          <w:color w:val="231F20"/>
          <w:sz w:val="24"/>
          <w:szCs w:val="24"/>
        </w:rPr>
        <w:t xml:space="preserve"> </w:t>
      </w:r>
      <w:r w:rsidRPr="00542BE5">
        <w:rPr>
          <w:b/>
          <w:color w:val="231F20"/>
          <w:w w:val="85"/>
          <w:sz w:val="24"/>
          <w:szCs w:val="24"/>
        </w:rPr>
        <w:t>dari</w:t>
      </w:r>
      <w:r w:rsidRPr="00542BE5">
        <w:rPr>
          <w:b/>
          <w:color w:val="231F20"/>
          <w:sz w:val="24"/>
          <w:szCs w:val="24"/>
        </w:rPr>
        <w:t xml:space="preserve"> </w:t>
      </w:r>
      <w:r w:rsidRPr="00542BE5">
        <w:rPr>
          <w:b/>
          <w:color w:val="231F20"/>
          <w:w w:val="85"/>
          <w:sz w:val="24"/>
          <w:szCs w:val="24"/>
        </w:rPr>
        <w:t>Obat</w:t>
      </w:r>
      <w:r w:rsidRPr="00542BE5">
        <w:rPr>
          <w:b/>
          <w:color w:val="231F20"/>
          <w:sz w:val="24"/>
          <w:szCs w:val="24"/>
        </w:rPr>
        <w:t xml:space="preserve"> </w:t>
      </w:r>
      <w:r w:rsidRPr="00542BE5">
        <w:rPr>
          <w:b/>
          <w:color w:val="231F20"/>
          <w:spacing w:val="-2"/>
          <w:w w:val="85"/>
          <w:sz w:val="24"/>
          <w:szCs w:val="24"/>
        </w:rPr>
        <w:t>Perlakuan</w:t>
      </w:r>
    </w:p>
    <w:p w:rsidR="009811E6" w:rsidRPr="00542BE5" w:rsidRDefault="009811E6">
      <w:pPr>
        <w:pStyle w:val="BodyText"/>
        <w:spacing w:before="1"/>
        <w:rPr>
          <w:b/>
          <w:sz w:val="24"/>
          <w:szCs w:val="24"/>
        </w:rPr>
      </w:pPr>
    </w:p>
    <w:tbl>
      <w:tblPr>
        <w:tblW w:w="0" w:type="auto"/>
        <w:tblInd w:w="155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619"/>
        <w:gridCol w:w="6342"/>
      </w:tblGrid>
      <w:tr w:rsidR="009811E6" w:rsidRPr="00542BE5">
        <w:trPr>
          <w:trHeight w:val="297"/>
        </w:trPr>
        <w:tc>
          <w:tcPr>
            <w:tcW w:w="619" w:type="dxa"/>
          </w:tcPr>
          <w:p w:rsidR="009811E6" w:rsidRPr="00542BE5" w:rsidRDefault="009811E6">
            <w:pPr>
              <w:pStyle w:val="TableParagraph"/>
              <w:spacing w:before="65"/>
              <w:ind w:left="140"/>
              <w:rPr>
                <w:rFonts w:ascii="Times New Roman" w:hAnsi="Times New Roman" w:cs="Times New Roman"/>
                <w:sz w:val="24"/>
                <w:szCs w:val="24"/>
              </w:rPr>
            </w:pPr>
            <w:r w:rsidRPr="00542BE5">
              <w:rPr>
                <w:rFonts w:ascii="Times New Roman" w:hAnsi="Times New Roman" w:cs="Times New Roman"/>
                <w:color w:val="231F20"/>
                <w:spacing w:val="-5"/>
                <w:w w:val="90"/>
                <w:sz w:val="24"/>
                <w:szCs w:val="24"/>
              </w:rPr>
              <w:t>1.</w:t>
            </w:r>
          </w:p>
        </w:tc>
        <w:tc>
          <w:tcPr>
            <w:tcW w:w="6342" w:type="dxa"/>
          </w:tcPr>
          <w:p w:rsidR="009811E6" w:rsidRPr="00542BE5" w:rsidRDefault="009811E6">
            <w:pPr>
              <w:pStyle w:val="TableParagraph"/>
              <w:spacing w:before="65"/>
              <w:rPr>
                <w:rFonts w:ascii="Times New Roman" w:hAnsi="Times New Roman" w:cs="Times New Roman"/>
                <w:sz w:val="24"/>
                <w:szCs w:val="24"/>
              </w:rPr>
            </w:pPr>
            <w:r w:rsidRPr="00542BE5">
              <w:rPr>
                <w:rFonts w:ascii="Times New Roman" w:hAnsi="Times New Roman" w:cs="Times New Roman"/>
                <w:color w:val="231F20"/>
                <w:w w:val="80"/>
                <w:sz w:val="24"/>
                <w:szCs w:val="24"/>
              </w:rPr>
              <w:t>Perawatan</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sebaiknya</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menjadi</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berbasis bukti</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di dalam</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hubungan</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ke</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morbiditas/mortalitas</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spacing w:val="-2"/>
                <w:w w:val="80"/>
                <w:sz w:val="24"/>
                <w:szCs w:val="24"/>
              </w:rPr>
              <w:t>pencegahan.</w:t>
            </w:r>
          </w:p>
        </w:tc>
      </w:tr>
      <w:tr w:rsidR="009811E6" w:rsidRPr="00542BE5">
        <w:trPr>
          <w:trHeight w:val="288"/>
        </w:trPr>
        <w:tc>
          <w:tcPr>
            <w:tcW w:w="619"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spacing w:val="-5"/>
                <w:w w:val="90"/>
                <w:sz w:val="24"/>
                <w:szCs w:val="24"/>
              </w:rPr>
              <w:t>2.</w:t>
            </w:r>
          </w:p>
        </w:tc>
        <w:tc>
          <w:tcPr>
            <w:tcW w:w="6342" w:type="dxa"/>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w w:val="80"/>
                <w:sz w:val="24"/>
                <w:szCs w:val="24"/>
              </w:rPr>
              <w:t>Menggunakan</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sekali sehari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rejimen</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yang</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menyediakan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24 jam</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darah</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tekanan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2"/>
                <w:w w:val="80"/>
                <w:sz w:val="24"/>
                <w:szCs w:val="24"/>
              </w:rPr>
              <w:t>kontrol.</w:t>
            </w:r>
          </w:p>
        </w:tc>
      </w:tr>
      <w:tr w:rsidR="009811E6" w:rsidRPr="00542BE5">
        <w:trPr>
          <w:trHeight w:val="288"/>
        </w:trPr>
        <w:tc>
          <w:tcPr>
            <w:tcW w:w="619"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spacing w:val="-5"/>
                <w:w w:val="90"/>
                <w:sz w:val="24"/>
                <w:szCs w:val="24"/>
              </w:rPr>
              <w:t>3.</w:t>
            </w:r>
          </w:p>
        </w:tc>
        <w:tc>
          <w:tcPr>
            <w:tcW w:w="6342" w:type="dxa"/>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w w:val="75"/>
                <w:sz w:val="24"/>
                <w:szCs w:val="24"/>
              </w:rPr>
              <w:t>Perlakuan</w:t>
            </w:r>
            <w:r w:rsidRPr="00542BE5">
              <w:rPr>
                <w:rFonts w:ascii="Times New Roman" w:hAnsi="Times New Roman" w:cs="Times New Roman"/>
                <w:color w:val="231F20"/>
                <w:spacing w:val="11"/>
                <w:sz w:val="24"/>
                <w:szCs w:val="24"/>
              </w:rPr>
              <w:t xml:space="preserve"> </w:t>
            </w:r>
            <w:r w:rsidRPr="00542BE5">
              <w:rPr>
                <w:rFonts w:ascii="Times New Roman" w:hAnsi="Times New Roman" w:cs="Times New Roman"/>
                <w:color w:val="231F20"/>
                <w:w w:val="75"/>
                <w:sz w:val="24"/>
                <w:szCs w:val="24"/>
              </w:rPr>
              <w:t>sebaiknya</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menjadi</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terjangkau</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dan/atau</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hemat biaya</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relatif</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ke</w:t>
            </w:r>
            <w:r w:rsidRPr="00542BE5">
              <w:rPr>
                <w:rFonts w:ascii="Times New Roman" w:hAnsi="Times New Roman" w:cs="Times New Roman"/>
                <w:color w:val="231F20"/>
                <w:spacing w:val="11"/>
                <w:sz w:val="24"/>
                <w:szCs w:val="24"/>
              </w:rPr>
              <w:t xml:space="preserve"> </w:t>
            </w:r>
            <w:r w:rsidRPr="00542BE5">
              <w:rPr>
                <w:rFonts w:ascii="Times New Roman" w:hAnsi="Times New Roman" w:cs="Times New Roman"/>
                <w:color w:val="231F20"/>
                <w:w w:val="75"/>
                <w:sz w:val="24"/>
                <w:szCs w:val="24"/>
              </w:rPr>
              <w:t>lainnya</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spacing w:val="-2"/>
                <w:w w:val="75"/>
                <w:sz w:val="24"/>
                <w:szCs w:val="24"/>
              </w:rPr>
              <w:t>agen.</w:t>
            </w:r>
          </w:p>
        </w:tc>
      </w:tr>
      <w:tr w:rsidR="009811E6" w:rsidRPr="00542BE5">
        <w:trPr>
          <w:trHeight w:val="288"/>
        </w:trPr>
        <w:tc>
          <w:tcPr>
            <w:tcW w:w="619"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spacing w:val="-5"/>
                <w:w w:val="90"/>
                <w:sz w:val="24"/>
                <w:szCs w:val="24"/>
              </w:rPr>
              <w:t>4.</w:t>
            </w:r>
          </w:p>
        </w:tc>
        <w:tc>
          <w:tcPr>
            <w:tcW w:w="6342" w:type="dxa"/>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w w:val="80"/>
                <w:sz w:val="24"/>
                <w:szCs w:val="24"/>
              </w:rPr>
              <w:t>Perawatan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sebaiknya</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menjadi</w:t>
            </w:r>
            <w:r w:rsidRPr="00542BE5">
              <w:rPr>
                <w:rFonts w:ascii="Times New Roman" w:hAnsi="Times New Roman" w:cs="Times New Roman"/>
                <w:color w:val="231F20"/>
                <w:spacing w:val="-2"/>
                <w:sz w:val="24"/>
                <w:szCs w:val="24"/>
              </w:rPr>
              <w:t xml:space="preserve"> ditoleransi </w:t>
            </w:r>
            <w:r w:rsidRPr="00542BE5">
              <w:rPr>
                <w:rFonts w:ascii="Times New Roman" w:hAnsi="Times New Roman" w:cs="Times New Roman"/>
                <w:color w:val="231F20"/>
                <w:w w:val="80"/>
                <w:sz w:val="24"/>
                <w:szCs w:val="24"/>
              </w:rPr>
              <w:t xml:space="preserve">dengan baik </w:t>
            </w:r>
            <w:r w:rsidRPr="00542BE5">
              <w:rPr>
                <w:rFonts w:ascii="Times New Roman" w:hAnsi="Times New Roman" w:cs="Times New Roman"/>
                <w:color w:val="231F20"/>
                <w:spacing w:val="-2"/>
                <w:w w:val="80"/>
                <w:sz w:val="24"/>
                <w:szCs w:val="24"/>
              </w:rPr>
              <w:t>.</w:t>
            </w:r>
          </w:p>
        </w:tc>
      </w:tr>
      <w:tr w:rsidR="009811E6" w:rsidRPr="00542BE5">
        <w:trPr>
          <w:trHeight w:val="288"/>
        </w:trPr>
        <w:tc>
          <w:tcPr>
            <w:tcW w:w="619"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spacing w:val="-5"/>
                <w:w w:val="90"/>
                <w:sz w:val="24"/>
                <w:szCs w:val="24"/>
              </w:rPr>
              <w:t>5.</w:t>
            </w:r>
          </w:p>
        </w:tc>
        <w:tc>
          <w:tcPr>
            <w:tcW w:w="6342" w:type="dxa"/>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w w:val="80"/>
                <w:sz w:val="24"/>
                <w:szCs w:val="24"/>
              </w:rPr>
              <w:t>Bukti</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manfaat</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menggunakan</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dari</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itu</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pengobatan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di dalam</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populasi</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ke</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yang</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dia</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adalah</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ke</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menjadi</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spacing w:val="-2"/>
                <w:w w:val="80"/>
                <w:sz w:val="24"/>
                <w:szCs w:val="24"/>
              </w:rPr>
              <w:t>terapan.</w:t>
            </w:r>
          </w:p>
        </w:tc>
      </w:tr>
    </w:tbl>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pStyle w:val="BodyText"/>
        <w:spacing w:before="109"/>
        <w:rPr>
          <w:b/>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spacing w:before="98"/>
        <w:ind w:left="110"/>
        <w:rPr>
          <w:b/>
          <w:i/>
          <w:sz w:val="24"/>
          <w:szCs w:val="24"/>
        </w:rPr>
      </w:pPr>
      <w:r w:rsidRPr="00542BE5">
        <w:rPr>
          <w:noProof/>
          <w:sz w:val="24"/>
          <w:szCs w:val="24"/>
        </w:rPr>
        <w:lastRenderedPageBreak/>
        <mc:AlternateContent>
          <mc:Choice Requires="wps">
            <w:drawing>
              <wp:anchor distT="0" distB="0" distL="0" distR="0" simplePos="0" relativeHeight="251698176" behindDoc="0" locked="0" layoutInCell="1" allowOverlap="1" wp14:anchorId="3796F30A" wp14:editId="34F6977B">
                <wp:simplePos x="0" y="0"/>
                <wp:positionH relativeFrom="page">
                  <wp:posOffset>219323</wp:posOffset>
                </wp:positionH>
                <wp:positionV relativeFrom="page">
                  <wp:posOffset>5010150</wp:posOffset>
                </wp:positionV>
                <wp:extent cx="138430" cy="2494915"/>
                <wp:effectExtent l="0" t="0" r="0" b="0"/>
                <wp:wrapNone/>
                <wp:docPr id="89"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02">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87" o:spid="_x0000_s1100" type="#_x0000_t202" style="position:absolute;left:0;text-align:left;margin-left:17.25pt;margin-top:394.5pt;width:10.9pt;height:196.4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03">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b/>
          <w:i/>
          <w:color w:val="231F20"/>
          <w:sz w:val="24"/>
          <w:szCs w:val="24"/>
        </w:rPr>
        <w:t>Rekomendasi:</w:t>
      </w:r>
      <w:r w:rsidRPr="00542BE5">
        <w:rPr>
          <w:b/>
          <w:i/>
          <w:color w:val="231F20"/>
          <w:spacing w:val="-11"/>
          <w:sz w:val="24"/>
          <w:szCs w:val="24"/>
        </w:rPr>
        <w:t xml:space="preserve"> </w:t>
      </w:r>
      <w:r w:rsidRPr="00542BE5">
        <w:rPr>
          <w:b/>
          <w:i/>
          <w:color w:val="231F20"/>
          <w:sz w:val="24"/>
          <w:szCs w:val="24"/>
        </w:rPr>
        <w:t>Ketaatan</w:t>
      </w:r>
      <w:r w:rsidRPr="00542BE5">
        <w:rPr>
          <w:b/>
          <w:i/>
          <w:color w:val="231F20"/>
          <w:spacing w:val="-1"/>
          <w:sz w:val="24"/>
          <w:szCs w:val="24"/>
        </w:rPr>
        <w:t xml:space="preserve"> </w:t>
      </w:r>
      <w:r w:rsidRPr="00542BE5">
        <w:rPr>
          <w:b/>
          <w:i/>
          <w:color w:val="231F20"/>
          <w:sz w:val="24"/>
          <w:szCs w:val="24"/>
        </w:rPr>
        <w:t>ke</w:t>
      </w:r>
      <w:r w:rsidRPr="00542BE5">
        <w:rPr>
          <w:b/>
          <w:i/>
          <w:color w:val="231F20"/>
          <w:spacing w:val="-9"/>
          <w:sz w:val="24"/>
          <w:szCs w:val="24"/>
        </w:rPr>
        <w:t xml:space="preserve"> </w:t>
      </w:r>
      <w:r w:rsidRPr="00542BE5">
        <w:rPr>
          <w:b/>
          <w:i/>
          <w:color w:val="231F20"/>
          <w:spacing w:val="-2"/>
          <w:sz w:val="24"/>
          <w:szCs w:val="24"/>
        </w:rPr>
        <w:t xml:space="preserve">Terapi </w:t>
      </w:r>
      <w:r w:rsidRPr="00542BE5">
        <w:rPr>
          <w:b/>
          <w:i/>
          <w:color w:val="231F20"/>
          <w:sz w:val="24"/>
          <w:szCs w:val="24"/>
        </w:rPr>
        <w:t>Antihipertensi</w:t>
      </w:r>
    </w:p>
    <w:p w:rsidR="009811E6" w:rsidRPr="00542BE5" w:rsidRDefault="009811E6">
      <w:pPr>
        <w:pStyle w:val="BodyText"/>
        <w:spacing w:before="2"/>
        <w:rPr>
          <w:b/>
          <w:i/>
          <w:sz w:val="24"/>
          <w:szCs w:val="24"/>
        </w:rPr>
      </w:pPr>
    </w:p>
    <w:p w:rsidR="009811E6" w:rsidRPr="00542BE5" w:rsidRDefault="009811E6">
      <w:pPr>
        <w:pStyle w:val="BodyText"/>
        <w:ind w:left="110" w:right="-29"/>
        <w:rPr>
          <w:sz w:val="24"/>
          <w:szCs w:val="24"/>
        </w:rPr>
      </w:pPr>
      <w:r w:rsidRPr="00542BE5">
        <w:rPr>
          <w:noProof/>
          <w:sz w:val="24"/>
          <w:szCs w:val="24"/>
          <w:lang w:val="en-US"/>
        </w:rPr>
        <mc:AlternateContent>
          <mc:Choice Requires="wpg">
            <w:drawing>
              <wp:inline distT="0" distB="0" distL="0" distR="0" wp14:anchorId="731E2325" wp14:editId="66373DFF">
                <wp:extent cx="2971800" cy="4126229"/>
                <wp:effectExtent l="0" t="0" r="0" b="762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4126229"/>
                          <a:chOff x="0" y="0"/>
                          <a:chExt cx="2971800" cy="4126229"/>
                        </a:xfrm>
                      </wpg:grpSpPr>
                      <wps:wsp>
                        <wps:cNvPr id="91" name="Graphic 89"/>
                        <wps:cNvSpPr/>
                        <wps:spPr>
                          <a:xfrm>
                            <a:off x="0" y="2552420"/>
                            <a:ext cx="2971800" cy="1574165"/>
                          </a:xfrm>
                          <a:custGeom>
                            <a:avLst/>
                            <a:gdLst/>
                            <a:ahLst/>
                            <a:cxnLst/>
                            <a:rect l="l" t="t" r="r" b="b"/>
                            <a:pathLst>
                              <a:path w="2971800" h="1574165">
                                <a:moveTo>
                                  <a:pt x="2971800" y="0"/>
                                </a:moveTo>
                                <a:lnTo>
                                  <a:pt x="0" y="0"/>
                                </a:lnTo>
                                <a:lnTo>
                                  <a:pt x="0" y="141503"/>
                                </a:lnTo>
                                <a:lnTo>
                                  <a:pt x="0" y="247650"/>
                                </a:lnTo>
                                <a:lnTo>
                                  <a:pt x="0" y="990485"/>
                                </a:lnTo>
                                <a:lnTo>
                                  <a:pt x="0" y="1096645"/>
                                </a:lnTo>
                                <a:lnTo>
                                  <a:pt x="0" y="1573733"/>
                                </a:lnTo>
                                <a:lnTo>
                                  <a:pt x="2971800" y="1573733"/>
                                </a:lnTo>
                                <a:lnTo>
                                  <a:pt x="2971800" y="1096645"/>
                                </a:lnTo>
                                <a:lnTo>
                                  <a:pt x="2971800" y="990485"/>
                                </a:lnTo>
                                <a:lnTo>
                                  <a:pt x="2971800" y="247650"/>
                                </a:lnTo>
                                <a:lnTo>
                                  <a:pt x="2971800" y="141503"/>
                                </a:lnTo>
                                <a:lnTo>
                                  <a:pt x="2971800" y="0"/>
                                </a:lnTo>
                                <a:close/>
                              </a:path>
                            </a:pathLst>
                          </a:custGeom>
                          <a:solidFill>
                            <a:srgbClr val="DCE4F4"/>
                          </a:solidFill>
                        </wps:spPr>
                        <wps:bodyPr wrap="square" lIns="0" tIns="0" rIns="0" bIns="0" rtlCol="0">
                          <a:prstTxWarp prst="textNoShape">
                            <a:avLst/>
                          </a:prstTxWarp>
                          <a:noAutofit/>
                        </wps:bodyPr>
                      </wps:wsp>
                      <wps:wsp>
                        <wps:cNvPr id="92" name="Graphic 90"/>
                        <wps:cNvSpPr/>
                        <wps:spPr>
                          <a:xfrm>
                            <a:off x="5" y="9881"/>
                            <a:ext cx="603250" cy="90170"/>
                          </a:xfrm>
                          <a:custGeom>
                            <a:avLst/>
                            <a:gdLst/>
                            <a:ahLst/>
                            <a:cxnLst/>
                            <a:rect l="l" t="t" r="r" b="b"/>
                            <a:pathLst>
                              <a:path w="603250" h="90170">
                                <a:moveTo>
                                  <a:pt x="557784" y="0"/>
                                </a:moveTo>
                                <a:lnTo>
                                  <a:pt x="44450" y="0"/>
                                </a:lnTo>
                                <a:lnTo>
                                  <a:pt x="27292" y="3810"/>
                                </a:lnTo>
                                <a:lnTo>
                                  <a:pt x="12700" y="13322"/>
                                </a:lnTo>
                                <a:lnTo>
                                  <a:pt x="3162" y="27825"/>
                                </a:lnTo>
                                <a:lnTo>
                                  <a:pt x="0" y="44958"/>
                                </a:lnTo>
                                <a:lnTo>
                                  <a:pt x="3162" y="62725"/>
                                </a:lnTo>
                                <a:lnTo>
                                  <a:pt x="12700" y="76568"/>
                                </a:lnTo>
                                <a:lnTo>
                                  <a:pt x="27292" y="86741"/>
                                </a:lnTo>
                                <a:lnTo>
                                  <a:pt x="44450" y="89916"/>
                                </a:lnTo>
                                <a:lnTo>
                                  <a:pt x="557784" y="89916"/>
                                </a:lnTo>
                                <a:lnTo>
                                  <a:pt x="574916" y="86741"/>
                                </a:lnTo>
                                <a:lnTo>
                                  <a:pt x="589521" y="76568"/>
                                </a:lnTo>
                                <a:lnTo>
                                  <a:pt x="599059" y="62725"/>
                                </a:lnTo>
                                <a:lnTo>
                                  <a:pt x="602869" y="44958"/>
                                </a:lnTo>
                                <a:lnTo>
                                  <a:pt x="599059" y="27825"/>
                                </a:lnTo>
                                <a:lnTo>
                                  <a:pt x="589521" y="13322"/>
                                </a:lnTo>
                                <a:lnTo>
                                  <a:pt x="574916" y="3810"/>
                                </a:lnTo>
                                <a:lnTo>
                                  <a:pt x="557784" y="0"/>
                                </a:lnTo>
                                <a:close/>
                              </a:path>
                            </a:pathLst>
                          </a:custGeom>
                          <a:solidFill>
                            <a:srgbClr val="1CA64A"/>
                          </a:solidFill>
                        </wps:spPr>
                        <wps:bodyPr wrap="square" lIns="0" tIns="0" rIns="0" bIns="0" rtlCol="0">
                          <a:prstTxWarp prst="textNoShape">
                            <a:avLst/>
                          </a:prstTxWarp>
                          <a:noAutofit/>
                        </wps:bodyPr>
                      </wps:wsp>
                      <wps:wsp>
                        <wps:cNvPr id="93" name="Graphic 91"/>
                        <wps:cNvSpPr/>
                        <wps:spPr>
                          <a:xfrm>
                            <a:off x="53359" y="28173"/>
                            <a:ext cx="489584" cy="55244"/>
                          </a:xfrm>
                          <a:custGeom>
                            <a:avLst/>
                            <a:gdLst/>
                            <a:ahLst/>
                            <a:cxnLst/>
                            <a:rect l="l" t="t" r="r" b="b"/>
                            <a:pathLst>
                              <a:path w="489584" h="55244">
                                <a:moveTo>
                                  <a:pt x="467588" y="634"/>
                                </a:moveTo>
                                <a:lnTo>
                                  <a:pt x="454888" y="634"/>
                                </a:lnTo>
                                <a:lnTo>
                                  <a:pt x="454888" y="54228"/>
                                </a:lnTo>
                                <a:lnTo>
                                  <a:pt x="489178" y="54228"/>
                                </a:lnTo>
                                <a:lnTo>
                                  <a:pt x="489178" y="44818"/>
                                </a:lnTo>
                                <a:lnTo>
                                  <a:pt x="467588" y="44818"/>
                                </a:lnTo>
                                <a:lnTo>
                                  <a:pt x="467588" y="634"/>
                                </a:lnTo>
                                <a:close/>
                              </a:path>
                              <a:path w="489584" h="55244">
                                <a:moveTo>
                                  <a:pt x="419328" y="634"/>
                                </a:moveTo>
                                <a:lnTo>
                                  <a:pt x="403453" y="634"/>
                                </a:lnTo>
                                <a:lnTo>
                                  <a:pt x="386334" y="54228"/>
                                </a:lnTo>
                                <a:lnTo>
                                  <a:pt x="397738" y="54228"/>
                                </a:lnTo>
                                <a:lnTo>
                                  <a:pt x="400913" y="42290"/>
                                </a:lnTo>
                                <a:lnTo>
                                  <a:pt x="433311" y="42290"/>
                                </a:lnTo>
                                <a:lnTo>
                                  <a:pt x="430136" y="33413"/>
                                </a:lnTo>
                                <a:lnTo>
                                  <a:pt x="404088" y="33413"/>
                                </a:lnTo>
                                <a:lnTo>
                                  <a:pt x="411086" y="10667"/>
                                </a:lnTo>
                                <a:lnTo>
                                  <a:pt x="422503" y="10667"/>
                                </a:lnTo>
                                <a:lnTo>
                                  <a:pt x="419328" y="634"/>
                                </a:lnTo>
                                <a:close/>
                              </a:path>
                              <a:path w="489584" h="55244">
                                <a:moveTo>
                                  <a:pt x="433311" y="42290"/>
                                </a:moveTo>
                                <a:lnTo>
                                  <a:pt x="420611" y="42290"/>
                                </a:lnTo>
                                <a:lnTo>
                                  <a:pt x="424433" y="54228"/>
                                </a:lnTo>
                                <a:lnTo>
                                  <a:pt x="437133" y="54228"/>
                                </a:lnTo>
                                <a:lnTo>
                                  <a:pt x="433311" y="42290"/>
                                </a:lnTo>
                                <a:close/>
                              </a:path>
                              <a:path w="489584" h="55244">
                                <a:moveTo>
                                  <a:pt x="422503" y="10667"/>
                                </a:moveTo>
                                <a:lnTo>
                                  <a:pt x="411086" y="10667"/>
                                </a:lnTo>
                                <a:lnTo>
                                  <a:pt x="418083" y="33413"/>
                                </a:lnTo>
                                <a:lnTo>
                                  <a:pt x="430136" y="33413"/>
                                </a:lnTo>
                                <a:lnTo>
                                  <a:pt x="422503" y="10667"/>
                                </a:lnTo>
                                <a:close/>
                              </a:path>
                              <a:path w="489584" h="55244">
                                <a:moveTo>
                                  <a:pt x="367893" y="634"/>
                                </a:moveTo>
                                <a:lnTo>
                                  <a:pt x="355701" y="634"/>
                                </a:lnTo>
                                <a:lnTo>
                                  <a:pt x="355701" y="54228"/>
                                </a:lnTo>
                                <a:lnTo>
                                  <a:pt x="367893" y="54228"/>
                                </a:lnTo>
                                <a:lnTo>
                                  <a:pt x="367893" y="634"/>
                                </a:lnTo>
                                <a:close/>
                              </a:path>
                              <a:path w="489584" h="55244">
                                <a:moveTo>
                                  <a:pt x="322681" y="10032"/>
                                </a:moveTo>
                                <a:lnTo>
                                  <a:pt x="310629" y="10032"/>
                                </a:lnTo>
                                <a:lnTo>
                                  <a:pt x="310629" y="54228"/>
                                </a:lnTo>
                                <a:lnTo>
                                  <a:pt x="322681" y="54228"/>
                                </a:lnTo>
                                <a:lnTo>
                                  <a:pt x="322681" y="10032"/>
                                </a:lnTo>
                                <a:close/>
                              </a:path>
                              <a:path w="489584" h="55244">
                                <a:moveTo>
                                  <a:pt x="337286" y="634"/>
                                </a:moveTo>
                                <a:lnTo>
                                  <a:pt x="296011" y="634"/>
                                </a:lnTo>
                                <a:lnTo>
                                  <a:pt x="296011" y="10020"/>
                                </a:lnTo>
                                <a:lnTo>
                                  <a:pt x="337286" y="10020"/>
                                </a:lnTo>
                                <a:lnTo>
                                  <a:pt x="337286" y="634"/>
                                </a:lnTo>
                                <a:close/>
                              </a:path>
                              <a:path w="489584" h="55244">
                                <a:moveTo>
                                  <a:pt x="247141" y="634"/>
                                </a:moveTo>
                                <a:lnTo>
                                  <a:pt x="232511" y="634"/>
                                </a:lnTo>
                                <a:lnTo>
                                  <a:pt x="232511" y="54228"/>
                                </a:lnTo>
                                <a:lnTo>
                                  <a:pt x="243306" y="54228"/>
                                </a:lnTo>
                                <a:lnTo>
                                  <a:pt x="243306" y="16382"/>
                                </a:lnTo>
                                <a:lnTo>
                                  <a:pt x="256006" y="16382"/>
                                </a:lnTo>
                                <a:lnTo>
                                  <a:pt x="247141" y="634"/>
                                </a:lnTo>
                                <a:close/>
                              </a:path>
                              <a:path w="489584" h="55244">
                                <a:moveTo>
                                  <a:pt x="256006" y="16382"/>
                                </a:moveTo>
                                <a:lnTo>
                                  <a:pt x="243306" y="16382"/>
                                </a:lnTo>
                                <a:lnTo>
                                  <a:pt x="266191" y="54228"/>
                                </a:lnTo>
                                <a:lnTo>
                                  <a:pt x="278231" y="54228"/>
                                </a:lnTo>
                                <a:lnTo>
                                  <a:pt x="278231" y="35940"/>
                                </a:lnTo>
                                <a:lnTo>
                                  <a:pt x="267436" y="35940"/>
                                </a:lnTo>
                                <a:lnTo>
                                  <a:pt x="256006" y="16382"/>
                                </a:lnTo>
                                <a:close/>
                              </a:path>
                              <a:path w="489584" h="55244">
                                <a:moveTo>
                                  <a:pt x="278231" y="634"/>
                                </a:moveTo>
                                <a:lnTo>
                                  <a:pt x="267436" y="634"/>
                                </a:lnTo>
                                <a:lnTo>
                                  <a:pt x="267436" y="35940"/>
                                </a:lnTo>
                                <a:lnTo>
                                  <a:pt x="278231" y="35940"/>
                                </a:lnTo>
                                <a:lnTo>
                                  <a:pt x="278231" y="634"/>
                                </a:lnTo>
                                <a:close/>
                              </a:path>
                              <a:path w="489584" h="55244">
                                <a:moveTo>
                                  <a:pt x="211556" y="634"/>
                                </a:moveTo>
                                <a:lnTo>
                                  <a:pt x="176631" y="634"/>
                                </a:lnTo>
                                <a:lnTo>
                                  <a:pt x="176631" y="54228"/>
                                </a:lnTo>
                                <a:lnTo>
                                  <a:pt x="212839" y="54228"/>
                                </a:lnTo>
                                <a:lnTo>
                                  <a:pt x="212839" y="44818"/>
                                </a:lnTo>
                                <a:lnTo>
                                  <a:pt x="188709" y="44818"/>
                                </a:lnTo>
                                <a:lnTo>
                                  <a:pt x="188709" y="31495"/>
                                </a:lnTo>
                                <a:lnTo>
                                  <a:pt x="207111" y="31495"/>
                                </a:lnTo>
                                <a:lnTo>
                                  <a:pt x="207111" y="22732"/>
                                </a:lnTo>
                                <a:lnTo>
                                  <a:pt x="188709" y="22732"/>
                                </a:lnTo>
                                <a:lnTo>
                                  <a:pt x="188709" y="10032"/>
                                </a:lnTo>
                                <a:lnTo>
                                  <a:pt x="211556" y="10032"/>
                                </a:lnTo>
                                <a:lnTo>
                                  <a:pt x="211556" y="634"/>
                                </a:lnTo>
                                <a:close/>
                              </a:path>
                              <a:path w="489584" h="55244">
                                <a:moveTo>
                                  <a:pt x="124561" y="37198"/>
                                </a:moveTo>
                                <a:lnTo>
                                  <a:pt x="113017" y="37198"/>
                                </a:lnTo>
                                <a:lnTo>
                                  <a:pt x="114934" y="44818"/>
                                </a:lnTo>
                                <a:lnTo>
                                  <a:pt x="118719" y="49783"/>
                                </a:lnTo>
                                <a:lnTo>
                                  <a:pt x="125831" y="53593"/>
                                </a:lnTo>
                                <a:lnTo>
                                  <a:pt x="135356" y="54863"/>
                                </a:lnTo>
                                <a:lnTo>
                                  <a:pt x="143611" y="53593"/>
                                </a:lnTo>
                                <a:lnTo>
                                  <a:pt x="150609" y="49783"/>
                                </a:lnTo>
                                <a:lnTo>
                                  <a:pt x="153136" y="45973"/>
                                </a:lnTo>
                                <a:lnTo>
                                  <a:pt x="127114" y="45973"/>
                                </a:lnTo>
                                <a:lnTo>
                                  <a:pt x="125209" y="42290"/>
                                </a:lnTo>
                                <a:lnTo>
                                  <a:pt x="124561" y="37198"/>
                                </a:lnTo>
                                <a:close/>
                              </a:path>
                              <a:path w="489584" h="55244">
                                <a:moveTo>
                                  <a:pt x="134086" y="0"/>
                                </a:moveTo>
                                <a:lnTo>
                                  <a:pt x="122542" y="0"/>
                                </a:lnTo>
                                <a:lnTo>
                                  <a:pt x="114299" y="6984"/>
                                </a:lnTo>
                                <a:lnTo>
                                  <a:pt x="114299" y="26542"/>
                                </a:lnTo>
                                <a:lnTo>
                                  <a:pt x="119989" y="30238"/>
                                </a:lnTo>
                                <a:lnTo>
                                  <a:pt x="134086" y="32118"/>
                                </a:lnTo>
                                <a:lnTo>
                                  <a:pt x="141706" y="33413"/>
                                </a:lnTo>
                                <a:lnTo>
                                  <a:pt x="144259" y="34670"/>
                                </a:lnTo>
                                <a:lnTo>
                                  <a:pt x="144259" y="42938"/>
                                </a:lnTo>
                                <a:lnTo>
                                  <a:pt x="140436" y="45973"/>
                                </a:lnTo>
                                <a:lnTo>
                                  <a:pt x="153136" y="45973"/>
                                </a:lnTo>
                                <a:lnTo>
                                  <a:pt x="154406" y="44818"/>
                                </a:lnTo>
                                <a:lnTo>
                                  <a:pt x="155689" y="37845"/>
                                </a:lnTo>
                                <a:lnTo>
                                  <a:pt x="154406" y="30848"/>
                                </a:lnTo>
                                <a:lnTo>
                                  <a:pt x="150609" y="26542"/>
                                </a:lnTo>
                                <a:lnTo>
                                  <a:pt x="144881" y="23367"/>
                                </a:lnTo>
                                <a:lnTo>
                                  <a:pt x="136016" y="21462"/>
                                </a:lnTo>
                                <a:lnTo>
                                  <a:pt x="127736" y="20827"/>
                                </a:lnTo>
                                <a:lnTo>
                                  <a:pt x="126491" y="18922"/>
                                </a:lnTo>
                                <a:lnTo>
                                  <a:pt x="126491" y="11302"/>
                                </a:lnTo>
                                <a:lnTo>
                                  <a:pt x="129006" y="8889"/>
                                </a:lnTo>
                                <a:lnTo>
                                  <a:pt x="152514" y="8889"/>
                                </a:lnTo>
                                <a:lnTo>
                                  <a:pt x="148716" y="3809"/>
                                </a:lnTo>
                                <a:lnTo>
                                  <a:pt x="142366" y="1269"/>
                                </a:lnTo>
                                <a:lnTo>
                                  <a:pt x="134086" y="0"/>
                                </a:lnTo>
                                <a:close/>
                              </a:path>
                              <a:path w="489584" h="55244">
                                <a:moveTo>
                                  <a:pt x="152514" y="8889"/>
                                </a:moveTo>
                                <a:lnTo>
                                  <a:pt x="139814" y="8889"/>
                                </a:lnTo>
                                <a:lnTo>
                                  <a:pt x="142366" y="11302"/>
                                </a:lnTo>
                                <a:lnTo>
                                  <a:pt x="142989" y="15747"/>
                                </a:lnTo>
                                <a:lnTo>
                                  <a:pt x="154406" y="15747"/>
                                </a:lnTo>
                                <a:lnTo>
                                  <a:pt x="152514" y="8889"/>
                                </a:lnTo>
                                <a:close/>
                              </a:path>
                              <a:path w="489584" h="55244">
                                <a:moveTo>
                                  <a:pt x="64744" y="37198"/>
                                </a:moveTo>
                                <a:lnTo>
                                  <a:pt x="53314" y="37198"/>
                                </a:lnTo>
                                <a:lnTo>
                                  <a:pt x="54609" y="44818"/>
                                </a:lnTo>
                                <a:lnTo>
                                  <a:pt x="59042" y="49783"/>
                                </a:lnTo>
                                <a:lnTo>
                                  <a:pt x="65392" y="53593"/>
                                </a:lnTo>
                                <a:lnTo>
                                  <a:pt x="74917" y="54863"/>
                                </a:lnTo>
                                <a:lnTo>
                                  <a:pt x="83794" y="53593"/>
                                </a:lnTo>
                                <a:lnTo>
                                  <a:pt x="90144" y="49783"/>
                                </a:lnTo>
                                <a:lnTo>
                                  <a:pt x="93319" y="45973"/>
                                </a:lnTo>
                                <a:lnTo>
                                  <a:pt x="67309" y="45973"/>
                                </a:lnTo>
                                <a:lnTo>
                                  <a:pt x="65392" y="42290"/>
                                </a:lnTo>
                                <a:lnTo>
                                  <a:pt x="64744" y="37198"/>
                                </a:lnTo>
                                <a:close/>
                              </a:path>
                              <a:path w="489584" h="55244">
                                <a:moveTo>
                                  <a:pt x="74269" y="0"/>
                                </a:moveTo>
                                <a:lnTo>
                                  <a:pt x="62217" y="0"/>
                                </a:lnTo>
                                <a:lnTo>
                                  <a:pt x="54609" y="6984"/>
                                </a:lnTo>
                                <a:lnTo>
                                  <a:pt x="54609" y="26542"/>
                                </a:lnTo>
                                <a:lnTo>
                                  <a:pt x="60325" y="30238"/>
                                </a:lnTo>
                                <a:lnTo>
                                  <a:pt x="73659" y="32118"/>
                                </a:lnTo>
                                <a:lnTo>
                                  <a:pt x="81889" y="33413"/>
                                </a:lnTo>
                                <a:lnTo>
                                  <a:pt x="83794" y="34670"/>
                                </a:lnTo>
                                <a:lnTo>
                                  <a:pt x="83794" y="42938"/>
                                </a:lnTo>
                                <a:lnTo>
                                  <a:pt x="80619" y="45973"/>
                                </a:lnTo>
                                <a:lnTo>
                                  <a:pt x="93319" y="45973"/>
                                </a:lnTo>
                                <a:lnTo>
                                  <a:pt x="93967" y="44818"/>
                                </a:lnTo>
                                <a:lnTo>
                                  <a:pt x="95884" y="37845"/>
                                </a:lnTo>
                                <a:lnTo>
                                  <a:pt x="94589" y="30848"/>
                                </a:lnTo>
                                <a:lnTo>
                                  <a:pt x="90792" y="26542"/>
                                </a:lnTo>
                                <a:lnTo>
                                  <a:pt x="84442" y="23367"/>
                                </a:lnTo>
                                <a:lnTo>
                                  <a:pt x="76199" y="21462"/>
                                </a:lnTo>
                                <a:lnTo>
                                  <a:pt x="67919" y="20827"/>
                                </a:lnTo>
                                <a:lnTo>
                                  <a:pt x="66014" y="18922"/>
                                </a:lnTo>
                                <a:lnTo>
                                  <a:pt x="66014" y="11302"/>
                                </a:lnTo>
                                <a:lnTo>
                                  <a:pt x="68567" y="8889"/>
                                </a:lnTo>
                                <a:lnTo>
                                  <a:pt x="92074" y="8889"/>
                                </a:lnTo>
                                <a:lnTo>
                                  <a:pt x="88239" y="3809"/>
                                </a:lnTo>
                                <a:lnTo>
                                  <a:pt x="81889" y="1269"/>
                                </a:lnTo>
                                <a:lnTo>
                                  <a:pt x="74269" y="0"/>
                                </a:lnTo>
                                <a:close/>
                              </a:path>
                              <a:path w="489584" h="55244">
                                <a:moveTo>
                                  <a:pt x="92074" y="8889"/>
                                </a:moveTo>
                                <a:lnTo>
                                  <a:pt x="79374" y="8889"/>
                                </a:lnTo>
                                <a:lnTo>
                                  <a:pt x="82549" y="11302"/>
                                </a:lnTo>
                                <a:lnTo>
                                  <a:pt x="83184" y="15747"/>
                                </a:lnTo>
                                <a:lnTo>
                                  <a:pt x="93967" y="15747"/>
                                </a:lnTo>
                                <a:lnTo>
                                  <a:pt x="92074" y="8889"/>
                                </a:lnTo>
                                <a:close/>
                              </a:path>
                              <a:path w="489584" h="55244">
                                <a:moveTo>
                                  <a:pt x="34925" y="634"/>
                                </a:moveTo>
                                <a:lnTo>
                                  <a:pt x="0" y="634"/>
                                </a:lnTo>
                                <a:lnTo>
                                  <a:pt x="0" y="54228"/>
                                </a:lnTo>
                                <a:lnTo>
                                  <a:pt x="36169" y="54228"/>
                                </a:lnTo>
                                <a:lnTo>
                                  <a:pt x="36169" y="44818"/>
                                </a:lnTo>
                                <a:lnTo>
                                  <a:pt x="12039" y="44818"/>
                                </a:lnTo>
                                <a:lnTo>
                                  <a:pt x="12039" y="31495"/>
                                </a:lnTo>
                                <a:lnTo>
                                  <a:pt x="30467" y="31495"/>
                                </a:lnTo>
                                <a:lnTo>
                                  <a:pt x="30467" y="22732"/>
                                </a:lnTo>
                                <a:lnTo>
                                  <a:pt x="12039" y="22732"/>
                                </a:lnTo>
                                <a:lnTo>
                                  <a:pt x="12039" y="10032"/>
                                </a:lnTo>
                                <a:lnTo>
                                  <a:pt x="34925" y="10032"/>
                                </a:lnTo>
                                <a:lnTo>
                                  <a:pt x="34925" y="634"/>
                                </a:lnTo>
                                <a:close/>
                              </a:path>
                            </a:pathLst>
                          </a:custGeom>
                          <a:solidFill>
                            <a:srgbClr val="FFFFFF"/>
                          </a:solidFill>
                        </wps:spPr>
                        <wps:bodyPr wrap="square" lIns="0" tIns="0" rIns="0" bIns="0" rtlCol="0">
                          <a:prstTxWarp prst="textNoShape">
                            <a:avLst/>
                          </a:prstTxWarp>
                          <a:noAutofit/>
                        </wps:bodyPr>
                      </wps:wsp>
                      <wps:wsp>
                        <wps:cNvPr id="94" name="Graphic 92"/>
                        <wps:cNvSpPr/>
                        <wps:spPr>
                          <a:xfrm>
                            <a:off x="633025" y="9881"/>
                            <a:ext cx="515620" cy="90170"/>
                          </a:xfrm>
                          <a:custGeom>
                            <a:avLst/>
                            <a:gdLst/>
                            <a:ahLst/>
                            <a:cxnLst/>
                            <a:rect l="l" t="t" r="r" b="b"/>
                            <a:pathLst>
                              <a:path w="515620" h="90170">
                                <a:moveTo>
                                  <a:pt x="470166" y="0"/>
                                </a:moveTo>
                                <a:lnTo>
                                  <a:pt x="44983" y="0"/>
                                </a:lnTo>
                                <a:lnTo>
                                  <a:pt x="27876" y="3810"/>
                                </a:lnTo>
                                <a:lnTo>
                                  <a:pt x="13309" y="13322"/>
                                </a:lnTo>
                                <a:lnTo>
                                  <a:pt x="3797" y="27813"/>
                                </a:lnTo>
                                <a:lnTo>
                                  <a:pt x="0" y="44958"/>
                                </a:lnTo>
                                <a:lnTo>
                                  <a:pt x="3797" y="62725"/>
                                </a:lnTo>
                                <a:lnTo>
                                  <a:pt x="13309" y="76568"/>
                                </a:lnTo>
                                <a:lnTo>
                                  <a:pt x="27876" y="86741"/>
                                </a:lnTo>
                                <a:lnTo>
                                  <a:pt x="44983" y="89916"/>
                                </a:lnTo>
                                <a:lnTo>
                                  <a:pt x="470166" y="89916"/>
                                </a:lnTo>
                                <a:lnTo>
                                  <a:pt x="487819" y="86741"/>
                                </a:lnTo>
                                <a:lnTo>
                                  <a:pt x="501777" y="76568"/>
                                </a:lnTo>
                                <a:lnTo>
                                  <a:pt x="511302" y="62725"/>
                                </a:lnTo>
                                <a:lnTo>
                                  <a:pt x="515112" y="44958"/>
                                </a:lnTo>
                                <a:lnTo>
                                  <a:pt x="511302" y="27813"/>
                                </a:lnTo>
                                <a:lnTo>
                                  <a:pt x="501777" y="13322"/>
                                </a:lnTo>
                                <a:lnTo>
                                  <a:pt x="487819" y="3810"/>
                                </a:lnTo>
                                <a:lnTo>
                                  <a:pt x="470166" y="0"/>
                                </a:lnTo>
                                <a:close/>
                              </a:path>
                            </a:pathLst>
                          </a:custGeom>
                          <a:solidFill>
                            <a:srgbClr val="2682C5"/>
                          </a:solidFill>
                        </wps:spPr>
                        <wps:bodyPr wrap="square" lIns="0" tIns="0" rIns="0" bIns="0" rtlCol="0">
                          <a:prstTxWarp prst="textNoShape">
                            <a:avLst/>
                          </a:prstTxWarp>
                          <a:noAutofit/>
                        </wps:bodyPr>
                      </wps:wsp>
                      <wps:wsp>
                        <wps:cNvPr id="95" name="Graphic 93"/>
                        <wps:cNvSpPr/>
                        <wps:spPr>
                          <a:xfrm>
                            <a:off x="683901" y="28159"/>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93"/>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93"/>
                                </a:lnTo>
                                <a:lnTo>
                                  <a:pt x="36104" y="45453"/>
                                </a:lnTo>
                                <a:lnTo>
                                  <a:pt x="47496" y="45453"/>
                                </a:lnTo>
                                <a:lnTo>
                                  <a:pt x="51903" y="38493"/>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wps:wsp>
                        <wps:cNvPr id="96" name="Graphic 94"/>
                        <wps:cNvSpPr/>
                        <wps:spPr>
                          <a:xfrm>
                            <a:off x="10" y="2556851"/>
                            <a:ext cx="515620" cy="90170"/>
                          </a:xfrm>
                          <a:custGeom>
                            <a:avLst/>
                            <a:gdLst/>
                            <a:ahLst/>
                            <a:cxnLst/>
                            <a:rect l="l" t="t" r="r" b="b"/>
                            <a:pathLst>
                              <a:path w="515620" h="90170">
                                <a:moveTo>
                                  <a:pt x="470153" y="0"/>
                                </a:moveTo>
                                <a:lnTo>
                                  <a:pt x="44970" y="0"/>
                                </a:lnTo>
                                <a:lnTo>
                                  <a:pt x="27863" y="3810"/>
                                </a:lnTo>
                                <a:lnTo>
                                  <a:pt x="13296" y="13322"/>
                                </a:lnTo>
                                <a:lnTo>
                                  <a:pt x="3784" y="27813"/>
                                </a:lnTo>
                                <a:lnTo>
                                  <a:pt x="0" y="44958"/>
                                </a:lnTo>
                                <a:lnTo>
                                  <a:pt x="3784" y="62725"/>
                                </a:lnTo>
                                <a:lnTo>
                                  <a:pt x="13296" y="76568"/>
                                </a:lnTo>
                                <a:lnTo>
                                  <a:pt x="27863" y="86741"/>
                                </a:lnTo>
                                <a:lnTo>
                                  <a:pt x="44970" y="89916"/>
                                </a:lnTo>
                                <a:lnTo>
                                  <a:pt x="470153" y="89916"/>
                                </a:lnTo>
                                <a:lnTo>
                                  <a:pt x="487806" y="86741"/>
                                </a:lnTo>
                                <a:lnTo>
                                  <a:pt x="501764" y="76568"/>
                                </a:lnTo>
                                <a:lnTo>
                                  <a:pt x="511289" y="62725"/>
                                </a:lnTo>
                                <a:lnTo>
                                  <a:pt x="515099" y="44958"/>
                                </a:lnTo>
                                <a:lnTo>
                                  <a:pt x="511289" y="27813"/>
                                </a:lnTo>
                                <a:lnTo>
                                  <a:pt x="501764"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97" name="Graphic 95"/>
                        <wps:cNvSpPr/>
                        <wps:spPr>
                          <a:xfrm>
                            <a:off x="50872" y="2575129"/>
                            <a:ext cx="404495" cy="55244"/>
                          </a:xfrm>
                          <a:custGeom>
                            <a:avLst/>
                            <a:gdLst/>
                            <a:ahLst/>
                            <a:cxnLst/>
                            <a:rect l="l" t="t" r="r" b="b"/>
                            <a:pathLst>
                              <a:path w="404495" h="55244">
                                <a:moveTo>
                                  <a:pt x="382700" y="635"/>
                                </a:moveTo>
                                <a:lnTo>
                                  <a:pt x="370000" y="635"/>
                                </a:lnTo>
                                <a:lnTo>
                                  <a:pt x="370000" y="54241"/>
                                </a:lnTo>
                                <a:lnTo>
                                  <a:pt x="404163" y="54241"/>
                                </a:lnTo>
                                <a:lnTo>
                                  <a:pt x="404163" y="44831"/>
                                </a:lnTo>
                                <a:lnTo>
                                  <a:pt x="382700" y="44831"/>
                                </a:lnTo>
                                <a:lnTo>
                                  <a:pt x="382700" y="635"/>
                                </a:lnTo>
                                <a:close/>
                              </a:path>
                              <a:path w="404495" h="55244">
                                <a:moveTo>
                                  <a:pt x="333919" y="635"/>
                                </a:moveTo>
                                <a:lnTo>
                                  <a:pt x="318184" y="635"/>
                                </a:lnTo>
                                <a:lnTo>
                                  <a:pt x="300416" y="54241"/>
                                </a:lnTo>
                                <a:lnTo>
                                  <a:pt x="311834" y="54241"/>
                                </a:lnTo>
                                <a:lnTo>
                                  <a:pt x="315656" y="42278"/>
                                </a:lnTo>
                                <a:lnTo>
                                  <a:pt x="347279" y="42278"/>
                                </a:lnTo>
                                <a:lnTo>
                                  <a:pt x="344727" y="33401"/>
                                </a:lnTo>
                                <a:lnTo>
                                  <a:pt x="318184" y="33401"/>
                                </a:lnTo>
                                <a:lnTo>
                                  <a:pt x="325181" y="10668"/>
                                </a:lnTo>
                                <a:lnTo>
                                  <a:pt x="337094" y="10668"/>
                                </a:lnTo>
                                <a:lnTo>
                                  <a:pt x="333919" y="635"/>
                                </a:lnTo>
                                <a:close/>
                              </a:path>
                              <a:path w="404495" h="55244">
                                <a:moveTo>
                                  <a:pt x="347279" y="42278"/>
                                </a:moveTo>
                                <a:lnTo>
                                  <a:pt x="335202" y="42278"/>
                                </a:lnTo>
                                <a:lnTo>
                                  <a:pt x="338377" y="54241"/>
                                </a:lnTo>
                                <a:lnTo>
                                  <a:pt x="351077" y="54241"/>
                                </a:lnTo>
                                <a:lnTo>
                                  <a:pt x="347279" y="42278"/>
                                </a:lnTo>
                                <a:close/>
                              </a:path>
                              <a:path w="404495" h="55244">
                                <a:moveTo>
                                  <a:pt x="337094" y="10668"/>
                                </a:moveTo>
                                <a:lnTo>
                                  <a:pt x="325181" y="10668"/>
                                </a:lnTo>
                                <a:lnTo>
                                  <a:pt x="332674" y="33401"/>
                                </a:lnTo>
                                <a:lnTo>
                                  <a:pt x="344727" y="33401"/>
                                </a:lnTo>
                                <a:lnTo>
                                  <a:pt x="337094" y="10668"/>
                                </a:lnTo>
                                <a:close/>
                              </a:path>
                              <a:path w="404495" h="55244">
                                <a:moveTo>
                                  <a:pt x="240968" y="635"/>
                                </a:moveTo>
                                <a:lnTo>
                                  <a:pt x="225232" y="635"/>
                                </a:lnTo>
                                <a:lnTo>
                                  <a:pt x="225232" y="54241"/>
                                </a:lnTo>
                                <a:lnTo>
                                  <a:pt x="235888" y="54241"/>
                                </a:lnTo>
                                <a:lnTo>
                                  <a:pt x="235888" y="16383"/>
                                </a:lnTo>
                                <a:lnTo>
                                  <a:pt x="247318" y="16383"/>
                                </a:lnTo>
                                <a:lnTo>
                                  <a:pt x="240968" y="635"/>
                                </a:lnTo>
                                <a:close/>
                              </a:path>
                              <a:path w="404495" h="55244">
                                <a:moveTo>
                                  <a:pt x="247318" y="16383"/>
                                </a:moveTo>
                                <a:lnTo>
                                  <a:pt x="235888" y="16383"/>
                                </a:lnTo>
                                <a:lnTo>
                                  <a:pt x="251140" y="54241"/>
                                </a:lnTo>
                                <a:lnTo>
                                  <a:pt x="254943" y="54229"/>
                                </a:lnTo>
                                <a:lnTo>
                                  <a:pt x="262570" y="34036"/>
                                </a:lnTo>
                                <a:lnTo>
                                  <a:pt x="253668" y="34036"/>
                                </a:lnTo>
                                <a:lnTo>
                                  <a:pt x="247318" y="16383"/>
                                </a:lnTo>
                                <a:close/>
                              </a:path>
                              <a:path w="404495" h="55244">
                                <a:moveTo>
                                  <a:pt x="281481" y="16383"/>
                                </a:moveTo>
                                <a:lnTo>
                                  <a:pt x="269416" y="16383"/>
                                </a:lnTo>
                                <a:lnTo>
                                  <a:pt x="269403" y="54229"/>
                                </a:lnTo>
                                <a:lnTo>
                                  <a:pt x="281481" y="54229"/>
                                </a:lnTo>
                                <a:lnTo>
                                  <a:pt x="281481" y="16383"/>
                                </a:lnTo>
                                <a:close/>
                              </a:path>
                              <a:path w="404495" h="55244">
                                <a:moveTo>
                                  <a:pt x="281481" y="635"/>
                                </a:moveTo>
                                <a:lnTo>
                                  <a:pt x="265606" y="635"/>
                                </a:lnTo>
                                <a:lnTo>
                                  <a:pt x="253668" y="34036"/>
                                </a:lnTo>
                                <a:lnTo>
                                  <a:pt x="262570" y="34036"/>
                                </a:lnTo>
                                <a:lnTo>
                                  <a:pt x="269403" y="16415"/>
                                </a:lnTo>
                                <a:lnTo>
                                  <a:pt x="281481" y="16383"/>
                                </a:lnTo>
                                <a:lnTo>
                                  <a:pt x="281481" y="635"/>
                                </a:lnTo>
                                <a:close/>
                              </a:path>
                              <a:path w="404495" h="55244">
                                <a:moveTo>
                                  <a:pt x="201852" y="635"/>
                                </a:moveTo>
                                <a:lnTo>
                                  <a:pt x="189787" y="635"/>
                                </a:lnTo>
                                <a:lnTo>
                                  <a:pt x="189787" y="54229"/>
                                </a:lnTo>
                                <a:lnTo>
                                  <a:pt x="201852" y="54229"/>
                                </a:lnTo>
                                <a:lnTo>
                                  <a:pt x="201852" y="635"/>
                                </a:lnTo>
                                <a:close/>
                              </a:path>
                              <a:path w="404495" h="55244">
                                <a:moveTo>
                                  <a:pt x="155624" y="10033"/>
                                </a:moveTo>
                                <a:lnTo>
                                  <a:pt x="143559" y="10033"/>
                                </a:lnTo>
                                <a:lnTo>
                                  <a:pt x="143559" y="54229"/>
                                </a:lnTo>
                                <a:lnTo>
                                  <a:pt x="155624" y="54229"/>
                                </a:lnTo>
                                <a:lnTo>
                                  <a:pt x="155624" y="10033"/>
                                </a:lnTo>
                                <a:close/>
                              </a:path>
                              <a:path w="404495" h="55244">
                                <a:moveTo>
                                  <a:pt x="170241" y="635"/>
                                </a:moveTo>
                                <a:lnTo>
                                  <a:pt x="129068" y="635"/>
                                </a:lnTo>
                                <a:lnTo>
                                  <a:pt x="129068" y="10033"/>
                                </a:lnTo>
                                <a:lnTo>
                                  <a:pt x="170241" y="10033"/>
                                </a:lnTo>
                                <a:lnTo>
                                  <a:pt x="170241" y="635"/>
                                </a:lnTo>
                                <a:close/>
                              </a:path>
                              <a:path w="404495" h="55244">
                                <a:moveTo>
                                  <a:pt x="93013" y="635"/>
                                </a:moveTo>
                                <a:lnTo>
                                  <a:pt x="74687" y="635"/>
                                </a:lnTo>
                                <a:lnTo>
                                  <a:pt x="74687" y="54241"/>
                                </a:lnTo>
                                <a:lnTo>
                                  <a:pt x="86688" y="54241"/>
                                </a:lnTo>
                                <a:lnTo>
                                  <a:pt x="86688" y="34683"/>
                                </a:lnTo>
                                <a:lnTo>
                                  <a:pt x="93648" y="34683"/>
                                </a:lnTo>
                                <a:lnTo>
                                  <a:pt x="101865" y="33401"/>
                                </a:lnTo>
                                <a:lnTo>
                                  <a:pt x="108189" y="30861"/>
                                </a:lnTo>
                                <a:lnTo>
                                  <a:pt x="111352" y="26543"/>
                                </a:lnTo>
                                <a:lnTo>
                                  <a:pt x="86688" y="26543"/>
                                </a:lnTo>
                                <a:lnTo>
                                  <a:pt x="86688" y="10033"/>
                                </a:lnTo>
                                <a:lnTo>
                                  <a:pt x="111999" y="10033"/>
                                </a:lnTo>
                                <a:lnTo>
                                  <a:pt x="108189" y="5092"/>
                                </a:lnTo>
                                <a:lnTo>
                                  <a:pt x="101865" y="1917"/>
                                </a:lnTo>
                                <a:lnTo>
                                  <a:pt x="93013" y="635"/>
                                </a:lnTo>
                                <a:close/>
                              </a:path>
                              <a:path w="404495" h="55244">
                                <a:moveTo>
                                  <a:pt x="111999" y="10033"/>
                                </a:moveTo>
                                <a:lnTo>
                                  <a:pt x="98702" y="10033"/>
                                </a:lnTo>
                                <a:lnTo>
                                  <a:pt x="101865" y="11950"/>
                                </a:lnTo>
                                <a:lnTo>
                                  <a:pt x="101865" y="23368"/>
                                </a:lnTo>
                                <a:lnTo>
                                  <a:pt x="98702" y="26543"/>
                                </a:lnTo>
                                <a:lnTo>
                                  <a:pt x="111352" y="26543"/>
                                </a:lnTo>
                                <a:lnTo>
                                  <a:pt x="111999" y="25273"/>
                                </a:lnTo>
                                <a:lnTo>
                                  <a:pt x="113244" y="18300"/>
                                </a:lnTo>
                                <a:lnTo>
                                  <a:pt x="113244" y="17665"/>
                                </a:lnTo>
                                <a:lnTo>
                                  <a:pt x="111999" y="10033"/>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1"/>
                                </a:lnTo>
                                <a:lnTo>
                                  <a:pt x="12063" y="16383"/>
                                </a:lnTo>
                                <a:lnTo>
                                  <a:pt x="17118" y="9398"/>
                                </a:lnTo>
                                <a:lnTo>
                                  <a:pt x="48106" y="9398"/>
                                </a:lnTo>
                                <a:lnTo>
                                  <a:pt x="46213" y="7632"/>
                                </a:lnTo>
                                <a:lnTo>
                                  <a:pt x="37996" y="1917"/>
                                </a:lnTo>
                                <a:lnTo>
                                  <a:pt x="26604" y="0"/>
                                </a:lnTo>
                                <a:close/>
                              </a:path>
                              <a:path w="404495" h="55244">
                                <a:moveTo>
                                  <a:pt x="48106" y="9398"/>
                                </a:moveTo>
                                <a:lnTo>
                                  <a:pt x="36104" y="9398"/>
                                </a:lnTo>
                                <a:lnTo>
                                  <a:pt x="41781" y="16383"/>
                                </a:lnTo>
                                <a:lnTo>
                                  <a:pt x="41159" y="38481"/>
                                </a:lnTo>
                                <a:lnTo>
                                  <a:pt x="36104" y="45453"/>
                                </a:lnTo>
                                <a:lnTo>
                                  <a:pt x="47496" y="45453"/>
                                </a:lnTo>
                                <a:lnTo>
                                  <a:pt x="51903" y="38481"/>
                                </a:lnTo>
                                <a:lnTo>
                                  <a:pt x="53821" y="27686"/>
                                </a:lnTo>
                                <a:lnTo>
                                  <a:pt x="54430" y="27190"/>
                                </a:lnTo>
                                <a:lnTo>
                                  <a:pt x="51903" y="15748"/>
                                </a:lnTo>
                                <a:lnTo>
                                  <a:pt x="48106" y="939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 name="Image 96"/>
                          <pic:cNvPicPr/>
                        </pic:nvPicPr>
                        <pic:blipFill>
                          <a:blip r:embed="rId104" cstate="print"/>
                          <a:stretch>
                            <a:fillRect/>
                          </a:stretch>
                        </pic:blipFill>
                        <pic:spPr>
                          <a:xfrm>
                            <a:off x="0" y="0"/>
                            <a:ext cx="2971799" cy="2537091"/>
                          </a:xfrm>
                          <a:prstGeom prst="rect">
                            <a:avLst/>
                          </a:prstGeom>
                        </pic:spPr>
                      </pic:pic>
                      <wps:wsp>
                        <wps:cNvPr id="99" name="Textbox 97"/>
                        <wps:cNvSpPr txBox="1"/>
                        <wps:spPr>
                          <a:xfrm>
                            <a:off x="0" y="0"/>
                            <a:ext cx="2971800" cy="4126229"/>
                          </a:xfrm>
                          <a:prstGeom prst="rect">
                            <a:avLst/>
                          </a:prstGeom>
                        </wps:spPr>
                        <wps:txbx>
                          <w:txbxContent>
                            <w:p w:rsidR="009811E6" w:rsidRDefault="009811E6" w:rsidP="009811E6">
                              <w:pPr>
                                <w:widowControl w:val="0"/>
                                <w:numPr>
                                  <w:ilvl w:val="0"/>
                                  <w:numId w:val="67"/>
                                </w:numPr>
                                <w:tabs>
                                  <w:tab w:val="left" w:pos="429"/>
                                </w:tabs>
                                <w:autoSpaceDE w:val="0"/>
                                <w:autoSpaceDN w:val="0"/>
                                <w:spacing w:before="202" w:after="0" w:line="244" w:lineRule="auto"/>
                                <w:ind w:right="197"/>
                                <w:jc w:val="both"/>
                                <w:rPr>
                                  <w:sz w:val="19"/>
                                </w:rPr>
                              </w:pPr>
                              <w:r>
                                <w:rPr>
                                  <w:color w:val="231F20"/>
                                  <w:sz w:val="19"/>
                                </w:rPr>
                                <w:t>Evaluate adherence to antihypertensive treatment as appropriate</w:t>
                              </w:r>
                              <w:r>
                                <w:rPr>
                                  <w:color w:val="231F20"/>
                                  <w:spacing w:val="-5"/>
                                  <w:sz w:val="19"/>
                                </w:rPr>
                                <w:t xml:space="preserve"> </w:t>
                              </w:r>
                              <w:r>
                                <w:rPr>
                                  <w:color w:val="231F20"/>
                                  <w:sz w:val="19"/>
                                </w:rPr>
                                <w:t>at</w:t>
                              </w:r>
                              <w:r>
                                <w:rPr>
                                  <w:color w:val="231F20"/>
                                  <w:spacing w:val="-5"/>
                                  <w:sz w:val="19"/>
                                </w:rPr>
                                <w:t xml:space="preserve"> </w:t>
                              </w:r>
                              <w:r>
                                <w:rPr>
                                  <w:color w:val="231F20"/>
                                  <w:sz w:val="19"/>
                                </w:rPr>
                                <w:t>each</w:t>
                              </w:r>
                              <w:r>
                                <w:rPr>
                                  <w:color w:val="231F20"/>
                                  <w:spacing w:val="-5"/>
                                  <w:sz w:val="19"/>
                                </w:rPr>
                                <w:t xml:space="preserve"> </w:t>
                              </w:r>
                              <w:r>
                                <w:rPr>
                                  <w:color w:val="231F20"/>
                                  <w:sz w:val="19"/>
                                </w:rPr>
                                <w:t>visit</w:t>
                              </w:r>
                              <w:r>
                                <w:rPr>
                                  <w:color w:val="231F20"/>
                                  <w:spacing w:val="-5"/>
                                  <w:sz w:val="19"/>
                                </w:rPr>
                                <w:t xml:space="preserve"> </w:t>
                              </w:r>
                              <w:r>
                                <w:rPr>
                                  <w:color w:val="231F20"/>
                                  <w:sz w:val="19"/>
                                </w:rPr>
                                <w:t>and</w:t>
                              </w:r>
                              <w:r>
                                <w:rPr>
                                  <w:color w:val="231F20"/>
                                  <w:spacing w:val="-5"/>
                                  <w:sz w:val="19"/>
                                </w:rPr>
                                <w:t xml:space="preserve"> </w:t>
                              </w:r>
                              <w:r>
                                <w:rPr>
                                  <w:color w:val="231F20"/>
                                  <w:sz w:val="19"/>
                                </w:rPr>
                                <w:t>prior</w:t>
                              </w:r>
                              <w:r>
                                <w:rPr>
                                  <w:color w:val="231F20"/>
                                  <w:spacing w:val="-5"/>
                                  <w:sz w:val="19"/>
                                </w:rPr>
                                <w:t xml:space="preserve"> </w:t>
                              </w:r>
                              <w:r>
                                <w:rPr>
                                  <w:color w:val="231F20"/>
                                  <w:sz w:val="19"/>
                                </w:rPr>
                                <w:t>to</w:t>
                              </w:r>
                              <w:r>
                                <w:rPr>
                                  <w:color w:val="231F20"/>
                                  <w:spacing w:val="-5"/>
                                  <w:sz w:val="19"/>
                                </w:rPr>
                                <w:t xml:space="preserve"> </w:t>
                              </w:r>
                              <w:r>
                                <w:rPr>
                                  <w:color w:val="231F20"/>
                                  <w:sz w:val="19"/>
                                </w:rPr>
                                <w:t>escalation</w:t>
                              </w:r>
                              <w:r>
                                <w:rPr>
                                  <w:color w:val="231F20"/>
                                  <w:spacing w:val="-5"/>
                                  <w:sz w:val="19"/>
                                </w:rPr>
                                <w:t xml:space="preserve"> </w:t>
                              </w:r>
                              <w:r>
                                <w:rPr>
                                  <w:color w:val="231F20"/>
                                  <w:sz w:val="19"/>
                                </w:rPr>
                                <w:t>of</w:t>
                              </w:r>
                              <w:r>
                                <w:rPr>
                                  <w:color w:val="231F20"/>
                                  <w:spacing w:val="-5"/>
                                  <w:sz w:val="19"/>
                                </w:rPr>
                                <w:t xml:space="preserve"> </w:t>
                              </w:r>
                              <w:r>
                                <w:rPr>
                                  <w:color w:val="231F20"/>
                                  <w:sz w:val="19"/>
                                </w:rPr>
                                <w:t>an- tihypertensive treatment.</w:t>
                              </w:r>
                            </w:p>
                            <w:p w:rsidR="009811E6" w:rsidRDefault="009811E6" w:rsidP="009811E6">
                              <w:pPr>
                                <w:widowControl w:val="0"/>
                                <w:numPr>
                                  <w:ilvl w:val="0"/>
                                  <w:numId w:val="67"/>
                                </w:numPr>
                                <w:tabs>
                                  <w:tab w:val="left" w:pos="429"/>
                                </w:tabs>
                                <w:autoSpaceDE w:val="0"/>
                                <w:autoSpaceDN w:val="0"/>
                                <w:spacing w:after="0" w:line="244" w:lineRule="auto"/>
                                <w:ind w:right="198"/>
                                <w:jc w:val="both"/>
                                <w:rPr>
                                  <w:sz w:val="19"/>
                                </w:rPr>
                              </w:pPr>
                              <w:r>
                                <w:rPr>
                                  <w:color w:val="231F20"/>
                                  <w:sz w:val="19"/>
                                </w:rPr>
                                <w:t>Consider</w:t>
                              </w:r>
                              <w:r>
                                <w:rPr>
                                  <w:color w:val="231F20"/>
                                  <w:spacing w:val="-7"/>
                                  <w:sz w:val="19"/>
                                </w:rPr>
                                <w:t xml:space="preserve"> </w:t>
                              </w:r>
                              <w:r>
                                <w:rPr>
                                  <w:color w:val="231F20"/>
                                  <w:sz w:val="19"/>
                                </w:rPr>
                                <w:t>the</w:t>
                              </w:r>
                              <w:r>
                                <w:rPr>
                                  <w:color w:val="231F20"/>
                                  <w:spacing w:val="-7"/>
                                  <w:sz w:val="19"/>
                                </w:rPr>
                                <w:t xml:space="preserve"> </w:t>
                              </w:r>
                              <w:r>
                                <w:rPr>
                                  <w:color w:val="231F20"/>
                                  <w:sz w:val="19"/>
                                </w:rPr>
                                <w:t>following</w:t>
                              </w:r>
                              <w:r>
                                <w:rPr>
                                  <w:color w:val="231F20"/>
                                  <w:spacing w:val="-7"/>
                                  <w:sz w:val="19"/>
                                </w:rPr>
                                <w:t xml:space="preserve"> </w:t>
                              </w:r>
                              <w:r>
                                <w:rPr>
                                  <w:color w:val="231F20"/>
                                  <w:sz w:val="19"/>
                                </w:rPr>
                                <w:t>strategies</w:t>
                              </w:r>
                              <w:r>
                                <w:rPr>
                                  <w:color w:val="231F20"/>
                                  <w:spacing w:val="-7"/>
                                  <w:sz w:val="19"/>
                                </w:rPr>
                                <w:t xml:space="preserve"> </w:t>
                              </w:r>
                              <w:r>
                                <w:rPr>
                                  <w:color w:val="231F20"/>
                                  <w:sz w:val="19"/>
                                </w:rPr>
                                <w:t>to</w:t>
                              </w:r>
                              <w:r>
                                <w:rPr>
                                  <w:color w:val="231F20"/>
                                  <w:spacing w:val="-7"/>
                                  <w:sz w:val="19"/>
                                </w:rPr>
                                <w:t xml:space="preserve"> </w:t>
                              </w:r>
                              <w:r>
                                <w:rPr>
                                  <w:color w:val="231F20"/>
                                  <w:sz w:val="19"/>
                                </w:rPr>
                                <w:t>improve</w:t>
                              </w:r>
                              <w:r>
                                <w:rPr>
                                  <w:color w:val="231F20"/>
                                  <w:spacing w:val="-7"/>
                                  <w:sz w:val="19"/>
                                </w:rPr>
                                <w:t xml:space="preserve"> </w:t>
                              </w:r>
                              <w:r>
                                <w:rPr>
                                  <w:color w:val="231F20"/>
                                  <w:sz w:val="19"/>
                                </w:rPr>
                                <w:t>medica- tion adherence</w:t>
                              </w:r>
                              <w:r>
                                <w:rPr>
                                  <w:color w:val="231F20"/>
                                  <w:sz w:val="19"/>
                                  <w:vertAlign w:val="superscript"/>
                                </w:rPr>
                                <w:t>82-87</w:t>
                              </w:r>
                            </w:p>
                            <w:p w:rsidR="009811E6" w:rsidRDefault="009811E6" w:rsidP="009811E6">
                              <w:pPr>
                                <w:widowControl w:val="0"/>
                                <w:numPr>
                                  <w:ilvl w:val="1"/>
                                  <w:numId w:val="67"/>
                                </w:numPr>
                                <w:tabs>
                                  <w:tab w:val="left" w:pos="620"/>
                                </w:tabs>
                                <w:autoSpaceDE w:val="0"/>
                                <w:autoSpaceDN w:val="0"/>
                                <w:spacing w:after="0" w:line="244" w:lineRule="auto"/>
                                <w:ind w:right="197"/>
                                <w:rPr>
                                  <w:sz w:val="19"/>
                                </w:rPr>
                              </w:pPr>
                              <w:r>
                                <w:rPr>
                                  <w:color w:val="231F20"/>
                                  <w:sz w:val="19"/>
                                </w:rPr>
                                <w:t>reducing</w:t>
                              </w:r>
                              <w:r>
                                <w:rPr>
                                  <w:color w:val="231F20"/>
                                  <w:spacing w:val="40"/>
                                  <w:sz w:val="19"/>
                                </w:rPr>
                                <w:t xml:space="preserve"> </w:t>
                              </w:r>
                              <w:r>
                                <w:rPr>
                                  <w:color w:val="231F20"/>
                                  <w:sz w:val="19"/>
                                </w:rPr>
                                <w:t>polypharmacy</w:t>
                              </w:r>
                              <w:r>
                                <w:rPr>
                                  <w:color w:val="231F20"/>
                                  <w:spacing w:val="40"/>
                                  <w:sz w:val="19"/>
                                </w:rPr>
                                <w:t xml:space="preserve"> </w:t>
                              </w:r>
                              <w:r>
                                <w:rPr>
                                  <w:color w:val="231F20"/>
                                  <w:sz w:val="19"/>
                                </w:rPr>
                                <w:t>–</w:t>
                              </w:r>
                              <w:r>
                                <w:rPr>
                                  <w:color w:val="231F20"/>
                                  <w:spacing w:val="40"/>
                                  <w:sz w:val="19"/>
                                </w:rPr>
                                <w:t xml:space="preserve"> </w:t>
                              </w:r>
                              <w:r>
                                <w:rPr>
                                  <w:color w:val="231F20"/>
                                  <w:sz w:val="19"/>
                                </w:rPr>
                                <w:t>use</w:t>
                              </w:r>
                              <w:r>
                                <w:rPr>
                                  <w:color w:val="231F20"/>
                                  <w:spacing w:val="40"/>
                                  <w:sz w:val="19"/>
                                </w:rPr>
                                <w:t xml:space="preserve"> </w:t>
                              </w:r>
                              <w:r>
                                <w:rPr>
                                  <w:color w:val="231F20"/>
                                  <w:sz w:val="19"/>
                                </w:rPr>
                                <w:t>of</w:t>
                              </w:r>
                              <w:r>
                                <w:rPr>
                                  <w:color w:val="231F20"/>
                                  <w:spacing w:val="40"/>
                                  <w:sz w:val="19"/>
                                </w:rPr>
                                <w:t xml:space="preserve"> </w:t>
                              </w:r>
                              <w:r>
                                <w:rPr>
                                  <w:color w:val="231F20"/>
                                  <w:sz w:val="19"/>
                                </w:rPr>
                                <w:t>single</w:t>
                              </w:r>
                              <w:r>
                                <w:rPr>
                                  <w:color w:val="231F20"/>
                                  <w:spacing w:val="40"/>
                                  <w:sz w:val="19"/>
                                </w:rPr>
                                <w:t xml:space="preserve"> </w:t>
                              </w:r>
                              <w:r>
                                <w:rPr>
                                  <w:color w:val="231F20"/>
                                  <w:sz w:val="19"/>
                                </w:rPr>
                                <w:t>pill</w:t>
                              </w:r>
                              <w:r>
                                <w:rPr>
                                  <w:color w:val="231F20"/>
                                  <w:spacing w:val="40"/>
                                  <w:sz w:val="19"/>
                                </w:rPr>
                                <w:t xml:space="preserve"> </w:t>
                              </w:r>
                              <w:r>
                                <w:rPr>
                                  <w:color w:val="231F20"/>
                                  <w:spacing w:val="-2"/>
                                  <w:sz w:val="19"/>
                                </w:rPr>
                                <w:t>combinations</w:t>
                              </w:r>
                            </w:p>
                            <w:p w:rsidR="009811E6" w:rsidRDefault="009811E6" w:rsidP="009811E6">
                              <w:pPr>
                                <w:widowControl w:val="0"/>
                                <w:numPr>
                                  <w:ilvl w:val="1"/>
                                  <w:numId w:val="67"/>
                                </w:numPr>
                                <w:tabs>
                                  <w:tab w:val="left" w:pos="619"/>
                                </w:tabs>
                                <w:autoSpaceDE w:val="0"/>
                                <w:autoSpaceDN w:val="0"/>
                                <w:spacing w:after="0" w:line="240" w:lineRule="auto"/>
                                <w:ind w:left="619" w:hanging="189"/>
                                <w:rPr>
                                  <w:sz w:val="19"/>
                                </w:rPr>
                              </w:pPr>
                              <w:r>
                                <w:rPr>
                                  <w:color w:val="231F20"/>
                                  <w:spacing w:val="-2"/>
                                  <w:sz w:val="19"/>
                                </w:rPr>
                                <w:t>once-daily dosing over multiple times per day</w:t>
                              </w:r>
                              <w:r>
                                <w:rPr>
                                  <w:color w:val="231F20"/>
                                  <w:spacing w:val="-1"/>
                                  <w:sz w:val="19"/>
                                </w:rPr>
                                <w:t xml:space="preserve"> </w:t>
                              </w:r>
                              <w:r>
                                <w:rPr>
                                  <w:color w:val="231F20"/>
                                  <w:spacing w:val="-2"/>
                                  <w:sz w:val="19"/>
                                </w:rPr>
                                <w:t>dosing</w:t>
                              </w:r>
                            </w:p>
                            <w:p w:rsidR="009811E6" w:rsidRDefault="009811E6" w:rsidP="009811E6">
                              <w:pPr>
                                <w:widowControl w:val="0"/>
                                <w:numPr>
                                  <w:ilvl w:val="1"/>
                                  <w:numId w:val="67"/>
                                </w:numPr>
                                <w:tabs>
                                  <w:tab w:val="left" w:pos="619"/>
                                </w:tabs>
                                <w:autoSpaceDE w:val="0"/>
                                <w:autoSpaceDN w:val="0"/>
                                <w:spacing w:before="5" w:after="0" w:line="240" w:lineRule="auto"/>
                                <w:ind w:left="619" w:hanging="189"/>
                                <w:rPr>
                                  <w:sz w:val="19"/>
                                </w:rPr>
                              </w:pPr>
                              <w:r>
                                <w:rPr>
                                  <w:color w:val="231F20"/>
                                  <w:sz w:val="19"/>
                                </w:rPr>
                                <w:t>linking</w:t>
                              </w:r>
                              <w:r>
                                <w:rPr>
                                  <w:color w:val="231F20"/>
                                  <w:spacing w:val="-1"/>
                                  <w:sz w:val="19"/>
                                </w:rPr>
                                <w:t xml:space="preserve"> </w:t>
                              </w:r>
                              <w:r>
                                <w:rPr>
                                  <w:color w:val="231F20"/>
                                  <w:sz w:val="19"/>
                                </w:rPr>
                                <w:t>adherence</w:t>
                              </w:r>
                              <w:r>
                                <w:rPr>
                                  <w:color w:val="231F20"/>
                                  <w:spacing w:val="-1"/>
                                  <w:sz w:val="19"/>
                                </w:rPr>
                                <w:t xml:space="preserve"> </w:t>
                              </w:r>
                              <w:r>
                                <w:rPr>
                                  <w:color w:val="231F20"/>
                                  <w:sz w:val="19"/>
                                </w:rPr>
                                <w:t>behavior</w:t>
                              </w:r>
                              <w:r>
                                <w:rPr>
                                  <w:color w:val="231F20"/>
                                  <w:spacing w:val="-1"/>
                                  <w:sz w:val="19"/>
                                </w:rPr>
                                <w:t xml:space="preserve"> </w:t>
                              </w:r>
                              <w:r>
                                <w:rPr>
                                  <w:color w:val="231F20"/>
                                  <w:sz w:val="19"/>
                                </w:rPr>
                                <w:t>with</w:t>
                              </w:r>
                              <w:r>
                                <w:rPr>
                                  <w:color w:val="231F20"/>
                                  <w:spacing w:val="-1"/>
                                  <w:sz w:val="19"/>
                                </w:rPr>
                                <w:t xml:space="preserve"> </w:t>
                              </w:r>
                              <w:r>
                                <w:rPr>
                                  <w:color w:val="231F20"/>
                                  <w:sz w:val="19"/>
                                </w:rPr>
                                <w:t xml:space="preserve">daily </w:t>
                              </w:r>
                              <w:r>
                                <w:rPr>
                                  <w:color w:val="231F20"/>
                                  <w:spacing w:val="-2"/>
                                  <w:sz w:val="19"/>
                                </w:rPr>
                                <w:t>habits</w:t>
                              </w:r>
                            </w:p>
                            <w:p w:rsidR="009811E6" w:rsidRDefault="009811E6" w:rsidP="009811E6">
                              <w:pPr>
                                <w:widowControl w:val="0"/>
                                <w:numPr>
                                  <w:ilvl w:val="1"/>
                                  <w:numId w:val="67"/>
                                </w:numPr>
                                <w:tabs>
                                  <w:tab w:val="left" w:pos="620"/>
                                </w:tabs>
                                <w:autoSpaceDE w:val="0"/>
                                <w:autoSpaceDN w:val="0"/>
                                <w:spacing w:before="4" w:after="0" w:line="240" w:lineRule="auto"/>
                                <w:rPr>
                                  <w:sz w:val="19"/>
                                </w:rPr>
                              </w:pPr>
                              <w:r>
                                <w:rPr>
                                  <w:color w:val="231F20"/>
                                  <w:sz w:val="19"/>
                                </w:rPr>
                                <w:t>providing</w:t>
                              </w:r>
                              <w:r>
                                <w:rPr>
                                  <w:color w:val="231F20"/>
                                  <w:spacing w:val="-3"/>
                                  <w:sz w:val="19"/>
                                </w:rPr>
                                <w:t xml:space="preserve"> </w:t>
                              </w:r>
                              <w:r>
                                <w:rPr>
                                  <w:color w:val="231F20"/>
                                  <w:sz w:val="19"/>
                                </w:rPr>
                                <w:t>adherence</w:t>
                              </w:r>
                              <w:r>
                                <w:rPr>
                                  <w:color w:val="231F20"/>
                                  <w:spacing w:val="-1"/>
                                  <w:sz w:val="19"/>
                                </w:rPr>
                                <w:t xml:space="preserve"> </w:t>
                              </w:r>
                              <w:r>
                                <w:rPr>
                                  <w:color w:val="231F20"/>
                                  <w:sz w:val="19"/>
                                </w:rPr>
                                <w:t>feedback</w:t>
                              </w:r>
                              <w:r>
                                <w:rPr>
                                  <w:color w:val="231F20"/>
                                  <w:spacing w:val="-1"/>
                                  <w:sz w:val="19"/>
                                </w:rPr>
                                <w:t xml:space="preserve"> </w:t>
                              </w:r>
                              <w:r>
                                <w:rPr>
                                  <w:color w:val="231F20"/>
                                  <w:sz w:val="19"/>
                                </w:rPr>
                                <w:t xml:space="preserve">to </w:t>
                              </w:r>
                              <w:r>
                                <w:rPr>
                                  <w:color w:val="231F20"/>
                                  <w:spacing w:val="-2"/>
                                  <w:sz w:val="19"/>
                                </w:rPr>
                                <w:t>patients</w:t>
                              </w:r>
                            </w:p>
                            <w:p w:rsidR="009811E6" w:rsidRDefault="009811E6" w:rsidP="009811E6">
                              <w:pPr>
                                <w:widowControl w:val="0"/>
                                <w:numPr>
                                  <w:ilvl w:val="1"/>
                                  <w:numId w:val="67"/>
                                </w:numPr>
                                <w:tabs>
                                  <w:tab w:val="left" w:pos="619"/>
                                </w:tabs>
                                <w:autoSpaceDE w:val="0"/>
                                <w:autoSpaceDN w:val="0"/>
                                <w:spacing w:before="4" w:after="0" w:line="240" w:lineRule="auto"/>
                                <w:ind w:left="619" w:hanging="189"/>
                                <w:rPr>
                                  <w:sz w:val="19"/>
                                </w:rPr>
                              </w:pPr>
                              <w:r>
                                <w:rPr>
                                  <w:color w:val="231F20"/>
                                  <w:sz w:val="19"/>
                                </w:rPr>
                                <w:t>home</w:t>
                              </w:r>
                              <w:r>
                                <w:rPr>
                                  <w:color w:val="231F20"/>
                                  <w:spacing w:val="-2"/>
                                  <w:sz w:val="19"/>
                                </w:rPr>
                                <w:t xml:space="preserve"> </w:t>
                              </w:r>
                              <w:r>
                                <w:rPr>
                                  <w:color w:val="231F20"/>
                                  <w:sz w:val="19"/>
                                </w:rPr>
                                <w:t>BP</w:t>
                              </w:r>
                              <w:r>
                                <w:rPr>
                                  <w:color w:val="231F20"/>
                                  <w:spacing w:val="-1"/>
                                  <w:sz w:val="19"/>
                                </w:rPr>
                                <w:t xml:space="preserve"> </w:t>
                              </w:r>
                              <w:r>
                                <w:rPr>
                                  <w:color w:val="231F20"/>
                                  <w:spacing w:val="-2"/>
                                  <w:sz w:val="19"/>
                                </w:rPr>
                                <w:t>monitoring</w:t>
                              </w:r>
                            </w:p>
                            <w:p w:rsidR="009811E6" w:rsidRDefault="009811E6" w:rsidP="009811E6">
                              <w:pPr>
                                <w:widowControl w:val="0"/>
                                <w:numPr>
                                  <w:ilvl w:val="1"/>
                                  <w:numId w:val="67"/>
                                </w:numPr>
                                <w:tabs>
                                  <w:tab w:val="left" w:pos="619"/>
                                </w:tabs>
                                <w:autoSpaceDE w:val="0"/>
                                <w:autoSpaceDN w:val="0"/>
                                <w:spacing w:before="5" w:after="0" w:line="240" w:lineRule="auto"/>
                                <w:ind w:left="619" w:hanging="189"/>
                                <w:rPr>
                                  <w:sz w:val="19"/>
                                </w:rPr>
                              </w:pPr>
                              <w:r>
                                <w:rPr>
                                  <w:color w:val="231F20"/>
                                  <w:sz w:val="19"/>
                                </w:rPr>
                                <w:t xml:space="preserve">reminder packaging of </w:t>
                              </w:r>
                              <w:r>
                                <w:rPr>
                                  <w:color w:val="231F20"/>
                                  <w:spacing w:val="-2"/>
                                  <w:sz w:val="19"/>
                                </w:rPr>
                                <w:t>medications</w:t>
                              </w:r>
                            </w:p>
                            <w:p w:rsidR="009811E6" w:rsidRDefault="009811E6" w:rsidP="009811E6">
                              <w:pPr>
                                <w:widowControl w:val="0"/>
                                <w:numPr>
                                  <w:ilvl w:val="1"/>
                                  <w:numId w:val="67"/>
                                </w:numPr>
                                <w:tabs>
                                  <w:tab w:val="left" w:pos="619"/>
                                </w:tabs>
                                <w:autoSpaceDE w:val="0"/>
                                <w:autoSpaceDN w:val="0"/>
                                <w:spacing w:before="4" w:after="0" w:line="240" w:lineRule="auto"/>
                                <w:ind w:left="619" w:hanging="189"/>
                                <w:rPr>
                                  <w:sz w:val="19"/>
                                </w:rPr>
                              </w:pPr>
                              <w:r>
                                <w:rPr>
                                  <w:color w:val="231F20"/>
                                  <w:spacing w:val="-4"/>
                                  <w:sz w:val="19"/>
                                </w:rPr>
                                <w:t>empowerment-based</w:t>
                              </w:r>
                              <w:r>
                                <w:rPr>
                                  <w:color w:val="231F20"/>
                                  <w:spacing w:val="1"/>
                                  <w:sz w:val="19"/>
                                </w:rPr>
                                <w:t xml:space="preserve"> </w:t>
                              </w:r>
                              <w:r>
                                <w:rPr>
                                  <w:color w:val="231F20"/>
                                  <w:spacing w:val="-4"/>
                                  <w:sz w:val="19"/>
                                </w:rPr>
                                <w:t>counseling</w:t>
                              </w:r>
                              <w:r>
                                <w:rPr>
                                  <w:color w:val="231F20"/>
                                  <w:spacing w:val="2"/>
                                  <w:sz w:val="19"/>
                                </w:rPr>
                                <w:t xml:space="preserve"> </w:t>
                              </w:r>
                              <w:r>
                                <w:rPr>
                                  <w:color w:val="231F20"/>
                                  <w:spacing w:val="-4"/>
                                  <w:sz w:val="19"/>
                                </w:rPr>
                                <w:t>for</w:t>
                              </w:r>
                              <w:r>
                                <w:rPr>
                                  <w:color w:val="231F20"/>
                                  <w:spacing w:val="2"/>
                                  <w:sz w:val="19"/>
                                </w:rPr>
                                <w:t xml:space="preserve"> </w:t>
                              </w:r>
                              <w:r>
                                <w:rPr>
                                  <w:color w:val="231F20"/>
                                  <w:spacing w:val="-4"/>
                                  <w:sz w:val="19"/>
                                </w:rPr>
                                <w:t>self-management</w:t>
                              </w:r>
                            </w:p>
                            <w:p w:rsidR="009811E6" w:rsidRDefault="009811E6" w:rsidP="009811E6">
                              <w:pPr>
                                <w:widowControl w:val="0"/>
                                <w:numPr>
                                  <w:ilvl w:val="1"/>
                                  <w:numId w:val="67"/>
                                </w:numPr>
                                <w:tabs>
                                  <w:tab w:val="left" w:pos="620"/>
                                </w:tabs>
                                <w:autoSpaceDE w:val="0"/>
                                <w:autoSpaceDN w:val="0"/>
                                <w:spacing w:before="5" w:after="0" w:line="244" w:lineRule="auto"/>
                                <w:ind w:right="198"/>
                                <w:rPr>
                                  <w:sz w:val="19"/>
                                </w:rPr>
                              </w:pPr>
                              <w:r>
                                <w:rPr>
                                  <w:color w:val="231F20"/>
                                  <w:sz w:val="19"/>
                                </w:rPr>
                                <w:t>electronic</w:t>
                              </w:r>
                              <w:r>
                                <w:rPr>
                                  <w:color w:val="231F20"/>
                                  <w:spacing w:val="-10"/>
                                  <w:sz w:val="19"/>
                                </w:rPr>
                                <w:t xml:space="preserve"> </w:t>
                              </w:r>
                              <w:r>
                                <w:rPr>
                                  <w:color w:val="231F20"/>
                                  <w:sz w:val="19"/>
                                </w:rPr>
                                <w:t>adherence</w:t>
                              </w:r>
                              <w:r>
                                <w:rPr>
                                  <w:color w:val="231F20"/>
                                  <w:spacing w:val="-10"/>
                                  <w:sz w:val="19"/>
                                </w:rPr>
                                <w:t xml:space="preserve"> </w:t>
                              </w:r>
                              <w:r>
                                <w:rPr>
                                  <w:color w:val="231F20"/>
                                  <w:sz w:val="19"/>
                                </w:rPr>
                                <w:t>aids</w:t>
                              </w:r>
                              <w:r>
                                <w:rPr>
                                  <w:color w:val="231F20"/>
                                  <w:spacing w:val="-10"/>
                                  <w:sz w:val="19"/>
                                </w:rPr>
                                <w:t xml:space="preserve"> </w:t>
                              </w:r>
                              <w:r>
                                <w:rPr>
                                  <w:color w:val="231F20"/>
                                  <w:sz w:val="19"/>
                                </w:rPr>
                                <w:t>such</w:t>
                              </w:r>
                              <w:r>
                                <w:rPr>
                                  <w:color w:val="231F20"/>
                                  <w:spacing w:val="-10"/>
                                  <w:sz w:val="19"/>
                                </w:rPr>
                                <w:t xml:space="preserve"> </w:t>
                              </w:r>
                              <w:r>
                                <w:rPr>
                                  <w:color w:val="231F20"/>
                                  <w:sz w:val="19"/>
                                </w:rPr>
                                <w:t>as</w:t>
                              </w:r>
                              <w:r>
                                <w:rPr>
                                  <w:color w:val="231F20"/>
                                  <w:spacing w:val="-10"/>
                                  <w:sz w:val="19"/>
                                </w:rPr>
                                <w:t xml:space="preserve"> </w:t>
                              </w:r>
                              <w:r>
                                <w:rPr>
                                  <w:color w:val="231F20"/>
                                  <w:sz w:val="19"/>
                                </w:rPr>
                                <w:t>mobile</w:t>
                              </w:r>
                              <w:r>
                                <w:rPr>
                                  <w:color w:val="231F20"/>
                                  <w:spacing w:val="-10"/>
                                  <w:sz w:val="19"/>
                                </w:rPr>
                                <w:t xml:space="preserve"> </w:t>
                              </w:r>
                              <w:r>
                                <w:rPr>
                                  <w:color w:val="231F20"/>
                                  <w:sz w:val="19"/>
                                </w:rPr>
                                <w:t>phones</w:t>
                              </w:r>
                              <w:r>
                                <w:rPr>
                                  <w:color w:val="231F20"/>
                                  <w:spacing w:val="-10"/>
                                  <w:sz w:val="19"/>
                                </w:rPr>
                                <w:t xml:space="preserve"> </w:t>
                              </w:r>
                              <w:r>
                                <w:rPr>
                                  <w:color w:val="231F20"/>
                                  <w:sz w:val="19"/>
                                </w:rPr>
                                <w:t>or short messages services</w:t>
                              </w:r>
                            </w:p>
                            <w:p w:rsidR="009811E6" w:rsidRDefault="009811E6" w:rsidP="009811E6">
                              <w:pPr>
                                <w:widowControl w:val="0"/>
                                <w:numPr>
                                  <w:ilvl w:val="1"/>
                                  <w:numId w:val="67"/>
                                </w:numPr>
                                <w:tabs>
                                  <w:tab w:val="left" w:pos="620"/>
                                </w:tabs>
                                <w:autoSpaceDE w:val="0"/>
                                <w:autoSpaceDN w:val="0"/>
                                <w:spacing w:after="0" w:line="244" w:lineRule="auto"/>
                                <w:ind w:right="197"/>
                                <w:rPr>
                                  <w:sz w:val="19"/>
                                </w:rPr>
                              </w:pPr>
                              <w:r>
                                <w:rPr>
                                  <w:color w:val="231F20"/>
                                  <w:sz w:val="19"/>
                                </w:rPr>
                                <w:t>multidisciplinary</w:t>
                              </w:r>
                              <w:r>
                                <w:rPr>
                                  <w:color w:val="231F20"/>
                                  <w:spacing w:val="40"/>
                                  <w:sz w:val="19"/>
                                </w:rPr>
                                <w:t xml:space="preserve"> </w:t>
                              </w:r>
                              <w:r>
                                <w:rPr>
                                  <w:color w:val="231F20"/>
                                  <w:sz w:val="19"/>
                                </w:rPr>
                                <w:t>healthcare</w:t>
                              </w:r>
                              <w:r>
                                <w:rPr>
                                  <w:color w:val="231F20"/>
                                  <w:spacing w:val="40"/>
                                  <w:sz w:val="19"/>
                                </w:rPr>
                                <w:t xml:space="preserve"> </w:t>
                              </w:r>
                              <w:r>
                                <w:rPr>
                                  <w:color w:val="231F20"/>
                                  <w:sz w:val="19"/>
                                </w:rPr>
                                <w:t>team</w:t>
                              </w:r>
                              <w:r>
                                <w:rPr>
                                  <w:color w:val="231F20"/>
                                  <w:spacing w:val="40"/>
                                  <w:sz w:val="19"/>
                                </w:rPr>
                                <w:t xml:space="preserve"> </w:t>
                              </w:r>
                              <w:r>
                                <w:rPr>
                                  <w:color w:val="231F20"/>
                                  <w:sz w:val="19"/>
                                </w:rPr>
                                <w:t>approach</w:t>
                              </w:r>
                              <w:r>
                                <w:rPr>
                                  <w:color w:val="231F20"/>
                                  <w:spacing w:val="40"/>
                                  <w:sz w:val="19"/>
                                </w:rPr>
                                <w:t xml:space="preserve"> </w:t>
                              </w:r>
                              <w:r>
                                <w:rPr>
                                  <w:color w:val="231F20"/>
                                  <w:sz w:val="19"/>
                                </w:rPr>
                                <w:t>(ie, pharmacists)</w:t>
                              </w:r>
                              <w:r>
                                <w:rPr>
                                  <w:color w:val="231F20"/>
                                  <w:spacing w:val="-1"/>
                                  <w:sz w:val="19"/>
                                </w:rPr>
                                <w:t xml:space="preserve"> </w:t>
                              </w:r>
                              <w:r>
                                <w:rPr>
                                  <w:color w:val="231F20"/>
                                  <w:sz w:val="19"/>
                                </w:rPr>
                                <w:t>to</w:t>
                              </w:r>
                              <w:r>
                                <w:rPr>
                                  <w:color w:val="231F20"/>
                                  <w:spacing w:val="-1"/>
                                  <w:sz w:val="19"/>
                                </w:rPr>
                                <w:t xml:space="preserve"> </w:t>
                              </w:r>
                              <w:r>
                                <w:rPr>
                                  <w:color w:val="231F20"/>
                                  <w:sz w:val="19"/>
                                </w:rPr>
                                <w:t>improve</w:t>
                              </w:r>
                              <w:r>
                                <w:rPr>
                                  <w:color w:val="231F20"/>
                                  <w:spacing w:val="-1"/>
                                  <w:sz w:val="19"/>
                                </w:rPr>
                                <w:t xml:space="preserve"> </w:t>
                              </w:r>
                              <w:r>
                                <w:rPr>
                                  <w:color w:val="231F20"/>
                                  <w:sz w:val="19"/>
                                </w:rPr>
                                <w:t>monitoring</w:t>
                              </w:r>
                              <w:r>
                                <w:rPr>
                                  <w:color w:val="231F20"/>
                                  <w:spacing w:val="-1"/>
                                  <w:sz w:val="19"/>
                                </w:rPr>
                                <w:t xml:space="preserve"> </w:t>
                              </w:r>
                              <w:r>
                                <w:rPr>
                                  <w:color w:val="231F20"/>
                                  <w:sz w:val="19"/>
                                </w:rPr>
                                <w:t>for</w:t>
                              </w:r>
                              <w:r>
                                <w:rPr>
                                  <w:color w:val="231F20"/>
                                  <w:spacing w:val="-1"/>
                                  <w:sz w:val="19"/>
                                </w:rPr>
                                <w:t xml:space="preserve"> </w:t>
                              </w:r>
                              <w:r>
                                <w:rPr>
                                  <w:color w:val="231F20"/>
                                  <w:sz w:val="19"/>
                                </w:rPr>
                                <w:t>adherence</w:t>
                              </w:r>
                            </w:p>
                          </w:txbxContent>
                        </wps:txbx>
                        <wps:bodyPr wrap="square" lIns="0" tIns="0" rIns="0" bIns="0" rtlCol="0">
                          <a:noAutofit/>
                        </wps:bodyPr>
                      </wps:wsp>
                      <wps:wsp>
                        <wps:cNvPr id="100" name="Textbox 98"/>
                        <wps:cNvSpPr txBox="1"/>
                        <wps:spPr>
                          <a:xfrm>
                            <a:off x="0" y="2552420"/>
                            <a:ext cx="2971800" cy="1574165"/>
                          </a:xfrm>
                          <a:prstGeom prst="rect">
                            <a:avLst/>
                          </a:prstGeom>
                        </wps:spPr>
                        <wps:txbx>
                          <w:txbxContent>
                            <w:p w:rsidR="009811E6" w:rsidRDefault="009811E6" w:rsidP="009811E6">
                              <w:pPr>
                                <w:widowControl w:val="0"/>
                                <w:numPr>
                                  <w:ilvl w:val="0"/>
                                  <w:numId w:val="66"/>
                                </w:numPr>
                                <w:tabs>
                                  <w:tab w:val="left" w:pos="429"/>
                                </w:tabs>
                                <w:autoSpaceDE w:val="0"/>
                                <w:autoSpaceDN w:val="0"/>
                                <w:spacing w:before="194" w:after="0" w:line="244" w:lineRule="auto"/>
                                <w:ind w:right="197"/>
                                <w:jc w:val="both"/>
                                <w:rPr>
                                  <w:sz w:val="19"/>
                                </w:rPr>
                              </w:pPr>
                              <w:r>
                                <w:rPr>
                                  <w:color w:val="231F20"/>
                                  <w:sz w:val="19"/>
                                </w:rPr>
                                <w:t>Objective indirect (ie, review of pharmacy records, pill counting, electronic monitoring devices) and di- rect</w:t>
                              </w:r>
                              <w:r>
                                <w:rPr>
                                  <w:color w:val="231F20"/>
                                  <w:spacing w:val="-12"/>
                                  <w:sz w:val="19"/>
                                </w:rPr>
                                <w:t xml:space="preserve"> </w:t>
                              </w:r>
                              <w:r>
                                <w:rPr>
                                  <w:color w:val="231F20"/>
                                  <w:sz w:val="19"/>
                                </w:rPr>
                                <w:t>(ie,</w:t>
                              </w:r>
                              <w:r>
                                <w:rPr>
                                  <w:color w:val="231F20"/>
                                  <w:spacing w:val="-12"/>
                                  <w:sz w:val="19"/>
                                </w:rPr>
                                <w:t xml:space="preserve"> </w:t>
                              </w:r>
                              <w:r>
                                <w:rPr>
                                  <w:color w:val="231F20"/>
                                  <w:sz w:val="19"/>
                                </w:rPr>
                                <w:t>witnessed</w:t>
                              </w:r>
                              <w:r>
                                <w:rPr>
                                  <w:color w:val="231F20"/>
                                  <w:spacing w:val="-12"/>
                                  <w:sz w:val="19"/>
                                </w:rPr>
                                <w:t xml:space="preserve"> </w:t>
                              </w:r>
                              <w:r>
                                <w:rPr>
                                  <w:color w:val="231F20"/>
                                  <w:sz w:val="19"/>
                                </w:rPr>
                                <w:t>intake</w:t>
                              </w:r>
                              <w:r>
                                <w:rPr>
                                  <w:color w:val="231F20"/>
                                  <w:spacing w:val="-12"/>
                                  <w:sz w:val="19"/>
                                </w:rPr>
                                <w:t xml:space="preserve"> </w:t>
                              </w:r>
                              <w:r>
                                <w:rPr>
                                  <w:color w:val="231F20"/>
                                  <w:sz w:val="19"/>
                                </w:rPr>
                                <w:t>of</w:t>
                              </w:r>
                              <w:r>
                                <w:rPr>
                                  <w:color w:val="231F20"/>
                                  <w:spacing w:val="-12"/>
                                  <w:sz w:val="19"/>
                                </w:rPr>
                                <w:t xml:space="preserve"> </w:t>
                              </w:r>
                              <w:r>
                                <w:rPr>
                                  <w:color w:val="231F20"/>
                                  <w:sz w:val="19"/>
                                </w:rPr>
                                <w:t>medications,</w:t>
                              </w:r>
                              <w:r>
                                <w:rPr>
                                  <w:color w:val="231F20"/>
                                  <w:spacing w:val="-11"/>
                                  <w:sz w:val="19"/>
                                </w:rPr>
                                <w:t xml:space="preserve"> </w:t>
                              </w:r>
                              <w:r>
                                <w:rPr>
                                  <w:color w:val="231F20"/>
                                  <w:sz w:val="19"/>
                                </w:rPr>
                                <w:t>biochemical detection of medications in urine or blood) are gen- erally preferred over subjective methods to diagnose nonadherence to antihypertensive treatment.</w:t>
                              </w:r>
                              <w:r>
                                <w:rPr>
                                  <w:color w:val="231F20"/>
                                  <w:sz w:val="19"/>
                                  <w:vertAlign w:val="superscript"/>
                                </w:rPr>
                                <w:t>80,85</w:t>
                              </w:r>
                            </w:p>
                            <w:p w:rsidR="009811E6" w:rsidRDefault="009811E6" w:rsidP="009811E6">
                              <w:pPr>
                                <w:widowControl w:val="0"/>
                                <w:numPr>
                                  <w:ilvl w:val="0"/>
                                  <w:numId w:val="66"/>
                                </w:numPr>
                                <w:tabs>
                                  <w:tab w:val="left" w:pos="429"/>
                                </w:tabs>
                                <w:autoSpaceDE w:val="0"/>
                                <w:autoSpaceDN w:val="0"/>
                                <w:spacing w:after="0" w:line="244" w:lineRule="auto"/>
                                <w:ind w:right="198"/>
                                <w:jc w:val="both"/>
                                <w:rPr>
                                  <w:sz w:val="19"/>
                                </w:rPr>
                              </w:pPr>
                              <w:r>
                                <w:rPr>
                                  <w:color w:val="231F20"/>
                                  <w:sz w:val="19"/>
                                </w:rPr>
                                <w:t>The most effective methods for management of non- adherence require complex interventions that com- bine</w:t>
                              </w:r>
                              <w:r>
                                <w:rPr>
                                  <w:color w:val="231F20"/>
                                  <w:spacing w:val="-5"/>
                                  <w:sz w:val="19"/>
                                </w:rPr>
                                <w:t xml:space="preserve"> </w:t>
                              </w:r>
                              <w:r>
                                <w:rPr>
                                  <w:color w:val="231F20"/>
                                  <w:sz w:val="19"/>
                                </w:rPr>
                                <w:t>counseling,</w:t>
                              </w:r>
                              <w:r>
                                <w:rPr>
                                  <w:color w:val="231F20"/>
                                  <w:spacing w:val="-5"/>
                                  <w:sz w:val="19"/>
                                </w:rPr>
                                <w:t xml:space="preserve"> </w:t>
                              </w:r>
                              <w:r>
                                <w:rPr>
                                  <w:color w:val="231F20"/>
                                  <w:sz w:val="19"/>
                                </w:rPr>
                                <w:t>self-monitoring,</w:t>
                              </w:r>
                              <w:r>
                                <w:rPr>
                                  <w:color w:val="231F20"/>
                                  <w:spacing w:val="-5"/>
                                  <w:sz w:val="19"/>
                                </w:rPr>
                                <w:t xml:space="preserve"> </w:t>
                              </w:r>
                              <w:r>
                                <w:rPr>
                                  <w:color w:val="231F20"/>
                                  <w:sz w:val="19"/>
                                </w:rPr>
                                <w:t>reinforcements</w:t>
                              </w:r>
                              <w:r>
                                <w:rPr>
                                  <w:color w:val="231F20"/>
                                  <w:spacing w:val="-5"/>
                                  <w:sz w:val="19"/>
                                </w:rPr>
                                <w:t xml:space="preserve"> </w:t>
                              </w:r>
                              <w:r>
                                <w:rPr>
                                  <w:color w:val="231F20"/>
                                  <w:sz w:val="19"/>
                                </w:rPr>
                                <w:t xml:space="preserve">and </w:t>
                              </w:r>
                              <w:r>
                                <w:rPr>
                                  <w:color w:val="231F20"/>
                                  <w:spacing w:val="-2"/>
                                  <w:sz w:val="19"/>
                                </w:rPr>
                                <w:t>supervision.</w:t>
                              </w:r>
                            </w:p>
                          </w:txbxContent>
                        </wps:txbx>
                        <wps:bodyPr wrap="square" lIns="0" tIns="0" rIns="0" bIns="0" rtlCol="0">
                          <a:noAutofit/>
                        </wps:bodyPr>
                      </wps:wsp>
                    </wpg:wgp>
                  </a:graphicData>
                </a:graphic>
              </wp:inline>
            </w:drawing>
          </mc:Choice>
          <mc:Fallback>
            <w:pict>
              <v:group id="Group 90" o:spid="_x0000_s1101" style="width:234pt;height:324.9pt;mso-position-horizontal-relative:char;mso-position-vertical-relative:line" coordsize="29718,4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">
                <v:shape id="Graphic 89" o:spid="_x0000_s1102" style="position:absolute;top:25524;width:29718;height:15741;visibility:visible;mso-wrap-style:square;v-text-anchor:top" coordsize="2971800,157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risMA&#10;AADbAAAADwAAAGRycy9kb3ducmV2LnhtbESPQWvCQBSE70L/w/IKXqRu4kE0dZUSKHixNFE8P7Kv&#10;2dDs25Bdk/jv3ULB4zAz3zC7w2RbMVDvG8cK0mUCgrhyuuFaweX8+bYB4QOyxtYxKbiTh8P+ZbbD&#10;TLuRCxrKUIsIYZ+hAhNCl0npK0MW/dJ1xNH7cb3FEGVfS93jGOG2laskWUuLDccFgx3lhqrf8mYV&#10;lJravLBmSMfFV5GPl+v69L1Sav46fbyDCDSFZ/i/fdQKtin8fY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risMAAADbAAAADwAAAAAAAAAAAAAAAACYAgAAZHJzL2Rv&#10;d25yZXYueG1sUEsFBgAAAAAEAAQA9QAAAIgDAAAAAA==&#10;" path="m2971800,l,,,141503,,247650,,990485r,106160l,1573733r2971800,l2971800,1096645r,-106160l2971800,247650r,-106147l2971800,xe" fillcolor="#dce4f4" stroked="f">
                  <v:path arrowok="t"/>
                </v:shape>
                <v:shape id="Graphic 90" o:spid="_x0000_s1103" style="position:absolute;top:98;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vO8UA&#10;AADbAAAADwAAAGRycy9kb3ducmV2LnhtbESPT2vCQBTE7wW/w/IEL0U3Ci0xuoqKLULB/wePz+wz&#10;CWbfhuxW0356tyD0OMz8ZpjxtDGluFHtCssK+r0IBHFqdcGZguPhoxuDcB5ZY2mZFPyQg+mk9TLG&#10;RNs77+i295kIJewSVJB7XyVSujQng65nK+LgXWxt0AdZZ1LXeA/lppSDKHqXBgsOCzlWtMgpve6/&#10;jYJhtI1/X8/xpniT8y9t13b2uTwp1Wk3sxEIT43/Dz/plQ7cAP6+h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q87xQAAANsAAAAPAAAAAAAAAAAAAAAAAJgCAABkcnMv&#10;ZG93bnJldi54bWxQSwUGAAAAAAQABAD1AAAAigMAAAAA&#10;" path="m557784,l44450,,27292,3810,12700,13322,3162,27825,,44958,3162,62725r9538,13843l27292,86741r17158,3175l557784,89916r17132,-3175l589521,76568r9538,-13843l602869,44958,599059,27825,589521,13322,574916,3810,557784,xe" fillcolor="#1ca64a" stroked="f">
                  <v:path arrowok="t"/>
                </v:shape>
                <v:shape id="Graphic 91" o:spid="_x0000_s1104" style="position:absolute;left:533;top:281;width:4896;height:553;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Li8QA&#10;AADbAAAADwAAAGRycy9kb3ducmV2LnhtbESPX2vCQBDE3wv9DscKfSl66R9Eo6eUgqWPbSwF35bc&#10;mgRzu/HuNLGfvlco+DjMzG+Y5XpwrTqTD42wgYdJBoq4FNtwZeBruxnPQIWIbLEVJgMXCrBe3d4s&#10;MbfS8yedi1ipBOGQo4E6xi7XOpQ1OQwT6YiTtxfvMCbpK2099gnuWv2YZVPtsOG0UGNHrzWVh+Lk&#10;DHwcfuzzrqfi7TgX8fdy/G4uaMzdaHhZgIo0xGv4v/1uDcyf4O9L+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S4vEAAAA2wAAAA8AAAAAAAAAAAAAAAAAmAIAAGRycy9k&#10;b3ducmV2LnhtbFBLBQYAAAAABAAEAPUAAACJAwAAAAA=&#10;" path="m467588,634r-12700,l454888,54228r34290,l489178,44818r-21590,l467588,634xem419328,634r-15875,l386334,54228r11404,l400913,42290r32398,l430136,33413r-26048,l411086,10667r11417,l419328,634xem433311,42290r-12700,l424433,54228r12700,l433311,42290xem422503,10667r-11417,l418083,33413r12053,l422503,10667xem367893,634r-12192,l355701,54228r12192,l367893,634xem322681,10032r-12052,l310629,54228r12052,l322681,10032xem337286,634r-41275,l296011,10020r41275,l337286,634xem247141,634r-14630,l232511,54228r10795,l243306,16382r12700,l247141,634xem256006,16382r-12700,l266191,54228r12040,l278231,35940r-10795,l256006,16382xem278231,634r-10795,l267436,35940r10795,l278231,634xem211556,634r-34925,l176631,54228r36208,l212839,44818r-24130,l188709,31495r18402,l207111,22732r-18402,l188709,10032r22847,l211556,634xem124561,37198r-11544,l114934,44818r3785,4965l125831,53593r9525,1270l143611,53593r6998,-3810l153136,45973r-26022,l125209,42290r-648,-5092xem134086,l122542,r-8243,6984l114299,26542r5690,3696l134086,32118r7620,1295l144259,34670r,8268l140436,45973r12700,l154406,44818r1283,-6973l154406,30848r-3797,-4306l144881,23367r-8865,-1905l127736,20827r-1245,-1905l126491,11302r2515,-2413l152514,8889,148716,3809,142366,1269,134086,xem152514,8889r-12700,l142366,11302r623,4445l154406,15747,152514,8889xem64744,37198r-11430,l54609,44818r4433,4965l65392,53593r9525,1270l83794,53593r6350,-3810l93319,45973r-26010,l65392,42290r-648,-5092xem74269,l62217,,54609,6984r,19558l60325,30238r13334,1880l81889,33413r1905,1257l83794,42938r-3175,3035l93319,45973r648,-1155l95884,37845,94589,30848,90792,26542,84442,23367,76199,21462r-8280,-635l66014,18922r,-7620l68567,8889r23507,l88239,3809,81889,1269,74269,xem92074,8889r-12700,l82549,11302r635,4445l93967,15747,92074,8889xem34925,634l,634,,54228r36169,l36169,44818r-24130,l12039,31495r18428,l30467,22732r-18428,l12039,10032r22886,l34925,634xe" stroked="f">
                  <v:path arrowok="t"/>
                </v:shape>
                <v:shape id="Graphic 92" o:spid="_x0000_s1105" style="position:absolute;left:6330;top:98;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8osQA&#10;AADbAAAADwAAAGRycy9kb3ducmV2LnhtbESPQWvCQBSE7wX/w/IEL0U3Sig1uooUAjmVJhXB2yP7&#10;TILZtyG7ddN/3y0Uehxm5htmf5xMLx40us6ygvUqAUFcW91xo+D8mS9fQTiPrLG3TAq+ycHxMHva&#10;Y6Zt4JIelW9EhLDLUEHr/ZBJ6eqWDLqVHYijd7OjQR/l2Eg9Yohw08tNkrxIgx3HhRYHemupvldf&#10;RkFKZ/4I+XN+3a7L6yUU4R27RqnFfDrtQHia/H/4r11oBds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PKLEAAAA2wAAAA8AAAAAAAAAAAAAAAAAmAIAAGRycy9k&#10;b3ducmV2LnhtbFBLBQYAAAAABAAEAPUAAACJAwAAAAA=&#10;" path="m470166,l44983,,27876,3810,13309,13322,3797,27813,,44958,3797,62725r9512,13843l27876,86741r17107,3175l470166,89916r17653,-3175l501777,76568r9525,-13843l515112,44958,511302,27813,501777,13322,487819,3810,470166,xe" fillcolor="#2682c5" stroked="f">
                  <v:path arrowok="t"/>
                </v:shape>
                <v:shape id="Graphic 93" o:spid="_x0000_s1106" style="position:absolute;left:6839;top:281;width:4044;height:553;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zMUA&#10;AADbAAAADwAAAGRycy9kb3ducmV2LnhtbESP3WrCQBSE74W+w3IK3pmNlRaNrlIqohSR1p/7Q/Zs&#10;Eps9G7Krpn16t1Do5TAz3zCzRWdrcaXWV44VDJMUBHHudMWFguNhNRiD8AFZY+2YFHyTh8X8oTfD&#10;TLsbf9J1HwoRIewzVFCG0GRS+rwkiz5xDXH0jGsthijbQuoWbxFua/mUpi/SYsVxocSG3krKv/YX&#10;q2B5Hh8vHzu/277/GK9HJ2PWRirVf+xepyACdeE//NfeaAWTZ/j9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87MxQAAANsAAAAPAAAAAAAAAAAAAAAAAJgCAABkcnMv&#10;ZG93bnJldi54bWxQSwUGAAAAAAQABAD1AAAAigM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93r,-22111l17118,9397r30988,l46213,7632,37996,1917,26604,xem48106,9397r-12002,l41781,16382r-622,22111l36104,45453r11392,l51903,38493,53821,27685r609,-495l51903,15747,48106,9397xe" stroked="f">
                  <v:path arrowok="t"/>
                </v:shape>
                <v:shape id="Graphic 94" o:spid="_x0000_s1107" style="position:absolute;top:25568;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HTsQA&#10;AADbAAAADwAAAGRycy9kb3ducmV2LnhtbESPQWvCQBSE7wX/w/IEL0U3Sgk1uooUAjmVJhXB2yP7&#10;TILZtyG7ddN/3y0Uehxm5htmf5xMLx40us6ygvUqAUFcW91xo+D8mS9fQTiPrLG3TAq+ycHxMHva&#10;Y6Zt4JIelW9EhLDLUEHr/ZBJ6eqWDLqVHYijd7OjQR/l2Eg9Yohw08tNkqTSYMdxocWB3lqq79WX&#10;UfBCZ/4I+XN+3a7L6yUU4R27RqnFfDrtQHia/H/4r11oBds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B07EAAAA2wAAAA8AAAAAAAAAAAAAAAAAmAIAAGRycy9k&#10;b3ducmV2LnhtbFBLBQYAAAAABAAEAPUAAACJAwAAAAA=&#10;" path="m470153,l44970,,27863,3810,13296,13322,3784,27813,,44958,3784,62725r9512,13843l27863,86741r17107,3175l470153,89916r17653,-3175l501764,76568r9525,-13843l515099,44958,511289,27813,501764,13322,487806,3810,470153,xe" fillcolor="#2682c5" stroked="f">
                  <v:path arrowok="t"/>
                </v:shape>
                <v:shape id="Graphic 95" o:spid="_x0000_s1108" style="position:absolute;left:508;top:25751;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1IMUA&#10;AADbAAAADwAAAGRycy9kb3ducmV2LnhtbESP3WrCQBSE74W+w3IK3pmNFVqNrlIqohSR1p/7Q/Zs&#10;Eps9G7Krpn16t1Do5TAz3zCzRWdrcaXWV44VDJMUBHHudMWFguNhNRiD8AFZY+2YFHyTh8X8oTfD&#10;TLsbf9J1HwoRIewzVFCG0GRS+rwkiz5xDXH0jGsthijbQuoWbxFua/mUps/SYsVxocSG3krKv/YX&#10;q2B5Hh8vHzu/277/GK9HJ2PWRirVf+xepyACdeE//NfeaAWTF/j9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fUgxQAAANsAAAAPAAAAAAAAAAAAAAAAAJgCAABkcnMv&#10;ZG93bnJldi54bWxQSwUGAAAAAAQABAD1AAAAigMAAAAA&#10;" path="m382700,635r-12700,l370000,54241r34163,l404163,44831r-21463,l382700,635xem333919,635r-15735,l300416,54241r11418,l315656,42278r31623,l344727,33401r-26543,l325181,10668r11913,l333919,635xem347279,42278r-12077,l338377,54241r12700,l347279,42278xem337094,10668r-11913,l332674,33401r12053,l337094,10668xem240968,635r-15736,l225232,54241r10656,l235888,16383r11430,l240968,635xem247318,16383r-11430,l251140,54241r3803,-12l262570,34036r-8902,l247318,16383xem281481,16383r-12065,l269403,54229r12078,l281481,16383xem281481,635r-15875,l253668,34036r8902,l269403,16415r12078,-32l281481,635xem201852,635r-12065,l189787,54229r12065,l201852,635xem155624,10033r-12065,l143559,54229r12065,l155624,10033xem170241,635r-41173,l129068,10033r41173,l170241,635xem93013,635r-18326,l74687,54241r12001,l86688,34683r6960,l101865,33401r6324,-2540l111352,26543r-24664,l86688,10033r25311,l108189,5092,101865,1917,93013,635xem111999,10033r-13297,l101865,11950r,11418l98702,26543r12650,l111999,25273r1245,-6973l113244,17665r-1245,-7632xem26604,l15860,1917,,20501,3141,42022,20389,54826,46848,47256r648,-1803l17753,45453,12063,38481r,-22098l17118,9398r30988,l46213,7632,37996,1917,26604,xem48106,9398r-12002,l41781,16383r-622,22098l36104,45453r11392,l51903,38481,53821,27686r609,-496l51903,15748,48106,9398xe" stroked="f">
                  <v:path arrowok="t"/>
                </v:shape>
                <v:shape id="Image 96" o:spid="_x0000_s1109" type="#_x0000_t75" style="position:absolute;width:29717;height:25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7qzFAAAA2wAAAA8AAABkcnMvZG93bnJldi54bWxEj8FqwkAQhu9C32GZQm+60YJo6iptoZjS&#10;i8YeehyyYxKanQ3ZVdc+vXMoeBz++b+Zb7VJrlNnGkLr2cB0koEirrxtuTbwffgYL0CFiGyx80wG&#10;rhRgs34YrTC3/sJ7OpexVgLhkKOBJsY+1zpUDTkME98TS3b0g8Mo41BrO+BF4K7Tsyyba4cty4UG&#10;e3pvqPotT04o07/r7nn708W3bPeZUlUcv2aFMU+P6fUFVKQU78v/7cIaWMqz4iIeo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O6sxQAAANsAAAAPAAAAAAAAAAAAAAAA&#10;AJ8CAABkcnMvZG93bnJldi54bWxQSwUGAAAAAAQABAD3AAAAkQMAAAAA&#10;">
                  <v:imagedata r:id="rId105" o:title=""/>
                </v:shape>
                <v:shape id="Textbox 97" o:spid="_x0000_s1110" type="#_x0000_t202" style="position:absolute;width:29718;height:4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9811E6" w:rsidRDefault="009811E6" w:rsidP="009811E6">
                        <w:pPr>
                          <w:widowControl w:val="0"/>
                          <w:numPr>
                            <w:ilvl w:val="0"/>
                            <w:numId w:val="67"/>
                          </w:numPr>
                          <w:tabs>
                            <w:tab w:val="left" w:pos="429"/>
                          </w:tabs>
                          <w:autoSpaceDE w:val="0"/>
                          <w:autoSpaceDN w:val="0"/>
                          <w:spacing w:before="202" w:after="0" w:line="244" w:lineRule="auto"/>
                          <w:ind w:right="197"/>
                          <w:jc w:val="both"/>
                          <w:rPr>
                            <w:sz w:val="19"/>
                          </w:rPr>
                        </w:pPr>
                        <w:r>
                          <w:rPr>
                            <w:color w:val="231F20"/>
                            <w:sz w:val="19"/>
                          </w:rPr>
                          <w:t>Evaluate adherence to antihypertensive treatment as appropriate</w:t>
                        </w:r>
                        <w:r>
                          <w:rPr>
                            <w:color w:val="231F20"/>
                            <w:spacing w:val="-5"/>
                            <w:sz w:val="19"/>
                          </w:rPr>
                          <w:t xml:space="preserve"> </w:t>
                        </w:r>
                        <w:r>
                          <w:rPr>
                            <w:color w:val="231F20"/>
                            <w:sz w:val="19"/>
                          </w:rPr>
                          <w:t>at</w:t>
                        </w:r>
                        <w:r>
                          <w:rPr>
                            <w:color w:val="231F20"/>
                            <w:spacing w:val="-5"/>
                            <w:sz w:val="19"/>
                          </w:rPr>
                          <w:t xml:space="preserve"> </w:t>
                        </w:r>
                        <w:r>
                          <w:rPr>
                            <w:color w:val="231F20"/>
                            <w:sz w:val="19"/>
                          </w:rPr>
                          <w:t>each</w:t>
                        </w:r>
                        <w:r>
                          <w:rPr>
                            <w:color w:val="231F20"/>
                            <w:spacing w:val="-5"/>
                            <w:sz w:val="19"/>
                          </w:rPr>
                          <w:t xml:space="preserve"> </w:t>
                        </w:r>
                        <w:r>
                          <w:rPr>
                            <w:color w:val="231F20"/>
                            <w:sz w:val="19"/>
                          </w:rPr>
                          <w:t>visit</w:t>
                        </w:r>
                        <w:r>
                          <w:rPr>
                            <w:color w:val="231F20"/>
                            <w:spacing w:val="-5"/>
                            <w:sz w:val="19"/>
                          </w:rPr>
                          <w:t xml:space="preserve"> </w:t>
                        </w:r>
                        <w:r>
                          <w:rPr>
                            <w:color w:val="231F20"/>
                            <w:sz w:val="19"/>
                          </w:rPr>
                          <w:t>and</w:t>
                        </w:r>
                        <w:r>
                          <w:rPr>
                            <w:color w:val="231F20"/>
                            <w:spacing w:val="-5"/>
                            <w:sz w:val="19"/>
                          </w:rPr>
                          <w:t xml:space="preserve"> </w:t>
                        </w:r>
                        <w:r>
                          <w:rPr>
                            <w:color w:val="231F20"/>
                            <w:sz w:val="19"/>
                          </w:rPr>
                          <w:t>prior</w:t>
                        </w:r>
                        <w:r>
                          <w:rPr>
                            <w:color w:val="231F20"/>
                            <w:spacing w:val="-5"/>
                            <w:sz w:val="19"/>
                          </w:rPr>
                          <w:t xml:space="preserve"> </w:t>
                        </w:r>
                        <w:r>
                          <w:rPr>
                            <w:color w:val="231F20"/>
                            <w:sz w:val="19"/>
                          </w:rPr>
                          <w:t>to</w:t>
                        </w:r>
                        <w:r>
                          <w:rPr>
                            <w:color w:val="231F20"/>
                            <w:spacing w:val="-5"/>
                            <w:sz w:val="19"/>
                          </w:rPr>
                          <w:t xml:space="preserve"> </w:t>
                        </w:r>
                        <w:r>
                          <w:rPr>
                            <w:color w:val="231F20"/>
                            <w:sz w:val="19"/>
                          </w:rPr>
                          <w:t>escalation</w:t>
                        </w:r>
                        <w:r>
                          <w:rPr>
                            <w:color w:val="231F20"/>
                            <w:spacing w:val="-5"/>
                            <w:sz w:val="19"/>
                          </w:rPr>
                          <w:t xml:space="preserve"> </w:t>
                        </w:r>
                        <w:r>
                          <w:rPr>
                            <w:color w:val="231F20"/>
                            <w:sz w:val="19"/>
                          </w:rPr>
                          <w:t>of</w:t>
                        </w:r>
                        <w:r>
                          <w:rPr>
                            <w:color w:val="231F20"/>
                            <w:spacing w:val="-5"/>
                            <w:sz w:val="19"/>
                          </w:rPr>
                          <w:t xml:space="preserve"> </w:t>
                        </w:r>
                        <w:r>
                          <w:rPr>
                            <w:color w:val="231F20"/>
                            <w:sz w:val="19"/>
                          </w:rPr>
                          <w:t>an- tihypertensive treatment.</w:t>
                        </w:r>
                      </w:p>
                      <w:p w:rsidR="009811E6" w:rsidRDefault="009811E6" w:rsidP="009811E6">
                        <w:pPr>
                          <w:widowControl w:val="0"/>
                          <w:numPr>
                            <w:ilvl w:val="0"/>
                            <w:numId w:val="67"/>
                          </w:numPr>
                          <w:tabs>
                            <w:tab w:val="left" w:pos="429"/>
                          </w:tabs>
                          <w:autoSpaceDE w:val="0"/>
                          <w:autoSpaceDN w:val="0"/>
                          <w:spacing w:after="0" w:line="244" w:lineRule="auto"/>
                          <w:ind w:right="198"/>
                          <w:jc w:val="both"/>
                          <w:rPr>
                            <w:sz w:val="19"/>
                          </w:rPr>
                        </w:pPr>
                        <w:r>
                          <w:rPr>
                            <w:color w:val="231F20"/>
                            <w:sz w:val="19"/>
                          </w:rPr>
                          <w:t>Consider</w:t>
                        </w:r>
                        <w:r>
                          <w:rPr>
                            <w:color w:val="231F20"/>
                            <w:spacing w:val="-7"/>
                            <w:sz w:val="19"/>
                          </w:rPr>
                          <w:t xml:space="preserve"> </w:t>
                        </w:r>
                        <w:r>
                          <w:rPr>
                            <w:color w:val="231F20"/>
                            <w:sz w:val="19"/>
                          </w:rPr>
                          <w:t>the</w:t>
                        </w:r>
                        <w:r>
                          <w:rPr>
                            <w:color w:val="231F20"/>
                            <w:spacing w:val="-7"/>
                            <w:sz w:val="19"/>
                          </w:rPr>
                          <w:t xml:space="preserve"> </w:t>
                        </w:r>
                        <w:r>
                          <w:rPr>
                            <w:color w:val="231F20"/>
                            <w:sz w:val="19"/>
                          </w:rPr>
                          <w:t>following</w:t>
                        </w:r>
                        <w:r>
                          <w:rPr>
                            <w:color w:val="231F20"/>
                            <w:spacing w:val="-7"/>
                            <w:sz w:val="19"/>
                          </w:rPr>
                          <w:t xml:space="preserve"> </w:t>
                        </w:r>
                        <w:r>
                          <w:rPr>
                            <w:color w:val="231F20"/>
                            <w:sz w:val="19"/>
                          </w:rPr>
                          <w:t>strategies</w:t>
                        </w:r>
                        <w:r>
                          <w:rPr>
                            <w:color w:val="231F20"/>
                            <w:spacing w:val="-7"/>
                            <w:sz w:val="19"/>
                          </w:rPr>
                          <w:t xml:space="preserve"> </w:t>
                        </w:r>
                        <w:r>
                          <w:rPr>
                            <w:color w:val="231F20"/>
                            <w:sz w:val="19"/>
                          </w:rPr>
                          <w:t>to</w:t>
                        </w:r>
                        <w:r>
                          <w:rPr>
                            <w:color w:val="231F20"/>
                            <w:spacing w:val="-7"/>
                            <w:sz w:val="19"/>
                          </w:rPr>
                          <w:t xml:space="preserve"> </w:t>
                        </w:r>
                        <w:r>
                          <w:rPr>
                            <w:color w:val="231F20"/>
                            <w:sz w:val="19"/>
                          </w:rPr>
                          <w:t>improve</w:t>
                        </w:r>
                        <w:r>
                          <w:rPr>
                            <w:color w:val="231F20"/>
                            <w:spacing w:val="-7"/>
                            <w:sz w:val="19"/>
                          </w:rPr>
                          <w:t xml:space="preserve"> </w:t>
                        </w:r>
                        <w:r>
                          <w:rPr>
                            <w:color w:val="231F20"/>
                            <w:sz w:val="19"/>
                          </w:rPr>
                          <w:t>medica- tion adherence</w:t>
                        </w:r>
                        <w:r>
                          <w:rPr>
                            <w:color w:val="231F20"/>
                            <w:sz w:val="19"/>
                            <w:vertAlign w:val="superscript"/>
                          </w:rPr>
                          <w:t>82-87</w:t>
                        </w:r>
                      </w:p>
                      <w:p w:rsidR="009811E6" w:rsidRDefault="009811E6" w:rsidP="009811E6">
                        <w:pPr>
                          <w:widowControl w:val="0"/>
                          <w:numPr>
                            <w:ilvl w:val="1"/>
                            <w:numId w:val="67"/>
                          </w:numPr>
                          <w:tabs>
                            <w:tab w:val="left" w:pos="620"/>
                          </w:tabs>
                          <w:autoSpaceDE w:val="0"/>
                          <w:autoSpaceDN w:val="0"/>
                          <w:spacing w:after="0" w:line="244" w:lineRule="auto"/>
                          <w:ind w:right="197"/>
                          <w:rPr>
                            <w:sz w:val="19"/>
                          </w:rPr>
                        </w:pPr>
                        <w:r>
                          <w:rPr>
                            <w:color w:val="231F20"/>
                            <w:sz w:val="19"/>
                          </w:rPr>
                          <w:t>reducing</w:t>
                        </w:r>
                        <w:r>
                          <w:rPr>
                            <w:color w:val="231F20"/>
                            <w:spacing w:val="40"/>
                            <w:sz w:val="19"/>
                          </w:rPr>
                          <w:t xml:space="preserve"> </w:t>
                        </w:r>
                        <w:r>
                          <w:rPr>
                            <w:color w:val="231F20"/>
                            <w:sz w:val="19"/>
                          </w:rPr>
                          <w:t>polypharmacy</w:t>
                        </w:r>
                        <w:r>
                          <w:rPr>
                            <w:color w:val="231F20"/>
                            <w:spacing w:val="40"/>
                            <w:sz w:val="19"/>
                          </w:rPr>
                          <w:t xml:space="preserve"> </w:t>
                        </w:r>
                        <w:r>
                          <w:rPr>
                            <w:color w:val="231F20"/>
                            <w:sz w:val="19"/>
                          </w:rPr>
                          <w:t>–</w:t>
                        </w:r>
                        <w:r>
                          <w:rPr>
                            <w:color w:val="231F20"/>
                            <w:spacing w:val="40"/>
                            <w:sz w:val="19"/>
                          </w:rPr>
                          <w:t xml:space="preserve"> </w:t>
                        </w:r>
                        <w:r>
                          <w:rPr>
                            <w:color w:val="231F20"/>
                            <w:sz w:val="19"/>
                          </w:rPr>
                          <w:t>use</w:t>
                        </w:r>
                        <w:r>
                          <w:rPr>
                            <w:color w:val="231F20"/>
                            <w:spacing w:val="40"/>
                            <w:sz w:val="19"/>
                          </w:rPr>
                          <w:t xml:space="preserve"> </w:t>
                        </w:r>
                        <w:r>
                          <w:rPr>
                            <w:color w:val="231F20"/>
                            <w:sz w:val="19"/>
                          </w:rPr>
                          <w:t>of</w:t>
                        </w:r>
                        <w:r>
                          <w:rPr>
                            <w:color w:val="231F20"/>
                            <w:spacing w:val="40"/>
                            <w:sz w:val="19"/>
                          </w:rPr>
                          <w:t xml:space="preserve"> </w:t>
                        </w:r>
                        <w:r>
                          <w:rPr>
                            <w:color w:val="231F20"/>
                            <w:sz w:val="19"/>
                          </w:rPr>
                          <w:t>single</w:t>
                        </w:r>
                        <w:r>
                          <w:rPr>
                            <w:color w:val="231F20"/>
                            <w:spacing w:val="40"/>
                            <w:sz w:val="19"/>
                          </w:rPr>
                          <w:t xml:space="preserve"> </w:t>
                        </w:r>
                        <w:r>
                          <w:rPr>
                            <w:color w:val="231F20"/>
                            <w:sz w:val="19"/>
                          </w:rPr>
                          <w:t>pill</w:t>
                        </w:r>
                        <w:r>
                          <w:rPr>
                            <w:color w:val="231F20"/>
                            <w:spacing w:val="40"/>
                            <w:sz w:val="19"/>
                          </w:rPr>
                          <w:t xml:space="preserve"> </w:t>
                        </w:r>
                        <w:r>
                          <w:rPr>
                            <w:color w:val="231F20"/>
                            <w:spacing w:val="-2"/>
                            <w:sz w:val="19"/>
                          </w:rPr>
                          <w:t>combinations</w:t>
                        </w:r>
                      </w:p>
                      <w:p w:rsidR="009811E6" w:rsidRDefault="009811E6" w:rsidP="009811E6">
                        <w:pPr>
                          <w:widowControl w:val="0"/>
                          <w:numPr>
                            <w:ilvl w:val="1"/>
                            <w:numId w:val="67"/>
                          </w:numPr>
                          <w:tabs>
                            <w:tab w:val="left" w:pos="619"/>
                          </w:tabs>
                          <w:autoSpaceDE w:val="0"/>
                          <w:autoSpaceDN w:val="0"/>
                          <w:spacing w:after="0" w:line="240" w:lineRule="auto"/>
                          <w:ind w:left="619" w:hanging="189"/>
                          <w:rPr>
                            <w:sz w:val="19"/>
                          </w:rPr>
                        </w:pPr>
                        <w:r>
                          <w:rPr>
                            <w:color w:val="231F20"/>
                            <w:spacing w:val="-2"/>
                            <w:sz w:val="19"/>
                          </w:rPr>
                          <w:t>once-daily dosing over multiple times per day</w:t>
                        </w:r>
                        <w:r>
                          <w:rPr>
                            <w:color w:val="231F20"/>
                            <w:spacing w:val="-1"/>
                            <w:sz w:val="19"/>
                          </w:rPr>
                          <w:t xml:space="preserve"> </w:t>
                        </w:r>
                        <w:r>
                          <w:rPr>
                            <w:color w:val="231F20"/>
                            <w:spacing w:val="-2"/>
                            <w:sz w:val="19"/>
                          </w:rPr>
                          <w:t>dosing</w:t>
                        </w:r>
                      </w:p>
                      <w:p w:rsidR="009811E6" w:rsidRDefault="009811E6" w:rsidP="009811E6">
                        <w:pPr>
                          <w:widowControl w:val="0"/>
                          <w:numPr>
                            <w:ilvl w:val="1"/>
                            <w:numId w:val="67"/>
                          </w:numPr>
                          <w:tabs>
                            <w:tab w:val="left" w:pos="619"/>
                          </w:tabs>
                          <w:autoSpaceDE w:val="0"/>
                          <w:autoSpaceDN w:val="0"/>
                          <w:spacing w:before="5" w:after="0" w:line="240" w:lineRule="auto"/>
                          <w:ind w:left="619" w:hanging="189"/>
                          <w:rPr>
                            <w:sz w:val="19"/>
                          </w:rPr>
                        </w:pPr>
                        <w:r>
                          <w:rPr>
                            <w:color w:val="231F20"/>
                            <w:sz w:val="19"/>
                          </w:rPr>
                          <w:t>linking</w:t>
                        </w:r>
                        <w:r>
                          <w:rPr>
                            <w:color w:val="231F20"/>
                            <w:spacing w:val="-1"/>
                            <w:sz w:val="19"/>
                          </w:rPr>
                          <w:t xml:space="preserve"> </w:t>
                        </w:r>
                        <w:r>
                          <w:rPr>
                            <w:color w:val="231F20"/>
                            <w:sz w:val="19"/>
                          </w:rPr>
                          <w:t>adherence</w:t>
                        </w:r>
                        <w:r>
                          <w:rPr>
                            <w:color w:val="231F20"/>
                            <w:spacing w:val="-1"/>
                            <w:sz w:val="19"/>
                          </w:rPr>
                          <w:t xml:space="preserve"> </w:t>
                        </w:r>
                        <w:r>
                          <w:rPr>
                            <w:color w:val="231F20"/>
                            <w:sz w:val="19"/>
                          </w:rPr>
                          <w:t>behavior</w:t>
                        </w:r>
                        <w:r>
                          <w:rPr>
                            <w:color w:val="231F20"/>
                            <w:spacing w:val="-1"/>
                            <w:sz w:val="19"/>
                          </w:rPr>
                          <w:t xml:space="preserve"> </w:t>
                        </w:r>
                        <w:r>
                          <w:rPr>
                            <w:color w:val="231F20"/>
                            <w:sz w:val="19"/>
                          </w:rPr>
                          <w:t>with</w:t>
                        </w:r>
                        <w:r>
                          <w:rPr>
                            <w:color w:val="231F20"/>
                            <w:spacing w:val="-1"/>
                            <w:sz w:val="19"/>
                          </w:rPr>
                          <w:t xml:space="preserve"> </w:t>
                        </w:r>
                        <w:r>
                          <w:rPr>
                            <w:color w:val="231F20"/>
                            <w:sz w:val="19"/>
                          </w:rPr>
                          <w:t xml:space="preserve">daily </w:t>
                        </w:r>
                        <w:r>
                          <w:rPr>
                            <w:color w:val="231F20"/>
                            <w:spacing w:val="-2"/>
                            <w:sz w:val="19"/>
                          </w:rPr>
                          <w:t>habits</w:t>
                        </w:r>
                      </w:p>
                      <w:p w:rsidR="009811E6" w:rsidRDefault="009811E6" w:rsidP="009811E6">
                        <w:pPr>
                          <w:widowControl w:val="0"/>
                          <w:numPr>
                            <w:ilvl w:val="1"/>
                            <w:numId w:val="67"/>
                          </w:numPr>
                          <w:tabs>
                            <w:tab w:val="left" w:pos="620"/>
                          </w:tabs>
                          <w:autoSpaceDE w:val="0"/>
                          <w:autoSpaceDN w:val="0"/>
                          <w:spacing w:before="4" w:after="0" w:line="240" w:lineRule="auto"/>
                          <w:rPr>
                            <w:sz w:val="19"/>
                          </w:rPr>
                        </w:pPr>
                        <w:r>
                          <w:rPr>
                            <w:color w:val="231F20"/>
                            <w:sz w:val="19"/>
                          </w:rPr>
                          <w:t>providing</w:t>
                        </w:r>
                        <w:r>
                          <w:rPr>
                            <w:color w:val="231F20"/>
                            <w:spacing w:val="-3"/>
                            <w:sz w:val="19"/>
                          </w:rPr>
                          <w:t xml:space="preserve"> </w:t>
                        </w:r>
                        <w:r>
                          <w:rPr>
                            <w:color w:val="231F20"/>
                            <w:sz w:val="19"/>
                          </w:rPr>
                          <w:t>adherence</w:t>
                        </w:r>
                        <w:r>
                          <w:rPr>
                            <w:color w:val="231F20"/>
                            <w:spacing w:val="-1"/>
                            <w:sz w:val="19"/>
                          </w:rPr>
                          <w:t xml:space="preserve"> </w:t>
                        </w:r>
                        <w:r>
                          <w:rPr>
                            <w:color w:val="231F20"/>
                            <w:sz w:val="19"/>
                          </w:rPr>
                          <w:t>feedback</w:t>
                        </w:r>
                        <w:r>
                          <w:rPr>
                            <w:color w:val="231F20"/>
                            <w:spacing w:val="-1"/>
                            <w:sz w:val="19"/>
                          </w:rPr>
                          <w:t xml:space="preserve"> </w:t>
                        </w:r>
                        <w:r>
                          <w:rPr>
                            <w:color w:val="231F20"/>
                            <w:sz w:val="19"/>
                          </w:rPr>
                          <w:t xml:space="preserve">to </w:t>
                        </w:r>
                        <w:r>
                          <w:rPr>
                            <w:color w:val="231F20"/>
                            <w:spacing w:val="-2"/>
                            <w:sz w:val="19"/>
                          </w:rPr>
                          <w:t>patients</w:t>
                        </w:r>
                      </w:p>
                      <w:p w:rsidR="009811E6" w:rsidRDefault="009811E6" w:rsidP="009811E6">
                        <w:pPr>
                          <w:widowControl w:val="0"/>
                          <w:numPr>
                            <w:ilvl w:val="1"/>
                            <w:numId w:val="67"/>
                          </w:numPr>
                          <w:tabs>
                            <w:tab w:val="left" w:pos="619"/>
                          </w:tabs>
                          <w:autoSpaceDE w:val="0"/>
                          <w:autoSpaceDN w:val="0"/>
                          <w:spacing w:before="4" w:after="0" w:line="240" w:lineRule="auto"/>
                          <w:ind w:left="619" w:hanging="189"/>
                          <w:rPr>
                            <w:sz w:val="19"/>
                          </w:rPr>
                        </w:pPr>
                        <w:r>
                          <w:rPr>
                            <w:color w:val="231F20"/>
                            <w:sz w:val="19"/>
                          </w:rPr>
                          <w:t>home</w:t>
                        </w:r>
                        <w:r>
                          <w:rPr>
                            <w:color w:val="231F20"/>
                            <w:spacing w:val="-2"/>
                            <w:sz w:val="19"/>
                          </w:rPr>
                          <w:t xml:space="preserve"> </w:t>
                        </w:r>
                        <w:r>
                          <w:rPr>
                            <w:color w:val="231F20"/>
                            <w:sz w:val="19"/>
                          </w:rPr>
                          <w:t>BP</w:t>
                        </w:r>
                        <w:r>
                          <w:rPr>
                            <w:color w:val="231F20"/>
                            <w:spacing w:val="-1"/>
                            <w:sz w:val="19"/>
                          </w:rPr>
                          <w:t xml:space="preserve"> </w:t>
                        </w:r>
                        <w:r>
                          <w:rPr>
                            <w:color w:val="231F20"/>
                            <w:spacing w:val="-2"/>
                            <w:sz w:val="19"/>
                          </w:rPr>
                          <w:t>monitoring</w:t>
                        </w:r>
                      </w:p>
                      <w:p w:rsidR="009811E6" w:rsidRDefault="009811E6" w:rsidP="009811E6">
                        <w:pPr>
                          <w:widowControl w:val="0"/>
                          <w:numPr>
                            <w:ilvl w:val="1"/>
                            <w:numId w:val="67"/>
                          </w:numPr>
                          <w:tabs>
                            <w:tab w:val="left" w:pos="619"/>
                          </w:tabs>
                          <w:autoSpaceDE w:val="0"/>
                          <w:autoSpaceDN w:val="0"/>
                          <w:spacing w:before="5" w:after="0" w:line="240" w:lineRule="auto"/>
                          <w:ind w:left="619" w:hanging="189"/>
                          <w:rPr>
                            <w:sz w:val="19"/>
                          </w:rPr>
                        </w:pPr>
                        <w:r>
                          <w:rPr>
                            <w:color w:val="231F20"/>
                            <w:sz w:val="19"/>
                          </w:rPr>
                          <w:t xml:space="preserve">reminder packaging of </w:t>
                        </w:r>
                        <w:r>
                          <w:rPr>
                            <w:color w:val="231F20"/>
                            <w:spacing w:val="-2"/>
                            <w:sz w:val="19"/>
                          </w:rPr>
                          <w:t>medications</w:t>
                        </w:r>
                      </w:p>
                      <w:p w:rsidR="009811E6" w:rsidRDefault="009811E6" w:rsidP="009811E6">
                        <w:pPr>
                          <w:widowControl w:val="0"/>
                          <w:numPr>
                            <w:ilvl w:val="1"/>
                            <w:numId w:val="67"/>
                          </w:numPr>
                          <w:tabs>
                            <w:tab w:val="left" w:pos="619"/>
                          </w:tabs>
                          <w:autoSpaceDE w:val="0"/>
                          <w:autoSpaceDN w:val="0"/>
                          <w:spacing w:before="4" w:after="0" w:line="240" w:lineRule="auto"/>
                          <w:ind w:left="619" w:hanging="189"/>
                          <w:rPr>
                            <w:sz w:val="19"/>
                          </w:rPr>
                        </w:pPr>
                        <w:r>
                          <w:rPr>
                            <w:color w:val="231F20"/>
                            <w:spacing w:val="-4"/>
                            <w:sz w:val="19"/>
                          </w:rPr>
                          <w:t>empowerment-based</w:t>
                        </w:r>
                        <w:r>
                          <w:rPr>
                            <w:color w:val="231F20"/>
                            <w:spacing w:val="1"/>
                            <w:sz w:val="19"/>
                          </w:rPr>
                          <w:t xml:space="preserve"> </w:t>
                        </w:r>
                        <w:r>
                          <w:rPr>
                            <w:color w:val="231F20"/>
                            <w:spacing w:val="-4"/>
                            <w:sz w:val="19"/>
                          </w:rPr>
                          <w:t>counseling</w:t>
                        </w:r>
                        <w:r>
                          <w:rPr>
                            <w:color w:val="231F20"/>
                            <w:spacing w:val="2"/>
                            <w:sz w:val="19"/>
                          </w:rPr>
                          <w:t xml:space="preserve"> </w:t>
                        </w:r>
                        <w:r>
                          <w:rPr>
                            <w:color w:val="231F20"/>
                            <w:spacing w:val="-4"/>
                            <w:sz w:val="19"/>
                          </w:rPr>
                          <w:t>for</w:t>
                        </w:r>
                        <w:r>
                          <w:rPr>
                            <w:color w:val="231F20"/>
                            <w:spacing w:val="2"/>
                            <w:sz w:val="19"/>
                          </w:rPr>
                          <w:t xml:space="preserve"> </w:t>
                        </w:r>
                        <w:r>
                          <w:rPr>
                            <w:color w:val="231F20"/>
                            <w:spacing w:val="-4"/>
                            <w:sz w:val="19"/>
                          </w:rPr>
                          <w:t>self-management</w:t>
                        </w:r>
                      </w:p>
                      <w:p w:rsidR="009811E6" w:rsidRDefault="009811E6" w:rsidP="009811E6">
                        <w:pPr>
                          <w:widowControl w:val="0"/>
                          <w:numPr>
                            <w:ilvl w:val="1"/>
                            <w:numId w:val="67"/>
                          </w:numPr>
                          <w:tabs>
                            <w:tab w:val="left" w:pos="620"/>
                          </w:tabs>
                          <w:autoSpaceDE w:val="0"/>
                          <w:autoSpaceDN w:val="0"/>
                          <w:spacing w:before="5" w:after="0" w:line="244" w:lineRule="auto"/>
                          <w:ind w:right="198"/>
                          <w:rPr>
                            <w:sz w:val="19"/>
                          </w:rPr>
                        </w:pPr>
                        <w:r>
                          <w:rPr>
                            <w:color w:val="231F20"/>
                            <w:sz w:val="19"/>
                          </w:rPr>
                          <w:t>electronic</w:t>
                        </w:r>
                        <w:r>
                          <w:rPr>
                            <w:color w:val="231F20"/>
                            <w:spacing w:val="-10"/>
                            <w:sz w:val="19"/>
                          </w:rPr>
                          <w:t xml:space="preserve"> </w:t>
                        </w:r>
                        <w:r>
                          <w:rPr>
                            <w:color w:val="231F20"/>
                            <w:sz w:val="19"/>
                          </w:rPr>
                          <w:t>adherence</w:t>
                        </w:r>
                        <w:r>
                          <w:rPr>
                            <w:color w:val="231F20"/>
                            <w:spacing w:val="-10"/>
                            <w:sz w:val="19"/>
                          </w:rPr>
                          <w:t xml:space="preserve"> </w:t>
                        </w:r>
                        <w:r>
                          <w:rPr>
                            <w:color w:val="231F20"/>
                            <w:sz w:val="19"/>
                          </w:rPr>
                          <w:t>aids</w:t>
                        </w:r>
                        <w:r>
                          <w:rPr>
                            <w:color w:val="231F20"/>
                            <w:spacing w:val="-10"/>
                            <w:sz w:val="19"/>
                          </w:rPr>
                          <w:t xml:space="preserve"> </w:t>
                        </w:r>
                        <w:r>
                          <w:rPr>
                            <w:color w:val="231F20"/>
                            <w:sz w:val="19"/>
                          </w:rPr>
                          <w:t>such</w:t>
                        </w:r>
                        <w:r>
                          <w:rPr>
                            <w:color w:val="231F20"/>
                            <w:spacing w:val="-10"/>
                            <w:sz w:val="19"/>
                          </w:rPr>
                          <w:t xml:space="preserve"> </w:t>
                        </w:r>
                        <w:r>
                          <w:rPr>
                            <w:color w:val="231F20"/>
                            <w:sz w:val="19"/>
                          </w:rPr>
                          <w:t>as</w:t>
                        </w:r>
                        <w:r>
                          <w:rPr>
                            <w:color w:val="231F20"/>
                            <w:spacing w:val="-10"/>
                            <w:sz w:val="19"/>
                          </w:rPr>
                          <w:t xml:space="preserve"> </w:t>
                        </w:r>
                        <w:r>
                          <w:rPr>
                            <w:color w:val="231F20"/>
                            <w:sz w:val="19"/>
                          </w:rPr>
                          <w:t>mobile</w:t>
                        </w:r>
                        <w:r>
                          <w:rPr>
                            <w:color w:val="231F20"/>
                            <w:spacing w:val="-10"/>
                            <w:sz w:val="19"/>
                          </w:rPr>
                          <w:t xml:space="preserve"> </w:t>
                        </w:r>
                        <w:r>
                          <w:rPr>
                            <w:color w:val="231F20"/>
                            <w:sz w:val="19"/>
                          </w:rPr>
                          <w:t>phones</w:t>
                        </w:r>
                        <w:r>
                          <w:rPr>
                            <w:color w:val="231F20"/>
                            <w:spacing w:val="-10"/>
                            <w:sz w:val="19"/>
                          </w:rPr>
                          <w:t xml:space="preserve"> </w:t>
                        </w:r>
                        <w:r>
                          <w:rPr>
                            <w:color w:val="231F20"/>
                            <w:sz w:val="19"/>
                          </w:rPr>
                          <w:t>or short messages services</w:t>
                        </w:r>
                      </w:p>
                      <w:p w:rsidR="009811E6" w:rsidRDefault="009811E6" w:rsidP="009811E6">
                        <w:pPr>
                          <w:widowControl w:val="0"/>
                          <w:numPr>
                            <w:ilvl w:val="1"/>
                            <w:numId w:val="67"/>
                          </w:numPr>
                          <w:tabs>
                            <w:tab w:val="left" w:pos="620"/>
                          </w:tabs>
                          <w:autoSpaceDE w:val="0"/>
                          <w:autoSpaceDN w:val="0"/>
                          <w:spacing w:after="0" w:line="244" w:lineRule="auto"/>
                          <w:ind w:right="197"/>
                          <w:rPr>
                            <w:sz w:val="19"/>
                          </w:rPr>
                        </w:pPr>
                        <w:r>
                          <w:rPr>
                            <w:color w:val="231F20"/>
                            <w:sz w:val="19"/>
                          </w:rPr>
                          <w:t>multidisciplinary</w:t>
                        </w:r>
                        <w:r>
                          <w:rPr>
                            <w:color w:val="231F20"/>
                            <w:spacing w:val="40"/>
                            <w:sz w:val="19"/>
                          </w:rPr>
                          <w:t xml:space="preserve"> </w:t>
                        </w:r>
                        <w:r>
                          <w:rPr>
                            <w:color w:val="231F20"/>
                            <w:sz w:val="19"/>
                          </w:rPr>
                          <w:t>healthcare</w:t>
                        </w:r>
                        <w:r>
                          <w:rPr>
                            <w:color w:val="231F20"/>
                            <w:spacing w:val="40"/>
                            <w:sz w:val="19"/>
                          </w:rPr>
                          <w:t xml:space="preserve"> </w:t>
                        </w:r>
                        <w:r>
                          <w:rPr>
                            <w:color w:val="231F20"/>
                            <w:sz w:val="19"/>
                          </w:rPr>
                          <w:t>team</w:t>
                        </w:r>
                        <w:r>
                          <w:rPr>
                            <w:color w:val="231F20"/>
                            <w:spacing w:val="40"/>
                            <w:sz w:val="19"/>
                          </w:rPr>
                          <w:t xml:space="preserve"> </w:t>
                        </w:r>
                        <w:r>
                          <w:rPr>
                            <w:color w:val="231F20"/>
                            <w:sz w:val="19"/>
                          </w:rPr>
                          <w:t>approach</w:t>
                        </w:r>
                        <w:r>
                          <w:rPr>
                            <w:color w:val="231F20"/>
                            <w:spacing w:val="40"/>
                            <w:sz w:val="19"/>
                          </w:rPr>
                          <w:t xml:space="preserve"> </w:t>
                        </w:r>
                        <w:r>
                          <w:rPr>
                            <w:color w:val="231F20"/>
                            <w:sz w:val="19"/>
                          </w:rPr>
                          <w:t>(ie, pharmacists)</w:t>
                        </w:r>
                        <w:r>
                          <w:rPr>
                            <w:color w:val="231F20"/>
                            <w:spacing w:val="-1"/>
                            <w:sz w:val="19"/>
                          </w:rPr>
                          <w:t xml:space="preserve"> </w:t>
                        </w:r>
                        <w:r>
                          <w:rPr>
                            <w:color w:val="231F20"/>
                            <w:sz w:val="19"/>
                          </w:rPr>
                          <w:t>to</w:t>
                        </w:r>
                        <w:r>
                          <w:rPr>
                            <w:color w:val="231F20"/>
                            <w:spacing w:val="-1"/>
                            <w:sz w:val="19"/>
                          </w:rPr>
                          <w:t xml:space="preserve"> </w:t>
                        </w:r>
                        <w:r>
                          <w:rPr>
                            <w:color w:val="231F20"/>
                            <w:sz w:val="19"/>
                          </w:rPr>
                          <w:t>improve</w:t>
                        </w:r>
                        <w:r>
                          <w:rPr>
                            <w:color w:val="231F20"/>
                            <w:spacing w:val="-1"/>
                            <w:sz w:val="19"/>
                          </w:rPr>
                          <w:t xml:space="preserve"> </w:t>
                        </w:r>
                        <w:r>
                          <w:rPr>
                            <w:color w:val="231F20"/>
                            <w:sz w:val="19"/>
                          </w:rPr>
                          <w:t>monitoring</w:t>
                        </w:r>
                        <w:r>
                          <w:rPr>
                            <w:color w:val="231F20"/>
                            <w:spacing w:val="-1"/>
                            <w:sz w:val="19"/>
                          </w:rPr>
                          <w:t xml:space="preserve"> </w:t>
                        </w:r>
                        <w:r>
                          <w:rPr>
                            <w:color w:val="231F20"/>
                            <w:sz w:val="19"/>
                          </w:rPr>
                          <w:t>for</w:t>
                        </w:r>
                        <w:r>
                          <w:rPr>
                            <w:color w:val="231F20"/>
                            <w:spacing w:val="-1"/>
                            <w:sz w:val="19"/>
                          </w:rPr>
                          <w:t xml:space="preserve"> </w:t>
                        </w:r>
                        <w:r>
                          <w:rPr>
                            <w:color w:val="231F20"/>
                            <w:sz w:val="19"/>
                          </w:rPr>
                          <w:t>adherence</w:t>
                        </w:r>
                      </w:p>
                    </w:txbxContent>
                  </v:textbox>
                </v:shape>
                <v:shape id="Textbox 98" o:spid="_x0000_s1111" type="#_x0000_t202" style="position:absolute;top:25524;width:29718;height:1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811E6" w:rsidRDefault="009811E6" w:rsidP="009811E6">
                        <w:pPr>
                          <w:widowControl w:val="0"/>
                          <w:numPr>
                            <w:ilvl w:val="0"/>
                            <w:numId w:val="66"/>
                          </w:numPr>
                          <w:tabs>
                            <w:tab w:val="left" w:pos="429"/>
                          </w:tabs>
                          <w:autoSpaceDE w:val="0"/>
                          <w:autoSpaceDN w:val="0"/>
                          <w:spacing w:before="194" w:after="0" w:line="244" w:lineRule="auto"/>
                          <w:ind w:right="197"/>
                          <w:jc w:val="both"/>
                          <w:rPr>
                            <w:sz w:val="19"/>
                          </w:rPr>
                        </w:pPr>
                        <w:r>
                          <w:rPr>
                            <w:color w:val="231F20"/>
                            <w:sz w:val="19"/>
                          </w:rPr>
                          <w:t>Objective indirect (ie, review of pharmacy records, pill counting, electronic monitoring devices) and di- rect</w:t>
                        </w:r>
                        <w:r>
                          <w:rPr>
                            <w:color w:val="231F20"/>
                            <w:spacing w:val="-12"/>
                            <w:sz w:val="19"/>
                          </w:rPr>
                          <w:t xml:space="preserve"> </w:t>
                        </w:r>
                        <w:r>
                          <w:rPr>
                            <w:color w:val="231F20"/>
                            <w:sz w:val="19"/>
                          </w:rPr>
                          <w:t>(ie,</w:t>
                        </w:r>
                        <w:r>
                          <w:rPr>
                            <w:color w:val="231F20"/>
                            <w:spacing w:val="-12"/>
                            <w:sz w:val="19"/>
                          </w:rPr>
                          <w:t xml:space="preserve"> </w:t>
                        </w:r>
                        <w:r>
                          <w:rPr>
                            <w:color w:val="231F20"/>
                            <w:sz w:val="19"/>
                          </w:rPr>
                          <w:t>witnessed</w:t>
                        </w:r>
                        <w:r>
                          <w:rPr>
                            <w:color w:val="231F20"/>
                            <w:spacing w:val="-12"/>
                            <w:sz w:val="19"/>
                          </w:rPr>
                          <w:t xml:space="preserve"> </w:t>
                        </w:r>
                        <w:r>
                          <w:rPr>
                            <w:color w:val="231F20"/>
                            <w:sz w:val="19"/>
                          </w:rPr>
                          <w:t>intake</w:t>
                        </w:r>
                        <w:r>
                          <w:rPr>
                            <w:color w:val="231F20"/>
                            <w:spacing w:val="-12"/>
                            <w:sz w:val="19"/>
                          </w:rPr>
                          <w:t xml:space="preserve"> </w:t>
                        </w:r>
                        <w:r>
                          <w:rPr>
                            <w:color w:val="231F20"/>
                            <w:sz w:val="19"/>
                          </w:rPr>
                          <w:t>of</w:t>
                        </w:r>
                        <w:r>
                          <w:rPr>
                            <w:color w:val="231F20"/>
                            <w:spacing w:val="-12"/>
                            <w:sz w:val="19"/>
                          </w:rPr>
                          <w:t xml:space="preserve"> </w:t>
                        </w:r>
                        <w:r>
                          <w:rPr>
                            <w:color w:val="231F20"/>
                            <w:sz w:val="19"/>
                          </w:rPr>
                          <w:t>medications,</w:t>
                        </w:r>
                        <w:r>
                          <w:rPr>
                            <w:color w:val="231F20"/>
                            <w:spacing w:val="-11"/>
                            <w:sz w:val="19"/>
                          </w:rPr>
                          <w:t xml:space="preserve"> </w:t>
                        </w:r>
                        <w:r>
                          <w:rPr>
                            <w:color w:val="231F20"/>
                            <w:sz w:val="19"/>
                          </w:rPr>
                          <w:t>biochemical detection of medications in urine or blood) are gen- erally preferred over subjective methods to diagnose nonadherence to antihypertensive treatment.</w:t>
                        </w:r>
                        <w:r>
                          <w:rPr>
                            <w:color w:val="231F20"/>
                            <w:sz w:val="19"/>
                            <w:vertAlign w:val="superscript"/>
                          </w:rPr>
                          <w:t>80,85</w:t>
                        </w:r>
                      </w:p>
                      <w:p w:rsidR="009811E6" w:rsidRDefault="009811E6" w:rsidP="009811E6">
                        <w:pPr>
                          <w:widowControl w:val="0"/>
                          <w:numPr>
                            <w:ilvl w:val="0"/>
                            <w:numId w:val="66"/>
                          </w:numPr>
                          <w:tabs>
                            <w:tab w:val="left" w:pos="429"/>
                          </w:tabs>
                          <w:autoSpaceDE w:val="0"/>
                          <w:autoSpaceDN w:val="0"/>
                          <w:spacing w:after="0" w:line="244" w:lineRule="auto"/>
                          <w:ind w:right="198"/>
                          <w:jc w:val="both"/>
                          <w:rPr>
                            <w:sz w:val="19"/>
                          </w:rPr>
                        </w:pPr>
                        <w:r>
                          <w:rPr>
                            <w:color w:val="231F20"/>
                            <w:sz w:val="19"/>
                          </w:rPr>
                          <w:t>The most effective methods for management of non- adherence require complex interventions that com- bine</w:t>
                        </w:r>
                        <w:r>
                          <w:rPr>
                            <w:color w:val="231F20"/>
                            <w:spacing w:val="-5"/>
                            <w:sz w:val="19"/>
                          </w:rPr>
                          <w:t xml:space="preserve"> </w:t>
                        </w:r>
                        <w:r>
                          <w:rPr>
                            <w:color w:val="231F20"/>
                            <w:sz w:val="19"/>
                          </w:rPr>
                          <w:t>counseling,</w:t>
                        </w:r>
                        <w:r>
                          <w:rPr>
                            <w:color w:val="231F20"/>
                            <w:spacing w:val="-5"/>
                            <w:sz w:val="19"/>
                          </w:rPr>
                          <w:t xml:space="preserve"> </w:t>
                        </w:r>
                        <w:r>
                          <w:rPr>
                            <w:color w:val="231F20"/>
                            <w:sz w:val="19"/>
                          </w:rPr>
                          <w:t>self-monitoring,</w:t>
                        </w:r>
                        <w:r>
                          <w:rPr>
                            <w:color w:val="231F20"/>
                            <w:spacing w:val="-5"/>
                            <w:sz w:val="19"/>
                          </w:rPr>
                          <w:t xml:space="preserve"> </w:t>
                        </w:r>
                        <w:r>
                          <w:rPr>
                            <w:color w:val="231F20"/>
                            <w:sz w:val="19"/>
                          </w:rPr>
                          <w:t>reinforcements</w:t>
                        </w:r>
                        <w:r>
                          <w:rPr>
                            <w:color w:val="231F20"/>
                            <w:spacing w:val="-5"/>
                            <w:sz w:val="19"/>
                          </w:rPr>
                          <w:t xml:space="preserve"> </w:t>
                        </w:r>
                        <w:r>
                          <w:rPr>
                            <w:color w:val="231F20"/>
                            <w:sz w:val="19"/>
                          </w:rPr>
                          <w:t xml:space="preserve">and </w:t>
                        </w:r>
                        <w:r>
                          <w:rPr>
                            <w:color w:val="231F20"/>
                            <w:spacing w:val="-2"/>
                            <w:sz w:val="19"/>
                          </w:rPr>
                          <w:t>supervision.</w:t>
                        </w:r>
                      </w:p>
                    </w:txbxContent>
                  </v:textbox>
                </v:shape>
                <w10:anchorlock/>
              </v:group>
            </w:pict>
          </mc:Fallback>
        </mc:AlternateContent>
      </w:r>
    </w:p>
    <w:p w:rsidR="009811E6" w:rsidRPr="00542BE5" w:rsidRDefault="009811E6">
      <w:pPr>
        <w:pStyle w:val="Heading1"/>
        <w:spacing w:before="134" w:line="201" w:lineRule="auto"/>
        <w:ind w:left="708" w:hanging="492"/>
        <w:rPr>
          <w:sz w:val="24"/>
          <w:szCs w:val="24"/>
        </w:rPr>
      </w:pPr>
      <w:r w:rsidRPr="00542BE5">
        <w:rPr>
          <w:color w:val="231F20"/>
          <w:sz w:val="24"/>
          <w:szCs w:val="24"/>
        </w:rPr>
        <w:t>Bagian</w:t>
      </w:r>
      <w:r w:rsidRPr="00542BE5">
        <w:rPr>
          <w:color w:val="231F20"/>
          <w:spacing w:val="-7"/>
          <w:sz w:val="24"/>
          <w:szCs w:val="24"/>
        </w:rPr>
        <w:t xml:space="preserve"> </w:t>
      </w:r>
      <w:r w:rsidRPr="00542BE5">
        <w:rPr>
          <w:color w:val="231F20"/>
          <w:sz w:val="24"/>
          <w:szCs w:val="24"/>
        </w:rPr>
        <w:t>9:</w:t>
      </w:r>
      <w:r w:rsidRPr="00542BE5">
        <w:rPr>
          <w:color w:val="231F20"/>
          <w:spacing w:val="-7"/>
          <w:sz w:val="24"/>
          <w:szCs w:val="24"/>
        </w:rPr>
        <w:t xml:space="preserve"> </w:t>
      </w:r>
      <w:r w:rsidRPr="00542BE5">
        <w:rPr>
          <w:color w:val="231F20"/>
          <w:sz w:val="24"/>
          <w:szCs w:val="24"/>
        </w:rPr>
        <w:t>Umum</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Lainnya</w:t>
      </w:r>
      <w:r w:rsidRPr="00542BE5">
        <w:rPr>
          <w:color w:val="231F20"/>
          <w:spacing w:val="-7"/>
          <w:sz w:val="24"/>
          <w:szCs w:val="24"/>
        </w:rPr>
        <w:t xml:space="preserve"> </w:t>
      </w:r>
      <w:r w:rsidRPr="00542BE5">
        <w:rPr>
          <w:color w:val="231F20"/>
          <w:sz w:val="24"/>
          <w:szCs w:val="24"/>
        </w:rPr>
        <w:t>Penyakit Penyerta dan Komplikasi Hipertensi</w:t>
      </w:r>
    </w:p>
    <w:p w:rsidR="009811E6" w:rsidRPr="00542BE5" w:rsidRDefault="009811E6">
      <w:pPr>
        <w:pStyle w:val="Heading2"/>
        <w:spacing w:before="95"/>
        <w:rPr>
          <w:sz w:val="24"/>
          <w:szCs w:val="24"/>
        </w:rPr>
      </w:pPr>
      <w:r w:rsidRPr="00542BE5">
        <w:rPr>
          <w:color w:val="231F20"/>
          <w:spacing w:val="-2"/>
          <w:sz w:val="24"/>
          <w:szCs w:val="24"/>
        </w:rPr>
        <w:t>Latar belakang</w:t>
      </w:r>
    </w:p>
    <w:p w:rsidR="009811E6" w:rsidRPr="00542BE5" w:rsidRDefault="009811E6" w:rsidP="009811E6">
      <w:pPr>
        <w:pStyle w:val="ListParagraph"/>
        <w:widowControl w:val="0"/>
        <w:numPr>
          <w:ilvl w:val="2"/>
          <w:numId w:val="69"/>
        </w:numPr>
        <w:tabs>
          <w:tab w:val="left" w:pos="539"/>
        </w:tabs>
        <w:autoSpaceDE w:val="0"/>
        <w:autoSpaceDN w:val="0"/>
        <w:spacing w:before="30" w:after="0" w:line="244" w:lineRule="auto"/>
        <w:ind w:right="38"/>
        <w:contextualSpacing w:val="0"/>
        <w:jc w:val="both"/>
        <w:rPr>
          <w:sz w:val="24"/>
          <w:szCs w:val="24"/>
        </w:rPr>
      </w:pPr>
      <w:r w:rsidRPr="00542BE5">
        <w:rPr>
          <w:color w:val="231F20"/>
          <w:sz w:val="24"/>
          <w:szCs w:val="24"/>
        </w:rPr>
        <w:t>Pasien hipertensi mempunyai beberapa penyakit penyerta umum dan penyakit penyerta lainnya yang dapat mempengaruhi risiko kardiovaskular dan strategi pengobatan.</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38"/>
        <w:contextualSpacing w:val="0"/>
        <w:jc w:val="both"/>
        <w:rPr>
          <w:sz w:val="24"/>
          <w:szCs w:val="24"/>
        </w:rPr>
      </w:pPr>
      <w:r w:rsidRPr="00542BE5">
        <w:rPr>
          <w:color w:val="231F20"/>
          <w:sz w:val="24"/>
          <w:szCs w:val="24"/>
        </w:rPr>
        <w:t>Jumlah penyakit penyerta meningkat seiring bertambahnya usia, seiring dengan prevalensi hipertensi dan penyakit lainnya.</w:t>
      </w:r>
    </w:p>
    <w:p w:rsidR="009811E6" w:rsidRPr="00542BE5" w:rsidRDefault="009811E6" w:rsidP="009811E6">
      <w:pPr>
        <w:pStyle w:val="ListParagraph"/>
        <w:widowControl w:val="0"/>
        <w:numPr>
          <w:ilvl w:val="2"/>
          <w:numId w:val="69"/>
        </w:numPr>
        <w:tabs>
          <w:tab w:val="left" w:pos="539"/>
        </w:tabs>
        <w:autoSpaceDE w:val="0"/>
        <w:autoSpaceDN w:val="0"/>
        <w:spacing w:before="1" w:after="0" w:line="244" w:lineRule="auto"/>
        <w:ind w:right="38"/>
        <w:contextualSpacing w:val="0"/>
        <w:jc w:val="both"/>
        <w:rPr>
          <w:sz w:val="24"/>
          <w:szCs w:val="24"/>
        </w:rPr>
      </w:pPr>
      <w:r w:rsidRPr="00542BE5">
        <w:rPr>
          <w:color w:val="231F20"/>
          <w:sz w:val="24"/>
          <w:szCs w:val="24"/>
        </w:rPr>
        <w:t>Umum</w:t>
      </w:r>
      <w:r w:rsidRPr="00542BE5">
        <w:rPr>
          <w:color w:val="231F20"/>
          <w:spacing w:val="-1"/>
          <w:sz w:val="24"/>
          <w:szCs w:val="24"/>
        </w:rPr>
        <w:t xml:space="preserve"> </w:t>
      </w:r>
      <w:r w:rsidRPr="00542BE5">
        <w:rPr>
          <w:color w:val="231F20"/>
          <w:sz w:val="24"/>
          <w:szCs w:val="24"/>
        </w:rPr>
        <w:t>penyakit penyerta</w:t>
      </w:r>
      <w:r w:rsidRPr="00542BE5">
        <w:rPr>
          <w:color w:val="231F20"/>
          <w:spacing w:val="-1"/>
          <w:sz w:val="24"/>
          <w:szCs w:val="24"/>
        </w:rPr>
        <w:t xml:space="preserve"> </w:t>
      </w:r>
      <w:r w:rsidRPr="00542BE5">
        <w:rPr>
          <w:color w:val="231F20"/>
          <w:sz w:val="24"/>
          <w:szCs w:val="24"/>
        </w:rPr>
        <w:t>termasuk</w:t>
      </w:r>
      <w:r w:rsidRPr="00542BE5">
        <w:rPr>
          <w:color w:val="231F20"/>
          <w:spacing w:val="-1"/>
          <w:sz w:val="24"/>
          <w:szCs w:val="24"/>
        </w:rPr>
        <w:t xml:space="preserve"> </w:t>
      </w:r>
      <w:r w:rsidRPr="00542BE5">
        <w:rPr>
          <w:color w:val="231F20"/>
          <w:sz w:val="24"/>
          <w:szCs w:val="24"/>
        </w:rPr>
        <w:t>koroner</w:t>
      </w:r>
      <w:r w:rsidRPr="00542BE5">
        <w:rPr>
          <w:color w:val="231F20"/>
          <w:spacing w:val="-1"/>
          <w:sz w:val="24"/>
          <w:szCs w:val="24"/>
        </w:rPr>
        <w:t xml:space="preserve"> </w:t>
      </w:r>
      <w:r w:rsidRPr="00542BE5">
        <w:rPr>
          <w:color w:val="231F20"/>
          <w:sz w:val="24"/>
          <w:szCs w:val="24"/>
        </w:rPr>
        <w:t>pembuluh darah</w:t>
      </w:r>
      <w:r w:rsidRPr="00542BE5">
        <w:rPr>
          <w:color w:val="231F20"/>
          <w:spacing w:val="-1"/>
          <w:sz w:val="24"/>
          <w:szCs w:val="24"/>
        </w:rPr>
        <w:t xml:space="preserve"> </w:t>
      </w:r>
      <w:r w:rsidRPr="00542BE5">
        <w:rPr>
          <w:color w:val="231F20"/>
          <w:sz w:val="24"/>
          <w:szCs w:val="24"/>
        </w:rPr>
        <w:t>penyakit (CAD), stroke, CKD, HF, dan COPD.</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38"/>
        <w:contextualSpacing w:val="0"/>
        <w:jc w:val="both"/>
        <w:rPr>
          <w:sz w:val="24"/>
          <w:szCs w:val="24"/>
        </w:rPr>
      </w:pPr>
      <w:r w:rsidRPr="00542BE5">
        <w:rPr>
          <w:color w:val="231F20"/>
          <w:sz w:val="24"/>
          <w:szCs w:val="24"/>
        </w:rPr>
        <w:t>Penyakit penyerta yang jarang terjadi antara lain penyakit rematik dan penyakit kejiwaan.</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38"/>
        <w:contextualSpacing w:val="0"/>
        <w:jc w:val="both"/>
        <w:rPr>
          <w:sz w:val="24"/>
          <w:szCs w:val="24"/>
        </w:rPr>
      </w:pPr>
      <w:r w:rsidRPr="00542BE5">
        <w:rPr>
          <w:color w:val="231F20"/>
          <w:sz w:val="24"/>
          <w:szCs w:val="24"/>
        </w:rPr>
        <w:t>Luar biasa</w:t>
      </w:r>
      <w:r w:rsidRPr="00542BE5">
        <w:rPr>
          <w:color w:val="231F20"/>
          <w:spacing w:val="-12"/>
          <w:sz w:val="24"/>
          <w:szCs w:val="24"/>
        </w:rPr>
        <w:t xml:space="preserve"> </w:t>
      </w:r>
      <w:r w:rsidRPr="00542BE5">
        <w:rPr>
          <w:color w:val="231F20"/>
          <w:sz w:val="24"/>
          <w:szCs w:val="24"/>
        </w:rPr>
        <w:t>penyakit penyerta</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sebagian besar</w:t>
      </w:r>
      <w:r w:rsidRPr="00542BE5">
        <w:rPr>
          <w:color w:val="231F20"/>
          <w:spacing w:val="-12"/>
          <w:sz w:val="24"/>
          <w:szCs w:val="24"/>
        </w:rPr>
        <w:t xml:space="preserve"> </w:t>
      </w:r>
      <w:r w:rsidRPr="00542BE5">
        <w:rPr>
          <w:color w:val="231F20"/>
          <w:sz w:val="24"/>
          <w:szCs w:val="24"/>
        </w:rPr>
        <w:t>diremehkan</w:t>
      </w:r>
      <w:r w:rsidRPr="00542BE5">
        <w:rPr>
          <w:color w:val="231F20"/>
          <w:spacing w:val="-12"/>
          <w:sz w:val="24"/>
          <w:szCs w:val="24"/>
        </w:rPr>
        <w:t xml:space="preserve"> </w:t>
      </w:r>
      <w:r w:rsidRPr="00542BE5">
        <w:rPr>
          <w:color w:val="231F20"/>
          <w:sz w:val="24"/>
          <w:szCs w:val="24"/>
        </w:rPr>
        <w:t xml:space="preserve">sesuai pedoman dan sering diobati dengan obat yang sering diresepkan sendiri dan </w:t>
      </w:r>
      <w:r w:rsidRPr="00542BE5">
        <w:rPr>
          <w:color w:val="231F20"/>
          <w:sz w:val="24"/>
          <w:szCs w:val="24"/>
        </w:rPr>
        <w:lastRenderedPageBreak/>
        <w:t>mungkin mengganggu pengendalian tekanan darah.</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38"/>
        <w:contextualSpacing w:val="0"/>
        <w:jc w:val="both"/>
        <w:rPr>
          <w:sz w:val="24"/>
          <w:szCs w:val="24"/>
        </w:rPr>
      </w:pPr>
      <w:r w:rsidRPr="00542BE5">
        <w:rPr>
          <w:color w:val="231F20"/>
          <w:sz w:val="24"/>
          <w:szCs w:val="24"/>
        </w:rPr>
        <w:t>Umum</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luar biasa</w:t>
      </w:r>
      <w:r w:rsidRPr="00542BE5">
        <w:rPr>
          <w:color w:val="231F20"/>
          <w:spacing w:val="-5"/>
          <w:sz w:val="24"/>
          <w:szCs w:val="24"/>
        </w:rPr>
        <w:t xml:space="preserve"> </w:t>
      </w:r>
      <w:r w:rsidRPr="00542BE5">
        <w:rPr>
          <w:color w:val="231F20"/>
          <w:sz w:val="24"/>
          <w:szCs w:val="24"/>
        </w:rPr>
        <w:t>penyakit penyerta</w:t>
      </w:r>
      <w:r w:rsidRPr="00542BE5">
        <w:rPr>
          <w:color w:val="231F20"/>
          <w:spacing w:val="-5"/>
          <w:sz w:val="24"/>
          <w:szCs w:val="24"/>
        </w:rPr>
        <w:t xml:space="preserve"> </w:t>
      </w:r>
      <w:r w:rsidRPr="00542BE5">
        <w:rPr>
          <w:color w:val="231F20"/>
          <w:sz w:val="24"/>
          <w:szCs w:val="24"/>
        </w:rPr>
        <w:t>sebaiknya</w:t>
      </w:r>
      <w:r w:rsidRPr="00542BE5">
        <w:rPr>
          <w:color w:val="231F20"/>
          <w:spacing w:val="-5"/>
          <w:sz w:val="24"/>
          <w:szCs w:val="24"/>
        </w:rPr>
        <w:t xml:space="preserve"> </w:t>
      </w:r>
      <w:r w:rsidRPr="00542BE5">
        <w:rPr>
          <w:color w:val="231F20"/>
          <w:sz w:val="24"/>
          <w:szCs w:val="24"/>
        </w:rPr>
        <w:t>menjadi</w:t>
      </w:r>
      <w:r w:rsidRPr="00542BE5">
        <w:rPr>
          <w:color w:val="231F20"/>
          <w:spacing w:val="-5"/>
          <w:sz w:val="24"/>
          <w:szCs w:val="24"/>
        </w:rPr>
        <w:t xml:space="preserve"> </w:t>
      </w:r>
      <w:r w:rsidRPr="00542BE5">
        <w:rPr>
          <w:color w:val="231F20"/>
          <w:sz w:val="24"/>
          <w:szCs w:val="24"/>
        </w:rPr>
        <w:t>diidentifikasi dan dikelola berdasarkan bukti yang ada.</w:t>
      </w:r>
    </w:p>
    <w:p w:rsidR="009811E6" w:rsidRPr="00542BE5" w:rsidRDefault="009811E6">
      <w:pPr>
        <w:pStyle w:val="Heading2"/>
        <w:spacing w:before="190"/>
        <w:rPr>
          <w:sz w:val="24"/>
          <w:szCs w:val="24"/>
        </w:rPr>
      </w:pPr>
      <w:r w:rsidRPr="00542BE5">
        <w:rPr>
          <w:color w:val="231F20"/>
          <w:sz w:val="24"/>
          <w:szCs w:val="24"/>
        </w:rPr>
        <w:t>Umum</w:t>
      </w:r>
      <w:r w:rsidRPr="00542BE5">
        <w:rPr>
          <w:color w:val="231F20"/>
          <w:spacing w:val="-5"/>
          <w:sz w:val="24"/>
          <w:szCs w:val="24"/>
        </w:rPr>
        <w:t xml:space="preserve"> </w:t>
      </w:r>
      <w:r w:rsidRPr="00542BE5">
        <w:rPr>
          <w:color w:val="231F20"/>
          <w:sz w:val="24"/>
          <w:szCs w:val="24"/>
        </w:rPr>
        <w:t>Penyakit penyerta</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pacing w:val="-2"/>
          <w:sz w:val="24"/>
          <w:szCs w:val="24"/>
        </w:rPr>
        <w:t>Komplikasi</w:t>
      </w:r>
    </w:p>
    <w:p w:rsidR="009811E6" w:rsidRPr="00542BE5" w:rsidRDefault="009811E6">
      <w:pPr>
        <w:pStyle w:val="Heading3"/>
        <w:spacing w:before="101"/>
        <w:rPr>
          <w:sz w:val="24"/>
          <w:szCs w:val="24"/>
        </w:rPr>
      </w:pPr>
      <w:r w:rsidRPr="00542BE5">
        <w:rPr>
          <w:color w:val="231F20"/>
          <w:sz w:val="24"/>
          <w:szCs w:val="24"/>
        </w:rPr>
        <w:t>Hipertensi</w:t>
      </w:r>
      <w:r w:rsidRPr="00542BE5">
        <w:rPr>
          <w:color w:val="231F20"/>
          <w:spacing w:val="-1"/>
          <w:sz w:val="24"/>
          <w:szCs w:val="24"/>
        </w:rPr>
        <w:t xml:space="preserve"> </w:t>
      </w:r>
      <w:r w:rsidRPr="00542BE5">
        <w:rPr>
          <w:color w:val="231F20"/>
          <w:sz w:val="24"/>
          <w:szCs w:val="24"/>
        </w:rPr>
        <w:t>Dan</w:t>
      </w:r>
      <w:r w:rsidRPr="00542BE5">
        <w:rPr>
          <w:color w:val="231F20"/>
          <w:spacing w:val="-1"/>
          <w:sz w:val="24"/>
          <w:szCs w:val="24"/>
        </w:rPr>
        <w:t xml:space="preserve"> </w:t>
      </w:r>
      <w:r w:rsidRPr="00542BE5">
        <w:rPr>
          <w:color w:val="231F20"/>
          <w:sz w:val="24"/>
          <w:szCs w:val="24"/>
        </w:rPr>
        <w:t>Koroner</w:t>
      </w:r>
      <w:r w:rsidRPr="00542BE5">
        <w:rPr>
          <w:color w:val="231F20"/>
          <w:spacing w:val="-8"/>
          <w:sz w:val="24"/>
          <w:szCs w:val="24"/>
        </w:rPr>
        <w:t xml:space="preserve"> </w:t>
      </w:r>
      <w:r w:rsidRPr="00542BE5">
        <w:rPr>
          <w:color w:val="231F20"/>
          <w:sz w:val="24"/>
          <w:szCs w:val="24"/>
        </w:rPr>
        <w:t>Pembuluh darah</w:t>
      </w:r>
      <w:r w:rsidRPr="00542BE5">
        <w:rPr>
          <w:color w:val="231F20"/>
          <w:spacing w:val="-1"/>
          <w:sz w:val="24"/>
          <w:szCs w:val="24"/>
        </w:rPr>
        <w:t xml:space="preserve"> </w:t>
      </w:r>
      <w:r w:rsidRPr="00542BE5">
        <w:rPr>
          <w:color w:val="231F20"/>
          <w:sz w:val="24"/>
          <w:szCs w:val="24"/>
        </w:rPr>
        <w:t xml:space="preserve">Penyakit </w:t>
      </w:r>
      <w:r w:rsidRPr="00542BE5">
        <w:rPr>
          <w:color w:val="231F20"/>
          <w:spacing w:val="-2"/>
          <w:sz w:val="24"/>
          <w:szCs w:val="24"/>
        </w:rPr>
        <w:t>(CAD)</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38"/>
        <w:contextualSpacing w:val="0"/>
        <w:jc w:val="both"/>
        <w:rPr>
          <w:sz w:val="24"/>
          <w:szCs w:val="24"/>
        </w:rPr>
      </w:pPr>
      <w:r w:rsidRPr="00542BE5">
        <w:rPr>
          <w:color w:val="231F20"/>
          <w:sz w:val="24"/>
          <w:szCs w:val="24"/>
        </w:rPr>
        <w:t xml:space="preserve">Terdapat interaksi epidemiologi yang kuat antara CAD dan hipertensi yang menyebabkan 25% –30% infark miokard akut. </w:t>
      </w:r>
      <w:r w:rsidRPr="00542BE5">
        <w:rPr>
          <w:color w:val="231F20"/>
          <w:position w:val="6"/>
          <w:sz w:val="24"/>
          <w:szCs w:val="24"/>
        </w:rPr>
        <w:t>88</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38"/>
        <w:contextualSpacing w:val="0"/>
        <w:jc w:val="both"/>
        <w:rPr>
          <w:sz w:val="24"/>
          <w:szCs w:val="24"/>
        </w:rPr>
      </w:pPr>
      <w:r w:rsidRPr="00542BE5">
        <w:rPr>
          <w:color w:val="231F20"/>
          <w:sz w:val="24"/>
          <w:szCs w:val="24"/>
        </w:rPr>
        <w:t>Gaya hidup</w:t>
      </w:r>
      <w:r w:rsidRPr="00542BE5">
        <w:rPr>
          <w:color w:val="231F20"/>
          <w:spacing w:val="-12"/>
          <w:sz w:val="24"/>
          <w:szCs w:val="24"/>
        </w:rPr>
        <w:t xml:space="preserve"> </w:t>
      </w:r>
      <w:r w:rsidRPr="00542BE5">
        <w:rPr>
          <w:color w:val="231F20"/>
          <w:sz w:val="24"/>
          <w:szCs w:val="24"/>
        </w:rPr>
        <w:t>perubahan</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direkomendasikan</w:t>
      </w:r>
      <w:r w:rsidRPr="00542BE5">
        <w:rPr>
          <w:color w:val="231F20"/>
          <w:spacing w:val="-12"/>
          <w:sz w:val="24"/>
          <w:szCs w:val="24"/>
        </w:rPr>
        <w:t xml:space="preserve"> </w:t>
      </w:r>
      <w:r w:rsidRPr="00542BE5">
        <w:rPr>
          <w:color w:val="231F20"/>
          <w:sz w:val="24"/>
          <w:szCs w:val="24"/>
        </w:rPr>
        <w:t>(merokok</w:t>
      </w:r>
      <w:r w:rsidRPr="00542BE5">
        <w:rPr>
          <w:color w:val="231F20"/>
          <w:spacing w:val="-12"/>
          <w:sz w:val="24"/>
          <w:szCs w:val="24"/>
        </w:rPr>
        <w:t xml:space="preserve"> </w:t>
      </w:r>
      <w:r w:rsidRPr="00542BE5">
        <w:rPr>
          <w:color w:val="231F20"/>
          <w:sz w:val="24"/>
          <w:szCs w:val="24"/>
        </w:rPr>
        <w:t>penghentian, diet dan olahraga).</w:t>
      </w:r>
    </w:p>
    <w:p w:rsidR="009811E6" w:rsidRPr="00542BE5" w:rsidRDefault="009811E6" w:rsidP="009811E6">
      <w:pPr>
        <w:pStyle w:val="ListParagraph"/>
        <w:widowControl w:val="0"/>
        <w:numPr>
          <w:ilvl w:val="2"/>
          <w:numId w:val="69"/>
        </w:numPr>
        <w:tabs>
          <w:tab w:val="left" w:pos="539"/>
        </w:tabs>
        <w:autoSpaceDE w:val="0"/>
        <w:autoSpaceDN w:val="0"/>
        <w:spacing w:after="0" w:line="235" w:lineRule="auto"/>
        <w:ind w:right="38"/>
        <w:contextualSpacing w:val="0"/>
        <w:jc w:val="both"/>
        <w:rPr>
          <w:sz w:val="24"/>
          <w:szCs w:val="24"/>
        </w:rPr>
      </w:pPr>
      <w:r w:rsidRPr="00542BE5">
        <w:rPr>
          <w:color w:val="231F20"/>
          <w:sz w:val="24"/>
          <w:szCs w:val="24"/>
        </w:rPr>
        <w:t>BP</w:t>
      </w:r>
      <w:r w:rsidRPr="00542BE5">
        <w:rPr>
          <w:color w:val="231F20"/>
          <w:spacing w:val="-10"/>
          <w:sz w:val="24"/>
          <w:szCs w:val="24"/>
        </w:rPr>
        <w:t xml:space="preserve"> </w:t>
      </w:r>
      <w:r w:rsidRPr="00542BE5">
        <w:rPr>
          <w:color w:val="231F20"/>
          <w:sz w:val="24"/>
          <w:szCs w:val="24"/>
        </w:rPr>
        <w:t>harus diturunkan jika ≥ 140/90 mm</w:t>
      </w:r>
      <w:r w:rsidRPr="00542BE5">
        <w:rPr>
          <w:color w:val="231F20"/>
          <w:spacing w:val="-12"/>
          <w:sz w:val="24"/>
          <w:szCs w:val="24"/>
        </w:rPr>
        <w:t xml:space="preserve"> </w:t>
      </w:r>
      <w:r w:rsidRPr="00542BE5">
        <w:rPr>
          <w:color w:val="231F20"/>
          <w:sz w:val="24"/>
          <w:szCs w:val="24"/>
        </w:rPr>
        <w:t>Hg dan diperlakukan sesuai target &lt;130/80 mm</w:t>
      </w:r>
      <w:r w:rsidRPr="00542BE5">
        <w:rPr>
          <w:color w:val="231F20"/>
          <w:spacing w:val="-18"/>
          <w:sz w:val="24"/>
          <w:szCs w:val="24"/>
        </w:rPr>
        <w:t xml:space="preserve"> </w:t>
      </w:r>
      <w:r w:rsidRPr="00542BE5">
        <w:rPr>
          <w:color w:val="231F20"/>
          <w:sz w:val="24"/>
          <w:szCs w:val="24"/>
        </w:rPr>
        <w:t>Hg (&lt;140/80 pada pasien lanjut usia).</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38"/>
        <w:contextualSpacing w:val="0"/>
        <w:jc w:val="both"/>
        <w:rPr>
          <w:sz w:val="24"/>
          <w:szCs w:val="24"/>
        </w:rPr>
      </w:pPr>
      <w:r w:rsidRPr="00542BE5">
        <w:rPr>
          <w:color w:val="231F20"/>
          <w:sz w:val="24"/>
          <w:szCs w:val="24"/>
        </w:rPr>
        <w:t>Pemblokir RAS, beta-blocker terlepas dari tingkat tekanan darah</w:t>
      </w:r>
      <w:r w:rsidRPr="00542BE5">
        <w:rPr>
          <w:color w:val="231F20"/>
          <w:spacing w:val="22"/>
          <w:sz w:val="24"/>
          <w:szCs w:val="24"/>
        </w:rPr>
        <w:t xml:space="preserve"> </w:t>
      </w:r>
      <w:r w:rsidRPr="00542BE5">
        <w:rPr>
          <w:color w:val="231F20"/>
          <w:sz w:val="24"/>
          <w:szCs w:val="24"/>
        </w:rPr>
        <w:t>atau</w:t>
      </w:r>
      <w:r w:rsidRPr="00542BE5">
        <w:rPr>
          <w:color w:val="231F20"/>
          <w:spacing w:val="22"/>
          <w:sz w:val="24"/>
          <w:szCs w:val="24"/>
        </w:rPr>
        <w:t xml:space="preserve"> </w:t>
      </w:r>
      <w:r w:rsidRPr="00542BE5">
        <w:rPr>
          <w:color w:val="231F20"/>
          <w:sz w:val="24"/>
          <w:szCs w:val="24"/>
        </w:rPr>
        <w:t>tanpa</w:t>
      </w:r>
      <w:r w:rsidRPr="00542BE5">
        <w:rPr>
          <w:color w:val="231F20"/>
          <w:spacing w:val="22"/>
          <w:sz w:val="24"/>
          <w:szCs w:val="24"/>
        </w:rPr>
        <w:t xml:space="preserve"> </w:t>
      </w:r>
      <w:r w:rsidRPr="00542BE5">
        <w:rPr>
          <w:color w:val="231F20"/>
          <w:sz w:val="24"/>
          <w:szCs w:val="24"/>
        </w:rPr>
        <w:t>kalsium</w:t>
      </w:r>
      <w:r w:rsidRPr="00542BE5">
        <w:rPr>
          <w:color w:val="231F20"/>
          <w:spacing w:val="22"/>
          <w:sz w:val="24"/>
          <w:szCs w:val="24"/>
        </w:rPr>
        <w:t xml:space="preserve"> </w:t>
      </w:r>
      <w:r w:rsidRPr="00542BE5">
        <w:rPr>
          <w:color w:val="231F20"/>
          <w:sz w:val="24"/>
          <w:szCs w:val="24"/>
        </w:rPr>
        <w:t>saluran</w:t>
      </w:r>
      <w:r w:rsidRPr="00542BE5">
        <w:rPr>
          <w:color w:val="231F20"/>
          <w:spacing w:val="22"/>
          <w:sz w:val="24"/>
          <w:szCs w:val="24"/>
        </w:rPr>
        <w:t xml:space="preserve"> </w:t>
      </w:r>
      <w:r w:rsidRPr="00542BE5">
        <w:rPr>
          <w:color w:val="231F20"/>
          <w:sz w:val="24"/>
          <w:szCs w:val="24"/>
        </w:rPr>
        <w:t>pemblokir</w:t>
      </w:r>
      <w:r w:rsidRPr="00542BE5">
        <w:rPr>
          <w:color w:val="231F20"/>
          <w:spacing w:val="22"/>
          <w:sz w:val="24"/>
          <w:szCs w:val="24"/>
        </w:rPr>
        <w:t xml:space="preserve"> </w:t>
      </w:r>
      <w:r w:rsidRPr="00542BE5">
        <w:rPr>
          <w:color w:val="231F20"/>
          <w:sz w:val="24"/>
          <w:szCs w:val="24"/>
        </w:rPr>
        <w:t>(CCB)</w:t>
      </w:r>
      <w:r w:rsidRPr="00542BE5">
        <w:rPr>
          <w:color w:val="231F20"/>
          <w:spacing w:val="22"/>
          <w:sz w:val="24"/>
          <w:szCs w:val="24"/>
        </w:rPr>
        <w:t xml:space="preserve"> </w:t>
      </w:r>
      <w:r w:rsidRPr="00542BE5">
        <w:rPr>
          <w:color w:val="231F20"/>
          <w:sz w:val="24"/>
          <w:szCs w:val="24"/>
        </w:rPr>
        <w:t>adalah</w:t>
      </w:r>
    </w:p>
    <w:p w:rsidR="009811E6" w:rsidRPr="00542BE5" w:rsidRDefault="009811E6">
      <w:pPr>
        <w:pStyle w:val="BodyText"/>
        <w:spacing w:before="98"/>
        <w:ind w:left="539"/>
        <w:rPr>
          <w:sz w:val="24"/>
          <w:szCs w:val="24"/>
        </w:rPr>
      </w:pPr>
      <w:r w:rsidRPr="00542BE5">
        <w:rPr>
          <w:sz w:val="24"/>
          <w:szCs w:val="24"/>
        </w:rPr>
        <w:br w:type="column"/>
      </w:r>
      <w:r w:rsidRPr="00542BE5">
        <w:rPr>
          <w:color w:val="231F20"/>
          <w:sz w:val="24"/>
          <w:szCs w:val="24"/>
        </w:rPr>
        <w:lastRenderedPageBreak/>
        <w:t>garis pertama</w:t>
      </w:r>
      <w:r w:rsidRPr="00542BE5">
        <w:rPr>
          <w:color w:val="231F20"/>
          <w:spacing w:val="-6"/>
          <w:sz w:val="24"/>
          <w:szCs w:val="24"/>
        </w:rPr>
        <w:t xml:space="preserve"> </w:t>
      </w:r>
      <w:r w:rsidRPr="00542BE5">
        <w:rPr>
          <w:color w:val="231F20"/>
          <w:sz w:val="24"/>
          <w:szCs w:val="24"/>
        </w:rPr>
        <w:t>narkoba</w:t>
      </w:r>
      <w:r w:rsidRPr="00542BE5">
        <w:rPr>
          <w:color w:val="231F20"/>
          <w:spacing w:val="-6"/>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hipertensi</w:t>
      </w:r>
      <w:r w:rsidRPr="00542BE5">
        <w:rPr>
          <w:color w:val="231F20"/>
          <w:spacing w:val="-6"/>
          <w:sz w:val="24"/>
          <w:szCs w:val="24"/>
        </w:rPr>
        <w:t xml:space="preserve"> </w:t>
      </w:r>
      <w:r w:rsidRPr="00542BE5">
        <w:rPr>
          <w:color w:val="231F20"/>
          <w:spacing w:val="-2"/>
          <w:sz w:val="24"/>
          <w:szCs w:val="24"/>
        </w:rPr>
        <w:t xml:space="preserve">pasien. </w:t>
      </w:r>
      <w:r w:rsidRPr="00542BE5">
        <w:rPr>
          <w:color w:val="231F20"/>
          <w:spacing w:val="-2"/>
          <w:position w:val="6"/>
          <w:sz w:val="24"/>
          <w:szCs w:val="24"/>
        </w:rPr>
        <w:t>1</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127"/>
        <w:contextualSpacing w:val="0"/>
        <w:rPr>
          <w:sz w:val="24"/>
          <w:szCs w:val="24"/>
        </w:rPr>
      </w:pPr>
      <w:r w:rsidRPr="00542BE5">
        <w:rPr>
          <w:color w:val="231F20"/>
          <w:sz w:val="24"/>
          <w:szCs w:val="24"/>
        </w:rPr>
        <w:t>Penurun lipid</w:t>
      </w:r>
      <w:r w:rsidRPr="00542BE5">
        <w:rPr>
          <w:color w:val="231F20"/>
          <w:spacing w:val="-12"/>
          <w:sz w:val="24"/>
          <w:szCs w:val="24"/>
        </w:rPr>
        <w:t xml:space="preserve"> </w:t>
      </w:r>
      <w:r w:rsidRPr="00542BE5">
        <w:rPr>
          <w:color w:val="231F20"/>
          <w:sz w:val="24"/>
          <w:szCs w:val="24"/>
        </w:rPr>
        <w:t>perlakuan</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sebuah</w:t>
      </w:r>
      <w:r w:rsidRPr="00542BE5">
        <w:rPr>
          <w:color w:val="231F20"/>
          <w:spacing w:val="-12"/>
          <w:sz w:val="24"/>
          <w:szCs w:val="24"/>
        </w:rPr>
        <w:t xml:space="preserve"> </w:t>
      </w:r>
      <w:r w:rsidRPr="00542BE5">
        <w:rPr>
          <w:color w:val="231F20"/>
          <w:sz w:val="24"/>
          <w:szCs w:val="24"/>
        </w:rPr>
        <w:t>LDL-C</w:t>
      </w:r>
      <w:r w:rsidRPr="00542BE5">
        <w:rPr>
          <w:color w:val="231F20"/>
          <w:spacing w:val="-12"/>
          <w:sz w:val="24"/>
          <w:szCs w:val="24"/>
        </w:rPr>
        <w:t xml:space="preserve"> </w:t>
      </w:r>
      <w:r w:rsidRPr="00542BE5">
        <w:rPr>
          <w:color w:val="231F20"/>
          <w:sz w:val="24"/>
          <w:szCs w:val="24"/>
        </w:rPr>
        <w:t>target</w:t>
      </w:r>
      <w:r w:rsidRPr="00542BE5">
        <w:rPr>
          <w:color w:val="231F20"/>
          <w:spacing w:val="-12"/>
          <w:sz w:val="24"/>
          <w:szCs w:val="24"/>
        </w:rPr>
        <w:t xml:space="preserve"> </w:t>
      </w:r>
      <w:r w:rsidRPr="00542BE5">
        <w:rPr>
          <w:color w:val="231F20"/>
          <w:sz w:val="24"/>
          <w:szCs w:val="24"/>
        </w:rPr>
        <w:t>&lt;55</w:t>
      </w:r>
      <w:r w:rsidRPr="00542BE5">
        <w:rPr>
          <w:color w:val="231F20"/>
          <w:spacing w:val="-12"/>
          <w:sz w:val="24"/>
          <w:szCs w:val="24"/>
        </w:rPr>
        <w:t xml:space="preserve"> </w:t>
      </w:r>
      <w:r w:rsidRPr="00542BE5">
        <w:rPr>
          <w:color w:val="231F20"/>
          <w:sz w:val="24"/>
          <w:szCs w:val="24"/>
        </w:rPr>
        <w:t xml:space="preserve">mg/dL (1,4 mmol/L). </w:t>
      </w:r>
      <w:r w:rsidRPr="00542BE5">
        <w:rPr>
          <w:color w:val="231F20"/>
          <w:position w:val="6"/>
          <w:sz w:val="24"/>
          <w:szCs w:val="24"/>
        </w:rPr>
        <w:t>89</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127"/>
        <w:contextualSpacing w:val="0"/>
        <w:rPr>
          <w:sz w:val="24"/>
          <w:szCs w:val="24"/>
        </w:rPr>
      </w:pPr>
      <w:r w:rsidRPr="00542BE5">
        <w:rPr>
          <w:color w:val="231F20"/>
          <w:sz w:val="24"/>
          <w:szCs w:val="24"/>
        </w:rPr>
        <w:t xml:space="preserve">Pengobatan antiplatelet dengan asam asetil salisilat secara rutin direkomendasikan. </w:t>
      </w:r>
      <w:r w:rsidRPr="00542BE5">
        <w:rPr>
          <w:color w:val="231F20"/>
          <w:position w:val="6"/>
          <w:sz w:val="24"/>
          <w:szCs w:val="24"/>
        </w:rPr>
        <w:t>1</w:t>
      </w:r>
    </w:p>
    <w:p w:rsidR="009811E6" w:rsidRPr="00542BE5" w:rsidRDefault="009811E6">
      <w:pPr>
        <w:pStyle w:val="Heading3"/>
        <w:spacing w:before="119"/>
        <w:rPr>
          <w:sz w:val="24"/>
          <w:szCs w:val="24"/>
        </w:rPr>
      </w:pPr>
      <w:r w:rsidRPr="00542BE5">
        <w:rPr>
          <w:color w:val="231F20"/>
          <w:sz w:val="24"/>
          <w:szCs w:val="24"/>
        </w:rPr>
        <w:t>Hipertensi</w:t>
      </w:r>
      <w:r w:rsidRPr="00542BE5">
        <w:rPr>
          <w:color w:val="231F20"/>
          <w:spacing w:val="-1"/>
          <w:sz w:val="24"/>
          <w:szCs w:val="24"/>
        </w:rPr>
        <w:t xml:space="preserve"> </w:t>
      </w:r>
      <w:r w:rsidRPr="00542BE5">
        <w:rPr>
          <w:color w:val="231F20"/>
          <w:sz w:val="24"/>
          <w:szCs w:val="24"/>
        </w:rPr>
        <w:t>Dan</w:t>
      </w:r>
      <w:r w:rsidRPr="00542BE5">
        <w:rPr>
          <w:color w:val="231F20"/>
          <w:spacing w:val="-1"/>
          <w:sz w:val="24"/>
          <w:szCs w:val="24"/>
        </w:rPr>
        <w:t xml:space="preserve"> </w:t>
      </w:r>
      <w:r w:rsidRPr="00542BE5">
        <w:rPr>
          <w:color w:val="231F20"/>
          <w:sz w:val="24"/>
          <w:szCs w:val="24"/>
        </w:rPr>
        <w:t>Sebelumnya</w:t>
      </w:r>
      <w:r w:rsidRPr="00542BE5">
        <w:rPr>
          <w:color w:val="231F20"/>
          <w:spacing w:val="-1"/>
          <w:sz w:val="24"/>
          <w:szCs w:val="24"/>
        </w:rPr>
        <w:t xml:space="preserve"> </w:t>
      </w:r>
      <w:r w:rsidRPr="00542BE5">
        <w:rPr>
          <w:color w:val="231F20"/>
          <w:spacing w:val="-2"/>
          <w:sz w:val="24"/>
          <w:szCs w:val="24"/>
        </w:rPr>
        <w:t>Stroke</w:t>
      </w:r>
    </w:p>
    <w:p w:rsidR="009811E6" w:rsidRPr="00542BE5" w:rsidRDefault="009811E6" w:rsidP="009811E6">
      <w:pPr>
        <w:pStyle w:val="ListParagraph"/>
        <w:widowControl w:val="0"/>
        <w:numPr>
          <w:ilvl w:val="2"/>
          <w:numId w:val="69"/>
        </w:numPr>
        <w:tabs>
          <w:tab w:val="left" w:pos="539"/>
        </w:tabs>
        <w:autoSpaceDE w:val="0"/>
        <w:autoSpaceDN w:val="0"/>
        <w:spacing w:before="5" w:after="0" w:line="244" w:lineRule="auto"/>
        <w:ind w:right="128"/>
        <w:contextualSpacing w:val="0"/>
        <w:jc w:val="both"/>
        <w:rPr>
          <w:sz w:val="24"/>
          <w:szCs w:val="24"/>
        </w:rPr>
      </w:pPr>
      <w:r w:rsidRPr="00542BE5">
        <w:rPr>
          <w:color w:val="231F20"/>
          <w:sz w:val="24"/>
          <w:szCs w:val="24"/>
        </w:rPr>
        <w:t>Hipertensi</w:t>
      </w:r>
      <w:r w:rsidRPr="00542BE5">
        <w:rPr>
          <w:color w:val="231F20"/>
          <w:spacing w:val="-8"/>
          <w:sz w:val="24"/>
          <w:szCs w:val="24"/>
        </w:rPr>
        <w:t xml:space="preserve"> </w:t>
      </w:r>
      <w:r w:rsidRPr="00542BE5">
        <w:rPr>
          <w:color w:val="231F20"/>
          <w:sz w:val="24"/>
          <w:szCs w:val="24"/>
        </w:rPr>
        <w:t>adalah</w:t>
      </w:r>
      <w:r w:rsidRPr="00542BE5">
        <w:rPr>
          <w:color w:val="231F20"/>
          <w:spacing w:val="-8"/>
          <w:sz w:val="24"/>
          <w:szCs w:val="24"/>
        </w:rPr>
        <w:t xml:space="preserve"> </w:t>
      </w:r>
      <w:r w:rsidRPr="00542BE5">
        <w:rPr>
          <w:color w:val="231F20"/>
          <w:sz w:val="24"/>
          <w:szCs w:val="24"/>
        </w:rPr>
        <w:t>itu</w:t>
      </w:r>
      <w:r w:rsidRPr="00542BE5">
        <w:rPr>
          <w:color w:val="231F20"/>
          <w:spacing w:val="-8"/>
          <w:sz w:val="24"/>
          <w:szCs w:val="24"/>
        </w:rPr>
        <w:t xml:space="preserve"> </w:t>
      </w:r>
      <w:r w:rsidRPr="00542BE5">
        <w:rPr>
          <w:color w:val="231F20"/>
          <w:sz w:val="24"/>
          <w:szCs w:val="24"/>
        </w:rPr>
        <w:t>paling</w:t>
      </w:r>
      <w:r w:rsidRPr="00542BE5">
        <w:rPr>
          <w:color w:val="231F20"/>
          <w:spacing w:val="-8"/>
          <w:sz w:val="24"/>
          <w:szCs w:val="24"/>
        </w:rPr>
        <w:t xml:space="preserve"> </w:t>
      </w:r>
      <w:r w:rsidRPr="00542BE5">
        <w:rPr>
          <w:color w:val="231F20"/>
          <w:sz w:val="24"/>
          <w:szCs w:val="24"/>
        </w:rPr>
        <w:t>penting</w:t>
      </w:r>
      <w:r w:rsidRPr="00542BE5">
        <w:rPr>
          <w:color w:val="231F20"/>
          <w:spacing w:val="-8"/>
          <w:sz w:val="24"/>
          <w:szCs w:val="24"/>
        </w:rPr>
        <w:t xml:space="preserve"> </w:t>
      </w:r>
      <w:r w:rsidRPr="00542BE5">
        <w:rPr>
          <w:color w:val="231F20"/>
          <w:sz w:val="24"/>
          <w:szCs w:val="24"/>
        </w:rPr>
        <w:t>mempertaruhkan</w:t>
      </w:r>
      <w:r w:rsidRPr="00542BE5">
        <w:rPr>
          <w:color w:val="231F20"/>
          <w:spacing w:val="-8"/>
          <w:sz w:val="24"/>
          <w:szCs w:val="24"/>
        </w:rPr>
        <w:t xml:space="preserve"> </w:t>
      </w:r>
      <w:r w:rsidRPr="00542BE5">
        <w:rPr>
          <w:color w:val="231F20"/>
          <w:sz w:val="24"/>
          <w:szCs w:val="24"/>
        </w:rPr>
        <w:t>faktor</w:t>
      </w:r>
      <w:r w:rsidRPr="00542BE5">
        <w:rPr>
          <w:color w:val="231F20"/>
          <w:spacing w:val="-8"/>
          <w:sz w:val="24"/>
          <w:szCs w:val="24"/>
        </w:rPr>
        <w:t xml:space="preserve"> </w:t>
      </w:r>
      <w:r w:rsidRPr="00542BE5">
        <w:rPr>
          <w:color w:val="231F20"/>
          <w:sz w:val="24"/>
          <w:szCs w:val="24"/>
        </w:rPr>
        <w:t>untuk</w:t>
      </w:r>
      <w:r w:rsidRPr="00542BE5">
        <w:rPr>
          <w:color w:val="231F20"/>
          <w:spacing w:val="-8"/>
          <w:sz w:val="24"/>
          <w:szCs w:val="24"/>
        </w:rPr>
        <w:t xml:space="preserve"> </w:t>
      </w:r>
      <w:r w:rsidRPr="00542BE5">
        <w:rPr>
          <w:color w:val="231F20"/>
          <w:sz w:val="24"/>
          <w:szCs w:val="24"/>
        </w:rPr>
        <w:t xml:space="preserve">stroke iskemik atau hemoragik. </w:t>
      </w:r>
      <w:r w:rsidRPr="00542BE5">
        <w:rPr>
          <w:color w:val="231F20"/>
          <w:sz w:val="24"/>
          <w:szCs w:val="24"/>
          <w:vertAlign w:val="superscript"/>
        </w:rPr>
        <w:t>90</w:t>
      </w:r>
    </w:p>
    <w:p w:rsidR="009811E6" w:rsidRPr="00542BE5" w:rsidRDefault="009811E6" w:rsidP="009811E6">
      <w:pPr>
        <w:pStyle w:val="ListParagraph"/>
        <w:widowControl w:val="0"/>
        <w:numPr>
          <w:ilvl w:val="2"/>
          <w:numId w:val="69"/>
        </w:numPr>
        <w:tabs>
          <w:tab w:val="left" w:pos="539"/>
        </w:tabs>
        <w:autoSpaceDE w:val="0"/>
        <w:autoSpaceDN w:val="0"/>
        <w:spacing w:after="0" w:line="218" w:lineRule="exact"/>
        <w:ind w:hanging="239"/>
        <w:contextualSpacing w:val="0"/>
        <w:jc w:val="both"/>
        <w:rPr>
          <w:sz w:val="24"/>
          <w:szCs w:val="24"/>
        </w:rPr>
      </w:pPr>
      <w:r w:rsidRPr="00542BE5">
        <w:rPr>
          <w:color w:val="231F20"/>
          <w:sz w:val="24"/>
          <w:szCs w:val="24"/>
        </w:rPr>
        <w:t>Stroke</w:t>
      </w:r>
      <w:r w:rsidRPr="00542BE5">
        <w:rPr>
          <w:color w:val="231F20"/>
          <w:spacing w:val="-3"/>
          <w:sz w:val="24"/>
          <w:szCs w:val="24"/>
        </w:rPr>
        <w:t xml:space="preserve"> </w:t>
      </w:r>
      <w:r w:rsidRPr="00542BE5">
        <w:rPr>
          <w:color w:val="231F20"/>
          <w:sz w:val="24"/>
          <w:szCs w:val="24"/>
        </w:rPr>
        <w:t>Bisa</w:t>
      </w:r>
      <w:r w:rsidRPr="00542BE5">
        <w:rPr>
          <w:color w:val="231F20"/>
          <w:spacing w:val="-2"/>
          <w:sz w:val="24"/>
          <w:szCs w:val="24"/>
        </w:rPr>
        <w:t xml:space="preserve"> </w:t>
      </w:r>
      <w:r w:rsidRPr="00542BE5">
        <w:rPr>
          <w:color w:val="231F20"/>
          <w:sz w:val="24"/>
          <w:szCs w:val="24"/>
        </w:rPr>
        <w:t>menjadi</w:t>
      </w:r>
      <w:r w:rsidRPr="00542BE5">
        <w:rPr>
          <w:color w:val="231F20"/>
          <w:spacing w:val="-2"/>
          <w:sz w:val="24"/>
          <w:szCs w:val="24"/>
        </w:rPr>
        <w:t xml:space="preserve"> </w:t>
      </w:r>
      <w:r w:rsidRPr="00542BE5">
        <w:rPr>
          <w:color w:val="231F20"/>
          <w:sz w:val="24"/>
          <w:szCs w:val="24"/>
        </w:rPr>
        <w:t>sebagian besar</w:t>
      </w:r>
      <w:r w:rsidRPr="00542BE5">
        <w:rPr>
          <w:color w:val="231F20"/>
          <w:spacing w:val="-3"/>
          <w:sz w:val="24"/>
          <w:szCs w:val="24"/>
        </w:rPr>
        <w:t xml:space="preserve"> </w:t>
      </w:r>
      <w:r w:rsidRPr="00542BE5">
        <w:rPr>
          <w:color w:val="231F20"/>
          <w:sz w:val="24"/>
          <w:szCs w:val="24"/>
        </w:rPr>
        <w:t>dicegah</w:t>
      </w:r>
      <w:r w:rsidRPr="00542BE5">
        <w:rPr>
          <w:color w:val="231F20"/>
          <w:spacing w:val="-2"/>
          <w:sz w:val="24"/>
          <w:szCs w:val="24"/>
        </w:rPr>
        <w:t xml:space="preserve"> </w:t>
      </w:r>
      <w:r w:rsidRPr="00542BE5">
        <w:rPr>
          <w:color w:val="231F20"/>
          <w:sz w:val="24"/>
          <w:szCs w:val="24"/>
        </w:rPr>
        <w:t>oleh</w:t>
      </w:r>
      <w:r w:rsidRPr="00542BE5">
        <w:rPr>
          <w:color w:val="231F20"/>
          <w:spacing w:val="-2"/>
          <w:sz w:val="24"/>
          <w:szCs w:val="24"/>
        </w:rPr>
        <w:t xml:space="preserve"> </w:t>
      </w:r>
      <w:r w:rsidRPr="00542BE5">
        <w:rPr>
          <w:color w:val="231F20"/>
          <w:sz w:val="24"/>
          <w:szCs w:val="24"/>
        </w:rPr>
        <w:t>BP</w:t>
      </w:r>
      <w:r w:rsidRPr="00542BE5">
        <w:rPr>
          <w:color w:val="231F20"/>
          <w:spacing w:val="-3"/>
          <w:sz w:val="24"/>
          <w:szCs w:val="24"/>
        </w:rPr>
        <w:t xml:space="preserve"> </w:t>
      </w:r>
      <w:r w:rsidRPr="00542BE5">
        <w:rPr>
          <w:color w:val="231F20"/>
          <w:spacing w:val="-2"/>
          <w:sz w:val="24"/>
          <w:szCs w:val="24"/>
        </w:rPr>
        <w:t>kontrol.</w:t>
      </w:r>
    </w:p>
    <w:p w:rsidR="009811E6" w:rsidRPr="00542BE5" w:rsidRDefault="009811E6" w:rsidP="009811E6">
      <w:pPr>
        <w:pStyle w:val="ListParagraph"/>
        <w:widowControl w:val="0"/>
        <w:numPr>
          <w:ilvl w:val="2"/>
          <w:numId w:val="69"/>
        </w:numPr>
        <w:tabs>
          <w:tab w:val="left" w:pos="539"/>
        </w:tabs>
        <w:autoSpaceDE w:val="0"/>
        <w:autoSpaceDN w:val="0"/>
        <w:spacing w:before="6" w:after="0" w:line="232" w:lineRule="auto"/>
        <w:ind w:right="128"/>
        <w:contextualSpacing w:val="0"/>
        <w:jc w:val="both"/>
        <w:rPr>
          <w:sz w:val="24"/>
          <w:szCs w:val="24"/>
        </w:rPr>
      </w:pPr>
      <w:r w:rsidRPr="00542BE5">
        <w:rPr>
          <w:color w:val="231F20"/>
          <w:sz w:val="24"/>
          <w:szCs w:val="24"/>
        </w:rPr>
        <w:t>BP</w:t>
      </w:r>
      <w:r w:rsidRPr="00542BE5">
        <w:rPr>
          <w:color w:val="231F20"/>
          <w:spacing w:val="-10"/>
          <w:sz w:val="24"/>
          <w:szCs w:val="24"/>
        </w:rPr>
        <w:t xml:space="preserve"> </w:t>
      </w:r>
      <w:r w:rsidRPr="00542BE5">
        <w:rPr>
          <w:color w:val="231F20"/>
          <w:sz w:val="24"/>
          <w:szCs w:val="24"/>
        </w:rPr>
        <w:t>harus diturunkan jika ≥ 140/90 mm</w:t>
      </w:r>
      <w:r w:rsidRPr="00542BE5">
        <w:rPr>
          <w:color w:val="231F20"/>
          <w:spacing w:val="-12"/>
          <w:sz w:val="24"/>
          <w:szCs w:val="24"/>
        </w:rPr>
        <w:t xml:space="preserve"> </w:t>
      </w:r>
      <w:r w:rsidRPr="00542BE5">
        <w:rPr>
          <w:color w:val="231F20"/>
          <w:sz w:val="24"/>
          <w:szCs w:val="24"/>
        </w:rPr>
        <w:t>Hg dan diperlakukan sesuai target &lt;130/80 mm</w:t>
      </w:r>
      <w:r w:rsidRPr="00542BE5">
        <w:rPr>
          <w:color w:val="231F20"/>
          <w:spacing w:val="-22"/>
          <w:sz w:val="24"/>
          <w:szCs w:val="24"/>
        </w:rPr>
        <w:t xml:space="preserve"> </w:t>
      </w:r>
      <w:r w:rsidRPr="00542BE5">
        <w:rPr>
          <w:color w:val="231F20"/>
          <w:sz w:val="24"/>
          <w:szCs w:val="24"/>
        </w:rPr>
        <w:t xml:space="preserve">Hg (&lt;140/80 pada pasien lanjut usia). </w:t>
      </w:r>
      <w:r w:rsidRPr="00542BE5">
        <w:rPr>
          <w:color w:val="231F20"/>
          <w:sz w:val="24"/>
          <w:szCs w:val="24"/>
          <w:vertAlign w:val="superscript"/>
        </w:rPr>
        <w:t>1</w:t>
      </w:r>
    </w:p>
    <w:p w:rsidR="009811E6" w:rsidRPr="00542BE5" w:rsidRDefault="009811E6" w:rsidP="009811E6">
      <w:pPr>
        <w:pStyle w:val="ListParagraph"/>
        <w:widowControl w:val="0"/>
        <w:numPr>
          <w:ilvl w:val="2"/>
          <w:numId w:val="69"/>
        </w:numPr>
        <w:tabs>
          <w:tab w:val="left" w:pos="539"/>
        </w:tabs>
        <w:autoSpaceDE w:val="0"/>
        <w:autoSpaceDN w:val="0"/>
        <w:spacing w:before="6" w:after="0" w:line="240" w:lineRule="auto"/>
        <w:ind w:hanging="239"/>
        <w:contextualSpacing w:val="0"/>
        <w:jc w:val="both"/>
        <w:rPr>
          <w:sz w:val="24"/>
          <w:szCs w:val="24"/>
        </w:rPr>
      </w:pPr>
      <w:r w:rsidRPr="00542BE5">
        <w:rPr>
          <w:color w:val="231F20"/>
          <w:sz w:val="24"/>
          <w:szCs w:val="24"/>
        </w:rPr>
        <w:t>RAS</w:t>
      </w:r>
      <w:r w:rsidRPr="00542BE5">
        <w:rPr>
          <w:color w:val="231F20"/>
          <w:spacing w:val="-4"/>
          <w:sz w:val="24"/>
          <w:szCs w:val="24"/>
        </w:rPr>
        <w:t xml:space="preserve"> </w:t>
      </w:r>
      <w:r w:rsidRPr="00542BE5">
        <w:rPr>
          <w:color w:val="231F20"/>
          <w:sz w:val="24"/>
          <w:szCs w:val="24"/>
        </w:rPr>
        <w:t>pemblokir,</w:t>
      </w:r>
      <w:r w:rsidRPr="00542BE5">
        <w:rPr>
          <w:color w:val="231F20"/>
          <w:spacing w:val="-5"/>
          <w:sz w:val="24"/>
          <w:szCs w:val="24"/>
        </w:rPr>
        <w:t xml:space="preserve"> </w:t>
      </w:r>
      <w:r w:rsidRPr="00542BE5">
        <w:rPr>
          <w:color w:val="231F20"/>
          <w:sz w:val="24"/>
          <w:szCs w:val="24"/>
        </w:rPr>
        <w:t>CCB,</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diuretik</w:t>
      </w:r>
      <w:r w:rsidRPr="00542BE5">
        <w:rPr>
          <w:color w:val="231F20"/>
          <w:spacing w:val="-3"/>
          <w:sz w:val="24"/>
          <w:szCs w:val="24"/>
        </w:rPr>
        <w:t xml:space="preserve"> </w:t>
      </w:r>
      <w:r w:rsidRPr="00542BE5">
        <w:rPr>
          <w:color w:val="231F20"/>
          <w:sz w:val="24"/>
          <w:szCs w:val="24"/>
        </w:rPr>
        <w:t>adalah</w:t>
      </w:r>
      <w:r w:rsidRPr="00542BE5">
        <w:rPr>
          <w:color w:val="231F20"/>
          <w:spacing w:val="-4"/>
          <w:sz w:val="24"/>
          <w:szCs w:val="24"/>
        </w:rPr>
        <w:t xml:space="preserve"> </w:t>
      </w:r>
      <w:r w:rsidRPr="00542BE5">
        <w:rPr>
          <w:color w:val="231F20"/>
          <w:sz w:val="24"/>
          <w:szCs w:val="24"/>
        </w:rPr>
        <w:t>garis pertama</w:t>
      </w:r>
      <w:r w:rsidRPr="00542BE5">
        <w:rPr>
          <w:color w:val="231F20"/>
          <w:spacing w:val="-4"/>
          <w:sz w:val="24"/>
          <w:szCs w:val="24"/>
        </w:rPr>
        <w:t xml:space="preserve"> </w:t>
      </w:r>
      <w:r w:rsidRPr="00542BE5">
        <w:rPr>
          <w:color w:val="231F20"/>
          <w:spacing w:val="-2"/>
          <w:sz w:val="24"/>
          <w:szCs w:val="24"/>
        </w:rPr>
        <w:t xml:space="preserve">narkoba. </w:t>
      </w:r>
      <w:r w:rsidRPr="00542BE5">
        <w:rPr>
          <w:color w:val="231F20"/>
          <w:spacing w:val="-2"/>
          <w:position w:val="6"/>
          <w:sz w:val="24"/>
          <w:szCs w:val="24"/>
        </w:rPr>
        <w:t>1</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127"/>
        <w:contextualSpacing w:val="0"/>
        <w:jc w:val="both"/>
        <w:rPr>
          <w:sz w:val="24"/>
          <w:szCs w:val="24"/>
        </w:rPr>
      </w:pPr>
      <w:r w:rsidRPr="00542BE5">
        <w:rPr>
          <w:color w:val="231F20"/>
          <w:sz w:val="24"/>
          <w:szCs w:val="24"/>
        </w:rPr>
        <w:t xml:space="preserve">Pengobatan penurun lipid wajib dilakukan dengan target LDL-C &lt;70 mg/dL (1,8 mmol/L) pada stroke iskemik. </w:t>
      </w:r>
      <w:r w:rsidRPr="00542BE5">
        <w:rPr>
          <w:color w:val="231F20"/>
          <w:position w:val="6"/>
          <w:sz w:val="24"/>
          <w:szCs w:val="24"/>
        </w:rPr>
        <w:t>1</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127"/>
        <w:contextualSpacing w:val="0"/>
        <w:jc w:val="both"/>
        <w:rPr>
          <w:sz w:val="24"/>
          <w:szCs w:val="24"/>
        </w:rPr>
      </w:pPr>
      <w:r w:rsidRPr="00542BE5">
        <w:rPr>
          <w:color w:val="231F20"/>
          <w:sz w:val="24"/>
          <w:szCs w:val="24"/>
        </w:rPr>
        <w:t xml:space="preserve">Pengobatan antiplatelet secara rutin direkomendasikan untuk stroke iskemik, namun tidak untuk stroke hemoragik, dan harus dipertimbangkan secara hati-hati pada pasien dengan stroke hemoragik hanya jika terdapat indikasi kuat. </w:t>
      </w:r>
      <w:r w:rsidRPr="00542BE5">
        <w:rPr>
          <w:color w:val="231F20"/>
          <w:sz w:val="24"/>
          <w:szCs w:val="24"/>
          <w:vertAlign w:val="superscript"/>
        </w:rPr>
        <w:t>1</w:t>
      </w:r>
    </w:p>
    <w:p w:rsidR="009811E6" w:rsidRPr="00542BE5" w:rsidRDefault="009811E6">
      <w:pPr>
        <w:pStyle w:val="Heading3"/>
        <w:spacing w:before="119"/>
        <w:rPr>
          <w:sz w:val="24"/>
          <w:szCs w:val="24"/>
        </w:rPr>
      </w:pPr>
      <w:r w:rsidRPr="00542BE5">
        <w:rPr>
          <w:color w:val="231F20"/>
          <w:sz w:val="24"/>
          <w:szCs w:val="24"/>
        </w:rPr>
        <w:t>Hipertensi</w:t>
      </w:r>
      <w:r w:rsidRPr="00542BE5">
        <w:rPr>
          <w:color w:val="231F20"/>
          <w:spacing w:val="-6"/>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Jantung</w:t>
      </w:r>
      <w:r w:rsidRPr="00542BE5">
        <w:rPr>
          <w:color w:val="231F20"/>
          <w:spacing w:val="-6"/>
          <w:sz w:val="24"/>
          <w:szCs w:val="24"/>
        </w:rPr>
        <w:t xml:space="preserve"> </w:t>
      </w:r>
      <w:r w:rsidRPr="00542BE5">
        <w:rPr>
          <w:color w:val="231F20"/>
          <w:sz w:val="24"/>
          <w:szCs w:val="24"/>
        </w:rPr>
        <w:t>Kegagalan</w:t>
      </w:r>
      <w:r w:rsidRPr="00542BE5">
        <w:rPr>
          <w:color w:val="231F20"/>
          <w:spacing w:val="-5"/>
          <w:sz w:val="24"/>
          <w:szCs w:val="24"/>
        </w:rPr>
        <w:t xml:space="preserve"> </w:t>
      </w:r>
      <w:r w:rsidRPr="00542BE5">
        <w:rPr>
          <w:color w:val="231F20"/>
          <w:spacing w:val="-4"/>
          <w:sz w:val="24"/>
          <w:szCs w:val="24"/>
        </w:rPr>
        <w:t>(HF)</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127"/>
        <w:contextualSpacing w:val="0"/>
        <w:jc w:val="both"/>
        <w:rPr>
          <w:sz w:val="24"/>
          <w:szCs w:val="24"/>
        </w:rPr>
      </w:pPr>
      <w:r w:rsidRPr="00542BE5">
        <w:rPr>
          <w:color w:val="231F20"/>
          <w:sz w:val="24"/>
          <w:szCs w:val="24"/>
        </w:rPr>
        <w:t>Hipertensi</w:t>
      </w:r>
      <w:r w:rsidRPr="00542BE5">
        <w:rPr>
          <w:color w:val="231F20"/>
          <w:spacing w:val="-2"/>
          <w:sz w:val="24"/>
          <w:szCs w:val="24"/>
        </w:rPr>
        <w:t xml:space="preserve"> </w:t>
      </w:r>
      <w:r w:rsidRPr="00542BE5">
        <w:rPr>
          <w:color w:val="231F20"/>
          <w:sz w:val="24"/>
          <w:szCs w:val="24"/>
        </w:rPr>
        <w:t>adalah</w:t>
      </w:r>
      <w:r w:rsidRPr="00542BE5">
        <w:rPr>
          <w:color w:val="231F20"/>
          <w:spacing w:val="-2"/>
          <w:sz w:val="24"/>
          <w:szCs w:val="24"/>
        </w:rPr>
        <w:t xml:space="preserve"> </w:t>
      </w:r>
      <w:r w:rsidRPr="00542BE5">
        <w:rPr>
          <w:color w:val="231F20"/>
          <w:sz w:val="24"/>
          <w:szCs w:val="24"/>
        </w:rPr>
        <w:t>A</w:t>
      </w:r>
      <w:r w:rsidRPr="00542BE5">
        <w:rPr>
          <w:color w:val="231F20"/>
          <w:spacing w:val="-2"/>
          <w:sz w:val="24"/>
          <w:szCs w:val="24"/>
        </w:rPr>
        <w:t xml:space="preserve"> </w:t>
      </w:r>
      <w:r w:rsidRPr="00542BE5">
        <w:rPr>
          <w:color w:val="231F20"/>
          <w:sz w:val="24"/>
          <w:szCs w:val="24"/>
        </w:rPr>
        <w:t>mempertaruhkan</w:t>
      </w:r>
      <w:r w:rsidRPr="00542BE5">
        <w:rPr>
          <w:color w:val="231F20"/>
          <w:spacing w:val="-2"/>
          <w:sz w:val="24"/>
          <w:szCs w:val="24"/>
        </w:rPr>
        <w:t xml:space="preserve"> </w:t>
      </w:r>
      <w:r w:rsidRPr="00542BE5">
        <w:rPr>
          <w:color w:val="231F20"/>
          <w:sz w:val="24"/>
          <w:szCs w:val="24"/>
        </w:rPr>
        <w:t>faktor</w:t>
      </w:r>
      <w:r w:rsidRPr="00542BE5">
        <w:rPr>
          <w:color w:val="231F20"/>
          <w:spacing w:val="-2"/>
          <w:sz w:val="24"/>
          <w:szCs w:val="24"/>
        </w:rPr>
        <w:t xml:space="preserve"> </w:t>
      </w:r>
      <w:r w:rsidRPr="00542BE5">
        <w:rPr>
          <w:color w:val="231F20"/>
          <w:sz w:val="24"/>
          <w:szCs w:val="24"/>
        </w:rPr>
        <w:t>untuk</w:t>
      </w:r>
      <w:r w:rsidRPr="00542BE5">
        <w:rPr>
          <w:color w:val="231F20"/>
          <w:spacing w:val="-2"/>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perkembangan</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HF dengan fraksi ejeksi tereduksi (HFrEF), dan dengan fraksi ejeksi yang diawetkan (HFpEF). Hasil klinisnya lebih buruk</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kematian</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ditingkatkan</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hipertensi</w:t>
      </w:r>
      <w:r w:rsidRPr="00542BE5">
        <w:rPr>
          <w:color w:val="231F20"/>
          <w:spacing w:val="-12"/>
          <w:sz w:val="24"/>
          <w:szCs w:val="24"/>
        </w:rPr>
        <w:t xml:space="preserve"> </w:t>
      </w:r>
      <w:r w:rsidRPr="00542BE5">
        <w:rPr>
          <w:color w:val="231F20"/>
          <w:sz w:val="24"/>
          <w:szCs w:val="24"/>
        </w:rPr>
        <w:t xml:space="preserve">pasien dengan HF. </w:t>
      </w:r>
      <w:r w:rsidRPr="00542BE5">
        <w:rPr>
          <w:color w:val="231F20"/>
          <w:sz w:val="24"/>
          <w:szCs w:val="24"/>
          <w:vertAlign w:val="superscript"/>
        </w:rPr>
        <w:t>2</w:t>
      </w:r>
    </w:p>
    <w:p w:rsidR="009811E6" w:rsidRPr="00542BE5" w:rsidRDefault="009811E6" w:rsidP="009811E6">
      <w:pPr>
        <w:pStyle w:val="ListParagraph"/>
        <w:widowControl w:val="0"/>
        <w:numPr>
          <w:ilvl w:val="2"/>
          <w:numId w:val="69"/>
        </w:numPr>
        <w:tabs>
          <w:tab w:val="left" w:pos="539"/>
        </w:tabs>
        <w:autoSpaceDE w:val="0"/>
        <w:autoSpaceDN w:val="0"/>
        <w:spacing w:after="0" w:line="217" w:lineRule="exact"/>
        <w:ind w:hanging="239"/>
        <w:contextualSpacing w:val="0"/>
        <w:jc w:val="both"/>
        <w:rPr>
          <w:sz w:val="24"/>
          <w:szCs w:val="24"/>
        </w:rPr>
      </w:pPr>
      <w:r w:rsidRPr="00542BE5">
        <w:rPr>
          <w:color w:val="231F20"/>
          <w:sz w:val="24"/>
          <w:szCs w:val="24"/>
        </w:rPr>
        <w:t xml:space="preserve">Perubahan gaya hidup dianjurkan (diet dan </w:t>
      </w:r>
      <w:r w:rsidRPr="00542BE5">
        <w:rPr>
          <w:color w:val="231F20"/>
          <w:spacing w:val="-2"/>
          <w:sz w:val="24"/>
          <w:szCs w:val="24"/>
        </w:rPr>
        <w:t>olahraga).</w:t>
      </w:r>
    </w:p>
    <w:p w:rsidR="009811E6" w:rsidRPr="00542BE5" w:rsidRDefault="009811E6" w:rsidP="009811E6">
      <w:pPr>
        <w:pStyle w:val="ListParagraph"/>
        <w:widowControl w:val="0"/>
        <w:numPr>
          <w:ilvl w:val="2"/>
          <w:numId w:val="69"/>
        </w:numPr>
        <w:tabs>
          <w:tab w:val="left" w:pos="539"/>
        </w:tabs>
        <w:autoSpaceDE w:val="0"/>
        <w:autoSpaceDN w:val="0"/>
        <w:spacing w:before="4" w:after="0" w:line="240" w:lineRule="auto"/>
        <w:ind w:right="127"/>
        <w:contextualSpacing w:val="0"/>
        <w:jc w:val="both"/>
        <w:rPr>
          <w:sz w:val="24"/>
          <w:szCs w:val="24"/>
        </w:rPr>
      </w:pPr>
      <w:r w:rsidRPr="00542BE5">
        <w:rPr>
          <w:color w:val="231F20"/>
          <w:sz w:val="24"/>
          <w:szCs w:val="24"/>
        </w:rPr>
        <w:t>Mengobati hipertensi berdampak besar pada penurunan</w:t>
      </w:r>
      <w:r w:rsidRPr="00542BE5">
        <w:rPr>
          <w:color w:val="231F20"/>
          <w:spacing w:val="80"/>
          <w:sz w:val="24"/>
          <w:szCs w:val="24"/>
        </w:rPr>
        <w:t xml:space="preserve"> </w:t>
      </w:r>
      <w:r w:rsidRPr="00542BE5">
        <w:rPr>
          <w:color w:val="231F20"/>
          <w:sz w:val="24"/>
          <w:szCs w:val="24"/>
        </w:rPr>
        <w:t>ing risiko kejadian HF dan rawat inap HF. BP harus diturunkan jika ≥ 140/90 mm</w:t>
      </w:r>
      <w:r w:rsidRPr="00542BE5">
        <w:rPr>
          <w:color w:val="231F20"/>
          <w:spacing w:val="-12"/>
          <w:sz w:val="24"/>
          <w:szCs w:val="24"/>
        </w:rPr>
        <w:t xml:space="preserve"> </w:t>
      </w:r>
      <w:r w:rsidRPr="00542BE5">
        <w:rPr>
          <w:color w:val="231F20"/>
          <w:sz w:val="24"/>
          <w:szCs w:val="24"/>
        </w:rPr>
        <w:t>Hg dan diperlakukan sesuai target &lt;130/80 mm</w:t>
      </w:r>
      <w:r w:rsidRPr="00542BE5">
        <w:rPr>
          <w:color w:val="231F20"/>
          <w:spacing w:val="-12"/>
          <w:sz w:val="24"/>
          <w:szCs w:val="24"/>
        </w:rPr>
        <w:t xml:space="preserve"> </w:t>
      </w:r>
      <w:r w:rsidRPr="00542BE5">
        <w:rPr>
          <w:color w:val="231F20"/>
          <w:sz w:val="24"/>
          <w:szCs w:val="24"/>
        </w:rPr>
        <w:t>Hg tetapi &gt;120/70 mm</w:t>
      </w:r>
      <w:r w:rsidRPr="00542BE5">
        <w:rPr>
          <w:color w:val="231F20"/>
          <w:spacing w:val="-12"/>
          <w:sz w:val="24"/>
          <w:szCs w:val="24"/>
        </w:rPr>
        <w:t xml:space="preserve"> </w:t>
      </w:r>
      <w:r w:rsidRPr="00542BE5">
        <w:rPr>
          <w:color w:val="231F20"/>
          <w:sz w:val="24"/>
          <w:szCs w:val="24"/>
        </w:rPr>
        <w:t>HG.</w:t>
      </w:r>
    </w:p>
    <w:p w:rsidR="009811E6" w:rsidRPr="00542BE5" w:rsidRDefault="009811E6" w:rsidP="009811E6">
      <w:pPr>
        <w:pStyle w:val="ListParagraph"/>
        <w:widowControl w:val="0"/>
        <w:numPr>
          <w:ilvl w:val="2"/>
          <w:numId w:val="69"/>
        </w:numPr>
        <w:tabs>
          <w:tab w:val="left" w:pos="539"/>
        </w:tabs>
        <w:autoSpaceDE w:val="0"/>
        <w:autoSpaceDN w:val="0"/>
        <w:spacing w:before="3" w:after="0" w:line="244" w:lineRule="auto"/>
        <w:ind w:right="127"/>
        <w:contextualSpacing w:val="0"/>
        <w:jc w:val="both"/>
        <w:rPr>
          <w:sz w:val="24"/>
          <w:szCs w:val="24"/>
        </w:rPr>
      </w:pPr>
      <w:r w:rsidRPr="00542BE5">
        <w:rPr>
          <w:color w:val="231F20"/>
          <w:sz w:val="24"/>
          <w:szCs w:val="24"/>
        </w:rPr>
        <w:t>Penghambat RAS, penghambat beta, dan reseptor mineralokortikoid</w:t>
      </w:r>
      <w:r w:rsidRPr="00542BE5">
        <w:rPr>
          <w:color w:val="231F20"/>
          <w:spacing w:val="-5"/>
          <w:sz w:val="24"/>
          <w:szCs w:val="24"/>
        </w:rPr>
        <w:t xml:space="preserve"> </w:t>
      </w:r>
      <w:r w:rsidRPr="00542BE5">
        <w:rPr>
          <w:color w:val="231F20"/>
          <w:sz w:val="24"/>
          <w:szCs w:val="24"/>
        </w:rPr>
        <w:t>antagonis</w:t>
      </w:r>
      <w:r w:rsidRPr="00542BE5">
        <w:rPr>
          <w:color w:val="231F20"/>
          <w:spacing w:val="-5"/>
          <w:sz w:val="24"/>
          <w:szCs w:val="24"/>
        </w:rPr>
        <w:t xml:space="preserve"> </w:t>
      </w:r>
      <w:r w:rsidRPr="00542BE5">
        <w:rPr>
          <w:color w:val="231F20"/>
          <w:sz w:val="24"/>
          <w:szCs w:val="24"/>
        </w:rPr>
        <w:t>adalah</w:t>
      </w:r>
      <w:r w:rsidRPr="00542BE5">
        <w:rPr>
          <w:color w:val="231F20"/>
          <w:spacing w:val="-5"/>
          <w:sz w:val="24"/>
          <w:szCs w:val="24"/>
        </w:rPr>
        <w:t xml:space="preserve"> </w:t>
      </w:r>
      <w:r w:rsidRPr="00542BE5">
        <w:rPr>
          <w:color w:val="231F20"/>
          <w:sz w:val="24"/>
          <w:szCs w:val="24"/>
        </w:rPr>
        <w:t>semua</w:t>
      </w:r>
      <w:r w:rsidRPr="00542BE5">
        <w:rPr>
          <w:color w:val="231F20"/>
          <w:spacing w:val="-5"/>
          <w:sz w:val="24"/>
          <w:szCs w:val="24"/>
        </w:rPr>
        <w:t xml:space="preserve"> </w:t>
      </w:r>
      <w:r w:rsidRPr="00542BE5">
        <w:rPr>
          <w:color w:val="231F20"/>
          <w:sz w:val="24"/>
          <w:szCs w:val="24"/>
        </w:rPr>
        <w:t>efektif</w:t>
      </w:r>
      <w:r w:rsidRPr="00542BE5">
        <w:rPr>
          <w:color w:val="231F20"/>
          <w:spacing w:val="-5"/>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membaik</w:t>
      </w:r>
      <w:r w:rsidRPr="00542BE5">
        <w:rPr>
          <w:color w:val="231F20"/>
          <w:spacing w:val="-5"/>
          <w:sz w:val="24"/>
          <w:szCs w:val="24"/>
        </w:rPr>
        <w:t xml:space="preserve"> </w:t>
      </w:r>
      <w:r w:rsidRPr="00542BE5">
        <w:rPr>
          <w:color w:val="231F20"/>
          <w:sz w:val="24"/>
          <w:szCs w:val="24"/>
        </w:rPr>
        <w:t>hasil klinis</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pasien</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didirikan</w:t>
      </w:r>
      <w:r w:rsidRPr="00542BE5">
        <w:rPr>
          <w:color w:val="231F20"/>
          <w:spacing w:val="-12"/>
          <w:sz w:val="24"/>
          <w:szCs w:val="24"/>
        </w:rPr>
        <w:t xml:space="preserve"> </w:t>
      </w:r>
      <w:r w:rsidRPr="00542BE5">
        <w:rPr>
          <w:color w:val="231F20"/>
          <w:sz w:val="24"/>
          <w:szCs w:val="24"/>
        </w:rPr>
        <w:t>HFrEF,</w:t>
      </w:r>
      <w:r w:rsidRPr="00542BE5">
        <w:rPr>
          <w:color w:val="231F20"/>
          <w:spacing w:val="-12"/>
          <w:sz w:val="24"/>
          <w:szCs w:val="24"/>
        </w:rPr>
        <w:t xml:space="preserve"> </w:t>
      </w:r>
      <w:r w:rsidRPr="00542BE5">
        <w:rPr>
          <w:color w:val="231F20"/>
          <w:sz w:val="24"/>
          <w:szCs w:val="24"/>
        </w:rPr>
        <w:t>sedangkan</w:t>
      </w:r>
      <w:r w:rsidRPr="00542BE5">
        <w:rPr>
          <w:color w:val="231F20"/>
          <w:spacing w:val="-12"/>
          <w:sz w:val="24"/>
          <w:szCs w:val="24"/>
        </w:rPr>
        <w:t xml:space="preserve"> </w:t>
      </w:r>
      <w:r w:rsidRPr="00542BE5">
        <w:rPr>
          <w:color w:val="231F20"/>
          <w:sz w:val="24"/>
          <w:szCs w:val="24"/>
        </w:rPr>
        <w:t xml:space="preserve">untuk diuretik, </w:t>
      </w:r>
      <w:r w:rsidRPr="00542BE5">
        <w:rPr>
          <w:color w:val="231F20"/>
          <w:sz w:val="24"/>
          <w:szCs w:val="24"/>
        </w:rPr>
        <w:lastRenderedPageBreak/>
        <w:t xml:space="preserve">bukti terbatas pada perbaikan gejala. </w:t>
      </w:r>
      <w:r w:rsidRPr="00542BE5">
        <w:rPr>
          <w:color w:val="231F20"/>
          <w:sz w:val="24"/>
          <w:szCs w:val="24"/>
          <w:vertAlign w:val="superscript"/>
        </w:rPr>
        <w:t>1</w:t>
      </w:r>
      <w:r w:rsidRPr="00542BE5">
        <w:rPr>
          <w:color w:val="231F20"/>
          <w:spacing w:val="-12"/>
          <w:sz w:val="24"/>
          <w:szCs w:val="24"/>
        </w:rPr>
        <w:t xml:space="preserve"> </w:t>
      </w:r>
      <w:r w:rsidRPr="00542BE5">
        <w:rPr>
          <w:color w:val="231F20"/>
          <w:sz w:val="24"/>
          <w:szCs w:val="24"/>
        </w:rPr>
        <w:t>CCB</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ditunjukkan</w:t>
      </w:r>
      <w:r w:rsidRPr="00542BE5">
        <w:rPr>
          <w:color w:val="231F20"/>
          <w:spacing w:val="-12"/>
          <w:sz w:val="24"/>
          <w:szCs w:val="24"/>
        </w:rPr>
        <w:t xml:space="preserve"> </w:t>
      </w:r>
      <w:r w:rsidRPr="00542BE5">
        <w:rPr>
          <w:color w:val="231F20"/>
          <w:sz w:val="24"/>
          <w:szCs w:val="24"/>
        </w:rPr>
        <w:t>pada</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kasus</w:t>
      </w:r>
      <w:r w:rsidRPr="00542BE5">
        <w:rPr>
          <w:color w:val="231F20"/>
          <w:spacing w:val="-12"/>
          <w:sz w:val="24"/>
          <w:szCs w:val="24"/>
        </w:rPr>
        <w:t xml:space="preserve"> </w:t>
      </w:r>
      <w:r w:rsidRPr="00542BE5">
        <w:rPr>
          <w:color w:val="231F20"/>
          <w:sz w:val="24"/>
          <w:szCs w:val="24"/>
        </w:rPr>
        <w:t>dari</w:t>
      </w:r>
      <w:r w:rsidRPr="00542BE5">
        <w:rPr>
          <w:color w:val="231F20"/>
          <w:spacing w:val="-11"/>
          <w:sz w:val="24"/>
          <w:szCs w:val="24"/>
        </w:rPr>
        <w:t xml:space="preserve"> </w:t>
      </w:r>
      <w:r w:rsidRPr="00542BE5">
        <w:rPr>
          <w:color w:val="231F20"/>
          <w:sz w:val="24"/>
          <w:szCs w:val="24"/>
        </w:rPr>
        <w:t>miskin</w:t>
      </w:r>
      <w:r w:rsidRPr="00542BE5">
        <w:rPr>
          <w:color w:val="231F20"/>
          <w:spacing w:val="-12"/>
          <w:sz w:val="24"/>
          <w:szCs w:val="24"/>
        </w:rPr>
        <w:t xml:space="preserve"> </w:t>
      </w:r>
      <w:r w:rsidRPr="00542BE5">
        <w:rPr>
          <w:color w:val="231F20"/>
          <w:sz w:val="24"/>
          <w:szCs w:val="24"/>
        </w:rPr>
        <w:t>BP</w:t>
      </w:r>
      <w:r w:rsidRPr="00542BE5">
        <w:rPr>
          <w:color w:val="231F20"/>
          <w:spacing w:val="-12"/>
          <w:sz w:val="24"/>
          <w:szCs w:val="24"/>
        </w:rPr>
        <w:t xml:space="preserve"> </w:t>
      </w:r>
      <w:r w:rsidRPr="00542BE5">
        <w:rPr>
          <w:color w:val="231F20"/>
          <w:sz w:val="24"/>
          <w:szCs w:val="24"/>
        </w:rPr>
        <w:t>kontrol.</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127"/>
        <w:contextualSpacing w:val="0"/>
        <w:jc w:val="both"/>
        <w:rPr>
          <w:sz w:val="24"/>
          <w:szCs w:val="24"/>
        </w:rPr>
      </w:pPr>
      <w:r w:rsidRPr="00542BE5">
        <w:rPr>
          <w:color w:val="231F20"/>
          <w:sz w:val="24"/>
          <w:szCs w:val="24"/>
        </w:rPr>
        <w:t>Angiotensin receptor-neprilysin inhibitor (ARNI; sacubitril-valsartan) diindikasikan untuk pengobatan HFrEF sebagai alternatif pengganti</w:t>
      </w:r>
      <w:r w:rsidRPr="00542BE5">
        <w:rPr>
          <w:color w:val="231F20"/>
          <w:spacing w:val="-6"/>
          <w:sz w:val="24"/>
          <w:szCs w:val="24"/>
        </w:rPr>
        <w:t xml:space="preserve"> </w:t>
      </w:r>
      <w:r w:rsidRPr="00542BE5">
        <w:rPr>
          <w:color w:val="231F20"/>
          <w:sz w:val="24"/>
          <w:szCs w:val="24"/>
        </w:rPr>
        <w:t>Penghambat ACE atau</w:t>
      </w:r>
      <w:r w:rsidRPr="00542BE5">
        <w:rPr>
          <w:color w:val="231F20"/>
          <w:spacing w:val="-6"/>
          <w:sz w:val="24"/>
          <w:szCs w:val="24"/>
        </w:rPr>
        <w:t xml:space="preserve"> </w:t>
      </w:r>
      <w:r w:rsidRPr="00542BE5">
        <w:rPr>
          <w:color w:val="231F20"/>
          <w:sz w:val="24"/>
          <w:szCs w:val="24"/>
        </w:rPr>
        <w:t>ARB juga pada hipertensi</w:t>
      </w:r>
      <w:r w:rsidRPr="00542BE5">
        <w:rPr>
          <w:color w:val="231F20"/>
          <w:spacing w:val="-9"/>
          <w:sz w:val="24"/>
          <w:szCs w:val="24"/>
        </w:rPr>
        <w:t xml:space="preserve"> </w:t>
      </w:r>
      <w:r w:rsidRPr="00542BE5">
        <w:rPr>
          <w:color w:val="231F20"/>
          <w:sz w:val="24"/>
          <w:szCs w:val="24"/>
        </w:rPr>
        <w:t>populasi.</w:t>
      </w:r>
      <w:r w:rsidRPr="00542BE5">
        <w:rPr>
          <w:color w:val="231F20"/>
          <w:spacing w:val="-12"/>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sama</w:t>
      </w:r>
      <w:r w:rsidRPr="00542BE5">
        <w:rPr>
          <w:color w:val="231F20"/>
          <w:spacing w:val="-9"/>
          <w:sz w:val="24"/>
          <w:szCs w:val="24"/>
        </w:rPr>
        <w:t xml:space="preserve"> </w:t>
      </w:r>
      <w:r w:rsidRPr="00542BE5">
        <w:rPr>
          <w:color w:val="231F20"/>
          <w:sz w:val="24"/>
          <w:szCs w:val="24"/>
        </w:rPr>
        <w:t>perlakuan</w:t>
      </w:r>
      <w:r w:rsidRPr="00542BE5">
        <w:rPr>
          <w:color w:val="231F20"/>
          <w:spacing w:val="-9"/>
          <w:sz w:val="24"/>
          <w:szCs w:val="24"/>
        </w:rPr>
        <w:t xml:space="preserve"> </w:t>
      </w:r>
      <w:r w:rsidRPr="00542BE5">
        <w:rPr>
          <w:color w:val="231F20"/>
          <w:sz w:val="24"/>
          <w:szCs w:val="24"/>
        </w:rPr>
        <w:t>strategi</w:t>
      </w:r>
      <w:r w:rsidRPr="00542BE5">
        <w:rPr>
          <w:color w:val="231F20"/>
          <w:spacing w:val="-9"/>
          <w:sz w:val="24"/>
          <w:szCs w:val="24"/>
        </w:rPr>
        <w:t xml:space="preserve"> </w:t>
      </w:r>
      <w:r w:rsidRPr="00542BE5">
        <w:rPr>
          <w:color w:val="231F20"/>
          <w:sz w:val="24"/>
          <w:szCs w:val="24"/>
        </w:rPr>
        <w:t xml:space="preserve">dapat diterapkan pada pasien dengan HFpEF meskipun strategi pengobatan optimalnya tidak diketahui. </w:t>
      </w:r>
      <w:r w:rsidRPr="00542BE5">
        <w:rPr>
          <w:color w:val="231F20"/>
          <w:sz w:val="24"/>
          <w:szCs w:val="24"/>
          <w:vertAlign w:val="superscript"/>
        </w:rPr>
        <w:t>91</w:t>
      </w:r>
    </w:p>
    <w:p w:rsidR="009811E6" w:rsidRPr="00542BE5" w:rsidRDefault="009811E6">
      <w:pPr>
        <w:pStyle w:val="Heading3"/>
        <w:spacing w:before="117"/>
        <w:rPr>
          <w:sz w:val="24"/>
          <w:szCs w:val="24"/>
        </w:rPr>
      </w:pPr>
      <w:r w:rsidRPr="00542BE5">
        <w:rPr>
          <w:color w:val="231F20"/>
          <w:sz w:val="24"/>
          <w:szCs w:val="24"/>
        </w:rPr>
        <w:t>Hipertensi</w:t>
      </w:r>
      <w:r w:rsidRPr="00542BE5">
        <w:rPr>
          <w:color w:val="231F20"/>
          <w:spacing w:val="-1"/>
          <w:sz w:val="24"/>
          <w:szCs w:val="24"/>
        </w:rPr>
        <w:t xml:space="preserve"> </w:t>
      </w:r>
      <w:r w:rsidRPr="00542BE5">
        <w:rPr>
          <w:color w:val="231F20"/>
          <w:sz w:val="24"/>
          <w:szCs w:val="24"/>
        </w:rPr>
        <w:t>Dan</w:t>
      </w:r>
      <w:r w:rsidRPr="00542BE5">
        <w:rPr>
          <w:color w:val="231F20"/>
          <w:spacing w:val="-1"/>
          <w:sz w:val="24"/>
          <w:szCs w:val="24"/>
        </w:rPr>
        <w:t xml:space="preserve"> </w:t>
      </w:r>
      <w:r w:rsidRPr="00542BE5">
        <w:rPr>
          <w:color w:val="231F20"/>
          <w:sz w:val="24"/>
          <w:szCs w:val="24"/>
        </w:rPr>
        <w:t>Ginjal Kronis</w:t>
      </w:r>
      <w:r w:rsidRPr="00542BE5">
        <w:rPr>
          <w:color w:val="231F20"/>
          <w:spacing w:val="-1"/>
          <w:sz w:val="24"/>
          <w:szCs w:val="24"/>
        </w:rPr>
        <w:t xml:space="preserve"> </w:t>
      </w:r>
      <w:r w:rsidRPr="00542BE5">
        <w:rPr>
          <w:color w:val="231F20"/>
          <w:sz w:val="24"/>
          <w:szCs w:val="24"/>
        </w:rPr>
        <w:t xml:space="preserve">Penyakit </w:t>
      </w:r>
      <w:r w:rsidRPr="00542BE5">
        <w:rPr>
          <w:color w:val="231F20"/>
          <w:spacing w:val="-2"/>
          <w:sz w:val="24"/>
          <w:szCs w:val="24"/>
        </w:rPr>
        <w:t>(CKD)</w:t>
      </w:r>
    </w:p>
    <w:p w:rsidR="009811E6" w:rsidRPr="00542BE5" w:rsidRDefault="009811E6" w:rsidP="009811E6">
      <w:pPr>
        <w:pStyle w:val="ListParagraph"/>
        <w:widowControl w:val="0"/>
        <w:numPr>
          <w:ilvl w:val="2"/>
          <w:numId w:val="69"/>
        </w:numPr>
        <w:tabs>
          <w:tab w:val="left" w:pos="539"/>
        </w:tabs>
        <w:autoSpaceDE w:val="0"/>
        <w:autoSpaceDN w:val="0"/>
        <w:spacing w:before="5" w:after="0" w:line="244" w:lineRule="auto"/>
        <w:ind w:right="128"/>
        <w:contextualSpacing w:val="0"/>
        <w:jc w:val="both"/>
        <w:rPr>
          <w:sz w:val="24"/>
          <w:szCs w:val="24"/>
        </w:rPr>
      </w:pPr>
      <w:r w:rsidRPr="00542BE5">
        <w:rPr>
          <w:color w:val="231F20"/>
          <w:sz w:val="24"/>
          <w:szCs w:val="24"/>
        </w:rPr>
        <w:t>Hipertensi</w:t>
      </w:r>
      <w:r w:rsidRPr="00542BE5">
        <w:rPr>
          <w:color w:val="231F20"/>
          <w:spacing w:val="-2"/>
          <w:sz w:val="24"/>
          <w:szCs w:val="24"/>
        </w:rPr>
        <w:t xml:space="preserve"> </w:t>
      </w:r>
      <w:r w:rsidRPr="00542BE5">
        <w:rPr>
          <w:color w:val="231F20"/>
          <w:sz w:val="24"/>
          <w:szCs w:val="24"/>
        </w:rPr>
        <w:t>adalah</w:t>
      </w:r>
      <w:r w:rsidRPr="00542BE5">
        <w:rPr>
          <w:color w:val="231F20"/>
          <w:spacing w:val="-2"/>
          <w:sz w:val="24"/>
          <w:szCs w:val="24"/>
        </w:rPr>
        <w:t xml:space="preserve"> </w:t>
      </w:r>
      <w:r w:rsidRPr="00542BE5">
        <w:rPr>
          <w:color w:val="231F20"/>
          <w:sz w:val="24"/>
          <w:szCs w:val="24"/>
        </w:rPr>
        <w:t>A</w:t>
      </w:r>
      <w:r w:rsidRPr="00542BE5">
        <w:rPr>
          <w:color w:val="231F20"/>
          <w:spacing w:val="-2"/>
          <w:sz w:val="24"/>
          <w:szCs w:val="24"/>
        </w:rPr>
        <w:t xml:space="preserve"> </w:t>
      </w:r>
      <w:r w:rsidRPr="00542BE5">
        <w:rPr>
          <w:color w:val="231F20"/>
          <w:sz w:val="24"/>
          <w:szCs w:val="24"/>
        </w:rPr>
        <w:t>besar</w:t>
      </w:r>
      <w:r w:rsidRPr="00542BE5">
        <w:rPr>
          <w:color w:val="231F20"/>
          <w:spacing w:val="-2"/>
          <w:sz w:val="24"/>
          <w:szCs w:val="24"/>
        </w:rPr>
        <w:t xml:space="preserve"> </w:t>
      </w:r>
      <w:r w:rsidRPr="00542BE5">
        <w:rPr>
          <w:color w:val="231F20"/>
          <w:sz w:val="24"/>
          <w:szCs w:val="24"/>
        </w:rPr>
        <w:t>mempertaruhkan</w:t>
      </w:r>
      <w:r w:rsidRPr="00542BE5">
        <w:rPr>
          <w:color w:val="231F20"/>
          <w:spacing w:val="-2"/>
          <w:sz w:val="24"/>
          <w:szCs w:val="24"/>
        </w:rPr>
        <w:t xml:space="preserve"> </w:t>
      </w:r>
      <w:r w:rsidRPr="00542BE5">
        <w:rPr>
          <w:color w:val="231F20"/>
          <w:sz w:val="24"/>
          <w:szCs w:val="24"/>
        </w:rPr>
        <w:t>faktor</w:t>
      </w:r>
      <w:r w:rsidRPr="00542BE5">
        <w:rPr>
          <w:color w:val="231F20"/>
          <w:spacing w:val="-2"/>
          <w:sz w:val="24"/>
          <w:szCs w:val="24"/>
        </w:rPr>
        <w:t xml:space="preserve"> </w:t>
      </w:r>
      <w:r w:rsidRPr="00542BE5">
        <w:rPr>
          <w:color w:val="231F20"/>
          <w:sz w:val="24"/>
          <w:szCs w:val="24"/>
        </w:rPr>
        <w:t>untuk</w:t>
      </w:r>
      <w:r w:rsidRPr="00542BE5">
        <w:rPr>
          <w:color w:val="231F20"/>
          <w:spacing w:val="-2"/>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pengembangan dan</w:t>
      </w:r>
      <w:r w:rsidRPr="00542BE5">
        <w:rPr>
          <w:color w:val="231F20"/>
          <w:spacing w:val="-7"/>
          <w:sz w:val="24"/>
          <w:szCs w:val="24"/>
        </w:rPr>
        <w:t xml:space="preserve"> </w:t>
      </w:r>
      <w:r w:rsidRPr="00542BE5">
        <w:rPr>
          <w:color w:val="231F20"/>
          <w:sz w:val="24"/>
          <w:szCs w:val="24"/>
        </w:rPr>
        <w:t>kemajuan</w:t>
      </w:r>
      <w:r w:rsidRPr="00542BE5">
        <w:rPr>
          <w:color w:val="231F20"/>
          <w:spacing w:val="-7"/>
          <w:sz w:val="24"/>
          <w:szCs w:val="24"/>
        </w:rPr>
        <w:t xml:space="preserve"> </w:t>
      </w:r>
      <w:r w:rsidRPr="00542BE5">
        <w:rPr>
          <w:color w:val="231F20"/>
          <w:sz w:val="24"/>
          <w:szCs w:val="24"/>
        </w:rPr>
        <w:t>dari</w:t>
      </w:r>
      <w:r w:rsidRPr="00542BE5">
        <w:rPr>
          <w:color w:val="231F20"/>
          <w:spacing w:val="-7"/>
          <w:sz w:val="24"/>
          <w:szCs w:val="24"/>
        </w:rPr>
        <w:t xml:space="preserve"> </w:t>
      </w:r>
      <w:r w:rsidRPr="00542BE5">
        <w:rPr>
          <w:color w:val="231F20"/>
          <w:sz w:val="24"/>
          <w:szCs w:val="24"/>
        </w:rPr>
        <w:t>albuminuria</w:t>
      </w:r>
      <w:r w:rsidRPr="00542BE5">
        <w:rPr>
          <w:color w:val="231F20"/>
          <w:spacing w:val="-7"/>
          <w:sz w:val="24"/>
          <w:szCs w:val="24"/>
        </w:rPr>
        <w:t xml:space="preserve"> </w:t>
      </w:r>
      <w:r w:rsidRPr="00542BE5">
        <w:rPr>
          <w:color w:val="231F20"/>
          <w:sz w:val="24"/>
          <w:szCs w:val="24"/>
        </w:rPr>
        <w:t>Dan</w:t>
      </w:r>
      <w:r w:rsidRPr="00542BE5">
        <w:rPr>
          <w:color w:val="231F20"/>
          <w:spacing w:val="-7"/>
          <w:sz w:val="24"/>
          <w:szCs w:val="24"/>
        </w:rPr>
        <w:t xml:space="preserve"> </w:t>
      </w:r>
      <w:r w:rsidRPr="00542BE5">
        <w:rPr>
          <w:color w:val="231F20"/>
          <w:sz w:val="24"/>
          <w:szCs w:val="24"/>
        </w:rPr>
        <w:t>setiap</w:t>
      </w:r>
      <w:r w:rsidRPr="00542BE5">
        <w:rPr>
          <w:color w:val="231F20"/>
          <w:spacing w:val="-7"/>
          <w:sz w:val="24"/>
          <w:szCs w:val="24"/>
        </w:rPr>
        <w:t xml:space="preserve"> </w:t>
      </w:r>
      <w:r w:rsidRPr="00542BE5">
        <w:rPr>
          <w:color w:val="231F20"/>
          <w:sz w:val="24"/>
          <w:szCs w:val="24"/>
        </w:rPr>
        <w:t>membentuk</w:t>
      </w:r>
      <w:r w:rsidRPr="00542BE5">
        <w:rPr>
          <w:color w:val="231F20"/>
          <w:spacing w:val="-7"/>
          <w:sz w:val="24"/>
          <w:szCs w:val="24"/>
        </w:rPr>
        <w:t xml:space="preserve"> </w:t>
      </w:r>
      <w:r w:rsidRPr="00542BE5">
        <w:rPr>
          <w:color w:val="231F20"/>
          <w:sz w:val="24"/>
          <w:szCs w:val="24"/>
        </w:rPr>
        <w:t>dari</w:t>
      </w:r>
      <w:r w:rsidRPr="00542BE5">
        <w:rPr>
          <w:color w:val="231F20"/>
          <w:spacing w:val="-7"/>
          <w:sz w:val="24"/>
          <w:szCs w:val="24"/>
        </w:rPr>
        <w:t xml:space="preserve"> </w:t>
      </w:r>
      <w:r w:rsidRPr="00542BE5">
        <w:rPr>
          <w:color w:val="231F20"/>
          <w:sz w:val="24"/>
          <w:szCs w:val="24"/>
        </w:rPr>
        <w:t xml:space="preserve">penyakit ginjal kronik. </w:t>
      </w:r>
      <w:r w:rsidRPr="00542BE5">
        <w:rPr>
          <w:color w:val="231F20"/>
          <w:sz w:val="24"/>
          <w:szCs w:val="24"/>
          <w:vertAlign w:val="superscript"/>
        </w:rPr>
        <w:t>92</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127"/>
        <w:contextualSpacing w:val="0"/>
        <w:jc w:val="both"/>
        <w:rPr>
          <w:sz w:val="24"/>
          <w:szCs w:val="24"/>
        </w:rPr>
      </w:pPr>
      <w:r w:rsidRPr="00542BE5">
        <w:rPr>
          <w:color w:val="231F20"/>
          <w:sz w:val="24"/>
          <w:szCs w:val="24"/>
        </w:rPr>
        <w:t xml:space="preserve">EGFR yang lebih rendah dikaitkan dengan hipertensi resisten, hipertensi terselubung, dan peningkatan </w:t>
      </w:r>
      <w:r w:rsidRPr="00542BE5">
        <w:rPr>
          <w:color w:val="231F20"/>
          <w:spacing w:val="-2"/>
          <w:sz w:val="24"/>
          <w:szCs w:val="24"/>
        </w:rPr>
        <w:t xml:space="preserve">nilai tekanan darah malam hari. </w:t>
      </w:r>
      <w:r w:rsidRPr="00542BE5">
        <w:rPr>
          <w:color w:val="231F20"/>
          <w:spacing w:val="-2"/>
          <w:sz w:val="24"/>
          <w:szCs w:val="24"/>
          <w:vertAlign w:val="superscript"/>
        </w:rPr>
        <w:t>92</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128"/>
        <w:contextualSpacing w:val="0"/>
        <w:jc w:val="both"/>
        <w:rPr>
          <w:sz w:val="24"/>
          <w:szCs w:val="24"/>
        </w:rPr>
      </w:pPr>
      <w:r w:rsidRPr="00542BE5">
        <w:rPr>
          <w:color w:val="231F20"/>
          <w:sz w:val="24"/>
          <w:szCs w:val="24"/>
        </w:rPr>
        <w:t>Efek penurunan tekanan darah pada fungsi ginjal (dan albuminuria)</w:t>
      </w:r>
      <w:r w:rsidRPr="00542BE5">
        <w:rPr>
          <w:color w:val="231F20"/>
          <w:spacing w:val="-11"/>
          <w:sz w:val="24"/>
          <w:szCs w:val="24"/>
        </w:rPr>
        <w:t xml:space="preserve"> </w:t>
      </w:r>
      <w:r w:rsidRPr="00542BE5">
        <w:rPr>
          <w:color w:val="231F20"/>
          <w:sz w:val="24"/>
          <w:szCs w:val="24"/>
        </w:rPr>
        <w:t>adalah</w:t>
      </w:r>
      <w:r w:rsidRPr="00542BE5">
        <w:rPr>
          <w:color w:val="231F20"/>
          <w:spacing w:val="-11"/>
          <w:sz w:val="24"/>
          <w:szCs w:val="24"/>
        </w:rPr>
        <w:t xml:space="preserve"> </w:t>
      </w:r>
      <w:r w:rsidRPr="00542BE5">
        <w:rPr>
          <w:color w:val="231F20"/>
          <w:sz w:val="24"/>
          <w:szCs w:val="24"/>
        </w:rPr>
        <w:t>dipisahkan</w:t>
      </w:r>
      <w:r w:rsidRPr="00542BE5">
        <w:rPr>
          <w:color w:val="231F20"/>
          <w:spacing w:val="-11"/>
          <w:sz w:val="24"/>
          <w:szCs w:val="24"/>
        </w:rPr>
        <w:t xml:space="preserve"> </w:t>
      </w:r>
      <w:r w:rsidRPr="00542BE5">
        <w:rPr>
          <w:color w:val="231F20"/>
          <w:sz w:val="24"/>
          <w:szCs w:val="24"/>
        </w:rPr>
        <w:t>dari</w:t>
      </w:r>
      <w:r w:rsidRPr="00542BE5">
        <w:rPr>
          <w:color w:val="231F20"/>
          <w:spacing w:val="-11"/>
          <w:sz w:val="24"/>
          <w:szCs w:val="24"/>
        </w:rPr>
        <w:t xml:space="preserve"> </w:t>
      </w:r>
      <w:r w:rsidRPr="00542BE5">
        <w:rPr>
          <w:color w:val="231F20"/>
          <w:sz w:val="24"/>
          <w:szCs w:val="24"/>
        </w:rPr>
        <w:t>kardiovaskular</w:t>
      </w:r>
      <w:r w:rsidRPr="00542BE5">
        <w:rPr>
          <w:color w:val="231F20"/>
          <w:spacing w:val="-11"/>
          <w:sz w:val="24"/>
          <w:szCs w:val="24"/>
        </w:rPr>
        <w:t xml:space="preserve"> </w:t>
      </w:r>
      <w:r w:rsidRPr="00542BE5">
        <w:rPr>
          <w:color w:val="231F20"/>
          <w:sz w:val="24"/>
          <w:szCs w:val="24"/>
        </w:rPr>
        <w:t xml:space="preserve">keuntungan. </w:t>
      </w:r>
      <w:r w:rsidRPr="00542BE5">
        <w:rPr>
          <w:color w:val="231F20"/>
          <w:position w:val="6"/>
          <w:sz w:val="24"/>
          <w:szCs w:val="24"/>
        </w:rPr>
        <w:t>1</w:t>
      </w:r>
    </w:p>
    <w:p w:rsidR="009811E6" w:rsidRPr="00542BE5" w:rsidRDefault="009811E6" w:rsidP="009811E6">
      <w:pPr>
        <w:pStyle w:val="ListParagraph"/>
        <w:widowControl w:val="0"/>
        <w:numPr>
          <w:ilvl w:val="2"/>
          <w:numId w:val="69"/>
        </w:numPr>
        <w:tabs>
          <w:tab w:val="left" w:pos="539"/>
        </w:tabs>
        <w:autoSpaceDE w:val="0"/>
        <w:autoSpaceDN w:val="0"/>
        <w:spacing w:after="0" w:line="232" w:lineRule="auto"/>
        <w:ind w:right="128"/>
        <w:contextualSpacing w:val="0"/>
        <w:jc w:val="both"/>
        <w:rPr>
          <w:sz w:val="24"/>
          <w:szCs w:val="24"/>
        </w:rPr>
      </w:pPr>
      <w:r w:rsidRPr="00542BE5">
        <w:rPr>
          <w:color w:val="231F20"/>
          <w:sz w:val="24"/>
          <w:szCs w:val="24"/>
        </w:rPr>
        <w:t>BP</w:t>
      </w:r>
      <w:r w:rsidRPr="00542BE5">
        <w:rPr>
          <w:color w:val="231F20"/>
          <w:spacing w:val="-10"/>
          <w:sz w:val="24"/>
          <w:szCs w:val="24"/>
        </w:rPr>
        <w:t xml:space="preserve"> </w:t>
      </w:r>
      <w:r w:rsidRPr="00542BE5">
        <w:rPr>
          <w:color w:val="231F20"/>
          <w:sz w:val="24"/>
          <w:szCs w:val="24"/>
        </w:rPr>
        <w:t>harus diturunkan jika ≥ 140/90 mm</w:t>
      </w:r>
      <w:r w:rsidRPr="00542BE5">
        <w:rPr>
          <w:color w:val="231F20"/>
          <w:spacing w:val="-12"/>
          <w:sz w:val="24"/>
          <w:szCs w:val="24"/>
        </w:rPr>
        <w:t xml:space="preserve"> </w:t>
      </w:r>
      <w:r w:rsidRPr="00542BE5">
        <w:rPr>
          <w:color w:val="231F20"/>
          <w:sz w:val="24"/>
          <w:szCs w:val="24"/>
        </w:rPr>
        <w:t>Hg dan diperlakukan sesuai target &lt;130/80 mm</w:t>
      </w:r>
      <w:r w:rsidRPr="00542BE5">
        <w:rPr>
          <w:color w:val="231F20"/>
          <w:spacing w:val="-21"/>
          <w:sz w:val="24"/>
          <w:szCs w:val="24"/>
        </w:rPr>
        <w:t xml:space="preserve"> </w:t>
      </w:r>
      <w:r w:rsidRPr="00542BE5">
        <w:rPr>
          <w:color w:val="231F20"/>
          <w:sz w:val="24"/>
          <w:szCs w:val="24"/>
        </w:rPr>
        <w:t xml:space="preserve">Hg (&lt;140/80 pada pasien lanjut usia). </w:t>
      </w:r>
      <w:r w:rsidRPr="00542BE5">
        <w:rPr>
          <w:color w:val="231F20"/>
          <w:position w:val="6"/>
          <w:sz w:val="24"/>
          <w:szCs w:val="24"/>
        </w:rPr>
        <w:t>1</w:t>
      </w:r>
    </w:p>
    <w:p w:rsidR="009811E6" w:rsidRPr="00542BE5" w:rsidRDefault="009811E6" w:rsidP="009811E6">
      <w:pPr>
        <w:pStyle w:val="ListParagraph"/>
        <w:widowControl w:val="0"/>
        <w:numPr>
          <w:ilvl w:val="2"/>
          <w:numId w:val="69"/>
        </w:numPr>
        <w:tabs>
          <w:tab w:val="left" w:pos="539"/>
        </w:tabs>
        <w:autoSpaceDE w:val="0"/>
        <w:autoSpaceDN w:val="0"/>
        <w:spacing w:before="6" w:after="0" w:line="244" w:lineRule="auto"/>
        <w:ind w:right="127"/>
        <w:contextualSpacing w:val="0"/>
        <w:jc w:val="both"/>
        <w:rPr>
          <w:sz w:val="24"/>
          <w:szCs w:val="24"/>
        </w:rPr>
      </w:pPr>
      <w:r w:rsidRPr="00542BE5">
        <w:rPr>
          <w:color w:val="231F20"/>
          <w:spacing w:val="-4"/>
          <w:sz w:val="24"/>
          <w:szCs w:val="24"/>
        </w:rPr>
        <w:t xml:space="preserve">Inhibitor RAS adalah obat lini pertama karena mengurangi </w:t>
      </w:r>
      <w:r w:rsidRPr="00542BE5">
        <w:rPr>
          <w:color w:val="231F20"/>
          <w:sz w:val="24"/>
          <w:szCs w:val="24"/>
        </w:rPr>
        <w:t>albuminuria</w:t>
      </w:r>
      <w:r w:rsidRPr="00542BE5">
        <w:rPr>
          <w:color w:val="231F20"/>
          <w:spacing w:val="-9"/>
          <w:sz w:val="24"/>
          <w:szCs w:val="24"/>
        </w:rPr>
        <w:t xml:space="preserve"> </w:t>
      </w:r>
      <w:r w:rsidRPr="00542BE5">
        <w:rPr>
          <w:color w:val="231F20"/>
          <w:sz w:val="24"/>
          <w:szCs w:val="24"/>
        </w:rPr>
        <w:t>di dalam</w:t>
      </w:r>
      <w:r w:rsidRPr="00542BE5">
        <w:rPr>
          <w:color w:val="231F20"/>
          <w:spacing w:val="-9"/>
          <w:sz w:val="24"/>
          <w:szCs w:val="24"/>
        </w:rPr>
        <w:t xml:space="preserve"> </w:t>
      </w:r>
      <w:r w:rsidRPr="00542BE5">
        <w:rPr>
          <w:color w:val="231F20"/>
          <w:sz w:val="24"/>
          <w:szCs w:val="24"/>
        </w:rPr>
        <w:t>tambahan</w:t>
      </w:r>
      <w:r w:rsidRPr="00542BE5">
        <w:rPr>
          <w:color w:val="231F20"/>
          <w:spacing w:val="-9"/>
          <w:sz w:val="24"/>
          <w:szCs w:val="24"/>
        </w:rPr>
        <w:t xml:space="preserve"> </w:t>
      </w:r>
      <w:r w:rsidRPr="00542BE5">
        <w:rPr>
          <w:color w:val="231F20"/>
          <w:sz w:val="24"/>
          <w:szCs w:val="24"/>
        </w:rPr>
        <w:t>ke</w:t>
      </w:r>
      <w:r w:rsidRPr="00542BE5">
        <w:rPr>
          <w:color w:val="231F20"/>
          <w:spacing w:val="-9"/>
          <w:sz w:val="24"/>
          <w:szCs w:val="24"/>
        </w:rPr>
        <w:t xml:space="preserve"> </w:t>
      </w:r>
      <w:r w:rsidRPr="00542BE5">
        <w:rPr>
          <w:color w:val="231F20"/>
          <w:sz w:val="24"/>
          <w:szCs w:val="24"/>
        </w:rPr>
        <w:t>BP</w:t>
      </w:r>
      <w:r w:rsidRPr="00542BE5">
        <w:rPr>
          <w:color w:val="231F20"/>
          <w:spacing w:val="-9"/>
          <w:sz w:val="24"/>
          <w:szCs w:val="24"/>
        </w:rPr>
        <w:t xml:space="preserve"> </w:t>
      </w:r>
      <w:r w:rsidRPr="00542BE5">
        <w:rPr>
          <w:color w:val="231F20"/>
          <w:sz w:val="24"/>
          <w:szCs w:val="24"/>
        </w:rPr>
        <w:t>kontrol.</w:t>
      </w:r>
      <w:r w:rsidRPr="00542BE5">
        <w:rPr>
          <w:color w:val="231F20"/>
          <w:spacing w:val="-9"/>
          <w:sz w:val="24"/>
          <w:szCs w:val="24"/>
        </w:rPr>
        <w:t xml:space="preserve"> </w:t>
      </w:r>
      <w:r w:rsidRPr="00542BE5">
        <w:rPr>
          <w:color w:val="231F20"/>
          <w:sz w:val="24"/>
          <w:szCs w:val="24"/>
        </w:rPr>
        <w:t>CCB</w:t>
      </w:r>
      <w:r w:rsidRPr="00542BE5">
        <w:rPr>
          <w:color w:val="231F20"/>
          <w:spacing w:val="-9"/>
          <w:sz w:val="24"/>
          <w:szCs w:val="24"/>
        </w:rPr>
        <w:t xml:space="preserve"> </w:t>
      </w:r>
      <w:r w:rsidRPr="00542BE5">
        <w:rPr>
          <w:color w:val="231F20"/>
          <w:sz w:val="24"/>
          <w:szCs w:val="24"/>
        </w:rPr>
        <w:t>Dan</w:t>
      </w:r>
      <w:r w:rsidRPr="00542BE5">
        <w:rPr>
          <w:color w:val="231F20"/>
          <w:spacing w:val="-9"/>
          <w:sz w:val="24"/>
          <w:szCs w:val="24"/>
        </w:rPr>
        <w:t xml:space="preserve"> </w:t>
      </w:r>
      <w:r w:rsidRPr="00542BE5">
        <w:rPr>
          <w:color w:val="231F20"/>
          <w:sz w:val="24"/>
          <w:szCs w:val="24"/>
        </w:rPr>
        <w:t xml:space="preserve">diuretik </w:t>
      </w:r>
      <w:r w:rsidRPr="00542BE5">
        <w:rPr>
          <w:color w:val="231F20"/>
          <w:spacing w:val="-4"/>
          <w:sz w:val="24"/>
          <w:szCs w:val="24"/>
        </w:rPr>
        <w:t>(loop-diuretik</w:t>
      </w:r>
      <w:r w:rsidRPr="00542BE5">
        <w:rPr>
          <w:color w:val="231F20"/>
          <w:spacing w:val="-16"/>
          <w:sz w:val="24"/>
          <w:szCs w:val="24"/>
        </w:rPr>
        <w:t xml:space="preserve"> </w:t>
      </w:r>
      <w:r w:rsidRPr="00542BE5">
        <w:rPr>
          <w:color w:val="231F20"/>
          <w:spacing w:val="-4"/>
          <w:sz w:val="24"/>
          <w:szCs w:val="24"/>
        </w:rPr>
        <w:t>jika</w:t>
      </w:r>
      <w:r w:rsidRPr="00542BE5">
        <w:rPr>
          <w:color w:val="231F20"/>
          <w:spacing w:val="-16"/>
          <w:sz w:val="24"/>
          <w:szCs w:val="24"/>
        </w:rPr>
        <w:t xml:space="preserve"> </w:t>
      </w:r>
      <w:r w:rsidRPr="00542BE5">
        <w:rPr>
          <w:color w:val="231F20"/>
          <w:spacing w:val="-4"/>
          <w:sz w:val="24"/>
          <w:szCs w:val="24"/>
        </w:rPr>
        <w:t>eGFR</w:t>
      </w:r>
      <w:r w:rsidRPr="00542BE5">
        <w:rPr>
          <w:color w:val="231F20"/>
          <w:spacing w:val="-16"/>
          <w:sz w:val="24"/>
          <w:szCs w:val="24"/>
        </w:rPr>
        <w:t xml:space="preserve"> </w:t>
      </w:r>
      <w:r w:rsidRPr="00542BE5">
        <w:rPr>
          <w:color w:val="231F20"/>
          <w:spacing w:val="-4"/>
          <w:sz w:val="24"/>
          <w:szCs w:val="24"/>
        </w:rPr>
        <w:t>&lt;30</w:t>
      </w:r>
      <w:r w:rsidRPr="00542BE5">
        <w:rPr>
          <w:color w:val="231F20"/>
          <w:spacing w:val="-16"/>
          <w:sz w:val="24"/>
          <w:szCs w:val="24"/>
        </w:rPr>
        <w:t xml:space="preserve"> </w:t>
      </w:r>
      <w:r w:rsidRPr="00542BE5">
        <w:rPr>
          <w:color w:val="231F20"/>
          <w:spacing w:val="-4"/>
          <w:sz w:val="24"/>
          <w:szCs w:val="24"/>
        </w:rPr>
        <w:t xml:space="preserve">ml/menit/1,73m </w:t>
      </w:r>
      <w:r w:rsidRPr="00542BE5">
        <w:rPr>
          <w:color w:val="231F20"/>
          <w:spacing w:val="-4"/>
          <w:sz w:val="24"/>
          <w:szCs w:val="24"/>
          <w:vertAlign w:val="superscript"/>
        </w:rPr>
        <w:t xml:space="preserve">2 </w:t>
      </w:r>
      <w:r w:rsidRPr="00542BE5">
        <w:rPr>
          <w:color w:val="231F20"/>
          <w:spacing w:val="-4"/>
          <w:sz w:val="24"/>
          <w:szCs w:val="24"/>
        </w:rPr>
        <w:t>)</w:t>
      </w:r>
      <w:r w:rsidRPr="00542BE5">
        <w:rPr>
          <w:color w:val="231F20"/>
          <w:spacing w:val="-17"/>
          <w:sz w:val="24"/>
          <w:szCs w:val="24"/>
        </w:rPr>
        <w:t xml:space="preserve"> </w:t>
      </w:r>
      <w:r w:rsidRPr="00542BE5">
        <w:rPr>
          <w:color w:val="231F20"/>
          <w:spacing w:val="-4"/>
          <w:sz w:val="24"/>
          <w:szCs w:val="24"/>
        </w:rPr>
        <w:t>Bisa</w:t>
      </w:r>
      <w:r w:rsidRPr="00542BE5">
        <w:rPr>
          <w:color w:val="231F20"/>
          <w:spacing w:val="-16"/>
          <w:sz w:val="24"/>
          <w:szCs w:val="24"/>
        </w:rPr>
        <w:t xml:space="preserve"> </w:t>
      </w:r>
      <w:r w:rsidRPr="00542BE5">
        <w:rPr>
          <w:color w:val="231F20"/>
          <w:spacing w:val="-4"/>
          <w:sz w:val="24"/>
          <w:szCs w:val="24"/>
        </w:rPr>
        <w:t>menjadi</w:t>
      </w:r>
      <w:r w:rsidRPr="00542BE5">
        <w:rPr>
          <w:color w:val="231F20"/>
          <w:spacing w:val="-16"/>
          <w:sz w:val="24"/>
          <w:szCs w:val="24"/>
        </w:rPr>
        <w:t xml:space="preserve"> </w:t>
      </w:r>
      <w:r w:rsidRPr="00542BE5">
        <w:rPr>
          <w:color w:val="231F20"/>
          <w:spacing w:val="-4"/>
          <w:sz w:val="24"/>
          <w:szCs w:val="24"/>
        </w:rPr>
        <w:t xml:space="preserve">ditambahkan. </w:t>
      </w:r>
      <w:r w:rsidRPr="00542BE5">
        <w:rPr>
          <w:color w:val="231F20"/>
          <w:spacing w:val="-4"/>
          <w:sz w:val="24"/>
          <w:szCs w:val="24"/>
          <w:vertAlign w:val="superscript"/>
        </w:rPr>
        <w:t>1</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127"/>
        <w:contextualSpacing w:val="0"/>
        <w:jc w:val="both"/>
        <w:rPr>
          <w:sz w:val="24"/>
          <w:szCs w:val="24"/>
        </w:rPr>
      </w:pPr>
      <w:r w:rsidRPr="00542BE5">
        <w:rPr>
          <w:color w:val="231F20"/>
          <w:sz w:val="24"/>
          <w:szCs w:val="24"/>
        </w:rPr>
        <w:t xml:space="preserve">eGFR, mikroalbuminuria dan elektrolit darah harus dipantau. </w:t>
      </w:r>
      <w:r w:rsidRPr="00542BE5">
        <w:rPr>
          <w:color w:val="231F20"/>
          <w:position w:val="6"/>
          <w:sz w:val="24"/>
          <w:szCs w:val="24"/>
        </w:rPr>
        <w:t>1</w:t>
      </w:r>
    </w:p>
    <w:p w:rsidR="009811E6" w:rsidRPr="00542BE5" w:rsidRDefault="009811E6">
      <w:pPr>
        <w:pStyle w:val="Heading3"/>
        <w:spacing w:before="124" w:line="232" w:lineRule="auto"/>
        <w:ind w:right="1775"/>
        <w:rPr>
          <w:sz w:val="24"/>
          <w:szCs w:val="24"/>
        </w:rPr>
      </w:pPr>
      <w:r w:rsidRPr="00542BE5">
        <w:rPr>
          <w:color w:val="231F20"/>
          <w:sz w:val="24"/>
          <w:szCs w:val="24"/>
        </w:rPr>
        <w:t>Hipertensi</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Kronis</w:t>
      </w:r>
      <w:r w:rsidRPr="00542BE5">
        <w:rPr>
          <w:color w:val="231F20"/>
          <w:spacing w:val="-12"/>
          <w:sz w:val="24"/>
          <w:szCs w:val="24"/>
        </w:rPr>
        <w:t xml:space="preserve"> </w:t>
      </w:r>
      <w:r w:rsidRPr="00542BE5">
        <w:rPr>
          <w:color w:val="231F20"/>
          <w:sz w:val="24"/>
          <w:szCs w:val="24"/>
        </w:rPr>
        <w:t>Penyakit Paru Obstruktif (PPOK)</w:t>
      </w:r>
    </w:p>
    <w:p w:rsidR="009811E6" w:rsidRPr="00542BE5" w:rsidRDefault="009811E6" w:rsidP="009811E6">
      <w:pPr>
        <w:pStyle w:val="ListParagraph"/>
        <w:widowControl w:val="0"/>
        <w:numPr>
          <w:ilvl w:val="2"/>
          <w:numId w:val="69"/>
        </w:numPr>
        <w:tabs>
          <w:tab w:val="left" w:pos="539"/>
        </w:tabs>
        <w:autoSpaceDE w:val="0"/>
        <w:autoSpaceDN w:val="0"/>
        <w:spacing w:before="6" w:after="0" w:line="244" w:lineRule="auto"/>
        <w:ind w:right="128"/>
        <w:contextualSpacing w:val="0"/>
        <w:jc w:val="both"/>
        <w:rPr>
          <w:sz w:val="24"/>
          <w:szCs w:val="24"/>
        </w:rPr>
      </w:pPr>
      <w:r w:rsidRPr="00542BE5">
        <w:rPr>
          <w:color w:val="231F20"/>
          <w:sz w:val="24"/>
          <w:szCs w:val="24"/>
        </w:rPr>
        <w:t>Hipertensi merupakan penyakit penyerta yang paling sering terjadi pada pasien PPOK.</w:t>
      </w:r>
    </w:p>
    <w:p w:rsidR="009811E6" w:rsidRPr="00542BE5" w:rsidRDefault="009811E6">
      <w:pPr>
        <w:spacing w:line="244" w:lineRule="auto"/>
        <w:jc w:val="both"/>
        <w:rPr>
          <w:sz w:val="24"/>
          <w:szCs w:val="24"/>
        </w:rPr>
        <w:sectPr w:rsidR="009811E6" w:rsidRPr="00542BE5">
          <w:type w:val="continuous"/>
          <w:pgSz w:w="11700" w:h="15660"/>
          <w:pgMar w:top="260" w:right="800" w:bottom="280" w:left="820" w:header="623" w:footer="0" w:gutter="0"/>
          <w:cols w:num="2" w:space="720" w:equalWidth="0">
            <w:col w:w="4831" w:space="329"/>
            <w:col w:w="4920"/>
          </w:cols>
        </w:sectPr>
      </w:pPr>
    </w:p>
    <w:p w:rsidR="009811E6" w:rsidRPr="00542BE5" w:rsidRDefault="009811E6">
      <w:pPr>
        <w:pStyle w:val="BodyText"/>
        <w:spacing w:before="111"/>
        <w:rPr>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rsidP="009811E6">
      <w:pPr>
        <w:pStyle w:val="ListParagraph"/>
        <w:widowControl w:val="0"/>
        <w:numPr>
          <w:ilvl w:val="2"/>
          <w:numId w:val="69"/>
        </w:numPr>
        <w:tabs>
          <w:tab w:val="left" w:pos="539"/>
        </w:tabs>
        <w:autoSpaceDE w:val="0"/>
        <w:autoSpaceDN w:val="0"/>
        <w:spacing w:before="98" w:after="0" w:line="240" w:lineRule="auto"/>
        <w:ind w:right="38"/>
        <w:contextualSpacing w:val="0"/>
        <w:jc w:val="both"/>
        <w:rPr>
          <w:sz w:val="24"/>
          <w:szCs w:val="24"/>
        </w:rPr>
      </w:pPr>
      <w:r w:rsidRPr="00542BE5">
        <w:rPr>
          <w:noProof/>
          <w:sz w:val="24"/>
          <w:szCs w:val="24"/>
          <w:lang w:val="en-US"/>
        </w:rPr>
        <w:lastRenderedPageBreak/>
        <mc:AlternateContent>
          <mc:Choice Requires="wps">
            <w:drawing>
              <wp:anchor distT="0" distB="0" distL="0" distR="0" simplePos="0" relativeHeight="251699200" behindDoc="0" locked="0" layoutInCell="1" allowOverlap="1" wp14:anchorId="70524DB4" wp14:editId="207BEC14">
                <wp:simplePos x="0" y="0"/>
                <wp:positionH relativeFrom="page">
                  <wp:posOffset>219323</wp:posOffset>
                </wp:positionH>
                <wp:positionV relativeFrom="page">
                  <wp:posOffset>5010150</wp:posOffset>
                </wp:positionV>
                <wp:extent cx="138430" cy="2494915"/>
                <wp:effectExtent l="0" t="0" r="0" b="0"/>
                <wp:wrapNone/>
                <wp:docPr id="10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06">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99" o:spid="_x0000_s1112" type="#_x0000_t202" style="position:absolute;left:0;text-align:left;margin-left:17.25pt;margin-top:394.5pt;width:10.9pt;height:196.45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ABDsPatAEAAFY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07">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BP</w:t>
      </w:r>
      <w:r w:rsidRPr="00542BE5">
        <w:rPr>
          <w:color w:val="231F20"/>
          <w:spacing w:val="40"/>
          <w:sz w:val="24"/>
          <w:szCs w:val="24"/>
        </w:rPr>
        <w:t xml:space="preserve"> </w:t>
      </w:r>
      <w:r w:rsidRPr="00542BE5">
        <w:rPr>
          <w:color w:val="231F20"/>
          <w:sz w:val="24"/>
          <w:szCs w:val="24"/>
        </w:rPr>
        <w:t>sebaiknya</w:t>
      </w:r>
      <w:r w:rsidRPr="00542BE5">
        <w:rPr>
          <w:color w:val="231F20"/>
          <w:spacing w:val="40"/>
          <w:sz w:val="24"/>
          <w:szCs w:val="24"/>
        </w:rPr>
        <w:t xml:space="preserve"> </w:t>
      </w:r>
      <w:r w:rsidRPr="00542BE5">
        <w:rPr>
          <w:color w:val="231F20"/>
          <w:sz w:val="24"/>
          <w:szCs w:val="24"/>
        </w:rPr>
        <w:t>menjadi</w:t>
      </w:r>
      <w:r w:rsidRPr="00542BE5">
        <w:rPr>
          <w:color w:val="231F20"/>
          <w:spacing w:val="40"/>
          <w:sz w:val="24"/>
          <w:szCs w:val="24"/>
        </w:rPr>
        <w:t xml:space="preserve"> </w:t>
      </w:r>
      <w:r w:rsidRPr="00542BE5">
        <w:rPr>
          <w:color w:val="231F20"/>
          <w:sz w:val="24"/>
          <w:szCs w:val="24"/>
        </w:rPr>
        <w:t>diturunkan</w:t>
      </w:r>
      <w:r w:rsidRPr="00542BE5">
        <w:rPr>
          <w:color w:val="231F20"/>
          <w:spacing w:val="40"/>
          <w:sz w:val="24"/>
          <w:szCs w:val="24"/>
        </w:rPr>
        <w:t xml:space="preserve"> </w:t>
      </w:r>
      <w:r w:rsidRPr="00542BE5">
        <w:rPr>
          <w:color w:val="231F20"/>
          <w:sz w:val="24"/>
          <w:szCs w:val="24"/>
        </w:rPr>
        <w:t>jika</w:t>
      </w:r>
      <w:r w:rsidRPr="00542BE5">
        <w:rPr>
          <w:color w:val="231F20"/>
          <w:spacing w:val="40"/>
          <w:sz w:val="24"/>
          <w:szCs w:val="24"/>
        </w:rPr>
        <w:t xml:space="preserve"> </w:t>
      </w:r>
      <w:r w:rsidRPr="00542BE5">
        <w:rPr>
          <w:color w:val="231F20"/>
          <w:sz w:val="24"/>
          <w:szCs w:val="24"/>
        </w:rPr>
        <w:t>≥ 140/90</w:t>
      </w:r>
      <w:r w:rsidRPr="00542BE5">
        <w:rPr>
          <w:color w:val="231F20"/>
          <w:spacing w:val="40"/>
          <w:sz w:val="24"/>
          <w:szCs w:val="24"/>
        </w:rPr>
        <w:t xml:space="preserve"> </w:t>
      </w:r>
      <w:r w:rsidRPr="00542BE5">
        <w:rPr>
          <w:color w:val="231F20"/>
          <w:sz w:val="24"/>
          <w:szCs w:val="24"/>
        </w:rPr>
        <w:t>mm</w:t>
      </w:r>
      <w:r w:rsidRPr="00542BE5">
        <w:rPr>
          <w:color w:val="231F20"/>
          <w:spacing w:val="-12"/>
          <w:sz w:val="24"/>
          <w:szCs w:val="24"/>
        </w:rPr>
        <w:t xml:space="preserve"> </w:t>
      </w:r>
      <w:r w:rsidRPr="00542BE5">
        <w:rPr>
          <w:color w:val="231F20"/>
          <w:sz w:val="24"/>
          <w:szCs w:val="24"/>
        </w:rPr>
        <w:t>HG</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diperlakukan dengan target &lt;130/80 mm</w:t>
      </w:r>
      <w:r w:rsidRPr="00542BE5">
        <w:rPr>
          <w:color w:val="231F20"/>
          <w:spacing w:val="-12"/>
          <w:sz w:val="24"/>
          <w:szCs w:val="24"/>
        </w:rPr>
        <w:t xml:space="preserve"> </w:t>
      </w:r>
      <w:r w:rsidRPr="00542BE5">
        <w:rPr>
          <w:color w:val="231F20"/>
          <w:sz w:val="24"/>
          <w:szCs w:val="24"/>
        </w:rPr>
        <w:t xml:space="preserve">Hg (&lt;140/80 pada </w:t>
      </w:r>
      <w:r w:rsidRPr="00542BE5">
        <w:rPr>
          <w:color w:val="231F20"/>
          <w:spacing w:val="-2"/>
          <w:sz w:val="24"/>
          <w:szCs w:val="24"/>
        </w:rPr>
        <w:t>pasien lanjut usia).</w:t>
      </w:r>
    </w:p>
    <w:p w:rsidR="009811E6" w:rsidRPr="00542BE5" w:rsidRDefault="009811E6" w:rsidP="009811E6">
      <w:pPr>
        <w:pStyle w:val="ListParagraph"/>
        <w:widowControl w:val="0"/>
        <w:numPr>
          <w:ilvl w:val="2"/>
          <w:numId w:val="69"/>
        </w:numPr>
        <w:tabs>
          <w:tab w:val="left" w:pos="538"/>
        </w:tabs>
        <w:autoSpaceDE w:val="0"/>
        <w:autoSpaceDN w:val="0"/>
        <w:spacing w:before="2" w:after="0" w:line="240" w:lineRule="auto"/>
        <w:ind w:left="538" w:hanging="239"/>
        <w:contextualSpacing w:val="0"/>
        <w:jc w:val="both"/>
        <w:rPr>
          <w:sz w:val="24"/>
          <w:szCs w:val="24"/>
        </w:rPr>
      </w:pPr>
      <w:r w:rsidRPr="00542BE5">
        <w:rPr>
          <w:color w:val="231F20"/>
          <w:sz w:val="24"/>
          <w:szCs w:val="24"/>
        </w:rPr>
        <w:t xml:space="preserve">Perubahan gaya hidup (berhenti merokok) adalah </w:t>
      </w:r>
      <w:r w:rsidRPr="00542BE5">
        <w:rPr>
          <w:color w:val="231F20"/>
          <w:spacing w:val="-2"/>
          <w:sz w:val="24"/>
          <w:szCs w:val="24"/>
        </w:rPr>
        <w:t xml:space="preserve">suatu keharusan. </w:t>
      </w:r>
      <w:r w:rsidRPr="00542BE5">
        <w:rPr>
          <w:color w:val="231F20"/>
          <w:spacing w:val="-2"/>
          <w:position w:val="6"/>
          <w:sz w:val="24"/>
          <w:szCs w:val="24"/>
        </w:rPr>
        <w:t>93</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41"/>
        <w:contextualSpacing w:val="0"/>
        <w:jc w:val="both"/>
        <w:rPr>
          <w:sz w:val="24"/>
          <w:szCs w:val="24"/>
        </w:rPr>
      </w:pPr>
      <w:r w:rsidRPr="00542BE5">
        <w:rPr>
          <w:color w:val="231F20"/>
          <w:sz w:val="24"/>
          <w:szCs w:val="24"/>
        </w:rPr>
        <w:t xml:space="preserve">Polusi lingkungan (udara) harus dipertimbangkan dan dihindari jika memungkinkan. </w:t>
      </w:r>
      <w:r w:rsidRPr="00542BE5">
        <w:rPr>
          <w:color w:val="231F20"/>
          <w:position w:val="6"/>
          <w:sz w:val="24"/>
          <w:szCs w:val="24"/>
        </w:rPr>
        <w:t>93</w:t>
      </w:r>
    </w:p>
    <w:p w:rsidR="009811E6" w:rsidRPr="00542BE5" w:rsidRDefault="009811E6" w:rsidP="009811E6">
      <w:pPr>
        <w:pStyle w:val="ListParagraph"/>
        <w:widowControl w:val="0"/>
        <w:numPr>
          <w:ilvl w:val="2"/>
          <w:numId w:val="69"/>
        </w:numPr>
        <w:tabs>
          <w:tab w:val="left" w:pos="539"/>
        </w:tabs>
        <w:autoSpaceDE w:val="0"/>
        <w:autoSpaceDN w:val="0"/>
        <w:spacing w:after="0" w:line="240" w:lineRule="auto"/>
        <w:ind w:right="41"/>
        <w:contextualSpacing w:val="0"/>
        <w:jc w:val="both"/>
        <w:rPr>
          <w:sz w:val="24"/>
          <w:szCs w:val="24"/>
        </w:rPr>
      </w:pPr>
      <w:r w:rsidRPr="00542BE5">
        <w:rPr>
          <w:color w:val="231F20"/>
          <w:sz w:val="24"/>
          <w:szCs w:val="24"/>
        </w:rPr>
        <w:t xml:space="preserve">Strategi pengobatan harus mencakup penghambat reseptor angiotensin AT </w:t>
      </w:r>
      <w:r w:rsidRPr="00542BE5">
        <w:rPr>
          <w:color w:val="231F20"/>
          <w:sz w:val="24"/>
          <w:szCs w:val="24"/>
          <w:vertAlign w:val="subscript"/>
        </w:rPr>
        <w:t xml:space="preserve">1 </w:t>
      </w:r>
      <w:r w:rsidRPr="00542BE5">
        <w:rPr>
          <w:color w:val="231F20"/>
          <w:sz w:val="24"/>
          <w:szCs w:val="24"/>
        </w:rPr>
        <w:t xml:space="preserve">(ARB) dan CCB dan/atau diuretik, sedangkan penghambat beta ( selektif reseptor ß </w:t>
      </w:r>
      <w:r w:rsidRPr="00542BE5">
        <w:rPr>
          <w:color w:val="231F20"/>
          <w:sz w:val="24"/>
          <w:szCs w:val="24"/>
          <w:vertAlign w:val="subscript"/>
        </w:rPr>
        <w:t xml:space="preserve">1 </w:t>
      </w:r>
      <w:r w:rsidRPr="00542BE5">
        <w:rPr>
          <w:color w:val="231F20"/>
          <w:sz w:val="24"/>
          <w:szCs w:val="24"/>
        </w:rPr>
        <w:t>) dapat digunakan pada pasien tertentu (misalnya, CAD, HF).</w:t>
      </w:r>
    </w:p>
    <w:p w:rsidR="009811E6" w:rsidRPr="00542BE5" w:rsidRDefault="009811E6" w:rsidP="009811E6">
      <w:pPr>
        <w:pStyle w:val="ListParagraph"/>
        <w:widowControl w:val="0"/>
        <w:numPr>
          <w:ilvl w:val="2"/>
          <w:numId w:val="69"/>
        </w:numPr>
        <w:tabs>
          <w:tab w:val="left" w:pos="539"/>
        </w:tabs>
        <w:autoSpaceDE w:val="0"/>
        <w:autoSpaceDN w:val="0"/>
        <w:spacing w:before="2" w:after="0" w:line="244" w:lineRule="auto"/>
        <w:ind w:right="41"/>
        <w:contextualSpacing w:val="0"/>
        <w:jc w:val="both"/>
        <w:rPr>
          <w:sz w:val="24"/>
          <w:szCs w:val="24"/>
        </w:rPr>
      </w:pPr>
      <w:r w:rsidRPr="00542BE5">
        <w:rPr>
          <w:color w:val="231F20"/>
          <w:sz w:val="24"/>
          <w:szCs w:val="24"/>
        </w:rPr>
        <w:t>Faktor risiko kardiovaskular tambahan harus dikelola sesuai dengan profil risiko kardiovaskular.</w:t>
      </w:r>
    </w:p>
    <w:p w:rsidR="009811E6" w:rsidRPr="00542BE5" w:rsidRDefault="009811E6">
      <w:pPr>
        <w:pStyle w:val="Heading3"/>
        <w:spacing w:before="119"/>
        <w:ind w:left="109"/>
        <w:rPr>
          <w:sz w:val="24"/>
          <w:szCs w:val="24"/>
        </w:rPr>
      </w:pPr>
      <w:r w:rsidRPr="00542BE5">
        <w:rPr>
          <w:color w:val="231F20"/>
          <w:spacing w:val="-2"/>
          <w:sz w:val="24"/>
          <w:szCs w:val="24"/>
        </w:rPr>
        <w:t>HIV/AIDS</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41"/>
        <w:contextualSpacing w:val="0"/>
        <w:rPr>
          <w:sz w:val="24"/>
          <w:szCs w:val="24"/>
        </w:rPr>
      </w:pPr>
      <w:r w:rsidRPr="00542BE5">
        <w:rPr>
          <w:color w:val="231F20"/>
          <w:sz w:val="24"/>
          <w:szCs w:val="24"/>
        </w:rPr>
        <w:t xml:space="preserve">Orang yang hidup dengan HIV mempunyai </w:t>
      </w:r>
      <w:r w:rsidRPr="00542BE5">
        <w:rPr>
          <w:color w:val="231F20"/>
          <w:spacing w:val="-2"/>
          <w:sz w:val="24"/>
          <w:szCs w:val="24"/>
        </w:rPr>
        <w:t xml:space="preserve">risiko kardiovaskular yang lebih tinggi. </w:t>
      </w:r>
      <w:r w:rsidRPr="00542BE5">
        <w:rPr>
          <w:color w:val="231F20"/>
          <w:spacing w:val="-2"/>
          <w:sz w:val="24"/>
          <w:szCs w:val="24"/>
          <w:vertAlign w:val="superscript"/>
        </w:rPr>
        <w:t>40</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41"/>
        <w:contextualSpacing w:val="0"/>
        <w:rPr>
          <w:sz w:val="24"/>
          <w:szCs w:val="24"/>
        </w:rPr>
      </w:pPr>
      <w:r w:rsidRPr="00542BE5">
        <w:rPr>
          <w:color w:val="231F20"/>
          <w:sz w:val="24"/>
          <w:szCs w:val="24"/>
        </w:rPr>
        <w:t>Mungkin terdapat interaksi obat dengan CCB pada sebagian besar terapi antiretroviral.</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41"/>
        <w:contextualSpacing w:val="0"/>
        <w:rPr>
          <w:sz w:val="24"/>
          <w:szCs w:val="24"/>
        </w:rPr>
      </w:pPr>
      <w:r w:rsidRPr="00542BE5">
        <w:rPr>
          <w:color w:val="231F20"/>
          <w:sz w:val="24"/>
          <w:szCs w:val="24"/>
        </w:rPr>
        <w:t>Penatalaksanaan hipertensi harus serupa dengan populasi hipertensi pada umumnya.</w:t>
      </w:r>
    </w:p>
    <w:p w:rsidR="009811E6" w:rsidRPr="00542BE5" w:rsidRDefault="009811E6">
      <w:pPr>
        <w:pStyle w:val="Heading3"/>
        <w:spacing w:before="118"/>
        <w:rPr>
          <w:sz w:val="24"/>
          <w:szCs w:val="24"/>
        </w:rPr>
      </w:pPr>
      <w:r w:rsidRPr="00542BE5">
        <w:rPr>
          <w:color w:val="231F20"/>
          <w:sz w:val="24"/>
          <w:szCs w:val="24"/>
        </w:rPr>
        <w:t xml:space="preserve">Penatalaksanaan </w:t>
      </w:r>
      <w:r w:rsidRPr="00542BE5">
        <w:rPr>
          <w:color w:val="231F20"/>
          <w:spacing w:val="-2"/>
          <w:sz w:val="24"/>
          <w:szCs w:val="24"/>
        </w:rPr>
        <w:t>Penyakit Komorbid</w:t>
      </w:r>
    </w:p>
    <w:p w:rsidR="009811E6" w:rsidRPr="00542BE5" w:rsidRDefault="009811E6">
      <w:pPr>
        <w:pStyle w:val="BodyText"/>
        <w:ind w:left="110" w:right="-15"/>
        <w:rPr>
          <w:sz w:val="24"/>
          <w:szCs w:val="24"/>
        </w:rPr>
      </w:pPr>
      <w:r w:rsidRPr="00542BE5">
        <w:rPr>
          <w:noProof/>
          <w:sz w:val="24"/>
          <w:szCs w:val="24"/>
          <w:lang w:val="en-US"/>
        </w:rPr>
        <mc:AlternateContent>
          <mc:Choice Requires="wpg">
            <w:drawing>
              <wp:inline distT="0" distB="0" distL="0" distR="0" wp14:anchorId="4D1C6E24" wp14:editId="56BA41BB">
                <wp:extent cx="2971800" cy="2827655"/>
                <wp:effectExtent l="0" t="0" r="0" b="1269"/>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2827655"/>
                          <a:chOff x="0" y="0"/>
                          <a:chExt cx="2971800" cy="2827655"/>
                        </a:xfrm>
                      </wpg:grpSpPr>
                      <wps:wsp>
                        <wps:cNvPr id="103" name="Graphic 101"/>
                        <wps:cNvSpPr/>
                        <wps:spPr>
                          <a:xfrm>
                            <a:off x="5" y="11682"/>
                            <a:ext cx="603250" cy="90170"/>
                          </a:xfrm>
                          <a:custGeom>
                            <a:avLst/>
                            <a:gdLst/>
                            <a:ahLst/>
                            <a:cxnLst/>
                            <a:rect l="l" t="t" r="r" b="b"/>
                            <a:pathLst>
                              <a:path w="603250" h="90170">
                                <a:moveTo>
                                  <a:pt x="557784" y="0"/>
                                </a:moveTo>
                                <a:lnTo>
                                  <a:pt x="44450" y="0"/>
                                </a:lnTo>
                                <a:lnTo>
                                  <a:pt x="27292" y="3810"/>
                                </a:lnTo>
                                <a:lnTo>
                                  <a:pt x="12700" y="13322"/>
                                </a:lnTo>
                                <a:lnTo>
                                  <a:pt x="3162" y="27825"/>
                                </a:lnTo>
                                <a:lnTo>
                                  <a:pt x="0" y="44958"/>
                                </a:lnTo>
                                <a:lnTo>
                                  <a:pt x="3162" y="62725"/>
                                </a:lnTo>
                                <a:lnTo>
                                  <a:pt x="12700" y="76568"/>
                                </a:lnTo>
                                <a:lnTo>
                                  <a:pt x="27292" y="86741"/>
                                </a:lnTo>
                                <a:lnTo>
                                  <a:pt x="44450" y="89916"/>
                                </a:lnTo>
                                <a:lnTo>
                                  <a:pt x="557784" y="89916"/>
                                </a:lnTo>
                                <a:lnTo>
                                  <a:pt x="574916" y="86741"/>
                                </a:lnTo>
                                <a:lnTo>
                                  <a:pt x="589521" y="76568"/>
                                </a:lnTo>
                                <a:lnTo>
                                  <a:pt x="599059" y="62725"/>
                                </a:lnTo>
                                <a:lnTo>
                                  <a:pt x="602869" y="44958"/>
                                </a:lnTo>
                                <a:lnTo>
                                  <a:pt x="599059" y="27825"/>
                                </a:lnTo>
                                <a:lnTo>
                                  <a:pt x="589521" y="13322"/>
                                </a:lnTo>
                                <a:lnTo>
                                  <a:pt x="574916" y="3810"/>
                                </a:lnTo>
                                <a:lnTo>
                                  <a:pt x="557784" y="0"/>
                                </a:lnTo>
                                <a:close/>
                              </a:path>
                            </a:pathLst>
                          </a:custGeom>
                          <a:solidFill>
                            <a:srgbClr val="1CA64A"/>
                          </a:solidFill>
                        </wps:spPr>
                        <wps:bodyPr wrap="square" lIns="0" tIns="0" rIns="0" bIns="0" rtlCol="0">
                          <a:prstTxWarp prst="textNoShape">
                            <a:avLst/>
                          </a:prstTxWarp>
                          <a:noAutofit/>
                        </wps:bodyPr>
                      </wps:wsp>
                      <wps:wsp>
                        <wps:cNvPr id="104" name="Graphic 102"/>
                        <wps:cNvSpPr/>
                        <wps:spPr>
                          <a:xfrm>
                            <a:off x="53359" y="29970"/>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4"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5"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5"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5" y="10033"/>
                                </a:lnTo>
                                <a:lnTo>
                                  <a:pt x="34925" y="635"/>
                                </a:lnTo>
                                <a:close/>
                              </a:path>
                            </a:pathLst>
                          </a:custGeom>
                          <a:solidFill>
                            <a:srgbClr val="FFFFFF"/>
                          </a:solidFill>
                        </wps:spPr>
                        <wps:bodyPr wrap="square" lIns="0" tIns="0" rIns="0" bIns="0" rtlCol="0">
                          <a:prstTxWarp prst="textNoShape">
                            <a:avLst/>
                          </a:prstTxWarp>
                          <a:noAutofit/>
                        </wps:bodyPr>
                      </wps:wsp>
                      <wps:wsp>
                        <wps:cNvPr id="105" name="Graphic 103"/>
                        <wps:cNvSpPr/>
                        <wps:spPr>
                          <a:xfrm>
                            <a:off x="633025" y="11682"/>
                            <a:ext cx="515620" cy="90170"/>
                          </a:xfrm>
                          <a:custGeom>
                            <a:avLst/>
                            <a:gdLst/>
                            <a:ahLst/>
                            <a:cxnLst/>
                            <a:rect l="l" t="t" r="r" b="b"/>
                            <a:pathLst>
                              <a:path w="515620" h="90170">
                                <a:moveTo>
                                  <a:pt x="470166" y="0"/>
                                </a:moveTo>
                                <a:lnTo>
                                  <a:pt x="44983" y="0"/>
                                </a:lnTo>
                                <a:lnTo>
                                  <a:pt x="27876" y="3810"/>
                                </a:lnTo>
                                <a:lnTo>
                                  <a:pt x="13309" y="13322"/>
                                </a:lnTo>
                                <a:lnTo>
                                  <a:pt x="3797" y="27800"/>
                                </a:lnTo>
                                <a:lnTo>
                                  <a:pt x="0" y="44958"/>
                                </a:lnTo>
                                <a:lnTo>
                                  <a:pt x="3797" y="62725"/>
                                </a:lnTo>
                                <a:lnTo>
                                  <a:pt x="13309" y="76568"/>
                                </a:lnTo>
                                <a:lnTo>
                                  <a:pt x="27876" y="86741"/>
                                </a:lnTo>
                                <a:lnTo>
                                  <a:pt x="44983" y="89916"/>
                                </a:lnTo>
                                <a:lnTo>
                                  <a:pt x="470166" y="89916"/>
                                </a:lnTo>
                                <a:lnTo>
                                  <a:pt x="487819" y="86741"/>
                                </a:lnTo>
                                <a:lnTo>
                                  <a:pt x="501777" y="76568"/>
                                </a:lnTo>
                                <a:lnTo>
                                  <a:pt x="511302" y="62725"/>
                                </a:lnTo>
                                <a:lnTo>
                                  <a:pt x="515112" y="44958"/>
                                </a:lnTo>
                                <a:lnTo>
                                  <a:pt x="511302" y="27800"/>
                                </a:lnTo>
                                <a:lnTo>
                                  <a:pt x="501777" y="13322"/>
                                </a:lnTo>
                                <a:lnTo>
                                  <a:pt x="487819" y="3810"/>
                                </a:lnTo>
                                <a:lnTo>
                                  <a:pt x="470166" y="0"/>
                                </a:lnTo>
                                <a:close/>
                              </a:path>
                            </a:pathLst>
                          </a:custGeom>
                          <a:solidFill>
                            <a:srgbClr val="2682C5"/>
                          </a:solidFill>
                        </wps:spPr>
                        <wps:bodyPr wrap="square" lIns="0" tIns="0" rIns="0" bIns="0" rtlCol="0">
                          <a:prstTxWarp prst="textNoShape">
                            <a:avLst/>
                          </a:prstTxWarp>
                          <a:noAutofit/>
                        </wps:bodyPr>
                      </wps:wsp>
                      <wps:wsp>
                        <wps:cNvPr id="106" name="Graphic 104"/>
                        <wps:cNvSpPr/>
                        <wps:spPr>
                          <a:xfrm>
                            <a:off x="683901" y="29958"/>
                            <a:ext cx="404495" cy="55244"/>
                          </a:xfrm>
                          <a:custGeom>
                            <a:avLst/>
                            <a:gdLst/>
                            <a:ahLst/>
                            <a:cxnLst/>
                            <a:rect l="l" t="t" r="r" b="b"/>
                            <a:pathLst>
                              <a:path w="404495" h="55244">
                                <a:moveTo>
                                  <a:pt x="382700" y="635"/>
                                </a:moveTo>
                                <a:lnTo>
                                  <a:pt x="370000" y="635"/>
                                </a:lnTo>
                                <a:lnTo>
                                  <a:pt x="370000" y="54241"/>
                                </a:lnTo>
                                <a:lnTo>
                                  <a:pt x="404163" y="54241"/>
                                </a:lnTo>
                                <a:lnTo>
                                  <a:pt x="404163" y="44831"/>
                                </a:lnTo>
                                <a:lnTo>
                                  <a:pt x="382700" y="44831"/>
                                </a:lnTo>
                                <a:lnTo>
                                  <a:pt x="382700" y="635"/>
                                </a:lnTo>
                                <a:close/>
                              </a:path>
                              <a:path w="404495" h="55244">
                                <a:moveTo>
                                  <a:pt x="333919" y="635"/>
                                </a:moveTo>
                                <a:lnTo>
                                  <a:pt x="318184" y="635"/>
                                </a:lnTo>
                                <a:lnTo>
                                  <a:pt x="300416" y="54241"/>
                                </a:lnTo>
                                <a:lnTo>
                                  <a:pt x="311834" y="54241"/>
                                </a:lnTo>
                                <a:lnTo>
                                  <a:pt x="315656" y="42278"/>
                                </a:lnTo>
                                <a:lnTo>
                                  <a:pt x="347279" y="42278"/>
                                </a:lnTo>
                                <a:lnTo>
                                  <a:pt x="344727" y="33401"/>
                                </a:lnTo>
                                <a:lnTo>
                                  <a:pt x="318184" y="33401"/>
                                </a:lnTo>
                                <a:lnTo>
                                  <a:pt x="325181" y="10668"/>
                                </a:lnTo>
                                <a:lnTo>
                                  <a:pt x="337094" y="10668"/>
                                </a:lnTo>
                                <a:lnTo>
                                  <a:pt x="333919" y="635"/>
                                </a:lnTo>
                                <a:close/>
                              </a:path>
                              <a:path w="404495" h="55244">
                                <a:moveTo>
                                  <a:pt x="347279" y="42278"/>
                                </a:moveTo>
                                <a:lnTo>
                                  <a:pt x="335202" y="42278"/>
                                </a:lnTo>
                                <a:lnTo>
                                  <a:pt x="338377" y="54241"/>
                                </a:lnTo>
                                <a:lnTo>
                                  <a:pt x="351077" y="54241"/>
                                </a:lnTo>
                                <a:lnTo>
                                  <a:pt x="347279" y="42278"/>
                                </a:lnTo>
                                <a:close/>
                              </a:path>
                              <a:path w="404495" h="55244">
                                <a:moveTo>
                                  <a:pt x="337094" y="10668"/>
                                </a:moveTo>
                                <a:lnTo>
                                  <a:pt x="325181" y="10668"/>
                                </a:lnTo>
                                <a:lnTo>
                                  <a:pt x="332674" y="33401"/>
                                </a:lnTo>
                                <a:lnTo>
                                  <a:pt x="344727" y="33401"/>
                                </a:lnTo>
                                <a:lnTo>
                                  <a:pt x="337094" y="10668"/>
                                </a:lnTo>
                                <a:close/>
                              </a:path>
                              <a:path w="404495" h="55244">
                                <a:moveTo>
                                  <a:pt x="240968" y="635"/>
                                </a:moveTo>
                                <a:lnTo>
                                  <a:pt x="225232" y="635"/>
                                </a:lnTo>
                                <a:lnTo>
                                  <a:pt x="225232" y="54241"/>
                                </a:lnTo>
                                <a:lnTo>
                                  <a:pt x="235888" y="54241"/>
                                </a:lnTo>
                                <a:lnTo>
                                  <a:pt x="235888" y="16383"/>
                                </a:lnTo>
                                <a:lnTo>
                                  <a:pt x="247318" y="16383"/>
                                </a:lnTo>
                                <a:lnTo>
                                  <a:pt x="240968" y="635"/>
                                </a:lnTo>
                                <a:close/>
                              </a:path>
                              <a:path w="404495" h="55244">
                                <a:moveTo>
                                  <a:pt x="247318" y="16383"/>
                                </a:moveTo>
                                <a:lnTo>
                                  <a:pt x="235888" y="16383"/>
                                </a:lnTo>
                                <a:lnTo>
                                  <a:pt x="251140" y="54241"/>
                                </a:lnTo>
                                <a:lnTo>
                                  <a:pt x="254943" y="54229"/>
                                </a:lnTo>
                                <a:lnTo>
                                  <a:pt x="262570" y="34036"/>
                                </a:lnTo>
                                <a:lnTo>
                                  <a:pt x="253668" y="34036"/>
                                </a:lnTo>
                                <a:lnTo>
                                  <a:pt x="247318" y="16383"/>
                                </a:lnTo>
                                <a:close/>
                              </a:path>
                              <a:path w="404495" h="55244">
                                <a:moveTo>
                                  <a:pt x="281481" y="16383"/>
                                </a:moveTo>
                                <a:lnTo>
                                  <a:pt x="269416" y="16383"/>
                                </a:lnTo>
                                <a:lnTo>
                                  <a:pt x="269403" y="54229"/>
                                </a:lnTo>
                                <a:lnTo>
                                  <a:pt x="281481" y="54229"/>
                                </a:lnTo>
                                <a:lnTo>
                                  <a:pt x="281481" y="16383"/>
                                </a:lnTo>
                                <a:close/>
                              </a:path>
                              <a:path w="404495" h="55244">
                                <a:moveTo>
                                  <a:pt x="281481" y="635"/>
                                </a:moveTo>
                                <a:lnTo>
                                  <a:pt x="265606" y="635"/>
                                </a:lnTo>
                                <a:lnTo>
                                  <a:pt x="253668" y="34036"/>
                                </a:lnTo>
                                <a:lnTo>
                                  <a:pt x="262570" y="34036"/>
                                </a:lnTo>
                                <a:lnTo>
                                  <a:pt x="269403" y="16415"/>
                                </a:lnTo>
                                <a:lnTo>
                                  <a:pt x="281481" y="16383"/>
                                </a:lnTo>
                                <a:lnTo>
                                  <a:pt x="281481" y="635"/>
                                </a:lnTo>
                                <a:close/>
                              </a:path>
                              <a:path w="404495" h="55244">
                                <a:moveTo>
                                  <a:pt x="201852" y="635"/>
                                </a:moveTo>
                                <a:lnTo>
                                  <a:pt x="189787" y="635"/>
                                </a:lnTo>
                                <a:lnTo>
                                  <a:pt x="189787" y="54229"/>
                                </a:lnTo>
                                <a:lnTo>
                                  <a:pt x="201852" y="54229"/>
                                </a:lnTo>
                                <a:lnTo>
                                  <a:pt x="201852" y="635"/>
                                </a:lnTo>
                                <a:close/>
                              </a:path>
                              <a:path w="404495" h="55244">
                                <a:moveTo>
                                  <a:pt x="155624" y="10033"/>
                                </a:moveTo>
                                <a:lnTo>
                                  <a:pt x="143559" y="10033"/>
                                </a:lnTo>
                                <a:lnTo>
                                  <a:pt x="143559" y="54229"/>
                                </a:lnTo>
                                <a:lnTo>
                                  <a:pt x="155624" y="54229"/>
                                </a:lnTo>
                                <a:lnTo>
                                  <a:pt x="155624" y="10033"/>
                                </a:lnTo>
                                <a:close/>
                              </a:path>
                              <a:path w="404495" h="55244">
                                <a:moveTo>
                                  <a:pt x="170241" y="635"/>
                                </a:moveTo>
                                <a:lnTo>
                                  <a:pt x="129068" y="635"/>
                                </a:lnTo>
                                <a:lnTo>
                                  <a:pt x="129068" y="10033"/>
                                </a:lnTo>
                                <a:lnTo>
                                  <a:pt x="170241" y="10033"/>
                                </a:lnTo>
                                <a:lnTo>
                                  <a:pt x="170241" y="635"/>
                                </a:lnTo>
                                <a:close/>
                              </a:path>
                              <a:path w="404495" h="55244">
                                <a:moveTo>
                                  <a:pt x="93013" y="635"/>
                                </a:moveTo>
                                <a:lnTo>
                                  <a:pt x="74687" y="635"/>
                                </a:lnTo>
                                <a:lnTo>
                                  <a:pt x="74687" y="54241"/>
                                </a:lnTo>
                                <a:lnTo>
                                  <a:pt x="86688" y="54241"/>
                                </a:lnTo>
                                <a:lnTo>
                                  <a:pt x="86688" y="34683"/>
                                </a:lnTo>
                                <a:lnTo>
                                  <a:pt x="93648" y="34683"/>
                                </a:lnTo>
                                <a:lnTo>
                                  <a:pt x="101865" y="33401"/>
                                </a:lnTo>
                                <a:lnTo>
                                  <a:pt x="108189" y="30861"/>
                                </a:lnTo>
                                <a:lnTo>
                                  <a:pt x="111352" y="26543"/>
                                </a:lnTo>
                                <a:lnTo>
                                  <a:pt x="86688" y="26543"/>
                                </a:lnTo>
                                <a:lnTo>
                                  <a:pt x="86688" y="10033"/>
                                </a:lnTo>
                                <a:lnTo>
                                  <a:pt x="111999" y="10033"/>
                                </a:lnTo>
                                <a:lnTo>
                                  <a:pt x="108189" y="5092"/>
                                </a:lnTo>
                                <a:lnTo>
                                  <a:pt x="101865" y="1917"/>
                                </a:lnTo>
                                <a:lnTo>
                                  <a:pt x="93013" y="635"/>
                                </a:lnTo>
                                <a:close/>
                              </a:path>
                              <a:path w="404495" h="55244">
                                <a:moveTo>
                                  <a:pt x="111999" y="10033"/>
                                </a:moveTo>
                                <a:lnTo>
                                  <a:pt x="98702" y="10033"/>
                                </a:lnTo>
                                <a:lnTo>
                                  <a:pt x="101865" y="11950"/>
                                </a:lnTo>
                                <a:lnTo>
                                  <a:pt x="101865" y="23368"/>
                                </a:lnTo>
                                <a:lnTo>
                                  <a:pt x="98702" y="26543"/>
                                </a:lnTo>
                                <a:lnTo>
                                  <a:pt x="111352" y="26543"/>
                                </a:lnTo>
                                <a:lnTo>
                                  <a:pt x="111999" y="25273"/>
                                </a:lnTo>
                                <a:lnTo>
                                  <a:pt x="113244" y="18300"/>
                                </a:lnTo>
                                <a:lnTo>
                                  <a:pt x="113244" y="17665"/>
                                </a:lnTo>
                                <a:lnTo>
                                  <a:pt x="111999" y="10033"/>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1"/>
                                </a:lnTo>
                                <a:lnTo>
                                  <a:pt x="12063" y="16383"/>
                                </a:lnTo>
                                <a:lnTo>
                                  <a:pt x="17118" y="9398"/>
                                </a:lnTo>
                                <a:lnTo>
                                  <a:pt x="48106" y="9398"/>
                                </a:lnTo>
                                <a:lnTo>
                                  <a:pt x="46213" y="7632"/>
                                </a:lnTo>
                                <a:lnTo>
                                  <a:pt x="37996" y="1917"/>
                                </a:lnTo>
                                <a:lnTo>
                                  <a:pt x="26604" y="0"/>
                                </a:lnTo>
                                <a:close/>
                              </a:path>
                              <a:path w="404495" h="55244">
                                <a:moveTo>
                                  <a:pt x="48106" y="9398"/>
                                </a:moveTo>
                                <a:lnTo>
                                  <a:pt x="36104" y="9398"/>
                                </a:lnTo>
                                <a:lnTo>
                                  <a:pt x="41781" y="16383"/>
                                </a:lnTo>
                                <a:lnTo>
                                  <a:pt x="41159" y="38481"/>
                                </a:lnTo>
                                <a:lnTo>
                                  <a:pt x="36104" y="45453"/>
                                </a:lnTo>
                                <a:lnTo>
                                  <a:pt x="47496" y="45453"/>
                                </a:lnTo>
                                <a:lnTo>
                                  <a:pt x="51903" y="38481"/>
                                </a:lnTo>
                                <a:lnTo>
                                  <a:pt x="53821" y="27686"/>
                                </a:lnTo>
                                <a:lnTo>
                                  <a:pt x="54430" y="27190"/>
                                </a:lnTo>
                                <a:lnTo>
                                  <a:pt x="51903" y="15748"/>
                                </a:lnTo>
                                <a:lnTo>
                                  <a:pt x="48106" y="939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7" name="Image 105"/>
                          <pic:cNvPicPr/>
                        </pic:nvPicPr>
                        <pic:blipFill>
                          <a:blip r:embed="rId108" cstate="print"/>
                          <a:stretch>
                            <a:fillRect/>
                          </a:stretch>
                        </pic:blipFill>
                        <pic:spPr>
                          <a:xfrm>
                            <a:off x="0" y="0"/>
                            <a:ext cx="2971799" cy="2827286"/>
                          </a:xfrm>
                          <a:prstGeom prst="rect">
                            <a:avLst/>
                          </a:prstGeom>
                        </pic:spPr>
                      </pic:pic>
                      <wps:wsp>
                        <wps:cNvPr id="108" name="Textbox 106"/>
                        <wps:cNvSpPr txBox="1"/>
                        <wps:spPr>
                          <a:xfrm>
                            <a:off x="0" y="0"/>
                            <a:ext cx="2971800" cy="2827655"/>
                          </a:xfrm>
                          <a:prstGeom prst="rect">
                            <a:avLst/>
                          </a:prstGeom>
                        </wps:spPr>
                        <wps:txbx>
                          <w:txbxContent>
                            <w:p w:rsidR="009811E6" w:rsidRDefault="009811E6" w:rsidP="009811E6">
                              <w:pPr>
                                <w:widowControl w:val="0"/>
                                <w:numPr>
                                  <w:ilvl w:val="0"/>
                                  <w:numId w:val="65"/>
                                </w:numPr>
                                <w:tabs>
                                  <w:tab w:val="left" w:pos="429"/>
                                </w:tabs>
                                <w:autoSpaceDE w:val="0"/>
                                <w:autoSpaceDN w:val="0"/>
                                <w:spacing w:before="205" w:after="0" w:line="244" w:lineRule="auto"/>
                                <w:ind w:right="197"/>
                                <w:jc w:val="both"/>
                                <w:rPr>
                                  <w:sz w:val="11"/>
                                </w:rPr>
                              </w:pPr>
                              <w:r>
                                <w:rPr>
                                  <w:color w:val="231F20"/>
                                  <w:sz w:val="19"/>
                                </w:rPr>
                                <w:t>In addition to BP control, the therapeutic strategy should</w:t>
                              </w:r>
                              <w:r>
                                <w:rPr>
                                  <w:color w:val="231F20"/>
                                  <w:spacing w:val="-8"/>
                                  <w:sz w:val="19"/>
                                </w:rPr>
                                <w:t xml:space="preserve"> </w:t>
                              </w:r>
                              <w:r>
                                <w:rPr>
                                  <w:color w:val="231F20"/>
                                  <w:sz w:val="19"/>
                                </w:rPr>
                                <w:t>include</w:t>
                              </w:r>
                              <w:r>
                                <w:rPr>
                                  <w:color w:val="231F20"/>
                                  <w:spacing w:val="-8"/>
                                  <w:sz w:val="19"/>
                                </w:rPr>
                                <w:t xml:space="preserve"> </w:t>
                              </w:r>
                              <w:r>
                                <w:rPr>
                                  <w:color w:val="231F20"/>
                                  <w:sz w:val="19"/>
                                </w:rPr>
                                <w:t>lifestyle</w:t>
                              </w:r>
                              <w:r>
                                <w:rPr>
                                  <w:color w:val="231F20"/>
                                  <w:spacing w:val="-8"/>
                                  <w:sz w:val="19"/>
                                </w:rPr>
                                <w:t xml:space="preserve"> </w:t>
                              </w:r>
                              <w:r>
                                <w:rPr>
                                  <w:color w:val="231F20"/>
                                  <w:sz w:val="19"/>
                                </w:rPr>
                                <w:t>changes,</w:t>
                              </w:r>
                              <w:r>
                                <w:rPr>
                                  <w:color w:val="231F20"/>
                                  <w:spacing w:val="-8"/>
                                  <w:sz w:val="19"/>
                                </w:rPr>
                                <w:t xml:space="preserve"> </w:t>
                              </w:r>
                              <w:r>
                                <w:rPr>
                                  <w:color w:val="231F20"/>
                                  <w:sz w:val="19"/>
                                </w:rPr>
                                <w:t>body</w:t>
                              </w:r>
                              <w:r>
                                <w:rPr>
                                  <w:color w:val="231F20"/>
                                  <w:spacing w:val="-8"/>
                                  <w:sz w:val="19"/>
                                </w:rPr>
                                <w:t xml:space="preserve"> </w:t>
                              </w:r>
                              <w:r>
                                <w:rPr>
                                  <w:color w:val="231F20"/>
                                  <w:sz w:val="19"/>
                                </w:rPr>
                                <w:t>weight</w:t>
                              </w:r>
                              <w:r>
                                <w:rPr>
                                  <w:color w:val="231F20"/>
                                  <w:spacing w:val="-8"/>
                                  <w:sz w:val="19"/>
                                </w:rPr>
                                <w:t xml:space="preserve"> </w:t>
                              </w:r>
                              <w:r>
                                <w:rPr>
                                  <w:color w:val="231F20"/>
                                  <w:sz w:val="19"/>
                                </w:rPr>
                                <w:t>control and</w:t>
                              </w:r>
                              <w:r>
                                <w:rPr>
                                  <w:color w:val="231F20"/>
                                  <w:spacing w:val="-4"/>
                                  <w:sz w:val="19"/>
                                </w:rPr>
                                <w:t xml:space="preserve"> </w:t>
                              </w:r>
                              <w:r>
                                <w:rPr>
                                  <w:color w:val="231F20"/>
                                  <w:sz w:val="19"/>
                                </w:rPr>
                                <w:t>the</w:t>
                              </w:r>
                              <w:r>
                                <w:rPr>
                                  <w:color w:val="231F20"/>
                                  <w:spacing w:val="-4"/>
                                  <w:sz w:val="19"/>
                                </w:rPr>
                                <w:t xml:space="preserve"> </w:t>
                              </w:r>
                              <w:r>
                                <w:rPr>
                                  <w:color w:val="231F20"/>
                                  <w:sz w:val="19"/>
                                </w:rPr>
                                <w:t>effective</w:t>
                              </w:r>
                              <w:r>
                                <w:rPr>
                                  <w:color w:val="231F20"/>
                                  <w:spacing w:val="-4"/>
                                  <w:sz w:val="19"/>
                                </w:rPr>
                                <w:t xml:space="preserve"> </w:t>
                              </w:r>
                              <w:r>
                                <w:rPr>
                                  <w:color w:val="231F20"/>
                                  <w:sz w:val="19"/>
                                </w:rPr>
                                <w:t>treatment</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other</w:t>
                              </w:r>
                              <w:r>
                                <w:rPr>
                                  <w:color w:val="231F20"/>
                                  <w:spacing w:val="-4"/>
                                  <w:sz w:val="19"/>
                                </w:rPr>
                                <w:t xml:space="preserve"> </w:t>
                              </w:r>
                              <w:r>
                                <w:rPr>
                                  <w:color w:val="231F20"/>
                                  <w:sz w:val="19"/>
                                </w:rPr>
                                <w:t>risk</w:t>
                              </w:r>
                              <w:r>
                                <w:rPr>
                                  <w:color w:val="231F20"/>
                                  <w:spacing w:val="-4"/>
                                  <w:sz w:val="19"/>
                                </w:rPr>
                                <w:t xml:space="preserve"> </w:t>
                              </w:r>
                              <w:r>
                                <w:rPr>
                                  <w:color w:val="231F20"/>
                                  <w:sz w:val="19"/>
                                </w:rPr>
                                <w:t>factors</w:t>
                              </w:r>
                              <w:r>
                                <w:rPr>
                                  <w:color w:val="231F20"/>
                                  <w:spacing w:val="-4"/>
                                  <w:sz w:val="19"/>
                                </w:rPr>
                                <w:t xml:space="preserve"> </w:t>
                              </w:r>
                              <w:r>
                                <w:rPr>
                                  <w:color w:val="231F20"/>
                                  <w:sz w:val="19"/>
                                </w:rPr>
                                <w:t>to reduce the residual cardiovascular risk.</w:t>
                              </w:r>
                              <w:r>
                                <w:rPr>
                                  <w:color w:val="231F20"/>
                                  <w:position w:val="6"/>
                                  <w:sz w:val="11"/>
                                </w:rPr>
                                <w:t>1</w:t>
                              </w:r>
                            </w:p>
                            <w:p w:rsidR="009811E6" w:rsidRDefault="009811E6" w:rsidP="009811E6">
                              <w:pPr>
                                <w:widowControl w:val="0"/>
                                <w:numPr>
                                  <w:ilvl w:val="0"/>
                                  <w:numId w:val="65"/>
                                </w:numPr>
                                <w:tabs>
                                  <w:tab w:val="left" w:pos="429"/>
                                </w:tabs>
                                <w:autoSpaceDE w:val="0"/>
                                <w:autoSpaceDN w:val="0"/>
                                <w:spacing w:after="0" w:line="217" w:lineRule="exact"/>
                                <w:ind w:hanging="239"/>
                                <w:jc w:val="both"/>
                                <w:rPr>
                                  <w:sz w:val="19"/>
                                </w:rPr>
                              </w:pPr>
                              <w:r>
                                <w:rPr>
                                  <w:color w:val="231F20"/>
                                  <w:sz w:val="19"/>
                                </w:rPr>
                                <w:t>Lifestyle</w:t>
                              </w:r>
                              <w:r>
                                <w:rPr>
                                  <w:color w:val="231F20"/>
                                  <w:spacing w:val="-4"/>
                                  <w:sz w:val="19"/>
                                </w:rPr>
                                <w:t xml:space="preserve"> </w:t>
                              </w:r>
                              <w:r>
                                <w:rPr>
                                  <w:color w:val="231F20"/>
                                  <w:sz w:val="19"/>
                                </w:rPr>
                                <w:t>changes</w:t>
                              </w:r>
                              <w:r>
                                <w:rPr>
                                  <w:color w:val="231F20"/>
                                  <w:spacing w:val="-3"/>
                                  <w:sz w:val="19"/>
                                </w:rPr>
                                <w:t xml:space="preserve"> </w:t>
                              </w:r>
                              <w:r>
                                <w:rPr>
                                  <w:color w:val="231F20"/>
                                  <w:sz w:val="19"/>
                                </w:rPr>
                                <w:t>as</w:t>
                              </w:r>
                              <w:r>
                                <w:rPr>
                                  <w:color w:val="231F20"/>
                                  <w:spacing w:val="-3"/>
                                  <w:sz w:val="19"/>
                                </w:rPr>
                                <w:t xml:space="preserve"> </w:t>
                              </w:r>
                              <w:r>
                                <w:rPr>
                                  <w:color w:val="231F20"/>
                                  <w:sz w:val="19"/>
                                </w:rPr>
                                <w:t>in</w:t>
                              </w:r>
                              <w:r>
                                <w:rPr>
                                  <w:color w:val="231F20"/>
                                  <w:spacing w:val="-7"/>
                                  <w:sz w:val="19"/>
                                </w:rPr>
                                <w:t xml:space="preserve"> </w:t>
                              </w:r>
                              <w:r>
                                <w:rPr>
                                  <w:color w:val="231F20"/>
                                  <w:sz w:val="19"/>
                                </w:rPr>
                                <w:t>Table</w:t>
                              </w:r>
                              <w:r>
                                <w:rPr>
                                  <w:color w:val="231F20"/>
                                  <w:spacing w:val="-3"/>
                                  <w:sz w:val="19"/>
                                </w:rPr>
                                <w:t xml:space="preserve"> </w:t>
                              </w:r>
                              <w:r>
                                <w:rPr>
                                  <w:color w:val="231F20"/>
                                  <w:spacing w:val="-5"/>
                                  <w:sz w:val="19"/>
                                </w:rPr>
                                <w:t>8.</w:t>
                              </w:r>
                            </w:p>
                            <w:p w:rsidR="009811E6" w:rsidRDefault="009811E6" w:rsidP="009811E6">
                              <w:pPr>
                                <w:widowControl w:val="0"/>
                                <w:numPr>
                                  <w:ilvl w:val="0"/>
                                  <w:numId w:val="65"/>
                                </w:numPr>
                                <w:tabs>
                                  <w:tab w:val="left" w:pos="429"/>
                                </w:tabs>
                                <w:autoSpaceDE w:val="0"/>
                                <w:autoSpaceDN w:val="0"/>
                                <w:spacing w:before="4" w:after="0" w:line="244" w:lineRule="auto"/>
                                <w:ind w:right="197"/>
                                <w:jc w:val="both"/>
                                <w:rPr>
                                  <w:sz w:val="19"/>
                                </w:rPr>
                              </w:pPr>
                              <w:r>
                                <w:rPr>
                                  <w:color w:val="231F20"/>
                                  <w:sz w:val="19"/>
                                </w:rPr>
                                <w:t>LDL-cholesterol</w:t>
                              </w:r>
                              <w:r>
                                <w:rPr>
                                  <w:color w:val="231F20"/>
                                  <w:spacing w:val="-2"/>
                                  <w:sz w:val="19"/>
                                </w:rPr>
                                <w:t xml:space="preserve"> </w:t>
                              </w:r>
                              <w:r>
                                <w:rPr>
                                  <w:color w:val="231F20"/>
                                  <w:sz w:val="19"/>
                                </w:rPr>
                                <w:t>should</w:t>
                              </w:r>
                              <w:r>
                                <w:rPr>
                                  <w:color w:val="231F20"/>
                                  <w:spacing w:val="-2"/>
                                  <w:sz w:val="19"/>
                                </w:rPr>
                                <w:t xml:space="preserve"> </w:t>
                              </w:r>
                              <w:r>
                                <w:rPr>
                                  <w:color w:val="231F20"/>
                                  <w:sz w:val="19"/>
                                </w:rPr>
                                <w:t>be</w:t>
                              </w:r>
                              <w:r>
                                <w:rPr>
                                  <w:color w:val="231F20"/>
                                  <w:spacing w:val="-2"/>
                                  <w:sz w:val="19"/>
                                </w:rPr>
                                <w:t xml:space="preserve"> </w:t>
                              </w:r>
                              <w:r>
                                <w:rPr>
                                  <w:color w:val="231F20"/>
                                  <w:sz w:val="19"/>
                                </w:rPr>
                                <w:t>reduced</w:t>
                              </w:r>
                              <w:r>
                                <w:rPr>
                                  <w:color w:val="231F20"/>
                                  <w:spacing w:val="-2"/>
                                  <w:sz w:val="19"/>
                                </w:rPr>
                                <w:t xml:space="preserve"> </w:t>
                              </w:r>
                              <w:r>
                                <w:rPr>
                                  <w:color w:val="231F20"/>
                                  <w:sz w:val="19"/>
                                </w:rPr>
                                <w:t>according</w:t>
                              </w:r>
                              <w:r>
                                <w:rPr>
                                  <w:color w:val="231F20"/>
                                  <w:spacing w:val="-2"/>
                                  <w:sz w:val="19"/>
                                </w:rPr>
                                <w:t xml:space="preserve"> </w:t>
                              </w:r>
                              <w:r>
                                <w:rPr>
                                  <w:color w:val="231F20"/>
                                  <w:sz w:val="19"/>
                                </w:rPr>
                                <w:t>to</w:t>
                              </w:r>
                              <w:r>
                                <w:rPr>
                                  <w:color w:val="231F20"/>
                                  <w:spacing w:val="-2"/>
                                  <w:sz w:val="19"/>
                                </w:rPr>
                                <w:t xml:space="preserve"> </w:t>
                              </w:r>
                              <w:r>
                                <w:rPr>
                                  <w:color w:val="231F20"/>
                                  <w:sz w:val="19"/>
                                </w:rPr>
                                <w:t>risk profile: (1) &gt;50% and &lt;70 mg/dL (1.8 mmol/L) in hypertension and CVD, CKD, DM or no CVD and high risk; (2) &gt;50% and &lt;100 mg/dL (2.6 mmol/L)</w:t>
                              </w:r>
                            </w:p>
                            <w:p w:rsidR="009811E6" w:rsidRDefault="009811E6">
                              <w:pPr>
                                <w:spacing w:line="244" w:lineRule="auto"/>
                                <w:ind w:left="429" w:right="198"/>
                                <w:jc w:val="both"/>
                                <w:rPr>
                                  <w:sz w:val="19"/>
                                </w:rPr>
                              </w:pPr>
                              <w:r>
                                <w:rPr>
                                  <w:color w:val="231F20"/>
                                  <w:sz w:val="19"/>
                                </w:rPr>
                                <w:t>in high-risk patients; (3) &lt;115 mg/dL (3 mmol/L) in moderate-risk patients.</w:t>
                              </w:r>
                              <w:r>
                                <w:rPr>
                                  <w:color w:val="231F20"/>
                                  <w:sz w:val="19"/>
                                  <w:vertAlign w:val="superscript"/>
                                </w:rPr>
                                <w:t>1,89</w:t>
                              </w:r>
                            </w:p>
                            <w:p w:rsidR="009811E6" w:rsidRDefault="009811E6" w:rsidP="009811E6">
                              <w:pPr>
                                <w:widowControl w:val="0"/>
                                <w:numPr>
                                  <w:ilvl w:val="0"/>
                                  <w:numId w:val="65"/>
                                </w:numPr>
                                <w:tabs>
                                  <w:tab w:val="left" w:pos="429"/>
                                </w:tabs>
                                <w:autoSpaceDE w:val="0"/>
                                <w:autoSpaceDN w:val="0"/>
                                <w:spacing w:after="0" w:line="244" w:lineRule="auto"/>
                                <w:ind w:right="197"/>
                                <w:jc w:val="both"/>
                                <w:rPr>
                                  <w:sz w:val="11"/>
                                </w:rPr>
                              </w:pPr>
                              <w:r>
                                <w:rPr>
                                  <w:color w:val="231F20"/>
                                  <w:sz w:val="19"/>
                                </w:rPr>
                                <w:t>Fasting serum glucose levels should be reduced be- low</w:t>
                              </w:r>
                              <w:r>
                                <w:rPr>
                                  <w:color w:val="231F20"/>
                                  <w:spacing w:val="-1"/>
                                  <w:sz w:val="19"/>
                                </w:rPr>
                                <w:t xml:space="preserve"> </w:t>
                              </w:r>
                              <w:r>
                                <w:rPr>
                                  <w:color w:val="231F20"/>
                                  <w:sz w:val="19"/>
                                </w:rPr>
                                <w:t>126</w:t>
                              </w:r>
                              <w:r>
                                <w:rPr>
                                  <w:color w:val="231F20"/>
                                  <w:spacing w:val="-1"/>
                                  <w:sz w:val="19"/>
                                </w:rPr>
                                <w:t xml:space="preserve"> </w:t>
                              </w:r>
                              <w:r>
                                <w:rPr>
                                  <w:color w:val="231F20"/>
                                  <w:sz w:val="19"/>
                                </w:rPr>
                                <w:t>mg/dL</w:t>
                              </w:r>
                              <w:r>
                                <w:rPr>
                                  <w:color w:val="231F20"/>
                                  <w:spacing w:val="-1"/>
                                  <w:sz w:val="19"/>
                                </w:rPr>
                                <w:t xml:space="preserve"> </w:t>
                              </w:r>
                              <w:r>
                                <w:rPr>
                                  <w:color w:val="231F20"/>
                                  <w:sz w:val="19"/>
                                </w:rPr>
                                <w:t>(7</w:t>
                              </w:r>
                              <w:r>
                                <w:rPr>
                                  <w:color w:val="231F20"/>
                                  <w:spacing w:val="-1"/>
                                  <w:sz w:val="19"/>
                                </w:rPr>
                                <w:t xml:space="preserve"> </w:t>
                              </w:r>
                              <w:r>
                                <w:rPr>
                                  <w:color w:val="231F20"/>
                                  <w:sz w:val="19"/>
                                </w:rPr>
                                <w:t>mmol/L)</w:t>
                              </w:r>
                              <w:r>
                                <w:rPr>
                                  <w:color w:val="231F20"/>
                                  <w:spacing w:val="-1"/>
                                  <w:sz w:val="19"/>
                                </w:rPr>
                                <w:t xml:space="preserve"> </w:t>
                              </w:r>
                              <w:r>
                                <w:rPr>
                                  <w:color w:val="231F20"/>
                                  <w:sz w:val="19"/>
                                </w:rPr>
                                <w:t>or</w:t>
                              </w:r>
                              <w:r>
                                <w:rPr>
                                  <w:color w:val="231F20"/>
                                  <w:spacing w:val="-1"/>
                                  <w:sz w:val="19"/>
                                </w:rPr>
                                <w:t xml:space="preserve"> </w:t>
                              </w:r>
                              <w:r>
                                <w:rPr>
                                  <w:color w:val="231F20"/>
                                  <w:sz w:val="19"/>
                                </w:rPr>
                                <w:t>HbA1c</w:t>
                              </w:r>
                              <w:r>
                                <w:rPr>
                                  <w:color w:val="231F20"/>
                                  <w:spacing w:val="-1"/>
                                  <w:sz w:val="19"/>
                                </w:rPr>
                                <w:t xml:space="preserve"> </w:t>
                              </w:r>
                              <w:r>
                                <w:rPr>
                                  <w:color w:val="231F20"/>
                                  <w:sz w:val="19"/>
                                </w:rPr>
                                <w:t>below</w:t>
                              </w:r>
                              <w:r>
                                <w:rPr>
                                  <w:color w:val="231F20"/>
                                  <w:spacing w:val="-1"/>
                                  <w:sz w:val="19"/>
                                </w:rPr>
                                <w:t xml:space="preserve"> </w:t>
                              </w:r>
                              <w:r>
                                <w:rPr>
                                  <w:color w:val="231F20"/>
                                  <w:sz w:val="19"/>
                                </w:rPr>
                                <w:t>7%</w:t>
                              </w:r>
                              <w:r>
                                <w:rPr>
                                  <w:color w:val="231F20"/>
                                  <w:spacing w:val="-1"/>
                                  <w:sz w:val="19"/>
                                </w:rPr>
                                <w:t xml:space="preserve"> </w:t>
                              </w:r>
                              <w:r>
                                <w:rPr>
                                  <w:color w:val="231F20"/>
                                  <w:sz w:val="19"/>
                                </w:rPr>
                                <w:t xml:space="preserve">(53 </w:t>
                              </w:r>
                              <w:r>
                                <w:rPr>
                                  <w:color w:val="231F20"/>
                                  <w:spacing w:val="-2"/>
                                  <w:sz w:val="19"/>
                                </w:rPr>
                                <w:t>mmol/mol).</w:t>
                              </w:r>
                              <w:r>
                                <w:rPr>
                                  <w:color w:val="231F20"/>
                                  <w:spacing w:val="-2"/>
                                  <w:position w:val="6"/>
                                  <w:sz w:val="11"/>
                                </w:rPr>
                                <w:t>1</w:t>
                              </w:r>
                            </w:p>
                            <w:p w:rsidR="009811E6" w:rsidRDefault="009811E6" w:rsidP="009811E6">
                              <w:pPr>
                                <w:widowControl w:val="0"/>
                                <w:numPr>
                                  <w:ilvl w:val="0"/>
                                  <w:numId w:val="65"/>
                                </w:numPr>
                                <w:tabs>
                                  <w:tab w:val="left" w:pos="429"/>
                                </w:tabs>
                                <w:autoSpaceDE w:val="0"/>
                                <w:autoSpaceDN w:val="0"/>
                                <w:spacing w:after="0" w:line="244" w:lineRule="auto"/>
                                <w:ind w:right="197"/>
                                <w:jc w:val="both"/>
                                <w:rPr>
                                  <w:sz w:val="11"/>
                                </w:rPr>
                              </w:pPr>
                              <w:r>
                                <w:rPr>
                                  <w:color w:val="231F20"/>
                                  <w:sz w:val="19"/>
                                </w:rPr>
                                <w:t>s-UA should be maintained below 6.5 mg/dL (0.387 mmol/L), and &lt;6 mg/dL (0.357 mmol/L) in patients with gout.</w:t>
                              </w:r>
                              <w:r>
                                <w:rPr>
                                  <w:color w:val="231F20"/>
                                  <w:position w:val="6"/>
                                  <w:sz w:val="11"/>
                                </w:rPr>
                                <w:t>94</w:t>
                              </w:r>
                            </w:p>
                            <w:p w:rsidR="009811E6" w:rsidRDefault="009811E6" w:rsidP="009811E6">
                              <w:pPr>
                                <w:widowControl w:val="0"/>
                                <w:numPr>
                                  <w:ilvl w:val="0"/>
                                  <w:numId w:val="65"/>
                                </w:numPr>
                                <w:tabs>
                                  <w:tab w:val="left" w:pos="429"/>
                                </w:tabs>
                                <w:autoSpaceDE w:val="0"/>
                                <w:autoSpaceDN w:val="0"/>
                                <w:spacing w:after="0" w:line="244" w:lineRule="auto"/>
                                <w:ind w:right="197"/>
                                <w:jc w:val="both"/>
                                <w:rPr>
                                  <w:sz w:val="11"/>
                                </w:rPr>
                              </w:pPr>
                              <w:r>
                                <w:rPr>
                                  <w:color w:val="231F20"/>
                                  <w:sz w:val="19"/>
                                </w:rPr>
                                <w:t>Antiplatelet therapy should be considered in patients with CVD (secondary prevention only).</w:t>
                              </w:r>
                              <w:r>
                                <w:rPr>
                                  <w:color w:val="231F20"/>
                                  <w:position w:val="6"/>
                                  <w:sz w:val="11"/>
                                </w:rPr>
                                <w:t>95</w:t>
                              </w:r>
                            </w:p>
                          </w:txbxContent>
                        </wps:txbx>
                        <wps:bodyPr wrap="square" lIns="0" tIns="0" rIns="0" bIns="0" rtlCol="0">
                          <a:noAutofit/>
                        </wps:bodyPr>
                      </wps:wsp>
                    </wpg:wgp>
                  </a:graphicData>
                </a:graphic>
              </wp:inline>
            </w:drawing>
          </mc:Choice>
          <mc:Fallback>
            <w:pict>
              <v:group id="Group 102" o:spid="_x0000_s1113" style="width:234pt;height:222.65pt;mso-position-horizontal-relative:char;mso-position-vertical-relative:line" coordsize="29718,28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">
                <v:shape id="Graphic 101" o:spid="_x0000_s1114" style="position:absolute;top:116;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LMYA&#10;AADcAAAADwAAAGRycy9kb3ducmV2LnhtbERPS2vCQBC+C/0PyxR6Ed21RYmpq2hpS0HwEXvocZqd&#10;JqHZ2ZDdatpf3xUEb/PxPWe26GwtjtT6yrGG0VCBIM6dqbjQ8H54GSQgfEA2WDsmDb/kYTG/6c0w&#10;Ne7EezpmoRAxhH2KGsoQmlRKn5dk0Q9dQxy5L9daDBG2hTQtnmK4reW9UhNpseLYUGJDTyXl39mP&#10;1TBVu+Sv/5lsq7FcrY3buOXr84fWd7fd8hFEoC5cxRf3m4nz1QOcn4kX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LMYAAADcAAAADwAAAAAAAAAAAAAAAACYAgAAZHJz&#10;L2Rvd25yZXYueG1sUEsFBgAAAAAEAAQA9QAAAIsDAAAAAA==&#10;" path="m557784,l44450,,27292,3810,12700,13322,3162,27825,,44958,3162,62725r9538,13843l27292,86741r17158,3175l557784,89916r17132,-3175l589521,76568r9538,-13843l602869,44958,599059,27825,589521,13322,574916,3810,557784,xe" fillcolor="#1ca64a" stroked="f">
                  <v:path arrowok="t"/>
                </v:shape>
                <v:shape id="Graphic 102" o:spid="_x0000_s1115" style="position:absolute;left:533;top:299;width:4896;height:553;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kEcIA&#10;AADcAAAADwAAAGRycy9kb3ducmV2LnhtbERPTWvCQBC9F/wPyxR6KbqpSKnRVaRQ6VHTUvA2ZKdJ&#10;MDsTd7cm+uvdQqG3ebzPWa4H16oz+dAIG3iaZKCIS7ENVwY+P97GL6BCRLbYCpOBCwVYr0Z3S8yt&#10;9LyncxErlUI45GigjrHLtQ5lTQ7DRDrixH2LdxgT9JW2HvsU7lo9zbJn7bDh1FBjR681lcfixxnY&#10;Ha92duip2J7mIv5RTl/NBY15uB82C1CRhvgv/nO/2zQ/m8HvM+kC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CQRwgAAANwAAAAPAAAAAAAAAAAAAAAAAJgCAABkcnMvZG93&#10;bnJldi54bWxQSwUGAAAAAAQABAD1AAAAhwMAAAAA&#10;" path="m467588,635r-12700,l454888,54229r34290,l489178,44818r-21590,l467588,635xem419328,635r-15875,l386334,54229r11404,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5,30238r13334,1880l81889,33413r1905,1258l83794,42938r-3175,3036l93319,45974r648,-1156l95884,37846,94589,30848,90792,26543,84442,23368,76199,21463r-8280,-635l66014,18923r,-7620l68567,8890r23507,l88239,3810,81889,1270,74269,xem92074,8890r-12700,l82549,11303r635,4445l93967,15748,92074,8890xem34925,635l,635,,54229r36169,l36169,44818r-24130,l12039,31496r18428,l30467,22733r-18428,l12039,10033r22886,l34925,635xe" stroked="f">
                  <v:path arrowok="t"/>
                </v:shape>
                <v:shape id="Graphic 103" o:spid="_x0000_s1116" style="position:absolute;left:6330;top:116;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XPsEA&#10;AADcAAAADwAAAGRycy9kb3ducmV2LnhtbERPS4vCMBC+C/6HMMJeZE1dVNauUUQoeBJfCN6GZmzL&#10;NpPSZE333xtB8DYf33MWq87U4k6tqywrGI8SEMS51RUXCs6n7PMbhPPIGmvLpOCfHKyW/d4CU20D&#10;H+h+9IWIIexSVFB636RSurwkg25kG+LI3Wxr0EfYFlK3GGK4qeVXksykwYpjQ4kNbUrKf49/RsGE&#10;zrwP2TC7zseH6yVsww6rQqmPQbf+AeGp82/xy73VcX4y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11z7BAAAA3AAAAA8AAAAAAAAAAAAAAAAAmAIAAGRycy9kb3du&#10;cmV2LnhtbFBLBQYAAAAABAAEAPUAAACGAwAAAAA=&#10;" path="m470166,l44983,,27876,3810,13309,13322,3797,27800,,44958,3797,62725r9512,13843l27876,86741r17107,3175l470166,89916r17653,-3175l501777,76568r9525,-13843l515112,44958,511302,27800,501777,13322,487819,3810,470166,xe" fillcolor="#2682c5" stroked="f">
                  <v:path arrowok="t"/>
                </v:shape>
                <v:shape id="Graphic 104" o:spid="_x0000_s1117" style="position:absolute;left:6839;top:299;width:4044;height:553;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5FsMA&#10;AADcAAAADwAAAGRycy9kb3ducmV2LnhtbERP32vCMBB+H+x/CDfwbaZTEKnGIhuijCGz6vvRXNq6&#10;5lKaWLv99ctg4Nt9fD9vmQ22ET11vnas4GWcgCAunK65VHA6bp7nIHxA1tg4JgXf5CFbPT4sMdXu&#10;xgfq81CKGMI+RQVVCG0qpS8qsujHriWOnHGdxRBhV0rd4S2G20ZOkmQmLdYcGyps6bWi4iu/WgVv&#10;l/np+rn3+4/3H+P19GzM1kilRk/DegEi0BDu4n/3Tsf5yQ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i5FsMAAADcAAAADwAAAAAAAAAAAAAAAACYAgAAZHJzL2Rv&#10;d25yZXYueG1sUEsFBgAAAAAEAAQA9QAAAIgDAAAAAA==&#10;" path="m382700,635r-12700,l370000,54241r34163,l404163,44831r-21463,l382700,635xem333919,635r-15735,l300416,54241r11418,l315656,42278r31623,l344727,33401r-26543,l325181,10668r11913,l333919,635xem347279,42278r-12077,l338377,54241r12700,l347279,42278xem337094,10668r-11913,l332674,33401r12053,l337094,10668xem240968,635r-15736,l225232,54241r10656,l235888,16383r11430,l240968,635xem247318,16383r-11430,l251140,54241r3803,-12l262570,34036r-8902,l247318,16383xem281481,16383r-12065,l269403,54229r12078,l281481,16383xem281481,635r-15875,l253668,34036r8902,l269403,16415r12078,-32l281481,635xem201852,635r-12065,l189787,54229r12065,l201852,635xem155624,10033r-12065,l143559,54229r12065,l155624,10033xem170241,635r-41173,l129068,10033r41173,l170241,635xem93013,635r-18326,l74687,54241r12001,l86688,34683r6960,l101865,33401r6324,-2540l111352,26543r-24664,l86688,10033r25311,l108189,5092,101865,1917,93013,635xem111999,10033r-13297,l101865,11950r,11418l98702,26543r12650,l111999,25273r1245,-6973l113244,17665r-1245,-7632xem26604,l15860,1917,,20501,3141,42022,20389,54826,46848,47256r648,-1803l17753,45453,12063,38481r,-22098l17118,9398r30988,l46213,7632,37996,1917,26604,xem48106,9398r-12002,l41781,16383r-622,22098l36104,45453r11392,l51903,38481,53821,27686r609,-496l51903,15748,48106,9398xe" stroked="f">
                  <v:path arrowok="t"/>
                </v:shape>
                <v:shape id="Image 105" o:spid="_x0000_s1118" type="#_x0000_t75" style="position:absolute;width:29717;height:28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aGyjCAAAA3AAAAA8AAABkcnMvZG93bnJldi54bWxET02LwjAQvS/4H8II3tbUFaxUo4goLAsV&#10;VoXibWjGtthMahO1+++NsOBtHu9z5svO1OJOrassKxgNIxDEudUVFwqOh+3nFITzyBpry6Tgjxws&#10;F72POSbaPviX7ntfiBDCLkEFpfdNIqXLSzLohrYhDtzZtgZ9gG0hdYuPEG5q+RVFE2mw4tBQYkPr&#10;kvLL/mYUbOsqj7P0Gt843f1sNml2amis1KDfrWYgPHX+Lf53f+swP4rh9Uy4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mhsowgAAANwAAAAPAAAAAAAAAAAAAAAAAJ8C&#10;AABkcnMvZG93bnJldi54bWxQSwUGAAAAAAQABAD3AAAAjgMAAAAA&#10;">
                  <v:imagedata r:id="rId109" o:title=""/>
                </v:shape>
                <v:shape id="Textbox 106" o:spid="_x0000_s1119" type="#_x0000_t202" style="position:absolute;width:29718;height:28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9811E6" w:rsidRDefault="009811E6" w:rsidP="009811E6">
                        <w:pPr>
                          <w:widowControl w:val="0"/>
                          <w:numPr>
                            <w:ilvl w:val="0"/>
                            <w:numId w:val="65"/>
                          </w:numPr>
                          <w:tabs>
                            <w:tab w:val="left" w:pos="429"/>
                          </w:tabs>
                          <w:autoSpaceDE w:val="0"/>
                          <w:autoSpaceDN w:val="0"/>
                          <w:spacing w:before="205" w:after="0" w:line="244" w:lineRule="auto"/>
                          <w:ind w:right="197"/>
                          <w:jc w:val="both"/>
                          <w:rPr>
                            <w:sz w:val="11"/>
                          </w:rPr>
                        </w:pPr>
                        <w:r>
                          <w:rPr>
                            <w:color w:val="231F20"/>
                            <w:sz w:val="19"/>
                          </w:rPr>
                          <w:t>In addition to BP control, the therapeutic strategy should</w:t>
                        </w:r>
                        <w:r>
                          <w:rPr>
                            <w:color w:val="231F20"/>
                            <w:spacing w:val="-8"/>
                            <w:sz w:val="19"/>
                          </w:rPr>
                          <w:t xml:space="preserve"> </w:t>
                        </w:r>
                        <w:r>
                          <w:rPr>
                            <w:color w:val="231F20"/>
                            <w:sz w:val="19"/>
                          </w:rPr>
                          <w:t>include</w:t>
                        </w:r>
                        <w:r>
                          <w:rPr>
                            <w:color w:val="231F20"/>
                            <w:spacing w:val="-8"/>
                            <w:sz w:val="19"/>
                          </w:rPr>
                          <w:t xml:space="preserve"> </w:t>
                        </w:r>
                        <w:r>
                          <w:rPr>
                            <w:color w:val="231F20"/>
                            <w:sz w:val="19"/>
                          </w:rPr>
                          <w:t>lifestyle</w:t>
                        </w:r>
                        <w:r>
                          <w:rPr>
                            <w:color w:val="231F20"/>
                            <w:spacing w:val="-8"/>
                            <w:sz w:val="19"/>
                          </w:rPr>
                          <w:t xml:space="preserve"> </w:t>
                        </w:r>
                        <w:r>
                          <w:rPr>
                            <w:color w:val="231F20"/>
                            <w:sz w:val="19"/>
                          </w:rPr>
                          <w:t>changes,</w:t>
                        </w:r>
                        <w:r>
                          <w:rPr>
                            <w:color w:val="231F20"/>
                            <w:spacing w:val="-8"/>
                            <w:sz w:val="19"/>
                          </w:rPr>
                          <w:t xml:space="preserve"> </w:t>
                        </w:r>
                        <w:r>
                          <w:rPr>
                            <w:color w:val="231F20"/>
                            <w:sz w:val="19"/>
                          </w:rPr>
                          <w:t>body</w:t>
                        </w:r>
                        <w:r>
                          <w:rPr>
                            <w:color w:val="231F20"/>
                            <w:spacing w:val="-8"/>
                            <w:sz w:val="19"/>
                          </w:rPr>
                          <w:t xml:space="preserve"> </w:t>
                        </w:r>
                        <w:r>
                          <w:rPr>
                            <w:color w:val="231F20"/>
                            <w:sz w:val="19"/>
                          </w:rPr>
                          <w:t>weight</w:t>
                        </w:r>
                        <w:r>
                          <w:rPr>
                            <w:color w:val="231F20"/>
                            <w:spacing w:val="-8"/>
                            <w:sz w:val="19"/>
                          </w:rPr>
                          <w:t xml:space="preserve"> </w:t>
                        </w:r>
                        <w:r>
                          <w:rPr>
                            <w:color w:val="231F20"/>
                            <w:sz w:val="19"/>
                          </w:rPr>
                          <w:t>control and</w:t>
                        </w:r>
                        <w:r>
                          <w:rPr>
                            <w:color w:val="231F20"/>
                            <w:spacing w:val="-4"/>
                            <w:sz w:val="19"/>
                          </w:rPr>
                          <w:t xml:space="preserve"> </w:t>
                        </w:r>
                        <w:r>
                          <w:rPr>
                            <w:color w:val="231F20"/>
                            <w:sz w:val="19"/>
                          </w:rPr>
                          <w:t>the</w:t>
                        </w:r>
                        <w:r>
                          <w:rPr>
                            <w:color w:val="231F20"/>
                            <w:spacing w:val="-4"/>
                            <w:sz w:val="19"/>
                          </w:rPr>
                          <w:t xml:space="preserve"> </w:t>
                        </w:r>
                        <w:r>
                          <w:rPr>
                            <w:color w:val="231F20"/>
                            <w:sz w:val="19"/>
                          </w:rPr>
                          <w:t>effective</w:t>
                        </w:r>
                        <w:r>
                          <w:rPr>
                            <w:color w:val="231F20"/>
                            <w:spacing w:val="-4"/>
                            <w:sz w:val="19"/>
                          </w:rPr>
                          <w:t xml:space="preserve"> </w:t>
                        </w:r>
                        <w:r>
                          <w:rPr>
                            <w:color w:val="231F20"/>
                            <w:sz w:val="19"/>
                          </w:rPr>
                          <w:t>treatment</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other</w:t>
                        </w:r>
                        <w:r>
                          <w:rPr>
                            <w:color w:val="231F20"/>
                            <w:spacing w:val="-4"/>
                            <w:sz w:val="19"/>
                          </w:rPr>
                          <w:t xml:space="preserve"> </w:t>
                        </w:r>
                        <w:r>
                          <w:rPr>
                            <w:color w:val="231F20"/>
                            <w:sz w:val="19"/>
                          </w:rPr>
                          <w:t>risk</w:t>
                        </w:r>
                        <w:r>
                          <w:rPr>
                            <w:color w:val="231F20"/>
                            <w:spacing w:val="-4"/>
                            <w:sz w:val="19"/>
                          </w:rPr>
                          <w:t xml:space="preserve"> </w:t>
                        </w:r>
                        <w:r>
                          <w:rPr>
                            <w:color w:val="231F20"/>
                            <w:sz w:val="19"/>
                          </w:rPr>
                          <w:t>factors</w:t>
                        </w:r>
                        <w:r>
                          <w:rPr>
                            <w:color w:val="231F20"/>
                            <w:spacing w:val="-4"/>
                            <w:sz w:val="19"/>
                          </w:rPr>
                          <w:t xml:space="preserve"> </w:t>
                        </w:r>
                        <w:r>
                          <w:rPr>
                            <w:color w:val="231F20"/>
                            <w:sz w:val="19"/>
                          </w:rPr>
                          <w:t>to reduce the residual cardiovascular risk.</w:t>
                        </w:r>
                        <w:r>
                          <w:rPr>
                            <w:color w:val="231F20"/>
                            <w:position w:val="6"/>
                            <w:sz w:val="11"/>
                          </w:rPr>
                          <w:t>1</w:t>
                        </w:r>
                      </w:p>
                      <w:p w:rsidR="009811E6" w:rsidRDefault="009811E6" w:rsidP="009811E6">
                        <w:pPr>
                          <w:widowControl w:val="0"/>
                          <w:numPr>
                            <w:ilvl w:val="0"/>
                            <w:numId w:val="65"/>
                          </w:numPr>
                          <w:tabs>
                            <w:tab w:val="left" w:pos="429"/>
                          </w:tabs>
                          <w:autoSpaceDE w:val="0"/>
                          <w:autoSpaceDN w:val="0"/>
                          <w:spacing w:after="0" w:line="217" w:lineRule="exact"/>
                          <w:ind w:hanging="239"/>
                          <w:jc w:val="both"/>
                          <w:rPr>
                            <w:sz w:val="19"/>
                          </w:rPr>
                        </w:pPr>
                        <w:r>
                          <w:rPr>
                            <w:color w:val="231F20"/>
                            <w:sz w:val="19"/>
                          </w:rPr>
                          <w:t>Lifestyle</w:t>
                        </w:r>
                        <w:r>
                          <w:rPr>
                            <w:color w:val="231F20"/>
                            <w:spacing w:val="-4"/>
                            <w:sz w:val="19"/>
                          </w:rPr>
                          <w:t xml:space="preserve"> </w:t>
                        </w:r>
                        <w:r>
                          <w:rPr>
                            <w:color w:val="231F20"/>
                            <w:sz w:val="19"/>
                          </w:rPr>
                          <w:t>changes</w:t>
                        </w:r>
                        <w:r>
                          <w:rPr>
                            <w:color w:val="231F20"/>
                            <w:spacing w:val="-3"/>
                            <w:sz w:val="19"/>
                          </w:rPr>
                          <w:t xml:space="preserve"> </w:t>
                        </w:r>
                        <w:r>
                          <w:rPr>
                            <w:color w:val="231F20"/>
                            <w:sz w:val="19"/>
                          </w:rPr>
                          <w:t>as</w:t>
                        </w:r>
                        <w:r>
                          <w:rPr>
                            <w:color w:val="231F20"/>
                            <w:spacing w:val="-3"/>
                            <w:sz w:val="19"/>
                          </w:rPr>
                          <w:t xml:space="preserve"> </w:t>
                        </w:r>
                        <w:r>
                          <w:rPr>
                            <w:color w:val="231F20"/>
                            <w:sz w:val="19"/>
                          </w:rPr>
                          <w:t>in</w:t>
                        </w:r>
                        <w:r>
                          <w:rPr>
                            <w:color w:val="231F20"/>
                            <w:spacing w:val="-7"/>
                            <w:sz w:val="19"/>
                          </w:rPr>
                          <w:t xml:space="preserve"> </w:t>
                        </w:r>
                        <w:r>
                          <w:rPr>
                            <w:color w:val="231F20"/>
                            <w:sz w:val="19"/>
                          </w:rPr>
                          <w:t>Table</w:t>
                        </w:r>
                        <w:r>
                          <w:rPr>
                            <w:color w:val="231F20"/>
                            <w:spacing w:val="-3"/>
                            <w:sz w:val="19"/>
                          </w:rPr>
                          <w:t xml:space="preserve"> </w:t>
                        </w:r>
                        <w:r>
                          <w:rPr>
                            <w:color w:val="231F20"/>
                            <w:spacing w:val="-5"/>
                            <w:sz w:val="19"/>
                          </w:rPr>
                          <w:t>8.</w:t>
                        </w:r>
                      </w:p>
                      <w:p w:rsidR="009811E6" w:rsidRDefault="009811E6" w:rsidP="009811E6">
                        <w:pPr>
                          <w:widowControl w:val="0"/>
                          <w:numPr>
                            <w:ilvl w:val="0"/>
                            <w:numId w:val="65"/>
                          </w:numPr>
                          <w:tabs>
                            <w:tab w:val="left" w:pos="429"/>
                          </w:tabs>
                          <w:autoSpaceDE w:val="0"/>
                          <w:autoSpaceDN w:val="0"/>
                          <w:spacing w:before="4" w:after="0" w:line="244" w:lineRule="auto"/>
                          <w:ind w:right="197"/>
                          <w:jc w:val="both"/>
                          <w:rPr>
                            <w:sz w:val="19"/>
                          </w:rPr>
                        </w:pPr>
                        <w:r>
                          <w:rPr>
                            <w:color w:val="231F20"/>
                            <w:sz w:val="19"/>
                          </w:rPr>
                          <w:t>LDL-cholesterol</w:t>
                        </w:r>
                        <w:r>
                          <w:rPr>
                            <w:color w:val="231F20"/>
                            <w:spacing w:val="-2"/>
                            <w:sz w:val="19"/>
                          </w:rPr>
                          <w:t xml:space="preserve"> </w:t>
                        </w:r>
                        <w:r>
                          <w:rPr>
                            <w:color w:val="231F20"/>
                            <w:sz w:val="19"/>
                          </w:rPr>
                          <w:t>should</w:t>
                        </w:r>
                        <w:r>
                          <w:rPr>
                            <w:color w:val="231F20"/>
                            <w:spacing w:val="-2"/>
                            <w:sz w:val="19"/>
                          </w:rPr>
                          <w:t xml:space="preserve"> </w:t>
                        </w:r>
                        <w:r>
                          <w:rPr>
                            <w:color w:val="231F20"/>
                            <w:sz w:val="19"/>
                          </w:rPr>
                          <w:t>be</w:t>
                        </w:r>
                        <w:r>
                          <w:rPr>
                            <w:color w:val="231F20"/>
                            <w:spacing w:val="-2"/>
                            <w:sz w:val="19"/>
                          </w:rPr>
                          <w:t xml:space="preserve"> </w:t>
                        </w:r>
                        <w:r>
                          <w:rPr>
                            <w:color w:val="231F20"/>
                            <w:sz w:val="19"/>
                          </w:rPr>
                          <w:t>reduced</w:t>
                        </w:r>
                        <w:r>
                          <w:rPr>
                            <w:color w:val="231F20"/>
                            <w:spacing w:val="-2"/>
                            <w:sz w:val="19"/>
                          </w:rPr>
                          <w:t xml:space="preserve"> </w:t>
                        </w:r>
                        <w:r>
                          <w:rPr>
                            <w:color w:val="231F20"/>
                            <w:sz w:val="19"/>
                          </w:rPr>
                          <w:t>according</w:t>
                        </w:r>
                        <w:r>
                          <w:rPr>
                            <w:color w:val="231F20"/>
                            <w:spacing w:val="-2"/>
                            <w:sz w:val="19"/>
                          </w:rPr>
                          <w:t xml:space="preserve"> </w:t>
                        </w:r>
                        <w:r>
                          <w:rPr>
                            <w:color w:val="231F20"/>
                            <w:sz w:val="19"/>
                          </w:rPr>
                          <w:t>to</w:t>
                        </w:r>
                        <w:r>
                          <w:rPr>
                            <w:color w:val="231F20"/>
                            <w:spacing w:val="-2"/>
                            <w:sz w:val="19"/>
                          </w:rPr>
                          <w:t xml:space="preserve"> </w:t>
                        </w:r>
                        <w:r>
                          <w:rPr>
                            <w:color w:val="231F20"/>
                            <w:sz w:val="19"/>
                          </w:rPr>
                          <w:t>risk profile: (1) &gt;50% and &lt;70 mg/dL (1.8 mmol/L) in hypertension and CVD, CKD, DM or no CVD and high risk; (2) &gt;50% and &lt;100 mg/dL (2.6 mmol/L)</w:t>
                        </w:r>
                      </w:p>
                      <w:p w:rsidR="009811E6" w:rsidRDefault="009811E6">
                        <w:pPr>
                          <w:spacing w:line="244" w:lineRule="auto"/>
                          <w:ind w:left="429" w:right="198"/>
                          <w:jc w:val="both"/>
                          <w:rPr>
                            <w:sz w:val="19"/>
                          </w:rPr>
                        </w:pPr>
                        <w:r>
                          <w:rPr>
                            <w:color w:val="231F20"/>
                            <w:sz w:val="19"/>
                          </w:rPr>
                          <w:t>in high-risk patients; (3) &lt;115 mg/dL (3 mmol/L) in moderate-risk patients.</w:t>
                        </w:r>
                        <w:r>
                          <w:rPr>
                            <w:color w:val="231F20"/>
                            <w:sz w:val="19"/>
                            <w:vertAlign w:val="superscript"/>
                          </w:rPr>
                          <w:t>1,89</w:t>
                        </w:r>
                      </w:p>
                      <w:p w:rsidR="009811E6" w:rsidRDefault="009811E6" w:rsidP="009811E6">
                        <w:pPr>
                          <w:widowControl w:val="0"/>
                          <w:numPr>
                            <w:ilvl w:val="0"/>
                            <w:numId w:val="65"/>
                          </w:numPr>
                          <w:tabs>
                            <w:tab w:val="left" w:pos="429"/>
                          </w:tabs>
                          <w:autoSpaceDE w:val="0"/>
                          <w:autoSpaceDN w:val="0"/>
                          <w:spacing w:after="0" w:line="244" w:lineRule="auto"/>
                          <w:ind w:right="197"/>
                          <w:jc w:val="both"/>
                          <w:rPr>
                            <w:sz w:val="11"/>
                          </w:rPr>
                        </w:pPr>
                        <w:r>
                          <w:rPr>
                            <w:color w:val="231F20"/>
                            <w:sz w:val="19"/>
                          </w:rPr>
                          <w:t>Fasting serum glucose levels should be reduced be- low</w:t>
                        </w:r>
                        <w:r>
                          <w:rPr>
                            <w:color w:val="231F20"/>
                            <w:spacing w:val="-1"/>
                            <w:sz w:val="19"/>
                          </w:rPr>
                          <w:t xml:space="preserve"> </w:t>
                        </w:r>
                        <w:r>
                          <w:rPr>
                            <w:color w:val="231F20"/>
                            <w:sz w:val="19"/>
                          </w:rPr>
                          <w:t>126</w:t>
                        </w:r>
                        <w:r>
                          <w:rPr>
                            <w:color w:val="231F20"/>
                            <w:spacing w:val="-1"/>
                            <w:sz w:val="19"/>
                          </w:rPr>
                          <w:t xml:space="preserve"> </w:t>
                        </w:r>
                        <w:r>
                          <w:rPr>
                            <w:color w:val="231F20"/>
                            <w:sz w:val="19"/>
                          </w:rPr>
                          <w:t>mg/dL</w:t>
                        </w:r>
                        <w:r>
                          <w:rPr>
                            <w:color w:val="231F20"/>
                            <w:spacing w:val="-1"/>
                            <w:sz w:val="19"/>
                          </w:rPr>
                          <w:t xml:space="preserve"> </w:t>
                        </w:r>
                        <w:r>
                          <w:rPr>
                            <w:color w:val="231F20"/>
                            <w:sz w:val="19"/>
                          </w:rPr>
                          <w:t>(7</w:t>
                        </w:r>
                        <w:r>
                          <w:rPr>
                            <w:color w:val="231F20"/>
                            <w:spacing w:val="-1"/>
                            <w:sz w:val="19"/>
                          </w:rPr>
                          <w:t xml:space="preserve"> </w:t>
                        </w:r>
                        <w:r>
                          <w:rPr>
                            <w:color w:val="231F20"/>
                            <w:sz w:val="19"/>
                          </w:rPr>
                          <w:t>mmol/L)</w:t>
                        </w:r>
                        <w:r>
                          <w:rPr>
                            <w:color w:val="231F20"/>
                            <w:spacing w:val="-1"/>
                            <w:sz w:val="19"/>
                          </w:rPr>
                          <w:t xml:space="preserve"> </w:t>
                        </w:r>
                        <w:r>
                          <w:rPr>
                            <w:color w:val="231F20"/>
                            <w:sz w:val="19"/>
                          </w:rPr>
                          <w:t>or</w:t>
                        </w:r>
                        <w:r>
                          <w:rPr>
                            <w:color w:val="231F20"/>
                            <w:spacing w:val="-1"/>
                            <w:sz w:val="19"/>
                          </w:rPr>
                          <w:t xml:space="preserve"> </w:t>
                        </w:r>
                        <w:r>
                          <w:rPr>
                            <w:color w:val="231F20"/>
                            <w:sz w:val="19"/>
                          </w:rPr>
                          <w:t>HbA1c</w:t>
                        </w:r>
                        <w:r>
                          <w:rPr>
                            <w:color w:val="231F20"/>
                            <w:spacing w:val="-1"/>
                            <w:sz w:val="19"/>
                          </w:rPr>
                          <w:t xml:space="preserve"> </w:t>
                        </w:r>
                        <w:r>
                          <w:rPr>
                            <w:color w:val="231F20"/>
                            <w:sz w:val="19"/>
                          </w:rPr>
                          <w:t>below</w:t>
                        </w:r>
                        <w:r>
                          <w:rPr>
                            <w:color w:val="231F20"/>
                            <w:spacing w:val="-1"/>
                            <w:sz w:val="19"/>
                          </w:rPr>
                          <w:t xml:space="preserve"> </w:t>
                        </w:r>
                        <w:r>
                          <w:rPr>
                            <w:color w:val="231F20"/>
                            <w:sz w:val="19"/>
                          </w:rPr>
                          <w:t>7%</w:t>
                        </w:r>
                        <w:r>
                          <w:rPr>
                            <w:color w:val="231F20"/>
                            <w:spacing w:val="-1"/>
                            <w:sz w:val="19"/>
                          </w:rPr>
                          <w:t xml:space="preserve"> </w:t>
                        </w:r>
                        <w:r>
                          <w:rPr>
                            <w:color w:val="231F20"/>
                            <w:sz w:val="19"/>
                          </w:rPr>
                          <w:t xml:space="preserve">(53 </w:t>
                        </w:r>
                        <w:r>
                          <w:rPr>
                            <w:color w:val="231F20"/>
                            <w:spacing w:val="-2"/>
                            <w:sz w:val="19"/>
                          </w:rPr>
                          <w:t>mmol/mol).</w:t>
                        </w:r>
                        <w:r>
                          <w:rPr>
                            <w:color w:val="231F20"/>
                            <w:spacing w:val="-2"/>
                            <w:position w:val="6"/>
                            <w:sz w:val="11"/>
                          </w:rPr>
                          <w:t>1</w:t>
                        </w:r>
                      </w:p>
                      <w:p w:rsidR="009811E6" w:rsidRDefault="009811E6" w:rsidP="009811E6">
                        <w:pPr>
                          <w:widowControl w:val="0"/>
                          <w:numPr>
                            <w:ilvl w:val="0"/>
                            <w:numId w:val="65"/>
                          </w:numPr>
                          <w:tabs>
                            <w:tab w:val="left" w:pos="429"/>
                          </w:tabs>
                          <w:autoSpaceDE w:val="0"/>
                          <w:autoSpaceDN w:val="0"/>
                          <w:spacing w:after="0" w:line="244" w:lineRule="auto"/>
                          <w:ind w:right="197"/>
                          <w:jc w:val="both"/>
                          <w:rPr>
                            <w:sz w:val="11"/>
                          </w:rPr>
                        </w:pPr>
                        <w:r>
                          <w:rPr>
                            <w:color w:val="231F20"/>
                            <w:sz w:val="19"/>
                          </w:rPr>
                          <w:t>s-UA should be maintained below 6.5 mg/dL (0.387 mmol/L), and &lt;6 mg/dL (0.357 mmol/L) in patients with gout.</w:t>
                        </w:r>
                        <w:r>
                          <w:rPr>
                            <w:color w:val="231F20"/>
                            <w:position w:val="6"/>
                            <w:sz w:val="11"/>
                          </w:rPr>
                          <w:t>94</w:t>
                        </w:r>
                      </w:p>
                      <w:p w:rsidR="009811E6" w:rsidRDefault="009811E6" w:rsidP="009811E6">
                        <w:pPr>
                          <w:widowControl w:val="0"/>
                          <w:numPr>
                            <w:ilvl w:val="0"/>
                            <w:numId w:val="65"/>
                          </w:numPr>
                          <w:tabs>
                            <w:tab w:val="left" w:pos="429"/>
                          </w:tabs>
                          <w:autoSpaceDE w:val="0"/>
                          <w:autoSpaceDN w:val="0"/>
                          <w:spacing w:after="0" w:line="244" w:lineRule="auto"/>
                          <w:ind w:right="197"/>
                          <w:jc w:val="both"/>
                          <w:rPr>
                            <w:sz w:val="11"/>
                          </w:rPr>
                        </w:pPr>
                        <w:r>
                          <w:rPr>
                            <w:color w:val="231F20"/>
                            <w:sz w:val="19"/>
                          </w:rPr>
                          <w:t>Antiplatelet therapy should be considered in patients with CVD (secondary prevention only).</w:t>
                        </w:r>
                        <w:r>
                          <w:rPr>
                            <w:color w:val="231F20"/>
                            <w:position w:val="6"/>
                            <w:sz w:val="11"/>
                          </w:rPr>
                          <w:t>95</w:t>
                        </w:r>
                      </w:p>
                    </w:txbxContent>
                  </v:textbox>
                </v:shape>
                <w10:anchorlock/>
              </v:group>
            </w:pict>
          </mc:Fallback>
        </mc:AlternateContent>
      </w:r>
    </w:p>
    <w:p w:rsidR="009811E6" w:rsidRPr="00542BE5" w:rsidRDefault="009811E6">
      <w:pPr>
        <w:spacing w:before="93"/>
        <w:ind w:left="110"/>
        <w:rPr>
          <w:b/>
          <w:i/>
          <w:sz w:val="24"/>
          <w:szCs w:val="24"/>
        </w:rPr>
      </w:pPr>
      <w:r w:rsidRPr="00542BE5">
        <w:rPr>
          <w:b/>
          <w:i/>
          <w:color w:val="231F20"/>
          <w:spacing w:val="-2"/>
          <w:sz w:val="24"/>
          <w:szCs w:val="24"/>
        </w:rPr>
        <w:t>Diabetes</w:t>
      </w:r>
    </w:p>
    <w:p w:rsidR="009811E6" w:rsidRPr="00542BE5" w:rsidRDefault="009811E6" w:rsidP="009811E6">
      <w:pPr>
        <w:pStyle w:val="ListParagraph"/>
        <w:widowControl w:val="0"/>
        <w:numPr>
          <w:ilvl w:val="2"/>
          <w:numId w:val="69"/>
        </w:numPr>
        <w:tabs>
          <w:tab w:val="left" w:pos="539"/>
        </w:tabs>
        <w:autoSpaceDE w:val="0"/>
        <w:autoSpaceDN w:val="0"/>
        <w:spacing w:after="0" w:line="240" w:lineRule="auto"/>
        <w:ind w:right="39"/>
        <w:contextualSpacing w:val="0"/>
        <w:jc w:val="both"/>
        <w:rPr>
          <w:sz w:val="24"/>
          <w:szCs w:val="24"/>
        </w:rPr>
      </w:pPr>
      <w:r w:rsidRPr="00542BE5">
        <w:rPr>
          <w:color w:val="231F20"/>
          <w:sz w:val="24"/>
          <w:szCs w:val="24"/>
        </w:rPr>
        <w:t>BP</w:t>
      </w:r>
      <w:r w:rsidRPr="00542BE5">
        <w:rPr>
          <w:color w:val="231F20"/>
          <w:spacing w:val="37"/>
          <w:sz w:val="24"/>
          <w:szCs w:val="24"/>
        </w:rPr>
        <w:t xml:space="preserve"> </w:t>
      </w:r>
      <w:r w:rsidRPr="00542BE5">
        <w:rPr>
          <w:color w:val="231F20"/>
          <w:sz w:val="24"/>
          <w:szCs w:val="24"/>
        </w:rPr>
        <w:t>sebaiknya</w:t>
      </w:r>
      <w:r w:rsidRPr="00542BE5">
        <w:rPr>
          <w:color w:val="231F20"/>
          <w:spacing w:val="40"/>
          <w:sz w:val="24"/>
          <w:szCs w:val="24"/>
        </w:rPr>
        <w:t xml:space="preserve"> </w:t>
      </w:r>
      <w:r w:rsidRPr="00542BE5">
        <w:rPr>
          <w:color w:val="231F20"/>
          <w:sz w:val="24"/>
          <w:szCs w:val="24"/>
        </w:rPr>
        <w:t>menjadi</w:t>
      </w:r>
      <w:r w:rsidRPr="00542BE5">
        <w:rPr>
          <w:color w:val="231F20"/>
          <w:spacing w:val="40"/>
          <w:sz w:val="24"/>
          <w:szCs w:val="24"/>
        </w:rPr>
        <w:t xml:space="preserve"> </w:t>
      </w:r>
      <w:r w:rsidRPr="00542BE5">
        <w:rPr>
          <w:color w:val="231F20"/>
          <w:sz w:val="24"/>
          <w:szCs w:val="24"/>
        </w:rPr>
        <w:t>diturunkan</w:t>
      </w:r>
      <w:r w:rsidRPr="00542BE5">
        <w:rPr>
          <w:color w:val="231F20"/>
          <w:spacing w:val="40"/>
          <w:sz w:val="24"/>
          <w:szCs w:val="24"/>
        </w:rPr>
        <w:t xml:space="preserve"> </w:t>
      </w:r>
      <w:r w:rsidRPr="00542BE5">
        <w:rPr>
          <w:color w:val="231F20"/>
          <w:sz w:val="24"/>
          <w:szCs w:val="24"/>
        </w:rPr>
        <w:t>jika</w:t>
      </w:r>
      <w:r w:rsidRPr="00542BE5">
        <w:rPr>
          <w:color w:val="231F20"/>
          <w:spacing w:val="40"/>
          <w:sz w:val="24"/>
          <w:szCs w:val="24"/>
        </w:rPr>
        <w:t xml:space="preserve"> </w:t>
      </w:r>
      <w:r w:rsidRPr="00542BE5">
        <w:rPr>
          <w:color w:val="231F20"/>
          <w:sz w:val="24"/>
          <w:szCs w:val="24"/>
        </w:rPr>
        <w:t xml:space="preserve">≥ </w:t>
      </w:r>
      <w:r w:rsidRPr="00542BE5">
        <w:rPr>
          <w:color w:val="231F20"/>
          <w:sz w:val="24"/>
          <w:szCs w:val="24"/>
        </w:rPr>
        <w:lastRenderedPageBreak/>
        <w:t>140/90</w:t>
      </w:r>
      <w:r w:rsidRPr="00542BE5">
        <w:rPr>
          <w:color w:val="231F20"/>
          <w:spacing w:val="40"/>
          <w:sz w:val="24"/>
          <w:szCs w:val="24"/>
        </w:rPr>
        <w:t xml:space="preserve"> </w:t>
      </w:r>
      <w:r w:rsidRPr="00542BE5">
        <w:rPr>
          <w:color w:val="231F20"/>
          <w:sz w:val="24"/>
          <w:szCs w:val="24"/>
        </w:rPr>
        <w:t>mm</w:t>
      </w:r>
      <w:r w:rsidRPr="00542BE5">
        <w:rPr>
          <w:color w:val="231F20"/>
          <w:spacing w:val="-12"/>
          <w:sz w:val="24"/>
          <w:szCs w:val="24"/>
        </w:rPr>
        <w:t xml:space="preserve"> </w:t>
      </w:r>
      <w:r w:rsidRPr="00542BE5">
        <w:rPr>
          <w:color w:val="231F20"/>
          <w:sz w:val="24"/>
          <w:szCs w:val="24"/>
        </w:rPr>
        <w:t>HG</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diperlakukan dengan target &lt;130/80 mm</w:t>
      </w:r>
      <w:r w:rsidRPr="00542BE5">
        <w:rPr>
          <w:color w:val="231F20"/>
          <w:spacing w:val="-12"/>
          <w:sz w:val="24"/>
          <w:szCs w:val="24"/>
        </w:rPr>
        <w:t xml:space="preserve"> </w:t>
      </w:r>
      <w:r w:rsidRPr="00542BE5">
        <w:rPr>
          <w:color w:val="231F20"/>
          <w:sz w:val="24"/>
          <w:szCs w:val="24"/>
        </w:rPr>
        <w:t xml:space="preserve">Hg (&lt;140/80 pada </w:t>
      </w:r>
      <w:r w:rsidRPr="00542BE5">
        <w:rPr>
          <w:color w:val="231F20"/>
          <w:spacing w:val="-2"/>
          <w:sz w:val="24"/>
          <w:szCs w:val="24"/>
        </w:rPr>
        <w:t xml:space="preserve">pasien lanjut usia). </w:t>
      </w:r>
      <w:r w:rsidRPr="00542BE5">
        <w:rPr>
          <w:color w:val="231F20"/>
          <w:spacing w:val="-2"/>
          <w:position w:val="6"/>
          <w:sz w:val="24"/>
          <w:szCs w:val="24"/>
        </w:rPr>
        <w:t>96</w:t>
      </w:r>
    </w:p>
    <w:p w:rsidR="009811E6" w:rsidRPr="00542BE5" w:rsidRDefault="009811E6" w:rsidP="009811E6">
      <w:pPr>
        <w:pStyle w:val="ListParagraph"/>
        <w:widowControl w:val="0"/>
        <w:numPr>
          <w:ilvl w:val="2"/>
          <w:numId w:val="69"/>
        </w:numPr>
        <w:tabs>
          <w:tab w:val="left" w:pos="539"/>
        </w:tabs>
        <w:autoSpaceDE w:val="0"/>
        <w:autoSpaceDN w:val="0"/>
        <w:spacing w:before="2" w:after="0" w:line="244" w:lineRule="auto"/>
        <w:ind w:right="42"/>
        <w:contextualSpacing w:val="0"/>
        <w:jc w:val="both"/>
        <w:rPr>
          <w:sz w:val="24"/>
          <w:szCs w:val="24"/>
        </w:rPr>
      </w:pPr>
      <w:r w:rsidRPr="00542BE5">
        <w:rPr>
          <w:color w:val="231F20"/>
          <w:sz w:val="24"/>
          <w:szCs w:val="24"/>
        </w:rPr>
        <w:t>Itu</w:t>
      </w:r>
      <w:r w:rsidRPr="00542BE5">
        <w:rPr>
          <w:color w:val="231F20"/>
          <w:spacing w:val="-1"/>
          <w:sz w:val="24"/>
          <w:szCs w:val="24"/>
        </w:rPr>
        <w:t xml:space="preserve"> </w:t>
      </w:r>
      <w:r w:rsidRPr="00542BE5">
        <w:rPr>
          <w:color w:val="231F20"/>
          <w:sz w:val="24"/>
          <w:szCs w:val="24"/>
        </w:rPr>
        <w:t>perlakuan</w:t>
      </w:r>
      <w:r w:rsidRPr="00542BE5">
        <w:rPr>
          <w:color w:val="231F20"/>
          <w:spacing w:val="-1"/>
          <w:sz w:val="24"/>
          <w:szCs w:val="24"/>
        </w:rPr>
        <w:t xml:space="preserve"> </w:t>
      </w:r>
      <w:r w:rsidRPr="00542BE5">
        <w:rPr>
          <w:color w:val="231F20"/>
          <w:sz w:val="24"/>
          <w:szCs w:val="24"/>
        </w:rPr>
        <w:t>strategi</w:t>
      </w:r>
      <w:r w:rsidRPr="00542BE5">
        <w:rPr>
          <w:color w:val="231F20"/>
          <w:spacing w:val="-1"/>
          <w:sz w:val="24"/>
          <w:szCs w:val="24"/>
        </w:rPr>
        <w:t xml:space="preserve"> </w:t>
      </w:r>
      <w:r w:rsidRPr="00542BE5">
        <w:rPr>
          <w:color w:val="231F20"/>
          <w:sz w:val="24"/>
          <w:szCs w:val="24"/>
        </w:rPr>
        <w:t>sebaiknya</w:t>
      </w:r>
      <w:r w:rsidRPr="00542BE5">
        <w:rPr>
          <w:color w:val="231F20"/>
          <w:spacing w:val="-1"/>
          <w:sz w:val="24"/>
          <w:szCs w:val="24"/>
        </w:rPr>
        <w:t xml:space="preserve"> </w:t>
      </w:r>
      <w:r w:rsidRPr="00542BE5">
        <w:rPr>
          <w:color w:val="231F20"/>
          <w:sz w:val="24"/>
          <w:szCs w:val="24"/>
        </w:rPr>
        <w:t>termasuk</w:t>
      </w:r>
      <w:r w:rsidRPr="00542BE5">
        <w:rPr>
          <w:color w:val="231F20"/>
          <w:spacing w:val="-1"/>
          <w:sz w:val="24"/>
          <w:szCs w:val="24"/>
        </w:rPr>
        <w:t xml:space="preserve"> </w:t>
      </w:r>
      <w:r w:rsidRPr="00542BE5">
        <w:rPr>
          <w:color w:val="231F20"/>
          <w:sz w:val="24"/>
          <w:szCs w:val="24"/>
        </w:rPr>
        <w:t>sebuah</w:t>
      </w:r>
      <w:r w:rsidRPr="00542BE5">
        <w:rPr>
          <w:color w:val="231F20"/>
          <w:spacing w:val="-1"/>
          <w:sz w:val="24"/>
          <w:szCs w:val="24"/>
        </w:rPr>
        <w:t xml:space="preserve"> </w:t>
      </w:r>
      <w:r w:rsidRPr="00542BE5">
        <w:rPr>
          <w:color w:val="231F20"/>
          <w:sz w:val="24"/>
          <w:szCs w:val="24"/>
        </w:rPr>
        <w:t>RAS</w:t>
      </w:r>
      <w:r w:rsidRPr="00542BE5">
        <w:rPr>
          <w:color w:val="231F20"/>
          <w:spacing w:val="-1"/>
          <w:sz w:val="24"/>
          <w:szCs w:val="24"/>
        </w:rPr>
        <w:t xml:space="preserve"> </w:t>
      </w:r>
      <w:r w:rsidRPr="00542BE5">
        <w:rPr>
          <w:color w:val="231F20"/>
          <w:sz w:val="24"/>
          <w:szCs w:val="24"/>
        </w:rPr>
        <w:t>inhibitor (dan CCB dan/atau diuretik seperti thiazide).</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41"/>
        <w:contextualSpacing w:val="0"/>
        <w:jc w:val="both"/>
        <w:rPr>
          <w:sz w:val="24"/>
          <w:szCs w:val="24"/>
        </w:rPr>
      </w:pPr>
      <w:r w:rsidRPr="00542BE5">
        <w:rPr>
          <w:color w:val="231F20"/>
          <w:sz w:val="24"/>
          <w:szCs w:val="24"/>
        </w:rPr>
        <w:t>Itu</w:t>
      </w:r>
      <w:r w:rsidRPr="00542BE5">
        <w:rPr>
          <w:color w:val="231F20"/>
          <w:spacing w:val="-9"/>
          <w:sz w:val="24"/>
          <w:szCs w:val="24"/>
        </w:rPr>
        <w:t xml:space="preserve"> </w:t>
      </w:r>
      <w:r w:rsidRPr="00542BE5">
        <w:rPr>
          <w:color w:val="231F20"/>
          <w:sz w:val="24"/>
          <w:szCs w:val="24"/>
        </w:rPr>
        <w:t>perlakuan</w:t>
      </w:r>
      <w:r w:rsidRPr="00542BE5">
        <w:rPr>
          <w:color w:val="231F20"/>
          <w:spacing w:val="-9"/>
          <w:sz w:val="24"/>
          <w:szCs w:val="24"/>
        </w:rPr>
        <w:t xml:space="preserve"> </w:t>
      </w:r>
      <w:r w:rsidRPr="00542BE5">
        <w:rPr>
          <w:color w:val="231F20"/>
          <w:sz w:val="24"/>
          <w:szCs w:val="24"/>
        </w:rPr>
        <w:t>sebaiknya</w:t>
      </w:r>
      <w:r w:rsidRPr="00542BE5">
        <w:rPr>
          <w:color w:val="231F20"/>
          <w:spacing w:val="-9"/>
          <w:sz w:val="24"/>
          <w:szCs w:val="24"/>
        </w:rPr>
        <w:t xml:space="preserve"> </w:t>
      </w:r>
      <w:r w:rsidRPr="00542BE5">
        <w:rPr>
          <w:color w:val="231F20"/>
          <w:sz w:val="24"/>
          <w:szCs w:val="24"/>
        </w:rPr>
        <w:t>termasuk</w:t>
      </w:r>
      <w:r w:rsidRPr="00542BE5">
        <w:rPr>
          <w:color w:val="231F20"/>
          <w:spacing w:val="-9"/>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statin</w:t>
      </w:r>
      <w:r w:rsidRPr="00542BE5">
        <w:rPr>
          <w:color w:val="231F20"/>
          <w:spacing w:val="-9"/>
          <w:sz w:val="24"/>
          <w:szCs w:val="24"/>
        </w:rPr>
        <w:t xml:space="preserve"> </w:t>
      </w:r>
      <w:r w:rsidRPr="00542BE5">
        <w:rPr>
          <w:color w:val="231F20"/>
          <w:sz w:val="24"/>
          <w:szCs w:val="24"/>
        </w:rPr>
        <w:t>di dalam</w:t>
      </w:r>
      <w:r w:rsidRPr="00542BE5">
        <w:rPr>
          <w:color w:val="231F20"/>
          <w:spacing w:val="-9"/>
          <w:sz w:val="24"/>
          <w:szCs w:val="24"/>
        </w:rPr>
        <w:t xml:space="preserve"> </w:t>
      </w:r>
      <w:r w:rsidRPr="00542BE5">
        <w:rPr>
          <w:color w:val="231F20"/>
          <w:sz w:val="24"/>
          <w:szCs w:val="24"/>
        </w:rPr>
        <w:t>utama</w:t>
      </w:r>
      <w:r w:rsidRPr="00542BE5">
        <w:rPr>
          <w:color w:val="231F20"/>
          <w:spacing w:val="-9"/>
          <w:sz w:val="24"/>
          <w:szCs w:val="24"/>
        </w:rPr>
        <w:t xml:space="preserve"> </w:t>
      </w:r>
      <w:r w:rsidRPr="00542BE5">
        <w:rPr>
          <w:color w:val="231F20"/>
          <w:sz w:val="24"/>
          <w:szCs w:val="24"/>
        </w:rPr>
        <w:t>pencegahan jika LDL-C &gt;70 mg/dL (1,8 mmol/L) (diabetes dengan target</w:t>
      </w:r>
      <w:r w:rsidRPr="00542BE5">
        <w:rPr>
          <w:color w:val="231F20"/>
          <w:spacing w:val="-5"/>
          <w:sz w:val="24"/>
          <w:szCs w:val="24"/>
        </w:rPr>
        <w:t xml:space="preserve"> </w:t>
      </w:r>
      <w:r w:rsidRPr="00542BE5">
        <w:rPr>
          <w:color w:val="231F20"/>
          <w:sz w:val="24"/>
          <w:szCs w:val="24"/>
        </w:rPr>
        <w:t>organ</w:t>
      </w:r>
      <w:r w:rsidRPr="00542BE5">
        <w:rPr>
          <w:color w:val="231F20"/>
          <w:spacing w:val="-5"/>
          <w:sz w:val="24"/>
          <w:szCs w:val="24"/>
        </w:rPr>
        <w:t xml:space="preserve"> </w:t>
      </w:r>
      <w:r w:rsidRPr="00542BE5">
        <w:rPr>
          <w:color w:val="231F20"/>
          <w:sz w:val="24"/>
          <w:szCs w:val="24"/>
        </w:rPr>
        <w:t>kerusakan)</w:t>
      </w:r>
      <w:r w:rsidRPr="00542BE5">
        <w:rPr>
          <w:color w:val="231F20"/>
          <w:spacing w:val="-5"/>
          <w:sz w:val="24"/>
          <w:szCs w:val="24"/>
        </w:rPr>
        <w:t xml:space="preserve"> </w:t>
      </w:r>
      <w:r w:rsidRPr="00542BE5">
        <w:rPr>
          <w:color w:val="231F20"/>
          <w:sz w:val="24"/>
          <w:szCs w:val="24"/>
        </w:rPr>
        <w:t>atau</w:t>
      </w:r>
      <w:r w:rsidRPr="00542BE5">
        <w:rPr>
          <w:color w:val="231F20"/>
          <w:spacing w:val="-5"/>
          <w:sz w:val="24"/>
          <w:szCs w:val="24"/>
        </w:rPr>
        <w:t xml:space="preserve"> </w:t>
      </w:r>
      <w:r w:rsidRPr="00542BE5">
        <w:rPr>
          <w:color w:val="231F20"/>
          <w:sz w:val="24"/>
          <w:szCs w:val="24"/>
        </w:rPr>
        <w:t>&gt;100</w:t>
      </w:r>
      <w:r w:rsidRPr="00542BE5">
        <w:rPr>
          <w:color w:val="231F20"/>
          <w:spacing w:val="-5"/>
          <w:sz w:val="24"/>
          <w:szCs w:val="24"/>
        </w:rPr>
        <w:t xml:space="preserve"> </w:t>
      </w:r>
      <w:r w:rsidRPr="00542BE5">
        <w:rPr>
          <w:color w:val="231F20"/>
          <w:sz w:val="24"/>
          <w:szCs w:val="24"/>
        </w:rPr>
        <w:t>mg/dL</w:t>
      </w:r>
      <w:r w:rsidRPr="00542BE5">
        <w:rPr>
          <w:color w:val="231F20"/>
          <w:spacing w:val="-5"/>
          <w:sz w:val="24"/>
          <w:szCs w:val="24"/>
        </w:rPr>
        <w:t xml:space="preserve"> </w:t>
      </w:r>
      <w:r w:rsidRPr="00542BE5">
        <w:rPr>
          <w:color w:val="231F20"/>
          <w:sz w:val="24"/>
          <w:szCs w:val="24"/>
        </w:rPr>
        <w:t>(2.6</w:t>
      </w:r>
      <w:r w:rsidRPr="00542BE5">
        <w:rPr>
          <w:color w:val="231F20"/>
          <w:spacing w:val="-5"/>
          <w:sz w:val="24"/>
          <w:szCs w:val="24"/>
        </w:rPr>
        <w:t xml:space="preserve"> </w:t>
      </w:r>
      <w:r w:rsidRPr="00542BE5">
        <w:rPr>
          <w:color w:val="231F20"/>
          <w:sz w:val="24"/>
          <w:szCs w:val="24"/>
        </w:rPr>
        <w:t>mmol/L)</w:t>
      </w:r>
      <w:r w:rsidRPr="00542BE5">
        <w:rPr>
          <w:color w:val="231F20"/>
          <w:spacing w:val="-5"/>
          <w:sz w:val="24"/>
          <w:szCs w:val="24"/>
        </w:rPr>
        <w:t xml:space="preserve"> </w:t>
      </w:r>
      <w:r w:rsidRPr="00542BE5">
        <w:rPr>
          <w:color w:val="231F20"/>
          <w:sz w:val="24"/>
          <w:szCs w:val="24"/>
        </w:rPr>
        <w:t>(diabetes tanpa komplikasi).</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41"/>
        <w:contextualSpacing w:val="0"/>
        <w:jc w:val="both"/>
        <w:rPr>
          <w:sz w:val="24"/>
          <w:szCs w:val="24"/>
        </w:rPr>
      </w:pPr>
      <w:r w:rsidRPr="00542BE5">
        <w:rPr>
          <w:color w:val="231F20"/>
          <w:sz w:val="24"/>
          <w:szCs w:val="24"/>
        </w:rPr>
        <w:t>Itu</w:t>
      </w:r>
      <w:r w:rsidRPr="00542BE5">
        <w:rPr>
          <w:color w:val="231F20"/>
          <w:spacing w:val="-11"/>
          <w:sz w:val="24"/>
          <w:szCs w:val="24"/>
        </w:rPr>
        <w:t xml:space="preserve"> </w:t>
      </w:r>
      <w:r w:rsidRPr="00542BE5">
        <w:rPr>
          <w:color w:val="231F20"/>
          <w:sz w:val="24"/>
          <w:szCs w:val="24"/>
        </w:rPr>
        <w:t>perlakuan</w:t>
      </w:r>
      <w:r w:rsidRPr="00542BE5">
        <w:rPr>
          <w:color w:val="231F20"/>
          <w:spacing w:val="-11"/>
          <w:sz w:val="24"/>
          <w:szCs w:val="24"/>
        </w:rPr>
        <w:t xml:space="preserve"> </w:t>
      </w:r>
      <w:r w:rsidRPr="00542BE5">
        <w:rPr>
          <w:color w:val="231F20"/>
          <w:sz w:val="24"/>
          <w:szCs w:val="24"/>
        </w:rPr>
        <w:t>sebaiknya</w:t>
      </w:r>
      <w:r w:rsidRPr="00542BE5">
        <w:rPr>
          <w:color w:val="231F20"/>
          <w:spacing w:val="-11"/>
          <w:sz w:val="24"/>
          <w:szCs w:val="24"/>
        </w:rPr>
        <w:t xml:space="preserve"> </w:t>
      </w:r>
      <w:r w:rsidRPr="00542BE5">
        <w:rPr>
          <w:color w:val="231F20"/>
          <w:sz w:val="24"/>
          <w:szCs w:val="24"/>
        </w:rPr>
        <w:t>termasuk</w:t>
      </w:r>
      <w:r w:rsidRPr="00542BE5">
        <w:rPr>
          <w:color w:val="231F20"/>
          <w:spacing w:val="-11"/>
          <w:sz w:val="24"/>
          <w:szCs w:val="24"/>
        </w:rPr>
        <w:t xml:space="preserve"> </w:t>
      </w:r>
      <w:r w:rsidRPr="00542BE5">
        <w:rPr>
          <w:color w:val="231F20"/>
          <w:sz w:val="24"/>
          <w:szCs w:val="24"/>
        </w:rPr>
        <w:t>glukosa</w:t>
      </w:r>
      <w:r w:rsidRPr="00542BE5">
        <w:rPr>
          <w:color w:val="231F20"/>
          <w:spacing w:val="-11"/>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lipid</w:t>
      </w:r>
      <w:r w:rsidRPr="00542BE5">
        <w:rPr>
          <w:color w:val="231F20"/>
          <w:spacing w:val="-11"/>
          <w:sz w:val="24"/>
          <w:szCs w:val="24"/>
        </w:rPr>
        <w:t xml:space="preserve"> </w:t>
      </w:r>
      <w:r w:rsidRPr="00542BE5">
        <w:rPr>
          <w:color w:val="231F20"/>
          <w:sz w:val="24"/>
          <w:szCs w:val="24"/>
        </w:rPr>
        <w:t>diturunkan sesuai pedoman saat ini (lihat Bagian 11: Sumberdaya).</w:t>
      </w:r>
    </w:p>
    <w:p w:rsidR="009811E6" w:rsidRPr="00542BE5" w:rsidRDefault="009811E6">
      <w:pPr>
        <w:pStyle w:val="Heading3"/>
        <w:spacing w:before="117"/>
        <w:rPr>
          <w:sz w:val="24"/>
          <w:szCs w:val="24"/>
        </w:rPr>
      </w:pPr>
      <w:r w:rsidRPr="00542BE5">
        <w:rPr>
          <w:color w:val="231F20"/>
          <w:spacing w:val="-2"/>
          <w:sz w:val="24"/>
          <w:szCs w:val="24"/>
        </w:rPr>
        <w:t xml:space="preserve">Gangguan </w:t>
      </w:r>
      <w:r w:rsidRPr="00542BE5">
        <w:rPr>
          <w:color w:val="231F20"/>
          <w:sz w:val="24"/>
          <w:szCs w:val="24"/>
        </w:rPr>
        <w:t>Lipid</w:t>
      </w:r>
    </w:p>
    <w:p w:rsidR="009811E6" w:rsidRPr="00542BE5" w:rsidRDefault="009811E6" w:rsidP="009811E6">
      <w:pPr>
        <w:pStyle w:val="ListParagraph"/>
        <w:widowControl w:val="0"/>
        <w:numPr>
          <w:ilvl w:val="2"/>
          <w:numId w:val="69"/>
        </w:numPr>
        <w:tabs>
          <w:tab w:val="left" w:pos="539"/>
        </w:tabs>
        <w:autoSpaceDE w:val="0"/>
        <w:autoSpaceDN w:val="0"/>
        <w:spacing w:before="4" w:after="0" w:line="244" w:lineRule="auto"/>
        <w:ind w:right="41"/>
        <w:contextualSpacing w:val="0"/>
        <w:jc w:val="both"/>
        <w:rPr>
          <w:sz w:val="24"/>
          <w:szCs w:val="24"/>
        </w:rPr>
      </w:pPr>
      <w:r w:rsidRPr="00542BE5">
        <w:rPr>
          <w:color w:val="231F20"/>
          <w:sz w:val="24"/>
          <w:szCs w:val="24"/>
        </w:rPr>
        <w:t xml:space="preserve">Tekanan darah harus diturunkan seperti yang dilakukan pada populasi umum, terutama dengan penghambat RAS (ARB, ACE-I) dan CCB. </w:t>
      </w:r>
      <w:r w:rsidRPr="00542BE5">
        <w:rPr>
          <w:color w:val="231F20"/>
          <w:sz w:val="24"/>
          <w:szCs w:val="24"/>
          <w:vertAlign w:val="superscript"/>
        </w:rPr>
        <w:t>97</w:t>
      </w:r>
    </w:p>
    <w:p w:rsidR="009811E6" w:rsidRPr="00542BE5" w:rsidRDefault="009811E6" w:rsidP="009811E6">
      <w:pPr>
        <w:pStyle w:val="ListParagraph"/>
        <w:widowControl w:val="0"/>
        <w:numPr>
          <w:ilvl w:val="2"/>
          <w:numId w:val="69"/>
        </w:numPr>
        <w:tabs>
          <w:tab w:val="left" w:pos="539"/>
        </w:tabs>
        <w:autoSpaceDE w:val="0"/>
        <w:autoSpaceDN w:val="0"/>
        <w:spacing w:after="0" w:line="244" w:lineRule="auto"/>
        <w:ind w:right="41"/>
        <w:contextualSpacing w:val="0"/>
        <w:jc w:val="both"/>
        <w:rPr>
          <w:sz w:val="24"/>
          <w:szCs w:val="24"/>
        </w:rPr>
      </w:pPr>
      <w:r w:rsidRPr="00542BE5">
        <w:rPr>
          <w:color w:val="231F20"/>
          <w:sz w:val="24"/>
          <w:szCs w:val="24"/>
        </w:rPr>
        <w:t>Statin adalah pengobatan pilihan penurun lipid dengan atau</w:t>
      </w:r>
      <w:r w:rsidRPr="00542BE5">
        <w:rPr>
          <w:color w:val="231F20"/>
          <w:spacing w:val="-7"/>
          <w:sz w:val="24"/>
          <w:szCs w:val="24"/>
        </w:rPr>
        <w:t xml:space="preserve"> </w:t>
      </w:r>
      <w:r w:rsidRPr="00542BE5">
        <w:rPr>
          <w:color w:val="231F20"/>
          <w:sz w:val="24"/>
          <w:szCs w:val="24"/>
        </w:rPr>
        <w:t>tanpa</w:t>
      </w:r>
      <w:r w:rsidRPr="00542BE5">
        <w:rPr>
          <w:color w:val="231F20"/>
          <w:spacing w:val="-7"/>
          <w:sz w:val="24"/>
          <w:szCs w:val="24"/>
        </w:rPr>
        <w:t xml:space="preserve"> </w:t>
      </w:r>
      <w:r w:rsidRPr="00542BE5">
        <w:rPr>
          <w:color w:val="231F20"/>
          <w:sz w:val="24"/>
          <w:szCs w:val="24"/>
        </w:rPr>
        <w:t>ezetimibe</w:t>
      </w:r>
      <w:r w:rsidRPr="00542BE5">
        <w:rPr>
          <w:color w:val="231F20"/>
          <w:spacing w:val="-7"/>
          <w:sz w:val="24"/>
          <w:szCs w:val="24"/>
        </w:rPr>
        <w:t xml:space="preserve"> </w:t>
      </w:r>
      <w:r w:rsidRPr="00542BE5">
        <w:rPr>
          <w:color w:val="231F20"/>
          <w:sz w:val="24"/>
          <w:szCs w:val="24"/>
        </w:rPr>
        <w:t>dan/atau</w:t>
      </w:r>
      <w:r w:rsidRPr="00542BE5">
        <w:rPr>
          <w:color w:val="231F20"/>
          <w:spacing w:val="-7"/>
          <w:sz w:val="24"/>
          <w:szCs w:val="24"/>
        </w:rPr>
        <w:t xml:space="preserve"> </w:t>
      </w:r>
      <w:r w:rsidRPr="00542BE5">
        <w:rPr>
          <w:color w:val="231F20"/>
          <w:sz w:val="24"/>
          <w:szCs w:val="24"/>
        </w:rPr>
        <w:t>PCSK9</w:t>
      </w:r>
      <w:r w:rsidRPr="00542BE5">
        <w:rPr>
          <w:color w:val="231F20"/>
          <w:spacing w:val="-7"/>
          <w:sz w:val="24"/>
          <w:szCs w:val="24"/>
        </w:rPr>
        <w:t xml:space="preserve"> </w:t>
      </w:r>
      <w:r w:rsidRPr="00542BE5">
        <w:rPr>
          <w:color w:val="231F20"/>
          <w:sz w:val="24"/>
          <w:szCs w:val="24"/>
        </w:rPr>
        <w:t>penghambat</w:t>
      </w:r>
      <w:r w:rsidRPr="00542BE5">
        <w:rPr>
          <w:color w:val="231F20"/>
          <w:spacing w:val="-7"/>
          <w:sz w:val="24"/>
          <w:szCs w:val="24"/>
        </w:rPr>
        <w:t xml:space="preserve"> </w:t>
      </w:r>
      <w:r w:rsidRPr="00542BE5">
        <w:rPr>
          <w:color w:val="231F20"/>
          <w:sz w:val="24"/>
          <w:szCs w:val="24"/>
        </w:rPr>
        <w:t>(di dalam</w:t>
      </w:r>
      <w:r w:rsidRPr="00542BE5">
        <w:rPr>
          <w:color w:val="231F20"/>
          <w:spacing w:val="-7"/>
          <w:sz w:val="24"/>
          <w:szCs w:val="24"/>
        </w:rPr>
        <w:t xml:space="preserve"> </w:t>
      </w:r>
      <w:r w:rsidRPr="00542BE5">
        <w:rPr>
          <w:color w:val="231F20"/>
          <w:sz w:val="24"/>
          <w:szCs w:val="24"/>
        </w:rPr>
        <w:t>itu</w:t>
      </w:r>
      <w:r w:rsidRPr="00542BE5">
        <w:rPr>
          <w:color w:val="231F20"/>
          <w:spacing w:val="-7"/>
          <w:sz w:val="24"/>
          <w:szCs w:val="24"/>
        </w:rPr>
        <w:t xml:space="preserve"> </w:t>
      </w:r>
      <w:r w:rsidRPr="00542BE5">
        <w:rPr>
          <w:color w:val="231F20"/>
          <w:sz w:val="24"/>
          <w:szCs w:val="24"/>
        </w:rPr>
        <w:t xml:space="preserve">pengaturan optimal). </w:t>
      </w:r>
      <w:r w:rsidRPr="00542BE5">
        <w:rPr>
          <w:color w:val="231F20"/>
          <w:position w:val="6"/>
          <w:sz w:val="24"/>
          <w:szCs w:val="24"/>
        </w:rPr>
        <w:t>98</w:t>
      </w:r>
    </w:p>
    <w:p w:rsidR="009811E6" w:rsidRPr="00542BE5" w:rsidRDefault="009811E6" w:rsidP="009811E6">
      <w:pPr>
        <w:pStyle w:val="ListParagraph"/>
        <w:widowControl w:val="0"/>
        <w:numPr>
          <w:ilvl w:val="2"/>
          <w:numId w:val="69"/>
        </w:numPr>
        <w:tabs>
          <w:tab w:val="left" w:pos="538"/>
        </w:tabs>
        <w:autoSpaceDE w:val="0"/>
        <w:autoSpaceDN w:val="0"/>
        <w:spacing w:before="102" w:after="0" w:line="240" w:lineRule="auto"/>
        <w:ind w:left="538" w:hanging="239"/>
        <w:contextualSpacing w:val="0"/>
        <w:jc w:val="both"/>
        <w:rPr>
          <w:sz w:val="24"/>
          <w:szCs w:val="24"/>
        </w:rPr>
      </w:pPr>
      <w:r w:rsidRPr="00542BE5">
        <w:rPr>
          <w:sz w:val="24"/>
          <w:szCs w:val="24"/>
        </w:rPr>
        <w:br w:type="column"/>
      </w:r>
      <w:r w:rsidRPr="00542BE5">
        <w:rPr>
          <w:color w:val="231F20"/>
          <w:sz w:val="24"/>
          <w:szCs w:val="24"/>
        </w:rPr>
        <w:lastRenderedPageBreak/>
        <w:t>Serum</w:t>
      </w:r>
      <w:r w:rsidRPr="00542BE5">
        <w:rPr>
          <w:color w:val="231F20"/>
          <w:spacing w:val="46"/>
          <w:sz w:val="24"/>
          <w:szCs w:val="24"/>
        </w:rPr>
        <w:t xml:space="preserve"> </w:t>
      </w:r>
      <w:r w:rsidRPr="00542BE5">
        <w:rPr>
          <w:color w:val="231F20"/>
          <w:sz w:val="24"/>
          <w:szCs w:val="24"/>
        </w:rPr>
        <w:t>trigliserida</w:t>
      </w:r>
      <w:r w:rsidRPr="00542BE5">
        <w:rPr>
          <w:color w:val="231F20"/>
          <w:spacing w:val="48"/>
          <w:sz w:val="24"/>
          <w:szCs w:val="24"/>
        </w:rPr>
        <w:t xml:space="preserve"> </w:t>
      </w:r>
      <w:r w:rsidRPr="00542BE5">
        <w:rPr>
          <w:color w:val="231F20"/>
          <w:sz w:val="24"/>
          <w:szCs w:val="24"/>
        </w:rPr>
        <w:t>penurunan</w:t>
      </w:r>
      <w:r w:rsidRPr="00542BE5">
        <w:rPr>
          <w:color w:val="231F20"/>
          <w:spacing w:val="48"/>
          <w:sz w:val="24"/>
          <w:szCs w:val="24"/>
        </w:rPr>
        <w:t xml:space="preserve"> </w:t>
      </w:r>
      <w:r w:rsidRPr="00542BE5">
        <w:rPr>
          <w:color w:val="231F20"/>
          <w:sz w:val="24"/>
          <w:szCs w:val="24"/>
        </w:rPr>
        <w:t>sebaiknya</w:t>
      </w:r>
      <w:r w:rsidRPr="00542BE5">
        <w:rPr>
          <w:color w:val="231F20"/>
          <w:spacing w:val="48"/>
          <w:sz w:val="24"/>
          <w:szCs w:val="24"/>
        </w:rPr>
        <w:t xml:space="preserve"> </w:t>
      </w:r>
      <w:r w:rsidRPr="00542BE5">
        <w:rPr>
          <w:color w:val="231F20"/>
          <w:sz w:val="24"/>
          <w:szCs w:val="24"/>
        </w:rPr>
        <w:t>menjadi</w:t>
      </w:r>
      <w:r w:rsidRPr="00542BE5">
        <w:rPr>
          <w:color w:val="231F20"/>
          <w:spacing w:val="48"/>
          <w:sz w:val="24"/>
          <w:szCs w:val="24"/>
        </w:rPr>
        <w:t xml:space="preserve"> </w:t>
      </w:r>
      <w:r w:rsidRPr="00542BE5">
        <w:rPr>
          <w:color w:val="231F20"/>
          <w:sz w:val="24"/>
          <w:szCs w:val="24"/>
        </w:rPr>
        <w:t>dipertimbangkan</w:t>
      </w:r>
      <w:r w:rsidRPr="00542BE5">
        <w:rPr>
          <w:color w:val="231F20"/>
          <w:spacing w:val="49"/>
          <w:sz w:val="24"/>
          <w:szCs w:val="24"/>
        </w:rPr>
        <w:t xml:space="preserve"> </w:t>
      </w:r>
      <w:r w:rsidRPr="00542BE5">
        <w:rPr>
          <w:color w:val="231F20"/>
          <w:spacing w:val="-5"/>
          <w:sz w:val="24"/>
          <w:szCs w:val="24"/>
        </w:rPr>
        <w:t>jika</w:t>
      </w:r>
    </w:p>
    <w:p w:rsidR="009811E6" w:rsidRPr="00542BE5" w:rsidRDefault="009811E6">
      <w:pPr>
        <w:pStyle w:val="BodyText"/>
        <w:spacing w:before="5" w:line="244" w:lineRule="auto"/>
        <w:ind w:left="539" w:right="128"/>
        <w:jc w:val="both"/>
        <w:rPr>
          <w:sz w:val="24"/>
          <w:szCs w:val="24"/>
        </w:rPr>
      </w:pPr>
      <w:r w:rsidRPr="00542BE5">
        <w:rPr>
          <w:color w:val="231F20"/>
          <w:sz w:val="24"/>
          <w:szCs w:val="24"/>
        </w:rPr>
        <w:t>&gt;200 mg/dL (2,3 mmol/L) terutama pada pasien hipertensi</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DM.</w:t>
      </w:r>
      <w:r w:rsidRPr="00542BE5">
        <w:rPr>
          <w:color w:val="231F20"/>
          <w:spacing w:val="-12"/>
          <w:sz w:val="24"/>
          <w:szCs w:val="24"/>
        </w:rPr>
        <w:t xml:space="preserve"> </w:t>
      </w:r>
      <w:r w:rsidRPr="00542BE5">
        <w:rPr>
          <w:color w:val="231F20"/>
          <w:sz w:val="24"/>
          <w:szCs w:val="24"/>
        </w:rPr>
        <w:t>Mungkin</w:t>
      </w:r>
      <w:r w:rsidRPr="00542BE5">
        <w:rPr>
          <w:color w:val="231F20"/>
          <w:spacing w:val="-12"/>
          <w:sz w:val="24"/>
          <w:szCs w:val="24"/>
        </w:rPr>
        <w:t xml:space="preserve"> </w:t>
      </w:r>
      <w:r w:rsidRPr="00542BE5">
        <w:rPr>
          <w:color w:val="231F20"/>
          <w:sz w:val="24"/>
          <w:szCs w:val="24"/>
        </w:rPr>
        <w:t>tambahan</w:t>
      </w:r>
      <w:r w:rsidRPr="00542BE5">
        <w:rPr>
          <w:color w:val="231F20"/>
          <w:spacing w:val="-12"/>
          <w:sz w:val="24"/>
          <w:szCs w:val="24"/>
        </w:rPr>
        <w:t xml:space="preserve"> </w:t>
      </w:r>
      <w:r w:rsidRPr="00542BE5">
        <w:rPr>
          <w:color w:val="231F20"/>
          <w:sz w:val="24"/>
          <w:szCs w:val="24"/>
        </w:rPr>
        <w:t>manfaat</w:t>
      </w:r>
      <w:r w:rsidRPr="00542BE5">
        <w:rPr>
          <w:color w:val="231F20"/>
          <w:spacing w:val="-12"/>
          <w:sz w:val="24"/>
          <w:szCs w:val="24"/>
        </w:rPr>
        <w:t xml:space="preserve"> </w:t>
      </w:r>
      <w:r w:rsidRPr="00542BE5">
        <w:rPr>
          <w:color w:val="231F20"/>
          <w:sz w:val="24"/>
          <w:szCs w:val="24"/>
        </w:rPr>
        <w:t>menggunakan fenofibrate dalam subkelompok HDL rendah/trigliserida tinggi.</w:t>
      </w:r>
    </w:p>
    <w:p w:rsidR="009811E6" w:rsidRPr="00542BE5" w:rsidRDefault="009811E6">
      <w:pPr>
        <w:pStyle w:val="Heading3"/>
        <w:spacing w:before="123"/>
        <w:ind w:left="109"/>
        <w:rPr>
          <w:sz w:val="24"/>
          <w:szCs w:val="24"/>
        </w:rPr>
      </w:pPr>
      <w:r w:rsidRPr="00542BE5">
        <w:rPr>
          <w:color w:val="231F20"/>
          <w:sz w:val="24"/>
          <w:szCs w:val="24"/>
        </w:rPr>
        <w:t xml:space="preserve">Sindrom Metabolik </w:t>
      </w:r>
      <w:r w:rsidRPr="00542BE5">
        <w:rPr>
          <w:color w:val="231F20"/>
          <w:spacing w:val="-4"/>
          <w:sz w:val="24"/>
          <w:szCs w:val="24"/>
        </w:rPr>
        <w:t>(MS)</w:t>
      </w:r>
    </w:p>
    <w:p w:rsidR="009811E6" w:rsidRPr="00542BE5" w:rsidRDefault="009811E6" w:rsidP="009811E6">
      <w:pPr>
        <w:pStyle w:val="ListParagraph"/>
        <w:widowControl w:val="0"/>
        <w:numPr>
          <w:ilvl w:val="2"/>
          <w:numId w:val="69"/>
        </w:numPr>
        <w:tabs>
          <w:tab w:val="left" w:pos="539"/>
        </w:tabs>
        <w:autoSpaceDE w:val="0"/>
        <w:autoSpaceDN w:val="0"/>
        <w:spacing w:before="6" w:after="0" w:line="244" w:lineRule="auto"/>
        <w:ind w:right="128"/>
        <w:contextualSpacing w:val="0"/>
        <w:jc w:val="both"/>
        <w:rPr>
          <w:sz w:val="24"/>
          <w:szCs w:val="24"/>
        </w:rPr>
      </w:pPr>
      <w:r w:rsidRPr="00542BE5">
        <w:rPr>
          <w:color w:val="231F20"/>
          <w:sz w:val="24"/>
          <w:szCs w:val="24"/>
        </w:rPr>
        <w:t xml:space="preserve">Pasien dengan hipertensi dan MS memiliki profil risiko tinggi </w:t>
      </w:r>
      <w:r w:rsidRPr="00542BE5">
        <w:rPr>
          <w:color w:val="231F20"/>
          <w:spacing w:val="-2"/>
          <w:sz w:val="24"/>
          <w:szCs w:val="24"/>
        </w:rPr>
        <w:t>.</w:t>
      </w:r>
    </w:p>
    <w:p w:rsidR="009811E6" w:rsidRPr="00542BE5" w:rsidRDefault="009811E6" w:rsidP="009811E6">
      <w:pPr>
        <w:pStyle w:val="ListParagraph"/>
        <w:widowControl w:val="0"/>
        <w:numPr>
          <w:ilvl w:val="2"/>
          <w:numId w:val="69"/>
        </w:numPr>
        <w:tabs>
          <w:tab w:val="left" w:pos="539"/>
        </w:tabs>
        <w:autoSpaceDE w:val="0"/>
        <w:autoSpaceDN w:val="0"/>
        <w:spacing w:before="2" w:after="0" w:line="244" w:lineRule="auto"/>
        <w:ind w:right="127"/>
        <w:contextualSpacing w:val="0"/>
        <w:jc w:val="both"/>
        <w:rPr>
          <w:sz w:val="24"/>
          <w:szCs w:val="24"/>
        </w:rPr>
      </w:pPr>
      <w:r w:rsidRPr="00542BE5">
        <w:rPr>
          <w:color w:val="231F20"/>
          <w:sz w:val="24"/>
          <w:szCs w:val="24"/>
        </w:rPr>
        <w:t>Itu</w:t>
      </w:r>
      <w:r w:rsidRPr="00542BE5">
        <w:rPr>
          <w:color w:val="231F20"/>
          <w:spacing w:val="-5"/>
          <w:sz w:val="24"/>
          <w:szCs w:val="24"/>
        </w:rPr>
        <w:t xml:space="preserve"> </w:t>
      </w:r>
      <w:r w:rsidRPr="00542BE5">
        <w:rPr>
          <w:color w:val="231F20"/>
          <w:sz w:val="24"/>
          <w:szCs w:val="24"/>
        </w:rPr>
        <w:t>diagnosa</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MS</w:t>
      </w:r>
      <w:r w:rsidRPr="00542BE5">
        <w:rPr>
          <w:color w:val="231F20"/>
          <w:spacing w:val="-5"/>
          <w:sz w:val="24"/>
          <w:szCs w:val="24"/>
        </w:rPr>
        <w:t xml:space="preserve"> </w:t>
      </w:r>
      <w:r w:rsidRPr="00542BE5">
        <w:rPr>
          <w:color w:val="231F20"/>
          <w:sz w:val="24"/>
          <w:szCs w:val="24"/>
        </w:rPr>
        <w:t>sebaiknya</w:t>
      </w:r>
      <w:r w:rsidRPr="00542BE5">
        <w:rPr>
          <w:color w:val="231F20"/>
          <w:spacing w:val="-5"/>
          <w:sz w:val="24"/>
          <w:szCs w:val="24"/>
        </w:rPr>
        <w:t xml:space="preserve"> </w:t>
      </w:r>
      <w:r w:rsidRPr="00542BE5">
        <w:rPr>
          <w:color w:val="231F20"/>
          <w:sz w:val="24"/>
          <w:szCs w:val="24"/>
        </w:rPr>
        <w:t>menjadi</w:t>
      </w:r>
      <w:r w:rsidRPr="00542BE5">
        <w:rPr>
          <w:color w:val="231F20"/>
          <w:spacing w:val="-5"/>
          <w:sz w:val="24"/>
          <w:szCs w:val="24"/>
        </w:rPr>
        <w:t xml:space="preserve"> </w:t>
      </w:r>
      <w:r w:rsidRPr="00542BE5">
        <w:rPr>
          <w:color w:val="231F20"/>
          <w:sz w:val="24"/>
          <w:szCs w:val="24"/>
        </w:rPr>
        <w:t>dibuat</w:t>
      </w:r>
      <w:r w:rsidRPr="00542BE5">
        <w:rPr>
          <w:color w:val="231F20"/>
          <w:spacing w:val="-5"/>
          <w:sz w:val="24"/>
          <w:szCs w:val="24"/>
        </w:rPr>
        <w:t xml:space="preserve"> </w:t>
      </w:r>
      <w:r w:rsidRPr="00542BE5">
        <w:rPr>
          <w:color w:val="231F20"/>
          <w:sz w:val="24"/>
          <w:szCs w:val="24"/>
        </w:rPr>
        <w:t>oleh</w:t>
      </w:r>
      <w:r w:rsidRPr="00542BE5">
        <w:rPr>
          <w:color w:val="231F20"/>
          <w:spacing w:val="-5"/>
          <w:sz w:val="24"/>
          <w:szCs w:val="24"/>
        </w:rPr>
        <w:t xml:space="preserve"> </w:t>
      </w:r>
      <w:r w:rsidRPr="00542BE5">
        <w:rPr>
          <w:color w:val="231F20"/>
          <w:sz w:val="24"/>
          <w:szCs w:val="24"/>
        </w:rPr>
        <w:t>memisahkan</w:t>
      </w:r>
      <w:r w:rsidRPr="00542BE5">
        <w:rPr>
          <w:color w:val="231F20"/>
          <w:spacing w:val="-5"/>
          <w:sz w:val="24"/>
          <w:szCs w:val="24"/>
        </w:rPr>
        <w:t xml:space="preserve"> </w:t>
      </w:r>
      <w:r w:rsidRPr="00542BE5">
        <w:rPr>
          <w:color w:val="231F20"/>
          <w:sz w:val="24"/>
          <w:szCs w:val="24"/>
        </w:rPr>
        <w:t>evaluasi komponen tunggal.</w:t>
      </w:r>
    </w:p>
    <w:p w:rsidR="009811E6" w:rsidRPr="00542BE5" w:rsidRDefault="009811E6" w:rsidP="009811E6">
      <w:pPr>
        <w:pStyle w:val="ListParagraph"/>
        <w:widowControl w:val="0"/>
        <w:numPr>
          <w:ilvl w:val="2"/>
          <w:numId w:val="69"/>
        </w:numPr>
        <w:tabs>
          <w:tab w:val="left" w:pos="539"/>
        </w:tabs>
        <w:autoSpaceDE w:val="0"/>
        <w:autoSpaceDN w:val="0"/>
        <w:spacing w:before="1" w:after="0" w:line="244" w:lineRule="auto"/>
        <w:ind w:right="128"/>
        <w:contextualSpacing w:val="0"/>
        <w:jc w:val="both"/>
        <w:rPr>
          <w:sz w:val="24"/>
          <w:szCs w:val="24"/>
        </w:rPr>
      </w:pPr>
      <w:r w:rsidRPr="00542BE5">
        <w:rPr>
          <w:color w:val="231F20"/>
          <w:sz w:val="24"/>
          <w:szCs w:val="24"/>
        </w:rPr>
        <w:t>Pengobatan MS didasarkan pada perubahan gaya hidup (diet dan olahraga).</w:t>
      </w:r>
    </w:p>
    <w:p w:rsidR="009811E6" w:rsidRPr="00542BE5" w:rsidRDefault="009811E6" w:rsidP="009811E6">
      <w:pPr>
        <w:pStyle w:val="ListParagraph"/>
        <w:widowControl w:val="0"/>
        <w:numPr>
          <w:ilvl w:val="2"/>
          <w:numId w:val="69"/>
        </w:numPr>
        <w:tabs>
          <w:tab w:val="left" w:pos="539"/>
        </w:tabs>
        <w:autoSpaceDE w:val="0"/>
        <w:autoSpaceDN w:val="0"/>
        <w:spacing w:before="2" w:after="0" w:line="244" w:lineRule="auto"/>
        <w:ind w:right="127"/>
        <w:contextualSpacing w:val="0"/>
        <w:jc w:val="both"/>
        <w:rPr>
          <w:sz w:val="24"/>
          <w:szCs w:val="24"/>
        </w:rPr>
      </w:pPr>
      <w:r w:rsidRPr="00542BE5">
        <w:rPr>
          <w:color w:val="231F20"/>
          <w:sz w:val="24"/>
          <w:szCs w:val="24"/>
        </w:rPr>
        <w:t>Pengobatan hipertensi dan MS harus mencakup tekanan darah</w:t>
      </w:r>
      <w:r w:rsidRPr="00542BE5">
        <w:rPr>
          <w:color w:val="231F20"/>
          <w:spacing w:val="-5"/>
          <w:sz w:val="24"/>
          <w:szCs w:val="24"/>
        </w:rPr>
        <w:t xml:space="preserve"> </w:t>
      </w:r>
      <w:r w:rsidRPr="00542BE5">
        <w:rPr>
          <w:color w:val="231F20"/>
          <w:sz w:val="24"/>
          <w:szCs w:val="24"/>
        </w:rPr>
        <w:t>kontrol</w:t>
      </w:r>
      <w:r w:rsidRPr="00542BE5">
        <w:rPr>
          <w:color w:val="231F20"/>
          <w:spacing w:val="-5"/>
          <w:sz w:val="24"/>
          <w:szCs w:val="24"/>
        </w:rPr>
        <w:t xml:space="preserve"> </w:t>
      </w:r>
      <w:r w:rsidRPr="00542BE5">
        <w:rPr>
          <w:color w:val="231F20"/>
          <w:sz w:val="24"/>
          <w:szCs w:val="24"/>
        </w:rPr>
        <w:t>sebagai</w:t>
      </w:r>
      <w:r w:rsidRPr="00542BE5">
        <w:rPr>
          <w:color w:val="231F20"/>
          <w:spacing w:val="-5"/>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itu</w:t>
      </w:r>
      <w:r w:rsidRPr="00542BE5">
        <w:rPr>
          <w:color w:val="231F20"/>
          <w:spacing w:val="-5"/>
          <w:sz w:val="24"/>
          <w:szCs w:val="24"/>
        </w:rPr>
        <w:t xml:space="preserve"> </w:t>
      </w:r>
      <w:r w:rsidRPr="00542BE5">
        <w:rPr>
          <w:color w:val="231F20"/>
          <w:sz w:val="24"/>
          <w:szCs w:val="24"/>
        </w:rPr>
        <w:t>umum</w:t>
      </w:r>
      <w:r w:rsidRPr="00542BE5">
        <w:rPr>
          <w:color w:val="231F20"/>
          <w:spacing w:val="-5"/>
          <w:sz w:val="24"/>
          <w:szCs w:val="24"/>
        </w:rPr>
        <w:t xml:space="preserve"> </w:t>
      </w:r>
      <w:r w:rsidRPr="00542BE5">
        <w:rPr>
          <w:color w:val="231F20"/>
          <w:sz w:val="24"/>
          <w:szCs w:val="24"/>
        </w:rPr>
        <w:t>populasi</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perlakuan</w:t>
      </w:r>
      <w:r w:rsidRPr="00542BE5">
        <w:rPr>
          <w:color w:val="231F20"/>
          <w:spacing w:val="-5"/>
          <w:sz w:val="24"/>
          <w:szCs w:val="24"/>
        </w:rPr>
        <w:t xml:space="preserve"> </w:t>
      </w:r>
      <w:r w:rsidRPr="00542BE5">
        <w:rPr>
          <w:color w:val="231F20"/>
          <w:sz w:val="24"/>
          <w:szCs w:val="24"/>
        </w:rPr>
        <w:t>tambahan</w:t>
      </w:r>
      <w:r w:rsidRPr="00542BE5">
        <w:rPr>
          <w:color w:val="231F20"/>
          <w:spacing w:val="-8"/>
          <w:sz w:val="24"/>
          <w:szCs w:val="24"/>
        </w:rPr>
        <w:t xml:space="preserve"> </w:t>
      </w:r>
      <w:r w:rsidRPr="00542BE5">
        <w:rPr>
          <w:color w:val="231F20"/>
          <w:sz w:val="24"/>
          <w:szCs w:val="24"/>
        </w:rPr>
        <w:t>mempertaruhkan</w:t>
      </w:r>
      <w:r w:rsidRPr="00542BE5">
        <w:rPr>
          <w:color w:val="231F20"/>
          <w:spacing w:val="-8"/>
          <w:sz w:val="24"/>
          <w:szCs w:val="24"/>
        </w:rPr>
        <w:t xml:space="preserve"> </w:t>
      </w:r>
      <w:r w:rsidRPr="00542BE5">
        <w:rPr>
          <w:color w:val="231F20"/>
          <w:sz w:val="24"/>
          <w:szCs w:val="24"/>
        </w:rPr>
        <w:t>faktor</w:t>
      </w:r>
      <w:r w:rsidRPr="00542BE5">
        <w:rPr>
          <w:color w:val="231F20"/>
          <w:spacing w:val="-8"/>
          <w:sz w:val="24"/>
          <w:szCs w:val="24"/>
        </w:rPr>
        <w:t xml:space="preserve"> </w:t>
      </w:r>
      <w:r w:rsidRPr="00542BE5">
        <w:rPr>
          <w:color w:val="231F20"/>
          <w:sz w:val="24"/>
          <w:szCs w:val="24"/>
        </w:rPr>
        <w:t>berdasarkan</w:t>
      </w:r>
      <w:r w:rsidRPr="00542BE5">
        <w:rPr>
          <w:color w:val="231F20"/>
          <w:spacing w:val="-8"/>
          <w:sz w:val="24"/>
          <w:szCs w:val="24"/>
        </w:rPr>
        <w:t xml:space="preserve"> </w:t>
      </w:r>
      <w:r w:rsidRPr="00542BE5">
        <w:rPr>
          <w:color w:val="231F20"/>
          <w:sz w:val="24"/>
          <w:szCs w:val="24"/>
        </w:rPr>
        <w:t>pada</w:t>
      </w:r>
      <w:r w:rsidRPr="00542BE5">
        <w:rPr>
          <w:color w:val="231F20"/>
          <w:spacing w:val="-8"/>
          <w:sz w:val="24"/>
          <w:szCs w:val="24"/>
        </w:rPr>
        <w:t xml:space="preserve"> </w:t>
      </w:r>
      <w:r w:rsidRPr="00542BE5">
        <w:rPr>
          <w:color w:val="231F20"/>
          <w:sz w:val="24"/>
          <w:szCs w:val="24"/>
        </w:rPr>
        <w:t>tingkat</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keseluruhan</w:t>
      </w:r>
      <w:r w:rsidRPr="00542BE5">
        <w:rPr>
          <w:color w:val="231F20"/>
          <w:spacing w:val="-8"/>
          <w:sz w:val="24"/>
          <w:szCs w:val="24"/>
        </w:rPr>
        <w:t xml:space="preserve"> </w:t>
      </w:r>
      <w:r w:rsidRPr="00542BE5">
        <w:rPr>
          <w:color w:val="231F20"/>
          <w:sz w:val="24"/>
          <w:szCs w:val="24"/>
        </w:rPr>
        <w:t>risiko kardiovaskular (kalkulator SCORE dan/atau ASCVD).</w:t>
      </w:r>
    </w:p>
    <w:p w:rsidR="009811E6" w:rsidRPr="00542BE5" w:rsidRDefault="009811E6">
      <w:pPr>
        <w:pStyle w:val="Heading2"/>
        <w:spacing w:before="197"/>
        <w:ind w:left="109"/>
        <w:rPr>
          <w:sz w:val="24"/>
          <w:szCs w:val="24"/>
        </w:rPr>
      </w:pPr>
      <w:r w:rsidRPr="00542BE5">
        <w:rPr>
          <w:color w:val="231F20"/>
          <w:spacing w:val="-2"/>
          <w:sz w:val="24"/>
          <w:szCs w:val="24"/>
        </w:rPr>
        <w:t xml:space="preserve">Penyakit Komorbid </w:t>
      </w:r>
      <w:r w:rsidRPr="00542BE5">
        <w:rPr>
          <w:color w:val="231F20"/>
          <w:sz w:val="24"/>
          <w:szCs w:val="24"/>
        </w:rPr>
        <w:t>Lainnya</w:t>
      </w:r>
    </w:p>
    <w:p w:rsidR="009811E6" w:rsidRPr="00542BE5" w:rsidRDefault="009811E6">
      <w:pPr>
        <w:pStyle w:val="BodyText"/>
        <w:spacing w:before="41"/>
        <w:ind w:left="109"/>
        <w:jc w:val="both"/>
        <w:rPr>
          <w:sz w:val="24"/>
          <w:szCs w:val="24"/>
        </w:rPr>
      </w:pPr>
      <w:r w:rsidRPr="00542BE5">
        <w:rPr>
          <w:color w:val="231F20"/>
          <w:sz w:val="24"/>
          <w:szCs w:val="24"/>
        </w:rPr>
        <w:t>(Melihat</w:t>
      </w:r>
      <w:r w:rsidRPr="00542BE5">
        <w:rPr>
          <w:color w:val="231F20"/>
          <w:spacing w:val="-12"/>
          <w:sz w:val="24"/>
          <w:szCs w:val="24"/>
        </w:rPr>
        <w:t xml:space="preserve"> </w:t>
      </w:r>
      <w:r w:rsidRPr="00542BE5">
        <w:rPr>
          <w:color w:val="231F20"/>
          <w:sz w:val="24"/>
          <w:szCs w:val="24"/>
        </w:rPr>
        <w:t>Meja</w:t>
      </w:r>
      <w:r w:rsidRPr="00542BE5">
        <w:rPr>
          <w:color w:val="231F20"/>
          <w:spacing w:val="-8"/>
          <w:sz w:val="24"/>
          <w:szCs w:val="24"/>
        </w:rPr>
        <w:t xml:space="preserve"> </w:t>
      </w:r>
      <w:r w:rsidRPr="00542BE5">
        <w:rPr>
          <w:color w:val="231F20"/>
          <w:spacing w:val="-4"/>
          <w:sz w:val="24"/>
          <w:szCs w:val="24"/>
        </w:rPr>
        <w:t>10).</w:t>
      </w:r>
    </w:p>
    <w:p w:rsidR="009811E6" w:rsidRPr="00542BE5" w:rsidRDefault="009811E6">
      <w:pPr>
        <w:pStyle w:val="Heading3"/>
        <w:spacing w:before="125"/>
        <w:ind w:left="109"/>
        <w:rPr>
          <w:sz w:val="24"/>
          <w:szCs w:val="24"/>
        </w:rPr>
      </w:pPr>
      <w:r w:rsidRPr="00542BE5">
        <w:rPr>
          <w:color w:val="231F20"/>
          <w:sz w:val="24"/>
          <w:szCs w:val="24"/>
        </w:rPr>
        <w:t>Hipertensi</w:t>
      </w:r>
      <w:r w:rsidRPr="00542BE5">
        <w:rPr>
          <w:color w:val="231F20"/>
          <w:spacing w:val="-3"/>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Peradangan</w:t>
      </w:r>
      <w:r w:rsidRPr="00542BE5">
        <w:rPr>
          <w:color w:val="231F20"/>
          <w:spacing w:val="-3"/>
          <w:sz w:val="24"/>
          <w:szCs w:val="24"/>
        </w:rPr>
        <w:t xml:space="preserve"> </w:t>
      </w:r>
      <w:r w:rsidRPr="00542BE5">
        <w:rPr>
          <w:color w:val="231F20"/>
          <w:sz w:val="24"/>
          <w:szCs w:val="24"/>
        </w:rPr>
        <w:t>Reumatik</w:t>
      </w:r>
      <w:r w:rsidRPr="00542BE5">
        <w:rPr>
          <w:color w:val="231F20"/>
          <w:spacing w:val="-3"/>
          <w:sz w:val="24"/>
          <w:szCs w:val="24"/>
        </w:rPr>
        <w:t xml:space="preserve"> </w:t>
      </w:r>
      <w:r w:rsidRPr="00542BE5">
        <w:rPr>
          <w:color w:val="231F20"/>
          <w:sz w:val="24"/>
          <w:szCs w:val="24"/>
        </w:rPr>
        <w:t xml:space="preserve">Penyakit </w:t>
      </w:r>
      <w:r w:rsidRPr="00542BE5">
        <w:rPr>
          <w:color w:val="231F20"/>
          <w:spacing w:val="-2"/>
          <w:sz w:val="24"/>
          <w:szCs w:val="24"/>
        </w:rPr>
        <w:t>(IRD)</w:t>
      </w:r>
    </w:p>
    <w:p w:rsidR="009811E6" w:rsidRPr="00542BE5" w:rsidRDefault="009811E6" w:rsidP="009811E6">
      <w:pPr>
        <w:pStyle w:val="ListParagraph"/>
        <w:widowControl w:val="0"/>
        <w:numPr>
          <w:ilvl w:val="2"/>
          <w:numId w:val="69"/>
        </w:numPr>
        <w:tabs>
          <w:tab w:val="left" w:pos="539"/>
        </w:tabs>
        <w:autoSpaceDE w:val="0"/>
        <w:autoSpaceDN w:val="0"/>
        <w:spacing w:before="6" w:after="0" w:line="244" w:lineRule="auto"/>
        <w:ind w:right="127"/>
        <w:contextualSpacing w:val="0"/>
        <w:jc w:val="both"/>
        <w:rPr>
          <w:sz w:val="24"/>
          <w:szCs w:val="24"/>
        </w:rPr>
      </w:pPr>
      <w:r w:rsidRPr="00542BE5">
        <w:rPr>
          <w:color w:val="231F20"/>
          <w:sz w:val="24"/>
          <w:szCs w:val="24"/>
        </w:rPr>
        <w:t>IRD</w:t>
      </w:r>
      <w:r w:rsidRPr="00542BE5">
        <w:rPr>
          <w:color w:val="231F20"/>
          <w:spacing w:val="-12"/>
          <w:sz w:val="24"/>
          <w:szCs w:val="24"/>
        </w:rPr>
        <w:t xml:space="preserve"> </w:t>
      </w:r>
      <w:r w:rsidRPr="00542BE5">
        <w:rPr>
          <w:color w:val="231F20"/>
          <w:sz w:val="24"/>
          <w:szCs w:val="24"/>
        </w:rPr>
        <w:t>(rematik</w:t>
      </w:r>
      <w:r w:rsidRPr="00542BE5">
        <w:rPr>
          <w:color w:val="231F20"/>
          <w:spacing w:val="-12"/>
          <w:sz w:val="24"/>
          <w:szCs w:val="24"/>
        </w:rPr>
        <w:t xml:space="preserve"> </w:t>
      </w:r>
      <w:r w:rsidRPr="00542BE5">
        <w:rPr>
          <w:color w:val="231F20"/>
          <w:sz w:val="24"/>
          <w:szCs w:val="24"/>
        </w:rPr>
        <w:t>radang sendi,</w:t>
      </w:r>
      <w:r w:rsidRPr="00542BE5">
        <w:rPr>
          <w:color w:val="231F20"/>
          <w:spacing w:val="-12"/>
          <w:sz w:val="24"/>
          <w:szCs w:val="24"/>
        </w:rPr>
        <w:t xml:space="preserve"> </w:t>
      </w:r>
      <w:r w:rsidRPr="00542BE5">
        <w:rPr>
          <w:color w:val="231F20"/>
          <w:sz w:val="24"/>
          <w:szCs w:val="24"/>
        </w:rPr>
        <w:t>psoriasis-radang sendi,</w:t>
      </w:r>
      <w:r w:rsidRPr="00542BE5">
        <w:rPr>
          <w:color w:val="231F20"/>
          <w:spacing w:val="-12"/>
          <w:sz w:val="24"/>
          <w:szCs w:val="24"/>
        </w:rPr>
        <w:t xml:space="preserve"> </w:t>
      </w:r>
      <w:r w:rsidRPr="00542BE5">
        <w:rPr>
          <w:color w:val="231F20"/>
          <w:sz w:val="24"/>
          <w:szCs w:val="24"/>
        </w:rPr>
        <w:t>dll)</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 xml:space="preserve">terkait dengan peningkatan prevalensi hipertensi yang tidak terdiagnosis dan tidak terkontrol. </w:t>
      </w:r>
      <w:r w:rsidRPr="00542BE5">
        <w:rPr>
          <w:color w:val="231F20"/>
          <w:position w:val="6"/>
          <w:sz w:val="24"/>
          <w:szCs w:val="24"/>
        </w:rPr>
        <w:t>99.100</w:t>
      </w:r>
    </w:p>
    <w:p w:rsidR="009811E6" w:rsidRPr="00542BE5" w:rsidRDefault="009811E6" w:rsidP="009811E6">
      <w:pPr>
        <w:pStyle w:val="ListParagraph"/>
        <w:widowControl w:val="0"/>
        <w:numPr>
          <w:ilvl w:val="2"/>
          <w:numId w:val="69"/>
        </w:numPr>
        <w:tabs>
          <w:tab w:val="left" w:pos="539"/>
        </w:tabs>
        <w:autoSpaceDE w:val="0"/>
        <w:autoSpaceDN w:val="0"/>
        <w:spacing w:before="3" w:after="0" w:line="244" w:lineRule="auto"/>
        <w:ind w:right="128"/>
        <w:contextualSpacing w:val="0"/>
        <w:jc w:val="both"/>
        <w:rPr>
          <w:sz w:val="24"/>
          <w:szCs w:val="24"/>
        </w:rPr>
      </w:pPr>
      <w:r w:rsidRPr="00542BE5">
        <w:rPr>
          <w:color w:val="231F20"/>
          <w:sz w:val="24"/>
          <w:szCs w:val="24"/>
        </w:rPr>
        <w:t xml:space="preserve">IRD menunjukkan peningkatan risiko kardiovaskular hanya sebagian terkait dengan faktor risiko kardiovaskular. </w:t>
      </w:r>
      <w:r w:rsidRPr="00542BE5">
        <w:rPr>
          <w:color w:val="231F20"/>
          <w:position w:val="6"/>
          <w:sz w:val="24"/>
          <w:szCs w:val="24"/>
        </w:rPr>
        <w:t>99</w:t>
      </w:r>
    </w:p>
    <w:p w:rsidR="009811E6" w:rsidRPr="00542BE5" w:rsidRDefault="009811E6" w:rsidP="009811E6">
      <w:pPr>
        <w:pStyle w:val="ListParagraph"/>
        <w:widowControl w:val="0"/>
        <w:numPr>
          <w:ilvl w:val="2"/>
          <w:numId w:val="69"/>
        </w:numPr>
        <w:tabs>
          <w:tab w:val="left" w:pos="538"/>
        </w:tabs>
        <w:autoSpaceDE w:val="0"/>
        <w:autoSpaceDN w:val="0"/>
        <w:spacing w:before="2" w:after="0" w:line="240" w:lineRule="auto"/>
        <w:ind w:left="538" w:hanging="239"/>
        <w:contextualSpacing w:val="0"/>
        <w:jc w:val="both"/>
        <w:rPr>
          <w:sz w:val="24"/>
          <w:szCs w:val="24"/>
        </w:rPr>
      </w:pPr>
      <w:r w:rsidRPr="00542BE5">
        <w:rPr>
          <w:color w:val="231F20"/>
          <w:sz w:val="24"/>
          <w:szCs w:val="24"/>
        </w:rPr>
        <w:t xml:space="preserve">Artritis reumatoid dominan pada </w:t>
      </w:r>
      <w:r w:rsidRPr="00542BE5">
        <w:rPr>
          <w:color w:val="231F20"/>
          <w:spacing w:val="-4"/>
          <w:sz w:val="24"/>
          <w:szCs w:val="24"/>
        </w:rPr>
        <w:t>IRD.</w:t>
      </w:r>
    </w:p>
    <w:p w:rsidR="009811E6" w:rsidRPr="00542BE5" w:rsidRDefault="009811E6" w:rsidP="009811E6">
      <w:pPr>
        <w:pStyle w:val="ListParagraph"/>
        <w:widowControl w:val="0"/>
        <w:numPr>
          <w:ilvl w:val="2"/>
          <w:numId w:val="69"/>
        </w:numPr>
        <w:tabs>
          <w:tab w:val="left" w:pos="539"/>
        </w:tabs>
        <w:autoSpaceDE w:val="0"/>
        <w:autoSpaceDN w:val="0"/>
        <w:spacing w:before="5" w:after="0" w:line="244" w:lineRule="auto"/>
        <w:ind w:right="127"/>
        <w:contextualSpacing w:val="0"/>
        <w:jc w:val="both"/>
        <w:rPr>
          <w:sz w:val="24"/>
          <w:szCs w:val="24"/>
        </w:rPr>
      </w:pPr>
      <w:r w:rsidRPr="00542BE5">
        <w:rPr>
          <w:color w:val="231F20"/>
          <w:sz w:val="24"/>
          <w:szCs w:val="24"/>
        </w:rPr>
        <w:t xml:space="preserve">Kehadiran IRD seharusnya meningkatkan 1 langkah risiko kardiovaskular. </w:t>
      </w:r>
      <w:r w:rsidRPr="00542BE5">
        <w:rPr>
          <w:color w:val="231F20"/>
          <w:position w:val="6"/>
          <w:sz w:val="24"/>
          <w:szCs w:val="24"/>
        </w:rPr>
        <w:t>99</w:t>
      </w:r>
    </w:p>
    <w:p w:rsidR="009811E6" w:rsidRPr="00542BE5" w:rsidRDefault="009811E6" w:rsidP="009811E6">
      <w:pPr>
        <w:pStyle w:val="ListParagraph"/>
        <w:widowControl w:val="0"/>
        <w:numPr>
          <w:ilvl w:val="2"/>
          <w:numId w:val="69"/>
        </w:numPr>
        <w:tabs>
          <w:tab w:val="left" w:pos="539"/>
        </w:tabs>
        <w:autoSpaceDE w:val="0"/>
        <w:autoSpaceDN w:val="0"/>
        <w:spacing w:before="2" w:after="0" w:line="244" w:lineRule="auto"/>
        <w:ind w:right="128"/>
        <w:contextualSpacing w:val="0"/>
        <w:jc w:val="both"/>
        <w:rPr>
          <w:sz w:val="24"/>
          <w:szCs w:val="24"/>
        </w:rPr>
      </w:pPr>
      <w:r w:rsidRPr="00542BE5">
        <w:rPr>
          <w:color w:val="231F20"/>
          <w:sz w:val="24"/>
          <w:szCs w:val="24"/>
        </w:rPr>
        <w:t>BP</w:t>
      </w:r>
      <w:r w:rsidRPr="00542BE5">
        <w:rPr>
          <w:color w:val="231F20"/>
          <w:spacing w:val="-8"/>
          <w:sz w:val="24"/>
          <w:szCs w:val="24"/>
        </w:rPr>
        <w:t xml:space="preserve"> </w:t>
      </w:r>
      <w:r w:rsidRPr="00542BE5">
        <w:rPr>
          <w:color w:val="231F20"/>
          <w:sz w:val="24"/>
          <w:szCs w:val="24"/>
        </w:rPr>
        <w:t>sebaiknya</w:t>
      </w:r>
      <w:r w:rsidRPr="00542BE5">
        <w:rPr>
          <w:color w:val="231F20"/>
          <w:spacing w:val="-8"/>
          <w:sz w:val="24"/>
          <w:szCs w:val="24"/>
        </w:rPr>
        <w:t xml:space="preserve"> </w:t>
      </w:r>
      <w:r w:rsidRPr="00542BE5">
        <w:rPr>
          <w:color w:val="231F20"/>
          <w:sz w:val="24"/>
          <w:szCs w:val="24"/>
        </w:rPr>
        <w:t>menjadi</w:t>
      </w:r>
      <w:r w:rsidRPr="00542BE5">
        <w:rPr>
          <w:color w:val="231F20"/>
          <w:spacing w:val="-8"/>
          <w:sz w:val="24"/>
          <w:szCs w:val="24"/>
        </w:rPr>
        <w:t xml:space="preserve"> </w:t>
      </w:r>
      <w:r w:rsidRPr="00542BE5">
        <w:rPr>
          <w:color w:val="231F20"/>
          <w:sz w:val="24"/>
          <w:szCs w:val="24"/>
        </w:rPr>
        <w:t>diturunkan</w:t>
      </w:r>
      <w:r w:rsidRPr="00542BE5">
        <w:rPr>
          <w:color w:val="231F20"/>
          <w:spacing w:val="-8"/>
          <w:sz w:val="24"/>
          <w:szCs w:val="24"/>
        </w:rPr>
        <w:t xml:space="preserve"> </w:t>
      </w:r>
      <w:r w:rsidRPr="00542BE5">
        <w:rPr>
          <w:color w:val="231F20"/>
          <w:sz w:val="24"/>
          <w:szCs w:val="24"/>
        </w:rPr>
        <w:t>sebagai</w:t>
      </w:r>
      <w:r w:rsidRPr="00542BE5">
        <w:rPr>
          <w:color w:val="231F20"/>
          <w:spacing w:val="-8"/>
          <w:sz w:val="24"/>
          <w:szCs w:val="24"/>
        </w:rPr>
        <w:t xml:space="preserve"> </w:t>
      </w:r>
      <w:r w:rsidRPr="00542BE5">
        <w:rPr>
          <w:color w:val="231F20"/>
          <w:sz w:val="24"/>
          <w:szCs w:val="24"/>
        </w:rPr>
        <w:t>di dalam</w:t>
      </w:r>
      <w:r w:rsidRPr="00542BE5">
        <w:rPr>
          <w:color w:val="231F20"/>
          <w:spacing w:val="-8"/>
          <w:sz w:val="24"/>
          <w:szCs w:val="24"/>
        </w:rPr>
        <w:t xml:space="preserve"> </w:t>
      </w:r>
      <w:r w:rsidRPr="00542BE5">
        <w:rPr>
          <w:color w:val="231F20"/>
          <w:sz w:val="24"/>
          <w:szCs w:val="24"/>
        </w:rPr>
        <w:t>itu</w:t>
      </w:r>
      <w:r w:rsidRPr="00542BE5">
        <w:rPr>
          <w:color w:val="231F20"/>
          <w:spacing w:val="-8"/>
          <w:sz w:val="24"/>
          <w:szCs w:val="24"/>
        </w:rPr>
        <w:t xml:space="preserve"> </w:t>
      </w:r>
      <w:r w:rsidRPr="00542BE5">
        <w:rPr>
          <w:color w:val="231F20"/>
          <w:sz w:val="24"/>
          <w:szCs w:val="24"/>
        </w:rPr>
        <w:t>umum</w:t>
      </w:r>
      <w:r w:rsidRPr="00542BE5">
        <w:rPr>
          <w:color w:val="231F20"/>
          <w:spacing w:val="-8"/>
          <w:sz w:val="24"/>
          <w:szCs w:val="24"/>
        </w:rPr>
        <w:t xml:space="preserve"> </w:t>
      </w:r>
      <w:r w:rsidRPr="00542BE5">
        <w:rPr>
          <w:color w:val="231F20"/>
          <w:sz w:val="24"/>
          <w:szCs w:val="24"/>
        </w:rPr>
        <w:t>populasi,</w:t>
      </w:r>
      <w:r w:rsidRPr="00542BE5">
        <w:rPr>
          <w:color w:val="231F20"/>
          <w:spacing w:val="-8"/>
          <w:sz w:val="24"/>
          <w:szCs w:val="24"/>
        </w:rPr>
        <w:t xml:space="preserve"> </w:t>
      </w:r>
      <w:r w:rsidRPr="00542BE5">
        <w:rPr>
          <w:color w:val="231F20"/>
          <w:sz w:val="24"/>
          <w:szCs w:val="24"/>
        </w:rPr>
        <w:t xml:space="preserve">lebih disukai dengan inhibitor RAS (bukti RAAS yang terlalu aktif ) </w:t>
      </w:r>
      <w:r w:rsidRPr="00542BE5">
        <w:rPr>
          <w:color w:val="231F20"/>
          <w:position w:val="6"/>
          <w:sz w:val="24"/>
          <w:szCs w:val="24"/>
        </w:rPr>
        <w:t>100</w:t>
      </w:r>
      <w:r w:rsidRPr="00542BE5">
        <w:rPr>
          <w:color w:val="231F20"/>
          <w:spacing w:val="40"/>
          <w:position w:val="6"/>
          <w:sz w:val="24"/>
          <w:szCs w:val="24"/>
        </w:rPr>
        <w:t xml:space="preserve"> </w:t>
      </w:r>
      <w:r w:rsidRPr="00542BE5">
        <w:rPr>
          <w:color w:val="231F20"/>
          <w:sz w:val="24"/>
          <w:szCs w:val="24"/>
        </w:rPr>
        <w:t>dan CCB.</w:t>
      </w:r>
    </w:p>
    <w:p w:rsidR="009811E6" w:rsidRPr="00542BE5" w:rsidRDefault="009811E6" w:rsidP="009811E6">
      <w:pPr>
        <w:pStyle w:val="ListParagraph"/>
        <w:widowControl w:val="0"/>
        <w:numPr>
          <w:ilvl w:val="2"/>
          <w:numId w:val="69"/>
        </w:numPr>
        <w:tabs>
          <w:tab w:val="left" w:pos="539"/>
        </w:tabs>
        <w:autoSpaceDE w:val="0"/>
        <w:autoSpaceDN w:val="0"/>
        <w:spacing w:before="3" w:after="0" w:line="244" w:lineRule="auto"/>
        <w:ind w:right="127"/>
        <w:contextualSpacing w:val="0"/>
        <w:jc w:val="both"/>
        <w:rPr>
          <w:sz w:val="24"/>
          <w:szCs w:val="24"/>
        </w:rPr>
      </w:pPr>
      <w:r w:rsidRPr="00542BE5">
        <w:rPr>
          <w:color w:val="231F20"/>
          <w:sz w:val="24"/>
          <w:szCs w:val="24"/>
        </w:rPr>
        <w:t xml:space="preserve">Penyakit yang mendasari harus diobati secara efektif dengan mengurangi peradangan dan menghindari </w:t>
      </w:r>
      <w:r w:rsidRPr="00542BE5">
        <w:rPr>
          <w:color w:val="231F20"/>
          <w:spacing w:val="-2"/>
          <w:sz w:val="24"/>
          <w:szCs w:val="24"/>
        </w:rPr>
        <w:t>NSAID dosis tinggi.</w:t>
      </w:r>
    </w:p>
    <w:p w:rsidR="009811E6" w:rsidRPr="00542BE5" w:rsidRDefault="009811E6" w:rsidP="009811E6">
      <w:pPr>
        <w:pStyle w:val="ListParagraph"/>
        <w:widowControl w:val="0"/>
        <w:numPr>
          <w:ilvl w:val="2"/>
          <w:numId w:val="69"/>
        </w:numPr>
        <w:tabs>
          <w:tab w:val="left" w:pos="539"/>
        </w:tabs>
        <w:autoSpaceDE w:val="0"/>
        <w:autoSpaceDN w:val="0"/>
        <w:spacing w:before="3" w:after="0" w:line="244" w:lineRule="auto"/>
        <w:ind w:right="128"/>
        <w:contextualSpacing w:val="0"/>
        <w:jc w:val="both"/>
        <w:rPr>
          <w:sz w:val="24"/>
          <w:szCs w:val="24"/>
        </w:rPr>
      </w:pPr>
      <w:r w:rsidRPr="00542BE5">
        <w:rPr>
          <w:color w:val="231F20"/>
          <w:sz w:val="24"/>
          <w:szCs w:val="24"/>
        </w:rPr>
        <w:t>Penurun lipid</w:t>
      </w:r>
      <w:r w:rsidRPr="00542BE5">
        <w:rPr>
          <w:color w:val="231F20"/>
          <w:spacing w:val="-10"/>
          <w:sz w:val="24"/>
          <w:szCs w:val="24"/>
        </w:rPr>
        <w:t xml:space="preserve"> </w:t>
      </w:r>
      <w:r w:rsidRPr="00542BE5">
        <w:rPr>
          <w:color w:val="231F20"/>
          <w:sz w:val="24"/>
          <w:szCs w:val="24"/>
        </w:rPr>
        <w:t>narkoba</w:t>
      </w:r>
      <w:r w:rsidRPr="00542BE5">
        <w:rPr>
          <w:color w:val="231F20"/>
          <w:spacing w:val="-10"/>
          <w:sz w:val="24"/>
          <w:szCs w:val="24"/>
        </w:rPr>
        <w:t xml:space="preserve"> </w:t>
      </w:r>
      <w:r w:rsidRPr="00542BE5">
        <w:rPr>
          <w:color w:val="231F20"/>
          <w:sz w:val="24"/>
          <w:szCs w:val="24"/>
        </w:rPr>
        <w:t>sebaiknya</w:t>
      </w:r>
      <w:r w:rsidRPr="00542BE5">
        <w:rPr>
          <w:color w:val="231F20"/>
          <w:spacing w:val="-10"/>
          <w:sz w:val="24"/>
          <w:szCs w:val="24"/>
        </w:rPr>
        <w:t xml:space="preserve"> </w:t>
      </w:r>
      <w:r w:rsidRPr="00542BE5">
        <w:rPr>
          <w:color w:val="231F20"/>
          <w:sz w:val="24"/>
          <w:szCs w:val="24"/>
        </w:rPr>
        <w:t>menjadi</w:t>
      </w:r>
      <w:r w:rsidRPr="00542BE5">
        <w:rPr>
          <w:color w:val="231F20"/>
          <w:spacing w:val="-10"/>
          <w:sz w:val="24"/>
          <w:szCs w:val="24"/>
        </w:rPr>
        <w:t xml:space="preserve"> </w:t>
      </w:r>
      <w:r w:rsidRPr="00542BE5">
        <w:rPr>
          <w:color w:val="231F20"/>
          <w:sz w:val="24"/>
          <w:szCs w:val="24"/>
        </w:rPr>
        <w:t>digunakan</w:t>
      </w:r>
      <w:r w:rsidRPr="00542BE5">
        <w:rPr>
          <w:color w:val="231F20"/>
          <w:spacing w:val="-10"/>
          <w:sz w:val="24"/>
          <w:szCs w:val="24"/>
        </w:rPr>
        <w:t xml:space="preserve"> </w:t>
      </w:r>
      <w:r w:rsidRPr="00542BE5">
        <w:rPr>
          <w:color w:val="231F20"/>
          <w:sz w:val="24"/>
          <w:szCs w:val="24"/>
        </w:rPr>
        <w:t>menurut</w:t>
      </w:r>
      <w:r w:rsidRPr="00542BE5">
        <w:rPr>
          <w:color w:val="231F20"/>
          <w:spacing w:val="-10"/>
          <w:sz w:val="24"/>
          <w:szCs w:val="24"/>
        </w:rPr>
        <w:t xml:space="preserve"> </w:t>
      </w:r>
      <w:r w:rsidRPr="00542BE5">
        <w:rPr>
          <w:color w:val="231F20"/>
          <w:sz w:val="24"/>
          <w:szCs w:val="24"/>
        </w:rPr>
        <w:t>ke</w:t>
      </w:r>
      <w:r w:rsidRPr="00542BE5">
        <w:rPr>
          <w:color w:val="231F20"/>
          <w:spacing w:val="-10"/>
          <w:sz w:val="24"/>
          <w:szCs w:val="24"/>
        </w:rPr>
        <w:t xml:space="preserve"> </w:t>
      </w:r>
      <w:r w:rsidRPr="00542BE5">
        <w:rPr>
          <w:color w:val="231F20"/>
          <w:sz w:val="24"/>
          <w:szCs w:val="24"/>
        </w:rPr>
        <w:t>kardio-ovaskular</w:t>
      </w:r>
      <w:r w:rsidRPr="00542BE5">
        <w:rPr>
          <w:color w:val="231F20"/>
          <w:spacing w:val="-7"/>
          <w:sz w:val="24"/>
          <w:szCs w:val="24"/>
        </w:rPr>
        <w:t xml:space="preserve"> </w:t>
      </w:r>
      <w:r w:rsidRPr="00542BE5">
        <w:rPr>
          <w:color w:val="231F20"/>
          <w:sz w:val="24"/>
          <w:szCs w:val="24"/>
        </w:rPr>
        <w:lastRenderedPageBreak/>
        <w:t>mempertaruhkan</w:t>
      </w:r>
      <w:r w:rsidRPr="00542BE5">
        <w:rPr>
          <w:color w:val="231F20"/>
          <w:spacing w:val="-7"/>
          <w:sz w:val="24"/>
          <w:szCs w:val="24"/>
        </w:rPr>
        <w:t xml:space="preserve"> </w:t>
      </w:r>
      <w:r w:rsidRPr="00542BE5">
        <w:rPr>
          <w:color w:val="231F20"/>
          <w:sz w:val="24"/>
          <w:szCs w:val="24"/>
        </w:rPr>
        <w:t>Profil</w:t>
      </w:r>
      <w:r w:rsidRPr="00542BE5">
        <w:rPr>
          <w:color w:val="231F20"/>
          <w:spacing w:val="-7"/>
          <w:sz w:val="24"/>
          <w:szCs w:val="24"/>
        </w:rPr>
        <w:t xml:space="preserve"> </w:t>
      </w:r>
      <w:r w:rsidRPr="00542BE5">
        <w:rPr>
          <w:color w:val="231F20"/>
          <w:sz w:val="24"/>
          <w:szCs w:val="24"/>
        </w:rPr>
        <w:t>(SKOR/ASCVD</w:t>
      </w:r>
      <w:r w:rsidRPr="00542BE5">
        <w:rPr>
          <w:color w:val="231F20"/>
          <w:spacing w:val="-7"/>
          <w:sz w:val="24"/>
          <w:szCs w:val="24"/>
        </w:rPr>
        <w:t xml:space="preserve"> </w:t>
      </w:r>
      <w:r w:rsidRPr="00542BE5">
        <w:rPr>
          <w:color w:val="231F20"/>
          <w:sz w:val="24"/>
          <w:szCs w:val="24"/>
        </w:rPr>
        <w:t>Kalkulator)</w:t>
      </w:r>
      <w:r w:rsidRPr="00542BE5">
        <w:rPr>
          <w:color w:val="231F20"/>
          <w:spacing w:val="-7"/>
          <w:sz w:val="24"/>
          <w:szCs w:val="24"/>
        </w:rPr>
        <w:t xml:space="preserve"> </w:t>
      </w:r>
      <w:r w:rsidRPr="00542BE5">
        <w:rPr>
          <w:color w:val="231F20"/>
          <w:sz w:val="24"/>
          <w:szCs w:val="24"/>
        </w:rPr>
        <w:t xml:space="preserve">juga mempertimbangkan efek obat biologis. </w:t>
      </w:r>
      <w:r w:rsidRPr="00542BE5">
        <w:rPr>
          <w:color w:val="231F20"/>
          <w:position w:val="6"/>
          <w:sz w:val="24"/>
          <w:szCs w:val="24"/>
        </w:rPr>
        <w:t>100</w:t>
      </w:r>
    </w:p>
    <w:p w:rsidR="009811E6" w:rsidRPr="00542BE5" w:rsidRDefault="009811E6">
      <w:pPr>
        <w:pStyle w:val="Heading3"/>
        <w:spacing w:before="124"/>
        <w:ind w:left="109"/>
        <w:rPr>
          <w:sz w:val="24"/>
          <w:szCs w:val="24"/>
        </w:rPr>
      </w:pPr>
      <w:r w:rsidRPr="00542BE5">
        <w:rPr>
          <w:color w:val="231F20"/>
          <w:sz w:val="24"/>
          <w:szCs w:val="24"/>
        </w:rPr>
        <w:t>Hipertensi</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Psikiatrik</w:t>
      </w:r>
      <w:r w:rsidRPr="00542BE5">
        <w:rPr>
          <w:color w:val="231F20"/>
          <w:spacing w:val="-1"/>
          <w:sz w:val="24"/>
          <w:szCs w:val="24"/>
        </w:rPr>
        <w:t xml:space="preserve"> </w:t>
      </w:r>
      <w:r w:rsidRPr="00542BE5">
        <w:rPr>
          <w:color w:val="231F20"/>
          <w:spacing w:val="-2"/>
          <w:sz w:val="24"/>
          <w:szCs w:val="24"/>
        </w:rPr>
        <w:t>Penyakit</w:t>
      </w:r>
    </w:p>
    <w:p w:rsidR="009811E6" w:rsidRPr="00542BE5" w:rsidRDefault="009811E6" w:rsidP="009811E6">
      <w:pPr>
        <w:pStyle w:val="ListParagraph"/>
        <w:widowControl w:val="0"/>
        <w:numPr>
          <w:ilvl w:val="2"/>
          <w:numId w:val="69"/>
        </w:numPr>
        <w:tabs>
          <w:tab w:val="left" w:pos="539"/>
        </w:tabs>
        <w:autoSpaceDE w:val="0"/>
        <w:autoSpaceDN w:val="0"/>
        <w:spacing w:before="5" w:after="0" w:line="244" w:lineRule="auto"/>
        <w:ind w:right="128"/>
        <w:contextualSpacing w:val="0"/>
        <w:jc w:val="both"/>
        <w:rPr>
          <w:sz w:val="24"/>
          <w:szCs w:val="24"/>
        </w:rPr>
      </w:pPr>
      <w:r w:rsidRPr="00542BE5">
        <w:rPr>
          <w:color w:val="231F20"/>
          <w:sz w:val="24"/>
          <w:szCs w:val="24"/>
        </w:rPr>
        <w:t>Prevalensi hipertensi meningkat pada orang-orang</w:t>
      </w:r>
      <w:r w:rsidRPr="00542BE5">
        <w:rPr>
          <w:color w:val="231F20"/>
          <w:spacing w:val="40"/>
          <w:sz w:val="24"/>
          <w:szCs w:val="24"/>
        </w:rPr>
        <w:t xml:space="preserve"> </w:t>
      </w:r>
      <w:r w:rsidRPr="00542BE5">
        <w:rPr>
          <w:color w:val="231F20"/>
          <w:sz w:val="24"/>
          <w:szCs w:val="24"/>
        </w:rPr>
        <w:t xml:space="preserve">pasien dengan gangguan kejiwaan dan khususnya </w:t>
      </w:r>
      <w:r w:rsidRPr="00542BE5">
        <w:rPr>
          <w:color w:val="231F20"/>
          <w:spacing w:val="-2"/>
          <w:sz w:val="24"/>
          <w:szCs w:val="24"/>
        </w:rPr>
        <w:t xml:space="preserve">depresi. </w:t>
      </w:r>
      <w:r w:rsidRPr="00542BE5">
        <w:rPr>
          <w:color w:val="231F20"/>
          <w:spacing w:val="-2"/>
          <w:position w:val="6"/>
          <w:sz w:val="24"/>
          <w:szCs w:val="24"/>
        </w:rPr>
        <w:t>101.102</w:t>
      </w:r>
    </w:p>
    <w:p w:rsidR="009811E6" w:rsidRPr="00542BE5" w:rsidRDefault="009811E6" w:rsidP="009811E6">
      <w:pPr>
        <w:pStyle w:val="ListParagraph"/>
        <w:widowControl w:val="0"/>
        <w:numPr>
          <w:ilvl w:val="2"/>
          <w:numId w:val="69"/>
        </w:numPr>
        <w:tabs>
          <w:tab w:val="left" w:pos="539"/>
        </w:tabs>
        <w:autoSpaceDE w:val="0"/>
        <w:autoSpaceDN w:val="0"/>
        <w:spacing w:before="3" w:after="0" w:line="244" w:lineRule="auto"/>
        <w:ind w:right="128"/>
        <w:contextualSpacing w:val="0"/>
        <w:jc w:val="both"/>
        <w:rPr>
          <w:sz w:val="24"/>
          <w:szCs w:val="24"/>
        </w:rPr>
      </w:pPr>
      <w:r w:rsidRPr="00542BE5">
        <w:rPr>
          <w:color w:val="231F20"/>
          <w:sz w:val="24"/>
          <w:szCs w:val="24"/>
        </w:rPr>
        <w:t>Menurut pedoman, stres psikososial dan gangguan kejiwaan utama meningkatkan risiko kardiovaskular.</w:t>
      </w:r>
    </w:p>
    <w:p w:rsidR="009811E6" w:rsidRPr="00542BE5" w:rsidRDefault="009811E6" w:rsidP="009811E6">
      <w:pPr>
        <w:pStyle w:val="ListParagraph"/>
        <w:widowControl w:val="0"/>
        <w:numPr>
          <w:ilvl w:val="2"/>
          <w:numId w:val="69"/>
        </w:numPr>
        <w:tabs>
          <w:tab w:val="left" w:pos="539"/>
        </w:tabs>
        <w:autoSpaceDE w:val="0"/>
        <w:autoSpaceDN w:val="0"/>
        <w:spacing w:before="2" w:after="0" w:line="244" w:lineRule="auto"/>
        <w:ind w:right="127"/>
        <w:contextualSpacing w:val="0"/>
        <w:jc w:val="both"/>
        <w:rPr>
          <w:sz w:val="24"/>
          <w:szCs w:val="24"/>
        </w:rPr>
      </w:pPr>
      <w:r w:rsidRPr="00542BE5">
        <w:rPr>
          <w:color w:val="231F20"/>
          <w:sz w:val="24"/>
          <w:szCs w:val="24"/>
        </w:rPr>
        <w:t xml:space="preserve">Depresi telah dikaitkan dengan morbiditas dan mortalitas kardiovaskular, menunjukkan pentingnya pengendalian tekanan darah. </w:t>
      </w:r>
      <w:r w:rsidRPr="00542BE5">
        <w:rPr>
          <w:color w:val="231F20"/>
          <w:position w:val="6"/>
          <w:sz w:val="24"/>
          <w:szCs w:val="24"/>
        </w:rPr>
        <w:t>101</w:t>
      </w:r>
    </w:p>
    <w:p w:rsidR="009811E6" w:rsidRPr="00542BE5" w:rsidRDefault="009811E6" w:rsidP="009811E6">
      <w:pPr>
        <w:pStyle w:val="ListParagraph"/>
        <w:widowControl w:val="0"/>
        <w:numPr>
          <w:ilvl w:val="2"/>
          <w:numId w:val="69"/>
        </w:numPr>
        <w:tabs>
          <w:tab w:val="left" w:pos="539"/>
        </w:tabs>
        <w:autoSpaceDE w:val="0"/>
        <w:autoSpaceDN w:val="0"/>
        <w:spacing w:before="3" w:after="0" w:line="244" w:lineRule="auto"/>
        <w:ind w:right="127"/>
        <w:contextualSpacing w:val="0"/>
        <w:jc w:val="both"/>
        <w:rPr>
          <w:sz w:val="24"/>
          <w:szCs w:val="24"/>
        </w:rPr>
      </w:pPr>
      <w:r w:rsidRPr="00542BE5">
        <w:rPr>
          <w:color w:val="231F20"/>
          <w:sz w:val="24"/>
          <w:szCs w:val="24"/>
        </w:rPr>
        <w:t xml:space="preserve">Tekanan darah harus diturunkan seperti pada populasi umum, terutama dengan inhibitor RAS dan diuretik dengan tingkat interaksi farmakologis yang lebih rendah pada antidepresan. CCB dan alpha </w:t>
      </w:r>
      <w:r w:rsidRPr="00542BE5">
        <w:rPr>
          <w:color w:val="231F20"/>
          <w:sz w:val="24"/>
          <w:szCs w:val="24"/>
          <w:vertAlign w:val="subscript"/>
        </w:rPr>
        <w:t xml:space="preserve">1 </w:t>
      </w:r>
      <w:r w:rsidRPr="00542BE5">
        <w:rPr>
          <w:color w:val="231F20"/>
          <w:sz w:val="24"/>
          <w:szCs w:val="24"/>
        </w:rPr>
        <w:t xml:space="preserve">-blocker harus digunakan dengan hati-hati pada pasien dengan hipotensi ortostatik (misalnya </w:t>
      </w:r>
      <w:r w:rsidRPr="00542BE5">
        <w:rPr>
          <w:color w:val="231F20"/>
          <w:spacing w:val="-2"/>
          <w:sz w:val="24"/>
          <w:szCs w:val="24"/>
        </w:rPr>
        <w:t>SRI).</w:t>
      </w:r>
    </w:p>
    <w:p w:rsidR="009811E6" w:rsidRPr="00542BE5" w:rsidRDefault="009811E6" w:rsidP="009811E6">
      <w:pPr>
        <w:pStyle w:val="ListParagraph"/>
        <w:widowControl w:val="0"/>
        <w:numPr>
          <w:ilvl w:val="2"/>
          <w:numId w:val="69"/>
        </w:numPr>
        <w:tabs>
          <w:tab w:val="left" w:pos="540"/>
        </w:tabs>
        <w:autoSpaceDE w:val="0"/>
        <w:autoSpaceDN w:val="0"/>
        <w:spacing w:before="7" w:after="0" w:line="244" w:lineRule="auto"/>
        <w:ind w:left="540" w:right="127"/>
        <w:contextualSpacing w:val="0"/>
        <w:jc w:val="both"/>
        <w:rPr>
          <w:sz w:val="24"/>
          <w:szCs w:val="24"/>
        </w:rPr>
      </w:pPr>
      <w:r w:rsidRPr="00542BE5">
        <w:rPr>
          <w:color w:val="231F20"/>
          <w:sz w:val="24"/>
          <w:szCs w:val="24"/>
        </w:rPr>
        <w:t>Itu</w:t>
      </w:r>
      <w:r w:rsidRPr="00542BE5">
        <w:rPr>
          <w:color w:val="231F20"/>
          <w:spacing w:val="-12"/>
          <w:sz w:val="24"/>
          <w:szCs w:val="24"/>
        </w:rPr>
        <w:t xml:space="preserve"> </w:t>
      </w:r>
      <w:r w:rsidRPr="00542BE5">
        <w:rPr>
          <w:color w:val="231F20"/>
          <w:sz w:val="24"/>
          <w:szCs w:val="24"/>
        </w:rPr>
        <w:t>mempertaruhkan</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farmakologis</w:t>
      </w:r>
      <w:r w:rsidRPr="00542BE5">
        <w:rPr>
          <w:color w:val="231F20"/>
          <w:spacing w:val="-12"/>
          <w:sz w:val="24"/>
          <w:szCs w:val="24"/>
        </w:rPr>
        <w:t xml:space="preserve"> </w:t>
      </w:r>
      <w:r w:rsidRPr="00542BE5">
        <w:rPr>
          <w:color w:val="231F20"/>
          <w:sz w:val="24"/>
          <w:szCs w:val="24"/>
        </w:rPr>
        <w:t>interaksi,</w:t>
      </w:r>
      <w:r w:rsidRPr="00542BE5">
        <w:rPr>
          <w:color w:val="231F20"/>
          <w:spacing w:val="-12"/>
          <w:sz w:val="24"/>
          <w:szCs w:val="24"/>
        </w:rPr>
        <w:t xml:space="preserve"> </w:t>
      </w:r>
      <w:r w:rsidRPr="00542BE5">
        <w:rPr>
          <w:color w:val="231F20"/>
          <w:sz w:val="24"/>
          <w:szCs w:val="24"/>
        </w:rPr>
        <w:t>EKG</w:t>
      </w:r>
      <w:r w:rsidRPr="00542BE5">
        <w:rPr>
          <w:color w:val="231F20"/>
          <w:spacing w:val="-12"/>
          <w:sz w:val="24"/>
          <w:szCs w:val="24"/>
        </w:rPr>
        <w:t xml:space="preserve"> </w:t>
      </w:r>
      <w:r w:rsidRPr="00542BE5">
        <w:rPr>
          <w:color w:val="231F20"/>
          <w:sz w:val="24"/>
          <w:szCs w:val="24"/>
        </w:rPr>
        <w:t>kelainan dan perubahan tekanan darah postural harus dipertimbangkan.</w:t>
      </w:r>
    </w:p>
    <w:p w:rsidR="009811E6" w:rsidRPr="00542BE5" w:rsidRDefault="009811E6" w:rsidP="009811E6">
      <w:pPr>
        <w:pStyle w:val="ListParagraph"/>
        <w:widowControl w:val="0"/>
        <w:numPr>
          <w:ilvl w:val="2"/>
          <w:numId w:val="69"/>
        </w:numPr>
        <w:tabs>
          <w:tab w:val="left" w:pos="540"/>
        </w:tabs>
        <w:autoSpaceDE w:val="0"/>
        <w:autoSpaceDN w:val="0"/>
        <w:spacing w:before="1" w:after="0" w:line="244" w:lineRule="auto"/>
        <w:ind w:left="540" w:right="129"/>
        <w:contextualSpacing w:val="0"/>
        <w:jc w:val="both"/>
        <w:rPr>
          <w:sz w:val="24"/>
          <w:szCs w:val="24"/>
        </w:rPr>
      </w:pPr>
      <w:r w:rsidRPr="00542BE5">
        <w:rPr>
          <w:color w:val="231F20"/>
          <w:sz w:val="24"/>
          <w:szCs w:val="24"/>
        </w:rPr>
        <w:t xml:space="preserve">Beta-blocker (bukan metoprolol) harus digunakan jika terdapat takikardia akibat obat (antidepresan, obat antipsikotik). </w:t>
      </w:r>
      <w:r w:rsidRPr="00542BE5">
        <w:rPr>
          <w:color w:val="231F20"/>
          <w:position w:val="6"/>
          <w:sz w:val="24"/>
          <w:szCs w:val="24"/>
        </w:rPr>
        <w:t>103</w:t>
      </w:r>
    </w:p>
    <w:p w:rsidR="009811E6" w:rsidRPr="00542BE5" w:rsidRDefault="009811E6" w:rsidP="009811E6">
      <w:pPr>
        <w:pStyle w:val="ListParagraph"/>
        <w:widowControl w:val="0"/>
        <w:numPr>
          <w:ilvl w:val="2"/>
          <w:numId w:val="69"/>
        </w:numPr>
        <w:tabs>
          <w:tab w:val="left" w:pos="539"/>
        </w:tabs>
        <w:autoSpaceDE w:val="0"/>
        <w:autoSpaceDN w:val="0"/>
        <w:spacing w:before="4" w:after="0" w:line="252" w:lineRule="auto"/>
        <w:ind w:right="127"/>
        <w:contextualSpacing w:val="0"/>
        <w:jc w:val="both"/>
        <w:rPr>
          <w:sz w:val="24"/>
          <w:szCs w:val="24"/>
        </w:rPr>
      </w:pPr>
      <w:r w:rsidRPr="00542BE5">
        <w:rPr>
          <w:color w:val="231F20"/>
          <w:sz w:val="24"/>
          <w:szCs w:val="24"/>
        </w:rPr>
        <w:t>Tambahan</w:t>
      </w:r>
      <w:r w:rsidRPr="00542BE5">
        <w:rPr>
          <w:color w:val="231F20"/>
          <w:spacing w:val="-1"/>
          <w:sz w:val="24"/>
          <w:szCs w:val="24"/>
        </w:rPr>
        <w:t xml:space="preserve"> </w:t>
      </w:r>
      <w:r w:rsidRPr="00542BE5">
        <w:rPr>
          <w:color w:val="231F20"/>
          <w:sz w:val="24"/>
          <w:szCs w:val="24"/>
        </w:rPr>
        <w:t>mempertaruhkan</w:t>
      </w:r>
      <w:r w:rsidRPr="00542BE5">
        <w:rPr>
          <w:color w:val="231F20"/>
          <w:spacing w:val="-1"/>
          <w:sz w:val="24"/>
          <w:szCs w:val="24"/>
        </w:rPr>
        <w:t xml:space="preserve"> </w:t>
      </w:r>
      <w:r w:rsidRPr="00542BE5">
        <w:rPr>
          <w:color w:val="231F20"/>
          <w:sz w:val="24"/>
          <w:szCs w:val="24"/>
        </w:rPr>
        <w:t>faktor</w:t>
      </w:r>
      <w:r w:rsidRPr="00542BE5">
        <w:rPr>
          <w:color w:val="231F20"/>
          <w:spacing w:val="-1"/>
          <w:sz w:val="24"/>
          <w:szCs w:val="24"/>
        </w:rPr>
        <w:t xml:space="preserve"> </w:t>
      </w:r>
      <w:r w:rsidRPr="00542BE5">
        <w:rPr>
          <w:color w:val="231F20"/>
          <w:sz w:val="24"/>
          <w:szCs w:val="24"/>
        </w:rPr>
        <w:t>sebaiknya</w:t>
      </w:r>
      <w:r w:rsidRPr="00542BE5">
        <w:rPr>
          <w:color w:val="231F20"/>
          <w:spacing w:val="-1"/>
          <w:sz w:val="24"/>
          <w:szCs w:val="24"/>
        </w:rPr>
        <w:t xml:space="preserve"> </w:t>
      </w:r>
      <w:r w:rsidRPr="00542BE5">
        <w:rPr>
          <w:color w:val="231F20"/>
          <w:sz w:val="24"/>
          <w:szCs w:val="24"/>
        </w:rPr>
        <w:t>menjadi</w:t>
      </w:r>
      <w:r w:rsidRPr="00542BE5">
        <w:rPr>
          <w:color w:val="231F20"/>
          <w:spacing w:val="-1"/>
          <w:sz w:val="24"/>
          <w:szCs w:val="24"/>
        </w:rPr>
        <w:t xml:space="preserve"> </w:t>
      </w:r>
      <w:r w:rsidRPr="00542BE5">
        <w:rPr>
          <w:color w:val="231F20"/>
          <w:sz w:val="24"/>
          <w:szCs w:val="24"/>
        </w:rPr>
        <w:t>dikelola</w:t>
      </w:r>
      <w:r w:rsidRPr="00542BE5">
        <w:rPr>
          <w:color w:val="231F20"/>
          <w:spacing w:val="-1"/>
          <w:sz w:val="24"/>
          <w:szCs w:val="24"/>
        </w:rPr>
        <w:t xml:space="preserve"> </w:t>
      </w:r>
      <w:r w:rsidRPr="00542BE5">
        <w:rPr>
          <w:color w:val="231F20"/>
          <w:sz w:val="24"/>
          <w:szCs w:val="24"/>
        </w:rPr>
        <w:t>menurut</w:t>
      </w:r>
      <w:r w:rsidRPr="00542BE5">
        <w:rPr>
          <w:color w:val="231F20"/>
          <w:spacing w:val="-1"/>
          <w:sz w:val="24"/>
          <w:szCs w:val="24"/>
        </w:rPr>
        <w:t xml:space="preserve"> </w:t>
      </w:r>
      <w:r w:rsidRPr="00542BE5">
        <w:rPr>
          <w:color w:val="231F20"/>
          <w:sz w:val="24"/>
          <w:szCs w:val="24"/>
        </w:rPr>
        <w:t>ke kardiovaskular</w:t>
      </w:r>
      <w:r w:rsidRPr="00542BE5">
        <w:rPr>
          <w:color w:val="231F20"/>
          <w:spacing w:val="-12"/>
          <w:sz w:val="24"/>
          <w:szCs w:val="24"/>
        </w:rPr>
        <w:t xml:space="preserve"> </w:t>
      </w:r>
      <w:r w:rsidRPr="00542BE5">
        <w:rPr>
          <w:color w:val="231F20"/>
          <w:sz w:val="24"/>
          <w:szCs w:val="24"/>
        </w:rPr>
        <w:t>mempertaruhkan</w:t>
      </w:r>
      <w:r w:rsidRPr="00542BE5">
        <w:rPr>
          <w:color w:val="231F20"/>
          <w:spacing w:val="-11"/>
          <w:sz w:val="24"/>
          <w:szCs w:val="24"/>
        </w:rPr>
        <w:t xml:space="preserve"> </w:t>
      </w:r>
      <w:r w:rsidRPr="00542BE5">
        <w:rPr>
          <w:color w:val="231F20"/>
          <w:sz w:val="24"/>
          <w:szCs w:val="24"/>
        </w:rPr>
        <w:t>Profil</w:t>
      </w:r>
      <w:r w:rsidRPr="00542BE5">
        <w:rPr>
          <w:color w:val="231F20"/>
          <w:spacing w:val="-12"/>
          <w:sz w:val="24"/>
          <w:szCs w:val="24"/>
        </w:rPr>
        <w:t xml:space="preserve"> </w:t>
      </w:r>
      <w:r w:rsidRPr="00542BE5">
        <w:rPr>
          <w:color w:val="231F20"/>
          <w:sz w:val="24"/>
          <w:szCs w:val="24"/>
        </w:rPr>
        <w:t>(SKOR/ASCVD</w:t>
      </w:r>
      <w:r w:rsidRPr="00542BE5">
        <w:rPr>
          <w:color w:val="231F20"/>
          <w:spacing w:val="-11"/>
          <w:sz w:val="24"/>
          <w:szCs w:val="24"/>
        </w:rPr>
        <w:t xml:space="preserve"> </w:t>
      </w:r>
      <w:r w:rsidRPr="00542BE5">
        <w:rPr>
          <w:color w:val="231F20"/>
          <w:sz w:val="24"/>
          <w:szCs w:val="24"/>
        </w:rPr>
        <w:t>kalkulator, lihat Bagian 11: Sumberdaya).</w:t>
      </w:r>
    </w:p>
    <w:p w:rsidR="009811E6" w:rsidRPr="00542BE5" w:rsidRDefault="009811E6">
      <w:pPr>
        <w:spacing w:line="252" w:lineRule="auto"/>
        <w:jc w:val="both"/>
        <w:rPr>
          <w:sz w:val="24"/>
          <w:szCs w:val="24"/>
        </w:rPr>
        <w:sectPr w:rsidR="009811E6" w:rsidRPr="00542BE5">
          <w:type w:val="continuous"/>
          <w:pgSz w:w="11700" w:h="15660"/>
          <w:pgMar w:top="260" w:right="800" w:bottom="280" w:left="820" w:header="617" w:footer="0" w:gutter="0"/>
          <w:cols w:num="2" w:space="720" w:equalWidth="0">
            <w:col w:w="4834" w:space="326"/>
            <w:col w:w="4920"/>
          </w:cols>
        </w:sectPr>
      </w:pPr>
    </w:p>
    <w:p w:rsidR="009811E6" w:rsidRPr="00542BE5" w:rsidRDefault="009811E6">
      <w:pPr>
        <w:pStyle w:val="BodyText"/>
        <w:rPr>
          <w:sz w:val="24"/>
          <w:szCs w:val="24"/>
        </w:rPr>
      </w:pPr>
    </w:p>
    <w:p w:rsidR="009811E6" w:rsidRPr="00542BE5" w:rsidRDefault="009811E6">
      <w:pPr>
        <w:pStyle w:val="BodyText"/>
        <w:spacing w:before="121"/>
        <w:rPr>
          <w:sz w:val="24"/>
          <w:szCs w:val="24"/>
        </w:rPr>
      </w:pPr>
    </w:p>
    <w:p w:rsidR="009811E6" w:rsidRPr="00542BE5" w:rsidRDefault="009811E6">
      <w:pPr>
        <w:spacing w:line="268" w:lineRule="auto"/>
        <w:ind w:left="115" w:right="4714"/>
        <w:rPr>
          <w:b/>
          <w:sz w:val="24"/>
          <w:szCs w:val="24"/>
        </w:rPr>
      </w:pPr>
      <w:r w:rsidRPr="00542BE5">
        <w:rPr>
          <w:noProof/>
          <w:sz w:val="24"/>
          <w:szCs w:val="24"/>
        </w:rPr>
        <mc:AlternateContent>
          <mc:Choice Requires="wpg">
            <w:drawing>
              <wp:anchor distT="0" distB="0" distL="0" distR="0" simplePos="0" relativeHeight="251701248" behindDoc="0" locked="0" layoutInCell="1" allowOverlap="1" wp14:anchorId="427876EE" wp14:editId="227753B1">
                <wp:simplePos x="0" y="0"/>
                <wp:positionH relativeFrom="page">
                  <wp:posOffset>3867150</wp:posOffset>
                </wp:positionH>
                <wp:positionV relativeFrom="paragraph">
                  <wp:posOffset>14838</wp:posOffset>
                </wp:positionV>
                <wp:extent cx="2971800" cy="9842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984250"/>
                          <a:chOff x="0" y="0"/>
                          <a:chExt cx="2971800" cy="984250"/>
                        </a:xfrm>
                      </wpg:grpSpPr>
                      <wps:wsp>
                        <wps:cNvPr id="110" name="Graphic 108"/>
                        <wps:cNvSpPr/>
                        <wps:spPr>
                          <a:xfrm>
                            <a:off x="0" y="419099"/>
                            <a:ext cx="2971800" cy="565150"/>
                          </a:xfrm>
                          <a:custGeom>
                            <a:avLst/>
                            <a:gdLst/>
                            <a:ahLst/>
                            <a:cxnLst/>
                            <a:rect l="l" t="t" r="r" b="b"/>
                            <a:pathLst>
                              <a:path w="2971800" h="565150">
                                <a:moveTo>
                                  <a:pt x="2971800" y="0"/>
                                </a:moveTo>
                                <a:lnTo>
                                  <a:pt x="0" y="0"/>
                                </a:lnTo>
                                <a:lnTo>
                                  <a:pt x="0" y="139700"/>
                                </a:lnTo>
                                <a:lnTo>
                                  <a:pt x="0" y="247650"/>
                                </a:lnTo>
                                <a:lnTo>
                                  <a:pt x="0" y="565150"/>
                                </a:lnTo>
                                <a:lnTo>
                                  <a:pt x="2971800" y="565150"/>
                                </a:lnTo>
                                <a:lnTo>
                                  <a:pt x="2971800" y="247650"/>
                                </a:lnTo>
                                <a:lnTo>
                                  <a:pt x="2971800" y="139700"/>
                                </a:lnTo>
                                <a:lnTo>
                                  <a:pt x="2971800" y="0"/>
                                </a:lnTo>
                                <a:close/>
                              </a:path>
                            </a:pathLst>
                          </a:custGeom>
                          <a:solidFill>
                            <a:srgbClr val="DCE4F4"/>
                          </a:solidFill>
                        </wps:spPr>
                        <wps:bodyPr wrap="square" lIns="0" tIns="0" rIns="0" bIns="0" rtlCol="0">
                          <a:prstTxWarp prst="textNoShape">
                            <a:avLst/>
                          </a:prstTxWarp>
                          <a:noAutofit/>
                        </wps:bodyPr>
                      </wps:wsp>
                      <wps:wsp>
                        <wps:cNvPr id="111" name="Graphic 109"/>
                        <wps:cNvSpPr/>
                        <wps:spPr>
                          <a:xfrm>
                            <a:off x="1" y="423524"/>
                            <a:ext cx="515620" cy="90170"/>
                          </a:xfrm>
                          <a:custGeom>
                            <a:avLst/>
                            <a:gdLst/>
                            <a:ahLst/>
                            <a:cxnLst/>
                            <a:rect l="l" t="t" r="r" b="b"/>
                            <a:pathLst>
                              <a:path w="515620" h="90170">
                                <a:moveTo>
                                  <a:pt x="470153" y="0"/>
                                </a:moveTo>
                                <a:lnTo>
                                  <a:pt x="44983" y="0"/>
                                </a:lnTo>
                                <a:lnTo>
                                  <a:pt x="27876" y="3810"/>
                                </a:lnTo>
                                <a:lnTo>
                                  <a:pt x="13309" y="13335"/>
                                </a:lnTo>
                                <a:lnTo>
                                  <a:pt x="3784" y="27813"/>
                                </a:lnTo>
                                <a:lnTo>
                                  <a:pt x="0" y="44958"/>
                                </a:lnTo>
                                <a:lnTo>
                                  <a:pt x="3784" y="62725"/>
                                </a:lnTo>
                                <a:lnTo>
                                  <a:pt x="13309" y="76568"/>
                                </a:lnTo>
                                <a:lnTo>
                                  <a:pt x="27876" y="86741"/>
                                </a:lnTo>
                                <a:lnTo>
                                  <a:pt x="44983" y="89916"/>
                                </a:lnTo>
                                <a:lnTo>
                                  <a:pt x="470153" y="89916"/>
                                </a:lnTo>
                                <a:lnTo>
                                  <a:pt x="487806" y="86741"/>
                                </a:lnTo>
                                <a:lnTo>
                                  <a:pt x="501776" y="76568"/>
                                </a:lnTo>
                                <a:lnTo>
                                  <a:pt x="511289" y="62725"/>
                                </a:lnTo>
                                <a:lnTo>
                                  <a:pt x="515111" y="44958"/>
                                </a:lnTo>
                                <a:lnTo>
                                  <a:pt x="511289" y="27813"/>
                                </a:lnTo>
                                <a:lnTo>
                                  <a:pt x="501776" y="13335"/>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112" name="Graphic 110"/>
                        <wps:cNvSpPr/>
                        <wps:spPr>
                          <a:xfrm>
                            <a:off x="50872" y="441803"/>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93"/>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93"/>
                                </a:lnTo>
                                <a:lnTo>
                                  <a:pt x="36104" y="45453"/>
                                </a:lnTo>
                                <a:lnTo>
                                  <a:pt x="47496" y="45453"/>
                                </a:lnTo>
                                <a:lnTo>
                                  <a:pt x="51903" y="38493"/>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wps:wsp>
                        <wps:cNvPr id="113" name="Textbox 111"/>
                        <wps:cNvSpPr txBox="1"/>
                        <wps:spPr>
                          <a:xfrm>
                            <a:off x="0" y="419100"/>
                            <a:ext cx="2971800" cy="565150"/>
                          </a:xfrm>
                          <a:prstGeom prst="rect">
                            <a:avLst/>
                          </a:prstGeom>
                        </wps:spPr>
                        <wps:txbx>
                          <w:txbxContent>
                            <w:p w:rsidR="009811E6" w:rsidRDefault="009811E6" w:rsidP="009811E6">
                              <w:pPr>
                                <w:widowControl w:val="0"/>
                                <w:numPr>
                                  <w:ilvl w:val="0"/>
                                  <w:numId w:val="62"/>
                                </w:numPr>
                                <w:tabs>
                                  <w:tab w:val="left" w:pos="429"/>
                                </w:tabs>
                                <w:autoSpaceDE w:val="0"/>
                                <w:autoSpaceDN w:val="0"/>
                                <w:spacing w:before="191" w:after="0" w:line="240" w:lineRule="auto"/>
                                <w:ind w:right="197"/>
                                <w:jc w:val="both"/>
                                <w:rPr>
                                  <w:sz w:val="11"/>
                                </w:rPr>
                              </w:pPr>
                              <w:r>
                                <w:rPr>
                                  <w:color w:val="231F20"/>
                                  <w:sz w:val="19"/>
                                </w:rPr>
                                <w:t>Resistant hypertension should be managed in spe- cialist</w:t>
                              </w:r>
                              <w:r>
                                <w:rPr>
                                  <w:color w:val="231F20"/>
                                  <w:spacing w:val="-9"/>
                                  <w:sz w:val="19"/>
                                </w:rPr>
                                <w:t xml:space="preserve"> </w:t>
                              </w:r>
                              <w:r>
                                <w:rPr>
                                  <w:color w:val="231F20"/>
                                  <w:sz w:val="19"/>
                                </w:rPr>
                                <w:t>centers</w:t>
                              </w:r>
                              <w:r>
                                <w:rPr>
                                  <w:color w:val="231F20"/>
                                  <w:spacing w:val="-9"/>
                                  <w:sz w:val="19"/>
                                </w:rPr>
                                <w:t xml:space="preserve"> </w:t>
                              </w:r>
                              <w:r>
                                <w:rPr>
                                  <w:color w:val="231F20"/>
                                  <w:sz w:val="19"/>
                                </w:rPr>
                                <w:t>with</w:t>
                              </w:r>
                              <w:r>
                                <w:rPr>
                                  <w:color w:val="231F20"/>
                                  <w:spacing w:val="-9"/>
                                  <w:sz w:val="19"/>
                                </w:rPr>
                                <w:t xml:space="preserve"> </w:t>
                              </w:r>
                              <w:r>
                                <w:rPr>
                                  <w:color w:val="231F20"/>
                                  <w:sz w:val="19"/>
                                </w:rPr>
                                <w:t>sufficient</w:t>
                              </w:r>
                              <w:r>
                                <w:rPr>
                                  <w:color w:val="231F20"/>
                                  <w:spacing w:val="-9"/>
                                  <w:sz w:val="19"/>
                                </w:rPr>
                                <w:t xml:space="preserve"> </w:t>
                              </w:r>
                              <w:r>
                                <w:rPr>
                                  <w:color w:val="231F20"/>
                                  <w:sz w:val="19"/>
                                </w:rPr>
                                <w:t>expertize,</w:t>
                              </w:r>
                              <w:r>
                                <w:rPr>
                                  <w:color w:val="231F20"/>
                                  <w:spacing w:val="-9"/>
                                  <w:sz w:val="19"/>
                                </w:rPr>
                                <w:t xml:space="preserve"> </w:t>
                              </w:r>
                              <w:r>
                                <w:rPr>
                                  <w:color w:val="231F20"/>
                                  <w:sz w:val="19"/>
                                </w:rPr>
                                <w:t>and</w:t>
                              </w:r>
                              <w:r>
                                <w:rPr>
                                  <w:color w:val="231F20"/>
                                  <w:spacing w:val="-9"/>
                                  <w:sz w:val="19"/>
                                </w:rPr>
                                <w:t xml:space="preserve"> </w:t>
                              </w:r>
                              <w:r>
                                <w:rPr>
                                  <w:color w:val="231F20"/>
                                  <w:sz w:val="19"/>
                                </w:rPr>
                                <w:t>resources necessary to diagnose and treat this condition.</w:t>
                              </w:r>
                              <w:r>
                                <w:rPr>
                                  <w:color w:val="231F20"/>
                                  <w:position w:val="6"/>
                                  <w:sz w:val="11"/>
                                </w:rPr>
                                <w:t>115</w:t>
                              </w:r>
                            </w:p>
                          </w:txbxContent>
                        </wps:txbx>
                        <wps:bodyPr wrap="square" lIns="0" tIns="0" rIns="0" bIns="0" rtlCol="0">
                          <a:noAutofit/>
                        </wps:bodyPr>
                      </wps:wsp>
                      <wps:wsp>
                        <wps:cNvPr id="114" name="Textbox 112"/>
                        <wps:cNvSpPr txBox="1"/>
                        <wps:spPr>
                          <a:xfrm>
                            <a:off x="0" y="0"/>
                            <a:ext cx="2971800" cy="419100"/>
                          </a:xfrm>
                          <a:prstGeom prst="rect">
                            <a:avLst/>
                          </a:prstGeom>
                          <a:solidFill>
                            <a:srgbClr val="DFECD8"/>
                          </a:solidFill>
                        </wps:spPr>
                        <wps:txbx>
                          <w:txbxContent>
                            <w:p w:rsidR="009811E6" w:rsidRDefault="009811E6">
                              <w:pPr>
                                <w:spacing w:line="190" w:lineRule="exact"/>
                                <w:ind w:left="430"/>
                                <w:rPr>
                                  <w:color w:val="000000"/>
                                  <w:sz w:val="19"/>
                                </w:rPr>
                              </w:pPr>
                              <w:r>
                                <w:rPr>
                                  <w:color w:val="231F20"/>
                                  <w:sz w:val="19"/>
                                </w:rPr>
                                <w:t>tolerated,</w:t>
                              </w:r>
                              <w:r>
                                <w:rPr>
                                  <w:color w:val="231F20"/>
                                  <w:spacing w:val="56"/>
                                  <w:sz w:val="19"/>
                                </w:rPr>
                                <w:t xml:space="preserve"> </w:t>
                              </w:r>
                              <w:r>
                                <w:rPr>
                                  <w:color w:val="231F20"/>
                                  <w:sz w:val="19"/>
                                </w:rPr>
                                <w:t>amiloride,</w:t>
                              </w:r>
                              <w:r>
                                <w:rPr>
                                  <w:color w:val="231F20"/>
                                  <w:spacing w:val="56"/>
                                  <w:sz w:val="19"/>
                                </w:rPr>
                                <w:t xml:space="preserve"> </w:t>
                              </w:r>
                              <w:r>
                                <w:rPr>
                                  <w:color w:val="231F20"/>
                                  <w:sz w:val="19"/>
                                </w:rPr>
                                <w:t>doxazosin,</w:t>
                              </w:r>
                              <w:r>
                                <w:rPr>
                                  <w:color w:val="231F20"/>
                                  <w:spacing w:val="56"/>
                                  <w:sz w:val="19"/>
                                </w:rPr>
                                <w:t xml:space="preserve"> </w:t>
                              </w:r>
                              <w:r>
                                <w:rPr>
                                  <w:color w:val="231F20"/>
                                  <w:sz w:val="19"/>
                                </w:rPr>
                                <w:t>eplerenone,</w:t>
                              </w:r>
                              <w:r>
                                <w:rPr>
                                  <w:color w:val="231F20"/>
                                  <w:spacing w:val="56"/>
                                  <w:sz w:val="19"/>
                                </w:rPr>
                                <w:t xml:space="preserve"> </w:t>
                              </w:r>
                              <w:r>
                                <w:rPr>
                                  <w:color w:val="231F20"/>
                                  <w:spacing w:val="-2"/>
                                  <w:sz w:val="19"/>
                                </w:rPr>
                                <w:t>cloni-</w:t>
                              </w:r>
                            </w:p>
                            <w:p w:rsidR="009811E6" w:rsidRDefault="009811E6">
                              <w:pPr>
                                <w:spacing w:before="1"/>
                                <w:ind w:left="430" w:right="12"/>
                                <w:rPr>
                                  <w:color w:val="000000"/>
                                  <w:sz w:val="11"/>
                                </w:rPr>
                              </w:pPr>
                              <w:r>
                                <w:rPr>
                                  <w:color w:val="231F20"/>
                                  <w:sz w:val="19"/>
                                </w:rPr>
                                <w:t>dine,</w:t>
                              </w:r>
                              <w:r>
                                <w:rPr>
                                  <w:color w:val="231F20"/>
                                  <w:spacing w:val="-12"/>
                                  <w:sz w:val="19"/>
                                </w:rPr>
                                <w:t xml:space="preserve"> </w:t>
                              </w:r>
                              <w:r>
                                <w:rPr>
                                  <w:color w:val="231F20"/>
                                  <w:sz w:val="19"/>
                                </w:rPr>
                                <w:t>and</w:t>
                              </w:r>
                              <w:r>
                                <w:rPr>
                                  <w:color w:val="231F20"/>
                                  <w:spacing w:val="-12"/>
                                  <w:sz w:val="19"/>
                                </w:rPr>
                                <w:t xml:space="preserve"> </w:t>
                              </w:r>
                              <w:r>
                                <w:rPr>
                                  <w:color w:val="231F20"/>
                                  <w:sz w:val="19"/>
                                </w:rPr>
                                <w:t>beta-blockers</w:t>
                              </w:r>
                              <w:r>
                                <w:rPr>
                                  <w:color w:val="231F20"/>
                                  <w:spacing w:val="-12"/>
                                  <w:sz w:val="19"/>
                                </w:rPr>
                                <w:t xml:space="preserve"> </w:t>
                              </w:r>
                              <w:r>
                                <w:rPr>
                                  <w:color w:val="231F20"/>
                                  <w:sz w:val="19"/>
                                </w:rPr>
                                <w:t>are</w:t>
                              </w:r>
                              <w:r>
                                <w:rPr>
                                  <w:color w:val="231F20"/>
                                  <w:spacing w:val="-12"/>
                                  <w:sz w:val="19"/>
                                </w:rPr>
                                <w:t xml:space="preserve"> </w:t>
                              </w:r>
                              <w:r>
                                <w:rPr>
                                  <w:color w:val="231F20"/>
                                  <w:sz w:val="19"/>
                                </w:rPr>
                                <w:t>alternatives,</w:t>
                              </w:r>
                              <w:r>
                                <w:rPr>
                                  <w:color w:val="231F20"/>
                                  <w:spacing w:val="-12"/>
                                  <w:sz w:val="19"/>
                                </w:rPr>
                                <w:t xml:space="preserve"> </w:t>
                              </w:r>
                              <w:r>
                                <w:rPr>
                                  <w:color w:val="231F20"/>
                                  <w:sz w:val="19"/>
                                </w:rPr>
                                <w:t>or</w:t>
                              </w:r>
                              <w:r>
                                <w:rPr>
                                  <w:color w:val="231F20"/>
                                  <w:spacing w:val="-12"/>
                                  <w:sz w:val="19"/>
                                </w:rPr>
                                <w:t xml:space="preserve"> </w:t>
                              </w:r>
                              <w:r>
                                <w:rPr>
                                  <w:color w:val="231F20"/>
                                  <w:sz w:val="19"/>
                                </w:rPr>
                                <w:t>any</w:t>
                              </w:r>
                              <w:r>
                                <w:rPr>
                                  <w:color w:val="231F20"/>
                                  <w:spacing w:val="-12"/>
                                  <w:sz w:val="19"/>
                                </w:rPr>
                                <w:t xml:space="preserve"> </w:t>
                              </w:r>
                              <w:r>
                                <w:rPr>
                                  <w:color w:val="231F20"/>
                                  <w:sz w:val="19"/>
                                </w:rPr>
                                <w:t>availa- ble antihypertensive class not already in use.</w:t>
                              </w:r>
                              <w:r>
                                <w:rPr>
                                  <w:color w:val="231F20"/>
                                  <w:position w:val="6"/>
                                  <w:sz w:val="11"/>
                                </w:rPr>
                                <w:t>1,111–114</w:t>
                              </w:r>
                            </w:p>
                          </w:txbxContent>
                        </wps:txbx>
                        <wps:bodyPr wrap="square" lIns="0" tIns="0" rIns="0" bIns="0" rtlCol="0">
                          <a:noAutofit/>
                        </wps:bodyPr>
                      </wps:wsp>
                    </wpg:wgp>
                  </a:graphicData>
                </a:graphic>
              </wp:anchor>
            </w:drawing>
          </mc:Choice>
          <mc:Fallback>
            <w:pict>
              <v:group id="Group 109" o:spid="_x0000_s1120" style="position:absolute;left:0;text-align:left;margin-left:304.5pt;margin-top:1.15pt;width:234pt;height:77.5pt;z-index:251701248;mso-wrap-distance-left:0;mso-wrap-distance-right:0;mso-position-horizontal-relative:page;mso-position-vertical-relative:text" coordsize="29718,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">
                <v:shape id="Graphic 108" o:spid="_x0000_s1121" style="position:absolute;top:4190;width:29718;height:5652;visibility:visible;mso-wrap-style:square;v-text-anchor:top" coordsize="2971800,5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6NMUA&#10;AADcAAAADwAAAGRycy9kb3ducmV2LnhtbESPQWvCQBCF74X+h2WEXopuLFhKdBVJEfQiqL14G7Jj&#10;NpidDdmNpv31zkHobYb35r1vFqvBN+pGXawDG5hOMlDEZbA1VwZ+TpvxF6iYkC02gcnAL0VYLV9f&#10;FpjbcOcD3Y6pUhLCMUcDLqU21zqWjjzGSWiJRbuEzmOStau07fAu4b7RH1n2qT3WLA0OWyoclddj&#10;7w1sZt8HLLQ783u/3f3xeV/0bm/M22hYz0ElGtK/+Xm9tYI/FXx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Ho0xQAAANwAAAAPAAAAAAAAAAAAAAAAAJgCAABkcnMv&#10;ZG93bnJldi54bWxQSwUGAAAAAAQABAD1AAAAigMAAAAA&#10;" path="m2971800,l,,,139700,,247650,,565150r2971800,l2971800,247650r,-107950l2971800,xe" fillcolor="#dce4f4" stroked="f">
                  <v:path arrowok="t"/>
                </v:shape>
                <v:shape id="Graphic 109" o:spid="_x0000_s1122" style="position:absolute;top:4235;width:5156;height:901;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H4MEA&#10;AADcAAAADwAAAGRycy9kb3ducmV2LnhtbERPTYvCMBC9L/gfwgheFk0ry7JWo4hQ8CSrK4K3oRnb&#10;YjMpTTT13xtB2Ns83ucsVr1pxJ06V1tWkE4SEMSF1TWXCo5/+fgHhPPIGhvLpOBBDlbLwccCM20D&#10;7+l+8KWIIewyVFB532ZSuqIig25iW+LIXWxn0EfYlVJ3GGK4aeQ0Sb6lwZpjQ4UtbSoqroebUfBF&#10;R/4N+Wd+nqX78ylsww7rUqnRsF/PQXjq/b/47d7qOD9N4f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XR+DBAAAA3AAAAA8AAAAAAAAAAAAAAAAAmAIAAGRycy9kb3du&#10;cmV2LnhtbFBLBQYAAAAABAAEAPUAAACGAwAAAAA=&#10;" path="m470153,l44983,,27876,3810,13309,13335,3784,27813,,44958,3784,62725r9525,13843l27876,86741r17107,3175l470153,89916r17653,-3175l501776,76568r9513,-13843l515111,44958,511289,27813,501776,13335,487806,3810,470153,xe" fillcolor="#2682c5" stroked="f">
                  <v:path arrowok="t"/>
                </v:shape>
                <v:shape id="Graphic 110" o:spid="_x0000_s1123" style="position:absolute;left:508;top:4418;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pyMIA&#10;AADcAAAADwAAAGRycy9kb3ducmV2LnhtbERP32vCMBB+F/Y/hBvsTVMdDKlGkQ1xjCFa9f1oLm21&#10;uZQmare/3giCb/fx/bzpvLO1uFDrK8cKhoMEBHHudMWFgv1u2R+D8AFZY+2YFPyRh/nspTfFVLsr&#10;b+mShULEEPYpKihDaFIpfV6SRT9wDXHkjGsthgjbQuoWrzHc1nKUJB/SYsWxocSGPkvKT9nZKvg6&#10;jvfnzdqvf3/+jdfvB2NWRir19totJiACdeEpfri/dZw/HMH9mXi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inIwgAAANwAAAAPAAAAAAAAAAAAAAAAAJgCAABkcnMvZG93&#10;bnJldi54bWxQSwUGAAAAAAQABAD1AAAAhwM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93r,-22111l17118,9397r30988,l46213,7632,37996,1917,26604,xem48106,9397r-12002,l41781,16382r-622,22111l36104,45453r11392,l51903,38493,53821,27685r609,-495l51903,15747,48106,9397xe" stroked="f">
                  <v:path arrowok="t"/>
                </v:shape>
                <v:shape id="Textbox 111" o:spid="_x0000_s1124" type="#_x0000_t202" style="position:absolute;top:4191;width:29718;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811E6" w:rsidRDefault="009811E6" w:rsidP="009811E6">
                        <w:pPr>
                          <w:widowControl w:val="0"/>
                          <w:numPr>
                            <w:ilvl w:val="0"/>
                            <w:numId w:val="62"/>
                          </w:numPr>
                          <w:tabs>
                            <w:tab w:val="left" w:pos="429"/>
                          </w:tabs>
                          <w:autoSpaceDE w:val="0"/>
                          <w:autoSpaceDN w:val="0"/>
                          <w:spacing w:before="191" w:after="0" w:line="240" w:lineRule="auto"/>
                          <w:ind w:right="197"/>
                          <w:jc w:val="both"/>
                          <w:rPr>
                            <w:sz w:val="11"/>
                          </w:rPr>
                        </w:pPr>
                        <w:r>
                          <w:rPr>
                            <w:color w:val="231F20"/>
                            <w:sz w:val="19"/>
                          </w:rPr>
                          <w:t>Resistant hypertension should be managed in spe- cialist</w:t>
                        </w:r>
                        <w:r>
                          <w:rPr>
                            <w:color w:val="231F20"/>
                            <w:spacing w:val="-9"/>
                            <w:sz w:val="19"/>
                          </w:rPr>
                          <w:t xml:space="preserve"> </w:t>
                        </w:r>
                        <w:r>
                          <w:rPr>
                            <w:color w:val="231F20"/>
                            <w:sz w:val="19"/>
                          </w:rPr>
                          <w:t>centers</w:t>
                        </w:r>
                        <w:r>
                          <w:rPr>
                            <w:color w:val="231F20"/>
                            <w:spacing w:val="-9"/>
                            <w:sz w:val="19"/>
                          </w:rPr>
                          <w:t xml:space="preserve"> </w:t>
                        </w:r>
                        <w:r>
                          <w:rPr>
                            <w:color w:val="231F20"/>
                            <w:sz w:val="19"/>
                          </w:rPr>
                          <w:t>with</w:t>
                        </w:r>
                        <w:r>
                          <w:rPr>
                            <w:color w:val="231F20"/>
                            <w:spacing w:val="-9"/>
                            <w:sz w:val="19"/>
                          </w:rPr>
                          <w:t xml:space="preserve"> </w:t>
                        </w:r>
                        <w:r>
                          <w:rPr>
                            <w:color w:val="231F20"/>
                            <w:sz w:val="19"/>
                          </w:rPr>
                          <w:t>sufficient</w:t>
                        </w:r>
                        <w:r>
                          <w:rPr>
                            <w:color w:val="231F20"/>
                            <w:spacing w:val="-9"/>
                            <w:sz w:val="19"/>
                          </w:rPr>
                          <w:t xml:space="preserve"> </w:t>
                        </w:r>
                        <w:r>
                          <w:rPr>
                            <w:color w:val="231F20"/>
                            <w:sz w:val="19"/>
                          </w:rPr>
                          <w:t>expertize,</w:t>
                        </w:r>
                        <w:r>
                          <w:rPr>
                            <w:color w:val="231F20"/>
                            <w:spacing w:val="-9"/>
                            <w:sz w:val="19"/>
                          </w:rPr>
                          <w:t xml:space="preserve"> </w:t>
                        </w:r>
                        <w:r>
                          <w:rPr>
                            <w:color w:val="231F20"/>
                            <w:sz w:val="19"/>
                          </w:rPr>
                          <w:t>and</w:t>
                        </w:r>
                        <w:r>
                          <w:rPr>
                            <w:color w:val="231F20"/>
                            <w:spacing w:val="-9"/>
                            <w:sz w:val="19"/>
                          </w:rPr>
                          <w:t xml:space="preserve"> </w:t>
                        </w:r>
                        <w:r>
                          <w:rPr>
                            <w:color w:val="231F20"/>
                            <w:sz w:val="19"/>
                          </w:rPr>
                          <w:t>resources necessary to diagnose and treat this condition.</w:t>
                        </w:r>
                        <w:r>
                          <w:rPr>
                            <w:color w:val="231F20"/>
                            <w:position w:val="6"/>
                            <w:sz w:val="11"/>
                          </w:rPr>
                          <w:t>115</w:t>
                        </w:r>
                      </w:p>
                    </w:txbxContent>
                  </v:textbox>
                </v:shape>
                <v:shape id="Textbox 112" o:spid="_x0000_s1125" type="#_x0000_t202" style="position:absolute;width:2971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JCL8A&#10;AADcAAAADwAAAGRycy9kb3ducmV2LnhtbESPywrCMBBF94L/EEZwp6kiPqpRfCCIOx8fMDZjW20m&#10;pYla/94IgrsZ7r1n7swWtSnEkyqXW1bQ60YgiBOrc04VnE/bzhiE88gaC8uk4E0OFvNmY4axti8+&#10;0PPoUxEg7GJUkHlfxlK6JCODrmtL4qBdbWXQh7VKpa7wFeCmkP0oGkqDOYcLGZa0zii5Hx9Gwe20&#10;Sff2vBpJGQDDA04uvNZKtVv1cgrCU+3/5l96p0P93gC+z4QJ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8kIvwAAANwAAAAPAAAAAAAAAAAAAAAAAJgCAABkcnMvZG93bnJl&#10;di54bWxQSwUGAAAAAAQABAD1AAAAhAMAAAAA&#10;" fillcolor="#dfecd8" stroked="f">
                  <v:textbox inset="0,0,0,0">
                    <w:txbxContent>
                      <w:p w:rsidR="009811E6" w:rsidRDefault="009811E6">
                        <w:pPr>
                          <w:spacing w:line="190" w:lineRule="exact"/>
                          <w:ind w:left="430"/>
                          <w:rPr>
                            <w:color w:val="000000"/>
                            <w:sz w:val="19"/>
                          </w:rPr>
                        </w:pPr>
                        <w:r>
                          <w:rPr>
                            <w:color w:val="231F20"/>
                            <w:sz w:val="19"/>
                          </w:rPr>
                          <w:t>tolerated,</w:t>
                        </w:r>
                        <w:r>
                          <w:rPr>
                            <w:color w:val="231F20"/>
                            <w:spacing w:val="56"/>
                            <w:sz w:val="19"/>
                          </w:rPr>
                          <w:t xml:space="preserve"> </w:t>
                        </w:r>
                        <w:r>
                          <w:rPr>
                            <w:color w:val="231F20"/>
                            <w:sz w:val="19"/>
                          </w:rPr>
                          <w:t>amiloride,</w:t>
                        </w:r>
                        <w:r>
                          <w:rPr>
                            <w:color w:val="231F20"/>
                            <w:spacing w:val="56"/>
                            <w:sz w:val="19"/>
                          </w:rPr>
                          <w:t xml:space="preserve"> </w:t>
                        </w:r>
                        <w:r>
                          <w:rPr>
                            <w:color w:val="231F20"/>
                            <w:sz w:val="19"/>
                          </w:rPr>
                          <w:t>doxazosin,</w:t>
                        </w:r>
                        <w:r>
                          <w:rPr>
                            <w:color w:val="231F20"/>
                            <w:spacing w:val="56"/>
                            <w:sz w:val="19"/>
                          </w:rPr>
                          <w:t xml:space="preserve"> </w:t>
                        </w:r>
                        <w:r>
                          <w:rPr>
                            <w:color w:val="231F20"/>
                            <w:sz w:val="19"/>
                          </w:rPr>
                          <w:t>eplerenone,</w:t>
                        </w:r>
                        <w:r>
                          <w:rPr>
                            <w:color w:val="231F20"/>
                            <w:spacing w:val="56"/>
                            <w:sz w:val="19"/>
                          </w:rPr>
                          <w:t xml:space="preserve"> </w:t>
                        </w:r>
                        <w:r>
                          <w:rPr>
                            <w:color w:val="231F20"/>
                            <w:spacing w:val="-2"/>
                            <w:sz w:val="19"/>
                          </w:rPr>
                          <w:t>cloni-</w:t>
                        </w:r>
                      </w:p>
                      <w:p w:rsidR="009811E6" w:rsidRDefault="009811E6">
                        <w:pPr>
                          <w:spacing w:before="1"/>
                          <w:ind w:left="430" w:right="12"/>
                          <w:rPr>
                            <w:color w:val="000000"/>
                            <w:sz w:val="11"/>
                          </w:rPr>
                        </w:pPr>
                        <w:r>
                          <w:rPr>
                            <w:color w:val="231F20"/>
                            <w:sz w:val="19"/>
                          </w:rPr>
                          <w:t>dine,</w:t>
                        </w:r>
                        <w:r>
                          <w:rPr>
                            <w:color w:val="231F20"/>
                            <w:spacing w:val="-12"/>
                            <w:sz w:val="19"/>
                          </w:rPr>
                          <w:t xml:space="preserve"> </w:t>
                        </w:r>
                        <w:r>
                          <w:rPr>
                            <w:color w:val="231F20"/>
                            <w:sz w:val="19"/>
                          </w:rPr>
                          <w:t>and</w:t>
                        </w:r>
                        <w:r>
                          <w:rPr>
                            <w:color w:val="231F20"/>
                            <w:spacing w:val="-12"/>
                            <w:sz w:val="19"/>
                          </w:rPr>
                          <w:t xml:space="preserve"> </w:t>
                        </w:r>
                        <w:r>
                          <w:rPr>
                            <w:color w:val="231F20"/>
                            <w:sz w:val="19"/>
                          </w:rPr>
                          <w:t>beta-blockers</w:t>
                        </w:r>
                        <w:r>
                          <w:rPr>
                            <w:color w:val="231F20"/>
                            <w:spacing w:val="-12"/>
                            <w:sz w:val="19"/>
                          </w:rPr>
                          <w:t xml:space="preserve"> </w:t>
                        </w:r>
                        <w:r>
                          <w:rPr>
                            <w:color w:val="231F20"/>
                            <w:sz w:val="19"/>
                          </w:rPr>
                          <w:t>are</w:t>
                        </w:r>
                        <w:r>
                          <w:rPr>
                            <w:color w:val="231F20"/>
                            <w:spacing w:val="-12"/>
                            <w:sz w:val="19"/>
                          </w:rPr>
                          <w:t xml:space="preserve"> </w:t>
                        </w:r>
                        <w:r>
                          <w:rPr>
                            <w:color w:val="231F20"/>
                            <w:sz w:val="19"/>
                          </w:rPr>
                          <w:t>alternatives,</w:t>
                        </w:r>
                        <w:r>
                          <w:rPr>
                            <w:color w:val="231F20"/>
                            <w:spacing w:val="-12"/>
                            <w:sz w:val="19"/>
                          </w:rPr>
                          <w:t xml:space="preserve"> </w:t>
                        </w:r>
                        <w:r>
                          <w:rPr>
                            <w:color w:val="231F20"/>
                            <w:sz w:val="19"/>
                          </w:rPr>
                          <w:t>or</w:t>
                        </w:r>
                        <w:r>
                          <w:rPr>
                            <w:color w:val="231F20"/>
                            <w:spacing w:val="-12"/>
                            <w:sz w:val="19"/>
                          </w:rPr>
                          <w:t xml:space="preserve"> </w:t>
                        </w:r>
                        <w:r>
                          <w:rPr>
                            <w:color w:val="231F20"/>
                            <w:sz w:val="19"/>
                          </w:rPr>
                          <w:t>any</w:t>
                        </w:r>
                        <w:r>
                          <w:rPr>
                            <w:color w:val="231F20"/>
                            <w:spacing w:val="-12"/>
                            <w:sz w:val="19"/>
                          </w:rPr>
                          <w:t xml:space="preserve"> </w:t>
                        </w:r>
                        <w:r>
                          <w:rPr>
                            <w:color w:val="231F20"/>
                            <w:sz w:val="19"/>
                          </w:rPr>
                          <w:t>availa- ble antihypertensive class not already in use.</w:t>
                        </w:r>
                        <w:r>
                          <w:rPr>
                            <w:color w:val="231F20"/>
                            <w:position w:val="6"/>
                            <w:sz w:val="11"/>
                          </w:rPr>
                          <w:t>1,111–114</w:t>
                        </w:r>
                      </w:p>
                    </w:txbxContent>
                  </v:textbox>
                </v:shape>
                <w10:wrap anchorx="page"/>
              </v:group>
            </w:pict>
          </mc:Fallback>
        </mc:AlternateContent>
      </w:r>
      <w:r w:rsidRPr="00542BE5">
        <w:rPr>
          <w:noProof/>
          <w:sz w:val="24"/>
          <w:szCs w:val="24"/>
        </w:rPr>
        <mc:AlternateContent>
          <mc:Choice Requires="wps">
            <w:drawing>
              <wp:anchor distT="0" distB="0" distL="0" distR="0" simplePos="0" relativeHeight="251704320" behindDoc="0" locked="0" layoutInCell="1" allowOverlap="1" wp14:anchorId="56D26EDD" wp14:editId="61F3EBA6">
                <wp:simplePos x="0" y="0"/>
                <wp:positionH relativeFrom="page">
                  <wp:posOffset>552450</wp:posOffset>
                </wp:positionH>
                <wp:positionV relativeFrom="paragraph">
                  <wp:posOffset>275378</wp:posOffset>
                </wp:positionV>
                <wp:extent cx="3048000" cy="2483485"/>
                <wp:effectExtent l="0" t="0" r="0" b="0"/>
                <wp:wrapNone/>
                <wp:docPr id="115"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483485"/>
                        </a:xfrm>
                        <a:prstGeom prst="rect">
                          <a:avLst/>
                        </a:prstGeom>
                      </wps:spPr>
                      <wps:txbx>
                        <w:txbxContent>
                          <w:tbl>
                            <w:tblPr>
                              <w:tblW w:w="0" w:type="auto"/>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217"/>
                              <w:gridCol w:w="1934"/>
                              <w:gridCol w:w="1519"/>
                            </w:tblGrid>
                            <w:tr w:rsidR="009811E6">
                              <w:trPr>
                                <w:trHeight w:val="486"/>
                              </w:trPr>
                              <w:tc>
                                <w:tcPr>
                                  <w:tcW w:w="1217" w:type="dxa"/>
                                  <w:shd w:val="clear" w:color="auto" w:fill="C7C8CA"/>
                                </w:tcPr>
                                <w:p w:rsidR="009811E6" w:rsidRDefault="009811E6">
                                  <w:pPr>
                                    <w:pStyle w:val="TableParagraph"/>
                                    <w:spacing w:before="61" w:line="259" w:lineRule="auto"/>
                                    <w:ind w:left="140"/>
                                    <w:rPr>
                                      <w:sz w:val="16"/>
                                    </w:rPr>
                                  </w:pPr>
                                  <w:r>
                                    <w:rPr>
                                      <w:color w:val="231F20"/>
                                      <w:spacing w:val="-2"/>
                                      <w:w w:val="90"/>
                                      <w:sz w:val="16"/>
                                    </w:rPr>
                                    <w:t xml:space="preserve">Additional </w:t>
                                  </w:r>
                                  <w:r>
                                    <w:rPr>
                                      <w:color w:val="231F20"/>
                                      <w:spacing w:val="-2"/>
                                      <w:w w:val="80"/>
                                      <w:sz w:val="16"/>
                                    </w:rPr>
                                    <w:t>Comorbidity</w:t>
                                  </w:r>
                                </w:p>
                              </w:tc>
                              <w:tc>
                                <w:tcPr>
                                  <w:tcW w:w="1934" w:type="dxa"/>
                                  <w:shd w:val="clear" w:color="auto" w:fill="C7C8CA"/>
                                </w:tcPr>
                                <w:p w:rsidR="009811E6" w:rsidRDefault="009811E6">
                                  <w:pPr>
                                    <w:pStyle w:val="TableParagraph"/>
                                    <w:spacing w:before="76"/>
                                    <w:rPr>
                                      <w:rFonts w:ascii="Times New Roman"/>
                                      <w:sz w:val="16"/>
                                    </w:rPr>
                                  </w:pPr>
                                </w:p>
                                <w:p w:rsidR="009811E6" w:rsidRDefault="009811E6">
                                  <w:pPr>
                                    <w:pStyle w:val="TableParagraph"/>
                                    <w:spacing w:before="1"/>
                                    <w:ind w:left="328"/>
                                    <w:rPr>
                                      <w:sz w:val="16"/>
                                    </w:rPr>
                                  </w:pPr>
                                  <w:r>
                                    <w:rPr>
                                      <w:color w:val="231F20"/>
                                      <w:spacing w:val="2"/>
                                      <w:w w:val="80"/>
                                      <w:sz w:val="16"/>
                                    </w:rPr>
                                    <w:t>Recommended</w:t>
                                  </w:r>
                                  <w:r>
                                    <w:rPr>
                                      <w:color w:val="231F20"/>
                                      <w:spacing w:val="10"/>
                                      <w:sz w:val="16"/>
                                    </w:rPr>
                                    <w:t xml:space="preserve"> </w:t>
                                  </w:r>
                                  <w:r>
                                    <w:rPr>
                                      <w:color w:val="231F20"/>
                                      <w:spacing w:val="-2"/>
                                      <w:w w:val="90"/>
                                      <w:sz w:val="16"/>
                                    </w:rPr>
                                    <w:t>Drugs</w:t>
                                  </w:r>
                                </w:p>
                              </w:tc>
                              <w:tc>
                                <w:tcPr>
                                  <w:tcW w:w="1519" w:type="dxa"/>
                                  <w:shd w:val="clear" w:color="auto" w:fill="C7C8CA"/>
                                </w:tcPr>
                                <w:p w:rsidR="009811E6" w:rsidRDefault="009811E6">
                                  <w:pPr>
                                    <w:pStyle w:val="TableParagraph"/>
                                    <w:spacing w:before="76"/>
                                    <w:rPr>
                                      <w:rFonts w:ascii="Times New Roman"/>
                                      <w:sz w:val="16"/>
                                    </w:rPr>
                                  </w:pPr>
                                </w:p>
                                <w:p w:rsidR="009811E6" w:rsidRDefault="009811E6">
                                  <w:pPr>
                                    <w:pStyle w:val="TableParagraph"/>
                                    <w:spacing w:before="1"/>
                                    <w:ind w:left="47" w:right="38"/>
                                    <w:jc w:val="center"/>
                                    <w:rPr>
                                      <w:sz w:val="16"/>
                                    </w:rPr>
                                  </w:pPr>
                                  <w:r>
                                    <w:rPr>
                                      <w:color w:val="231F20"/>
                                      <w:spacing w:val="-2"/>
                                      <w:w w:val="95"/>
                                      <w:sz w:val="16"/>
                                    </w:rPr>
                                    <w:t>Warning</w:t>
                                  </w:r>
                                </w:p>
                              </w:tc>
                            </w:tr>
                            <w:tr w:rsidR="009811E6">
                              <w:trPr>
                                <w:trHeight w:val="1297"/>
                              </w:trPr>
                              <w:tc>
                                <w:tcPr>
                                  <w:tcW w:w="1217" w:type="dxa"/>
                                </w:tcPr>
                                <w:p w:rsidR="009811E6" w:rsidRDefault="009811E6">
                                  <w:pPr>
                                    <w:pStyle w:val="TableParagraph"/>
                                    <w:spacing w:before="64" w:line="259" w:lineRule="auto"/>
                                    <w:ind w:left="140"/>
                                    <w:rPr>
                                      <w:sz w:val="16"/>
                                    </w:rPr>
                                  </w:pPr>
                                  <w:r>
                                    <w:rPr>
                                      <w:color w:val="231F20"/>
                                      <w:spacing w:val="-2"/>
                                      <w:w w:val="80"/>
                                      <w:sz w:val="16"/>
                                    </w:rPr>
                                    <w:t>Rheumatic</w:t>
                                  </w:r>
                                  <w:r>
                                    <w:rPr>
                                      <w:color w:val="231F20"/>
                                      <w:spacing w:val="-2"/>
                                      <w:w w:val="95"/>
                                      <w:sz w:val="16"/>
                                    </w:rPr>
                                    <w:t xml:space="preserve"> disorders</w:t>
                                  </w:r>
                                </w:p>
                              </w:tc>
                              <w:tc>
                                <w:tcPr>
                                  <w:tcW w:w="1934" w:type="dxa"/>
                                </w:tcPr>
                                <w:p w:rsidR="009811E6" w:rsidRDefault="009811E6" w:rsidP="009811E6">
                                  <w:pPr>
                                    <w:pStyle w:val="TableParagraph"/>
                                    <w:numPr>
                                      <w:ilvl w:val="0"/>
                                      <w:numId w:val="59"/>
                                    </w:numPr>
                                    <w:tabs>
                                      <w:tab w:val="left" w:pos="300"/>
                                    </w:tabs>
                                    <w:spacing w:before="64" w:line="259" w:lineRule="auto"/>
                                    <w:ind w:right="519"/>
                                    <w:rPr>
                                      <w:sz w:val="16"/>
                                    </w:rPr>
                                  </w:pPr>
                                  <w:r>
                                    <w:rPr>
                                      <w:color w:val="231F20"/>
                                      <w:spacing w:val="-2"/>
                                      <w:w w:val="85"/>
                                      <w:sz w:val="16"/>
                                    </w:rPr>
                                    <w:t>RAS-inhibitors</w:t>
                                  </w:r>
                                  <w:r>
                                    <w:rPr>
                                      <w:color w:val="231F20"/>
                                      <w:spacing w:val="-3"/>
                                      <w:w w:val="85"/>
                                      <w:sz w:val="16"/>
                                    </w:rPr>
                                    <w:t xml:space="preserve"> </w:t>
                                  </w:r>
                                  <w:r>
                                    <w:rPr>
                                      <w:color w:val="231F20"/>
                                      <w:spacing w:val="-2"/>
                                      <w:w w:val="85"/>
                                      <w:sz w:val="16"/>
                                    </w:rPr>
                                    <w:t>and</w:t>
                                  </w:r>
                                  <w:r>
                                    <w:rPr>
                                      <w:color w:val="231F20"/>
                                      <w:spacing w:val="-2"/>
                                      <w:w w:val="95"/>
                                      <w:sz w:val="16"/>
                                    </w:rPr>
                                    <w:t xml:space="preserve"> CCBs±diuretics</w:t>
                                  </w:r>
                                </w:p>
                                <w:p w:rsidR="009811E6" w:rsidRDefault="009811E6" w:rsidP="009811E6">
                                  <w:pPr>
                                    <w:pStyle w:val="TableParagraph"/>
                                    <w:numPr>
                                      <w:ilvl w:val="0"/>
                                      <w:numId w:val="59"/>
                                    </w:numPr>
                                    <w:tabs>
                                      <w:tab w:val="left" w:pos="300"/>
                                    </w:tabs>
                                    <w:spacing w:line="259" w:lineRule="auto"/>
                                    <w:ind w:right="191"/>
                                    <w:rPr>
                                      <w:sz w:val="16"/>
                                    </w:rPr>
                                  </w:pPr>
                                  <w:r>
                                    <w:rPr>
                                      <w:color w:val="231F20"/>
                                      <w:w w:val="90"/>
                                      <w:sz w:val="16"/>
                                    </w:rPr>
                                    <w:t xml:space="preserve">Biologic drugs not </w:t>
                                  </w:r>
                                  <w:r>
                                    <w:rPr>
                                      <w:color w:val="231F20"/>
                                      <w:w w:val="80"/>
                                      <w:sz w:val="16"/>
                                    </w:rPr>
                                    <w:t>affecting</w:t>
                                  </w:r>
                                  <w:r>
                                    <w:rPr>
                                      <w:color w:val="231F20"/>
                                      <w:spacing w:val="-2"/>
                                      <w:w w:val="80"/>
                                      <w:sz w:val="16"/>
                                    </w:rPr>
                                    <w:t xml:space="preserve"> </w:t>
                                  </w:r>
                                  <w:r>
                                    <w:rPr>
                                      <w:color w:val="231F20"/>
                                      <w:w w:val="80"/>
                                      <w:sz w:val="16"/>
                                    </w:rPr>
                                    <w:t>blood</w:t>
                                  </w:r>
                                  <w:r>
                                    <w:rPr>
                                      <w:color w:val="231F20"/>
                                      <w:spacing w:val="-2"/>
                                      <w:w w:val="80"/>
                                      <w:sz w:val="16"/>
                                    </w:rPr>
                                    <w:t xml:space="preserve"> </w:t>
                                  </w:r>
                                  <w:r>
                                    <w:rPr>
                                      <w:color w:val="231F20"/>
                                      <w:w w:val="80"/>
                                      <w:sz w:val="16"/>
                                    </w:rPr>
                                    <w:t>pressure</w:t>
                                  </w:r>
                                  <w:r>
                                    <w:rPr>
                                      <w:color w:val="231F20"/>
                                      <w:w w:val="90"/>
                                      <w:sz w:val="16"/>
                                    </w:rPr>
                                    <w:t xml:space="preserve"> should be preferred (where</w:t>
                                  </w:r>
                                  <w:r>
                                    <w:rPr>
                                      <w:color w:val="231F20"/>
                                      <w:spacing w:val="-8"/>
                                      <w:w w:val="90"/>
                                      <w:sz w:val="16"/>
                                    </w:rPr>
                                    <w:t xml:space="preserve"> </w:t>
                                  </w:r>
                                  <w:r>
                                    <w:rPr>
                                      <w:color w:val="231F20"/>
                                      <w:w w:val="90"/>
                                      <w:sz w:val="16"/>
                                    </w:rPr>
                                    <w:t>available)</w:t>
                                  </w:r>
                                </w:p>
                              </w:tc>
                              <w:tc>
                                <w:tcPr>
                                  <w:tcW w:w="1519" w:type="dxa"/>
                                </w:tcPr>
                                <w:p w:rsidR="009811E6" w:rsidRDefault="009811E6">
                                  <w:pPr>
                                    <w:pStyle w:val="TableParagraph"/>
                                    <w:spacing w:before="64"/>
                                    <w:ind w:left="47"/>
                                    <w:jc w:val="center"/>
                                    <w:rPr>
                                      <w:sz w:val="16"/>
                                    </w:rPr>
                                  </w:pPr>
                                  <w:r>
                                    <w:rPr>
                                      <w:color w:val="231F20"/>
                                      <w:w w:val="80"/>
                                      <w:sz w:val="16"/>
                                    </w:rPr>
                                    <w:t>High</w:t>
                                  </w:r>
                                  <w:r>
                                    <w:rPr>
                                      <w:color w:val="231F20"/>
                                      <w:spacing w:val="2"/>
                                      <w:sz w:val="16"/>
                                    </w:rPr>
                                    <w:t xml:space="preserve"> </w:t>
                                  </w:r>
                                  <w:r>
                                    <w:rPr>
                                      <w:color w:val="231F20"/>
                                      <w:w w:val="80"/>
                                      <w:sz w:val="16"/>
                                    </w:rPr>
                                    <w:t>doses</w:t>
                                  </w:r>
                                  <w:r>
                                    <w:rPr>
                                      <w:color w:val="231F20"/>
                                      <w:spacing w:val="2"/>
                                      <w:sz w:val="16"/>
                                    </w:rPr>
                                    <w:t xml:space="preserve"> </w:t>
                                  </w:r>
                                  <w:r>
                                    <w:rPr>
                                      <w:color w:val="231F20"/>
                                      <w:w w:val="80"/>
                                      <w:sz w:val="16"/>
                                    </w:rPr>
                                    <w:t>of</w:t>
                                  </w:r>
                                  <w:r>
                                    <w:rPr>
                                      <w:color w:val="231F20"/>
                                      <w:spacing w:val="2"/>
                                      <w:sz w:val="16"/>
                                    </w:rPr>
                                    <w:t xml:space="preserve"> </w:t>
                                  </w:r>
                                  <w:r>
                                    <w:rPr>
                                      <w:color w:val="231F20"/>
                                      <w:spacing w:val="-2"/>
                                      <w:w w:val="80"/>
                                      <w:sz w:val="16"/>
                                    </w:rPr>
                                    <w:t>NSAIDs</w:t>
                                  </w:r>
                                </w:p>
                              </w:tc>
                            </w:tr>
                            <w:tr w:rsidR="009811E6">
                              <w:trPr>
                                <w:trHeight w:val="2088"/>
                              </w:trPr>
                              <w:tc>
                                <w:tcPr>
                                  <w:tcW w:w="1217" w:type="dxa"/>
                                </w:tcPr>
                                <w:p w:rsidR="009811E6" w:rsidRDefault="009811E6">
                                  <w:pPr>
                                    <w:pStyle w:val="TableParagraph"/>
                                    <w:spacing w:line="259" w:lineRule="auto"/>
                                    <w:ind w:left="140"/>
                                    <w:rPr>
                                      <w:sz w:val="16"/>
                                    </w:rPr>
                                  </w:pPr>
                                  <w:r>
                                    <w:rPr>
                                      <w:color w:val="231F20"/>
                                      <w:spacing w:val="-2"/>
                                      <w:w w:val="80"/>
                                      <w:sz w:val="16"/>
                                    </w:rPr>
                                    <w:t>Psychiatric</w:t>
                                  </w:r>
                                  <w:r>
                                    <w:rPr>
                                      <w:color w:val="231F20"/>
                                      <w:spacing w:val="-2"/>
                                      <w:w w:val="95"/>
                                      <w:sz w:val="16"/>
                                    </w:rPr>
                                    <w:t xml:space="preserve"> disorders</w:t>
                                  </w:r>
                                </w:p>
                              </w:tc>
                              <w:tc>
                                <w:tcPr>
                                  <w:tcW w:w="1934" w:type="dxa"/>
                                </w:tcPr>
                                <w:p w:rsidR="009811E6" w:rsidRDefault="009811E6" w:rsidP="009811E6">
                                  <w:pPr>
                                    <w:pStyle w:val="TableParagraph"/>
                                    <w:numPr>
                                      <w:ilvl w:val="0"/>
                                      <w:numId w:val="58"/>
                                    </w:numPr>
                                    <w:tabs>
                                      <w:tab w:val="left" w:pos="300"/>
                                    </w:tabs>
                                    <w:spacing w:before="55" w:line="259" w:lineRule="auto"/>
                                    <w:ind w:right="519"/>
                                    <w:rPr>
                                      <w:sz w:val="16"/>
                                    </w:rPr>
                                  </w:pPr>
                                  <w:r>
                                    <w:rPr>
                                      <w:color w:val="231F20"/>
                                      <w:spacing w:val="-2"/>
                                      <w:w w:val="85"/>
                                      <w:sz w:val="16"/>
                                    </w:rPr>
                                    <w:t>RAS-inhibitors</w:t>
                                  </w:r>
                                  <w:r>
                                    <w:rPr>
                                      <w:color w:val="231F20"/>
                                      <w:spacing w:val="-3"/>
                                      <w:w w:val="85"/>
                                      <w:sz w:val="16"/>
                                    </w:rPr>
                                    <w:t xml:space="preserve"> </w:t>
                                  </w:r>
                                  <w:r>
                                    <w:rPr>
                                      <w:color w:val="231F20"/>
                                      <w:spacing w:val="-2"/>
                                      <w:w w:val="85"/>
                                      <w:sz w:val="16"/>
                                    </w:rPr>
                                    <w:t>and</w:t>
                                  </w:r>
                                  <w:r>
                                    <w:rPr>
                                      <w:color w:val="231F20"/>
                                      <w:spacing w:val="-2"/>
                                      <w:w w:val="95"/>
                                      <w:sz w:val="16"/>
                                    </w:rPr>
                                    <w:t xml:space="preserve"> diuretics</w:t>
                                  </w:r>
                                </w:p>
                                <w:p w:rsidR="009811E6" w:rsidRDefault="009811E6" w:rsidP="009811E6">
                                  <w:pPr>
                                    <w:pStyle w:val="TableParagraph"/>
                                    <w:numPr>
                                      <w:ilvl w:val="0"/>
                                      <w:numId w:val="58"/>
                                    </w:numPr>
                                    <w:tabs>
                                      <w:tab w:val="left" w:pos="300"/>
                                    </w:tabs>
                                    <w:spacing w:line="259" w:lineRule="auto"/>
                                    <w:ind w:right="392"/>
                                    <w:rPr>
                                      <w:sz w:val="16"/>
                                    </w:rPr>
                                  </w:pPr>
                                  <w:r>
                                    <w:rPr>
                                      <w:color w:val="231F20"/>
                                      <w:w w:val="90"/>
                                      <w:sz w:val="16"/>
                                    </w:rPr>
                                    <w:t>Beta-blockers</w:t>
                                  </w:r>
                                  <w:r>
                                    <w:rPr>
                                      <w:color w:val="231F20"/>
                                      <w:spacing w:val="-8"/>
                                      <w:w w:val="90"/>
                                      <w:sz w:val="16"/>
                                    </w:rPr>
                                    <w:t xml:space="preserve"> </w:t>
                                  </w:r>
                                  <w:r>
                                    <w:rPr>
                                      <w:color w:val="231F20"/>
                                      <w:w w:val="90"/>
                                      <w:sz w:val="16"/>
                                    </w:rPr>
                                    <w:t xml:space="preserve">(not </w:t>
                                  </w:r>
                                  <w:r>
                                    <w:rPr>
                                      <w:color w:val="231F20"/>
                                      <w:w w:val="85"/>
                                      <w:sz w:val="16"/>
                                    </w:rPr>
                                    <w:t>metoprolol)</w:t>
                                  </w:r>
                                  <w:r>
                                    <w:rPr>
                                      <w:color w:val="231F20"/>
                                      <w:spacing w:val="-5"/>
                                      <w:w w:val="85"/>
                                      <w:sz w:val="16"/>
                                    </w:rPr>
                                    <w:t xml:space="preserve"> </w:t>
                                  </w:r>
                                  <w:r>
                                    <w:rPr>
                                      <w:color w:val="231F20"/>
                                      <w:w w:val="85"/>
                                      <w:sz w:val="16"/>
                                    </w:rPr>
                                    <w:t>if</w:t>
                                  </w:r>
                                  <w:r>
                                    <w:rPr>
                                      <w:color w:val="231F20"/>
                                      <w:spacing w:val="-5"/>
                                      <w:w w:val="85"/>
                                      <w:sz w:val="16"/>
                                    </w:rPr>
                                    <w:t xml:space="preserve"> </w:t>
                                  </w:r>
                                  <w:r>
                                    <w:rPr>
                                      <w:color w:val="231F20"/>
                                      <w:w w:val="85"/>
                                      <w:sz w:val="16"/>
                                    </w:rPr>
                                    <w:t xml:space="preserve">drug- </w:t>
                                  </w:r>
                                  <w:r>
                                    <w:rPr>
                                      <w:color w:val="231F20"/>
                                      <w:spacing w:val="-2"/>
                                      <w:w w:val="85"/>
                                      <w:sz w:val="16"/>
                                    </w:rPr>
                                    <w:t>induced</w:t>
                                  </w:r>
                                  <w:r>
                                    <w:rPr>
                                      <w:color w:val="231F20"/>
                                      <w:spacing w:val="-3"/>
                                      <w:w w:val="85"/>
                                      <w:sz w:val="16"/>
                                    </w:rPr>
                                    <w:t xml:space="preserve"> </w:t>
                                  </w:r>
                                  <w:r>
                                    <w:rPr>
                                      <w:color w:val="231F20"/>
                                      <w:spacing w:val="-2"/>
                                      <w:w w:val="85"/>
                                      <w:sz w:val="16"/>
                                    </w:rPr>
                                    <w:t>tachycardia</w:t>
                                  </w:r>
                                  <w:r>
                                    <w:rPr>
                                      <w:color w:val="231F20"/>
                                      <w:spacing w:val="-2"/>
                                      <w:w w:val="90"/>
                                      <w:sz w:val="16"/>
                                    </w:rPr>
                                    <w:t xml:space="preserve"> (antidepressant, </w:t>
                                  </w:r>
                                  <w:r>
                                    <w:rPr>
                                      <w:color w:val="231F20"/>
                                      <w:w w:val="80"/>
                                      <w:sz w:val="16"/>
                                    </w:rPr>
                                    <w:t>antipsychotic</w:t>
                                  </w:r>
                                  <w:r>
                                    <w:rPr>
                                      <w:color w:val="231F20"/>
                                      <w:spacing w:val="-1"/>
                                      <w:sz w:val="16"/>
                                    </w:rPr>
                                    <w:t xml:space="preserve"> </w:t>
                                  </w:r>
                                  <w:r>
                                    <w:rPr>
                                      <w:color w:val="231F20"/>
                                      <w:spacing w:val="-4"/>
                                      <w:w w:val="85"/>
                                      <w:sz w:val="16"/>
                                    </w:rPr>
                                    <w:t>drugs).</w:t>
                                  </w:r>
                                </w:p>
                                <w:p w:rsidR="009811E6" w:rsidRDefault="009811E6" w:rsidP="009811E6">
                                  <w:pPr>
                                    <w:pStyle w:val="TableParagraph"/>
                                    <w:numPr>
                                      <w:ilvl w:val="0"/>
                                      <w:numId w:val="58"/>
                                    </w:numPr>
                                    <w:tabs>
                                      <w:tab w:val="left" w:pos="300"/>
                                    </w:tabs>
                                    <w:spacing w:line="259" w:lineRule="auto"/>
                                    <w:ind w:right="227"/>
                                    <w:rPr>
                                      <w:sz w:val="16"/>
                                    </w:rPr>
                                  </w:pPr>
                                  <w:r>
                                    <w:rPr>
                                      <w:color w:val="231F20"/>
                                      <w:w w:val="90"/>
                                      <w:sz w:val="16"/>
                                    </w:rPr>
                                    <w:t>Lipid-lowering</w:t>
                                  </w:r>
                                  <w:r>
                                    <w:rPr>
                                      <w:color w:val="231F20"/>
                                      <w:spacing w:val="-8"/>
                                      <w:w w:val="90"/>
                                      <w:sz w:val="16"/>
                                    </w:rPr>
                                    <w:t xml:space="preserve"> </w:t>
                                  </w:r>
                                  <w:r>
                                    <w:rPr>
                                      <w:color w:val="231F20"/>
                                      <w:w w:val="90"/>
                                      <w:sz w:val="16"/>
                                    </w:rPr>
                                    <w:t>drugs/ antidiabetic</w:t>
                                  </w:r>
                                  <w:r>
                                    <w:rPr>
                                      <w:color w:val="231F20"/>
                                      <w:spacing w:val="-8"/>
                                      <w:w w:val="90"/>
                                      <w:sz w:val="16"/>
                                    </w:rPr>
                                    <w:t xml:space="preserve"> </w:t>
                                  </w:r>
                                  <w:r>
                                    <w:rPr>
                                      <w:color w:val="231F20"/>
                                      <w:w w:val="90"/>
                                      <w:sz w:val="16"/>
                                    </w:rPr>
                                    <w:t xml:space="preserve">drugs </w:t>
                                  </w:r>
                                  <w:r>
                                    <w:rPr>
                                      <w:color w:val="231F20"/>
                                      <w:w w:val="80"/>
                                      <w:sz w:val="16"/>
                                    </w:rPr>
                                    <w:t>according</w:t>
                                  </w:r>
                                  <w:r>
                                    <w:rPr>
                                      <w:color w:val="231F20"/>
                                      <w:spacing w:val="-3"/>
                                      <w:w w:val="80"/>
                                      <w:sz w:val="16"/>
                                    </w:rPr>
                                    <w:t xml:space="preserve"> </w:t>
                                  </w:r>
                                  <w:r>
                                    <w:rPr>
                                      <w:color w:val="231F20"/>
                                      <w:w w:val="80"/>
                                      <w:sz w:val="16"/>
                                    </w:rPr>
                                    <w:t>to</w:t>
                                  </w:r>
                                  <w:r>
                                    <w:rPr>
                                      <w:color w:val="231F20"/>
                                      <w:spacing w:val="-2"/>
                                      <w:w w:val="80"/>
                                      <w:sz w:val="16"/>
                                    </w:rPr>
                                    <w:t xml:space="preserve"> </w:t>
                                  </w:r>
                                  <w:r>
                                    <w:rPr>
                                      <w:color w:val="231F20"/>
                                      <w:w w:val="80"/>
                                      <w:sz w:val="16"/>
                                    </w:rPr>
                                    <w:t>risk</w:t>
                                  </w:r>
                                  <w:r>
                                    <w:rPr>
                                      <w:color w:val="231F20"/>
                                      <w:spacing w:val="-3"/>
                                      <w:w w:val="80"/>
                                      <w:sz w:val="16"/>
                                    </w:rPr>
                                    <w:t xml:space="preserve"> </w:t>
                                  </w:r>
                                  <w:r>
                                    <w:rPr>
                                      <w:color w:val="231F20"/>
                                      <w:w w:val="80"/>
                                      <w:sz w:val="16"/>
                                    </w:rPr>
                                    <w:t>profile</w:t>
                                  </w:r>
                                </w:p>
                              </w:tc>
                              <w:tc>
                                <w:tcPr>
                                  <w:tcW w:w="1519" w:type="dxa"/>
                                </w:tcPr>
                                <w:p w:rsidR="009811E6" w:rsidRDefault="009811E6">
                                  <w:pPr>
                                    <w:pStyle w:val="TableParagraph"/>
                                    <w:spacing w:line="259" w:lineRule="auto"/>
                                    <w:ind w:left="140" w:right="614"/>
                                    <w:rPr>
                                      <w:sz w:val="16"/>
                                    </w:rPr>
                                  </w:pPr>
                                  <w:r>
                                    <w:rPr>
                                      <w:color w:val="231F20"/>
                                      <w:w w:val="90"/>
                                      <w:sz w:val="16"/>
                                    </w:rPr>
                                    <w:t>Avoid</w:t>
                                  </w:r>
                                  <w:r>
                                    <w:rPr>
                                      <w:color w:val="231F20"/>
                                      <w:spacing w:val="-8"/>
                                      <w:w w:val="90"/>
                                      <w:sz w:val="16"/>
                                    </w:rPr>
                                    <w:t xml:space="preserve"> </w:t>
                                  </w:r>
                                  <w:r>
                                    <w:rPr>
                                      <w:color w:val="231F20"/>
                                      <w:w w:val="90"/>
                                      <w:sz w:val="16"/>
                                    </w:rPr>
                                    <w:t xml:space="preserve">CCBs </w:t>
                                  </w:r>
                                  <w:r>
                                    <w:rPr>
                                      <w:color w:val="231F20"/>
                                      <w:w w:val="70"/>
                                      <w:sz w:val="16"/>
                                    </w:rPr>
                                    <w:t>if</w:t>
                                  </w:r>
                                  <w:r>
                                    <w:rPr>
                                      <w:color w:val="231F20"/>
                                      <w:spacing w:val="-1"/>
                                      <w:w w:val="80"/>
                                      <w:sz w:val="16"/>
                                    </w:rPr>
                                    <w:t xml:space="preserve"> </w:t>
                                  </w:r>
                                  <w:r>
                                    <w:rPr>
                                      <w:color w:val="231F20"/>
                                      <w:spacing w:val="-2"/>
                                      <w:w w:val="80"/>
                                      <w:sz w:val="16"/>
                                    </w:rPr>
                                    <w:t>orthostatic</w:t>
                                  </w:r>
                                </w:p>
                                <w:p w:rsidR="009811E6" w:rsidRDefault="009811E6">
                                  <w:pPr>
                                    <w:pStyle w:val="TableParagraph"/>
                                    <w:spacing w:line="184" w:lineRule="exact"/>
                                    <w:ind w:left="140"/>
                                    <w:rPr>
                                      <w:sz w:val="16"/>
                                    </w:rPr>
                                  </w:pPr>
                                  <w:r>
                                    <w:rPr>
                                      <w:color w:val="231F20"/>
                                      <w:w w:val="80"/>
                                      <w:sz w:val="16"/>
                                    </w:rPr>
                                    <w:t>hypotension</w:t>
                                  </w:r>
                                  <w:r>
                                    <w:rPr>
                                      <w:color w:val="231F20"/>
                                      <w:spacing w:val="7"/>
                                      <w:sz w:val="16"/>
                                    </w:rPr>
                                    <w:t xml:space="preserve"> </w:t>
                                  </w:r>
                                  <w:r>
                                    <w:rPr>
                                      <w:color w:val="231F20"/>
                                      <w:spacing w:val="-2"/>
                                      <w:w w:val="95"/>
                                      <w:sz w:val="16"/>
                                    </w:rPr>
                                    <w:t>(SRIs)</w:t>
                                  </w:r>
                                </w:p>
                              </w:tc>
                            </w:tr>
                          </w:tbl>
                          <w:p w:rsidR="009811E6" w:rsidRDefault="009811E6">
                            <w:pPr>
                              <w:pStyle w:val="BodyText"/>
                            </w:pPr>
                          </w:p>
                        </w:txbxContent>
                      </wps:txbx>
                      <wps:bodyPr wrap="square" lIns="0" tIns="0" rIns="0" bIns="0" rtlCol="0">
                        <a:noAutofit/>
                      </wps:bodyPr>
                    </wps:wsp>
                  </a:graphicData>
                </a:graphic>
              </wp:anchor>
            </w:drawing>
          </mc:Choice>
          <mc:Fallback>
            <w:pict>
              <v:shape id="Textbox 113" o:spid="_x0000_s1126" type="#_x0000_t202" style="position:absolute;left:0;text-align:left;margin-left:43.5pt;margin-top:21.7pt;width:240pt;height:195.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" filled="f" stroked="f">
                <v:path arrowok="t"/>
                <v:textbox inset="0,0,0,0">
                  <w:txbxContent>
                    <w:tbl>
                      <w:tblPr>
                        <w:tblW w:w="0" w:type="auto"/>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217"/>
                        <w:gridCol w:w="1934"/>
                        <w:gridCol w:w="1519"/>
                      </w:tblGrid>
                      <w:tr w:rsidR="009811E6">
                        <w:trPr>
                          <w:trHeight w:val="486"/>
                        </w:trPr>
                        <w:tc>
                          <w:tcPr>
                            <w:tcW w:w="1217" w:type="dxa"/>
                            <w:shd w:val="clear" w:color="auto" w:fill="C7C8CA"/>
                          </w:tcPr>
                          <w:p w:rsidR="009811E6" w:rsidRDefault="009811E6">
                            <w:pPr>
                              <w:pStyle w:val="TableParagraph"/>
                              <w:spacing w:before="61" w:line="259" w:lineRule="auto"/>
                              <w:ind w:left="140"/>
                              <w:rPr>
                                <w:sz w:val="16"/>
                              </w:rPr>
                            </w:pPr>
                            <w:r>
                              <w:rPr>
                                <w:color w:val="231F20"/>
                                <w:spacing w:val="-2"/>
                                <w:w w:val="90"/>
                                <w:sz w:val="16"/>
                              </w:rPr>
                              <w:t xml:space="preserve">Additional </w:t>
                            </w:r>
                            <w:r>
                              <w:rPr>
                                <w:color w:val="231F20"/>
                                <w:spacing w:val="-2"/>
                                <w:w w:val="80"/>
                                <w:sz w:val="16"/>
                              </w:rPr>
                              <w:t>Comorbidity</w:t>
                            </w:r>
                          </w:p>
                        </w:tc>
                        <w:tc>
                          <w:tcPr>
                            <w:tcW w:w="1934" w:type="dxa"/>
                            <w:shd w:val="clear" w:color="auto" w:fill="C7C8CA"/>
                          </w:tcPr>
                          <w:p w:rsidR="009811E6" w:rsidRDefault="009811E6">
                            <w:pPr>
                              <w:pStyle w:val="TableParagraph"/>
                              <w:spacing w:before="76"/>
                              <w:rPr>
                                <w:rFonts w:ascii="Times New Roman"/>
                                <w:sz w:val="16"/>
                              </w:rPr>
                            </w:pPr>
                          </w:p>
                          <w:p w:rsidR="009811E6" w:rsidRDefault="009811E6">
                            <w:pPr>
                              <w:pStyle w:val="TableParagraph"/>
                              <w:spacing w:before="1"/>
                              <w:ind w:left="328"/>
                              <w:rPr>
                                <w:sz w:val="16"/>
                              </w:rPr>
                            </w:pPr>
                            <w:r>
                              <w:rPr>
                                <w:color w:val="231F20"/>
                                <w:spacing w:val="2"/>
                                <w:w w:val="80"/>
                                <w:sz w:val="16"/>
                              </w:rPr>
                              <w:t>Recommended</w:t>
                            </w:r>
                            <w:r>
                              <w:rPr>
                                <w:color w:val="231F20"/>
                                <w:spacing w:val="10"/>
                                <w:sz w:val="16"/>
                              </w:rPr>
                              <w:t xml:space="preserve"> </w:t>
                            </w:r>
                            <w:r>
                              <w:rPr>
                                <w:color w:val="231F20"/>
                                <w:spacing w:val="-2"/>
                                <w:w w:val="90"/>
                                <w:sz w:val="16"/>
                              </w:rPr>
                              <w:t>Drugs</w:t>
                            </w:r>
                          </w:p>
                        </w:tc>
                        <w:tc>
                          <w:tcPr>
                            <w:tcW w:w="1519" w:type="dxa"/>
                            <w:shd w:val="clear" w:color="auto" w:fill="C7C8CA"/>
                          </w:tcPr>
                          <w:p w:rsidR="009811E6" w:rsidRDefault="009811E6">
                            <w:pPr>
                              <w:pStyle w:val="TableParagraph"/>
                              <w:spacing w:before="76"/>
                              <w:rPr>
                                <w:rFonts w:ascii="Times New Roman"/>
                                <w:sz w:val="16"/>
                              </w:rPr>
                            </w:pPr>
                          </w:p>
                          <w:p w:rsidR="009811E6" w:rsidRDefault="009811E6">
                            <w:pPr>
                              <w:pStyle w:val="TableParagraph"/>
                              <w:spacing w:before="1"/>
                              <w:ind w:left="47" w:right="38"/>
                              <w:jc w:val="center"/>
                              <w:rPr>
                                <w:sz w:val="16"/>
                              </w:rPr>
                            </w:pPr>
                            <w:r>
                              <w:rPr>
                                <w:color w:val="231F20"/>
                                <w:spacing w:val="-2"/>
                                <w:w w:val="95"/>
                                <w:sz w:val="16"/>
                              </w:rPr>
                              <w:t>Warning</w:t>
                            </w:r>
                          </w:p>
                        </w:tc>
                      </w:tr>
                      <w:tr w:rsidR="009811E6">
                        <w:trPr>
                          <w:trHeight w:val="1297"/>
                        </w:trPr>
                        <w:tc>
                          <w:tcPr>
                            <w:tcW w:w="1217" w:type="dxa"/>
                          </w:tcPr>
                          <w:p w:rsidR="009811E6" w:rsidRDefault="009811E6">
                            <w:pPr>
                              <w:pStyle w:val="TableParagraph"/>
                              <w:spacing w:before="64" w:line="259" w:lineRule="auto"/>
                              <w:ind w:left="140"/>
                              <w:rPr>
                                <w:sz w:val="16"/>
                              </w:rPr>
                            </w:pPr>
                            <w:r>
                              <w:rPr>
                                <w:color w:val="231F20"/>
                                <w:spacing w:val="-2"/>
                                <w:w w:val="80"/>
                                <w:sz w:val="16"/>
                              </w:rPr>
                              <w:t>Rheumatic</w:t>
                            </w:r>
                            <w:r>
                              <w:rPr>
                                <w:color w:val="231F20"/>
                                <w:spacing w:val="-2"/>
                                <w:w w:val="95"/>
                                <w:sz w:val="16"/>
                              </w:rPr>
                              <w:t xml:space="preserve"> disorders</w:t>
                            </w:r>
                          </w:p>
                        </w:tc>
                        <w:tc>
                          <w:tcPr>
                            <w:tcW w:w="1934" w:type="dxa"/>
                          </w:tcPr>
                          <w:p w:rsidR="009811E6" w:rsidRDefault="009811E6" w:rsidP="009811E6">
                            <w:pPr>
                              <w:pStyle w:val="TableParagraph"/>
                              <w:numPr>
                                <w:ilvl w:val="0"/>
                                <w:numId w:val="59"/>
                              </w:numPr>
                              <w:tabs>
                                <w:tab w:val="left" w:pos="300"/>
                              </w:tabs>
                              <w:spacing w:before="64" w:line="259" w:lineRule="auto"/>
                              <w:ind w:right="519"/>
                              <w:rPr>
                                <w:sz w:val="16"/>
                              </w:rPr>
                            </w:pPr>
                            <w:r>
                              <w:rPr>
                                <w:color w:val="231F20"/>
                                <w:spacing w:val="-2"/>
                                <w:w w:val="85"/>
                                <w:sz w:val="16"/>
                              </w:rPr>
                              <w:t>RAS-inhibitors</w:t>
                            </w:r>
                            <w:r>
                              <w:rPr>
                                <w:color w:val="231F20"/>
                                <w:spacing w:val="-3"/>
                                <w:w w:val="85"/>
                                <w:sz w:val="16"/>
                              </w:rPr>
                              <w:t xml:space="preserve"> </w:t>
                            </w:r>
                            <w:r>
                              <w:rPr>
                                <w:color w:val="231F20"/>
                                <w:spacing w:val="-2"/>
                                <w:w w:val="85"/>
                                <w:sz w:val="16"/>
                              </w:rPr>
                              <w:t>and</w:t>
                            </w:r>
                            <w:r>
                              <w:rPr>
                                <w:color w:val="231F20"/>
                                <w:spacing w:val="-2"/>
                                <w:w w:val="95"/>
                                <w:sz w:val="16"/>
                              </w:rPr>
                              <w:t xml:space="preserve"> CCBs±diuretics</w:t>
                            </w:r>
                          </w:p>
                          <w:p w:rsidR="009811E6" w:rsidRDefault="009811E6" w:rsidP="009811E6">
                            <w:pPr>
                              <w:pStyle w:val="TableParagraph"/>
                              <w:numPr>
                                <w:ilvl w:val="0"/>
                                <w:numId w:val="59"/>
                              </w:numPr>
                              <w:tabs>
                                <w:tab w:val="left" w:pos="300"/>
                              </w:tabs>
                              <w:spacing w:line="259" w:lineRule="auto"/>
                              <w:ind w:right="191"/>
                              <w:rPr>
                                <w:sz w:val="16"/>
                              </w:rPr>
                            </w:pPr>
                            <w:r>
                              <w:rPr>
                                <w:color w:val="231F20"/>
                                <w:w w:val="90"/>
                                <w:sz w:val="16"/>
                              </w:rPr>
                              <w:t xml:space="preserve">Biologic drugs not </w:t>
                            </w:r>
                            <w:r>
                              <w:rPr>
                                <w:color w:val="231F20"/>
                                <w:w w:val="80"/>
                                <w:sz w:val="16"/>
                              </w:rPr>
                              <w:t>affecting</w:t>
                            </w:r>
                            <w:r>
                              <w:rPr>
                                <w:color w:val="231F20"/>
                                <w:spacing w:val="-2"/>
                                <w:w w:val="80"/>
                                <w:sz w:val="16"/>
                              </w:rPr>
                              <w:t xml:space="preserve"> </w:t>
                            </w:r>
                            <w:r>
                              <w:rPr>
                                <w:color w:val="231F20"/>
                                <w:w w:val="80"/>
                                <w:sz w:val="16"/>
                              </w:rPr>
                              <w:t>blood</w:t>
                            </w:r>
                            <w:r>
                              <w:rPr>
                                <w:color w:val="231F20"/>
                                <w:spacing w:val="-2"/>
                                <w:w w:val="80"/>
                                <w:sz w:val="16"/>
                              </w:rPr>
                              <w:t xml:space="preserve"> </w:t>
                            </w:r>
                            <w:r>
                              <w:rPr>
                                <w:color w:val="231F20"/>
                                <w:w w:val="80"/>
                                <w:sz w:val="16"/>
                              </w:rPr>
                              <w:t>pressure</w:t>
                            </w:r>
                            <w:r>
                              <w:rPr>
                                <w:color w:val="231F20"/>
                                <w:w w:val="90"/>
                                <w:sz w:val="16"/>
                              </w:rPr>
                              <w:t xml:space="preserve"> should be preferred (where</w:t>
                            </w:r>
                            <w:r>
                              <w:rPr>
                                <w:color w:val="231F20"/>
                                <w:spacing w:val="-8"/>
                                <w:w w:val="90"/>
                                <w:sz w:val="16"/>
                              </w:rPr>
                              <w:t xml:space="preserve"> </w:t>
                            </w:r>
                            <w:r>
                              <w:rPr>
                                <w:color w:val="231F20"/>
                                <w:w w:val="90"/>
                                <w:sz w:val="16"/>
                              </w:rPr>
                              <w:t>available)</w:t>
                            </w:r>
                          </w:p>
                        </w:tc>
                        <w:tc>
                          <w:tcPr>
                            <w:tcW w:w="1519" w:type="dxa"/>
                          </w:tcPr>
                          <w:p w:rsidR="009811E6" w:rsidRDefault="009811E6">
                            <w:pPr>
                              <w:pStyle w:val="TableParagraph"/>
                              <w:spacing w:before="64"/>
                              <w:ind w:left="47"/>
                              <w:jc w:val="center"/>
                              <w:rPr>
                                <w:sz w:val="16"/>
                              </w:rPr>
                            </w:pPr>
                            <w:r>
                              <w:rPr>
                                <w:color w:val="231F20"/>
                                <w:w w:val="80"/>
                                <w:sz w:val="16"/>
                              </w:rPr>
                              <w:t>High</w:t>
                            </w:r>
                            <w:r>
                              <w:rPr>
                                <w:color w:val="231F20"/>
                                <w:spacing w:val="2"/>
                                <w:sz w:val="16"/>
                              </w:rPr>
                              <w:t xml:space="preserve"> </w:t>
                            </w:r>
                            <w:r>
                              <w:rPr>
                                <w:color w:val="231F20"/>
                                <w:w w:val="80"/>
                                <w:sz w:val="16"/>
                              </w:rPr>
                              <w:t>doses</w:t>
                            </w:r>
                            <w:r>
                              <w:rPr>
                                <w:color w:val="231F20"/>
                                <w:spacing w:val="2"/>
                                <w:sz w:val="16"/>
                              </w:rPr>
                              <w:t xml:space="preserve"> </w:t>
                            </w:r>
                            <w:r>
                              <w:rPr>
                                <w:color w:val="231F20"/>
                                <w:w w:val="80"/>
                                <w:sz w:val="16"/>
                              </w:rPr>
                              <w:t>of</w:t>
                            </w:r>
                            <w:r>
                              <w:rPr>
                                <w:color w:val="231F20"/>
                                <w:spacing w:val="2"/>
                                <w:sz w:val="16"/>
                              </w:rPr>
                              <w:t xml:space="preserve"> </w:t>
                            </w:r>
                            <w:r>
                              <w:rPr>
                                <w:color w:val="231F20"/>
                                <w:spacing w:val="-2"/>
                                <w:w w:val="80"/>
                                <w:sz w:val="16"/>
                              </w:rPr>
                              <w:t>NSAIDs</w:t>
                            </w:r>
                          </w:p>
                        </w:tc>
                      </w:tr>
                      <w:tr w:rsidR="009811E6">
                        <w:trPr>
                          <w:trHeight w:val="2088"/>
                        </w:trPr>
                        <w:tc>
                          <w:tcPr>
                            <w:tcW w:w="1217" w:type="dxa"/>
                          </w:tcPr>
                          <w:p w:rsidR="009811E6" w:rsidRDefault="009811E6">
                            <w:pPr>
                              <w:pStyle w:val="TableParagraph"/>
                              <w:spacing w:line="259" w:lineRule="auto"/>
                              <w:ind w:left="140"/>
                              <w:rPr>
                                <w:sz w:val="16"/>
                              </w:rPr>
                            </w:pPr>
                            <w:r>
                              <w:rPr>
                                <w:color w:val="231F20"/>
                                <w:spacing w:val="-2"/>
                                <w:w w:val="80"/>
                                <w:sz w:val="16"/>
                              </w:rPr>
                              <w:t>Psychiatric</w:t>
                            </w:r>
                            <w:r>
                              <w:rPr>
                                <w:color w:val="231F20"/>
                                <w:spacing w:val="-2"/>
                                <w:w w:val="95"/>
                                <w:sz w:val="16"/>
                              </w:rPr>
                              <w:t xml:space="preserve"> disorders</w:t>
                            </w:r>
                          </w:p>
                        </w:tc>
                        <w:tc>
                          <w:tcPr>
                            <w:tcW w:w="1934" w:type="dxa"/>
                          </w:tcPr>
                          <w:p w:rsidR="009811E6" w:rsidRDefault="009811E6" w:rsidP="009811E6">
                            <w:pPr>
                              <w:pStyle w:val="TableParagraph"/>
                              <w:numPr>
                                <w:ilvl w:val="0"/>
                                <w:numId w:val="58"/>
                              </w:numPr>
                              <w:tabs>
                                <w:tab w:val="left" w:pos="300"/>
                              </w:tabs>
                              <w:spacing w:before="55" w:line="259" w:lineRule="auto"/>
                              <w:ind w:right="519"/>
                              <w:rPr>
                                <w:sz w:val="16"/>
                              </w:rPr>
                            </w:pPr>
                            <w:r>
                              <w:rPr>
                                <w:color w:val="231F20"/>
                                <w:spacing w:val="-2"/>
                                <w:w w:val="85"/>
                                <w:sz w:val="16"/>
                              </w:rPr>
                              <w:t>RAS-inhibitors</w:t>
                            </w:r>
                            <w:r>
                              <w:rPr>
                                <w:color w:val="231F20"/>
                                <w:spacing w:val="-3"/>
                                <w:w w:val="85"/>
                                <w:sz w:val="16"/>
                              </w:rPr>
                              <w:t xml:space="preserve"> </w:t>
                            </w:r>
                            <w:r>
                              <w:rPr>
                                <w:color w:val="231F20"/>
                                <w:spacing w:val="-2"/>
                                <w:w w:val="85"/>
                                <w:sz w:val="16"/>
                              </w:rPr>
                              <w:t>and</w:t>
                            </w:r>
                            <w:r>
                              <w:rPr>
                                <w:color w:val="231F20"/>
                                <w:spacing w:val="-2"/>
                                <w:w w:val="95"/>
                                <w:sz w:val="16"/>
                              </w:rPr>
                              <w:t xml:space="preserve"> diuretics</w:t>
                            </w:r>
                          </w:p>
                          <w:p w:rsidR="009811E6" w:rsidRDefault="009811E6" w:rsidP="009811E6">
                            <w:pPr>
                              <w:pStyle w:val="TableParagraph"/>
                              <w:numPr>
                                <w:ilvl w:val="0"/>
                                <w:numId w:val="58"/>
                              </w:numPr>
                              <w:tabs>
                                <w:tab w:val="left" w:pos="300"/>
                              </w:tabs>
                              <w:spacing w:line="259" w:lineRule="auto"/>
                              <w:ind w:right="392"/>
                              <w:rPr>
                                <w:sz w:val="16"/>
                              </w:rPr>
                            </w:pPr>
                            <w:r>
                              <w:rPr>
                                <w:color w:val="231F20"/>
                                <w:w w:val="90"/>
                                <w:sz w:val="16"/>
                              </w:rPr>
                              <w:t>Beta-blockers</w:t>
                            </w:r>
                            <w:r>
                              <w:rPr>
                                <w:color w:val="231F20"/>
                                <w:spacing w:val="-8"/>
                                <w:w w:val="90"/>
                                <w:sz w:val="16"/>
                              </w:rPr>
                              <w:t xml:space="preserve"> </w:t>
                            </w:r>
                            <w:r>
                              <w:rPr>
                                <w:color w:val="231F20"/>
                                <w:w w:val="90"/>
                                <w:sz w:val="16"/>
                              </w:rPr>
                              <w:t xml:space="preserve">(not </w:t>
                            </w:r>
                            <w:r>
                              <w:rPr>
                                <w:color w:val="231F20"/>
                                <w:w w:val="85"/>
                                <w:sz w:val="16"/>
                              </w:rPr>
                              <w:t>metoprolol)</w:t>
                            </w:r>
                            <w:r>
                              <w:rPr>
                                <w:color w:val="231F20"/>
                                <w:spacing w:val="-5"/>
                                <w:w w:val="85"/>
                                <w:sz w:val="16"/>
                              </w:rPr>
                              <w:t xml:space="preserve"> </w:t>
                            </w:r>
                            <w:r>
                              <w:rPr>
                                <w:color w:val="231F20"/>
                                <w:w w:val="85"/>
                                <w:sz w:val="16"/>
                              </w:rPr>
                              <w:t>if</w:t>
                            </w:r>
                            <w:r>
                              <w:rPr>
                                <w:color w:val="231F20"/>
                                <w:spacing w:val="-5"/>
                                <w:w w:val="85"/>
                                <w:sz w:val="16"/>
                              </w:rPr>
                              <w:t xml:space="preserve"> </w:t>
                            </w:r>
                            <w:r>
                              <w:rPr>
                                <w:color w:val="231F20"/>
                                <w:w w:val="85"/>
                                <w:sz w:val="16"/>
                              </w:rPr>
                              <w:t xml:space="preserve">drug- </w:t>
                            </w:r>
                            <w:r>
                              <w:rPr>
                                <w:color w:val="231F20"/>
                                <w:spacing w:val="-2"/>
                                <w:w w:val="85"/>
                                <w:sz w:val="16"/>
                              </w:rPr>
                              <w:t>induced</w:t>
                            </w:r>
                            <w:r>
                              <w:rPr>
                                <w:color w:val="231F20"/>
                                <w:spacing w:val="-3"/>
                                <w:w w:val="85"/>
                                <w:sz w:val="16"/>
                              </w:rPr>
                              <w:t xml:space="preserve"> </w:t>
                            </w:r>
                            <w:r>
                              <w:rPr>
                                <w:color w:val="231F20"/>
                                <w:spacing w:val="-2"/>
                                <w:w w:val="85"/>
                                <w:sz w:val="16"/>
                              </w:rPr>
                              <w:t>tachycardia</w:t>
                            </w:r>
                            <w:r>
                              <w:rPr>
                                <w:color w:val="231F20"/>
                                <w:spacing w:val="-2"/>
                                <w:w w:val="90"/>
                                <w:sz w:val="16"/>
                              </w:rPr>
                              <w:t xml:space="preserve"> (antidepressant, </w:t>
                            </w:r>
                            <w:r>
                              <w:rPr>
                                <w:color w:val="231F20"/>
                                <w:w w:val="80"/>
                                <w:sz w:val="16"/>
                              </w:rPr>
                              <w:t>antipsychotic</w:t>
                            </w:r>
                            <w:r>
                              <w:rPr>
                                <w:color w:val="231F20"/>
                                <w:spacing w:val="-1"/>
                                <w:sz w:val="16"/>
                              </w:rPr>
                              <w:t xml:space="preserve"> </w:t>
                            </w:r>
                            <w:r>
                              <w:rPr>
                                <w:color w:val="231F20"/>
                                <w:spacing w:val="-4"/>
                                <w:w w:val="85"/>
                                <w:sz w:val="16"/>
                              </w:rPr>
                              <w:t>drugs).</w:t>
                            </w:r>
                          </w:p>
                          <w:p w:rsidR="009811E6" w:rsidRDefault="009811E6" w:rsidP="009811E6">
                            <w:pPr>
                              <w:pStyle w:val="TableParagraph"/>
                              <w:numPr>
                                <w:ilvl w:val="0"/>
                                <w:numId w:val="58"/>
                              </w:numPr>
                              <w:tabs>
                                <w:tab w:val="left" w:pos="300"/>
                              </w:tabs>
                              <w:spacing w:line="259" w:lineRule="auto"/>
                              <w:ind w:right="227"/>
                              <w:rPr>
                                <w:sz w:val="16"/>
                              </w:rPr>
                            </w:pPr>
                            <w:r>
                              <w:rPr>
                                <w:color w:val="231F20"/>
                                <w:w w:val="90"/>
                                <w:sz w:val="16"/>
                              </w:rPr>
                              <w:t>Lipid-lowering</w:t>
                            </w:r>
                            <w:r>
                              <w:rPr>
                                <w:color w:val="231F20"/>
                                <w:spacing w:val="-8"/>
                                <w:w w:val="90"/>
                                <w:sz w:val="16"/>
                              </w:rPr>
                              <w:t xml:space="preserve"> </w:t>
                            </w:r>
                            <w:r>
                              <w:rPr>
                                <w:color w:val="231F20"/>
                                <w:w w:val="90"/>
                                <w:sz w:val="16"/>
                              </w:rPr>
                              <w:t>drugs/ antidiabetic</w:t>
                            </w:r>
                            <w:r>
                              <w:rPr>
                                <w:color w:val="231F20"/>
                                <w:spacing w:val="-8"/>
                                <w:w w:val="90"/>
                                <w:sz w:val="16"/>
                              </w:rPr>
                              <w:t xml:space="preserve"> </w:t>
                            </w:r>
                            <w:r>
                              <w:rPr>
                                <w:color w:val="231F20"/>
                                <w:w w:val="90"/>
                                <w:sz w:val="16"/>
                              </w:rPr>
                              <w:t xml:space="preserve">drugs </w:t>
                            </w:r>
                            <w:r>
                              <w:rPr>
                                <w:color w:val="231F20"/>
                                <w:w w:val="80"/>
                                <w:sz w:val="16"/>
                              </w:rPr>
                              <w:t>according</w:t>
                            </w:r>
                            <w:r>
                              <w:rPr>
                                <w:color w:val="231F20"/>
                                <w:spacing w:val="-3"/>
                                <w:w w:val="80"/>
                                <w:sz w:val="16"/>
                              </w:rPr>
                              <w:t xml:space="preserve"> </w:t>
                            </w:r>
                            <w:r>
                              <w:rPr>
                                <w:color w:val="231F20"/>
                                <w:w w:val="80"/>
                                <w:sz w:val="16"/>
                              </w:rPr>
                              <w:t>to</w:t>
                            </w:r>
                            <w:r>
                              <w:rPr>
                                <w:color w:val="231F20"/>
                                <w:spacing w:val="-2"/>
                                <w:w w:val="80"/>
                                <w:sz w:val="16"/>
                              </w:rPr>
                              <w:t xml:space="preserve"> </w:t>
                            </w:r>
                            <w:r>
                              <w:rPr>
                                <w:color w:val="231F20"/>
                                <w:w w:val="80"/>
                                <w:sz w:val="16"/>
                              </w:rPr>
                              <w:t>risk</w:t>
                            </w:r>
                            <w:r>
                              <w:rPr>
                                <w:color w:val="231F20"/>
                                <w:spacing w:val="-3"/>
                                <w:w w:val="80"/>
                                <w:sz w:val="16"/>
                              </w:rPr>
                              <w:t xml:space="preserve"> </w:t>
                            </w:r>
                            <w:r>
                              <w:rPr>
                                <w:color w:val="231F20"/>
                                <w:w w:val="80"/>
                                <w:sz w:val="16"/>
                              </w:rPr>
                              <w:t>profile</w:t>
                            </w:r>
                          </w:p>
                        </w:tc>
                        <w:tc>
                          <w:tcPr>
                            <w:tcW w:w="1519" w:type="dxa"/>
                          </w:tcPr>
                          <w:p w:rsidR="009811E6" w:rsidRDefault="009811E6">
                            <w:pPr>
                              <w:pStyle w:val="TableParagraph"/>
                              <w:spacing w:line="259" w:lineRule="auto"/>
                              <w:ind w:left="140" w:right="614"/>
                              <w:rPr>
                                <w:sz w:val="16"/>
                              </w:rPr>
                            </w:pPr>
                            <w:r>
                              <w:rPr>
                                <w:color w:val="231F20"/>
                                <w:w w:val="90"/>
                                <w:sz w:val="16"/>
                              </w:rPr>
                              <w:t>Avoid</w:t>
                            </w:r>
                            <w:r>
                              <w:rPr>
                                <w:color w:val="231F20"/>
                                <w:spacing w:val="-8"/>
                                <w:w w:val="90"/>
                                <w:sz w:val="16"/>
                              </w:rPr>
                              <w:t xml:space="preserve"> </w:t>
                            </w:r>
                            <w:r>
                              <w:rPr>
                                <w:color w:val="231F20"/>
                                <w:w w:val="90"/>
                                <w:sz w:val="16"/>
                              </w:rPr>
                              <w:t xml:space="preserve">CCBs </w:t>
                            </w:r>
                            <w:r>
                              <w:rPr>
                                <w:color w:val="231F20"/>
                                <w:w w:val="70"/>
                                <w:sz w:val="16"/>
                              </w:rPr>
                              <w:t>if</w:t>
                            </w:r>
                            <w:r>
                              <w:rPr>
                                <w:color w:val="231F20"/>
                                <w:spacing w:val="-1"/>
                                <w:w w:val="80"/>
                                <w:sz w:val="16"/>
                              </w:rPr>
                              <w:t xml:space="preserve"> </w:t>
                            </w:r>
                            <w:r>
                              <w:rPr>
                                <w:color w:val="231F20"/>
                                <w:spacing w:val="-2"/>
                                <w:w w:val="80"/>
                                <w:sz w:val="16"/>
                              </w:rPr>
                              <w:t>orthostatic</w:t>
                            </w:r>
                          </w:p>
                          <w:p w:rsidR="009811E6" w:rsidRDefault="009811E6">
                            <w:pPr>
                              <w:pStyle w:val="TableParagraph"/>
                              <w:spacing w:line="184" w:lineRule="exact"/>
                              <w:ind w:left="140"/>
                              <w:rPr>
                                <w:sz w:val="16"/>
                              </w:rPr>
                            </w:pPr>
                            <w:r>
                              <w:rPr>
                                <w:color w:val="231F20"/>
                                <w:w w:val="80"/>
                                <w:sz w:val="16"/>
                              </w:rPr>
                              <w:t>hypotension</w:t>
                            </w:r>
                            <w:r>
                              <w:rPr>
                                <w:color w:val="231F20"/>
                                <w:spacing w:val="7"/>
                                <w:sz w:val="16"/>
                              </w:rPr>
                              <w:t xml:space="preserve"> </w:t>
                            </w:r>
                            <w:r>
                              <w:rPr>
                                <w:color w:val="231F20"/>
                                <w:spacing w:val="-2"/>
                                <w:w w:val="95"/>
                                <w:sz w:val="16"/>
                              </w:rPr>
                              <w:t>(SRIs)</w:t>
                            </w:r>
                          </w:p>
                        </w:tc>
                      </w:tr>
                    </w:tbl>
                    <w:p w:rsidR="009811E6" w:rsidRDefault="009811E6">
                      <w:pPr>
                        <w:pStyle w:val="BodyText"/>
                      </w:pPr>
                    </w:p>
                  </w:txbxContent>
                </v:textbox>
                <w10:wrap anchorx="page"/>
              </v:shape>
            </w:pict>
          </mc:Fallback>
        </mc:AlternateContent>
      </w:r>
      <w:r w:rsidRPr="00542BE5">
        <w:rPr>
          <w:b/>
          <w:color w:val="231F20"/>
          <w:w w:val="85"/>
          <w:sz w:val="24"/>
          <w:szCs w:val="24"/>
        </w:rPr>
        <w:t>Tabel 10.</w:t>
      </w:r>
      <w:r w:rsidRPr="00542BE5">
        <w:rPr>
          <w:b/>
          <w:color w:val="231F20"/>
          <w:spacing w:val="80"/>
          <w:w w:val="150"/>
          <w:sz w:val="24"/>
          <w:szCs w:val="24"/>
        </w:rPr>
        <w:t xml:space="preserve"> </w:t>
      </w:r>
      <w:r w:rsidRPr="00542BE5">
        <w:rPr>
          <w:b/>
          <w:color w:val="231F20"/>
          <w:w w:val="85"/>
          <w:sz w:val="24"/>
          <w:szCs w:val="24"/>
        </w:rPr>
        <w:t>Garis Besar Penatalaksanaan Penyakit Penyerta Lainnya Berbasis Bukti dan</w:t>
      </w:r>
      <w:r w:rsidRPr="00542BE5">
        <w:rPr>
          <w:b/>
          <w:color w:val="231F20"/>
          <w:spacing w:val="40"/>
          <w:sz w:val="24"/>
          <w:szCs w:val="24"/>
        </w:rPr>
        <w:t xml:space="preserve"> </w:t>
      </w:r>
      <w:r w:rsidRPr="00542BE5">
        <w:rPr>
          <w:b/>
          <w:color w:val="231F20"/>
          <w:spacing w:val="-2"/>
          <w:w w:val="90"/>
          <w:sz w:val="24"/>
          <w:szCs w:val="24"/>
        </w:rPr>
        <w:t>Hipertensi</w:t>
      </w: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spacing w:before="115"/>
        <w:rPr>
          <w:b/>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rPr>
          <w:b/>
          <w:sz w:val="24"/>
          <w:szCs w:val="24"/>
        </w:rPr>
      </w:pPr>
    </w:p>
    <w:p w:rsidR="009811E6" w:rsidRPr="00542BE5" w:rsidRDefault="009811E6">
      <w:pPr>
        <w:pStyle w:val="BodyText"/>
        <w:spacing w:before="75"/>
        <w:rPr>
          <w:b/>
          <w:sz w:val="24"/>
          <w:szCs w:val="24"/>
        </w:rPr>
      </w:pPr>
    </w:p>
    <w:p w:rsidR="009811E6" w:rsidRPr="00542BE5" w:rsidRDefault="009811E6">
      <w:pPr>
        <w:pStyle w:val="Heading1"/>
        <w:ind w:left="749"/>
        <w:rPr>
          <w:sz w:val="24"/>
          <w:szCs w:val="24"/>
        </w:rPr>
      </w:pPr>
      <w:bookmarkStart w:id="69" w:name="_TOC_250005"/>
      <w:r w:rsidRPr="00542BE5">
        <w:rPr>
          <w:color w:val="231F20"/>
          <w:sz w:val="24"/>
          <w:szCs w:val="24"/>
        </w:rPr>
        <w:t>Bagian</w:t>
      </w:r>
      <w:r w:rsidRPr="00542BE5">
        <w:rPr>
          <w:color w:val="231F20"/>
          <w:spacing w:val="-6"/>
          <w:sz w:val="24"/>
          <w:szCs w:val="24"/>
        </w:rPr>
        <w:t xml:space="preserve"> </w:t>
      </w:r>
      <w:r w:rsidRPr="00542BE5">
        <w:rPr>
          <w:color w:val="231F20"/>
          <w:sz w:val="24"/>
          <w:szCs w:val="24"/>
        </w:rPr>
        <w:t>10:</w:t>
      </w:r>
      <w:r w:rsidRPr="00542BE5">
        <w:rPr>
          <w:color w:val="231F20"/>
          <w:spacing w:val="-5"/>
          <w:sz w:val="24"/>
          <w:szCs w:val="24"/>
        </w:rPr>
        <w:t xml:space="preserve"> </w:t>
      </w:r>
      <w:r w:rsidRPr="00542BE5">
        <w:rPr>
          <w:color w:val="231F20"/>
          <w:sz w:val="24"/>
          <w:szCs w:val="24"/>
        </w:rPr>
        <w:t>Spesifik</w:t>
      </w:r>
      <w:r w:rsidRPr="00542BE5">
        <w:rPr>
          <w:color w:val="231F20"/>
          <w:spacing w:val="-5"/>
          <w:sz w:val="24"/>
          <w:szCs w:val="24"/>
        </w:rPr>
        <w:t xml:space="preserve"> </w:t>
      </w:r>
      <w:bookmarkEnd w:id="69"/>
      <w:r w:rsidRPr="00542BE5">
        <w:rPr>
          <w:color w:val="231F20"/>
          <w:spacing w:val="-2"/>
          <w:sz w:val="24"/>
          <w:szCs w:val="24"/>
        </w:rPr>
        <w:t>Keadaan</w:t>
      </w:r>
    </w:p>
    <w:p w:rsidR="009811E6" w:rsidRPr="00542BE5" w:rsidRDefault="009811E6" w:rsidP="009811E6">
      <w:pPr>
        <w:pStyle w:val="Heading2"/>
        <w:numPr>
          <w:ilvl w:val="1"/>
          <w:numId w:val="64"/>
        </w:numPr>
        <w:tabs>
          <w:tab w:val="left" w:pos="530"/>
        </w:tabs>
        <w:spacing w:before="84"/>
        <w:ind w:right="0"/>
        <w:jc w:val="left"/>
        <w:rPr>
          <w:sz w:val="24"/>
          <w:szCs w:val="24"/>
        </w:rPr>
      </w:pPr>
      <w:bookmarkStart w:id="70" w:name="_TOC_250004"/>
      <w:r w:rsidRPr="00542BE5">
        <w:rPr>
          <w:color w:val="231F20"/>
          <w:spacing w:val="-2"/>
          <w:sz w:val="24"/>
          <w:szCs w:val="24"/>
        </w:rPr>
        <w:t xml:space="preserve">Hipertensi </w:t>
      </w:r>
      <w:r w:rsidRPr="00542BE5">
        <w:rPr>
          <w:color w:val="231F20"/>
          <w:sz w:val="24"/>
          <w:szCs w:val="24"/>
        </w:rPr>
        <w:t>Resisten</w:t>
      </w:r>
      <w:bookmarkEnd w:id="70"/>
    </w:p>
    <w:p w:rsidR="009811E6" w:rsidRPr="00542BE5" w:rsidRDefault="009811E6">
      <w:pPr>
        <w:pStyle w:val="Heading3"/>
        <w:rPr>
          <w:sz w:val="24"/>
          <w:szCs w:val="24"/>
        </w:rPr>
      </w:pPr>
      <w:r w:rsidRPr="00542BE5">
        <w:rPr>
          <w:color w:val="231F20"/>
          <w:spacing w:val="-2"/>
          <w:sz w:val="24"/>
          <w:szCs w:val="24"/>
        </w:rPr>
        <w:t>Latar belakang</w:t>
      </w:r>
    </w:p>
    <w:p w:rsidR="009811E6" w:rsidRPr="00542BE5" w:rsidRDefault="009811E6">
      <w:pPr>
        <w:pStyle w:val="BodyText"/>
        <w:spacing w:before="12" w:line="252" w:lineRule="auto"/>
        <w:ind w:left="109" w:right="38"/>
        <w:jc w:val="both"/>
        <w:rPr>
          <w:sz w:val="24"/>
          <w:szCs w:val="24"/>
        </w:rPr>
      </w:pPr>
      <w:r w:rsidRPr="00542BE5">
        <w:rPr>
          <w:color w:val="231F20"/>
          <w:sz w:val="24"/>
          <w:szCs w:val="24"/>
        </w:rPr>
        <w:t>Tahan</w:t>
      </w:r>
      <w:r w:rsidRPr="00542BE5">
        <w:rPr>
          <w:color w:val="231F20"/>
          <w:spacing w:val="-7"/>
          <w:sz w:val="24"/>
          <w:szCs w:val="24"/>
        </w:rPr>
        <w:t xml:space="preserve"> </w:t>
      </w:r>
      <w:r w:rsidRPr="00542BE5">
        <w:rPr>
          <w:color w:val="231F20"/>
          <w:sz w:val="24"/>
          <w:szCs w:val="24"/>
        </w:rPr>
        <w:t>hipertensi</w:t>
      </w:r>
      <w:r w:rsidRPr="00542BE5">
        <w:rPr>
          <w:color w:val="231F20"/>
          <w:spacing w:val="-7"/>
          <w:sz w:val="24"/>
          <w:szCs w:val="24"/>
        </w:rPr>
        <w:t xml:space="preserve"> </w:t>
      </w:r>
      <w:r w:rsidRPr="00542BE5">
        <w:rPr>
          <w:color w:val="231F20"/>
          <w:sz w:val="24"/>
          <w:szCs w:val="24"/>
        </w:rPr>
        <w:t>adalah</w:t>
      </w:r>
      <w:r w:rsidRPr="00542BE5">
        <w:rPr>
          <w:color w:val="231F20"/>
          <w:spacing w:val="-7"/>
          <w:sz w:val="24"/>
          <w:szCs w:val="24"/>
        </w:rPr>
        <w:t xml:space="preserve"> </w:t>
      </w:r>
      <w:r w:rsidRPr="00542BE5">
        <w:rPr>
          <w:color w:val="231F20"/>
          <w:sz w:val="24"/>
          <w:szCs w:val="24"/>
        </w:rPr>
        <w:t>didefinisikan</w:t>
      </w:r>
      <w:r w:rsidRPr="00542BE5">
        <w:rPr>
          <w:color w:val="231F20"/>
          <w:spacing w:val="-7"/>
          <w:sz w:val="24"/>
          <w:szCs w:val="24"/>
        </w:rPr>
        <w:t xml:space="preserve"> </w:t>
      </w:r>
      <w:r w:rsidRPr="00542BE5">
        <w:rPr>
          <w:color w:val="231F20"/>
          <w:sz w:val="24"/>
          <w:szCs w:val="24"/>
        </w:rPr>
        <w:t>sebagai</w:t>
      </w:r>
      <w:r w:rsidRPr="00542BE5">
        <w:rPr>
          <w:color w:val="231F20"/>
          <w:spacing w:val="-7"/>
          <w:sz w:val="24"/>
          <w:szCs w:val="24"/>
        </w:rPr>
        <w:t xml:space="preserve"> </w:t>
      </w:r>
      <w:r w:rsidRPr="00542BE5">
        <w:rPr>
          <w:color w:val="231F20"/>
          <w:sz w:val="24"/>
          <w:szCs w:val="24"/>
        </w:rPr>
        <w:t>duduk</w:t>
      </w:r>
      <w:r w:rsidRPr="00542BE5">
        <w:rPr>
          <w:color w:val="231F20"/>
          <w:spacing w:val="-7"/>
          <w:sz w:val="24"/>
          <w:szCs w:val="24"/>
        </w:rPr>
        <w:t xml:space="preserve"> </w:t>
      </w:r>
      <w:r w:rsidRPr="00542BE5">
        <w:rPr>
          <w:color w:val="231F20"/>
          <w:sz w:val="24"/>
          <w:szCs w:val="24"/>
        </w:rPr>
        <w:t>kantor</w:t>
      </w:r>
      <w:r w:rsidRPr="00542BE5">
        <w:rPr>
          <w:color w:val="231F20"/>
          <w:spacing w:val="-7"/>
          <w:sz w:val="24"/>
          <w:szCs w:val="24"/>
        </w:rPr>
        <w:t xml:space="preserve"> </w:t>
      </w:r>
      <w:r w:rsidRPr="00542BE5">
        <w:rPr>
          <w:color w:val="231F20"/>
          <w:sz w:val="24"/>
          <w:szCs w:val="24"/>
        </w:rPr>
        <w:t>BP</w:t>
      </w:r>
      <w:r w:rsidRPr="00542BE5">
        <w:rPr>
          <w:color w:val="231F20"/>
          <w:spacing w:val="-7"/>
          <w:sz w:val="24"/>
          <w:szCs w:val="24"/>
        </w:rPr>
        <w:t xml:space="preserve"> </w:t>
      </w:r>
      <w:r w:rsidRPr="00542BE5">
        <w:rPr>
          <w:color w:val="231F20"/>
          <w:sz w:val="24"/>
          <w:szCs w:val="24"/>
        </w:rPr>
        <w:t>&gt;140/90mm</w:t>
      </w:r>
      <w:r w:rsidRPr="00542BE5">
        <w:rPr>
          <w:color w:val="231F20"/>
          <w:spacing w:val="-12"/>
          <w:sz w:val="24"/>
          <w:szCs w:val="24"/>
        </w:rPr>
        <w:t xml:space="preserve"> </w:t>
      </w:r>
      <w:r w:rsidRPr="00542BE5">
        <w:rPr>
          <w:color w:val="231F20"/>
          <w:sz w:val="24"/>
          <w:szCs w:val="24"/>
        </w:rPr>
        <w:t>Hg pada pasien yang diobati dengan tiga atau lebih antihipertensi</w:t>
      </w:r>
      <w:r w:rsidRPr="00542BE5">
        <w:rPr>
          <w:color w:val="231F20"/>
          <w:spacing w:val="-10"/>
          <w:sz w:val="24"/>
          <w:szCs w:val="24"/>
        </w:rPr>
        <w:t xml:space="preserve"> </w:t>
      </w:r>
      <w:r w:rsidRPr="00542BE5">
        <w:rPr>
          <w:color w:val="231F20"/>
          <w:sz w:val="24"/>
          <w:szCs w:val="24"/>
        </w:rPr>
        <w:t>obat-obatan</w:t>
      </w:r>
      <w:r w:rsidRPr="00542BE5">
        <w:rPr>
          <w:color w:val="231F20"/>
          <w:spacing w:val="-10"/>
          <w:sz w:val="24"/>
          <w:szCs w:val="24"/>
        </w:rPr>
        <w:t xml:space="preserve"> </w:t>
      </w:r>
      <w:r w:rsidRPr="00542BE5">
        <w:rPr>
          <w:color w:val="231F20"/>
          <w:sz w:val="24"/>
          <w:szCs w:val="24"/>
        </w:rPr>
        <w:t>pada</w:t>
      </w:r>
      <w:r w:rsidRPr="00542BE5">
        <w:rPr>
          <w:color w:val="231F20"/>
          <w:spacing w:val="-10"/>
          <w:sz w:val="24"/>
          <w:szCs w:val="24"/>
        </w:rPr>
        <w:t xml:space="preserve"> </w:t>
      </w:r>
      <w:r w:rsidRPr="00542BE5">
        <w:rPr>
          <w:color w:val="231F20"/>
          <w:sz w:val="24"/>
          <w:szCs w:val="24"/>
        </w:rPr>
        <w:t>optimal</w:t>
      </w:r>
      <w:r w:rsidRPr="00542BE5">
        <w:rPr>
          <w:color w:val="231F20"/>
          <w:spacing w:val="-10"/>
          <w:sz w:val="24"/>
          <w:szCs w:val="24"/>
        </w:rPr>
        <w:t xml:space="preserve"> </w:t>
      </w:r>
      <w:r w:rsidRPr="00542BE5">
        <w:rPr>
          <w:color w:val="231F20"/>
          <w:sz w:val="24"/>
          <w:szCs w:val="24"/>
        </w:rPr>
        <w:t>(atau</w:t>
      </w:r>
      <w:r w:rsidRPr="00542BE5">
        <w:rPr>
          <w:color w:val="231F20"/>
          <w:spacing w:val="-10"/>
          <w:sz w:val="24"/>
          <w:szCs w:val="24"/>
        </w:rPr>
        <w:t xml:space="preserve"> </w:t>
      </w:r>
      <w:r w:rsidRPr="00542BE5">
        <w:rPr>
          <w:color w:val="231F20"/>
          <w:sz w:val="24"/>
          <w:szCs w:val="24"/>
        </w:rPr>
        <w:t>secara maksimal</w:t>
      </w:r>
      <w:r w:rsidRPr="00542BE5">
        <w:rPr>
          <w:color w:val="231F20"/>
          <w:spacing w:val="-10"/>
          <w:sz w:val="24"/>
          <w:szCs w:val="24"/>
        </w:rPr>
        <w:t xml:space="preserve"> </w:t>
      </w:r>
      <w:r w:rsidRPr="00542BE5">
        <w:rPr>
          <w:color w:val="231F20"/>
          <w:sz w:val="24"/>
          <w:szCs w:val="24"/>
        </w:rPr>
        <w:t>ditoleransi)</w:t>
      </w:r>
      <w:r w:rsidRPr="00542BE5">
        <w:rPr>
          <w:color w:val="231F20"/>
          <w:spacing w:val="-10"/>
          <w:sz w:val="24"/>
          <w:szCs w:val="24"/>
        </w:rPr>
        <w:t xml:space="preserve"> </w:t>
      </w:r>
      <w:r w:rsidRPr="00542BE5">
        <w:rPr>
          <w:color w:val="231F20"/>
          <w:sz w:val="24"/>
          <w:szCs w:val="24"/>
        </w:rPr>
        <w:t>dosis</w:t>
      </w:r>
      <w:r w:rsidRPr="00542BE5">
        <w:rPr>
          <w:color w:val="231F20"/>
          <w:spacing w:val="-10"/>
          <w:sz w:val="24"/>
          <w:szCs w:val="24"/>
        </w:rPr>
        <w:t xml:space="preserve"> </w:t>
      </w:r>
      <w:r w:rsidRPr="00542BE5">
        <w:rPr>
          <w:color w:val="231F20"/>
          <w:sz w:val="24"/>
          <w:szCs w:val="24"/>
        </w:rPr>
        <w:t xml:space="preserve">termasuk diuretik dan setelah mengecualikan pseudoresistensi (teknik pengukuran tekanan darah yang buruk, efek jas putih, ketidakpatuhan dan pilihan suboptimal dalam terapi antihipertensi) </w:t>
      </w:r>
      <w:r w:rsidRPr="00542BE5">
        <w:rPr>
          <w:color w:val="231F20"/>
          <w:sz w:val="24"/>
          <w:szCs w:val="24"/>
          <w:vertAlign w:val="superscript"/>
        </w:rPr>
        <w:t xml:space="preserve">104,105 </w:t>
      </w:r>
      <w:r w:rsidRPr="00542BE5">
        <w:rPr>
          <w:color w:val="231F20"/>
          <w:sz w:val="24"/>
          <w:szCs w:val="24"/>
        </w:rPr>
        <w:t xml:space="preserve">serta hipertensi yang diinduksi oleh zat/obat dan hipertensi sekunder. </w:t>
      </w:r>
      <w:r w:rsidRPr="00542BE5">
        <w:rPr>
          <w:color w:val="231F20"/>
          <w:sz w:val="24"/>
          <w:szCs w:val="24"/>
          <w:vertAlign w:val="superscript"/>
        </w:rPr>
        <w:t xml:space="preserve">79 </w:t>
      </w:r>
      <w:r w:rsidRPr="00542BE5">
        <w:rPr>
          <w:color w:val="231F20"/>
          <w:sz w:val="24"/>
          <w:szCs w:val="24"/>
        </w:rPr>
        <w:t xml:space="preserve">Hipertensi resisten mempengaruhi sekitar 10% penderita hipertensi, mempunyai dampak negatif terhadap kesejahteraan </w:t>
      </w:r>
      <w:r w:rsidRPr="00542BE5">
        <w:rPr>
          <w:color w:val="231F20"/>
          <w:sz w:val="24"/>
          <w:szCs w:val="24"/>
          <w:vertAlign w:val="superscript"/>
        </w:rPr>
        <w:t>106</w:t>
      </w:r>
      <w:r w:rsidRPr="00542BE5">
        <w:rPr>
          <w:color w:val="231F20"/>
          <w:spacing w:val="-12"/>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meningkat</w:t>
      </w:r>
      <w:r w:rsidRPr="00542BE5">
        <w:rPr>
          <w:color w:val="231F20"/>
          <w:spacing w:val="-12"/>
          <w:sz w:val="24"/>
          <w:szCs w:val="24"/>
        </w:rPr>
        <w:t xml:space="preserve"> </w:t>
      </w:r>
      <w:r w:rsidRPr="00542BE5">
        <w:rPr>
          <w:color w:val="231F20"/>
          <w:sz w:val="24"/>
          <w:szCs w:val="24"/>
        </w:rPr>
        <w:t>itu</w:t>
      </w:r>
      <w:r w:rsidRPr="00542BE5">
        <w:rPr>
          <w:color w:val="231F20"/>
          <w:spacing w:val="-12"/>
          <w:sz w:val="24"/>
          <w:szCs w:val="24"/>
        </w:rPr>
        <w:t xml:space="preserve"> </w:t>
      </w:r>
      <w:r w:rsidRPr="00542BE5">
        <w:rPr>
          <w:color w:val="231F20"/>
          <w:sz w:val="24"/>
          <w:szCs w:val="24"/>
        </w:rPr>
        <w:t>mempertaruhkan</w:t>
      </w:r>
      <w:r w:rsidRPr="00542BE5">
        <w:rPr>
          <w:color w:val="231F20"/>
          <w:spacing w:val="-11"/>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koroner</w:t>
      </w:r>
      <w:r w:rsidRPr="00542BE5">
        <w:rPr>
          <w:color w:val="231F20"/>
          <w:spacing w:val="-11"/>
          <w:sz w:val="24"/>
          <w:szCs w:val="24"/>
        </w:rPr>
        <w:t xml:space="preserve"> </w:t>
      </w:r>
      <w:r w:rsidRPr="00542BE5">
        <w:rPr>
          <w:color w:val="231F20"/>
          <w:sz w:val="24"/>
          <w:szCs w:val="24"/>
        </w:rPr>
        <w:t>pembuluh darah</w:t>
      </w:r>
      <w:r w:rsidRPr="00542BE5">
        <w:rPr>
          <w:color w:val="231F20"/>
          <w:spacing w:val="-12"/>
          <w:sz w:val="24"/>
          <w:szCs w:val="24"/>
        </w:rPr>
        <w:t xml:space="preserve"> </w:t>
      </w:r>
      <w:r w:rsidRPr="00542BE5">
        <w:rPr>
          <w:color w:val="231F20"/>
          <w:sz w:val="24"/>
          <w:szCs w:val="24"/>
        </w:rPr>
        <w:t xml:space="preserve">penyakit, gagal jantung kronis, stroke, penyakit ginjal stadium akhir, dan semua penyebab kematian. </w:t>
      </w:r>
      <w:r w:rsidRPr="00542BE5">
        <w:rPr>
          <w:color w:val="231F20"/>
          <w:sz w:val="24"/>
          <w:szCs w:val="24"/>
          <w:vertAlign w:val="superscript"/>
        </w:rPr>
        <w:t xml:space="preserve">107 </w:t>
      </w:r>
      <w:r w:rsidRPr="00542BE5">
        <w:rPr>
          <w:color w:val="231F20"/>
          <w:sz w:val="24"/>
          <w:szCs w:val="24"/>
        </w:rPr>
        <w:t xml:space="preserve">Sekitar 50% pasien </w:t>
      </w:r>
      <w:r w:rsidRPr="00542BE5">
        <w:rPr>
          <w:color w:val="231F20"/>
          <w:sz w:val="24"/>
          <w:szCs w:val="24"/>
        </w:rPr>
        <w:lastRenderedPageBreak/>
        <w:t xml:space="preserve">yang didiagnosis dengan hipertensi resisten mempunyai resistensi palsu dibandingkan hipertensi resisten sebenarnya. </w:t>
      </w:r>
      <w:r w:rsidRPr="00542BE5">
        <w:rPr>
          <w:color w:val="231F20"/>
          <w:sz w:val="24"/>
          <w:szCs w:val="24"/>
          <w:vertAlign w:val="superscript"/>
        </w:rPr>
        <w:t>104.105.108</w:t>
      </w:r>
    </w:p>
    <w:p w:rsidR="009811E6" w:rsidRPr="00542BE5" w:rsidRDefault="009811E6">
      <w:pPr>
        <w:pStyle w:val="Heading3"/>
        <w:spacing w:before="118"/>
        <w:rPr>
          <w:sz w:val="24"/>
          <w:szCs w:val="24"/>
        </w:rPr>
      </w:pPr>
      <w:r w:rsidRPr="00542BE5">
        <w:rPr>
          <w:color w:val="231F20"/>
          <w:spacing w:val="-2"/>
          <w:sz w:val="24"/>
          <w:szCs w:val="24"/>
        </w:rPr>
        <w:t>Rekomendasi</w:t>
      </w:r>
    </w:p>
    <w:p w:rsidR="009811E6" w:rsidRPr="00542BE5" w:rsidRDefault="009811E6" w:rsidP="009811E6">
      <w:pPr>
        <w:pStyle w:val="ListParagraph"/>
        <w:widowControl w:val="0"/>
        <w:numPr>
          <w:ilvl w:val="1"/>
          <w:numId w:val="64"/>
        </w:numPr>
        <w:tabs>
          <w:tab w:val="left" w:pos="529"/>
        </w:tabs>
        <w:autoSpaceDE w:val="0"/>
        <w:autoSpaceDN w:val="0"/>
        <w:spacing w:before="100" w:after="0" w:line="240" w:lineRule="auto"/>
        <w:ind w:left="529"/>
        <w:contextualSpacing w:val="0"/>
        <w:jc w:val="left"/>
        <w:rPr>
          <w:b/>
          <w:sz w:val="24"/>
          <w:szCs w:val="24"/>
        </w:rPr>
      </w:pPr>
      <w:r w:rsidRPr="00542BE5">
        <w:rPr>
          <w:sz w:val="24"/>
          <w:szCs w:val="24"/>
        </w:rPr>
        <w:br w:type="column"/>
      </w:r>
      <w:r w:rsidRPr="00542BE5">
        <w:rPr>
          <w:b/>
          <w:color w:val="231F20"/>
          <w:sz w:val="24"/>
          <w:szCs w:val="24"/>
        </w:rPr>
        <w:lastRenderedPageBreak/>
        <w:t>Sekunder</w:t>
      </w:r>
      <w:r w:rsidRPr="00542BE5">
        <w:rPr>
          <w:b/>
          <w:color w:val="231F20"/>
          <w:spacing w:val="1"/>
          <w:sz w:val="24"/>
          <w:szCs w:val="24"/>
        </w:rPr>
        <w:t xml:space="preserve"> </w:t>
      </w:r>
      <w:r w:rsidRPr="00542BE5">
        <w:rPr>
          <w:b/>
          <w:color w:val="231F20"/>
          <w:sz w:val="24"/>
          <w:szCs w:val="24"/>
        </w:rPr>
        <w:t xml:space="preserve">Hipertensi </w:t>
      </w:r>
      <w:r w:rsidRPr="00542BE5">
        <w:rPr>
          <w:b/>
          <w:color w:val="231F20"/>
          <w:position w:val="7"/>
          <w:sz w:val="24"/>
          <w:szCs w:val="24"/>
        </w:rPr>
        <w:t>116-121</w:t>
      </w:r>
      <w:r w:rsidRPr="00542BE5">
        <w:rPr>
          <w:b/>
          <w:color w:val="231F20"/>
          <w:spacing w:val="-5"/>
          <w:position w:val="7"/>
          <w:sz w:val="24"/>
          <w:szCs w:val="24"/>
        </w:rPr>
        <w:t>​</w:t>
      </w:r>
    </w:p>
    <w:p w:rsidR="009811E6" w:rsidRPr="00542BE5" w:rsidRDefault="009811E6">
      <w:pPr>
        <w:pStyle w:val="Heading3"/>
        <w:ind w:left="109"/>
        <w:rPr>
          <w:sz w:val="24"/>
          <w:szCs w:val="24"/>
        </w:rPr>
      </w:pPr>
      <w:r w:rsidRPr="00542BE5">
        <w:rPr>
          <w:color w:val="231F20"/>
          <w:spacing w:val="-2"/>
          <w:sz w:val="24"/>
          <w:szCs w:val="24"/>
        </w:rPr>
        <w:t>Latar belakang</w:t>
      </w:r>
    </w:p>
    <w:p w:rsidR="009811E6" w:rsidRPr="00542BE5" w:rsidRDefault="009811E6">
      <w:pPr>
        <w:pStyle w:val="BodyText"/>
        <w:spacing w:before="12" w:line="252" w:lineRule="auto"/>
        <w:ind w:left="109" w:right="127"/>
        <w:jc w:val="both"/>
        <w:rPr>
          <w:sz w:val="24"/>
          <w:szCs w:val="24"/>
        </w:rPr>
      </w:pPr>
      <w:r w:rsidRPr="00542BE5">
        <w:rPr>
          <w:color w:val="231F20"/>
          <w:spacing w:val="-2"/>
          <w:sz w:val="24"/>
          <w:szCs w:val="24"/>
        </w:rPr>
        <w:t>A</w:t>
      </w:r>
      <w:r w:rsidRPr="00542BE5">
        <w:rPr>
          <w:color w:val="231F20"/>
          <w:spacing w:val="-7"/>
          <w:sz w:val="24"/>
          <w:szCs w:val="24"/>
        </w:rPr>
        <w:t xml:space="preserve"> </w:t>
      </w:r>
      <w:r w:rsidRPr="00542BE5">
        <w:rPr>
          <w:color w:val="231F20"/>
          <w:spacing w:val="-2"/>
          <w:sz w:val="24"/>
          <w:szCs w:val="24"/>
        </w:rPr>
        <w:t>spesifik</w:t>
      </w:r>
      <w:r w:rsidRPr="00542BE5">
        <w:rPr>
          <w:color w:val="231F20"/>
          <w:spacing w:val="-7"/>
          <w:sz w:val="24"/>
          <w:szCs w:val="24"/>
        </w:rPr>
        <w:t xml:space="preserve"> </w:t>
      </w:r>
      <w:r w:rsidRPr="00542BE5">
        <w:rPr>
          <w:color w:val="231F20"/>
          <w:spacing w:val="-2"/>
          <w:sz w:val="24"/>
          <w:szCs w:val="24"/>
        </w:rPr>
        <w:t>menyebabkan</w:t>
      </w:r>
      <w:r w:rsidRPr="00542BE5">
        <w:rPr>
          <w:color w:val="231F20"/>
          <w:spacing w:val="-7"/>
          <w:sz w:val="24"/>
          <w:szCs w:val="24"/>
        </w:rPr>
        <w:t xml:space="preserve"> </w:t>
      </w:r>
      <w:r w:rsidRPr="00542BE5">
        <w:rPr>
          <w:color w:val="231F20"/>
          <w:spacing w:val="-2"/>
          <w:sz w:val="24"/>
          <w:szCs w:val="24"/>
        </w:rPr>
        <w:t>dari</w:t>
      </w:r>
      <w:r w:rsidRPr="00542BE5">
        <w:rPr>
          <w:color w:val="231F20"/>
          <w:spacing w:val="-7"/>
          <w:sz w:val="24"/>
          <w:szCs w:val="24"/>
        </w:rPr>
        <w:t xml:space="preserve"> </w:t>
      </w:r>
      <w:r w:rsidRPr="00542BE5">
        <w:rPr>
          <w:color w:val="231F20"/>
          <w:spacing w:val="-2"/>
          <w:sz w:val="24"/>
          <w:szCs w:val="24"/>
        </w:rPr>
        <w:t>sekunder</w:t>
      </w:r>
      <w:r w:rsidRPr="00542BE5">
        <w:rPr>
          <w:color w:val="231F20"/>
          <w:spacing w:val="-7"/>
          <w:sz w:val="24"/>
          <w:szCs w:val="24"/>
        </w:rPr>
        <w:t xml:space="preserve"> </w:t>
      </w:r>
      <w:r w:rsidRPr="00542BE5">
        <w:rPr>
          <w:color w:val="231F20"/>
          <w:spacing w:val="-2"/>
          <w:sz w:val="24"/>
          <w:szCs w:val="24"/>
        </w:rPr>
        <w:t>hipertensi</w:t>
      </w:r>
      <w:r w:rsidRPr="00542BE5">
        <w:rPr>
          <w:color w:val="231F20"/>
          <w:spacing w:val="-7"/>
          <w:sz w:val="24"/>
          <w:szCs w:val="24"/>
        </w:rPr>
        <w:t xml:space="preserve"> </w:t>
      </w:r>
      <w:r w:rsidRPr="00542BE5">
        <w:rPr>
          <w:color w:val="231F20"/>
          <w:spacing w:val="-2"/>
          <w:sz w:val="24"/>
          <w:szCs w:val="24"/>
        </w:rPr>
        <w:t>Bisa</w:t>
      </w:r>
      <w:r w:rsidRPr="00542BE5">
        <w:rPr>
          <w:color w:val="231F20"/>
          <w:spacing w:val="-7"/>
          <w:sz w:val="24"/>
          <w:szCs w:val="24"/>
        </w:rPr>
        <w:t xml:space="preserve"> </w:t>
      </w:r>
      <w:r w:rsidRPr="00542BE5">
        <w:rPr>
          <w:color w:val="231F20"/>
          <w:spacing w:val="-2"/>
          <w:sz w:val="24"/>
          <w:szCs w:val="24"/>
        </w:rPr>
        <w:t>menjadi</w:t>
      </w:r>
      <w:r w:rsidRPr="00542BE5">
        <w:rPr>
          <w:color w:val="231F20"/>
          <w:spacing w:val="-7"/>
          <w:sz w:val="24"/>
          <w:szCs w:val="24"/>
        </w:rPr>
        <w:t xml:space="preserve"> </w:t>
      </w:r>
      <w:r w:rsidRPr="00542BE5">
        <w:rPr>
          <w:color w:val="231F20"/>
          <w:spacing w:val="-2"/>
          <w:sz w:val="24"/>
          <w:szCs w:val="24"/>
        </w:rPr>
        <w:t>diidentifikasi</w:t>
      </w:r>
      <w:r w:rsidRPr="00542BE5">
        <w:rPr>
          <w:color w:val="231F20"/>
          <w:spacing w:val="-7"/>
          <w:sz w:val="24"/>
          <w:szCs w:val="24"/>
        </w:rPr>
        <w:t xml:space="preserve"> </w:t>
      </w:r>
      <w:r w:rsidRPr="00542BE5">
        <w:rPr>
          <w:color w:val="231F20"/>
          <w:spacing w:val="-2"/>
          <w:sz w:val="24"/>
          <w:szCs w:val="24"/>
        </w:rPr>
        <w:t xml:space="preserve">dalam </w:t>
      </w:r>
      <w:r w:rsidRPr="00542BE5">
        <w:rPr>
          <w:color w:val="231F20"/>
          <w:sz w:val="24"/>
          <w:szCs w:val="24"/>
        </w:rPr>
        <w:t>5% –10%</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hipertensi</w:t>
      </w:r>
      <w:r w:rsidRPr="00542BE5">
        <w:rPr>
          <w:color w:val="231F20"/>
          <w:spacing w:val="-5"/>
          <w:sz w:val="24"/>
          <w:szCs w:val="24"/>
        </w:rPr>
        <w:t xml:space="preserve"> </w:t>
      </w:r>
      <w:r w:rsidRPr="00542BE5">
        <w:rPr>
          <w:color w:val="231F20"/>
          <w:sz w:val="24"/>
          <w:szCs w:val="24"/>
        </w:rPr>
        <w:t>pasien</w:t>
      </w:r>
      <w:r w:rsidRPr="00542BE5">
        <w:rPr>
          <w:color w:val="231F20"/>
          <w:spacing w:val="-5"/>
          <w:sz w:val="24"/>
          <w:szCs w:val="24"/>
        </w:rPr>
        <w:t xml:space="preserve"> </w:t>
      </w:r>
      <w:r w:rsidRPr="00542BE5">
        <w:rPr>
          <w:color w:val="231F20"/>
          <w:sz w:val="24"/>
          <w:szCs w:val="24"/>
        </w:rPr>
        <w:t>(Meja</w:t>
      </w:r>
      <w:r w:rsidRPr="00542BE5">
        <w:rPr>
          <w:color w:val="231F20"/>
          <w:spacing w:val="-5"/>
          <w:sz w:val="24"/>
          <w:szCs w:val="24"/>
        </w:rPr>
        <w:t xml:space="preserve"> </w:t>
      </w:r>
      <w:r w:rsidRPr="00542BE5">
        <w:rPr>
          <w:color w:val="231F20"/>
          <w:sz w:val="24"/>
          <w:szCs w:val="24"/>
        </w:rPr>
        <w:t>11).</w:t>
      </w:r>
      <w:r w:rsidRPr="00542BE5">
        <w:rPr>
          <w:color w:val="231F20"/>
          <w:spacing w:val="-5"/>
          <w:sz w:val="24"/>
          <w:szCs w:val="24"/>
        </w:rPr>
        <w:t xml:space="preserve"> </w:t>
      </w:r>
      <w:r w:rsidRPr="00542BE5">
        <w:rPr>
          <w:color w:val="231F20"/>
          <w:sz w:val="24"/>
          <w:szCs w:val="24"/>
        </w:rPr>
        <w:t>Lebih awal</w:t>
      </w:r>
      <w:r w:rsidRPr="00542BE5">
        <w:rPr>
          <w:color w:val="231F20"/>
          <w:spacing w:val="-5"/>
          <w:sz w:val="24"/>
          <w:szCs w:val="24"/>
        </w:rPr>
        <w:t xml:space="preserve"> </w:t>
      </w:r>
      <w:r w:rsidRPr="00542BE5">
        <w:rPr>
          <w:color w:val="231F20"/>
          <w:sz w:val="24"/>
          <w:szCs w:val="24"/>
        </w:rPr>
        <w:t xml:space="preserve">diagnosis hipertensi sekunder dan pemberian pengobatan yang tepat sasaran mempunyai potensi untuk menyembuhkan hipertensi pada beberapa </w:t>
      </w:r>
      <w:r w:rsidRPr="00542BE5">
        <w:rPr>
          <w:color w:val="231F20"/>
          <w:sz w:val="24"/>
          <w:szCs w:val="24"/>
        </w:rPr>
        <w:lastRenderedPageBreak/>
        <w:t xml:space="preserve">pasien atau meningkatkan kontrol tekanan darah/mengurangi jumlah obat antihipertensi yang diresepkan pada pasien lain. Jenis hipertensi sekunder yang paling umum pada orang dewasa adalah penyakit parenkim ginjal, hipertensi renovaskular, aldosteronisme primer </w:t>
      </w:r>
      <w:r w:rsidRPr="00542BE5">
        <w:rPr>
          <w:color w:val="231F20"/>
          <w:spacing w:val="-2"/>
          <w:sz w:val="24"/>
          <w:szCs w:val="24"/>
        </w:rPr>
        <w:t>,</w:t>
      </w:r>
      <w:r w:rsidRPr="00542BE5">
        <w:rPr>
          <w:color w:val="231F20"/>
          <w:spacing w:val="-8"/>
          <w:sz w:val="24"/>
          <w:szCs w:val="24"/>
        </w:rPr>
        <w:t xml:space="preserve"> </w:t>
      </w:r>
      <w:r w:rsidRPr="00542BE5">
        <w:rPr>
          <w:color w:val="231F20"/>
          <w:spacing w:val="-2"/>
          <w:sz w:val="24"/>
          <w:szCs w:val="24"/>
        </w:rPr>
        <w:t>kronis</w:t>
      </w:r>
      <w:r w:rsidRPr="00542BE5">
        <w:rPr>
          <w:color w:val="231F20"/>
          <w:spacing w:val="-8"/>
          <w:sz w:val="24"/>
          <w:szCs w:val="24"/>
        </w:rPr>
        <w:t xml:space="preserve"> </w:t>
      </w:r>
      <w:r w:rsidRPr="00542BE5">
        <w:rPr>
          <w:color w:val="231F20"/>
          <w:spacing w:val="-2"/>
          <w:sz w:val="24"/>
          <w:szCs w:val="24"/>
        </w:rPr>
        <w:t>tidur</w:t>
      </w:r>
      <w:r w:rsidRPr="00542BE5">
        <w:rPr>
          <w:color w:val="231F20"/>
          <w:spacing w:val="-7"/>
          <w:sz w:val="24"/>
          <w:szCs w:val="24"/>
        </w:rPr>
        <w:t xml:space="preserve"> </w:t>
      </w:r>
      <w:r w:rsidRPr="00542BE5">
        <w:rPr>
          <w:color w:val="231F20"/>
          <w:spacing w:val="-2"/>
          <w:sz w:val="24"/>
          <w:szCs w:val="24"/>
        </w:rPr>
        <w:t>apnea,</w:t>
      </w:r>
      <w:r w:rsidRPr="00542BE5">
        <w:rPr>
          <w:color w:val="231F20"/>
          <w:spacing w:val="-7"/>
          <w:sz w:val="24"/>
          <w:szCs w:val="24"/>
        </w:rPr>
        <w:t xml:space="preserve"> </w:t>
      </w:r>
      <w:r w:rsidRPr="00542BE5">
        <w:rPr>
          <w:color w:val="231F20"/>
          <w:spacing w:val="-2"/>
          <w:sz w:val="24"/>
          <w:szCs w:val="24"/>
        </w:rPr>
        <w:t>Dan</w:t>
      </w:r>
      <w:r w:rsidRPr="00542BE5">
        <w:rPr>
          <w:color w:val="231F20"/>
          <w:spacing w:val="-8"/>
          <w:sz w:val="24"/>
          <w:szCs w:val="24"/>
        </w:rPr>
        <w:t xml:space="preserve"> </w:t>
      </w:r>
      <w:r w:rsidRPr="00542BE5">
        <w:rPr>
          <w:color w:val="231F20"/>
          <w:spacing w:val="-2"/>
          <w:sz w:val="24"/>
          <w:szCs w:val="24"/>
        </w:rPr>
        <w:t>akibat zat/obat.</w:t>
      </w:r>
    </w:p>
    <w:p w:rsidR="009811E6" w:rsidRPr="00542BE5" w:rsidRDefault="009811E6">
      <w:pPr>
        <w:pStyle w:val="Heading3"/>
        <w:spacing w:before="116"/>
        <w:ind w:left="109"/>
        <w:rPr>
          <w:sz w:val="24"/>
          <w:szCs w:val="24"/>
        </w:rPr>
      </w:pPr>
      <w:r w:rsidRPr="00542BE5">
        <w:rPr>
          <w:noProof/>
          <w:sz w:val="24"/>
          <w:szCs w:val="24"/>
          <w:lang w:val="en-US"/>
        </w:rPr>
        <mc:AlternateContent>
          <mc:Choice Requires="wpg">
            <w:drawing>
              <wp:anchor distT="0" distB="0" distL="0" distR="0" simplePos="0" relativeHeight="251702272" behindDoc="0" locked="0" layoutInCell="1" allowOverlap="1" wp14:anchorId="65A43790" wp14:editId="67F47D9B">
                <wp:simplePos x="0" y="0"/>
                <wp:positionH relativeFrom="page">
                  <wp:posOffset>3867147</wp:posOffset>
                </wp:positionH>
                <wp:positionV relativeFrom="paragraph">
                  <wp:posOffset>218595</wp:posOffset>
                </wp:positionV>
                <wp:extent cx="2971800" cy="393065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930650"/>
                          <a:chOff x="0" y="0"/>
                          <a:chExt cx="2971800" cy="3930650"/>
                        </a:xfrm>
                      </wpg:grpSpPr>
                      <wps:wsp>
                        <wps:cNvPr id="117" name="Graphic 115"/>
                        <wps:cNvSpPr/>
                        <wps:spPr>
                          <a:xfrm>
                            <a:off x="2" y="0"/>
                            <a:ext cx="2971800" cy="2647950"/>
                          </a:xfrm>
                          <a:custGeom>
                            <a:avLst/>
                            <a:gdLst/>
                            <a:ahLst/>
                            <a:cxnLst/>
                            <a:rect l="l" t="t" r="r" b="b"/>
                            <a:pathLst>
                              <a:path w="2971800" h="2647950">
                                <a:moveTo>
                                  <a:pt x="2971800" y="0"/>
                                </a:moveTo>
                                <a:lnTo>
                                  <a:pt x="0" y="0"/>
                                </a:lnTo>
                                <a:lnTo>
                                  <a:pt x="0" y="152400"/>
                                </a:lnTo>
                                <a:lnTo>
                                  <a:pt x="0" y="387350"/>
                                </a:lnTo>
                                <a:lnTo>
                                  <a:pt x="0" y="2647950"/>
                                </a:lnTo>
                                <a:lnTo>
                                  <a:pt x="2971800" y="2647950"/>
                                </a:lnTo>
                                <a:lnTo>
                                  <a:pt x="2971800" y="152400"/>
                                </a:lnTo>
                                <a:lnTo>
                                  <a:pt x="2971800" y="0"/>
                                </a:lnTo>
                                <a:close/>
                              </a:path>
                            </a:pathLst>
                          </a:custGeom>
                          <a:solidFill>
                            <a:srgbClr val="DFECD8"/>
                          </a:solidFill>
                        </wps:spPr>
                        <wps:bodyPr wrap="square" lIns="0" tIns="0" rIns="0" bIns="0" rtlCol="0">
                          <a:prstTxWarp prst="textNoShape">
                            <a:avLst/>
                          </a:prstTxWarp>
                          <a:noAutofit/>
                        </wps:bodyPr>
                      </wps:wsp>
                      <wps:wsp>
                        <wps:cNvPr id="118" name="Graphic 116"/>
                        <wps:cNvSpPr/>
                        <wps:spPr>
                          <a:xfrm>
                            <a:off x="2" y="2666999"/>
                            <a:ext cx="2971800" cy="1263650"/>
                          </a:xfrm>
                          <a:custGeom>
                            <a:avLst/>
                            <a:gdLst/>
                            <a:ahLst/>
                            <a:cxnLst/>
                            <a:rect l="l" t="t" r="r" b="b"/>
                            <a:pathLst>
                              <a:path w="2971800" h="1263650">
                                <a:moveTo>
                                  <a:pt x="2971800" y="0"/>
                                </a:moveTo>
                                <a:lnTo>
                                  <a:pt x="0" y="0"/>
                                </a:lnTo>
                                <a:lnTo>
                                  <a:pt x="0" y="139700"/>
                                </a:lnTo>
                                <a:lnTo>
                                  <a:pt x="0" y="247650"/>
                                </a:lnTo>
                                <a:lnTo>
                                  <a:pt x="0" y="698500"/>
                                </a:lnTo>
                                <a:lnTo>
                                  <a:pt x="0" y="806450"/>
                                </a:lnTo>
                                <a:lnTo>
                                  <a:pt x="0" y="1263650"/>
                                </a:lnTo>
                                <a:lnTo>
                                  <a:pt x="2971800" y="1263650"/>
                                </a:lnTo>
                                <a:lnTo>
                                  <a:pt x="2971800" y="806450"/>
                                </a:lnTo>
                                <a:lnTo>
                                  <a:pt x="2971800" y="698500"/>
                                </a:lnTo>
                                <a:lnTo>
                                  <a:pt x="2971800" y="247650"/>
                                </a:lnTo>
                                <a:lnTo>
                                  <a:pt x="2971800" y="139700"/>
                                </a:lnTo>
                                <a:lnTo>
                                  <a:pt x="2971800" y="0"/>
                                </a:lnTo>
                                <a:close/>
                              </a:path>
                            </a:pathLst>
                          </a:custGeom>
                          <a:solidFill>
                            <a:srgbClr val="DCE4F4"/>
                          </a:solidFill>
                        </wps:spPr>
                        <wps:bodyPr wrap="square" lIns="0" tIns="0" rIns="0" bIns="0" rtlCol="0">
                          <a:prstTxWarp prst="textNoShape">
                            <a:avLst/>
                          </a:prstTxWarp>
                          <a:noAutofit/>
                        </wps:bodyPr>
                      </wps:wsp>
                      <wps:wsp>
                        <wps:cNvPr id="119" name="Graphic 117"/>
                        <wps:cNvSpPr/>
                        <wps:spPr>
                          <a:xfrm>
                            <a:off x="0" y="17131"/>
                            <a:ext cx="603250" cy="90170"/>
                          </a:xfrm>
                          <a:custGeom>
                            <a:avLst/>
                            <a:gdLst/>
                            <a:ahLst/>
                            <a:cxnLst/>
                            <a:rect l="l" t="t" r="r" b="b"/>
                            <a:pathLst>
                              <a:path w="603250" h="90170">
                                <a:moveTo>
                                  <a:pt x="557784" y="0"/>
                                </a:moveTo>
                                <a:lnTo>
                                  <a:pt x="44450" y="0"/>
                                </a:lnTo>
                                <a:lnTo>
                                  <a:pt x="27305" y="3810"/>
                                </a:lnTo>
                                <a:lnTo>
                                  <a:pt x="12700" y="13322"/>
                                </a:lnTo>
                                <a:lnTo>
                                  <a:pt x="3175" y="27825"/>
                                </a:lnTo>
                                <a:lnTo>
                                  <a:pt x="0" y="44958"/>
                                </a:lnTo>
                                <a:lnTo>
                                  <a:pt x="3175" y="62725"/>
                                </a:lnTo>
                                <a:lnTo>
                                  <a:pt x="12700" y="76568"/>
                                </a:lnTo>
                                <a:lnTo>
                                  <a:pt x="27305" y="86741"/>
                                </a:lnTo>
                                <a:lnTo>
                                  <a:pt x="44386" y="89903"/>
                                </a:lnTo>
                                <a:lnTo>
                                  <a:pt x="557847" y="89903"/>
                                </a:lnTo>
                                <a:lnTo>
                                  <a:pt x="574929" y="86741"/>
                                </a:lnTo>
                                <a:lnTo>
                                  <a:pt x="589534" y="76568"/>
                                </a:lnTo>
                                <a:lnTo>
                                  <a:pt x="599059" y="62725"/>
                                </a:lnTo>
                                <a:lnTo>
                                  <a:pt x="602869" y="44958"/>
                                </a:lnTo>
                                <a:lnTo>
                                  <a:pt x="599059" y="27825"/>
                                </a:lnTo>
                                <a:lnTo>
                                  <a:pt x="589534" y="13322"/>
                                </a:lnTo>
                                <a:lnTo>
                                  <a:pt x="574929" y="3810"/>
                                </a:lnTo>
                                <a:lnTo>
                                  <a:pt x="557784" y="0"/>
                                </a:lnTo>
                                <a:close/>
                              </a:path>
                            </a:pathLst>
                          </a:custGeom>
                          <a:solidFill>
                            <a:srgbClr val="1CA64A"/>
                          </a:solidFill>
                        </wps:spPr>
                        <wps:bodyPr wrap="square" lIns="0" tIns="0" rIns="0" bIns="0" rtlCol="0">
                          <a:prstTxWarp prst="textNoShape">
                            <a:avLst/>
                          </a:prstTxWarp>
                          <a:noAutofit/>
                        </wps:bodyPr>
                      </wps:wsp>
                      <wps:wsp>
                        <wps:cNvPr id="120" name="Graphic 118"/>
                        <wps:cNvSpPr/>
                        <wps:spPr>
                          <a:xfrm>
                            <a:off x="53361" y="35419"/>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3"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4"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4"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4" y="10033"/>
                                </a:lnTo>
                                <a:lnTo>
                                  <a:pt x="34924" y="635"/>
                                </a:lnTo>
                                <a:close/>
                              </a:path>
                            </a:pathLst>
                          </a:custGeom>
                          <a:solidFill>
                            <a:srgbClr val="FFFFFF"/>
                          </a:solidFill>
                        </wps:spPr>
                        <wps:bodyPr wrap="square" lIns="0" tIns="0" rIns="0" bIns="0" rtlCol="0">
                          <a:prstTxWarp prst="textNoShape">
                            <a:avLst/>
                          </a:prstTxWarp>
                          <a:noAutofit/>
                        </wps:bodyPr>
                      </wps:wsp>
                      <wps:wsp>
                        <wps:cNvPr id="121" name="Graphic 119"/>
                        <wps:cNvSpPr/>
                        <wps:spPr>
                          <a:xfrm>
                            <a:off x="3" y="2671428"/>
                            <a:ext cx="515620" cy="90170"/>
                          </a:xfrm>
                          <a:custGeom>
                            <a:avLst/>
                            <a:gdLst/>
                            <a:ahLst/>
                            <a:cxnLst/>
                            <a:rect l="l" t="t" r="r" b="b"/>
                            <a:pathLst>
                              <a:path w="515620" h="90170">
                                <a:moveTo>
                                  <a:pt x="470153" y="0"/>
                                </a:moveTo>
                                <a:lnTo>
                                  <a:pt x="44983" y="0"/>
                                </a:lnTo>
                                <a:lnTo>
                                  <a:pt x="27876" y="3810"/>
                                </a:lnTo>
                                <a:lnTo>
                                  <a:pt x="13309" y="13322"/>
                                </a:lnTo>
                                <a:lnTo>
                                  <a:pt x="3784" y="27813"/>
                                </a:lnTo>
                                <a:lnTo>
                                  <a:pt x="0" y="44958"/>
                                </a:lnTo>
                                <a:lnTo>
                                  <a:pt x="3784" y="62725"/>
                                </a:lnTo>
                                <a:lnTo>
                                  <a:pt x="13309" y="76568"/>
                                </a:lnTo>
                                <a:lnTo>
                                  <a:pt x="27876" y="86741"/>
                                </a:lnTo>
                                <a:lnTo>
                                  <a:pt x="44983" y="89916"/>
                                </a:lnTo>
                                <a:lnTo>
                                  <a:pt x="470153" y="89916"/>
                                </a:lnTo>
                                <a:lnTo>
                                  <a:pt x="487806" y="86741"/>
                                </a:lnTo>
                                <a:lnTo>
                                  <a:pt x="501776" y="76568"/>
                                </a:lnTo>
                                <a:lnTo>
                                  <a:pt x="511289" y="62725"/>
                                </a:lnTo>
                                <a:lnTo>
                                  <a:pt x="515111" y="44958"/>
                                </a:lnTo>
                                <a:lnTo>
                                  <a:pt x="511289" y="27813"/>
                                </a:lnTo>
                                <a:lnTo>
                                  <a:pt x="501776"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122" name="Graphic 120"/>
                        <wps:cNvSpPr/>
                        <wps:spPr>
                          <a:xfrm>
                            <a:off x="50875" y="2689706"/>
                            <a:ext cx="404495" cy="55244"/>
                          </a:xfrm>
                          <a:custGeom>
                            <a:avLst/>
                            <a:gdLst/>
                            <a:ahLst/>
                            <a:cxnLst/>
                            <a:rect l="l" t="t" r="r" b="b"/>
                            <a:pathLst>
                              <a:path w="404495" h="55244">
                                <a:moveTo>
                                  <a:pt x="382700" y="635"/>
                                </a:moveTo>
                                <a:lnTo>
                                  <a:pt x="370000" y="635"/>
                                </a:lnTo>
                                <a:lnTo>
                                  <a:pt x="370000" y="54241"/>
                                </a:lnTo>
                                <a:lnTo>
                                  <a:pt x="404163" y="54241"/>
                                </a:lnTo>
                                <a:lnTo>
                                  <a:pt x="404163" y="44831"/>
                                </a:lnTo>
                                <a:lnTo>
                                  <a:pt x="382700" y="44831"/>
                                </a:lnTo>
                                <a:lnTo>
                                  <a:pt x="382700" y="635"/>
                                </a:lnTo>
                                <a:close/>
                              </a:path>
                              <a:path w="404495" h="55244">
                                <a:moveTo>
                                  <a:pt x="333919" y="635"/>
                                </a:moveTo>
                                <a:lnTo>
                                  <a:pt x="318184" y="635"/>
                                </a:lnTo>
                                <a:lnTo>
                                  <a:pt x="300416" y="54241"/>
                                </a:lnTo>
                                <a:lnTo>
                                  <a:pt x="311834" y="54241"/>
                                </a:lnTo>
                                <a:lnTo>
                                  <a:pt x="315656" y="42278"/>
                                </a:lnTo>
                                <a:lnTo>
                                  <a:pt x="347279" y="42278"/>
                                </a:lnTo>
                                <a:lnTo>
                                  <a:pt x="344727" y="33401"/>
                                </a:lnTo>
                                <a:lnTo>
                                  <a:pt x="318184" y="33401"/>
                                </a:lnTo>
                                <a:lnTo>
                                  <a:pt x="325181" y="10668"/>
                                </a:lnTo>
                                <a:lnTo>
                                  <a:pt x="337094" y="10668"/>
                                </a:lnTo>
                                <a:lnTo>
                                  <a:pt x="333919" y="635"/>
                                </a:lnTo>
                                <a:close/>
                              </a:path>
                              <a:path w="404495" h="55244">
                                <a:moveTo>
                                  <a:pt x="347279" y="42278"/>
                                </a:moveTo>
                                <a:lnTo>
                                  <a:pt x="335202" y="42278"/>
                                </a:lnTo>
                                <a:lnTo>
                                  <a:pt x="338377" y="54241"/>
                                </a:lnTo>
                                <a:lnTo>
                                  <a:pt x="351077" y="54241"/>
                                </a:lnTo>
                                <a:lnTo>
                                  <a:pt x="347279" y="42278"/>
                                </a:lnTo>
                                <a:close/>
                              </a:path>
                              <a:path w="404495" h="55244">
                                <a:moveTo>
                                  <a:pt x="337094" y="10668"/>
                                </a:moveTo>
                                <a:lnTo>
                                  <a:pt x="325181" y="10668"/>
                                </a:lnTo>
                                <a:lnTo>
                                  <a:pt x="332674" y="33401"/>
                                </a:lnTo>
                                <a:lnTo>
                                  <a:pt x="344727" y="33401"/>
                                </a:lnTo>
                                <a:lnTo>
                                  <a:pt x="337094" y="10668"/>
                                </a:lnTo>
                                <a:close/>
                              </a:path>
                              <a:path w="404495" h="55244">
                                <a:moveTo>
                                  <a:pt x="240968" y="635"/>
                                </a:moveTo>
                                <a:lnTo>
                                  <a:pt x="225232" y="635"/>
                                </a:lnTo>
                                <a:lnTo>
                                  <a:pt x="225232" y="54241"/>
                                </a:lnTo>
                                <a:lnTo>
                                  <a:pt x="235888" y="54241"/>
                                </a:lnTo>
                                <a:lnTo>
                                  <a:pt x="235888" y="16383"/>
                                </a:lnTo>
                                <a:lnTo>
                                  <a:pt x="247318" y="16383"/>
                                </a:lnTo>
                                <a:lnTo>
                                  <a:pt x="240968" y="635"/>
                                </a:lnTo>
                                <a:close/>
                              </a:path>
                              <a:path w="404495" h="55244">
                                <a:moveTo>
                                  <a:pt x="247318" y="16383"/>
                                </a:moveTo>
                                <a:lnTo>
                                  <a:pt x="235888" y="16383"/>
                                </a:lnTo>
                                <a:lnTo>
                                  <a:pt x="251140" y="54241"/>
                                </a:lnTo>
                                <a:lnTo>
                                  <a:pt x="254943" y="54229"/>
                                </a:lnTo>
                                <a:lnTo>
                                  <a:pt x="262570" y="34036"/>
                                </a:lnTo>
                                <a:lnTo>
                                  <a:pt x="253668" y="34036"/>
                                </a:lnTo>
                                <a:lnTo>
                                  <a:pt x="247318" y="16383"/>
                                </a:lnTo>
                                <a:close/>
                              </a:path>
                              <a:path w="404495" h="55244">
                                <a:moveTo>
                                  <a:pt x="281481" y="16383"/>
                                </a:moveTo>
                                <a:lnTo>
                                  <a:pt x="269416" y="16383"/>
                                </a:lnTo>
                                <a:lnTo>
                                  <a:pt x="269403" y="54229"/>
                                </a:lnTo>
                                <a:lnTo>
                                  <a:pt x="281481" y="54229"/>
                                </a:lnTo>
                                <a:lnTo>
                                  <a:pt x="281481" y="16383"/>
                                </a:lnTo>
                                <a:close/>
                              </a:path>
                              <a:path w="404495" h="55244">
                                <a:moveTo>
                                  <a:pt x="281481" y="635"/>
                                </a:moveTo>
                                <a:lnTo>
                                  <a:pt x="265606" y="635"/>
                                </a:lnTo>
                                <a:lnTo>
                                  <a:pt x="253668" y="34036"/>
                                </a:lnTo>
                                <a:lnTo>
                                  <a:pt x="262570" y="34036"/>
                                </a:lnTo>
                                <a:lnTo>
                                  <a:pt x="269403" y="16415"/>
                                </a:lnTo>
                                <a:lnTo>
                                  <a:pt x="281481" y="16383"/>
                                </a:lnTo>
                                <a:lnTo>
                                  <a:pt x="281481" y="635"/>
                                </a:lnTo>
                                <a:close/>
                              </a:path>
                              <a:path w="404495" h="55244">
                                <a:moveTo>
                                  <a:pt x="201852" y="635"/>
                                </a:moveTo>
                                <a:lnTo>
                                  <a:pt x="189787" y="635"/>
                                </a:lnTo>
                                <a:lnTo>
                                  <a:pt x="189787" y="54229"/>
                                </a:lnTo>
                                <a:lnTo>
                                  <a:pt x="201852" y="54229"/>
                                </a:lnTo>
                                <a:lnTo>
                                  <a:pt x="201852" y="635"/>
                                </a:lnTo>
                                <a:close/>
                              </a:path>
                              <a:path w="404495" h="55244">
                                <a:moveTo>
                                  <a:pt x="155624" y="10033"/>
                                </a:moveTo>
                                <a:lnTo>
                                  <a:pt x="143559" y="10033"/>
                                </a:lnTo>
                                <a:lnTo>
                                  <a:pt x="143559" y="54229"/>
                                </a:lnTo>
                                <a:lnTo>
                                  <a:pt x="155624" y="54229"/>
                                </a:lnTo>
                                <a:lnTo>
                                  <a:pt x="155624" y="10033"/>
                                </a:lnTo>
                                <a:close/>
                              </a:path>
                              <a:path w="404495" h="55244">
                                <a:moveTo>
                                  <a:pt x="170241" y="635"/>
                                </a:moveTo>
                                <a:lnTo>
                                  <a:pt x="129068" y="635"/>
                                </a:lnTo>
                                <a:lnTo>
                                  <a:pt x="129068" y="10033"/>
                                </a:lnTo>
                                <a:lnTo>
                                  <a:pt x="170241" y="10033"/>
                                </a:lnTo>
                                <a:lnTo>
                                  <a:pt x="170241" y="635"/>
                                </a:lnTo>
                                <a:close/>
                              </a:path>
                              <a:path w="404495" h="55244">
                                <a:moveTo>
                                  <a:pt x="93013" y="635"/>
                                </a:moveTo>
                                <a:lnTo>
                                  <a:pt x="74687" y="635"/>
                                </a:lnTo>
                                <a:lnTo>
                                  <a:pt x="74687" y="54241"/>
                                </a:lnTo>
                                <a:lnTo>
                                  <a:pt x="86688" y="54241"/>
                                </a:lnTo>
                                <a:lnTo>
                                  <a:pt x="86688" y="34683"/>
                                </a:lnTo>
                                <a:lnTo>
                                  <a:pt x="93648" y="34683"/>
                                </a:lnTo>
                                <a:lnTo>
                                  <a:pt x="101865" y="33401"/>
                                </a:lnTo>
                                <a:lnTo>
                                  <a:pt x="108189" y="30861"/>
                                </a:lnTo>
                                <a:lnTo>
                                  <a:pt x="111352" y="26543"/>
                                </a:lnTo>
                                <a:lnTo>
                                  <a:pt x="86688" y="26543"/>
                                </a:lnTo>
                                <a:lnTo>
                                  <a:pt x="86688" y="10033"/>
                                </a:lnTo>
                                <a:lnTo>
                                  <a:pt x="111999" y="10033"/>
                                </a:lnTo>
                                <a:lnTo>
                                  <a:pt x="108189" y="5092"/>
                                </a:lnTo>
                                <a:lnTo>
                                  <a:pt x="101865" y="1917"/>
                                </a:lnTo>
                                <a:lnTo>
                                  <a:pt x="93013" y="635"/>
                                </a:lnTo>
                                <a:close/>
                              </a:path>
                              <a:path w="404495" h="55244">
                                <a:moveTo>
                                  <a:pt x="111999" y="10033"/>
                                </a:moveTo>
                                <a:lnTo>
                                  <a:pt x="98702" y="10033"/>
                                </a:lnTo>
                                <a:lnTo>
                                  <a:pt x="101865" y="11950"/>
                                </a:lnTo>
                                <a:lnTo>
                                  <a:pt x="101865" y="23368"/>
                                </a:lnTo>
                                <a:lnTo>
                                  <a:pt x="98702" y="26543"/>
                                </a:lnTo>
                                <a:lnTo>
                                  <a:pt x="111352" y="26543"/>
                                </a:lnTo>
                                <a:lnTo>
                                  <a:pt x="111999" y="25273"/>
                                </a:lnTo>
                                <a:lnTo>
                                  <a:pt x="113244" y="18300"/>
                                </a:lnTo>
                                <a:lnTo>
                                  <a:pt x="113244" y="17665"/>
                                </a:lnTo>
                                <a:lnTo>
                                  <a:pt x="111999" y="10033"/>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1"/>
                                </a:lnTo>
                                <a:lnTo>
                                  <a:pt x="12063" y="16383"/>
                                </a:lnTo>
                                <a:lnTo>
                                  <a:pt x="17118" y="9398"/>
                                </a:lnTo>
                                <a:lnTo>
                                  <a:pt x="48106" y="9398"/>
                                </a:lnTo>
                                <a:lnTo>
                                  <a:pt x="46213" y="7632"/>
                                </a:lnTo>
                                <a:lnTo>
                                  <a:pt x="37996" y="1917"/>
                                </a:lnTo>
                                <a:lnTo>
                                  <a:pt x="26604" y="0"/>
                                </a:lnTo>
                                <a:close/>
                              </a:path>
                              <a:path w="404495" h="55244">
                                <a:moveTo>
                                  <a:pt x="48106" y="9398"/>
                                </a:moveTo>
                                <a:lnTo>
                                  <a:pt x="36104" y="9398"/>
                                </a:lnTo>
                                <a:lnTo>
                                  <a:pt x="41781" y="16383"/>
                                </a:lnTo>
                                <a:lnTo>
                                  <a:pt x="41159" y="38481"/>
                                </a:lnTo>
                                <a:lnTo>
                                  <a:pt x="36104" y="45453"/>
                                </a:lnTo>
                                <a:lnTo>
                                  <a:pt x="47496" y="45453"/>
                                </a:lnTo>
                                <a:lnTo>
                                  <a:pt x="51903" y="38481"/>
                                </a:lnTo>
                                <a:lnTo>
                                  <a:pt x="53821" y="27686"/>
                                </a:lnTo>
                                <a:lnTo>
                                  <a:pt x="54430" y="27190"/>
                                </a:lnTo>
                                <a:lnTo>
                                  <a:pt x="51903" y="15748"/>
                                </a:lnTo>
                                <a:lnTo>
                                  <a:pt x="48106" y="9398"/>
                                </a:lnTo>
                                <a:close/>
                              </a:path>
                            </a:pathLst>
                          </a:custGeom>
                          <a:solidFill>
                            <a:srgbClr val="FFFFFF"/>
                          </a:solidFill>
                        </wps:spPr>
                        <wps:bodyPr wrap="square" lIns="0" tIns="0" rIns="0" bIns="0" rtlCol="0">
                          <a:prstTxWarp prst="textNoShape">
                            <a:avLst/>
                          </a:prstTxWarp>
                          <a:noAutofit/>
                        </wps:bodyPr>
                      </wps:wsp>
                      <wps:wsp>
                        <wps:cNvPr id="123" name="Textbox 121"/>
                        <wps:cNvSpPr txBox="1"/>
                        <wps:spPr>
                          <a:xfrm>
                            <a:off x="2" y="2667000"/>
                            <a:ext cx="2971800" cy="1263650"/>
                          </a:xfrm>
                          <a:prstGeom prst="rect">
                            <a:avLst/>
                          </a:prstGeom>
                        </wps:spPr>
                        <wps:txbx>
                          <w:txbxContent>
                            <w:p w:rsidR="009811E6" w:rsidRDefault="009811E6" w:rsidP="009811E6">
                              <w:pPr>
                                <w:widowControl w:val="0"/>
                                <w:numPr>
                                  <w:ilvl w:val="0"/>
                                  <w:numId w:val="61"/>
                                </w:numPr>
                                <w:tabs>
                                  <w:tab w:val="left" w:pos="429"/>
                                </w:tabs>
                                <w:autoSpaceDE w:val="0"/>
                                <w:autoSpaceDN w:val="0"/>
                                <w:spacing w:before="191" w:after="0" w:line="240" w:lineRule="auto"/>
                                <w:ind w:right="197"/>
                                <w:jc w:val="both"/>
                                <w:rPr>
                                  <w:sz w:val="19"/>
                                </w:rPr>
                              </w:pPr>
                              <w:r>
                                <w:rPr>
                                  <w:color w:val="231F20"/>
                                  <w:sz w:val="19"/>
                                </w:rPr>
                                <w:t xml:space="preserve">Further investigations for secondary hypertension (additional biochemistry/imaging/others) should be carefully chosen based on information from history, </w:t>
                              </w:r>
                              <w:r>
                                <w:rPr>
                                  <w:color w:val="231F20"/>
                                  <w:spacing w:val="-2"/>
                                  <w:sz w:val="19"/>
                                </w:rPr>
                                <w:t>physical</w:t>
                              </w:r>
                              <w:r>
                                <w:rPr>
                                  <w:color w:val="231F20"/>
                                  <w:spacing w:val="-5"/>
                                  <w:sz w:val="19"/>
                                </w:rPr>
                                <w:t xml:space="preserve"> </w:t>
                              </w:r>
                              <w:r>
                                <w:rPr>
                                  <w:color w:val="231F20"/>
                                  <w:spacing w:val="-2"/>
                                  <w:sz w:val="19"/>
                                </w:rPr>
                                <w:t>examination</w:t>
                              </w:r>
                              <w:r>
                                <w:rPr>
                                  <w:color w:val="231F20"/>
                                  <w:spacing w:val="-5"/>
                                  <w:sz w:val="19"/>
                                </w:rPr>
                                <w:t xml:space="preserve"> </w:t>
                              </w:r>
                              <w:r>
                                <w:rPr>
                                  <w:color w:val="231F20"/>
                                  <w:spacing w:val="-2"/>
                                  <w:sz w:val="19"/>
                                </w:rPr>
                                <w:t>and</w:t>
                              </w:r>
                              <w:r>
                                <w:rPr>
                                  <w:color w:val="231F20"/>
                                  <w:spacing w:val="-5"/>
                                  <w:sz w:val="19"/>
                                </w:rPr>
                                <w:t xml:space="preserve"> </w:t>
                              </w:r>
                              <w:r>
                                <w:rPr>
                                  <w:color w:val="231F20"/>
                                  <w:spacing w:val="-2"/>
                                  <w:sz w:val="19"/>
                                </w:rPr>
                                <w:t>basic</w:t>
                              </w:r>
                              <w:r>
                                <w:rPr>
                                  <w:color w:val="231F20"/>
                                  <w:spacing w:val="-5"/>
                                  <w:sz w:val="19"/>
                                </w:rPr>
                                <w:t xml:space="preserve"> </w:t>
                              </w:r>
                              <w:r>
                                <w:rPr>
                                  <w:color w:val="231F20"/>
                                  <w:spacing w:val="-2"/>
                                  <w:sz w:val="19"/>
                                </w:rPr>
                                <w:t>clinical</w:t>
                              </w:r>
                              <w:r>
                                <w:rPr>
                                  <w:color w:val="231F20"/>
                                  <w:spacing w:val="-5"/>
                                  <w:sz w:val="19"/>
                                </w:rPr>
                                <w:t xml:space="preserve"> </w:t>
                              </w:r>
                              <w:r>
                                <w:rPr>
                                  <w:color w:val="231F20"/>
                                  <w:spacing w:val="-2"/>
                                  <w:sz w:val="19"/>
                                </w:rPr>
                                <w:t>investigations.</w:t>
                              </w:r>
                            </w:p>
                            <w:p w:rsidR="009811E6" w:rsidRDefault="009811E6" w:rsidP="009811E6">
                              <w:pPr>
                                <w:widowControl w:val="0"/>
                                <w:numPr>
                                  <w:ilvl w:val="0"/>
                                  <w:numId w:val="61"/>
                                </w:numPr>
                                <w:tabs>
                                  <w:tab w:val="left" w:pos="429"/>
                                </w:tabs>
                                <w:autoSpaceDE w:val="0"/>
                                <w:autoSpaceDN w:val="0"/>
                                <w:spacing w:before="6" w:after="0" w:line="240" w:lineRule="auto"/>
                                <w:ind w:right="197"/>
                                <w:jc w:val="both"/>
                                <w:rPr>
                                  <w:sz w:val="19"/>
                                </w:rPr>
                              </w:pPr>
                              <w:r>
                                <w:rPr>
                                  <w:color w:val="231F20"/>
                                  <w:sz w:val="19"/>
                                </w:rPr>
                                <w:t>Consider</w:t>
                              </w:r>
                              <w:r>
                                <w:rPr>
                                  <w:color w:val="231F20"/>
                                  <w:spacing w:val="-2"/>
                                  <w:sz w:val="19"/>
                                </w:rPr>
                                <w:t xml:space="preserve"> </w:t>
                              </w:r>
                              <w:r>
                                <w:rPr>
                                  <w:color w:val="231F20"/>
                                  <w:sz w:val="19"/>
                                </w:rPr>
                                <w:t>referring</w:t>
                              </w:r>
                              <w:r>
                                <w:rPr>
                                  <w:color w:val="231F20"/>
                                  <w:spacing w:val="-2"/>
                                  <w:sz w:val="19"/>
                                </w:rPr>
                                <w:t xml:space="preserve"> </w:t>
                              </w:r>
                              <w:r>
                                <w:rPr>
                                  <w:color w:val="231F20"/>
                                  <w:sz w:val="19"/>
                                </w:rPr>
                                <w:t>for</w:t>
                              </w:r>
                              <w:r>
                                <w:rPr>
                                  <w:color w:val="231F20"/>
                                  <w:spacing w:val="-2"/>
                                  <w:sz w:val="19"/>
                                </w:rPr>
                                <w:t xml:space="preserve"> </w:t>
                              </w:r>
                              <w:r>
                                <w:rPr>
                                  <w:color w:val="231F20"/>
                                  <w:sz w:val="19"/>
                                </w:rPr>
                                <w:t>further</w:t>
                              </w:r>
                              <w:r>
                                <w:rPr>
                                  <w:color w:val="231F20"/>
                                  <w:spacing w:val="-2"/>
                                  <w:sz w:val="19"/>
                                </w:rPr>
                                <w:t xml:space="preserve"> </w:t>
                              </w:r>
                              <w:r>
                                <w:rPr>
                                  <w:color w:val="231F20"/>
                                  <w:sz w:val="19"/>
                                </w:rPr>
                                <w:t>investigation</w:t>
                              </w:r>
                              <w:r>
                                <w:rPr>
                                  <w:color w:val="231F20"/>
                                  <w:spacing w:val="-2"/>
                                  <w:sz w:val="19"/>
                                </w:rPr>
                                <w:t xml:space="preserve"> </w:t>
                              </w:r>
                              <w:r>
                                <w:rPr>
                                  <w:color w:val="231F20"/>
                                  <w:sz w:val="19"/>
                                </w:rPr>
                                <w:t>and</w:t>
                              </w:r>
                              <w:r>
                                <w:rPr>
                                  <w:color w:val="231F20"/>
                                  <w:spacing w:val="-2"/>
                                  <w:sz w:val="19"/>
                                </w:rPr>
                                <w:t xml:space="preserve"> </w:t>
                              </w:r>
                              <w:r>
                                <w:rPr>
                                  <w:color w:val="231F20"/>
                                  <w:sz w:val="19"/>
                                </w:rPr>
                                <w:t>man- agement of suspected secondary hypertension to a specialist center with access to appropriate expertize and resources.</w:t>
                              </w:r>
                            </w:p>
                          </w:txbxContent>
                        </wps:txbx>
                        <wps:bodyPr wrap="square" lIns="0" tIns="0" rIns="0" bIns="0" rtlCol="0">
                          <a:noAutofit/>
                        </wps:bodyPr>
                      </wps:wsp>
                      <wps:wsp>
                        <wps:cNvPr id="124" name="Textbox 122"/>
                        <wps:cNvSpPr txBox="1"/>
                        <wps:spPr>
                          <a:xfrm>
                            <a:off x="2" y="0"/>
                            <a:ext cx="2971800" cy="2667000"/>
                          </a:xfrm>
                          <a:prstGeom prst="rect">
                            <a:avLst/>
                          </a:prstGeom>
                        </wps:spPr>
                        <wps:txbx>
                          <w:txbxContent>
                            <w:p w:rsidR="009811E6" w:rsidRDefault="009811E6" w:rsidP="009811E6">
                              <w:pPr>
                                <w:widowControl w:val="0"/>
                                <w:numPr>
                                  <w:ilvl w:val="0"/>
                                  <w:numId w:val="60"/>
                                </w:numPr>
                                <w:tabs>
                                  <w:tab w:val="left" w:pos="429"/>
                                </w:tabs>
                                <w:autoSpaceDE w:val="0"/>
                                <w:autoSpaceDN w:val="0"/>
                                <w:spacing w:before="211" w:after="0" w:line="240" w:lineRule="auto"/>
                                <w:ind w:right="197"/>
                                <w:jc w:val="both"/>
                                <w:rPr>
                                  <w:sz w:val="19"/>
                                </w:rPr>
                              </w:pPr>
                              <w:r>
                                <w:rPr>
                                  <w:color w:val="231F20"/>
                                  <w:sz w:val="19"/>
                                </w:rPr>
                                <w:t>Consider</w:t>
                              </w:r>
                              <w:r>
                                <w:rPr>
                                  <w:color w:val="231F20"/>
                                  <w:spacing w:val="-5"/>
                                  <w:sz w:val="19"/>
                                </w:rPr>
                                <w:t xml:space="preserve"> </w:t>
                              </w:r>
                              <w:r>
                                <w:rPr>
                                  <w:color w:val="231F20"/>
                                  <w:sz w:val="19"/>
                                </w:rPr>
                                <w:t>screening</w:t>
                              </w:r>
                              <w:r>
                                <w:rPr>
                                  <w:color w:val="231F20"/>
                                  <w:spacing w:val="-5"/>
                                  <w:sz w:val="19"/>
                                </w:rPr>
                                <w:t xml:space="preserve"> </w:t>
                              </w:r>
                              <w:r>
                                <w:rPr>
                                  <w:color w:val="231F20"/>
                                  <w:sz w:val="19"/>
                                </w:rPr>
                                <w:t>for</w:t>
                              </w:r>
                              <w:r>
                                <w:rPr>
                                  <w:color w:val="231F20"/>
                                  <w:spacing w:val="-5"/>
                                  <w:sz w:val="19"/>
                                </w:rPr>
                                <w:t xml:space="preserve"> </w:t>
                              </w:r>
                              <w:r>
                                <w:rPr>
                                  <w:color w:val="231F20"/>
                                  <w:sz w:val="19"/>
                                </w:rPr>
                                <w:t>secondary</w:t>
                              </w:r>
                              <w:r>
                                <w:rPr>
                                  <w:color w:val="231F20"/>
                                  <w:spacing w:val="-5"/>
                                  <w:sz w:val="19"/>
                                </w:rPr>
                                <w:t xml:space="preserve"> </w:t>
                              </w:r>
                              <w:r>
                                <w:rPr>
                                  <w:color w:val="231F20"/>
                                  <w:sz w:val="19"/>
                                </w:rPr>
                                <w:t>hypertension</w:t>
                              </w:r>
                              <w:r>
                                <w:rPr>
                                  <w:color w:val="231F20"/>
                                  <w:spacing w:val="-5"/>
                                  <w:sz w:val="19"/>
                                </w:rPr>
                                <w:t xml:space="preserve"> </w:t>
                              </w:r>
                              <w:r>
                                <w:rPr>
                                  <w:color w:val="231F20"/>
                                  <w:sz w:val="19"/>
                                </w:rPr>
                                <w:t>in</w:t>
                              </w:r>
                              <w:r>
                                <w:rPr>
                                  <w:color w:val="231F20"/>
                                  <w:spacing w:val="-5"/>
                                  <w:sz w:val="19"/>
                                </w:rPr>
                                <w:t xml:space="preserve"> </w:t>
                              </w:r>
                              <w:r>
                                <w:rPr>
                                  <w:color w:val="231F20"/>
                                  <w:sz w:val="19"/>
                                </w:rPr>
                                <w:t>(1) patients with early onset hypertension (&lt;30 years of age) in particular in the absence of hypertension risk factors</w:t>
                              </w:r>
                              <w:r>
                                <w:rPr>
                                  <w:color w:val="231F20"/>
                                  <w:spacing w:val="-12"/>
                                  <w:sz w:val="19"/>
                                </w:rPr>
                                <w:t xml:space="preserve"> </w:t>
                              </w:r>
                              <w:r>
                                <w:rPr>
                                  <w:color w:val="231F20"/>
                                  <w:sz w:val="19"/>
                                </w:rPr>
                                <w:t>(obesity,</w:t>
                              </w:r>
                              <w:r>
                                <w:rPr>
                                  <w:color w:val="231F20"/>
                                  <w:spacing w:val="-12"/>
                                  <w:sz w:val="19"/>
                                </w:rPr>
                                <w:t xml:space="preserve"> </w:t>
                              </w:r>
                              <w:r>
                                <w:rPr>
                                  <w:color w:val="231F20"/>
                                  <w:sz w:val="19"/>
                                </w:rPr>
                                <w:t>metabolic</w:t>
                              </w:r>
                              <w:r>
                                <w:rPr>
                                  <w:color w:val="231F20"/>
                                  <w:spacing w:val="-12"/>
                                  <w:sz w:val="19"/>
                                </w:rPr>
                                <w:t xml:space="preserve"> </w:t>
                              </w:r>
                              <w:r>
                                <w:rPr>
                                  <w:color w:val="231F20"/>
                                  <w:sz w:val="19"/>
                                </w:rPr>
                                <w:t>syndrome,</w:t>
                              </w:r>
                              <w:r>
                                <w:rPr>
                                  <w:color w:val="231F20"/>
                                  <w:spacing w:val="-12"/>
                                  <w:sz w:val="19"/>
                                </w:rPr>
                                <w:t xml:space="preserve"> </w:t>
                              </w:r>
                              <w:r>
                                <w:rPr>
                                  <w:color w:val="231F20"/>
                                  <w:sz w:val="19"/>
                                </w:rPr>
                                <w:t>familial</w:t>
                              </w:r>
                              <w:r>
                                <w:rPr>
                                  <w:color w:val="231F20"/>
                                  <w:spacing w:val="-12"/>
                                  <w:sz w:val="19"/>
                                </w:rPr>
                                <w:t xml:space="preserve"> </w:t>
                              </w:r>
                              <w:r>
                                <w:rPr>
                                  <w:color w:val="231F20"/>
                                  <w:sz w:val="19"/>
                                </w:rPr>
                                <w:t>history etc.), (2) those with resistant hypertension, (3) indi- viduals with sudden deterioration in BP control, (4) hypertensive urgency and emergency, (5) those pre- senting with high probability of secondary hyperten- sion based on strong clinical clues.</w:t>
                              </w:r>
                            </w:p>
                            <w:p w:rsidR="009811E6" w:rsidRDefault="009811E6" w:rsidP="009811E6">
                              <w:pPr>
                                <w:widowControl w:val="0"/>
                                <w:numPr>
                                  <w:ilvl w:val="0"/>
                                  <w:numId w:val="60"/>
                                </w:numPr>
                                <w:tabs>
                                  <w:tab w:val="left" w:pos="429"/>
                                </w:tabs>
                                <w:autoSpaceDE w:val="0"/>
                                <w:autoSpaceDN w:val="0"/>
                                <w:spacing w:before="14" w:after="0" w:line="240" w:lineRule="auto"/>
                                <w:ind w:right="197"/>
                                <w:jc w:val="both"/>
                                <w:rPr>
                                  <w:sz w:val="19"/>
                                </w:rPr>
                              </w:pPr>
                              <w:r>
                                <w:rPr>
                                  <w:color w:val="231F20"/>
                                  <w:sz w:val="19"/>
                                </w:rPr>
                                <w:t>In</w:t>
                              </w:r>
                              <w:r>
                                <w:rPr>
                                  <w:color w:val="231F20"/>
                                  <w:spacing w:val="-6"/>
                                  <w:sz w:val="19"/>
                                </w:rPr>
                                <w:t xml:space="preserve"> </w:t>
                              </w:r>
                              <w:r>
                                <w:rPr>
                                  <w:color w:val="231F20"/>
                                  <w:sz w:val="19"/>
                                </w:rPr>
                                <w:t>patients</w:t>
                              </w:r>
                              <w:r>
                                <w:rPr>
                                  <w:color w:val="231F20"/>
                                  <w:spacing w:val="-6"/>
                                  <w:sz w:val="19"/>
                                </w:rPr>
                                <w:t xml:space="preserve"> </w:t>
                              </w:r>
                              <w:r>
                                <w:rPr>
                                  <w:color w:val="231F20"/>
                                  <w:sz w:val="19"/>
                                </w:rPr>
                                <w:t>with</w:t>
                              </w:r>
                              <w:r>
                                <w:rPr>
                                  <w:color w:val="231F20"/>
                                  <w:spacing w:val="-6"/>
                                  <w:sz w:val="19"/>
                                </w:rPr>
                                <w:t xml:space="preserve"> </w:t>
                              </w:r>
                              <w:r>
                                <w:rPr>
                                  <w:color w:val="231F20"/>
                                  <w:sz w:val="19"/>
                                </w:rPr>
                                <w:t>resistant</w:t>
                              </w:r>
                              <w:r>
                                <w:rPr>
                                  <w:color w:val="231F20"/>
                                  <w:spacing w:val="-6"/>
                                  <w:sz w:val="19"/>
                                </w:rPr>
                                <w:t xml:space="preserve"> </w:t>
                              </w:r>
                              <w:r>
                                <w:rPr>
                                  <w:color w:val="231F20"/>
                                  <w:sz w:val="19"/>
                                </w:rPr>
                                <w:t>hypertension,</w:t>
                              </w:r>
                              <w:r>
                                <w:rPr>
                                  <w:color w:val="231F20"/>
                                  <w:spacing w:val="-6"/>
                                  <w:sz w:val="19"/>
                                </w:rPr>
                                <w:t xml:space="preserve"> </w:t>
                              </w:r>
                              <w:r>
                                <w:rPr>
                                  <w:color w:val="231F20"/>
                                  <w:sz w:val="19"/>
                                </w:rPr>
                                <w:t>investigations for secondary hypertension should generally be pre- ceded by exclusion of pseudoresistant hypertension and drug/substance-induced hypertension.</w:t>
                              </w:r>
                            </w:p>
                            <w:p w:rsidR="009811E6" w:rsidRDefault="009811E6" w:rsidP="009811E6">
                              <w:pPr>
                                <w:widowControl w:val="0"/>
                                <w:numPr>
                                  <w:ilvl w:val="0"/>
                                  <w:numId w:val="60"/>
                                </w:numPr>
                                <w:tabs>
                                  <w:tab w:val="left" w:pos="429"/>
                                </w:tabs>
                                <w:autoSpaceDE w:val="0"/>
                                <w:autoSpaceDN w:val="0"/>
                                <w:spacing w:before="6" w:after="0" w:line="240" w:lineRule="auto"/>
                                <w:ind w:right="197"/>
                                <w:jc w:val="both"/>
                                <w:rPr>
                                  <w:sz w:val="19"/>
                                </w:rPr>
                              </w:pPr>
                              <w:r>
                                <w:rPr>
                                  <w:color w:val="231F20"/>
                                  <w:sz w:val="19"/>
                                </w:rPr>
                                <w:t>Basic screening for secondary hypertension should include</w:t>
                              </w:r>
                              <w:r>
                                <w:rPr>
                                  <w:color w:val="231F20"/>
                                  <w:spacing w:val="-12"/>
                                  <w:sz w:val="19"/>
                                </w:rPr>
                                <w:t xml:space="preserve"> </w:t>
                              </w:r>
                              <w:r>
                                <w:rPr>
                                  <w:color w:val="231F20"/>
                                  <w:sz w:val="19"/>
                                </w:rPr>
                                <w:t>a</w:t>
                              </w:r>
                              <w:r>
                                <w:rPr>
                                  <w:color w:val="231F20"/>
                                  <w:spacing w:val="-12"/>
                                  <w:sz w:val="19"/>
                                </w:rPr>
                                <w:t xml:space="preserve"> </w:t>
                              </w:r>
                              <w:r>
                                <w:rPr>
                                  <w:color w:val="231F20"/>
                                  <w:sz w:val="19"/>
                                </w:rPr>
                                <w:t>thorough</w:t>
                              </w:r>
                              <w:r>
                                <w:rPr>
                                  <w:color w:val="231F20"/>
                                  <w:spacing w:val="-12"/>
                                  <w:sz w:val="19"/>
                                </w:rPr>
                                <w:t xml:space="preserve"> </w:t>
                              </w:r>
                              <w:r>
                                <w:rPr>
                                  <w:color w:val="231F20"/>
                                  <w:sz w:val="19"/>
                                </w:rPr>
                                <w:t>assessment</w:t>
                              </w:r>
                              <w:r>
                                <w:rPr>
                                  <w:color w:val="231F20"/>
                                  <w:spacing w:val="-12"/>
                                  <w:sz w:val="19"/>
                                </w:rPr>
                                <w:t xml:space="preserve"> </w:t>
                              </w:r>
                              <w:r>
                                <w:rPr>
                                  <w:color w:val="231F20"/>
                                  <w:sz w:val="19"/>
                                </w:rPr>
                                <w:t>of</w:t>
                              </w:r>
                              <w:r>
                                <w:rPr>
                                  <w:color w:val="231F20"/>
                                  <w:spacing w:val="-12"/>
                                  <w:sz w:val="19"/>
                                </w:rPr>
                                <w:t xml:space="preserve"> </w:t>
                              </w:r>
                              <w:r>
                                <w:rPr>
                                  <w:color w:val="231F20"/>
                                  <w:sz w:val="19"/>
                                </w:rPr>
                                <w:t>history,</w:t>
                              </w:r>
                              <w:r>
                                <w:rPr>
                                  <w:color w:val="231F20"/>
                                  <w:spacing w:val="-12"/>
                                  <w:sz w:val="19"/>
                                </w:rPr>
                                <w:t xml:space="preserve"> </w:t>
                              </w:r>
                              <w:r>
                                <w:rPr>
                                  <w:color w:val="231F20"/>
                                  <w:sz w:val="19"/>
                                </w:rPr>
                                <w:t>physical</w:t>
                              </w:r>
                              <w:r>
                                <w:rPr>
                                  <w:color w:val="231F20"/>
                                  <w:spacing w:val="-12"/>
                                  <w:sz w:val="19"/>
                                </w:rPr>
                                <w:t xml:space="preserve"> </w:t>
                              </w:r>
                              <w:r>
                                <w:rPr>
                                  <w:color w:val="231F20"/>
                                  <w:sz w:val="19"/>
                                </w:rPr>
                                <w:t>ex- amination (see clinical clues), basic blood biochem- istry (including serum sodium, potassium, eGFR, TSH), and dipstick urine analysis.</w:t>
                              </w:r>
                            </w:p>
                          </w:txbxContent>
                        </wps:txbx>
                        <wps:bodyPr wrap="square" lIns="0" tIns="0" rIns="0" bIns="0" rtlCol="0">
                          <a:noAutofit/>
                        </wps:bodyPr>
                      </wps:wsp>
                    </wpg:wgp>
                  </a:graphicData>
                </a:graphic>
              </wp:anchor>
            </w:drawing>
          </mc:Choice>
          <mc:Fallback>
            <w:pict>
              <v:group id="Group 116" o:spid="_x0000_s1127" style="position:absolute;left:0;text-align:left;margin-left:304.5pt;margin-top:17.2pt;width:234pt;height:309.5pt;z-index:251702272;mso-wrap-distance-left:0;mso-wrap-distance-right:0;mso-position-horizontal-relative:page;mso-position-vertical-relative:text" coordsize="29718,3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">
                <v:shape id="Graphic 115" o:spid="_x0000_s1128" style="position:absolute;width:29718;height:26479;visibility:visible;mso-wrap-style:square;v-text-anchor:top" coordsize="2971800,264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XrsIA&#10;AADcAAAADwAAAGRycy9kb3ducmV2LnhtbERPyWrDMBC9F/IPYgK5NXJKyOJaDqElkENoiFPodbCm&#10;lok1EpYau39fFQq9zeOtU+xG24k79aF1rGAxz0AQ10633Ch4vx4eNyBCRNbYOSYF3xRgV04eCsy1&#10;G/hC9yo2IoVwyFGBidHnUobakMUwd544cZ+utxgT7BupexxSuO3kU5atpMWWU4NBTy+G6lv1ZRV8&#10;+OWRttWb8fHUDcP5VVe83Co1m477ZxCRxvgv/nMfdZq/WMP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heuwgAAANwAAAAPAAAAAAAAAAAAAAAAAJgCAABkcnMvZG93&#10;bnJldi54bWxQSwUGAAAAAAQABAD1AAAAhwMAAAAA&#10;" path="m2971800,l,,,152400,,387350,,2647950r2971800,l2971800,152400,2971800,xe" fillcolor="#dfecd8" stroked="f">
                  <v:path arrowok="t"/>
                </v:shape>
                <v:shape id="Graphic 116" o:spid="_x0000_s1129" style="position:absolute;top:26669;width:29718;height:12637;visibility:visible;mso-wrap-style:square;v-text-anchor:top" coordsize="2971800,126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WM8MA&#10;AADcAAAADwAAAGRycy9kb3ducmV2LnhtbESPQU8CMRCF7yb+h2ZMvEkXD8YsFEJMjF4kAfwBw3bY&#10;VrbTTVug+OuZg4m3mbw3730zX9YwqDOl7CMbmE4aUMRdtJ57A9+796dXULkgWxwik4ErZVgu7u/m&#10;2Np44Q2dt6VXEsK5RQOulLHVOneOAuZJHIlFO8QUsMiaem0TXiQ8DPq5aV50QM/S4HCkN0fdcXsK&#10;BjytT1h/6MPv9uuv3+Oqpis7Yx4f6moGqlAt/+a/608r+FOhlWdkAr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ZWM8MAAADcAAAADwAAAAAAAAAAAAAAAACYAgAAZHJzL2Rv&#10;d25yZXYueG1sUEsFBgAAAAAEAAQA9QAAAIgDAAAAAA==&#10;" path="m2971800,l,,,139700,,247650,,698500,,806450r,457200l2971800,1263650r,-457200l2971800,698500r,-450850l2971800,139700,2971800,xe" fillcolor="#dce4f4" stroked="f">
                  <v:path arrowok="t"/>
                </v:shape>
                <v:shape id="Graphic 117" o:spid="_x0000_s1130" style="position:absolute;top:171;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G8QA&#10;AADcAAAADwAAAGRycy9kb3ducmV2LnhtbERPS2vCQBC+F/wPywheim4UWmJ0FRVbhEJ9HjyO2TEJ&#10;ZmdDdqvRX+8WCr3Nx/ec8bQxpbhS7QrLCvq9CARxanXBmYLD/qMbg3AeWWNpmRTcycF00noZY6Lt&#10;jbd03flMhBB2CSrIva8SKV2ak0HXsxVx4M62NugDrDOpa7yFcFPKQRS9S4MFh4YcK1rklF52P0bB&#10;MNrEj9dTvC7e5PxL2287+1weleq0m9kIhKfG/4v/3Csd5veH8PtMuE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XxvEAAAA3AAAAA8AAAAAAAAAAAAAAAAAmAIAAGRycy9k&#10;b3ducmV2LnhtbFBLBQYAAAAABAAEAPUAAACJAwAAAAA=&#10;" path="m557784,l44450,,27305,3810,12700,13322,3175,27825,,44958,3175,62725r9525,13843l27305,86741r17081,3162l557847,89903r17082,-3162l589534,76568r9525,-13843l602869,44958,599059,27825,589534,13322,574929,3810,557784,xe" fillcolor="#1ca64a" stroked="f">
                  <v:path arrowok="t"/>
                </v:shape>
                <v:shape id="Graphic 118" o:spid="_x0000_s1131" style="position:absolute;left:533;top:354;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csQA&#10;AADcAAAADwAAAGRycy9kb3ducmV2LnhtbESPQUvDQBCF74L/YRmhF7Ebi4jGbkspKD1qKoK3ITsm&#10;odmZdHdtUn+9cxC8zfDevPfNcj2F3pwopk7Ywe28AENci++4cfC+f755AJMyssdemBycKcF6dXmx&#10;xNLLyG90qnJjNIRTiQ7anIfS2lS3FDDNZSBW7UtiwKxrbKyPOGp46O2iKO5twI61ocWBti3Vh+o7&#10;OHg9/Pi7z5Gql+OjSLyW40d3RudmV9PmCUymKf+b/653XvEX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fnLEAAAA3AAAAA8AAAAAAAAAAAAAAAAAmAIAAGRycy9k&#10;b3ducmV2LnhtbFBLBQYAAAAABAAEAPUAAACJAwAAAAA=&#10;" path="m467588,635r-12700,l454888,54229r34290,l489178,44818r-21590,l467588,635xem419328,635r-15875,l386333,54229r11405,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4,30238r13335,1880l81889,33413r1905,1258l83794,42938r-3175,3036l93319,45974r648,-1156l95884,37846,94589,30848,90792,26543,84442,23368,76199,21463r-8280,-635l66014,18923r,-7620l68567,8890r23507,l88239,3810,81889,1270,74269,xem92074,8890r-12700,l82549,11303r635,4445l93967,15748,92074,8890xem34924,635l,635,,54229r36169,l36169,44818r-24130,l12039,31496r18428,l30467,22733r-18428,l12039,10033r22885,l34924,635xe" stroked="f">
                  <v:path arrowok="t"/>
                </v:shape>
                <v:shape id="Graphic 119" o:spid="_x0000_s1132" style="position:absolute;top:26714;width:5156;height:901;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NXcEA&#10;AADcAAAADwAAAGRycy9kb3ducmV2LnhtbERPS4vCMBC+C/sfwgh7kTWtiOxWoyxCwZP4YsHb0Ixt&#10;sZmUJpruvzeC4G0+vucsVr1pxJ06V1tWkI4TEMSF1TWXCk7H/OsbhPPIGhvLpOCfHKyWH4MFZtoG&#10;3tP94EsRQ9hlqKDyvs2kdEVFBt3YtsSRu9jOoI+wK6XuMMRw08hJksykwZpjQ4UtrSsqroebUTCl&#10;E+9CPsrPP+n+/Bc2YYt1qdTnsP+dg/DU+7f45d7oOH+S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7jV3BAAAA3AAAAA8AAAAAAAAAAAAAAAAAmAIAAGRycy9kb3du&#10;cmV2LnhtbFBLBQYAAAAABAAEAPUAAACGAwAAAAA=&#10;" path="m470153,l44983,,27876,3810,13309,13322,3784,27813,,44958,3784,62725r9525,13843l27876,86741r17107,3175l470153,89916r17653,-3175l501776,76568r9513,-13843l515111,44958,511289,27813,501776,13322,487806,3810,470153,xe" fillcolor="#2682c5" stroked="f">
                  <v:path arrowok="t"/>
                </v:shape>
                <v:shape id="Graphic 120" o:spid="_x0000_s1133" style="position:absolute;left:508;top:26897;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jdcMA&#10;AADcAAAADwAAAGRycy9kb3ducmV2LnhtbERP22rCQBB9L/gPyxT6VjeNUCR1E4oiSinire9DdjZJ&#10;zc6G7Kppv75bEHybw7nOrBhsKy7U+8axgpdxAoK4dLrhSsHxsHyegvABWWPrmBT8kIciHz3MMNPu&#10;yju67EMlYgj7DBXUIXSZlL6syaIfu444csb1FkOEfSV1j9cYbluZJsmrtNhwbKixo3lN5Wl/tgoW&#10;39Pjebvxm8+PX+P15MuYlZFKPT0O728gAg3hLr651zrOT1P4fyZ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jdcMAAADcAAAADwAAAAAAAAAAAAAAAACYAgAAZHJzL2Rv&#10;d25yZXYueG1sUEsFBgAAAAAEAAQA9QAAAIgDAAAAAA==&#10;" path="m382700,635r-12700,l370000,54241r34163,l404163,44831r-21463,l382700,635xem333919,635r-15735,l300416,54241r11418,l315656,42278r31623,l344727,33401r-26543,l325181,10668r11913,l333919,635xem347279,42278r-12077,l338377,54241r12700,l347279,42278xem337094,10668r-11913,l332674,33401r12053,l337094,10668xem240968,635r-15736,l225232,54241r10656,l235888,16383r11430,l240968,635xem247318,16383r-11430,l251140,54241r3803,-12l262570,34036r-8902,l247318,16383xem281481,16383r-12065,l269403,54229r12078,l281481,16383xem281481,635r-15875,l253668,34036r8902,l269403,16415r12078,-32l281481,635xem201852,635r-12065,l189787,54229r12065,l201852,635xem155624,10033r-12065,l143559,54229r12065,l155624,10033xem170241,635r-41173,l129068,10033r41173,l170241,635xem93013,635r-18326,l74687,54241r12001,l86688,34683r6960,l101865,33401r6324,-2540l111352,26543r-24664,l86688,10033r25311,l108189,5092,101865,1917,93013,635xem111999,10033r-13297,l101865,11950r,11418l98702,26543r12650,l111999,25273r1245,-6973l113244,17665r-1245,-7632xem26604,l15860,1917,,20501,3141,42022,20389,54826,46848,47256r648,-1803l17753,45453,12063,38481r,-22098l17118,9398r30988,l46213,7632,37996,1917,26604,xem48106,9398r-12002,l41781,16383r-622,22098l36104,45453r11392,l51903,38481,53821,27686r609,-496l51903,15748,48106,9398xe" stroked="f">
                  <v:path arrowok="t"/>
                </v:shape>
                <v:shape id="Textbox 121" o:spid="_x0000_s1134" type="#_x0000_t202" style="position:absolute;top:26670;width:29718;height:1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9811E6" w:rsidRDefault="009811E6" w:rsidP="009811E6">
                        <w:pPr>
                          <w:widowControl w:val="0"/>
                          <w:numPr>
                            <w:ilvl w:val="0"/>
                            <w:numId w:val="61"/>
                          </w:numPr>
                          <w:tabs>
                            <w:tab w:val="left" w:pos="429"/>
                          </w:tabs>
                          <w:autoSpaceDE w:val="0"/>
                          <w:autoSpaceDN w:val="0"/>
                          <w:spacing w:before="191" w:after="0" w:line="240" w:lineRule="auto"/>
                          <w:ind w:right="197"/>
                          <w:jc w:val="both"/>
                          <w:rPr>
                            <w:sz w:val="19"/>
                          </w:rPr>
                        </w:pPr>
                        <w:r>
                          <w:rPr>
                            <w:color w:val="231F20"/>
                            <w:sz w:val="19"/>
                          </w:rPr>
                          <w:t xml:space="preserve">Further investigations for secondary hypertension (additional biochemistry/imaging/others) should be carefully chosen based on information from history, </w:t>
                        </w:r>
                        <w:r>
                          <w:rPr>
                            <w:color w:val="231F20"/>
                            <w:spacing w:val="-2"/>
                            <w:sz w:val="19"/>
                          </w:rPr>
                          <w:t>physical</w:t>
                        </w:r>
                        <w:r>
                          <w:rPr>
                            <w:color w:val="231F20"/>
                            <w:spacing w:val="-5"/>
                            <w:sz w:val="19"/>
                          </w:rPr>
                          <w:t xml:space="preserve"> </w:t>
                        </w:r>
                        <w:r>
                          <w:rPr>
                            <w:color w:val="231F20"/>
                            <w:spacing w:val="-2"/>
                            <w:sz w:val="19"/>
                          </w:rPr>
                          <w:t>examination</w:t>
                        </w:r>
                        <w:r>
                          <w:rPr>
                            <w:color w:val="231F20"/>
                            <w:spacing w:val="-5"/>
                            <w:sz w:val="19"/>
                          </w:rPr>
                          <w:t xml:space="preserve"> </w:t>
                        </w:r>
                        <w:r>
                          <w:rPr>
                            <w:color w:val="231F20"/>
                            <w:spacing w:val="-2"/>
                            <w:sz w:val="19"/>
                          </w:rPr>
                          <w:t>and</w:t>
                        </w:r>
                        <w:r>
                          <w:rPr>
                            <w:color w:val="231F20"/>
                            <w:spacing w:val="-5"/>
                            <w:sz w:val="19"/>
                          </w:rPr>
                          <w:t xml:space="preserve"> </w:t>
                        </w:r>
                        <w:r>
                          <w:rPr>
                            <w:color w:val="231F20"/>
                            <w:spacing w:val="-2"/>
                            <w:sz w:val="19"/>
                          </w:rPr>
                          <w:t>basic</w:t>
                        </w:r>
                        <w:r>
                          <w:rPr>
                            <w:color w:val="231F20"/>
                            <w:spacing w:val="-5"/>
                            <w:sz w:val="19"/>
                          </w:rPr>
                          <w:t xml:space="preserve"> </w:t>
                        </w:r>
                        <w:r>
                          <w:rPr>
                            <w:color w:val="231F20"/>
                            <w:spacing w:val="-2"/>
                            <w:sz w:val="19"/>
                          </w:rPr>
                          <w:t>clinical</w:t>
                        </w:r>
                        <w:r>
                          <w:rPr>
                            <w:color w:val="231F20"/>
                            <w:spacing w:val="-5"/>
                            <w:sz w:val="19"/>
                          </w:rPr>
                          <w:t xml:space="preserve"> </w:t>
                        </w:r>
                        <w:r>
                          <w:rPr>
                            <w:color w:val="231F20"/>
                            <w:spacing w:val="-2"/>
                            <w:sz w:val="19"/>
                          </w:rPr>
                          <w:t>investigations.</w:t>
                        </w:r>
                      </w:p>
                      <w:p w:rsidR="009811E6" w:rsidRDefault="009811E6" w:rsidP="009811E6">
                        <w:pPr>
                          <w:widowControl w:val="0"/>
                          <w:numPr>
                            <w:ilvl w:val="0"/>
                            <w:numId w:val="61"/>
                          </w:numPr>
                          <w:tabs>
                            <w:tab w:val="left" w:pos="429"/>
                          </w:tabs>
                          <w:autoSpaceDE w:val="0"/>
                          <w:autoSpaceDN w:val="0"/>
                          <w:spacing w:before="6" w:after="0" w:line="240" w:lineRule="auto"/>
                          <w:ind w:right="197"/>
                          <w:jc w:val="both"/>
                          <w:rPr>
                            <w:sz w:val="19"/>
                          </w:rPr>
                        </w:pPr>
                        <w:r>
                          <w:rPr>
                            <w:color w:val="231F20"/>
                            <w:sz w:val="19"/>
                          </w:rPr>
                          <w:t>Consider</w:t>
                        </w:r>
                        <w:r>
                          <w:rPr>
                            <w:color w:val="231F20"/>
                            <w:spacing w:val="-2"/>
                            <w:sz w:val="19"/>
                          </w:rPr>
                          <w:t xml:space="preserve"> </w:t>
                        </w:r>
                        <w:r>
                          <w:rPr>
                            <w:color w:val="231F20"/>
                            <w:sz w:val="19"/>
                          </w:rPr>
                          <w:t>referring</w:t>
                        </w:r>
                        <w:r>
                          <w:rPr>
                            <w:color w:val="231F20"/>
                            <w:spacing w:val="-2"/>
                            <w:sz w:val="19"/>
                          </w:rPr>
                          <w:t xml:space="preserve"> </w:t>
                        </w:r>
                        <w:r>
                          <w:rPr>
                            <w:color w:val="231F20"/>
                            <w:sz w:val="19"/>
                          </w:rPr>
                          <w:t>for</w:t>
                        </w:r>
                        <w:r>
                          <w:rPr>
                            <w:color w:val="231F20"/>
                            <w:spacing w:val="-2"/>
                            <w:sz w:val="19"/>
                          </w:rPr>
                          <w:t xml:space="preserve"> </w:t>
                        </w:r>
                        <w:r>
                          <w:rPr>
                            <w:color w:val="231F20"/>
                            <w:sz w:val="19"/>
                          </w:rPr>
                          <w:t>further</w:t>
                        </w:r>
                        <w:r>
                          <w:rPr>
                            <w:color w:val="231F20"/>
                            <w:spacing w:val="-2"/>
                            <w:sz w:val="19"/>
                          </w:rPr>
                          <w:t xml:space="preserve"> </w:t>
                        </w:r>
                        <w:r>
                          <w:rPr>
                            <w:color w:val="231F20"/>
                            <w:sz w:val="19"/>
                          </w:rPr>
                          <w:t>investigation</w:t>
                        </w:r>
                        <w:r>
                          <w:rPr>
                            <w:color w:val="231F20"/>
                            <w:spacing w:val="-2"/>
                            <w:sz w:val="19"/>
                          </w:rPr>
                          <w:t xml:space="preserve"> </w:t>
                        </w:r>
                        <w:r>
                          <w:rPr>
                            <w:color w:val="231F20"/>
                            <w:sz w:val="19"/>
                          </w:rPr>
                          <w:t>and</w:t>
                        </w:r>
                        <w:r>
                          <w:rPr>
                            <w:color w:val="231F20"/>
                            <w:spacing w:val="-2"/>
                            <w:sz w:val="19"/>
                          </w:rPr>
                          <w:t xml:space="preserve"> </w:t>
                        </w:r>
                        <w:r>
                          <w:rPr>
                            <w:color w:val="231F20"/>
                            <w:sz w:val="19"/>
                          </w:rPr>
                          <w:t>man- agement of suspected secondary hypertension to a specialist center with access to appropriate expertize and resources.</w:t>
                        </w:r>
                      </w:p>
                    </w:txbxContent>
                  </v:textbox>
                </v:shape>
                <v:shape id="Textbox 122" o:spid="_x0000_s1135" type="#_x0000_t202" style="position:absolute;width:29718;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811E6" w:rsidRDefault="009811E6" w:rsidP="009811E6">
                        <w:pPr>
                          <w:widowControl w:val="0"/>
                          <w:numPr>
                            <w:ilvl w:val="0"/>
                            <w:numId w:val="60"/>
                          </w:numPr>
                          <w:tabs>
                            <w:tab w:val="left" w:pos="429"/>
                          </w:tabs>
                          <w:autoSpaceDE w:val="0"/>
                          <w:autoSpaceDN w:val="0"/>
                          <w:spacing w:before="211" w:after="0" w:line="240" w:lineRule="auto"/>
                          <w:ind w:right="197"/>
                          <w:jc w:val="both"/>
                          <w:rPr>
                            <w:sz w:val="19"/>
                          </w:rPr>
                        </w:pPr>
                        <w:r>
                          <w:rPr>
                            <w:color w:val="231F20"/>
                            <w:sz w:val="19"/>
                          </w:rPr>
                          <w:t>Consider</w:t>
                        </w:r>
                        <w:r>
                          <w:rPr>
                            <w:color w:val="231F20"/>
                            <w:spacing w:val="-5"/>
                            <w:sz w:val="19"/>
                          </w:rPr>
                          <w:t xml:space="preserve"> </w:t>
                        </w:r>
                        <w:r>
                          <w:rPr>
                            <w:color w:val="231F20"/>
                            <w:sz w:val="19"/>
                          </w:rPr>
                          <w:t>screening</w:t>
                        </w:r>
                        <w:r>
                          <w:rPr>
                            <w:color w:val="231F20"/>
                            <w:spacing w:val="-5"/>
                            <w:sz w:val="19"/>
                          </w:rPr>
                          <w:t xml:space="preserve"> </w:t>
                        </w:r>
                        <w:r>
                          <w:rPr>
                            <w:color w:val="231F20"/>
                            <w:sz w:val="19"/>
                          </w:rPr>
                          <w:t>for</w:t>
                        </w:r>
                        <w:r>
                          <w:rPr>
                            <w:color w:val="231F20"/>
                            <w:spacing w:val="-5"/>
                            <w:sz w:val="19"/>
                          </w:rPr>
                          <w:t xml:space="preserve"> </w:t>
                        </w:r>
                        <w:r>
                          <w:rPr>
                            <w:color w:val="231F20"/>
                            <w:sz w:val="19"/>
                          </w:rPr>
                          <w:t>secondary</w:t>
                        </w:r>
                        <w:r>
                          <w:rPr>
                            <w:color w:val="231F20"/>
                            <w:spacing w:val="-5"/>
                            <w:sz w:val="19"/>
                          </w:rPr>
                          <w:t xml:space="preserve"> </w:t>
                        </w:r>
                        <w:r>
                          <w:rPr>
                            <w:color w:val="231F20"/>
                            <w:sz w:val="19"/>
                          </w:rPr>
                          <w:t>hypertension</w:t>
                        </w:r>
                        <w:r>
                          <w:rPr>
                            <w:color w:val="231F20"/>
                            <w:spacing w:val="-5"/>
                            <w:sz w:val="19"/>
                          </w:rPr>
                          <w:t xml:space="preserve"> </w:t>
                        </w:r>
                        <w:r>
                          <w:rPr>
                            <w:color w:val="231F20"/>
                            <w:sz w:val="19"/>
                          </w:rPr>
                          <w:t>in</w:t>
                        </w:r>
                        <w:r>
                          <w:rPr>
                            <w:color w:val="231F20"/>
                            <w:spacing w:val="-5"/>
                            <w:sz w:val="19"/>
                          </w:rPr>
                          <w:t xml:space="preserve"> </w:t>
                        </w:r>
                        <w:r>
                          <w:rPr>
                            <w:color w:val="231F20"/>
                            <w:sz w:val="19"/>
                          </w:rPr>
                          <w:t>(1) patients with early onset hypertension (&lt;30 years of age) in particular in the absence of hypertension risk factors</w:t>
                        </w:r>
                        <w:r>
                          <w:rPr>
                            <w:color w:val="231F20"/>
                            <w:spacing w:val="-12"/>
                            <w:sz w:val="19"/>
                          </w:rPr>
                          <w:t xml:space="preserve"> </w:t>
                        </w:r>
                        <w:r>
                          <w:rPr>
                            <w:color w:val="231F20"/>
                            <w:sz w:val="19"/>
                          </w:rPr>
                          <w:t>(obesity,</w:t>
                        </w:r>
                        <w:r>
                          <w:rPr>
                            <w:color w:val="231F20"/>
                            <w:spacing w:val="-12"/>
                            <w:sz w:val="19"/>
                          </w:rPr>
                          <w:t xml:space="preserve"> </w:t>
                        </w:r>
                        <w:r>
                          <w:rPr>
                            <w:color w:val="231F20"/>
                            <w:sz w:val="19"/>
                          </w:rPr>
                          <w:t>metabolic</w:t>
                        </w:r>
                        <w:r>
                          <w:rPr>
                            <w:color w:val="231F20"/>
                            <w:spacing w:val="-12"/>
                            <w:sz w:val="19"/>
                          </w:rPr>
                          <w:t xml:space="preserve"> </w:t>
                        </w:r>
                        <w:r>
                          <w:rPr>
                            <w:color w:val="231F20"/>
                            <w:sz w:val="19"/>
                          </w:rPr>
                          <w:t>syndrome,</w:t>
                        </w:r>
                        <w:r>
                          <w:rPr>
                            <w:color w:val="231F20"/>
                            <w:spacing w:val="-12"/>
                            <w:sz w:val="19"/>
                          </w:rPr>
                          <w:t xml:space="preserve"> </w:t>
                        </w:r>
                        <w:r>
                          <w:rPr>
                            <w:color w:val="231F20"/>
                            <w:sz w:val="19"/>
                          </w:rPr>
                          <w:t>familial</w:t>
                        </w:r>
                        <w:r>
                          <w:rPr>
                            <w:color w:val="231F20"/>
                            <w:spacing w:val="-12"/>
                            <w:sz w:val="19"/>
                          </w:rPr>
                          <w:t xml:space="preserve"> </w:t>
                        </w:r>
                        <w:r>
                          <w:rPr>
                            <w:color w:val="231F20"/>
                            <w:sz w:val="19"/>
                          </w:rPr>
                          <w:t>history etc.), (2) those with resistant hypertension, (3) indi- viduals with sudden deterioration in BP control, (4) hypertensive urgency and emergency, (5) those pre- senting with high probability of secondary hyperten- sion based on strong clinical clues.</w:t>
                        </w:r>
                      </w:p>
                      <w:p w:rsidR="009811E6" w:rsidRDefault="009811E6" w:rsidP="009811E6">
                        <w:pPr>
                          <w:widowControl w:val="0"/>
                          <w:numPr>
                            <w:ilvl w:val="0"/>
                            <w:numId w:val="60"/>
                          </w:numPr>
                          <w:tabs>
                            <w:tab w:val="left" w:pos="429"/>
                          </w:tabs>
                          <w:autoSpaceDE w:val="0"/>
                          <w:autoSpaceDN w:val="0"/>
                          <w:spacing w:before="14" w:after="0" w:line="240" w:lineRule="auto"/>
                          <w:ind w:right="197"/>
                          <w:jc w:val="both"/>
                          <w:rPr>
                            <w:sz w:val="19"/>
                          </w:rPr>
                        </w:pPr>
                        <w:r>
                          <w:rPr>
                            <w:color w:val="231F20"/>
                            <w:sz w:val="19"/>
                          </w:rPr>
                          <w:t>In</w:t>
                        </w:r>
                        <w:r>
                          <w:rPr>
                            <w:color w:val="231F20"/>
                            <w:spacing w:val="-6"/>
                            <w:sz w:val="19"/>
                          </w:rPr>
                          <w:t xml:space="preserve"> </w:t>
                        </w:r>
                        <w:r>
                          <w:rPr>
                            <w:color w:val="231F20"/>
                            <w:sz w:val="19"/>
                          </w:rPr>
                          <w:t>patients</w:t>
                        </w:r>
                        <w:r>
                          <w:rPr>
                            <w:color w:val="231F20"/>
                            <w:spacing w:val="-6"/>
                            <w:sz w:val="19"/>
                          </w:rPr>
                          <w:t xml:space="preserve"> </w:t>
                        </w:r>
                        <w:r>
                          <w:rPr>
                            <w:color w:val="231F20"/>
                            <w:sz w:val="19"/>
                          </w:rPr>
                          <w:t>with</w:t>
                        </w:r>
                        <w:r>
                          <w:rPr>
                            <w:color w:val="231F20"/>
                            <w:spacing w:val="-6"/>
                            <w:sz w:val="19"/>
                          </w:rPr>
                          <w:t xml:space="preserve"> </w:t>
                        </w:r>
                        <w:r>
                          <w:rPr>
                            <w:color w:val="231F20"/>
                            <w:sz w:val="19"/>
                          </w:rPr>
                          <w:t>resistant</w:t>
                        </w:r>
                        <w:r>
                          <w:rPr>
                            <w:color w:val="231F20"/>
                            <w:spacing w:val="-6"/>
                            <w:sz w:val="19"/>
                          </w:rPr>
                          <w:t xml:space="preserve"> </w:t>
                        </w:r>
                        <w:r>
                          <w:rPr>
                            <w:color w:val="231F20"/>
                            <w:sz w:val="19"/>
                          </w:rPr>
                          <w:t>hypertension,</w:t>
                        </w:r>
                        <w:r>
                          <w:rPr>
                            <w:color w:val="231F20"/>
                            <w:spacing w:val="-6"/>
                            <w:sz w:val="19"/>
                          </w:rPr>
                          <w:t xml:space="preserve"> </w:t>
                        </w:r>
                        <w:r>
                          <w:rPr>
                            <w:color w:val="231F20"/>
                            <w:sz w:val="19"/>
                          </w:rPr>
                          <w:t>investigations for secondary hypertension should generally be pre- ceded by exclusion of pseudoresistant hypertension and drug/substance-induced hypertension.</w:t>
                        </w:r>
                      </w:p>
                      <w:p w:rsidR="009811E6" w:rsidRDefault="009811E6" w:rsidP="009811E6">
                        <w:pPr>
                          <w:widowControl w:val="0"/>
                          <w:numPr>
                            <w:ilvl w:val="0"/>
                            <w:numId w:val="60"/>
                          </w:numPr>
                          <w:tabs>
                            <w:tab w:val="left" w:pos="429"/>
                          </w:tabs>
                          <w:autoSpaceDE w:val="0"/>
                          <w:autoSpaceDN w:val="0"/>
                          <w:spacing w:before="6" w:after="0" w:line="240" w:lineRule="auto"/>
                          <w:ind w:right="197"/>
                          <w:jc w:val="both"/>
                          <w:rPr>
                            <w:sz w:val="19"/>
                          </w:rPr>
                        </w:pPr>
                        <w:r>
                          <w:rPr>
                            <w:color w:val="231F20"/>
                            <w:sz w:val="19"/>
                          </w:rPr>
                          <w:t>Basic screening for secondary hypertension should include</w:t>
                        </w:r>
                        <w:r>
                          <w:rPr>
                            <w:color w:val="231F20"/>
                            <w:spacing w:val="-12"/>
                            <w:sz w:val="19"/>
                          </w:rPr>
                          <w:t xml:space="preserve"> </w:t>
                        </w:r>
                        <w:r>
                          <w:rPr>
                            <w:color w:val="231F20"/>
                            <w:sz w:val="19"/>
                          </w:rPr>
                          <w:t>a</w:t>
                        </w:r>
                        <w:r>
                          <w:rPr>
                            <w:color w:val="231F20"/>
                            <w:spacing w:val="-12"/>
                            <w:sz w:val="19"/>
                          </w:rPr>
                          <w:t xml:space="preserve"> </w:t>
                        </w:r>
                        <w:r>
                          <w:rPr>
                            <w:color w:val="231F20"/>
                            <w:sz w:val="19"/>
                          </w:rPr>
                          <w:t>thorough</w:t>
                        </w:r>
                        <w:r>
                          <w:rPr>
                            <w:color w:val="231F20"/>
                            <w:spacing w:val="-12"/>
                            <w:sz w:val="19"/>
                          </w:rPr>
                          <w:t xml:space="preserve"> </w:t>
                        </w:r>
                        <w:r>
                          <w:rPr>
                            <w:color w:val="231F20"/>
                            <w:sz w:val="19"/>
                          </w:rPr>
                          <w:t>assessment</w:t>
                        </w:r>
                        <w:r>
                          <w:rPr>
                            <w:color w:val="231F20"/>
                            <w:spacing w:val="-12"/>
                            <w:sz w:val="19"/>
                          </w:rPr>
                          <w:t xml:space="preserve"> </w:t>
                        </w:r>
                        <w:r>
                          <w:rPr>
                            <w:color w:val="231F20"/>
                            <w:sz w:val="19"/>
                          </w:rPr>
                          <w:t>of</w:t>
                        </w:r>
                        <w:r>
                          <w:rPr>
                            <w:color w:val="231F20"/>
                            <w:spacing w:val="-12"/>
                            <w:sz w:val="19"/>
                          </w:rPr>
                          <w:t xml:space="preserve"> </w:t>
                        </w:r>
                        <w:r>
                          <w:rPr>
                            <w:color w:val="231F20"/>
                            <w:sz w:val="19"/>
                          </w:rPr>
                          <w:t>history,</w:t>
                        </w:r>
                        <w:r>
                          <w:rPr>
                            <w:color w:val="231F20"/>
                            <w:spacing w:val="-12"/>
                            <w:sz w:val="19"/>
                          </w:rPr>
                          <w:t xml:space="preserve"> </w:t>
                        </w:r>
                        <w:r>
                          <w:rPr>
                            <w:color w:val="231F20"/>
                            <w:sz w:val="19"/>
                          </w:rPr>
                          <w:t>physical</w:t>
                        </w:r>
                        <w:r>
                          <w:rPr>
                            <w:color w:val="231F20"/>
                            <w:spacing w:val="-12"/>
                            <w:sz w:val="19"/>
                          </w:rPr>
                          <w:t xml:space="preserve"> </w:t>
                        </w:r>
                        <w:r>
                          <w:rPr>
                            <w:color w:val="231F20"/>
                            <w:sz w:val="19"/>
                          </w:rPr>
                          <w:t>ex- amination (see clinical clues), basic blood biochem- istry (including serum sodium, potassium, eGFR, TSH), and dipstick urine analysis.</w:t>
                        </w:r>
                      </w:p>
                    </w:txbxContent>
                  </v:textbox>
                </v:shape>
                <w10:wrap anchorx="page"/>
              </v:group>
            </w:pict>
          </mc:Fallback>
        </mc:AlternateContent>
      </w:r>
      <w:r w:rsidRPr="00542BE5">
        <w:rPr>
          <w:color w:val="231F20"/>
          <w:spacing w:val="-2"/>
          <w:sz w:val="24"/>
          <w:szCs w:val="24"/>
        </w:rPr>
        <w:t>Rekomendasi</w:t>
      </w:r>
    </w:p>
    <w:p w:rsidR="009811E6" w:rsidRPr="00542BE5" w:rsidRDefault="009811E6">
      <w:pPr>
        <w:rPr>
          <w:sz w:val="24"/>
          <w:szCs w:val="24"/>
        </w:rPr>
        <w:sectPr w:rsidR="009811E6" w:rsidRPr="00542BE5">
          <w:type w:val="continuous"/>
          <w:pgSz w:w="11700" w:h="15660"/>
          <w:pgMar w:top="260" w:right="800" w:bottom="280" w:left="820" w:header="623" w:footer="0" w:gutter="0"/>
          <w:cols w:num="2" w:space="720" w:equalWidth="0">
            <w:col w:w="4831" w:space="329"/>
            <w:col w:w="4920"/>
          </w:cols>
        </w:sectPr>
      </w:pPr>
    </w:p>
    <w:p w:rsidR="009811E6" w:rsidRPr="00542BE5" w:rsidRDefault="009811E6">
      <w:pPr>
        <w:pStyle w:val="BodyText"/>
        <w:rPr>
          <w:b/>
          <w:i/>
          <w:sz w:val="24"/>
          <w:szCs w:val="24"/>
        </w:rPr>
      </w:pPr>
      <w:r w:rsidRPr="00542BE5">
        <w:rPr>
          <w:noProof/>
          <w:sz w:val="24"/>
          <w:szCs w:val="24"/>
          <w:lang w:val="en-US"/>
        </w:rPr>
        <w:lastRenderedPageBreak/>
        <mc:AlternateContent>
          <mc:Choice Requires="wps">
            <w:drawing>
              <wp:anchor distT="0" distB="0" distL="0" distR="0" simplePos="0" relativeHeight="251703296" behindDoc="0" locked="0" layoutInCell="1" allowOverlap="1" wp14:anchorId="29838B89" wp14:editId="368CD3A6">
                <wp:simplePos x="0" y="0"/>
                <wp:positionH relativeFrom="page">
                  <wp:posOffset>219323</wp:posOffset>
                </wp:positionH>
                <wp:positionV relativeFrom="page">
                  <wp:posOffset>5010150</wp:posOffset>
                </wp:positionV>
                <wp:extent cx="138430" cy="2494915"/>
                <wp:effectExtent l="0" t="0" r="0" b="0"/>
                <wp:wrapNone/>
                <wp:docPr id="125"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10">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23" o:spid="_x0000_s1136" type="#_x0000_t202" style="position:absolute;margin-left:17.25pt;margin-top:394.5pt;width:10.9pt;height:196.45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11">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rPr>
          <w:b/>
          <w:i/>
          <w:sz w:val="24"/>
          <w:szCs w:val="24"/>
        </w:rPr>
      </w:pPr>
    </w:p>
    <w:p w:rsidR="009811E6" w:rsidRPr="00542BE5" w:rsidRDefault="009811E6">
      <w:pPr>
        <w:pStyle w:val="BodyText"/>
        <w:rPr>
          <w:b/>
          <w:i/>
          <w:sz w:val="24"/>
          <w:szCs w:val="24"/>
        </w:rPr>
      </w:pPr>
    </w:p>
    <w:p w:rsidR="009811E6" w:rsidRPr="00542BE5" w:rsidRDefault="009811E6">
      <w:pPr>
        <w:pStyle w:val="BodyText"/>
        <w:rPr>
          <w:b/>
          <w:i/>
          <w:sz w:val="24"/>
          <w:szCs w:val="24"/>
        </w:rPr>
      </w:pPr>
    </w:p>
    <w:p w:rsidR="009811E6" w:rsidRPr="00542BE5" w:rsidRDefault="009811E6">
      <w:pPr>
        <w:pStyle w:val="BodyText"/>
        <w:rPr>
          <w:b/>
          <w:i/>
          <w:sz w:val="24"/>
          <w:szCs w:val="24"/>
        </w:rPr>
      </w:pPr>
    </w:p>
    <w:p w:rsidR="009811E6" w:rsidRPr="00542BE5" w:rsidRDefault="009811E6">
      <w:pPr>
        <w:pStyle w:val="BodyText"/>
        <w:rPr>
          <w:b/>
          <w:i/>
          <w:sz w:val="24"/>
          <w:szCs w:val="24"/>
        </w:rPr>
      </w:pPr>
    </w:p>
    <w:p w:rsidR="009811E6" w:rsidRPr="00542BE5" w:rsidRDefault="009811E6">
      <w:pPr>
        <w:pStyle w:val="BodyText"/>
        <w:rPr>
          <w:b/>
          <w:i/>
          <w:sz w:val="24"/>
          <w:szCs w:val="24"/>
        </w:rPr>
      </w:pPr>
    </w:p>
    <w:p w:rsidR="009811E6" w:rsidRPr="00542BE5" w:rsidRDefault="009811E6">
      <w:pPr>
        <w:pStyle w:val="BodyText"/>
        <w:spacing w:before="38"/>
        <w:rPr>
          <w:b/>
          <w:i/>
          <w:sz w:val="24"/>
          <w:szCs w:val="24"/>
        </w:rPr>
      </w:pPr>
    </w:p>
    <w:p w:rsidR="009811E6" w:rsidRPr="00542BE5" w:rsidRDefault="009811E6" w:rsidP="009811E6">
      <w:pPr>
        <w:pStyle w:val="ListParagraph"/>
        <w:widowControl w:val="0"/>
        <w:numPr>
          <w:ilvl w:val="1"/>
          <w:numId w:val="64"/>
        </w:numPr>
        <w:tabs>
          <w:tab w:val="left" w:pos="5690"/>
        </w:tabs>
        <w:autoSpaceDE w:val="0"/>
        <w:autoSpaceDN w:val="0"/>
        <w:spacing w:after="0" w:line="240" w:lineRule="auto"/>
        <w:ind w:left="5690"/>
        <w:contextualSpacing w:val="0"/>
        <w:jc w:val="both"/>
        <w:rPr>
          <w:b/>
          <w:sz w:val="24"/>
          <w:szCs w:val="24"/>
        </w:rPr>
      </w:pPr>
      <w:r w:rsidRPr="00542BE5">
        <w:rPr>
          <w:noProof/>
          <w:sz w:val="24"/>
          <w:szCs w:val="24"/>
          <w:lang w:val="en-US"/>
        </w:rPr>
        <mc:AlternateContent>
          <mc:Choice Requires="wpg">
            <w:drawing>
              <wp:anchor distT="0" distB="0" distL="0" distR="0" simplePos="0" relativeHeight="251700224" behindDoc="0" locked="0" layoutInCell="1" allowOverlap="1" wp14:anchorId="53A048B7" wp14:editId="47128446">
                <wp:simplePos x="0" y="0"/>
                <wp:positionH relativeFrom="page">
                  <wp:posOffset>590550</wp:posOffset>
                </wp:positionH>
                <wp:positionV relativeFrom="paragraph">
                  <wp:posOffset>-1231271</wp:posOffset>
                </wp:positionV>
                <wp:extent cx="2971800" cy="277495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2774950"/>
                          <a:chOff x="0" y="0"/>
                          <a:chExt cx="2971800" cy="2774950"/>
                        </a:xfrm>
                      </wpg:grpSpPr>
                      <wps:wsp>
                        <wps:cNvPr id="127" name="Graphic 125"/>
                        <wps:cNvSpPr/>
                        <wps:spPr>
                          <a:xfrm>
                            <a:off x="0" y="0"/>
                            <a:ext cx="2971800" cy="2774950"/>
                          </a:xfrm>
                          <a:custGeom>
                            <a:avLst/>
                            <a:gdLst/>
                            <a:ahLst/>
                            <a:cxnLst/>
                            <a:rect l="l" t="t" r="r" b="b"/>
                            <a:pathLst>
                              <a:path w="2971800" h="2774950">
                                <a:moveTo>
                                  <a:pt x="2971800" y="0"/>
                                </a:moveTo>
                                <a:lnTo>
                                  <a:pt x="0" y="0"/>
                                </a:lnTo>
                                <a:lnTo>
                                  <a:pt x="0" y="139700"/>
                                </a:lnTo>
                                <a:lnTo>
                                  <a:pt x="0" y="374662"/>
                                </a:lnTo>
                                <a:lnTo>
                                  <a:pt x="0" y="2774950"/>
                                </a:lnTo>
                                <a:lnTo>
                                  <a:pt x="2971800" y="2774950"/>
                                </a:lnTo>
                                <a:lnTo>
                                  <a:pt x="2971800" y="139700"/>
                                </a:lnTo>
                                <a:lnTo>
                                  <a:pt x="2971800" y="0"/>
                                </a:lnTo>
                                <a:close/>
                              </a:path>
                            </a:pathLst>
                          </a:custGeom>
                          <a:solidFill>
                            <a:srgbClr val="DFECD8"/>
                          </a:solidFill>
                        </wps:spPr>
                        <wps:bodyPr wrap="square" lIns="0" tIns="0" rIns="0" bIns="0" rtlCol="0">
                          <a:prstTxWarp prst="textNoShape">
                            <a:avLst/>
                          </a:prstTxWarp>
                          <a:noAutofit/>
                        </wps:bodyPr>
                      </wps:wsp>
                      <wps:wsp>
                        <wps:cNvPr id="128" name="Graphic 126"/>
                        <wps:cNvSpPr/>
                        <wps:spPr>
                          <a:xfrm>
                            <a:off x="5" y="4431"/>
                            <a:ext cx="603250" cy="90170"/>
                          </a:xfrm>
                          <a:custGeom>
                            <a:avLst/>
                            <a:gdLst/>
                            <a:ahLst/>
                            <a:cxnLst/>
                            <a:rect l="l" t="t" r="r" b="b"/>
                            <a:pathLst>
                              <a:path w="603250" h="90170">
                                <a:moveTo>
                                  <a:pt x="557784" y="0"/>
                                </a:moveTo>
                                <a:lnTo>
                                  <a:pt x="44450" y="0"/>
                                </a:lnTo>
                                <a:lnTo>
                                  <a:pt x="27292" y="3810"/>
                                </a:lnTo>
                                <a:lnTo>
                                  <a:pt x="12700" y="13322"/>
                                </a:lnTo>
                                <a:lnTo>
                                  <a:pt x="3162" y="27825"/>
                                </a:lnTo>
                                <a:lnTo>
                                  <a:pt x="0" y="44958"/>
                                </a:lnTo>
                                <a:lnTo>
                                  <a:pt x="3162" y="62725"/>
                                </a:lnTo>
                                <a:lnTo>
                                  <a:pt x="12700" y="76568"/>
                                </a:lnTo>
                                <a:lnTo>
                                  <a:pt x="27292" y="86741"/>
                                </a:lnTo>
                                <a:lnTo>
                                  <a:pt x="44450" y="89916"/>
                                </a:lnTo>
                                <a:lnTo>
                                  <a:pt x="557784" y="89916"/>
                                </a:lnTo>
                                <a:lnTo>
                                  <a:pt x="574916" y="86741"/>
                                </a:lnTo>
                                <a:lnTo>
                                  <a:pt x="589521" y="76568"/>
                                </a:lnTo>
                                <a:lnTo>
                                  <a:pt x="599059" y="62725"/>
                                </a:lnTo>
                                <a:lnTo>
                                  <a:pt x="602869" y="44958"/>
                                </a:lnTo>
                                <a:lnTo>
                                  <a:pt x="599059" y="27825"/>
                                </a:lnTo>
                                <a:lnTo>
                                  <a:pt x="589521" y="13322"/>
                                </a:lnTo>
                                <a:lnTo>
                                  <a:pt x="574916" y="3810"/>
                                </a:lnTo>
                                <a:lnTo>
                                  <a:pt x="557784" y="0"/>
                                </a:lnTo>
                                <a:close/>
                              </a:path>
                            </a:pathLst>
                          </a:custGeom>
                          <a:solidFill>
                            <a:srgbClr val="1CA64A"/>
                          </a:solidFill>
                        </wps:spPr>
                        <wps:bodyPr wrap="square" lIns="0" tIns="0" rIns="0" bIns="0" rtlCol="0">
                          <a:prstTxWarp prst="textNoShape">
                            <a:avLst/>
                          </a:prstTxWarp>
                          <a:noAutofit/>
                        </wps:bodyPr>
                      </wps:wsp>
                      <wps:wsp>
                        <wps:cNvPr id="129" name="Graphic 127"/>
                        <wps:cNvSpPr/>
                        <wps:spPr>
                          <a:xfrm>
                            <a:off x="53359" y="22720"/>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4"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76"/>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76"/>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5"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5"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5" y="10033"/>
                                </a:lnTo>
                                <a:lnTo>
                                  <a:pt x="34925" y="635"/>
                                </a:lnTo>
                                <a:close/>
                              </a:path>
                            </a:pathLst>
                          </a:custGeom>
                          <a:solidFill>
                            <a:srgbClr val="FFFFFF"/>
                          </a:solidFill>
                        </wps:spPr>
                        <wps:bodyPr wrap="square" lIns="0" tIns="0" rIns="0" bIns="0" rtlCol="0">
                          <a:prstTxWarp prst="textNoShape">
                            <a:avLst/>
                          </a:prstTxWarp>
                          <a:noAutofit/>
                        </wps:bodyPr>
                      </wps:wsp>
                      <wps:wsp>
                        <wps:cNvPr id="130" name="Textbox 128"/>
                        <wps:cNvSpPr txBox="1"/>
                        <wps:spPr>
                          <a:xfrm>
                            <a:off x="0" y="0"/>
                            <a:ext cx="2971800" cy="2774950"/>
                          </a:xfrm>
                          <a:prstGeom prst="rect">
                            <a:avLst/>
                          </a:prstGeom>
                        </wps:spPr>
                        <wps:txbx>
                          <w:txbxContent>
                            <w:p w:rsidR="009811E6" w:rsidRDefault="009811E6" w:rsidP="009811E6">
                              <w:pPr>
                                <w:widowControl w:val="0"/>
                                <w:numPr>
                                  <w:ilvl w:val="0"/>
                                  <w:numId w:val="63"/>
                                </w:numPr>
                                <w:tabs>
                                  <w:tab w:val="left" w:pos="429"/>
                                </w:tabs>
                                <w:autoSpaceDE w:val="0"/>
                                <w:autoSpaceDN w:val="0"/>
                                <w:spacing w:before="191" w:after="0" w:line="240" w:lineRule="auto"/>
                                <w:ind w:right="197"/>
                                <w:jc w:val="both"/>
                                <w:rPr>
                                  <w:sz w:val="19"/>
                                </w:rPr>
                              </w:pPr>
                              <w:r>
                                <w:rPr>
                                  <w:color w:val="231F20"/>
                                  <w:sz w:val="19"/>
                                </w:rPr>
                                <w:t>If</w:t>
                              </w:r>
                              <w:r>
                                <w:rPr>
                                  <w:color w:val="231F20"/>
                                  <w:spacing w:val="-12"/>
                                  <w:sz w:val="19"/>
                                </w:rPr>
                                <w:t xml:space="preserve"> </w:t>
                              </w:r>
                              <w:r>
                                <w:rPr>
                                  <w:color w:val="231F20"/>
                                  <w:sz w:val="19"/>
                                </w:rPr>
                                <w:t>seated office BP &gt;140/90 mm</w:t>
                              </w:r>
                              <w:r>
                                <w:rPr>
                                  <w:color w:val="231F20"/>
                                  <w:spacing w:val="-12"/>
                                  <w:sz w:val="19"/>
                                </w:rPr>
                                <w:t xml:space="preserve"> </w:t>
                              </w:r>
                              <w:r>
                                <w:rPr>
                                  <w:color w:val="231F20"/>
                                  <w:sz w:val="19"/>
                                </w:rPr>
                                <w:t>Hg in patients man- aged</w:t>
                              </w:r>
                              <w:r>
                                <w:rPr>
                                  <w:color w:val="231F20"/>
                                  <w:spacing w:val="-12"/>
                                  <w:sz w:val="19"/>
                                </w:rPr>
                                <w:t xml:space="preserve"> </w:t>
                              </w:r>
                              <w:r>
                                <w:rPr>
                                  <w:color w:val="231F20"/>
                                  <w:sz w:val="19"/>
                                </w:rPr>
                                <w:t>with</w:t>
                              </w:r>
                              <w:r>
                                <w:rPr>
                                  <w:color w:val="231F20"/>
                                  <w:spacing w:val="-12"/>
                                  <w:sz w:val="19"/>
                                </w:rPr>
                                <w:t xml:space="preserve"> </w:t>
                              </w:r>
                              <w:r>
                                <w:rPr>
                                  <w:color w:val="231F20"/>
                                  <w:sz w:val="19"/>
                                </w:rPr>
                                <w:t>three</w:t>
                              </w:r>
                              <w:r>
                                <w:rPr>
                                  <w:color w:val="231F20"/>
                                  <w:spacing w:val="-12"/>
                                  <w:sz w:val="19"/>
                                </w:rPr>
                                <w:t xml:space="preserve"> </w:t>
                              </w:r>
                              <w:r>
                                <w:rPr>
                                  <w:color w:val="231F20"/>
                                  <w:sz w:val="19"/>
                                </w:rPr>
                                <w:t>or</w:t>
                              </w:r>
                              <w:r>
                                <w:rPr>
                                  <w:color w:val="231F20"/>
                                  <w:spacing w:val="-12"/>
                                  <w:sz w:val="19"/>
                                </w:rPr>
                                <w:t xml:space="preserve"> </w:t>
                              </w:r>
                              <w:r>
                                <w:rPr>
                                  <w:color w:val="231F20"/>
                                  <w:sz w:val="19"/>
                                </w:rPr>
                                <w:t>more</w:t>
                              </w:r>
                              <w:r>
                                <w:rPr>
                                  <w:color w:val="231F20"/>
                                  <w:spacing w:val="-12"/>
                                  <w:sz w:val="19"/>
                                </w:rPr>
                                <w:t xml:space="preserve"> </w:t>
                              </w:r>
                              <w:r>
                                <w:rPr>
                                  <w:color w:val="231F20"/>
                                  <w:sz w:val="19"/>
                                </w:rPr>
                                <w:t>antihypertensive</w:t>
                              </w:r>
                              <w:r>
                                <w:rPr>
                                  <w:color w:val="231F20"/>
                                  <w:spacing w:val="-11"/>
                                  <w:sz w:val="19"/>
                                </w:rPr>
                                <w:t xml:space="preserve"> </w:t>
                              </w:r>
                              <w:r>
                                <w:rPr>
                                  <w:color w:val="231F20"/>
                                  <w:sz w:val="19"/>
                                </w:rPr>
                                <w:t>medications at</w:t>
                              </w:r>
                              <w:r>
                                <w:rPr>
                                  <w:color w:val="231F20"/>
                                  <w:spacing w:val="-4"/>
                                  <w:sz w:val="19"/>
                                </w:rPr>
                                <w:t xml:space="preserve"> </w:t>
                              </w:r>
                              <w:r>
                                <w:rPr>
                                  <w:color w:val="231F20"/>
                                  <w:sz w:val="19"/>
                                </w:rPr>
                                <w:t>optimal</w:t>
                              </w:r>
                              <w:r>
                                <w:rPr>
                                  <w:color w:val="231F20"/>
                                  <w:spacing w:val="-4"/>
                                  <w:sz w:val="19"/>
                                </w:rPr>
                                <w:t xml:space="preserve"> </w:t>
                              </w:r>
                              <w:r>
                                <w:rPr>
                                  <w:color w:val="231F20"/>
                                  <w:sz w:val="19"/>
                                </w:rPr>
                                <w:t>(or</w:t>
                              </w:r>
                              <w:r>
                                <w:rPr>
                                  <w:color w:val="231F20"/>
                                  <w:spacing w:val="-4"/>
                                  <w:sz w:val="19"/>
                                </w:rPr>
                                <w:t xml:space="preserve"> </w:t>
                              </w:r>
                              <w:r>
                                <w:rPr>
                                  <w:color w:val="231F20"/>
                                  <w:sz w:val="19"/>
                                </w:rPr>
                                <w:t>maximally</w:t>
                              </w:r>
                              <w:r>
                                <w:rPr>
                                  <w:color w:val="231F20"/>
                                  <w:spacing w:val="-4"/>
                                  <w:sz w:val="19"/>
                                </w:rPr>
                                <w:t xml:space="preserve"> </w:t>
                              </w:r>
                              <w:r>
                                <w:rPr>
                                  <w:color w:val="231F20"/>
                                  <w:sz w:val="19"/>
                                </w:rPr>
                                <w:t>tolerated)</w:t>
                              </w:r>
                              <w:r>
                                <w:rPr>
                                  <w:color w:val="231F20"/>
                                  <w:spacing w:val="-4"/>
                                  <w:sz w:val="19"/>
                                </w:rPr>
                                <w:t xml:space="preserve"> </w:t>
                              </w:r>
                              <w:r>
                                <w:rPr>
                                  <w:color w:val="231F20"/>
                                  <w:sz w:val="19"/>
                                </w:rPr>
                                <w:t>doses</w:t>
                              </w:r>
                              <w:r>
                                <w:rPr>
                                  <w:color w:val="231F20"/>
                                  <w:spacing w:val="-4"/>
                                  <w:sz w:val="19"/>
                                </w:rPr>
                                <w:t xml:space="preserve"> </w:t>
                              </w:r>
                              <w:r>
                                <w:rPr>
                                  <w:color w:val="231F20"/>
                                  <w:sz w:val="19"/>
                                </w:rPr>
                                <w:t>including</w:t>
                              </w:r>
                              <w:r>
                                <w:rPr>
                                  <w:color w:val="231F20"/>
                                  <w:spacing w:val="-4"/>
                                  <w:sz w:val="19"/>
                                </w:rPr>
                                <w:t xml:space="preserve"> </w:t>
                              </w:r>
                              <w:r>
                                <w:rPr>
                                  <w:color w:val="231F20"/>
                                  <w:sz w:val="19"/>
                                </w:rPr>
                                <w:t xml:space="preserve">a </w:t>
                              </w:r>
                              <w:r>
                                <w:rPr>
                                  <w:color w:val="231F20"/>
                                  <w:spacing w:val="-2"/>
                                  <w:sz w:val="19"/>
                                </w:rPr>
                                <w:t>diuretic,</w:t>
                              </w:r>
                              <w:r>
                                <w:rPr>
                                  <w:color w:val="231F20"/>
                                  <w:spacing w:val="-9"/>
                                  <w:sz w:val="19"/>
                                </w:rPr>
                                <w:t xml:space="preserve"> </w:t>
                              </w:r>
                              <w:r>
                                <w:rPr>
                                  <w:color w:val="231F20"/>
                                  <w:spacing w:val="-2"/>
                                  <w:sz w:val="19"/>
                                </w:rPr>
                                <w:t>first</w:t>
                              </w:r>
                              <w:r>
                                <w:rPr>
                                  <w:color w:val="231F20"/>
                                  <w:spacing w:val="-9"/>
                                  <w:sz w:val="19"/>
                                </w:rPr>
                                <w:t xml:space="preserve"> </w:t>
                              </w:r>
                              <w:r>
                                <w:rPr>
                                  <w:color w:val="231F20"/>
                                  <w:spacing w:val="-2"/>
                                  <w:sz w:val="19"/>
                                </w:rPr>
                                <w:t>exclude</w:t>
                              </w:r>
                              <w:r>
                                <w:rPr>
                                  <w:color w:val="231F20"/>
                                  <w:spacing w:val="-9"/>
                                  <w:sz w:val="19"/>
                                </w:rPr>
                                <w:t xml:space="preserve"> </w:t>
                              </w:r>
                              <w:r>
                                <w:rPr>
                                  <w:color w:val="231F20"/>
                                  <w:spacing w:val="-2"/>
                                  <w:sz w:val="19"/>
                                </w:rPr>
                                <w:t>causes</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pseudoresistance</w:t>
                              </w:r>
                              <w:r>
                                <w:rPr>
                                  <w:color w:val="231F20"/>
                                  <w:spacing w:val="-9"/>
                                  <w:sz w:val="19"/>
                                </w:rPr>
                                <w:t xml:space="preserve"> </w:t>
                              </w:r>
                              <w:r>
                                <w:rPr>
                                  <w:color w:val="231F20"/>
                                  <w:spacing w:val="-2"/>
                                  <w:sz w:val="19"/>
                                </w:rPr>
                                <w:t xml:space="preserve">(poor </w:t>
                              </w:r>
                              <w:r>
                                <w:rPr>
                                  <w:color w:val="231F20"/>
                                  <w:sz w:val="19"/>
                                </w:rPr>
                                <w:t>BP</w:t>
                              </w:r>
                              <w:r>
                                <w:rPr>
                                  <w:color w:val="231F20"/>
                                  <w:spacing w:val="-9"/>
                                  <w:sz w:val="19"/>
                                </w:rPr>
                                <w:t xml:space="preserve"> </w:t>
                              </w:r>
                              <w:r>
                                <w:rPr>
                                  <w:color w:val="231F20"/>
                                  <w:sz w:val="19"/>
                                </w:rPr>
                                <w:t>measurement</w:t>
                              </w:r>
                              <w:r>
                                <w:rPr>
                                  <w:color w:val="231F20"/>
                                  <w:spacing w:val="-9"/>
                                  <w:sz w:val="19"/>
                                </w:rPr>
                                <w:t xml:space="preserve"> </w:t>
                              </w:r>
                              <w:r>
                                <w:rPr>
                                  <w:color w:val="231F20"/>
                                  <w:sz w:val="19"/>
                                </w:rPr>
                                <w:t>technique,</w:t>
                              </w:r>
                              <w:r>
                                <w:rPr>
                                  <w:color w:val="231F20"/>
                                  <w:spacing w:val="-9"/>
                                  <w:sz w:val="19"/>
                                </w:rPr>
                                <w:t xml:space="preserve"> </w:t>
                              </w:r>
                              <w:r>
                                <w:rPr>
                                  <w:color w:val="231F20"/>
                                  <w:sz w:val="19"/>
                                </w:rPr>
                                <w:t>white</w:t>
                              </w:r>
                              <w:r>
                                <w:rPr>
                                  <w:color w:val="231F20"/>
                                  <w:spacing w:val="-9"/>
                                  <w:sz w:val="19"/>
                                </w:rPr>
                                <w:t xml:space="preserve"> </w:t>
                              </w:r>
                              <w:r>
                                <w:rPr>
                                  <w:color w:val="231F20"/>
                                  <w:sz w:val="19"/>
                                </w:rPr>
                                <w:t>coat</w:t>
                              </w:r>
                              <w:r>
                                <w:rPr>
                                  <w:color w:val="231F20"/>
                                  <w:spacing w:val="-9"/>
                                  <w:sz w:val="19"/>
                                </w:rPr>
                                <w:t xml:space="preserve"> </w:t>
                              </w:r>
                              <w:r>
                                <w:rPr>
                                  <w:color w:val="231F20"/>
                                  <w:sz w:val="19"/>
                                </w:rPr>
                                <w:t>effect,</w:t>
                              </w:r>
                              <w:r>
                                <w:rPr>
                                  <w:color w:val="231F20"/>
                                  <w:spacing w:val="-9"/>
                                  <w:sz w:val="19"/>
                                </w:rPr>
                                <w:t xml:space="preserve"> </w:t>
                              </w:r>
                              <w:r>
                                <w:rPr>
                                  <w:color w:val="231F20"/>
                                  <w:sz w:val="19"/>
                                </w:rPr>
                                <w:t>nonad- herence and suboptimal choices in antihypertensive therapy), and substance-induced increases in BP.</w:t>
                              </w:r>
                            </w:p>
                            <w:p w:rsidR="009811E6" w:rsidRDefault="009811E6" w:rsidP="009811E6">
                              <w:pPr>
                                <w:widowControl w:val="0"/>
                                <w:numPr>
                                  <w:ilvl w:val="0"/>
                                  <w:numId w:val="63"/>
                                </w:numPr>
                                <w:tabs>
                                  <w:tab w:val="left" w:pos="429"/>
                                </w:tabs>
                                <w:autoSpaceDE w:val="0"/>
                                <w:autoSpaceDN w:val="0"/>
                                <w:spacing w:before="11" w:after="0" w:line="240" w:lineRule="auto"/>
                                <w:ind w:right="197"/>
                                <w:jc w:val="both"/>
                                <w:rPr>
                                  <w:sz w:val="19"/>
                                </w:rPr>
                              </w:pPr>
                              <w:r>
                                <w:rPr>
                                  <w:color w:val="231F20"/>
                                  <w:sz w:val="19"/>
                                </w:rPr>
                                <w:t>Consider screening patients for secondary causes as appropriate (refer to Section 10.2).</w:t>
                              </w:r>
                            </w:p>
                            <w:p w:rsidR="009811E6" w:rsidRDefault="009811E6" w:rsidP="009811E6">
                              <w:pPr>
                                <w:widowControl w:val="0"/>
                                <w:numPr>
                                  <w:ilvl w:val="0"/>
                                  <w:numId w:val="63"/>
                                </w:numPr>
                                <w:tabs>
                                  <w:tab w:val="left" w:pos="429"/>
                                </w:tabs>
                                <w:autoSpaceDE w:val="0"/>
                                <w:autoSpaceDN w:val="0"/>
                                <w:spacing w:before="3" w:after="0" w:line="240" w:lineRule="auto"/>
                                <w:ind w:right="197"/>
                                <w:jc w:val="both"/>
                                <w:rPr>
                                  <w:sz w:val="19"/>
                                </w:rPr>
                              </w:pPr>
                              <w:r>
                                <w:rPr>
                                  <w:color w:val="231F20"/>
                                  <w:sz w:val="19"/>
                                </w:rPr>
                                <w:t xml:space="preserve">Optimize the current treatment regimen including health behavior change and diuretic-based treatment (maximally tolerated doses of diuretics, and optimal </w:t>
                              </w:r>
                              <w:r>
                                <w:rPr>
                                  <w:color w:val="231F20"/>
                                  <w:spacing w:val="-2"/>
                                  <w:sz w:val="19"/>
                                </w:rPr>
                                <w:t>choice</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diuretic:</w:t>
                              </w:r>
                              <w:r>
                                <w:rPr>
                                  <w:color w:val="231F20"/>
                                  <w:spacing w:val="-5"/>
                                  <w:sz w:val="19"/>
                                </w:rPr>
                                <w:t xml:space="preserve"> </w:t>
                              </w:r>
                              <w:r>
                                <w:rPr>
                                  <w:color w:val="231F20"/>
                                  <w:spacing w:val="-2"/>
                                  <w:sz w:val="19"/>
                                </w:rPr>
                                <w:t>use</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thiazide-like</w:t>
                              </w:r>
                              <w:r>
                                <w:rPr>
                                  <w:color w:val="231F20"/>
                                  <w:spacing w:val="-5"/>
                                  <w:sz w:val="19"/>
                                </w:rPr>
                                <w:t xml:space="preserve"> </w:t>
                              </w:r>
                              <w:r>
                                <w:rPr>
                                  <w:color w:val="231F20"/>
                                  <w:spacing w:val="-2"/>
                                  <w:sz w:val="19"/>
                                </w:rPr>
                                <w:t>rather</w:t>
                              </w:r>
                              <w:r>
                                <w:rPr>
                                  <w:color w:val="231F20"/>
                                  <w:spacing w:val="-5"/>
                                  <w:sz w:val="19"/>
                                </w:rPr>
                                <w:t xml:space="preserve"> </w:t>
                              </w:r>
                              <w:r>
                                <w:rPr>
                                  <w:color w:val="231F20"/>
                                  <w:spacing w:val="-2"/>
                                  <w:sz w:val="19"/>
                                </w:rPr>
                                <w:t>than</w:t>
                              </w:r>
                              <w:r>
                                <w:rPr>
                                  <w:color w:val="231F20"/>
                                  <w:spacing w:val="-5"/>
                                  <w:sz w:val="19"/>
                                </w:rPr>
                                <w:t xml:space="preserve"> </w:t>
                              </w:r>
                              <w:r>
                                <w:rPr>
                                  <w:color w:val="231F20"/>
                                  <w:spacing w:val="-2"/>
                                  <w:sz w:val="19"/>
                                </w:rPr>
                                <w:t>thia- zide</w:t>
                              </w:r>
                              <w:r>
                                <w:rPr>
                                  <w:color w:val="231F20"/>
                                  <w:spacing w:val="-10"/>
                                  <w:sz w:val="19"/>
                                </w:rPr>
                                <w:t xml:space="preserve"> </w:t>
                              </w:r>
                              <w:r>
                                <w:rPr>
                                  <w:color w:val="231F20"/>
                                  <w:spacing w:val="-2"/>
                                  <w:sz w:val="19"/>
                                </w:rPr>
                                <w:t>diuretics,</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initiation</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loop</w:t>
                              </w:r>
                              <w:r>
                                <w:rPr>
                                  <w:color w:val="231F20"/>
                                  <w:spacing w:val="-10"/>
                                  <w:sz w:val="19"/>
                                </w:rPr>
                                <w:t xml:space="preserve"> </w:t>
                              </w:r>
                              <w:r>
                                <w:rPr>
                                  <w:color w:val="231F20"/>
                                  <w:spacing w:val="-2"/>
                                  <w:sz w:val="19"/>
                                </w:rPr>
                                <w:t>diuretics</w:t>
                              </w:r>
                              <w:r>
                                <w:rPr>
                                  <w:color w:val="231F20"/>
                                  <w:spacing w:val="-10"/>
                                  <w:sz w:val="19"/>
                                </w:rPr>
                                <w:t xml:space="preserve"> </w:t>
                              </w:r>
                              <w:r>
                                <w:rPr>
                                  <w:color w:val="231F20"/>
                                  <w:spacing w:val="-2"/>
                                  <w:sz w:val="19"/>
                                </w:rPr>
                                <w:t>for</w:t>
                              </w:r>
                              <w:r>
                                <w:rPr>
                                  <w:color w:val="231F20"/>
                                  <w:spacing w:val="-10"/>
                                  <w:sz w:val="19"/>
                                </w:rPr>
                                <w:t xml:space="preserve"> </w:t>
                              </w:r>
                              <w:r>
                                <w:rPr>
                                  <w:color w:val="231F20"/>
                                  <w:spacing w:val="-2"/>
                                  <w:sz w:val="19"/>
                                </w:rPr>
                                <w:t>eGFR</w:t>
                              </w:r>
                            </w:p>
                            <w:p w:rsidR="009811E6" w:rsidRDefault="009811E6">
                              <w:pPr>
                                <w:spacing w:before="7"/>
                                <w:ind w:left="429"/>
                                <w:jc w:val="both"/>
                                <w:rPr>
                                  <w:sz w:val="19"/>
                                </w:rPr>
                              </w:pPr>
                              <w:r>
                                <w:rPr>
                                  <w:color w:val="231F20"/>
                                  <w:sz w:val="19"/>
                                </w:rPr>
                                <w:t>&lt;30</w:t>
                              </w:r>
                              <w:r>
                                <w:rPr>
                                  <w:color w:val="231F20"/>
                                  <w:spacing w:val="-10"/>
                                  <w:sz w:val="19"/>
                                </w:rPr>
                                <w:t xml:space="preserve"> </w:t>
                              </w:r>
                              <w:r>
                                <w:rPr>
                                  <w:color w:val="231F20"/>
                                  <w:sz w:val="19"/>
                                </w:rPr>
                                <w:t>ml/min/1.73m</w:t>
                              </w:r>
                              <w:r>
                                <w:rPr>
                                  <w:color w:val="231F20"/>
                                  <w:sz w:val="19"/>
                                  <w:vertAlign w:val="superscript"/>
                                </w:rPr>
                                <w:t>2</w:t>
                              </w:r>
                              <w:r>
                                <w:rPr>
                                  <w:color w:val="231F20"/>
                                  <w:spacing w:val="-9"/>
                                  <w:sz w:val="19"/>
                                </w:rPr>
                                <w:t xml:space="preserve"> </w:t>
                              </w:r>
                              <w:r>
                                <w:rPr>
                                  <w:color w:val="231F20"/>
                                  <w:sz w:val="19"/>
                                </w:rPr>
                                <w:t>or</w:t>
                              </w:r>
                              <w:r>
                                <w:rPr>
                                  <w:color w:val="231F20"/>
                                  <w:spacing w:val="-9"/>
                                  <w:sz w:val="19"/>
                                </w:rPr>
                                <w:t xml:space="preserve"> </w:t>
                              </w:r>
                              <w:r>
                                <w:rPr>
                                  <w:color w:val="231F20"/>
                                  <w:sz w:val="19"/>
                                </w:rPr>
                                <w:t>clinical</w:t>
                              </w:r>
                              <w:r>
                                <w:rPr>
                                  <w:color w:val="231F20"/>
                                  <w:spacing w:val="-10"/>
                                  <w:sz w:val="19"/>
                                </w:rPr>
                                <w:t xml:space="preserve"> </w:t>
                              </w:r>
                              <w:r>
                                <w:rPr>
                                  <w:color w:val="231F20"/>
                                  <w:sz w:val="19"/>
                                </w:rPr>
                                <w:t>volume</w:t>
                              </w:r>
                              <w:r>
                                <w:rPr>
                                  <w:color w:val="231F20"/>
                                  <w:spacing w:val="-9"/>
                                  <w:sz w:val="19"/>
                                </w:rPr>
                                <w:t xml:space="preserve"> </w:t>
                              </w:r>
                              <w:r>
                                <w:rPr>
                                  <w:color w:val="231F20"/>
                                  <w:spacing w:val="-2"/>
                                  <w:sz w:val="19"/>
                                </w:rPr>
                                <w:t>overload).</w:t>
                              </w:r>
                              <w:r>
                                <w:rPr>
                                  <w:color w:val="231F20"/>
                                  <w:spacing w:val="-2"/>
                                  <w:sz w:val="19"/>
                                  <w:vertAlign w:val="superscript"/>
                                </w:rPr>
                                <w:t>109</w:t>
                              </w:r>
                            </w:p>
                            <w:p w:rsidR="009811E6" w:rsidRDefault="009811E6" w:rsidP="009811E6">
                              <w:pPr>
                                <w:widowControl w:val="0"/>
                                <w:numPr>
                                  <w:ilvl w:val="0"/>
                                  <w:numId w:val="63"/>
                                </w:numPr>
                                <w:tabs>
                                  <w:tab w:val="left" w:pos="429"/>
                                </w:tabs>
                                <w:autoSpaceDE w:val="0"/>
                                <w:autoSpaceDN w:val="0"/>
                                <w:spacing w:before="2" w:after="0" w:line="240" w:lineRule="auto"/>
                                <w:ind w:right="197"/>
                                <w:jc w:val="both"/>
                                <w:rPr>
                                  <w:sz w:val="19"/>
                                </w:rPr>
                              </w:pPr>
                              <w:r>
                                <w:rPr>
                                  <w:color w:val="231F20"/>
                                  <w:sz w:val="19"/>
                                </w:rPr>
                                <w:t>Add</w:t>
                              </w:r>
                              <w:r>
                                <w:rPr>
                                  <w:color w:val="231F20"/>
                                  <w:spacing w:val="-12"/>
                                  <w:sz w:val="19"/>
                                </w:rPr>
                                <w:t xml:space="preserve"> </w:t>
                              </w:r>
                              <w:r>
                                <w:rPr>
                                  <w:color w:val="231F20"/>
                                  <w:sz w:val="19"/>
                                </w:rPr>
                                <w:t>a</w:t>
                              </w:r>
                              <w:r>
                                <w:rPr>
                                  <w:color w:val="231F20"/>
                                  <w:spacing w:val="-12"/>
                                  <w:sz w:val="19"/>
                                </w:rPr>
                                <w:t xml:space="preserve"> </w:t>
                              </w:r>
                              <w:r>
                                <w:rPr>
                                  <w:color w:val="231F20"/>
                                  <w:sz w:val="19"/>
                                </w:rPr>
                                <w:t>low</w:t>
                              </w:r>
                              <w:r>
                                <w:rPr>
                                  <w:color w:val="231F20"/>
                                  <w:spacing w:val="-11"/>
                                  <w:sz w:val="19"/>
                                </w:rPr>
                                <w:t xml:space="preserve"> </w:t>
                              </w:r>
                              <w:r>
                                <w:rPr>
                                  <w:color w:val="231F20"/>
                                  <w:sz w:val="19"/>
                                </w:rPr>
                                <w:t>dose</w:t>
                              </w:r>
                              <w:r>
                                <w:rPr>
                                  <w:color w:val="231F20"/>
                                  <w:spacing w:val="-12"/>
                                  <w:sz w:val="19"/>
                                </w:rPr>
                                <w:t xml:space="preserve"> </w:t>
                              </w:r>
                              <w:r>
                                <w:rPr>
                                  <w:color w:val="231F20"/>
                                  <w:sz w:val="19"/>
                                </w:rPr>
                                <w:t>of</w:t>
                              </w:r>
                              <w:r>
                                <w:rPr>
                                  <w:color w:val="231F20"/>
                                  <w:spacing w:val="-12"/>
                                  <w:sz w:val="19"/>
                                </w:rPr>
                                <w:t xml:space="preserve"> </w:t>
                              </w:r>
                              <w:r>
                                <w:rPr>
                                  <w:color w:val="231F20"/>
                                  <w:sz w:val="19"/>
                                </w:rPr>
                                <w:t>spironolactone</w:t>
                              </w:r>
                              <w:r>
                                <w:rPr>
                                  <w:color w:val="231F20"/>
                                  <w:spacing w:val="-11"/>
                                  <w:sz w:val="19"/>
                                </w:rPr>
                                <w:t xml:space="preserve"> </w:t>
                              </w:r>
                              <w:r>
                                <w:rPr>
                                  <w:color w:val="231F20"/>
                                  <w:sz w:val="19"/>
                                </w:rPr>
                                <w:t>as</w:t>
                              </w:r>
                              <w:r>
                                <w:rPr>
                                  <w:color w:val="231F20"/>
                                  <w:spacing w:val="-12"/>
                                  <w:sz w:val="19"/>
                                </w:rPr>
                                <w:t xml:space="preserve"> </w:t>
                              </w:r>
                              <w:r>
                                <w:rPr>
                                  <w:color w:val="231F20"/>
                                  <w:sz w:val="19"/>
                                </w:rPr>
                                <w:t>the</w:t>
                              </w:r>
                              <w:r>
                                <w:rPr>
                                  <w:color w:val="231F20"/>
                                  <w:spacing w:val="-12"/>
                                  <w:sz w:val="19"/>
                                </w:rPr>
                                <w:t xml:space="preserve"> </w:t>
                              </w:r>
                              <w:r>
                                <w:rPr>
                                  <w:color w:val="231F20"/>
                                  <w:sz w:val="19"/>
                                </w:rPr>
                                <w:t>4th</w:t>
                              </w:r>
                              <w:r>
                                <w:rPr>
                                  <w:color w:val="231F20"/>
                                  <w:spacing w:val="-11"/>
                                  <w:sz w:val="19"/>
                                </w:rPr>
                                <w:t xml:space="preserve"> </w:t>
                              </w:r>
                              <w:r>
                                <w:rPr>
                                  <w:color w:val="231F20"/>
                                  <w:sz w:val="19"/>
                                </w:rPr>
                                <w:t>line</w:t>
                              </w:r>
                              <w:r>
                                <w:rPr>
                                  <w:color w:val="231F20"/>
                                  <w:spacing w:val="-12"/>
                                  <w:sz w:val="19"/>
                                </w:rPr>
                                <w:t xml:space="preserve"> </w:t>
                              </w:r>
                              <w:r>
                                <w:rPr>
                                  <w:color w:val="231F20"/>
                                  <w:sz w:val="19"/>
                                </w:rPr>
                                <w:t>agent in those whose serum potassium is &lt;4.5 mmol/L and whose</w:t>
                              </w:r>
                              <w:r>
                                <w:rPr>
                                  <w:color w:val="231F20"/>
                                  <w:spacing w:val="-12"/>
                                  <w:sz w:val="19"/>
                                </w:rPr>
                                <w:t xml:space="preserve"> </w:t>
                              </w:r>
                              <w:r>
                                <w:rPr>
                                  <w:color w:val="231F20"/>
                                  <w:sz w:val="19"/>
                                </w:rPr>
                                <w:t>eGFR</w:t>
                              </w:r>
                              <w:r>
                                <w:rPr>
                                  <w:color w:val="231F20"/>
                                  <w:spacing w:val="-12"/>
                                  <w:sz w:val="19"/>
                                </w:rPr>
                                <w:t xml:space="preserve"> </w:t>
                              </w:r>
                              <w:r>
                                <w:rPr>
                                  <w:color w:val="231F20"/>
                                  <w:sz w:val="19"/>
                                </w:rPr>
                                <w:t>is</w:t>
                              </w:r>
                              <w:r>
                                <w:rPr>
                                  <w:color w:val="231F20"/>
                                  <w:spacing w:val="-12"/>
                                  <w:sz w:val="19"/>
                                </w:rPr>
                                <w:t xml:space="preserve"> </w:t>
                              </w:r>
                              <w:r>
                                <w:rPr>
                                  <w:color w:val="231F20"/>
                                  <w:sz w:val="19"/>
                                </w:rPr>
                                <w:t>&gt;45</w:t>
                              </w:r>
                              <w:r>
                                <w:rPr>
                                  <w:color w:val="231F20"/>
                                  <w:spacing w:val="-12"/>
                                  <w:sz w:val="19"/>
                                </w:rPr>
                                <w:t xml:space="preserve"> </w:t>
                              </w:r>
                              <w:r>
                                <w:rPr>
                                  <w:color w:val="231F20"/>
                                  <w:sz w:val="19"/>
                                </w:rPr>
                                <w:t>ml/min/1.73m</w:t>
                              </w:r>
                              <w:r>
                                <w:rPr>
                                  <w:color w:val="231F20"/>
                                  <w:position w:val="6"/>
                                  <w:sz w:val="11"/>
                                </w:rPr>
                                <w:t>2</w:t>
                              </w:r>
                              <w:r>
                                <w:rPr>
                                  <w:color w:val="231F20"/>
                                  <w:spacing w:val="9"/>
                                  <w:position w:val="6"/>
                                  <w:sz w:val="11"/>
                                </w:rPr>
                                <w:t xml:space="preserve"> </w:t>
                              </w:r>
                              <w:r>
                                <w:rPr>
                                  <w:color w:val="231F20"/>
                                  <w:sz w:val="19"/>
                                </w:rPr>
                                <w:t>to</w:t>
                              </w:r>
                              <w:r>
                                <w:rPr>
                                  <w:color w:val="231F20"/>
                                  <w:spacing w:val="-12"/>
                                  <w:sz w:val="19"/>
                                </w:rPr>
                                <w:t xml:space="preserve"> </w:t>
                              </w:r>
                              <w:r>
                                <w:rPr>
                                  <w:color w:val="231F20"/>
                                  <w:sz w:val="19"/>
                                </w:rPr>
                                <w:t>achieve</w:t>
                              </w:r>
                              <w:r>
                                <w:rPr>
                                  <w:color w:val="231F20"/>
                                  <w:spacing w:val="-11"/>
                                  <w:sz w:val="19"/>
                                </w:rPr>
                                <w:t xml:space="preserve"> </w:t>
                              </w:r>
                              <w:r>
                                <w:rPr>
                                  <w:color w:val="231F20"/>
                                  <w:sz w:val="19"/>
                                </w:rPr>
                                <w:t>BP</w:t>
                              </w:r>
                              <w:r>
                                <w:rPr>
                                  <w:color w:val="231F20"/>
                                  <w:spacing w:val="-12"/>
                                  <w:sz w:val="19"/>
                                </w:rPr>
                                <w:t xml:space="preserve"> </w:t>
                              </w:r>
                              <w:r>
                                <w:rPr>
                                  <w:color w:val="231F20"/>
                                  <w:sz w:val="19"/>
                                </w:rPr>
                                <w:t>tar- gets.</w:t>
                              </w:r>
                              <w:r>
                                <w:rPr>
                                  <w:color w:val="231F20"/>
                                  <w:position w:val="6"/>
                                  <w:sz w:val="11"/>
                                </w:rPr>
                                <w:t>8,71,110</w:t>
                              </w:r>
                              <w:r>
                                <w:rPr>
                                  <w:color w:val="231F20"/>
                                  <w:spacing w:val="27"/>
                                  <w:position w:val="6"/>
                                  <w:sz w:val="11"/>
                                </w:rPr>
                                <w:t xml:space="preserve"> </w:t>
                              </w:r>
                              <w:r>
                                <w:rPr>
                                  <w:color w:val="231F20"/>
                                  <w:sz w:val="19"/>
                                </w:rPr>
                                <w:t>If spironolactone is contraindicated or not</w:t>
                              </w:r>
                            </w:p>
                          </w:txbxContent>
                        </wps:txbx>
                        <wps:bodyPr wrap="square" lIns="0" tIns="0" rIns="0" bIns="0" rtlCol="0">
                          <a:noAutofit/>
                        </wps:bodyPr>
                      </wps:wsp>
                    </wpg:wgp>
                  </a:graphicData>
                </a:graphic>
              </wp:anchor>
            </w:drawing>
          </mc:Choice>
          <mc:Fallback>
            <w:pict>
              <v:group id="Group 126" o:spid="_x0000_s1137" style="position:absolute;left:0;text-align:left;margin-left:46.5pt;margin-top:-96.95pt;width:234pt;height:218.5pt;z-index:251700224;mso-wrap-distance-left:0;mso-wrap-distance-right:0;mso-position-horizontal-relative:page;mso-position-vertical-relative:text" coordsize="29718,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">
                <v:shape id="Graphic 125" o:spid="_x0000_s1138" style="position:absolute;width:29718;height:27749;visibility:visible;mso-wrap-style:square;v-text-anchor:top" coordsize="2971800,277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sh8MA&#10;AADcAAAADwAAAGRycy9kb3ducmV2LnhtbERPPWvDMBDdA/0P4gpdQiPHg1tcK6EJGNIxiYeOh3W1&#10;TK2Ta6m2k19fBQLd7vE+r9jOthMjDb51rGC9SkAQ10633CiozuXzKwgfkDV2jknBhTxsNw+LAnPt&#10;Jj7SeAqNiCHsc1RgQuhzKX1tyKJfuZ44cl9usBgiHBqpB5xiuO1kmiSZtNhybDDY095Q/X36tQqS&#10;j12TZT98NWNV7c+y/FweD06pp8f5/Q1EoDn8i+/ug47z0xe4PR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Vsh8MAAADcAAAADwAAAAAAAAAAAAAAAACYAgAAZHJzL2Rv&#10;d25yZXYueG1sUEsFBgAAAAAEAAQA9QAAAIgDAAAAAA==&#10;" path="m2971800,l,,,139700,,374662,,2774950r2971800,l2971800,139700,2971800,xe" fillcolor="#dfecd8" stroked="f">
                  <v:path arrowok="t"/>
                </v:shape>
                <v:shape id="Graphic 126" o:spid="_x0000_s1139" style="position:absolute;top:44;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wPcgA&#10;AADcAAAADwAAAGRycy9kb3ducmV2LnhtbESPQUvDQBCF7wX/wzKCl2I3FiwxdhOqaBGEqtGDxzE7&#10;JsHsbMhu29Rf3zkUepvhvXnvm2Uxuk7taAitZwM3swQUceVty7WBr8/n6xRUiMgWO89k4EABivxi&#10;ssTM+j1/0K6MtZIQDhkaaGLsM61D1ZDDMPM9sWi/fnAYZR1qbQfcS7jr9DxJFtphy9LQYE+PDVV/&#10;5dYZuEve0//pT/rW3uqHV+s3frV++jbm6nJc3YOKNMaz+XT9YgV/LrTyjEyg8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jA9yAAAANwAAAAPAAAAAAAAAAAAAAAAAJgCAABk&#10;cnMvZG93bnJldi54bWxQSwUGAAAAAAQABAD1AAAAjQMAAAAA&#10;" path="m557784,l44450,,27292,3810,12700,13322,3162,27825,,44958,3162,62725r9538,13843l27292,86741r17158,3175l557784,89916r17132,-3175l589521,76568r9538,-13843l602869,44958,599059,27825,589521,13322,574916,3810,557784,xe" fillcolor="#1ca64a" stroked="f">
                  <v:path arrowok="t"/>
                </v:shape>
                <v:shape id="Graphic 127" o:spid="_x0000_s1140" style="position:absolute;left:533;top:227;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X78IA&#10;AADcAAAADwAAAGRycy9kb3ducmV2LnhtbERPTUvDQBC9F/wPywheSruxSLFpN0UExaOmIngbsmMS&#10;kp1Jd9cm9de7gtDbPN7n7PaT69WJfGiFDdwuM1DEldiWawPvh6fFPagQkS32wmTgTAH2xdVsh7mV&#10;kd/oVMZapRAOORpoYhxyrUPVkMOwlIE4cV/iHcYEfa2txzGFu16vsmytHbacGhoc6LGhqiu/nYHX&#10;7sfefY5UPh83In4ux4/2jMbcXE8PW1CRpngR/7tfbJq/2sDfM+kC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NfvwgAAANwAAAAPAAAAAAAAAAAAAAAAAJgCAABkcnMvZG93&#10;bnJldi54bWxQSwUGAAAAAAQABAD1AAAAhwMAAAAA&#10;" path="m467588,635r-12700,l454888,54229r34290,l489178,44818r-21590,l467588,635xem419328,635r-15875,l386334,54229r11404,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82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82l83794,53594r6350,-3810l93319,45974r-26010,l65392,42291r-648,-5093xem74269,l62217,,54609,6985r,19558l60325,30238r13334,1880l81889,33413r1905,1258l83794,42938r-3175,3036l93319,45974r648,-1156l95884,37846,94589,30848,90792,26543,84442,23368,76199,21463r-8280,-635l66014,18923r,-7620l68567,8890r23507,l88239,3810,81889,1270,74269,xem92074,8890r-12700,l82549,11303r635,4445l93967,15748,92074,8890xem34925,635l,635,,54229r36169,l36169,44818r-24130,l12039,31496r18428,l30467,22733r-18428,l12039,10033r22886,l34925,635xe" stroked="f">
                  <v:path arrowok="t"/>
                </v:shape>
                <v:shape id="Textbox 128" o:spid="_x0000_s1141" type="#_x0000_t202" style="position:absolute;width:29718;height:27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9811E6" w:rsidRDefault="009811E6" w:rsidP="009811E6">
                        <w:pPr>
                          <w:widowControl w:val="0"/>
                          <w:numPr>
                            <w:ilvl w:val="0"/>
                            <w:numId w:val="63"/>
                          </w:numPr>
                          <w:tabs>
                            <w:tab w:val="left" w:pos="429"/>
                          </w:tabs>
                          <w:autoSpaceDE w:val="0"/>
                          <w:autoSpaceDN w:val="0"/>
                          <w:spacing w:before="191" w:after="0" w:line="240" w:lineRule="auto"/>
                          <w:ind w:right="197"/>
                          <w:jc w:val="both"/>
                          <w:rPr>
                            <w:sz w:val="19"/>
                          </w:rPr>
                        </w:pPr>
                        <w:r>
                          <w:rPr>
                            <w:color w:val="231F20"/>
                            <w:sz w:val="19"/>
                          </w:rPr>
                          <w:t>If</w:t>
                        </w:r>
                        <w:r>
                          <w:rPr>
                            <w:color w:val="231F20"/>
                            <w:spacing w:val="-12"/>
                            <w:sz w:val="19"/>
                          </w:rPr>
                          <w:t xml:space="preserve"> </w:t>
                        </w:r>
                        <w:r>
                          <w:rPr>
                            <w:color w:val="231F20"/>
                            <w:sz w:val="19"/>
                          </w:rPr>
                          <w:t>seated office BP &gt;140/90 mm</w:t>
                        </w:r>
                        <w:r>
                          <w:rPr>
                            <w:color w:val="231F20"/>
                            <w:spacing w:val="-12"/>
                            <w:sz w:val="19"/>
                          </w:rPr>
                          <w:t xml:space="preserve"> </w:t>
                        </w:r>
                        <w:r>
                          <w:rPr>
                            <w:color w:val="231F20"/>
                            <w:sz w:val="19"/>
                          </w:rPr>
                          <w:t>Hg in patients man- aged</w:t>
                        </w:r>
                        <w:r>
                          <w:rPr>
                            <w:color w:val="231F20"/>
                            <w:spacing w:val="-12"/>
                            <w:sz w:val="19"/>
                          </w:rPr>
                          <w:t xml:space="preserve"> </w:t>
                        </w:r>
                        <w:r>
                          <w:rPr>
                            <w:color w:val="231F20"/>
                            <w:sz w:val="19"/>
                          </w:rPr>
                          <w:t>with</w:t>
                        </w:r>
                        <w:r>
                          <w:rPr>
                            <w:color w:val="231F20"/>
                            <w:spacing w:val="-12"/>
                            <w:sz w:val="19"/>
                          </w:rPr>
                          <w:t xml:space="preserve"> </w:t>
                        </w:r>
                        <w:r>
                          <w:rPr>
                            <w:color w:val="231F20"/>
                            <w:sz w:val="19"/>
                          </w:rPr>
                          <w:t>three</w:t>
                        </w:r>
                        <w:r>
                          <w:rPr>
                            <w:color w:val="231F20"/>
                            <w:spacing w:val="-12"/>
                            <w:sz w:val="19"/>
                          </w:rPr>
                          <w:t xml:space="preserve"> </w:t>
                        </w:r>
                        <w:r>
                          <w:rPr>
                            <w:color w:val="231F20"/>
                            <w:sz w:val="19"/>
                          </w:rPr>
                          <w:t>or</w:t>
                        </w:r>
                        <w:r>
                          <w:rPr>
                            <w:color w:val="231F20"/>
                            <w:spacing w:val="-12"/>
                            <w:sz w:val="19"/>
                          </w:rPr>
                          <w:t xml:space="preserve"> </w:t>
                        </w:r>
                        <w:r>
                          <w:rPr>
                            <w:color w:val="231F20"/>
                            <w:sz w:val="19"/>
                          </w:rPr>
                          <w:t>more</w:t>
                        </w:r>
                        <w:r>
                          <w:rPr>
                            <w:color w:val="231F20"/>
                            <w:spacing w:val="-12"/>
                            <w:sz w:val="19"/>
                          </w:rPr>
                          <w:t xml:space="preserve"> </w:t>
                        </w:r>
                        <w:r>
                          <w:rPr>
                            <w:color w:val="231F20"/>
                            <w:sz w:val="19"/>
                          </w:rPr>
                          <w:t>antihypertensive</w:t>
                        </w:r>
                        <w:r>
                          <w:rPr>
                            <w:color w:val="231F20"/>
                            <w:spacing w:val="-11"/>
                            <w:sz w:val="19"/>
                          </w:rPr>
                          <w:t xml:space="preserve"> </w:t>
                        </w:r>
                        <w:r>
                          <w:rPr>
                            <w:color w:val="231F20"/>
                            <w:sz w:val="19"/>
                          </w:rPr>
                          <w:t>medications at</w:t>
                        </w:r>
                        <w:r>
                          <w:rPr>
                            <w:color w:val="231F20"/>
                            <w:spacing w:val="-4"/>
                            <w:sz w:val="19"/>
                          </w:rPr>
                          <w:t xml:space="preserve"> </w:t>
                        </w:r>
                        <w:r>
                          <w:rPr>
                            <w:color w:val="231F20"/>
                            <w:sz w:val="19"/>
                          </w:rPr>
                          <w:t>optimal</w:t>
                        </w:r>
                        <w:r>
                          <w:rPr>
                            <w:color w:val="231F20"/>
                            <w:spacing w:val="-4"/>
                            <w:sz w:val="19"/>
                          </w:rPr>
                          <w:t xml:space="preserve"> </w:t>
                        </w:r>
                        <w:r>
                          <w:rPr>
                            <w:color w:val="231F20"/>
                            <w:sz w:val="19"/>
                          </w:rPr>
                          <w:t>(or</w:t>
                        </w:r>
                        <w:r>
                          <w:rPr>
                            <w:color w:val="231F20"/>
                            <w:spacing w:val="-4"/>
                            <w:sz w:val="19"/>
                          </w:rPr>
                          <w:t xml:space="preserve"> </w:t>
                        </w:r>
                        <w:r>
                          <w:rPr>
                            <w:color w:val="231F20"/>
                            <w:sz w:val="19"/>
                          </w:rPr>
                          <w:t>maximally</w:t>
                        </w:r>
                        <w:r>
                          <w:rPr>
                            <w:color w:val="231F20"/>
                            <w:spacing w:val="-4"/>
                            <w:sz w:val="19"/>
                          </w:rPr>
                          <w:t xml:space="preserve"> </w:t>
                        </w:r>
                        <w:r>
                          <w:rPr>
                            <w:color w:val="231F20"/>
                            <w:sz w:val="19"/>
                          </w:rPr>
                          <w:t>tolerated)</w:t>
                        </w:r>
                        <w:r>
                          <w:rPr>
                            <w:color w:val="231F20"/>
                            <w:spacing w:val="-4"/>
                            <w:sz w:val="19"/>
                          </w:rPr>
                          <w:t xml:space="preserve"> </w:t>
                        </w:r>
                        <w:r>
                          <w:rPr>
                            <w:color w:val="231F20"/>
                            <w:sz w:val="19"/>
                          </w:rPr>
                          <w:t>doses</w:t>
                        </w:r>
                        <w:r>
                          <w:rPr>
                            <w:color w:val="231F20"/>
                            <w:spacing w:val="-4"/>
                            <w:sz w:val="19"/>
                          </w:rPr>
                          <w:t xml:space="preserve"> </w:t>
                        </w:r>
                        <w:r>
                          <w:rPr>
                            <w:color w:val="231F20"/>
                            <w:sz w:val="19"/>
                          </w:rPr>
                          <w:t>including</w:t>
                        </w:r>
                        <w:r>
                          <w:rPr>
                            <w:color w:val="231F20"/>
                            <w:spacing w:val="-4"/>
                            <w:sz w:val="19"/>
                          </w:rPr>
                          <w:t xml:space="preserve"> </w:t>
                        </w:r>
                        <w:r>
                          <w:rPr>
                            <w:color w:val="231F20"/>
                            <w:sz w:val="19"/>
                          </w:rPr>
                          <w:t xml:space="preserve">a </w:t>
                        </w:r>
                        <w:r>
                          <w:rPr>
                            <w:color w:val="231F20"/>
                            <w:spacing w:val="-2"/>
                            <w:sz w:val="19"/>
                          </w:rPr>
                          <w:t>diuretic,</w:t>
                        </w:r>
                        <w:r>
                          <w:rPr>
                            <w:color w:val="231F20"/>
                            <w:spacing w:val="-9"/>
                            <w:sz w:val="19"/>
                          </w:rPr>
                          <w:t xml:space="preserve"> </w:t>
                        </w:r>
                        <w:r>
                          <w:rPr>
                            <w:color w:val="231F20"/>
                            <w:spacing w:val="-2"/>
                            <w:sz w:val="19"/>
                          </w:rPr>
                          <w:t>first</w:t>
                        </w:r>
                        <w:r>
                          <w:rPr>
                            <w:color w:val="231F20"/>
                            <w:spacing w:val="-9"/>
                            <w:sz w:val="19"/>
                          </w:rPr>
                          <w:t xml:space="preserve"> </w:t>
                        </w:r>
                        <w:r>
                          <w:rPr>
                            <w:color w:val="231F20"/>
                            <w:spacing w:val="-2"/>
                            <w:sz w:val="19"/>
                          </w:rPr>
                          <w:t>exclude</w:t>
                        </w:r>
                        <w:r>
                          <w:rPr>
                            <w:color w:val="231F20"/>
                            <w:spacing w:val="-9"/>
                            <w:sz w:val="19"/>
                          </w:rPr>
                          <w:t xml:space="preserve"> </w:t>
                        </w:r>
                        <w:r>
                          <w:rPr>
                            <w:color w:val="231F20"/>
                            <w:spacing w:val="-2"/>
                            <w:sz w:val="19"/>
                          </w:rPr>
                          <w:t>causes</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pseudoresistance</w:t>
                        </w:r>
                        <w:r>
                          <w:rPr>
                            <w:color w:val="231F20"/>
                            <w:spacing w:val="-9"/>
                            <w:sz w:val="19"/>
                          </w:rPr>
                          <w:t xml:space="preserve"> </w:t>
                        </w:r>
                        <w:r>
                          <w:rPr>
                            <w:color w:val="231F20"/>
                            <w:spacing w:val="-2"/>
                            <w:sz w:val="19"/>
                          </w:rPr>
                          <w:t xml:space="preserve">(poor </w:t>
                        </w:r>
                        <w:r>
                          <w:rPr>
                            <w:color w:val="231F20"/>
                            <w:sz w:val="19"/>
                          </w:rPr>
                          <w:t>BP</w:t>
                        </w:r>
                        <w:r>
                          <w:rPr>
                            <w:color w:val="231F20"/>
                            <w:spacing w:val="-9"/>
                            <w:sz w:val="19"/>
                          </w:rPr>
                          <w:t xml:space="preserve"> </w:t>
                        </w:r>
                        <w:r>
                          <w:rPr>
                            <w:color w:val="231F20"/>
                            <w:sz w:val="19"/>
                          </w:rPr>
                          <w:t>measurement</w:t>
                        </w:r>
                        <w:r>
                          <w:rPr>
                            <w:color w:val="231F20"/>
                            <w:spacing w:val="-9"/>
                            <w:sz w:val="19"/>
                          </w:rPr>
                          <w:t xml:space="preserve"> </w:t>
                        </w:r>
                        <w:r>
                          <w:rPr>
                            <w:color w:val="231F20"/>
                            <w:sz w:val="19"/>
                          </w:rPr>
                          <w:t>technique,</w:t>
                        </w:r>
                        <w:r>
                          <w:rPr>
                            <w:color w:val="231F20"/>
                            <w:spacing w:val="-9"/>
                            <w:sz w:val="19"/>
                          </w:rPr>
                          <w:t xml:space="preserve"> </w:t>
                        </w:r>
                        <w:r>
                          <w:rPr>
                            <w:color w:val="231F20"/>
                            <w:sz w:val="19"/>
                          </w:rPr>
                          <w:t>white</w:t>
                        </w:r>
                        <w:r>
                          <w:rPr>
                            <w:color w:val="231F20"/>
                            <w:spacing w:val="-9"/>
                            <w:sz w:val="19"/>
                          </w:rPr>
                          <w:t xml:space="preserve"> </w:t>
                        </w:r>
                        <w:r>
                          <w:rPr>
                            <w:color w:val="231F20"/>
                            <w:sz w:val="19"/>
                          </w:rPr>
                          <w:t>coat</w:t>
                        </w:r>
                        <w:r>
                          <w:rPr>
                            <w:color w:val="231F20"/>
                            <w:spacing w:val="-9"/>
                            <w:sz w:val="19"/>
                          </w:rPr>
                          <w:t xml:space="preserve"> </w:t>
                        </w:r>
                        <w:r>
                          <w:rPr>
                            <w:color w:val="231F20"/>
                            <w:sz w:val="19"/>
                          </w:rPr>
                          <w:t>effect,</w:t>
                        </w:r>
                        <w:r>
                          <w:rPr>
                            <w:color w:val="231F20"/>
                            <w:spacing w:val="-9"/>
                            <w:sz w:val="19"/>
                          </w:rPr>
                          <w:t xml:space="preserve"> </w:t>
                        </w:r>
                        <w:r>
                          <w:rPr>
                            <w:color w:val="231F20"/>
                            <w:sz w:val="19"/>
                          </w:rPr>
                          <w:t>nonad- herence and suboptimal choices in antihypertensive therapy), and substance-induced increases in BP.</w:t>
                        </w:r>
                      </w:p>
                      <w:p w:rsidR="009811E6" w:rsidRDefault="009811E6" w:rsidP="009811E6">
                        <w:pPr>
                          <w:widowControl w:val="0"/>
                          <w:numPr>
                            <w:ilvl w:val="0"/>
                            <w:numId w:val="63"/>
                          </w:numPr>
                          <w:tabs>
                            <w:tab w:val="left" w:pos="429"/>
                          </w:tabs>
                          <w:autoSpaceDE w:val="0"/>
                          <w:autoSpaceDN w:val="0"/>
                          <w:spacing w:before="11" w:after="0" w:line="240" w:lineRule="auto"/>
                          <w:ind w:right="197"/>
                          <w:jc w:val="both"/>
                          <w:rPr>
                            <w:sz w:val="19"/>
                          </w:rPr>
                        </w:pPr>
                        <w:r>
                          <w:rPr>
                            <w:color w:val="231F20"/>
                            <w:sz w:val="19"/>
                          </w:rPr>
                          <w:t>Consider screening patients for secondary causes as appropriate (refer to Section 10.2).</w:t>
                        </w:r>
                      </w:p>
                      <w:p w:rsidR="009811E6" w:rsidRDefault="009811E6" w:rsidP="009811E6">
                        <w:pPr>
                          <w:widowControl w:val="0"/>
                          <w:numPr>
                            <w:ilvl w:val="0"/>
                            <w:numId w:val="63"/>
                          </w:numPr>
                          <w:tabs>
                            <w:tab w:val="left" w:pos="429"/>
                          </w:tabs>
                          <w:autoSpaceDE w:val="0"/>
                          <w:autoSpaceDN w:val="0"/>
                          <w:spacing w:before="3" w:after="0" w:line="240" w:lineRule="auto"/>
                          <w:ind w:right="197"/>
                          <w:jc w:val="both"/>
                          <w:rPr>
                            <w:sz w:val="19"/>
                          </w:rPr>
                        </w:pPr>
                        <w:r>
                          <w:rPr>
                            <w:color w:val="231F20"/>
                            <w:sz w:val="19"/>
                          </w:rPr>
                          <w:t xml:space="preserve">Optimize the current treatment regimen including health behavior change and diuretic-based treatment (maximally tolerated doses of diuretics, and optimal </w:t>
                        </w:r>
                        <w:r>
                          <w:rPr>
                            <w:color w:val="231F20"/>
                            <w:spacing w:val="-2"/>
                            <w:sz w:val="19"/>
                          </w:rPr>
                          <w:t>choice</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diuretic:</w:t>
                        </w:r>
                        <w:r>
                          <w:rPr>
                            <w:color w:val="231F20"/>
                            <w:spacing w:val="-5"/>
                            <w:sz w:val="19"/>
                          </w:rPr>
                          <w:t xml:space="preserve"> </w:t>
                        </w:r>
                        <w:r>
                          <w:rPr>
                            <w:color w:val="231F20"/>
                            <w:spacing w:val="-2"/>
                            <w:sz w:val="19"/>
                          </w:rPr>
                          <w:t>use</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thiazide-like</w:t>
                        </w:r>
                        <w:r>
                          <w:rPr>
                            <w:color w:val="231F20"/>
                            <w:spacing w:val="-5"/>
                            <w:sz w:val="19"/>
                          </w:rPr>
                          <w:t xml:space="preserve"> </w:t>
                        </w:r>
                        <w:r>
                          <w:rPr>
                            <w:color w:val="231F20"/>
                            <w:spacing w:val="-2"/>
                            <w:sz w:val="19"/>
                          </w:rPr>
                          <w:t>rather</w:t>
                        </w:r>
                        <w:r>
                          <w:rPr>
                            <w:color w:val="231F20"/>
                            <w:spacing w:val="-5"/>
                            <w:sz w:val="19"/>
                          </w:rPr>
                          <w:t xml:space="preserve"> </w:t>
                        </w:r>
                        <w:r>
                          <w:rPr>
                            <w:color w:val="231F20"/>
                            <w:spacing w:val="-2"/>
                            <w:sz w:val="19"/>
                          </w:rPr>
                          <w:t>than</w:t>
                        </w:r>
                        <w:r>
                          <w:rPr>
                            <w:color w:val="231F20"/>
                            <w:spacing w:val="-5"/>
                            <w:sz w:val="19"/>
                          </w:rPr>
                          <w:t xml:space="preserve"> </w:t>
                        </w:r>
                        <w:r>
                          <w:rPr>
                            <w:color w:val="231F20"/>
                            <w:spacing w:val="-2"/>
                            <w:sz w:val="19"/>
                          </w:rPr>
                          <w:t>thia- zide</w:t>
                        </w:r>
                        <w:r>
                          <w:rPr>
                            <w:color w:val="231F20"/>
                            <w:spacing w:val="-10"/>
                            <w:sz w:val="19"/>
                          </w:rPr>
                          <w:t xml:space="preserve"> </w:t>
                        </w:r>
                        <w:r>
                          <w:rPr>
                            <w:color w:val="231F20"/>
                            <w:spacing w:val="-2"/>
                            <w:sz w:val="19"/>
                          </w:rPr>
                          <w:t>diuretics,</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initiation</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loop</w:t>
                        </w:r>
                        <w:r>
                          <w:rPr>
                            <w:color w:val="231F20"/>
                            <w:spacing w:val="-10"/>
                            <w:sz w:val="19"/>
                          </w:rPr>
                          <w:t xml:space="preserve"> </w:t>
                        </w:r>
                        <w:r>
                          <w:rPr>
                            <w:color w:val="231F20"/>
                            <w:spacing w:val="-2"/>
                            <w:sz w:val="19"/>
                          </w:rPr>
                          <w:t>diuretics</w:t>
                        </w:r>
                        <w:r>
                          <w:rPr>
                            <w:color w:val="231F20"/>
                            <w:spacing w:val="-10"/>
                            <w:sz w:val="19"/>
                          </w:rPr>
                          <w:t xml:space="preserve"> </w:t>
                        </w:r>
                        <w:r>
                          <w:rPr>
                            <w:color w:val="231F20"/>
                            <w:spacing w:val="-2"/>
                            <w:sz w:val="19"/>
                          </w:rPr>
                          <w:t>for</w:t>
                        </w:r>
                        <w:r>
                          <w:rPr>
                            <w:color w:val="231F20"/>
                            <w:spacing w:val="-10"/>
                            <w:sz w:val="19"/>
                          </w:rPr>
                          <w:t xml:space="preserve"> </w:t>
                        </w:r>
                        <w:r>
                          <w:rPr>
                            <w:color w:val="231F20"/>
                            <w:spacing w:val="-2"/>
                            <w:sz w:val="19"/>
                          </w:rPr>
                          <w:t>eGFR</w:t>
                        </w:r>
                      </w:p>
                      <w:p w:rsidR="009811E6" w:rsidRDefault="009811E6">
                        <w:pPr>
                          <w:spacing w:before="7"/>
                          <w:ind w:left="429"/>
                          <w:jc w:val="both"/>
                          <w:rPr>
                            <w:sz w:val="19"/>
                          </w:rPr>
                        </w:pPr>
                        <w:r>
                          <w:rPr>
                            <w:color w:val="231F20"/>
                            <w:sz w:val="19"/>
                          </w:rPr>
                          <w:t>&lt;30</w:t>
                        </w:r>
                        <w:r>
                          <w:rPr>
                            <w:color w:val="231F20"/>
                            <w:spacing w:val="-10"/>
                            <w:sz w:val="19"/>
                          </w:rPr>
                          <w:t xml:space="preserve"> </w:t>
                        </w:r>
                        <w:r>
                          <w:rPr>
                            <w:color w:val="231F20"/>
                            <w:sz w:val="19"/>
                          </w:rPr>
                          <w:t>ml/min/1.73m</w:t>
                        </w:r>
                        <w:r>
                          <w:rPr>
                            <w:color w:val="231F20"/>
                            <w:sz w:val="19"/>
                            <w:vertAlign w:val="superscript"/>
                          </w:rPr>
                          <w:t>2</w:t>
                        </w:r>
                        <w:r>
                          <w:rPr>
                            <w:color w:val="231F20"/>
                            <w:spacing w:val="-9"/>
                            <w:sz w:val="19"/>
                          </w:rPr>
                          <w:t xml:space="preserve"> </w:t>
                        </w:r>
                        <w:r>
                          <w:rPr>
                            <w:color w:val="231F20"/>
                            <w:sz w:val="19"/>
                          </w:rPr>
                          <w:t>or</w:t>
                        </w:r>
                        <w:r>
                          <w:rPr>
                            <w:color w:val="231F20"/>
                            <w:spacing w:val="-9"/>
                            <w:sz w:val="19"/>
                          </w:rPr>
                          <w:t xml:space="preserve"> </w:t>
                        </w:r>
                        <w:r>
                          <w:rPr>
                            <w:color w:val="231F20"/>
                            <w:sz w:val="19"/>
                          </w:rPr>
                          <w:t>clinical</w:t>
                        </w:r>
                        <w:r>
                          <w:rPr>
                            <w:color w:val="231F20"/>
                            <w:spacing w:val="-10"/>
                            <w:sz w:val="19"/>
                          </w:rPr>
                          <w:t xml:space="preserve"> </w:t>
                        </w:r>
                        <w:r>
                          <w:rPr>
                            <w:color w:val="231F20"/>
                            <w:sz w:val="19"/>
                          </w:rPr>
                          <w:t>volume</w:t>
                        </w:r>
                        <w:r>
                          <w:rPr>
                            <w:color w:val="231F20"/>
                            <w:spacing w:val="-9"/>
                            <w:sz w:val="19"/>
                          </w:rPr>
                          <w:t xml:space="preserve"> </w:t>
                        </w:r>
                        <w:r>
                          <w:rPr>
                            <w:color w:val="231F20"/>
                            <w:spacing w:val="-2"/>
                            <w:sz w:val="19"/>
                          </w:rPr>
                          <w:t>overload).</w:t>
                        </w:r>
                        <w:r>
                          <w:rPr>
                            <w:color w:val="231F20"/>
                            <w:spacing w:val="-2"/>
                            <w:sz w:val="19"/>
                            <w:vertAlign w:val="superscript"/>
                          </w:rPr>
                          <w:t>109</w:t>
                        </w:r>
                      </w:p>
                      <w:p w:rsidR="009811E6" w:rsidRDefault="009811E6" w:rsidP="009811E6">
                        <w:pPr>
                          <w:widowControl w:val="0"/>
                          <w:numPr>
                            <w:ilvl w:val="0"/>
                            <w:numId w:val="63"/>
                          </w:numPr>
                          <w:tabs>
                            <w:tab w:val="left" w:pos="429"/>
                          </w:tabs>
                          <w:autoSpaceDE w:val="0"/>
                          <w:autoSpaceDN w:val="0"/>
                          <w:spacing w:before="2" w:after="0" w:line="240" w:lineRule="auto"/>
                          <w:ind w:right="197"/>
                          <w:jc w:val="both"/>
                          <w:rPr>
                            <w:sz w:val="19"/>
                          </w:rPr>
                        </w:pPr>
                        <w:r>
                          <w:rPr>
                            <w:color w:val="231F20"/>
                            <w:sz w:val="19"/>
                          </w:rPr>
                          <w:t>Add</w:t>
                        </w:r>
                        <w:r>
                          <w:rPr>
                            <w:color w:val="231F20"/>
                            <w:spacing w:val="-12"/>
                            <w:sz w:val="19"/>
                          </w:rPr>
                          <w:t xml:space="preserve"> </w:t>
                        </w:r>
                        <w:r>
                          <w:rPr>
                            <w:color w:val="231F20"/>
                            <w:sz w:val="19"/>
                          </w:rPr>
                          <w:t>a</w:t>
                        </w:r>
                        <w:r>
                          <w:rPr>
                            <w:color w:val="231F20"/>
                            <w:spacing w:val="-12"/>
                            <w:sz w:val="19"/>
                          </w:rPr>
                          <w:t xml:space="preserve"> </w:t>
                        </w:r>
                        <w:r>
                          <w:rPr>
                            <w:color w:val="231F20"/>
                            <w:sz w:val="19"/>
                          </w:rPr>
                          <w:t>low</w:t>
                        </w:r>
                        <w:r>
                          <w:rPr>
                            <w:color w:val="231F20"/>
                            <w:spacing w:val="-11"/>
                            <w:sz w:val="19"/>
                          </w:rPr>
                          <w:t xml:space="preserve"> </w:t>
                        </w:r>
                        <w:r>
                          <w:rPr>
                            <w:color w:val="231F20"/>
                            <w:sz w:val="19"/>
                          </w:rPr>
                          <w:t>dose</w:t>
                        </w:r>
                        <w:r>
                          <w:rPr>
                            <w:color w:val="231F20"/>
                            <w:spacing w:val="-12"/>
                            <w:sz w:val="19"/>
                          </w:rPr>
                          <w:t xml:space="preserve"> </w:t>
                        </w:r>
                        <w:r>
                          <w:rPr>
                            <w:color w:val="231F20"/>
                            <w:sz w:val="19"/>
                          </w:rPr>
                          <w:t>of</w:t>
                        </w:r>
                        <w:r>
                          <w:rPr>
                            <w:color w:val="231F20"/>
                            <w:spacing w:val="-12"/>
                            <w:sz w:val="19"/>
                          </w:rPr>
                          <w:t xml:space="preserve"> </w:t>
                        </w:r>
                        <w:r>
                          <w:rPr>
                            <w:color w:val="231F20"/>
                            <w:sz w:val="19"/>
                          </w:rPr>
                          <w:t>spironolactone</w:t>
                        </w:r>
                        <w:r>
                          <w:rPr>
                            <w:color w:val="231F20"/>
                            <w:spacing w:val="-11"/>
                            <w:sz w:val="19"/>
                          </w:rPr>
                          <w:t xml:space="preserve"> </w:t>
                        </w:r>
                        <w:r>
                          <w:rPr>
                            <w:color w:val="231F20"/>
                            <w:sz w:val="19"/>
                          </w:rPr>
                          <w:t>as</w:t>
                        </w:r>
                        <w:r>
                          <w:rPr>
                            <w:color w:val="231F20"/>
                            <w:spacing w:val="-12"/>
                            <w:sz w:val="19"/>
                          </w:rPr>
                          <w:t xml:space="preserve"> </w:t>
                        </w:r>
                        <w:r>
                          <w:rPr>
                            <w:color w:val="231F20"/>
                            <w:sz w:val="19"/>
                          </w:rPr>
                          <w:t>the</w:t>
                        </w:r>
                        <w:r>
                          <w:rPr>
                            <w:color w:val="231F20"/>
                            <w:spacing w:val="-12"/>
                            <w:sz w:val="19"/>
                          </w:rPr>
                          <w:t xml:space="preserve"> </w:t>
                        </w:r>
                        <w:r>
                          <w:rPr>
                            <w:color w:val="231F20"/>
                            <w:sz w:val="19"/>
                          </w:rPr>
                          <w:t>4th</w:t>
                        </w:r>
                        <w:r>
                          <w:rPr>
                            <w:color w:val="231F20"/>
                            <w:spacing w:val="-11"/>
                            <w:sz w:val="19"/>
                          </w:rPr>
                          <w:t xml:space="preserve"> </w:t>
                        </w:r>
                        <w:r>
                          <w:rPr>
                            <w:color w:val="231F20"/>
                            <w:sz w:val="19"/>
                          </w:rPr>
                          <w:t>line</w:t>
                        </w:r>
                        <w:r>
                          <w:rPr>
                            <w:color w:val="231F20"/>
                            <w:spacing w:val="-12"/>
                            <w:sz w:val="19"/>
                          </w:rPr>
                          <w:t xml:space="preserve"> </w:t>
                        </w:r>
                        <w:r>
                          <w:rPr>
                            <w:color w:val="231F20"/>
                            <w:sz w:val="19"/>
                          </w:rPr>
                          <w:t>agent in those whose serum potassium is &lt;4.5 mmol/L and whose</w:t>
                        </w:r>
                        <w:r>
                          <w:rPr>
                            <w:color w:val="231F20"/>
                            <w:spacing w:val="-12"/>
                            <w:sz w:val="19"/>
                          </w:rPr>
                          <w:t xml:space="preserve"> </w:t>
                        </w:r>
                        <w:r>
                          <w:rPr>
                            <w:color w:val="231F20"/>
                            <w:sz w:val="19"/>
                          </w:rPr>
                          <w:t>eGFR</w:t>
                        </w:r>
                        <w:r>
                          <w:rPr>
                            <w:color w:val="231F20"/>
                            <w:spacing w:val="-12"/>
                            <w:sz w:val="19"/>
                          </w:rPr>
                          <w:t xml:space="preserve"> </w:t>
                        </w:r>
                        <w:r>
                          <w:rPr>
                            <w:color w:val="231F20"/>
                            <w:sz w:val="19"/>
                          </w:rPr>
                          <w:t>is</w:t>
                        </w:r>
                        <w:r>
                          <w:rPr>
                            <w:color w:val="231F20"/>
                            <w:spacing w:val="-12"/>
                            <w:sz w:val="19"/>
                          </w:rPr>
                          <w:t xml:space="preserve"> </w:t>
                        </w:r>
                        <w:r>
                          <w:rPr>
                            <w:color w:val="231F20"/>
                            <w:sz w:val="19"/>
                          </w:rPr>
                          <w:t>&gt;45</w:t>
                        </w:r>
                        <w:r>
                          <w:rPr>
                            <w:color w:val="231F20"/>
                            <w:spacing w:val="-12"/>
                            <w:sz w:val="19"/>
                          </w:rPr>
                          <w:t xml:space="preserve"> </w:t>
                        </w:r>
                        <w:r>
                          <w:rPr>
                            <w:color w:val="231F20"/>
                            <w:sz w:val="19"/>
                          </w:rPr>
                          <w:t>ml/min/1.73m</w:t>
                        </w:r>
                        <w:r>
                          <w:rPr>
                            <w:color w:val="231F20"/>
                            <w:position w:val="6"/>
                            <w:sz w:val="11"/>
                          </w:rPr>
                          <w:t>2</w:t>
                        </w:r>
                        <w:r>
                          <w:rPr>
                            <w:color w:val="231F20"/>
                            <w:spacing w:val="9"/>
                            <w:position w:val="6"/>
                            <w:sz w:val="11"/>
                          </w:rPr>
                          <w:t xml:space="preserve"> </w:t>
                        </w:r>
                        <w:r>
                          <w:rPr>
                            <w:color w:val="231F20"/>
                            <w:sz w:val="19"/>
                          </w:rPr>
                          <w:t>to</w:t>
                        </w:r>
                        <w:r>
                          <w:rPr>
                            <w:color w:val="231F20"/>
                            <w:spacing w:val="-12"/>
                            <w:sz w:val="19"/>
                          </w:rPr>
                          <w:t xml:space="preserve"> </w:t>
                        </w:r>
                        <w:r>
                          <w:rPr>
                            <w:color w:val="231F20"/>
                            <w:sz w:val="19"/>
                          </w:rPr>
                          <w:t>achieve</w:t>
                        </w:r>
                        <w:r>
                          <w:rPr>
                            <w:color w:val="231F20"/>
                            <w:spacing w:val="-11"/>
                            <w:sz w:val="19"/>
                          </w:rPr>
                          <w:t xml:space="preserve"> </w:t>
                        </w:r>
                        <w:r>
                          <w:rPr>
                            <w:color w:val="231F20"/>
                            <w:sz w:val="19"/>
                          </w:rPr>
                          <w:t>BP</w:t>
                        </w:r>
                        <w:r>
                          <w:rPr>
                            <w:color w:val="231F20"/>
                            <w:spacing w:val="-12"/>
                            <w:sz w:val="19"/>
                          </w:rPr>
                          <w:t xml:space="preserve"> </w:t>
                        </w:r>
                        <w:r>
                          <w:rPr>
                            <w:color w:val="231F20"/>
                            <w:sz w:val="19"/>
                          </w:rPr>
                          <w:t>tar- gets.</w:t>
                        </w:r>
                        <w:r>
                          <w:rPr>
                            <w:color w:val="231F20"/>
                            <w:position w:val="6"/>
                            <w:sz w:val="11"/>
                          </w:rPr>
                          <w:t>8,71,110</w:t>
                        </w:r>
                        <w:r>
                          <w:rPr>
                            <w:color w:val="231F20"/>
                            <w:spacing w:val="27"/>
                            <w:position w:val="6"/>
                            <w:sz w:val="11"/>
                          </w:rPr>
                          <w:t xml:space="preserve"> </w:t>
                        </w:r>
                        <w:r>
                          <w:rPr>
                            <w:color w:val="231F20"/>
                            <w:sz w:val="19"/>
                          </w:rPr>
                          <w:t>If spironolactone is contraindicated or not</w:t>
                        </w:r>
                      </w:p>
                    </w:txbxContent>
                  </v:textbox>
                </v:shape>
                <w10:wrap anchorx="page"/>
              </v:group>
            </w:pict>
          </mc:Fallback>
        </mc:AlternateContent>
      </w:r>
      <w:r w:rsidRPr="00542BE5">
        <w:rPr>
          <w:b/>
          <w:color w:val="231F20"/>
          <w:sz w:val="24"/>
          <w:szCs w:val="24"/>
        </w:rPr>
        <w:t>Hipertensi</w:t>
      </w:r>
      <w:r w:rsidRPr="00542BE5">
        <w:rPr>
          <w:b/>
          <w:color w:val="231F20"/>
          <w:spacing w:val="-2"/>
          <w:sz w:val="24"/>
          <w:szCs w:val="24"/>
        </w:rPr>
        <w:t xml:space="preserve"> </w:t>
      </w:r>
      <w:r w:rsidRPr="00542BE5">
        <w:rPr>
          <w:b/>
          <w:color w:val="231F20"/>
          <w:sz w:val="24"/>
          <w:szCs w:val="24"/>
        </w:rPr>
        <w:t>di dalam</w:t>
      </w:r>
      <w:r w:rsidRPr="00542BE5">
        <w:rPr>
          <w:b/>
          <w:color w:val="231F20"/>
          <w:spacing w:val="-1"/>
          <w:sz w:val="24"/>
          <w:szCs w:val="24"/>
        </w:rPr>
        <w:t xml:space="preserve"> </w:t>
      </w:r>
      <w:r w:rsidRPr="00542BE5">
        <w:rPr>
          <w:b/>
          <w:color w:val="231F20"/>
          <w:sz w:val="24"/>
          <w:szCs w:val="24"/>
        </w:rPr>
        <w:t xml:space="preserve">Kehamilan </w:t>
      </w:r>
      <w:r w:rsidRPr="00542BE5">
        <w:rPr>
          <w:b/>
          <w:color w:val="231F20"/>
          <w:position w:val="7"/>
          <w:sz w:val="24"/>
          <w:szCs w:val="24"/>
        </w:rPr>
        <w:t>122-126</w:t>
      </w:r>
      <w:r w:rsidRPr="00542BE5">
        <w:rPr>
          <w:b/>
          <w:color w:val="231F20"/>
          <w:spacing w:val="-5"/>
          <w:position w:val="7"/>
          <w:sz w:val="24"/>
          <w:szCs w:val="24"/>
        </w:rPr>
        <w:t>​</w:t>
      </w:r>
    </w:p>
    <w:p w:rsidR="009811E6" w:rsidRPr="00542BE5" w:rsidRDefault="009811E6">
      <w:pPr>
        <w:pStyle w:val="BodyText"/>
        <w:spacing w:before="26" w:line="230" w:lineRule="atLeast"/>
        <w:ind w:left="5270" w:right="125"/>
        <w:jc w:val="both"/>
        <w:rPr>
          <w:sz w:val="24"/>
          <w:szCs w:val="24"/>
        </w:rPr>
      </w:pPr>
      <w:r w:rsidRPr="00542BE5">
        <w:rPr>
          <w:color w:val="231F20"/>
          <w:sz w:val="24"/>
          <w:szCs w:val="24"/>
        </w:rPr>
        <w:t xml:space="preserve">Hipertensi pada kehamilan adalah suatu kondisi yang mempengaruhi 5% –10% kehamilan di seluruh dunia. Risiko ibu termasuk solusio plasenta, stroke, kegagalan banyak organ (hati, ginjal), koagulasi pembuluh darah diseminata . Risiko pada janin termasuk keterbelakangan pertumbuhan intrauterin, kelahiran prematur, kematian intrauterin. Hipertensi pada kehamilan meliputi </w:t>
      </w:r>
      <w:r w:rsidRPr="00542BE5">
        <w:rPr>
          <w:color w:val="231F20"/>
          <w:spacing w:val="-2"/>
          <w:sz w:val="24"/>
          <w:szCs w:val="24"/>
        </w:rPr>
        <w:t>kondisi sebagai berikut:</w:t>
      </w:r>
    </w:p>
    <w:p w:rsidR="009811E6" w:rsidRPr="00542BE5" w:rsidRDefault="009811E6" w:rsidP="009811E6">
      <w:pPr>
        <w:pStyle w:val="ListParagraph"/>
        <w:widowControl w:val="0"/>
        <w:numPr>
          <w:ilvl w:val="2"/>
          <w:numId w:val="64"/>
        </w:numPr>
        <w:tabs>
          <w:tab w:val="left" w:pos="5699"/>
        </w:tabs>
        <w:autoSpaceDE w:val="0"/>
        <w:autoSpaceDN w:val="0"/>
        <w:spacing w:before="2" w:after="0" w:line="240" w:lineRule="auto"/>
        <w:ind w:left="5699" w:hanging="239"/>
        <w:contextualSpacing w:val="0"/>
        <w:jc w:val="both"/>
        <w:rPr>
          <w:sz w:val="24"/>
          <w:szCs w:val="24"/>
        </w:rPr>
      </w:pPr>
      <w:r w:rsidRPr="00542BE5">
        <w:rPr>
          <w:b/>
          <w:color w:val="231F20"/>
          <w:sz w:val="24"/>
          <w:szCs w:val="24"/>
        </w:rPr>
        <w:t>Sudah ada sebelumnya</w:t>
      </w:r>
      <w:r w:rsidRPr="00542BE5">
        <w:rPr>
          <w:b/>
          <w:color w:val="231F20"/>
          <w:spacing w:val="22"/>
          <w:sz w:val="24"/>
          <w:szCs w:val="24"/>
        </w:rPr>
        <w:t xml:space="preserve"> </w:t>
      </w:r>
      <w:r w:rsidRPr="00542BE5">
        <w:rPr>
          <w:b/>
          <w:color w:val="231F20"/>
          <w:sz w:val="24"/>
          <w:szCs w:val="24"/>
        </w:rPr>
        <w:t>hipertensi:</w:t>
      </w:r>
      <w:r w:rsidRPr="00542BE5">
        <w:rPr>
          <w:b/>
          <w:color w:val="231F20"/>
          <w:spacing w:val="22"/>
          <w:sz w:val="24"/>
          <w:szCs w:val="24"/>
        </w:rPr>
        <w:t xml:space="preserve"> </w:t>
      </w:r>
      <w:r w:rsidRPr="00542BE5">
        <w:rPr>
          <w:color w:val="231F20"/>
          <w:sz w:val="24"/>
          <w:szCs w:val="24"/>
        </w:rPr>
        <w:t>Dimulai</w:t>
      </w:r>
      <w:r w:rsidRPr="00542BE5">
        <w:rPr>
          <w:color w:val="231F20"/>
          <w:spacing w:val="22"/>
          <w:sz w:val="24"/>
          <w:szCs w:val="24"/>
        </w:rPr>
        <w:t xml:space="preserve"> </w:t>
      </w:r>
      <w:r w:rsidRPr="00542BE5">
        <w:rPr>
          <w:color w:val="231F20"/>
          <w:sz w:val="24"/>
          <w:szCs w:val="24"/>
        </w:rPr>
        <w:t>sebelum</w:t>
      </w:r>
      <w:r w:rsidRPr="00542BE5">
        <w:rPr>
          <w:color w:val="231F20"/>
          <w:spacing w:val="22"/>
          <w:sz w:val="24"/>
          <w:szCs w:val="24"/>
        </w:rPr>
        <w:t xml:space="preserve"> </w:t>
      </w:r>
      <w:r w:rsidRPr="00542BE5">
        <w:rPr>
          <w:color w:val="231F20"/>
          <w:sz w:val="24"/>
          <w:szCs w:val="24"/>
        </w:rPr>
        <w:t>kehamilan</w:t>
      </w:r>
      <w:r w:rsidRPr="00542BE5">
        <w:rPr>
          <w:color w:val="231F20"/>
          <w:spacing w:val="22"/>
          <w:sz w:val="24"/>
          <w:szCs w:val="24"/>
        </w:rPr>
        <w:t xml:space="preserve"> </w:t>
      </w:r>
      <w:r w:rsidRPr="00542BE5">
        <w:rPr>
          <w:color w:val="231F20"/>
          <w:spacing w:val="-5"/>
          <w:sz w:val="24"/>
          <w:szCs w:val="24"/>
        </w:rPr>
        <w:t>atau</w:t>
      </w:r>
    </w:p>
    <w:p w:rsidR="009811E6" w:rsidRPr="00542BE5" w:rsidRDefault="009811E6">
      <w:pPr>
        <w:pStyle w:val="BodyText"/>
        <w:spacing w:before="2"/>
        <w:ind w:left="5699" w:right="127"/>
        <w:jc w:val="both"/>
        <w:rPr>
          <w:sz w:val="24"/>
          <w:szCs w:val="24"/>
        </w:rPr>
      </w:pPr>
      <w:r w:rsidRPr="00542BE5">
        <w:rPr>
          <w:color w:val="231F20"/>
          <w:sz w:val="24"/>
          <w:szCs w:val="24"/>
        </w:rPr>
        <w:t>Usia kehamilan &lt;20 minggu, dan berlangsung &gt;6 minggu pascapersalinan dengan proteinuria.</w:t>
      </w:r>
    </w:p>
    <w:p w:rsidR="009811E6" w:rsidRPr="00542BE5" w:rsidRDefault="009811E6">
      <w:pPr>
        <w:jc w:val="both"/>
        <w:rPr>
          <w:sz w:val="24"/>
          <w:szCs w:val="24"/>
        </w:rPr>
        <w:sectPr w:rsidR="009811E6" w:rsidRPr="00542BE5">
          <w:type w:val="continuous"/>
          <w:pgSz w:w="11700" w:h="15660"/>
          <w:pgMar w:top="260" w:right="800" w:bottom="280" w:left="820" w:header="623" w:footer="0" w:gutter="0"/>
          <w:cols w:space="720"/>
        </w:sectPr>
      </w:pPr>
    </w:p>
    <w:p w:rsidR="009811E6" w:rsidRPr="00542BE5" w:rsidRDefault="009811E6">
      <w:pPr>
        <w:pStyle w:val="BodyText"/>
        <w:rPr>
          <w:sz w:val="24"/>
          <w:szCs w:val="24"/>
        </w:rPr>
      </w:pPr>
    </w:p>
    <w:p w:rsidR="009811E6" w:rsidRPr="00542BE5" w:rsidRDefault="009811E6">
      <w:pPr>
        <w:pStyle w:val="BodyText"/>
        <w:spacing w:before="127"/>
        <w:rPr>
          <w:sz w:val="24"/>
          <w:szCs w:val="24"/>
        </w:rPr>
      </w:pPr>
    </w:p>
    <w:p w:rsidR="009811E6" w:rsidRPr="00542BE5" w:rsidRDefault="009811E6">
      <w:pPr>
        <w:ind w:left="115"/>
        <w:rPr>
          <w:b/>
          <w:sz w:val="24"/>
          <w:szCs w:val="24"/>
        </w:rPr>
      </w:pPr>
      <w:r w:rsidRPr="00542BE5">
        <w:rPr>
          <w:b/>
          <w:color w:val="231F20"/>
          <w:w w:val="85"/>
          <w:sz w:val="24"/>
          <w:szCs w:val="24"/>
        </w:rPr>
        <w:t>Meja</w:t>
      </w:r>
      <w:r w:rsidRPr="00542BE5">
        <w:rPr>
          <w:b/>
          <w:color w:val="231F20"/>
          <w:spacing w:val="-3"/>
          <w:sz w:val="24"/>
          <w:szCs w:val="24"/>
        </w:rPr>
        <w:t xml:space="preserve"> </w:t>
      </w:r>
      <w:r w:rsidRPr="00542BE5">
        <w:rPr>
          <w:b/>
          <w:color w:val="231F20"/>
          <w:w w:val="85"/>
          <w:sz w:val="24"/>
          <w:szCs w:val="24"/>
        </w:rPr>
        <w:t>11.</w:t>
      </w:r>
      <w:r w:rsidRPr="00542BE5">
        <w:rPr>
          <w:b/>
          <w:color w:val="231F20"/>
          <w:spacing w:val="78"/>
          <w:w w:val="150"/>
          <w:sz w:val="24"/>
          <w:szCs w:val="24"/>
        </w:rPr>
        <w:t xml:space="preserve"> </w:t>
      </w:r>
      <w:r w:rsidRPr="00542BE5">
        <w:rPr>
          <w:b/>
          <w:color w:val="231F20"/>
          <w:w w:val="85"/>
          <w:sz w:val="24"/>
          <w:szCs w:val="24"/>
        </w:rPr>
        <w:t>Fitur</w:t>
      </w:r>
      <w:r w:rsidRPr="00542BE5">
        <w:rPr>
          <w:b/>
          <w:color w:val="231F20"/>
          <w:spacing w:val="-3"/>
          <w:sz w:val="24"/>
          <w:szCs w:val="24"/>
        </w:rPr>
        <w:t xml:space="preserve"> </w:t>
      </w:r>
      <w:r w:rsidRPr="00542BE5">
        <w:rPr>
          <w:b/>
          <w:color w:val="231F20"/>
          <w:w w:val="85"/>
          <w:sz w:val="24"/>
          <w:szCs w:val="24"/>
        </w:rPr>
        <w:t>dari</w:t>
      </w:r>
      <w:r w:rsidRPr="00542BE5">
        <w:rPr>
          <w:b/>
          <w:color w:val="231F20"/>
          <w:spacing w:val="-3"/>
          <w:sz w:val="24"/>
          <w:szCs w:val="24"/>
        </w:rPr>
        <w:t xml:space="preserve"> </w:t>
      </w:r>
      <w:r w:rsidRPr="00542BE5">
        <w:rPr>
          <w:b/>
          <w:color w:val="231F20"/>
          <w:w w:val="85"/>
          <w:sz w:val="24"/>
          <w:szCs w:val="24"/>
        </w:rPr>
        <w:t>Sekunder</w:t>
      </w:r>
      <w:r w:rsidRPr="00542BE5">
        <w:rPr>
          <w:b/>
          <w:color w:val="231F20"/>
          <w:spacing w:val="-3"/>
          <w:sz w:val="24"/>
          <w:szCs w:val="24"/>
        </w:rPr>
        <w:t xml:space="preserve"> </w:t>
      </w:r>
      <w:r w:rsidRPr="00542BE5">
        <w:rPr>
          <w:b/>
          <w:color w:val="231F20"/>
          <w:spacing w:val="-2"/>
          <w:w w:val="85"/>
          <w:sz w:val="24"/>
          <w:szCs w:val="24"/>
        </w:rPr>
        <w:t>Hipertensi</w:t>
      </w:r>
    </w:p>
    <w:p w:rsidR="009811E6" w:rsidRPr="00542BE5" w:rsidRDefault="009811E6">
      <w:pPr>
        <w:pStyle w:val="BodyText"/>
        <w:rPr>
          <w:b/>
          <w:sz w:val="24"/>
          <w:szCs w:val="24"/>
        </w:rPr>
      </w:pPr>
    </w:p>
    <w:tbl>
      <w:tblPr>
        <w:tblW w:w="0" w:type="auto"/>
        <w:tblInd w:w="120"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460"/>
        <w:gridCol w:w="2460"/>
        <w:gridCol w:w="2460"/>
        <w:gridCol w:w="2460"/>
      </w:tblGrid>
      <w:tr w:rsidR="009811E6" w:rsidRPr="00542BE5">
        <w:trPr>
          <w:trHeight w:val="486"/>
        </w:trPr>
        <w:tc>
          <w:tcPr>
            <w:tcW w:w="2460" w:type="dxa"/>
            <w:shd w:val="clear" w:color="auto" w:fill="C7C8CA"/>
          </w:tcPr>
          <w:p w:rsidR="009811E6" w:rsidRPr="00542BE5" w:rsidRDefault="009811E6">
            <w:pPr>
              <w:pStyle w:val="TableParagraph"/>
              <w:spacing w:before="61" w:line="259" w:lineRule="auto"/>
              <w:ind w:left="140" w:right="922"/>
              <w:rPr>
                <w:rFonts w:ascii="Times New Roman" w:hAnsi="Times New Roman" w:cs="Times New Roman"/>
                <w:sz w:val="24"/>
                <w:szCs w:val="24"/>
              </w:rPr>
            </w:pPr>
            <w:r w:rsidRPr="00542BE5">
              <w:rPr>
                <w:rFonts w:ascii="Times New Roman" w:hAnsi="Times New Roman" w:cs="Times New Roman"/>
                <w:color w:val="231F20"/>
                <w:spacing w:val="-2"/>
                <w:w w:val="80"/>
                <w:sz w:val="24"/>
                <w:szCs w:val="24"/>
              </w:rPr>
              <w:t xml:space="preserve">Hipertensi </w:t>
            </w:r>
            <w:r w:rsidRPr="00542BE5">
              <w:rPr>
                <w:rFonts w:ascii="Times New Roman" w:hAnsi="Times New Roman" w:cs="Times New Roman"/>
                <w:color w:val="231F20"/>
                <w:spacing w:val="-2"/>
                <w:w w:val="95"/>
                <w:sz w:val="24"/>
                <w:szCs w:val="24"/>
              </w:rPr>
              <w:t>Sekunder</w:t>
            </w:r>
          </w:p>
        </w:tc>
        <w:tc>
          <w:tcPr>
            <w:tcW w:w="2460" w:type="dxa"/>
            <w:shd w:val="clear" w:color="auto" w:fill="C7C8CA"/>
          </w:tcPr>
          <w:p w:rsidR="009811E6" w:rsidRPr="00542BE5" w:rsidRDefault="009811E6">
            <w:pPr>
              <w:pStyle w:val="TableParagraph"/>
              <w:spacing w:before="61" w:line="259" w:lineRule="auto"/>
              <w:ind w:left="868" w:hanging="467"/>
              <w:rPr>
                <w:rFonts w:ascii="Times New Roman" w:hAnsi="Times New Roman" w:cs="Times New Roman"/>
                <w:sz w:val="24"/>
                <w:szCs w:val="24"/>
              </w:rPr>
            </w:pPr>
            <w:r w:rsidRPr="00542BE5">
              <w:rPr>
                <w:rFonts w:ascii="Times New Roman" w:hAnsi="Times New Roman" w:cs="Times New Roman"/>
                <w:color w:val="231F20"/>
                <w:w w:val="80"/>
                <w:sz w:val="24"/>
                <w:szCs w:val="24"/>
              </w:rPr>
              <w:t>Riwayat Klinis dan Fisik</w:t>
            </w:r>
            <w:r w:rsidRPr="00542BE5">
              <w:rPr>
                <w:rFonts w:ascii="Times New Roman" w:hAnsi="Times New Roman" w:cs="Times New Roman"/>
                <w:color w:val="231F20"/>
                <w:w w:val="90"/>
                <w:sz w:val="24"/>
                <w:szCs w:val="24"/>
              </w:rPr>
              <w:t xml:space="preserve"> </w:t>
            </w:r>
            <w:r w:rsidRPr="00542BE5">
              <w:rPr>
                <w:rFonts w:ascii="Times New Roman" w:hAnsi="Times New Roman" w:cs="Times New Roman"/>
                <w:color w:val="231F20"/>
                <w:spacing w:val="-2"/>
                <w:w w:val="90"/>
                <w:sz w:val="24"/>
                <w:szCs w:val="24"/>
              </w:rPr>
              <w:t>Penyelidikan</w:t>
            </w:r>
          </w:p>
        </w:tc>
        <w:tc>
          <w:tcPr>
            <w:tcW w:w="2460" w:type="dxa"/>
            <w:shd w:val="clear" w:color="auto" w:fill="C7C8CA"/>
          </w:tcPr>
          <w:p w:rsidR="009811E6" w:rsidRPr="00542BE5" w:rsidRDefault="009811E6">
            <w:pPr>
              <w:pStyle w:val="TableParagraph"/>
              <w:spacing w:before="61" w:line="259" w:lineRule="auto"/>
              <w:ind w:left="685" w:right="495" w:hanging="18"/>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Dasar</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Biokimia</w:t>
            </w:r>
            <w:r w:rsidRPr="00542BE5">
              <w:rPr>
                <w:rFonts w:ascii="Times New Roman" w:hAnsi="Times New Roman" w:cs="Times New Roman"/>
                <w:color w:val="231F20"/>
                <w:w w:val="85"/>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Air seni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2"/>
                <w:w w:val="80"/>
                <w:sz w:val="24"/>
                <w:szCs w:val="24"/>
              </w:rPr>
              <w:t>Analisis</w:t>
            </w:r>
          </w:p>
        </w:tc>
        <w:tc>
          <w:tcPr>
            <w:tcW w:w="2460" w:type="dxa"/>
            <w:shd w:val="clear" w:color="auto" w:fill="C7C8CA"/>
          </w:tcPr>
          <w:p w:rsidR="009811E6" w:rsidRPr="00542BE5" w:rsidRDefault="009811E6">
            <w:pPr>
              <w:pStyle w:val="TableParagraph"/>
              <w:spacing w:before="76"/>
              <w:rPr>
                <w:rFonts w:ascii="Times New Roman" w:hAnsi="Times New Roman" w:cs="Times New Roman"/>
                <w:b/>
                <w:sz w:val="24"/>
                <w:szCs w:val="24"/>
              </w:rPr>
            </w:pPr>
          </w:p>
          <w:p w:rsidR="009811E6" w:rsidRPr="00542BE5" w:rsidRDefault="009811E6">
            <w:pPr>
              <w:pStyle w:val="TableParagraph"/>
              <w:spacing w:before="1"/>
              <w:ind w:left="510"/>
              <w:rPr>
                <w:rFonts w:ascii="Times New Roman" w:hAnsi="Times New Roman" w:cs="Times New Roman"/>
                <w:sz w:val="24"/>
                <w:szCs w:val="24"/>
              </w:rPr>
            </w:pPr>
            <w:r w:rsidRPr="00542BE5">
              <w:rPr>
                <w:rFonts w:ascii="Times New Roman" w:hAnsi="Times New Roman" w:cs="Times New Roman"/>
                <w:color w:val="231F20"/>
                <w:w w:val="80"/>
                <w:sz w:val="24"/>
                <w:szCs w:val="24"/>
              </w:rPr>
              <w:t>Lebih jauh</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Diagnostik</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spacing w:val="-2"/>
                <w:w w:val="80"/>
                <w:sz w:val="24"/>
                <w:szCs w:val="24"/>
              </w:rPr>
              <w:t>Tes</w:t>
            </w:r>
          </w:p>
        </w:tc>
      </w:tr>
      <w:tr w:rsidR="009811E6" w:rsidRPr="00542BE5">
        <w:trPr>
          <w:trHeight w:val="697"/>
        </w:trPr>
        <w:tc>
          <w:tcPr>
            <w:tcW w:w="2460" w:type="dxa"/>
          </w:tcPr>
          <w:p w:rsidR="009811E6" w:rsidRPr="00542BE5" w:rsidRDefault="009811E6">
            <w:pPr>
              <w:pStyle w:val="TableParagraph"/>
              <w:spacing w:before="64"/>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ginjal</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parenkim</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2"/>
                <w:w w:val="80"/>
                <w:sz w:val="24"/>
                <w:szCs w:val="24"/>
              </w:rPr>
              <w:t>penyakit</w:t>
            </w:r>
          </w:p>
        </w:tc>
        <w:tc>
          <w:tcPr>
            <w:tcW w:w="2460" w:type="dxa"/>
          </w:tcPr>
          <w:p w:rsidR="009811E6" w:rsidRPr="00542BE5" w:rsidRDefault="009811E6" w:rsidP="009811E6">
            <w:pPr>
              <w:pStyle w:val="TableParagraph"/>
              <w:numPr>
                <w:ilvl w:val="0"/>
                <w:numId w:val="57"/>
              </w:numPr>
              <w:tabs>
                <w:tab w:val="left" w:pos="219"/>
              </w:tabs>
              <w:spacing w:before="64"/>
              <w:ind w:left="219" w:hanging="159"/>
              <w:rPr>
                <w:rFonts w:ascii="Times New Roman" w:hAnsi="Times New Roman" w:cs="Times New Roman"/>
                <w:sz w:val="24"/>
                <w:szCs w:val="24"/>
              </w:rPr>
            </w:pPr>
            <w:r w:rsidRPr="00542BE5">
              <w:rPr>
                <w:rFonts w:ascii="Times New Roman" w:hAnsi="Times New Roman" w:cs="Times New Roman"/>
                <w:color w:val="231F20"/>
                <w:w w:val="75"/>
                <w:sz w:val="24"/>
                <w:szCs w:val="24"/>
              </w:rPr>
              <w:t>Pribadi/keluarga</w:t>
            </w:r>
            <w:r w:rsidRPr="00542BE5">
              <w:rPr>
                <w:rFonts w:ascii="Times New Roman" w:hAnsi="Times New Roman" w:cs="Times New Roman"/>
                <w:color w:val="231F20"/>
                <w:spacing w:val="17"/>
                <w:sz w:val="24"/>
                <w:szCs w:val="24"/>
              </w:rPr>
              <w:t xml:space="preserve"> </w:t>
            </w:r>
            <w:r w:rsidRPr="00542BE5">
              <w:rPr>
                <w:rFonts w:ascii="Times New Roman" w:hAnsi="Times New Roman" w:cs="Times New Roman"/>
                <w:color w:val="231F20"/>
                <w:w w:val="75"/>
                <w:sz w:val="24"/>
                <w:szCs w:val="24"/>
              </w:rPr>
              <w:t>sejarah</w:t>
            </w:r>
            <w:r w:rsidRPr="00542BE5">
              <w:rPr>
                <w:rFonts w:ascii="Times New Roman" w:hAnsi="Times New Roman" w:cs="Times New Roman"/>
                <w:color w:val="231F20"/>
                <w:spacing w:val="17"/>
                <w:sz w:val="24"/>
                <w:szCs w:val="24"/>
              </w:rPr>
              <w:t xml:space="preserve"> </w:t>
            </w:r>
            <w:r w:rsidRPr="00542BE5">
              <w:rPr>
                <w:rFonts w:ascii="Times New Roman" w:hAnsi="Times New Roman" w:cs="Times New Roman"/>
                <w:color w:val="231F20"/>
                <w:w w:val="75"/>
                <w:sz w:val="24"/>
                <w:szCs w:val="24"/>
              </w:rPr>
              <w:t>dari</w:t>
            </w:r>
            <w:r w:rsidRPr="00542BE5">
              <w:rPr>
                <w:rFonts w:ascii="Times New Roman" w:hAnsi="Times New Roman" w:cs="Times New Roman"/>
                <w:color w:val="231F20"/>
                <w:spacing w:val="17"/>
                <w:sz w:val="24"/>
                <w:szCs w:val="24"/>
              </w:rPr>
              <w:t xml:space="preserve"> </w:t>
            </w:r>
            <w:r w:rsidRPr="00542BE5">
              <w:rPr>
                <w:rFonts w:ascii="Times New Roman" w:hAnsi="Times New Roman" w:cs="Times New Roman"/>
                <w:color w:val="231F20"/>
                <w:spacing w:val="-5"/>
                <w:w w:val="75"/>
                <w:sz w:val="24"/>
                <w:szCs w:val="24"/>
              </w:rPr>
              <w:t>penyakit ginjal kronik</w:t>
            </w:r>
          </w:p>
        </w:tc>
        <w:tc>
          <w:tcPr>
            <w:tcW w:w="2460" w:type="dxa"/>
          </w:tcPr>
          <w:p w:rsidR="009811E6" w:rsidRPr="00542BE5" w:rsidRDefault="009811E6" w:rsidP="009811E6">
            <w:pPr>
              <w:pStyle w:val="TableParagraph"/>
              <w:numPr>
                <w:ilvl w:val="0"/>
                <w:numId w:val="56"/>
              </w:numPr>
              <w:tabs>
                <w:tab w:val="left" w:pos="220"/>
              </w:tabs>
              <w:spacing w:before="64" w:line="259" w:lineRule="auto"/>
              <w:ind w:right="116"/>
              <w:rPr>
                <w:rFonts w:ascii="Times New Roman" w:hAnsi="Times New Roman" w:cs="Times New Roman"/>
                <w:sz w:val="24"/>
                <w:szCs w:val="24"/>
              </w:rPr>
            </w:pPr>
            <w:r w:rsidRPr="00542BE5">
              <w:rPr>
                <w:rFonts w:ascii="Times New Roman" w:hAnsi="Times New Roman" w:cs="Times New Roman"/>
                <w:color w:val="231F20"/>
                <w:spacing w:val="-2"/>
                <w:w w:val="80"/>
                <w:sz w:val="24"/>
                <w:szCs w:val="24"/>
              </w:rPr>
              <w:t>Proteinuria,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2"/>
                <w:w w:val="80"/>
                <w:sz w:val="24"/>
                <w:szCs w:val="24"/>
              </w:rPr>
              <w:t>hematuria,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2"/>
                <w:w w:val="80"/>
                <w:sz w:val="24"/>
                <w:szCs w:val="24"/>
              </w:rPr>
              <w:t>leukosituria</w:t>
            </w:r>
            <w:r w:rsidRPr="00542BE5">
              <w:rPr>
                <w:rFonts w:ascii="Times New Roman" w:hAnsi="Times New Roman" w:cs="Times New Roman"/>
                <w:color w:val="231F20"/>
                <w:spacing w:val="-2"/>
                <w:w w:val="90"/>
                <w:sz w:val="24"/>
                <w:szCs w:val="24"/>
              </w:rPr>
              <w:t xml:space="preserve"> </w:t>
            </w:r>
            <w:r w:rsidRPr="00542BE5">
              <w:rPr>
                <w:rFonts w:ascii="Times New Roman" w:hAnsi="Times New Roman" w:cs="Times New Roman"/>
                <w:color w:val="231F20"/>
                <w:w w:val="90"/>
                <w:sz w:val="24"/>
                <w:szCs w:val="24"/>
              </w:rPr>
              <w:t>pada analisis urin dipstick</w:t>
            </w:r>
          </w:p>
          <w:p w:rsidR="009811E6" w:rsidRPr="00542BE5" w:rsidRDefault="009811E6" w:rsidP="009811E6">
            <w:pPr>
              <w:pStyle w:val="TableParagraph"/>
              <w:numPr>
                <w:ilvl w:val="0"/>
                <w:numId w:val="56"/>
              </w:numPr>
              <w:tabs>
                <w:tab w:val="left" w:pos="219"/>
              </w:tabs>
              <w:spacing w:line="184" w:lineRule="exact"/>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Menurun</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80"/>
                <w:sz w:val="24"/>
                <w:szCs w:val="24"/>
              </w:rPr>
              <w:t>diperkirakan</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spacing w:val="-5"/>
                <w:w w:val="80"/>
                <w:sz w:val="24"/>
                <w:szCs w:val="24"/>
              </w:rPr>
              <w:t>GFR</w:t>
            </w:r>
          </w:p>
        </w:tc>
        <w:tc>
          <w:tcPr>
            <w:tcW w:w="2460" w:type="dxa"/>
          </w:tcPr>
          <w:p w:rsidR="009811E6" w:rsidRPr="00542BE5" w:rsidRDefault="009811E6" w:rsidP="009811E6">
            <w:pPr>
              <w:pStyle w:val="TableParagraph"/>
              <w:numPr>
                <w:ilvl w:val="0"/>
                <w:numId w:val="55"/>
              </w:numPr>
              <w:tabs>
                <w:tab w:val="left" w:pos="219"/>
              </w:tabs>
              <w:spacing w:before="64"/>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Ginjal</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90"/>
                <w:sz w:val="24"/>
                <w:szCs w:val="24"/>
              </w:rPr>
              <w:t>USG</w:t>
            </w:r>
          </w:p>
        </w:tc>
      </w:tr>
      <w:tr w:rsidR="009811E6" w:rsidRPr="00542BE5">
        <w:trPr>
          <w:trHeight w:val="1288"/>
        </w:trPr>
        <w:tc>
          <w:tcPr>
            <w:tcW w:w="2460"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Utama</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95"/>
                <w:sz w:val="24"/>
                <w:szCs w:val="24"/>
              </w:rPr>
              <w:t>aldosteronisme</w:t>
            </w:r>
          </w:p>
        </w:tc>
        <w:tc>
          <w:tcPr>
            <w:tcW w:w="2460" w:type="dxa"/>
          </w:tcPr>
          <w:p w:rsidR="009811E6" w:rsidRPr="00542BE5" w:rsidRDefault="009811E6" w:rsidP="009811E6">
            <w:pPr>
              <w:pStyle w:val="TableParagraph"/>
              <w:numPr>
                <w:ilvl w:val="0"/>
                <w:numId w:val="54"/>
              </w:numPr>
              <w:tabs>
                <w:tab w:val="left" w:pos="220"/>
              </w:tabs>
              <w:spacing w:before="55" w:line="259" w:lineRule="auto"/>
              <w:ind w:right="158"/>
              <w:rPr>
                <w:rFonts w:ascii="Times New Roman" w:hAnsi="Times New Roman" w:cs="Times New Roman"/>
                <w:sz w:val="24"/>
                <w:szCs w:val="24"/>
              </w:rPr>
            </w:pPr>
            <w:r w:rsidRPr="00542BE5">
              <w:rPr>
                <w:rFonts w:ascii="Times New Roman" w:hAnsi="Times New Roman" w:cs="Times New Roman"/>
                <w:color w:val="231F20"/>
                <w:spacing w:val="-2"/>
                <w:w w:val="85"/>
                <w:sz w:val="24"/>
                <w:szCs w:val="24"/>
              </w:rPr>
              <w:t>Gejala</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dari</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hipokalemia</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(otot</w:t>
            </w:r>
            <w:r w:rsidRPr="00542BE5">
              <w:rPr>
                <w:rFonts w:ascii="Times New Roman" w:hAnsi="Times New Roman" w:cs="Times New Roman"/>
                <w:color w:val="231F20"/>
                <w:w w:val="85"/>
                <w:sz w:val="24"/>
                <w:szCs w:val="24"/>
              </w:rPr>
              <w:t xml:space="preserve"> </w:t>
            </w:r>
            <w:r w:rsidRPr="00542BE5">
              <w:rPr>
                <w:rFonts w:ascii="Times New Roman" w:hAnsi="Times New Roman" w:cs="Times New Roman"/>
                <w:color w:val="231F20"/>
                <w:w w:val="80"/>
                <w:sz w:val="24"/>
                <w:szCs w:val="24"/>
              </w:rPr>
              <w:t>kelemahan, kram otot, tetani)</w:t>
            </w:r>
          </w:p>
        </w:tc>
        <w:tc>
          <w:tcPr>
            <w:tcW w:w="2460" w:type="dxa"/>
          </w:tcPr>
          <w:p w:rsidR="009811E6" w:rsidRPr="00542BE5" w:rsidRDefault="009811E6" w:rsidP="009811E6">
            <w:pPr>
              <w:pStyle w:val="TableParagraph"/>
              <w:numPr>
                <w:ilvl w:val="0"/>
                <w:numId w:val="53"/>
              </w:numPr>
              <w:tabs>
                <w:tab w:val="left" w:pos="220"/>
              </w:tabs>
              <w:spacing w:before="55" w:line="259" w:lineRule="auto"/>
              <w:ind w:right="250"/>
              <w:rPr>
                <w:rFonts w:ascii="Times New Roman" w:hAnsi="Times New Roman" w:cs="Times New Roman"/>
                <w:sz w:val="24"/>
                <w:szCs w:val="24"/>
              </w:rPr>
            </w:pPr>
            <w:r w:rsidRPr="00542BE5">
              <w:rPr>
                <w:rFonts w:ascii="Times New Roman" w:hAnsi="Times New Roman" w:cs="Times New Roman"/>
                <w:color w:val="231F20"/>
                <w:w w:val="90"/>
                <w:sz w:val="24"/>
                <w:szCs w:val="24"/>
              </w:rPr>
              <w:t xml:space="preserve">Hipokalemia spontan atau </w:t>
            </w:r>
            <w:r w:rsidRPr="00542BE5">
              <w:rPr>
                <w:rFonts w:ascii="Times New Roman" w:hAnsi="Times New Roman" w:cs="Times New Roman"/>
                <w:color w:val="231F20"/>
                <w:w w:val="80"/>
                <w:sz w:val="24"/>
                <w:szCs w:val="24"/>
              </w:rPr>
              <w:t xml:space="preserve">hipokalemia akibat diuretik pada </w:t>
            </w:r>
            <w:r w:rsidRPr="00542BE5">
              <w:rPr>
                <w:rFonts w:ascii="Times New Roman" w:hAnsi="Times New Roman" w:cs="Times New Roman"/>
                <w:color w:val="231F20"/>
                <w:w w:val="85"/>
                <w:sz w:val="24"/>
                <w:szCs w:val="24"/>
              </w:rPr>
              <w:t xml:space="preserve">biokimia darah (50% –60% </w:t>
            </w:r>
            <w:r w:rsidRPr="00542BE5">
              <w:rPr>
                <w:rFonts w:ascii="Times New Roman" w:hAnsi="Times New Roman" w:cs="Times New Roman"/>
                <w:color w:val="231F20"/>
                <w:w w:val="90"/>
                <w:sz w:val="24"/>
                <w:szCs w:val="24"/>
              </w:rPr>
              <w:t>pasien</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adalah</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normokalemia).</w:t>
            </w:r>
          </w:p>
          <w:p w:rsidR="009811E6" w:rsidRPr="00542BE5" w:rsidRDefault="009811E6" w:rsidP="009811E6">
            <w:pPr>
              <w:pStyle w:val="TableParagraph"/>
              <w:numPr>
                <w:ilvl w:val="0"/>
                <w:numId w:val="53"/>
              </w:numPr>
              <w:tabs>
                <w:tab w:val="left" w:pos="220"/>
              </w:tabs>
              <w:spacing w:line="259" w:lineRule="auto"/>
              <w:ind w:right="177"/>
              <w:rPr>
                <w:rFonts w:ascii="Times New Roman" w:hAnsi="Times New Roman" w:cs="Times New Roman"/>
                <w:sz w:val="24"/>
                <w:szCs w:val="24"/>
              </w:rPr>
            </w:pPr>
            <w:r w:rsidRPr="00542BE5">
              <w:rPr>
                <w:rFonts w:ascii="Times New Roman" w:hAnsi="Times New Roman" w:cs="Times New Roman"/>
                <w:color w:val="231F20"/>
                <w:w w:val="90"/>
                <w:sz w:val="24"/>
                <w:szCs w:val="24"/>
              </w:rPr>
              <w:t xml:space="preserve">aktivitas </w:t>
            </w:r>
            <w:r w:rsidRPr="00542BE5">
              <w:rPr>
                <w:rFonts w:ascii="Times New Roman" w:hAnsi="Times New Roman" w:cs="Times New Roman"/>
                <w:color w:val="231F20"/>
                <w:w w:val="80"/>
                <w:sz w:val="24"/>
                <w:szCs w:val="24"/>
              </w:rPr>
              <w:t>aldosteron-renin plasma</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perbandingan</w:t>
            </w:r>
          </w:p>
        </w:tc>
        <w:tc>
          <w:tcPr>
            <w:tcW w:w="2460" w:type="dxa"/>
          </w:tcPr>
          <w:p w:rsidR="009811E6" w:rsidRPr="00542BE5" w:rsidRDefault="009811E6" w:rsidP="009811E6">
            <w:pPr>
              <w:pStyle w:val="TableParagraph"/>
              <w:numPr>
                <w:ilvl w:val="0"/>
                <w:numId w:val="52"/>
              </w:numPr>
              <w:tabs>
                <w:tab w:val="left" w:pos="220"/>
              </w:tabs>
              <w:spacing w:before="55" w:line="259" w:lineRule="auto"/>
              <w:ind w:right="47"/>
              <w:rPr>
                <w:rFonts w:ascii="Times New Roman" w:hAnsi="Times New Roman" w:cs="Times New Roman"/>
                <w:sz w:val="24"/>
                <w:szCs w:val="24"/>
              </w:rPr>
            </w:pPr>
            <w:r w:rsidRPr="00542BE5">
              <w:rPr>
                <w:rFonts w:ascii="Times New Roman" w:hAnsi="Times New Roman" w:cs="Times New Roman"/>
                <w:color w:val="231F20"/>
                <w:w w:val="80"/>
                <w:sz w:val="24"/>
                <w:szCs w:val="24"/>
              </w:rPr>
              <w:t>Konfirmasi</w:t>
            </w:r>
            <w:r w:rsidRPr="00542BE5">
              <w:rPr>
                <w:rFonts w:ascii="Times New Roman" w:hAnsi="Times New Roman" w:cs="Times New Roman"/>
                <w:color w:val="231F20"/>
                <w:spacing w:val="-3"/>
                <w:w w:val="80"/>
                <w:sz w:val="24"/>
                <w:szCs w:val="24"/>
              </w:rPr>
              <w:t xml:space="preserve"> </w:t>
            </w:r>
            <w:r w:rsidRPr="00542BE5">
              <w:rPr>
                <w:rFonts w:ascii="Times New Roman" w:hAnsi="Times New Roman" w:cs="Times New Roman"/>
                <w:color w:val="231F20"/>
                <w:w w:val="80"/>
                <w:sz w:val="24"/>
                <w:szCs w:val="24"/>
              </w:rPr>
              <w:t>pengujian</w:t>
            </w:r>
            <w:r w:rsidRPr="00542BE5">
              <w:rPr>
                <w:rFonts w:ascii="Times New Roman" w:hAnsi="Times New Roman" w:cs="Times New Roman"/>
                <w:color w:val="231F20"/>
                <w:spacing w:val="-2"/>
                <w:w w:val="80"/>
                <w:sz w:val="24"/>
                <w:szCs w:val="24"/>
              </w:rPr>
              <w:t xml:space="preserve"> </w:t>
            </w:r>
            <w:r w:rsidRPr="00542BE5">
              <w:rPr>
                <w:rFonts w:ascii="Times New Roman" w:hAnsi="Times New Roman" w:cs="Times New Roman"/>
                <w:color w:val="231F20"/>
                <w:w w:val="80"/>
                <w:sz w:val="24"/>
                <w:szCs w:val="24"/>
              </w:rPr>
              <w:t>(misalnya,</w:t>
            </w:r>
            <w:r w:rsidRPr="00542BE5">
              <w:rPr>
                <w:rFonts w:ascii="Times New Roman" w:hAnsi="Times New Roman" w:cs="Times New Roman"/>
                <w:color w:val="231F20"/>
                <w:spacing w:val="-3"/>
                <w:w w:val="80"/>
                <w:sz w:val="24"/>
                <w:szCs w:val="24"/>
              </w:rPr>
              <w:t xml:space="preserve"> </w:t>
            </w:r>
            <w:r w:rsidRPr="00542BE5">
              <w:rPr>
                <w:rFonts w:ascii="Times New Roman" w:hAnsi="Times New Roman" w:cs="Times New Roman"/>
                <w:color w:val="231F20"/>
                <w:w w:val="90"/>
                <w:sz w:val="24"/>
                <w:szCs w:val="24"/>
              </w:rPr>
              <w:t xml:space="preserve">tes penekanan saline </w:t>
            </w:r>
            <w:r w:rsidRPr="00542BE5">
              <w:rPr>
                <w:rFonts w:ascii="Times New Roman" w:hAnsi="Times New Roman" w:cs="Times New Roman"/>
                <w:color w:val="231F20"/>
                <w:w w:val="80"/>
                <w:sz w:val="24"/>
                <w:szCs w:val="24"/>
              </w:rPr>
              <w:t>intravena )</w:t>
            </w:r>
          </w:p>
          <w:p w:rsidR="009811E6" w:rsidRPr="00542BE5" w:rsidRDefault="009811E6" w:rsidP="009811E6">
            <w:pPr>
              <w:pStyle w:val="TableParagraph"/>
              <w:numPr>
                <w:ilvl w:val="0"/>
                <w:numId w:val="52"/>
              </w:numPr>
              <w:tabs>
                <w:tab w:val="left" w:pos="220"/>
              </w:tabs>
              <w:spacing w:line="259" w:lineRule="auto"/>
              <w:ind w:right="541"/>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Pencitraan adrenal (adrenal </w:t>
            </w:r>
            <w:r w:rsidRPr="00542BE5">
              <w:rPr>
                <w:rFonts w:ascii="Times New Roman" w:hAnsi="Times New Roman" w:cs="Times New Roman"/>
                <w:color w:val="231F20"/>
                <w:w w:val="90"/>
                <w:sz w:val="24"/>
                <w:szCs w:val="24"/>
              </w:rPr>
              <w:t>dihitung</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tomografi)</w:t>
            </w:r>
          </w:p>
          <w:p w:rsidR="009811E6" w:rsidRPr="00542BE5" w:rsidRDefault="009811E6" w:rsidP="009811E6">
            <w:pPr>
              <w:pStyle w:val="TableParagraph"/>
              <w:numPr>
                <w:ilvl w:val="0"/>
                <w:numId w:val="52"/>
              </w:numPr>
              <w:tabs>
                <w:tab w:val="left" w:pos="219"/>
              </w:tabs>
              <w:spacing w:line="184" w:lineRule="exact"/>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adrenal</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w w:val="80"/>
                <w:sz w:val="24"/>
                <w:szCs w:val="24"/>
              </w:rPr>
              <w:t>pembuluh darah</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contoh</w:t>
            </w:r>
          </w:p>
        </w:tc>
      </w:tr>
      <w:tr w:rsidR="009811E6" w:rsidRPr="00542BE5">
        <w:trPr>
          <w:trHeight w:val="2688"/>
        </w:trPr>
        <w:tc>
          <w:tcPr>
            <w:tcW w:w="2460"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ginjal</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w w:val="80"/>
                <w:sz w:val="24"/>
                <w:szCs w:val="24"/>
              </w:rPr>
              <w:t>pembuluh darah</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spacing w:val="-2"/>
                <w:w w:val="80"/>
                <w:sz w:val="24"/>
                <w:szCs w:val="24"/>
              </w:rPr>
              <w:t>stenosis</w:t>
            </w:r>
          </w:p>
        </w:tc>
        <w:tc>
          <w:tcPr>
            <w:tcW w:w="2460" w:type="dxa"/>
          </w:tcPr>
          <w:p w:rsidR="009811E6" w:rsidRPr="00542BE5" w:rsidRDefault="009811E6" w:rsidP="009811E6">
            <w:pPr>
              <w:pStyle w:val="TableParagraph"/>
              <w:numPr>
                <w:ilvl w:val="0"/>
                <w:numId w:val="51"/>
              </w:numPr>
              <w:tabs>
                <w:tab w:val="left" w:pos="219"/>
              </w:tabs>
              <w:spacing w:before="55"/>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Perut</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spacing w:val="-2"/>
                <w:w w:val="90"/>
                <w:sz w:val="24"/>
                <w:szCs w:val="24"/>
              </w:rPr>
              <w:t>kabar angin</w:t>
            </w:r>
          </w:p>
          <w:p w:rsidR="009811E6" w:rsidRPr="00542BE5" w:rsidRDefault="009811E6" w:rsidP="009811E6">
            <w:pPr>
              <w:pStyle w:val="TableParagraph"/>
              <w:numPr>
                <w:ilvl w:val="0"/>
                <w:numId w:val="51"/>
              </w:numPr>
              <w:tabs>
                <w:tab w:val="left" w:pos="220"/>
              </w:tabs>
              <w:spacing w:before="15" w:line="259" w:lineRule="auto"/>
              <w:ind w:right="99"/>
              <w:rPr>
                <w:rFonts w:ascii="Times New Roman" w:hAnsi="Times New Roman" w:cs="Times New Roman"/>
                <w:sz w:val="24"/>
                <w:szCs w:val="24"/>
              </w:rPr>
            </w:pPr>
            <w:r w:rsidRPr="00542BE5">
              <w:rPr>
                <w:rFonts w:ascii="Times New Roman" w:hAnsi="Times New Roman" w:cs="Times New Roman"/>
                <w:color w:val="231F20"/>
                <w:spacing w:val="-2"/>
                <w:w w:val="80"/>
                <w:sz w:val="24"/>
                <w:szCs w:val="24"/>
              </w:rPr>
              <w:t>Bruit</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lebih</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lainnya</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arteri</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(yaitu,</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karotis</w:t>
            </w:r>
            <w:r w:rsidRPr="00542BE5">
              <w:rPr>
                <w:rFonts w:ascii="Times New Roman" w:hAnsi="Times New Roman" w:cs="Times New Roman"/>
                <w:color w:val="231F20"/>
                <w:spacing w:val="-2"/>
                <w:w w:val="90"/>
                <w:sz w:val="24"/>
                <w:szCs w:val="24"/>
              </w:rPr>
              <w:t xml:space="preserve"> </w:t>
            </w:r>
            <w:r w:rsidRPr="00542BE5">
              <w:rPr>
                <w:rFonts w:ascii="Times New Roman" w:hAnsi="Times New Roman" w:cs="Times New Roman"/>
                <w:color w:val="231F20"/>
                <w:w w:val="90"/>
                <w:sz w:val="24"/>
                <w:szCs w:val="24"/>
              </w:rPr>
              <w:t>Dan</w:t>
            </w:r>
            <w:r w:rsidRPr="00542BE5">
              <w:rPr>
                <w:rFonts w:ascii="Times New Roman" w:hAnsi="Times New Roman" w:cs="Times New Roman"/>
                <w:color w:val="231F20"/>
                <w:spacing w:val="-1"/>
                <w:w w:val="90"/>
                <w:sz w:val="24"/>
                <w:szCs w:val="24"/>
              </w:rPr>
              <w:t xml:space="preserve"> </w:t>
            </w:r>
            <w:r w:rsidRPr="00542BE5">
              <w:rPr>
                <w:rFonts w:ascii="Times New Roman" w:hAnsi="Times New Roman" w:cs="Times New Roman"/>
                <w:color w:val="231F20"/>
                <w:w w:val="90"/>
                <w:sz w:val="24"/>
                <w:szCs w:val="24"/>
              </w:rPr>
              <w:t>femoralis</w:t>
            </w:r>
            <w:r w:rsidRPr="00542BE5">
              <w:rPr>
                <w:rFonts w:ascii="Times New Roman" w:hAnsi="Times New Roman" w:cs="Times New Roman"/>
                <w:color w:val="231F20"/>
                <w:spacing w:val="-1"/>
                <w:w w:val="90"/>
                <w:sz w:val="24"/>
                <w:szCs w:val="24"/>
              </w:rPr>
              <w:t xml:space="preserve"> </w:t>
            </w:r>
            <w:r w:rsidRPr="00542BE5">
              <w:rPr>
                <w:rFonts w:ascii="Times New Roman" w:hAnsi="Times New Roman" w:cs="Times New Roman"/>
                <w:color w:val="231F20"/>
                <w:w w:val="90"/>
                <w:sz w:val="24"/>
                <w:szCs w:val="24"/>
              </w:rPr>
              <w:t>arteri)</w:t>
            </w:r>
          </w:p>
          <w:p w:rsidR="009811E6" w:rsidRPr="00542BE5" w:rsidRDefault="009811E6" w:rsidP="009811E6">
            <w:pPr>
              <w:pStyle w:val="TableParagraph"/>
              <w:numPr>
                <w:ilvl w:val="0"/>
                <w:numId w:val="51"/>
              </w:numPr>
              <w:tabs>
                <w:tab w:val="left" w:pos="220"/>
              </w:tabs>
              <w:spacing w:line="259" w:lineRule="auto"/>
              <w:ind w:right="181"/>
              <w:rPr>
                <w:rFonts w:ascii="Times New Roman" w:hAnsi="Times New Roman" w:cs="Times New Roman"/>
                <w:sz w:val="24"/>
                <w:szCs w:val="24"/>
              </w:rPr>
            </w:pPr>
            <w:r w:rsidRPr="00542BE5">
              <w:rPr>
                <w:rFonts w:ascii="Times New Roman" w:hAnsi="Times New Roman" w:cs="Times New Roman"/>
                <w:color w:val="231F20"/>
                <w:w w:val="85"/>
                <w:sz w:val="24"/>
                <w:szCs w:val="24"/>
              </w:rPr>
              <w:t>Menjatuhkan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 dalam</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diperkirakan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GFR</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&gt;30%</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setelah paparan ACE-inhibitor/ARB</w:t>
            </w:r>
          </w:p>
          <w:p w:rsidR="009811E6" w:rsidRPr="00542BE5" w:rsidRDefault="009811E6" w:rsidP="009811E6">
            <w:pPr>
              <w:pStyle w:val="TableParagraph"/>
              <w:numPr>
                <w:ilvl w:val="0"/>
                <w:numId w:val="51"/>
              </w:numPr>
              <w:tabs>
                <w:tab w:val="left" w:pos="220"/>
              </w:tabs>
              <w:spacing w:line="259" w:lineRule="auto"/>
              <w:ind w:right="123"/>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Untuk dugaan RAS aterosklerotik, </w:t>
            </w:r>
            <w:r w:rsidRPr="00542BE5">
              <w:rPr>
                <w:rFonts w:ascii="Times New Roman" w:hAnsi="Times New Roman" w:cs="Times New Roman"/>
                <w:color w:val="231F20"/>
                <w:w w:val="85"/>
                <w:sz w:val="24"/>
                <w:szCs w:val="24"/>
              </w:rPr>
              <w:t xml:space="preserve">riwayat edema paru flash </w:t>
            </w:r>
            <w:r w:rsidRPr="00542BE5">
              <w:rPr>
                <w:rFonts w:ascii="Times New Roman" w:hAnsi="Times New Roman" w:cs="Times New Roman"/>
                <w:color w:val="231F20"/>
                <w:w w:val="80"/>
                <w:sz w:val="24"/>
                <w:szCs w:val="24"/>
              </w:rPr>
              <w:t xml:space="preserve">atau riwayat penyakit aterosklerotik </w:t>
            </w:r>
            <w:r w:rsidRPr="00542BE5">
              <w:rPr>
                <w:rFonts w:ascii="Times New Roman" w:hAnsi="Times New Roman" w:cs="Times New Roman"/>
                <w:color w:val="231F20"/>
                <w:w w:val="85"/>
                <w:sz w:val="24"/>
                <w:szCs w:val="24"/>
              </w:rPr>
              <w:t xml:space="preserve">atau adanya </w:t>
            </w:r>
            <w:r w:rsidRPr="00542BE5">
              <w:rPr>
                <w:rFonts w:ascii="Times New Roman" w:hAnsi="Times New Roman" w:cs="Times New Roman"/>
                <w:color w:val="231F20"/>
                <w:spacing w:val="-2"/>
                <w:w w:val="90"/>
                <w:sz w:val="24"/>
                <w:szCs w:val="24"/>
              </w:rPr>
              <w:t>faktor risiko kardiovaskular</w:t>
            </w:r>
          </w:p>
          <w:p w:rsidR="009811E6" w:rsidRPr="00542BE5" w:rsidRDefault="009811E6" w:rsidP="009811E6">
            <w:pPr>
              <w:pStyle w:val="TableParagraph"/>
              <w:numPr>
                <w:ilvl w:val="0"/>
                <w:numId w:val="51"/>
              </w:numPr>
              <w:tabs>
                <w:tab w:val="left" w:pos="220"/>
              </w:tabs>
              <w:spacing w:line="259" w:lineRule="auto"/>
              <w:ind w:right="117"/>
              <w:rPr>
                <w:rFonts w:ascii="Times New Roman" w:hAnsi="Times New Roman" w:cs="Times New Roman"/>
                <w:sz w:val="24"/>
                <w:szCs w:val="24"/>
              </w:rPr>
            </w:pPr>
            <w:r w:rsidRPr="00542BE5">
              <w:rPr>
                <w:rFonts w:ascii="Times New Roman" w:hAnsi="Times New Roman" w:cs="Times New Roman"/>
                <w:color w:val="231F20"/>
                <w:w w:val="90"/>
                <w:sz w:val="24"/>
                <w:szCs w:val="24"/>
              </w:rPr>
              <w:t xml:space="preserve">Untuk dugaan </w:t>
            </w:r>
            <w:r w:rsidRPr="00542BE5">
              <w:rPr>
                <w:rFonts w:ascii="Times New Roman" w:hAnsi="Times New Roman" w:cs="Times New Roman"/>
                <w:color w:val="231F20"/>
                <w:w w:val="80"/>
                <w:sz w:val="24"/>
                <w:szCs w:val="24"/>
              </w:rPr>
              <w:t xml:space="preserve">displasia fibromuskular, wanita muda dengan onset </w:t>
            </w:r>
            <w:r w:rsidRPr="00542BE5">
              <w:rPr>
                <w:rFonts w:ascii="Times New Roman" w:hAnsi="Times New Roman" w:cs="Times New Roman"/>
                <w:color w:val="231F20"/>
                <w:w w:val="90"/>
                <w:sz w:val="24"/>
                <w:szCs w:val="24"/>
              </w:rPr>
              <w:t>hipertensi &lt;30 tahun</w:t>
            </w:r>
          </w:p>
        </w:tc>
        <w:tc>
          <w:tcPr>
            <w:tcW w:w="2460" w:type="dxa"/>
          </w:tcPr>
          <w:p w:rsidR="009811E6" w:rsidRPr="00542BE5" w:rsidRDefault="009811E6" w:rsidP="009811E6">
            <w:pPr>
              <w:pStyle w:val="TableParagraph"/>
              <w:numPr>
                <w:ilvl w:val="0"/>
                <w:numId w:val="50"/>
              </w:numPr>
              <w:tabs>
                <w:tab w:val="left" w:pos="219"/>
              </w:tabs>
              <w:spacing w:before="55"/>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Mengurangi</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di dalam</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0"/>
                <w:sz w:val="24"/>
                <w:szCs w:val="24"/>
              </w:rPr>
              <w:t>diperkirakan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5"/>
                <w:w w:val="80"/>
                <w:sz w:val="24"/>
                <w:szCs w:val="24"/>
              </w:rPr>
              <w:t>GFR</w:t>
            </w:r>
          </w:p>
        </w:tc>
        <w:tc>
          <w:tcPr>
            <w:tcW w:w="2460" w:type="dxa"/>
          </w:tcPr>
          <w:p w:rsidR="009811E6" w:rsidRPr="00542BE5" w:rsidRDefault="009811E6" w:rsidP="009811E6">
            <w:pPr>
              <w:pStyle w:val="TableParagraph"/>
              <w:numPr>
                <w:ilvl w:val="0"/>
                <w:numId w:val="49"/>
              </w:numPr>
              <w:tabs>
                <w:tab w:val="left" w:pos="220"/>
              </w:tabs>
              <w:spacing w:before="55" w:line="259" w:lineRule="auto"/>
              <w:ind w:right="128"/>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Pencitraan arteri ginjal ( </w:t>
            </w:r>
            <w:r w:rsidRPr="00542BE5">
              <w:rPr>
                <w:rFonts w:ascii="Times New Roman" w:hAnsi="Times New Roman" w:cs="Times New Roman"/>
                <w:color w:val="231F20"/>
                <w:w w:val="85"/>
                <w:sz w:val="24"/>
                <w:szCs w:val="24"/>
              </w:rPr>
              <w:t xml:space="preserve">USG dupleks, tomografi komputer perut </w:t>
            </w:r>
            <w:r w:rsidRPr="00542BE5">
              <w:rPr>
                <w:rFonts w:ascii="Times New Roman" w:hAnsi="Times New Roman" w:cs="Times New Roman"/>
                <w:color w:val="231F20"/>
                <w:w w:val="80"/>
                <w:sz w:val="24"/>
                <w:szCs w:val="24"/>
              </w:rPr>
              <w:t xml:space="preserve">, atau angiogram resonansi magnetik </w:t>
            </w:r>
            <w:r w:rsidRPr="00542BE5">
              <w:rPr>
                <w:rFonts w:ascii="Times New Roman" w:hAnsi="Times New Roman" w:cs="Times New Roman"/>
                <w:color w:val="231F20"/>
                <w:w w:val="90"/>
                <w:sz w:val="24"/>
                <w:szCs w:val="24"/>
              </w:rPr>
              <w:t xml:space="preserve">tergantung pada ketersediaan dan tingkat gangguan ginjal </w:t>
            </w:r>
            <w:r w:rsidRPr="00542BE5">
              <w:rPr>
                <w:rFonts w:ascii="Times New Roman" w:hAnsi="Times New Roman" w:cs="Times New Roman"/>
                <w:color w:val="231F20"/>
                <w:w w:val="85"/>
                <w:sz w:val="24"/>
                <w:szCs w:val="24"/>
              </w:rPr>
              <w:t>pasien).</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fungsi)</w:t>
            </w:r>
          </w:p>
        </w:tc>
      </w:tr>
      <w:tr w:rsidR="009811E6" w:rsidRPr="00542BE5">
        <w:trPr>
          <w:trHeight w:val="1088"/>
        </w:trPr>
        <w:tc>
          <w:tcPr>
            <w:tcW w:w="2460"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Feokromositoma</w:t>
            </w:r>
          </w:p>
        </w:tc>
        <w:tc>
          <w:tcPr>
            <w:tcW w:w="2460" w:type="dxa"/>
          </w:tcPr>
          <w:p w:rsidR="009811E6" w:rsidRPr="00542BE5" w:rsidRDefault="009811E6" w:rsidP="009811E6">
            <w:pPr>
              <w:pStyle w:val="TableParagraph"/>
              <w:numPr>
                <w:ilvl w:val="0"/>
                <w:numId w:val="48"/>
              </w:numPr>
              <w:tabs>
                <w:tab w:val="left" w:pos="219"/>
              </w:tabs>
              <w:spacing w:before="55"/>
              <w:ind w:left="219" w:hanging="159"/>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Sakit kepala</w:t>
            </w:r>
          </w:p>
          <w:p w:rsidR="009811E6" w:rsidRPr="00542BE5" w:rsidRDefault="009811E6" w:rsidP="009811E6">
            <w:pPr>
              <w:pStyle w:val="TableParagraph"/>
              <w:numPr>
                <w:ilvl w:val="0"/>
                <w:numId w:val="48"/>
              </w:numPr>
              <w:tabs>
                <w:tab w:val="left" w:pos="219"/>
              </w:tabs>
              <w:spacing w:before="15"/>
              <w:ind w:left="219" w:hanging="159"/>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Palpitasi</w:t>
            </w:r>
          </w:p>
          <w:p w:rsidR="009811E6" w:rsidRPr="00542BE5" w:rsidRDefault="009811E6" w:rsidP="009811E6">
            <w:pPr>
              <w:pStyle w:val="TableParagraph"/>
              <w:numPr>
                <w:ilvl w:val="0"/>
                <w:numId w:val="48"/>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Keringat</w:t>
            </w:r>
          </w:p>
          <w:p w:rsidR="009811E6" w:rsidRPr="00542BE5" w:rsidRDefault="009811E6" w:rsidP="009811E6">
            <w:pPr>
              <w:pStyle w:val="TableParagraph"/>
              <w:numPr>
                <w:ilvl w:val="0"/>
                <w:numId w:val="48"/>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Muka pucat</w:t>
            </w:r>
          </w:p>
          <w:p w:rsidR="009811E6" w:rsidRPr="00542BE5" w:rsidRDefault="009811E6" w:rsidP="009811E6">
            <w:pPr>
              <w:pStyle w:val="TableParagraph"/>
              <w:numPr>
                <w:ilvl w:val="0"/>
                <w:numId w:val="48"/>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w w:val="75"/>
                <w:sz w:val="24"/>
                <w:szCs w:val="24"/>
              </w:rPr>
              <w:t>Sejarah</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75"/>
                <w:sz w:val="24"/>
                <w:szCs w:val="24"/>
              </w:rPr>
              <w:t>dari</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75"/>
                <w:sz w:val="24"/>
                <w:szCs w:val="24"/>
              </w:rPr>
              <w:t>labil</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2"/>
                <w:w w:val="75"/>
                <w:sz w:val="24"/>
                <w:szCs w:val="24"/>
              </w:rPr>
              <w:t>hipertensi</w:t>
            </w:r>
          </w:p>
        </w:tc>
        <w:tc>
          <w:tcPr>
            <w:tcW w:w="2460" w:type="dxa"/>
          </w:tcPr>
          <w:p w:rsidR="009811E6" w:rsidRPr="00542BE5" w:rsidRDefault="009811E6" w:rsidP="009811E6">
            <w:pPr>
              <w:pStyle w:val="TableParagraph"/>
              <w:numPr>
                <w:ilvl w:val="0"/>
                <w:numId w:val="47"/>
              </w:numPr>
              <w:tabs>
                <w:tab w:val="left" w:pos="220"/>
              </w:tabs>
              <w:spacing w:before="55" w:line="259" w:lineRule="auto"/>
              <w:ind w:right="658"/>
              <w:rPr>
                <w:rFonts w:ascii="Times New Roman" w:hAnsi="Times New Roman" w:cs="Times New Roman"/>
                <w:sz w:val="24"/>
                <w:szCs w:val="24"/>
              </w:rPr>
            </w:pPr>
            <w:r w:rsidRPr="00542BE5">
              <w:rPr>
                <w:rFonts w:ascii="Times New Roman" w:hAnsi="Times New Roman" w:cs="Times New Roman"/>
                <w:color w:val="231F20"/>
                <w:w w:val="80"/>
                <w:sz w:val="24"/>
                <w:szCs w:val="24"/>
              </w:rPr>
              <w:t>Peningkatan kadar plasma</w:t>
            </w:r>
            <w:r w:rsidRPr="00542BE5">
              <w:rPr>
                <w:rFonts w:ascii="Times New Roman" w:hAnsi="Times New Roman" w:cs="Times New Roman"/>
                <w:color w:val="231F20"/>
                <w:w w:val="90"/>
                <w:sz w:val="24"/>
                <w:szCs w:val="24"/>
              </w:rPr>
              <w:t xml:space="preserve"> </w:t>
            </w:r>
            <w:r w:rsidRPr="00542BE5">
              <w:rPr>
                <w:rFonts w:ascii="Times New Roman" w:hAnsi="Times New Roman" w:cs="Times New Roman"/>
                <w:color w:val="231F20"/>
                <w:spacing w:val="-2"/>
                <w:w w:val="90"/>
                <w:sz w:val="24"/>
                <w:szCs w:val="24"/>
              </w:rPr>
              <w:t>metanefrin</w:t>
            </w:r>
          </w:p>
          <w:p w:rsidR="009811E6" w:rsidRPr="00542BE5" w:rsidRDefault="009811E6" w:rsidP="009811E6">
            <w:pPr>
              <w:pStyle w:val="TableParagraph"/>
              <w:numPr>
                <w:ilvl w:val="0"/>
                <w:numId w:val="47"/>
              </w:numPr>
              <w:tabs>
                <w:tab w:val="left" w:pos="220"/>
              </w:tabs>
              <w:spacing w:line="259" w:lineRule="auto"/>
              <w:ind w:right="99"/>
              <w:rPr>
                <w:rFonts w:ascii="Times New Roman" w:hAnsi="Times New Roman" w:cs="Times New Roman"/>
                <w:sz w:val="24"/>
                <w:szCs w:val="24"/>
              </w:rPr>
            </w:pPr>
            <w:r w:rsidRPr="00542BE5">
              <w:rPr>
                <w:rFonts w:ascii="Times New Roman" w:hAnsi="Times New Roman" w:cs="Times New Roman"/>
                <w:color w:val="231F20"/>
                <w:w w:val="90"/>
                <w:sz w:val="24"/>
                <w:szCs w:val="24"/>
              </w:rPr>
              <w:t xml:space="preserve">ekskresi </w:t>
            </w:r>
            <w:r w:rsidRPr="00542BE5">
              <w:rPr>
                <w:rFonts w:ascii="Times New Roman" w:hAnsi="Times New Roman" w:cs="Times New Roman"/>
                <w:color w:val="231F20"/>
                <w:w w:val="80"/>
                <w:sz w:val="24"/>
                <w:szCs w:val="24"/>
              </w:rPr>
              <w:t>fraksional urin 24 jam</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dari</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metanefrin</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 xml:space="preserve">dan </w:t>
            </w:r>
            <w:r w:rsidRPr="00542BE5">
              <w:rPr>
                <w:rFonts w:ascii="Times New Roman" w:hAnsi="Times New Roman" w:cs="Times New Roman"/>
                <w:color w:val="231F20"/>
                <w:spacing w:val="-2"/>
                <w:w w:val="90"/>
                <w:sz w:val="24"/>
                <w:szCs w:val="24"/>
              </w:rPr>
              <w:t>katekolamin</w:t>
            </w:r>
          </w:p>
        </w:tc>
        <w:tc>
          <w:tcPr>
            <w:tcW w:w="2460" w:type="dxa"/>
          </w:tcPr>
          <w:p w:rsidR="009811E6" w:rsidRPr="00542BE5" w:rsidRDefault="009811E6" w:rsidP="009811E6">
            <w:pPr>
              <w:pStyle w:val="TableParagraph"/>
              <w:numPr>
                <w:ilvl w:val="0"/>
                <w:numId w:val="46"/>
              </w:numPr>
              <w:tabs>
                <w:tab w:val="left" w:pos="220"/>
              </w:tabs>
              <w:spacing w:before="55" w:line="259" w:lineRule="auto"/>
              <w:ind w:right="338"/>
              <w:rPr>
                <w:rFonts w:ascii="Times New Roman" w:hAnsi="Times New Roman" w:cs="Times New Roman"/>
                <w:sz w:val="24"/>
                <w:szCs w:val="24"/>
              </w:rPr>
            </w:pPr>
            <w:r w:rsidRPr="00542BE5">
              <w:rPr>
                <w:rFonts w:ascii="Times New Roman" w:hAnsi="Times New Roman" w:cs="Times New Roman"/>
                <w:color w:val="231F20"/>
                <w:w w:val="80"/>
                <w:sz w:val="24"/>
                <w:szCs w:val="24"/>
              </w:rPr>
              <w:t>Perut/panggul</w:t>
            </w:r>
            <w:r w:rsidRPr="00542BE5">
              <w:rPr>
                <w:rFonts w:ascii="Times New Roman" w:hAnsi="Times New Roman" w:cs="Times New Roman"/>
                <w:color w:val="231F20"/>
                <w:spacing w:val="-3"/>
                <w:w w:val="80"/>
                <w:sz w:val="24"/>
                <w:szCs w:val="24"/>
              </w:rPr>
              <w:t xml:space="preserve"> tomografi </w:t>
            </w:r>
            <w:r w:rsidRPr="00542BE5">
              <w:rPr>
                <w:rFonts w:ascii="Times New Roman" w:hAnsi="Times New Roman" w:cs="Times New Roman"/>
                <w:color w:val="231F20"/>
                <w:w w:val="80"/>
                <w:sz w:val="24"/>
                <w:szCs w:val="24"/>
              </w:rPr>
              <w:t xml:space="preserve">komputasi </w:t>
            </w:r>
            <w:r w:rsidRPr="00542BE5">
              <w:rPr>
                <w:rFonts w:ascii="Times New Roman" w:hAnsi="Times New Roman" w:cs="Times New Roman"/>
                <w:color w:val="231F20"/>
                <w:w w:val="90"/>
                <w:sz w:val="24"/>
                <w:szCs w:val="24"/>
              </w:rPr>
              <w:t>atau MRI</w:t>
            </w:r>
          </w:p>
        </w:tc>
      </w:tr>
      <w:tr w:rsidR="009811E6" w:rsidRPr="00542BE5">
        <w:trPr>
          <w:trHeight w:val="1488"/>
        </w:trPr>
        <w:tc>
          <w:tcPr>
            <w:tcW w:w="2460" w:type="dxa"/>
          </w:tcPr>
          <w:p w:rsidR="009811E6" w:rsidRPr="00542BE5" w:rsidRDefault="009811E6">
            <w:pPr>
              <w:pStyle w:val="TableParagraph"/>
              <w:ind w:left="140"/>
              <w:rPr>
                <w:rFonts w:ascii="Times New Roman" w:hAnsi="Times New Roman" w:cs="Times New Roman"/>
                <w:sz w:val="24"/>
                <w:szCs w:val="24"/>
              </w:rPr>
            </w:pPr>
            <w:r w:rsidRPr="00542BE5">
              <w:rPr>
                <w:rFonts w:ascii="Times New Roman" w:hAnsi="Times New Roman" w:cs="Times New Roman"/>
                <w:color w:val="231F20"/>
                <w:w w:val="85"/>
                <w:sz w:val="24"/>
                <w:szCs w:val="24"/>
              </w:rPr>
              <w:lastRenderedPageBreak/>
              <w:t>milik Cushing</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sindroma</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spacing w:val="-2"/>
                <w:w w:val="85"/>
                <w:sz w:val="24"/>
                <w:szCs w:val="24"/>
              </w:rPr>
              <w:t>penyakit</w:t>
            </w:r>
          </w:p>
        </w:tc>
        <w:tc>
          <w:tcPr>
            <w:tcW w:w="2460" w:type="dxa"/>
          </w:tcPr>
          <w:p w:rsidR="009811E6" w:rsidRPr="00542BE5" w:rsidRDefault="009811E6" w:rsidP="009811E6">
            <w:pPr>
              <w:pStyle w:val="TableParagraph"/>
              <w:numPr>
                <w:ilvl w:val="0"/>
                <w:numId w:val="45"/>
              </w:numPr>
              <w:tabs>
                <w:tab w:val="left" w:pos="219"/>
              </w:tabs>
              <w:spacing w:before="55"/>
              <w:ind w:left="219" w:hanging="159"/>
              <w:rPr>
                <w:rFonts w:ascii="Times New Roman" w:hAnsi="Times New Roman" w:cs="Times New Roman"/>
                <w:sz w:val="24"/>
                <w:szCs w:val="24"/>
              </w:rPr>
            </w:pPr>
            <w:r w:rsidRPr="00542BE5">
              <w:rPr>
                <w:rFonts w:ascii="Times New Roman" w:hAnsi="Times New Roman" w:cs="Times New Roman"/>
                <w:color w:val="231F20"/>
                <w:w w:val="75"/>
                <w:sz w:val="24"/>
                <w:szCs w:val="24"/>
              </w:rPr>
              <w:t>Pusat</w:t>
            </w:r>
            <w:r w:rsidRPr="00542BE5">
              <w:rPr>
                <w:rFonts w:ascii="Times New Roman" w:hAnsi="Times New Roman" w:cs="Times New Roman"/>
                <w:color w:val="231F20"/>
                <w:spacing w:val="11"/>
                <w:sz w:val="24"/>
                <w:szCs w:val="24"/>
              </w:rPr>
              <w:t xml:space="preserve"> </w:t>
            </w:r>
            <w:r w:rsidRPr="00542BE5">
              <w:rPr>
                <w:rFonts w:ascii="Times New Roman" w:hAnsi="Times New Roman" w:cs="Times New Roman"/>
                <w:color w:val="231F20"/>
                <w:spacing w:val="-2"/>
                <w:w w:val="90"/>
                <w:sz w:val="24"/>
                <w:szCs w:val="24"/>
              </w:rPr>
              <w:t>kegemukan</w:t>
            </w:r>
          </w:p>
          <w:p w:rsidR="009811E6" w:rsidRPr="00542BE5" w:rsidRDefault="009811E6" w:rsidP="009811E6">
            <w:pPr>
              <w:pStyle w:val="TableParagraph"/>
              <w:numPr>
                <w:ilvl w:val="0"/>
                <w:numId w:val="45"/>
              </w:numPr>
              <w:tabs>
                <w:tab w:val="left" w:pos="219"/>
              </w:tabs>
              <w:spacing w:before="15"/>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Ungu</w:t>
            </w:r>
            <w:r w:rsidRPr="00542BE5">
              <w:rPr>
                <w:rFonts w:ascii="Times New Roman" w:hAnsi="Times New Roman" w:cs="Times New Roman"/>
                <w:color w:val="231F20"/>
                <w:spacing w:val="-1"/>
                <w:w w:val="90"/>
                <w:sz w:val="24"/>
                <w:szCs w:val="24"/>
              </w:rPr>
              <w:t xml:space="preserve"> </w:t>
            </w:r>
            <w:r w:rsidRPr="00542BE5">
              <w:rPr>
                <w:rFonts w:ascii="Times New Roman" w:hAnsi="Times New Roman" w:cs="Times New Roman"/>
                <w:color w:val="231F20"/>
                <w:spacing w:val="-2"/>
                <w:w w:val="90"/>
                <w:sz w:val="24"/>
                <w:szCs w:val="24"/>
              </w:rPr>
              <w:t>striae</w:t>
            </w:r>
          </w:p>
          <w:p w:rsidR="009811E6" w:rsidRPr="00542BE5" w:rsidRDefault="009811E6" w:rsidP="009811E6">
            <w:pPr>
              <w:pStyle w:val="TableParagraph"/>
              <w:numPr>
                <w:ilvl w:val="0"/>
                <w:numId w:val="45"/>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Wajah</w:t>
            </w:r>
            <w:r w:rsidRPr="00542BE5">
              <w:rPr>
                <w:rFonts w:ascii="Times New Roman" w:hAnsi="Times New Roman" w:cs="Times New Roman"/>
                <w:color w:val="231F20"/>
                <w:spacing w:val="-1"/>
                <w:w w:val="90"/>
                <w:sz w:val="24"/>
                <w:szCs w:val="24"/>
              </w:rPr>
              <w:t xml:space="preserve"> </w:t>
            </w:r>
            <w:r w:rsidRPr="00542BE5">
              <w:rPr>
                <w:rFonts w:ascii="Times New Roman" w:hAnsi="Times New Roman" w:cs="Times New Roman"/>
                <w:color w:val="231F20"/>
                <w:spacing w:val="-2"/>
                <w:w w:val="90"/>
                <w:sz w:val="24"/>
                <w:szCs w:val="24"/>
              </w:rPr>
              <w:t>rubor</w:t>
            </w:r>
          </w:p>
          <w:p w:rsidR="009811E6" w:rsidRPr="00542BE5" w:rsidRDefault="009811E6" w:rsidP="009811E6">
            <w:pPr>
              <w:pStyle w:val="TableParagraph"/>
              <w:numPr>
                <w:ilvl w:val="0"/>
                <w:numId w:val="45"/>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w w:val="85"/>
                <w:sz w:val="24"/>
                <w:szCs w:val="24"/>
              </w:rPr>
              <w:t>Tanda-tanda</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w w:val="85"/>
                <w:sz w:val="24"/>
                <w:szCs w:val="24"/>
              </w:rPr>
              <w:t>dari</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w w:val="85"/>
                <w:sz w:val="24"/>
                <w:szCs w:val="24"/>
              </w:rPr>
              <w:t>kulit</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spacing w:val="-2"/>
                <w:w w:val="85"/>
                <w:sz w:val="24"/>
                <w:szCs w:val="24"/>
              </w:rPr>
              <w:t>atrophia</w:t>
            </w:r>
          </w:p>
          <w:p w:rsidR="009811E6" w:rsidRPr="00542BE5" w:rsidRDefault="009811E6" w:rsidP="009811E6">
            <w:pPr>
              <w:pStyle w:val="TableParagraph"/>
              <w:numPr>
                <w:ilvl w:val="0"/>
                <w:numId w:val="45"/>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w w:val="85"/>
                <w:sz w:val="24"/>
                <w:szCs w:val="24"/>
              </w:rPr>
              <w:t xml:space="preserve">Mudah </w:t>
            </w:r>
            <w:r w:rsidRPr="00542BE5">
              <w:rPr>
                <w:rFonts w:ascii="Times New Roman" w:hAnsi="Times New Roman" w:cs="Times New Roman"/>
                <w:color w:val="231F20"/>
                <w:spacing w:val="-2"/>
                <w:w w:val="95"/>
                <w:sz w:val="24"/>
                <w:szCs w:val="24"/>
              </w:rPr>
              <w:t>memar</w:t>
            </w:r>
          </w:p>
          <w:p w:rsidR="009811E6" w:rsidRPr="00542BE5" w:rsidRDefault="009811E6" w:rsidP="009811E6">
            <w:pPr>
              <w:pStyle w:val="TableParagraph"/>
              <w:numPr>
                <w:ilvl w:val="0"/>
                <w:numId w:val="45"/>
              </w:numPr>
              <w:tabs>
                <w:tab w:val="left" w:pos="219"/>
              </w:tabs>
              <w:spacing w:before="15"/>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punggung</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supraklavikula</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w w:val="80"/>
                <w:sz w:val="24"/>
                <w:szCs w:val="24"/>
              </w:rPr>
              <w:t>gemuk</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5"/>
                <w:w w:val="80"/>
                <w:sz w:val="24"/>
                <w:szCs w:val="24"/>
              </w:rPr>
              <w:t>bantalan</w:t>
            </w:r>
          </w:p>
          <w:p w:rsidR="009811E6" w:rsidRPr="00542BE5" w:rsidRDefault="009811E6" w:rsidP="009811E6">
            <w:pPr>
              <w:pStyle w:val="TableParagraph"/>
              <w:numPr>
                <w:ilvl w:val="0"/>
                <w:numId w:val="45"/>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Proksimal</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w w:val="80"/>
                <w:sz w:val="24"/>
                <w:szCs w:val="24"/>
              </w:rPr>
              <w:t>otot</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2"/>
                <w:w w:val="80"/>
                <w:sz w:val="24"/>
                <w:szCs w:val="24"/>
              </w:rPr>
              <w:t>kelemahan</w:t>
            </w:r>
          </w:p>
        </w:tc>
        <w:tc>
          <w:tcPr>
            <w:tcW w:w="2460" w:type="dxa"/>
          </w:tcPr>
          <w:p w:rsidR="009811E6" w:rsidRPr="00542BE5" w:rsidRDefault="009811E6" w:rsidP="009811E6">
            <w:pPr>
              <w:pStyle w:val="TableParagraph"/>
              <w:numPr>
                <w:ilvl w:val="0"/>
                <w:numId w:val="44"/>
              </w:numPr>
              <w:tabs>
                <w:tab w:val="left" w:pos="219"/>
              </w:tabs>
              <w:spacing w:before="55"/>
              <w:ind w:left="219" w:hanging="159"/>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Hipokalemia</w:t>
            </w:r>
          </w:p>
          <w:p w:rsidR="009811E6" w:rsidRPr="00542BE5" w:rsidRDefault="009811E6" w:rsidP="009811E6">
            <w:pPr>
              <w:pStyle w:val="TableParagraph"/>
              <w:numPr>
                <w:ilvl w:val="0"/>
                <w:numId w:val="44"/>
              </w:numPr>
              <w:tabs>
                <w:tab w:val="left" w:pos="219"/>
              </w:tabs>
              <w:spacing w:before="15"/>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Ditingkatkan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Larut malam</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0"/>
                <w:sz w:val="24"/>
                <w:szCs w:val="24"/>
              </w:rPr>
              <w:t>air liur</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80"/>
                <w:sz w:val="24"/>
                <w:szCs w:val="24"/>
              </w:rPr>
              <w:t>kortisol</w:t>
            </w:r>
          </w:p>
        </w:tc>
        <w:tc>
          <w:tcPr>
            <w:tcW w:w="2460" w:type="dxa"/>
          </w:tcPr>
          <w:p w:rsidR="009811E6" w:rsidRPr="00542BE5" w:rsidRDefault="009811E6" w:rsidP="009811E6">
            <w:pPr>
              <w:pStyle w:val="TableParagraph"/>
              <w:numPr>
                <w:ilvl w:val="0"/>
                <w:numId w:val="43"/>
              </w:numPr>
              <w:tabs>
                <w:tab w:val="left" w:pos="219"/>
              </w:tabs>
              <w:spacing w:before="55"/>
              <w:ind w:left="219" w:hanging="159"/>
              <w:rPr>
                <w:rFonts w:ascii="Times New Roman" w:hAnsi="Times New Roman" w:cs="Times New Roman"/>
                <w:sz w:val="24"/>
                <w:szCs w:val="24"/>
              </w:rPr>
            </w:pPr>
            <w:r w:rsidRPr="00542BE5">
              <w:rPr>
                <w:rFonts w:ascii="Times New Roman" w:hAnsi="Times New Roman" w:cs="Times New Roman"/>
                <w:color w:val="231F20"/>
                <w:w w:val="85"/>
                <w:sz w:val="24"/>
                <w:szCs w:val="24"/>
              </w:rPr>
              <w:t>deksametason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penekanan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spacing w:val="-2"/>
                <w:w w:val="85"/>
                <w:sz w:val="24"/>
                <w:szCs w:val="24"/>
              </w:rPr>
              <w:t xml:space="preserve">tes </w:t>
            </w:r>
            <w:r w:rsidRPr="00542BE5">
              <w:rPr>
                <w:rFonts w:ascii="Times New Roman" w:hAnsi="Times New Roman" w:cs="Times New Roman"/>
                <w:color w:val="231F20"/>
                <w:spacing w:val="-2"/>
                <w:w w:val="85"/>
                <w:position w:val="5"/>
                <w:sz w:val="24"/>
                <w:szCs w:val="24"/>
              </w:rPr>
              <w:t>118</w:t>
            </w:r>
          </w:p>
          <w:p w:rsidR="009811E6" w:rsidRPr="00542BE5" w:rsidRDefault="009811E6" w:rsidP="009811E6">
            <w:pPr>
              <w:pStyle w:val="TableParagraph"/>
              <w:numPr>
                <w:ilvl w:val="0"/>
                <w:numId w:val="43"/>
              </w:numPr>
              <w:tabs>
                <w:tab w:val="left" w:pos="219"/>
              </w:tabs>
              <w:spacing w:before="15"/>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24</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jam</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saluran kencing</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bebas</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2"/>
                <w:w w:val="80"/>
                <w:sz w:val="24"/>
                <w:szCs w:val="24"/>
              </w:rPr>
              <w:t>kortisol</w:t>
            </w:r>
          </w:p>
          <w:p w:rsidR="009811E6" w:rsidRPr="00542BE5" w:rsidRDefault="009811E6" w:rsidP="009811E6">
            <w:pPr>
              <w:pStyle w:val="TableParagraph"/>
              <w:numPr>
                <w:ilvl w:val="0"/>
                <w:numId w:val="43"/>
              </w:numPr>
              <w:tabs>
                <w:tab w:val="left" w:pos="219"/>
              </w:tabs>
              <w:spacing w:before="14"/>
              <w:ind w:left="219" w:hanging="159"/>
              <w:rPr>
                <w:rFonts w:ascii="Times New Roman" w:hAnsi="Times New Roman" w:cs="Times New Roman"/>
                <w:sz w:val="24"/>
                <w:szCs w:val="24"/>
              </w:rPr>
            </w:pPr>
            <w:r w:rsidRPr="00542BE5">
              <w:rPr>
                <w:rFonts w:ascii="Times New Roman" w:hAnsi="Times New Roman" w:cs="Times New Roman"/>
                <w:color w:val="231F20"/>
                <w:w w:val="75"/>
                <w:sz w:val="24"/>
                <w:szCs w:val="24"/>
              </w:rPr>
              <w:t>Perut /</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75"/>
                <w:sz w:val="24"/>
                <w:szCs w:val="24"/>
              </w:rPr>
              <w:t>kelenjar di bawah otak</w:t>
            </w:r>
            <w:r w:rsidRPr="00542BE5">
              <w:rPr>
                <w:rFonts w:ascii="Times New Roman" w:hAnsi="Times New Roman" w:cs="Times New Roman"/>
                <w:color w:val="231F20"/>
                <w:spacing w:val="13"/>
                <w:sz w:val="24"/>
                <w:szCs w:val="24"/>
              </w:rPr>
              <w:t xml:space="preserve"> </w:t>
            </w:r>
            <w:r w:rsidRPr="00542BE5">
              <w:rPr>
                <w:rFonts w:ascii="Times New Roman" w:hAnsi="Times New Roman" w:cs="Times New Roman"/>
                <w:color w:val="231F20"/>
                <w:spacing w:val="-2"/>
                <w:w w:val="75"/>
                <w:sz w:val="24"/>
                <w:szCs w:val="24"/>
              </w:rPr>
              <w:t>pencitraan</w:t>
            </w:r>
          </w:p>
        </w:tc>
      </w:tr>
      <w:tr w:rsidR="009811E6" w:rsidRPr="00542BE5">
        <w:trPr>
          <w:trHeight w:val="888"/>
        </w:trPr>
        <w:tc>
          <w:tcPr>
            <w:tcW w:w="2460"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w w:val="75"/>
                <w:sz w:val="24"/>
                <w:szCs w:val="24"/>
              </w:rPr>
              <w:t>Koarktasio</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75"/>
                <w:sz w:val="24"/>
                <w:szCs w:val="24"/>
              </w:rPr>
              <w:t>dari</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75"/>
                <w:sz w:val="24"/>
                <w:szCs w:val="24"/>
              </w:rPr>
              <w:t>itu</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2"/>
                <w:w w:val="75"/>
                <w:sz w:val="24"/>
                <w:szCs w:val="24"/>
              </w:rPr>
              <w:t>aorta</w:t>
            </w:r>
          </w:p>
        </w:tc>
        <w:tc>
          <w:tcPr>
            <w:tcW w:w="2460" w:type="dxa"/>
          </w:tcPr>
          <w:p w:rsidR="009811E6" w:rsidRPr="00542BE5" w:rsidRDefault="009811E6" w:rsidP="009811E6">
            <w:pPr>
              <w:pStyle w:val="TableParagraph"/>
              <w:numPr>
                <w:ilvl w:val="0"/>
                <w:numId w:val="42"/>
              </w:numPr>
              <w:tabs>
                <w:tab w:val="left" w:pos="220"/>
              </w:tabs>
              <w:spacing w:before="56" w:line="259" w:lineRule="auto"/>
              <w:ind w:right="104"/>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Tekanan darah di bagian atas lebih tinggi dibandingkan </w:t>
            </w:r>
            <w:r w:rsidRPr="00542BE5">
              <w:rPr>
                <w:rFonts w:ascii="Times New Roman" w:hAnsi="Times New Roman" w:cs="Times New Roman"/>
                <w:color w:val="231F20"/>
                <w:w w:val="90"/>
                <w:sz w:val="24"/>
                <w:szCs w:val="24"/>
              </w:rPr>
              <w:t>di bagian bawah</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ekstremitas</w:t>
            </w:r>
          </w:p>
          <w:p w:rsidR="009811E6" w:rsidRPr="00542BE5" w:rsidRDefault="009811E6" w:rsidP="009811E6">
            <w:pPr>
              <w:pStyle w:val="TableParagraph"/>
              <w:numPr>
                <w:ilvl w:val="0"/>
                <w:numId w:val="42"/>
              </w:numPr>
              <w:tabs>
                <w:tab w:val="left" w:pos="219"/>
              </w:tabs>
              <w:spacing w:line="184" w:lineRule="exact"/>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Terlambat</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absen</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femoralis</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2"/>
                <w:w w:val="80"/>
                <w:sz w:val="24"/>
                <w:szCs w:val="24"/>
              </w:rPr>
              <w:t>pulsa</w:t>
            </w:r>
          </w:p>
        </w:tc>
        <w:tc>
          <w:tcPr>
            <w:tcW w:w="2460" w:type="dxa"/>
          </w:tcPr>
          <w:p w:rsidR="009811E6" w:rsidRPr="00542BE5" w:rsidRDefault="009811E6">
            <w:pPr>
              <w:pStyle w:val="TableParagraph"/>
              <w:rPr>
                <w:rFonts w:ascii="Times New Roman" w:hAnsi="Times New Roman" w:cs="Times New Roman"/>
                <w:sz w:val="24"/>
                <w:szCs w:val="24"/>
              </w:rPr>
            </w:pPr>
          </w:p>
        </w:tc>
        <w:tc>
          <w:tcPr>
            <w:tcW w:w="2460" w:type="dxa"/>
          </w:tcPr>
          <w:p w:rsidR="009811E6" w:rsidRPr="00542BE5" w:rsidRDefault="009811E6" w:rsidP="009811E6">
            <w:pPr>
              <w:pStyle w:val="TableParagraph"/>
              <w:numPr>
                <w:ilvl w:val="0"/>
                <w:numId w:val="41"/>
              </w:numPr>
              <w:tabs>
                <w:tab w:val="left" w:pos="219"/>
              </w:tabs>
              <w:spacing w:before="56"/>
              <w:ind w:left="219" w:hanging="159"/>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Ekokardiogram</w:t>
            </w:r>
          </w:p>
          <w:p w:rsidR="009811E6" w:rsidRPr="00542BE5" w:rsidRDefault="009811E6" w:rsidP="009811E6">
            <w:pPr>
              <w:pStyle w:val="TableParagraph"/>
              <w:numPr>
                <w:ilvl w:val="0"/>
                <w:numId w:val="41"/>
              </w:numPr>
              <w:tabs>
                <w:tab w:val="left" w:pos="220"/>
              </w:tabs>
              <w:spacing w:before="14" w:line="259" w:lineRule="auto"/>
              <w:ind w:right="631"/>
              <w:rPr>
                <w:rFonts w:ascii="Times New Roman" w:hAnsi="Times New Roman" w:cs="Times New Roman"/>
                <w:sz w:val="24"/>
                <w:szCs w:val="24"/>
              </w:rPr>
            </w:pPr>
            <w:r w:rsidRPr="00542BE5">
              <w:rPr>
                <w:rFonts w:ascii="Times New Roman" w:hAnsi="Times New Roman" w:cs="Times New Roman"/>
                <w:color w:val="231F20"/>
                <w:w w:val="80"/>
                <w:sz w:val="24"/>
                <w:szCs w:val="24"/>
              </w:rPr>
              <w:t>Komputasi</w:t>
            </w:r>
            <w:r w:rsidRPr="00542BE5">
              <w:rPr>
                <w:rFonts w:ascii="Times New Roman" w:hAnsi="Times New Roman" w:cs="Times New Roman"/>
                <w:color w:val="231F20"/>
                <w:spacing w:val="-3"/>
                <w:w w:val="80"/>
                <w:sz w:val="24"/>
                <w:szCs w:val="24"/>
              </w:rPr>
              <w:t xml:space="preserve"> </w:t>
            </w:r>
            <w:r w:rsidRPr="00542BE5">
              <w:rPr>
                <w:rFonts w:ascii="Times New Roman" w:hAnsi="Times New Roman" w:cs="Times New Roman"/>
                <w:color w:val="231F20"/>
                <w:w w:val="80"/>
                <w:sz w:val="24"/>
                <w:szCs w:val="24"/>
              </w:rPr>
              <w:t>tomografi</w:t>
            </w:r>
            <w:r w:rsidRPr="00542BE5">
              <w:rPr>
                <w:rFonts w:ascii="Times New Roman" w:hAnsi="Times New Roman" w:cs="Times New Roman"/>
                <w:color w:val="231F20"/>
                <w:w w:val="90"/>
                <w:sz w:val="24"/>
                <w:szCs w:val="24"/>
              </w:rPr>
              <w:t xml:space="preserve"> </w:t>
            </w:r>
            <w:r w:rsidRPr="00542BE5">
              <w:rPr>
                <w:rFonts w:ascii="Times New Roman" w:hAnsi="Times New Roman" w:cs="Times New Roman"/>
                <w:color w:val="231F20"/>
                <w:spacing w:val="-2"/>
                <w:w w:val="90"/>
                <w:sz w:val="24"/>
                <w:szCs w:val="24"/>
              </w:rPr>
              <w:t>angiogram</w:t>
            </w:r>
          </w:p>
          <w:p w:rsidR="009811E6" w:rsidRPr="00542BE5" w:rsidRDefault="009811E6" w:rsidP="009811E6">
            <w:pPr>
              <w:pStyle w:val="TableParagraph"/>
              <w:numPr>
                <w:ilvl w:val="0"/>
                <w:numId w:val="41"/>
              </w:numPr>
              <w:tabs>
                <w:tab w:val="left" w:pos="219"/>
              </w:tabs>
              <w:spacing w:line="184" w:lineRule="exact"/>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Magnetik</w:t>
            </w:r>
            <w:r w:rsidRPr="00542BE5">
              <w:rPr>
                <w:rFonts w:ascii="Times New Roman" w:hAnsi="Times New Roman" w:cs="Times New Roman"/>
                <w:color w:val="231F20"/>
                <w:spacing w:val="20"/>
                <w:sz w:val="24"/>
                <w:szCs w:val="24"/>
              </w:rPr>
              <w:t xml:space="preserve"> </w:t>
            </w:r>
            <w:r w:rsidRPr="00542BE5">
              <w:rPr>
                <w:rFonts w:ascii="Times New Roman" w:hAnsi="Times New Roman" w:cs="Times New Roman"/>
                <w:color w:val="231F20"/>
                <w:w w:val="80"/>
                <w:sz w:val="24"/>
                <w:szCs w:val="24"/>
              </w:rPr>
              <w:t>resonansi</w:t>
            </w:r>
            <w:r w:rsidRPr="00542BE5">
              <w:rPr>
                <w:rFonts w:ascii="Times New Roman" w:hAnsi="Times New Roman" w:cs="Times New Roman"/>
                <w:color w:val="231F20"/>
                <w:spacing w:val="21"/>
                <w:sz w:val="24"/>
                <w:szCs w:val="24"/>
              </w:rPr>
              <w:t xml:space="preserve"> </w:t>
            </w:r>
            <w:r w:rsidRPr="00542BE5">
              <w:rPr>
                <w:rFonts w:ascii="Times New Roman" w:hAnsi="Times New Roman" w:cs="Times New Roman"/>
                <w:color w:val="231F20"/>
                <w:spacing w:val="-2"/>
                <w:w w:val="80"/>
                <w:sz w:val="24"/>
                <w:szCs w:val="24"/>
              </w:rPr>
              <w:t>angiogram</w:t>
            </w:r>
          </w:p>
        </w:tc>
      </w:tr>
      <w:tr w:rsidR="009811E6" w:rsidRPr="00542BE5">
        <w:trPr>
          <w:trHeight w:val="1288"/>
        </w:trPr>
        <w:tc>
          <w:tcPr>
            <w:tcW w:w="2460"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Obstruktif</w:t>
            </w:r>
            <w:r w:rsidRPr="00542BE5">
              <w:rPr>
                <w:rFonts w:ascii="Times New Roman" w:hAnsi="Times New Roman" w:cs="Times New Roman"/>
                <w:color w:val="231F20"/>
                <w:spacing w:val="-5"/>
                <w:sz w:val="24"/>
                <w:szCs w:val="24"/>
              </w:rPr>
              <w:t xml:space="preserve"> </w:t>
            </w:r>
            <w:r w:rsidRPr="00542BE5">
              <w:rPr>
                <w:rFonts w:ascii="Times New Roman" w:hAnsi="Times New Roman" w:cs="Times New Roman"/>
                <w:color w:val="231F20"/>
                <w:w w:val="80"/>
                <w:sz w:val="24"/>
                <w:szCs w:val="24"/>
              </w:rPr>
              <w:t>tidur</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spacing w:val="-2"/>
                <w:w w:val="80"/>
                <w:sz w:val="24"/>
                <w:szCs w:val="24"/>
              </w:rPr>
              <w:t>apnea</w:t>
            </w:r>
          </w:p>
        </w:tc>
        <w:tc>
          <w:tcPr>
            <w:tcW w:w="2460" w:type="dxa"/>
          </w:tcPr>
          <w:p w:rsidR="009811E6" w:rsidRPr="00542BE5" w:rsidRDefault="009811E6" w:rsidP="009811E6">
            <w:pPr>
              <w:pStyle w:val="TableParagraph"/>
              <w:numPr>
                <w:ilvl w:val="0"/>
                <w:numId w:val="40"/>
              </w:numPr>
              <w:tabs>
                <w:tab w:val="left" w:pos="178"/>
              </w:tabs>
              <w:spacing w:before="56"/>
              <w:ind w:hanging="118"/>
              <w:rPr>
                <w:rFonts w:ascii="Times New Roman" w:hAnsi="Times New Roman" w:cs="Times New Roman"/>
                <w:sz w:val="24"/>
                <w:szCs w:val="24"/>
              </w:rPr>
            </w:pPr>
            <w:r w:rsidRPr="00542BE5">
              <w:rPr>
                <w:rFonts w:ascii="Times New Roman" w:hAnsi="Times New Roman" w:cs="Times New Roman"/>
                <w:color w:val="231F20"/>
                <w:w w:val="80"/>
                <w:sz w:val="24"/>
                <w:szCs w:val="24"/>
              </w:rPr>
              <w:t>Ditingkatkan</w:t>
            </w:r>
            <w:r w:rsidRPr="00542BE5">
              <w:rPr>
                <w:rFonts w:ascii="Times New Roman" w:hAnsi="Times New Roman" w:cs="Times New Roman"/>
                <w:color w:val="231F20"/>
                <w:spacing w:val="10"/>
                <w:sz w:val="24"/>
                <w:szCs w:val="24"/>
              </w:rPr>
              <w:t xml:space="preserve"> </w:t>
            </w:r>
            <w:r w:rsidRPr="00542BE5">
              <w:rPr>
                <w:rFonts w:ascii="Times New Roman" w:hAnsi="Times New Roman" w:cs="Times New Roman"/>
                <w:color w:val="231F20"/>
                <w:spacing w:val="-5"/>
                <w:w w:val="95"/>
                <w:sz w:val="24"/>
                <w:szCs w:val="24"/>
              </w:rPr>
              <w:t>BMI</w:t>
            </w:r>
          </w:p>
          <w:p w:rsidR="009811E6" w:rsidRPr="00542BE5" w:rsidRDefault="009811E6" w:rsidP="009811E6">
            <w:pPr>
              <w:pStyle w:val="TableParagraph"/>
              <w:numPr>
                <w:ilvl w:val="0"/>
                <w:numId w:val="40"/>
              </w:numPr>
              <w:tabs>
                <w:tab w:val="left" w:pos="178"/>
              </w:tabs>
              <w:spacing w:before="14"/>
              <w:ind w:hanging="118"/>
              <w:rPr>
                <w:rFonts w:ascii="Times New Roman" w:hAnsi="Times New Roman" w:cs="Times New Roman"/>
                <w:sz w:val="24"/>
                <w:szCs w:val="24"/>
              </w:rPr>
            </w:pPr>
            <w:r w:rsidRPr="00542BE5">
              <w:rPr>
                <w:rFonts w:ascii="Times New Roman" w:hAnsi="Times New Roman" w:cs="Times New Roman"/>
                <w:color w:val="231F20"/>
                <w:spacing w:val="-2"/>
                <w:w w:val="95"/>
                <w:sz w:val="24"/>
                <w:szCs w:val="24"/>
              </w:rPr>
              <w:t>Keruh</w:t>
            </w:r>
          </w:p>
          <w:p w:rsidR="009811E6" w:rsidRPr="00542BE5" w:rsidRDefault="009811E6" w:rsidP="009811E6">
            <w:pPr>
              <w:pStyle w:val="TableParagraph"/>
              <w:numPr>
                <w:ilvl w:val="0"/>
                <w:numId w:val="40"/>
              </w:numPr>
              <w:tabs>
                <w:tab w:val="left" w:pos="178"/>
              </w:tabs>
              <w:spacing w:before="14"/>
              <w:ind w:hanging="118"/>
              <w:rPr>
                <w:rFonts w:ascii="Times New Roman" w:hAnsi="Times New Roman" w:cs="Times New Roman"/>
                <w:sz w:val="24"/>
                <w:szCs w:val="24"/>
              </w:rPr>
            </w:pPr>
            <w:r w:rsidRPr="00542BE5">
              <w:rPr>
                <w:rFonts w:ascii="Times New Roman" w:hAnsi="Times New Roman" w:cs="Times New Roman"/>
                <w:color w:val="231F20"/>
                <w:w w:val="80"/>
                <w:sz w:val="24"/>
                <w:szCs w:val="24"/>
              </w:rPr>
              <w:t>Siang hari</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95"/>
                <w:sz w:val="24"/>
                <w:szCs w:val="24"/>
              </w:rPr>
              <w:t>kantuk</w:t>
            </w:r>
          </w:p>
          <w:p w:rsidR="009811E6" w:rsidRPr="00542BE5" w:rsidRDefault="009811E6" w:rsidP="009811E6">
            <w:pPr>
              <w:pStyle w:val="TableParagraph"/>
              <w:numPr>
                <w:ilvl w:val="0"/>
                <w:numId w:val="40"/>
              </w:numPr>
              <w:tabs>
                <w:tab w:val="left" w:pos="178"/>
              </w:tabs>
              <w:spacing w:before="14"/>
              <w:ind w:hanging="118"/>
              <w:rPr>
                <w:rFonts w:ascii="Times New Roman" w:hAnsi="Times New Roman" w:cs="Times New Roman"/>
                <w:sz w:val="24"/>
                <w:szCs w:val="24"/>
              </w:rPr>
            </w:pPr>
            <w:r w:rsidRPr="00542BE5">
              <w:rPr>
                <w:rFonts w:ascii="Times New Roman" w:hAnsi="Times New Roman" w:cs="Times New Roman"/>
                <w:color w:val="231F20"/>
                <w:w w:val="80"/>
                <w:sz w:val="24"/>
                <w:szCs w:val="24"/>
              </w:rPr>
              <w:t>Terengah-engah</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tersedak</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pada</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spacing w:val="-2"/>
                <w:w w:val="80"/>
                <w:sz w:val="24"/>
                <w:szCs w:val="24"/>
              </w:rPr>
              <w:t>malam</w:t>
            </w:r>
          </w:p>
          <w:p w:rsidR="009811E6" w:rsidRPr="00542BE5" w:rsidRDefault="009811E6" w:rsidP="009811E6">
            <w:pPr>
              <w:pStyle w:val="TableParagraph"/>
              <w:numPr>
                <w:ilvl w:val="0"/>
                <w:numId w:val="40"/>
              </w:numPr>
              <w:tabs>
                <w:tab w:val="left" w:pos="178"/>
              </w:tabs>
              <w:spacing w:before="14"/>
              <w:ind w:hanging="118"/>
              <w:rPr>
                <w:rFonts w:ascii="Times New Roman" w:hAnsi="Times New Roman" w:cs="Times New Roman"/>
                <w:sz w:val="24"/>
                <w:szCs w:val="24"/>
              </w:rPr>
            </w:pPr>
            <w:r w:rsidRPr="00542BE5">
              <w:rPr>
                <w:rFonts w:ascii="Times New Roman" w:hAnsi="Times New Roman" w:cs="Times New Roman"/>
                <w:color w:val="231F20"/>
                <w:w w:val="80"/>
                <w:sz w:val="24"/>
                <w:szCs w:val="24"/>
              </w:rPr>
              <w:t>Disaksikan</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80"/>
                <w:sz w:val="24"/>
                <w:szCs w:val="24"/>
              </w:rPr>
              <w:t>apnea</w:t>
            </w:r>
            <w:r w:rsidRPr="00542BE5">
              <w:rPr>
                <w:rFonts w:ascii="Times New Roman" w:hAnsi="Times New Roman" w:cs="Times New Roman"/>
                <w:color w:val="231F20"/>
                <w:spacing w:val="12"/>
                <w:sz w:val="24"/>
                <w:szCs w:val="24"/>
              </w:rPr>
              <w:t xml:space="preserve"> </w:t>
            </w:r>
            <w:r w:rsidRPr="00542BE5">
              <w:rPr>
                <w:rFonts w:ascii="Times New Roman" w:hAnsi="Times New Roman" w:cs="Times New Roman"/>
                <w:color w:val="231F20"/>
                <w:w w:val="80"/>
                <w:sz w:val="24"/>
                <w:szCs w:val="24"/>
              </w:rPr>
              <w:t>selama</w:t>
            </w:r>
            <w:r w:rsidRPr="00542BE5">
              <w:rPr>
                <w:rFonts w:ascii="Times New Roman" w:hAnsi="Times New Roman" w:cs="Times New Roman"/>
                <w:color w:val="231F20"/>
                <w:spacing w:val="13"/>
                <w:sz w:val="24"/>
                <w:szCs w:val="24"/>
              </w:rPr>
              <w:t xml:space="preserve"> </w:t>
            </w:r>
            <w:r w:rsidRPr="00542BE5">
              <w:rPr>
                <w:rFonts w:ascii="Times New Roman" w:hAnsi="Times New Roman" w:cs="Times New Roman"/>
                <w:color w:val="231F20"/>
                <w:spacing w:val="-2"/>
                <w:w w:val="80"/>
                <w:sz w:val="24"/>
                <w:szCs w:val="24"/>
              </w:rPr>
              <w:t>tidur</w:t>
            </w:r>
          </w:p>
          <w:p w:rsidR="009811E6" w:rsidRPr="00542BE5" w:rsidRDefault="009811E6" w:rsidP="009811E6">
            <w:pPr>
              <w:pStyle w:val="TableParagraph"/>
              <w:numPr>
                <w:ilvl w:val="0"/>
                <w:numId w:val="40"/>
              </w:numPr>
              <w:tabs>
                <w:tab w:val="left" w:pos="178"/>
              </w:tabs>
              <w:spacing w:before="15"/>
              <w:ind w:hanging="118"/>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Nokturia</w:t>
            </w:r>
          </w:p>
        </w:tc>
        <w:tc>
          <w:tcPr>
            <w:tcW w:w="2460" w:type="dxa"/>
          </w:tcPr>
          <w:p w:rsidR="009811E6" w:rsidRPr="00542BE5" w:rsidRDefault="009811E6">
            <w:pPr>
              <w:pStyle w:val="TableParagraph"/>
              <w:rPr>
                <w:rFonts w:ascii="Times New Roman" w:hAnsi="Times New Roman" w:cs="Times New Roman"/>
                <w:sz w:val="24"/>
                <w:szCs w:val="24"/>
              </w:rPr>
            </w:pPr>
          </w:p>
        </w:tc>
        <w:tc>
          <w:tcPr>
            <w:tcW w:w="2460" w:type="dxa"/>
          </w:tcPr>
          <w:p w:rsidR="009811E6" w:rsidRPr="00542BE5" w:rsidRDefault="009811E6" w:rsidP="009811E6">
            <w:pPr>
              <w:pStyle w:val="TableParagraph"/>
              <w:numPr>
                <w:ilvl w:val="0"/>
                <w:numId w:val="39"/>
              </w:numPr>
              <w:tabs>
                <w:tab w:val="left" w:pos="220"/>
              </w:tabs>
              <w:spacing w:before="56" w:line="259" w:lineRule="auto"/>
              <w:ind w:right="123"/>
              <w:rPr>
                <w:rFonts w:ascii="Times New Roman" w:hAnsi="Times New Roman" w:cs="Times New Roman"/>
                <w:sz w:val="24"/>
                <w:szCs w:val="24"/>
              </w:rPr>
            </w:pPr>
            <w:r w:rsidRPr="00542BE5">
              <w:rPr>
                <w:rFonts w:ascii="Times New Roman" w:hAnsi="Times New Roman" w:cs="Times New Roman"/>
                <w:color w:val="231F20"/>
                <w:w w:val="80"/>
                <w:sz w:val="24"/>
                <w:szCs w:val="24"/>
              </w:rPr>
              <w:t>Rumah</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tidur</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apnea</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pengujian</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w w:val="80"/>
                <w:sz w:val="24"/>
                <w:szCs w:val="24"/>
              </w:rPr>
              <w:t>(misalnya,</w:t>
            </w:r>
            <w:r w:rsidRPr="00542BE5">
              <w:rPr>
                <w:rFonts w:ascii="Times New Roman" w:hAnsi="Times New Roman" w:cs="Times New Roman"/>
                <w:color w:val="231F20"/>
                <w:spacing w:val="-1"/>
                <w:w w:val="80"/>
                <w:sz w:val="24"/>
                <w:szCs w:val="24"/>
              </w:rPr>
              <w:t xml:space="preserve"> studi tidur </w:t>
            </w:r>
            <w:r w:rsidRPr="00542BE5">
              <w:rPr>
                <w:rFonts w:ascii="Times New Roman" w:hAnsi="Times New Roman" w:cs="Times New Roman"/>
                <w:color w:val="231F20"/>
                <w:w w:val="80"/>
                <w:sz w:val="24"/>
                <w:szCs w:val="24"/>
              </w:rPr>
              <w:t xml:space="preserve">level </w:t>
            </w:r>
            <w:r w:rsidRPr="00542BE5">
              <w:rPr>
                <w:rFonts w:ascii="Times New Roman" w:hAnsi="Times New Roman" w:cs="Times New Roman"/>
                <w:color w:val="231F20"/>
                <w:w w:val="90"/>
                <w:sz w:val="24"/>
                <w:szCs w:val="24"/>
              </w:rPr>
              <w:t>3)</w:t>
            </w:r>
          </w:p>
          <w:p w:rsidR="009811E6" w:rsidRPr="00542BE5" w:rsidRDefault="009811E6" w:rsidP="009811E6">
            <w:pPr>
              <w:pStyle w:val="TableParagraph"/>
              <w:numPr>
                <w:ilvl w:val="0"/>
                <w:numId w:val="39"/>
              </w:numPr>
              <w:tabs>
                <w:tab w:val="left" w:pos="219"/>
              </w:tabs>
              <w:spacing w:line="184" w:lineRule="exact"/>
              <w:ind w:left="219" w:hanging="159"/>
              <w:rPr>
                <w:rFonts w:ascii="Times New Roman" w:hAnsi="Times New Roman" w:cs="Times New Roman"/>
                <w:sz w:val="24"/>
                <w:szCs w:val="24"/>
              </w:rPr>
            </w:pPr>
            <w:r w:rsidRPr="00542BE5">
              <w:rPr>
                <w:rFonts w:ascii="Times New Roman" w:hAnsi="Times New Roman" w:cs="Times New Roman"/>
                <w:color w:val="231F20"/>
                <w:w w:val="80"/>
                <w:sz w:val="24"/>
                <w:szCs w:val="24"/>
              </w:rPr>
              <w:t>Semalam</w:t>
            </w:r>
            <w:r w:rsidRPr="00542BE5">
              <w:rPr>
                <w:rFonts w:ascii="Times New Roman" w:hAnsi="Times New Roman" w:cs="Times New Roman"/>
                <w:color w:val="231F20"/>
                <w:spacing w:val="18"/>
                <w:sz w:val="24"/>
                <w:szCs w:val="24"/>
              </w:rPr>
              <w:t xml:space="preserve"> </w:t>
            </w:r>
            <w:r w:rsidRPr="00542BE5">
              <w:rPr>
                <w:rFonts w:ascii="Times New Roman" w:hAnsi="Times New Roman" w:cs="Times New Roman"/>
                <w:color w:val="231F20"/>
                <w:w w:val="80"/>
                <w:sz w:val="24"/>
                <w:szCs w:val="24"/>
              </w:rPr>
              <w:t>polisomnografi</w:t>
            </w:r>
            <w:r w:rsidRPr="00542BE5">
              <w:rPr>
                <w:rFonts w:ascii="Times New Roman" w:hAnsi="Times New Roman" w:cs="Times New Roman"/>
                <w:color w:val="231F20"/>
                <w:spacing w:val="18"/>
                <w:sz w:val="24"/>
                <w:szCs w:val="24"/>
              </w:rPr>
              <w:t xml:space="preserve"> </w:t>
            </w:r>
            <w:r w:rsidRPr="00542BE5">
              <w:rPr>
                <w:rFonts w:ascii="Times New Roman" w:hAnsi="Times New Roman" w:cs="Times New Roman"/>
                <w:color w:val="231F20"/>
                <w:spacing w:val="-2"/>
                <w:w w:val="80"/>
                <w:sz w:val="24"/>
                <w:szCs w:val="24"/>
              </w:rPr>
              <w:t>pengujian</w:t>
            </w:r>
          </w:p>
        </w:tc>
      </w:tr>
      <w:tr w:rsidR="009811E6" w:rsidRPr="00542BE5">
        <w:trPr>
          <w:trHeight w:val="1088"/>
        </w:trPr>
        <w:tc>
          <w:tcPr>
            <w:tcW w:w="2460" w:type="dxa"/>
          </w:tcPr>
          <w:p w:rsidR="009811E6" w:rsidRPr="00542BE5" w:rsidRDefault="009811E6">
            <w:pPr>
              <w:pStyle w:val="TableParagraph"/>
              <w:spacing w:before="56"/>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Tiroid</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spacing w:val="-2"/>
                <w:w w:val="95"/>
                <w:sz w:val="24"/>
                <w:szCs w:val="24"/>
              </w:rPr>
              <w:t>penyakit</w:t>
            </w:r>
          </w:p>
        </w:tc>
        <w:tc>
          <w:tcPr>
            <w:tcW w:w="2460" w:type="dxa"/>
          </w:tcPr>
          <w:p w:rsidR="009811E6" w:rsidRPr="00542BE5" w:rsidRDefault="009811E6" w:rsidP="009811E6">
            <w:pPr>
              <w:pStyle w:val="TableParagraph"/>
              <w:numPr>
                <w:ilvl w:val="0"/>
                <w:numId w:val="38"/>
              </w:numPr>
              <w:tabs>
                <w:tab w:val="left" w:pos="178"/>
              </w:tabs>
              <w:spacing w:before="56" w:line="259" w:lineRule="auto"/>
              <w:ind w:right="167"/>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Gejala hipertiroidisme: </w:t>
            </w:r>
            <w:r w:rsidRPr="00542BE5">
              <w:rPr>
                <w:rFonts w:ascii="Times New Roman" w:hAnsi="Times New Roman" w:cs="Times New Roman"/>
                <w:color w:val="231F20"/>
                <w:w w:val="85"/>
                <w:sz w:val="24"/>
                <w:szCs w:val="24"/>
              </w:rPr>
              <w:t xml:space="preserve">intoleransi panas, penurunan berat badan, tremor, </w:t>
            </w:r>
            <w:r w:rsidRPr="00542BE5">
              <w:rPr>
                <w:rFonts w:ascii="Times New Roman" w:hAnsi="Times New Roman" w:cs="Times New Roman"/>
                <w:color w:val="231F20"/>
                <w:spacing w:val="-2"/>
                <w:w w:val="90"/>
                <w:sz w:val="24"/>
                <w:szCs w:val="24"/>
              </w:rPr>
              <w:t>jantung berdebar</w:t>
            </w:r>
          </w:p>
          <w:p w:rsidR="009811E6" w:rsidRPr="00542BE5" w:rsidRDefault="009811E6" w:rsidP="009811E6">
            <w:pPr>
              <w:pStyle w:val="TableParagraph"/>
              <w:numPr>
                <w:ilvl w:val="0"/>
                <w:numId w:val="38"/>
              </w:numPr>
              <w:tabs>
                <w:tab w:val="left" w:pos="173"/>
              </w:tabs>
              <w:spacing w:line="259" w:lineRule="auto"/>
              <w:ind w:left="173" w:right="50" w:hanging="114"/>
              <w:rPr>
                <w:rFonts w:ascii="Times New Roman" w:hAnsi="Times New Roman" w:cs="Times New Roman"/>
                <w:sz w:val="24"/>
                <w:szCs w:val="24"/>
              </w:rPr>
            </w:pPr>
            <w:r w:rsidRPr="00542BE5">
              <w:rPr>
                <w:rFonts w:ascii="Times New Roman" w:hAnsi="Times New Roman" w:cs="Times New Roman"/>
                <w:color w:val="231F20"/>
                <w:spacing w:val="-4"/>
                <w:w w:val="90"/>
                <w:sz w:val="24"/>
                <w:szCs w:val="24"/>
              </w:rPr>
              <w:t>Gejala</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spacing w:val="-4"/>
                <w:w w:val="90"/>
                <w:sz w:val="24"/>
                <w:szCs w:val="24"/>
              </w:rPr>
              <w:t>dari</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spacing w:val="-4"/>
                <w:w w:val="90"/>
                <w:sz w:val="24"/>
                <w:szCs w:val="24"/>
              </w:rPr>
              <w:t>hipotiroidisme:</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spacing w:val="-4"/>
                <w:w w:val="90"/>
                <w:sz w:val="24"/>
                <w:szCs w:val="24"/>
              </w:rPr>
              <w:t>dingin</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4"/>
                <w:w w:val="80"/>
                <w:sz w:val="24"/>
                <w:szCs w:val="24"/>
              </w:rPr>
              <w:t>intoleransi, penambahan berat badan, rambut kering dan rapuh</w:t>
            </w:r>
          </w:p>
        </w:tc>
        <w:tc>
          <w:tcPr>
            <w:tcW w:w="2460" w:type="dxa"/>
          </w:tcPr>
          <w:p w:rsidR="009811E6" w:rsidRPr="00542BE5" w:rsidRDefault="009811E6" w:rsidP="009811E6">
            <w:pPr>
              <w:pStyle w:val="TableParagraph"/>
              <w:numPr>
                <w:ilvl w:val="0"/>
                <w:numId w:val="37"/>
              </w:numPr>
              <w:tabs>
                <w:tab w:val="left" w:pos="178"/>
              </w:tabs>
              <w:spacing w:before="56"/>
              <w:ind w:hanging="118"/>
              <w:rPr>
                <w:rFonts w:ascii="Times New Roman" w:hAnsi="Times New Roman" w:cs="Times New Roman"/>
                <w:sz w:val="24"/>
                <w:szCs w:val="24"/>
              </w:rPr>
            </w:pPr>
            <w:r w:rsidRPr="00542BE5">
              <w:rPr>
                <w:rFonts w:ascii="Times New Roman" w:hAnsi="Times New Roman" w:cs="Times New Roman"/>
                <w:color w:val="231F20"/>
                <w:w w:val="80"/>
                <w:sz w:val="24"/>
                <w:szCs w:val="24"/>
              </w:rPr>
              <w:t>TSH,</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0"/>
                <w:sz w:val="24"/>
                <w:szCs w:val="24"/>
              </w:rPr>
              <w:t>Bebas</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5"/>
                <w:w w:val="80"/>
                <w:sz w:val="24"/>
                <w:szCs w:val="24"/>
              </w:rPr>
              <w:t>T4</w:t>
            </w:r>
          </w:p>
        </w:tc>
        <w:tc>
          <w:tcPr>
            <w:tcW w:w="2460" w:type="dxa"/>
          </w:tcPr>
          <w:p w:rsidR="009811E6" w:rsidRPr="00542BE5" w:rsidRDefault="009811E6">
            <w:pPr>
              <w:pStyle w:val="TableParagraph"/>
              <w:rPr>
                <w:rFonts w:ascii="Times New Roman" w:hAnsi="Times New Roman" w:cs="Times New Roman"/>
                <w:sz w:val="24"/>
                <w:szCs w:val="24"/>
              </w:rPr>
            </w:pPr>
          </w:p>
        </w:tc>
      </w:tr>
    </w:tbl>
    <w:p w:rsidR="009811E6" w:rsidRPr="00542BE5" w:rsidRDefault="009811E6">
      <w:pPr>
        <w:pStyle w:val="BodyText"/>
        <w:spacing w:before="10"/>
        <w:rPr>
          <w:b/>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rsidP="009811E6">
      <w:pPr>
        <w:pStyle w:val="ListParagraph"/>
        <w:widowControl w:val="0"/>
        <w:numPr>
          <w:ilvl w:val="2"/>
          <w:numId w:val="64"/>
        </w:numPr>
        <w:tabs>
          <w:tab w:val="left" w:pos="539"/>
        </w:tabs>
        <w:autoSpaceDE w:val="0"/>
        <w:autoSpaceDN w:val="0"/>
        <w:spacing w:before="101" w:after="0" w:line="240" w:lineRule="auto"/>
        <w:ind w:right="40"/>
        <w:contextualSpacing w:val="0"/>
        <w:jc w:val="both"/>
        <w:rPr>
          <w:sz w:val="24"/>
          <w:szCs w:val="24"/>
        </w:rPr>
      </w:pPr>
      <w:r w:rsidRPr="00542BE5">
        <w:rPr>
          <w:noProof/>
          <w:sz w:val="24"/>
          <w:szCs w:val="24"/>
          <w:lang w:val="en-US"/>
        </w:rPr>
        <w:lastRenderedPageBreak/>
        <mc:AlternateContent>
          <mc:Choice Requires="wps">
            <w:drawing>
              <wp:anchor distT="0" distB="0" distL="0" distR="0" simplePos="0" relativeHeight="251705344" behindDoc="0" locked="0" layoutInCell="1" allowOverlap="1" wp14:anchorId="2C694B92" wp14:editId="5E84E738">
                <wp:simplePos x="0" y="0"/>
                <wp:positionH relativeFrom="page">
                  <wp:posOffset>219323</wp:posOffset>
                </wp:positionH>
                <wp:positionV relativeFrom="page">
                  <wp:posOffset>5010150</wp:posOffset>
                </wp:positionV>
                <wp:extent cx="138430" cy="2494915"/>
                <wp:effectExtent l="0" t="0" r="0" b="0"/>
                <wp:wrapNone/>
                <wp:docPr id="13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12">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29" o:spid="_x0000_s1142" type="#_x0000_t202" style="position:absolute;left:0;text-align:left;margin-left:17.25pt;margin-top:394.5pt;width:10.9pt;height:196.45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13">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b/>
          <w:color w:val="231F20"/>
          <w:sz w:val="24"/>
          <w:szCs w:val="24"/>
        </w:rPr>
        <w:t xml:space="preserve">Hipertensi gestasional: </w:t>
      </w:r>
      <w:r w:rsidRPr="00542BE5">
        <w:rPr>
          <w:color w:val="231F20"/>
          <w:sz w:val="24"/>
          <w:szCs w:val="24"/>
        </w:rPr>
        <w:t>Dimulai pada usia kehamilan &gt;20 minggu, dan berlangsung &lt;6 minggu pascapersalinan.</w:t>
      </w:r>
    </w:p>
    <w:p w:rsidR="009811E6" w:rsidRPr="00542BE5" w:rsidRDefault="009811E6" w:rsidP="009811E6">
      <w:pPr>
        <w:pStyle w:val="ListParagraph"/>
        <w:widowControl w:val="0"/>
        <w:numPr>
          <w:ilvl w:val="2"/>
          <w:numId w:val="64"/>
        </w:numPr>
        <w:tabs>
          <w:tab w:val="left" w:pos="539"/>
        </w:tabs>
        <w:autoSpaceDE w:val="0"/>
        <w:autoSpaceDN w:val="0"/>
        <w:spacing w:before="3" w:after="0" w:line="240" w:lineRule="auto"/>
        <w:ind w:right="41"/>
        <w:contextualSpacing w:val="0"/>
        <w:jc w:val="both"/>
        <w:rPr>
          <w:sz w:val="24"/>
          <w:szCs w:val="24"/>
        </w:rPr>
      </w:pPr>
      <w:r w:rsidRPr="00542BE5">
        <w:rPr>
          <w:b/>
          <w:color w:val="231F20"/>
          <w:sz w:val="24"/>
          <w:szCs w:val="24"/>
        </w:rPr>
        <w:t xml:space="preserve">Hipertensi yang sudah ada sebelumnya ditambah hipertensi gestasional </w:t>
      </w:r>
      <w:r w:rsidRPr="00542BE5">
        <w:rPr>
          <w:color w:val="231F20"/>
          <w:sz w:val="24"/>
          <w:szCs w:val="24"/>
        </w:rPr>
        <w:t>disertai proteinuria.</w:t>
      </w:r>
    </w:p>
    <w:p w:rsidR="009811E6" w:rsidRPr="00542BE5" w:rsidRDefault="009811E6" w:rsidP="009811E6">
      <w:pPr>
        <w:pStyle w:val="ListParagraph"/>
        <w:widowControl w:val="0"/>
        <w:numPr>
          <w:ilvl w:val="2"/>
          <w:numId w:val="64"/>
        </w:numPr>
        <w:tabs>
          <w:tab w:val="left" w:pos="539"/>
        </w:tabs>
        <w:autoSpaceDE w:val="0"/>
        <w:autoSpaceDN w:val="0"/>
        <w:spacing w:before="3" w:after="0" w:line="240" w:lineRule="auto"/>
        <w:ind w:right="38"/>
        <w:contextualSpacing w:val="0"/>
        <w:jc w:val="both"/>
        <w:rPr>
          <w:sz w:val="24"/>
          <w:szCs w:val="24"/>
        </w:rPr>
      </w:pPr>
      <w:r w:rsidRPr="00542BE5">
        <w:rPr>
          <w:b/>
          <w:color w:val="231F20"/>
          <w:sz w:val="24"/>
          <w:szCs w:val="24"/>
        </w:rPr>
        <w:t xml:space="preserve">Preeklamsia: </w:t>
      </w:r>
      <w:r w:rsidRPr="00542BE5">
        <w:rPr>
          <w:color w:val="231F20"/>
          <w:sz w:val="24"/>
          <w:szCs w:val="24"/>
        </w:rPr>
        <w:t>Hipertensi dengan proteinuria (&gt;300 mg/24 jam atau ACR &gt;30 mg/mmol [265 mg/g]). Faktor predisposisinya adalah penyakit hipertensi yang sudah ada sebelumnya, penyakit hipertensi pada kehamilan sebelumnya, diabetes,</w:t>
      </w:r>
      <w:r w:rsidRPr="00542BE5">
        <w:rPr>
          <w:color w:val="231F20"/>
          <w:spacing w:val="40"/>
          <w:sz w:val="24"/>
          <w:szCs w:val="24"/>
        </w:rPr>
        <w:t xml:space="preserve"> </w:t>
      </w:r>
      <w:r w:rsidRPr="00542BE5">
        <w:rPr>
          <w:color w:val="231F20"/>
          <w:sz w:val="24"/>
          <w:szCs w:val="24"/>
        </w:rPr>
        <w:t>ginjal</w:t>
      </w:r>
      <w:r w:rsidRPr="00542BE5">
        <w:rPr>
          <w:color w:val="231F20"/>
          <w:spacing w:val="40"/>
          <w:sz w:val="24"/>
          <w:szCs w:val="24"/>
        </w:rPr>
        <w:t xml:space="preserve"> </w:t>
      </w:r>
      <w:r w:rsidRPr="00542BE5">
        <w:rPr>
          <w:color w:val="231F20"/>
          <w:sz w:val="24"/>
          <w:szCs w:val="24"/>
        </w:rPr>
        <w:t>penyakit,</w:t>
      </w:r>
      <w:r w:rsidRPr="00542BE5">
        <w:rPr>
          <w:color w:val="231F20"/>
          <w:spacing w:val="40"/>
          <w:sz w:val="24"/>
          <w:szCs w:val="24"/>
        </w:rPr>
        <w:t xml:space="preserve"> </w:t>
      </w:r>
      <w:r w:rsidRPr="00542BE5">
        <w:rPr>
          <w:color w:val="231F20"/>
          <w:sz w:val="24"/>
          <w:szCs w:val="24"/>
        </w:rPr>
        <w:t>Pertama-</w:t>
      </w:r>
      <w:r w:rsidRPr="00542BE5">
        <w:rPr>
          <w:color w:val="231F20"/>
          <w:spacing w:val="40"/>
          <w:sz w:val="24"/>
          <w:szCs w:val="24"/>
        </w:rPr>
        <w:t xml:space="preserve"> </w:t>
      </w:r>
      <w:r w:rsidRPr="00542BE5">
        <w:rPr>
          <w:color w:val="231F20"/>
          <w:sz w:val="24"/>
          <w:szCs w:val="24"/>
        </w:rPr>
        <w:t>atau</w:t>
      </w:r>
      <w:r w:rsidRPr="00542BE5">
        <w:rPr>
          <w:color w:val="231F20"/>
          <w:spacing w:val="40"/>
          <w:sz w:val="24"/>
          <w:szCs w:val="24"/>
        </w:rPr>
        <w:t xml:space="preserve"> </w:t>
      </w:r>
      <w:r w:rsidRPr="00542BE5">
        <w:rPr>
          <w:color w:val="231F20"/>
          <w:sz w:val="24"/>
          <w:szCs w:val="24"/>
        </w:rPr>
        <w:t>banyak</w:t>
      </w:r>
      <w:r w:rsidRPr="00542BE5">
        <w:rPr>
          <w:color w:val="231F20"/>
          <w:spacing w:val="40"/>
          <w:sz w:val="24"/>
          <w:szCs w:val="24"/>
        </w:rPr>
        <w:t xml:space="preserve"> </w:t>
      </w:r>
      <w:r w:rsidRPr="00542BE5">
        <w:rPr>
          <w:color w:val="231F20"/>
          <w:sz w:val="24"/>
          <w:szCs w:val="24"/>
        </w:rPr>
        <w:t>kehamilan,</w:t>
      </w:r>
    </w:p>
    <w:p w:rsidR="009811E6" w:rsidRPr="00542BE5" w:rsidRDefault="009811E6">
      <w:pPr>
        <w:pStyle w:val="BodyText"/>
        <w:spacing w:before="101"/>
        <w:ind w:left="539" w:right="127"/>
        <w:jc w:val="both"/>
        <w:rPr>
          <w:sz w:val="24"/>
          <w:szCs w:val="24"/>
        </w:rPr>
      </w:pPr>
      <w:r w:rsidRPr="00542BE5">
        <w:rPr>
          <w:sz w:val="24"/>
          <w:szCs w:val="24"/>
        </w:rPr>
        <w:br w:type="column"/>
      </w:r>
      <w:r w:rsidRPr="00542BE5">
        <w:rPr>
          <w:color w:val="231F20"/>
          <w:sz w:val="24"/>
          <w:szCs w:val="24"/>
        </w:rPr>
        <w:lastRenderedPageBreak/>
        <w:t>autoimun (SLE). Risikonya adalah hambatan pertumbuhan janin, kelahiran prematur.</w:t>
      </w:r>
    </w:p>
    <w:p w:rsidR="009811E6" w:rsidRPr="00542BE5" w:rsidRDefault="009811E6" w:rsidP="009811E6">
      <w:pPr>
        <w:pStyle w:val="ListParagraph"/>
        <w:widowControl w:val="0"/>
        <w:numPr>
          <w:ilvl w:val="2"/>
          <w:numId w:val="64"/>
        </w:numPr>
        <w:tabs>
          <w:tab w:val="left" w:pos="539"/>
        </w:tabs>
        <w:autoSpaceDE w:val="0"/>
        <w:autoSpaceDN w:val="0"/>
        <w:spacing w:before="3" w:after="0" w:line="240" w:lineRule="auto"/>
        <w:ind w:right="127"/>
        <w:contextualSpacing w:val="0"/>
        <w:jc w:val="both"/>
        <w:rPr>
          <w:sz w:val="24"/>
          <w:szCs w:val="24"/>
        </w:rPr>
      </w:pPr>
      <w:r w:rsidRPr="00542BE5">
        <w:rPr>
          <w:b/>
          <w:color w:val="231F20"/>
          <w:sz w:val="24"/>
          <w:szCs w:val="24"/>
        </w:rPr>
        <w:t xml:space="preserve">Eklampsia: </w:t>
      </w:r>
      <w:r w:rsidRPr="00542BE5">
        <w:rPr>
          <w:color w:val="231F20"/>
          <w:sz w:val="24"/>
          <w:szCs w:val="24"/>
        </w:rPr>
        <w:t>Hipertensi pada kehamilan disertai kejang, sakit kepala parah, gangguan penglihatan, sakit perut, mual dan muntah, keluaran urin rendah: Diperlukan pengobatan dan persalinan segera.</w:t>
      </w:r>
    </w:p>
    <w:p w:rsidR="009811E6" w:rsidRPr="00542BE5" w:rsidRDefault="009811E6" w:rsidP="009811E6">
      <w:pPr>
        <w:pStyle w:val="ListParagraph"/>
        <w:widowControl w:val="0"/>
        <w:numPr>
          <w:ilvl w:val="2"/>
          <w:numId w:val="64"/>
        </w:numPr>
        <w:tabs>
          <w:tab w:val="left" w:pos="539"/>
        </w:tabs>
        <w:autoSpaceDE w:val="0"/>
        <w:autoSpaceDN w:val="0"/>
        <w:spacing w:before="6" w:after="0" w:line="240" w:lineRule="auto"/>
        <w:ind w:right="127"/>
        <w:contextualSpacing w:val="0"/>
        <w:jc w:val="both"/>
        <w:rPr>
          <w:sz w:val="24"/>
          <w:szCs w:val="24"/>
        </w:rPr>
      </w:pPr>
      <w:r w:rsidRPr="00542BE5">
        <w:rPr>
          <w:b/>
          <w:color w:val="231F20"/>
          <w:sz w:val="24"/>
          <w:szCs w:val="24"/>
        </w:rPr>
        <w:t>HELLP (hemolisis, peningkatan enzim hati, trombosit rendah )</w:t>
      </w:r>
      <w:r w:rsidRPr="00542BE5">
        <w:rPr>
          <w:b/>
          <w:color w:val="231F20"/>
          <w:spacing w:val="-11"/>
          <w:sz w:val="24"/>
          <w:szCs w:val="24"/>
        </w:rPr>
        <w:t xml:space="preserve"> </w:t>
      </w:r>
      <w:r w:rsidRPr="00542BE5">
        <w:rPr>
          <w:b/>
          <w:color w:val="231F20"/>
          <w:sz w:val="24"/>
          <w:szCs w:val="24"/>
        </w:rPr>
        <w:t>sindroma:</w:t>
      </w:r>
      <w:r w:rsidRPr="00542BE5">
        <w:rPr>
          <w:b/>
          <w:color w:val="231F20"/>
          <w:spacing w:val="-11"/>
          <w:sz w:val="24"/>
          <w:szCs w:val="24"/>
        </w:rPr>
        <w:t xml:space="preserve"> </w:t>
      </w:r>
      <w:r w:rsidRPr="00542BE5">
        <w:rPr>
          <w:color w:val="231F20"/>
          <w:sz w:val="24"/>
          <w:szCs w:val="24"/>
        </w:rPr>
        <w:t>Segera</w:t>
      </w:r>
      <w:r w:rsidRPr="00542BE5">
        <w:rPr>
          <w:color w:val="231F20"/>
          <w:spacing w:val="-11"/>
          <w:sz w:val="24"/>
          <w:szCs w:val="24"/>
        </w:rPr>
        <w:t xml:space="preserve"> </w:t>
      </w:r>
      <w:r w:rsidRPr="00542BE5">
        <w:rPr>
          <w:color w:val="231F20"/>
          <w:sz w:val="24"/>
          <w:szCs w:val="24"/>
        </w:rPr>
        <w:t>perlakuan</w:t>
      </w:r>
      <w:r w:rsidRPr="00542BE5">
        <w:rPr>
          <w:color w:val="231F20"/>
          <w:spacing w:val="-11"/>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 xml:space="preserve">pengiriman </w:t>
      </w:r>
      <w:r w:rsidRPr="00542BE5">
        <w:rPr>
          <w:color w:val="231F20"/>
          <w:spacing w:val="-2"/>
          <w:sz w:val="24"/>
          <w:szCs w:val="24"/>
        </w:rPr>
        <w:t>diperlukan.</w:t>
      </w:r>
    </w:p>
    <w:p w:rsidR="009811E6" w:rsidRPr="00542BE5" w:rsidRDefault="009811E6">
      <w:pPr>
        <w:jc w:val="both"/>
        <w:rPr>
          <w:sz w:val="24"/>
          <w:szCs w:val="24"/>
        </w:rPr>
        <w:sectPr w:rsidR="009811E6" w:rsidRPr="00542BE5">
          <w:type w:val="continuous"/>
          <w:pgSz w:w="11700" w:h="15660"/>
          <w:pgMar w:top="260" w:right="800" w:bottom="280" w:left="820" w:header="617" w:footer="0" w:gutter="0"/>
          <w:cols w:num="2" w:space="720" w:equalWidth="0">
            <w:col w:w="4834" w:space="326"/>
            <w:col w:w="4920"/>
          </w:cols>
        </w:sectPr>
      </w:pPr>
    </w:p>
    <w:p w:rsidR="009811E6" w:rsidRPr="00542BE5" w:rsidRDefault="009811E6">
      <w:pPr>
        <w:pStyle w:val="BodyText"/>
        <w:spacing w:before="107"/>
        <w:rPr>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Heading3"/>
        <w:spacing w:before="100"/>
        <w:rPr>
          <w:sz w:val="24"/>
          <w:szCs w:val="24"/>
        </w:rPr>
      </w:pPr>
      <w:r w:rsidRPr="00542BE5">
        <w:rPr>
          <w:noProof/>
          <w:sz w:val="24"/>
          <w:szCs w:val="24"/>
          <w:lang w:val="en-US"/>
        </w:rPr>
        <w:lastRenderedPageBreak/>
        <mc:AlternateContent>
          <mc:Choice Requires="wpg">
            <w:drawing>
              <wp:anchor distT="0" distB="0" distL="0" distR="0" simplePos="0" relativeHeight="251706368" behindDoc="0" locked="0" layoutInCell="1" allowOverlap="1" wp14:anchorId="2BA73E9D" wp14:editId="4A19DCC2">
                <wp:simplePos x="0" y="0"/>
                <wp:positionH relativeFrom="page">
                  <wp:posOffset>590550</wp:posOffset>
                </wp:positionH>
                <wp:positionV relativeFrom="paragraph">
                  <wp:posOffset>209156</wp:posOffset>
                </wp:positionV>
                <wp:extent cx="2971800" cy="111188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111885"/>
                          <a:chOff x="0" y="0"/>
                          <a:chExt cx="2971800" cy="1111885"/>
                        </a:xfrm>
                      </wpg:grpSpPr>
                      <wps:wsp>
                        <wps:cNvPr id="133" name="Graphic 131"/>
                        <wps:cNvSpPr/>
                        <wps:spPr>
                          <a:xfrm>
                            <a:off x="0" y="0"/>
                            <a:ext cx="2971800" cy="692785"/>
                          </a:xfrm>
                          <a:custGeom>
                            <a:avLst/>
                            <a:gdLst/>
                            <a:ahLst/>
                            <a:cxnLst/>
                            <a:rect l="l" t="t" r="r" b="b"/>
                            <a:pathLst>
                              <a:path w="2971800" h="692785">
                                <a:moveTo>
                                  <a:pt x="2971800" y="0"/>
                                </a:moveTo>
                                <a:lnTo>
                                  <a:pt x="0" y="0"/>
                                </a:lnTo>
                                <a:lnTo>
                                  <a:pt x="0" y="692238"/>
                                </a:lnTo>
                                <a:lnTo>
                                  <a:pt x="2971800" y="692238"/>
                                </a:lnTo>
                                <a:lnTo>
                                  <a:pt x="2971800" y="0"/>
                                </a:lnTo>
                                <a:close/>
                              </a:path>
                            </a:pathLst>
                          </a:custGeom>
                          <a:solidFill>
                            <a:srgbClr val="DFECD8"/>
                          </a:solidFill>
                        </wps:spPr>
                        <wps:bodyPr wrap="square" lIns="0" tIns="0" rIns="0" bIns="0" rtlCol="0">
                          <a:prstTxWarp prst="textNoShape">
                            <a:avLst/>
                          </a:prstTxWarp>
                          <a:noAutofit/>
                        </wps:bodyPr>
                      </wps:wsp>
                      <wps:wsp>
                        <wps:cNvPr id="134" name="Graphic 132"/>
                        <wps:cNvSpPr/>
                        <wps:spPr>
                          <a:xfrm>
                            <a:off x="0" y="711314"/>
                            <a:ext cx="2971800" cy="400685"/>
                          </a:xfrm>
                          <a:custGeom>
                            <a:avLst/>
                            <a:gdLst/>
                            <a:ahLst/>
                            <a:cxnLst/>
                            <a:rect l="l" t="t" r="r" b="b"/>
                            <a:pathLst>
                              <a:path w="2971800" h="400685">
                                <a:moveTo>
                                  <a:pt x="2971800" y="0"/>
                                </a:moveTo>
                                <a:lnTo>
                                  <a:pt x="0" y="0"/>
                                </a:lnTo>
                                <a:lnTo>
                                  <a:pt x="0" y="400088"/>
                                </a:lnTo>
                                <a:lnTo>
                                  <a:pt x="2971800" y="400088"/>
                                </a:lnTo>
                                <a:lnTo>
                                  <a:pt x="2971800" y="0"/>
                                </a:lnTo>
                                <a:close/>
                              </a:path>
                            </a:pathLst>
                          </a:custGeom>
                          <a:solidFill>
                            <a:srgbClr val="DCE4F4"/>
                          </a:solidFill>
                        </wps:spPr>
                        <wps:bodyPr wrap="square" lIns="0" tIns="0" rIns="0" bIns="0" rtlCol="0">
                          <a:prstTxWarp prst="textNoShape">
                            <a:avLst/>
                          </a:prstTxWarp>
                          <a:noAutofit/>
                        </wps:bodyPr>
                      </wps:wsp>
                      <wps:wsp>
                        <wps:cNvPr id="135" name="Graphic 133"/>
                        <wps:cNvSpPr/>
                        <wps:spPr>
                          <a:xfrm>
                            <a:off x="5" y="17139"/>
                            <a:ext cx="603250" cy="90170"/>
                          </a:xfrm>
                          <a:custGeom>
                            <a:avLst/>
                            <a:gdLst/>
                            <a:ahLst/>
                            <a:cxnLst/>
                            <a:rect l="l" t="t" r="r" b="b"/>
                            <a:pathLst>
                              <a:path w="603250" h="90170">
                                <a:moveTo>
                                  <a:pt x="557784" y="0"/>
                                </a:moveTo>
                                <a:lnTo>
                                  <a:pt x="44450" y="0"/>
                                </a:lnTo>
                                <a:lnTo>
                                  <a:pt x="27292" y="3810"/>
                                </a:lnTo>
                                <a:lnTo>
                                  <a:pt x="12700" y="13322"/>
                                </a:lnTo>
                                <a:lnTo>
                                  <a:pt x="3162" y="27813"/>
                                </a:lnTo>
                                <a:lnTo>
                                  <a:pt x="0" y="44958"/>
                                </a:lnTo>
                                <a:lnTo>
                                  <a:pt x="3162" y="62725"/>
                                </a:lnTo>
                                <a:lnTo>
                                  <a:pt x="12700" y="76568"/>
                                </a:lnTo>
                                <a:lnTo>
                                  <a:pt x="27292" y="86741"/>
                                </a:lnTo>
                                <a:lnTo>
                                  <a:pt x="44450" y="89903"/>
                                </a:lnTo>
                                <a:lnTo>
                                  <a:pt x="557784" y="89903"/>
                                </a:lnTo>
                                <a:lnTo>
                                  <a:pt x="574916" y="86741"/>
                                </a:lnTo>
                                <a:lnTo>
                                  <a:pt x="589521" y="76568"/>
                                </a:lnTo>
                                <a:lnTo>
                                  <a:pt x="599059" y="62725"/>
                                </a:lnTo>
                                <a:lnTo>
                                  <a:pt x="602869" y="44958"/>
                                </a:lnTo>
                                <a:lnTo>
                                  <a:pt x="599059" y="27813"/>
                                </a:lnTo>
                                <a:lnTo>
                                  <a:pt x="589521" y="13322"/>
                                </a:lnTo>
                                <a:lnTo>
                                  <a:pt x="574916" y="3810"/>
                                </a:lnTo>
                                <a:lnTo>
                                  <a:pt x="557784" y="0"/>
                                </a:lnTo>
                                <a:close/>
                              </a:path>
                            </a:pathLst>
                          </a:custGeom>
                          <a:solidFill>
                            <a:srgbClr val="1CA64A"/>
                          </a:solidFill>
                        </wps:spPr>
                        <wps:bodyPr wrap="square" lIns="0" tIns="0" rIns="0" bIns="0" rtlCol="0">
                          <a:prstTxWarp prst="textNoShape">
                            <a:avLst/>
                          </a:prstTxWarp>
                          <a:noAutofit/>
                        </wps:bodyPr>
                      </wps:wsp>
                      <wps:wsp>
                        <wps:cNvPr id="136" name="Graphic 134"/>
                        <wps:cNvSpPr/>
                        <wps:spPr>
                          <a:xfrm>
                            <a:off x="53359" y="35426"/>
                            <a:ext cx="489584" cy="55244"/>
                          </a:xfrm>
                          <a:custGeom>
                            <a:avLst/>
                            <a:gdLst/>
                            <a:ahLst/>
                            <a:cxnLst/>
                            <a:rect l="l" t="t" r="r" b="b"/>
                            <a:pathLst>
                              <a:path w="489584" h="55244">
                                <a:moveTo>
                                  <a:pt x="467588" y="634"/>
                                </a:moveTo>
                                <a:lnTo>
                                  <a:pt x="454888" y="634"/>
                                </a:lnTo>
                                <a:lnTo>
                                  <a:pt x="454888" y="54228"/>
                                </a:lnTo>
                                <a:lnTo>
                                  <a:pt x="489178" y="54228"/>
                                </a:lnTo>
                                <a:lnTo>
                                  <a:pt x="489178" y="44818"/>
                                </a:lnTo>
                                <a:lnTo>
                                  <a:pt x="467588" y="44818"/>
                                </a:lnTo>
                                <a:lnTo>
                                  <a:pt x="467588" y="634"/>
                                </a:lnTo>
                                <a:close/>
                              </a:path>
                              <a:path w="489584" h="55244">
                                <a:moveTo>
                                  <a:pt x="419328" y="634"/>
                                </a:moveTo>
                                <a:lnTo>
                                  <a:pt x="403453" y="634"/>
                                </a:lnTo>
                                <a:lnTo>
                                  <a:pt x="386334" y="54228"/>
                                </a:lnTo>
                                <a:lnTo>
                                  <a:pt x="397738" y="54228"/>
                                </a:lnTo>
                                <a:lnTo>
                                  <a:pt x="400913" y="42290"/>
                                </a:lnTo>
                                <a:lnTo>
                                  <a:pt x="433311" y="42290"/>
                                </a:lnTo>
                                <a:lnTo>
                                  <a:pt x="430136" y="33413"/>
                                </a:lnTo>
                                <a:lnTo>
                                  <a:pt x="404088" y="33413"/>
                                </a:lnTo>
                                <a:lnTo>
                                  <a:pt x="411086" y="10667"/>
                                </a:lnTo>
                                <a:lnTo>
                                  <a:pt x="422503" y="10667"/>
                                </a:lnTo>
                                <a:lnTo>
                                  <a:pt x="419328" y="634"/>
                                </a:lnTo>
                                <a:close/>
                              </a:path>
                              <a:path w="489584" h="55244">
                                <a:moveTo>
                                  <a:pt x="433311" y="42290"/>
                                </a:moveTo>
                                <a:lnTo>
                                  <a:pt x="420611" y="42290"/>
                                </a:lnTo>
                                <a:lnTo>
                                  <a:pt x="424433" y="54228"/>
                                </a:lnTo>
                                <a:lnTo>
                                  <a:pt x="437133" y="54228"/>
                                </a:lnTo>
                                <a:lnTo>
                                  <a:pt x="433311" y="42290"/>
                                </a:lnTo>
                                <a:close/>
                              </a:path>
                              <a:path w="489584" h="55244">
                                <a:moveTo>
                                  <a:pt x="422503" y="10667"/>
                                </a:moveTo>
                                <a:lnTo>
                                  <a:pt x="411086" y="10667"/>
                                </a:lnTo>
                                <a:lnTo>
                                  <a:pt x="418083" y="33413"/>
                                </a:lnTo>
                                <a:lnTo>
                                  <a:pt x="430136" y="33413"/>
                                </a:lnTo>
                                <a:lnTo>
                                  <a:pt x="422503" y="10667"/>
                                </a:lnTo>
                                <a:close/>
                              </a:path>
                              <a:path w="489584" h="55244">
                                <a:moveTo>
                                  <a:pt x="367893" y="634"/>
                                </a:moveTo>
                                <a:lnTo>
                                  <a:pt x="355701" y="634"/>
                                </a:lnTo>
                                <a:lnTo>
                                  <a:pt x="355701" y="54228"/>
                                </a:lnTo>
                                <a:lnTo>
                                  <a:pt x="367893" y="54228"/>
                                </a:lnTo>
                                <a:lnTo>
                                  <a:pt x="367893" y="634"/>
                                </a:lnTo>
                                <a:close/>
                              </a:path>
                              <a:path w="489584" h="55244">
                                <a:moveTo>
                                  <a:pt x="322681" y="10032"/>
                                </a:moveTo>
                                <a:lnTo>
                                  <a:pt x="310629" y="10032"/>
                                </a:lnTo>
                                <a:lnTo>
                                  <a:pt x="310629" y="54228"/>
                                </a:lnTo>
                                <a:lnTo>
                                  <a:pt x="322681" y="54228"/>
                                </a:lnTo>
                                <a:lnTo>
                                  <a:pt x="322681" y="10032"/>
                                </a:lnTo>
                                <a:close/>
                              </a:path>
                              <a:path w="489584" h="55244">
                                <a:moveTo>
                                  <a:pt x="337286" y="634"/>
                                </a:moveTo>
                                <a:lnTo>
                                  <a:pt x="296011" y="634"/>
                                </a:lnTo>
                                <a:lnTo>
                                  <a:pt x="296011" y="10020"/>
                                </a:lnTo>
                                <a:lnTo>
                                  <a:pt x="337286" y="10020"/>
                                </a:lnTo>
                                <a:lnTo>
                                  <a:pt x="337286" y="634"/>
                                </a:lnTo>
                                <a:close/>
                              </a:path>
                              <a:path w="489584" h="55244">
                                <a:moveTo>
                                  <a:pt x="247141" y="634"/>
                                </a:moveTo>
                                <a:lnTo>
                                  <a:pt x="232511" y="634"/>
                                </a:lnTo>
                                <a:lnTo>
                                  <a:pt x="232511" y="54228"/>
                                </a:lnTo>
                                <a:lnTo>
                                  <a:pt x="243306" y="54228"/>
                                </a:lnTo>
                                <a:lnTo>
                                  <a:pt x="243306" y="16382"/>
                                </a:lnTo>
                                <a:lnTo>
                                  <a:pt x="256006" y="16382"/>
                                </a:lnTo>
                                <a:lnTo>
                                  <a:pt x="247141" y="634"/>
                                </a:lnTo>
                                <a:close/>
                              </a:path>
                              <a:path w="489584" h="55244">
                                <a:moveTo>
                                  <a:pt x="256006" y="16382"/>
                                </a:moveTo>
                                <a:lnTo>
                                  <a:pt x="243306" y="16382"/>
                                </a:lnTo>
                                <a:lnTo>
                                  <a:pt x="266191" y="54228"/>
                                </a:lnTo>
                                <a:lnTo>
                                  <a:pt x="278231" y="54228"/>
                                </a:lnTo>
                                <a:lnTo>
                                  <a:pt x="278231" y="35940"/>
                                </a:lnTo>
                                <a:lnTo>
                                  <a:pt x="267436" y="35940"/>
                                </a:lnTo>
                                <a:lnTo>
                                  <a:pt x="256006" y="16382"/>
                                </a:lnTo>
                                <a:close/>
                              </a:path>
                              <a:path w="489584" h="55244">
                                <a:moveTo>
                                  <a:pt x="278231" y="634"/>
                                </a:moveTo>
                                <a:lnTo>
                                  <a:pt x="267436" y="634"/>
                                </a:lnTo>
                                <a:lnTo>
                                  <a:pt x="267436" y="35940"/>
                                </a:lnTo>
                                <a:lnTo>
                                  <a:pt x="278231" y="35940"/>
                                </a:lnTo>
                                <a:lnTo>
                                  <a:pt x="278231" y="634"/>
                                </a:lnTo>
                                <a:close/>
                              </a:path>
                              <a:path w="489584" h="55244">
                                <a:moveTo>
                                  <a:pt x="211556" y="634"/>
                                </a:moveTo>
                                <a:lnTo>
                                  <a:pt x="176631" y="634"/>
                                </a:lnTo>
                                <a:lnTo>
                                  <a:pt x="176631" y="54228"/>
                                </a:lnTo>
                                <a:lnTo>
                                  <a:pt x="212839" y="54228"/>
                                </a:lnTo>
                                <a:lnTo>
                                  <a:pt x="212839" y="44818"/>
                                </a:lnTo>
                                <a:lnTo>
                                  <a:pt x="188709" y="44818"/>
                                </a:lnTo>
                                <a:lnTo>
                                  <a:pt x="188709" y="31495"/>
                                </a:lnTo>
                                <a:lnTo>
                                  <a:pt x="207111" y="31495"/>
                                </a:lnTo>
                                <a:lnTo>
                                  <a:pt x="207111" y="22732"/>
                                </a:lnTo>
                                <a:lnTo>
                                  <a:pt x="188709" y="22732"/>
                                </a:lnTo>
                                <a:lnTo>
                                  <a:pt x="188709" y="10032"/>
                                </a:lnTo>
                                <a:lnTo>
                                  <a:pt x="211556" y="10032"/>
                                </a:lnTo>
                                <a:lnTo>
                                  <a:pt x="211556" y="634"/>
                                </a:lnTo>
                                <a:close/>
                              </a:path>
                              <a:path w="489584" h="55244">
                                <a:moveTo>
                                  <a:pt x="124561" y="37198"/>
                                </a:moveTo>
                                <a:lnTo>
                                  <a:pt x="113017" y="37198"/>
                                </a:lnTo>
                                <a:lnTo>
                                  <a:pt x="114934" y="44818"/>
                                </a:lnTo>
                                <a:lnTo>
                                  <a:pt x="118719" y="49783"/>
                                </a:lnTo>
                                <a:lnTo>
                                  <a:pt x="125831" y="53593"/>
                                </a:lnTo>
                                <a:lnTo>
                                  <a:pt x="135356" y="54863"/>
                                </a:lnTo>
                                <a:lnTo>
                                  <a:pt x="143611" y="53593"/>
                                </a:lnTo>
                                <a:lnTo>
                                  <a:pt x="150609" y="49783"/>
                                </a:lnTo>
                                <a:lnTo>
                                  <a:pt x="153136" y="45973"/>
                                </a:lnTo>
                                <a:lnTo>
                                  <a:pt x="127114" y="45973"/>
                                </a:lnTo>
                                <a:lnTo>
                                  <a:pt x="125209" y="42290"/>
                                </a:lnTo>
                                <a:lnTo>
                                  <a:pt x="124561" y="37198"/>
                                </a:lnTo>
                                <a:close/>
                              </a:path>
                              <a:path w="489584" h="55244">
                                <a:moveTo>
                                  <a:pt x="134086" y="0"/>
                                </a:moveTo>
                                <a:lnTo>
                                  <a:pt x="122542" y="0"/>
                                </a:lnTo>
                                <a:lnTo>
                                  <a:pt x="114299" y="6984"/>
                                </a:lnTo>
                                <a:lnTo>
                                  <a:pt x="114299" y="26542"/>
                                </a:lnTo>
                                <a:lnTo>
                                  <a:pt x="119989" y="30238"/>
                                </a:lnTo>
                                <a:lnTo>
                                  <a:pt x="134086" y="32118"/>
                                </a:lnTo>
                                <a:lnTo>
                                  <a:pt x="141706" y="33413"/>
                                </a:lnTo>
                                <a:lnTo>
                                  <a:pt x="144259" y="34670"/>
                                </a:lnTo>
                                <a:lnTo>
                                  <a:pt x="144259" y="42938"/>
                                </a:lnTo>
                                <a:lnTo>
                                  <a:pt x="140436" y="45973"/>
                                </a:lnTo>
                                <a:lnTo>
                                  <a:pt x="153136" y="45973"/>
                                </a:lnTo>
                                <a:lnTo>
                                  <a:pt x="154406" y="44818"/>
                                </a:lnTo>
                                <a:lnTo>
                                  <a:pt x="155689" y="37845"/>
                                </a:lnTo>
                                <a:lnTo>
                                  <a:pt x="154406" y="30848"/>
                                </a:lnTo>
                                <a:lnTo>
                                  <a:pt x="150609" y="26542"/>
                                </a:lnTo>
                                <a:lnTo>
                                  <a:pt x="144881" y="23367"/>
                                </a:lnTo>
                                <a:lnTo>
                                  <a:pt x="136016" y="21462"/>
                                </a:lnTo>
                                <a:lnTo>
                                  <a:pt x="127736" y="20827"/>
                                </a:lnTo>
                                <a:lnTo>
                                  <a:pt x="126491" y="18922"/>
                                </a:lnTo>
                                <a:lnTo>
                                  <a:pt x="126491" y="11302"/>
                                </a:lnTo>
                                <a:lnTo>
                                  <a:pt x="129006" y="8889"/>
                                </a:lnTo>
                                <a:lnTo>
                                  <a:pt x="152514" y="8889"/>
                                </a:lnTo>
                                <a:lnTo>
                                  <a:pt x="148716" y="3809"/>
                                </a:lnTo>
                                <a:lnTo>
                                  <a:pt x="142366" y="1269"/>
                                </a:lnTo>
                                <a:lnTo>
                                  <a:pt x="134086" y="0"/>
                                </a:lnTo>
                                <a:close/>
                              </a:path>
                              <a:path w="489584" h="55244">
                                <a:moveTo>
                                  <a:pt x="152514" y="8889"/>
                                </a:moveTo>
                                <a:lnTo>
                                  <a:pt x="139814" y="8889"/>
                                </a:lnTo>
                                <a:lnTo>
                                  <a:pt x="142366" y="11302"/>
                                </a:lnTo>
                                <a:lnTo>
                                  <a:pt x="142989" y="15747"/>
                                </a:lnTo>
                                <a:lnTo>
                                  <a:pt x="154406" y="15747"/>
                                </a:lnTo>
                                <a:lnTo>
                                  <a:pt x="152514" y="8889"/>
                                </a:lnTo>
                                <a:close/>
                              </a:path>
                              <a:path w="489584" h="55244">
                                <a:moveTo>
                                  <a:pt x="64744" y="37198"/>
                                </a:moveTo>
                                <a:lnTo>
                                  <a:pt x="53314" y="37198"/>
                                </a:lnTo>
                                <a:lnTo>
                                  <a:pt x="54609" y="44818"/>
                                </a:lnTo>
                                <a:lnTo>
                                  <a:pt x="59042" y="49783"/>
                                </a:lnTo>
                                <a:lnTo>
                                  <a:pt x="65392" y="53593"/>
                                </a:lnTo>
                                <a:lnTo>
                                  <a:pt x="74917" y="54863"/>
                                </a:lnTo>
                                <a:lnTo>
                                  <a:pt x="83794" y="53593"/>
                                </a:lnTo>
                                <a:lnTo>
                                  <a:pt x="90144" y="49783"/>
                                </a:lnTo>
                                <a:lnTo>
                                  <a:pt x="93319" y="45973"/>
                                </a:lnTo>
                                <a:lnTo>
                                  <a:pt x="67309" y="45973"/>
                                </a:lnTo>
                                <a:lnTo>
                                  <a:pt x="65392" y="42290"/>
                                </a:lnTo>
                                <a:lnTo>
                                  <a:pt x="64744" y="37198"/>
                                </a:lnTo>
                                <a:close/>
                              </a:path>
                              <a:path w="489584" h="55244">
                                <a:moveTo>
                                  <a:pt x="74269" y="0"/>
                                </a:moveTo>
                                <a:lnTo>
                                  <a:pt x="62217" y="0"/>
                                </a:lnTo>
                                <a:lnTo>
                                  <a:pt x="54609" y="6984"/>
                                </a:lnTo>
                                <a:lnTo>
                                  <a:pt x="54609" y="26542"/>
                                </a:lnTo>
                                <a:lnTo>
                                  <a:pt x="60325" y="30238"/>
                                </a:lnTo>
                                <a:lnTo>
                                  <a:pt x="73659" y="32118"/>
                                </a:lnTo>
                                <a:lnTo>
                                  <a:pt x="81889" y="33413"/>
                                </a:lnTo>
                                <a:lnTo>
                                  <a:pt x="83794" y="34670"/>
                                </a:lnTo>
                                <a:lnTo>
                                  <a:pt x="83794" y="42938"/>
                                </a:lnTo>
                                <a:lnTo>
                                  <a:pt x="80619" y="45973"/>
                                </a:lnTo>
                                <a:lnTo>
                                  <a:pt x="93319" y="45973"/>
                                </a:lnTo>
                                <a:lnTo>
                                  <a:pt x="93967" y="44818"/>
                                </a:lnTo>
                                <a:lnTo>
                                  <a:pt x="95884" y="37845"/>
                                </a:lnTo>
                                <a:lnTo>
                                  <a:pt x="94589" y="30848"/>
                                </a:lnTo>
                                <a:lnTo>
                                  <a:pt x="90792" y="26542"/>
                                </a:lnTo>
                                <a:lnTo>
                                  <a:pt x="84442" y="23367"/>
                                </a:lnTo>
                                <a:lnTo>
                                  <a:pt x="76199" y="21462"/>
                                </a:lnTo>
                                <a:lnTo>
                                  <a:pt x="67919" y="20827"/>
                                </a:lnTo>
                                <a:lnTo>
                                  <a:pt x="66014" y="18922"/>
                                </a:lnTo>
                                <a:lnTo>
                                  <a:pt x="66014" y="11302"/>
                                </a:lnTo>
                                <a:lnTo>
                                  <a:pt x="68567" y="8889"/>
                                </a:lnTo>
                                <a:lnTo>
                                  <a:pt x="92074" y="8889"/>
                                </a:lnTo>
                                <a:lnTo>
                                  <a:pt x="88239" y="3809"/>
                                </a:lnTo>
                                <a:lnTo>
                                  <a:pt x="81889" y="1269"/>
                                </a:lnTo>
                                <a:lnTo>
                                  <a:pt x="74269" y="0"/>
                                </a:lnTo>
                                <a:close/>
                              </a:path>
                              <a:path w="489584" h="55244">
                                <a:moveTo>
                                  <a:pt x="92074" y="8889"/>
                                </a:moveTo>
                                <a:lnTo>
                                  <a:pt x="79374" y="8889"/>
                                </a:lnTo>
                                <a:lnTo>
                                  <a:pt x="82549" y="11302"/>
                                </a:lnTo>
                                <a:lnTo>
                                  <a:pt x="83184" y="15747"/>
                                </a:lnTo>
                                <a:lnTo>
                                  <a:pt x="93967" y="15747"/>
                                </a:lnTo>
                                <a:lnTo>
                                  <a:pt x="92074" y="8889"/>
                                </a:lnTo>
                                <a:close/>
                              </a:path>
                              <a:path w="489584" h="55244">
                                <a:moveTo>
                                  <a:pt x="34925" y="634"/>
                                </a:moveTo>
                                <a:lnTo>
                                  <a:pt x="0" y="634"/>
                                </a:lnTo>
                                <a:lnTo>
                                  <a:pt x="0" y="54228"/>
                                </a:lnTo>
                                <a:lnTo>
                                  <a:pt x="36169" y="54228"/>
                                </a:lnTo>
                                <a:lnTo>
                                  <a:pt x="36169" y="44818"/>
                                </a:lnTo>
                                <a:lnTo>
                                  <a:pt x="12039" y="44818"/>
                                </a:lnTo>
                                <a:lnTo>
                                  <a:pt x="12039" y="31495"/>
                                </a:lnTo>
                                <a:lnTo>
                                  <a:pt x="30467" y="31495"/>
                                </a:lnTo>
                                <a:lnTo>
                                  <a:pt x="30467" y="22732"/>
                                </a:lnTo>
                                <a:lnTo>
                                  <a:pt x="12039" y="22732"/>
                                </a:lnTo>
                                <a:lnTo>
                                  <a:pt x="12039" y="10032"/>
                                </a:lnTo>
                                <a:lnTo>
                                  <a:pt x="34925" y="10032"/>
                                </a:lnTo>
                                <a:lnTo>
                                  <a:pt x="34925" y="634"/>
                                </a:lnTo>
                                <a:close/>
                              </a:path>
                            </a:pathLst>
                          </a:custGeom>
                          <a:solidFill>
                            <a:srgbClr val="FFFFFF"/>
                          </a:solidFill>
                        </wps:spPr>
                        <wps:bodyPr wrap="square" lIns="0" tIns="0" rIns="0" bIns="0" rtlCol="0">
                          <a:prstTxWarp prst="textNoShape">
                            <a:avLst/>
                          </a:prstTxWarp>
                          <a:noAutofit/>
                        </wps:bodyPr>
                      </wps:wsp>
                      <wps:wsp>
                        <wps:cNvPr id="137" name="Graphic 135"/>
                        <wps:cNvSpPr/>
                        <wps:spPr>
                          <a:xfrm>
                            <a:off x="10" y="715741"/>
                            <a:ext cx="515620" cy="90170"/>
                          </a:xfrm>
                          <a:custGeom>
                            <a:avLst/>
                            <a:gdLst/>
                            <a:ahLst/>
                            <a:cxnLst/>
                            <a:rect l="l" t="t" r="r" b="b"/>
                            <a:pathLst>
                              <a:path w="515620" h="90170">
                                <a:moveTo>
                                  <a:pt x="470153" y="0"/>
                                </a:moveTo>
                                <a:lnTo>
                                  <a:pt x="44970" y="0"/>
                                </a:lnTo>
                                <a:lnTo>
                                  <a:pt x="27863" y="3810"/>
                                </a:lnTo>
                                <a:lnTo>
                                  <a:pt x="13296" y="13322"/>
                                </a:lnTo>
                                <a:lnTo>
                                  <a:pt x="3784" y="27813"/>
                                </a:lnTo>
                                <a:lnTo>
                                  <a:pt x="0" y="44958"/>
                                </a:lnTo>
                                <a:lnTo>
                                  <a:pt x="3784" y="62725"/>
                                </a:lnTo>
                                <a:lnTo>
                                  <a:pt x="13296" y="76568"/>
                                </a:lnTo>
                                <a:lnTo>
                                  <a:pt x="27863" y="86741"/>
                                </a:lnTo>
                                <a:lnTo>
                                  <a:pt x="44970" y="89916"/>
                                </a:lnTo>
                                <a:lnTo>
                                  <a:pt x="470153" y="89916"/>
                                </a:lnTo>
                                <a:lnTo>
                                  <a:pt x="487806" y="86741"/>
                                </a:lnTo>
                                <a:lnTo>
                                  <a:pt x="501764" y="76568"/>
                                </a:lnTo>
                                <a:lnTo>
                                  <a:pt x="511289" y="62725"/>
                                </a:lnTo>
                                <a:lnTo>
                                  <a:pt x="515099" y="44958"/>
                                </a:lnTo>
                                <a:lnTo>
                                  <a:pt x="511289" y="27813"/>
                                </a:lnTo>
                                <a:lnTo>
                                  <a:pt x="501764"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138" name="Graphic 136"/>
                        <wps:cNvSpPr/>
                        <wps:spPr>
                          <a:xfrm>
                            <a:off x="50872" y="734020"/>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0"/>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80"/>
                                </a:lnTo>
                                <a:lnTo>
                                  <a:pt x="36104" y="45453"/>
                                </a:lnTo>
                                <a:lnTo>
                                  <a:pt x="47496" y="45453"/>
                                </a:lnTo>
                                <a:lnTo>
                                  <a:pt x="51903" y="38480"/>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wps:wsp>
                        <wps:cNvPr id="139" name="Textbox 137"/>
                        <wps:cNvSpPr txBox="1"/>
                        <wps:spPr>
                          <a:xfrm>
                            <a:off x="0" y="711314"/>
                            <a:ext cx="2971800" cy="400685"/>
                          </a:xfrm>
                          <a:prstGeom prst="rect">
                            <a:avLst/>
                          </a:prstGeom>
                        </wps:spPr>
                        <wps:txbx>
                          <w:txbxContent>
                            <w:p w:rsidR="009811E6" w:rsidRDefault="009811E6">
                              <w:pPr>
                                <w:spacing w:line="190" w:lineRule="exact"/>
                                <w:ind w:left="873"/>
                                <w:rPr>
                                  <w:sz w:val="19"/>
                                </w:rPr>
                              </w:pPr>
                              <w:r>
                                <w:rPr>
                                  <w:color w:val="231F20"/>
                                  <w:sz w:val="19"/>
                                </w:rPr>
                                <w:t>ABPM</w:t>
                              </w:r>
                              <w:r>
                                <w:rPr>
                                  <w:color w:val="231F20"/>
                                  <w:spacing w:val="22"/>
                                  <w:sz w:val="19"/>
                                </w:rPr>
                                <w:t xml:space="preserve"> </w:t>
                              </w:r>
                              <w:r>
                                <w:rPr>
                                  <w:color w:val="231F20"/>
                                  <w:sz w:val="19"/>
                                </w:rPr>
                                <w:t>or</w:t>
                              </w:r>
                              <w:r>
                                <w:rPr>
                                  <w:color w:val="231F20"/>
                                  <w:spacing w:val="23"/>
                                  <w:sz w:val="19"/>
                                </w:rPr>
                                <w:t xml:space="preserve"> </w:t>
                              </w:r>
                              <w:r>
                                <w:rPr>
                                  <w:color w:val="231F20"/>
                                  <w:sz w:val="19"/>
                                </w:rPr>
                                <w:t>home</w:t>
                              </w:r>
                              <w:r>
                                <w:rPr>
                                  <w:color w:val="231F20"/>
                                  <w:spacing w:val="23"/>
                                  <w:sz w:val="19"/>
                                </w:rPr>
                                <w:t xml:space="preserve"> </w:t>
                              </w:r>
                              <w:r>
                                <w:rPr>
                                  <w:color w:val="231F20"/>
                                  <w:sz w:val="19"/>
                                </w:rPr>
                                <w:t>BP</w:t>
                              </w:r>
                              <w:r>
                                <w:rPr>
                                  <w:color w:val="231F20"/>
                                  <w:spacing w:val="22"/>
                                  <w:sz w:val="19"/>
                                </w:rPr>
                                <w:t xml:space="preserve"> </w:t>
                              </w:r>
                              <w:r>
                                <w:rPr>
                                  <w:color w:val="231F20"/>
                                  <w:sz w:val="19"/>
                                </w:rPr>
                                <w:t>monitoring</w:t>
                              </w:r>
                              <w:r>
                                <w:rPr>
                                  <w:color w:val="231F20"/>
                                  <w:spacing w:val="23"/>
                                  <w:sz w:val="19"/>
                                </w:rPr>
                                <w:t xml:space="preserve"> </w:t>
                              </w:r>
                              <w:r>
                                <w:rPr>
                                  <w:color w:val="231F20"/>
                                  <w:sz w:val="19"/>
                                </w:rPr>
                                <w:t>using</w:t>
                              </w:r>
                              <w:r>
                                <w:rPr>
                                  <w:color w:val="231F20"/>
                                  <w:spacing w:val="23"/>
                                  <w:sz w:val="19"/>
                                </w:rPr>
                                <w:t xml:space="preserve"> </w:t>
                              </w:r>
                              <w:r>
                                <w:rPr>
                                  <w:color w:val="231F20"/>
                                  <w:spacing w:val="-2"/>
                                  <w:sz w:val="19"/>
                                </w:rPr>
                                <w:t>devices</w:t>
                              </w:r>
                            </w:p>
                            <w:p w:rsidR="009811E6" w:rsidRDefault="009811E6">
                              <w:pPr>
                                <w:spacing w:before="1"/>
                                <w:rPr>
                                  <w:sz w:val="19"/>
                                </w:rPr>
                              </w:pPr>
                              <w:r>
                                <w:rPr>
                                  <w:color w:val="231F20"/>
                                  <w:sz w:val="19"/>
                                </w:rPr>
                                <w:t>validated specifically in pregnancy and preeclampsia to e- valuate white coat hypertension, DM, nephropathy.</w:t>
                              </w:r>
                            </w:p>
                          </w:txbxContent>
                        </wps:txbx>
                        <wps:bodyPr wrap="square" lIns="0" tIns="0" rIns="0" bIns="0" rtlCol="0">
                          <a:noAutofit/>
                        </wps:bodyPr>
                      </wps:wsp>
                      <wps:wsp>
                        <wps:cNvPr id="140" name="Textbox 138"/>
                        <wps:cNvSpPr txBox="1"/>
                        <wps:spPr>
                          <a:xfrm>
                            <a:off x="0" y="0"/>
                            <a:ext cx="2971800" cy="692785"/>
                          </a:xfrm>
                          <a:prstGeom prst="rect">
                            <a:avLst/>
                          </a:prstGeom>
                        </wps:spPr>
                        <wps:txbx>
                          <w:txbxContent>
                            <w:p w:rsidR="009811E6" w:rsidRDefault="009811E6">
                              <w:pPr>
                                <w:spacing w:line="242" w:lineRule="auto"/>
                                <w:ind w:left="-1" w:right="197" w:firstLine="1052"/>
                                <w:jc w:val="both"/>
                                <w:rPr>
                                  <w:sz w:val="19"/>
                                </w:rPr>
                              </w:pPr>
                              <w:r>
                                <w:rPr>
                                  <w:color w:val="231F20"/>
                                  <w:sz w:val="19"/>
                                </w:rPr>
                                <w:t>Office BP measurement following general guidelines. Take office BP measurement using a manual auscultatory</w:t>
                              </w:r>
                              <w:r>
                                <w:rPr>
                                  <w:color w:val="231F20"/>
                                  <w:spacing w:val="-12"/>
                                  <w:sz w:val="19"/>
                                </w:rPr>
                                <w:t xml:space="preserve"> </w:t>
                              </w:r>
                              <w:r>
                                <w:rPr>
                                  <w:color w:val="231F20"/>
                                  <w:sz w:val="19"/>
                                </w:rPr>
                                <w:t>device,</w:t>
                              </w:r>
                              <w:r>
                                <w:rPr>
                                  <w:color w:val="231F20"/>
                                  <w:spacing w:val="-12"/>
                                  <w:sz w:val="19"/>
                                </w:rPr>
                                <w:t xml:space="preserve"> </w:t>
                              </w:r>
                              <w:r>
                                <w:rPr>
                                  <w:color w:val="231F20"/>
                                  <w:sz w:val="19"/>
                                </w:rPr>
                                <w:t>or</w:t>
                              </w:r>
                              <w:r>
                                <w:rPr>
                                  <w:color w:val="231F20"/>
                                  <w:spacing w:val="-12"/>
                                  <w:sz w:val="19"/>
                                </w:rPr>
                                <w:t xml:space="preserve"> </w:t>
                              </w:r>
                              <w:r>
                                <w:rPr>
                                  <w:color w:val="231F20"/>
                                  <w:sz w:val="19"/>
                                </w:rPr>
                                <w:t>an</w:t>
                              </w:r>
                              <w:r>
                                <w:rPr>
                                  <w:color w:val="231F20"/>
                                  <w:spacing w:val="-12"/>
                                  <w:sz w:val="19"/>
                                </w:rPr>
                                <w:t xml:space="preserve"> </w:t>
                              </w:r>
                              <w:r>
                                <w:rPr>
                                  <w:color w:val="231F20"/>
                                  <w:sz w:val="19"/>
                                </w:rPr>
                                <w:t>automated</w:t>
                              </w:r>
                              <w:r>
                                <w:rPr>
                                  <w:color w:val="231F20"/>
                                  <w:spacing w:val="-12"/>
                                  <w:sz w:val="19"/>
                                </w:rPr>
                                <w:t xml:space="preserve"> </w:t>
                              </w:r>
                              <w:r>
                                <w:rPr>
                                  <w:color w:val="231F20"/>
                                  <w:sz w:val="19"/>
                                </w:rPr>
                                <w:t>upper-arm</w:t>
                              </w:r>
                              <w:r>
                                <w:rPr>
                                  <w:color w:val="231F20"/>
                                  <w:spacing w:val="-11"/>
                                  <w:sz w:val="19"/>
                                </w:rPr>
                                <w:t xml:space="preserve"> </w:t>
                              </w:r>
                              <w:r>
                                <w:rPr>
                                  <w:color w:val="231F20"/>
                                  <w:sz w:val="19"/>
                                </w:rPr>
                                <w:t>cuff</w:t>
                              </w:r>
                              <w:r>
                                <w:rPr>
                                  <w:color w:val="231F20"/>
                                  <w:spacing w:val="-12"/>
                                  <w:sz w:val="19"/>
                                </w:rPr>
                                <w:t xml:space="preserve"> </w:t>
                              </w:r>
                              <w:r>
                                <w:rPr>
                                  <w:color w:val="231F20"/>
                                  <w:sz w:val="19"/>
                                </w:rPr>
                                <w:t>device which</w:t>
                              </w:r>
                              <w:r>
                                <w:rPr>
                                  <w:color w:val="231F20"/>
                                  <w:spacing w:val="-12"/>
                                  <w:sz w:val="19"/>
                                </w:rPr>
                                <w:t xml:space="preserve"> </w:t>
                              </w:r>
                              <w:r>
                                <w:rPr>
                                  <w:color w:val="231F20"/>
                                  <w:sz w:val="19"/>
                                </w:rPr>
                                <w:t>has</w:t>
                              </w:r>
                              <w:r>
                                <w:rPr>
                                  <w:color w:val="231F20"/>
                                  <w:spacing w:val="-12"/>
                                  <w:sz w:val="19"/>
                                </w:rPr>
                                <w:t xml:space="preserve"> </w:t>
                              </w:r>
                              <w:r>
                                <w:rPr>
                                  <w:color w:val="231F20"/>
                                  <w:sz w:val="19"/>
                                </w:rPr>
                                <w:t>been</w:t>
                              </w:r>
                              <w:r>
                                <w:rPr>
                                  <w:color w:val="231F20"/>
                                  <w:spacing w:val="-12"/>
                                  <w:sz w:val="19"/>
                                </w:rPr>
                                <w:t xml:space="preserve"> </w:t>
                              </w:r>
                              <w:r>
                                <w:rPr>
                                  <w:color w:val="231F20"/>
                                  <w:sz w:val="19"/>
                                </w:rPr>
                                <w:t>validated</w:t>
                              </w:r>
                              <w:r>
                                <w:rPr>
                                  <w:color w:val="231F20"/>
                                  <w:spacing w:val="-12"/>
                                  <w:sz w:val="19"/>
                                </w:rPr>
                                <w:t xml:space="preserve"> </w:t>
                              </w:r>
                              <w:r>
                                <w:rPr>
                                  <w:color w:val="231F20"/>
                                  <w:sz w:val="19"/>
                                </w:rPr>
                                <w:t>specifically</w:t>
                              </w:r>
                              <w:r>
                                <w:rPr>
                                  <w:color w:val="231F20"/>
                                  <w:spacing w:val="-12"/>
                                  <w:sz w:val="19"/>
                                </w:rPr>
                                <w:t xml:space="preserve"> </w:t>
                              </w:r>
                              <w:r>
                                <w:rPr>
                                  <w:color w:val="231F20"/>
                                  <w:sz w:val="19"/>
                                </w:rPr>
                                <w:t>in</w:t>
                              </w:r>
                              <w:r>
                                <w:rPr>
                                  <w:color w:val="231F20"/>
                                  <w:spacing w:val="-12"/>
                                  <w:sz w:val="19"/>
                                </w:rPr>
                                <w:t xml:space="preserve"> </w:t>
                              </w:r>
                              <w:r>
                                <w:rPr>
                                  <w:color w:val="231F20"/>
                                  <w:sz w:val="19"/>
                                </w:rPr>
                                <w:t>pregnancy</w:t>
                              </w:r>
                              <w:r>
                                <w:rPr>
                                  <w:color w:val="231F20"/>
                                  <w:spacing w:val="-12"/>
                                  <w:sz w:val="19"/>
                                </w:rPr>
                                <w:t xml:space="preserve"> </w:t>
                              </w:r>
                              <w:r>
                                <w:rPr>
                                  <w:color w:val="231F20"/>
                                  <w:sz w:val="19"/>
                                </w:rPr>
                                <w:t>and</w:t>
                              </w:r>
                              <w:r>
                                <w:rPr>
                                  <w:color w:val="231F20"/>
                                  <w:spacing w:val="-11"/>
                                  <w:sz w:val="19"/>
                                </w:rPr>
                                <w:t xml:space="preserve"> </w:t>
                              </w:r>
                              <w:r>
                                <w:rPr>
                                  <w:color w:val="231F20"/>
                                  <w:sz w:val="19"/>
                                </w:rPr>
                                <w:t>pre- eclampsia (list of validated devices at www.stridebp.org).</w:t>
                              </w:r>
                            </w:p>
                          </w:txbxContent>
                        </wps:txbx>
                        <wps:bodyPr wrap="square" lIns="0" tIns="0" rIns="0" bIns="0" rtlCol="0">
                          <a:noAutofit/>
                        </wps:bodyPr>
                      </wps:wsp>
                    </wpg:wgp>
                  </a:graphicData>
                </a:graphic>
              </wp:anchor>
            </w:drawing>
          </mc:Choice>
          <mc:Fallback>
            <w:pict>
              <v:group id="Group 132" o:spid="_x0000_s1143" style="position:absolute;left:0;text-align:left;margin-left:46.5pt;margin-top:16.45pt;width:234pt;height:87.55pt;z-index:251706368;mso-wrap-distance-left:0;mso-wrap-distance-right:0;mso-position-horizontal-relative:page;mso-position-vertical-relative:text" coordsize="29718,1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">
                <v:shape id="Graphic 131" o:spid="_x0000_s1144" style="position:absolute;width:29718;height:6927;visibility:visible;mso-wrap-style:square;v-text-anchor:top" coordsize="2971800,69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C2sIA&#10;AADcAAAADwAAAGRycy9kb3ducmV2LnhtbERP32vCMBB+H/g/hBP2NlMrDqlGkdGxMtjD1MEej+Zs&#10;is0lNJnt/vtlIPh2H9/P2+xG24kr9aF1rGA+y0AQ10633Cg4HV+fViBCRNbYOSYFvxRgt508bLDQ&#10;buBPuh5iI1IIhwIVmBh9IWWoDVkMM+eJE3d2vcWYYN9I3eOQwm0n8yx7lhZbTg0GPb0Yqi+HH6tg&#10;+b3UTeW9f5vL/P3DBFOWX6NSj9NxvwYRaYx38c1d6TR/sYD/Z9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ULawgAAANwAAAAPAAAAAAAAAAAAAAAAAJgCAABkcnMvZG93&#10;bnJldi54bWxQSwUGAAAAAAQABAD1AAAAhwMAAAAA&#10;" path="m2971800,l,,,692238r2971800,l2971800,xe" fillcolor="#dfecd8" stroked="f">
                  <v:path arrowok="t"/>
                </v:shape>
                <v:shape id="Graphic 132" o:spid="_x0000_s1145" style="position:absolute;top:7113;width:29718;height:4006;visibility:visible;mso-wrap-style:square;v-text-anchor:top" coordsize="2971800,4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3ssQA&#10;AADcAAAADwAAAGRycy9kb3ducmV2LnhtbERP20oDMRB9F/oPYQTfbFYrUtamxSoFhZZeKfZt2Iyb&#10;rclk2cTu9u9NQejbHM51RpPOWXGiJlSeFTz0MxDEhdcVlwp229n9EESIyBqtZ1JwpgCTce9mhLn2&#10;La/ptImlSCEcclRgYqxzKUNhyGHo+5o4cd++cRgTbEqpG2xTuLPyMcuepcOKU4PBmt4MFT+bX6eg&#10;PR4Wdj9fmcHn12y6DPZ9f7BHpe5uu9cXEJG6eBX/uz90mj94gssz6QI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97LEAAAA3AAAAA8AAAAAAAAAAAAAAAAAmAIAAGRycy9k&#10;b3ducmV2LnhtbFBLBQYAAAAABAAEAPUAAACJAwAAAAA=&#10;" path="m2971800,l,,,400088r2971800,l2971800,xe" fillcolor="#dce4f4" stroked="f">
                  <v:path arrowok="t"/>
                </v:shape>
                <v:shape id="Graphic 133" o:spid="_x0000_s1146" style="position:absolute;top:171;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JfsQA&#10;AADcAAAADwAAAGRycy9kb3ducmV2LnhtbERPS2vCQBC+F/wPywi9FN1YUWJ0FZW2CIX6PHgcs2MS&#10;zM6G7FbT/npXKPQ2H99zJrPGlOJKtSssK+h1IxDEqdUFZwoO+/dODMJ5ZI2lZVLwQw5m09bTBBNt&#10;b7yl685nIoSwS1BB7n2VSOnSnAy6rq2IA3e2tUEfYJ1JXeMthJtSvkbRUBosODTkWNEyp/Sy+zYK&#10;RtEm/n05xetiIBef2n7Z+cfbUanndjMfg/DU+H/xn3ulw/z+AB7Ph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CX7EAAAA3AAAAA8AAAAAAAAAAAAAAAAAmAIAAGRycy9k&#10;b3ducmV2LnhtbFBLBQYAAAAABAAEAPUAAACJAwAAAAA=&#10;" path="m557784,l44450,,27292,3810,12700,13322,3162,27813,,44958,3162,62725r9538,13843l27292,86741r17158,3162l557784,89903r17132,-3162l589521,76568r9538,-13843l602869,44958,599059,27813,589521,13322,574916,3810,557784,xe" fillcolor="#1ca64a" stroked="f">
                  <v:path arrowok="t"/>
                </v:shape>
                <v:shape id="Graphic 134" o:spid="_x0000_s1147" style="position:absolute;left:533;top:354;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QMMA&#10;AADcAAAADwAAAGRycy9kb3ducmV2LnhtbERPS2vCQBC+F/oflin0UnTTB6Kpq5SCpcc2iuBtyI5J&#10;MDsTd1cT++u7hYK3+fieM18OrlVn8qERNvA4zkARl2Ibrgxs1qvRFFSIyBZbYTJwoQDLxe3NHHMr&#10;PX/TuYiVSiEccjRQx9jlWoeyJodhLB1x4vbiHcYEfaWtxz6Fu1Y/ZdlEO2w4NdTY0XtN5aE4OQNf&#10;hx/7suup+DjORPyDHLfNBY25vxveXkFFGuJV/O/+tGn+8wT+nk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QMMAAADcAAAADwAAAAAAAAAAAAAAAACYAgAAZHJzL2Rv&#10;d25yZXYueG1sUEsFBgAAAAAEAAQA9QAAAIgDAAAAAA==&#10;" path="m467588,634r-12700,l454888,54228r34290,l489178,44818r-21590,l467588,634xem419328,634r-15875,l386334,54228r11404,l400913,42290r32398,l430136,33413r-26048,l411086,10667r11417,l419328,634xem433311,42290r-12700,l424433,54228r12700,l433311,42290xem422503,10667r-11417,l418083,33413r12053,l422503,10667xem367893,634r-12192,l355701,54228r12192,l367893,634xem322681,10032r-12052,l310629,54228r12052,l322681,10032xem337286,634r-41275,l296011,10020r41275,l337286,634xem247141,634r-14630,l232511,54228r10795,l243306,16382r12700,l247141,634xem256006,16382r-12700,l266191,54228r12040,l278231,35940r-10795,l256006,16382xem278231,634r-10795,l267436,35940r10795,l278231,634xem211556,634r-34925,l176631,54228r36208,l212839,44818r-24130,l188709,31495r18402,l207111,22732r-18402,l188709,10032r22847,l211556,634xem124561,37198r-11544,l114934,44818r3785,4965l125831,53593r9525,1270l143611,53593r6998,-3810l153136,45973r-26022,l125209,42290r-648,-5092xem134086,l122542,r-8243,6984l114299,26542r5690,3696l134086,32118r7620,1295l144259,34670r,8268l140436,45973r12700,l154406,44818r1283,-6973l154406,30848r-3797,-4306l144881,23367r-8865,-1905l127736,20827r-1245,-1905l126491,11302r2515,-2413l152514,8889,148716,3809,142366,1269,134086,xem152514,8889r-12700,l142366,11302r623,4445l154406,15747,152514,8889xem64744,37198r-11430,l54609,44818r4433,4965l65392,53593r9525,1270l83794,53593r6350,-3810l93319,45973r-26010,l65392,42290r-648,-5092xem74269,l62217,,54609,6984r,19558l60325,30238r13334,1880l81889,33413r1905,1257l83794,42938r-3175,3035l93319,45973r648,-1155l95884,37845,94589,30848,90792,26542,84442,23367,76199,21462r-8280,-635l66014,18922r,-7620l68567,8889r23507,l88239,3809,81889,1269,74269,xem92074,8889r-12700,l82549,11302r635,4445l93967,15747,92074,8889xem34925,634l,634,,54228r36169,l36169,44818r-24130,l12039,31495r18428,l30467,22732r-18428,l12039,10032r22886,l34925,634xe" stroked="f">
                  <v:path arrowok="t"/>
                </v:shape>
                <v:shape id="Graphic 135" o:spid="_x0000_s1148" style="position:absolute;top:7157;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mb8MA&#10;AADcAAAADwAAAGRycy9kb3ducmV2LnhtbERPS2vCQBC+F/oflin0UszGtvhIs0opBDxJjSJ4G7LT&#10;JDQ7G7JbN/33riB4m4/vOfl6NJ040+BaywqmSQqCuLK65VrBYV9MFiCcR9bYWSYF/+RgvXp8yDHT&#10;NvCOzqWvRQxhl6GCxvs+k9JVDRl0ie2JI/djB4M+wqGWesAQw00nX9N0Jg22HBsa7Omroeq3/DMK&#10;3unA36F4KU7L6e50DJuwxbZW6vlp/PwA4Wn0d/HNvdFx/tscrs/E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cmb8MAAADcAAAADwAAAAAAAAAAAAAAAACYAgAAZHJzL2Rv&#10;d25yZXYueG1sUEsFBgAAAAAEAAQA9QAAAIgDAAAAAA==&#10;" path="m470153,l44970,,27863,3810,13296,13322,3784,27813,,44958,3784,62725r9512,13843l27863,86741r17107,3175l470153,89916r17653,-3175l501764,76568r9525,-13843l515099,44958,511289,27813,501764,13322,487806,3810,470153,xe" fillcolor="#2682c5" stroked="f">
                  <v:path arrowok="t"/>
                </v:shape>
                <v:shape id="Graphic 136" o:spid="_x0000_s1149" style="position:absolute;left:508;top:7340;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CQsUA&#10;AADcAAAADwAAAGRycy9kb3ducmV2LnhtbESPQWvCQBCF74L/YRmhN91YoUjqKqJISynSWr0P2dkk&#10;mp0N2VXT/vrOodDbDO/Ne98sVr1v1I26WAc2MJ1koIiLYGsuDRy/duM5qJiQLTaBycA3RVgth4MF&#10;5jbc+ZNuh1QqCeGYo4EqpTbXOhYVeYyT0BKL5kLnMcnaldp2eJdw3+jHLHvSHmuWhgpb2lRUXA5X&#10;b2B7nh+vH/u4f3/7cdHOTs69OG3Mw6hfP4NK1Kd/89/1qxX8m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0JCxQAAANwAAAAPAAAAAAAAAAAAAAAAAJgCAABkcnMv&#10;ZG93bnJldi54bWxQSwUGAAAAAAQABAD1AAAAigM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80r,-22098l17118,9397r30988,l46213,7632,37996,1917,26604,xem48106,9397r-12002,l41781,16382r-622,22098l36104,45453r11392,l51903,38480,53821,27685r609,-495l51903,15747,48106,9397xe" stroked="f">
                  <v:path arrowok="t"/>
                </v:shape>
                <v:shape id="Textbox 137" o:spid="_x0000_s1150" type="#_x0000_t202" style="position:absolute;top:7113;width:29718;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9811E6" w:rsidRDefault="009811E6">
                        <w:pPr>
                          <w:spacing w:line="190" w:lineRule="exact"/>
                          <w:ind w:left="873"/>
                          <w:rPr>
                            <w:sz w:val="19"/>
                          </w:rPr>
                        </w:pPr>
                        <w:r>
                          <w:rPr>
                            <w:color w:val="231F20"/>
                            <w:sz w:val="19"/>
                          </w:rPr>
                          <w:t>ABPM</w:t>
                        </w:r>
                        <w:r>
                          <w:rPr>
                            <w:color w:val="231F20"/>
                            <w:spacing w:val="22"/>
                            <w:sz w:val="19"/>
                          </w:rPr>
                          <w:t xml:space="preserve"> </w:t>
                        </w:r>
                        <w:r>
                          <w:rPr>
                            <w:color w:val="231F20"/>
                            <w:sz w:val="19"/>
                          </w:rPr>
                          <w:t>or</w:t>
                        </w:r>
                        <w:r>
                          <w:rPr>
                            <w:color w:val="231F20"/>
                            <w:spacing w:val="23"/>
                            <w:sz w:val="19"/>
                          </w:rPr>
                          <w:t xml:space="preserve"> </w:t>
                        </w:r>
                        <w:r>
                          <w:rPr>
                            <w:color w:val="231F20"/>
                            <w:sz w:val="19"/>
                          </w:rPr>
                          <w:t>home</w:t>
                        </w:r>
                        <w:r>
                          <w:rPr>
                            <w:color w:val="231F20"/>
                            <w:spacing w:val="23"/>
                            <w:sz w:val="19"/>
                          </w:rPr>
                          <w:t xml:space="preserve"> </w:t>
                        </w:r>
                        <w:r>
                          <w:rPr>
                            <w:color w:val="231F20"/>
                            <w:sz w:val="19"/>
                          </w:rPr>
                          <w:t>BP</w:t>
                        </w:r>
                        <w:r>
                          <w:rPr>
                            <w:color w:val="231F20"/>
                            <w:spacing w:val="22"/>
                            <w:sz w:val="19"/>
                          </w:rPr>
                          <w:t xml:space="preserve"> </w:t>
                        </w:r>
                        <w:r>
                          <w:rPr>
                            <w:color w:val="231F20"/>
                            <w:sz w:val="19"/>
                          </w:rPr>
                          <w:t>monitoring</w:t>
                        </w:r>
                        <w:r>
                          <w:rPr>
                            <w:color w:val="231F20"/>
                            <w:spacing w:val="23"/>
                            <w:sz w:val="19"/>
                          </w:rPr>
                          <w:t xml:space="preserve"> </w:t>
                        </w:r>
                        <w:r>
                          <w:rPr>
                            <w:color w:val="231F20"/>
                            <w:sz w:val="19"/>
                          </w:rPr>
                          <w:t>using</w:t>
                        </w:r>
                        <w:r>
                          <w:rPr>
                            <w:color w:val="231F20"/>
                            <w:spacing w:val="23"/>
                            <w:sz w:val="19"/>
                          </w:rPr>
                          <w:t xml:space="preserve"> </w:t>
                        </w:r>
                        <w:r>
                          <w:rPr>
                            <w:color w:val="231F20"/>
                            <w:spacing w:val="-2"/>
                            <w:sz w:val="19"/>
                          </w:rPr>
                          <w:t>devices</w:t>
                        </w:r>
                      </w:p>
                      <w:p w:rsidR="009811E6" w:rsidRDefault="009811E6">
                        <w:pPr>
                          <w:spacing w:before="1"/>
                          <w:rPr>
                            <w:sz w:val="19"/>
                          </w:rPr>
                        </w:pPr>
                        <w:r>
                          <w:rPr>
                            <w:color w:val="231F20"/>
                            <w:sz w:val="19"/>
                          </w:rPr>
                          <w:t>validated specifically in pregnancy and preeclampsia to e- valuate white coat hypertension, DM, nephropathy.</w:t>
                        </w:r>
                      </w:p>
                    </w:txbxContent>
                  </v:textbox>
                </v:shape>
                <v:shape id="Textbox 138" o:spid="_x0000_s1151" type="#_x0000_t202" style="position:absolute;width:29718;height:6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9811E6" w:rsidRDefault="009811E6">
                        <w:pPr>
                          <w:spacing w:line="242" w:lineRule="auto"/>
                          <w:ind w:left="-1" w:right="197" w:firstLine="1052"/>
                          <w:jc w:val="both"/>
                          <w:rPr>
                            <w:sz w:val="19"/>
                          </w:rPr>
                        </w:pPr>
                        <w:r>
                          <w:rPr>
                            <w:color w:val="231F20"/>
                            <w:sz w:val="19"/>
                          </w:rPr>
                          <w:t>Office BP measurement following general guidelines. Take office BP measurement using a manual auscultatory</w:t>
                        </w:r>
                        <w:r>
                          <w:rPr>
                            <w:color w:val="231F20"/>
                            <w:spacing w:val="-12"/>
                            <w:sz w:val="19"/>
                          </w:rPr>
                          <w:t xml:space="preserve"> </w:t>
                        </w:r>
                        <w:r>
                          <w:rPr>
                            <w:color w:val="231F20"/>
                            <w:sz w:val="19"/>
                          </w:rPr>
                          <w:t>device,</w:t>
                        </w:r>
                        <w:r>
                          <w:rPr>
                            <w:color w:val="231F20"/>
                            <w:spacing w:val="-12"/>
                            <w:sz w:val="19"/>
                          </w:rPr>
                          <w:t xml:space="preserve"> </w:t>
                        </w:r>
                        <w:r>
                          <w:rPr>
                            <w:color w:val="231F20"/>
                            <w:sz w:val="19"/>
                          </w:rPr>
                          <w:t>or</w:t>
                        </w:r>
                        <w:r>
                          <w:rPr>
                            <w:color w:val="231F20"/>
                            <w:spacing w:val="-12"/>
                            <w:sz w:val="19"/>
                          </w:rPr>
                          <w:t xml:space="preserve"> </w:t>
                        </w:r>
                        <w:r>
                          <w:rPr>
                            <w:color w:val="231F20"/>
                            <w:sz w:val="19"/>
                          </w:rPr>
                          <w:t>an</w:t>
                        </w:r>
                        <w:r>
                          <w:rPr>
                            <w:color w:val="231F20"/>
                            <w:spacing w:val="-12"/>
                            <w:sz w:val="19"/>
                          </w:rPr>
                          <w:t xml:space="preserve"> </w:t>
                        </w:r>
                        <w:r>
                          <w:rPr>
                            <w:color w:val="231F20"/>
                            <w:sz w:val="19"/>
                          </w:rPr>
                          <w:t>automated</w:t>
                        </w:r>
                        <w:r>
                          <w:rPr>
                            <w:color w:val="231F20"/>
                            <w:spacing w:val="-12"/>
                            <w:sz w:val="19"/>
                          </w:rPr>
                          <w:t xml:space="preserve"> </w:t>
                        </w:r>
                        <w:r>
                          <w:rPr>
                            <w:color w:val="231F20"/>
                            <w:sz w:val="19"/>
                          </w:rPr>
                          <w:t>upper-arm</w:t>
                        </w:r>
                        <w:r>
                          <w:rPr>
                            <w:color w:val="231F20"/>
                            <w:spacing w:val="-11"/>
                            <w:sz w:val="19"/>
                          </w:rPr>
                          <w:t xml:space="preserve"> </w:t>
                        </w:r>
                        <w:r>
                          <w:rPr>
                            <w:color w:val="231F20"/>
                            <w:sz w:val="19"/>
                          </w:rPr>
                          <w:t>cuff</w:t>
                        </w:r>
                        <w:r>
                          <w:rPr>
                            <w:color w:val="231F20"/>
                            <w:spacing w:val="-12"/>
                            <w:sz w:val="19"/>
                          </w:rPr>
                          <w:t xml:space="preserve"> </w:t>
                        </w:r>
                        <w:r>
                          <w:rPr>
                            <w:color w:val="231F20"/>
                            <w:sz w:val="19"/>
                          </w:rPr>
                          <w:t>device which</w:t>
                        </w:r>
                        <w:r>
                          <w:rPr>
                            <w:color w:val="231F20"/>
                            <w:spacing w:val="-12"/>
                            <w:sz w:val="19"/>
                          </w:rPr>
                          <w:t xml:space="preserve"> </w:t>
                        </w:r>
                        <w:r>
                          <w:rPr>
                            <w:color w:val="231F20"/>
                            <w:sz w:val="19"/>
                          </w:rPr>
                          <w:t>has</w:t>
                        </w:r>
                        <w:r>
                          <w:rPr>
                            <w:color w:val="231F20"/>
                            <w:spacing w:val="-12"/>
                            <w:sz w:val="19"/>
                          </w:rPr>
                          <w:t xml:space="preserve"> </w:t>
                        </w:r>
                        <w:r>
                          <w:rPr>
                            <w:color w:val="231F20"/>
                            <w:sz w:val="19"/>
                          </w:rPr>
                          <w:t>been</w:t>
                        </w:r>
                        <w:r>
                          <w:rPr>
                            <w:color w:val="231F20"/>
                            <w:spacing w:val="-12"/>
                            <w:sz w:val="19"/>
                          </w:rPr>
                          <w:t xml:space="preserve"> </w:t>
                        </w:r>
                        <w:r>
                          <w:rPr>
                            <w:color w:val="231F20"/>
                            <w:sz w:val="19"/>
                          </w:rPr>
                          <w:t>validated</w:t>
                        </w:r>
                        <w:r>
                          <w:rPr>
                            <w:color w:val="231F20"/>
                            <w:spacing w:val="-12"/>
                            <w:sz w:val="19"/>
                          </w:rPr>
                          <w:t xml:space="preserve"> </w:t>
                        </w:r>
                        <w:r>
                          <w:rPr>
                            <w:color w:val="231F20"/>
                            <w:sz w:val="19"/>
                          </w:rPr>
                          <w:t>specifically</w:t>
                        </w:r>
                        <w:r>
                          <w:rPr>
                            <w:color w:val="231F20"/>
                            <w:spacing w:val="-12"/>
                            <w:sz w:val="19"/>
                          </w:rPr>
                          <w:t xml:space="preserve"> </w:t>
                        </w:r>
                        <w:r>
                          <w:rPr>
                            <w:color w:val="231F20"/>
                            <w:sz w:val="19"/>
                          </w:rPr>
                          <w:t>in</w:t>
                        </w:r>
                        <w:r>
                          <w:rPr>
                            <w:color w:val="231F20"/>
                            <w:spacing w:val="-12"/>
                            <w:sz w:val="19"/>
                          </w:rPr>
                          <w:t xml:space="preserve"> </w:t>
                        </w:r>
                        <w:r>
                          <w:rPr>
                            <w:color w:val="231F20"/>
                            <w:sz w:val="19"/>
                          </w:rPr>
                          <w:t>pregnancy</w:t>
                        </w:r>
                        <w:r>
                          <w:rPr>
                            <w:color w:val="231F20"/>
                            <w:spacing w:val="-12"/>
                            <w:sz w:val="19"/>
                          </w:rPr>
                          <w:t xml:space="preserve"> </w:t>
                        </w:r>
                        <w:r>
                          <w:rPr>
                            <w:color w:val="231F20"/>
                            <w:sz w:val="19"/>
                          </w:rPr>
                          <w:t>and</w:t>
                        </w:r>
                        <w:r>
                          <w:rPr>
                            <w:color w:val="231F20"/>
                            <w:spacing w:val="-11"/>
                            <w:sz w:val="19"/>
                          </w:rPr>
                          <w:t xml:space="preserve"> </w:t>
                        </w:r>
                        <w:r>
                          <w:rPr>
                            <w:color w:val="231F20"/>
                            <w:sz w:val="19"/>
                          </w:rPr>
                          <w:t>pre- eclampsia (list of validated devices at www.stridebp.org).</w:t>
                        </w:r>
                      </w:p>
                    </w:txbxContent>
                  </v:textbox>
                </v:shape>
                <w10:wrap anchorx="page"/>
              </v:group>
            </w:pict>
          </mc:Fallback>
        </mc:AlternateContent>
      </w:r>
      <w:r w:rsidRPr="00542BE5">
        <w:rPr>
          <w:color w:val="231F20"/>
          <w:sz w:val="24"/>
          <w:szCs w:val="24"/>
        </w:rPr>
        <w:t>Darah</w:t>
      </w:r>
      <w:r w:rsidRPr="00542BE5">
        <w:rPr>
          <w:color w:val="231F20"/>
          <w:spacing w:val="-5"/>
          <w:sz w:val="24"/>
          <w:szCs w:val="24"/>
        </w:rPr>
        <w:t xml:space="preserve"> </w:t>
      </w:r>
      <w:r w:rsidRPr="00542BE5">
        <w:rPr>
          <w:color w:val="231F20"/>
          <w:sz w:val="24"/>
          <w:szCs w:val="24"/>
        </w:rPr>
        <w:t>Tekanan</w:t>
      </w:r>
      <w:r w:rsidRPr="00542BE5">
        <w:rPr>
          <w:color w:val="231F20"/>
          <w:spacing w:val="-5"/>
          <w:sz w:val="24"/>
          <w:szCs w:val="24"/>
        </w:rPr>
        <w:t xml:space="preserve"> </w:t>
      </w:r>
      <w:r w:rsidRPr="00542BE5">
        <w:rPr>
          <w:color w:val="231F20"/>
          <w:sz w:val="24"/>
          <w:szCs w:val="24"/>
        </w:rPr>
        <w:t>Pengukuran</w:t>
      </w:r>
      <w:r w:rsidRPr="00542BE5">
        <w:rPr>
          <w:color w:val="231F20"/>
          <w:spacing w:val="-5"/>
          <w:sz w:val="24"/>
          <w:szCs w:val="24"/>
        </w:rPr>
        <w:t xml:space="preserve"> </w:t>
      </w:r>
      <w:r w:rsidRPr="00542BE5">
        <w:rPr>
          <w:color w:val="231F20"/>
          <w:sz w:val="24"/>
          <w:szCs w:val="24"/>
        </w:rPr>
        <w:t>di dalam</w:t>
      </w:r>
      <w:r w:rsidRPr="00542BE5">
        <w:rPr>
          <w:color w:val="231F20"/>
          <w:spacing w:val="-4"/>
          <w:sz w:val="24"/>
          <w:szCs w:val="24"/>
        </w:rPr>
        <w:t xml:space="preserve"> </w:t>
      </w:r>
      <w:r w:rsidRPr="00542BE5">
        <w:rPr>
          <w:color w:val="231F20"/>
          <w:spacing w:val="-2"/>
          <w:sz w:val="24"/>
          <w:szCs w:val="24"/>
        </w:rPr>
        <w:t>Kehamilan</w:t>
      </w:r>
    </w:p>
    <w:p w:rsidR="009811E6" w:rsidRPr="00542BE5" w:rsidRDefault="009811E6" w:rsidP="009811E6">
      <w:pPr>
        <w:pStyle w:val="ListParagraph"/>
        <w:widowControl w:val="0"/>
        <w:numPr>
          <w:ilvl w:val="0"/>
          <w:numId w:val="36"/>
        </w:numPr>
        <w:tabs>
          <w:tab w:val="left" w:pos="349"/>
        </w:tabs>
        <w:autoSpaceDE w:val="0"/>
        <w:autoSpaceDN w:val="0"/>
        <w:spacing w:before="100" w:after="0" w:line="240" w:lineRule="auto"/>
        <w:ind w:right="127"/>
        <w:contextualSpacing w:val="0"/>
        <w:jc w:val="both"/>
        <w:rPr>
          <w:sz w:val="24"/>
          <w:szCs w:val="24"/>
        </w:rPr>
      </w:pPr>
      <w:r w:rsidRPr="00542BE5">
        <w:rPr>
          <w:sz w:val="24"/>
          <w:szCs w:val="24"/>
        </w:rPr>
        <w:br w:type="column"/>
      </w:r>
      <w:r w:rsidRPr="00542BE5">
        <w:rPr>
          <w:b/>
          <w:color w:val="231F20"/>
          <w:sz w:val="24"/>
          <w:szCs w:val="24"/>
        </w:rPr>
        <w:lastRenderedPageBreak/>
        <w:t xml:space="preserve">Menyusui: </w:t>
      </w:r>
      <w:r w:rsidRPr="00542BE5">
        <w:rPr>
          <w:color w:val="231F20"/>
          <w:sz w:val="24"/>
          <w:szCs w:val="24"/>
        </w:rPr>
        <w:t>Semua obat antihipertensi diekskresikan ke dalam ASI dalam konsentrasi rendah.</w:t>
      </w:r>
      <w:r w:rsidRPr="00542BE5">
        <w:rPr>
          <w:color w:val="231F20"/>
          <w:spacing w:val="-1"/>
          <w:sz w:val="24"/>
          <w:szCs w:val="24"/>
        </w:rPr>
        <w:t xml:space="preserve"> </w:t>
      </w:r>
      <w:r w:rsidRPr="00542BE5">
        <w:rPr>
          <w:color w:val="231F20"/>
          <w:sz w:val="24"/>
          <w:szCs w:val="24"/>
        </w:rPr>
        <w:t>Hindari atenolol, propranolol,</w:t>
      </w:r>
      <w:r w:rsidRPr="00542BE5">
        <w:rPr>
          <w:color w:val="231F20"/>
          <w:spacing w:val="-5"/>
          <w:sz w:val="24"/>
          <w:szCs w:val="24"/>
        </w:rPr>
        <w:t xml:space="preserve"> </w:t>
      </w:r>
      <w:r w:rsidRPr="00542BE5">
        <w:rPr>
          <w:color w:val="231F20"/>
          <w:sz w:val="24"/>
          <w:szCs w:val="24"/>
        </w:rPr>
        <w:t>nifedipin</w:t>
      </w:r>
      <w:r w:rsidRPr="00542BE5">
        <w:rPr>
          <w:color w:val="231F20"/>
          <w:spacing w:val="-5"/>
          <w:sz w:val="24"/>
          <w:szCs w:val="24"/>
        </w:rPr>
        <w:t xml:space="preserve"> </w:t>
      </w:r>
      <w:r w:rsidRPr="00542BE5">
        <w:rPr>
          <w:color w:val="231F20"/>
          <w:sz w:val="24"/>
          <w:szCs w:val="24"/>
        </w:rPr>
        <w:t>(tinggi</w:t>
      </w:r>
      <w:r w:rsidRPr="00542BE5">
        <w:rPr>
          <w:color w:val="231F20"/>
          <w:spacing w:val="-5"/>
          <w:sz w:val="24"/>
          <w:szCs w:val="24"/>
        </w:rPr>
        <w:t xml:space="preserve"> </w:t>
      </w:r>
      <w:r w:rsidRPr="00542BE5">
        <w:rPr>
          <w:color w:val="231F20"/>
          <w:sz w:val="24"/>
          <w:szCs w:val="24"/>
        </w:rPr>
        <w:t>konsentrasi</w:t>
      </w:r>
      <w:r w:rsidRPr="00542BE5">
        <w:rPr>
          <w:color w:val="231F20"/>
          <w:spacing w:val="-5"/>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susu).</w:t>
      </w:r>
      <w:r w:rsidRPr="00542BE5">
        <w:rPr>
          <w:color w:val="231F20"/>
          <w:spacing w:val="-5"/>
          <w:sz w:val="24"/>
          <w:szCs w:val="24"/>
        </w:rPr>
        <w:t xml:space="preserve"> </w:t>
      </w:r>
      <w:r w:rsidRPr="00542BE5">
        <w:rPr>
          <w:color w:val="231F20"/>
          <w:sz w:val="24"/>
          <w:szCs w:val="24"/>
        </w:rPr>
        <w:t>Lebih menyukai CCB jangka panjang. Lihat informasi peresepan.</w:t>
      </w:r>
    </w:p>
    <w:p w:rsidR="009811E6" w:rsidRPr="00542BE5" w:rsidRDefault="009811E6" w:rsidP="009811E6">
      <w:pPr>
        <w:pStyle w:val="ListParagraph"/>
        <w:widowControl w:val="0"/>
        <w:numPr>
          <w:ilvl w:val="0"/>
          <w:numId w:val="36"/>
        </w:numPr>
        <w:tabs>
          <w:tab w:val="left" w:pos="349"/>
        </w:tabs>
        <w:autoSpaceDE w:val="0"/>
        <w:autoSpaceDN w:val="0"/>
        <w:spacing w:before="7" w:after="0" w:line="240" w:lineRule="auto"/>
        <w:ind w:right="128"/>
        <w:contextualSpacing w:val="0"/>
        <w:jc w:val="both"/>
        <w:rPr>
          <w:sz w:val="24"/>
          <w:szCs w:val="24"/>
        </w:rPr>
      </w:pPr>
      <w:r w:rsidRPr="00542BE5">
        <w:rPr>
          <w:noProof/>
          <w:sz w:val="24"/>
          <w:szCs w:val="24"/>
          <w:lang w:val="en-US"/>
        </w:rPr>
        <mc:AlternateContent>
          <mc:Choice Requires="wpg">
            <w:drawing>
              <wp:anchor distT="0" distB="0" distL="0" distR="0" simplePos="0" relativeHeight="251707392" behindDoc="0" locked="0" layoutInCell="1" allowOverlap="1" wp14:anchorId="5D36E281" wp14:editId="1D9C5B83">
                <wp:simplePos x="0" y="0"/>
                <wp:positionH relativeFrom="page">
                  <wp:posOffset>3867147</wp:posOffset>
                </wp:positionH>
                <wp:positionV relativeFrom="paragraph">
                  <wp:posOffset>518740</wp:posOffset>
                </wp:positionV>
                <wp:extent cx="2971800" cy="451484"/>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451484"/>
                          <a:chOff x="0" y="0"/>
                          <a:chExt cx="2971800" cy="451484"/>
                        </a:xfrm>
                      </wpg:grpSpPr>
                      <wps:wsp>
                        <wps:cNvPr id="142" name="Graphic 140"/>
                        <wps:cNvSpPr/>
                        <wps:spPr>
                          <a:xfrm>
                            <a:off x="2" y="0"/>
                            <a:ext cx="2971800" cy="171450"/>
                          </a:xfrm>
                          <a:custGeom>
                            <a:avLst/>
                            <a:gdLst/>
                            <a:ahLst/>
                            <a:cxnLst/>
                            <a:rect l="l" t="t" r="r" b="b"/>
                            <a:pathLst>
                              <a:path w="2971800" h="171450">
                                <a:moveTo>
                                  <a:pt x="2971800" y="0"/>
                                </a:moveTo>
                                <a:lnTo>
                                  <a:pt x="0" y="0"/>
                                </a:lnTo>
                                <a:lnTo>
                                  <a:pt x="0" y="171450"/>
                                </a:lnTo>
                                <a:lnTo>
                                  <a:pt x="2971800" y="171450"/>
                                </a:lnTo>
                                <a:lnTo>
                                  <a:pt x="2971800" y="0"/>
                                </a:lnTo>
                                <a:close/>
                              </a:path>
                            </a:pathLst>
                          </a:custGeom>
                          <a:solidFill>
                            <a:srgbClr val="DFECD8"/>
                          </a:solidFill>
                        </wps:spPr>
                        <wps:bodyPr wrap="square" lIns="0" tIns="0" rIns="0" bIns="0" rtlCol="0">
                          <a:prstTxWarp prst="textNoShape">
                            <a:avLst/>
                          </a:prstTxWarp>
                          <a:noAutofit/>
                        </wps:bodyPr>
                      </wps:wsp>
                      <wps:wsp>
                        <wps:cNvPr id="143" name="Graphic 141"/>
                        <wps:cNvSpPr/>
                        <wps:spPr>
                          <a:xfrm>
                            <a:off x="2" y="190639"/>
                            <a:ext cx="2971800" cy="260985"/>
                          </a:xfrm>
                          <a:custGeom>
                            <a:avLst/>
                            <a:gdLst/>
                            <a:ahLst/>
                            <a:cxnLst/>
                            <a:rect l="l" t="t" r="r" b="b"/>
                            <a:pathLst>
                              <a:path w="2971800" h="260985">
                                <a:moveTo>
                                  <a:pt x="2971800" y="0"/>
                                </a:moveTo>
                                <a:lnTo>
                                  <a:pt x="0" y="0"/>
                                </a:lnTo>
                                <a:lnTo>
                                  <a:pt x="0" y="260489"/>
                                </a:lnTo>
                                <a:lnTo>
                                  <a:pt x="2971800" y="260489"/>
                                </a:lnTo>
                                <a:lnTo>
                                  <a:pt x="2971800" y="0"/>
                                </a:lnTo>
                                <a:close/>
                              </a:path>
                            </a:pathLst>
                          </a:custGeom>
                          <a:solidFill>
                            <a:srgbClr val="DCE4F4"/>
                          </a:solidFill>
                        </wps:spPr>
                        <wps:bodyPr wrap="square" lIns="0" tIns="0" rIns="0" bIns="0" rtlCol="0">
                          <a:prstTxWarp prst="textNoShape">
                            <a:avLst/>
                          </a:prstTxWarp>
                          <a:noAutofit/>
                        </wps:bodyPr>
                      </wps:wsp>
                      <wps:wsp>
                        <wps:cNvPr id="144" name="Graphic 142"/>
                        <wps:cNvSpPr/>
                        <wps:spPr>
                          <a:xfrm>
                            <a:off x="0" y="55233"/>
                            <a:ext cx="603250" cy="90170"/>
                          </a:xfrm>
                          <a:custGeom>
                            <a:avLst/>
                            <a:gdLst/>
                            <a:ahLst/>
                            <a:cxnLst/>
                            <a:rect l="l" t="t" r="r" b="b"/>
                            <a:pathLst>
                              <a:path w="603250" h="90170">
                                <a:moveTo>
                                  <a:pt x="557784" y="0"/>
                                </a:moveTo>
                                <a:lnTo>
                                  <a:pt x="44450" y="0"/>
                                </a:lnTo>
                                <a:lnTo>
                                  <a:pt x="27305" y="3810"/>
                                </a:lnTo>
                                <a:lnTo>
                                  <a:pt x="12700" y="13335"/>
                                </a:lnTo>
                                <a:lnTo>
                                  <a:pt x="3175" y="27825"/>
                                </a:lnTo>
                                <a:lnTo>
                                  <a:pt x="0" y="44958"/>
                                </a:lnTo>
                                <a:lnTo>
                                  <a:pt x="3175" y="62725"/>
                                </a:lnTo>
                                <a:lnTo>
                                  <a:pt x="12700" y="76568"/>
                                </a:lnTo>
                                <a:lnTo>
                                  <a:pt x="27305" y="86741"/>
                                </a:lnTo>
                                <a:lnTo>
                                  <a:pt x="44450" y="89916"/>
                                </a:lnTo>
                                <a:lnTo>
                                  <a:pt x="557784" y="89916"/>
                                </a:lnTo>
                                <a:lnTo>
                                  <a:pt x="574929" y="86741"/>
                                </a:lnTo>
                                <a:lnTo>
                                  <a:pt x="589534" y="76568"/>
                                </a:lnTo>
                                <a:lnTo>
                                  <a:pt x="599059" y="62725"/>
                                </a:lnTo>
                                <a:lnTo>
                                  <a:pt x="602869" y="44958"/>
                                </a:lnTo>
                                <a:lnTo>
                                  <a:pt x="599059" y="27825"/>
                                </a:lnTo>
                                <a:lnTo>
                                  <a:pt x="589534" y="13335"/>
                                </a:lnTo>
                                <a:lnTo>
                                  <a:pt x="574929" y="3810"/>
                                </a:lnTo>
                                <a:lnTo>
                                  <a:pt x="557784" y="0"/>
                                </a:lnTo>
                                <a:close/>
                              </a:path>
                            </a:pathLst>
                          </a:custGeom>
                          <a:solidFill>
                            <a:srgbClr val="1CA64A"/>
                          </a:solidFill>
                        </wps:spPr>
                        <wps:bodyPr wrap="square" lIns="0" tIns="0" rIns="0" bIns="0" rtlCol="0">
                          <a:prstTxWarp prst="textNoShape">
                            <a:avLst/>
                          </a:prstTxWarp>
                          <a:noAutofit/>
                        </wps:bodyPr>
                      </wps:wsp>
                      <wps:wsp>
                        <wps:cNvPr id="145" name="Graphic 143"/>
                        <wps:cNvSpPr/>
                        <wps:spPr>
                          <a:xfrm>
                            <a:off x="53361" y="73526"/>
                            <a:ext cx="489584" cy="55244"/>
                          </a:xfrm>
                          <a:custGeom>
                            <a:avLst/>
                            <a:gdLst/>
                            <a:ahLst/>
                            <a:cxnLst/>
                            <a:rect l="l" t="t" r="r" b="b"/>
                            <a:pathLst>
                              <a:path w="489584" h="55244">
                                <a:moveTo>
                                  <a:pt x="467588" y="634"/>
                                </a:moveTo>
                                <a:lnTo>
                                  <a:pt x="454888" y="634"/>
                                </a:lnTo>
                                <a:lnTo>
                                  <a:pt x="454888" y="54228"/>
                                </a:lnTo>
                                <a:lnTo>
                                  <a:pt x="489178" y="54228"/>
                                </a:lnTo>
                                <a:lnTo>
                                  <a:pt x="489178" y="44818"/>
                                </a:lnTo>
                                <a:lnTo>
                                  <a:pt x="467588" y="44818"/>
                                </a:lnTo>
                                <a:lnTo>
                                  <a:pt x="467588" y="634"/>
                                </a:lnTo>
                                <a:close/>
                              </a:path>
                              <a:path w="489584" h="55244">
                                <a:moveTo>
                                  <a:pt x="419328" y="634"/>
                                </a:moveTo>
                                <a:lnTo>
                                  <a:pt x="403453" y="634"/>
                                </a:lnTo>
                                <a:lnTo>
                                  <a:pt x="386333" y="54228"/>
                                </a:lnTo>
                                <a:lnTo>
                                  <a:pt x="397738" y="54228"/>
                                </a:lnTo>
                                <a:lnTo>
                                  <a:pt x="400913" y="42290"/>
                                </a:lnTo>
                                <a:lnTo>
                                  <a:pt x="433311" y="42290"/>
                                </a:lnTo>
                                <a:lnTo>
                                  <a:pt x="430136" y="33413"/>
                                </a:lnTo>
                                <a:lnTo>
                                  <a:pt x="404088" y="33413"/>
                                </a:lnTo>
                                <a:lnTo>
                                  <a:pt x="411086" y="10667"/>
                                </a:lnTo>
                                <a:lnTo>
                                  <a:pt x="422503" y="10667"/>
                                </a:lnTo>
                                <a:lnTo>
                                  <a:pt x="419328" y="634"/>
                                </a:lnTo>
                                <a:close/>
                              </a:path>
                              <a:path w="489584" h="55244">
                                <a:moveTo>
                                  <a:pt x="433311" y="42290"/>
                                </a:moveTo>
                                <a:lnTo>
                                  <a:pt x="420611" y="42290"/>
                                </a:lnTo>
                                <a:lnTo>
                                  <a:pt x="424433" y="54228"/>
                                </a:lnTo>
                                <a:lnTo>
                                  <a:pt x="437133" y="54228"/>
                                </a:lnTo>
                                <a:lnTo>
                                  <a:pt x="433311" y="42290"/>
                                </a:lnTo>
                                <a:close/>
                              </a:path>
                              <a:path w="489584" h="55244">
                                <a:moveTo>
                                  <a:pt x="422503" y="10667"/>
                                </a:moveTo>
                                <a:lnTo>
                                  <a:pt x="411086" y="10667"/>
                                </a:lnTo>
                                <a:lnTo>
                                  <a:pt x="418083" y="33413"/>
                                </a:lnTo>
                                <a:lnTo>
                                  <a:pt x="430136" y="33413"/>
                                </a:lnTo>
                                <a:lnTo>
                                  <a:pt x="422503" y="10667"/>
                                </a:lnTo>
                                <a:close/>
                              </a:path>
                              <a:path w="489584" h="55244">
                                <a:moveTo>
                                  <a:pt x="367893" y="634"/>
                                </a:moveTo>
                                <a:lnTo>
                                  <a:pt x="355701" y="634"/>
                                </a:lnTo>
                                <a:lnTo>
                                  <a:pt x="355701" y="54228"/>
                                </a:lnTo>
                                <a:lnTo>
                                  <a:pt x="367893" y="54228"/>
                                </a:lnTo>
                                <a:lnTo>
                                  <a:pt x="367893" y="634"/>
                                </a:lnTo>
                                <a:close/>
                              </a:path>
                              <a:path w="489584" h="55244">
                                <a:moveTo>
                                  <a:pt x="322681" y="10032"/>
                                </a:moveTo>
                                <a:lnTo>
                                  <a:pt x="310629" y="10032"/>
                                </a:lnTo>
                                <a:lnTo>
                                  <a:pt x="310629" y="54228"/>
                                </a:lnTo>
                                <a:lnTo>
                                  <a:pt x="322681" y="54228"/>
                                </a:lnTo>
                                <a:lnTo>
                                  <a:pt x="322681" y="10032"/>
                                </a:lnTo>
                                <a:close/>
                              </a:path>
                              <a:path w="489584" h="55244">
                                <a:moveTo>
                                  <a:pt x="337286" y="634"/>
                                </a:moveTo>
                                <a:lnTo>
                                  <a:pt x="296011" y="634"/>
                                </a:lnTo>
                                <a:lnTo>
                                  <a:pt x="296011" y="10020"/>
                                </a:lnTo>
                                <a:lnTo>
                                  <a:pt x="337286" y="10020"/>
                                </a:lnTo>
                                <a:lnTo>
                                  <a:pt x="337286" y="634"/>
                                </a:lnTo>
                                <a:close/>
                              </a:path>
                              <a:path w="489584" h="55244">
                                <a:moveTo>
                                  <a:pt x="247141" y="634"/>
                                </a:moveTo>
                                <a:lnTo>
                                  <a:pt x="232511" y="634"/>
                                </a:lnTo>
                                <a:lnTo>
                                  <a:pt x="232511" y="54228"/>
                                </a:lnTo>
                                <a:lnTo>
                                  <a:pt x="243306" y="54228"/>
                                </a:lnTo>
                                <a:lnTo>
                                  <a:pt x="243306" y="16382"/>
                                </a:lnTo>
                                <a:lnTo>
                                  <a:pt x="256006" y="16382"/>
                                </a:lnTo>
                                <a:lnTo>
                                  <a:pt x="247141" y="634"/>
                                </a:lnTo>
                                <a:close/>
                              </a:path>
                              <a:path w="489584" h="55244">
                                <a:moveTo>
                                  <a:pt x="256006" y="16382"/>
                                </a:moveTo>
                                <a:lnTo>
                                  <a:pt x="243306" y="16382"/>
                                </a:lnTo>
                                <a:lnTo>
                                  <a:pt x="266191" y="54228"/>
                                </a:lnTo>
                                <a:lnTo>
                                  <a:pt x="278231" y="54228"/>
                                </a:lnTo>
                                <a:lnTo>
                                  <a:pt x="278231" y="35940"/>
                                </a:lnTo>
                                <a:lnTo>
                                  <a:pt x="267436" y="35940"/>
                                </a:lnTo>
                                <a:lnTo>
                                  <a:pt x="256006" y="16382"/>
                                </a:lnTo>
                                <a:close/>
                              </a:path>
                              <a:path w="489584" h="55244">
                                <a:moveTo>
                                  <a:pt x="278231" y="634"/>
                                </a:moveTo>
                                <a:lnTo>
                                  <a:pt x="267436" y="634"/>
                                </a:lnTo>
                                <a:lnTo>
                                  <a:pt x="267436" y="35940"/>
                                </a:lnTo>
                                <a:lnTo>
                                  <a:pt x="278231" y="35940"/>
                                </a:lnTo>
                                <a:lnTo>
                                  <a:pt x="278231" y="634"/>
                                </a:lnTo>
                                <a:close/>
                              </a:path>
                              <a:path w="489584" h="55244">
                                <a:moveTo>
                                  <a:pt x="211556" y="634"/>
                                </a:moveTo>
                                <a:lnTo>
                                  <a:pt x="176631" y="634"/>
                                </a:lnTo>
                                <a:lnTo>
                                  <a:pt x="176631" y="54228"/>
                                </a:lnTo>
                                <a:lnTo>
                                  <a:pt x="212839" y="54228"/>
                                </a:lnTo>
                                <a:lnTo>
                                  <a:pt x="212839" y="44818"/>
                                </a:lnTo>
                                <a:lnTo>
                                  <a:pt x="188709" y="44818"/>
                                </a:lnTo>
                                <a:lnTo>
                                  <a:pt x="188709" y="31495"/>
                                </a:lnTo>
                                <a:lnTo>
                                  <a:pt x="207111" y="31495"/>
                                </a:lnTo>
                                <a:lnTo>
                                  <a:pt x="207111" y="22732"/>
                                </a:lnTo>
                                <a:lnTo>
                                  <a:pt x="188709" y="22732"/>
                                </a:lnTo>
                                <a:lnTo>
                                  <a:pt x="188709" y="10032"/>
                                </a:lnTo>
                                <a:lnTo>
                                  <a:pt x="211556" y="10032"/>
                                </a:lnTo>
                                <a:lnTo>
                                  <a:pt x="211556" y="634"/>
                                </a:lnTo>
                                <a:close/>
                              </a:path>
                              <a:path w="489584" h="55244">
                                <a:moveTo>
                                  <a:pt x="124561" y="37198"/>
                                </a:moveTo>
                                <a:lnTo>
                                  <a:pt x="113017" y="37198"/>
                                </a:lnTo>
                                <a:lnTo>
                                  <a:pt x="114934" y="44818"/>
                                </a:lnTo>
                                <a:lnTo>
                                  <a:pt x="118719" y="49783"/>
                                </a:lnTo>
                                <a:lnTo>
                                  <a:pt x="125831" y="53593"/>
                                </a:lnTo>
                                <a:lnTo>
                                  <a:pt x="135356" y="54863"/>
                                </a:lnTo>
                                <a:lnTo>
                                  <a:pt x="143611" y="53593"/>
                                </a:lnTo>
                                <a:lnTo>
                                  <a:pt x="150609" y="49783"/>
                                </a:lnTo>
                                <a:lnTo>
                                  <a:pt x="153136" y="45973"/>
                                </a:lnTo>
                                <a:lnTo>
                                  <a:pt x="127114" y="45973"/>
                                </a:lnTo>
                                <a:lnTo>
                                  <a:pt x="125209" y="42290"/>
                                </a:lnTo>
                                <a:lnTo>
                                  <a:pt x="124561" y="37198"/>
                                </a:lnTo>
                                <a:close/>
                              </a:path>
                              <a:path w="489584" h="55244">
                                <a:moveTo>
                                  <a:pt x="134086" y="0"/>
                                </a:moveTo>
                                <a:lnTo>
                                  <a:pt x="122542" y="0"/>
                                </a:lnTo>
                                <a:lnTo>
                                  <a:pt x="114299" y="6984"/>
                                </a:lnTo>
                                <a:lnTo>
                                  <a:pt x="114299" y="26542"/>
                                </a:lnTo>
                                <a:lnTo>
                                  <a:pt x="119989" y="30238"/>
                                </a:lnTo>
                                <a:lnTo>
                                  <a:pt x="134086" y="32118"/>
                                </a:lnTo>
                                <a:lnTo>
                                  <a:pt x="141706" y="33413"/>
                                </a:lnTo>
                                <a:lnTo>
                                  <a:pt x="144259" y="34670"/>
                                </a:lnTo>
                                <a:lnTo>
                                  <a:pt x="144259" y="42938"/>
                                </a:lnTo>
                                <a:lnTo>
                                  <a:pt x="140436" y="45973"/>
                                </a:lnTo>
                                <a:lnTo>
                                  <a:pt x="153136" y="45973"/>
                                </a:lnTo>
                                <a:lnTo>
                                  <a:pt x="154406" y="44818"/>
                                </a:lnTo>
                                <a:lnTo>
                                  <a:pt x="155689" y="37845"/>
                                </a:lnTo>
                                <a:lnTo>
                                  <a:pt x="154406" y="30848"/>
                                </a:lnTo>
                                <a:lnTo>
                                  <a:pt x="150609" y="26542"/>
                                </a:lnTo>
                                <a:lnTo>
                                  <a:pt x="144881" y="23367"/>
                                </a:lnTo>
                                <a:lnTo>
                                  <a:pt x="136016" y="21462"/>
                                </a:lnTo>
                                <a:lnTo>
                                  <a:pt x="127736" y="20827"/>
                                </a:lnTo>
                                <a:lnTo>
                                  <a:pt x="126491" y="18922"/>
                                </a:lnTo>
                                <a:lnTo>
                                  <a:pt x="126491" y="11302"/>
                                </a:lnTo>
                                <a:lnTo>
                                  <a:pt x="129006" y="8889"/>
                                </a:lnTo>
                                <a:lnTo>
                                  <a:pt x="152514" y="8889"/>
                                </a:lnTo>
                                <a:lnTo>
                                  <a:pt x="148716" y="3809"/>
                                </a:lnTo>
                                <a:lnTo>
                                  <a:pt x="142366" y="1269"/>
                                </a:lnTo>
                                <a:lnTo>
                                  <a:pt x="134086" y="0"/>
                                </a:lnTo>
                                <a:close/>
                              </a:path>
                              <a:path w="489584" h="55244">
                                <a:moveTo>
                                  <a:pt x="152514" y="8889"/>
                                </a:moveTo>
                                <a:lnTo>
                                  <a:pt x="139814" y="8889"/>
                                </a:lnTo>
                                <a:lnTo>
                                  <a:pt x="142366" y="11302"/>
                                </a:lnTo>
                                <a:lnTo>
                                  <a:pt x="142989" y="15747"/>
                                </a:lnTo>
                                <a:lnTo>
                                  <a:pt x="154406" y="15747"/>
                                </a:lnTo>
                                <a:lnTo>
                                  <a:pt x="152514" y="8889"/>
                                </a:lnTo>
                                <a:close/>
                              </a:path>
                              <a:path w="489584" h="55244">
                                <a:moveTo>
                                  <a:pt x="64744" y="37198"/>
                                </a:moveTo>
                                <a:lnTo>
                                  <a:pt x="53314" y="37198"/>
                                </a:lnTo>
                                <a:lnTo>
                                  <a:pt x="54609" y="44818"/>
                                </a:lnTo>
                                <a:lnTo>
                                  <a:pt x="59042" y="49783"/>
                                </a:lnTo>
                                <a:lnTo>
                                  <a:pt x="65392" y="53593"/>
                                </a:lnTo>
                                <a:lnTo>
                                  <a:pt x="74917" y="54863"/>
                                </a:lnTo>
                                <a:lnTo>
                                  <a:pt x="83794" y="53593"/>
                                </a:lnTo>
                                <a:lnTo>
                                  <a:pt x="90144" y="49783"/>
                                </a:lnTo>
                                <a:lnTo>
                                  <a:pt x="93319" y="45973"/>
                                </a:lnTo>
                                <a:lnTo>
                                  <a:pt x="67309" y="45973"/>
                                </a:lnTo>
                                <a:lnTo>
                                  <a:pt x="65392" y="42290"/>
                                </a:lnTo>
                                <a:lnTo>
                                  <a:pt x="64744" y="37198"/>
                                </a:lnTo>
                                <a:close/>
                              </a:path>
                              <a:path w="489584" h="55244">
                                <a:moveTo>
                                  <a:pt x="74269" y="0"/>
                                </a:moveTo>
                                <a:lnTo>
                                  <a:pt x="62217" y="0"/>
                                </a:lnTo>
                                <a:lnTo>
                                  <a:pt x="54609" y="6984"/>
                                </a:lnTo>
                                <a:lnTo>
                                  <a:pt x="54609" y="26542"/>
                                </a:lnTo>
                                <a:lnTo>
                                  <a:pt x="60324" y="30238"/>
                                </a:lnTo>
                                <a:lnTo>
                                  <a:pt x="73659" y="32118"/>
                                </a:lnTo>
                                <a:lnTo>
                                  <a:pt x="81889" y="33413"/>
                                </a:lnTo>
                                <a:lnTo>
                                  <a:pt x="83794" y="34670"/>
                                </a:lnTo>
                                <a:lnTo>
                                  <a:pt x="83794" y="42938"/>
                                </a:lnTo>
                                <a:lnTo>
                                  <a:pt x="80619" y="45973"/>
                                </a:lnTo>
                                <a:lnTo>
                                  <a:pt x="93319" y="45973"/>
                                </a:lnTo>
                                <a:lnTo>
                                  <a:pt x="93967" y="44818"/>
                                </a:lnTo>
                                <a:lnTo>
                                  <a:pt x="95884" y="37845"/>
                                </a:lnTo>
                                <a:lnTo>
                                  <a:pt x="94589" y="30848"/>
                                </a:lnTo>
                                <a:lnTo>
                                  <a:pt x="90792" y="26542"/>
                                </a:lnTo>
                                <a:lnTo>
                                  <a:pt x="84442" y="23367"/>
                                </a:lnTo>
                                <a:lnTo>
                                  <a:pt x="76199" y="21462"/>
                                </a:lnTo>
                                <a:lnTo>
                                  <a:pt x="67919" y="20827"/>
                                </a:lnTo>
                                <a:lnTo>
                                  <a:pt x="66014" y="18922"/>
                                </a:lnTo>
                                <a:lnTo>
                                  <a:pt x="66014" y="11302"/>
                                </a:lnTo>
                                <a:lnTo>
                                  <a:pt x="68567" y="8889"/>
                                </a:lnTo>
                                <a:lnTo>
                                  <a:pt x="92074" y="8889"/>
                                </a:lnTo>
                                <a:lnTo>
                                  <a:pt x="88239" y="3809"/>
                                </a:lnTo>
                                <a:lnTo>
                                  <a:pt x="81889" y="1269"/>
                                </a:lnTo>
                                <a:lnTo>
                                  <a:pt x="74269" y="0"/>
                                </a:lnTo>
                                <a:close/>
                              </a:path>
                              <a:path w="489584" h="55244">
                                <a:moveTo>
                                  <a:pt x="92074" y="8889"/>
                                </a:moveTo>
                                <a:lnTo>
                                  <a:pt x="79374" y="8889"/>
                                </a:lnTo>
                                <a:lnTo>
                                  <a:pt x="82549" y="11302"/>
                                </a:lnTo>
                                <a:lnTo>
                                  <a:pt x="83184" y="15747"/>
                                </a:lnTo>
                                <a:lnTo>
                                  <a:pt x="93967" y="15747"/>
                                </a:lnTo>
                                <a:lnTo>
                                  <a:pt x="92074" y="8889"/>
                                </a:lnTo>
                                <a:close/>
                              </a:path>
                              <a:path w="489584" h="55244">
                                <a:moveTo>
                                  <a:pt x="34924" y="634"/>
                                </a:moveTo>
                                <a:lnTo>
                                  <a:pt x="0" y="634"/>
                                </a:lnTo>
                                <a:lnTo>
                                  <a:pt x="0" y="54228"/>
                                </a:lnTo>
                                <a:lnTo>
                                  <a:pt x="36169" y="54228"/>
                                </a:lnTo>
                                <a:lnTo>
                                  <a:pt x="36169" y="44818"/>
                                </a:lnTo>
                                <a:lnTo>
                                  <a:pt x="12039" y="44818"/>
                                </a:lnTo>
                                <a:lnTo>
                                  <a:pt x="12039" y="31495"/>
                                </a:lnTo>
                                <a:lnTo>
                                  <a:pt x="30467" y="31495"/>
                                </a:lnTo>
                                <a:lnTo>
                                  <a:pt x="30467" y="22732"/>
                                </a:lnTo>
                                <a:lnTo>
                                  <a:pt x="12039" y="22732"/>
                                </a:lnTo>
                                <a:lnTo>
                                  <a:pt x="12039" y="10032"/>
                                </a:lnTo>
                                <a:lnTo>
                                  <a:pt x="34924" y="10032"/>
                                </a:lnTo>
                                <a:lnTo>
                                  <a:pt x="34924" y="634"/>
                                </a:lnTo>
                                <a:close/>
                              </a:path>
                            </a:pathLst>
                          </a:custGeom>
                          <a:solidFill>
                            <a:srgbClr val="FFFFFF"/>
                          </a:solidFill>
                        </wps:spPr>
                        <wps:bodyPr wrap="square" lIns="0" tIns="0" rIns="0" bIns="0" rtlCol="0">
                          <a:prstTxWarp prst="textNoShape">
                            <a:avLst/>
                          </a:prstTxWarp>
                          <a:noAutofit/>
                        </wps:bodyPr>
                      </wps:wsp>
                      <wps:wsp>
                        <wps:cNvPr id="146" name="Graphic 144"/>
                        <wps:cNvSpPr/>
                        <wps:spPr>
                          <a:xfrm>
                            <a:off x="3" y="195068"/>
                            <a:ext cx="515620" cy="90170"/>
                          </a:xfrm>
                          <a:custGeom>
                            <a:avLst/>
                            <a:gdLst/>
                            <a:ahLst/>
                            <a:cxnLst/>
                            <a:rect l="l" t="t" r="r" b="b"/>
                            <a:pathLst>
                              <a:path w="515620" h="90170">
                                <a:moveTo>
                                  <a:pt x="470153" y="0"/>
                                </a:moveTo>
                                <a:lnTo>
                                  <a:pt x="44983" y="0"/>
                                </a:lnTo>
                                <a:lnTo>
                                  <a:pt x="27876" y="3810"/>
                                </a:lnTo>
                                <a:lnTo>
                                  <a:pt x="13309" y="13335"/>
                                </a:lnTo>
                                <a:lnTo>
                                  <a:pt x="3784" y="27813"/>
                                </a:lnTo>
                                <a:lnTo>
                                  <a:pt x="0" y="44970"/>
                                </a:lnTo>
                                <a:lnTo>
                                  <a:pt x="3784" y="62737"/>
                                </a:lnTo>
                                <a:lnTo>
                                  <a:pt x="13309" y="76568"/>
                                </a:lnTo>
                                <a:lnTo>
                                  <a:pt x="27876" y="86741"/>
                                </a:lnTo>
                                <a:lnTo>
                                  <a:pt x="44983" y="89916"/>
                                </a:lnTo>
                                <a:lnTo>
                                  <a:pt x="470153" y="89916"/>
                                </a:lnTo>
                                <a:lnTo>
                                  <a:pt x="487806" y="86741"/>
                                </a:lnTo>
                                <a:lnTo>
                                  <a:pt x="501776" y="76568"/>
                                </a:lnTo>
                                <a:lnTo>
                                  <a:pt x="511289" y="62737"/>
                                </a:lnTo>
                                <a:lnTo>
                                  <a:pt x="515111" y="44970"/>
                                </a:lnTo>
                                <a:lnTo>
                                  <a:pt x="511289" y="27813"/>
                                </a:lnTo>
                                <a:lnTo>
                                  <a:pt x="501776" y="13335"/>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147" name="Graphic 145"/>
                        <wps:cNvSpPr/>
                        <wps:spPr>
                          <a:xfrm>
                            <a:off x="50875" y="213349"/>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0"/>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80"/>
                                </a:lnTo>
                                <a:lnTo>
                                  <a:pt x="36104" y="45453"/>
                                </a:lnTo>
                                <a:lnTo>
                                  <a:pt x="47496" y="45453"/>
                                </a:lnTo>
                                <a:lnTo>
                                  <a:pt x="51903" y="38480"/>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wps:wsp>
                        <wps:cNvPr id="148" name="Textbox 146"/>
                        <wps:cNvSpPr txBox="1"/>
                        <wps:spPr>
                          <a:xfrm>
                            <a:off x="2" y="190639"/>
                            <a:ext cx="2971800" cy="260985"/>
                          </a:xfrm>
                          <a:prstGeom prst="rect">
                            <a:avLst/>
                          </a:prstGeom>
                        </wps:spPr>
                        <wps:txbx>
                          <w:txbxContent>
                            <w:p w:rsidR="009811E6" w:rsidRDefault="009811E6">
                              <w:pPr>
                                <w:spacing w:line="190" w:lineRule="exact"/>
                                <w:ind w:left="869"/>
                                <w:rPr>
                                  <w:sz w:val="19"/>
                                </w:rPr>
                              </w:pPr>
                              <w:r>
                                <w:rPr>
                                  <w:color w:val="231F20"/>
                                  <w:sz w:val="19"/>
                                </w:rPr>
                                <w:t>Lifestyle</w:t>
                              </w:r>
                              <w:r>
                                <w:rPr>
                                  <w:color w:val="231F20"/>
                                  <w:spacing w:val="10"/>
                                  <w:sz w:val="19"/>
                                </w:rPr>
                                <w:t xml:space="preserve"> </w:t>
                              </w:r>
                              <w:r>
                                <w:rPr>
                                  <w:color w:val="231F20"/>
                                  <w:sz w:val="19"/>
                                </w:rPr>
                                <w:t>adjustment</w:t>
                              </w:r>
                              <w:r>
                                <w:rPr>
                                  <w:color w:val="231F20"/>
                                  <w:spacing w:val="10"/>
                                  <w:sz w:val="19"/>
                                </w:rPr>
                                <w:t xml:space="preserve"> </w:t>
                              </w:r>
                              <w:r>
                                <w:rPr>
                                  <w:color w:val="231F20"/>
                                  <w:sz w:val="19"/>
                                </w:rPr>
                                <w:t>and</w:t>
                              </w:r>
                              <w:r>
                                <w:rPr>
                                  <w:color w:val="231F20"/>
                                  <w:spacing w:val="10"/>
                                  <w:sz w:val="19"/>
                                </w:rPr>
                                <w:t xml:space="preserve"> </w:t>
                              </w:r>
                              <w:r>
                                <w:rPr>
                                  <w:color w:val="231F20"/>
                                  <w:sz w:val="19"/>
                                </w:rPr>
                                <w:t>annual</w:t>
                              </w:r>
                              <w:r>
                                <w:rPr>
                                  <w:color w:val="231F20"/>
                                  <w:spacing w:val="10"/>
                                  <w:sz w:val="19"/>
                                </w:rPr>
                                <w:t xml:space="preserve"> </w:t>
                              </w:r>
                              <w:r>
                                <w:rPr>
                                  <w:color w:val="231F20"/>
                                  <w:sz w:val="19"/>
                                </w:rPr>
                                <w:t>checkups</w:t>
                              </w:r>
                              <w:r>
                                <w:rPr>
                                  <w:color w:val="231F20"/>
                                  <w:spacing w:val="10"/>
                                  <w:sz w:val="19"/>
                                </w:rPr>
                                <w:t xml:space="preserve"> </w:t>
                              </w:r>
                              <w:r>
                                <w:rPr>
                                  <w:color w:val="231F20"/>
                                  <w:spacing w:val="-4"/>
                                  <w:sz w:val="19"/>
                                </w:rPr>
                                <w:t>(BP,</w:t>
                              </w:r>
                            </w:p>
                            <w:p w:rsidR="009811E6" w:rsidRDefault="009811E6">
                              <w:pPr>
                                <w:spacing w:before="1"/>
                                <w:rPr>
                                  <w:sz w:val="19"/>
                                </w:rPr>
                              </w:pPr>
                              <w:r>
                                <w:rPr>
                                  <w:color w:val="231F20"/>
                                  <w:sz w:val="19"/>
                                </w:rPr>
                                <w:t xml:space="preserve">metabolic </w:t>
                              </w:r>
                              <w:r>
                                <w:rPr>
                                  <w:color w:val="231F20"/>
                                  <w:spacing w:val="-2"/>
                                  <w:sz w:val="19"/>
                                </w:rPr>
                                <w:t>factors)</w:t>
                              </w:r>
                            </w:p>
                          </w:txbxContent>
                        </wps:txbx>
                        <wps:bodyPr wrap="square" lIns="0" tIns="0" rIns="0" bIns="0" rtlCol="0">
                          <a:noAutofit/>
                        </wps:bodyPr>
                      </wps:wsp>
                      <wps:wsp>
                        <wps:cNvPr id="149" name="Textbox 147"/>
                        <wps:cNvSpPr txBox="1"/>
                        <wps:spPr>
                          <a:xfrm>
                            <a:off x="2" y="0"/>
                            <a:ext cx="2971800" cy="171450"/>
                          </a:xfrm>
                          <a:prstGeom prst="rect">
                            <a:avLst/>
                          </a:prstGeom>
                        </wps:spPr>
                        <wps:txbx>
                          <w:txbxContent>
                            <w:p w:rsidR="009811E6" w:rsidRDefault="009811E6">
                              <w:pPr>
                                <w:spacing w:before="51"/>
                                <w:ind w:left="996"/>
                                <w:rPr>
                                  <w:sz w:val="19"/>
                                </w:rPr>
                              </w:pPr>
                              <w:r>
                                <w:rPr>
                                  <w:color w:val="231F20"/>
                                  <w:sz w:val="19"/>
                                </w:rPr>
                                <w:t xml:space="preserve">Lifestyle </w:t>
                              </w:r>
                              <w:r>
                                <w:rPr>
                                  <w:color w:val="231F20"/>
                                  <w:spacing w:val="-2"/>
                                  <w:sz w:val="19"/>
                                </w:rPr>
                                <w:t>adjustment</w:t>
                              </w:r>
                            </w:p>
                          </w:txbxContent>
                        </wps:txbx>
                        <wps:bodyPr wrap="square" lIns="0" tIns="0" rIns="0" bIns="0" rtlCol="0">
                          <a:noAutofit/>
                        </wps:bodyPr>
                      </wps:wsp>
                    </wpg:wgp>
                  </a:graphicData>
                </a:graphic>
              </wp:anchor>
            </w:drawing>
          </mc:Choice>
          <mc:Fallback>
            <w:pict>
              <v:group id="Group 141" o:spid="_x0000_s1152" style="position:absolute;left:0;text-align:left;margin-left:304.5pt;margin-top:40.85pt;width:234pt;height:35.55pt;z-index:251707392;mso-wrap-distance-left:0;mso-wrap-distance-right:0;mso-position-horizontal-relative:page;mso-position-vertical-relative:text" coordsize="29718,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">
                <v:shape id="Graphic 140" o:spid="_x0000_s1153" style="position:absolute;width:29718;height:1714;visibility:visible;mso-wrap-style:square;v-text-anchor:top" coordsize="29718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i9cEA&#10;AADcAAAADwAAAGRycy9kb3ducmV2LnhtbERP22oCMRB9F/oPYQq+abZSRLZGEYtYUBEv+DxsZi90&#10;M1mSqKtfbwTBtzmc64ynranFhZyvLCv46icgiDOrKy4UHA+L3giED8gaa8uk4EYeppOPzhhTba+8&#10;o8s+FCKGsE9RQRlCk0rps5IM+r5tiCOXW2cwROgKqR1eY7ip5SBJhtJgxbGhxIbmJWX/+7NRsDni&#10;7nZf/S5XTb7Ice1OW08npbqf7ewHRKA2vMUv95+O878H8HwmXiA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4vXBAAAA3AAAAA8AAAAAAAAAAAAAAAAAmAIAAGRycy9kb3du&#10;cmV2LnhtbFBLBQYAAAAABAAEAPUAAACGAwAAAAA=&#10;" path="m2971800,l,,,171450r2971800,l2971800,xe" fillcolor="#dfecd8" stroked="f">
                  <v:path arrowok="t"/>
                </v:shape>
                <v:shape id="Graphic 141" o:spid="_x0000_s1154" style="position:absolute;top:1906;width:29718;height:2610;visibility:visible;mso-wrap-style:square;v-text-anchor:top" coordsize="297180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Bc8EA&#10;AADcAAAADwAAAGRycy9kb3ducmV2LnhtbERPS2vCQBC+F/wPywi91Y0PRFJX8YHQa1LteZqdJsHs&#10;bNxdTfTXdwsFb/PxPWe57k0jbuR8bVnBeJSAIC6srrlUcPw8vC1A+ICssbFMCu7kYb0avCwx1bbj&#10;jG55KEUMYZ+igiqENpXSFxUZ9CPbEkfuxzqDIUJXSu2wi+GmkZMkmUuDNceGClvaVVSc86tRYL7v&#10;X/lDjrduf7qEbN5luTn2Sr0O+807iEB9eIr/3R86zp9N4e+Ze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jwXPBAAAA3AAAAA8AAAAAAAAAAAAAAAAAmAIAAGRycy9kb3du&#10;cmV2LnhtbFBLBQYAAAAABAAEAPUAAACGAwAAAAA=&#10;" path="m2971800,l,,,260489r2971800,l2971800,xe" fillcolor="#dce4f4" stroked="f">
                  <v:path arrowok="t"/>
                </v:shape>
                <v:shape id="Graphic 142" o:spid="_x0000_s1155" style="position:absolute;top:552;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fmMQA&#10;AADcAAAADwAAAGRycy9kb3ducmV2LnhtbERPS2vCQBC+F/wPywi9FN1YrMToKiqtFATfB49jdkyC&#10;2dmQ3WraX+8WCr3Nx/ec8bQxpbhR7QrLCnrdCARxanXBmYLj4aMTg3AeWWNpmRR8k4PppPU0xkTb&#10;O+/otveZCCHsElSQe18lUro0J4OuayviwF1sbdAHWGdS13gP4aaUr1E0kAYLDg05VrTIKb3uv4yC&#10;YbSNf17O8aZ4k/OVtms7W76flHpuN7MRCE+N/xf/uT91mN/vw+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35jEAAAA3AAAAA8AAAAAAAAAAAAAAAAAmAIAAGRycy9k&#10;b3ducmV2LnhtbFBLBQYAAAAABAAEAPUAAACJAwAAAAA=&#10;" path="m557784,l44450,,27305,3810,12700,13335,3175,27825,,44958,3175,62725r9525,13843l27305,86741r17145,3175l557784,89916r17145,-3175l589534,76568r9525,-13843l602869,44958,599059,27825,589534,13335,574929,3810,557784,xe" fillcolor="#1ca64a" stroked="f">
                  <v:path arrowok="t"/>
                </v:shape>
                <v:shape id="Graphic 143" o:spid="_x0000_s1156" style="position:absolute;left:533;top:735;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4SsMA&#10;AADcAAAADwAAAGRycy9kb3ducmV2LnhtbERPTWvCQBC9F/oflin0UnRTsUWjqxTB0mObloK3ITsm&#10;wexM3F1N7K/vFgre5vE+Z7keXKvO5EMjbOBxnIEiLsU2XBn4+tyOZqBCRLbYCpOBCwVYr25vlphb&#10;6fmDzkWsVArhkKOBOsYu1zqUNTkMY+mIE7cX7zAm6CttPfYp3LV6kmXP2mHDqaHGjjY1lYfi5Ay8&#10;H37sdNdT8Xqci/gHOX43FzTm/m54WYCKNMSr+N/9ZtP86RP8PZMu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44SsMAAADcAAAADwAAAAAAAAAAAAAAAACYAgAAZHJzL2Rv&#10;d25yZXYueG1sUEsFBgAAAAAEAAQA9QAAAIgDAAAAAA==&#10;" path="m467588,634r-12700,l454888,54228r34290,l489178,44818r-21590,l467588,634xem419328,634r-15875,l386333,54228r11405,l400913,42290r32398,l430136,33413r-26048,l411086,10667r11417,l419328,634xem433311,42290r-12700,l424433,54228r12700,l433311,42290xem422503,10667r-11417,l418083,33413r12053,l422503,10667xem367893,634r-12192,l355701,54228r12192,l367893,634xem322681,10032r-12052,l310629,54228r12052,l322681,10032xem337286,634r-41275,l296011,10020r41275,l337286,634xem247141,634r-14630,l232511,54228r10795,l243306,16382r12700,l247141,634xem256006,16382r-12700,l266191,54228r12040,l278231,35940r-10795,l256006,16382xem278231,634r-10795,l267436,35940r10795,l278231,634xem211556,634r-34925,l176631,54228r36208,l212839,44818r-24130,l188709,31495r18402,l207111,22732r-18402,l188709,10032r22847,l211556,634xem124561,37198r-11544,l114934,44818r3785,4965l125831,53593r9525,1270l143611,53593r6998,-3810l153136,45973r-26022,l125209,42290r-648,-5092xem134086,l122542,r-8243,6984l114299,26542r5690,3696l134086,32118r7620,1295l144259,34670r,8268l140436,45973r12700,l154406,44818r1283,-6973l154406,30848r-3797,-4306l144881,23367r-8865,-1905l127736,20827r-1245,-1905l126491,11302r2515,-2413l152514,8889,148716,3809,142366,1269,134086,xem152514,8889r-12700,l142366,11302r623,4445l154406,15747,152514,8889xem64744,37198r-11430,l54609,44818r4433,4965l65392,53593r9525,1270l83794,53593r6350,-3810l93319,45973r-26010,l65392,42290r-648,-5092xem74269,l62217,,54609,6984r,19558l60324,30238r13335,1880l81889,33413r1905,1257l83794,42938r-3175,3035l93319,45973r648,-1155l95884,37845,94589,30848,90792,26542,84442,23367,76199,21462r-8280,-635l66014,18922r,-7620l68567,8889r23507,l88239,3809,81889,1269,74269,xem92074,8889r-12700,l82549,11302r635,4445l93967,15747,92074,8889xem34924,634l,634,,54228r36169,l36169,44818r-24130,l12039,31495r18428,l30467,22732r-18428,l12039,10032r22885,l34924,634xe" stroked="f">
                  <v:path arrowok="t"/>
                </v:shape>
                <v:shape id="Graphic 144" o:spid="_x0000_s1157" style="position:absolute;top:1950;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wicAA&#10;AADcAAAADwAAAGRycy9kb3ducmV2LnhtbERPS4vCMBC+L/gfwgheFk1dRLQaRYSCp8UXgrehGdti&#10;MylN1tR/vxEEb/PxPWe57kwtHtS6yrKC8SgBQZxbXXGh4HzKhjMQziNrrC2Tgic5WK96X0tMtQ18&#10;oMfRFyKGsEtRQel9k0rp8pIMupFtiCN3s61BH2FbSN1iiOGmlj9JMpUGK44NJTa0LSm/H/+Mggmd&#10;eR+y7+w6Hx+ul7ALv1gVSg363WYBwlPnP+K3e6fj/MkU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3wicAAAADcAAAADwAAAAAAAAAAAAAAAACYAgAAZHJzL2Rvd25y&#10;ZXYueG1sUEsFBgAAAAAEAAQA9QAAAIUDAAAAAA==&#10;" path="m470153,l44983,,27876,3810,13309,13335,3784,27813,,44970,3784,62737r9525,13831l27876,86741r17107,3175l470153,89916r17653,-3175l501776,76568r9513,-13831l515111,44970,511289,27813,501776,13335,487806,3810,470153,xe" fillcolor="#2682c5" stroked="f">
                  <v:path arrowok="t"/>
                </v:shape>
                <v:shape id="Graphic 145" o:spid="_x0000_s1158" style="position:absolute;left:508;top:2133;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lTcMA&#10;AADcAAAADwAAAGRycy9kb3ducmV2LnhtbERP22oCMRB9L/Qfwgi+1awXqqxGKRVRpEi9vQ+bye7a&#10;zWTZRF379U2h0Lc5nOvMFq2txI0aXzpW0O8lIIgzp0vOFZyOq5cJCB+QNVaOScGDPCzmz08zTLW7&#10;855uh5CLGMI+RQVFCHUqpc8Ksuh7riaOnHGNxRBhk0vd4D2G20oOkuRVWiw5NhRY03tB2dfhahUs&#10;L5PT9XPndx/bb+P18GzM2kilup32bQoiUBv+xX/ujY7zR2P4fSZ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6lTcMAAADcAAAADwAAAAAAAAAAAAAAAACYAgAAZHJzL2Rv&#10;d25yZXYueG1sUEsFBgAAAAAEAAQA9QAAAIgDA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80r,-22098l17118,9397r30988,l46213,7632,37996,1917,26604,xem48106,9397r-12002,l41781,16382r-622,22098l36104,45453r11392,l51903,38480,53821,27685r609,-495l51903,15747,48106,9397xe" stroked="f">
                  <v:path arrowok="t"/>
                </v:shape>
                <v:shape id="Textbox 146" o:spid="_x0000_s1159" type="#_x0000_t202" style="position:absolute;top:1906;width:2971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9811E6" w:rsidRDefault="009811E6">
                        <w:pPr>
                          <w:spacing w:line="190" w:lineRule="exact"/>
                          <w:ind w:left="869"/>
                          <w:rPr>
                            <w:sz w:val="19"/>
                          </w:rPr>
                        </w:pPr>
                        <w:r>
                          <w:rPr>
                            <w:color w:val="231F20"/>
                            <w:sz w:val="19"/>
                          </w:rPr>
                          <w:t>Lifestyle</w:t>
                        </w:r>
                        <w:r>
                          <w:rPr>
                            <w:color w:val="231F20"/>
                            <w:spacing w:val="10"/>
                            <w:sz w:val="19"/>
                          </w:rPr>
                          <w:t xml:space="preserve"> </w:t>
                        </w:r>
                        <w:r>
                          <w:rPr>
                            <w:color w:val="231F20"/>
                            <w:sz w:val="19"/>
                          </w:rPr>
                          <w:t>adjustment</w:t>
                        </w:r>
                        <w:r>
                          <w:rPr>
                            <w:color w:val="231F20"/>
                            <w:spacing w:val="10"/>
                            <w:sz w:val="19"/>
                          </w:rPr>
                          <w:t xml:space="preserve"> </w:t>
                        </w:r>
                        <w:r>
                          <w:rPr>
                            <w:color w:val="231F20"/>
                            <w:sz w:val="19"/>
                          </w:rPr>
                          <w:t>and</w:t>
                        </w:r>
                        <w:r>
                          <w:rPr>
                            <w:color w:val="231F20"/>
                            <w:spacing w:val="10"/>
                            <w:sz w:val="19"/>
                          </w:rPr>
                          <w:t xml:space="preserve"> </w:t>
                        </w:r>
                        <w:r>
                          <w:rPr>
                            <w:color w:val="231F20"/>
                            <w:sz w:val="19"/>
                          </w:rPr>
                          <w:t>annual</w:t>
                        </w:r>
                        <w:r>
                          <w:rPr>
                            <w:color w:val="231F20"/>
                            <w:spacing w:val="10"/>
                            <w:sz w:val="19"/>
                          </w:rPr>
                          <w:t xml:space="preserve"> </w:t>
                        </w:r>
                        <w:r>
                          <w:rPr>
                            <w:color w:val="231F20"/>
                            <w:sz w:val="19"/>
                          </w:rPr>
                          <w:t>checkups</w:t>
                        </w:r>
                        <w:r>
                          <w:rPr>
                            <w:color w:val="231F20"/>
                            <w:spacing w:val="10"/>
                            <w:sz w:val="19"/>
                          </w:rPr>
                          <w:t xml:space="preserve"> </w:t>
                        </w:r>
                        <w:r>
                          <w:rPr>
                            <w:color w:val="231F20"/>
                            <w:spacing w:val="-4"/>
                            <w:sz w:val="19"/>
                          </w:rPr>
                          <w:t>(BP,</w:t>
                        </w:r>
                      </w:p>
                      <w:p w:rsidR="009811E6" w:rsidRDefault="009811E6">
                        <w:pPr>
                          <w:spacing w:before="1"/>
                          <w:rPr>
                            <w:sz w:val="19"/>
                          </w:rPr>
                        </w:pPr>
                        <w:r>
                          <w:rPr>
                            <w:color w:val="231F20"/>
                            <w:sz w:val="19"/>
                          </w:rPr>
                          <w:t xml:space="preserve">metabolic </w:t>
                        </w:r>
                        <w:r>
                          <w:rPr>
                            <w:color w:val="231F20"/>
                            <w:spacing w:val="-2"/>
                            <w:sz w:val="19"/>
                          </w:rPr>
                          <w:t>factors)</w:t>
                        </w:r>
                      </w:p>
                    </w:txbxContent>
                  </v:textbox>
                </v:shape>
                <v:shape id="Textbox 147" o:spid="_x0000_s1160" type="#_x0000_t202" style="position:absolute;width:2971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9811E6" w:rsidRDefault="009811E6">
                        <w:pPr>
                          <w:spacing w:before="51"/>
                          <w:ind w:left="996"/>
                          <w:rPr>
                            <w:sz w:val="19"/>
                          </w:rPr>
                        </w:pPr>
                        <w:r>
                          <w:rPr>
                            <w:color w:val="231F20"/>
                            <w:sz w:val="19"/>
                          </w:rPr>
                          <w:t xml:space="preserve">Lifestyle </w:t>
                        </w:r>
                        <w:r>
                          <w:rPr>
                            <w:color w:val="231F20"/>
                            <w:spacing w:val="-2"/>
                            <w:sz w:val="19"/>
                          </w:rPr>
                          <w:t>adjustment</w:t>
                        </w:r>
                      </w:p>
                    </w:txbxContent>
                  </v:textbox>
                </v:shape>
                <w10:wrap anchorx="page"/>
              </v:group>
            </w:pict>
          </mc:Fallback>
        </mc:AlternateContent>
      </w:r>
      <w:r w:rsidRPr="00542BE5">
        <w:rPr>
          <w:b/>
          <w:color w:val="231F20"/>
          <w:sz w:val="24"/>
          <w:szCs w:val="24"/>
        </w:rPr>
        <w:t xml:space="preserve">Konsekuensi jangka panjang dari hipertensi gestasional: </w:t>
      </w:r>
      <w:r w:rsidRPr="00542BE5">
        <w:rPr>
          <w:color w:val="231F20"/>
          <w:sz w:val="24"/>
          <w:szCs w:val="24"/>
        </w:rPr>
        <w:t>Peningkatan risiko hipertensi dan CVD (stroke, penyakit jantung iskemik) di kemudian hari.</w:t>
      </w:r>
    </w:p>
    <w:p w:rsidR="009811E6" w:rsidRPr="00542BE5" w:rsidRDefault="009811E6">
      <w:pPr>
        <w:jc w:val="both"/>
        <w:rPr>
          <w:sz w:val="24"/>
          <w:szCs w:val="24"/>
        </w:rPr>
        <w:sectPr w:rsidR="009811E6" w:rsidRPr="00542BE5">
          <w:type w:val="continuous"/>
          <w:pgSz w:w="11700" w:h="15660"/>
          <w:pgMar w:top="260" w:right="800" w:bottom="280" w:left="820" w:header="623" w:footer="0" w:gutter="0"/>
          <w:cols w:num="2" w:space="720" w:equalWidth="0">
            <w:col w:w="3571" w:space="1779"/>
            <w:col w:w="4730"/>
          </w:cols>
        </w:sectPr>
      </w:pPr>
    </w:p>
    <w:p w:rsidR="009811E6" w:rsidRPr="00542BE5" w:rsidRDefault="009811E6">
      <w:pPr>
        <w:pStyle w:val="BodyText"/>
        <w:rPr>
          <w:sz w:val="24"/>
          <w:szCs w:val="24"/>
        </w:rPr>
      </w:pPr>
    </w:p>
    <w:p w:rsidR="009811E6" w:rsidRPr="00542BE5" w:rsidRDefault="009811E6">
      <w:pPr>
        <w:pStyle w:val="BodyText"/>
        <w:spacing w:before="6"/>
        <w:rPr>
          <w:sz w:val="24"/>
          <w:szCs w:val="24"/>
        </w:rPr>
      </w:pPr>
    </w:p>
    <w:p w:rsidR="009811E6" w:rsidRPr="00542BE5" w:rsidRDefault="009811E6">
      <w:pPr>
        <w:rPr>
          <w:sz w:val="24"/>
          <w:szCs w:val="24"/>
        </w:rPr>
        <w:sectPr w:rsidR="009811E6" w:rsidRPr="00542BE5">
          <w:type w:val="continuous"/>
          <w:pgSz w:w="11700" w:h="15660"/>
          <w:pgMar w:top="260" w:right="800" w:bottom="280" w:left="820" w:header="623" w:footer="0" w:gutter="0"/>
          <w:cols w:space="720"/>
        </w:sectPr>
      </w:pPr>
    </w:p>
    <w:p w:rsidR="009811E6" w:rsidRPr="00542BE5" w:rsidRDefault="009811E6">
      <w:pPr>
        <w:pStyle w:val="Heading3"/>
        <w:spacing w:before="98"/>
        <w:rPr>
          <w:sz w:val="24"/>
          <w:szCs w:val="24"/>
        </w:rPr>
      </w:pPr>
      <w:r w:rsidRPr="00542BE5">
        <w:rPr>
          <w:noProof/>
          <w:sz w:val="24"/>
          <w:szCs w:val="24"/>
          <w:lang w:val="en-US"/>
        </w:rPr>
        <w:lastRenderedPageBreak/>
        <mc:AlternateContent>
          <mc:Choice Requires="wps">
            <w:drawing>
              <wp:anchor distT="0" distB="0" distL="0" distR="0" simplePos="0" relativeHeight="251709440" behindDoc="0" locked="0" layoutInCell="1" allowOverlap="1" wp14:anchorId="126F729B" wp14:editId="588C58C2">
                <wp:simplePos x="0" y="0"/>
                <wp:positionH relativeFrom="page">
                  <wp:posOffset>219323</wp:posOffset>
                </wp:positionH>
                <wp:positionV relativeFrom="page">
                  <wp:posOffset>5010150</wp:posOffset>
                </wp:positionV>
                <wp:extent cx="138430" cy="2494915"/>
                <wp:effectExtent l="0" t="0" r="0" b="0"/>
                <wp:wrapNone/>
                <wp:docPr id="15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14">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48" o:spid="_x0000_s1161" type="#_x0000_t202" style="position:absolute;left:0;text-align:left;margin-left:17.25pt;margin-top:394.5pt;width:10.9pt;height:196.45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15">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Penyelidikan</w:t>
      </w:r>
      <w:r w:rsidRPr="00542BE5">
        <w:rPr>
          <w:color w:val="231F20"/>
          <w:spacing w:val="-4"/>
          <w:sz w:val="24"/>
          <w:szCs w:val="24"/>
        </w:rPr>
        <w:t xml:space="preserve"> </w:t>
      </w:r>
      <w:r w:rsidRPr="00542BE5">
        <w:rPr>
          <w:color w:val="231F20"/>
          <w:sz w:val="24"/>
          <w:szCs w:val="24"/>
        </w:rPr>
        <w:t>dari</w:t>
      </w:r>
      <w:r w:rsidRPr="00542BE5">
        <w:rPr>
          <w:color w:val="231F20"/>
          <w:spacing w:val="-3"/>
          <w:sz w:val="24"/>
          <w:szCs w:val="24"/>
        </w:rPr>
        <w:t xml:space="preserve"> </w:t>
      </w:r>
      <w:r w:rsidRPr="00542BE5">
        <w:rPr>
          <w:color w:val="231F20"/>
          <w:sz w:val="24"/>
          <w:szCs w:val="24"/>
        </w:rPr>
        <w:t>Hipertensi</w:t>
      </w:r>
      <w:r w:rsidRPr="00542BE5">
        <w:rPr>
          <w:color w:val="231F20"/>
          <w:spacing w:val="-3"/>
          <w:sz w:val="24"/>
          <w:szCs w:val="24"/>
        </w:rPr>
        <w:t xml:space="preserve"> </w:t>
      </w:r>
      <w:r w:rsidRPr="00542BE5">
        <w:rPr>
          <w:color w:val="231F20"/>
          <w:sz w:val="24"/>
          <w:szCs w:val="24"/>
        </w:rPr>
        <w:t>di dalam</w:t>
      </w:r>
      <w:r w:rsidRPr="00542BE5">
        <w:rPr>
          <w:color w:val="231F20"/>
          <w:spacing w:val="-3"/>
          <w:sz w:val="24"/>
          <w:szCs w:val="24"/>
        </w:rPr>
        <w:t xml:space="preserve"> </w:t>
      </w:r>
      <w:r w:rsidRPr="00542BE5">
        <w:rPr>
          <w:color w:val="231F20"/>
          <w:spacing w:val="-2"/>
          <w:sz w:val="24"/>
          <w:szCs w:val="24"/>
        </w:rPr>
        <w:t>Kehamilan</w:t>
      </w:r>
    </w:p>
    <w:p w:rsidR="009811E6" w:rsidRPr="00542BE5" w:rsidRDefault="009811E6">
      <w:pPr>
        <w:pStyle w:val="BodyText"/>
        <w:ind w:left="110" w:right="-29"/>
        <w:rPr>
          <w:sz w:val="24"/>
          <w:szCs w:val="24"/>
        </w:rPr>
      </w:pPr>
      <w:r w:rsidRPr="00542BE5">
        <w:rPr>
          <w:noProof/>
          <w:sz w:val="24"/>
          <w:szCs w:val="24"/>
          <w:lang w:val="en-US"/>
        </w:rPr>
        <mc:AlternateContent>
          <mc:Choice Requires="wpg">
            <w:drawing>
              <wp:inline distT="0" distB="0" distL="0" distR="0" wp14:anchorId="1B35EA03" wp14:editId="7E5F3F44">
                <wp:extent cx="2971800" cy="1670685"/>
                <wp:effectExtent l="0" t="0" r="0" b="5714"/>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670685"/>
                          <a:chOff x="0" y="0"/>
                          <a:chExt cx="2971800" cy="1670685"/>
                        </a:xfrm>
                      </wpg:grpSpPr>
                      <wps:wsp>
                        <wps:cNvPr id="152" name="Graphic 150"/>
                        <wps:cNvSpPr/>
                        <wps:spPr>
                          <a:xfrm>
                            <a:off x="0" y="0"/>
                            <a:ext cx="2971800" cy="832485"/>
                          </a:xfrm>
                          <a:custGeom>
                            <a:avLst/>
                            <a:gdLst/>
                            <a:ahLst/>
                            <a:cxnLst/>
                            <a:rect l="l" t="t" r="r" b="b"/>
                            <a:pathLst>
                              <a:path w="2971800" h="832485">
                                <a:moveTo>
                                  <a:pt x="2971800" y="0"/>
                                </a:moveTo>
                                <a:lnTo>
                                  <a:pt x="0" y="0"/>
                                </a:lnTo>
                                <a:lnTo>
                                  <a:pt x="0" y="831951"/>
                                </a:lnTo>
                                <a:lnTo>
                                  <a:pt x="2971800" y="831951"/>
                                </a:lnTo>
                                <a:lnTo>
                                  <a:pt x="2971800" y="0"/>
                                </a:lnTo>
                                <a:close/>
                              </a:path>
                            </a:pathLst>
                          </a:custGeom>
                          <a:solidFill>
                            <a:srgbClr val="DFECD8"/>
                          </a:solidFill>
                        </wps:spPr>
                        <wps:bodyPr wrap="square" lIns="0" tIns="0" rIns="0" bIns="0" rtlCol="0">
                          <a:prstTxWarp prst="textNoShape">
                            <a:avLst/>
                          </a:prstTxWarp>
                          <a:noAutofit/>
                        </wps:bodyPr>
                      </wps:wsp>
                      <wps:wsp>
                        <wps:cNvPr id="153" name="Graphic 151"/>
                        <wps:cNvSpPr/>
                        <wps:spPr>
                          <a:xfrm>
                            <a:off x="0" y="851027"/>
                            <a:ext cx="2971800" cy="819785"/>
                          </a:xfrm>
                          <a:custGeom>
                            <a:avLst/>
                            <a:gdLst/>
                            <a:ahLst/>
                            <a:cxnLst/>
                            <a:rect l="l" t="t" r="r" b="b"/>
                            <a:pathLst>
                              <a:path w="2971800" h="819785">
                                <a:moveTo>
                                  <a:pt x="2971800" y="0"/>
                                </a:moveTo>
                                <a:lnTo>
                                  <a:pt x="0" y="0"/>
                                </a:lnTo>
                                <a:lnTo>
                                  <a:pt x="0" y="819251"/>
                                </a:lnTo>
                                <a:lnTo>
                                  <a:pt x="2971800" y="819251"/>
                                </a:lnTo>
                                <a:lnTo>
                                  <a:pt x="2971800" y="0"/>
                                </a:lnTo>
                                <a:close/>
                              </a:path>
                            </a:pathLst>
                          </a:custGeom>
                          <a:solidFill>
                            <a:srgbClr val="DCE4F4"/>
                          </a:solidFill>
                        </wps:spPr>
                        <wps:bodyPr wrap="square" lIns="0" tIns="0" rIns="0" bIns="0" rtlCol="0">
                          <a:prstTxWarp prst="textNoShape">
                            <a:avLst/>
                          </a:prstTxWarp>
                          <a:noAutofit/>
                        </wps:bodyPr>
                      </wps:wsp>
                      <wps:wsp>
                        <wps:cNvPr id="154" name="Graphic 152"/>
                        <wps:cNvSpPr/>
                        <wps:spPr>
                          <a:xfrm>
                            <a:off x="5" y="17123"/>
                            <a:ext cx="603250" cy="90170"/>
                          </a:xfrm>
                          <a:custGeom>
                            <a:avLst/>
                            <a:gdLst/>
                            <a:ahLst/>
                            <a:cxnLst/>
                            <a:rect l="l" t="t" r="r" b="b"/>
                            <a:pathLst>
                              <a:path w="603250" h="90170">
                                <a:moveTo>
                                  <a:pt x="557784" y="0"/>
                                </a:moveTo>
                                <a:lnTo>
                                  <a:pt x="44450" y="0"/>
                                </a:lnTo>
                                <a:lnTo>
                                  <a:pt x="27292" y="3810"/>
                                </a:lnTo>
                                <a:lnTo>
                                  <a:pt x="12700" y="13322"/>
                                </a:lnTo>
                                <a:lnTo>
                                  <a:pt x="3162" y="27825"/>
                                </a:lnTo>
                                <a:lnTo>
                                  <a:pt x="0" y="44958"/>
                                </a:lnTo>
                                <a:lnTo>
                                  <a:pt x="3162" y="62725"/>
                                </a:lnTo>
                                <a:lnTo>
                                  <a:pt x="12700" y="76568"/>
                                </a:lnTo>
                                <a:lnTo>
                                  <a:pt x="27292" y="86741"/>
                                </a:lnTo>
                                <a:lnTo>
                                  <a:pt x="44450" y="89916"/>
                                </a:lnTo>
                                <a:lnTo>
                                  <a:pt x="557784" y="89916"/>
                                </a:lnTo>
                                <a:lnTo>
                                  <a:pt x="574916" y="86741"/>
                                </a:lnTo>
                                <a:lnTo>
                                  <a:pt x="589521" y="76568"/>
                                </a:lnTo>
                                <a:lnTo>
                                  <a:pt x="599059" y="62725"/>
                                </a:lnTo>
                                <a:lnTo>
                                  <a:pt x="602869" y="44958"/>
                                </a:lnTo>
                                <a:lnTo>
                                  <a:pt x="599059" y="27825"/>
                                </a:lnTo>
                                <a:lnTo>
                                  <a:pt x="589521" y="13322"/>
                                </a:lnTo>
                                <a:lnTo>
                                  <a:pt x="574916" y="3810"/>
                                </a:lnTo>
                                <a:lnTo>
                                  <a:pt x="557784" y="0"/>
                                </a:lnTo>
                                <a:close/>
                              </a:path>
                            </a:pathLst>
                          </a:custGeom>
                          <a:solidFill>
                            <a:srgbClr val="1CA64A"/>
                          </a:solidFill>
                        </wps:spPr>
                        <wps:bodyPr wrap="square" lIns="0" tIns="0" rIns="0" bIns="0" rtlCol="0">
                          <a:prstTxWarp prst="textNoShape">
                            <a:avLst/>
                          </a:prstTxWarp>
                          <a:noAutofit/>
                        </wps:bodyPr>
                      </wps:wsp>
                      <wps:wsp>
                        <wps:cNvPr id="155" name="Graphic 153"/>
                        <wps:cNvSpPr/>
                        <wps:spPr>
                          <a:xfrm>
                            <a:off x="53359" y="35415"/>
                            <a:ext cx="489584" cy="55244"/>
                          </a:xfrm>
                          <a:custGeom>
                            <a:avLst/>
                            <a:gdLst/>
                            <a:ahLst/>
                            <a:cxnLst/>
                            <a:rect l="l" t="t" r="r" b="b"/>
                            <a:pathLst>
                              <a:path w="489584" h="55244">
                                <a:moveTo>
                                  <a:pt x="467588" y="634"/>
                                </a:moveTo>
                                <a:lnTo>
                                  <a:pt x="454888" y="634"/>
                                </a:lnTo>
                                <a:lnTo>
                                  <a:pt x="454888" y="54228"/>
                                </a:lnTo>
                                <a:lnTo>
                                  <a:pt x="489178" y="54228"/>
                                </a:lnTo>
                                <a:lnTo>
                                  <a:pt x="489178" y="44818"/>
                                </a:lnTo>
                                <a:lnTo>
                                  <a:pt x="467588" y="44818"/>
                                </a:lnTo>
                                <a:lnTo>
                                  <a:pt x="467588" y="634"/>
                                </a:lnTo>
                                <a:close/>
                              </a:path>
                              <a:path w="489584" h="55244">
                                <a:moveTo>
                                  <a:pt x="419328" y="634"/>
                                </a:moveTo>
                                <a:lnTo>
                                  <a:pt x="403453" y="634"/>
                                </a:lnTo>
                                <a:lnTo>
                                  <a:pt x="386334" y="54228"/>
                                </a:lnTo>
                                <a:lnTo>
                                  <a:pt x="397738" y="54228"/>
                                </a:lnTo>
                                <a:lnTo>
                                  <a:pt x="400913" y="42290"/>
                                </a:lnTo>
                                <a:lnTo>
                                  <a:pt x="433311" y="42290"/>
                                </a:lnTo>
                                <a:lnTo>
                                  <a:pt x="430136" y="33413"/>
                                </a:lnTo>
                                <a:lnTo>
                                  <a:pt x="404088" y="33413"/>
                                </a:lnTo>
                                <a:lnTo>
                                  <a:pt x="411086" y="10667"/>
                                </a:lnTo>
                                <a:lnTo>
                                  <a:pt x="422503" y="10667"/>
                                </a:lnTo>
                                <a:lnTo>
                                  <a:pt x="419328" y="634"/>
                                </a:lnTo>
                                <a:close/>
                              </a:path>
                              <a:path w="489584" h="55244">
                                <a:moveTo>
                                  <a:pt x="433311" y="42290"/>
                                </a:moveTo>
                                <a:lnTo>
                                  <a:pt x="420611" y="42290"/>
                                </a:lnTo>
                                <a:lnTo>
                                  <a:pt x="424433" y="54228"/>
                                </a:lnTo>
                                <a:lnTo>
                                  <a:pt x="437133" y="54228"/>
                                </a:lnTo>
                                <a:lnTo>
                                  <a:pt x="433311" y="42290"/>
                                </a:lnTo>
                                <a:close/>
                              </a:path>
                              <a:path w="489584" h="55244">
                                <a:moveTo>
                                  <a:pt x="422503" y="10667"/>
                                </a:moveTo>
                                <a:lnTo>
                                  <a:pt x="411086" y="10667"/>
                                </a:lnTo>
                                <a:lnTo>
                                  <a:pt x="418083" y="33413"/>
                                </a:lnTo>
                                <a:lnTo>
                                  <a:pt x="430136" y="33413"/>
                                </a:lnTo>
                                <a:lnTo>
                                  <a:pt x="422503" y="10667"/>
                                </a:lnTo>
                                <a:close/>
                              </a:path>
                              <a:path w="489584" h="55244">
                                <a:moveTo>
                                  <a:pt x="367893" y="634"/>
                                </a:moveTo>
                                <a:lnTo>
                                  <a:pt x="355701" y="634"/>
                                </a:lnTo>
                                <a:lnTo>
                                  <a:pt x="355701" y="54228"/>
                                </a:lnTo>
                                <a:lnTo>
                                  <a:pt x="367893" y="54228"/>
                                </a:lnTo>
                                <a:lnTo>
                                  <a:pt x="367893" y="634"/>
                                </a:lnTo>
                                <a:close/>
                              </a:path>
                              <a:path w="489584" h="55244">
                                <a:moveTo>
                                  <a:pt x="322681" y="10032"/>
                                </a:moveTo>
                                <a:lnTo>
                                  <a:pt x="310629" y="10032"/>
                                </a:lnTo>
                                <a:lnTo>
                                  <a:pt x="310629" y="54228"/>
                                </a:lnTo>
                                <a:lnTo>
                                  <a:pt x="322681" y="54228"/>
                                </a:lnTo>
                                <a:lnTo>
                                  <a:pt x="322681" y="10032"/>
                                </a:lnTo>
                                <a:close/>
                              </a:path>
                              <a:path w="489584" h="55244">
                                <a:moveTo>
                                  <a:pt x="337286" y="634"/>
                                </a:moveTo>
                                <a:lnTo>
                                  <a:pt x="296011" y="634"/>
                                </a:lnTo>
                                <a:lnTo>
                                  <a:pt x="296011" y="10020"/>
                                </a:lnTo>
                                <a:lnTo>
                                  <a:pt x="337286" y="10020"/>
                                </a:lnTo>
                                <a:lnTo>
                                  <a:pt x="337286" y="634"/>
                                </a:lnTo>
                                <a:close/>
                              </a:path>
                              <a:path w="489584" h="55244">
                                <a:moveTo>
                                  <a:pt x="247141" y="634"/>
                                </a:moveTo>
                                <a:lnTo>
                                  <a:pt x="232511" y="634"/>
                                </a:lnTo>
                                <a:lnTo>
                                  <a:pt x="232511" y="54228"/>
                                </a:lnTo>
                                <a:lnTo>
                                  <a:pt x="243306" y="54228"/>
                                </a:lnTo>
                                <a:lnTo>
                                  <a:pt x="243306" y="16382"/>
                                </a:lnTo>
                                <a:lnTo>
                                  <a:pt x="256006" y="16382"/>
                                </a:lnTo>
                                <a:lnTo>
                                  <a:pt x="247141" y="634"/>
                                </a:lnTo>
                                <a:close/>
                              </a:path>
                              <a:path w="489584" h="55244">
                                <a:moveTo>
                                  <a:pt x="256006" y="16382"/>
                                </a:moveTo>
                                <a:lnTo>
                                  <a:pt x="243306" y="16382"/>
                                </a:lnTo>
                                <a:lnTo>
                                  <a:pt x="266191" y="54228"/>
                                </a:lnTo>
                                <a:lnTo>
                                  <a:pt x="278231" y="54228"/>
                                </a:lnTo>
                                <a:lnTo>
                                  <a:pt x="278231" y="35940"/>
                                </a:lnTo>
                                <a:lnTo>
                                  <a:pt x="267436" y="35940"/>
                                </a:lnTo>
                                <a:lnTo>
                                  <a:pt x="256006" y="16382"/>
                                </a:lnTo>
                                <a:close/>
                              </a:path>
                              <a:path w="489584" h="55244">
                                <a:moveTo>
                                  <a:pt x="278231" y="634"/>
                                </a:moveTo>
                                <a:lnTo>
                                  <a:pt x="267436" y="634"/>
                                </a:lnTo>
                                <a:lnTo>
                                  <a:pt x="267436" y="35940"/>
                                </a:lnTo>
                                <a:lnTo>
                                  <a:pt x="278231" y="35940"/>
                                </a:lnTo>
                                <a:lnTo>
                                  <a:pt x="278231" y="634"/>
                                </a:lnTo>
                                <a:close/>
                              </a:path>
                              <a:path w="489584" h="55244">
                                <a:moveTo>
                                  <a:pt x="211556" y="634"/>
                                </a:moveTo>
                                <a:lnTo>
                                  <a:pt x="176631" y="634"/>
                                </a:lnTo>
                                <a:lnTo>
                                  <a:pt x="176631" y="54228"/>
                                </a:lnTo>
                                <a:lnTo>
                                  <a:pt x="212839" y="54228"/>
                                </a:lnTo>
                                <a:lnTo>
                                  <a:pt x="212839" y="44818"/>
                                </a:lnTo>
                                <a:lnTo>
                                  <a:pt x="188709" y="44818"/>
                                </a:lnTo>
                                <a:lnTo>
                                  <a:pt x="188709" y="31495"/>
                                </a:lnTo>
                                <a:lnTo>
                                  <a:pt x="207111" y="31495"/>
                                </a:lnTo>
                                <a:lnTo>
                                  <a:pt x="207111" y="22732"/>
                                </a:lnTo>
                                <a:lnTo>
                                  <a:pt x="188709" y="22732"/>
                                </a:lnTo>
                                <a:lnTo>
                                  <a:pt x="188709" y="10032"/>
                                </a:lnTo>
                                <a:lnTo>
                                  <a:pt x="211556" y="10032"/>
                                </a:lnTo>
                                <a:lnTo>
                                  <a:pt x="211556" y="634"/>
                                </a:lnTo>
                                <a:close/>
                              </a:path>
                              <a:path w="489584" h="55244">
                                <a:moveTo>
                                  <a:pt x="124561" y="37198"/>
                                </a:moveTo>
                                <a:lnTo>
                                  <a:pt x="113017" y="37198"/>
                                </a:lnTo>
                                <a:lnTo>
                                  <a:pt x="114934" y="44818"/>
                                </a:lnTo>
                                <a:lnTo>
                                  <a:pt x="118719" y="49783"/>
                                </a:lnTo>
                                <a:lnTo>
                                  <a:pt x="125831" y="53593"/>
                                </a:lnTo>
                                <a:lnTo>
                                  <a:pt x="135356" y="54863"/>
                                </a:lnTo>
                                <a:lnTo>
                                  <a:pt x="143611" y="53593"/>
                                </a:lnTo>
                                <a:lnTo>
                                  <a:pt x="150609" y="49783"/>
                                </a:lnTo>
                                <a:lnTo>
                                  <a:pt x="153136" y="45973"/>
                                </a:lnTo>
                                <a:lnTo>
                                  <a:pt x="127114" y="45973"/>
                                </a:lnTo>
                                <a:lnTo>
                                  <a:pt x="125209" y="42290"/>
                                </a:lnTo>
                                <a:lnTo>
                                  <a:pt x="124561" y="37198"/>
                                </a:lnTo>
                                <a:close/>
                              </a:path>
                              <a:path w="489584" h="55244">
                                <a:moveTo>
                                  <a:pt x="134086" y="0"/>
                                </a:moveTo>
                                <a:lnTo>
                                  <a:pt x="122542" y="0"/>
                                </a:lnTo>
                                <a:lnTo>
                                  <a:pt x="114299" y="6984"/>
                                </a:lnTo>
                                <a:lnTo>
                                  <a:pt x="114299" y="26542"/>
                                </a:lnTo>
                                <a:lnTo>
                                  <a:pt x="119989" y="30238"/>
                                </a:lnTo>
                                <a:lnTo>
                                  <a:pt x="134086" y="32118"/>
                                </a:lnTo>
                                <a:lnTo>
                                  <a:pt x="141706" y="33413"/>
                                </a:lnTo>
                                <a:lnTo>
                                  <a:pt x="144259" y="34670"/>
                                </a:lnTo>
                                <a:lnTo>
                                  <a:pt x="144259" y="42938"/>
                                </a:lnTo>
                                <a:lnTo>
                                  <a:pt x="140436" y="45973"/>
                                </a:lnTo>
                                <a:lnTo>
                                  <a:pt x="153136" y="45973"/>
                                </a:lnTo>
                                <a:lnTo>
                                  <a:pt x="154406" y="44818"/>
                                </a:lnTo>
                                <a:lnTo>
                                  <a:pt x="155689" y="37845"/>
                                </a:lnTo>
                                <a:lnTo>
                                  <a:pt x="154406" y="30848"/>
                                </a:lnTo>
                                <a:lnTo>
                                  <a:pt x="150609" y="26542"/>
                                </a:lnTo>
                                <a:lnTo>
                                  <a:pt x="144881" y="23367"/>
                                </a:lnTo>
                                <a:lnTo>
                                  <a:pt x="136016" y="21462"/>
                                </a:lnTo>
                                <a:lnTo>
                                  <a:pt x="127736" y="20827"/>
                                </a:lnTo>
                                <a:lnTo>
                                  <a:pt x="126491" y="18922"/>
                                </a:lnTo>
                                <a:lnTo>
                                  <a:pt x="126491" y="11302"/>
                                </a:lnTo>
                                <a:lnTo>
                                  <a:pt x="129006" y="8889"/>
                                </a:lnTo>
                                <a:lnTo>
                                  <a:pt x="152514" y="8889"/>
                                </a:lnTo>
                                <a:lnTo>
                                  <a:pt x="148716" y="3809"/>
                                </a:lnTo>
                                <a:lnTo>
                                  <a:pt x="142366" y="1269"/>
                                </a:lnTo>
                                <a:lnTo>
                                  <a:pt x="134086" y="0"/>
                                </a:lnTo>
                                <a:close/>
                              </a:path>
                              <a:path w="489584" h="55244">
                                <a:moveTo>
                                  <a:pt x="152514" y="8889"/>
                                </a:moveTo>
                                <a:lnTo>
                                  <a:pt x="139814" y="8889"/>
                                </a:lnTo>
                                <a:lnTo>
                                  <a:pt x="142366" y="11302"/>
                                </a:lnTo>
                                <a:lnTo>
                                  <a:pt x="142989" y="15747"/>
                                </a:lnTo>
                                <a:lnTo>
                                  <a:pt x="154406" y="15747"/>
                                </a:lnTo>
                                <a:lnTo>
                                  <a:pt x="152514" y="8889"/>
                                </a:lnTo>
                                <a:close/>
                              </a:path>
                              <a:path w="489584" h="55244">
                                <a:moveTo>
                                  <a:pt x="64744" y="37198"/>
                                </a:moveTo>
                                <a:lnTo>
                                  <a:pt x="53314" y="37198"/>
                                </a:lnTo>
                                <a:lnTo>
                                  <a:pt x="54609" y="44818"/>
                                </a:lnTo>
                                <a:lnTo>
                                  <a:pt x="59042" y="49783"/>
                                </a:lnTo>
                                <a:lnTo>
                                  <a:pt x="65392" y="53593"/>
                                </a:lnTo>
                                <a:lnTo>
                                  <a:pt x="74917" y="54863"/>
                                </a:lnTo>
                                <a:lnTo>
                                  <a:pt x="83794" y="53593"/>
                                </a:lnTo>
                                <a:lnTo>
                                  <a:pt x="90144" y="49783"/>
                                </a:lnTo>
                                <a:lnTo>
                                  <a:pt x="93319" y="45973"/>
                                </a:lnTo>
                                <a:lnTo>
                                  <a:pt x="67309" y="45973"/>
                                </a:lnTo>
                                <a:lnTo>
                                  <a:pt x="65392" y="42290"/>
                                </a:lnTo>
                                <a:lnTo>
                                  <a:pt x="64744" y="37198"/>
                                </a:lnTo>
                                <a:close/>
                              </a:path>
                              <a:path w="489584" h="55244">
                                <a:moveTo>
                                  <a:pt x="74269" y="0"/>
                                </a:moveTo>
                                <a:lnTo>
                                  <a:pt x="62217" y="0"/>
                                </a:lnTo>
                                <a:lnTo>
                                  <a:pt x="54609" y="6984"/>
                                </a:lnTo>
                                <a:lnTo>
                                  <a:pt x="54609" y="26542"/>
                                </a:lnTo>
                                <a:lnTo>
                                  <a:pt x="60325" y="30238"/>
                                </a:lnTo>
                                <a:lnTo>
                                  <a:pt x="73659" y="32118"/>
                                </a:lnTo>
                                <a:lnTo>
                                  <a:pt x="81889" y="33413"/>
                                </a:lnTo>
                                <a:lnTo>
                                  <a:pt x="83794" y="34670"/>
                                </a:lnTo>
                                <a:lnTo>
                                  <a:pt x="83794" y="42938"/>
                                </a:lnTo>
                                <a:lnTo>
                                  <a:pt x="80619" y="45973"/>
                                </a:lnTo>
                                <a:lnTo>
                                  <a:pt x="93319" y="45973"/>
                                </a:lnTo>
                                <a:lnTo>
                                  <a:pt x="93967" y="44818"/>
                                </a:lnTo>
                                <a:lnTo>
                                  <a:pt x="95884" y="37845"/>
                                </a:lnTo>
                                <a:lnTo>
                                  <a:pt x="94589" y="30848"/>
                                </a:lnTo>
                                <a:lnTo>
                                  <a:pt x="90792" y="26542"/>
                                </a:lnTo>
                                <a:lnTo>
                                  <a:pt x="84442" y="23367"/>
                                </a:lnTo>
                                <a:lnTo>
                                  <a:pt x="76199" y="21462"/>
                                </a:lnTo>
                                <a:lnTo>
                                  <a:pt x="67919" y="20827"/>
                                </a:lnTo>
                                <a:lnTo>
                                  <a:pt x="66014" y="18922"/>
                                </a:lnTo>
                                <a:lnTo>
                                  <a:pt x="66014" y="11302"/>
                                </a:lnTo>
                                <a:lnTo>
                                  <a:pt x="68567" y="8889"/>
                                </a:lnTo>
                                <a:lnTo>
                                  <a:pt x="92074" y="8889"/>
                                </a:lnTo>
                                <a:lnTo>
                                  <a:pt x="88239" y="3809"/>
                                </a:lnTo>
                                <a:lnTo>
                                  <a:pt x="81889" y="1269"/>
                                </a:lnTo>
                                <a:lnTo>
                                  <a:pt x="74269" y="0"/>
                                </a:lnTo>
                                <a:close/>
                              </a:path>
                              <a:path w="489584" h="55244">
                                <a:moveTo>
                                  <a:pt x="92074" y="8889"/>
                                </a:moveTo>
                                <a:lnTo>
                                  <a:pt x="79374" y="8889"/>
                                </a:lnTo>
                                <a:lnTo>
                                  <a:pt x="82549" y="11302"/>
                                </a:lnTo>
                                <a:lnTo>
                                  <a:pt x="83184" y="15747"/>
                                </a:lnTo>
                                <a:lnTo>
                                  <a:pt x="93967" y="15747"/>
                                </a:lnTo>
                                <a:lnTo>
                                  <a:pt x="92074" y="8889"/>
                                </a:lnTo>
                                <a:close/>
                              </a:path>
                              <a:path w="489584" h="55244">
                                <a:moveTo>
                                  <a:pt x="34925" y="634"/>
                                </a:moveTo>
                                <a:lnTo>
                                  <a:pt x="0" y="634"/>
                                </a:lnTo>
                                <a:lnTo>
                                  <a:pt x="0" y="54228"/>
                                </a:lnTo>
                                <a:lnTo>
                                  <a:pt x="36169" y="54228"/>
                                </a:lnTo>
                                <a:lnTo>
                                  <a:pt x="36169" y="44818"/>
                                </a:lnTo>
                                <a:lnTo>
                                  <a:pt x="12039" y="44818"/>
                                </a:lnTo>
                                <a:lnTo>
                                  <a:pt x="12039" y="31495"/>
                                </a:lnTo>
                                <a:lnTo>
                                  <a:pt x="30467" y="31495"/>
                                </a:lnTo>
                                <a:lnTo>
                                  <a:pt x="30467" y="22732"/>
                                </a:lnTo>
                                <a:lnTo>
                                  <a:pt x="12039" y="22732"/>
                                </a:lnTo>
                                <a:lnTo>
                                  <a:pt x="12039" y="10032"/>
                                </a:lnTo>
                                <a:lnTo>
                                  <a:pt x="34925" y="10032"/>
                                </a:lnTo>
                                <a:lnTo>
                                  <a:pt x="34925" y="634"/>
                                </a:lnTo>
                                <a:close/>
                              </a:path>
                            </a:pathLst>
                          </a:custGeom>
                          <a:solidFill>
                            <a:srgbClr val="FFFFFF"/>
                          </a:solidFill>
                        </wps:spPr>
                        <wps:bodyPr wrap="square" lIns="0" tIns="0" rIns="0" bIns="0" rtlCol="0">
                          <a:prstTxWarp prst="textNoShape">
                            <a:avLst/>
                          </a:prstTxWarp>
                          <a:noAutofit/>
                        </wps:bodyPr>
                      </wps:wsp>
                      <wps:wsp>
                        <wps:cNvPr id="156" name="Graphic 154"/>
                        <wps:cNvSpPr/>
                        <wps:spPr>
                          <a:xfrm>
                            <a:off x="10" y="855456"/>
                            <a:ext cx="515620" cy="90170"/>
                          </a:xfrm>
                          <a:custGeom>
                            <a:avLst/>
                            <a:gdLst/>
                            <a:ahLst/>
                            <a:cxnLst/>
                            <a:rect l="l" t="t" r="r" b="b"/>
                            <a:pathLst>
                              <a:path w="515620" h="90170">
                                <a:moveTo>
                                  <a:pt x="470153" y="0"/>
                                </a:moveTo>
                                <a:lnTo>
                                  <a:pt x="44970" y="0"/>
                                </a:lnTo>
                                <a:lnTo>
                                  <a:pt x="27863" y="3810"/>
                                </a:lnTo>
                                <a:lnTo>
                                  <a:pt x="13296" y="13322"/>
                                </a:lnTo>
                                <a:lnTo>
                                  <a:pt x="3784" y="27800"/>
                                </a:lnTo>
                                <a:lnTo>
                                  <a:pt x="0" y="44958"/>
                                </a:lnTo>
                                <a:lnTo>
                                  <a:pt x="3784" y="62725"/>
                                </a:lnTo>
                                <a:lnTo>
                                  <a:pt x="13296" y="76568"/>
                                </a:lnTo>
                                <a:lnTo>
                                  <a:pt x="27863" y="86741"/>
                                </a:lnTo>
                                <a:lnTo>
                                  <a:pt x="44970" y="89903"/>
                                </a:lnTo>
                                <a:lnTo>
                                  <a:pt x="470153" y="89903"/>
                                </a:lnTo>
                                <a:lnTo>
                                  <a:pt x="487806" y="86741"/>
                                </a:lnTo>
                                <a:lnTo>
                                  <a:pt x="501764" y="76568"/>
                                </a:lnTo>
                                <a:lnTo>
                                  <a:pt x="511289" y="62725"/>
                                </a:lnTo>
                                <a:lnTo>
                                  <a:pt x="515099" y="44958"/>
                                </a:lnTo>
                                <a:lnTo>
                                  <a:pt x="511289" y="27800"/>
                                </a:lnTo>
                                <a:lnTo>
                                  <a:pt x="501764" y="13322"/>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157" name="Graphic 155"/>
                        <wps:cNvSpPr/>
                        <wps:spPr>
                          <a:xfrm>
                            <a:off x="50872" y="873730"/>
                            <a:ext cx="404495" cy="55244"/>
                          </a:xfrm>
                          <a:custGeom>
                            <a:avLst/>
                            <a:gdLst/>
                            <a:ahLst/>
                            <a:cxnLst/>
                            <a:rect l="l" t="t" r="r" b="b"/>
                            <a:pathLst>
                              <a:path w="404495" h="55244">
                                <a:moveTo>
                                  <a:pt x="382700" y="634"/>
                                </a:moveTo>
                                <a:lnTo>
                                  <a:pt x="370000" y="634"/>
                                </a:lnTo>
                                <a:lnTo>
                                  <a:pt x="370000" y="54241"/>
                                </a:lnTo>
                                <a:lnTo>
                                  <a:pt x="404163" y="54241"/>
                                </a:lnTo>
                                <a:lnTo>
                                  <a:pt x="404163" y="44830"/>
                                </a:lnTo>
                                <a:lnTo>
                                  <a:pt x="382700" y="44830"/>
                                </a:lnTo>
                                <a:lnTo>
                                  <a:pt x="382700" y="634"/>
                                </a:lnTo>
                                <a:close/>
                              </a:path>
                              <a:path w="404495" h="55244">
                                <a:moveTo>
                                  <a:pt x="333919" y="634"/>
                                </a:moveTo>
                                <a:lnTo>
                                  <a:pt x="318184" y="634"/>
                                </a:lnTo>
                                <a:lnTo>
                                  <a:pt x="300416" y="54241"/>
                                </a:lnTo>
                                <a:lnTo>
                                  <a:pt x="311834" y="54241"/>
                                </a:lnTo>
                                <a:lnTo>
                                  <a:pt x="315656" y="42278"/>
                                </a:lnTo>
                                <a:lnTo>
                                  <a:pt x="347279" y="42278"/>
                                </a:lnTo>
                                <a:lnTo>
                                  <a:pt x="344727" y="33400"/>
                                </a:lnTo>
                                <a:lnTo>
                                  <a:pt x="318184" y="33400"/>
                                </a:lnTo>
                                <a:lnTo>
                                  <a:pt x="325181" y="10667"/>
                                </a:lnTo>
                                <a:lnTo>
                                  <a:pt x="337094" y="10667"/>
                                </a:lnTo>
                                <a:lnTo>
                                  <a:pt x="333919" y="634"/>
                                </a:lnTo>
                                <a:close/>
                              </a:path>
                              <a:path w="404495" h="55244">
                                <a:moveTo>
                                  <a:pt x="347279" y="42278"/>
                                </a:moveTo>
                                <a:lnTo>
                                  <a:pt x="335202" y="42278"/>
                                </a:lnTo>
                                <a:lnTo>
                                  <a:pt x="338377" y="54241"/>
                                </a:lnTo>
                                <a:lnTo>
                                  <a:pt x="351077" y="54241"/>
                                </a:lnTo>
                                <a:lnTo>
                                  <a:pt x="347279" y="42278"/>
                                </a:lnTo>
                                <a:close/>
                              </a:path>
                              <a:path w="404495" h="55244">
                                <a:moveTo>
                                  <a:pt x="337094" y="10667"/>
                                </a:moveTo>
                                <a:lnTo>
                                  <a:pt x="325181" y="10667"/>
                                </a:lnTo>
                                <a:lnTo>
                                  <a:pt x="332674" y="33400"/>
                                </a:lnTo>
                                <a:lnTo>
                                  <a:pt x="344727" y="33400"/>
                                </a:lnTo>
                                <a:lnTo>
                                  <a:pt x="337094" y="10667"/>
                                </a:lnTo>
                                <a:close/>
                              </a:path>
                              <a:path w="404495" h="55244">
                                <a:moveTo>
                                  <a:pt x="240968" y="634"/>
                                </a:moveTo>
                                <a:lnTo>
                                  <a:pt x="225232" y="634"/>
                                </a:lnTo>
                                <a:lnTo>
                                  <a:pt x="225232" y="54241"/>
                                </a:lnTo>
                                <a:lnTo>
                                  <a:pt x="235888" y="54241"/>
                                </a:lnTo>
                                <a:lnTo>
                                  <a:pt x="235888" y="16382"/>
                                </a:lnTo>
                                <a:lnTo>
                                  <a:pt x="247318" y="16382"/>
                                </a:lnTo>
                                <a:lnTo>
                                  <a:pt x="240968" y="634"/>
                                </a:lnTo>
                                <a:close/>
                              </a:path>
                              <a:path w="404495" h="55244">
                                <a:moveTo>
                                  <a:pt x="247318" y="16382"/>
                                </a:moveTo>
                                <a:lnTo>
                                  <a:pt x="235888" y="16382"/>
                                </a:lnTo>
                                <a:lnTo>
                                  <a:pt x="251140" y="54241"/>
                                </a:lnTo>
                                <a:lnTo>
                                  <a:pt x="254943" y="54228"/>
                                </a:lnTo>
                                <a:lnTo>
                                  <a:pt x="262570" y="34035"/>
                                </a:lnTo>
                                <a:lnTo>
                                  <a:pt x="253668" y="34035"/>
                                </a:lnTo>
                                <a:lnTo>
                                  <a:pt x="247318" y="16382"/>
                                </a:lnTo>
                                <a:close/>
                              </a:path>
                              <a:path w="404495" h="55244">
                                <a:moveTo>
                                  <a:pt x="281481" y="16382"/>
                                </a:moveTo>
                                <a:lnTo>
                                  <a:pt x="269416" y="16382"/>
                                </a:lnTo>
                                <a:lnTo>
                                  <a:pt x="269403" y="54228"/>
                                </a:lnTo>
                                <a:lnTo>
                                  <a:pt x="281481" y="54228"/>
                                </a:lnTo>
                                <a:lnTo>
                                  <a:pt x="281481" y="16382"/>
                                </a:lnTo>
                                <a:close/>
                              </a:path>
                              <a:path w="404495" h="55244">
                                <a:moveTo>
                                  <a:pt x="281481" y="634"/>
                                </a:moveTo>
                                <a:lnTo>
                                  <a:pt x="265606" y="634"/>
                                </a:lnTo>
                                <a:lnTo>
                                  <a:pt x="253668" y="34035"/>
                                </a:lnTo>
                                <a:lnTo>
                                  <a:pt x="262570" y="34035"/>
                                </a:lnTo>
                                <a:lnTo>
                                  <a:pt x="269403" y="16415"/>
                                </a:lnTo>
                                <a:lnTo>
                                  <a:pt x="281481" y="16382"/>
                                </a:lnTo>
                                <a:lnTo>
                                  <a:pt x="281481" y="634"/>
                                </a:lnTo>
                                <a:close/>
                              </a:path>
                              <a:path w="404495" h="55244">
                                <a:moveTo>
                                  <a:pt x="201852" y="634"/>
                                </a:moveTo>
                                <a:lnTo>
                                  <a:pt x="189787" y="634"/>
                                </a:lnTo>
                                <a:lnTo>
                                  <a:pt x="189787" y="54228"/>
                                </a:lnTo>
                                <a:lnTo>
                                  <a:pt x="201852" y="54228"/>
                                </a:lnTo>
                                <a:lnTo>
                                  <a:pt x="201852" y="634"/>
                                </a:lnTo>
                                <a:close/>
                              </a:path>
                              <a:path w="404495" h="55244">
                                <a:moveTo>
                                  <a:pt x="155624" y="10032"/>
                                </a:moveTo>
                                <a:lnTo>
                                  <a:pt x="143559" y="10032"/>
                                </a:lnTo>
                                <a:lnTo>
                                  <a:pt x="143559" y="54228"/>
                                </a:lnTo>
                                <a:lnTo>
                                  <a:pt x="155624" y="54228"/>
                                </a:lnTo>
                                <a:lnTo>
                                  <a:pt x="155624" y="10032"/>
                                </a:lnTo>
                                <a:close/>
                              </a:path>
                              <a:path w="404495" h="55244">
                                <a:moveTo>
                                  <a:pt x="170241" y="634"/>
                                </a:moveTo>
                                <a:lnTo>
                                  <a:pt x="129068" y="634"/>
                                </a:lnTo>
                                <a:lnTo>
                                  <a:pt x="129068" y="10032"/>
                                </a:lnTo>
                                <a:lnTo>
                                  <a:pt x="170241" y="10032"/>
                                </a:lnTo>
                                <a:lnTo>
                                  <a:pt x="170241" y="634"/>
                                </a:lnTo>
                                <a:close/>
                              </a:path>
                              <a:path w="404495" h="55244">
                                <a:moveTo>
                                  <a:pt x="93013" y="634"/>
                                </a:moveTo>
                                <a:lnTo>
                                  <a:pt x="74687" y="634"/>
                                </a:lnTo>
                                <a:lnTo>
                                  <a:pt x="74687" y="54241"/>
                                </a:lnTo>
                                <a:lnTo>
                                  <a:pt x="86688" y="54241"/>
                                </a:lnTo>
                                <a:lnTo>
                                  <a:pt x="86688" y="34683"/>
                                </a:lnTo>
                                <a:lnTo>
                                  <a:pt x="93648" y="34683"/>
                                </a:lnTo>
                                <a:lnTo>
                                  <a:pt x="101865" y="33400"/>
                                </a:lnTo>
                                <a:lnTo>
                                  <a:pt x="108189" y="30860"/>
                                </a:lnTo>
                                <a:lnTo>
                                  <a:pt x="111352" y="26542"/>
                                </a:lnTo>
                                <a:lnTo>
                                  <a:pt x="86688" y="26542"/>
                                </a:lnTo>
                                <a:lnTo>
                                  <a:pt x="86688" y="10032"/>
                                </a:lnTo>
                                <a:lnTo>
                                  <a:pt x="111999" y="10032"/>
                                </a:lnTo>
                                <a:lnTo>
                                  <a:pt x="108189" y="5092"/>
                                </a:lnTo>
                                <a:lnTo>
                                  <a:pt x="101865" y="1917"/>
                                </a:lnTo>
                                <a:lnTo>
                                  <a:pt x="93013" y="634"/>
                                </a:lnTo>
                                <a:close/>
                              </a:path>
                              <a:path w="404495" h="55244">
                                <a:moveTo>
                                  <a:pt x="111999" y="10032"/>
                                </a:moveTo>
                                <a:lnTo>
                                  <a:pt x="98702" y="10032"/>
                                </a:lnTo>
                                <a:lnTo>
                                  <a:pt x="101865" y="11950"/>
                                </a:lnTo>
                                <a:lnTo>
                                  <a:pt x="101865" y="23367"/>
                                </a:lnTo>
                                <a:lnTo>
                                  <a:pt x="98702" y="26542"/>
                                </a:lnTo>
                                <a:lnTo>
                                  <a:pt x="111352" y="26542"/>
                                </a:lnTo>
                                <a:lnTo>
                                  <a:pt x="111999" y="25272"/>
                                </a:lnTo>
                                <a:lnTo>
                                  <a:pt x="113244" y="18300"/>
                                </a:lnTo>
                                <a:lnTo>
                                  <a:pt x="113244" y="17665"/>
                                </a:lnTo>
                                <a:lnTo>
                                  <a:pt x="111999" y="10032"/>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0"/>
                                </a:lnTo>
                                <a:lnTo>
                                  <a:pt x="12063" y="16382"/>
                                </a:lnTo>
                                <a:lnTo>
                                  <a:pt x="17118" y="9397"/>
                                </a:lnTo>
                                <a:lnTo>
                                  <a:pt x="48106" y="9397"/>
                                </a:lnTo>
                                <a:lnTo>
                                  <a:pt x="46213" y="7632"/>
                                </a:lnTo>
                                <a:lnTo>
                                  <a:pt x="37996" y="1917"/>
                                </a:lnTo>
                                <a:lnTo>
                                  <a:pt x="26604" y="0"/>
                                </a:lnTo>
                                <a:close/>
                              </a:path>
                              <a:path w="404495" h="55244">
                                <a:moveTo>
                                  <a:pt x="48106" y="9397"/>
                                </a:moveTo>
                                <a:lnTo>
                                  <a:pt x="36104" y="9397"/>
                                </a:lnTo>
                                <a:lnTo>
                                  <a:pt x="41781" y="16382"/>
                                </a:lnTo>
                                <a:lnTo>
                                  <a:pt x="41159" y="38480"/>
                                </a:lnTo>
                                <a:lnTo>
                                  <a:pt x="36104" y="45453"/>
                                </a:lnTo>
                                <a:lnTo>
                                  <a:pt x="47496" y="45453"/>
                                </a:lnTo>
                                <a:lnTo>
                                  <a:pt x="51903" y="38480"/>
                                </a:lnTo>
                                <a:lnTo>
                                  <a:pt x="53821" y="27685"/>
                                </a:lnTo>
                                <a:lnTo>
                                  <a:pt x="54430" y="27190"/>
                                </a:lnTo>
                                <a:lnTo>
                                  <a:pt x="51903" y="15747"/>
                                </a:lnTo>
                                <a:lnTo>
                                  <a:pt x="48106" y="9397"/>
                                </a:lnTo>
                                <a:close/>
                              </a:path>
                            </a:pathLst>
                          </a:custGeom>
                          <a:solidFill>
                            <a:srgbClr val="FFFFFF"/>
                          </a:solidFill>
                        </wps:spPr>
                        <wps:bodyPr wrap="square" lIns="0" tIns="0" rIns="0" bIns="0" rtlCol="0">
                          <a:prstTxWarp prst="textNoShape">
                            <a:avLst/>
                          </a:prstTxWarp>
                          <a:noAutofit/>
                        </wps:bodyPr>
                      </wps:wsp>
                      <wps:wsp>
                        <wps:cNvPr id="158" name="Textbox 156"/>
                        <wps:cNvSpPr txBox="1"/>
                        <wps:spPr>
                          <a:xfrm>
                            <a:off x="0" y="851027"/>
                            <a:ext cx="2971800" cy="819785"/>
                          </a:xfrm>
                          <a:prstGeom prst="rect">
                            <a:avLst/>
                          </a:prstGeom>
                        </wps:spPr>
                        <wps:txbx>
                          <w:txbxContent>
                            <w:p w:rsidR="009811E6" w:rsidRDefault="009811E6">
                              <w:pPr>
                                <w:spacing w:line="190" w:lineRule="exact"/>
                                <w:ind w:left="852"/>
                                <w:jc w:val="both"/>
                                <w:rPr>
                                  <w:sz w:val="19"/>
                                </w:rPr>
                              </w:pPr>
                              <w:r>
                                <w:rPr>
                                  <w:color w:val="231F20"/>
                                  <w:sz w:val="19"/>
                                </w:rPr>
                                <w:t>Ultrasound</w:t>
                              </w:r>
                              <w:r>
                                <w:rPr>
                                  <w:color w:val="231F20"/>
                                  <w:spacing w:val="-8"/>
                                  <w:sz w:val="19"/>
                                </w:rPr>
                                <w:t xml:space="preserve"> </w:t>
                              </w:r>
                              <w:r>
                                <w:rPr>
                                  <w:color w:val="231F20"/>
                                  <w:sz w:val="19"/>
                                </w:rPr>
                                <w:t>of</w:t>
                              </w:r>
                              <w:r>
                                <w:rPr>
                                  <w:color w:val="231F20"/>
                                  <w:spacing w:val="-8"/>
                                  <w:sz w:val="19"/>
                                </w:rPr>
                                <w:t xml:space="preserve"> </w:t>
                              </w:r>
                              <w:r>
                                <w:rPr>
                                  <w:color w:val="231F20"/>
                                  <w:sz w:val="19"/>
                                </w:rPr>
                                <w:t>kidneys</w:t>
                              </w:r>
                              <w:r>
                                <w:rPr>
                                  <w:color w:val="231F20"/>
                                  <w:spacing w:val="-8"/>
                                  <w:sz w:val="19"/>
                                </w:rPr>
                                <w:t xml:space="preserve"> </w:t>
                              </w:r>
                              <w:r>
                                <w:rPr>
                                  <w:color w:val="231F20"/>
                                  <w:sz w:val="19"/>
                                </w:rPr>
                                <w:t>and</w:t>
                              </w:r>
                              <w:r>
                                <w:rPr>
                                  <w:color w:val="231F20"/>
                                  <w:spacing w:val="-8"/>
                                  <w:sz w:val="19"/>
                                </w:rPr>
                                <w:t xml:space="preserve"> </w:t>
                              </w:r>
                              <w:r>
                                <w:rPr>
                                  <w:color w:val="231F20"/>
                                  <w:sz w:val="19"/>
                                </w:rPr>
                                <w:t>adrenals,</w:t>
                              </w:r>
                              <w:r>
                                <w:rPr>
                                  <w:color w:val="231F20"/>
                                  <w:spacing w:val="-7"/>
                                  <w:sz w:val="19"/>
                                </w:rPr>
                                <w:t xml:space="preserve"> </w:t>
                              </w:r>
                              <w:r>
                                <w:rPr>
                                  <w:color w:val="231F20"/>
                                  <w:sz w:val="19"/>
                                </w:rPr>
                                <w:t>free</w:t>
                              </w:r>
                              <w:r>
                                <w:rPr>
                                  <w:color w:val="231F20"/>
                                  <w:spacing w:val="-8"/>
                                  <w:sz w:val="19"/>
                                </w:rPr>
                                <w:t xml:space="preserve"> </w:t>
                              </w:r>
                              <w:r>
                                <w:rPr>
                                  <w:color w:val="231F20"/>
                                  <w:spacing w:val="-2"/>
                                  <w:sz w:val="19"/>
                                </w:rPr>
                                <w:t>plasma</w:t>
                              </w:r>
                            </w:p>
                            <w:p w:rsidR="009811E6" w:rsidRDefault="009811E6">
                              <w:pPr>
                                <w:spacing w:before="1"/>
                                <w:ind w:right="197"/>
                                <w:jc w:val="both"/>
                                <w:rPr>
                                  <w:sz w:val="19"/>
                                </w:rPr>
                              </w:pPr>
                              <w:r>
                                <w:rPr>
                                  <w:color w:val="231F20"/>
                                  <w:sz w:val="19"/>
                                </w:rPr>
                                <w:t>metanephrines</w:t>
                              </w:r>
                              <w:r>
                                <w:rPr>
                                  <w:color w:val="231F20"/>
                                  <w:spacing w:val="-6"/>
                                  <w:sz w:val="19"/>
                                </w:rPr>
                                <w:t xml:space="preserve"> </w:t>
                              </w:r>
                              <w:r>
                                <w:rPr>
                                  <w:color w:val="231F20"/>
                                  <w:sz w:val="19"/>
                                </w:rPr>
                                <w:t>(if</w:t>
                              </w:r>
                              <w:r>
                                <w:rPr>
                                  <w:color w:val="231F20"/>
                                  <w:spacing w:val="-6"/>
                                  <w:sz w:val="19"/>
                                </w:rPr>
                                <w:t xml:space="preserve"> </w:t>
                              </w:r>
                              <w:r>
                                <w:rPr>
                                  <w:color w:val="231F20"/>
                                  <w:sz w:val="19"/>
                                </w:rPr>
                                <w:t>clinical</w:t>
                              </w:r>
                              <w:r>
                                <w:rPr>
                                  <w:color w:val="231F20"/>
                                  <w:spacing w:val="-6"/>
                                  <w:sz w:val="19"/>
                                </w:rPr>
                                <w:t xml:space="preserve"> </w:t>
                              </w:r>
                              <w:r>
                                <w:rPr>
                                  <w:color w:val="231F20"/>
                                  <w:sz w:val="19"/>
                                </w:rPr>
                                <w:t>features</w:t>
                              </w:r>
                              <w:r>
                                <w:rPr>
                                  <w:color w:val="231F20"/>
                                  <w:spacing w:val="-6"/>
                                  <w:sz w:val="19"/>
                                </w:rPr>
                                <w:t xml:space="preserve"> </w:t>
                              </w:r>
                              <w:r>
                                <w:rPr>
                                  <w:color w:val="231F20"/>
                                  <w:sz w:val="19"/>
                                </w:rPr>
                                <w:t>of</w:t>
                              </w:r>
                              <w:r>
                                <w:rPr>
                                  <w:color w:val="231F20"/>
                                  <w:spacing w:val="-6"/>
                                  <w:sz w:val="19"/>
                                </w:rPr>
                                <w:t xml:space="preserve"> </w:t>
                              </w:r>
                              <w:r>
                                <w:rPr>
                                  <w:color w:val="231F20"/>
                                  <w:sz w:val="19"/>
                                </w:rPr>
                                <w:t xml:space="preserve">pheochromocytoma); Doppler ultrasound of uterine arteries (after 20 weeks of gestation is useful to detect those at higher risk of gesta- tional hypertension, preeclampsia, and intrauterine growth </w:t>
                              </w:r>
                              <w:r>
                                <w:rPr>
                                  <w:color w:val="231F20"/>
                                  <w:spacing w:val="-2"/>
                                  <w:sz w:val="19"/>
                                </w:rPr>
                                <w:t>retardation).</w:t>
                              </w:r>
                            </w:p>
                          </w:txbxContent>
                        </wps:txbx>
                        <wps:bodyPr wrap="square" lIns="0" tIns="0" rIns="0" bIns="0" rtlCol="0">
                          <a:noAutofit/>
                        </wps:bodyPr>
                      </wps:wsp>
                      <wps:wsp>
                        <wps:cNvPr id="159" name="Textbox 157"/>
                        <wps:cNvSpPr txBox="1"/>
                        <wps:spPr>
                          <a:xfrm>
                            <a:off x="0" y="0"/>
                            <a:ext cx="2971800" cy="832485"/>
                          </a:xfrm>
                          <a:prstGeom prst="rect">
                            <a:avLst/>
                          </a:prstGeom>
                        </wps:spPr>
                        <wps:txbx>
                          <w:txbxContent>
                            <w:p w:rsidR="009811E6" w:rsidRDefault="009811E6">
                              <w:pPr>
                                <w:spacing w:line="242" w:lineRule="auto"/>
                                <w:ind w:left="-1" w:right="197" w:firstLine="1047"/>
                                <w:jc w:val="both"/>
                                <w:rPr>
                                  <w:sz w:val="19"/>
                                </w:rPr>
                              </w:pPr>
                              <w:r>
                                <w:rPr>
                                  <w:color w:val="231F20"/>
                                  <w:sz w:val="19"/>
                                </w:rPr>
                                <w:t>Urine analysis, full blood count, liver en- zymes, hematocrit, serum creatinine and s-UA. Test for proteinuria in early pregnancy (preexisting renal disease) and second half of pregnancy (preeclampsia). A dipstick test</w:t>
                              </w:r>
                              <w:r>
                                <w:rPr>
                                  <w:color w:val="231F20"/>
                                  <w:spacing w:val="-7"/>
                                  <w:sz w:val="19"/>
                                </w:rPr>
                                <w:t xml:space="preserve"> </w:t>
                              </w:r>
                              <w:r>
                                <w:rPr>
                                  <w:color w:val="231F20"/>
                                  <w:sz w:val="19"/>
                                </w:rPr>
                                <w:t>&gt;1+</w:t>
                              </w:r>
                              <w:r>
                                <w:rPr>
                                  <w:color w:val="231F20"/>
                                  <w:spacing w:val="-7"/>
                                  <w:sz w:val="19"/>
                                </w:rPr>
                                <w:t xml:space="preserve"> </w:t>
                              </w:r>
                              <w:r>
                                <w:rPr>
                                  <w:color w:val="231F20"/>
                                  <w:sz w:val="19"/>
                                </w:rPr>
                                <w:t>should</w:t>
                              </w:r>
                              <w:r>
                                <w:rPr>
                                  <w:color w:val="231F20"/>
                                  <w:spacing w:val="-7"/>
                                  <w:sz w:val="19"/>
                                </w:rPr>
                                <w:t xml:space="preserve"> </w:t>
                              </w:r>
                              <w:r>
                                <w:rPr>
                                  <w:color w:val="231F20"/>
                                  <w:sz w:val="19"/>
                                </w:rPr>
                                <w:t>be</w:t>
                              </w:r>
                              <w:r>
                                <w:rPr>
                                  <w:color w:val="231F20"/>
                                  <w:spacing w:val="-7"/>
                                  <w:sz w:val="19"/>
                                </w:rPr>
                                <w:t xml:space="preserve"> </w:t>
                              </w:r>
                              <w:r>
                                <w:rPr>
                                  <w:color w:val="231F20"/>
                                  <w:sz w:val="19"/>
                                </w:rPr>
                                <w:t>followed</w:t>
                              </w:r>
                              <w:r>
                                <w:rPr>
                                  <w:color w:val="231F20"/>
                                  <w:spacing w:val="-7"/>
                                  <w:sz w:val="19"/>
                                </w:rPr>
                                <w:t xml:space="preserve"> </w:t>
                              </w:r>
                              <w:r>
                                <w:rPr>
                                  <w:color w:val="231F20"/>
                                  <w:sz w:val="19"/>
                                </w:rPr>
                                <w:t>up</w:t>
                              </w:r>
                              <w:r>
                                <w:rPr>
                                  <w:color w:val="231F20"/>
                                  <w:spacing w:val="-7"/>
                                  <w:sz w:val="19"/>
                                </w:rPr>
                                <w:t xml:space="preserve"> </w:t>
                              </w:r>
                              <w:r>
                                <w:rPr>
                                  <w:color w:val="231F20"/>
                                  <w:sz w:val="19"/>
                                </w:rPr>
                                <w:t>with</w:t>
                              </w:r>
                              <w:r>
                                <w:rPr>
                                  <w:color w:val="231F20"/>
                                  <w:spacing w:val="-7"/>
                                  <w:sz w:val="19"/>
                                </w:rPr>
                                <w:t xml:space="preserve"> </w:t>
                              </w:r>
                              <w:r>
                                <w:rPr>
                                  <w:color w:val="231F20"/>
                                  <w:sz w:val="19"/>
                                </w:rPr>
                                <w:t>UACR</w:t>
                              </w:r>
                              <w:r>
                                <w:rPr>
                                  <w:color w:val="231F20"/>
                                  <w:spacing w:val="-7"/>
                                  <w:sz w:val="19"/>
                                </w:rPr>
                                <w:t xml:space="preserve"> </w:t>
                              </w:r>
                              <w:r>
                                <w:rPr>
                                  <w:color w:val="231F20"/>
                                  <w:sz w:val="19"/>
                                </w:rPr>
                                <w:t>in</w:t>
                              </w:r>
                              <w:r>
                                <w:rPr>
                                  <w:color w:val="231F20"/>
                                  <w:spacing w:val="-7"/>
                                  <w:sz w:val="19"/>
                                </w:rPr>
                                <w:t xml:space="preserve"> </w:t>
                              </w:r>
                              <w:r>
                                <w:rPr>
                                  <w:color w:val="231F20"/>
                                  <w:sz w:val="19"/>
                                </w:rPr>
                                <w:t>a</w:t>
                              </w:r>
                              <w:r>
                                <w:rPr>
                                  <w:color w:val="231F20"/>
                                  <w:spacing w:val="-7"/>
                                  <w:sz w:val="19"/>
                                </w:rPr>
                                <w:t xml:space="preserve"> </w:t>
                              </w:r>
                              <w:r>
                                <w:rPr>
                                  <w:color w:val="231F20"/>
                                  <w:sz w:val="19"/>
                                </w:rPr>
                                <w:t>single</w:t>
                              </w:r>
                              <w:r>
                                <w:rPr>
                                  <w:color w:val="231F20"/>
                                  <w:spacing w:val="-7"/>
                                  <w:sz w:val="19"/>
                                </w:rPr>
                                <w:t xml:space="preserve"> </w:t>
                              </w:r>
                              <w:r>
                                <w:rPr>
                                  <w:color w:val="231F20"/>
                                  <w:sz w:val="19"/>
                                </w:rPr>
                                <w:t>spot urine; UACR &lt;30 mg/mmol excludes proteinuria.</w:t>
                              </w:r>
                            </w:p>
                          </w:txbxContent>
                        </wps:txbx>
                        <wps:bodyPr wrap="square" lIns="0" tIns="0" rIns="0" bIns="0" rtlCol="0">
                          <a:noAutofit/>
                        </wps:bodyPr>
                      </wps:wsp>
                    </wpg:wgp>
                  </a:graphicData>
                </a:graphic>
              </wp:inline>
            </w:drawing>
          </mc:Choice>
          <mc:Fallback>
            <w:pict>
              <v:group id="Group 151" o:spid="_x0000_s1162" style="width:234pt;height:131.55pt;mso-position-horizontal-relative:char;mso-position-vertical-relative:line" coordsize="29718,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">
                <v:shape id="Graphic 150" o:spid="_x0000_s1163" style="position:absolute;width:29718;height:8324;visibility:visible;mso-wrap-style:square;v-text-anchor:top" coordsize="2971800,83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2RMMA&#10;AADcAAAADwAAAGRycy9kb3ducmV2LnhtbERPS08CMRC+m/AfmjHhJl1WULNQCA8hXEWN4TbZjtsN&#10;2+naVlj+PSUx8TZfvudM551txIl8qB0rGA4yEMSl0zVXCj7eNw8vIEJE1tg4JgUXCjCf9e6mWGh3&#10;5jc67WMlUgiHAhWYGNtCylAashgGriVO3LfzFmOCvpLa4zmF20bmWfYkLdacGgy2tDJUHve/VsFB&#10;f17i9ud58+j9cLTKv8zrerRUqn/fLSYgInXxX/zn3uk0f5zD7Z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2RMMAAADcAAAADwAAAAAAAAAAAAAAAACYAgAAZHJzL2Rv&#10;d25yZXYueG1sUEsFBgAAAAAEAAQA9QAAAIgDAAAAAA==&#10;" path="m2971800,l,,,831951r2971800,l2971800,xe" fillcolor="#dfecd8" stroked="f">
                  <v:path arrowok="t"/>
                </v:shape>
                <v:shape id="Graphic 151" o:spid="_x0000_s1164" style="position:absolute;top:8510;width:29718;height:8198;visibility:visible;mso-wrap-style:square;v-text-anchor:top" coordsize="2971800,81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urMEA&#10;AADcAAAADwAAAGRycy9kb3ducmV2LnhtbERPTWsCMRC9F/ofwhR6q1lbFNkaRYTSXjyoPfQ4bKbJ&#10;4mayJHE37a83guBtHu9zluvsOjFQiK1nBdNJBYK48bplo+D7+PGyABETssbOMyn4owjr1ePDEmvt&#10;R97TcEhGlBCONSqwKfW1lLGx5DBOfE9cuF8fHKYCg5E64FjCXSdfq2ouHbZcGiz2tLXUnA5np8AM&#10;2/Bz3tmdHv+nJn+SXTjKSj0/5c07iEQ53cU395cu82dvcH2mX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rqzBAAAA3AAAAA8AAAAAAAAAAAAAAAAAmAIAAGRycy9kb3du&#10;cmV2LnhtbFBLBQYAAAAABAAEAPUAAACGAwAAAAA=&#10;" path="m2971800,l,,,819251r2971800,l2971800,xe" fillcolor="#dce4f4" stroked="f">
                  <v:path arrowok="t"/>
                </v:shape>
                <v:shape id="Graphic 152" o:spid="_x0000_s1165" style="position:absolute;top:171;width:6032;height:901;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JRcQA&#10;AADcAAAADwAAAGRycy9kb3ducmV2LnhtbERPS2vCQBC+F/wPywi9FN1YVGJ0FZW2CIX6PHgcs2MS&#10;zM6G7FbT/npXKPQ2H99zJrPGlOJKtSssK+h1IxDEqdUFZwoO+/dODMJ5ZI2lZVLwQw5m09bTBBNt&#10;b7yl685nIoSwS1BB7n2VSOnSnAy6rq2IA3e2tUEfYJ1JXeMthJtSvkbRUBosODTkWNEyp/Sy+zYK&#10;RtEm/n05xetiIBef2n7Z+cfbUanndjMfg/DU+H/xn3ulw/xBHx7Ph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SUXEAAAA3AAAAA8AAAAAAAAAAAAAAAAAmAIAAGRycy9k&#10;b3ducmV2LnhtbFBLBQYAAAAABAAEAPUAAACJAwAAAAA=&#10;" path="m557784,l44450,,27292,3810,12700,13322,3162,27825,,44958,3162,62725r9538,13843l27292,86741r17158,3175l557784,89916r17132,-3175l589521,76568r9538,-13843l602869,44958,599059,27825,589521,13322,574916,3810,557784,xe" fillcolor="#1ca64a" stroked="f">
                  <v:path arrowok="t"/>
                </v:shape>
                <v:shape id="Graphic 153" o:spid="_x0000_s1166" style="position:absolute;left:533;top:354;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l8MA&#10;AADcAAAADwAAAGRycy9kb3ducmV2LnhtbERPTWvCQBC9F/oflin0UnRTqUWjqxTB0mObloK3ITsm&#10;wexM3F1N7K/vFgre5vE+Z7keXKvO5EMjbOBxnIEiLsU2XBn4+tyOZqBCRLbYCpOBCwVYr25vlphb&#10;6fmDzkWsVArhkKOBOsYu1zqUNTkMY+mIE7cX7zAm6CttPfYp3LV6kmXP2mHDqaHGjjY1lYfi5Ay8&#10;H37s066n4vU4F/EPcvxuLmjM/d3wsgAVaYhX8b/7zab50yn8PZMu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eul8MAAADcAAAADwAAAAAAAAAAAAAAAACYAgAAZHJzL2Rv&#10;d25yZXYueG1sUEsFBgAAAAAEAAQA9QAAAIgDAAAAAA==&#10;" path="m467588,634r-12700,l454888,54228r34290,l489178,44818r-21590,l467588,634xem419328,634r-15875,l386334,54228r11404,l400913,42290r32398,l430136,33413r-26048,l411086,10667r11417,l419328,634xem433311,42290r-12700,l424433,54228r12700,l433311,42290xem422503,10667r-11417,l418083,33413r12053,l422503,10667xem367893,634r-12192,l355701,54228r12192,l367893,634xem322681,10032r-12052,l310629,54228r12052,l322681,10032xem337286,634r-41275,l296011,10020r41275,l337286,634xem247141,634r-14630,l232511,54228r10795,l243306,16382r12700,l247141,634xem256006,16382r-12700,l266191,54228r12040,l278231,35940r-10795,l256006,16382xem278231,634r-10795,l267436,35940r10795,l278231,634xem211556,634r-34925,l176631,54228r36208,l212839,44818r-24130,l188709,31495r18402,l207111,22732r-18402,l188709,10032r22847,l211556,634xem124561,37198r-11544,l114934,44818r3785,4965l125831,53593r9525,1270l143611,53593r6998,-3810l153136,45973r-26022,l125209,42290r-648,-5092xem134086,l122542,r-8243,6984l114299,26542r5690,3696l134086,32118r7620,1295l144259,34670r,8268l140436,45973r12700,l154406,44818r1283,-6973l154406,30848r-3797,-4306l144881,23367r-8865,-1905l127736,20827r-1245,-1905l126491,11302r2515,-2413l152514,8889,148716,3809,142366,1269,134086,xem152514,8889r-12700,l142366,11302r623,4445l154406,15747,152514,8889xem64744,37198r-11430,l54609,44818r4433,4965l65392,53593r9525,1270l83794,53593r6350,-3810l93319,45973r-26010,l65392,42290r-648,-5092xem74269,l62217,,54609,6984r,19558l60325,30238r13334,1880l81889,33413r1905,1257l83794,42938r-3175,3035l93319,45973r648,-1155l95884,37845,94589,30848,90792,26542,84442,23367,76199,21462r-8280,-635l66014,18922r,-7620l68567,8889r23507,l88239,3809,81889,1269,74269,xem92074,8889r-12700,l82549,11302r635,4445l93967,15747,92074,8889xem34925,634l,634,,54228r36169,l36169,44818r-24130,l12039,31495r18428,l30467,22732r-18428,l12039,10032r22886,l34925,634xe" stroked="f">
                  <v:path arrowok="t"/>
                </v:shape>
                <v:shape id="Graphic 154" o:spid="_x0000_s1167" style="position:absolute;top:8554;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VMMA&#10;AADcAAAADwAAAGRycy9kb3ducmV2LnhtbERPTWvCQBC9F/wPywi9FN1YWtHoKqUQyEkaGwq5Ddkx&#10;CWZnQ3brpv/eLRR6m8f7nP1xMr240eg6ywpWywQEcW11x42C8jNbbEA4j6yxt0wKfsjB8TB72GOq&#10;beCCbmffiBjCLkUFrfdDKqWrWzLolnYgjtzFjgZ9hGMj9YghhptePifJWhrsODa0ONB7S/X1/G0U&#10;vFDJHyF7yqrtqqi+Qh5O2DVKPc6ntx0IT5P/F/+5cx3nv67h95l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mVMMAAADcAAAADwAAAAAAAAAAAAAAAACYAgAAZHJzL2Rv&#10;d25yZXYueG1sUEsFBgAAAAAEAAQA9QAAAIgDAAAAAA==&#10;" path="m470153,l44970,,27863,3810,13296,13322,3784,27800,,44958,3784,62725r9512,13843l27863,86741r17107,3162l470153,89903r17653,-3162l501764,76568r9525,-13843l515099,44958,511289,27800,501764,13322,487806,3810,470153,xe" fillcolor="#2682c5" stroked="f">
                  <v:path arrowok="t"/>
                </v:shape>
                <v:shape id="Graphic 155" o:spid="_x0000_s1168" style="position:absolute;left:508;top:8737;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zkMMA&#10;AADcAAAADwAAAGRycy9kb3ducmV2LnhtbERP22oCMRB9L/Qfwgi+1ayKVVajlIooUqTe3ofNZHft&#10;ZrJsoq79+qZQ6NscznVmi9ZW4kaNLx0r6PcSEMSZ0yXnCk7H1csEhA/IGivHpOBBHhbz56cZptrd&#10;eU+3Q8hFDGGfooIihDqV0mcFWfQ9VxNHzrjGYoiwyaVu8B7DbSUHSfIqLZYcGwqs6b2g7OtwtQqW&#10;l8np+rnzu4/tt/F6eDZmbaRS3U77NgURqA3/4j/3Rsf5ozH8PhMv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zkMMAAADcAAAADwAAAAAAAAAAAAAAAACYAgAAZHJzL2Rv&#10;d25yZXYueG1sUEsFBgAAAAAEAAQA9QAAAIgDAAAAAA==&#10;" path="m382700,634r-12700,l370000,54241r34163,l404163,44830r-21463,l382700,634xem333919,634r-15735,l300416,54241r11418,l315656,42278r31623,l344727,33400r-26543,l325181,10667r11913,l333919,634xem347279,42278r-12077,l338377,54241r12700,l347279,42278xem337094,10667r-11913,l332674,33400r12053,l337094,10667xem240968,634r-15736,l225232,54241r10656,l235888,16382r11430,l240968,634xem247318,16382r-11430,l251140,54241r3803,-13l262570,34035r-8902,l247318,16382xem281481,16382r-12065,l269403,54228r12078,l281481,16382xem281481,634r-15875,l253668,34035r8902,l269403,16415r12078,-33l281481,634xem201852,634r-12065,l189787,54228r12065,l201852,634xem155624,10032r-12065,l143559,54228r12065,l155624,10032xem170241,634r-41173,l129068,10032r41173,l170241,634xem93013,634r-18326,l74687,54241r12001,l86688,34683r6960,l101865,33400r6324,-2540l111352,26542r-24664,l86688,10032r25311,l108189,5092,101865,1917,93013,634xem111999,10032r-13297,l101865,11950r,11417l98702,26542r12650,l111999,25272r1245,-6972l113244,17665r-1245,-7633xem26604,l15860,1917,,20501,3141,42022,20389,54826,46848,47256r648,-1803l17753,45453,12063,38480r,-22098l17118,9397r30988,l46213,7632,37996,1917,26604,xem48106,9397r-12002,l41781,16382r-622,22098l36104,45453r11392,l51903,38480,53821,27685r609,-495l51903,15747,48106,9397xe" stroked="f">
                  <v:path arrowok="t"/>
                </v:shape>
                <v:shape id="Textbox 156" o:spid="_x0000_s1169" type="#_x0000_t202" style="position:absolute;top:8510;width:2971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9811E6" w:rsidRDefault="009811E6">
                        <w:pPr>
                          <w:spacing w:line="190" w:lineRule="exact"/>
                          <w:ind w:left="852"/>
                          <w:jc w:val="both"/>
                          <w:rPr>
                            <w:sz w:val="19"/>
                          </w:rPr>
                        </w:pPr>
                        <w:r>
                          <w:rPr>
                            <w:color w:val="231F20"/>
                            <w:sz w:val="19"/>
                          </w:rPr>
                          <w:t>Ultrasound</w:t>
                        </w:r>
                        <w:r>
                          <w:rPr>
                            <w:color w:val="231F20"/>
                            <w:spacing w:val="-8"/>
                            <w:sz w:val="19"/>
                          </w:rPr>
                          <w:t xml:space="preserve"> </w:t>
                        </w:r>
                        <w:r>
                          <w:rPr>
                            <w:color w:val="231F20"/>
                            <w:sz w:val="19"/>
                          </w:rPr>
                          <w:t>of</w:t>
                        </w:r>
                        <w:r>
                          <w:rPr>
                            <w:color w:val="231F20"/>
                            <w:spacing w:val="-8"/>
                            <w:sz w:val="19"/>
                          </w:rPr>
                          <w:t xml:space="preserve"> </w:t>
                        </w:r>
                        <w:r>
                          <w:rPr>
                            <w:color w:val="231F20"/>
                            <w:sz w:val="19"/>
                          </w:rPr>
                          <w:t>kidneys</w:t>
                        </w:r>
                        <w:r>
                          <w:rPr>
                            <w:color w:val="231F20"/>
                            <w:spacing w:val="-8"/>
                            <w:sz w:val="19"/>
                          </w:rPr>
                          <w:t xml:space="preserve"> </w:t>
                        </w:r>
                        <w:r>
                          <w:rPr>
                            <w:color w:val="231F20"/>
                            <w:sz w:val="19"/>
                          </w:rPr>
                          <w:t>and</w:t>
                        </w:r>
                        <w:r>
                          <w:rPr>
                            <w:color w:val="231F20"/>
                            <w:spacing w:val="-8"/>
                            <w:sz w:val="19"/>
                          </w:rPr>
                          <w:t xml:space="preserve"> </w:t>
                        </w:r>
                        <w:r>
                          <w:rPr>
                            <w:color w:val="231F20"/>
                            <w:sz w:val="19"/>
                          </w:rPr>
                          <w:t>adrenals,</w:t>
                        </w:r>
                        <w:r>
                          <w:rPr>
                            <w:color w:val="231F20"/>
                            <w:spacing w:val="-7"/>
                            <w:sz w:val="19"/>
                          </w:rPr>
                          <w:t xml:space="preserve"> </w:t>
                        </w:r>
                        <w:r>
                          <w:rPr>
                            <w:color w:val="231F20"/>
                            <w:sz w:val="19"/>
                          </w:rPr>
                          <w:t>free</w:t>
                        </w:r>
                        <w:r>
                          <w:rPr>
                            <w:color w:val="231F20"/>
                            <w:spacing w:val="-8"/>
                            <w:sz w:val="19"/>
                          </w:rPr>
                          <w:t xml:space="preserve"> </w:t>
                        </w:r>
                        <w:r>
                          <w:rPr>
                            <w:color w:val="231F20"/>
                            <w:spacing w:val="-2"/>
                            <w:sz w:val="19"/>
                          </w:rPr>
                          <w:t>plasma</w:t>
                        </w:r>
                      </w:p>
                      <w:p w:rsidR="009811E6" w:rsidRDefault="009811E6">
                        <w:pPr>
                          <w:spacing w:before="1"/>
                          <w:ind w:right="197"/>
                          <w:jc w:val="both"/>
                          <w:rPr>
                            <w:sz w:val="19"/>
                          </w:rPr>
                        </w:pPr>
                        <w:r>
                          <w:rPr>
                            <w:color w:val="231F20"/>
                            <w:sz w:val="19"/>
                          </w:rPr>
                          <w:t>metanephrines</w:t>
                        </w:r>
                        <w:r>
                          <w:rPr>
                            <w:color w:val="231F20"/>
                            <w:spacing w:val="-6"/>
                            <w:sz w:val="19"/>
                          </w:rPr>
                          <w:t xml:space="preserve"> </w:t>
                        </w:r>
                        <w:r>
                          <w:rPr>
                            <w:color w:val="231F20"/>
                            <w:sz w:val="19"/>
                          </w:rPr>
                          <w:t>(if</w:t>
                        </w:r>
                        <w:r>
                          <w:rPr>
                            <w:color w:val="231F20"/>
                            <w:spacing w:val="-6"/>
                            <w:sz w:val="19"/>
                          </w:rPr>
                          <w:t xml:space="preserve"> </w:t>
                        </w:r>
                        <w:r>
                          <w:rPr>
                            <w:color w:val="231F20"/>
                            <w:sz w:val="19"/>
                          </w:rPr>
                          <w:t>clinical</w:t>
                        </w:r>
                        <w:r>
                          <w:rPr>
                            <w:color w:val="231F20"/>
                            <w:spacing w:val="-6"/>
                            <w:sz w:val="19"/>
                          </w:rPr>
                          <w:t xml:space="preserve"> </w:t>
                        </w:r>
                        <w:r>
                          <w:rPr>
                            <w:color w:val="231F20"/>
                            <w:sz w:val="19"/>
                          </w:rPr>
                          <w:t>features</w:t>
                        </w:r>
                        <w:r>
                          <w:rPr>
                            <w:color w:val="231F20"/>
                            <w:spacing w:val="-6"/>
                            <w:sz w:val="19"/>
                          </w:rPr>
                          <w:t xml:space="preserve"> </w:t>
                        </w:r>
                        <w:r>
                          <w:rPr>
                            <w:color w:val="231F20"/>
                            <w:sz w:val="19"/>
                          </w:rPr>
                          <w:t>of</w:t>
                        </w:r>
                        <w:r>
                          <w:rPr>
                            <w:color w:val="231F20"/>
                            <w:spacing w:val="-6"/>
                            <w:sz w:val="19"/>
                          </w:rPr>
                          <w:t xml:space="preserve"> </w:t>
                        </w:r>
                        <w:r>
                          <w:rPr>
                            <w:color w:val="231F20"/>
                            <w:sz w:val="19"/>
                          </w:rPr>
                          <w:t xml:space="preserve">pheochromocytoma); Doppler ultrasound of uterine arteries (after 20 weeks of gestation is useful to detect those at higher risk of gesta- tional hypertension, preeclampsia, and intrauterine growth </w:t>
                        </w:r>
                        <w:r>
                          <w:rPr>
                            <w:color w:val="231F20"/>
                            <w:spacing w:val="-2"/>
                            <w:sz w:val="19"/>
                          </w:rPr>
                          <w:t>retardation).</w:t>
                        </w:r>
                      </w:p>
                    </w:txbxContent>
                  </v:textbox>
                </v:shape>
                <v:shape id="Textbox 157" o:spid="_x0000_s1170" type="#_x0000_t202" style="position:absolute;width:29718;height:8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9811E6" w:rsidRDefault="009811E6">
                        <w:pPr>
                          <w:spacing w:line="242" w:lineRule="auto"/>
                          <w:ind w:left="-1" w:right="197" w:firstLine="1047"/>
                          <w:jc w:val="both"/>
                          <w:rPr>
                            <w:sz w:val="19"/>
                          </w:rPr>
                        </w:pPr>
                        <w:r>
                          <w:rPr>
                            <w:color w:val="231F20"/>
                            <w:sz w:val="19"/>
                          </w:rPr>
                          <w:t>Urine analysis, full blood count, liver en- zymes, hematocrit, serum creatinine and s-UA. Test for proteinuria in early pregnancy (preexisting renal disease) and second half of pregnancy (preeclampsia). A dipstick test</w:t>
                        </w:r>
                        <w:r>
                          <w:rPr>
                            <w:color w:val="231F20"/>
                            <w:spacing w:val="-7"/>
                            <w:sz w:val="19"/>
                          </w:rPr>
                          <w:t xml:space="preserve"> </w:t>
                        </w:r>
                        <w:r>
                          <w:rPr>
                            <w:color w:val="231F20"/>
                            <w:sz w:val="19"/>
                          </w:rPr>
                          <w:t>&gt;1+</w:t>
                        </w:r>
                        <w:r>
                          <w:rPr>
                            <w:color w:val="231F20"/>
                            <w:spacing w:val="-7"/>
                            <w:sz w:val="19"/>
                          </w:rPr>
                          <w:t xml:space="preserve"> </w:t>
                        </w:r>
                        <w:r>
                          <w:rPr>
                            <w:color w:val="231F20"/>
                            <w:sz w:val="19"/>
                          </w:rPr>
                          <w:t>should</w:t>
                        </w:r>
                        <w:r>
                          <w:rPr>
                            <w:color w:val="231F20"/>
                            <w:spacing w:val="-7"/>
                            <w:sz w:val="19"/>
                          </w:rPr>
                          <w:t xml:space="preserve"> </w:t>
                        </w:r>
                        <w:r>
                          <w:rPr>
                            <w:color w:val="231F20"/>
                            <w:sz w:val="19"/>
                          </w:rPr>
                          <w:t>be</w:t>
                        </w:r>
                        <w:r>
                          <w:rPr>
                            <w:color w:val="231F20"/>
                            <w:spacing w:val="-7"/>
                            <w:sz w:val="19"/>
                          </w:rPr>
                          <w:t xml:space="preserve"> </w:t>
                        </w:r>
                        <w:r>
                          <w:rPr>
                            <w:color w:val="231F20"/>
                            <w:sz w:val="19"/>
                          </w:rPr>
                          <w:t>followed</w:t>
                        </w:r>
                        <w:r>
                          <w:rPr>
                            <w:color w:val="231F20"/>
                            <w:spacing w:val="-7"/>
                            <w:sz w:val="19"/>
                          </w:rPr>
                          <w:t xml:space="preserve"> </w:t>
                        </w:r>
                        <w:r>
                          <w:rPr>
                            <w:color w:val="231F20"/>
                            <w:sz w:val="19"/>
                          </w:rPr>
                          <w:t>up</w:t>
                        </w:r>
                        <w:r>
                          <w:rPr>
                            <w:color w:val="231F20"/>
                            <w:spacing w:val="-7"/>
                            <w:sz w:val="19"/>
                          </w:rPr>
                          <w:t xml:space="preserve"> </w:t>
                        </w:r>
                        <w:r>
                          <w:rPr>
                            <w:color w:val="231F20"/>
                            <w:sz w:val="19"/>
                          </w:rPr>
                          <w:t>with</w:t>
                        </w:r>
                        <w:r>
                          <w:rPr>
                            <w:color w:val="231F20"/>
                            <w:spacing w:val="-7"/>
                            <w:sz w:val="19"/>
                          </w:rPr>
                          <w:t xml:space="preserve"> </w:t>
                        </w:r>
                        <w:r>
                          <w:rPr>
                            <w:color w:val="231F20"/>
                            <w:sz w:val="19"/>
                          </w:rPr>
                          <w:t>UACR</w:t>
                        </w:r>
                        <w:r>
                          <w:rPr>
                            <w:color w:val="231F20"/>
                            <w:spacing w:val="-7"/>
                            <w:sz w:val="19"/>
                          </w:rPr>
                          <w:t xml:space="preserve"> </w:t>
                        </w:r>
                        <w:r>
                          <w:rPr>
                            <w:color w:val="231F20"/>
                            <w:sz w:val="19"/>
                          </w:rPr>
                          <w:t>in</w:t>
                        </w:r>
                        <w:r>
                          <w:rPr>
                            <w:color w:val="231F20"/>
                            <w:spacing w:val="-7"/>
                            <w:sz w:val="19"/>
                          </w:rPr>
                          <w:t xml:space="preserve"> </w:t>
                        </w:r>
                        <w:r>
                          <w:rPr>
                            <w:color w:val="231F20"/>
                            <w:sz w:val="19"/>
                          </w:rPr>
                          <w:t>a</w:t>
                        </w:r>
                        <w:r>
                          <w:rPr>
                            <w:color w:val="231F20"/>
                            <w:spacing w:val="-7"/>
                            <w:sz w:val="19"/>
                          </w:rPr>
                          <w:t xml:space="preserve"> </w:t>
                        </w:r>
                        <w:r>
                          <w:rPr>
                            <w:color w:val="231F20"/>
                            <w:sz w:val="19"/>
                          </w:rPr>
                          <w:t>single</w:t>
                        </w:r>
                        <w:r>
                          <w:rPr>
                            <w:color w:val="231F20"/>
                            <w:spacing w:val="-7"/>
                            <w:sz w:val="19"/>
                          </w:rPr>
                          <w:t xml:space="preserve"> </w:t>
                        </w:r>
                        <w:r>
                          <w:rPr>
                            <w:color w:val="231F20"/>
                            <w:sz w:val="19"/>
                          </w:rPr>
                          <w:t>spot urine; UACR &lt;30 mg/mmol excludes proteinuria.</w:t>
                        </w:r>
                      </w:p>
                    </w:txbxContent>
                  </v:textbox>
                </v:shape>
                <w10:anchorlock/>
              </v:group>
            </w:pict>
          </mc:Fallback>
        </mc:AlternateContent>
      </w:r>
    </w:p>
    <w:p w:rsidR="009811E6" w:rsidRPr="00542BE5" w:rsidRDefault="009811E6">
      <w:pPr>
        <w:spacing w:before="97"/>
        <w:ind w:left="110"/>
        <w:jc w:val="both"/>
        <w:rPr>
          <w:b/>
          <w:i/>
          <w:sz w:val="24"/>
          <w:szCs w:val="24"/>
        </w:rPr>
      </w:pPr>
      <w:r w:rsidRPr="00542BE5">
        <w:rPr>
          <w:b/>
          <w:i/>
          <w:color w:val="231F20"/>
          <w:sz w:val="24"/>
          <w:szCs w:val="24"/>
        </w:rPr>
        <w:t>Pencegahan</w:t>
      </w:r>
      <w:r w:rsidRPr="00542BE5">
        <w:rPr>
          <w:b/>
          <w:i/>
          <w:color w:val="231F20"/>
          <w:spacing w:val="-4"/>
          <w:sz w:val="24"/>
          <w:szCs w:val="24"/>
        </w:rPr>
        <w:t xml:space="preserve"> </w:t>
      </w:r>
      <w:r w:rsidRPr="00542BE5">
        <w:rPr>
          <w:b/>
          <w:i/>
          <w:color w:val="231F20"/>
          <w:sz w:val="24"/>
          <w:szCs w:val="24"/>
        </w:rPr>
        <w:t>dari</w:t>
      </w:r>
      <w:r w:rsidRPr="00542BE5">
        <w:rPr>
          <w:b/>
          <w:i/>
          <w:color w:val="231F20"/>
          <w:spacing w:val="-1"/>
          <w:sz w:val="24"/>
          <w:szCs w:val="24"/>
        </w:rPr>
        <w:t xml:space="preserve"> </w:t>
      </w:r>
      <w:r w:rsidRPr="00542BE5">
        <w:rPr>
          <w:b/>
          <w:i/>
          <w:color w:val="231F20"/>
          <w:spacing w:val="-2"/>
          <w:sz w:val="24"/>
          <w:szCs w:val="24"/>
        </w:rPr>
        <w:t>Preeklamsia</w:t>
      </w:r>
    </w:p>
    <w:p w:rsidR="009811E6" w:rsidRPr="00542BE5" w:rsidRDefault="009811E6">
      <w:pPr>
        <w:pStyle w:val="BodyText"/>
        <w:spacing w:before="12" w:line="252" w:lineRule="auto"/>
        <w:ind w:left="109" w:right="38"/>
        <w:jc w:val="both"/>
        <w:rPr>
          <w:sz w:val="24"/>
          <w:szCs w:val="24"/>
        </w:rPr>
      </w:pPr>
      <w:r w:rsidRPr="00542BE5">
        <w:rPr>
          <w:color w:val="231F20"/>
          <w:sz w:val="24"/>
          <w:szCs w:val="24"/>
        </w:rPr>
        <w:t xml:space="preserve">Wanita berisiko tinggi (hipertensi pada kehamilan sebelumnya, CKD, penyakit autoimun, diabetes, hipertensi kronis), atau risiko sedang (kehamilan pertama pada wanita &gt;40 tahun, jarak kehamilan &gt;10 tahun, BMI &gt;35 kg/m </w:t>
      </w:r>
      <w:r w:rsidRPr="00542BE5">
        <w:rPr>
          <w:color w:val="231F20"/>
          <w:sz w:val="24"/>
          <w:szCs w:val="24"/>
          <w:vertAlign w:val="superscript"/>
        </w:rPr>
        <w:t xml:space="preserve">2 </w:t>
      </w:r>
      <w:r w:rsidRPr="00542BE5">
        <w:rPr>
          <w:color w:val="231F20"/>
          <w:sz w:val="24"/>
          <w:szCs w:val="24"/>
        </w:rPr>
        <w:t>, keluarga - riwayat preeklamsia, kehamilan ganda): aspirin 75–162 mg</w:t>
      </w:r>
      <w:r w:rsidRPr="00542BE5">
        <w:rPr>
          <w:color w:val="231F20"/>
          <w:spacing w:val="40"/>
          <w:sz w:val="24"/>
          <w:szCs w:val="24"/>
        </w:rPr>
        <w:t xml:space="preserve"> </w:t>
      </w:r>
      <w:r w:rsidRPr="00542BE5">
        <w:rPr>
          <w:color w:val="231F20"/>
          <w:sz w:val="24"/>
          <w:szCs w:val="24"/>
        </w:rPr>
        <w:t>pada</w:t>
      </w:r>
      <w:r w:rsidRPr="00542BE5">
        <w:rPr>
          <w:color w:val="231F20"/>
          <w:spacing w:val="40"/>
          <w:sz w:val="24"/>
          <w:szCs w:val="24"/>
        </w:rPr>
        <w:t xml:space="preserve"> </w:t>
      </w:r>
      <w:r w:rsidRPr="00542BE5">
        <w:rPr>
          <w:color w:val="231F20"/>
          <w:sz w:val="24"/>
          <w:szCs w:val="24"/>
        </w:rPr>
        <w:t>minggu</w:t>
      </w:r>
      <w:r w:rsidRPr="00542BE5">
        <w:rPr>
          <w:color w:val="231F20"/>
          <w:spacing w:val="40"/>
          <w:sz w:val="24"/>
          <w:szCs w:val="24"/>
        </w:rPr>
        <w:t xml:space="preserve"> </w:t>
      </w:r>
      <w:r w:rsidRPr="00542BE5">
        <w:rPr>
          <w:color w:val="231F20"/>
          <w:sz w:val="24"/>
          <w:szCs w:val="24"/>
        </w:rPr>
        <w:t>12–36.</w:t>
      </w:r>
      <w:r w:rsidRPr="00542BE5">
        <w:rPr>
          <w:color w:val="231F20"/>
          <w:spacing w:val="40"/>
          <w:sz w:val="24"/>
          <w:szCs w:val="24"/>
        </w:rPr>
        <w:t xml:space="preserve"> </w:t>
      </w:r>
      <w:r w:rsidRPr="00542BE5">
        <w:rPr>
          <w:color w:val="231F20"/>
          <w:sz w:val="24"/>
          <w:szCs w:val="24"/>
        </w:rPr>
        <w:t>Lisan</w:t>
      </w:r>
      <w:r w:rsidRPr="00542BE5">
        <w:rPr>
          <w:color w:val="231F20"/>
          <w:spacing w:val="40"/>
          <w:sz w:val="24"/>
          <w:szCs w:val="24"/>
        </w:rPr>
        <w:t xml:space="preserve"> </w:t>
      </w:r>
      <w:r w:rsidRPr="00542BE5">
        <w:rPr>
          <w:color w:val="231F20"/>
          <w:sz w:val="24"/>
          <w:szCs w:val="24"/>
        </w:rPr>
        <w:t>kalsium</w:t>
      </w:r>
      <w:r w:rsidRPr="00542BE5">
        <w:rPr>
          <w:color w:val="231F20"/>
          <w:spacing w:val="40"/>
          <w:sz w:val="24"/>
          <w:szCs w:val="24"/>
        </w:rPr>
        <w:t xml:space="preserve"> </w:t>
      </w:r>
      <w:r w:rsidRPr="00542BE5">
        <w:rPr>
          <w:color w:val="231F20"/>
          <w:sz w:val="24"/>
          <w:szCs w:val="24"/>
        </w:rPr>
        <w:t>suplementasi</w:t>
      </w:r>
      <w:r w:rsidRPr="00542BE5">
        <w:rPr>
          <w:color w:val="231F20"/>
          <w:spacing w:val="40"/>
          <w:sz w:val="24"/>
          <w:szCs w:val="24"/>
        </w:rPr>
        <w:t xml:space="preserve"> </w:t>
      </w:r>
      <w:r w:rsidRPr="00542BE5">
        <w:rPr>
          <w:color w:val="231F20"/>
          <w:sz w:val="24"/>
          <w:szCs w:val="24"/>
        </w:rPr>
        <w:t>dari</w:t>
      </w:r>
    </w:p>
    <w:p w:rsidR="009811E6" w:rsidRPr="00542BE5" w:rsidRDefault="009811E6">
      <w:pPr>
        <w:pStyle w:val="BodyText"/>
        <w:spacing w:before="4" w:line="252" w:lineRule="auto"/>
        <w:ind w:left="109" w:right="41"/>
        <w:jc w:val="both"/>
        <w:rPr>
          <w:sz w:val="24"/>
          <w:szCs w:val="24"/>
        </w:rPr>
      </w:pPr>
      <w:r w:rsidRPr="00542BE5">
        <w:rPr>
          <w:color w:val="231F20"/>
          <w:sz w:val="24"/>
          <w:szCs w:val="24"/>
        </w:rPr>
        <w:t>1,5–2 g/hari direkomendasikan pada wanita dengan asupan makanan rendah (&lt;600 mg/hari).</w:t>
      </w:r>
    </w:p>
    <w:p w:rsidR="009811E6" w:rsidRPr="00542BE5" w:rsidRDefault="009811E6">
      <w:pPr>
        <w:pStyle w:val="Heading3"/>
        <w:spacing w:before="111"/>
        <w:ind w:left="109"/>
        <w:rPr>
          <w:sz w:val="24"/>
          <w:szCs w:val="24"/>
        </w:rPr>
      </w:pPr>
      <w:r w:rsidRPr="00542BE5">
        <w:rPr>
          <w:color w:val="231F20"/>
          <w:sz w:val="24"/>
          <w:szCs w:val="24"/>
        </w:rPr>
        <w:t xml:space="preserve">Penatalaksanaan Hipertensi pada </w:t>
      </w:r>
      <w:r w:rsidRPr="00542BE5">
        <w:rPr>
          <w:color w:val="231F20"/>
          <w:spacing w:val="-2"/>
          <w:sz w:val="24"/>
          <w:szCs w:val="24"/>
        </w:rPr>
        <w:t>Kehamilan</w:t>
      </w:r>
    </w:p>
    <w:p w:rsidR="009811E6" w:rsidRPr="00542BE5" w:rsidRDefault="009811E6" w:rsidP="009811E6">
      <w:pPr>
        <w:pStyle w:val="ListParagraph"/>
        <w:widowControl w:val="0"/>
        <w:numPr>
          <w:ilvl w:val="1"/>
          <w:numId w:val="36"/>
        </w:numPr>
        <w:tabs>
          <w:tab w:val="left" w:pos="538"/>
        </w:tabs>
        <w:autoSpaceDE w:val="0"/>
        <w:autoSpaceDN w:val="0"/>
        <w:spacing w:before="2" w:after="0" w:line="240" w:lineRule="auto"/>
        <w:ind w:left="538" w:hanging="239"/>
        <w:contextualSpacing w:val="0"/>
        <w:jc w:val="both"/>
        <w:rPr>
          <w:sz w:val="24"/>
          <w:szCs w:val="24"/>
        </w:rPr>
      </w:pPr>
      <w:r w:rsidRPr="00542BE5">
        <w:rPr>
          <w:b/>
          <w:color w:val="231F20"/>
          <w:sz w:val="24"/>
          <w:szCs w:val="24"/>
        </w:rPr>
        <w:t>Lembut</w:t>
      </w:r>
      <w:r w:rsidRPr="00542BE5">
        <w:rPr>
          <w:b/>
          <w:color w:val="231F20"/>
          <w:spacing w:val="40"/>
          <w:sz w:val="24"/>
          <w:szCs w:val="24"/>
        </w:rPr>
        <w:t xml:space="preserve"> </w:t>
      </w:r>
      <w:r w:rsidRPr="00542BE5">
        <w:rPr>
          <w:b/>
          <w:color w:val="231F20"/>
          <w:sz w:val="24"/>
          <w:szCs w:val="24"/>
        </w:rPr>
        <w:t>hipertensi:</w:t>
      </w:r>
      <w:r w:rsidRPr="00542BE5">
        <w:rPr>
          <w:b/>
          <w:color w:val="231F20"/>
          <w:spacing w:val="40"/>
          <w:sz w:val="24"/>
          <w:szCs w:val="24"/>
        </w:rPr>
        <w:t xml:space="preserve"> </w:t>
      </w:r>
      <w:r w:rsidRPr="00542BE5">
        <w:rPr>
          <w:color w:val="231F20"/>
          <w:sz w:val="24"/>
          <w:szCs w:val="24"/>
        </w:rPr>
        <w:t>Obat</w:t>
      </w:r>
      <w:r w:rsidRPr="00542BE5">
        <w:rPr>
          <w:color w:val="231F20"/>
          <w:spacing w:val="40"/>
          <w:sz w:val="24"/>
          <w:szCs w:val="24"/>
        </w:rPr>
        <w:t xml:space="preserve"> </w:t>
      </w:r>
      <w:r w:rsidRPr="00542BE5">
        <w:rPr>
          <w:color w:val="231F20"/>
          <w:sz w:val="24"/>
          <w:szCs w:val="24"/>
        </w:rPr>
        <w:t>perlakuan</w:t>
      </w:r>
      <w:r w:rsidRPr="00542BE5">
        <w:rPr>
          <w:color w:val="231F20"/>
          <w:spacing w:val="41"/>
          <w:sz w:val="24"/>
          <w:szCs w:val="24"/>
        </w:rPr>
        <w:t xml:space="preserve"> </w:t>
      </w:r>
      <w:r w:rsidRPr="00542BE5">
        <w:rPr>
          <w:color w:val="231F20"/>
          <w:sz w:val="24"/>
          <w:szCs w:val="24"/>
        </w:rPr>
        <w:t>pada</w:t>
      </w:r>
      <w:r w:rsidRPr="00542BE5">
        <w:rPr>
          <w:color w:val="231F20"/>
          <w:spacing w:val="40"/>
          <w:sz w:val="24"/>
          <w:szCs w:val="24"/>
        </w:rPr>
        <w:t xml:space="preserve"> </w:t>
      </w:r>
      <w:r w:rsidRPr="00542BE5">
        <w:rPr>
          <w:color w:val="231F20"/>
          <w:sz w:val="24"/>
          <w:szCs w:val="24"/>
        </w:rPr>
        <w:t>gigih</w:t>
      </w:r>
      <w:r w:rsidRPr="00542BE5">
        <w:rPr>
          <w:color w:val="231F20"/>
          <w:spacing w:val="40"/>
          <w:sz w:val="24"/>
          <w:szCs w:val="24"/>
        </w:rPr>
        <w:t xml:space="preserve"> </w:t>
      </w:r>
      <w:r w:rsidRPr="00542BE5">
        <w:rPr>
          <w:color w:val="231F20"/>
          <w:spacing w:val="-5"/>
          <w:sz w:val="24"/>
          <w:szCs w:val="24"/>
        </w:rPr>
        <w:t>BP</w:t>
      </w:r>
    </w:p>
    <w:p w:rsidR="009811E6" w:rsidRPr="00542BE5" w:rsidRDefault="009811E6">
      <w:pPr>
        <w:pStyle w:val="BodyText"/>
        <w:spacing w:before="1"/>
        <w:ind w:left="539" w:right="40"/>
        <w:jc w:val="both"/>
        <w:rPr>
          <w:sz w:val="24"/>
          <w:szCs w:val="24"/>
        </w:rPr>
      </w:pPr>
      <w:r w:rsidRPr="00542BE5">
        <w:rPr>
          <w:color w:val="231F20"/>
          <w:sz w:val="24"/>
          <w:szCs w:val="24"/>
        </w:rPr>
        <w:t>&gt;150/95mm</w:t>
      </w:r>
      <w:r w:rsidRPr="00542BE5">
        <w:rPr>
          <w:color w:val="231F20"/>
          <w:spacing w:val="-12"/>
          <w:sz w:val="24"/>
          <w:szCs w:val="24"/>
        </w:rPr>
        <w:t xml:space="preserve"> </w:t>
      </w:r>
      <w:r w:rsidRPr="00542BE5">
        <w:rPr>
          <w:color w:val="231F20"/>
          <w:sz w:val="24"/>
          <w:szCs w:val="24"/>
        </w:rPr>
        <w:t>Hg pada semua wanita. Perawatan obat secara persisten</w:t>
      </w:r>
      <w:r w:rsidRPr="00542BE5">
        <w:rPr>
          <w:color w:val="231F20"/>
          <w:spacing w:val="-10"/>
          <w:sz w:val="24"/>
          <w:szCs w:val="24"/>
        </w:rPr>
        <w:t xml:space="preserve"> </w:t>
      </w:r>
      <w:r w:rsidRPr="00542BE5">
        <w:rPr>
          <w:color w:val="231F20"/>
          <w:sz w:val="24"/>
          <w:szCs w:val="24"/>
        </w:rPr>
        <w:t>TD &gt;140/90mm</w:t>
      </w:r>
      <w:r w:rsidRPr="00542BE5">
        <w:rPr>
          <w:color w:val="231F20"/>
          <w:spacing w:val="-12"/>
          <w:sz w:val="24"/>
          <w:szCs w:val="24"/>
        </w:rPr>
        <w:t xml:space="preserve"> </w:t>
      </w:r>
      <w:r w:rsidRPr="00542BE5">
        <w:rPr>
          <w:color w:val="231F20"/>
          <w:sz w:val="24"/>
          <w:szCs w:val="24"/>
        </w:rPr>
        <w:t>Hg pada hipertensi gestasional, yang sudah ada sebelumnya</w:t>
      </w:r>
      <w:r w:rsidRPr="00542BE5">
        <w:rPr>
          <w:color w:val="231F20"/>
          <w:spacing w:val="-5"/>
          <w:sz w:val="24"/>
          <w:szCs w:val="24"/>
        </w:rPr>
        <w:t xml:space="preserve"> </w:t>
      </w:r>
      <w:r w:rsidRPr="00542BE5">
        <w:rPr>
          <w:color w:val="231F20"/>
          <w:sz w:val="24"/>
          <w:szCs w:val="24"/>
        </w:rPr>
        <w:t>hipertensi</w:t>
      </w:r>
      <w:r w:rsidRPr="00542BE5">
        <w:rPr>
          <w:color w:val="231F20"/>
          <w:spacing w:val="-5"/>
          <w:sz w:val="24"/>
          <w:szCs w:val="24"/>
        </w:rPr>
        <w:t xml:space="preserve"> </w:t>
      </w:r>
      <w:r w:rsidRPr="00542BE5">
        <w:rPr>
          <w:color w:val="231F20"/>
          <w:sz w:val="24"/>
          <w:szCs w:val="24"/>
        </w:rPr>
        <w:t>dengan</w:t>
      </w:r>
      <w:r w:rsidRPr="00542BE5">
        <w:rPr>
          <w:color w:val="231F20"/>
          <w:spacing w:val="-5"/>
          <w:sz w:val="24"/>
          <w:szCs w:val="24"/>
        </w:rPr>
        <w:t xml:space="preserve"> </w:t>
      </w:r>
      <w:r w:rsidRPr="00542BE5">
        <w:rPr>
          <w:color w:val="231F20"/>
          <w:sz w:val="24"/>
          <w:szCs w:val="24"/>
        </w:rPr>
        <w:t>ditumpangkan</w:t>
      </w:r>
      <w:r w:rsidRPr="00542BE5">
        <w:rPr>
          <w:color w:val="231F20"/>
          <w:spacing w:val="-5"/>
          <w:sz w:val="24"/>
          <w:szCs w:val="24"/>
        </w:rPr>
        <w:t xml:space="preserve"> </w:t>
      </w:r>
      <w:r w:rsidRPr="00542BE5">
        <w:rPr>
          <w:color w:val="231F20"/>
          <w:sz w:val="24"/>
          <w:szCs w:val="24"/>
        </w:rPr>
        <w:t xml:space="preserve">hipertensi gestasional; hipertensi dengan </w:t>
      </w:r>
      <w:r w:rsidRPr="00542BE5">
        <w:rPr>
          <w:color w:val="231F20"/>
          <w:sz w:val="24"/>
          <w:szCs w:val="24"/>
        </w:rPr>
        <w:lastRenderedPageBreak/>
        <w:t>HMOD subklinis kapan saja selama kehamilan. Pilihan pertama: metildopa, beta-blocker (labetalol), dan dihydropyridine-calcium channel blockers (DHP-CCBs) (nifedipine [bukan kapsuler], nicardipine). Kontraindikasi: Pemblokir RAS (ACE-I,</w:t>
      </w:r>
      <w:r w:rsidRPr="00542BE5">
        <w:rPr>
          <w:color w:val="231F20"/>
          <w:spacing w:val="-4"/>
          <w:sz w:val="24"/>
          <w:szCs w:val="24"/>
        </w:rPr>
        <w:t xml:space="preserve"> </w:t>
      </w:r>
      <w:r w:rsidRPr="00542BE5">
        <w:rPr>
          <w:color w:val="231F20"/>
          <w:sz w:val="24"/>
          <w:szCs w:val="24"/>
        </w:rPr>
        <w:t>ARB, inhibitor renin langsung [DRI]) karena berdampak buruk pada janin dan neonatal.</w:t>
      </w:r>
    </w:p>
    <w:p w:rsidR="009811E6" w:rsidRPr="00542BE5" w:rsidRDefault="009811E6" w:rsidP="009811E6">
      <w:pPr>
        <w:pStyle w:val="ListParagraph"/>
        <w:widowControl w:val="0"/>
        <w:numPr>
          <w:ilvl w:val="1"/>
          <w:numId w:val="36"/>
        </w:numPr>
        <w:tabs>
          <w:tab w:val="left" w:pos="539"/>
        </w:tabs>
        <w:autoSpaceDE w:val="0"/>
        <w:autoSpaceDN w:val="0"/>
        <w:spacing w:before="16" w:after="0" w:line="240" w:lineRule="auto"/>
        <w:ind w:right="40"/>
        <w:contextualSpacing w:val="0"/>
        <w:jc w:val="both"/>
        <w:rPr>
          <w:sz w:val="24"/>
          <w:szCs w:val="24"/>
        </w:rPr>
      </w:pPr>
      <w:r w:rsidRPr="00542BE5">
        <w:rPr>
          <w:b/>
          <w:color w:val="231F20"/>
          <w:sz w:val="24"/>
          <w:szCs w:val="24"/>
        </w:rPr>
        <w:t>Berat</w:t>
      </w:r>
      <w:r w:rsidRPr="00542BE5">
        <w:rPr>
          <w:b/>
          <w:color w:val="231F20"/>
          <w:spacing w:val="-12"/>
          <w:sz w:val="24"/>
          <w:szCs w:val="24"/>
        </w:rPr>
        <w:t xml:space="preserve"> </w:t>
      </w:r>
      <w:r w:rsidRPr="00542BE5">
        <w:rPr>
          <w:b/>
          <w:color w:val="231F20"/>
          <w:sz w:val="24"/>
          <w:szCs w:val="24"/>
        </w:rPr>
        <w:t>hipertensi:</w:t>
      </w:r>
      <w:r w:rsidRPr="00542BE5">
        <w:rPr>
          <w:b/>
          <w:color w:val="231F20"/>
          <w:spacing w:val="-12"/>
          <w:sz w:val="24"/>
          <w:szCs w:val="24"/>
        </w:rPr>
        <w:t xml:space="preserve"> </w:t>
      </w:r>
      <w:r w:rsidRPr="00542BE5">
        <w:rPr>
          <w:color w:val="231F20"/>
          <w:sz w:val="24"/>
          <w:szCs w:val="24"/>
        </w:rPr>
        <w:t>Pada</w:t>
      </w:r>
      <w:r w:rsidRPr="00542BE5">
        <w:rPr>
          <w:color w:val="231F20"/>
          <w:spacing w:val="-12"/>
          <w:sz w:val="24"/>
          <w:szCs w:val="24"/>
        </w:rPr>
        <w:t xml:space="preserve"> </w:t>
      </w:r>
      <w:r w:rsidRPr="00542BE5">
        <w:rPr>
          <w:color w:val="231F20"/>
          <w:sz w:val="24"/>
          <w:szCs w:val="24"/>
        </w:rPr>
        <w:t>BP</w:t>
      </w:r>
      <w:r w:rsidRPr="00542BE5">
        <w:rPr>
          <w:color w:val="231F20"/>
          <w:spacing w:val="-10"/>
          <w:sz w:val="24"/>
          <w:szCs w:val="24"/>
        </w:rPr>
        <w:t xml:space="preserve"> </w:t>
      </w:r>
      <w:r w:rsidRPr="00542BE5">
        <w:rPr>
          <w:color w:val="231F20"/>
          <w:sz w:val="24"/>
          <w:szCs w:val="24"/>
        </w:rPr>
        <w:t>&gt;170</w:t>
      </w:r>
      <w:r w:rsidRPr="00542BE5">
        <w:rPr>
          <w:color w:val="231F20"/>
          <w:spacing w:val="-5"/>
          <w:sz w:val="24"/>
          <w:szCs w:val="24"/>
        </w:rPr>
        <w:t xml:space="preserve"> </w:t>
      </w:r>
      <w:r w:rsidRPr="00542BE5">
        <w:rPr>
          <w:color w:val="231F20"/>
          <w:sz w:val="24"/>
          <w:szCs w:val="24"/>
        </w:rPr>
        <w:t>mm</w:t>
      </w:r>
      <w:r w:rsidRPr="00542BE5">
        <w:rPr>
          <w:color w:val="231F20"/>
          <w:spacing w:val="-12"/>
          <w:sz w:val="24"/>
          <w:szCs w:val="24"/>
        </w:rPr>
        <w:t xml:space="preserve"> </w:t>
      </w:r>
      <w:r w:rsidRPr="00542BE5">
        <w:rPr>
          <w:color w:val="231F20"/>
          <w:sz w:val="24"/>
          <w:szCs w:val="24"/>
        </w:rPr>
        <w:t>HG</w:t>
      </w:r>
      <w:r w:rsidRPr="00542BE5">
        <w:rPr>
          <w:color w:val="231F20"/>
          <w:spacing w:val="-6"/>
          <w:sz w:val="24"/>
          <w:szCs w:val="24"/>
        </w:rPr>
        <w:t xml:space="preserve"> </w:t>
      </w:r>
      <w:r w:rsidRPr="00542BE5">
        <w:rPr>
          <w:color w:val="231F20"/>
          <w:sz w:val="24"/>
          <w:szCs w:val="24"/>
        </w:rPr>
        <w:t>sistolik</w:t>
      </w:r>
      <w:r w:rsidRPr="00542BE5">
        <w:rPr>
          <w:color w:val="231F20"/>
          <w:spacing w:val="-6"/>
          <w:sz w:val="24"/>
          <w:szCs w:val="24"/>
        </w:rPr>
        <w:t xml:space="preserve"> </w:t>
      </w:r>
      <w:r w:rsidRPr="00542BE5">
        <w:rPr>
          <w:color w:val="231F20"/>
          <w:sz w:val="24"/>
          <w:szCs w:val="24"/>
        </w:rPr>
        <w:t>dan/atau &gt;110 mm</w:t>
      </w:r>
      <w:r w:rsidRPr="00542BE5">
        <w:rPr>
          <w:color w:val="231F20"/>
          <w:spacing w:val="-12"/>
          <w:sz w:val="24"/>
          <w:szCs w:val="24"/>
        </w:rPr>
        <w:t xml:space="preserve"> </w:t>
      </w:r>
      <w:r w:rsidRPr="00542BE5">
        <w:rPr>
          <w:color w:val="231F20"/>
          <w:sz w:val="24"/>
          <w:szCs w:val="24"/>
        </w:rPr>
        <w:t>Hg diastolik: diindikasikan rawat inap segera (darurat). Pengobatan dengan la- betalol intravena (nicardipine intravena alternatif, esmolol, hidralazin, urapidil), metildopa oral atau DHP-CCBs (nifedipine</w:t>
      </w:r>
      <w:r w:rsidRPr="00542BE5">
        <w:rPr>
          <w:color w:val="231F20"/>
          <w:spacing w:val="-5"/>
          <w:sz w:val="24"/>
          <w:szCs w:val="24"/>
        </w:rPr>
        <w:t xml:space="preserve"> </w:t>
      </w:r>
      <w:r w:rsidRPr="00542BE5">
        <w:rPr>
          <w:color w:val="231F20"/>
          <w:sz w:val="24"/>
          <w:szCs w:val="24"/>
        </w:rPr>
        <w:t>[bukan</w:t>
      </w:r>
      <w:r w:rsidRPr="00542BE5">
        <w:rPr>
          <w:color w:val="231F20"/>
          <w:spacing w:val="-4"/>
          <w:sz w:val="24"/>
          <w:szCs w:val="24"/>
        </w:rPr>
        <w:t xml:space="preserve"> </w:t>
      </w:r>
      <w:r w:rsidRPr="00542BE5">
        <w:rPr>
          <w:color w:val="231F20"/>
          <w:sz w:val="24"/>
          <w:szCs w:val="24"/>
        </w:rPr>
        <w:t>berbentuk kapsul]</w:t>
      </w:r>
      <w:r w:rsidRPr="00542BE5">
        <w:rPr>
          <w:color w:val="231F20"/>
          <w:spacing w:val="-4"/>
          <w:sz w:val="24"/>
          <w:szCs w:val="24"/>
        </w:rPr>
        <w:t xml:space="preserve"> </w:t>
      </w:r>
      <w:r w:rsidRPr="00542BE5">
        <w:rPr>
          <w:color w:val="231F20"/>
          <w:sz w:val="24"/>
          <w:szCs w:val="24"/>
        </w:rPr>
        <w:t>nikardipin).</w:t>
      </w:r>
      <w:r w:rsidRPr="00542BE5">
        <w:rPr>
          <w:color w:val="231F20"/>
          <w:spacing w:val="-12"/>
          <w:sz w:val="24"/>
          <w:szCs w:val="24"/>
        </w:rPr>
        <w:t xml:space="preserve"> </w:t>
      </w:r>
      <w:r w:rsidRPr="00542BE5">
        <w:rPr>
          <w:color w:val="231F20"/>
          <w:sz w:val="24"/>
          <w:szCs w:val="24"/>
        </w:rPr>
        <w:t>Menambahkan</w:t>
      </w:r>
      <w:r w:rsidRPr="00542BE5">
        <w:rPr>
          <w:color w:val="231F20"/>
          <w:spacing w:val="-4"/>
          <w:sz w:val="24"/>
          <w:szCs w:val="24"/>
        </w:rPr>
        <w:t xml:space="preserve"> </w:t>
      </w:r>
      <w:r w:rsidRPr="00542BE5">
        <w:rPr>
          <w:color w:val="231F20"/>
          <w:sz w:val="24"/>
          <w:szCs w:val="24"/>
        </w:rPr>
        <w:t>magnesium (hipertensi</w:t>
      </w:r>
      <w:r w:rsidRPr="00542BE5">
        <w:rPr>
          <w:color w:val="231F20"/>
          <w:spacing w:val="-12"/>
          <w:sz w:val="24"/>
          <w:szCs w:val="24"/>
        </w:rPr>
        <w:t xml:space="preserve"> </w:t>
      </w:r>
      <w:r w:rsidRPr="00542BE5">
        <w:rPr>
          <w:color w:val="231F20"/>
          <w:sz w:val="24"/>
          <w:szCs w:val="24"/>
        </w:rPr>
        <w:t>krisis</w:t>
      </w:r>
      <w:r w:rsidRPr="00542BE5">
        <w:rPr>
          <w:color w:val="231F20"/>
          <w:spacing w:val="-12"/>
          <w:sz w:val="24"/>
          <w:szCs w:val="24"/>
        </w:rPr>
        <w:t xml:space="preserve"> </w:t>
      </w:r>
      <w:r w:rsidRPr="00542BE5">
        <w:rPr>
          <w:color w:val="231F20"/>
          <w:sz w:val="24"/>
          <w:szCs w:val="24"/>
        </w:rPr>
        <w:t>ke</w:t>
      </w:r>
      <w:r w:rsidRPr="00542BE5">
        <w:rPr>
          <w:color w:val="231F20"/>
          <w:spacing w:val="-12"/>
          <w:sz w:val="24"/>
          <w:szCs w:val="24"/>
        </w:rPr>
        <w:t xml:space="preserve"> </w:t>
      </w:r>
      <w:r w:rsidRPr="00542BE5">
        <w:rPr>
          <w:color w:val="231F20"/>
          <w:sz w:val="24"/>
          <w:szCs w:val="24"/>
        </w:rPr>
        <w:t>mencegah</w:t>
      </w:r>
      <w:r w:rsidRPr="00542BE5">
        <w:rPr>
          <w:color w:val="231F20"/>
          <w:spacing w:val="-12"/>
          <w:sz w:val="24"/>
          <w:szCs w:val="24"/>
        </w:rPr>
        <w:t xml:space="preserve"> </w:t>
      </w:r>
      <w:r w:rsidRPr="00542BE5">
        <w:rPr>
          <w:color w:val="231F20"/>
          <w:sz w:val="24"/>
          <w:szCs w:val="24"/>
        </w:rPr>
        <w:t>eklampsia).</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edema paru: infus nitrogliserin intravena. Natrium- nitroprusida</w:t>
      </w:r>
      <w:r w:rsidRPr="00542BE5">
        <w:rPr>
          <w:color w:val="231F20"/>
          <w:spacing w:val="-4"/>
          <w:sz w:val="24"/>
          <w:szCs w:val="24"/>
        </w:rPr>
        <w:t xml:space="preserve"> </w:t>
      </w:r>
      <w:r w:rsidRPr="00542BE5">
        <w:rPr>
          <w:color w:val="231F20"/>
          <w:sz w:val="24"/>
          <w:szCs w:val="24"/>
        </w:rPr>
        <w:t>sebaiknya</w:t>
      </w:r>
      <w:r w:rsidRPr="00542BE5">
        <w:rPr>
          <w:color w:val="231F20"/>
          <w:spacing w:val="-4"/>
          <w:sz w:val="24"/>
          <w:szCs w:val="24"/>
        </w:rPr>
        <w:t xml:space="preserve"> </w:t>
      </w:r>
      <w:r w:rsidRPr="00542BE5">
        <w:rPr>
          <w:color w:val="231F20"/>
          <w:sz w:val="24"/>
          <w:szCs w:val="24"/>
        </w:rPr>
        <w:t>menjadi</w:t>
      </w:r>
      <w:r w:rsidRPr="00542BE5">
        <w:rPr>
          <w:color w:val="231F20"/>
          <w:spacing w:val="-4"/>
          <w:sz w:val="24"/>
          <w:szCs w:val="24"/>
        </w:rPr>
        <w:t xml:space="preserve"> </w:t>
      </w:r>
      <w:r w:rsidRPr="00542BE5">
        <w:rPr>
          <w:color w:val="231F20"/>
          <w:sz w:val="24"/>
          <w:szCs w:val="24"/>
        </w:rPr>
        <w:t>dihindari</w:t>
      </w:r>
      <w:r w:rsidRPr="00542BE5">
        <w:rPr>
          <w:color w:val="231F20"/>
          <w:spacing w:val="-4"/>
          <w:sz w:val="24"/>
          <w:szCs w:val="24"/>
        </w:rPr>
        <w:t xml:space="preserve"> </w:t>
      </w:r>
      <w:r w:rsidRPr="00542BE5">
        <w:rPr>
          <w:color w:val="231F20"/>
          <w:sz w:val="24"/>
          <w:szCs w:val="24"/>
        </w:rPr>
        <w:t>jatuh tempo</w:t>
      </w:r>
      <w:r w:rsidRPr="00542BE5">
        <w:rPr>
          <w:color w:val="231F20"/>
          <w:spacing w:val="-4"/>
          <w:sz w:val="24"/>
          <w:szCs w:val="24"/>
        </w:rPr>
        <w:t xml:space="preserve"> </w:t>
      </w:r>
      <w:r w:rsidRPr="00542BE5">
        <w:rPr>
          <w:color w:val="231F20"/>
          <w:sz w:val="24"/>
          <w:szCs w:val="24"/>
        </w:rPr>
        <w:t>ke</w:t>
      </w:r>
      <w:r w:rsidRPr="00542BE5">
        <w:rPr>
          <w:color w:val="231F20"/>
          <w:spacing w:val="-4"/>
          <w:sz w:val="24"/>
          <w:szCs w:val="24"/>
        </w:rPr>
        <w:t xml:space="preserve"> </w:t>
      </w:r>
      <w:r w:rsidRPr="00542BE5">
        <w:rPr>
          <w:color w:val="231F20"/>
          <w:sz w:val="24"/>
          <w:szCs w:val="24"/>
        </w:rPr>
        <w:t>itu</w:t>
      </w:r>
      <w:r w:rsidRPr="00542BE5">
        <w:rPr>
          <w:color w:val="231F20"/>
          <w:spacing w:val="-4"/>
          <w:sz w:val="24"/>
          <w:szCs w:val="24"/>
        </w:rPr>
        <w:t xml:space="preserve"> </w:t>
      </w:r>
      <w:r w:rsidRPr="00542BE5">
        <w:rPr>
          <w:color w:val="231F20"/>
          <w:sz w:val="24"/>
          <w:szCs w:val="24"/>
        </w:rPr>
        <w:t>bahaya</w:t>
      </w:r>
      <w:r w:rsidRPr="00542BE5">
        <w:rPr>
          <w:color w:val="231F20"/>
          <w:spacing w:val="-4"/>
          <w:sz w:val="24"/>
          <w:szCs w:val="24"/>
        </w:rPr>
        <w:t xml:space="preserve"> </w:t>
      </w:r>
      <w:r w:rsidRPr="00542BE5">
        <w:rPr>
          <w:color w:val="231F20"/>
          <w:sz w:val="24"/>
          <w:szCs w:val="24"/>
        </w:rPr>
        <w:t>dari</w:t>
      </w:r>
      <w:r w:rsidRPr="00542BE5">
        <w:rPr>
          <w:color w:val="231F20"/>
          <w:spacing w:val="-4"/>
          <w:sz w:val="24"/>
          <w:szCs w:val="24"/>
        </w:rPr>
        <w:t xml:space="preserve"> </w:t>
      </w:r>
      <w:r w:rsidRPr="00542BE5">
        <w:rPr>
          <w:color w:val="231F20"/>
          <w:sz w:val="24"/>
          <w:szCs w:val="24"/>
        </w:rPr>
        <w:t>keracunan sianida fetal dengan pengobatan jangka panjang .</w:t>
      </w:r>
    </w:p>
    <w:p w:rsidR="009811E6" w:rsidRPr="00542BE5" w:rsidRDefault="009811E6" w:rsidP="009811E6">
      <w:pPr>
        <w:pStyle w:val="ListParagraph"/>
        <w:widowControl w:val="0"/>
        <w:numPr>
          <w:ilvl w:val="1"/>
          <w:numId w:val="36"/>
        </w:numPr>
        <w:tabs>
          <w:tab w:val="left" w:pos="539"/>
        </w:tabs>
        <w:autoSpaceDE w:val="0"/>
        <w:autoSpaceDN w:val="0"/>
        <w:spacing w:before="15" w:after="0" w:line="240" w:lineRule="auto"/>
        <w:ind w:right="42"/>
        <w:contextualSpacing w:val="0"/>
        <w:jc w:val="both"/>
        <w:rPr>
          <w:sz w:val="24"/>
          <w:szCs w:val="24"/>
        </w:rPr>
      </w:pPr>
      <w:r w:rsidRPr="00542BE5">
        <w:rPr>
          <w:b/>
          <w:color w:val="231F20"/>
          <w:spacing w:val="-2"/>
          <w:sz w:val="24"/>
          <w:szCs w:val="24"/>
        </w:rPr>
        <w:t>Pengiriman</w:t>
      </w:r>
      <w:r w:rsidRPr="00542BE5">
        <w:rPr>
          <w:b/>
          <w:color w:val="231F20"/>
          <w:spacing w:val="-5"/>
          <w:sz w:val="24"/>
          <w:szCs w:val="24"/>
        </w:rPr>
        <w:t xml:space="preserve"> </w:t>
      </w:r>
      <w:r w:rsidRPr="00542BE5">
        <w:rPr>
          <w:b/>
          <w:color w:val="231F20"/>
          <w:spacing w:val="-2"/>
          <w:sz w:val="24"/>
          <w:szCs w:val="24"/>
        </w:rPr>
        <w:t>di dalam</w:t>
      </w:r>
      <w:r w:rsidRPr="00542BE5">
        <w:rPr>
          <w:b/>
          <w:color w:val="231F20"/>
          <w:spacing w:val="-5"/>
          <w:sz w:val="24"/>
          <w:szCs w:val="24"/>
        </w:rPr>
        <w:t xml:space="preserve"> </w:t>
      </w:r>
      <w:r w:rsidRPr="00542BE5">
        <w:rPr>
          <w:b/>
          <w:color w:val="231F20"/>
          <w:spacing w:val="-2"/>
          <w:sz w:val="24"/>
          <w:szCs w:val="24"/>
        </w:rPr>
        <w:t>kehamilan</w:t>
      </w:r>
      <w:r w:rsidRPr="00542BE5">
        <w:rPr>
          <w:b/>
          <w:color w:val="231F20"/>
          <w:spacing w:val="-5"/>
          <w:sz w:val="24"/>
          <w:szCs w:val="24"/>
        </w:rPr>
        <w:t xml:space="preserve"> </w:t>
      </w:r>
      <w:r w:rsidRPr="00542BE5">
        <w:rPr>
          <w:b/>
          <w:color w:val="231F20"/>
          <w:spacing w:val="-2"/>
          <w:sz w:val="24"/>
          <w:szCs w:val="24"/>
        </w:rPr>
        <w:t>hipertensi</w:t>
      </w:r>
      <w:r w:rsidRPr="00542BE5">
        <w:rPr>
          <w:b/>
          <w:color w:val="231F20"/>
          <w:spacing w:val="-5"/>
          <w:sz w:val="24"/>
          <w:szCs w:val="24"/>
        </w:rPr>
        <w:t xml:space="preserve"> </w:t>
      </w:r>
      <w:r w:rsidRPr="00542BE5">
        <w:rPr>
          <w:b/>
          <w:color w:val="231F20"/>
          <w:spacing w:val="-2"/>
          <w:sz w:val="24"/>
          <w:szCs w:val="24"/>
        </w:rPr>
        <w:t>atau</w:t>
      </w:r>
      <w:r w:rsidRPr="00542BE5">
        <w:rPr>
          <w:b/>
          <w:color w:val="231F20"/>
          <w:spacing w:val="-5"/>
          <w:sz w:val="24"/>
          <w:szCs w:val="24"/>
        </w:rPr>
        <w:t xml:space="preserve"> </w:t>
      </w:r>
      <w:r w:rsidRPr="00542BE5">
        <w:rPr>
          <w:b/>
          <w:color w:val="231F20"/>
          <w:spacing w:val="-2"/>
          <w:sz w:val="24"/>
          <w:szCs w:val="24"/>
        </w:rPr>
        <w:t xml:space="preserve">preeklamsia: </w:t>
      </w:r>
      <w:r w:rsidRPr="00542BE5">
        <w:rPr>
          <w:color w:val="231F20"/>
          <w:sz w:val="24"/>
          <w:szCs w:val="24"/>
        </w:rPr>
        <w:t>Pada</w:t>
      </w:r>
      <w:r w:rsidRPr="00542BE5">
        <w:rPr>
          <w:color w:val="231F20"/>
          <w:spacing w:val="-3"/>
          <w:sz w:val="24"/>
          <w:szCs w:val="24"/>
        </w:rPr>
        <w:t xml:space="preserve"> </w:t>
      </w:r>
      <w:r w:rsidRPr="00542BE5">
        <w:rPr>
          <w:color w:val="231F20"/>
          <w:sz w:val="24"/>
          <w:szCs w:val="24"/>
        </w:rPr>
        <w:t>pekan</w:t>
      </w:r>
      <w:r w:rsidRPr="00542BE5">
        <w:rPr>
          <w:color w:val="231F20"/>
          <w:spacing w:val="-3"/>
          <w:sz w:val="24"/>
          <w:szCs w:val="24"/>
        </w:rPr>
        <w:t xml:space="preserve"> </w:t>
      </w:r>
      <w:r w:rsidRPr="00542BE5">
        <w:rPr>
          <w:color w:val="231F20"/>
          <w:sz w:val="24"/>
          <w:szCs w:val="24"/>
        </w:rPr>
        <w:t>37</w:t>
      </w:r>
      <w:r w:rsidRPr="00542BE5">
        <w:rPr>
          <w:color w:val="231F20"/>
          <w:spacing w:val="-3"/>
          <w:sz w:val="24"/>
          <w:szCs w:val="24"/>
        </w:rPr>
        <w:t xml:space="preserve"> </w:t>
      </w:r>
      <w:r w:rsidRPr="00542BE5">
        <w:rPr>
          <w:color w:val="231F20"/>
          <w:sz w:val="24"/>
          <w:szCs w:val="24"/>
        </w:rPr>
        <w:t>di dalam</w:t>
      </w:r>
      <w:r w:rsidRPr="00542BE5">
        <w:rPr>
          <w:color w:val="231F20"/>
          <w:spacing w:val="-3"/>
          <w:sz w:val="24"/>
          <w:szCs w:val="24"/>
        </w:rPr>
        <w:t xml:space="preserve"> </w:t>
      </w:r>
      <w:r w:rsidRPr="00542BE5">
        <w:rPr>
          <w:color w:val="231F20"/>
          <w:sz w:val="24"/>
          <w:szCs w:val="24"/>
        </w:rPr>
        <w:t>tanpa gejala</w:t>
      </w:r>
      <w:r w:rsidRPr="00542BE5">
        <w:rPr>
          <w:color w:val="231F20"/>
          <w:spacing w:val="-3"/>
          <w:sz w:val="24"/>
          <w:szCs w:val="24"/>
        </w:rPr>
        <w:t xml:space="preserve"> </w:t>
      </w:r>
      <w:r w:rsidRPr="00542BE5">
        <w:rPr>
          <w:color w:val="231F20"/>
          <w:sz w:val="24"/>
          <w:szCs w:val="24"/>
        </w:rPr>
        <w:t>wanita.</w:t>
      </w:r>
      <w:r w:rsidRPr="00542BE5">
        <w:rPr>
          <w:color w:val="231F20"/>
          <w:spacing w:val="-3"/>
          <w:sz w:val="24"/>
          <w:szCs w:val="24"/>
        </w:rPr>
        <w:t xml:space="preserve"> </w:t>
      </w:r>
      <w:r w:rsidRPr="00542BE5">
        <w:rPr>
          <w:color w:val="231F20"/>
          <w:sz w:val="24"/>
          <w:szCs w:val="24"/>
        </w:rPr>
        <w:t>Mempercepat</w:t>
      </w:r>
      <w:r w:rsidRPr="00542BE5">
        <w:rPr>
          <w:color w:val="231F20"/>
          <w:spacing w:val="-3"/>
          <w:sz w:val="24"/>
          <w:szCs w:val="24"/>
        </w:rPr>
        <w:t xml:space="preserve"> </w:t>
      </w:r>
      <w:r w:rsidRPr="00542BE5">
        <w:rPr>
          <w:color w:val="231F20"/>
          <w:sz w:val="24"/>
          <w:szCs w:val="24"/>
        </w:rPr>
        <w:t xml:space="preserve">pengiriman </w:t>
      </w:r>
      <w:r w:rsidRPr="00542BE5">
        <w:rPr>
          <w:color w:val="231F20"/>
          <w:spacing w:val="-2"/>
          <w:sz w:val="24"/>
          <w:szCs w:val="24"/>
        </w:rPr>
        <w:t>masuk</w:t>
      </w:r>
      <w:r w:rsidRPr="00542BE5">
        <w:rPr>
          <w:color w:val="231F20"/>
          <w:spacing w:val="-7"/>
          <w:sz w:val="24"/>
          <w:szCs w:val="24"/>
        </w:rPr>
        <w:t xml:space="preserve"> </w:t>
      </w:r>
      <w:r w:rsidRPr="00542BE5">
        <w:rPr>
          <w:color w:val="231F20"/>
          <w:spacing w:val="-2"/>
          <w:sz w:val="24"/>
          <w:szCs w:val="24"/>
        </w:rPr>
        <w:t>wanita</w:t>
      </w:r>
      <w:r w:rsidRPr="00542BE5">
        <w:rPr>
          <w:color w:val="231F20"/>
          <w:spacing w:val="-7"/>
          <w:sz w:val="24"/>
          <w:szCs w:val="24"/>
        </w:rPr>
        <w:t xml:space="preserve"> </w:t>
      </w:r>
      <w:r w:rsidRPr="00542BE5">
        <w:rPr>
          <w:color w:val="231F20"/>
          <w:spacing w:val="-2"/>
          <w:sz w:val="24"/>
          <w:szCs w:val="24"/>
        </w:rPr>
        <w:t>dengan</w:t>
      </w:r>
      <w:r w:rsidRPr="00542BE5">
        <w:rPr>
          <w:color w:val="231F20"/>
          <w:spacing w:val="-7"/>
          <w:sz w:val="24"/>
          <w:szCs w:val="24"/>
        </w:rPr>
        <w:t xml:space="preserve"> </w:t>
      </w:r>
      <w:r w:rsidRPr="00542BE5">
        <w:rPr>
          <w:color w:val="231F20"/>
          <w:spacing w:val="-2"/>
          <w:sz w:val="24"/>
          <w:szCs w:val="24"/>
        </w:rPr>
        <w:t>visual</w:t>
      </w:r>
      <w:r w:rsidRPr="00542BE5">
        <w:rPr>
          <w:color w:val="231F20"/>
          <w:spacing w:val="-7"/>
          <w:sz w:val="24"/>
          <w:szCs w:val="24"/>
        </w:rPr>
        <w:t xml:space="preserve"> </w:t>
      </w:r>
      <w:r w:rsidRPr="00542BE5">
        <w:rPr>
          <w:color w:val="231F20"/>
          <w:spacing w:val="-2"/>
          <w:sz w:val="24"/>
          <w:szCs w:val="24"/>
        </w:rPr>
        <w:t>gangguan,</w:t>
      </w:r>
      <w:r w:rsidRPr="00542BE5">
        <w:rPr>
          <w:color w:val="231F20"/>
          <w:spacing w:val="-7"/>
          <w:sz w:val="24"/>
          <w:szCs w:val="24"/>
        </w:rPr>
        <w:t xml:space="preserve"> </w:t>
      </w:r>
      <w:r w:rsidRPr="00542BE5">
        <w:rPr>
          <w:color w:val="231F20"/>
          <w:spacing w:val="-2"/>
          <w:sz w:val="24"/>
          <w:szCs w:val="24"/>
        </w:rPr>
        <w:t>hemostatik</w:t>
      </w:r>
      <w:r w:rsidRPr="00542BE5">
        <w:rPr>
          <w:color w:val="231F20"/>
          <w:spacing w:val="-7"/>
          <w:sz w:val="24"/>
          <w:szCs w:val="24"/>
        </w:rPr>
        <w:t xml:space="preserve"> </w:t>
      </w:r>
      <w:r w:rsidRPr="00542BE5">
        <w:rPr>
          <w:color w:val="231F20"/>
          <w:spacing w:val="-2"/>
          <w:sz w:val="24"/>
          <w:szCs w:val="24"/>
        </w:rPr>
        <w:t>gangguan.</w:t>
      </w:r>
    </w:p>
    <w:p w:rsidR="009811E6" w:rsidRPr="00542BE5" w:rsidRDefault="009811E6" w:rsidP="009811E6">
      <w:pPr>
        <w:pStyle w:val="ListParagraph"/>
        <w:widowControl w:val="0"/>
        <w:numPr>
          <w:ilvl w:val="1"/>
          <w:numId w:val="36"/>
        </w:numPr>
        <w:tabs>
          <w:tab w:val="left" w:pos="539"/>
        </w:tabs>
        <w:autoSpaceDE w:val="0"/>
        <w:autoSpaceDN w:val="0"/>
        <w:spacing w:before="5" w:after="0" w:line="240" w:lineRule="auto"/>
        <w:ind w:right="40"/>
        <w:contextualSpacing w:val="0"/>
        <w:jc w:val="both"/>
        <w:rPr>
          <w:sz w:val="24"/>
          <w:szCs w:val="24"/>
        </w:rPr>
      </w:pPr>
      <w:r w:rsidRPr="00542BE5">
        <w:rPr>
          <w:b/>
          <w:color w:val="231F20"/>
          <w:sz w:val="24"/>
          <w:szCs w:val="24"/>
        </w:rPr>
        <w:t xml:space="preserve">Tekanan darah pascapersalinan: </w:t>
      </w:r>
      <w:r w:rsidRPr="00542BE5">
        <w:rPr>
          <w:color w:val="231F20"/>
          <w:sz w:val="24"/>
          <w:szCs w:val="24"/>
        </w:rPr>
        <w:t>Jika hipertensi berlanjut, apa saja</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direkomendasikan</w:t>
      </w:r>
      <w:r w:rsidRPr="00542BE5">
        <w:rPr>
          <w:color w:val="231F20"/>
          <w:spacing w:val="-12"/>
          <w:sz w:val="24"/>
          <w:szCs w:val="24"/>
        </w:rPr>
        <w:t xml:space="preserve"> </w:t>
      </w:r>
      <w:r w:rsidRPr="00542BE5">
        <w:rPr>
          <w:color w:val="231F20"/>
          <w:sz w:val="24"/>
          <w:szCs w:val="24"/>
        </w:rPr>
        <w:t>narkoba</w:t>
      </w:r>
      <w:r w:rsidRPr="00542BE5">
        <w:rPr>
          <w:color w:val="231F20"/>
          <w:spacing w:val="-12"/>
          <w:sz w:val="24"/>
          <w:szCs w:val="24"/>
        </w:rPr>
        <w:t xml:space="preserve"> </w:t>
      </w:r>
      <w:r w:rsidRPr="00542BE5">
        <w:rPr>
          <w:color w:val="231F20"/>
          <w:sz w:val="24"/>
          <w:szCs w:val="24"/>
        </w:rPr>
        <w:t>kecuali</w:t>
      </w:r>
      <w:r w:rsidRPr="00542BE5">
        <w:rPr>
          <w:color w:val="231F20"/>
          <w:spacing w:val="-12"/>
          <w:sz w:val="24"/>
          <w:szCs w:val="24"/>
        </w:rPr>
        <w:t xml:space="preserve"> </w:t>
      </w:r>
      <w:r w:rsidRPr="00542BE5">
        <w:rPr>
          <w:color w:val="231F20"/>
          <w:sz w:val="24"/>
          <w:szCs w:val="24"/>
        </w:rPr>
        <w:t>metildopa</w:t>
      </w:r>
      <w:r w:rsidRPr="00542BE5">
        <w:rPr>
          <w:color w:val="231F20"/>
          <w:spacing w:val="-12"/>
          <w:sz w:val="24"/>
          <w:szCs w:val="24"/>
        </w:rPr>
        <w:t xml:space="preserve"> </w:t>
      </w:r>
      <w:r w:rsidRPr="00542BE5">
        <w:rPr>
          <w:color w:val="231F20"/>
          <w:sz w:val="24"/>
          <w:szCs w:val="24"/>
        </w:rPr>
        <w:t>(depresi pascapersalinan).</w:t>
      </w:r>
    </w:p>
    <w:p w:rsidR="009811E6" w:rsidRPr="00542BE5" w:rsidRDefault="009811E6">
      <w:pPr>
        <w:rPr>
          <w:sz w:val="24"/>
          <w:szCs w:val="24"/>
        </w:rPr>
      </w:pPr>
      <w:r w:rsidRPr="00542BE5">
        <w:rPr>
          <w:sz w:val="24"/>
          <w:szCs w:val="24"/>
        </w:rPr>
        <w:br w:type="column"/>
      </w:r>
    </w:p>
    <w:p w:rsidR="009811E6" w:rsidRPr="00542BE5" w:rsidRDefault="009811E6">
      <w:pPr>
        <w:pStyle w:val="BodyText"/>
        <w:spacing w:before="108"/>
        <w:rPr>
          <w:sz w:val="24"/>
          <w:szCs w:val="24"/>
        </w:rPr>
      </w:pPr>
    </w:p>
    <w:p w:rsidR="009811E6" w:rsidRPr="00542BE5" w:rsidRDefault="009811E6" w:rsidP="009811E6">
      <w:pPr>
        <w:pStyle w:val="Heading2"/>
        <w:numPr>
          <w:ilvl w:val="1"/>
          <w:numId w:val="64"/>
        </w:numPr>
        <w:tabs>
          <w:tab w:val="left" w:pos="530"/>
        </w:tabs>
        <w:spacing w:before="0"/>
        <w:ind w:right="0"/>
        <w:jc w:val="both"/>
        <w:rPr>
          <w:sz w:val="24"/>
          <w:szCs w:val="24"/>
        </w:rPr>
      </w:pPr>
      <w:bookmarkStart w:id="71" w:name="_TOC_250003"/>
      <w:r w:rsidRPr="00542BE5">
        <w:rPr>
          <w:color w:val="231F20"/>
          <w:sz w:val="24"/>
          <w:szCs w:val="24"/>
        </w:rPr>
        <w:t>Hipertensi</w:t>
      </w:r>
      <w:r w:rsidRPr="00542BE5">
        <w:rPr>
          <w:color w:val="231F20"/>
          <w:spacing w:val="-6"/>
          <w:sz w:val="24"/>
          <w:szCs w:val="24"/>
        </w:rPr>
        <w:t xml:space="preserve"> </w:t>
      </w:r>
      <w:bookmarkEnd w:id="71"/>
      <w:r w:rsidRPr="00542BE5">
        <w:rPr>
          <w:color w:val="231F20"/>
          <w:spacing w:val="-2"/>
          <w:sz w:val="24"/>
          <w:szCs w:val="24"/>
        </w:rPr>
        <w:t>Keadaan darurat</w:t>
      </w:r>
    </w:p>
    <w:p w:rsidR="009811E6" w:rsidRPr="00542BE5" w:rsidRDefault="009811E6">
      <w:pPr>
        <w:pStyle w:val="Heading3"/>
        <w:spacing w:before="105" w:line="230" w:lineRule="auto"/>
        <w:ind w:right="1681"/>
        <w:rPr>
          <w:sz w:val="24"/>
          <w:szCs w:val="24"/>
        </w:rPr>
      </w:pPr>
      <w:r w:rsidRPr="00542BE5">
        <w:rPr>
          <w:color w:val="231F20"/>
          <w:sz w:val="24"/>
          <w:szCs w:val="24"/>
        </w:rPr>
        <w:t>Definisi</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Hipertensi</w:t>
      </w:r>
      <w:r w:rsidRPr="00542BE5">
        <w:rPr>
          <w:color w:val="231F20"/>
          <w:spacing w:val="-12"/>
          <w:sz w:val="24"/>
          <w:szCs w:val="24"/>
        </w:rPr>
        <w:t xml:space="preserve"> </w:t>
      </w:r>
      <w:r w:rsidRPr="00542BE5">
        <w:rPr>
          <w:color w:val="231F20"/>
          <w:sz w:val="24"/>
          <w:szCs w:val="24"/>
        </w:rPr>
        <w:t>Keadaan Darurat dan Presentasi Klinisnya</w:t>
      </w:r>
    </w:p>
    <w:p w:rsidR="009811E6" w:rsidRPr="00542BE5" w:rsidRDefault="009811E6">
      <w:pPr>
        <w:pStyle w:val="BodyText"/>
        <w:spacing w:before="14" w:line="252" w:lineRule="auto"/>
        <w:ind w:left="109" w:right="127"/>
        <w:jc w:val="both"/>
        <w:rPr>
          <w:sz w:val="24"/>
          <w:szCs w:val="24"/>
        </w:rPr>
      </w:pPr>
      <w:r w:rsidRPr="00542BE5">
        <w:rPr>
          <w:color w:val="231F20"/>
          <w:sz w:val="24"/>
          <w:szCs w:val="24"/>
        </w:rPr>
        <w:t xml:space="preserve">Darurat hipertensi adalah hubungan peningkatan tekanan darah secara substansial dengan HMOD akut. Organ sasarannya meliputi retina, otak, jantung, arteri besar, dan ginjal. </w:t>
      </w:r>
      <w:r w:rsidRPr="00542BE5">
        <w:rPr>
          <w:color w:val="231F20"/>
          <w:position w:val="6"/>
          <w:sz w:val="24"/>
          <w:szCs w:val="24"/>
        </w:rPr>
        <w:t>127</w:t>
      </w:r>
      <w:r w:rsidRPr="00542BE5">
        <w:rPr>
          <w:color w:val="231F20"/>
          <w:spacing w:val="40"/>
          <w:position w:val="6"/>
          <w:sz w:val="24"/>
          <w:szCs w:val="24"/>
        </w:rPr>
        <w:t xml:space="preserve"> Keadaan </w:t>
      </w:r>
      <w:r w:rsidRPr="00542BE5">
        <w:rPr>
          <w:color w:val="231F20"/>
          <w:sz w:val="24"/>
          <w:szCs w:val="24"/>
        </w:rPr>
        <w:t>ini memerlukan pemeriksaan diagnostik yang cepat dan segera</w:t>
      </w:r>
      <w:r w:rsidRPr="00542BE5">
        <w:rPr>
          <w:color w:val="231F20"/>
          <w:spacing w:val="80"/>
          <w:sz w:val="24"/>
          <w:szCs w:val="24"/>
        </w:rPr>
        <w:t xml:space="preserve"> </w:t>
      </w:r>
      <w:r w:rsidRPr="00542BE5">
        <w:rPr>
          <w:color w:val="231F20"/>
          <w:sz w:val="24"/>
          <w:szCs w:val="24"/>
        </w:rPr>
        <w:t>Penurunan tekanan darah untuk menghindari kegagalan organ progresif. Terapi intravena biasanya diperlukan. Pilihan pengobatan antihipertensi sebagian besar ditentukan oleh jenis kerusakan organ.</w:t>
      </w:r>
      <w:r w:rsidRPr="00542BE5">
        <w:rPr>
          <w:color w:val="231F20"/>
          <w:spacing w:val="-6"/>
          <w:sz w:val="24"/>
          <w:szCs w:val="24"/>
        </w:rPr>
        <w:t xml:space="preserve"> </w:t>
      </w:r>
      <w:r w:rsidRPr="00542BE5">
        <w:rPr>
          <w:color w:val="231F20"/>
          <w:sz w:val="24"/>
          <w:szCs w:val="24"/>
        </w:rPr>
        <w:t>Spesifik</w:t>
      </w:r>
      <w:r w:rsidRPr="00542BE5">
        <w:rPr>
          <w:color w:val="231F20"/>
          <w:spacing w:val="-6"/>
          <w:sz w:val="24"/>
          <w:szCs w:val="24"/>
        </w:rPr>
        <w:t xml:space="preserve"> </w:t>
      </w:r>
      <w:r w:rsidRPr="00542BE5">
        <w:rPr>
          <w:color w:val="231F20"/>
          <w:sz w:val="24"/>
          <w:szCs w:val="24"/>
        </w:rPr>
        <w:t>klinis</w:t>
      </w:r>
      <w:r w:rsidRPr="00542BE5">
        <w:rPr>
          <w:color w:val="231F20"/>
          <w:spacing w:val="-6"/>
          <w:sz w:val="24"/>
          <w:szCs w:val="24"/>
        </w:rPr>
        <w:t xml:space="preserve"> </w:t>
      </w:r>
      <w:r w:rsidRPr="00542BE5">
        <w:rPr>
          <w:color w:val="231F20"/>
          <w:sz w:val="24"/>
          <w:szCs w:val="24"/>
        </w:rPr>
        <w:t>presentasi</w:t>
      </w:r>
      <w:r w:rsidRPr="00542BE5">
        <w:rPr>
          <w:color w:val="231F20"/>
          <w:spacing w:val="-6"/>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hipertensi</w:t>
      </w:r>
      <w:r w:rsidRPr="00542BE5">
        <w:rPr>
          <w:color w:val="231F20"/>
          <w:spacing w:val="-6"/>
          <w:sz w:val="24"/>
          <w:szCs w:val="24"/>
        </w:rPr>
        <w:t xml:space="preserve"> </w:t>
      </w:r>
      <w:r w:rsidRPr="00542BE5">
        <w:rPr>
          <w:color w:val="231F20"/>
          <w:sz w:val="24"/>
          <w:szCs w:val="24"/>
        </w:rPr>
        <w:t>keadaan darurat meliputi:</w:t>
      </w:r>
    </w:p>
    <w:p w:rsidR="009811E6" w:rsidRPr="00542BE5" w:rsidRDefault="009811E6" w:rsidP="009811E6">
      <w:pPr>
        <w:pStyle w:val="ListParagraph"/>
        <w:widowControl w:val="0"/>
        <w:numPr>
          <w:ilvl w:val="2"/>
          <w:numId w:val="64"/>
        </w:numPr>
        <w:tabs>
          <w:tab w:val="left" w:pos="539"/>
        </w:tabs>
        <w:autoSpaceDE w:val="0"/>
        <w:autoSpaceDN w:val="0"/>
        <w:spacing w:after="0" w:line="242" w:lineRule="auto"/>
        <w:ind w:right="127"/>
        <w:contextualSpacing w:val="0"/>
        <w:jc w:val="both"/>
        <w:rPr>
          <w:sz w:val="24"/>
          <w:szCs w:val="24"/>
        </w:rPr>
      </w:pPr>
      <w:r w:rsidRPr="00542BE5">
        <w:rPr>
          <w:b/>
          <w:color w:val="231F20"/>
          <w:sz w:val="24"/>
          <w:szCs w:val="24"/>
        </w:rPr>
        <w:t xml:space="preserve">Hipertensi maligna: </w:t>
      </w:r>
      <w:r w:rsidRPr="00542BE5">
        <w:rPr>
          <w:color w:val="231F20"/>
          <w:sz w:val="24"/>
          <w:szCs w:val="24"/>
        </w:rPr>
        <w:t>Peningkatan tekanan darah yang parah (biasanya &gt;200/120 mm</w:t>
      </w:r>
      <w:r w:rsidRPr="00542BE5">
        <w:rPr>
          <w:color w:val="231F20"/>
          <w:spacing w:val="-12"/>
          <w:sz w:val="24"/>
          <w:szCs w:val="24"/>
        </w:rPr>
        <w:t xml:space="preserve"> </w:t>
      </w:r>
      <w:r w:rsidRPr="00542BE5">
        <w:rPr>
          <w:color w:val="231F20"/>
          <w:sz w:val="24"/>
          <w:szCs w:val="24"/>
        </w:rPr>
        <w:t xml:space="preserve">Hg) berhubungan dengan retinopati bilateral lanjut (perdarahan, bintik kapas, </w:t>
      </w:r>
      <w:r w:rsidRPr="00542BE5">
        <w:rPr>
          <w:color w:val="231F20"/>
          <w:spacing w:val="-2"/>
          <w:sz w:val="24"/>
          <w:szCs w:val="24"/>
        </w:rPr>
        <w:t>papil edema).</w:t>
      </w:r>
    </w:p>
    <w:p w:rsidR="009811E6" w:rsidRPr="00542BE5" w:rsidRDefault="009811E6" w:rsidP="009811E6">
      <w:pPr>
        <w:pStyle w:val="ListParagraph"/>
        <w:widowControl w:val="0"/>
        <w:numPr>
          <w:ilvl w:val="2"/>
          <w:numId w:val="64"/>
        </w:numPr>
        <w:tabs>
          <w:tab w:val="left" w:pos="539"/>
        </w:tabs>
        <w:autoSpaceDE w:val="0"/>
        <w:autoSpaceDN w:val="0"/>
        <w:spacing w:after="0" w:line="240" w:lineRule="auto"/>
        <w:ind w:right="128"/>
        <w:contextualSpacing w:val="0"/>
        <w:jc w:val="both"/>
        <w:rPr>
          <w:sz w:val="24"/>
          <w:szCs w:val="24"/>
        </w:rPr>
      </w:pPr>
      <w:r w:rsidRPr="00542BE5">
        <w:rPr>
          <w:b/>
          <w:color w:val="231F20"/>
          <w:sz w:val="24"/>
          <w:szCs w:val="24"/>
        </w:rPr>
        <w:t xml:space="preserve">Ensefalopati hipertensi: </w:t>
      </w:r>
      <w:r w:rsidRPr="00542BE5">
        <w:rPr>
          <w:color w:val="231F20"/>
          <w:sz w:val="24"/>
          <w:szCs w:val="24"/>
        </w:rPr>
        <w:t>Terkait dengan peningkatan tekanan darah yang parah</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kelesuan,</w:t>
      </w:r>
      <w:r w:rsidRPr="00542BE5">
        <w:rPr>
          <w:color w:val="231F20"/>
          <w:spacing w:val="-12"/>
          <w:sz w:val="24"/>
          <w:szCs w:val="24"/>
        </w:rPr>
        <w:t xml:space="preserve"> </w:t>
      </w:r>
      <w:r w:rsidRPr="00542BE5">
        <w:rPr>
          <w:color w:val="231F20"/>
          <w:sz w:val="24"/>
          <w:szCs w:val="24"/>
        </w:rPr>
        <w:t>kejang,</w:t>
      </w:r>
      <w:r w:rsidRPr="00542BE5">
        <w:rPr>
          <w:color w:val="231F20"/>
          <w:spacing w:val="-12"/>
          <w:sz w:val="24"/>
          <w:szCs w:val="24"/>
        </w:rPr>
        <w:t xml:space="preserve"> </w:t>
      </w:r>
      <w:r w:rsidRPr="00542BE5">
        <w:rPr>
          <w:color w:val="231F20"/>
          <w:sz w:val="24"/>
          <w:szCs w:val="24"/>
        </w:rPr>
        <w:t>kortikal</w:t>
      </w:r>
      <w:r w:rsidRPr="00542BE5">
        <w:rPr>
          <w:color w:val="231F20"/>
          <w:spacing w:val="-12"/>
          <w:sz w:val="24"/>
          <w:szCs w:val="24"/>
        </w:rPr>
        <w:t xml:space="preserve"> </w:t>
      </w:r>
      <w:r w:rsidRPr="00542BE5">
        <w:rPr>
          <w:color w:val="231F20"/>
          <w:sz w:val="24"/>
          <w:szCs w:val="24"/>
        </w:rPr>
        <w:t>kebutaan</w:t>
      </w:r>
      <w:r w:rsidRPr="00542BE5">
        <w:rPr>
          <w:color w:val="231F20"/>
          <w:spacing w:val="-12"/>
          <w:sz w:val="24"/>
          <w:szCs w:val="24"/>
        </w:rPr>
        <w:t xml:space="preserve"> </w:t>
      </w:r>
      <w:r w:rsidRPr="00542BE5">
        <w:rPr>
          <w:color w:val="231F20"/>
          <w:sz w:val="24"/>
          <w:szCs w:val="24"/>
        </w:rPr>
        <w:t>dan koma tanpa adanya penjelasan lain.</w:t>
      </w:r>
    </w:p>
    <w:p w:rsidR="009811E6" w:rsidRPr="00542BE5" w:rsidRDefault="009811E6" w:rsidP="009811E6">
      <w:pPr>
        <w:pStyle w:val="ListParagraph"/>
        <w:widowControl w:val="0"/>
        <w:numPr>
          <w:ilvl w:val="2"/>
          <w:numId w:val="64"/>
        </w:numPr>
        <w:tabs>
          <w:tab w:val="left" w:pos="539"/>
        </w:tabs>
        <w:autoSpaceDE w:val="0"/>
        <w:autoSpaceDN w:val="0"/>
        <w:spacing w:before="1" w:after="0" w:line="240" w:lineRule="auto"/>
        <w:ind w:right="127"/>
        <w:contextualSpacing w:val="0"/>
        <w:jc w:val="both"/>
        <w:rPr>
          <w:sz w:val="24"/>
          <w:szCs w:val="24"/>
        </w:rPr>
      </w:pPr>
      <w:r w:rsidRPr="00542BE5">
        <w:rPr>
          <w:b/>
          <w:color w:val="231F20"/>
          <w:sz w:val="24"/>
          <w:szCs w:val="24"/>
        </w:rPr>
        <w:t xml:space="preserve">Mikroangiopati trombotik hipertensi: </w:t>
      </w:r>
      <w:r w:rsidRPr="00542BE5">
        <w:rPr>
          <w:color w:val="231F20"/>
          <w:sz w:val="24"/>
          <w:szCs w:val="24"/>
        </w:rPr>
        <w:t>Tekanan darah parah</w:t>
      </w:r>
      <w:r w:rsidRPr="00542BE5">
        <w:rPr>
          <w:color w:val="231F20"/>
          <w:spacing w:val="-9"/>
          <w:sz w:val="24"/>
          <w:szCs w:val="24"/>
        </w:rPr>
        <w:t xml:space="preserve"> </w:t>
      </w:r>
      <w:r w:rsidRPr="00542BE5">
        <w:rPr>
          <w:color w:val="231F20"/>
          <w:sz w:val="24"/>
          <w:szCs w:val="24"/>
        </w:rPr>
        <w:t>ketinggian</w:t>
      </w:r>
      <w:r w:rsidRPr="00542BE5">
        <w:rPr>
          <w:color w:val="231F20"/>
          <w:spacing w:val="-9"/>
          <w:sz w:val="24"/>
          <w:szCs w:val="24"/>
        </w:rPr>
        <w:t xml:space="preserve"> </w:t>
      </w:r>
      <w:r w:rsidRPr="00542BE5">
        <w:rPr>
          <w:color w:val="231F20"/>
          <w:sz w:val="24"/>
          <w:szCs w:val="24"/>
        </w:rPr>
        <w:t>terkait</w:t>
      </w:r>
      <w:r w:rsidRPr="00542BE5">
        <w:rPr>
          <w:color w:val="231F20"/>
          <w:spacing w:val="-9"/>
          <w:sz w:val="24"/>
          <w:szCs w:val="24"/>
        </w:rPr>
        <w:t xml:space="preserve"> </w:t>
      </w:r>
      <w:r w:rsidRPr="00542BE5">
        <w:rPr>
          <w:color w:val="231F20"/>
          <w:sz w:val="24"/>
          <w:szCs w:val="24"/>
        </w:rPr>
        <w:t>dengan</w:t>
      </w:r>
      <w:r w:rsidRPr="00542BE5">
        <w:rPr>
          <w:color w:val="231F20"/>
          <w:spacing w:val="-9"/>
          <w:sz w:val="24"/>
          <w:szCs w:val="24"/>
        </w:rPr>
        <w:t xml:space="preserve"> </w:t>
      </w:r>
      <w:r w:rsidRPr="00542BE5">
        <w:rPr>
          <w:color w:val="231F20"/>
          <w:sz w:val="24"/>
          <w:szCs w:val="24"/>
        </w:rPr>
        <w:t>hemolisis</w:t>
      </w:r>
      <w:r w:rsidRPr="00542BE5">
        <w:rPr>
          <w:color w:val="231F20"/>
          <w:spacing w:val="-9"/>
          <w:sz w:val="24"/>
          <w:szCs w:val="24"/>
        </w:rPr>
        <w:t xml:space="preserve"> </w:t>
      </w:r>
      <w:r w:rsidRPr="00542BE5">
        <w:rPr>
          <w:color w:val="231F20"/>
          <w:sz w:val="24"/>
          <w:szCs w:val="24"/>
        </w:rPr>
        <w:t>Dan</w:t>
      </w:r>
      <w:r w:rsidRPr="00542BE5">
        <w:rPr>
          <w:color w:val="231F20"/>
          <w:spacing w:val="-9"/>
          <w:sz w:val="24"/>
          <w:szCs w:val="24"/>
        </w:rPr>
        <w:t xml:space="preserve"> </w:t>
      </w:r>
      <w:r w:rsidRPr="00542BE5">
        <w:rPr>
          <w:color w:val="231F20"/>
          <w:sz w:val="24"/>
          <w:szCs w:val="24"/>
        </w:rPr>
        <w:t>trombosit- topenia</w:t>
      </w:r>
      <w:r w:rsidRPr="00542BE5">
        <w:rPr>
          <w:color w:val="231F20"/>
          <w:spacing w:val="-5"/>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itu</w:t>
      </w:r>
      <w:r w:rsidRPr="00542BE5">
        <w:rPr>
          <w:color w:val="231F20"/>
          <w:spacing w:val="-5"/>
          <w:sz w:val="24"/>
          <w:szCs w:val="24"/>
        </w:rPr>
        <w:t xml:space="preserve"> </w:t>
      </w:r>
      <w:r w:rsidRPr="00542BE5">
        <w:rPr>
          <w:color w:val="231F20"/>
          <w:sz w:val="24"/>
          <w:szCs w:val="24"/>
        </w:rPr>
        <w:t>ketiadaan</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lainnya</w:t>
      </w:r>
      <w:r w:rsidRPr="00542BE5">
        <w:rPr>
          <w:color w:val="231F20"/>
          <w:spacing w:val="-5"/>
          <w:sz w:val="24"/>
          <w:szCs w:val="24"/>
        </w:rPr>
        <w:t xml:space="preserve"> </w:t>
      </w:r>
      <w:r w:rsidRPr="00542BE5">
        <w:rPr>
          <w:color w:val="231F20"/>
          <w:sz w:val="24"/>
          <w:szCs w:val="24"/>
        </w:rPr>
        <w:t>penyebab</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perbaikan dengan terapi penurun tekanan darah.</w:t>
      </w:r>
    </w:p>
    <w:p w:rsidR="009811E6" w:rsidRPr="00542BE5" w:rsidRDefault="009811E6" w:rsidP="009811E6">
      <w:pPr>
        <w:pStyle w:val="ListParagraph"/>
        <w:widowControl w:val="0"/>
        <w:numPr>
          <w:ilvl w:val="2"/>
          <w:numId w:val="64"/>
        </w:numPr>
        <w:tabs>
          <w:tab w:val="left" w:pos="539"/>
        </w:tabs>
        <w:autoSpaceDE w:val="0"/>
        <w:autoSpaceDN w:val="0"/>
        <w:spacing w:before="7" w:after="0" w:line="240" w:lineRule="auto"/>
        <w:ind w:right="128"/>
        <w:contextualSpacing w:val="0"/>
        <w:jc w:val="both"/>
        <w:rPr>
          <w:sz w:val="24"/>
          <w:szCs w:val="24"/>
        </w:rPr>
      </w:pPr>
      <w:r w:rsidRPr="00542BE5">
        <w:rPr>
          <w:color w:val="231F20"/>
          <w:sz w:val="24"/>
          <w:szCs w:val="24"/>
        </w:rPr>
        <w:t>Presentasi lain dari kedaruratan hipertensi meliputi</w:t>
      </w:r>
      <w:r w:rsidRPr="00542BE5">
        <w:rPr>
          <w:color w:val="231F20"/>
          <w:spacing w:val="-10"/>
          <w:sz w:val="24"/>
          <w:szCs w:val="24"/>
        </w:rPr>
        <w:t xml:space="preserve"> </w:t>
      </w:r>
      <w:r w:rsidRPr="00542BE5">
        <w:rPr>
          <w:color w:val="231F20"/>
          <w:sz w:val="24"/>
          <w:szCs w:val="24"/>
        </w:rPr>
        <w:t>berat</w:t>
      </w:r>
      <w:r w:rsidRPr="00542BE5">
        <w:rPr>
          <w:color w:val="231F20"/>
          <w:spacing w:val="-10"/>
          <w:sz w:val="24"/>
          <w:szCs w:val="24"/>
        </w:rPr>
        <w:t xml:space="preserve"> </w:t>
      </w:r>
      <w:r w:rsidRPr="00542BE5">
        <w:rPr>
          <w:color w:val="231F20"/>
          <w:sz w:val="24"/>
          <w:szCs w:val="24"/>
        </w:rPr>
        <w:t>BP</w:t>
      </w:r>
      <w:r w:rsidRPr="00542BE5">
        <w:rPr>
          <w:color w:val="231F20"/>
          <w:spacing w:val="-10"/>
          <w:sz w:val="24"/>
          <w:szCs w:val="24"/>
        </w:rPr>
        <w:t xml:space="preserve"> </w:t>
      </w:r>
      <w:r w:rsidRPr="00542BE5">
        <w:rPr>
          <w:color w:val="231F20"/>
          <w:sz w:val="24"/>
          <w:szCs w:val="24"/>
        </w:rPr>
        <w:t>ketinggian</w:t>
      </w:r>
      <w:r w:rsidRPr="00542BE5">
        <w:rPr>
          <w:color w:val="231F20"/>
          <w:spacing w:val="-10"/>
          <w:sz w:val="24"/>
          <w:szCs w:val="24"/>
        </w:rPr>
        <w:t xml:space="preserve"> </w:t>
      </w:r>
      <w:r w:rsidRPr="00542BE5">
        <w:rPr>
          <w:color w:val="231F20"/>
          <w:sz w:val="24"/>
          <w:szCs w:val="24"/>
        </w:rPr>
        <w:t>terkait</w:t>
      </w:r>
      <w:r w:rsidRPr="00542BE5">
        <w:rPr>
          <w:color w:val="231F20"/>
          <w:spacing w:val="-10"/>
          <w:sz w:val="24"/>
          <w:szCs w:val="24"/>
        </w:rPr>
        <w:t xml:space="preserve"> </w:t>
      </w:r>
      <w:r w:rsidRPr="00542BE5">
        <w:rPr>
          <w:color w:val="231F20"/>
          <w:sz w:val="24"/>
          <w:szCs w:val="24"/>
        </w:rPr>
        <w:t>dengan</w:t>
      </w:r>
      <w:r w:rsidRPr="00542BE5">
        <w:rPr>
          <w:color w:val="231F20"/>
          <w:spacing w:val="-10"/>
          <w:sz w:val="24"/>
          <w:szCs w:val="24"/>
        </w:rPr>
        <w:t xml:space="preserve"> </w:t>
      </w:r>
      <w:r w:rsidRPr="00542BE5">
        <w:rPr>
          <w:color w:val="231F20"/>
          <w:sz w:val="24"/>
          <w:szCs w:val="24"/>
        </w:rPr>
        <w:t>otak</w:t>
      </w:r>
      <w:r w:rsidRPr="00542BE5">
        <w:rPr>
          <w:color w:val="231F20"/>
          <w:spacing w:val="-10"/>
          <w:sz w:val="24"/>
          <w:szCs w:val="24"/>
        </w:rPr>
        <w:t xml:space="preserve"> </w:t>
      </w:r>
      <w:r w:rsidRPr="00542BE5">
        <w:rPr>
          <w:color w:val="231F20"/>
          <w:sz w:val="24"/>
          <w:szCs w:val="24"/>
        </w:rPr>
        <w:t>tepian- panti asuhan,</w:t>
      </w:r>
      <w:r w:rsidRPr="00542BE5">
        <w:rPr>
          <w:color w:val="231F20"/>
          <w:spacing w:val="-4"/>
          <w:sz w:val="24"/>
          <w:szCs w:val="24"/>
        </w:rPr>
        <w:t xml:space="preserve"> </w:t>
      </w:r>
      <w:r w:rsidRPr="00542BE5">
        <w:rPr>
          <w:color w:val="231F20"/>
          <w:sz w:val="24"/>
          <w:szCs w:val="24"/>
        </w:rPr>
        <w:t>akut</w:t>
      </w:r>
      <w:r w:rsidRPr="00542BE5">
        <w:rPr>
          <w:color w:val="231F20"/>
          <w:spacing w:val="-4"/>
          <w:sz w:val="24"/>
          <w:szCs w:val="24"/>
        </w:rPr>
        <w:t xml:space="preserve"> </w:t>
      </w:r>
      <w:r w:rsidRPr="00542BE5">
        <w:rPr>
          <w:color w:val="231F20"/>
          <w:sz w:val="24"/>
          <w:szCs w:val="24"/>
        </w:rPr>
        <w:t>stroke,</w:t>
      </w:r>
      <w:r w:rsidRPr="00542BE5">
        <w:rPr>
          <w:color w:val="231F20"/>
          <w:spacing w:val="-4"/>
          <w:sz w:val="24"/>
          <w:szCs w:val="24"/>
        </w:rPr>
        <w:t xml:space="preserve"> </w:t>
      </w:r>
      <w:r w:rsidRPr="00542BE5">
        <w:rPr>
          <w:color w:val="231F20"/>
          <w:sz w:val="24"/>
          <w:szCs w:val="24"/>
        </w:rPr>
        <w:t>akut</w:t>
      </w:r>
      <w:r w:rsidRPr="00542BE5">
        <w:rPr>
          <w:color w:val="231F20"/>
          <w:spacing w:val="-4"/>
          <w:sz w:val="24"/>
          <w:szCs w:val="24"/>
        </w:rPr>
        <w:t xml:space="preserve"> </w:t>
      </w:r>
      <w:r w:rsidRPr="00542BE5">
        <w:rPr>
          <w:color w:val="231F20"/>
          <w:sz w:val="24"/>
          <w:szCs w:val="24"/>
        </w:rPr>
        <w:t>koroner</w:t>
      </w:r>
      <w:r w:rsidRPr="00542BE5">
        <w:rPr>
          <w:color w:val="231F20"/>
          <w:spacing w:val="-4"/>
          <w:sz w:val="24"/>
          <w:szCs w:val="24"/>
        </w:rPr>
        <w:t xml:space="preserve"> </w:t>
      </w:r>
      <w:r w:rsidRPr="00542BE5">
        <w:rPr>
          <w:color w:val="231F20"/>
          <w:sz w:val="24"/>
          <w:szCs w:val="24"/>
        </w:rPr>
        <w:t>sindroma,</w:t>
      </w:r>
      <w:r w:rsidRPr="00542BE5">
        <w:rPr>
          <w:color w:val="231F20"/>
          <w:spacing w:val="-4"/>
          <w:sz w:val="24"/>
          <w:szCs w:val="24"/>
        </w:rPr>
        <w:t xml:space="preserve"> </w:t>
      </w:r>
      <w:r w:rsidRPr="00542BE5">
        <w:rPr>
          <w:color w:val="231F20"/>
          <w:sz w:val="24"/>
          <w:szCs w:val="24"/>
        </w:rPr>
        <w:t>edema paru kardiogenik, aneurisma/diseksi aorta, dan preeklamsia berat dan eklampsia.</w:t>
      </w:r>
    </w:p>
    <w:p w:rsidR="009811E6" w:rsidRPr="00542BE5" w:rsidRDefault="009811E6">
      <w:pPr>
        <w:pStyle w:val="BodyText"/>
        <w:spacing w:before="18" w:line="252" w:lineRule="auto"/>
        <w:ind w:left="109" w:right="128" w:firstLine="285"/>
        <w:jc w:val="both"/>
        <w:rPr>
          <w:sz w:val="24"/>
          <w:szCs w:val="24"/>
        </w:rPr>
      </w:pPr>
      <w:r w:rsidRPr="00542BE5">
        <w:rPr>
          <w:color w:val="231F20"/>
          <w:sz w:val="24"/>
          <w:szCs w:val="24"/>
        </w:rPr>
        <w:t>Pasien dengan tekanan darah tinggi yang tidak memiliki HMOD akut</w:t>
      </w:r>
      <w:r w:rsidRPr="00542BE5">
        <w:rPr>
          <w:color w:val="231F20"/>
          <w:spacing w:val="-6"/>
          <w:sz w:val="24"/>
          <w:szCs w:val="24"/>
        </w:rPr>
        <w:t xml:space="preserve"> </w:t>
      </w:r>
      <w:r w:rsidRPr="00542BE5">
        <w:rPr>
          <w:color w:val="231F20"/>
          <w:sz w:val="24"/>
          <w:szCs w:val="24"/>
        </w:rPr>
        <w:t>adalah</w:t>
      </w:r>
      <w:r w:rsidRPr="00542BE5">
        <w:rPr>
          <w:color w:val="231F20"/>
          <w:spacing w:val="-6"/>
          <w:sz w:val="24"/>
          <w:szCs w:val="24"/>
        </w:rPr>
        <w:t xml:space="preserve"> </w:t>
      </w:r>
      <w:r w:rsidRPr="00542BE5">
        <w:rPr>
          <w:color w:val="231F20"/>
          <w:sz w:val="24"/>
          <w:szCs w:val="24"/>
        </w:rPr>
        <w:t>bukan</w:t>
      </w:r>
      <w:r w:rsidRPr="00542BE5">
        <w:rPr>
          <w:color w:val="231F20"/>
          <w:spacing w:val="-6"/>
          <w:sz w:val="24"/>
          <w:szCs w:val="24"/>
        </w:rPr>
        <w:t xml:space="preserve"> </w:t>
      </w:r>
      <w:r w:rsidRPr="00542BE5">
        <w:rPr>
          <w:color w:val="231F20"/>
          <w:sz w:val="24"/>
          <w:szCs w:val="24"/>
        </w:rPr>
        <w:t>dipertimbangkan</w:t>
      </w:r>
      <w:r w:rsidRPr="00542BE5">
        <w:rPr>
          <w:color w:val="231F20"/>
          <w:spacing w:val="-6"/>
          <w:sz w:val="24"/>
          <w:szCs w:val="24"/>
        </w:rPr>
        <w:t xml:space="preserve"> </w:t>
      </w:r>
      <w:r w:rsidRPr="00542BE5">
        <w:rPr>
          <w:color w:val="231F20"/>
          <w:sz w:val="24"/>
          <w:szCs w:val="24"/>
        </w:rPr>
        <w:t>A</w:t>
      </w:r>
      <w:r w:rsidRPr="00542BE5">
        <w:rPr>
          <w:color w:val="231F20"/>
          <w:spacing w:val="-6"/>
          <w:sz w:val="24"/>
          <w:szCs w:val="24"/>
        </w:rPr>
        <w:t xml:space="preserve"> </w:t>
      </w:r>
      <w:r w:rsidRPr="00542BE5">
        <w:rPr>
          <w:color w:val="231F20"/>
          <w:sz w:val="24"/>
          <w:szCs w:val="24"/>
        </w:rPr>
        <w:t>hipertensi</w:t>
      </w:r>
      <w:r w:rsidRPr="00542BE5">
        <w:rPr>
          <w:color w:val="231F20"/>
          <w:spacing w:val="-6"/>
          <w:sz w:val="24"/>
          <w:szCs w:val="24"/>
        </w:rPr>
        <w:t xml:space="preserve"> </w:t>
      </w:r>
      <w:r w:rsidRPr="00542BE5">
        <w:rPr>
          <w:color w:val="231F20"/>
          <w:sz w:val="24"/>
          <w:szCs w:val="24"/>
        </w:rPr>
        <w:t>keadaan darurat</w:t>
      </w:r>
      <w:r w:rsidRPr="00542BE5">
        <w:rPr>
          <w:color w:val="231F20"/>
          <w:spacing w:val="-6"/>
          <w:sz w:val="24"/>
          <w:szCs w:val="24"/>
        </w:rPr>
        <w:t xml:space="preserve"> </w:t>
      </w:r>
      <w:r w:rsidRPr="00542BE5">
        <w:rPr>
          <w:color w:val="231F20"/>
          <w:sz w:val="24"/>
          <w:szCs w:val="24"/>
        </w:rPr>
        <w:t>Dan</w:t>
      </w:r>
      <w:r w:rsidRPr="00542BE5">
        <w:rPr>
          <w:color w:val="231F20"/>
          <w:spacing w:val="-6"/>
          <w:sz w:val="24"/>
          <w:szCs w:val="24"/>
        </w:rPr>
        <w:t xml:space="preserve"> </w:t>
      </w:r>
      <w:r w:rsidRPr="00542BE5">
        <w:rPr>
          <w:color w:val="231F20"/>
          <w:sz w:val="24"/>
          <w:szCs w:val="24"/>
        </w:rPr>
        <w:t xml:space="preserve">biasanya dapat diobati dengan terapi antihipertensi oral. </w:t>
      </w:r>
      <w:r w:rsidRPr="00542BE5">
        <w:rPr>
          <w:color w:val="231F20"/>
          <w:sz w:val="24"/>
          <w:szCs w:val="24"/>
          <w:vertAlign w:val="superscript"/>
        </w:rPr>
        <w:t>128</w:t>
      </w:r>
    </w:p>
    <w:p w:rsidR="009811E6" w:rsidRPr="00542BE5" w:rsidRDefault="009811E6">
      <w:pPr>
        <w:pStyle w:val="Heading3"/>
        <w:spacing w:before="112"/>
        <w:rPr>
          <w:sz w:val="24"/>
          <w:szCs w:val="24"/>
        </w:rPr>
      </w:pPr>
      <w:r w:rsidRPr="00542BE5">
        <w:rPr>
          <w:color w:val="231F20"/>
          <w:sz w:val="24"/>
          <w:szCs w:val="24"/>
        </w:rPr>
        <w:t>Presentasi Klinis dan Diagnostik</w:t>
      </w:r>
      <w:r w:rsidRPr="00542BE5">
        <w:rPr>
          <w:color w:val="231F20"/>
          <w:spacing w:val="-14"/>
          <w:sz w:val="24"/>
          <w:szCs w:val="24"/>
        </w:rPr>
        <w:t xml:space="preserve"> </w:t>
      </w:r>
      <w:r w:rsidRPr="00542BE5">
        <w:rPr>
          <w:color w:val="231F20"/>
          <w:spacing w:val="-2"/>
          <w:sz w:val="24"/>
          <w:szCs w:val="24"/>
        </w:rPr>
        <w:t>Bekerja</w:t>
      </w:r>
    </w:p>
    <w:p w:rsidR="009811E6" w:rsidRPr="00542BE5" w:rsidRDefault="009811E6">
      <w:pPr>
        <w:pStyle w:val="BodyText"/>
        <w:spacing w:before="12" w:line="252" w:lineRule="auto"/>
        <w:ind w:left="110" w:right="127"/>
        <w:jc w:val="both"/>
        <w:rPr>
          <w:sz w:val="24"/>
          <w:szCs w:val="24"/>
        </w:rPr>
      </w:pPr>
      <w:r w:rsidRPr="00542BE5">
        <w:rPr>
          <w:color w:val="231F20"/>
          <w:sz w:val="24"/>
          <w:szCs w:val="24"/>
        </w:rPr>
        <w:t>Gambaran klinis dari keadaan darurat hipertensi dapat bervariasi dan terutama ditentukan oleh organ yang terkena dampak akut.</w:t>
      </w:r>
      <w:r w:rsidRPr="00542BE5">
        <w:rPr>
          <w:color w:val="231F20"/>
          <w:spacing w:val="-11"/>
          <w:sz w:val="24"/>
          <w:szCs w:val="24"/>
        </w:rPr>
        <w:t xml:space="preserve"> </w:t>
      </w:r>
      <w:r w:rsidRPr="00542BE5">
        <w:rPr>
          <w:color w:val="231F20"/>
          <w:sz w:val="24"/>
          <w:szCs w:val="24"/>
        </w:rPr>
        <w:t>Di sana</w:t>
      </w:r>
      <w:r w:rsidRPr="00542BE5">
        <w:rPr>
          <w:color w:val="231F20"/>
          <w:spacing w:val="-7"/>
          <w:sz w:val="24"/>
          <w:szCs w:val="24"/>
        </w:rPr>
        <w:t xml:space="preserve"> </w:t>
      </w:r>
      <w:r w:rsidRPr="00542BE5">
        <w:rPr>
          <w:color w:val="231F20"/>
          <w:sz w:val="24"/>
          <w:szCs w:val="24"/>
        </w:rPr>
        <w:t>adalah</w:t>
      </w:r>
      <w:r w:rsidRPr="00542BE5">
        <w:rPr>
          <w:color w:val="231F20"/>
          <w:spacing w:val="-7"/>
          <w:sz w:val="24"/>
          <w:szCs w:val="24"/>
        </w:rPr>
        <w:t xml:space="preserve"> </w:t>
      </w:r>
      <w:r w:rsidRPr="00542BE5">
        <w:rPr>
          <w:color w:val="231F20"/>
          <w:sz w:val="24"/>
          <w:szCs w:val="24"/>
        </w:rPr>
        <w:t>TIDAK</w:t>
      </w:r>
      <w:r w:rsidRPr="00542BE5">
        <w:rPr>
          <w:color w:val="231F20"/>
          <w:spacing w:val="-7"/>
          <w:sz w:val="24"/>
          <w:szCs w:val="24"/>
        </w:rPr>
        <w:t xml:space="preserve"> </w:t>
      </w:r>
      <w:r w:rsidRPr="00542BE5">
        <w:rPr>
          <w:color w:val="231F20"/>
          <w:sz w:val="24"/>
          <w:szCs w:val="24"/>
        </w:rPr>
        <w:t>spesifik</w:t>
      </w:r>
      <w:r w:rsidRPr="00542BE5">
        <w:rPr>
          <w:color w:val="231F20"/>
          <w:spacing w:val="-7"/>
          <w:sz w:val="24"/>
          <w:szCs w:val="24"/>
        </w:rPr>
        <w:t xml:space="preserve"> </w:t>
      </w:r>
      <w:r w:rsidRPr="00542BE5">
        <w:rPr>
          <w:color w:val="231F20"/>
          <w:sz w:val="24"/>
          <w:szCs w:val="24"/>
        </w:rPr>
        <w:t>BP</w:t>
      </w:r>
      <w:r w:rsidRPr="00542BE5">
        <w:rPr>
          <w:color w:val="231F20"/>
          <w:spacing w:val="-7"/>
          <w:sz w:val="24"/>
          <w:szCs w:val="24"/>
        </w:rPr>
        <w:t xml:space="preserve"> </w:t>
      </w:r>
      <w:r w:rsidRPr="00542BE5">
        <w:rPr>
          <w:color w:val="231F20"/>
          <w:sz w:val="24"/>
          <w:szCs w:val="24"/>
        </w:rPr>
        <w:t>ambang</w:t>
      </w:r>
      <w:r w:rsidRPr="00542BE5">
        <w:rPr>
          <w:color w:val="231F20"/>
          <w:spacing w:val="-7"/>
          <w:sz w:val="24"/>
          <w:szCs w:val="24"/>
        </w:rPr>
        <w:t xml:space="preserve"> </w:t>
      </w:r>
      <w:r w:rsidRPr="00542BE5">
        <w:rPr>
          <w:color w:val="231F20"/>
          <w:sz w:val="24"/>
          <w:szCs w:val="24"/>
        </w:rPr>
        <w:t>ke</w:t>
      </w:r>
      <w:r w:rsidRPr="00542BE5">
        <w:rPr>
          <w:color w:val="231F20"/>
          <w:spacing w:val="-7"/>
          <w:sz w:val="24"/>
          <w:szCs w:val="24"/>
        </w:rPr>
        <w:t xml:space="preserve"> </w:t>
      </w:r>
      <w:r w:rsidRPr="00542BE5">
        <w:rPr>
          <w:color w:val="231F20"/>
          <w:sz w:val="24"/>
          <w:szCs w:val="24"/>
        </w:rPr>
        <w:t>mendefinisikan</w:t>
      </w:r>
      <w:r w:rsidRPr="00542BE5">
        <w:rPr>
          <w:color w:val="231F20"/>
          <w:spacing w:val="-7"/>
          <w:sz w:val="24"/>
          <w:szCs w:val="24"/>
        </w:rPr>
        <w:t xml:space="preserve"> </w:t>
      </w:r>
      <w:r w:rsidRPr="00542BE5">
        <w:rPr>
          <w:color w:val="231F20"/>
          <w:sz w:val="24"/>
          <w:szCs w:val="24"/>
        </w:rPr>
        <w:t>A</w:t>
      </w:r>
      <w:r w:rsidRPr="00542BE5">
        <w:rPr>
          <w:color w:val="231F20"/>
          <w:spacing w:val="-7"/>
          <w:sz w:val="24"/>
          <w:szCs w:val="24"/>
        </w:rPr>
        <w:t xml:space="preserve"> </w:t>
      </w:r>
      <w:r w:rsidRPr="00542BE5">
        <w:rPr>
          <w:color w:val="231F20"/>
          <w:sz w:val="24"/>
          <w:szCs w:val="24"/>
        </w:rPr>
        <w:t>darurat hipertensi.</w:t>
      </w:r>
    </w:p>
    <w:p w:rsidR="009811E6" w:rsidRPr="00542BE5" w:rsidRDefault="009811E6">
      <w:pPr>
        <w:pStyle w:val="BodyText"/>
        <w:spacing w:before="4" w:line="252" w:lineRule="auto"/>
        <w:ind w:left="110" w:right="128" w:firstLine="285"/>
        <w:jc w:val="both"/>
        <w:rPr>
          <w:sz w:val="24"/>
          <w:szCs w:val="24"/>
        </w:rPr>
      </w:pPr>
      <w:r w:rsidRPr="00542BE5">
        <w:rPr>
          <w:color w:val="231F20"/>
          <w:sz w:val="24"/>
          <w:szCs w:val="24"/>
        </w:rPr>
        <w:t>Gejalanya meliputi sakit kepala, gangguan penglihatan, nyeri dada,</w:t>
      </w:r>
      <w:r w:rsidRPr="00542BE5">
        <w:rPr>
          <w:color w:val="231F20"/>
          <w:spacing w:val="-6"/>
          <w:sz w:val="24"/>
          <w:szCs w:val="24"/>
        </w:rPr>
        <w:t xml:space="preserve"> </w:t>
      </w:r>
      <w:r w:rsidRPr="00542BE5">
        <w:rPr>
          <w:color w:val="231F20"/>
          <w:sz w:val="24"/>
          <w:szCs w:val="24"/>
        </w:rPr>
        <w:t>dispnea,</w:t>
      </w:r>
      <w:r w:rsidRPr="00542BE5">
        <w:rPr>
          <w:color w:val="231F20"/>
          <w:spacing w:val="-6"/>
          <w:sz w:val="24"/>
          <w:szCs w:val="24"/>
        </w:rPr>
        <w:t xml:space="preserve"> </w:t>
      </w:r>
      <w:r w:rsidRPr="00542BE5">
        <w:rPr>
          <w:color w:val="231F20"/>
          <w:sz w:val="24"/>
          <w:szCs w:val="24"/>
        </w:rPr>
        <w:t>neurologis</w:t>
      </w:r>
      <w:r w:rsidRPr="00542BE5">
        <w:rPr>
          <w:color w:val="231F20"/>
          <w:spacing w:val="-6"/>
          <w:sz w:val="24"/>
          <w:szCs w:val="24"/>
        </w:rPr>
        <w:t xml:space="preserve"> </w:t>
      </w:r>
      <w:r w:rsidRPr="00542BE5">
        <w:rPr>
          <w:color w:val="231F20"/>
          <w:sz w:val="24"/>
          <w:szCs w:val="24"/>
        </w:rPr>
        <w:t>gejala,</w:t>
      </w:r>
      <w:r w:rsidRPr="00542BE5">
        <w:rPr>
          <w:color w:val="231F20"/>
          <w:spacing w:val="-6"/>
          <w:sz w:val="24"/>
          <w:szCs w:val="24"/>
        </w:rPr>
        <w:t xml:space="preserve"> </w:t>
      </w:r>
      <w:r w:rsidRPr="00542BE5">
        <w:rPr>
          <w:color w:val="231F20"/>
          <w:sz w:val="24"/>
          <w:szCs w:val="24"/>
        </w:rPr>
        <w:t>pusing,</w:t>
      </w:r>
      <w:r w:rsidRPr="00542BE5">
        <w:rPr>
          <w:color w:val="231F20"/>
          <w:spacing w:val="-6"/>
          <w:sz w:val="24"/>
          <w:szCs w:val="24"/>
        </w:rPr>
        <w:t xml:space="preserve"> </w:t>
      </w:r>
      <w:r w:rsidRPr="00542BE5">
        <w:rPr>
          <w:color w:val="231F20"/>
          <w:sz w:val="24"/>
          <w:szCs w:val="24"/>
        </w:rPr>
        <w:t>Dan</w:t>
      </w:r>
      <w:r w:rsidRPr="00542BE5">
        <w:rPr>
          <w:color w:val="231F20"/>
          <w:spacing w:val="-6"/>
          <w:sz w:val="24"/>
          <w:szCs w:val="24"/>
        </w:rPr>
        <w:t xml:space="preserve"> </w:t>
      </w:r>
      <w:r w:rsidRPr="00542BE5">
        <w:rPr>
          <w:color w:val="231F20"/>
          <w:sz w:val="24"/>
          <w:szCs w:val="24"/>
        </w:rPr>
        <w:t>lagi</w:t>
      </w:r>
      <w:r w:rsidRPr="00542BE5">
        <w:rPr>
          <w:color w:val="231F20"/>
          <w:spacing w:val="-6"/>
          <w:sz w:val="24"/>
          <w:szCs w:val="24"/>
        </w:rPr>
        <w:t xml:space="preserve"> </w:t>
      </w:r>
      <w:r w:rsidRPr="00542BE5">
        <w:rPr>
          <w:color w:val="231F20"/>
          <w:sz w:val="24"/>
          <w:szCs w:val="24"/>
        </w:rPr>
        <w:t>presentasi yang tidak spesifik.</w:t>
      </w:r>
    </w:p>
    <w:p w:rsidR="009811E6" w:rsidRPr="00542BE5" w:rsidRDefault="009811E6">
      <w:pPr>
        <w:pStyle w:val="BodyText"/>
        <w:spacing w:before="2" w:line="252" w:lineRule="auto"/>
        <w:ind w:left="110" w:right="127" w:firstLine="285"/>
        <w:jc w:val="both"/>
        <w:rPr>
          <w:sz w:val="24"/>
          <w:szCs w:val="24"/>
        </w:rPr>
      </w:pPr>
      <w:r w:rsidRPr="00542BE5">
        <w:rPr>
          <w:noProof/>
          <w:sz w:val="24"/>
          <w:szCs w:val="24"/>
          <w:lang w:val="en-US"/>
        </w:rPr>
        <mc:AlternateContent>
          <mc:Choice Requires="wpg">
            <w:drawing>
              <wp:anchor distT="0" distB="0" distL="0" distR="0" simplePos="0" relativeHeight="251708416" behindDoc="0" locked="0" layoutInCell="1" allowOverlap="1" wp14:anchorId="270B0D2A" wp14:editId="6E04C8AA">
                <wp:simplePos x="0" y="0"/>
                <wp:positionH relativeFrom="page">
                  <wp:posOffset>3867147</wp:posOffset>
                </wp:positionH>
                <wp:positionV relativeFrom="paragraph">
                  <wp:posOffset>877695</wp:posOffset>
                </wp:positionV>
                <wp:extent cx="2971800" cy="29908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299085"/>
                          <a:chOff x="0" y="0"/>
                          <a:chExt cx="2971800" cy="299085"/>
                        </a:xfrm>
                      </wpg:grpSpPr>
                      <wps:wsp>
                        <wps:cNvPr id="162" name="Graphic 159"/>
                        <wps:cNvSpPr/>
                        <wps:spPr>
                          <a:xfrm>
                            <a:off x="2" y="0"/>
                            <a:ext cx="2971800" cy="299085"/>
                          </a:xfrm>
                          <a:custGeom>
                            <a:avLst/>
                            <a:gdLst/>
                            <a:ahLst/>
                            <a:cxnLst/>
                            <a:rect l="l" t="t" r="r" b="b"/>
                            <a:pathLst>
                              <a:path w="2971800" h="299085">
                                <a:moveTo>
                                  <a:pt x="2971800" y="0"/>
                                </a:moveTo>
                                <a:lnTo>
                                  <a:pt x="0" y="0"/>
                                </a:lnTo>
                                <a:lnTo>
                                  <a:pt x="0" y="298589"/>
                                </a:lnTo>
                                <a:lnTo>
                                  <a:pt x="2971800" y="298589"/>
                                </a:lnTo>
                                <a:lnTo>
                                  <a:pt x="2971800" y="0"/>
                                </a:lnTo>
                                <a:close/>
                              </a:path>
                            </a:pathLst>
                          </a:custGeom>
                          <a:solidFill>
                            <a:srgbClr val="DFECD8"/>
                          </a:solidFill>
                        </wps:spPr>
                        <wps:bodyPr wrap="square" lIns="0" tIns="0" rIns="0" bIns="0" rtlCol="0">
                          <a:prstTxWarp prst="textNoShape">
                            <a:avLst/>
                          </a:prstTxWarp>
                          <a:noAutofit/>
                        </wps:bodyPr>
                      </wps:wsp>
                      <wps:wsp>
                        <wps:cNvPr id="163" name="Graphic 160"/>
                        <wps:cNvSpPr/>
                        <wps:spPr>
                          <a:xfrm>
                            <a:off x="0" y="17136"/>
                            <a:ext cx="603250" cy="90170"/>
                          </a:xfrm>
                          <a:custGeom>
                            <a:avLst/>
                            <a:gdLst/>
                            <a:ahLst/>
                            <a:cxnLst/>
                            <a:rect l="l" t="t" r="r" b="b"/>
                            <a:pathLst>
                              <a:path w="603250" h="90170">
                                <a:moveTo>
                                  <a:pt x="557784" y="0"/>
                                </a:moveTo>
                                <a:lnTo>
                                  <a:pt x="44450" y="0"/>
                                </a:lnTo>
                                <a:lnTo>
                                  <a:pt x="27305" y="3809"/>
                                </a:lnTo>
                                <a:lnTo>
                                  <a:pt x="12700" y="13322"/>
                                </a:lnTo>
                                <a:lnTo>
                                  <a:pt x="3175" y="27825"/>
                                </a:lnTo>
                                <a:lnTo>
                                  <a:pt x="0" y="44957"/>
                                </a:lnTo>
                                <a:lnTo>
                                  <a:pt x="3175" y="62725"/>
                                </a:lnTo>
                                <a:lnTo>
                                  <a:pt x="12700" y="76568"/>
                                </a:lnTo>
                                <a:lnTo>
                                  <a:pt x="27305" y="86740"/>
                                </a:lnTo>
                                <a:lnTo>
                                  <a:pt x="44450" y="89915"/>
                                </a:lnTo>
                                <a:lnTo>
                                  <a:pt x="557784" y="89915"/>
                                </a:lnTo>
                                <a:lnTo>
                                  <a:pt x="574929" y="86740"/>
                                </a:lnTo>
                                <a:lnTo>
                                  <a:pt x="589534" y="76568"/>
                                </a:lnTo>
                                <a:lnTo>
                                  <a:pt x="599059" y="62725"/>
                                </a:lnTo>
                                <a:lnTo>
                                  <a:pt x="602869" y="44957"/>
                                </a:lnTo>
                                <a:lnTo>
                                  <a:pt x="599059" y="27825"/>
                                </a:lnTo>
                                <a:lnTo>
                                  <a:pt x="589534" y="13322"/>
                                </a:lnTo>
                                <a:lnTo>
                                  <a:pt x="574929" y="3809"/>
                                </a:lnTo>
                                <a:lnTo>
                                  <a:pt x="557784" y="0"/>
                                </a:lnTo>
                                <a:close/>
                              </a:path>
                            </a:pathLst>
                          </a:custGeom>
                          <a:solidFill>
                            <a:srgbClr val="1CA64A"/>
                          </a:solidFill>
                        </wps:spPr>
                        <wps:bodyPr wrap="square" lIns="0" tIns="0" rIns="0" bIns="0" rtlCol="0">
                          <a:prstTxWarp prst="textNoShape">
                            <a:avLst/>
                          </a:prstTxWarp>
                          <a:noAutofit/>
                        </wps:bodyPr>
                      </wps:wsp>
                      <wps:wsp>
                        <wps:cNvPr id="164" name="Graphic 161"/>
                        <wps:cNvSpPr/>
                        <wps:spPr>
                          <a:xfrm>
                            <a:off x="53361" y="35424"/>
                            <a:ext cx="489584" cy="55244"/>
                          </a:xfrm>
                          <a:custGeom>
                            <a:avLst/>
                            <a:gdLst/>
                            <a:ahLst/>
                            <a:cxnLst/>
                            <a:rect l="l" t="t" r="r" b="b"/>
                            <a:pathLst>
                              <a:path w="489584" h="55244">
                                <a:moveTo>
                                  <a:pt x="467588" y="635"/>
                                </a:moveTo>
                                <a:lnTo>
                                  <a:pt x="454888" y="635"/>
                                </a:lnTo>
                                <a:lnTo>
                                  <a:pt x="454888" y="54229"/>
                                </a:lnTo>
                                <a:lnTo>
                                  <a:pt x="489178" y="54229"/>
                                </a:lnTo>
                                <a:lnTo>
                                  <a:pt x="489178" y="44818"/>
                                </a:lnTo>
                                <a:lnTo>
                                  <a:pt x="467588" y="44818"/>
                                </a:lnTo>
                                <a:lnTo>
                                  <a:pt x="467588" y="635"/>
                                </a:lnTo>
                                <a:close/>
                              </a:path>
                              <a:path w="489584" h="55244">
                                <a:moveTo>
                                  <a:pt x="419328" y="635"/>
                                </a:moveTo>
                                <a:lnTo>
                                  <a:pt x="403453" y="635"/>
                                </a:lnTo>
                                <a:lnTo>
                                  <a:pt x="386333" y="54229"/>
                                </a:lnTo>
                                <a:lnTo>
                                  <a:pt x="397738" y="54229"/>
                                </a:lnTo>
                                <a:lnTo>
                                  <a:pt x="400913" y="42291"/>
                                </a:lnTo>
                                <a:lnTo>
                                  <a:pt x="433311" y="42291"/>
                                </a:lnTo>
                                <a:lnTo>
                                  <a:pt x="430136" y="33413"/>
                                </a:lnTo>
                                <a:lnTo>
                                  <a:pt x="404088" y="33413"/>
                                </a:lnTo>
                                <a:lnTo>
                                  <a:pt x="411086" y="10668"/>
                                </a:lnTo>
                                <a:lnTo>
                                  <a:pt x="422503" y="10668"/>
                                </a:lnTo>
                                <a:lnTo>
                                  <a:pt x="419328" y="635"/>
                                </a:lnTo>
                                <a:close/>
                              </a:path>
                              <a:path w="489584" h="55244">
                                <a:moveTo>
                                  <a:pt x="433311" y="42291"/>
                                </a:moveTo>
                                <a:lnTo>
                                  <a:pt x="420611" y="42291"/>
                                </a:lnTo>
                                <a:lnTo>
                                  <a:pt x="424433" y="54229"/>
                                </a:lnTo>
                                <a:lnTo>
                                  <a:pt x="437133" y="54229"/>
                                </a:lnTo>
                                <a:lnTo>
                                  <a:pt x="433311" y="42291"/>
                                </a:lnTo>
                                <a:close/>
                              </a:path>
                              <a:path w="489584" h="55244">
                                <a:moveTo>
                                  <a:pt x="422503" y="10668"/>
                                </a:moveTo>
                                <a:lnTo>
                                  <a:pt x="411086" y="10668"/>
                                </a:lnTo>
                                <a:lnTo>
                                  <a:pt x="418083" y="33413"/>
                                </a:lnTo>
                                <a:lnTo>
                                  <a:pt x="430136" y="33413"/>
                                </a:lnTo>
                                <a:lnTo>
                                  <a:pt x="422503" y="10668"/>
                                </a:lnTo>
                                <a:close/>
                              </a:path>
                              <a:path w="489584" h="55244">
                                <a:moveTo>
                                  <a:pt x="367893" y="635"/>
                                </a:moveTo>
                                <a:lnTo>
                                  <a:pt x="355701" y="635"/>
                                </a:lnTo>
                                <a:lnTo>
                                  <a:pt x="355701" y="54229"/>
                                </a:lnTo>
                                <a:lnTo>
                                  <a:pt x="367893" y="54229"/>
                                </a:lnTo>
                                <a:lnTo>
                                  <a:pt x="367893" y="635"/>
                                </a:lnTo>
                                <a:close/>
                              </a:path>
                              <a:path w="489584" h="55244">
                                <a:moveTo>
                                  <a:pt x="322681" y="10033"/>
                                </a:moveTo>
                                <a:lnTo>
                                  <a:pt x="310629" y="10033"/>
                                </a:lnTo>
                                <a:lnTo>
                                  <a:pt x="310629" y="54229"/>
                                </a:lnTo>
                                <a:lnTo>
                                  <a:pt x="322681" y="54229"/>
                                </a:lnTo>
                                <a:lnTo>
                                  <a:pt x="322681" y="10033"/>
                                </a:lnTo>
                                <a:close/>
                              </a:path>
                              <a:path w="489584" h="55244">
                                <a:moveTo>
                                  <a:pt x="337286" y="635"/>
                                </a:moveTo>
                                <a:lnTo>
                                  <a:pt x="296011" y="635"/>
                                </a:lnTo>
                                <a:lnTo>
                                  <a:pt x="296011" y="10020"/>
                                </a:lnTo>
                                <a:lnTo>
                                  <a:pt x="337286" y="10020"/>
                                </a:lnTo>
                                <a:lnTo>
                                  <a:pt x="337286" y="635"/>
                                </a:lnTo>
                                <a:close/>
                              </a:path>
                              <a:path w="489584" h="55244">
                                <a:moveTo>
                                  <a:pt x="247141" y="635"/>
                                </a:moveTo>
                                <a:lnTo>
                                  <a:pt x="232511" y="635"/>
                                </a:lnTo>
                                <a:lnTo>
                                  <a:pt x="232511" y="54229"/>
                                </a:lnTo>
                                <a:lnTo>
                                  <a:pt x="243306" y="54229"/>
                                </a:lnTo>
                                <a:lnTo>
                                  <a:pt x="243306" y="16383"/>
                                </a:lnTo>
                                <a:lnTo>
                                  <a:pt x="256006" y="16383"/>
                                </a:lnTo>
                                <a:lnTo>
                                  <a:pt x="247141" y="635"/>
                                </a:lnTo>
                                <a:close/>
                              </a:path>
                              <a:path w="489584" h="55244">
                                <a:moveTo>
                                  <a:pt x="256006" y="16383"/>
                                </a:moveTo>
                                <a:lnTo>
                                  <a:pt x="243306" y="16383"/>
                                </a:lnTo>
                                <a:lnTo>
                                  <a:pt x="266191" y="54229"/>
                                </a:lnTo>
                                <a:lnTo>
                                  <a:pt x="278231" y="54229"/>
                                </a:lnTo>
                                <a:lnTo>
                                  <a:pt x="278231" y="35941"/>
                                </a:lnTo>
                                <a:lnTo>
                                  <a:pt x="267436" y="35941"/>
                                </a:lnTo>
                                <a:lnTo>
                                  <a:pt x="256006" y="16383"/>
                                </a:lnTo>
                                <a:close/>
                              </a:path>
                              <a:path w="489584" h="55244">
                                <a:moveTo>
                                  <a:pt x="278231" y="635"/>
                                </a:moveTo>
                                <a:lnTo>
                                  <a:pt x="267436" y="635"/>
                                </a:lnTo>
                                <a:lnTo>
                                  <a:pt x="267436" y="35941"/>
                                </a:lnTo>
                                <a:lnTo>
                                  <a:pt x="278231" y="35941"/>
                                </a:lnTo>
                                <a:lnTo>
                                  <a:pt x="278231" y="635"/>
                                </a:lnTo>
                                <a:close/>
                              </a:path>
                              <a:path w="489584" h="55244">
                                <a:moveTo>
                                  <a:pt x="211556" y="635"/>
                                </a:moveTo>
                                <a:lnTo>
                                  <a:pt x="176631" y="635"/>
                                </a:lnTo>
                                <a:lnTo>
                                  <a:pt x="176631" y="54229"/>
                                </a:lnTo>
                                <a:lnTo>
                                  <a:pt x="212839" y="54229"/>
                                </a:lnTo>
                                <a:lnTo>
                                  <a:pt x="212839" y="44818"/>
                                </a:lnTo>
                                <a:lnTo>
                                  <a:pt x="188709" y="44818"/>
                                </a:lnTo>
                                <a:lnTo>
                                  <a:pt x="188709" y="31496"/>
                                </a:lnTo>
                                <a:lnTo>
                                  <a:pt x="207111" y="31496"/>
                                </a:lnTo>
                                <a:lnTo>
                                  <a:pt x="207111" y="22733"/>
                                </a:lnTo>
                                <a:lnTo>
                                  <a:pt x="188709" y="22733"/>
                                </a:lnTo>
                                <a:lnTo>
                                  <a:pt x="188709" y="10033"/>
                                </a:lnTo>
                                <a:lnTo>
                                  <a:pt x="211556" y="10033"/>
                                </a:lnTo>
                                <a:lnTo>
                                  <a:pt x="211556" y="635"/>
                                </a:lnTo>
                                <a:close/>
                              </a:path>
                              <a:path w="489584" h="55244">
                                <a:moveTo>
                                  <a:pt x="124561" y="37198"/>
                                </a:moveTo>
                                <a:lnTo>
                                  <a:pt x="113017" y="37198"/>
                                </a:lnTo>
                                <a:lnTo>
                                  <a:pt x="114934" y="44818"/>
                                </a:lnTo>
                                <a:lnTo>
                                  <a:pt x="118719" y="49784"/>
                                </a:lnTo>
                                <a:lnTo>
                                  <a:pt x="125831" y="53594"/>
                                </a:lnTo>
                                <a:lnTo>
                                  <a:pt x="135356" y="54864"/>
                                </a:lnTo>
                                <a:lnTo>
                                  <a:pt x="143611" y="53594"/>
                                </a:lnTo>
                                <a:lnTo>
                                  <a:pt x="150609" y="49784"/>
                                </a:lnTo>
                                <a:lnTo>
                                  <a:pt x="153136" y="45974"/>
                                </a:lnTo>
                                <a:lnTo>
                                  <a:pt x="127114" y="45974"/>
                                </a:lnTo>
                                <a:lnTo>
                                  <a:pt x="125209" y="42291"/>
                                </a:lnTo>
                                <a:lnTo>
                                  <a:pt x="124561" y="37198"/>
                                </a:lnTo>
                                <a:close/>
                              </a:path>
                              <a:path w="489584" h="55244">
                                <a:moveTo>
                                  <a:pt x="134086" y="0"/>
                                </a:moveTo>
                                <a:lnTo>
                                  <a:pt x="122542" y="0"/>
                                </a:lnTo>
                                <a:lnTo>
                                  <a:pt x="114299" y="6985"/>
                                </a:lnTo>
                                <a:lnTo>
                                  <a:pt x="114299" y="26543"/>
                                </a:lnTo>
                                <a:lnTo>
                                  <a:pt x="119989" y="30238"/>
                                </a:lnTo>
                                <a:lnTo>
                                  <a:pt x="134086" y="32118"/>
                                </a:lnTo>
                                <a:lnTo>
                                  <a:pt x="141706" y="33413"/>
                                </a:lnTo>
                                <a:lnTo>
                                  <a:pt x="144259" y="34671"/>
                                </a:lnTo>
                                <a:lnTo>
                                  <a:pt x="144259" y="42938"/>
                                </a:lnTo>
                                <a:lnTo>
                                  <a:pt x="140436" y="45974"/>
                                </a:lnTo>
                                <a:lnTo>
                                  <a:pt x="153136" y="45974"/>
                                </a:lnTo>
                                <a:lnTo>
                                  <a:pt x="154406" y="44818"/>
                                </a:lnTo>
                                <a:lnTo>
                                  <a:pt x="155689" y="37846"/>
                                </a:lnTo>
                                <a:lnTo>
                                  <a:pt x="154406" y="30848"/>
                                </a:lnTo>
                                <a:lnTo>
                                  <a:pt x="150609" y="26543"/>
                                </a:lnTo>
                                <a:lnTo>
                                  <a:pt x="144881" y="23368"/>
                                </a:lnTo>
                                <a:lnTo>
                                  <a:pt x="136016" y="21463"/>
                                </a:lnTo>
                                <a:lnTo>
                                  <a:pt x="127736" y="20828"/>
                                </a:lnTo>
                                <a:lnTo>
                                  <a:pt x="126491" y="18923"/>
                                </a:lnTo>
                                <a:lnTo>
                                  <a:pt x="126491" y="11303"/>
                                </a:lnTo>
                                <a:lnTo>
                                  <a:pt x="129006" y="8890"/>
                                </a:lnTo>
                                <a:lnTo>
                                  <a:pt x="152514" y="8890"/>
                                </a:lnTo>
                                <a:lnTo>
                                  <a:pt x="148716" y="3810"/>
                                </a:lnTo>
                                <a:lnTo>
                                  <a:pt x="142366" y="1270"/>
                                </a:lnTo>
                                <a:lnTo>
                                  <a:pt x="134086" y="0"/>
                                </a:lnTo>
                                <a:close/>
                              </a:path>
                              <a:path w="489584" h="55244">
                                <a:moveTo>
                                  <a:pt x="152514" y="8890"/>
                                </a:moveTo>
                                <a:lnTo>
                                  <a:pt x="139814" y="8890"/>
                                </a:lnTo>
                                <a:lnTo>
                                  <a:pt x="142366" y="11303"/>
                                </a:lnTo>
                                <a:lnTo>
                                  <a:pt x="142989" y="15748"/>
                                </a:lnTo>
                                <a:lnTo>
                                  <a:pt x="154406" y="15748"/>
                                </a:lnTo>
                                <a:lnTo>
                                  <a:pt x="152514" y="8890"/>
                                </a:lnTo>
                                <a:close/>
                              </a:path>
                              <a:path w="489584" h="55244">
                                <a:moveTo>
                                  <a:pt x="64744" y="37198"/>
                                </a:moveTo>
                                <a:lnTo>
                                  <a:pt x="53314" y="37198"/>
                                </a:lnTo>
                                <a:lnTo>
                                  <a:pt x="54609" y="44818"/>
                                </a:lnTo>
                                <a:lnTo>
                                  <a:pt x="59042" y="49784"/>
                                </a:lnTo>
                                <a:lnTo>
                                  <a:pt x="65392" y="53594"/>
                                </a:lnTo>
                                <a:lnTo>
                                  <a:pt x="74917" y="54864"/>
                                </a:lnTo>
                                <a:lnTo>
                                  <a:pt x="83794" y="53594"/>
                                </a:lnTo>
                                <a:lnTo>
                                  <a:pt x="90144" y="49784"/>
                                </a:lnTo>
                                <a:lnTo>
                                  <a:pt x="93319" y="45974"/>
                                </a:lnTo>
                                <a:lnTo>
                                  <a:pt x="67309" y="45974"/>
                                </a:lnTo>
                                <a:lnTo>
                                  <a:pt x="65392" y="42291"/>
                                </a:lnTo>
                                <a:lnTo>
                                  <a:pt x="64744" y="37198"/>
                                </a:lnTo>
                                <a:close/>
                              </a:path>
                              <a:path w="489584" h="55244">
                                <a:moveTo>
                                  <a:pt x="74269" y="0"/>
                                </a:moveTo>
                                <a:lnTo>
                                  <a:pt x="62217" y="0"/>
                                </a:lnTo>
                                <a:lnTo>
                                  <a:pt x="54609" y="6985"/>
                                </a:lnTo>
                                <a:lnTo>
                                  <a:pt x="54609" y="26543"/>
                                </a:lnTo>
                                <a:lnTo>
                                  <a:pt x="60324" y="30238"/>
                                </a:lnTo>
                                <a:lnTo>
                                  <a:pt x="73659" y="32118"/>
                                </a:lnTo>
                                <a:lnTo>
                                  <a:pt x="81889" y="33413"/>
                                </a:lnTo>
                                <a:lnTo>
                                  <a:pt x="83794" y="34671"/>
                                </a:lnTo>
                                <a:lnTo>
                                  <a:pt x="83794" y="42938"/>
                                </a:lnTo>
                                <a:lnTo>
                                  <a:pt x="80619" y="45974"/>
                                </a:lnTo>
                                <a:lnTo>
                                  <a:pt x="93319" y="45974"/>
                                </a:lnTo>
                                <a:lnTo>
                                  <a:pt x="93967" y="44818"/>
                                </a:lnTo>
                                <a:lnTo>
                                  <a:pt x="95884" y="37846"/>
                                </a:lnTo>
                                <a:lnTo>
                                  <a:pt x="94589" y="30848"/>
                                </a:lnTo>
                                <a:lnTo>
                                  <a:pt x="90792" y="26543"/>
                                </a:lnTo>
                                <a:lnTo>
                                  <a:pt x="84442" y="23368"/>
                                </a:lnTo>
                                <a:lnTo>
                                  <a:pt x="76199" y="21463"/>
                                </a:lnTo>
                                <a:lnTo>
                                  <a:pt x="67919" y="20828"/>
                                </a:lnTo>
                                <a:lnTo>
                                  <a:pt x="66014" y="18923"/>
                                </a:lnTo>
                                <a:lnTo>
                                  <a:pt x="66014" y="11303"/>
                                </a:lnTo>
                                <a:lnTo>
                                  <a:pt x="68567" y="8890"/>
                                </a:lnTo>
                                <a:lnTo>
                                  <a:pt x="92074" y="8890"/>
                                </a:lnTo>
                                <a:lnTo>
                                  <a:pt x="88239" y="3810"/>
                                </a:lnTo>
                                <a:lnTo>
                                  <a:pt x="81889" y="1270"/>
                                </a:lnTo>
                                <a:lnTo>
                                  <a:pt x="74269" y="0"/>
                                </a:lnTo>
                                <a:close/>
                              </a:path>
                              <a:path w="489584" h="55244">
                                <a:moveTo>
                                  <a:pt x="92074" y="8890"/>
                                </a:moveTo>
                                <a:lnTo>
                                  <a:pt x="79374" y="8890"/>
                                </a:lnTo>
                                <a:lnTo>
                                  <a:pt x="82549" y="11303"/>
                                </a:lnTo>
                                <a:lnTo>
                                  <a:pt x="83184" y="15748"/>
                                </a:lnTo>
                                <a:lnTo>
                                  <a:pt x="93967" y="15748"/>
                                </a:lnTo>
                                <a:lnTo>
                                  <a:pt x="92074" y="8890"/>
                                </a:lnTo>
                                <a:close/>
                              </a:path>
                              <a:path w="489584" h="55244">
                                <a:moveTo>
                                  <a:pt x="34924" y="635"/>
                                </a:moveTo>
                                <a:lnTo>
                                  <a:pt x="0" y="635"/>
                                </a:lnTo>
                                <a:lnTo>
                                  <a:pt x="0" y="54229"/>
                                </a:lnTo>
                                <a:lnTo>
                                  <a:pt x="36169" y="54229"/>
                                </a:lnTo>
                                <a:lnTo>
                                  <a:pt x="36169" y="44818"/>
                                </a:lnTo>
                                <a:lnTo>
                                  <a:pt x="12039" y="44818"/>
                                </a:lnTo>
                                <a:lnTo>
                                  <a:pt x="12039" y="31496"/>
                                </a:lnTo>
                                <a:lnTo>
                                  <a:pt x="30467" y="31496"/>
                                </a:lnTo>
                                <a:lnTo>
                                  <a:pt x="30467" y="22733"/>
                                </a:lnTo>
                                <a:lnTo>
                                  <a:pt x="12039" y="22733"/>
                                </a:lnTo>
                                <a:lnTo>
                                  <a:pt x="12039" y="10033"/>
                                </a:lnTo>
                                <a:lnTo>
                                  <a:pt x="34924" y="10033"/>
                                </a:lnTo>
                                <a:lnTo>
                                  <a:pt x="34924" y="635"/>
                                </a:lnTo>
                                <a:close/>
                              </a:path>
                            </a:pathLst>
                          </a:custGeom>
                          <a:solidFill>
                            <a:srgbClr val="FFFFFF"/>
                          </a:solidFill>
                        </wps:spPr>
                        <wps:bodyPr wrap="square" lIns="0" tIns="0" rIns="0" bIns="0" rtlCol="0">
                          <a:prstTxWarp prst="textNoShape">
                            <a:avLst/>
                          </a:prstTxWarp>
                          <a:noAutofit/>
                        </wps:bodyPr>
                      </wps:wsp>
                      <wps:wsp>
                        <wps:cNvPr id="165" name="Textbox 162"/>
                        <wps:cNvSpPr txBox="1"/>
                        <wps:spPr>
                          <a:xfrm>
                            <a:off x="2" y="0"/>
                            <a:ext cx="2971800" cy="299085"/>
                          </a:xfrm>
                          <a:prstGeom prst="rect">
                            <a:avLst/>
                          </a:prstGeom>
                        </wps:spPr>
                        <wps:txbx>
                          <w:txbxContent>
                            <w:p w:rsidR="009811E6" w:rsidRDefault="009811E6">
                              <w:pPr>
                                <w:spacing w:line="242" w:lineRule="auto"/>
                                <w:ind w:left="-1" w:firstLine="996"/>
                                <w:rPr>
                                  <w:sz w:val="19"/>
                                </w:rPr>
                              </w:pPr>
                              <w:r>
                                <w:rPr>
                                  <w:b/>
                                  <w:color w:val="231F20"/>
                                  <w:spacing w:val="-6"/>
                                  <w:sz w:val="19"/>
                                </w:rPr>
                                <w:t>Thorough</w:t>
                              </w:r>
                              <w:r>
                                <w:rPr>
                                  <w:b/>
                                  <w:color w:val="231F20"/>
                                  <w:spacing w:val="-13"/>
                                  <w:sz w:val="19"/>
                                </w:rPr>
                                <w:t xml:space="preserve"> </w:t>
                              </w:r>
                              <w:r>
                                <w:rPr>
                                  <w:b/>
                                  <w:color w:val="231F20"/>
                                  <w:spacing w:val="-6"/>
                                  <w:sz w:val="19"/>
                                </w:rPr>
                                <w:t>physical</w:t>
                              </w:r>
                              <w:r>
                                <w:rPr>
                                  <w:b/>
                                  <w:color w:val="231F20"/>
                                  <w:spacing w:val="-13"/>
                                  <w:sz w:val="19"/>
                                </w:rPr>
                                <w:t xml:space="preserve"> </w:t>
                              </w:r>
                              <w:r>
                                <w:rPr>
                                  <w:b/>
                                  <w:color w:val="231F20"/>
                                  <w:spacing w:val="-6"/>
                                  <w:sz w:val="19"/>
                                </w:rPr>
                                <w:t>examination:</w:t>
                              </w:r>
                              <w:r>
                                <w:rPr>
                                  <w:b/>
                                  <w:color w:val="231F20"/>
                                  <w:spacing w:val="-13"/>
                                  <w:sz w:val="19"/>
                                </w:rPr>
                                <w:t xml:space="preserve"> </w:t>
                              </w:r>
                              <w:r>
                                <w:rPr>
                                  <w:color w:val="231F20"/>
                                  <w:spacing w:val="-6"/>
                                  <w:sz w:val="19"/>
                                </w:rPr>
                                <w:t xml:space="preserve">Cardiovascular </w:t>
                              </w:r>
                              <w:r>
                                <w:rPr>
                                  <w:color w:val="231F20"/>
                                  <w:sz w:val="19"/>
                                </w:rPr>
                                <w:t>and</w:t>
                              </w:r>
                              <w:r>
                                <w:rPr>
                                  <w:color w:val="231F20"/>
                                  <w:spacing w:val="-21"/>
                                  <w:sz w:val="19"/>
                                </w:rPr>
                                <w:t xml:space="preserve"> </w:t>
                              </w:r>
                              <w:r>
                                <w:rPr>
                                  <w:color w:val="231F20"/>
                                  <w:sz w:val="19"/>
                                </w:rPr>
                                <w:t>neurologic</w:t>
                              </w:r>
                              <w:r>
                                <w:rPr>
                                  <w:color w:val="231F20"/>
                                  <w:spacing w:val="-21"/>
                                  <w:sz w:val="19"/>
                                </w:rPr>
                                <w:t xml:space="preserve"> </w:t>
                              </w:r>
                              <w:r>
                                <w:rPr>
                                  <w:color w:val="231F20"/>
                                  <w:sz w:val="19"/>
                                </w:rPr>
                                <w:t>assessment.</w:t>
                              </w:r>
                              <w:r>
                                <w:rPr>
                                  <w:color w:val="231F20"/>
                                  <w:spacing w:val="-21"/>
                                  <w:sz w:val="19"/>
                                </w:rPr>
                                <w:t xml:space="preserve"> </w:t>
                              </w:r>
                              <w:r>
                                <w:rPr>
                                  <w:color w:val="231F20"/>
                                  <w:sz w:val="19"/>
                                </w:rPr>
                                <w:t>Laboratory</w:t>
                              </w:r>
                              <w:r>
                                <w:rPr>
                                  <w:color w:val="231F20"/>
                                  <w:spacing w:val="-21"/>
                                  <w:sz w:val="19"/>
                                </w:rPr>
                                <w:t xml:space="preserve"> </w:t>
                              </w:r>
                              <w:r>
                                <w:rPr>
                                  <w:color w:val="231F20"/>
                                  <w:sz w:val="19"/>
                                </w:rPr>
                                <w:t>analysis:</w:t>
                              </w:r>
                              <w:r>
                                <w:rPr>
                                  <w:color w:val="231F20"/>
                                  <w:spacing w:val="-21"/>
                                  <w:sz w:val="19"/>
                                </w:rPr>
                                <w:t xml:space="preserve"> </w:t>
                              </w:r>
                              <w:r>
                                <w:rPr>
                                  <w:color w:val="231F20"/>
                                  <w:spacing w:val="-2"/>
                                  <w:sz w:val="19"/>
                                </w:rPr>
                                <w:t>hemoglobin,</w:t>
                              </w:r>
                            </w:p>
                          </w:txbxContent>
                        </wps:txbx>
                        <wps:bodyPr wrap="square" lIns="0" tIns="0" rIns="0" bIns="0" rtlCol="0">
                          <a:noAutofit/>
                        </wps:bodyPr>
                      </wps:wsp>
                    </wpg:wgp>
                  </a:graphicData>
                </a:graphic>
              </wp:anchor>
            </w:drawing>
          </mc:Choice>
          <mc:Fallback>
            <w:pict>
              <v:group id="Group 160" o:spid="_x0000_s1171" style="position:absolute;left:0;text-align:left;margin-left:304.5pt;margin-top:69.1pt;width:234pt;height:23.55pt;z-index:251708416;mso-wrap-distance-left:0;mso-wrap-distance-right:0;mso-position-horizontal-relative:page;mso-position-vertical-relative:text" coordsize="29718,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">
                <v:shape id="Graphic 159" o:spid="_x0000_s1172" style="position:absolute;width:29718;height:2990;visibility:visible;mso-wrap-style:square;v-text-anchor:top" coordsize="2971800,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v6sAA&#10;AADcAAAADwAAAGRycy9kb3ducmV2LnhtbERPzYrCMBC+L/gOYQRva2oFkWoUUUT34MHqAwzN2Aab&#10;SWlSrT79ZmHB23x8v7Nc97YWD2q9caxgMk5AEBdOGy4VXC/77zkIH5A11o5JwYs8rFeDryVm2j35&#10;TI88lCKGsM9QQRVCk0npi4os+rFriCN3c63FEGFbSt3iM4bbWqZJMpMWDceGChvaVlTc884q2N92&#10;ZsN06X5OXSrf50M+PU2NUqNhv1mACNSHj/jffdRx/iyFv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Ev6sAAAADcAAAADwAAAAAAAAAAAAAAAACYAgAAZHJzL2Rvd25y&#10;ZXYueG1sUEsFBgAAAAAEAAQA9QAAAIUDAAAAAA==&#10;" path="m2971800,l,,,298589r2971800,l2971800,xe" fillcolor="#dfecd8" stroked="f">
                  <v:path arrowok="t"/>
                </v:shape>
                <v:shape id="Graphic 160" o:spid="_x0000_s1173" style="position:absolute;top:171;width:6032;height:902;visibility:visible;mso-wrap-style:square;v-text-anchor:top" coordsize="60325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bjMQA&#10;AADcAAAADwAAAGRycy9kb3ducmV2LnhtbERPS2vCQBC+F/wPywi9FN1YUWJ0FZW2CAXfB49jdkyC&#10;2dmQ3WraX+8WCr3Nx/ecyawxpbhR7QrLCnrdCARxanXBmYLj4b0Tg3AeWWNpmRR8k4PZtPU0wUTb&#10;O+/otveZCCHsElSQe18lUro0J4OuayviwF1sbdAHWGdS13gP4aaUr1E0lAYLDg05VrTMKb3uv4yC&#10;UbSNf17O8aYYyMWntms7/3g7KfXcbuZjEJ4a/y/+c690mD/sw+8z4QI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G4zEAAAA3AAAAA8AAAAAAAAAAAAAAAAAmAIAAGRycy9k&#10;b3ducmV2LnhtbFBLBQYAAAAABAAEAPUAAACJAwAAAAA=&#10;" path="m557784,l44450,,27305,3809,12700,13322,3175,27825,,44957,3175,62725r9525,13843l27305,86740r17145,3175l557784,89915r17145,-3175l589534,76568r9525,-13843l602869,44957,599059,27825,589534,13322,574929,3809,557784,xe" fillcolor="#1ca64a" stroked="f">
                  <v:path arrowok="t"/>
                </v:shape>
                <v:shape id="Graphic 161" o:spid="_x0000_s1174" style="position:absolute;left:533;top:354;width:4896;height:552;visibility:visible;mso-wrap-style:square;v-text-anchor:top" coordsize="489584,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BscIA&#10;AADcAAAADwAAAGRycy9kb3ducmV2LnhtbERPTUvDQBC9C/6HZQQv0myUUmzMtoigeKypCN6G7JiE&#10;ZGfS3bVJ/fVdQfA2j/c55XZ2gzqSD52wgdssB0Vci+24MfC+f17cgwoR2eIgTAZOFGC7ubwosbAy&#10;8Rsdq9ioFMKhQANtjGOhdahbchgyGYkT9yXeYUzQN9p6nFK4G/Rdnq+0w45TQ4sjPbVU99W3M7Dr&#10;f+zyc6Lq5bAW8Tdy+OhOaMz11fz4ACrSHP/Ff+5Xm+avlvD7TLpAb8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8GxwgAAANwAAAAPAAAAAAAAAAAAAAAAAJgCAABkcnMvZG93&#10;bnJldi54bWxQSwUGAAAAAAQABAD1AAAAhwMAAAAA&#10;" path="m467588,635r-12700,l454888,54229r34290,l489178,44818r-21590,l467588,635xem419328,635r-15875,l386333,54229r11405,l400913,42291r32398,l430136,33413r-26048,l411086,10668r11417,l419328,635xem433311,42291r-12700,l424433,54229r12700,l433311,42291xem422503,10668r-11417,l418083,33413r12053,l422503,10668xem367893,635r-12192,l355701,54229r12192,l367893,635xem322681,10033r-12052,l310629,54229r12052,l322681,10033xem337286,635r-41275,l296011,10020r41275,l337286,635xem247141,635r-14630,l232511,54229r10795,l243306,16383r12700,l247141,635xem256006,16383r-12700,l266191,54229r12040,l278231,35941r-10795,l256006,16383xem278231,635r-10795,l267436,35941r10795,l278231,635xem211556,635r-34925,l176631,54229r36208,l212839,44818r-24130,l188709,31496r18402,l207111,22733r-18402,l188709,10033r22847,l211556,635xem124561,37198r-11544,l114934,44818r3785,4966l125831,53594r9525,1270l143611,53594r6998,-3810l153136,45974r-26022,l125209,42291r-648,-5093xem134086,l122542,r-8243,6985l114299,26543r5690,3695l134086,32118r7620,1295l144259,34671r,8267l140436,45974r12700,l154406,44818r1283,-6972l154406,30848r-3797,-4305l144881,23368r-8865,-1905l127736,20828r-1245,-1905l126491,11303r2515,-2413l152514,8890,148716,3810,142366,1270,134086,xem152514,8890r-12700,l142366,11303r623,4445l154406,15748,152514,8890xem64744,37198r-11430,l54609,44818r4433,4966l65392,53594r9525,1270l83794,53594r6350,-3810l93319,45974r-26010,l65392,42291r-648,-5093xem74269,l62217,,54609,6985r,19558l60324,30238r13335,1880l81889,33413r1905,1258l83794,42938r-3175,3036l93319,45974r648,-1156l95884,37846,94589,30848,90792,26543,84442,23368,76199,21463r-8280,-635l66014,18923r,-7620l68567,8890r23507,l88239,3810,81889,1270,74269,xem92074,8890r-12700,l82549,11303r635,4445l93967,15748,92074,8890xem34924,635l,635,,54229r36169,l36169,44818r-24130,l12039,31496r18428,l30467,22733r-18428,l12039,10033r22885,l34924,635xe" stroked="f">
                  <v:path arrowok="t"/>
                </v:shape>
                <v:shape id="Textbox 162" o:spid="_x0000_s1175" type="#_x0000_t202" style="position:absolute;width:29718;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9811E6" w:rsidRDefault="009811E6">
                        <w:pPr>
                          <w:spacing w:line="242" w:lineRule="auto"/>
                          <w:ind w:left="-1" w:firstLine="996"/>
                          <w:rPr>
                            <w:sz w:val="19"/>
                          </w:rPr>
                        </w:pPr>
                        <w:r>
                          <w:rPr>
                            <w:b/>
                            <w:color w:val="231F20"/>
                            <w:spacing w:val="-6"/>
                            <w:sz w:val="19"/>
                          </w:rPr>
                          <w:t>Thorough</w:t>
                        </w:r>
                        <w:r>
                          <w:rPr>
                            <w:b/>
                            <w:color w:val="231F20"/>
                            <w:spacing w:val="-13"/>
                            <w:sz w:val="19"/>
                          </w:rPr>
                          <w:t xml:space="preserve"> </w:t>
                        </w:r>
                        <w:r>
                          <w:rPr>
                            <w:b/>
                            <w:color w:val="231F20"/>
                            <w:spacing w:val="-6"/>
                            <w:sz w:val="19"/>
                          </w:rPr>
                          <w:t>physical</w:t>
                        </w:r>
                        <w:r>
                          <w:rPr>
                            <w:b/>
                            <w:color w:val="231F20"/>
                            <w:spacing w:val="-13"/>
                            <w:sz w:val="19"/>
                          </w:rPr>
                          <w:t xml:space="preserve"> </w:t>
                        </w:r>
                        <w:r>
                          <w:rPr>
                            <w:b/>
                            <w:color w:val="231F20"/>
                            <w:spacing w:val="-6"/>
                            <w:sz w:val="19"/>
                          </w:rPr>
                          <w:t>examination:</w:t>
                        </w:r>
                        <w:r>
                          <w:rPr>
                            <w:b/>
                            <w:color w:val="231F20"/>
                            <w:spacing w:val="-13"/>
                            <w:sz w:val="19"/>
                          </w:rPr>
                          <w:t xml:space="preserve"> </w:t>
                        </w:r>
                        <w:r>
                          <w:rPr>
                            <w:color w:val="231F20"/>
                            <w:spacing w:val="-6"/>
                            <w:sz w:val="19"/>
                          </w:rPr>
                          <w:t xml:space="preserve">Cardiovascular </w:t>
                        </w:r>
                        <w:r>
                          <w:rPr>
                            <w:color w:val="231F20"/>
                            <w:sz w:val="19"/>
                          </w:rPr>
                          <w:t>and</w:t>
                        </w:r>
                        <w:r>
                          <w:rPr>
                            <w:color w:val="231F20"/>
                            <w:spacing w:val="-21"/>
                            <w:sz w:val="19"/>
                          </w:rPr>
                          <w:t xml:space="preserve"> </w:t>
                        </w:r>
                        <w:r>
                          <w:rPr>
                            <w:color w:val="231F20"/>
                            <w:sz w:val="19"/>
                          </w:rPr>
                          <w:t>neurologic</w:t>
                        </w:r>
                        <w:r>
                          <w:rPr>
                            <w:color w:val="231F20"/>
                            <w:spacing w:val="-21"/>
                            <w:sz w:val="19"/>
                          </w:rPr>
                          <w:t xml:space="preserve"> </w:t>
                        </w:r>
                        <w:r>
                          <w:rPr>
                            <w:color w:val="231F20"/>
                            <w:sz w:val="19"/>
                          </w:rPr>
                          <w:t>assessment.</w:t>
                        </w:r>
                        <w:r>
                          <w:rPr>
                            <w:color w:val="231F20"/>
                            <w:spacing w:val="-21"/>
                            <w:sz w:val="19"/>
                          </w:rPr>
                          <w:t xml:space="preserve"> </w:t>
                        </w:r>
                        <w:r>
                          <w:rPr>
                            <w:color w:val="231F20"/>
                            <w:sz w:val="19"/>
                          </w:rPr>
                          <w:t>Laboratory</w:t>
                        </w:r>
                        <w:r>
                          <w:rPr>
                            <w:color w:val="231F20"/>
                            <w:spacing w:val="-21"/>
                            <w:sz w:val="19"/>
                          </w:rPr>
                          <w:t xml:space="preserve"> </w:t>
                        </w:r>
                        <w:r>
                          <w:rPr>
                            <w:color w:val="231F20"/>
                            <w:sz w:val="19"/>
                          </w:rPr>
                          <w:t>analysis:</w:t>
                        </w:r>
                        <w:r>
                          <w:rPr>
                            <w:color w:val="231F20"/>
                            <w:spacing w:val="-21"/>
                            <w:sz w:val="19"/>
                          </w:rPr>
                          <w:t xml:space="preserve"> </w:t>
                        </w:r>
                        <w:r>
                          <w:rPr>
                            <w:color w:val="231F20"/>
                            <w:spacing w:val="-2"/>
                            <w:sz w:val="19"/>
                          </w:rPr>
                          <w:t>hemoglobin,</w:t>
                        </w:r>
                      </w:p>
                    </w:txbxContent>
                  </v:textbox>
                </v:shape>
                <w10:wrap anchorx="page"/>
              </v:group>
            </w:pict>
          </mc:Fallback>
        </mc:AlternateContent>
      </w:r>
      <w:r w:rsidRPr="00542BE5">
        <w:rPr>
          <w:color w:val="231F20"/>
          <w:sz w:val="24"/>
          <w:szCs w:val="24"/>
        </w:rPr>
        <w:t>Riwayat kesehatan: hipertensi yang sudah ada sebelumnya, permulaan dan durasi gejala, penyebab potensial (ketidakpatuhan terhadap obat yang diresepkan</w:t>
      </w:r>
      <w:r w:rsidRPr="00542BE5">
        <w:rPr>
          <w:color w:val="231F20"/>
          <w:spacing w:val="-10"/>
          <w:sz w:val="24"/>
          <w:szCs w:val="24"/>
        </w:rPr>
        <w:t xml:space="preserve"> </w:t>
      </w:r>
      <w:r w:rsidRPr="00542BE5">
        <w:rPr>
          <w:color w:val="231F20"/>
          <w:sz w:val="24"/>
          <w:szCs w:val="24"/>
        </w:rPr>
        <w:t>antihipertensi</w:t>
      </w:r>
      <w:r w:rsidRPr="00542BE5">
        <w:rPr>
          <w:color w:val="231F20"/>
          <w:spacing w:val="-10"/>
          <w:sz w:val="24"/>
          <w:szCs w:val="24"/>
        </w:rPr>
        <w:t xml:space="preserve"> </w:t>
      </w:r>
      <w:r w:rsidRPr="00542BE5">
        <w:rPr>
          <w:color w:val="231F20"/>
          <w:sz w:val="24"/>
          <w:szCs w:val="24"/>
        </w:rPr>
        <w:t>narkoba,</w:t>
      </w:r>
      <w:r w:rsidRPr="00542BE5">
        <w:rPr>
          <w:color w:val="231F20"/>
          <w:spacing w:val="-10"/>
          <w:sz w:val="24"/>
          <w:szCs w:val="24"/>
        </w:rPr>
        <w:t xml:space="preserve"> </w:t>
      </w:r>
      <w:r w:rsidRPr="00542BE5">
        <w:rPr>
          <w:color w:val="231F20"/>
          <w:sz w:val="24"/>
          <w:szCs w:val="24"/>
        </w:rPr>
        <w:t>gaya hidup</w:t>
      </w:r>
      <w:r w:rsidRPr="00542BE5">
        <w:rPr>
          <w:color w:val="231F20"/>
          <w:spacing w:val="-10"/>
          <w:sz w:val="24"/>
          <w:szCs w:val="24"/>
        </w:rPr>
        <w:t xml:space="preserve"> </w:t>
      </w:r>
      <w:r w:rsidRPr="00542BE5">
        <w:rPr>
          <w:color w:val="231F20"/>
          <w:sz w:val="24"/>
          <w:szCs w:val="24"/>
        </w:rPr>
        <w:t>perubahan,</w:t>
      </w:r>
      <w:r w:rsidRPr="00542BE5">
        <w:rPr>
          <w:color w:val="231F20"/>
          <w:spacing w:val="-10"/>
          <w:sz w:val="24"/>
          <w:szCs w:val="24"/>
        </w:rPr>
        <w:t xml:space="preserve"> </w:t>
      </w:r>
      <w:r w:rsidRPr="00542BE5">
        <w:rPr>
          <w:color w:val="231F20"/>
          <w:sz w:val="24"/>
          <w:szCs w:val="24"/>
        </w:rPr>
        <w:t xml:space="preserve">penggunaan obat peningkat tekanan darah secara bersamaan [NSAIDS, steroid, penekan kekebalan, simpatomimetik, kokain, antiangiogenik </w:t>
      </w:r>
      <w:r w:rsidRPr="00542BE5">
        <w:rPr>
          <w:color w:val="231F20"/>
          <w:spacing w:val="-2"/>
          <w:sz w:val="24"/>
          <w:szCs w:val="24"/>
        </w:rPr>
        <w:t>terapi]).</w:t>
      </w:r>
    </w:p>
    <w:p w:rsidR="009811E6" w:rsidRPr="00542BE5" w:rsidRDefault="009811E6">
      <w:pPr>
        <w:spacing w:line="252" w:lineRule="auto"/>
        <w:jc w:val="both"/>
        <w:rPr>
          <w:sz w:val="24"/>
          <w:szCs w:val="24"/>
        </w:rPr>
        <w:sectPr w:rsidR="009811E6" w:rsidRPr="00542BE5">
          <w:type w:val="continuous"/>
          <w:pgSz w:w="11700" w:h="15660"/>
          <w:pgMar w:top="260" w:right="800" w:bottom="280" w:left="820" w:header="623" w:footer="0" w:gutter="0"/>
          <w:cols w:num="2" w:space="720" w:equalWidth="0">
            <w:col w:w="4833" w:space="327"/>
            <w:col w:w="4920"/>
          </w:cols>
        </w:sectPr>
      </w:pPr>
    </w:p>
    <w:p w:rsidR="009811E6" w:rsidRPr="00542BE5" w:rsidRDefault="009811E6">
      <w:pPr>
        <w:pStyle w:val="BodyText"/>
        <w:rPr>
          <w:sz w:val="24"/>
          <w:szCs w:val="24"/>
        </w:rPr>
      </w:pPr>
    </w:p>
    <w:p w:rsidR="009811E6" w:rsidRPr="00542BE5" w:rsidRDefault="009811E6">
      <w:pPr>
        <w:pStyle w:val="BodyText"/>
        <w:spacing w:before="127"/>
        <w:rPr>
          <w:sz w:val="24"/>
          <w:szCs w:val="24"/>
        </w:rPr>
      </w:pPr>
    </w:p>
    <w:p w:rsidR="009811E6" w:rsidRPr="00542BE5" w:rsidRDefault="009811E6">
      <w:pPr>
        <w:ind w:left="120"/>
        <w:rPr>
          <w:b/>
          <w:sz w:val="24"/>
          <w:szCs w:val="24"/>
        </w:rPr>
      </w:pPr>
      <w:r w:rsidRPr="00542BE5">
        <w:rPr>
          <w:b/>
          <w:color w:val="231F20"/>
          <w:w w:val="80"/>
          <w:sz w:val="24"/>
          <w:szCs w:val="24"/>
        </w:rPr>
        <w:t>Meja</w:t>
      </w:r>
      <w:r w:rsidRPr="00542BE5">
        <w:rPr>
          <w:b/>
          <w:color w:val="231F20"/>
          <w:spacing w:val="16"/>
          <w:sz w:val="24"/>
          <w:szCs w:val="24"/>
        </w:rPr>
        <w:t xml:space="preserve"> </w:t>
      </w:r>
      <w:r w:rsidRPr="00542BE5">
        <w:rPr>
          <w:b/>
          <w:color w:val="231F20"/>
          <w:w w:val="80"/>
          <w:sz w:val="24"/>
          <w:szCs w:val="24"/>
        </w:rPr>
        <w:t>12.</w:t>
      </w:r>
      <w:r w:rsidRPr="00542BE5">
        <w:rPr>
          <w:b/>
          <w:color w:val="231F20"/>
          <w:spacing w:val="67"/>
          <w:sz w:val="24"/>
          <w:szCs w:val="24"/>
        </w:rPr>
        <w:t xml:space="preserve">  </w:t>
      </w:r>
      <w:r w:rsidRPr="00542BE5">
        <w:rPr>
          <w:b/>
          <w:color w:val="231F20"/>
          <w:w w:val="80"/>
          <w:sz w:val="24"/>
          <w:szCs w:val="24"/>
        </w:rPr>
        <w:t>Hipertensi</w:t>
      </w:r>
      <w:r w:rsidRPr="00542BE5">
        <w:rPr>
          <w:b/>
          <w:color w:val="231F20"/>
          <w:spacing w:val="17"/>
          <w:sz w:val="24"/>
          <w:szCs w:val="24"/>
        </w:rPr>
        <w:t xml:space="preserve"> </w:t>
      </w:r>
      <w:r w:rsidRPr="00542BE5">
        <w:rPr>
          <w:b/>
          <w:color w:val="231F20"/>
          <w:w w:val="80"/>
          <w:sz w:val="24"/>
          <w:szCs w:val="24"/>
        </w:rPr>
        <w:t>Keadaan darurat</w:t>
      </w:r>
      <w:r w:rsidRPr="00542BE5">
        <w:rPr>
          <w:b/>
          <w:color w:val="231F20"/>
          <w:spacing w:val="17"/>
          <w:sz w:val="24"/>
          <w:szCs w:val="24"/>
        </w:rPr>
        <w:t xml:space="preserve"> </w:t>
      </w:r>
      <w:r w:rsidRPr="00542BE5">
        <w:rPr>
          <w:b/>
          <w:color w:val="231F20"/>
          <w:w w:val="80"/>
          <w:sz w:val="24"/>
          <w:szCs w:val="24"/>
        </w:rPr>
        <w:t>Membutuhkan</w:t>
      </w:r>
      <w:r w:rsidRPr="00542BE5">
        <w:rPr>
          <w:b/>
          <w:color w:val="231F20"/>
          <w:spacing w:val="17"/>
          <w:sz w:val="24"/>
          <w:szCs w:val="24"/>
        </w:rPr>
        <w:t xml:space="preserve"> </w:t>
      </w:r>
      <w:r w:rsidRPr="00542BE5">
        <w:rPr>
          <w:b/>
          <w:color w:val="231F20"/>
          <w:w w:val="80"/>
          <w:sz w:val="24"/>
          <w:szCs w:val="24"/>
        </w:rPr>
        <w:t>Segera</w:t>
      </w:r>
      <w:r w:rsidRPr="00542BE5">
        <w:rPr>
          <w:b/>
          <w:color w:val="231F20"/>
          <w:spacing w:val="17"/>
          <w:sz w:val="24"/>
          <w:szCs w:val="24"/>
        </w:rPr>
        <w:t xml:space="preserve"> </w:t>
      </w:r>
      <w:r w:rsidRPr="00542BE5">
        <w:rPr>
          <w:b/>
          <w:color w:val="231F20"/>
          <w:w w:val="80"/>
          <w:sz w:val="24"/>
          <w:szCs w:val="24"/>
        </w:rPr>
        <w:t>BP</w:t>
      </w:r>
      <w:r w:rsidRPr="00542BE5">
        <w:rPr>
          <w:b/>
          <w:color w:val="231F20"/>
          <w:spacing w:val="17"/>
          <w:sz w:val="24"/>
          <w:szCs w:val="24"/>
        </w:rPr>
        <w:t xml:space="preserve"> </w:t>
      </w:r>
      <w:r w:rsidRPr="00542BE5">
        <w:rPr>
          <w:b/>
          <w:color w:val="231F20"/>
          <w:spacing w:val="-2"/>
          <w:w w:val="80"/>
          <w:sz w:val="24"/>
          <w:szCs w:val="24"/>
        </w:rPr>
        <w:t>Penurunan</w:t>
      </w:r>
    </w:p>
    <w:p w:rsidR="009811E6" w:rsidRPr="00542BE5" w:rsidRDefault="009811E6">
      <w:pPr>
        <w:pStyle w:val="BodyText"/>
        <w:rPr>
          <w:b/>
          <w:sz w:val="24"/>
          <w:szCs w:val="24"/>
        </w:rPr>
      </w:pPr>
    </w:p>
    <w:tbl>
      <w:tblPr>
        <w:tblW w:w="0" w:type="auto"/>
        <w:tblInd w:w="12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706"/>
        <w:gridCol w:w="2706"/>
        <w:gridCol w:w="2706"/>
        <w:gridCol w:w="1715"/>
      </w:tblGrid>
      <w:tr w:rsidR="009811E6" w:rsidRPr="00542BE5">
        <w:trPr>
          <w:trHeight w:val="286"/>
        </w:trPr>
        <w:tc>
          <w:tcPr>
            <w:tcW w:w="2706" w:type="dxa"/>
            <w:shd w:val="clear" w:color="auto" w:fill="C7C8CA"/>
          </w:tcPr>
          <w:p w:rsidR="009811E6" w:rsidRPr="00542BE5" w:rsidRDefault="009811E6">
            <w:pPr>
              <w:pStyle w:val="TableParagraph"/>
              <w:spacing w:before="61"/>
              <w:ind w:left="140"/>
              <w:rPr>
                <w:rFonts w:ascii="Times New Roman" w:hAnsi="Times New Roman" w:cs="Times New Roman"/>
                <w:sz w:val="24"/>
                <w:szCs w:val="24"/>
              </w:rPr>
            </w:pPr>
            <w:r w:rsidRPr="00542BE5">
              <w:rPr>
                <w:rFonts w:ascii="Times New Roman" w:hAnsi="Times New Roman" w:cs="Times New Roman"/>
                <w:color w:val="231F20"/>
                <w:w w:val="80"/>
                <w:sz w:val="24"/>
                <w:szCs w:val="24"/>
              </w:rPr>
              <w:t>Klinis</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spacing w:val="-2"/>
                <w:w w:val="90"/>
                <w:sz w:val="24"/>
                <w:szCs w:val="24"/>
              </w:rPr>
              <w:t>Presentasi</w:t>
            </w:r>
          </w:p>
        </w:tc>
        <w:tc>
          <w:tcPr>
            <w:tcW w:w="2706" w:type="dxa"/>
            <w:shd w:val="clear" w:color="auto" w:fill="C7C8CA"/>
          </w:tcPr>
          <w:p w:rsidR="009811E6" w:rsidRPr="00542BE5" w:rsidRDefault="009811E6">
            <w:pPr>
              <w:pStyle w:val="TableParagraph"/>
              <w:spacing w:before="61"/>
              <w:ind w:left="11"/>
              <w:jc w:val="center"/>
              <w:rPr>
                <w:rFonts w:ascii="Times New Roman" w:hAnsi="Times New Roman" w:cs="Times New Roman"/>
                <w:sz w:val="24"/>
                <w:szCs w:val="24"/>
              </w:rPr>
            </w:pPr>
            <w:r w:rsidRPr="00542BE5">
              <w:rPr>
                <w:rFonts w:ascii="Times New Roman" w:hAnsi="Times New Roman" w:cs="Times New Roman"/>
                <w:color w:val="231F20"/>
                <w:w w:val="80"/>
                <w:sz w:val="24"/>
                <w:szCs w:val="24"/>
              </w:rPr>
              <w:t>Linimasa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Dan</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Target</w:t>
            </w:r>
            <w:r w:rsidRPr="00542BE5">
              <w:rPr>
                <w:rFonts w:ascii="Times New Roman" w:hAnsi="Times New Roman" w:cs="Times New Roman"/>
                <w:color w:val="231F20"/>
                <w:spacing w:val="-6"/>
                <w:sz w:val="24"/>
                <w:szCs w:val="24"/>
              </w:rPr>
              <w:t xml:space="preserve"> </w:t>
            </w:r>
            <w:r w:rsidRPr="00542BE5">
              <w:rPr>
                <w:rFonts w:ascii="Times New Roman" w:hAnsi="Times New Roman" w:cs="Times New Roman"/>
                <w:color w:val="231F20"/>
                <w:spacing w:val="-5"/>
                <w:w w:val="80"/>
                <w:sz w:val="24"/>
                <w:szCs w:val="24"/>
              </w:rPr>
              <w:t>BP</w:t>
            </w:r>
          </w:p>
        </w:tc>
        <w:tc>
          <w:tcPr>
            <w:tcW w:w="2706" w:type="dxa"/>
            <w:shd w:val="clear" w:color="auto" w:fill="C7C8CA"/>
          </w:tcPr>
          <w:p w:rsidR="009811E6" w:rsidRPr="00542BE5" w:rsidRDefault="009811E6">
            <w:pPr>
              <w:pStyle w:val="TableParagraph"/>
              <w:spacing w:before="61"/>
              <w:ind w:left="758"/>
              <w:rPr>
                <w:rFonts w:ascii="Times New Roman" w:hAnsi="Times New Roman" w:cs="Times New Roman"/>
                <w:sz w:val="24"/>
                <w:szCs w:val="24"/>
              </w:rPr>
            </w:pPr>
            <w:r w:rsidRPr="00542BE5">
              <w:rPr>
                <w:rFonts w:ascii="Times New Roman" w:hAnsi="Times New Roman" w:cs="Times New Roman"/>
                <w:color w:val="231F20"/>
                <w:w w:val="80"/>
                <w:sz w:val="24"/>
                <w:szCs w:val="24"/>
              </w:rPr>
              <w:t>Pertama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w w:val="80"/>
                <w:sz w:val="24"/>
                <w:szCs w:val="24"/>
              </w:rPr>
              <w:t>Garis</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2"/>
                <w:w w:val="80"/>
                <w:sz w:val="24"/>
                <w:szCs w:val="24"/>
              </w:rPr>
              <w:t>Perlakuan</w:t>
            </w:r>
          </w:p>
        </w:tc>
        <w:tc>
          <w:tcPr>
            <w:tcW w:w="1715" w:type="dxa"/>
            <w:shd w:val="clear" w:color="auto" w:fill="C7C8CA"/>
          </w:tcPr>
          <w:p w:rsidR="009811E6" w:rsidRPr="00542BE5" w:rsidRDefault="009811E6">
            <w:pPr>
              <w:pStyle w:val="TableParagraph"/>
              <w:spacing w:before="61"/>
              <w:ind w:left="13"/>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Alternatif</w:t>
            </w:r>
          </w:p>
        </w:tc>
      </w:tr>
      <w:tr w:rsidR="009811E6" w:rsidRPr="00542BE5">
        <w:trPr>
          <w:trHeight w:val="543"/>
        </w:trPr>
        <w:tc>
          <w:tcPr>
            <w:tcW w:w="2706" w:type="dxa"/>
          </w:tcPr>
          <w:p w:rsidR="009811E6" w:rsidRPr="00542BE5" w:rsidRDefault="009811E6">
            <w:pPr>
              <w:pStyle w:val="TableParagraph"/>
              <w:spacing w:before="64" w:line="259" w:lineRule="auto"/>
              <w:ind w:right="168"/>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Hipertensi maligna dengan atau tanpa </w:t>
            </w:r>
            <w:r w:rsidRPr="00542BE5">
              <w:rPr>
                <w:rFonts w:ascii="Times New Roman" w:hAnsi="Times New Roman" w:cs="Times New Roman"/>
                <w:color w:val="231F20"/>
                <w:w w:val="90"/>
                <w:sz w:val="24"/>
                <w:szCs w:val="24"/>
              </w:rPr>
              <w:t>TMA</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w w:val="90"/>
                <w:sz w:val="24"/>
                <w:szCs w:val="24"/>
              </w:rPr>
              <w:t>atau</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w w:val="90"/>
                <w:sz w:val="24"/>
                <w:szCs w:val="24"/>
              </w:rPr>
              <w:t>akut</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w w:val="90"/>
                <w:sz w:val="24"/>
                <w:szCs w:val="24"/>
              </w:rPr>
              <w:t>ginjal</w:t>
            </w:r>
            <w:r w:rsidRPr="00542BE5">
              <w:rPr>
                <w:rFonts w:ascii="Times New Roman" w:hAnsi="Times New Roman" w:cs="Times New Roman"/>
                <w:color w:val="231F20"/>
                <w:spacing w:val="-5"/>
                <w:w w:val="90"/>
                <w:sz w:val="24"/>
                <w:szCs w:val="24"/>
              </w:rPr>
              <w:t xml:space="preserve"> </w:t>
            </w:r>
            <w:r w:rsidRPr="00542BE5">
              <w:rPr>
                <w:rFonts w:ascii="Times New Roman" w:hAnsi="Times New Roman" w:cs="Times New Roman"/>
                <w:color w:val="231F20"/>
                <w:w w:val="90"/>
                <w:sz w:val="24"/>
                <w:szCs w:val="24"/>
              </w:rPr>
              <w:t>kegagalan</w:t>
            </w:r>
          </w:p>
        </w:tc>
        <w:tc>
          <w:tcPr>
            <w:tcW w:w="2706" w:type="dxa"/>
          </w:tcPr>
          <w:p w:rsidR="009811E6" w:rsidRPr="00542BE5" w:rsidRDefault="009811E6">
            <w:pPr>
              <w:pStyle w:val="TableParagraph"/>
              <w:spacing w:before="64"/>
              <w:ind w:left="11" w:right="1"/>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Beberapa</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w w:val="85"/>
                <w:sz w:val="24"/>
                <w:szCs w:val="24"/>
              </w:rPr>
              <w:t>jam,</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PETA</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−20%</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w w:val="85"/>
                <w:sz w:val="24"/>
                <w:szCs w:val="24"/>
              </w:rPr>
              <w:t>ke</w:t>
            </w:r>
            <w:r w:rsidRPr="00542BE5">
              <w:rPr>
                <w:rFonts w:ascii="Times New Roman" w:hAnsi="Times New Roman" w:cs="Times New Roman"/>
                <w:color w:val="231F20"/>
                <w:sz w:val="24"/>
                <w:szCs w:val="24"/>
              </w:rPr>
              <w:t xml:space="preserve"> </w:t>
            </w:r>
            <w:r w:rsidRPr="00542BE5">
              <w:rPr>
                <w:rFonts w:ascii="Times New Roman" w:hAnsi="Times New Roman" w:cs="Times New Roman"/>
                <w:color w:val="231F20"/>
                <w:spacing w:val="-4"/>
                <w:w w:val="85"/>
                <w:sz w:val="24"/>
                <w:szCs w:val="24"/>
              </w:rPr>
              <w:t>−25%</w:t>
            </w:r>
          </w:p>
        </w:tc>
        <w:tc>
          <w:tcPr>
            <w:tcW w:w="2706" w:type="dxa"/>
          </w:tcPr>
          <w:p w:rsidR="009811E6" w:rsidRPr="00542BE5" w:rsidRDefault="009811E6">
            <w:pPr>
              <w:pStyle w:val="TableParagraph"/>
              <w:spacing w:before="10" w:line="240" w:lineRule="atLeast"/>
              <w:ind w:left="767" w:right="753"/>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Labetalol </w:t>
            </w:r>
            <w:r w:rsidRPr="00542BE5">
              <w:rPr>
                <w:rFonts w:ascii="Times New Roman" w:hAnsi="Times New Roman" w:cs="Times New Roman"/>
                <w:color w:val="231F20"/>
                <w:spacing w:val="-2"/>
                <w:w w:val="80"/>
                <w:sz w:val="24"/>
                <w:szCs w:val="24"/>
              </w:rPr>
              <w:t>Nikardipin</w:t>
            </w:r>
          </w:p>
        </w:tc>
        <w:tc>
          <w:tcPr>
            <w:tcW w:w="1715" w:type="dxa"/>
          </w:tcPr>
          <w:p w:rsidR="009811E6" w:rsidRPr="00542BE5" w:rsidRDefault="009811E6">
            <w:pPr>
              <w:pStyle w:val="TableParagraph"/>
              <w:spacing w:before="10" w:line="240" w:lineRule="atLeast"/>
              <w:ind w:left="634" w:right="32" w:hanging="169"/>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Urapidil </w:t>
            </w:r>
            <w:r w:rsidRPr="00542BE5">
              <w:rPr>
                <w:rFonts w:ascii="Times New Roman" w:hAnsi="Times New Roman" w:cs="Times New Roman"/>
                <w:color w:val="231F20"/>
                <w:spacing w:val="-2"/>
                <w:w w:val="80"/>
                <w:sz w:val="24"/>
                <w:szCs w:val="24"/>
              </w:rPr>
              <w:t>Nitroprusida</w:t>
            </w:r>
          </w:p>
        </w:tc>
      </w:tr>
      <w:tr w:rsidR="009811E6" w:rsidRPr="00542BE5">
        <w:trPr>
          <w:trHeight w:val="534"/>
        </w:trPr>
        <w:tc>
          <w:tcPr>
            <w:tcW w:w="2706" w:type="dxa"/>
          </w:tcPr>
          <w:p w:rsidR="009811E6" w:rsidRPr="00542BE5" w:rsidRDefault="009811E6">
            <w:pPr>
              <w:pStyle w:val="TableParagraph"/>
              <w:rPr>
                <w:rFonts w:ascii="Times New Roman" w:hAnsi="Times New Roman" w:cs="Times New Roman"/>
                <w:sz w:val="24"/>
                <w:szCs w:val="24"/>
              </w:rPr>
            </w:pPr>
            <w:r w:rsidRPr="00542BE5">
              <w:rPr>
                <w:rFonts w:ascii="Times New Roman" w:hAnsi="Times New Roman" w:cs="Times New Roman"/>
                <w:color w:val="231F20"/>
                <w:w w:val="80"/>
                <w:sz w:val="24"/>
                <w:szCs w:val="24"/>
              </w:rPr>
              <w:t>Hipertensi</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spacing w:val="-2"/>
                <w:w w:val="90"/>
                <w:sz w:val="24"/>
                <w:szCs w:val="24"/>
              </w:rPr>
              <w:t>ensefalopati</w:t>
            </w:r>
          </w:p>
        </w:tc>
        <w:tc>
          <w:tcPr>
            <w:tcW w:w="2706" w:type="dxa"/>
          </w:tcPr>
          <w:p w:rsidR="009811E6" w:rsidRPr="00542BE5" w:rsidRDefault="009811E6">
            <w:pPr>
              <w:pStyle w:val="TableParagraph"/>
              <w:ind w:left="11" w:right="1"/>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Segera,</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5"/>
                <w:sz w:val="24"/>
                <w:szCs w:val="24"/>
              </w:rPr>
              <w:t>PETA</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5"/>
                <w:sz w:val="24"/>
                <w:szCs w:val="24"/>
              </w:rPr>
              <w:t>−20%</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5"/>
                <w:sz w:val="24"/>
                <w:szCs w:val="24"/>
              </w:rPr>
              <w:t>ke</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spacing w:val="-4"/>
                <w:w w:val="85"/>
                <w:sz w:val="24"/>
                <w:szCs w:val="24"/>
              </w:rPr>
              <w:t>−25%</w:t>
            </w:r>
          </w:p>
        </w:tc>
        <w:tc>
          <w:tcPr>
            <w:tcW w:w="2706" w:type="dxa"/>
          </w:tcPr>
          <w:p w:rsidR="009811E6" w:rsidRPr="00542BE5" w:rsidRDefault="009811E6">
            <w:pPr>
              <w:pStyle w:val="TableParagraph"/>
              <w:spacing w:before="9" w:line="246" w:lineRule="exact"/>
              <w:ind w:left="766" w:right="753"/>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Labetalol </w:t>
            </w:r>
            <w:r w:rsidRPr="00542BE5">
              <w:rPr>
                <w:rFonts w:ascii="Times New Roman" w:hAnsi="Times New Roman" w:cs="Times New Roman"/>
                <w:color w:val="231F20"/>
                <w:spacing w:val="-2"/>
                <w:w w:val="80"/>
                <w:sz w:val="24"/>
                <w:szCs w:val="24"/>
              </w:rPr>
              <w:t>Nikardipin</w:t>
            </w:r>
          </w:p>
        </w:tc>
        <w:tc>
          <w:tcPr>
            <w:tcW w:w="1715" w:type="dxa"/>
          </w:tcPr>
          <w:p w:rsidR="009811E6" w:rsidRPr="00542BE5" w:rsidRDefault="009811E6">
            <w:pPr>
              <w:pStyle w:val="TableParagraph"/>
              <w:ind w:left="13" w:right="1"/>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Nitroprusida</w:t>
            </w:r>
          </w:p>
        </w:tc>
      </w:tr>
      <w:tr w:rsidR="009811E6" w:rsidRPr="00542BE5">
        <w:trPr>
          <w:trHeight w:val="534"/>
        </w:trPr>
        <w:tc>
          <w:tcPr>
            <w:tcW w:w="2706" w:type="dxa"/>
          </w:tcPr>
          <w:p w:rsidR="009811E6" w:rsidRPr="00542BE5" w:rsidRDefault="009811E6">
            <w:pPr>
              <w:pStyle w:val="TableParagraph"/>
              <w:spacing w:line="259" w:lineRule="auto"/>
              <w:ind w:right="168"/>
              <w:rPr>
                <w:rFonts w:ascii="Times New Roman" w:hAnsi="Times New Roman" w:cs="Times New Roman"/>
                <w:sz w:val="24"/>
                <w:szCs w:val="24"/>
              </w:rPr>
            </w:pPr>
            <w:r w:rsidRPr="00542BE5">
              <w:rPr>
                <w:rFonts w:ascii="Times New Roman" w:hAnsi="Times New Roman" w:cs="Times New Roman"/>
                <w:color w:val="231F20"/>
                <w:w w:val="85"/>
                <w:sz w:val="24"/>
                <w:szCs w:val="24"/>
              </w:rPr>
              <w:t>Akut</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iskemik</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stroke</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SBP</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 xml:space="preserve">&gt; </w:t>
            </w:r>
            <w:r w:rsidRPr="00542BE5">
              <w:rPr>
                <w:rFonts w:ascii="Times New Roman" w:hAnsi="Times New Roman" w:cs="Times New Roman"/>
                <w:color w:val="231F20"/>
                <w:w w:val="95"/>
                <w:sz w:val="24"/>
                <w:szCs w:val="24"/>
              </w:rPr>
              <w:t>220mm</w:t>
            </w:r>
            <w:r w:rsidRPr="00542BE5">
              <w:rPr>
                <w:rFonts w:ascii="Times New Roman" w:hAnsi="Times New Roman" w:cs="Times New Roman"/>
                <w:color w:val="231F20"/>
                <w:spacing w:val="-23"/>
                <w:w w:val="95"/>
                <w:sz w:val="24"/>
                <w:szCs w:val="24"/>
              </w:rPr>
              <w:t xml:space="preserve"> </w:t>
            </w:r>
            <w:r w:rsidRPr="00542BE5">
              <w:rPr>
                <w:rFonts w:ascii="Times New Roman" w:hAnsi="Times New Roman" w:cs="Times New Roman"/>
                <w:color w:val="231F20"/>
                <w:w w:val="95"/>
                <w:sz w:val="24"/>
                <w:szCs w:val="24"/>
              </w:rPr>
              <w:t>Hg atau DBP &gt;120 mm</w:t>
            </w:r>
            <w:r w:rsidRPr="00542BE5">
              <w:rPr>
                <w:rFonts w:ascii="Times New Roman" w:hAnsi="Times New Roman" w:cs="Times New Roman"/>
                <w:color w:val="231F20"/>
                <w:spacing w:val="-23"/>
                <w:w w:val="95"/>
                <w:sz w:val="24"/>
                <w:szCs w:val="24"/>
              </w:rPr>
              <w:t xml:space="preserve"> </w:t>
            </w:r>
            <w:r w:rsidRPr="00542BE5">
              <w:rPr>
                <w:rFonts w:ascii="Times New Roman" w:hAnsi="Times New Roman" w:cs="Times New Roman"/>
                <w:color w:val="231F20"/>
                <w:w w:val="95"/>
                <w:sz w:val="24"/>
                <w:szCs w:val="24"/>
              </w:rPr>
              <w:t>HG</w:t>
            </w:r>
          </w:p>
        </w:tc>
        <w:tc>
          <w:tcPr>
            <w:tcW w:w="2706" w:type="dxa"/>
          </w:tcPr>
          <w:p w:rsidR="009811E6" w:rsidRPr="00542BE5" w:rsidRDefault="009811E6">
            <w:pPr>
              <w:pStyle w:val="TableParagraph"/>
              <w:ind w:left="11" w:right="1"/>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1</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H,</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PETA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4"/>
                <w:w w:val="85"/>
                <w:sz w:val="24"/>
                <w:szCs w:val="24"/>
              </w:rPr>
              <w:t>−15%</w:t>
            </w:r>
          </w:p>
        </w:tc>
        <w:tc>
          <w:tcPr>
            <w:tcW w:w="2706" w:type="dxa"/>
          </w:tcPr>
          <w:p w:rsidR="009811E6" w:rsidRPr="00542BE5" w:rsidRDefault="009811E6">
            <w:pPr>
              <w:pStyle w:val="TableParagraph"/>
              <w:spacing w:before="9" w:line="246" w:lineRule="exact"/>
              <w:ind w:left="766" w:right="753"/>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Labetalol </w:t>
            </w:r>
            <w:r w:rsidRPr="00542BE5">
              <w:rPr>
                <w:rFonts w:ascii="Times New Roman" w:hAnsi="Times New Roman" w:cs="Times New Roman"/>
                <w:color w:val="231F20"/>
                <w:spacing w:val="-2"/>
                <w:w w:val="80"/>
                <w:sz w:val="24"/>
                <w:szCs w:val="24"/>
              </w:rPr>
              <w:t>Nikardipin</w:t>
            </w:r>
          </w:p>
        </w:tc>
        <w:tc>
          <w:tcPr>
            <w:tcW w:w="1715" w:type="dxa"/>
          </w:tcPr>
          <w:p w:rsidR="009811E6" w:rsidRPr="00542BE5" w:rsidRDefault="009811E6">
            <w:pPr>
              <w:pStyle w:val="TableParagraph"/>
              <w:ind w:left="13" w:right="1"/>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Nitroprusida</w:t>
            </w:r>
          </w:p>
        </w:tc>
      </w:tr>
      <w:tr w:rsidR="009811E6" w:rsidRPr="00542BE5">
        <w:trPr>
          <w:trHeight w:val="688"/>
        </w:trPr>
        <w:tc>
          <w:tcPr>
            <w:tcW w:w="2706" w:type="dxa"/>
          </w:tcPr>
          <w:p w:rsidR="009811E6" w:rsidRPr="00542BE5" w:rsidRDefault="009811E6">
            <w:pPr>
              <w:pStyle w:val="TableParagraph"/>
              <w:spacing w:line="259" w:lineRule="auto"/>
              <w:ind w:right="238"/>
              <w:jc w:val="both"/>
              <w:rPr>
                <w:rFonts w:ascii="Times New Roman" w:hAnsi="Times New Roman" w:cs="Times New Roman"/>
                <w:sz w:val="24"/>
                <w:szCs w:val="24"/>
              </w:rPr>
            </w:pPr>
            <w:r w:rsidRPr="00542BE5">
              <w:rPr>
                <w:rFonts w:ascii="Times New Roman" w:hAnsi="Times New Roman" w:cs="Times New Roman"/>
                <w:color w:val="231F20"/>
                <w:w w:val="80"/>
                <w:sz w:val="24"/>
                <w:szCs w:val="24"/>
              </w:rPr>
              <w:t>Stroke iskemik akut dengan indikasi</w:t>
            </w:r>
            <w:r w:rsidRPr="00542BE5">
              <w:rPr>
                <w:rFonts w:ascii="Times New Roman" w:hAnsi="Times New Roman" w:cs="Times New Roman"/>
                <w:color w:val="231F20"/>
                <w:w w:val="85"/>
                <w:sz w:val="24"/>
                <w:szCs w:val="24"/>
              </w:rPr>
              <w:t xml:space="preserve"> </w:t>
            </w:r>
            <w:r w:rsidRPr="00542BE5">
              <w:rPr>
                <w:rFonts w:ascii="Times New Roman" w:hAnsi="Times New Roman" w:cs="Times New Roman"/>
                <w:color w:val="231F20"/>
                <w:spacing w:val="-2"/>
                <w:w w:val="85"/>
                <w:sz w:val="24"/>
                <w:szCs w:val="24"/>
              </w:rPr>
              <w:t>untuk</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trombolitik</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terapi</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Dan</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SBP</w:t>
            </w:r>
            <w:r w:rsidRPr="00542BE5">
              <w:rPr>
                <w:rFonts w:ascii="Times New Roman" w:hAnsi="Times New Roman" w:cs="Times New Roman"/>
                <w:color w:val="231F20"/>
                <w:spacing w:val="-3"/>
                <w:w w:val="85"/>
                <w:sz w:val="24"/>
                <w:szCs w:val="24"/>
              </w:rPr>
              <w:t xml:space="preserve"> </w:t>
            </w:r>
            <w:r w:rsidRPr="00542BE5">
              <w:rPr>
                <w:rFonts w:ascii="Times New Roman" w:hAnsi="Times New Roman" w:cs="Times New Roman"/>
                <w:color w:val="231F20"/>
                <w:spacing w:val="-2"/>
                <w:w w:val="85"/>
                <w:sz w:val="24"/>
                <w:szCs w:val="24"/>
              </w:rPr>
              <w:t>&gt;185</w:t>
            </w:r>
            <w:r w:rsidRPr="00542BE5">
              <w:rPr>
                <w:rFonts w:ascii="Times New Roman" w:hAnsi="Times New Roman" w:cs="Times New Roman"/>
                <w:color w:val="231F20"/>
                <w:w w:val="85"/>
                <w:sz w:val="24"/>
                <w:szCs w:val="24"/>
              </w:rPr>
              <w:t xml:space="preserve"> </w:t>
            </w:r>
            <w:r w:rsidRPr="00542BE5">
              <w:rPr>
                <w:rFonts w:ascii="Times New Roman" w:hAnsi="Times New Roman" w:cs="Times New Roman"/>
                <w:color w:val="231F20"/>
                <w:w w:val="95"/>
                <w:sz w:val="24"/>
                <w:szCs w:val="24"/>
              </w:rPr>
              <w:t>mm</w:t>
            </w:r>
            <w:r w:rsidRPr="00542BE5">
              <w:rPr>
                <w:rFonts w:ascii="Times New Roman" w:hAnsi="Times New Roman" w:cs="Times New Roman"/>
                <w:color w:val="231F20"/>
                <w:spacing w:val="-23"/>
                <w:w w:val="95"/>
                <w:sz w:val="24"/>
                <w:szCs w:val="24"/>
              </w:rPr>
              <w:t xml:space="preserve"> </w:t>
            </w:r>
            <w:r w:rsidRPr="00542BE5">
              <w:rPr>
                <w:rFonts w:ascii="Times New Roman" w:hAnsi="Times New Roman" w:cs="Times New Roman"/>
                <w:color w:val="231F20"/>
                <w:w w:val="95"/>
                <w:sz w:val="24"/>
                <w:szCs w:val="24"/>
              </w:rPr>
              <w:t>Hg atau DBP &gt;110 mm</w:t>
            </w:r>
            <w:r w:rsidRPr="00542BE5">
              <w:rPr>
                <w:rFonts w:ascii="Times New Roman" w:hAnsi="Times New Roman" w:cs="Times New Roman"/>
                <w:color w:val="231F20"/>
                <w:spacing w:val="-23"/>
                <w:w w:val="95"/>
                <w:sz w:val="24"/>
                <w:szCs w:val="24"/>
              </w:rPr>
              <w:t xml:space="preserve"> </w:t>
            </w:r>
            <w:r w:rsidRPr="00542BE5">
              <w:rPr>
                <w:rFonts w:ascii="Times New Roman" w:hAnsi="Times New Roman" w:cs="Times New Roman"/>
                <w:color w:val="231F20"/>
                <w:w w:val="95"/>
                <w:sz w:val="24"/>
                <w:szCs w:val="24"/>
              </w:rPr>
              <w:t>HG</w:t>
            </w:r>
          </w:p>
        </w:tc>
        <w:tc>
          <w:tcPr>
            <w:tcW w:w="2706" w:type="dxa"/>
          </w:tcPr>
          <w:p w:rsidR="009811E6" w:rsidRPr="00542BE5" w:rsidRDefault="009811E6">
            <w:pPr>
              <w:pStyle w:val="TableParagraph"/>
              <w:ind w:left="11" w:right="1"/>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1</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H,</w:t>
            </w:r>
            <w:r w:rsidRPr="00542BE5">
              <w:rPr>
                <w:rFonts w:ascii="Times New Roman" w:hAnsi="Times New Roman" w:cs="Times New Roman"/>
                <w:color w:val="231F20"/>
                <w:spacing w:val="-1"/>
                <w:w w:val="85"/>
                <w:sz w:val="24"/>
                <w:szCs w:val="24"/>
              </w:rPr>
              <w:t xml:space="preserve"> </w:t>
            </w:r>
            <w:r w:rsidRPr="00542BE5">
              <w:rPr>
                <w:rFonts w:ascii="Times New Roman" w:hAnsi="Times New Roman" w:cs="Times New Roman"/>
                <w:color w:val="231F20"/>
                <w:w w:val="85"/>
                <w:sz w:val="24"/>
                <w:szCs w:val="24"/>
              </w:rPr>
              <w:t>PETA</w:t>
            </w:r>
            <w:r w:rsidRPr="00542BE5">
              <w:rPr>
                <w:rFonts w:ascii="Times New Roman" w:hAnsi="Times New Roman" w:cs="Times New Roman"/>
                <w:color w:val="231F20"/>
                <w:spacing w:val="-7"/>
                <w:sz w:val="24"/>
                <w:szCs w:val="24"/>
              </w:rPr>
              <w:t xml:space="preserve"> </w:t>
            </w:r>
            <w:r w:rsidRPr="00542BE5">
              <w:rPr>
                <w:rFonts w:ascii="Times New Roman" w:hAnsi="Times New Roman" w:cs="Times New Roman"/>
                <w:color w:val="231F20"/>
                <w:spacing w:val="-4"/>
                <w:w w:val="85"/>
                <w:sz w:val="24"/>
                <w:szCs w:val="24"/>
              </w:rPr>
              <w:t>−15%</w:t>
            </w:r>
          </w:p>
        </w:tc>
        <w:tc>
          <w:tcPr>
            <w:tcW w:w="2706" w:type="dxa"/>
          </w:tcPr>
          <w:p w:rsidR="009811E6" w:rsidRPr="00542BE5" w:rsidRDefault="009811E6">
            <w:pPr>
              <w:pStyle w:val="TableParagraph"/>
              <w:spacing w:line="316" w:lineRule="auto"/>
              <w:ind w:left="766" w:right="753"/>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Labetalol </w:t>
            </w:r>
            <w:r w:rsidRPr="00542BE5">
              <w:rPr>
                <w:rFonts w:ascii="Times New Roman" w:hAnsi="Times New Roman" w:cs="Times New Roman"/>
                <w:color w:val="231F20"/>
                <w:spacing w:val="-2"/>
                <w:w w:val="80"/>
                <w:sz w:val="24"/>
                <w:szCs w:val="24"/>
              </w:rPr>
              <w:t>Nikardipin</w:t>
            </w:r>
          </w:p>
        </w:tc>
        <w:tc>
          <w:tcPr>
            <w:tcW w:w="1715" w:type="dxa"/>
          </w:tcPr>
          <w:p w:rsidR="009811E6" w:rsidRPr="00542BE5" w:rsidRDefault="009811E6">
            <w:pPr>
              <w:pStyle w:val="TableParagraph"/>
              <w:ind w:left="13" w:right="1"/>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Nitroprusida</w:t>
            </w:r>
          </w:p>
        </w:tc>
      </w:tr>
      <w:tr w:rsidR="009811E6" w:rsidRPr="00542BE5">
        <w:trPr>
          <w:trHeight w:val="534"/>
        </w:trPr>
        <w:tc>
          <w:tcPr>
            <w:tcW w:w="2706" w:type="dxa"/>
          </w:tcPr>
          <w:p w:rsidR="009811E6" w:rsidRPr="00542BE5" w:rsidRDefault="009811E6">
            <w:pPr>
              <w:pStyle w:val="TableParagraph"/>
              <w:spacing w:line="259" w:lineRule="auto"/>
              <w:rPr>
                <w:rFonts w:ascii="Times New Roman" w:hAnsi="Times New Roman" w:cs="Times New Roman"/>
                <w:sz w:val="24"/>
                <w:szCs w:val="24"/>
              </w:rPr>
            </w:pPr>
            <w:r w:rsidRPr="00542BE5">
              <w:rPr>
                <w:rFonts w:ascii="Times New Roman" w:hAnsi="Times New Roman" w:cs="Times New Roman"/>
                <w:color w:val="231F20"/>
                <w:w w:val="85"/>
                <w:sz w:val="24"/>
                <w:szCs w:val="24"/>
              </w:rPr>
              <w:t>Akut</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hemoragik</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stroke</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SBP</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 xml:space="preserve">&gt; </w:t>
            </w:r>
            <w:r w:rsidRPr="00542BE5">
              <w:rPr>
                <w:rFonts w:ascii="Times New Roman" w:hAnsi="Times New Roman" w:cs="Times New Roman"/>
                <w:color w:val="231F20"/>
                <w:w w:val="95"/>
                <w:sz w:val="24"/>
                <w:szCs w:val="24"/>
              </w:rPr>
              <w:t>180mm</w:t>
            </w:r>
            <w:r w:rsidRPr="00542BE5">
              <w:rPr>
                <w:rFonts w:ascii="Times New Roman" w:hAnsi="Times New Roman" w:cs="Times New Roman"/>
                <w:color w:val="231F20"/>
                <w:spacing w:val="-27"/>
                <w:w w:val="95"/>
                <w:sz w:val="24"/>
                <w:szCs w:val="24"/>
              </w:rPr>
              <w:t xml:space="preserve"> </w:t>
            </w:r>
            <w:r w:rsidRPr="00542BE5">
              <w:rPr>
                <w:rFonts w:ascii="Times New Roman" w:hAnsi="Times New Roman" w:cs="Times New Roman"/>
                <w:color w:val="231F20"/>
                <w:w w:val="95"/>
                <w:sz w:val="24"/>
                <w:szCs w:val="24"/>
              </w:rPr>
              <w:t>HG</w:t>
            </w:r>
          </w:p>
        </w:tc>
        <w:tc>
          <w:tcPr>
            <w:tcW w:w="2706" w:type="dxa"/>
          </w:tcPr>
          <w:p w:rsidR="009811E6" w:rsidRPr="00542BE5" w:rsidRDefault="009811E6">
            <w:pPr>
              <w:pStyle w:val="TableParagraph"/>
              <w:ind w:left="11" w:right="1"/>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Segera,</w:t>
            </w:r>
            <w:r w:rsidRPr="00542BE5">
              <w:rPr>
                <w:rFonts w:ascii="Times New Roman" w:hAnsi="Times New Roman" w:cs="Times New Roman"/>
                <w:color w:val="231F20"/>
                <w:spacing w:val="15"/>
                <w:sz w:val="24"/>
                <w:szCs w:val="24"/>
              </w:rPr>
              <w:t xml:space="preserve"> </w:t>
            </w:r>
            <w:r w:rsidRPr="00542BE5">
              <w:rPr>
                <w:rFonts w:ascii="Times New Roman" w:hAnsi="Times New Roman" w:cs="Times New Roman"/>
                <w:color w:val="231F20"/>
                <w:w w:val="85"/>
                <w:sz w:val="24"/>
                <w:szCs w:val="24"/>
              </w:rPr>
              <w:t>130&lt;SBP&lt;180</w:t>
            </w:r>
            <w:r w:rsidRPr="00542BE5">
              <w:rPr>
                <w:rFonts w:ascii="Times New Roman" w:hAnsi="Times New Roman" w:cs="Times New Roman"/>
                <w:color w:val="231F20"/>
                <w:spacing w:val="15"/>
                <w:sz w:val="24"/>
                <w:szCs w:val="24"/>
              </w:rPr>
              <w:t xml:space="preserve"> </w:t>
            </w:r>
            <w:r w:rsidRPr="00542BE5">
              <w:rPr>
                <w:rFonts w:ascii="Times New Roman" w:hAnsi="Times New Roman" w:cs="Times New Roman"/>
                <w:color w:val="231F20"/>
                <w:w w:val="85"/>
                <w:sz w:val="24"/>
                <w:szCs w:val="24"/>
              </w:rPr>
              <w:t>mm</w:t>
            </w:r>
            <w:r w:rsidRPr="00542BE5">
              <w:rPr>
                <w:rFonts w:ascii="Times New Roman" w:hAnsi="Times New Roman" w:cs="Times New Roman"/>
                <w:color w:val="231F20"/>
                <w:spacing w:val="-9"/>
                <w:w w:val="85"/>
                <w:sz w:val="24"/>
                <w:szCs w:val="24"/>
              </w:rPr>
              <w:t xml:space="preserve"> </w:t>
            </w:r>
            <w:r w:rsidRPr="00542BE5">
              <w:rPr>
                <w:rFonts w:ascii="Times New Roman" w:hAnsi="Times New Roman" w:cs="Times New Roman"/>
                <w:color w:val="231F20"/>
                <w:spacing w:val="-5"/>
                <w:w w:val="85"/>
                <w:sz w:val="24"/>
                <w:szCs w:val="24"/>
              </w:rPr>
              <w:t>HG</w:t>
            </w:r>
          </w:p>
        </w:tc>
        <w:tc>
          <w:tcPr>
            <w:tcW w:w="2706" w:type="dxa"/>
          </w:tcPr>
          <w:p w:rsidR="009811E6" w:rsidRPr="00542BE5" w:rsidRDefault="009811E6">
            <w:pPr>
              <w:pStyle w:val="TableParagraph"/>
              <w:spacing w:before="9" w:line="246" w:lineRule="exact"/>
              <w:ind w:left="766" w:right="753"/>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 xml:space="preserve">Labetalol </w:t>
            </w:r>
            <w:r w:rsidRPr="00542BE5">
              <w:rPr>
                <w:rFonts w:ascii="Times New Roman" w:hAnsi="Times New Roman" w:cs="Times New Roman"/>
                <w:color w:val="231F20"/>
                <w:spacing w:val="-2"/>
                <w:w w:val="80"/>
                <w:sz w:val="24"/>
                <w:szCs w:val="24"/>
              </w:rPr>
              <w:t>Nikardipin</w:t>
            </w:r>
          </w:p>
        </w:tc>
        <w:tc>
          <w:tcPr>
            <w:tcW w:w="1715" w:type="dxa"/>
          </w:tcPr>
          <w:p w:rsidR="009811E6" w:rsidRPr="00542BE5" w:rsidRDefault="009811E6">
            <w:pPr>
              <w:pStyle w:val="TableParagraph"/>
              <w:ind w:left="13" w:right="1"/>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Urapidil</w:t>
            </w:r>
          </w:p>
        </w:tc>
      </w:tr>
      <w:tr w:rsidR="009811E6" w:rsidRPr="00542BE5">
        <w:trPr>
          <w:trHeight w:val="534"/>
        </w:trPr>
        <w:tc>
          <w:tcPr>
            <w:tcW w:w="2706" w:type="dxa"/>
          </w:tcPr>
          <w:p w:rsidR="009811E6" w:rsidRPr="00542BE5" w:rsidRDefault="009811E6">
            <w:pPr>
              <w:pStyle w:val="TableParagraph"/>
              <w:rPr>
                <w:rFonts w:ascii="Times New Roman" w:hAnsi="Times New Roman" w:cs="Times New Roman"/>
                <w:sz w:val="24"/>
                <w:szCs w:val="24"/>
              </w:rPr>
            </w:pPr>
            <w:r w:rsidRPr="00542BE5">
              <w:rPr>
                <w:rFonts w:ascii="Times New Roman" w:hAnsi="Times New Roman" w:cs="Times New Roman"/>
                <w:color w:val="231F20"/>
                <w:w w:val="80"/>
                <w:sz w:val="24"/>
                <w:szCs w:val="24"/>
              </w:rPr>
              <w:t>Akut</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koroner</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spacing w:val="-2"/>
                <w:w w:val="80"/>
                <w:sz w:val="24"/>
                <w:szCs w:val="24"/>
              </w:rPr>
              <w:t>peristiwa</w:t>
            </w:r>
          </w:p>
        </w:tc>
        <w:tc>
          <w:tcPr>
            <w:tcW w:w="2706" w:type="dxa"/>
          </w:tcPr>
          <w:p w:rsidR="009811E6" w:rsidRPr="00542BE5" w:rsidRDefault="009811E6">
            <w:pPr>
              <w:pStyle w:val="TableParagraph"/>
              <w:ind w:left="11" w:right="2"/>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Segera,</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5"/>
                <w:sz w:val="24"/>
                <w:szCs w:val="24"/>
              </w:rPr>
              <w:t>SBP</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5"/>
                <w:sz w:val="24"/>
                <w:szCs w:val="24"/>
              </w:rPr>
              <w:t>&lt;140</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5"/>
                <w:sz w:val="24"/>
                <w:szCs w:val="24"/>
              </w:rPr>
              <w:t>mm</w:t>
            </w:r>
            <w:r w:rsidRPr="00542BE5">
              <w:rPr>
                <w:rFonts w:ascii="Times New Roman" w:hAnsi="Times New Roman" w:cs="Times New Roman"/>
                <w:color w:val="231F20"/>
                <w:spacing w:val="-19"/>
                <w:w w:val="85"/>
                <w:sz w:val="24"/>
                <w:szCs w:val="24"/>
              </w:rPr>
              <w:t xml:space="preserve"> </w:t>
            </w:r>
            <w:r w:rsidRPr="00542BE5">
              <w:rPr>
                <w:rFonts w:ascii="Times New Roman" w:hAnsi="Times New Roman" w:cs="Times New Roman"/>
                <w:color w:val="231F20"/>
                <w:spacing w:val="-5"/>
                <w:w w:val="85"/>
                <w:sz w:val="24"/>
                <w:szCs w:val="24"/>
              </w:rPr>
              <w:t>HG</w:t>
            </w:r>
          </w:p>
        </w:tc>
        <w:tc>
          <w:tcPr>
            <w:tcW w:w="2706" w:type="dxa"/>
          </w:tcPr>
          <w:p w:rsidR="009811E6" w:rsidRPr="00542BE5" w:rsidRDefault="009811E6">
            <w:pPr>
              <w:pStyle w:val="TableParagraph"/>
              <w:spacing w:before="9" w:line="246" w:lineRule="exact"/>
              <w:ind w:left="766" w:right="753"/>
              <w:jc w:val="center"/>
              <w:rPr>
                <w:rFonts w:ascii="Times New Roman" w:hAnsi="Times New Roman" w:cs="Times New Roman"/>
                <w:sz w:val="24"/>
                <w:szCs w:val="24"/>
              </w:rPr>
            </w:pPr>
            <w:r w:rsidRPr="00542BE5">
              <w:rPr>
                <w:rFonts w:ascii="Times New Roman" w:hAnsi="Times New Roman" w:cs="Times New Roman"/>
                <w:color w:val="231F20"/>
                <w:spacing w:val="-2"/>
                <w:w w:val="80"/>
                <w:sz w:val="24"/>
                <w:szCs w:val="24"/>
              </w:rPr>
              <w:t xml:space="preserve">Nitrogliserin </w:t>
            </w:r>
            <w:r w:rsidRPr="00542BE5">
              <w:rPr>
                <w:rFonts w:ascii="Times New Roman" w:hAnsi="Times New Roman" w:cs="Times New Roman"/>
                <w:color w:val="231F20"/>
                <w:spacing w:val="-2"/>
                <w:w w:val="90"/>
                <w:sz w:val="24"/>
                <w:szCs w:val="24"/>
              </w:rPr>
              <w:t>Labetalol</w:t>
            </w:r>
          </w:p>
        </w:tc>
        <w:tc>
          <w:tcPr>
            <w:tcW w:w="1715" w:type="dxa"/>
          </w:tcPr>
          <w:p w:rsidR="009811E6" w:rsidRPr="00542BE5" w:rsidRDefault="009811E6">
            <w:pPr>
              <w:pStyle w:val="TableParagraph"/>
              <w:ind w:left="13" w:right="2"/>
              <w:jc w:val="center"/>
              <w:rPr>
                <w:rFonts w:ascii="Times New Roman" w:hAnsi="Times New Roman" w:cs="Times New Roman"/>
                <w:sz w:val="24"/>
                <w:szCs w:val="24"/>
              </w:rPr>
            </w:pPr>
            <w:r w:rsidRPr="00542BE5">
              <w:rPr>
                <w:rFonts w:ascii="Times New Roman" w:hAnsi="Times New Roman" w:cs="Times New Roman"/>
                <w:color w:val="231F20"/>
                <w:spacing w:val="-2"/>
                <w:w w:val="90"/>
                <w:sz w:val="24"/>
                <w:szCs w:val="24"/>
              </w:rPr>
              <w:t>Urapidil</w:t>
            </w:r>
          </w:p>
        </w:tc>
      </w:tr>
      <w:tr w:rsidR="009811E6" w:rsidRPr="00542BE5">
        <w:trPr>
          <w:trHeight w:val="488"/>
        </w:trPr>
        <w:tc>
          <w:tcPr>
            <w:tcW w:w="2706" w:type="dxa"/>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w w:val="80"/>
                <w:sz w:val="24"/>
                <w:szCs w:val="24"/>
              </w:rPr>
              <w:t>Akut</w:t>
            </w:r>
            <w:r w:rsidRPr="00542BE5">
              <w:rPr>
                <w:rFonts w:ascii="Times New Roman" w:hAnsi="Times New Roman" w:cs="Times New Roman"/>
                <w:color w:val="231F20"/>
                <w:spacing w:val="1"/>
                <w:sz w:val="24"/>
                <w:szCs w:val="24"/>
              </w:rPr>
              <w:t xml:space="preserve"> </w:t>
            </w:r>
            <w:r w:rsidRPr="00542BE5">
              <w:rPr>
                <w:rFonts w:ascii="Times New Roman" w:hAnsi="Times New Roman" w:cs="Times New Roman"/>
                <w:color w:val="231F20"/>
                <w:w w:val="80"/>
                <w:sz w:val="24"/>
                <w:szCs w:val="24"/>
              </w:rPr>
              <w:t>kardiogenik</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w w:val="80"/>
                <w:sz w:val="24"/>
                <w:szCs w:val="24"/>
              </w:rPr>
              <w:t>paru</w:t>
            </w:r>
            <w:r w:rsidRPr="00542BE5">
              <w:rPr>
                <w:rFonts w:ascii="Times New Roman" w:hAnsi="Times New Roman" w:cs="Times New Roman"/>
                <w:color w:val="231F20"/>
                <w:spacing w:val="2"/>
                <w:sz w:val="24"/>
                <w:szCs w:val="24"/>
              </w:rPr>
              <w:t xml:space="preserve"> </w:t>
            </w:r>
            <w:r w:rsidRPr="00542BE5">
              <w:rPr>
                <w:rFonts w:ascii="Times New Roman" w:hAnsi="Times New Roman" w:cs="Times New Roman"/>
                <w:color w:val="231F20"/>
                <w:spacing w:val="-2"/>
                <w:w w:val="80"/>
                <w:sz w:val="24"/>
                <w:szCs w:val="24"/>
              </w:rPr>
              <w:t>busung</w:t>
            </w:r>
          </w:p>
        </w:tc>
        <w:tc>
          <w:tcPr>
            <w:tcW w:w="2706" w:type="dxa"/>
          </w:tcPr>
          <w:p w:rsidR="009811E6" w:rsidRPr="00542BE5" w:rsidRDefault="009811E6">
            <w:pPr>
              <w:pStyle w:val="TableParagraph"/>
              <w:spacing w:before="56"/>
              <w:ind w:left="11" w:right="2"/>
              <w:jc w:val="center"/>
              <w:rPr>
                <w:rFonts w:ascii="Times New Roman" w:hAnsi="Times New Roman" w:cs="Times New Roman"/>
                <w:sz w:val="24"/>
                <w:szCs w:val="24"/>
              </w:rPr>
            </w:pPr>
            <w:r w:rsidRPr="00542BE5">
              <w:rPr>
                <w:rFonts w:ascii="Times New Roman" w:hAnsi="Times New Roman" w:cs="Times New Roman"/>
                <w:color w:val="231F20"/>
                <w:w w:val="85"/>
                <w:sz w:val="24"/>
                <w:szCs w:val="24"/>
              </w:rPr>
              <w:t>Segera,</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5"/>
                <w:sz w:val="24"/>
                <w:szCs w:val="24"/>
              </w:rPr>
              <w:t>SBP</w:t>
            </w:r>
            <w:r w:rsidRPr="00542BE5">
              <w:rPr>
                <w:rFonts w:ascii="Times New Roman" w:hAnsi="Times New Roman" w:cs="Times New Roman"/>
                <w:color w:val="231F20"/>
                <w:spacing w:val="-4"/>
                <w:sz w:val="24"/>
                <w:szCs w:val="24"/>
              </w:rPr>
              <w:t xml:space="preserve"> </w:t>
            </w:r>
            <w:r w:rsidRPr="00542BE5">
              <w:rPr>
                <w:rFonts w:ascii="Times New Roman" w:hAnsi="Times New Roman" w:cs="Times New Roman"/>
                <w:color w:val="231F20"/>
                <w:w w:val="85"/>
                <w:sz w:val="24"/>
                <w:szCs w:val="24"/>
              </w:rPr>
              <w:t>&lt;140</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85"/>
                <w:sz w:val="24"/>
                <w:szCs w:val="24"/>
              </w:rPr>
              <w:t>mm</w:t>
            </w:r>
            <w:r w:rsidRPr="00542BE5">
              <w:rPr>
                <w:rFonts w:ascii="Times New Roman" w:hAnsi="Times New Roman" w:cs="Times New Roman"/>
                <w:color w:val="231F20"/>
                <w:spacing w:val="-19"/>
                <w:w w:val="85"/>
                <w:sz w:val="24"/>
                <w:szCs w:val="24"/>
              </w:rPr>
              <w:t xml:space="preserve"> </w:t>
            </w:r>
            <w:r w:rsidRPr="00542BE5">
              <w:rPr>
                <w:rFonts w:ascii="Times New Roman" w:hAnsi="Times New Roman" w:cs="Times New Roman"/>
                <w:color w:val="231F20"/>
                <w:spacing w:val="-5"/>
                <w:w w:val="85"/>
                <w:sz w:val="24"/>
                <w:szCs w:val="24"/>
              </w:rPr>
              <w:t>HG</w:t>
            </w:r>
          </w:p>
        </w:tc>
        <w:tc>
          <w:tcPr>
            <w:tcW w:w="2706" w:type="dxa"/>
          </w:tcPr>
          <w:p w:rsidR="009811E6" w:rsidRPr="00542BE5" w:rsidRDefault="009811E6">
            <w:pPr>
              <w:pStyle w:val="TableParagraph"/>
              <w:spacing w:before="56" w:line="259" w:lineRule="auto"/>
              <w:ind w:left="805" w:right="168" w:hanging="344"/>
              <w:rPr>
                <w:rFonts w:ascii="Times New Roman" w:hAnsi="Times New Roman" w:cs="Times New Roman"/>
                <w:sz w:val="24"/>
                <w:szCs w:val="24"/>
              </w:rPr>
            </w:pPr>
            <w:r w:rsidRPr="00542BE5">
              <w:rPr>
                <w:rFonts w:ascii="Times New Roman" w:hAnsi="Times New Roman" w:cs="Times New Roman"/>
                <w:color w:val="231F20"/>
                <w:w w:val="80"/>
                <w:sz w:val="24"/>
                <w:szCs w:val="24"/>
              </w:rPr>
              <w:t>Nitroprusida</w:t>
            </w:r>
            <w:r w:rsidRPr="00542BE5">
              <w:rPr>
                <w:rFonts w:ascii="Times New Roman" w:hAnsi="Times New Roman" w:cs="Times New Roman"/>
                <w:color w:val="231F20"/>
                <w:spacing w:val="-3"/>
                <w:w w:val="80"/>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pacing w:val="-2"/>
                <w:w w:val="80"/>
                <w:sz w:val="24"/>
                <w:szCs w:val="24"/>
              </w:rPr>
              <w:t xml:space="preserve"> </w:t>
            </w:r>
            <w:r w:rsidRPr="00542BE5">
              <w:rPr>
                <w:rFonts w:ascii="Times New Roman" w:hAnsi="Times New Roman" w:cs="Times New Roman"/>
                <w:color w:val="231F20"/>
                <w:w w:val="80"/>
                <w:sz w:val="24"/>
                <w:szCs w:val="24"/>
              </w:rPr>
              <w:t xml:space="preserve">nitrogliserin </w:t>
            </w:r>
            <w:r w:rsidRPr="00542BE5">
              <w:rPr>
                <w:rFonts w:ascii="Times New Roman" w:hAnsi="Times New Roman" w:cs="Times New Roman"/>
                <w:color w:val="231F20"/>
                <w:w w:val="90"/>
                <w:sz w:val="24"/>
                <w:szCs w:val="24"/>
              </w:rPr>
              <w:t>(dengan</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lingkaran</w:t>
            </w:r>
            <w:r w:rsidRPr="00542BE5">
              <w:rPr>
                <w:rFonts w:ascii="Times New Roman" w:hAnsi="Times New Roman" w:cs="Times New Roman"/>
                <w:color w:val="231F20"/>
                <w:spacing w:val="-7"/>
                <w:w w:val="90"/>
                <w:sz w:val="24"/>
                <w:szCs w:val="24"/>
              </w:rPr>
              <w:t xml:space="preserve"> </w:t>
            </w:r>
            <w:r w:rsidRPr="00542BE5">
              <w:rPr>
                <w:rFonts w:ascii="Times New Roman" w:hAnsi="Times New Roman" w:cs="Times New Roman"/>
                <w:color w:val="231F20"/>
                <w:w w:val="90"/>
                <w:sz w:val="24"/>
                <w:szCs w:val="24"/>
              </w:rPr>
              <w:t>diuretik)</w:t>
            </w:r>
          </w:p>
        </w:tc>
        <w:tc>
          <w:tcPr>
            <w:tcW w:w="1715" w:type="dxa"/>
          </w:tcPr>
          <w:p w:rsidR="009811E6" w:rsidRPr="00542BE5" w:rsidRDefault="009811E6">
            <w:pPr>
              <w:pStyle w:val="TableParagraph"/>
              <w:spacing w:before="56"/>
              <w:ind w:left="13" w:right="2"/>
              <w:jc w:val="center"/>
              <w:rPr>
                <w:rFonts w:ascii="Times New Roman" w:hAnsi="Times New Roman" w:cs="Times New Roman"/>
                <w:sz w:val="24"/>
                <w:szCs w:val="24"/>
              </w:rPr>
            </w:pPr>
            <w:r w:rsidRPr="00542BE5">
              <w:rPr>
                <w:rFonts w:ascii="Times New Roman" w:hAnsi="Times New Roman" w:cs="Times New Roman"/>
                <w:color w:val="231F20"/>
                <w:w w:val="75"/>
                <w:sz w:val="24"/>
                <w:szCs w:val="24"/>
              </w:rPr>
              <w:t>Urapidil</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75"/>
                <w:sz w:val="24"/>
                <w:szCs w:val="24"/>
              </w:rPr>
              <w:t>(dengan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w w:val="75"/>
                <w:sz w:val="24"/>
                <w:szCs w:val="24"/>
              </w:rPr>
              <w:t>lingkaran</w:t>
            </w:r>
            <w:r w:rsidRPr="00542BE5">
              <w:rPr>
                <w:rFonts w:ascii="Times New Roman" w:hAnsi="Times New Roman" w:cs="Times New Roman"/>
                <w:color w:val="231F20"/>
                <w:spacing w:val="3"/>
                <w:sz w:val="24"/>
                <w:szCs w:val="24"/>
              </w:rPr>
              <w:t xml:space="preserve"> </w:t>
            </w:r>
            <w:r w:rsidRPr="00542BE5">
              <w:rPr>
                <w:rFonts w:ascii="Times New Roman" w:hAnsi="Times New Roman" w:cs="Times New Roman"/>
                <w:color w:val="231F20"/>
                <w:spacing w:val="-2"/>
                <w:w w:val="75"/>
                <w:sz w:val="24"/>
                <w:szCs w:val="24"/>
              </w:rPr>
              <w:t>diuretik)</w:t>
            </w:r>
          </w:p>
        </w:tc>
      </w:tr>
      <w:tr w:rsidR="009811E6" w:rsidRPr="00542BE5">
        <w:trPr>
          <w:trHeight w:val="488"/>
        </w:trPr>
        <w:tc>
          <w:tcPr>
            <w:tcW w:w="2706" w:type="dxa"/>
          </w:tcPr>
          <w:p w:rsidR="009811E6" w:rsidRPr="00542BE5" w:rsidRDefault="009811E6">
            <w:pPr>
              <w:pStyle w:val="TableParagraph"/>
              <w:spacing w:before="56"/>
              <w:rPr>
                <w:rFonts w:ascii="Times New Roman" w:hAnsi="Times New Roman" w:cs="Times New Roman"/>
                <w:sz w:val="24"/>
                <w:szCs w:val="24"/>
              </w:rPr>
            </w:pPr>
            <w:r w:rsidRPr="00542BE5">
              <w:rPr>
                <w:rFonts w:ascii="Times New Roman" w:hAnsi="Times New Roman" w:cs="Times New Roman"/>
                <w:color w:val="231F20"/>
                <w:w w:val="75"/>
                <w:sz w:val="24"/>
                <w:szCs w:val="24"/>
              </w:rPr>
              <w:t>Akut</w:t>
            </w:r>
            <w:r w:rsidRPr="00542BE5">
              <w:rPr>
                <w:rFonts w:ascii="Times New Roman" w:hAnsi="Times New Roman" w:cs="Times New Roman"/>
                <w:color w:val="231F20"/>
                <w:spacing w:val="8"/>
                <w:sz w:val="24"/>
                <w:szCs w:val="24"/>
              </w:rPr>
              <w:t xml:space="preserve"> </w:t>
            </w:r>
            <w:r w:rsidRPr="00542BE5">
              <w:rPr>
                <w:rFonts w:ascii="Times New Roman" w:hAnsi="Times New Roman" w:cs="Times New Roman"/>
                <w:color w:val="231F20"/>
                <w:w w:val="75"/>
                <w:sz w:val="24"/>
                <w:szCs w:val="24"/>
              </w:rPr>
              <w:t>aorta</w:t>
            </w:r>
            <w:r w:rsidRPr="00542BE5">
              <w:rPr>
                <w:rFonts w:ascii="Times New Roman" w:hAnsi="Times New Roman" w:cs="Times New Roman"/>
                <w:color w:val="231F20"/>
                <w:spacing w:val="9"/>
                <w:sz w:val="24"/>
                <w:szCs w:val="24"/>
              </w:rPr>
              <w:t xml:space="preserve"> </w:t>
            </w:r>
            <w:r w:rsidRPr="00542BE5">
              <w:rPr>
                <w:rFonts w:ascii="Times New Roman" w:hAnsi="Times New Roman" w:cs="Times New Roman"/>
                <w:color w:val="231F20"/>
                <w:spacing w:val="-2"/>
                <w:w w:val="75"/>
                <w:sz w:val="24"/>
                <w:szCs w:val="24"/>
              </w:rPr>
              <w:t>penyakit</w:t>
            </w:r>
          </w:p>
        </w:tc>
        <w:tc>
          <w:tcPr>
            <w:tcW w:w="2706" w:type="dxa"/>
          </w:tcPr>
          <w:p w:rsidR="009811E6" w:rsidRPr="00542BE5" w:rsidRDefault="009811E6">
            <w:pPr>
              <w:pStyle w:val="TableParagraph"/>
              <w:spacing w:before="56" w:line="259" w:lineRule="auto"/>
              <w:ind w:left="942" w:hanging="768"/>
              <w:rPr>
                <w:rFonts w:ascii="Times New Roman" w:hAnsi="Times New Roman" w:cs="Times New Roman"/>
                <w:sz w:val="24"/>
                <w:szCs w:val="24"/>
              </w:rPr>
            </w:pPr>
            <w:r w:rsidRPr="00542BE5">
              <w:rPr>
                <w:rFonts w:ascii="Times New Roman" w:hAnsi="Times New Roman" w:cs="Times New Roman"/>
                <w:color w:val="231F20"/>
                <w:w w:val="85"/>
                <w:sz w:val="24"/>
                <w:szCs w:val="24"/>
              </w:rPr>
              <w:t>Segera,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SBP</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&lt;120</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mm</w:t>
            </w:r>
            <w:r w:rsidRPr="00542BE5">
              <w:rPr>
                <w:rFonts w:ascii="Times New Roman" w:hAnsi="Times New Roman" w:cs="Times New Roman"/>
                <w:color w:val="231F20"/>
                <w:spacing w:val="-22"/>
                <w:w w:val="85"/>
                <w:sz w:val="24"/>
                <w:szCs w:val="24"/>
              </w:rPr>
              <w:t xml:space="preserve"> </w:t>
            </w:r>
            <w:r w:rsidRPr="00542BE5">
              <w:rPr>
                <w:rFonts w:ascii="Times New Roman" w:hAnsi="Times New Roman" w:cs="Times New Roman"/>
                <w:color w:val="231F20"/>
                <w:w w:val="85"/>
                <w:sz w:val="24"/>
                <w:szCs w:val="24"/>
              </w:rPr>
              <w:t>HG</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Dan</w:t>
            </w:r>
            <w:r w:rsidRPr="00542BE5">
              <w:rPr>
                <w:rFonts w:ascii="Times New Roman" w:hAnsi="Times New Roman" w:cs="Times New Roman"/>
                <w:color w:val="231F20"/>
                <w:spacing w:val="-4"/>
                <w:w w:val="85"/>
                <w:sz w:val="24"/>
                <w:szCs w:val="24"/>
              </w:rPr>
              <w:t xml:space="preserve"> detak </w:t>
            </w:r>
            <w:r w:rsidRPr="00542BE5">
              <w:rPr>
                <w:rFonts w:ascii="Times New Roman" w:hAnsi="Times New Roman" w:cs="Times New Roman"/>
                <w:color w:val="231F20"/>
                <w:w w:val="85"/>
                <w:sz w:val="24"/>
                <w:szCs w:val="24"/>
              </w:rPr>
              <w:t xml:space="preserve">jantung </w:t>
            </w:r>
            <w:r w:rsidRPr="00542BE5">
              <w:rPr>
                <w:rFonts w:ascii="Times New Roman" w:hAnsi="Times New Roman" w:cs="Times New Roman"/>
                <w:color w:val="231F20"/>
                <w:w w:val="95"/>
                <w:sz w:val="24"/>
                <w:szCs w:val="24"/>
              </w:rPr>
              <w:t>&lt;60 bpm</w:t>
            </w:r>
          </w:p>
        </w:tc>
        <w:tc>
          <w:tcPr>
            <w:tcW w:w="2706" w:type="dxa"/>
          </w:tcPr>
          <w:p w:rsidR="009811E6" w:rsidRPr="00542BE5" w:rsidRDefault="009811E6">
            <w:pPr>
              <w:pStyle w:val="TableParagraph"/>
              <w:spacing w:before="56" w:line="259" w:lineRule="auto"/>
              <w:ind w:left="948" w:right="25" w:hanging="859"/>
              <w:rPr>
                <w:rFonts w:ascii="Times New Roman" w:hAnsi="Times New Roman" w:cs="Times New Roman"/>
                <w:sz w:val="24"/>
                <w:szCs w:val="24"/>
              </w:rPr>
            </w:pPr>
            <w:r w:rsidRPr="00542BE5">
              <w:rPr>
                <w:rFonts w:ascii="Times New Roman" w:hAnsi="Times New Roman" w:cs="Times New Roman"/>
                <w:color w:val="231F20"/>
                <w:w w:val="80"/>
                <w:sz w:val="24"/>
                <w:szCs w:val="24"/>
              </w:rPr>
              <w:t xml:space="preserve">Esmolol dan nitroprusside atau nitrogliserin </w:t>
            </w:r>
            <w:r w:rsidRPr="00542BE5">
              <w:rPr>
                <w:rFonts w:ascii="Times New Roman" w:hAnsi="Times New Roman" w:cs="Times New Roman"/>
                <w:color w:val="231F20"/>
                <w:w w:val="90"/>
                <w:sz w:val="24"/>
                <w:szCs w:val="24"/>
              </w:rPr>
              <w:t>atau</w:t>
            </w:r>
            <w:r w:rsidRPr="00542BE5">
              <w:rPr>
                <w:rFonts w:ascii="Times New Roman" w:hAnsi="Times New Roman" w:cs="Times New Roman"/>
                <w:color w:val="231F20"/>
                <w:spacing w:val="-8"/>
                <w:w w:val="90"/>
                <w:sz w:val="24"/>
                <w:szCs w:val="24"/>
              </w:rPr>
              <w:t xml:space="preserve"> </w:t>
            </w:r>
            <w:r w:rsidRPr="00542BE5">
              <w:rPr>
                <w:rFonts w:ascii="Times New Roman" w:hAnsi="Times New Roman" w:cs="Times New Roman"/>
                <w:color w:val="231F20"/>
                <w:w w:val="90"/>
                <w:sz w:val="24"/>
                <w:szCs w:val="24"/>
              </w:rPr>
              <w:t>nikardipin</w:t>
            </w:r>
          </w:p>
        </w:tc>
        <w:tc>
          <w:tcPr>
            <w:tcW w:w="1715" w:type="dxa"/>
          </w:tcPr>
          <w:p w:rsidR="009811E6" w:rsidRPr="00542BE5" w:rsidRDefault="009811E6">
            <w:pPr>
              <w:pStyle w:val="TableParagraph"/>
              <w:spacing w:before="56"/>
              <w:ind w:left="13" w:right="2"/>
              <w:jc w:val="center"/>
              <w:rPr>
                <w:rFonts w:ascii="Times New Roman" w:hAnsi="Times New Roman" w:cs="Times New Roman"/>
                <w:sz w:val="24"/>
                <w:szCs w:val="24"/>
              </w:rPr>
            </w:pPr>
            <w:r w:rsidRPr="00542BE5">
              <w:rPr>
                <w:rFonts w:ascii="Times New Roman" w:hAnsi="Times New Roman" w:cs="Times New Roman"/>
                <w:color w:val="231F20"/>
                <w:w w:val="80"/>
                <w:sz w:val="24"/>
                <w:szCs w:val="24"/>
              </w:rPr>
              <w:t>Labetalol</w:t>
            </w:r>
            <w:r w:rsidRPr="00542BE5">
              <w:rPr>
                <w:rFonts w:ascii="Times New Roman" w:hAnsi="Times New Roman" w:cs="Times New Roman"/>
                <w:color w:val="231F20"/>
                <w:spacing w:val="-2"/>
                <w:w w:val="80"/>
                <w:sz w:val="24"/>
                <w:szCs w:val="24"/>
              </w:rPr>
              <w:t xml:space="preserve"> </w:t>
            </w:r>
            <w:r w:rsidRPr="00542BE5">
              <w:rPr>
                <w:rFonts w:ascii="Times New Roman" w:hAnsi="Times New Roman" w:cs="Times New Roman"/>
                <w:color w:val="231F20"/>
                <w:w w:val="80"/>
                <w:sz w:val="24"/>
                <w:szCs w:val="24"/>
              </w:rPr>
              <w:t>atau</w:t>
            </w:r>
            <w:r w:rsidRPr="00542BE5">
              <w:rPr>
                <w:rFonts w:ascii="Times New Roman" w:hAnsi="Times New Roman" w:cs="Times New Roman"/>
                <w:color w:val="231F20"/>
                <w:spacing w:val="-1"/>
                <w:w w:val="80"/>
                <w:sz w:val="24"/>
                <w:szCs w:val="24"/>
              </w:rPr>
              <w:t xml:space="preserve"> </w:t>
            </w:r>
            <w:r w:rsidRPr="00542BE5">
              <w:rPr>
                <w:rFonts w:ascii="Times New Roman" w:hAnsi="Times New Roman" w:cs="Times New Roman"/>
                <w:color w:val="231F20"/>
                <w:spacing w:val="-2"/>
                <w:w w:val="80"/>
                <w:sz w:val="24"/>
                <w:szCs w:val="24"/>
              </w:rPr>
              <w:t>metoprolol</w:t>
            </w:r>
          </w:p>
        </w:tc>
      </w:tr>
      <w:tr w:rsidR="009811E6" w:rsidRPr="00542BE5">
        <w:trPr>
          <w:trHeight w:val="488"/>
        </w:trPr>
        <w:tc>
          <w:tcPr>
            <w:tcW w:w="2706" w:type="dxa"/>
          </w:tcPr>
          <w:p w:rsidR="009811E6" w:rsidRPr="00542BE5" w:rsidRDefault="009811E6">
            <w:pPr>
              <w:pStyle w:val="TableParagraph"/>
              <w:spacing w:before="56" w:line="259" w:lineRule="auto"/>
              <w:ind w:right="168"/>
              <w:rPr>
                <w:rFonts w:ascii="Times New Roman" w:hAnsi="Times New Roman" w:cs="Times New Roman"/>
                <w:sz w:val="24"/>
                <w:szCs w:val="24"/>
              </w:rPr>
            </w:pPr>
            <w:r w:rsidRPr="00542BE5">
              <w:rPr>
                <w:rFonts w:ascii="Times New Roman" w:hAnsi="Times New Roman" w:cs="Times New Roman"/>
                <w:color w:val="231F20"/>
                <w:w w:val="80"/>
                <w:sz w:val="24"/>
                <w:szCs w:val="24"/>
              </w:rPr>
              <w:t>Eklamsia dan preeklampsia berat/</w:t>
            </w:r>
            <w:r w:rsidRPr="00542BE5">
              <w:rPr>
                <w:rFonts w:ascii="Times New Roman" w:hAnsi="Times New Roman" w:cs="Times New Roman"/>
                <w:color w:val="231F20"/>
                <w:w w:val="95"/>
                <w:sz w:val="24"/>
                <w:szCs w:val="24"/>
              </w:rPr>
              <w:t xml:space="preserve"> </w:t>
            </w:r>
            <w:r w:rsidRPr="00542BE5">
              <w:rPr>
                <w:rFonts w:ascii="Times New Roman" w:hAnsi="Times New Roman" w:cs="Times New Roman"/>
                <w:color w:val="231F20"/>
                <w:spacing w:val="-2"/>
                <w:w w:val="95"/>
                <w:sz w:val="24"/>
                <w:szCs w:val="24"/>
              </w:rPr>
              <w:t>BANTUAN</w:t>
            </w:r>
          </w:p>
        </w:tc>
        <w:tc>
          <w:tcPr>
            <w:tcW w:w="2706" w:type="dxa"/>
          </w:tcPr>
          <w:p w:rsidR="009811E6" w:rsidRPr="00542BE5" w:rsidRDefault="009811E6">
            <w:pPr>
              <w:pStyle w:val="TableParagraph"/>
              <w:spacing w:before="56" w:line="259" w:lineRule="auto"/>
              <w:ind w:left="821" w:right="334" w:hanging="476"/>
              <w:rPr>
                <w:rFonts w:ascii="Times New Roman" w:hAnsi="Times New Roman" w:cs="Times New Roman"/>
                <w:sz w:val="24"/>
                <w:szCs w:val="24"/>
              </w:rPr>
            </w:pPr>
            <w:r w:rsidRPr="00542BE5">
              <w:rPr>
                <w:rFonts w:ascii="Times New Roman" w:hAnsi="Times New Roman" w:cs="Times New Roman"/>
                <w:color w:val="231F20"/>
                <w:w w:val="85"/>
                <w:sz w:val="24"/>
                <w:szCs w:val="24"/>
              </w:rPr>
              <w:t>Segera,</w:t>
            </w:r>
            <w:r w:rsidRPr="00542BE5">
              <w:rPr>
                <w:rFonts w:ascii="Times New Roman" w:hAnsi="Times New Roman" w:cs="Times New Roman"/>
                <w:color w:val="231F20"/>
                <w:spacing w:val="-5"/>
                <w:w w:val="85"/>
                <w:sz w:val="24"/>
                <w:szCs w:val="24"/>
              </w:rPr>
              <w:t xml:space="preserve"> </w:t>
            </w:r>
            <w:r w:rsidRPr="00542BE5">
              <w:rPr>
                <w:rFonts w:ascii="Times New Roman" w:hAnsi="Times New Roman" w:cs="Times New Roman"/>
                <w:color w:val="231F20"/>
                <w:w w:val="85"/>
                <w:sz w:val="24"/>
                <w:szCs w:val="24"/>
              </w:rPr>
              <w:t>SBP</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&lt;160</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mm</w:t>
            </w:r>
            <w:r w:rsidRPr="00542BE5">
              <w:rPr>
                <w:rFonts w:ascii="Times New Roman" w:hAnsi="Times New Roman" w:cs="Times New Roman"/>
                <w:color w:val="231F20"/>
                <w:spacing w:val="-22"/>
                <w:w w:val="85"/>
                <w:sz w:val="24"/>
                <w:szCs w:val="24"/>
              </w:rPr>
              <w:t xml:space="preserve"> </w:t>
            </w:r>
            <w:r w:rsidRPr="00542BE5">
              <w:rPr>
                <w:rFonts w:ascii="Times New Roman" w:hAnsi="Times New Roman" w:cs="Times New Roman"/>
                <w:color w:val="231F20"/>
                <w:w w:val="85"/>
                <w:sz w:val="24"/>
                <w:szCs w:val="24"/>
              </w:rPr>
              <w:t>HG</w:t>
            </w:r>
            <w:r w:rsidRPr="00542BE5">
              <w:rPr>
                <w:rFonts w:ascii="Times New Roman" w:hAnsi="Times New Roman" w:cs="Times New Roman"/>
                <w:color w:val="231F20"/>
                <w:spacing w:val="-4"/>
                <w:w w:val="85"/>
                <w:sz w:val="24"/>
                <w:szCs w:val="24"/>
              </w:rPr>
              <w:t xml:space="preserve"> </w:t>
            </w:r>
            <w:r w:rsidRPr="00542BE5">
              <w:rPr>
                <w:rFonts w:ascii="Times New Roman" w:hAnsi="Times New Roman" w:cs="Times New Roman"/>
                <w:color w:val="231F20"/>
                <w:w w:val="85"/>
                <w:sz w:val="24"/>
                <w:szCs w:val="24"/>
              </w:rPr>
              <w:t xml:space="preserve">dan </w:t>
            </w:r>
            <w:r w:rsidRPr="00542BE5">
              <w:rPr>
                <w:rFonts w:ascii="Times New Roman" w:hAnsi="Times New Roman" w:cs="Times New Roman"/>
                <w:color w:val="231F20"/>
                <w:w w:val="95"/>
                <w:sz w:val="24"/>
                <w:szCs w:val="24"/>
              </w:rPr>
              <w:t>DBP &lt;105 mm</w:t>
            </w:r>
            <w:r w:rsidRPr="00542BE5">
              <w:rPr>
                <w:rFonts w:ascii="Times New Roman" w:hAnsi="Times New Roman" w:cs="Times New Roman"/>
                <w:color w:val="231F20"/>
                <w:spacing w:val="-16"/>
                <w:w w:val="95"/>
                <w:sz w:val="24"/>
                <w:szCs w:val="24"/>
              </w:rPr>
              <w:t xml:space="preserve"> </w:t>
            </w:r>
            <w:r w:rsidRPr="00542BE5">
              <w:rPr>
                <w:rFonts w:ascii="Times New Roman" w:hAnsi="Times New Roman" w:cs="Times New Roman"/>
                <w:color w:val="231F20"/>
                <w:w w:val="95"/>
                <w:sz w:val="24"/>
                <w:szCs w:val="24"/>
              </w:rPr>
              <w:t>HG</w:t>
            </w:r>
          </w:p>
        </w:tc>
        <w:tc>
          <w:tcPr>
            <w:tcW w:w="2706" w:type="dxa"/>
          </w:tcPr>
          <w:p w:rsidR="009811E6" w:rsidRPr="00542BE5" w:rsidRDefault="009811E6">
            <w:pPr>
              <w:pStyle w:val="TableParagraph"/>
              <w:spacing w:before="56" w:line="259" w:lineRule="auto"/>
              <w:ind w:left="1101" w:hanging="935"/>
              <w:rPr>
                <w:rFonts w:ascii="Times New Roman" w:hAnsi="Times New Roman" w:cs="Times New Roman"/>
                <w:sz w:val="24"/>
                <w:szCs w:val="24"/>
              </w:rPr>
            </w:pPr>
            <w:r w:rsidRPr="00542BE5">
              <w:rPr>
                <w:rFonts w:ascii="Times New Roman" w:hAnsi="Times New Roman" w:cs="Times New Roman"/>
                <w:color w:val="231F20"/>
                <w:w w:val="80"/>
                <w:sz w:val="24"/>
                <w:szCs w:val="24"/>
              </w:rPr>
              <w:t>Labetalol atau nicardipine dan magnesium</w:t>
            </w:r>
            <w:r w:rsidRPr="00542BE5">
              <w:rPr>
                <w:rFonts w:ascii="Times New Roman" w:hAnsi="Times New Roman" w:cs="Times New Roman"/>
                <w:color w:val="231F20"/>
                <w:w w:val="90"/>
                <w:sz w:val="24"/>
                <w:szCs w:val="24"/>
              </w:rPr>
              <w:t xml:space="preserve"> </w:t>
            </w:r>
            <w:r w:rsidRPr="00542BE5">
              <w:rPr>
                <w:rFonts w:ascii="Times New Roman" w:hAnsi="Times New Roman" w:cs="Times New Roman"/>
                <w:color w:val="231F20"/>
                <w:spacing w:val="-2"/>
                <w:w w:val="90"/>
                <w:sz w:val="24"/>
                <w:szCs w:val="24"/>
              </w:rPr>
              <w:t>sulfat</w:t>
            </w:r>
          </w:p>
        </w:tc>
        <w:tc>
          <w:tcPr>
            <w:tcW w:w="1715" w:type="dxa"/>
          </w:tcPr>
          <w:p w:rsidR="009811E6" w:rsidRPr="00542BE5" w:rsidRDefault="009811E6">
            <w:pPr>
              <w:pStyle w:val="TableParagraph"/>
              <w:rPr>
                <w:rFonts w:ascii="Times New Roman" w:hAnsi="Times New Roman" w:cs="Times New Roman"/>
                <w:sz w:val="24"/>
                <w:szCs w:val="24"/>
              </w:rPr>
            </w:pPr>
          </w:p>
        </w:tc>
      </w:tr>
    </w:tbl>
    <w:p w:rsidR="009811E6" w:rsidRPr="00542BE5" w:rsidRDefault="009811E6">
      <w:pPr>
        <w:spacing w:before="27"/>
        <w:ind w:left="279"/>
        <w:rPr>
          <w:sz w:val="24"/>
          <w:szCs w:val="24"/>
        </w:rPr>
      </w:pPr>
      <w:r w:rsidRPr="00542BE5">
        <w:rPr>
          <w:color w:val="231F20"/>
          <w:w w:val="80"/>
          <w:sz w:val="24"/>
          <w:szCs w:val="24"/>
        </w:rPr>
        <w:t>Diadaptasi</w:t>
      </w:r>
      <w:r w:rsidRPr="00542BE5">
        <w:rPr>
          <w:color w:val="231F20"/>
          <w:spacing w:val="-6"/>
          <w:sz w:val="24"/>
          <w:szCs w:val="24"/>
        </w:rPr>
        <w:t xml:space="preserve"> </w:t>
      </w:r>
      <w:r w:rsidRPr="00542BE5">
        <w:rPr>
          <w:color w:val="231F20"/>
          <w:w w:val="80"/>
          <w:sz w:val="24"/>
          <w:szCs w:val="24"/>
        </w:rPr>
        <w:t>dari</w:t>
      </w:r>
      <w:r w:rsidRPr="00542BE5">
        <w:rPr>
          <w:color w:val="231F20"/>
          <w:spacing w:val="-5"/>
          <w:sz w:val="24"/>
          <w:szCs w:val="24"/>
        </w:rPr>
        <w:t xml:space="preserve"> </w:t>
      </w:r>
      <w:r w:rsidRPr="00542BE5">
        <w:rPr>
          <w:color w:val="231F20"/>
          <w:w w:val="80"/>
          <w:sz w:val="24"/>
          <w:szCs w:val="24"/>
        </w:rPr>
        <w:t>mobil van</w:t>
      </w:r>
      <w:r w:rsidRPr="00542BE5">
        <w:rPr>
          <w:color w:val="231F20"/>
          <w:spacing w:val="-6"/>
          <w:sz w:val="24"/>
          <w:szCs w:val="24"/>
        </w:rPr>
        <w:t xml:space="preserve"> </w:t>
      </w:r>
      <w:r w:rsidRPr="00542BE5">
        <w:rPr>
          <w:color w:val="231F20"/>
          <w:w w:val="80"/>
          <w:sz w:val="24"/>
          <w:szCs w:val="24"/>
        </w:rPr>
        <w:t>sarang</w:t>
      </w:r>
      <w:r w:rsidRPr="00542BE5">
        <w:rPr>
          <w:color w:val="231F20"/>
          <w:spacing w:val="-5"/>
          <w:sz w:val="24"/>
          <w:szCs w:val="24"/>
        </w:rPr>
        <w:t xml:space="preserve"> </w:t>
      </w:r>
      <w:r w:rsidRPr="00542BE5">
        <w:rPr>
          <w:color w:val="231F20"/>
          <w:w w:val="80"/>
          <w:sz w:val="24"/>
          <w:szCs w:val="24"/>
        </w:rPr>
        <w:t>Dilahirkan</w:t>
      </w:r>
      <w:r w:rsidRPr="00542BE5">
        <w:rPr>
          <w:color w:val="231F20"/>
          <w:spacing w:val="-5"/>
          <w:sz w:val="24"/>
          <w:szCs w:val="24"/>
        </w:rPr>
        <w:t xml:space="preserve"> </w:t>
      </w:r>
      <w:r w:rsidRPr="00542BE5">
        <w:rPr>
          <w:color w:val="231F20"/>
          <w:w w:val="80"/>
          <w:sz w:val="24"/>
          <w:szCs w:val="24"/>
        </w:rPr>
        <w:t>et</w:t>
      </w:r>
      <w:r w:rsidRPr="00542BE5">
        <w:rPr>
          <w:color w:val="231F20"/>
          <w:spacing w:val="-6"/>
          <w:sz w:val="24"/>
          <w:szCs w:val="24"/>
        </w:rPr>
        <w:t xml:space="preserve"> </w:t>
      </w:r>
      <w:r w:rsidRPr="00542BE5">
        <w:rPr>
          <w:color w:val="231F20"/>
          <w:spacing w:val="-2"/>
          <w:w w:val="80"/>
          <w:sz w:val="24"/>
          <w:szCs w:val="24"/>
        </w:rPr>
        <w:t xml:space="preserve">Al. </w:t>
      </w:r>
      <w:r w:rsidRPr="00542BE5">
        <w:rPr>
          <w:color w:val="231F20"/>
          <w:spacing w:val="-2"/>
          <w:w w:val="80"/>
          <w:position w:val="5"/>
          <w:sz w:val="24"/>
          <w:szCs w:val="24"/>
        </w:rPr>
        <w:t>127</w:t>
      </w:r>
    </w:p>
    <w:p w:rsidR="009811E6" w:rsidRPr="00542BE5" w:rsidRDefault="009811E6">
      <w:pPr>
        <w:pStyle w:val="BodyText"/>
        <w:spacing w:before="10"/>
        <w:rPr>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pStyle w:val="BodyText"/>
        <w:spacing w:before="8"/>
        <w:rPr>
          <w:sz w:val="24"/>
          <w:szCs w:val="24"/>
        </w:rPr>
      </w:pPr>
      <w:r w:rsidRPr="00542BE5">
        <w:rPr>
          <w:noProof/>
          <w:sz w:val="24"/>
          <w:szCs w:val="24"/>
          <w:lang w:val="en-US"/>
        </w:rPr>
        <mc:AlternateContent>
          <mc:Choice Requires="wps">
            <w:drawing>
              <wp:anchor distT="0" distB="0" distL="0" distR="0" simplePos="0" relativeHeight="251710464" behindDoc="0" locked="0" layoutInCell="1" allowOverlap="1" wp14:anchorId="48931BBE" wp14:editId="4E9C16C6">
                <wp:simplePos x="0" y="0"/>
                <wp:positionH relativeFrom="page">
                  <wp:posOffset>219323</wp:posOffset>
                </wp:positionH>
                <wp:positionV relativeFrom="page">
                  <wp:posOffset>5010150</wp:posOffset>
                </wp:positionV>
                <wp:extent cx="138430" cy="2494915"/>
                <wp:effectExtent l="0" t="0" r="0" b="0"/>
                <wp:wrapNone/>
                <wp:docPr id="165"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16">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63" o:spid="_x0000_s1176" type="#_x0000_t202" style="position:absolute;margin-left:17.25pt;margin-top:394.5pt;width:10.9pt;height:196.45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17">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ind w:left="110" w:right="-29"/>
        <w:rPr>
          <w:sz w:val="24"/>
          <w:szCs w:val="24"/>
        </w:rPr>
      </w:pPr>
      <w:r w:rsidRPr="00542BE5">
        <w:rPr>
          <w:noProof/>
          <w:sz w:val="24"/>
          <w:szCs w:val="24"/>
          <w:lang w:val="en-US"/>
        </w:rPr>
        <mc:AlternateContent>
          <mc:Choice Requires="wpg">
            <w:drawing>
              <wp:inline distT="0" distB="0" distL="0" distR="0" wp14:anchorId="55228019" wp14:editId="27991494">
                <wp:extent cx="2971800" cy="1965960"/>
                <wp:effectExtent l="0" t="0" r="0" b="571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1965960"/>
                          <a:chOff x="0" y="0"/>
                          <a:chExt cx="2971800" cy="1965960"/>
                        </a:xfrm>
                      </wpg:grpSpPr>
                      <wps:wsp>
                        <wps:cNvPr id="168" name="Graphic 165"/>
                        <wps:cNvSpPr/>
                        <wps:spPr>
                          <a:xfrm>
                            <a:off x="0" y="407149"/>
                            <a:ext cx="2971800" cy="1558290"/>
                          </a:xfrm>
                          <a:custGeom>
                            <a:avLst/>
                            <a:gdLst/>
                            <a:ahLst/>
                            <a:cxnLst/>
                            <a:rect l="l" t="t" r="r" b="b"/>
                            <a:pathLst>
                              <a:path w="2971800" h="1558290">
                                <a:moveTo>
                                  <a:pt x="2971800" y="0"/>
                                </a:moveTo>
                                <a:lnTo>
                                  <a:pt x="0" y="0"/>
                                </a:lnTo>
                                <a:lnTo>
                                  <a:pt x="0" y="1558213"/>
                                </a:lnTo>
                                <a:lnTo>
                                  <a:pt x="2971800" y="1558213"/>
                                </a:lnTo>
                                <a:lnTo>
                                  <a:pt x="2971800" y="0"/>
                                </a:lnTo>
                                <a:close/>
                              </a:path>
                            </a:pathLst>
                          </a:custGeom>
                          <a:solidFill>
                            <a:srgbClr val="DCE4F4"/>
                          </a:solidFill>
                        </wps:spPr>
                        <wps:bodyPr wrap="square" lIns="0" tIns="0" rIns="0" bIns="0" rtlCol="0">
                          <a:prstTxWarp prst="textNoShape">
                            <a:avLst/>
                          </a:prstTxWarp>
                          <a:noAutofit/>
                        </wps:bodyPr>
                      </wps:wsp>
                      <wps:wsp>
                        <wps:cNvPr id="169" name="Graphic 166"/>
                        <wps:cNvSpPr/>
                        <wps:spPr>
                          <a:xfrm>
                            <a:off x="10" y="436973"/>
                            <a:ext cx="515620" cy="90170"/>
                          </a:xfrm>
                          <a:custGeom>
                            <a:avLst/>
                            <a:gdLst/>
                            <a:ahLst/>
                            <a:cxnLst/>
                            <a:rect l="l" t="t" r="r" b="b"/>
                            <a:pathLst>
                              <a:path w="515620" h="90170">
                                <a:moveTo>
                                  <a:pt x="470153" y="0"/>
                                </a:moveTo>
                                <a:lnTo>
                                  <a:pt x="44970" y="0"/>
                                </a:lnTo>
                                <a:lnTo>
                                  <a:pt x="27863" y="3810"/>
                                </a:lnTo>
                                <a:lnTo>
                                  <a:pt x="13296" y="13335"/>
                                </a:lnTo>
                                <a:lnTo>
                                  <a:pt x="3784" y="27813"/>
                                </a:lnTo>
                                <a:lnTo>
                                  <a:pt x="0" y="44958"/>
                                </a:lnTo>
                                <a:lnTo>
                                  <a:pt x="3784" y="62725"/>
                                </a:lnTo>
                                <a:lnTo>
                                  <a:pt x="13296" y="76568"/>
                                </a:lnTo>
                                <a:lnTo>
                                  <a:pt x="27863" y="86741"/>
                                </a:lnTo>
                                <a:lnTo>
                                  <a:pt x="44970" y="89916"/>
                                </a:lnTo>
                                <a:lnTo>
                                  <a:pt x="470153" y="89916"/>
                                </a:lnTo>
                                <a:lnTo>
                                  <a:pt x="487806" y="86741"/>
                                </a:lnTo>
                                <a:lnTo>
                                  <a:pt x="501764" y="76568"/>
                                </a:lnTo>
                                <a:lnTo>
                                  <a:pt x="511289" y="62725"/>
                                </a:lnTo>
                                <a:lnTo>
                                  <a:pt x="515099" y="44958"/>
                                </a:lnTo>
                                <a:lnTo>
                                  <a:pt x="511289" y="27813"/>
                                </a:lnTo>
                                <a:lnTo>
                                  <a:pt x="501764" y="13335"/>
                                </a:lnTo>
                                <a:lnTo>
                                  <a:pt x="487806" y="3810"/>
                                </a:lnTo>
                                <a:lnTo>
                                  <a:pt x="470153" y="0"/>
                                </a:lnTo>
                                <a:close/>
                              </a:path>
                            </a:pathLst>
                          </a:custGeom>
                          <a:solidFill>
                            <a:srgbClr val="2682C5"/>
                          </a:solidFill>
                        </wps:spPr>
                        <wps:bodyPr wrap="square" lIns="0" tIns="0" rIns="0" bIns="0" rtlCol="0">
                          <a:prstTxWarp prst="textNoShape">
                            <a:avLst/>
                          </a:prstTxWarp>
                          <a:noAutofit/>
                        </wps:bodyPr>
                      </wps:wsp>
                      <wps:wsp>
                        <wps:cNvPr id="170" name="Graphic 167"/>
                        <wps:cNvSpPr/>
                        <wps:spPr>
                          <a:xfrm>
                            <a:off x="50872" y="455254"/>
                            <a:ext cx="404495" cy="55244"/>
                          </a:xfrm>
                          <a:custGeom>
                            <a:avLst/>
                            <a:gdLst/>
                            <a:ahLst/>
                            <a:cxnLst/>
                            <a:rect l="l" t="t" r="r" b="b"/>
                            <a:pathLst>
                              <a:path w="404495" h="55244">
                                <a:moveTo>
                                  <a:pt x="382700" y="635"/>
                                </a:moveTo>
                                <a:lnTo>
                                  <a:pt x="370000" y="635"/>
                                </a:lnTo>
                                <a:lnTo>
                                  <a:pt x="370000" y="54241"/>
                                </a:lnTo>
                                <a:lnTo>
                                  <a:pt x="404163" y="54241"/>
                                </a:lnTo>
                                <a:lnTo>
                                  <a:pt x="404163" y="44831"/>
                                </a:lnTo>
                                <a:lnTo>
                                  <a:pt x="382700" y="44831"/>
                                </a:lnTo>
                                <a:lnTo>
                                  <a:pt x="382700" y="635"/>
                                </a:lnTo>
                                <a:close/>
                              </a:path>
                              <a:path w="404495" h="55244">
                                <a:moveTo>
                                  <a:pt x="333919" y="635"/>
                                </a:moveTo>
                                <a:lnTo>
                                  <a:pt x="318184" y="635"/>
                                </a:lnTo>
                                <a:lnTo>
                                  <a:pt x="300416" y="54241"/>
                                </a:lnTo>
                                <a:lnTo>
                                  <a:pt x="311834" y="54241"/>
                                </a:lnTo>
                                <a:lnTo>
                                  <a:pt x="315656" y="42278"/>
                                </a:lnTo>
                                <a:lnTo>
                                  <a:pt x="347279" y="42278"/>
                                </a:lnTo>
                                <a:lnTo>
                                  <a:pt x="344727" y="33401"/>
                                </a:lnTo>
                                <a:lnTo>
                                  <a:pt x="318184" y="33401"/>
                                </a:lnTo>
                                <a:lnTo>
                                  <a:pt x="325181" y="10668"/>
                                </a:lnTo>
                                <a:lnTo>
                                  <a:pt x="337094" y="10668"/>
                                </a:lnTo>
                                <a:lnTo>
                                  <a:pt x="333919" y="635"/>
                                </a:lnTo>
                                <a:close/>
                              </a:path>
                              <a:path w="404495" h="55244">
                                <a:moveTo>
                                  <a:pt x="347279" y="42278"/>
                                </a:moveTo>
                                <a:lnTo>
                                  <a:pt x="335202" y="42278"/>
                                </a:lnTo>
                                <a:lnTo>
                                  <a:pt x="338377" y="54241"/>
                                </a:lnTo>
                                <a:lnTo>
                                  <a:pt x="351077" y="54241"/>
                                </a:lnTo>
                                <a:lnTo>
                                  <a:pt x="347279" y="42278"/>
                                </a:lnTo>
                                <a:close/>
                              </a:path>
                              <a:path w="404495" h="55244">
                                <a:moveTo>
                                  <a:pt x="337094" y="10668"/>
                                </a:moveTo>
                                <a:lnTo>
                                  <a:pt x="325181" y="10668"/>
                                </a:lnTo>
                                <a:lnTo>
                                  <a:pt x="332674" y="33401"/>
                                </a:lnTo>
                                <a:lnTo>
                                  <a:pt x="344727" y="33401"/>
                                </a:lnTo>
                                <a:lnTo>
                                  <a:pt x="337094" y="10668"/>
                                </a:lnTo>
                                <a:close/>
                              </a:path>
                              <a:path w="404495" h="55244">
                                <a:moveTo>
                                  <a:pt x="240968" y="635"/>
                                </a:moveTo>
                                <a:lnTo>
                                  <a:pt x="225232" y="635"/>
                                </a:lnTo>
                                <a:lnTo>
                                  <a:pt x="225232" y="54241"/>
                                </a:lnTo>
                                <a:lnTo>
                                  <a:pt x="235888" y="54241"/>
                                </a:lnTo>
                                <a:lnTo>
                                  <a:pt x="235888" y="16383"/>
                                </a:lnTo>
                                <a:lnTo>
                                  <a:pt x="247318" y="16383"/>
                                </a:lnTo>
                                <a:lnTo>
                                  <a:pt x="240968" y="635"/>
                                </a:lnTo>
                                <a:close/>
                              </a:path>
                              <a:path w="404495" h="55244">
                                <a:moveTo>
                                  <a:pt x="247318" y="16383"/>
                                </a:moveTo>
                                <a:lnTo>
                                  <a:pt x="235888" y="16383"/>
                                </a:lnTo>
                                <a:lnTo>
                                  <a:pt x="251140" y="54241"/>
                                </a:lnTo>
                                <a:lnTo>
                                  <a:pt x="254943" y="54229"/>
                                </a:lnTo>
                                <a:lnTo>
                                  <a:pt x="262570" y="34036"/>
                                </a:lnTo>
                                <a:lnTo>
                                  <a:pt x="253668" y="34036"/>
                                </a:lnTo>
                                <a:lnTo>
                                  <a:pt x="247318" y="16383"/>
                                </a:lnTo>
                                <a:close/>
                              </a:path>
                              <a:path w="404495" h="55244">
                                <a:moveTo>
                                  <a:pt x="281481" y="16383"/>
                                </a:moveTo>
                                <a:lnTo>
                                  <a:pt x="269416" y="16383"/>
                                </a:lnTo>
                                <a:lnTo>
                                  <a:pt x="269403" y="54229"/>
                                </a:lnTo>
                                <a:lnTo>
                                  <a:pt x="281481" y="54229"/>
                                </a:lnTo>
                                <a:lnTo>
                                  <a:pt x="281481" y="16383"/>
                                </a:lnTo>
                                <a:close/>
                              </a:path>
                              <a:path w="404495" h="55244">
                                <a:moveTo>
                                  <a:pt x="281481" y="635"/>
                                </a:moveTo>
                                <a:lnTo>
                                  <a:pt x="265606" y="635"/>
                                </a:lnTo>
                                <a:lnTo>
                                  <a:pt x="253668" y="34036"/>
                                </a:lnTo>
                                <a:lnTo>
                                  <a:pt x="262570" y="34036"/>
                                </a:lnTo>
                                <a:lnTo>
                                  <a:pt x="269403" y="16415"/>
                                </a:lnTo>
                                <a:lnTo>
                                  <a:pt x="281481" y="16383"/>
                                </a:lnTo>
                                <a:lnTo>
                                  <a:pt x="281481" y="635"/>
                                </a:lnTo>
                                <a:close/>
                              </a:path>
                              <a:path w="404495" h="55244">
                                <a:moveTo>
                                  <a:pt x="201852" y="635"/>
                                </a:moveTo>
                                <a:lnTo>
                                  <a:pt x="189787" y="635"/>
                                </a:lnTo>
                                <a:lnTo>
                                  <a:pt x="189787" y="54229"/>
                                </a:lnTo>
                                <a:lnTo>
                                  <a:pt x="201852" y="54229"/>
                                </a:lnTo>
                                <a:lnTo>
                                  <a:pt x="201852" y="635"/>
                                </a:lnTo>
                                <a:close/>
                              </a:path>
                              <a:path w="404495" h="55244">
                                <a:moveTo>
                                  <a:pt x="155624" y="10033"/>
                                </a:moveTo>
                                <a:lnTo>
                                  <a:pt x="143559" y="10033"/>
                                </a:lnTo>
                                <a:lnTo>
                                  <a:pt x="143559" y="54229"/>
                                </a:lnTo>
                                <a:lnTo>
                                  <a:pt x="155624" y="54229"/>
                                </a:lnTo>
                                <a:lnTo>
                                  <a:pt x="155624" y="10033"/>
                                </a:lnTo>
                                <a:close/>
                              </a:path>
                              <a:path w="404495" h="55244">
                                <a:moveTo>
                                  <a:pt x="170241" y="635"/>
                                </a:moveTo>
                                <a:lnTo>
                                  <a:pt x="129068" y="635"/>
                                </a:lnTo>
                                <a:lnTo>
                                  <a:pt x="129068" y="10033"/>
                                </a:lnTo>
                                <a:lnTo>
                                  <a:pt x="170241" y="10033"/>
                                </a:lnTo>
                                <a:lnTo>
                                  <a:pt x="170241" y="635"/>
                                </a:lnTo>
                                <a:close/>
                              </a:path>
                              <a:path w="404495" h="55244">
                                <a:moveTo>
                                  <a:pt x="93013" y="635"/>
                                </a:moveTo>
                                <a:lnTo>
                                  <a:pt x="74687" y="635"/>
                                </a:lnTo>
                                <a:lnTo>
                                  <a:pt x="74687" y="54241"/>
                                </a:lnTo>
                                <a:lnTo>
                                  <a:pt x="86688" y="54241"/>
                                </a:lnTo>
                                <a:lnTo>
                                  <a:pt x="86688" y="34683"/>
                                </a:lnTo>
                                <a:lnTo>
                                  <a:pt x="93648" y="34683"/>
                                </a:lnTo>
                                <a:lnTo>
                                  <a:pt x="101865" y="33401"/>
                                </a:lnTo>
                                <a:lnTo>
                                  <a:pt x="108189" y="30861"/>
                                </a:lnTo>
                                <a:lnTo>
                                  <a:pt x="111352" y="26543"/>
                                </a:lnTo>
                                <a:lnTo>
                                  <a:pt x="86688" y="26543"/>
                                </a:lnTo>
                                <a:lnTo>
                                  <a:pt x="86688" y="10033"/>
                                </a:lnTo>
                                <a:lnTo>
                                  <a:pt x="111999" y="10033"/>
                                </a:lnTo>
                                <a:lnTo>
                                  <a:pt x="108189" y="5092"/>
                                </a:lnTo>
                                <a:lnTo>
                                  <a:pt x="101865" y="1917"/>
                                </a:lnTo>
                                <a:lnTo>
                                  <a:pt x="93013" y="635"/>
                                </a:lnTo>
                                <a:close/>
                              </a:path>
                              <a:path w="404495" h="55244">
                                <a:moveTo>
                                  <a:pt x="111999" y="10033"/>
                                </a:moveTo>
                                <a:lnTo>
                                  <a:pt x="98702" y="10033"/>
                                </a:lnTo>
                                <a:lnTo>
                                  <a:pt x="101865" y="11950"/>
                                </a:lnTo>
                                <a:lnTo>
                                  <a:pt x="101865" y="23368"/>
                                </a:lnTo>
                                <a:lnTo>
                                  <a:pt x="98702" y="26543"/>
                                </a:lnTo>
                                <a:lnTo>
                                  <a:pt x="111352" y="26543"/>
                                </a:lnTo>
                                <a:lnTo>
                                  <a:pt x="111999" y="25273"/>
                                </a:lnTo>
                                <a:lnTo>
                                  <a:pt x="113244" y="18300"/>
                                </a:lnTo>
                                <a:lnTo>
                                  <a:pt x="113244" y="17665"/>
                                </a:lnTo>
                                <a:lnTo>
                                  <a:pt x="111999" y="10033"/>
                                </a:lnTo>
                                <a:close/>
                              </a:path>
                              <a:path w="404495" h="55244">
                                <a:moveTo>
                                  <a:pt x="26604" y="0"/>
                                </a:moveTo>
                                <a:lnTo>
                                  <a:pt x="15860" y="1917"/>
                                </a:lnTo>
                                <a:lnTo>
                                  <a:pt x="0" y="20501"/>
                                </a:lnTo>
                                <a:lnTo>
                                  <a:pt x="3141" y="42022"/>
                                </a:lnTo>
                                <a:lnTo>
                                  <a:pt x="20389" y="54826"/>
                                </a:lnTo>
                                <a:lnTo>
                                  <a:pt x="46848" y="47256"/>
                                </a:lnTo>
                                <a:lnTo>
                                  <a:pt x="47496" y="45453"/>
                                </a:lnTo>
                                <a:lnTo>
                                  <a:pt x="17753" y="45453"/>
                                </a:lnTo>
                                <a:lnTo>
                                  <a:pt x="12063" y="38481"/>
                                </a:lnTo>
                                <a:lnTo>
                                  <a:pt x="12063" y="16383"/>
                                </a:lnTo>
                                <a:lnTo>
                                  <a:pt x="17118" y="9398"/>
                                </a:lnTo>
                                <a:lnTo>
                                  <a:pt x="48106" y="9398"/>
                                </a:lnTo>
                                <a:lnTo>
                                  <a:pt x="46213" y="7632"/>
                                </a:lnTo>
                                <a:lnTo>
                                  <a:pt x="37996" y="1917"/>
                                </a:lnTo>
                                <a:lnTo>
                                  <a:pt x="26604" y="0"/>
                                </a:lnTo>
                                <a:close/>
                              </a:path>
                              <a:path w="404495" h="55244">
                                <a:moveTo>
                                  <a:pt x="48106" y="9398"/>
                                </a:moveTo>
                                <a:lnTo>
                                  <a:pt x="36104" y="9398"/>
                                </a:lnTo>
                                <a:lnTo>
                                  <a:pt x="41781" y="16383"/>
                                </a:lnTo>
                                <a:lnTo>
                                  <a:pt x="41159" y="38481"/>
                                </a:lnTo>
                                <a:lnTo>
                                  <a:pt x="36104" y="45453"/>
                                </a:lnTo>
                                <a:lnTo>
                                  <a:pt x="47496" y="45453"/>
                                </a:lnTo>
                                <a:lnTo>
                                  <a:pt x="51903" y="38481"/>
                                </a:lnTo>
                                <a:lnTo>
                                  <a:pt x="53821" y="27686"/>
                                </a:lnTo>
                                <a:lnTo>
                                  <a:pt x="54430" y="27190"/>
                                </a:lnTo>
                                <a:lnTo>
                                  <a:pt x="51903" y="15748"/>
                                </a:lnTo>
                                <a:lnTo>
                                  <a:pt x="48106" y="9398"/>
                                </a:lnTo>
                                <a:close/>
                              </a:path>
                            </a:pathLst>
                          </a:custGeom>
                          <a:solidFill>
                            <a:srgbClr val="FFFFFF"/>
                          </a:solidFill>
                        </wps:spPr>
                        <wps:bodyPr wrap="square" lIns="0" tIns="0" rIns="0" bIns="0" rtlCol="0">
                          <a:prstTxWarp prst="textNoShape">
                            <a:avLst/>
                          </a:prstTxWarp>
                          <a:noAutofit/>
                        </wps:bodyPr>
                      </wps:wsp>
                      <wps:wsp>
                        <wps:cNvPr id="171" name="Textbox 168"/>
                        <wps:cNvSpPr txBox="1"/>
                        <wps:spPr>
                          <a:xfrm>
                            <a:off x="0" y="407149"/>
                            <a:ext cx="2971800" cy="1558290"/>
                          </a:xfrm>
                          <a:prstGeom prst="rect">
                            <a:avLst/>
                          </a:prstGeom>
                        </wps:spPr>
                        <wps:txbx>
                          <w:txbxContent>
                            <w:p w:rsidR="009811E6" w:rsidRDefault="009811E6">
                              <w:pPr>
                                <w:spacing w:before="11"/>
                                <w:ind w:right="192" w:firstLine="906"/>
                                <w:jc w:val="both"/>
                                <w:rPr>
                                  <w:sz w:val="19"/>
                                </w:rPr>
                              </w:pPr>
                              <w:r>
                                <w:rPr>
                                  <w:color w:val="231F20"/>
                                  <w:sz w:val="19"/>
                                </w:rPr>
                                <w:t>Additional</w:t>
                              </w:r>
                              <w:r>
                                <w:rPr>
                                  <w:color w:val="231F20"/>
                                  <w:spacing w:val="40"/>
                                  <w:sz w:val="19"/>
                                </w:rPr>
                                <w:t xml:space="preserve"> </w:t>
                              </w:r>
                              <w:r>
                                <w:rPr>
                                  <w:color w:val="231F20"/>
                                  <w:sz w:val="19"/>
                                </w:rPr>
                                <w:t>investigations</w:t>
                              </w:r>
                              <w:r>
                                <w:rPr>
                                  <w:color w:val="231F20"/>
                                  <w:spacing w:val="40"/>
                                  <w:sz w:val="19"/>
                                </w:rPr>
                                <w:t xml:space="preserve"> </w:t>
                              </w:r>
                              <w:r>
                                <w:rPr>
                                  <w:color w:val="231F20"/>
                                  <w:sz w:val="19"/>
                                </w:rPr>
                                <w:t>may</w:t>
                              </w:r>
                              <w:r>
                                <w:rPr>
                                  <w:color w:val="231F20"/>
                                  <w:spacing w:val="40"/>
                                  <w:sz w:val="19"/>
                                </w:rPr>
                                <w:t xml:space="preserve"> </w:t>
                              </w:r>
                              <w:r>
                                <w:rPr>
                                  <w:color w:val="231F20"/>
                                  <w:sz w:val="19"/>
                                </w:rPr>
                                <w:t>be</w:t>
                              </w:r>
                              <w:r>
                                <w:rPr>
                                  <w:color w:val="231F20"/>
                                  <w:spacing w:val="40"/>
                                  <w:sz w:val="19"/>
                                </w:rPr>
                                <w:t xml:space="preserve"> </w:t>
                              </w:r>
                              <w:r>
                                <w:rPr>
                                  <w:color w:val="231F20"/>
                                  <w:sz w:val="19"/>
                                </w:rPr>
                                <w:t>required and indicated depending on presentation and clinical findings and may be essential in the context: troponins (chest pain), chest x-ray (congestion/fluid overload), transthoracic echocardiogram (cardiac structure and function), CT/MRI brain (cerebral hemorrhage/stroke), CT-angiography thorax/abdomen (acute aortic disease). Secondary causes can be found in 20%–40% of patients presenting with malignant hypertension</w:t>
                              </w:r>
                              <w:r>
                                <w:rPr>
                                  <w:color w:val="231F20"/>
                                  <w:position w:val="6"/>
                                  <w:sz w:val="11"/>
                                </w:rPr>
                                <w:t>118</w:t>
                              </w:r>
                              <w:r>
                                <w:rPr>
                                  <w:color w:val="231F20"/>
                                  <w:spacing w:val="40"/>
                                  <w:position w:val="6"/>
                                  <w:sz w:val="11"/>
                                </w:rPr>
                                <w:t xml:space="preserve"> </w:t>
                              </w:r>
                              <w:r>
                                <w:rPr>
                                  <w:color w:val="231F20"/>
                                  <w:sz w:val="19"/>
                                </w:rPr>
                                <w:t>and appropri- ate diagnostic workup to confirm or exclude secondary forms is indicated.</w:t>
                              </w:r>
                            </w:p>
                          </w:txbxContent>
                        </wps:txbx>
                        <wps:bodyPr wrap="square" lIns="0" tIns="0" rIns="0" bIns="0" rtlCol="0">
                          <a:noAutofit/>
                        </wps:bodyPr>
                      </wps:wsp>
                      <wps:wsp>
                        <wps:cNvPr id="172" name="Textbox 169"/>
                        <wps:cNvSpPr txBox="1"/>
                        <wps:spPr>
                          <a:xfrm>
                            <a:off x="0" y="0"/>
                            <a:ext cx="2971800" cy="407670"/>
                          </a:xfrm>
                          <a:prstGeom prst="rect">
                            <a:avLst/>
                          </a:prstGeom>
                          <a:solidFill>
                            <a:srgbClr val="DFECD8"/>
                          </a:solidFill>
                        </wps:spPr>
                        <wps:txbx>
                          <w:txbxContent>
                            <w:p w:rsidR="009811E6" w:rsidRDefault="009811E6">
                              <w:pPr>
                                <w:spacing w:line="242" w:lineRule="auto"/>
                                <w:ind w:right="97"/>
                                <w:jc w:val="both"/>
                                <w:rPr>
                                  <w:color w:val="000000"/>
                                  <w:sz w:val="19"/>
                                </w:rPr>
                              </w:pPr>
                              <w:r>
                                <w:rPr>
                                  <w:color w:val="231F20"/>
                                  <w:sz w:val="19"/>
                                </w:rPr>
                                <w:t>platelets,</w:t>
                              </w:r>
                              <w:r>
                                <w:rPr>
                                  <w:color w:val="231F20"/>
                                  <w:spacing w:val="-11"/>
                                  <w:sz w:val="19"/>
                                </w:rPr>
                                <w:t xml:space="preserve"> </w:t>
                              </w:r>
                              <w:r>
                                <w:rPr>
                                  <w:color w:val="231F20"/>
                                  <w:sz w:val="19"/>
                                </w:rPr>
                                <w:t>creatinine,</w:t>
                              </w:r>
                              <w:r>
                                <w:rPr>
                                  <w:color w:val="231F20"/>
                                  <w:spacing w:val="-11"/>
                                  <w:sz w:val="19"/>
                                </w:rPr>
                                <w:t xml:space="preserve"> </w:t>
                              </w:r>
                              <w:r>
                                <w:rPr>
                                  <w:color w:val="231F20"/>
                                  <w:sz w:val="19"/>
                                </w:rPr>
                                <w:t>sodium,</w:t>
                              </w:r>
                              <w:r>
                                <w:rPr>
                                  <w:color w:val="231F20"/>
                                  <w:spacing w:val="-11"/>
                                  <w:sz w:val="19"/>
                                </w:rPr>
                                <w:t xml:space="preserve"> </w:t>
                              </w:r>
                              <w:r>
                                <w:rPr>
                                  <w:color w:val="231F20"/>
                                  <w:sz w:val="19"/>
                                </w:rPr>
                                <w:t>potassium,</w:t>
                              </w:r>
                              <w:r>
                                <w:rPr>
                                  <w:color w:val="231F20"/>
                                  <w:spacing w:val="-11"/>
                                  <w:sz w:val="19"/>
                                </w:rPr>
                                <w:t xml:space="preserve"> </w:t>
                              </w:r>
                              <w:r>
                                <w:rPr>
                                  <w:color w:val="231F20"/>
                                  <w:sz w:val="19"/>
                                </w:rPr>
                                <w:t>lactate</w:t>
                              </w:r>
                              <w:r>
                                <w:rPr>
                                  <w:color w:val="231F20"/>
                                  <w:spacing w:val="-11"/>
                                  <w:sz w:val="19"/>
                                </w:rPr>
                                <w:t xml:space="preserve"> </w:t>
                              </w:r>
                              <w:r>
                                <w:rPr>
                                  <w:color w:val="231F20"/>
                                  <w:sz w:val="19"/>
                                </w:rPr>
                                <w:t xml:space="preserve">dehydrogen- ase (LDH), haptoglobin, urinalysis for protein, urine sedi- ment. </w:t>
                              </w:r>
                              <w:r>
                                <w:rPr>
                                  <w:b/>
                                  <w:color w:val="231F20"/>
                                  <w:sz w:val="19"/>
                                </w:rPr>
                                <w:t xml:space="preserve">Examinations: </w:t>
                              </w:r>
                              <w:r>
                                <w:rPr>
                                  <w:color w:val="231F20"/>
                                  <w:sz w:val="19"/>
                                </w:rPr>
                                <w:t>Fundoscopy, ECG.</w:t>
                              </w:r>
                            </w:p>
                          </w:txbxContent>
                        </wps:txbx>
                        <wps:bodyPr wrap="square" lIns="0" tIns="0" rIns="0" bIns="0" rtlCol="0">
                          <a:noAutofit/>
                        </wps:bodyPr>
                      </wps:wsp>
                    </wpg:wgp>
                  </a:graphicData>
                </a:graphic>
              </wp:inline>
            </w:drawing>
          </mc:Choice>
          <mc:Fallback>
            <w:pict>
              <v:group id="Group 166" o:spid="_x0000_s1177" style="width:234pt;height:154.8pt;mso-position-horizontal-relative:char;mso-position-vertical-relative:line" coordsize="29718,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">
                <v:shape id="Graphic 165" o:spid="_x0000_s1178" style="position:absolute;top:4071;width:29718;height:15583;visibility:visible;mso-wrap-style:square;v-text-anchor:top" coordsize="2971800,15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IBcQA&#10;AADcAAAADwAAAGRycy9kb3ducmV2LnhtbESPQUsDMRCF74L/IYzgRdqsRUpZm5YiCgVPaXvocdiM&#10;u4vJJCSx3f575yB4m+G9ee+b9XYKXl0olzGyged5A4q4i27k3sDp+DFbgSoV2aGPTAZuVGC7ub9b&#10;Y+vilS1dDrVXEsKlRQNDranVunQDBSzzmIhF+4o5YJU199plvEp48HrRNEsdcGRpGDDR20Dd9+En&#10;GJie8vvx1tnk/Zh2K2tf7Gc+G/P4MO1eQVWa6r/573rvBH8p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yAXEAAAA3AAAAA8AAAAAAAAAAAAAAAAAmAIAAGRycy9k&#10;b3ducmV2LnhtbFBLBQYAAAAABAAEAPUAAACJAwAAAAA=&#10;" path="m2971800,l,,,1558213r2971800,l2971800,xe" fillcolor="#dce4f4" stroked="f">
                  <v:path arrowok="t"/>
                </v:shape>
                <v:shape id="Graphic 166" o:spid="_x0000_s1179" style="position:absolute;top:4369;width:5156;height:902;visibility:visible;mso-wrap-style:square;v-text-anchor:top" coordsize="51562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4m8IA&#10;AADcAAAADwAAAGRycy9kb3ducmV2LnhtbERPTWvCQBC9F/wPywheim6UEmp0FSkEcipNKoK3ITsm&#10;wexsyG7d9N93C4Xe5vE+Z3+cTC8eNLrOsoL1KgFBXFvdcaPg/JkvX0E4j6yxt0wKvsnB8TB72mOm&#10;beCSHpVvRAxhl6GC1vshk9LVLRl0KzsQR+5mR4M+wrGResQQw00vN0mSSoMdx4YWB3prqb5XX0bB&#10;C535I+TP+XW7Lq+XUIR37BqlFvPptAPhafL/4j93oeP8dAu/z8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zibwgAAANwAAAAPAAAAAAAAAAAAAAAAAJgCAABkcnMvZG93&#10;bnJldi54bWxQSwUGAAAAAAQABAD1AAAAhwMAAAAA&#10;" path="m470153,l44970,,27863,3810,13296,13335,3784,27813,,44958,3784,62725r9512,13843l27863,86741r17107,3175l470153,89916r17653,-3175l501764,76568r9525,-13843l515099,44958,511289,27813,501764,13335,487806,3810,470153,xe" fillcolor="#2682c5" stroked="f">
                  <v:path arrowok="t"/>
                </v:shape>
                <v:shape id="Graphic 167" o:spid="_x0000_s1180" style="position:absolute;left:508;top:4552;width:4045;height:552;visibility:visible;mso-wrap-style:square;v-text-anchor:top" coordsize="4044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hMYA&#10;AADcAAAADwAAAGRycy9kb3ducmV2LnhtbESPQWvCQBCF7wX/wzKCt7pRoZXUVUQRSynSWnsfsrNJ&#10;anY2ZFdN++s7h0JvM7w3732zWPW+UVfqYh3YwGScgSIugq25NHD62N3PQcWEbLEJTAa+KcJqObhb&#10;YG7Djd/pekylkhCOORqoUmpzrWNRkcc4Di2xaC50HpOsXalthzcJ942eZtmD9lizNFTY0qai4ny8&#10;eAPbr/np8naIh9eXHxft7NO5vdPGjIb9+glUoj79m/+un63gPwq+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3hMYAAADcAAAADwAAAAAAAAAAAAAAAACYAgAAZHJz&#10;L2Rvd25yZXYueG1sUEsFBgAAAAAEAAQA9QAAAIsDAAAAAA==&#10;" path="m382700,635r-12700,l370000,54241r34163,l404163,44831r-21463,l382700,635xem333919,635r-15735,l300416,54241r11418,l315656,42278r31623,l344727,33401r-26543,l325181,10668r11913,l333919,635xem347279,42278r-12077,l338377,54241r12700,l347279,42278xem337094,10668r-11913,l332674,33401r12053,l337094,10668xem240968,635r-15736,l225232,54241r10656,l235888,16383r11430,l240968,635xem247318,16383r-11430,l251140,54241r3803,-12l262570,34036r-8902,l247318,16383xem281481,16383r-12065,l269403,54229r12078,l281481,16383xem281481,635r-15875,l253668,34036r8902,l269403,16415r12078,-32l281481,635xem201852,635r-12065,l189787,54229r12065,l201852,635xem155624,10033r-12065,l143559,54229r12065,l155624,10033xem170241,635r-41173,l129068,10033r41173,l170241,635xem93013,635r-18326,l74687,54241r12001,l86688,34683r6960,l101865,33401r6324,-2540l111352,26543r-24664,l86688,10033r25311,l108189,5092,101865,1917,93013,635xem111999,10033r-13297,l101865,11950r,11418l98702,26543r12650,l111999,25273r1245,-6973l113244,17665r-1245,-7632xem26604,l15860,1917,,20501,3141,42022,20389,54826,46848,47256r648,-1803l17753,45453,12063,38481r,-22098l17118,9398r30988,l46213,7632,37996,1917,26604,xem48106,9398r-12002,l41781,16383r-622,22098l36104,45453r11392,l51903,38481,53821,27686r609,-496l51903,15748,48106,9398xe" stroked="f">
                  <v:path arrowok="t"/>
                </v:shape>
                <v:shape id="Textbox 168" o:spid="_x0000_s1181" type="#_x0000_t202" style="position:absolute;top:4071;width:29718;height:1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9811E6" w:rsidRDefault="009811E6">
                        <w:pPr>
                          <w:spacing w:before="11"/>
                          <w:ind w:right="192" w:firstLine="906"/>
                          <w:jc w:val="both"/>
                          <w:rPr>
                            <w:sz w:val="19"/>
                          </w:rPr>
                        </w:pPr>
                        <w:r>
                          <w:rPr>
                            <w:color w:val="231F20"/>
                            <w:sz w:val="19"/>
                          </w:rPr>
                          <w:t>Additional</w:t>
                        </w:r>
                        <w:r>
                          <w:rPr>
                            <w:color w:val="231F20"/>
                            <w:spacing w:val="40"/>
                            <w:sz w:val="19"/>
                          </w:rPr>
                          <w:t xml:space="preserve"> </w:t>
                        </w:r>
                        <w:r>
                          <w:rPr>
                            <w:color w:val="231F20"/>
                            <w:sz w:val="19"/>
                          </w:rPr>
                          <w:t>investigations</w:t>
                        </w:r>
                        <w:r>
                          <w:rPr>
                            <w:color w:val="231F20"/>
                            <w:spacing w:val="40"/>
                            <w:sz w:val="19"/>
                          </w:rPr>
                          <w:t xml:space="preserve"> </w:t>
                        </w:r>
                        <w:r>
                          <w:rPr>
                            <w:color w:val="231F20"/>
                            <w:sz w:val="19"/>
                          </w:rPr>
                          <w:t>may</w:t>
                        </w:r>
                        <w:r>
                          <w:rPr>
                            <w:color w:val="231F20"/>
                            <w:spacing w:val="40"/>
                            <w:sz w:val="19"/>
                          </w:rPr>
                          <w:t xml:space="preserve"> </w:t>
                        </w:r>
                        <w:r>
                          <w:rPr>
                            <w:color w:val="231F20"/>
                            <w:sz w:val="19"/>
                          </w:rPr>
                          <w:t>be</w:t>
                        </w:r>
                        <w:r>
                          <w:rPr>
                            <w:color w:val="231F20"/>
                            <w:spacing w:val="40"/>
                            <w:sz w:val="19"/>
                          </w:rPr>
                          <w:t xml:space="preserve"> </w:t>
                        </w:r>
                        <w:r>
                          <w:rPr>
                            <w:color w:val="231F20"/>
                            <w:sz w:val="19"/>
                          </w:rPr>
                          <w:t>required and indicated depending on presentation and clinical findings and may be essential in the context: troponins (chest pain), chest x-ray (congestion/fluid overload), transthoracic echocardiogram (cardiac structure and function), CT/MRI brain (cerebral hemorrhage/stroke), CT-angiography thorax/abdomen (acute aortic disease). Secondary causes can be found in 20%–40% of patients presenting with malignant hypertension</w:t>
                        </w:r>
                        <w:r>
                          <w:rPr>
                            <w:color w:val="231F20"/>
                            <w:position w:val="6"/>
                            <w:sz w:val="11"/>
                          </w:rPr>
                          <w:t>118</w:t>
                        </w:r>
                        <w:r>
                          <w:rPr>
                            <w:color w:val="231F20"/>
                            <w:spacing w:val="40"/>
                            <w:position w:val="6"/>
                            <w:sz w:val="11"/>
                          </w:rPr>
                          <w:t xml:space="preserve"> </w:t>
                        </w:r>
                        <w:r>
                          <w:rPr>
                            <w:color w:val="231F20"/>
                            <w:sz w:val="19"/>
                          </w:rPr>
                          <w:t>and appropri- ate diagnostic workup to confirm or exclude secondary forms is indicated.</w:t>
                        </w:r>
                      </w:p>
                    </w:txbxContent>
                  </v:textbox>
                </v:shape>
                <v:shape id="Textbox 169" o:spid="_x0000_s1182" type="#_x0000_t202" style="position:absolute;width:29718;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RR78A&#10;AADcAAAADwAAAGRycy9kb3ducmV2LnhtbESPzQrCMBCE74LvEFbwpqke/KlG8QdBvGl9gLVZ22qz&#10;KU3U+vZGELztMjPfzs6XjSnFk2pXWFYw6EcgiFOrC84UnJNdbwLCeWSNpWVS8CYHy0W7NcdY2xcf&#10;6XnymQgQdjEqyL2vYildmpNB17cVcdCutjbow1pnUtf4CnBTymEUjaTBgsOFHCva5JTeTw+j4JZs&#10;s4M9r8dSBsDoiNMLb7RS3U6zmoHw1Pi/+Zfe61B/PITvM2EC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RFHvwAAANwAAAAPAAAAAAAAAAAAAAAAAJgCAABkcnMvZG93bnJl&#10;di54bWxQSwUGAAAAAAQABAD1AAAAhAMAAAAA&#10;" fillcolor="#dfecd8" stroked="f">
                  <v:textbox inset="0,0,0,0">
                    <w:txbxContent>
                      <w:p w:rsidR="009811E6" w:rsidRDefault="009811E6">
                        <w:pPr>
                          <w:spacing w:line="242" w:lineRule="auto"/>
                          <w:ind w:right="97"/>
                          <w:jc w:val="both"/>
                          <w:rPr>
                            <w:color w:val="000000"/>
                            <w:sz w:val="19"/>
                          </w:rPr>
                        </w:pPr>
                        <w:r>
                          <w:rPr>
                            <w:color w:val="231F20"/>
                            <w:sz w:val="19"/>
                          </w:rPr>
                          <w:t>platelets,</w:t>
                        </w:r>
                        <w:r>
                          <w:rPr>
                            <w:color w:val="231F20"/>
                            <w:spacing w:val="-11"/>
                            <w:sz w:val="19"/>
                          </w:rPr>
                          <w:t xml:space="preserve"> </w:t>
                        </w:r>
                        <w:r>
                          <w:rPr>
                            <w:color w:val="231F20"/>
                            <w:sz w:val="19"/>
                          </w:rPr>
                          <w:t>creatinine,</w:t>
                        </w:r>
                        <w:r>
                          <w:rPr>
                            <w:color w:val="231F20"/>
                            <w:spacing w:val="-11"/>
                            <w:sz w:val="19"/>
                          </w:rPr>
                          <w:t xml:space="preserve"> </w:t>
                        </w:r>
                        <w:r>
                          <w:rPr>
                            <w:color w:val="231F20"/>
                            <w:sz w:val="19"/>
                          </w:rPr>
                          <w:t>sodium,</w:t>
                        </w:r>
                        <w:r>
                          <w:rPr>
                            <w:color w:val="231F20"/>
                            <w:spacing w:val="-11"/>
                            <w:sz w:val="19"/>
                          </w:rPr>
                          <w:t xml:space="preserve"> </w:t>
                        </w:r>
                        <w:r>
                          <w:rPr>
                            <w:color w:val="231F20"/>
                            <w:sz w:val="19"/>
                          </w:rPr>
                          <w:t>potassium,</w:t>
                        </w:r>
                        <w:r>
                          <w:rPr>
                            <w:color w:val="231F20"/>
                            <w:spacing w:val="-11"/>
                            <w:sz w:val="19"/>
                          </w:rPr>
                          <w:t xml:space="preserve"> </w:t>
                        </w:r>
                        <w:r>
                          <w:rPr>
                            <w:color w:val="231F20"/>
                            <w:sz w:val="19"/>
                          </w:rPr>
                          <w:t>lactate</w:t>
                        </w:r>
                        <w:r>
                          <w:rPr>
                            <w:color w:val="231F20"/>
                            <w:spacing w:val="-11"/>
                            <w:sz w:val="19"/>
                          </w:rPr>
                          <w:t xml:space="preserve"> </w:t>
                        </w:r>
                        <w:r>
                          <w:rPr>
                            <w:color w:val="231F20"/>
                            <w:sz w:val="19"/>
                          </w:rPr>
                          <w:t xml:space="preserve">dehydrogen- ase (LDH), haptoglobin, urinalysis for protein, urine sedi- ment. </w:t>
                        </w:r>
                        <w:r>
                          <w:rPr>
                            <w:b/>
                            <w:color w:val="231F20"/>
                            <w:sz w:val="19"/>
                          </w:rPr>
                          <w:t xml:space="preserve">Examinations: </w:t>
                        </w:r>
                        <w:r>
                          <w:rPr>
                            <w:color w:val="231F20"/>
                            <w:sz w:val="19"/>
                          </w:rPr>
                          <w:t>Fundoscopy, ECG.</w:t>
                        </w:r>
                      </w:p>
                    </w:txbxContent>
                  </v:textbox>
                </v:shape>
                <w10:anchorlock/>
              </v:group>
            </w:pict>
          </mc:Fallback>
        </mc:AlternateContent>
      </w:r>
    </w:p>
    <w:p w:rsidR="009811E6" w:rsidRPr="00542BE5" w:rsidRDefault="009811E6">
      <w:pPr>
        <w:pStyle w:val="Heading3"/>
        <w:spacing w:before="66"/>
        <w:rPr>
          <w:sz w:val="24"/>
          <w:szCs w:val="24"/>
        </w:rPr>
      </w:pPr>
      <w:r w:rsidRPr="00542BE5">
        <w:rPr>
          <w:color w:val="231F20"/>
          <w:sz w:val="24"/>
          <w:szCs w:val="24"/>
        </w:rPr>
        <w:t>Diagnostik</w:t>
      </w:r>
      <w:r w:rsidRPr="00542BE5">
        <w:rPr>
          <w:color w:val="231F20"/>
          <w:spacing w:val="-4"/>
          <w:sz w:val="24"/>
          <w:szCs w:val="24"/>
        </w:rPr>
        <w:t xml:space="preserve"> </w:t>
      </w:r>
      <w:r w:rsidRPr="00542BE5">
        <w:rPr>
          <w:color w:val="231F20"/>
          <w:sz w:val="24"/>
          <w:szCs w:val="24"/>
        </w:rPr>
        <w:t>Tes</w:t>
      </w:r>
      <w:r w:rsidRPr="00542BE5">
        <w:rPr>
          <w:color w:val="231F20"/>
          <w:spacing w:val="-4"/>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Akut</w:t>
      </w:r>
      <w:r w:rsidRPr="00542BE5">
        <w:rPr>
          <w:color w:val="231F20"/>
          <w:spacing w:val="-4"/>
          <w:sz w:val="24"/>
          <w:szCs w:val="24"/>
        </w:rPr>
        <w:t xml:space="preserve"> </w:t>
      </w:r>
      <w:r w:rsidRPr="00542BE5">
        <w:rPr>
          <w:color w:val="231F20"/>
          <w:sz w:val="24"/>
          <w:szCs w:val="24"/>
        </w:rPr>
        <w:t>Terapeutik</w:t>
      </w:r>
      <w:r w:rsidRPr="00542BE5">
        <w:rPr>
          <w:color w:val="231F20"/>
          <w:spacing w:val="-3"/>
          <w:sz w:val="24"/>
          <w:szCs w:val="24"/>
        </w:rPr>
        <w:t xml:space="preserve"> </w:t>
      </w:r>
      <w:r w:rsidRPr="00542BE5">
        <w:rPr>
          <w:color w:val="231F20"/>
          <w:spacing w:val="-2"/>
          <w:sz w:val="24"/>
          <w:szCs w:val="24"/>
        </w:rPr>
        <w:t>Pengelolaan</w:t>
      </w:r>
    </w:p>
    <w:p w:rsidR="009811E6" w:rsidRPr="00542BE5" w:rsidRDefault="009811E6">
      <w:pPr>
        <w:pStyle w:val="BodyText"/>
        <w:spacing w:before="12" w:line="252" w:lineRule="auto"/>
        <w:ind w:left="110" w:right="38"/>
        <w:jc w:val="both"/>
        <w:rPr>
          <w:sz w:val="24"/>
          <w:szCs w:val="24"/>
        </w:rPr>
      </w:pPr>
      <w:r w:rsidRPr="00542BE5">
        <w:rPr>
          <w:color w:val="231F20"/>
          <w:sz w:val="24"/>
          <w:szCs w:val="24"/>
        </w:rPr>
        <w:t>Tujuan terapi keseluruhan pada pasien dengan keadaan darurat hipertensi adalah penurunan tekanan darah yang terkendali ke tingkat yang lebih aman untuk mencegah atau membatasi kerusakan akibat hipertensi lebih lanjut sambil menghindari hipotensi dan komplikasi terkait. Data uji coba terkontrol secara acak masih kurang untuk memberikan panduan yang jelas mengenai target BP dan batas waktu yang seharusnya dicapai</w:t>
      </w:r>
      <w:r w:rsidRPr="00542BE5">
        <w:rPr>
          <w:color w:val="231F20"/>
          <w:spacing w:val="-6"/>
          <w:sz w:val="24"/>
          <w:szCs w:val="24"/>
        </w:rPr>
        <w:t xml:space="preserve"> </w:t>
      </w:r>
      <w:r w:rsidRPr="00542BE5">
        <w:rPr>
          <w:color w:val="231F20"/>
          <w:sz w:val="24"/>
          <w:szCs w:val="24"/>
        </w:rPr>
        <w:t>tercapai.</w:t>
      </w:r>
      <w:r w:rsidRPr="00542BE5">
        <w:rPr>
          <w:color w:val="231F20"/>
          <w:spacing w:val="-6"/>
          <w:sz w:val="24"/>
          <w:szCs w:val="24"/>
        </w:rPr>
        <w:t xml:space="preserve"> </w:t>
      </w:r>
      <w:r w:rsidRPr="00542BE5">
        <w:rPr>
          <w:color w:val="231F20"/>
          <w:sz w:val="24"/>
          <w:szCs w:val="24"/>
        </w:rPr>
        <w:t>Paling</w:t>
      </w:r>
      <w:r w:rsidRPr="00542BE5">
        <w:rPr>
          <w:color w:val="231F20"/>
          <w:spacing w:val="-6"/>
          <w:sz w:val="24"/>
          <w:szCs w:val="24"/>
        </w:rPr>
        <w:t xml:space="preserve"> </w:t>
      </w:r>
      <w:r w:rsidRPr="00542BE5">
        <w:rPr>
          <w:color w:val="231F20"/>
          <w:sz w:val="24"/>
          <w:szCs w:val="24"/>
        </w:rPr>
        <w:t>rekomendasi</w:t>
      </w:r>
      <w:r w:rsidRPr="00542BE5">
        <w:rPr>
          <w:color w:val="231F20"/>
          <w:spacing w:val="-6"/>
          <w:sz w:val="24"/>
          <w:szCs w:val="24"/>
        </w:rPr>
        <w:t xml:space="preserve"> </w:t>
      </w:r>
      <w:r w:rsidRPr="00542BE5">
        <w:rPr>
          <w:color w:val="231F20"/>
          <w:sz w:val="24"/>
          <w:szCs w:val="24"/>
        </w:rPr>
        <w:t>adalah</w:t>
      </w:r>
      <w:r w:rsidRPr="00542BE5">
        <w:rPr>
          <w:color w:val="231F20"/>
          <w:spacing w:val="-6"/>
          <w:sz w:val="24"/>
          <w:szCs w:val="24"/>
        </w:rPr>
        <w:t xml:space="preserve"> </w:t>
      </w:r>
      <w:r w:rsidRPr="00542BE5">
        <w:rPr>
          <w:color w:val="231F20"/>
          <w:sz w:val="24"/>
          <w:szCs w:val="24"/>
        </w:rPr>
        <w:t>berdasarkan</w:t>
      </w:r>
      <w:r w:rsidRPr="00542BE5">
        <w:rPr>
          <w:color w:val="231F20"/>
          <w:spacing w:val="-6"/>
          <w:sz w:val="24"/>
          <w:szCs w:val="24"/>
        </w:rPr>
        <w:t xml:space="preserve"> </w:t>
      </w:r>
      <w:r w:rsidRPr="00542BE5">
        <w:rPr>
          <w:color w:val="231F20"/>
          <w:sz w:val="24"/>
          <w:szCs w:val="24"/>
        </w:rPr>
        <w:t>pada</w:t>
      </w:r>
      <w:r w:rsidRPr="00542BE5">
        <w:rPr>
          <w:color w:val="231F20"/>
          <w:spacing w:val="-6"/>
          <w:sz w:val="24"/>
          <w:szCs w:val="24"/>
        </w:rPr>
        <w:t xml:space="preserve"> </w:t>
      </w:r>
      <w:r w:rsidRPr="00542BE5">
        <w:rPr>
          <w:color w:val="231F20"/>
          <w:sz w:val="24"/>
          <w:szCs w:val="24"/>
        </w:rPr>
        <w:t>pakar</w:t>
      </w:r>
      <w:r w:rsidRPr="00542BE5">
        <w:rPr>
          <w:color w:val="231F20"/>
          <w:spacing w:val="-6"/>
          <w:sz w:val="24"/>
          <w:szCs w:val="24"/>
        </w:rPr>
        <w:t xml:space="preserve"> </w:t>
      </w:r>
      <w:r w:rsidRPr="00542BE5">
        <w:rPr>
          <w:color w:val="231F20"/>
          <w:sz w:val="24"/>
          <w:szCs w:val="24"/>
        </w:rPr>
        <w:t>konsensus. Jenis HMOD akut merupakan penentu utama penyakit ini</w:t>
      </w:r>
      <w:r w:rsidRPr="00542BE5">
        <w:rPr>
          <w:color w:val="231F20"/>
          <w:spacing w:val="-11"/>
          <w:sz w:val="24"/>
          <w:szCs w:val="24"/>
        </w:rPr>
        <w:t xml:space="preserve"> </w:t>
      </w:r>
      <w:r w:rsidRPr="00542BE5">
        <w:rPr>
          <w:color w:val="231F20"/>
          <w:sz w:val="24"/>
          <w:szCs w:val="24"/>
        </w:rPr>
        <w:t>disukai</w:t>
      </w:r>
      <w:r w:rsidRPr="00542BE5">
        <w:rPr>
          <w:color w:val="231F20"/>
          <w:spacing w:val="-10"/>
          <w:sz w:val="24"/>
          <w:szCs w:val="24"/>
        </w:rPr>
        <w:t xml:space="preserve"> </w:t>
      </w:r>
      <w:r w:rsidRPr="00542BE5">
        <w:rPr>
          <w:color w:val="231F20"/>
          <w:sz w:val="24"/>
          <w:szCs w:val="24"/>
        </w:rPr>
        <w:t>perlakuan</w:t>
      </w:r>
      <w:r w:rsidRPr="00542BE5">
        <w:rPr>
          <w:color w:val="231F20"/>
          <w:spacing w:val="-10"/>
          <w:sz w:val="24"/>
          <w:szCs w:val="24"/>
        </w:rPr>
        <w:t xml:space="preserve"> </w:t>
      </w:r>
      <w:r w:rsidRPr="00542BE5">
        <w:rPr>
          <w:color w:val="231F20"/>
          <w:sz w:val="24"/>
          <w:szCs w:val="24"/>
        </w:rPr>
        <w:t>pilihan.</w:t>
      </w:r>
      <w:r w:rsidRPr="00542BE5">
        <w:rPr>
          <w:color w:val="231F20"/>
          <w:spacing w:val="-12"/>
          <w:sz w:val="24"/>
          <w:szCs w:val="24"/>
        </w:rPr>
        <w:t xml:space="preserve"> </w:t>
      </w:r>
      <w:r w:rsidRPr="00542BE5">
        <w:rPr>
          <w:color w:val="231F20"/>
          <w:sz w:val="24"/>
          <w:szCs w:val="24"/>
        </w:rPr>
        <w:t>Itu</w:t>
      </w:r>
      <w:r w:rsidRPr="00542BE5">
        <w:rPr>
          <w:color w:val="231F20"/>
          <w:spacing w:val="-10"/>
          <w:sz w:val="24"/>
          <w:szCs w:val="24"/>
        </w:rPr>
        <w:t xml:space="preserve"> </w:t>
      </w:r>
      <w:r w:rsidRPr="00542BE5">
        <w:rPr>
          <w:color w:val="231F20"/>
          <w:sz w:val="24"/>
          <w:szCs w:val="24"/>
        </w:rPr>
        <w:t>linimasa</w:t>
      </w:r>
      <w:r w:rsidRPr="00542BE5">
        <w:rPr>
          <w:color w:val="231F20"/>
          <w:spacing w:val="-10"/>
          <w:sz w:val="24"/>
          <w:szCs w:val="24"/>
        </w:rPr>
        <w:t xml:space="preserve"> </w:t>
      </w:r>
      <w:r w:rsidRPr="00542BE5">
        <w:rPr>
          <w:color w:val="231F20"/>
          <w:sz w:val="24"/>
          <w:szCs w:val="24"/>
        </w:rPr>
        <w:t>Dan</w:t>
      </w:r>
      <w:r w:rsidRPr="00542BE5">
        <w:rPr>
          <w:color w:val="231F20"/>
          <w:spacing w:val="-10"/>
          <w:sz w:val="24"/>
          <w:szCs w:val="24"/>
        </w:rPr>
        <w:t xml:space="preserve"> </w:t>
      </w:r>
      <w:r w:rsidRPr="00542BE5">
        <w:rPr>
          <w:color w:val="231F20"/>
          <w:sz w:val="24"/>
          <w:szCs w:val="24"/>
        </w:rPr>
        <w:t>besarnya</w:t>
      </w:r>
      <w:r w:rsidRPr="00542BE5">
        <w:rPr>
          <w:color w:val="231F20"/>
          <w:spacing w:val="-10"/>
          <w:sz w:val="24"/>
          <w:szCs w:val="24"/>
        </w:rPr>
        <w:t xml:space="preserve"> </w:t>
      </w:r>
      <w:r w:rsidRPr="00542BE5">
        <w:rPr>
          <w:color w:val="231F20"/>
          <w:sz w:val="24"/>
          <w:szCs w:val="24"/>
        </w:rPr>
        <w:t>dari BP</w:t>
      </w:r>
      <w:r w:rsidRPr="00542BE5">
        <w:rPr>
          <w:color w:val="231F20"/>
          <w:spacing w:val="-12"/>
          <w:sz w:val="24"/>
          <w:szCs w:val="24"/>
        </w:rPr>
        <w:t xml:space="preserve"> </w:t>
      </w:r>
      <w:r w:rsidRPr="00542BE5">
        <w:rPr>
          <w:color w:val="231F20"/>
          <w:sz w:val="24"/>
          <w:szCs w:val="24"/>
        </w:rPr>
        <w:t>pengurangan</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dengan kuat</w:t>
      </w:r>
      <w:r w:rsidRPr="00542BE5">
        <w:rPr>
          <w:color w:val="231F20"/>
          <w:spacing w:val="-12"/>
          <w:sz w:val="24"/>
          <w:szCs w:val="24"/>
        </w:rPr>
        <w:t xml:space="preserve"> </w:t>
      </w:r>
      <w:r w:rsidRPr="00542BE5">
        <w:rPr>
          <w:color w:val="231F20"/>
          <w:sz w:val="24"/>
          <w:szCs w:val="24"/>
        </w:rPr>
        <w:t>bergantung</w:t>
      </w:r>
      <w:r w:rsidRPr="00542BE5">
        <w:rPr>
          <w:color w:val="231F20"/>
          <w:spacing w:val="-12"/>
          <w:sz w:val="24"/>
          <w:szCs w:val="24"/>
        </w:rPr>
        <w:t xml:space="preserve"> </w:t>
      </w:r>
      <w:r w:rsidRPr="00542BE5">
        <w:rPr>
          <w:color w:val="231F20"/>
          <w:sz w:val="24"/>
          <w:szCs w:val="24"/>
        </w:rPr>
        <w:t>pada</w:t>
      </w:r>
      <w:r w:rsidRPr="00542BE5">
        <w:rPr>
          <w:color w:val="231F20"/>
          <w:spacing w:val="-12"/>
          <w:sz w:val="24"/>
          <w:szCs w:val="24"/>
        </w:rPr>
        <w:t xml:space="preserve"> </w:t>
      </w:r>
      <w:r w:rsidRPr="00542BE5">
        <w:rPr>
          <w:color w:val="231F20"/>
          <w:sz w:val="24"/>
          <w:szCs w:val="24"/>
        </w:rPr>
        <w:t>itu</w:t>
      </w:r>
      <w:r w:rsidRPr="00542BE5">
        <w:rPr>
          <w:color w:val="231F20"/>
          <w:spacing w:val="-12"/>
          <w:sz w:val="24"/>
          <w:szCs w:val="24"/>
        </w:rPr>
        <w:t xml:space="preserve"> </w:t>
      </w:r>
      <w:r w:rsidRPr="00542BE5">
        <w:rPr>
          <w:color w:val="231F20"/>
          <w:sz w:val="24"/>
          <w:szCs w:val="24"/>
        </w:rPr>
        <w:t>klinis</w:t>
      </w:r>
      <w:r w:rsidRPr="00542BE5">
        <w:rPr>
          <w:color w:val="231F20"/>
          <w:spacing w:val="-11"/>
          <w:sz w:val="24"/>
          <w:szCs w:val="24"/>
        </w:rPr>
        <w:t xml:space="preserve"> </w:t>
      </w:r>
      <w:r w:rsidRPr="00542BE5">
        <w:rPr>
          <w:color w:val="231F20"/>
          <w:sz w:val="24"/>
          <w:szCs w:val="24"/>
        </w:rPr>
        <w:t>konteks.</w:t>
      </w:r>
      <w:r w:rsidRPr="00542BE5">
        <w:rPr>
          <w:color w:val="231F20"/>
          <w:spacing w:val="-12"/>
          <w:sz w:val="24"/>
          <w:szCs w:val="24"/>
        </w:rPr>
        <w:t xml:space="preserve"> </w:t>
      </w:r>
      <w:r w:rsidRPr="00542BE5">
        <w:rPr>
          <w:color w:val="231F20"/>
          <w:sz w:val="24"/>
          <w:szCs w:val="24"/>
        </w:rPr>
        <w:t>Misalnya,</w:t>
      </w:r>
      <w:r w:rsidRPr="00542BE5">
        <w:rPr>
          <w:color w:val="231F20"/>
          <w:spacing w:val="-12"/>
          <w:sz w:val="24"/>
          <w:szCs w:val="24"/>
        </w:rPr>
        <w:t xml:space="preserve"> </w:t>
      </w:r>
      <w:r w:rsidRPr="00542BE5">
        <w:rPr>
          <w:color w:val="231F20"/>
          <w:sz w:val="24"/>
          <w:szCs w:val="24"/>
        </w:rPr>
        <w:t>akut</w:t>
      </w:r>
      <w:r w:rsidRPr="00542BE5">
        <w:rPr>
          <w:color w:val="231F20"/>
          <w:spacing w:val="-12"/>
          <w:sz w:val="24"/>
          <w:szCs w:val="24"/>
        </w:rPr>
        <w:t xml:space="preserve"> </w:t>
      </w:r>
      <w:r w:rsidRPr="00542BE5">
        <w:rPr>
          <w:color w:val="231F20"/>
          <w:sz w:val="24"/>
          <w:szCs w:val="24"/>
        </w:rPr>
        <w:t>paru</w:t>
      </w:r>
      <w:r w:rsidRPr="00542BE5">
        <w:rPr>
          <w:color w:val="231F20"/>
          <w:spacing w:val="-12"/>
          <w:sz w:val="24"/>
          <w:szCs w:val="24"/>
        </w:rPr>
        <w:t xml:space="preserve"> </w:t>
      </w:r>
      <w:r w:rsidRPr="00542BE5">
        <w:rPr>
          <w:color w:val="231F20"/>
          <w:sz w:val="24"/>
          <w:szCs w:val="24"/>
        </w:rPr>
        <w:t>busung</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aorta</w:t>
      </w:r>
      <w:r w:rsidRPr="00542BE5">
        <w:rPr>
          <w:color w:val="231F20"/>
          <w:spacing w:val="-12"/>
          <w:sz w:val="24"/>
          <w:szCs w:val="24"/>
        </w:rPr>
        <w:t xml:space="preserve"> </w:t>
      </w:r>
      <w:r w:rsidRPr="00542BE5">
        <w:rPr>
          <w:color w:val="231F20"/>
          <w:sz w:val="24"/>
          <w:szCs w:val="24"/>
        </w:rPr>
        <w:t>pembedahan</w:t>
      </w:r>
      <w:r w:rsidRPr="00542BE5">
        <w:rPr>
          <w:color w:val="231F20"/>
          <w:spacing w:val="-12"/>
          <w:sz w:val="24"/>
          <w:szCs w:val="24"/>
        </w:rPr>
        <w:t xml:space="preserve"> </w:t>
      </w:r>
      <w:r w:rsidRPr="00542BE5">
        <w:rPr>
          <w:color w:val="231F20"/>
          <w:sz w:val="24"/>
          <w:szCs w:val="24"/>
        </w:rPr>
        <w:t>membutuhkan cepat</w:t>
      </w:r>
      <w:r w:rsidRPr="00542BE5">
        <w:rPr>
          <w:color w:val="231F20"/>
          <w:spacing w:val="-8"/>
          <w:sz w:val="24"/>
          <w:szCs w:val="24"/>
        </w:rPr>
        <w:t xml:space="preserve"> </w:t>
      </w:r>
      <w:r w:rsidRPr="00542BE5">
        <w:rPr>
          <w:color w:val="231F20"/>
          <w:sz w:val="24"/>
          <w:szCs w:val="24"/>
        </w:rPr>
        <w:t>BP</w:t>
      </w:r>
      <w:r w:rsidRPr="00542BE5">
        <w:rPr>
          <w:color w:val="231F20"/>
          <w:spacing w:val="-8"/>
          <w:sz w:val="24"/>
          <w:szCs w:val="24"/>
        </w:rPr>
        <w:t xml:space="preserve"> </w:t>
      </w:r>
      <w:r w:rsidRPr="00542BE5">
        <w:rPr>
          <w:color w:val="231F20"/>
          <w:sz w:val="24"/>
          <w:szCs w:val="24"/>
        </w:rPr>
        <w:t>pengurangan,</w:t>
      </w:r>
      <w:r w:rsidRPr="00542BE5">
        <w:rPr>
          <w:color w:val="231F20"/>
          <w:spacing w:val="-8"/>
          <w:sz w:val="24"/>
          <w:szCs w:val="24"/>
        </w:rPr>
        <w:t xml:space="preserve"> </w:t>
      </w:r>
      <w:r w:rsidRPr="00542BE5">
        <w:rPr>
          <w:color w:val="231F20"/>
          <w:sz w:val="24"/>
          <w:szCs w:val="24"/>
        </w:rPr>
        <w:t>sedangkan</w:t>
      </w:r>
      <w:r w:rsidRPr="00542BE5">
        <w:rPr>
          <w:color w:val="231F20"/>
          <w:spacing w:val="-8"/>
          <w:sz w:val="24"/>
          <w:szCs w:val="24"/>
        </w:rPr>
        <w:t xml:space="preserve"> </w:t>
      </w:r>
      <w:r w:rsidRPr="00542BE5">
        <w:rPr>
          <w:color w:val="231F20"/>
          <w:sz w:val="24"/>
          <w:szCs w:val="24"/>
        </w:rPr>
        <w:t>BP</w:t>
      </w:r>
      <w:r w:rsidRPr="00542BE5">
        <w:rPr>
          <w:color w:val="231F20"/>
          <w:spacing w:val="-8"/>
          <w:sz w:val="24"/>
          <w:szCs w:val="24"/>
        </w:rPr>
        <w:t xml:space="preserve"> </w:t>
      </w:r>
      <w:r w:rsidRPr="00542BE5">
        <w:rPr>
          <w:color w:val="231F20"/>
          <w:sz w:val="24"/>
          <w:szCs w:val="24"/>
        </w:rPr>
        <w:t>tingkat</w:t>
      </w:r>
      <w:r w:rsidRPr="00542BE5">
        <w:rPr>
          <w:color w:val="231F20"/>
          <w:spacing w:val="-8"/>
          <w:sz w:val="24"/>
          <w:szCs w:val="24"/>
        </w:rPr>
        <w:t xml:space="preserve"> </w:t>
      </w:r>
      <w:r w:rsidRPr="00542BE5">
        <w:rPr>
          <w:color w:val="231F20"/>
          <w:sz w:val="24"/>
          <w:szCs w:val="24"/>
        </w:rPr>
        <w:t>bukan</w:t>
      </w:r>
      <w:r w:rsidRPr="00542BE5">
        <w:rPr>
          <w:color w:val="231F20"/>
          <w:spacing w:val="-8"/>
          <w:sz w:val="24"/>
          <w:szCs w:val="24"/>
        </w:rPr>
        <w:t xml:space="preserve"> </w:t>
      </w:r>
      <w:r w:rsidRPr="00542BE5">
        <w:rPr>
          <w:color w:val="231F20"/>
          <w:sz w:val="24"/>
          <w:szCs w:val="24"/>
        </w:rPr>
        <w:t>melebihi</w:t>
      </w:r>
      <w:r w:rsidRPr="00542BE5">
        <w:rPr>
          <w:color w:val="231F20"/>
          <w:spacing w:val="-8"/>
          <w:sz w:val="24"/>
          <w:szCs w:val="24"/>
        </w:rPr>
        <w:t xml:space="preserve"> </w:t>
      </w:r>
      <w:r w:rsidRPr="00542BE5">
        <w:rPr>
          <w:color w:val="231F20"/>
          <w:sz w:val="24"/>
          <w:szCs w:val="24"/>
        </w:rPr>
        <w:t>220/120mm</w:t>
      </w:r>
      <w:r w:rsidRPr="00542BE5">
        <w:rPr>
          <w:color w:val="231F20"/>
          <w:spacing w:val="-12"/>
          <w:sz w:val="24"/>
          <w:szCs w:val="24"/>
        </w:rPr>
        <w:t xml:space="preserve"> </w:t>
      </w:r>
      <w:r w:rsidRPr="00542BE5">
        <w:rPr>
          <w:color w:val="231F20"/>
          <w:sz w:val="24"/>
          <w:szCs w:val="24"/>
        </w:rPr>
        <w:t>Hg umumnya dapat ditoleransi pada stroke iskemik akut</w:t>
      </w:r>
      <w:r w:rsidRPr="00542BE5">
        <w:rPr>
          <w:color w:val="231F20"/>
          <w:spacing w:val="-12"/>
          <w:sz w:val="24"/>
          <w:szCs w:val="24"/>
        </w:rPr>
        <w:t xml:space="preserve"> </w:t>
      </w:r>
      <w:r w:rsidRPr="00542BE5">
        <w:rPr>
          <w:color w:val="231F20"/>
          <w:sz w:val="24"/>
          <w:szCs w:val="24"/>
        </w:rPr>
        <w:t>periode.</w:t>
      </w:r>
      <w:r w:rsidRPr="00542BE5">
        <w:rPr>
          <w:color w:val="231F20"/>
          <w:spacing w:val="-12"/>
          <w:sz w:val="24"/>
          <w:szCs w:val="24"/>
        </w:rPr>
        <w:t xml:space="preserve"> </w:t>
      </w:r>
      <w:r w:rsidRPr="00542BE5">
        <w:rPr>
          <w:color w:val="231F20"/>
          <w:sz w:val="24"/>
          <w:szCs w:val="24"/>
        </w:rPr>
        <w:t>Meja</w:t>
      </w:r>
      <w:r w:rsidRPr="00542BE5">
        <w:rPr>
          <w:color w:val="231F20"/>
          <w:spacing w:val="-10"/>
          <w:sz w:val="24"/>
          <w:szCs w:val="24"/>
        </w:rPr>
        <w:t xml:space="preserve"> </w:t>
      </w:r>
      <w:r w:rsidRPr="00542BE5">
        <w:rPr>
          <w:color w:val="231F20"/>
          <w:sz w:val="24"/>
          <w:szCs w:val="24"/>
        </w:rPr>
        <w:t>12</w:t>
      </w:r>
      <w:r w:rsidRPr="00542BE5">
        <w:rPr>
          <w:color w:val="231F20"/>
          <w:spacing w:val="-11"/>
          <w:sz w:val="24"/>
          <w:szCs w:val="24"/>
        </w:rPr>
        <w:t xml:space="preserve"> </w:t>
      </w:r>
      <w:r w:rsidRPr="00542BE5">
        <w:rPr>
          <w:color w:val="231F20"/>
          <w:sz w:val="24"/>
          <w:szCs w:val="24"/>
        </w:rPr>
        <w:t>menyediakan</w:t>
      </w:r>
      <w:r w:rsidRPr="00542BE5">
        <w:rPr>
          <w:color w:val="231F20"/>
          <w:spacing w:val="-11"/>
          <w:sz w:val="24"/>
          <w:szCs w:val="24"/>
        </w:rPr>
        <w:t xml:space="preserve"> </w:t>
      </w:r>
      <w:r w:rsidRPr="00542BE5">
        <w:rPr>
          <w:color w:val="231F20"/>
          <w:sz w:val="24"/>
          <w:szCs w:val="24"/>
        </w:rPr>
        <w:t>A</w:t>
      </w:r>
      <w:r w:rsidRPr="00542BE5">
        <w:rPr>
          <w:color w:val="231F20"/>
          <w:spacing w:val="-11"/>
          <w:sz w:val="24"/>
          <w:szCs w:val="24"/>
        </w:rPr>
        <w:t xml:space="preserve"> </w:t>
      </w:r>
      <w:r w:rsidRPr="00542BE5">
        <w:rPr>
          <w:color w:val="231F20"/>
          <w:sz w:val="24"/>
          <w:szCs w:val="24"/>
        </w:rPr>
        <w:t>umum</w:t>
      </w:r>
      <w:r w:rsidRPr="00542BE5">
        <w:rPr>
          <w:color w:val="231F20"/>
          <w:spacing w:val="-11"/>
          <w:sz w:val="24"/>
          <w:szCs w:val="24"/>
        </w:rPr>
        <w:t xml:space="preserve"> </w:t>
      </w:r>
      <w:r w:rsidRPr="00542BE5">
        <w:rPr>
          <w:color w:val="231F20"/>
          <w:sz w:val="24"/>
          <w:szCs w:val="24"/>
        </w:rPr>
        <w:t>ringkasan</w:t>
      </w:r>
      <w:r w:rsidRPr="00542BE5">
        <w:rPr>
          <w:color w:val="231F20"/>
          <w:spacing w:val="-11"/>
          <w:sz w:val="24"/>
          <w:szCs w:val="24"/>
        </w:rPr>
        <w:t xml:space="preserve"> </w:t>
      </w:r>
      <w:r w:rsidRPr="00542BE5">
        <w:rPr>
          <w:color w:val="231F20"/>
          <w:sz w:val="24"/>
          <w:szCs w:val="24"/>
        </w:rPr>
        <w:t>dari</w:t>
      </w:r>
      <w:r w:rsidRPr="00542BE5">
        <w:rPr>
          <w:color w:val="231F20"/>
          <w:spacing w:val="-11"/>
          <w:sz w:val="24"/>
          <w:szCs w:val="24"/>
        </w:rPr>
        <w:t xml:space="preserve"> </w:t>
      </w:r>
      <w:r w:rsidRPr="00542BE5">
        <w:rPr>
          <w:color w:val="231F20"/>
          <w:sz w:val="24"/>
          <w:szCs w:val="24"/>
        </w:rPr>
        <w:t>garis waktu</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BP</w:t>
      </w:r>
      <w:r w:rsidRPr="00542BE5">
        <w:rPr>
          <w:color w:val="231F20"/>
          <w:spacing w:val="-11"/>
          <w:sz w:val="24"/>
          <w:szCs w:val="24"/>
        </w:rPr>
        <w:t xml:space="preserve"> </w:t>
      </w:r>
      <w:r w:rsidRPr="00542BE5">
        <w:rPr>
          <w:color w:val="231F20"/>
          <w:sz w:val="24"/>
          <w:szCs w:val="24"/>
        </w:rPr>
        <w:t>target</w:t>
      </w:r>
      <w:r w:rsidRPr="00542BE5">
        <w:rPr>
          <w:color w:val="231F20"/>
          <w:spacing w:val="-12"/>
          <w:sz w:val="24"/>
          <w:szCs w:val="24"/>
        </w:rPr>
        <w:t xml:space="preserve"> </w:t>
      </w:r>
      <w:r w:rsidRPr="00542BE5">
        <w:rPr>
          <w:color w:val="231F20"/>
          <w:sz w:val="24"/>
          <w:szCs w:val="24"/>
        </w:rPr>
        <w:t>sebagai</w:t>
      </w:r>
      <w:r w:rsidRPr="00542BE5">
        <w:rPr>
          <w:color w:val="231F20"/>
          <w:spacing w:val="-12"/>
          <w:sz w:val="24"/>
          <w:szCs w:val="24"/>
        </w:rPr>
        <w:t xml:space="preserve"> </w:t>
      </w:r>
      <w:r w:rsidRPr="00542BE5">
        <w:rPr>
          <w:color w:val="231F20"/>
          <w:sz w:val="24"/>
          <w:szCs w:val="24"/>
        </w:rPr>
        <w:t>Sehat</w:t>
      </w:r>
      <w:r w:rsidRPr="00542BE5">
        <w:rPr>
          <w:color w:val="231F20"/>
          <w:spacing w:val="-11"/>
          <w:sz w:val="24"/>
          <w:szCs w:val="24"/>
        </w:rPr>
        <w:t xml:space="preserve"> </w:t>
      </w:r>
      <w:r w:rsidRPr="00542BE5">
        <w:rPr>
          <w:color w:val="231F20"/>
          <w:sz w:val="24"/>
          <w:szCs w:val="24"/>
        </w:rPr>
        <w:t>sebagai</w:t>
      </w:r>
      <w:r w:rsidRPr="00542BE5">
        <w:rPr>
          <w:color w:val="231F20"/>
          <w:spacing w:val="-12"/>
          <w:sz w:val="24"/>
          <w:szCs w:val="24"/>
        </w:rPr>
        <w:t xml:space="preserve"> </w:t>
      </w:r>
      <w:r w:rsidRPr="00542BE5">
        <w:rPr>
          <w:color w:val="231F20"/>
          <w:sz w:val="24"/>
          <w:szCs w:val="24"/>
        </w:rPr>
        <w:t>disukai</w:t>
      </w:r>
      <w:r w:rsidRPr="00542BE5">
        <w:rPr>
          <w:color w:val="231F20"/>
          <w:spacing w:val="-12"/>
          <w:sz w:val="24"/>
          <w:szCs w:val="24"/>
        </w:rPr>
        <w:t xml:space="preserve"> </w:t>
      </w:r>
      <w:r w:rsidRPr="00542BE5">
        <w:rPr>
          <w:color w:val="231F20"/>
          <w:sz w:val="24"/>
          <w:szCs w:val="24"/>
        </w:rPr>
        <w:t>antihipertensi</w:t>
      </w:r>
      <w:r w:rsidRPr="00542BE5">
        <w:rPr>
          <w:color w:val="231F20"/>
          <w:spacing w:val="-11"/>
          <w:sz w:val="24"/>
          <w:szCs w:val="24"/>
        </w:rPr>
        <w:t xml:space="preserve"> </w:t>
      </w:r>
      <w:r w:rsidRPr="00542BE5">
        <w:rPr>
          <w:color w:val="231F20"/>
          <w:sz w:val="24"/>
          <w:szCs w:val="24"/>
        </w:rPr>
        <w:t>pilihan obat</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paling</w:t>
      </w:r>
      <w:r w:rsidRPr="00542BE5">
        <w:rPr>
          <w:color w:val="231F20"/>
          <w:spacing w:val="-12"/>
          <w:sz w:val="24"/>
          <w:szCs w:val="24"/>
        </w:rPr>
        <w:t xml:space="preserve"> </w:t>
      </w:r>
      <w:r w:rsidRPr="00542BE5">
        <w:rPr>
          <w:color w:val="231F20"/>
          <w:sz w:val="24"/>
          <w:szCs w:val="24"/>
        </w:rPr>
        <w:t>umum</w:t>
      </w:r>
      <w:r w:rsidRPr="00542BE5">
        <w:rPr>
          <w:color w:val="231F20"/>
          <w:spacing w:val="-12"/>
          <w:sz w:val="24"/>
          <w:szCs w:val="24"/>
        </w:rPr>
        <w:t xml:space="preserve"> </w:t>
      </w:r>
      <w:r w:rsidRPr="00542BE5">
        <w:rPr>
          <w:color w:val="231F20"/>
          <w:sz w:val="24"/>
          <w:szCs w:val="24"/>
        </w:rPr>
        <w:t>klinis</w:t>
      </w:r>
      <w:r w:rsidRPr="00542BE5">
        <w:rPr>
          <w:color w:val="231F20"/>
          <w:spacing w:val="-12"/>
          <w:sz w:val="24"/>
          <w:szCs w:val="24"/>
        </w:rPr>
        <w:t xml:space="preserve"> </w:t>
      </w:r>
      <w:r w:rsidRPr="00542BE5">
        <w:rPr>
          <w:color w:val="231F20"/>
          <w:sz w:val="24"/>
          <w:szCs w:val="24"/>
        </w:rPr>
        <w:t>presentasi.</w:t>
      </w:r>
      <w:r w:rsidRPr="00542BE5">
        <w:rPr>
          <w:color w:val="231F20"/>
          <w:spacing w:val="-12"/>
          <w:sz w:val="24"/>
          <w:szCs w:val="24"/>
        </w:rPr>
        <w:t xml:space="preserve"> </w:t>
      </w:r>
      <w:r w:rsidRPr="00542BE5">
        <w:rPr>
          <w:color w:val="231F20"/>
          <w:sz w:val="24"/>
          <w:szCs w:val="24"/>
        </w:rPr>
        <w:t>Ketersediaan</w:t>
      </w:r>
      <w:r w:rsidRPr="00542BE5">
        <w:rPr>
          <w:color w:val="231F20"/>
          <w:spacing w:val="-4"/>
          <w:sz w:val="24"/>
          <w:szCs w:val="24"/>
        </w:rPr>
        <w:t xml:space="preserve"> </w:t>
      </w:r>
      <w:r w:rsidRPr="00542BE5">
        <w:rPr>
          <w:color w:val="231F20"/>
          <w:sz w:val="24"/>
          <w:szCs w:val="24"/>
        </w:rPr>
        <w:t>narkoba</w:t>
      </w:r>
      <w:r w:rsidRPr="00542BE5">
        <w:rPr>
          <w:color w:val="231F20"/>
          <w:spacing w:val="-4"/>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lokal</w:t>
      </w:r>
      <w:r w:rsidRPr="00542BE5">
        <w:rPr>
          <w:color w:val="231F20"/>
          <w:spacing w:val="-3"/>
          <w:sz w:val="24"/>
          <w:szCs w:val="24"/>
        </w:rPr>
        <w:t xml:space="preserve"> </w:t>
      </w:r>
      <w:r w:rsidRPr="00542BE5">
        <w:rPr>
          <w:color w:val="231F20"/>
          <w:sz w:val="24"/>
          <w:szCs w:val="24"/>
        </w:rPr>
        <w:t>pengalaman</w:t>
      </w:r>
      <w:r w:rsidRPr="00542BE5">
        <w:rPr>
          <w:color w:val="231F20"/>
          <w:spacing w:val="-3"/>
          <w:sz w:val="24"/>
          <w:szCs w:val="24"/>
        </w:rPr>
        <w:t xml:space="preserve"> </w:t>
      </w:r>
      <w:r w:rsidRPr="00542BE5">
        <w:rPr>
          <w:color w:val="231F20"/>
          <w:sz w:val="24"/>
          <w:szCs w:val="24"/>
        </w:rPr>
        <w:t>dengan</w:t>
      </w:r>
      <w:r w:rsidRPr="00542BE5">
        <w:rPr>
          <w:color w:val="231F20"/>
          <w:spacing w:val="-3"/>
          <w:sz w:val="24"/>
          <w:szCs w:val="24"/>
        </w:rPr>
        <w:t xml:space="preserve"> </w:t>
      </w:r>
      <w:r w:rsidRPr="00542BE5">
        <w:rPr>
          <w:color w:val="231F20"/>
          <w:sz w:val="24"/>
          <w:szCs w:val="24"/>
        </w:rPr>
        <w:t>individu</w:t>
      </w:r>
      <w:r w:rsidRPr="00542BE5">
        <w:rPr>
          <w:color w:val="231F20"/>
          <w:spacing w:val="-3"/>
          <w:sz w:val="24"/>
          <w:szCs w:val="24"/>
        </w:rPr>
        <w:t xml:space="preserve"> </w:t>
      </w:r>
      <w:r w:rsidRPr="00542BE5">
        <w:rPr>
          <w:color w:val="231F20"/>
          <w:sz w:val="24"/>
          <w:szCs w:val="24"/>
        </w:rPr>
        <w:t>narkoba</w:t>
      </w:r>
      <w:r w:rsidRPr="00542BE5">
        <w:rPr>
          <w:color w:val="231F20"/>
          <w:spacing w:val="-3"/>
          <w:sz w:val="24"/>
          <w:szCs w:val="24"/>
        </w:rPr>
        <w:t xml:space="preserve"> </w:t>
      </w:r>
      <w:r w:rsidRPr="00542BE5">
        <w:rPr>
          <w:color w:val="231F20"/>
          <w:sz w:val="24"/>
          <w:szCs w:val="24"/>
        </w:rPr>
        <w:t>adalah</w:t>
      </w:r>
      <w:r w:rsidRPr="00542BE5">
        <w:rPr>
          <w:color w:val="231F20"/>
          <w:spacing w:val="-3"/>
          <w:sz w:val="24"/>
          <w:szCs w:val="24"/>
        </w:rPr>
        <w:t xml:space="preserve"> </w:t>
      </w:r>
      <w:r w:rsidRPr="00542BE5">
        <w:rPr>
          <w:color w:val="231F20"/>
          <w:sz w:val="24"/>
          <w:szCs w:val="24"/>
        </w:rPr>
        <w:t>mungkin</w:t>
      </w:r>
      <w:r w:rsidRPr="00542BE5">
        <w:rPr>
          <w:color w:val="231F20"/>
          <w:spacing w:val="29"/>
          <w:sz w:val="24"/>
          <w:szCs w:val="24"/>
        </w:rPr>
        <w:t xml:space="preserve"> </w:t>
      </w:r>
      <w:r w:rsidRPr="00542BE5">
        <w:rPr>
          <w:color w:val="231F20"/>
          <w:sz w:val="24"/>
          <w:szCs w:val="24"/>
        </w:rPr>
        <w:t>pengaruh</w:t>
      </w:r>
      <w:r w:rsidRPr="00542BE5">
        <w:rPr>
          <w:color w:val="231F20"/>
          <w:spacing w:val="29"/>
          <w:sz w:val="24"/>
          <w:szCs w:val="24"/>
        </w:rPr>
        <w:t xml:space="preserve"> </w:t>
      </w:r>
      <w:r w:rsidRPr="00542BE5">
        <w:rPr>
          <w:color w:val="231F20"/>
          <w:sz w:val="24"/>
          <w:szCs w:val="24"/>
        </w:rPr>
        <w:t>itu</w:t>
      </w:r>
      <w:r w:rsidRPr="00542BE5">
        <w:rPr>
          <w:color w:val="231F20"/>
          <w:spacing w:val="29"/>
          <w:sz w:val="24"/>
          <w:szCs w:val="24"/>
        </w:rPr>
        <w:t xml:space="preserve"> </w:t>
      </w:r>
      <w:r w:rsidRPr="00542BE5">
        <w:rPr>
          <w:color w:val="231F20"/>
          <w:sz w:val="24"/>
          <w:szCs w:val="24"/>
        </w:rPr>
        <w:t>pilihan</w:t>
      </w:r>
      <w:r w:rsidRPr="00542BE5">
        <w:rPr>
          <w:color w:val="231F20"/>
          <w:spacing w:val="29"/>
          <w:sz w:val="24"/>
          <w:szCs w:val="24"/>
        </w:rPr>
        <w:t xml:space="preserve"> </w:t>
      </w:r>
      <w:r w:rsidRPr="00542BE5">
        <w:rPr>
          <w:color w:val="231F20"/>
          <w:sz w:val="24"/>
          <w:szCs w:val="24"/>
        </w:rPr>
        <w:t>dari</w:t>
      </w:r>
      <w:r w:rsidRPr="00542BE5">
        <w:rPr>
          <w:color w:val="231F20"/>
          <w:spacing w:val="30"/>
          <w:sz w:val="24"/>
          <w:szCs w:val="24"/>
        </w:rPr>
        <w:t xml:space="preserve"> </w:t>
      </w:r>
      <w:r w:rsidRPr="00542BE5">
        <w:rPr>
          <w:color w:val="231F20"/>
          <w:sz w:val="24"/>
          <w:szCs w:val="24"/>
        </w:rPr>
        <w:t>narkoba.</w:t>
      </w:r>
      <w:r w:rsidRPr="00542BE5">
        <w:rPr>
          <w:color w:val="231F20"/>
          <w:spacing w:val="29"/>
          <w:sz w:val="24"/>
          <w:szCs w:val="24"/>
        </w:rPr>
        <w:t xml:space="preserve"> </w:t>
      </w:r>
      <w:r w:rsidRPr="00542BE5">
        <w:rPr>
          <w:color w:val="231F20"/>
          <w:sz w:val="24"/>
          <w:szCs w:val="24"/>
        </w:rPr>
        <w:t>Labetalol</w:t>
      </w:r>
      <w:r w:rsidRPr="00542BE5">
        <w:rPr>
          <w:color w:val="231F20"/>
          <w:spacing w:val="29"/>
          <w:sz w:val="24"/>
          <w:szCs w:val="24"/>
        </w:rPr>
        <w:t xml:space="preserve"> </w:t>
      </w:r>
      <w:r w:rsidRPr="00542BE5">
        <w:rPr>
          <w:color w:val="231F20"/>
          <w:sz w:val="24"/>
          <w:szCs w:val="24"/>
        </w:rPr>
        <w:t>Dan</w:t>
      </w:r>
      <w:r w:rsidRPr="00542BE5">
        <w:rPr>
          <w:color w:val="231F20"/>
          <w:spacing w:val="29"/>
          <w:sz w:val="24"/>
          <w:szCs w:val="24"/>
        </w:rPr>
        <w:t xml:space="preserve"> </w:t>
      </w:r>
      <w:r w:rsidRPr="00542BE5">
        <w:rPr>
          <w:color w:val="231F20"/>
          <w:spacing w:val="-2"/>
          <w:sz w:val="24"/>
          <w:szCs w:val="24"/>
        </w:rPr>
        <w:t>nikardipin</w:t>
      </w:r>
    </w:p>
    <w:p w:rsidR="009811E6" w:rsidRPr="00542BE5" w:rsidRDefault="009811E6">
      <w:pPr>
        <w:pStyle w:val="BodyText"/>
        <w:spacing w:before="94" w:line="259" w:lineRule="auto"/>
        <w:ind w:left="110" w:right="127"/>
        <w:jc w:val="both"/>
        <w:rPr>
          <w:sz w:val="24"/>
          <w:szCs w:val="24"/>
        </w:rPr>
      </w:pPr>
      <w:r w:rsidRPr="00542BE5">
        <w:rPr>
          <w:sz w:val="24"/>
          <w:szCs w:val="24"/>
        </w:rPr>
        <w:br w:type="column"/>
      </w:r>
      <w:r w:rsidRPr="00542BE5">
        <w:rPr>
          <w:color w:val="231F20"/>
          <w:sz w:val="24"/>
          <w:szCs w:val="24"/>
        </w:rPr>
        <w:t>umumnya aman digunakan dalam semua keadaan darurat hipertensi dan harus tersedia di mana pun keadaan darurat hipertensi ditangani. Nitrogliserin dan nitroprusside secara khusus berguna dalam keadaan darurat hipertensi termasuk jantung dan aorta.</w:t>
      </w:r>
    </w:p>
    <w:p w:rsidR="009811E6" w:rsidRPr="00542BE5" w:rsidRDefault="009811E6">
      <w:pPr>
        <w:pStyle w:val="Heading3"/>
        <w:spacing w:before="109"/>
        <w:rPr>
          <w:sz w:val="24"/>
          <w:szCs w:val="24"/>
        </w:rPr>
      </w:pPr>
      <w:r w:rsidRPr="00542BE5">
        <w:rPr>
          <w:color w:val="231F20"/>
          <w:spacing w:val="-2"/>
          <w:sz w:val="24"/>
          <w:szCs w:val="24"/>
        </w:rPr>
        <w:t>Spesifik</w:t>
      </w:r>
      <w:r w:rsidRPr="00542BE5">
        <w:rPr>
          <w:color w:val="231F20"/>
          <w:spacing w:val="3"/>
          <w:sz w:val="24"/>
          <w:szCs w:val="24"/>
        </w:rPr>
        <w:t xml:space="preserve"> </w:t>
      </w:r>
      <w:r w:rsidRPr="00542BE5">
        <w:rPr>
          <w:color w:val="231F20"/>
          <w:spacing w:val="-2"/>
          <w:sz w:val="24"/>
          <w:szCs w:val="24"/>
        </w:rPr>
        <w:t>Situasi</w:t>
      </w:r>
    </w:p>
    <w:p w:rsidR="009811E6" w:rsidRPr="00542BE5" w:rsidRDefault="009811E6" w:rsidP="009811E6">
      <w:pPr>
        <w:pStyle w:val="ListParagraph"/>
        <w:widowControl w:val="0"/>
        <w:numPr>
          <w:ilvl w:val="2"/>
          <w:numId w:val="64"/>
        </w:numPr>
        <w:tabs>
          <w:tab w:val="left" w:pos="540"/>
        </w:tabs>
        <w:autoSpaceDE w:val="0"/>
        <w:autoSpaceDN w:val="0"/>
        <w:spacing w:before="7" w:after="0" w:line="247" w:lineRule="auto"/>
        <w:ind w:left="540" w:right="127"/>
        <w:contextualSpacing w:val="0"/>
        <w:jc w:val="both"/>
        <w:rPr>
          <w:sz w:val="24"/>
          <w:szCs w:val="24"/>
        </w:rPr>
      </w:pPr>
      <w:r w:rsidRPr="00542BE5">
        <w:rPr>
          <w:b/>
          <w:color w:val="231F20"/>
          <w:sz w:val="24"/>
          <w:szCs w:val="24"/>
        </w:rPr>
        <w:t>Simpatik</w:t>
      </w:r>
      <w:r w:rsidRPr="00542BE5">
        <w:rPr>
          <w:b/>
          <w:color w:val="231F20"/>
          <w:spacing w:val="-3"/>
          <w:sz w:val="24"/>
          <w:szCs w:val="24"/>
        </w:rPr>
        <w:t xml:space="preserve"> </w:t>
      </w:r>
      <w:r w:rsidRPr="00542BE5">
        <w:rPr>
          <w:b/>
          <w:color w:val="231F20"/>
          <w:sz w:val="24"/>
          <w:szCs w:val="24"/>
        </w:rPr>
        <w:t>hiperreaktivitas:</w:t>
      </w:r>
      <w:r w:rsidRPr="00542BE5">
        <w:rPr>
          <w:b/>
          <w:color w:val="231F20"/>
          <w:spacing w:val="-3"/>
          <w:sz w:val="24"/>
          <w:szCs w:val="24"/>
        </w:rPr>
        <w:t xml:space="preserve"> </w:t>
      </w:r>
      <w:r w:rsidRPr="00542BE5">
        <w:rPr>
          <w:color w:val="231F20"/>
          <w:sz w:val="24"/>
          <w:szCs w:val="24"/>
        </w:rPr>
        <w:t>Jika</w:t>
      </w:r>
      <w:r w:rsidRPr="00542BE5">
        <w:rPr>
          <w:color w:val="231F20"/>
          <w:spacing w:val="-4"/>
          <w:sz w:val="24"/>
          <w:szCs w:val="24"/>
        </w:rPr>
        <w:t xml:space="preserve"> </w:t>
      </w:r>
      <w:r w:rsidRPr="00542BE5">
        <w:rPr>
          <w:color w:val="231F20"/>
          <w:sz w:val="24"/>
          <w:szCs w:val="24"/>
        </w:rPr>
        <w:t>kemabukan</w:t>
      </w:r>
      <w:r w:rsidRPr="00542BE5">
        <w:rPr>
          <w:color w:val="231F20"/>
          <w:spacing w:val="-3"/>
          <w:sz w:val="24"/>
          <w:szCs w:val="24"/>
        </w:rPr>
        <w:t xml:space="preserve"> </w:t>
      </w:r>
      <w:r w:rsidRPr="00542BE5">
        <w:rPr>
          <w:color w:val="231F20"/>
          <w:sz w:val="24"/>
          <w:szCs w:val="24"/>
        </w:rPr>
        <w:t>dengan</w:t>
      </w:r>
      <w:r w:rsidRPr="00542BE5">
        <w:rPr>
          <w:color w:val="231F20"/>
          <w:spacing w:val="-3"/>
          <w:sz w:val="24"/>
          <w:szCs w:val="24"/>
        </w:rPr>
        <w:t xml:space="preserve"> </w:t>
      </w:r>
      <w:r w:rsidRPr="00542BE5">
        <w:rPr>
          <w:color w:val="231F20"/>
          <w:sz w:val="24"/>
          <w:szCs w:val="24"/>
        </w:rPr>
        <w:t>am-fetamin,</w:t>
      </w:r>
      <w:r w:rsidRPr="00542BE5">
        <w:rPr>
          <w:color w:val="231F20"/>
          <w:spacing w:val="-12"/>
          <w:sz w:val="24"/>
          <w:szCs w:val="24"/>
        </w:rPr>
        <w:t xml:space="preserve"> </w:t>
      </w:r>
      <w:r w:rsidRPr="00542BE5">
        <w:rPr>
          <w:color w:val="231F20"/>
          <w:sz w:val="24"/>
          <w:szCs w:val="24"/>
        </w:rPr>
        <w:t>simpatomimetik</w:t>
      </w:r>
      <w:r w:rsidRPr="00542BE5">
        <w:rPr>
          <w:color w:val="231F20"/>
          <w:spacing w:val="-12"/>
          <w:sz w:val="24"/>
          <w:szCs w:val="24"/>
        </w:rPr>
        <w:t xml:space="preserve"> </w:t>
      </w:r>
      <w:r w:rsidRPr="00542BE5">
        <w:rPr>
          <w:color w:val="231F20"/>
          <w:sz w:val="24"/>
          <w:szCs w:val="24"/>
        </w:rPr>
        <w:t>atau</w:t>
      </w:r>
      <w:r w:rsidRPr="00542BE5">
        <w:rPr>
          <w:color w:val="231F20"/>
          <w:spacing w:val="-12"/>
          <w:sz w:val="24"/>
          <w:szCs w:val="24"/>
        </w:rPr>
        <w:t xml:space="preserve"> </w:t>
      </w:r>
      <w:r w:rsidRPr="00542BE5">
        <w:rPr>
          <w:color w:val="231F20"/>
          <w:sz w:val="24"/>
          <w:szCs w:val="24"/>
        </w:rPr>
        <w:t>kokain</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tersangka</w:t>
      </w:r>
      <w:r w:rsidRPr="00542BE5">
        <w:rPr>
          <w:color w:val="231F20"/>
          <w:spacing w:val="-12"/>
          <w:sz w:val="24"/>
          <w:szCs w:val="24"/>
        </w:rPr>
        <w:t xml:space="preserve"> </w:t>
      </w:r>
      <w:r w:rsidRPr="00542BE5">
        <w:rPr>
          <w:color w:val="231F20"/>
          <w:sz w:val="24"/>
          <w:szCs w:val="24"/>
        </w:rPr>
        <w:t>sebagai penyebab</w:t>
      </w:r>
      <w:r w:rsidRPr="00542BE5">
        <w:rPr>
          <w:color w:val="231F20"/>
          <w:spacing w:val="-12"/>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presentasi</w:t>
      </w:r>
      <w:r w:rsidRPr="00542BE5">
        <w:rPr>
          <w:color w:val="231F20"/>
          <w:spacing w:val="-12"/>
          <w:sz w:val="24"/>
          <w:szCs w:val="24"/>
        </w:rPr>
        <w:t xml:space="preserve"> </w:t>
      </w:r>
      <w:r w:rsidRPr="00542BE5">
        <w:rPr>
          <w:color w:val="231F20"/>
          <w:sz w:val="24"/>
          <w:szCs w:val="24"/>
        </w:rPr>
        <w:t>dengan</w:t>
      </w:r>
      <w:r w:rsidRPr="00542BE5">
        <w:rPr>
          <w:color w:val="231F20"/>
          <w:spacing w:val="-12"/>
          <w:sz w:val="24"/>
          <w:szCs w:val="24"/>
        </w:rPr>
        <w:t xml:space="preserve"> </w:t>
      </w:r>
      <w:r w:rsidRPr="00542BE5">
        <w:rPr>
          <w:color w:val="231F20"/>
          <w:sz w:val="24"/>
          <w:szCs w:val="24"/>
        </w:rPr>
        <w:t>A</w:t>
      </w:r>
      <w:r w:rsidRPr="00542BE5">
        <w:rPr>
          <w:color w:val="231F20"/>
          <w:spacing w:val="-12"/>
          <w:sz w:val="24"/>
          <w:szCs w:val="24"/>
        </w:rPr>
        <w:t xml:space="preserve"> </w:t>
      </w:r>
      <w:r w:rsidRPr="00542BE5">
        <w:rPr>
          <w:color w:val="231F20"/>
          <w:sz w:val="24"/>
          <w:szCs w:val="24"/>
        </w:rPr>
        <w:t>hipertensi</w:t>
      </w:r>
      <w:r w:rsidRPr="00542BE5">
        <w:rPr>
          <w:color w:val="231F20"/>
          <w:spacing w:val="-12"/>
          <w:sz w:val="24"/>
          <w:szCs w:val="24"/>
        </w:rPr>
        <w:t xml:space="preserve"> </w:t>
      </w:r>
      <w:r w:rsidRPr="00542BE5">
        <w:rPr>
          <w:color w:val="231F20"/>
          <w:sz w:val="24"/>
          <w:szCs w:val="24"/>
        </w:rPr>
        <w:t>keadaan darurat</w:t>
      </w:r>
      <w:r w:rsidRPr="00542BE5">
        <w:rPr>
          <w:color w:val="231F20"/>
          <w:spacing w:val="-12"/>
          <w:sz w:val="24"/>
          <w:szCs w:val="24"/>
        </w:rPr>
        <w:t xml:space="preserve"> </w:t>
      </w:r>
      <w:r w:rsidRPr="00542BE5">
        <w:rPr>
          <w:color w:val="231F20"/>
          <w:sz w:val="24"/>
          <w:szCs w:val="24"/>
        </w:rPr>
        <w:t xml:space="preserve">penggunaan benzodiazepin harus dipertimbangkan sebelum pengobatan antihipertensi spesifik. Phentolamine, agen penghambat reseptor alfa yang kompetitif dan clonidine, agen simpatolitik sentral dengan sifat sedatif tambahan berguna jika diperlukan terapi penurun tekanan darah tambahan. Nicardipine dan nitroprusside adalah </w:t>
      </w:r>
      <w:r w:rsidRPr="00542BE5">
        <w:rPr>
          <w:color w:val="231F20"/>
          <w:spacing w:val="-2"/>
          <w:sz w:val="24"/>
          <w:szCs w:val="24"/>
        </w:rPr>
        <w:t>alternatif yang cocok.</w:t>
      </w:r>
    </w:p>
    <w:p w:rsidR="009811E6" w:rsidRPr="00542BE5" w:rsidRDefault="009811E6" w:rsidP="009811E6">
      <w:pPr>
        <w:pStyle w:val="ListParagraph"/>
        <w:widowControl w:val="0"/>
        <w:numPr>
          <w:ilvl w:val="2"/>
          <w:numId w:val="64"/>
        </w:numPr>
        <w:tabs>
          <w:tab w:val="left" w:pos="540"/>
        </w:tabs>
        <w:autoSpaceDE w:val="0"/>
        <w:autoSpaceDN w:val="0"/>
        <w:spacing w:before="9" w:after="0" w:line="247" w:lineRule="auto"/>
        <w:ind w:left="540" w:right="127"/>
        <w:contextualSpacing w:val="0"/>
        <w:jc w:val="both"/>
        <w:rPr>
          <w:sz w:val="24"/>
          <w:szCs w:val="24"/>
        </w:rPr>
      </w:pPr>
      <w:r w:rsidRPr="00542BE5">
        <w:rPr>
          <w:b/>
          <w:color w:val="231F20"/>
          <w:sz w:val="24"/>
          <w:szCs w:val="24"/>
        </w:rPr>
        <w:t xml:space="preserve">Pheochromocytoma: </w:t>
      </w:r>
      <w:r w:rsidRPr="00542BE5">
        <w:rPr>
          <w:color w:val="231F20"/>
          <w:sz w:val="24"/>
          <w:szCs w:val="24"/>
        </w:rPr>
        <w:t>Dorongan adrenergik yang terkait dengan pheochromocytoma merespon dengan baik terhadap fentolamin. Beta-blocker hanya boleh digunakan setelah alpha-blocker diperkenalkan untuk menghindari percepatan hipertensi. Urapidil dan nitroprusside adalah pilihan tambahan yang sesuai.</w:t>
      </w:r>
    </w:p>
    <w:p w:rsidR="009811E6" w:rsidRPr="00542BE5" w:rsidRDefault="009811E6" w:rsidP="009811E6">
      <w:pPr>
        <w:pStyle w:val="ListParagraph"/>
        <w:widowControl w:val="0"/>
        <w:numPr>
          <w:ilvl w:val="2"/>
          <w:numId w:val="64"/>
        </w:numPr>
        <w:tabs>
          <w:tab w:val="left" w:pos="540"/>
        </w:tabs>
        <w:autoSpaceDE w:val="0"/>
        <w:autoSpaceDN w:val="0"/>
        <w:spacing w:before="5" w:after="0" w:line="247" w:lineRule="auto"/>
        <w:ind w:left="540" w:right="133"/>
        <w:contextualSpacing w:val="0"/>
        <w:jc w:val="both"/>
        <w:rPr>
          <w:sz w:val="24"/>
          <w:szCs w:val="24"/>
        </w:rPr>
      </w:pPr>
      <w:r w:rsidRPr="00542BE5">
        <w:rPr>
          <w:b/>
          <w:color w:val="231F20"/>
          <w:spacing w:val="-4"/>
          <w:sz w:val="24"/>
          <w:szCs w:val="24"/>
        </w:rPr>
        <w:t>Preeklamsia/eklampsia:</w:t>
      </w:r>
      <w:r w:rsidRPr="00542BE5">
        <w:rPr>
          <w:b/>
          <w:color w:val="231F20"/>
          <w:spacing w:val="-8"/>
          <w:sz w:val="24"/>
          <w:szCs w:val="24"/>
        </w:rPr>
        <w:t xml:space="preserve"> </w:t>
      </w:r>
      <w:r w:rsidRPr="00542BE5">
        <w:rPr>
          <w:color w:val="231F20"/>
          <w:spacing w:val="-4"/>
          <w:sz w:val="24"/>
          <w:szCs w:val="24"/>
        </w:rPr>
        <w:t>Melihat</w:t>
      </w:r>
      <w:r w:rsidRPr="00542BE5">
        <w:rPr>
          <w:color w:val="231F20"/>
          <w:spacing w:val="-8"/>
          <w:sz w:val="24"/>
          <w:szCs w:val="24"/>
        </w:rPr>
        <w:t xml:space="preserve"> </w:t>
      </w:r>
      <w:r w:rsidRPr="00542BE5">
        <w:rPr>
          <w:color w:val="231F20"/>
          <w:spacing w:val="-4"/>
          <w:sz w:val="24"/>
          <w:szCs w:val="24"/>
        </w:rPr>
        <w:t>Bagian</w:t>
      </w:r>
      <w:r w:rsidRPr="00542BE5">
        <w:rPr>
          <w:color w:val="231F20"/>
          <w:spacing w:val="-8"/>
          <w:sz w:val="24"/>
          <w:szCs w:val="24"/>
        </w:rPr>
        <w:t xml:space="preserve"> </w:t>
      </w:r>
      <w:r w:rsidRPr="00542BE5">
        <w:rPr>
          <w:color w:val="231F20"/>
          <w:spacing w:val="-4"/>
          <w:sz w:val="24"/>
          <w:szCs w:val="24"/>
        </w:rPr>
        <w:t>10.3:</w:t>
      </w:r>
      <w:r w:rsidRPr="00542BE5">
        <w:rPr>
          <w:color w:val="231F20"/>
          <w:spacing w:val="-8"/>
          <w:sz w:val="24"/>
          <w:szCs w:val="24"/>
        </w:rPr>
        <w:t xml:space="preserve"> </w:t>
      </w:r>
      <w:r w:rsidRPr="00542BE5">
        <w:rPr>
          <w:color w:val="231F20"/>
          <w:spacing w:val="-4"/>
          <w:sz w:val="24"/>
          <w:szCs w:val="24"/>
        </w:rPr>
        <w:t xml:space="preserve">Hipertensi </w:t>
      </w:r>
      <w:r w:rsidRPr="00542BE5">
        <w:rPr>
          <w:color w:val="231F20"/>
          <w:sz w:val="24"/>
          <w:szCs w:val="24"/>
        </w:rPr>
        <w:t>di</w:t>
      </w:r>
      <w:r w:rsidRPr="00542BE5">
        <w:rPr>
          <w:color w:val="231F20"/>
          <w:spacing w:val="-12"/>
          <w:sz w:val="24"/>
          <w:szCs w:val="24"/>
        </w:rPr>
        <w:t xml:space="preserve"> </w:t>
      </w:r>
      <w:r w:rsidRPr="00542BE5">
        <w:rPr>
          <w:color w:val="231F20"/>
          <w:sz w:val="24"/>
          <w:szCs w:val="24"/>
        </w:rPr>
        <w:t>Kehamilan.</w:t>
      </w:r>
    </w:p>
    <w:p w:rsidR="009811E6" w:rsidRPr="00542BE5" w:rsidRDefault="009811E6">
      <w:pPr>
        <w:pStyle w:val="Heading3"/>
        <w:spacing w:before="122"/>
        <w:rPr>
          <w:sz w:val="24"/>
          <w:szCs w:val="24"/>
        </w:rPr>
      </w:pPr>
      <w:r w:rsidRPr="00542BE5">
        <w:rPr>
          <w:color w:val="231F20"/>
          <w:spacing w:val="-4"/>
          <w:sz w:val="24"/>
          <w:szCs w:val="24"/>
        </w:rPr>
        <w:t>Menindaklanjuti</w:t>
      </w:r>
      <w:r w:rsidRPr="00542BE5">
        <w:rPr>
          <w:color w:val="231F20"/>
          <w:spacing w:val="-5"/>
          <w:sz w:val="24"/>
          <w:szCs w:val="24"/>
        </w:rPr>
        <w:t>​</w:t>
      </w:r>
    </w:p>
    <w:p w:rsidR="009811E6" w:rsidRPr="00542BE5" w:rsidRDefault="009811E6">
      <w:pPr>
        <w:pStyle w:val="BodyText"/>
        <w:spacing w:before="17" w:line="259" w:lineRule="auto"/>
        <w:ind w:left="110" w:right="120"/>
        <w:jc w:val="both"/>
        <w:rPr>
          <w:sz w:val="24"/>
          <w:szCs w:val="24"/>
        </w:rPr>
      </w:pPr>
      <w:r w:rsidRPr="00542BE5">
        <w:rPr>
          <w:color w:val="231F20"/>
          <w:sz w:val="24"/>
          <w:szCs w:val="24"/>
        </w:rPr>
        <w:t>Pasien</w:t>
      </w:r>
      <w:r w:rsidRPr="00542BE5">
        <w:rPr>
          <w:color w:val="231F20"/>
          <w:spacing w:val="40"/>
          <w:sz w:val="24"/>
          <w:szCs w:val="24"/>
        </w:rPr>
        <w:t xml:space="preserve"> </w:t>
      </w:r>
      <w:r w:rsidRPr="00542BE5">
        <w:rPr>
          <w:color w:val="231F20"/>
          <w:sz w:val="24"/>
          <w:szCs w:val="24"/>
        </w:rPr>
        <w:t>WHO</w:t>
      </w:r>
      <w:r w:rsidRPr="00542BE5">
        <w:rPr>
          <w:color w:val="231F20"/>
          <w:spacing w:val="40"/>
          <w:sz w:val="24"/>
          <w:szCs w:val="24"/>
        </w:rPr>
        <w:t xml:space="preserve"> </w:t>
      </w:r>
      <w:r w:rsidRPr="00542BE5">
        <w:rPr>
          <w:color w:val="231F20"/>
          <w:sz w:val="24"/>
          <w:szCs w:val="24"/>
        </w:rPr>
        <w:t>berpengalaman</w:t>
      </w:r>
      <w:r w:rsidRPr="00542BE5">
        <w:rPr>
          <w:color w:val="231F20"/>
          <w:spacing w:val="40"/>
          <w:sz w:val="24"/>
          <w:szCs w:val="24"/>
        </w:rPr>
        <w:t xml:space="preserve"> </w:t>
      </w:r>
      <w:r w:rsidRPr="00542BE5">
        <w:rPr>
          <w:color w:val="231F20"/>
          <w:sz w:val="24"/>
          <w:szCs w:val="24"/>
        </w:rPr>
        <w:t>A</w:t>
      </w:r>
      <w:r w:rsidRPr="00542BE5">
        <w:rPr>
          <w:color w:val="231F20"/>
          <w:spacing w:val="40"/>
          <w:sz w:val="24"/>
          <w:szCs w:val="24"/>
        </w:rPr>
        <w:t xml:space="preserve"> </w:t>
      </w:r>
      <w:r w:rsidRPr="00542BE5">
        <w:rPr>
          <w:color w:val="231F20"/>
          <w:sz w:val="24"/>
          <w:szCs w:val="24"/>
        </w:rPr>
        <w:t>hipertensi</w:t>
      </w:r>
      <w:r w:rsidRPr="00542BE5">
        <w:rPr>
          <w:color w:val="231F20"/>
          <w:spacing w:val="40"/>
          <w:sz w:val="24"/>
          <w:szCs w:val="24"/>
        </w:rPr>
        <w:t xml:space="preserve"> </w:t>
      </w:r>
      <w:r w:rsidRPr="00542BE5">
        <w:rPr>
          <w:color w:val="231F20"/>
          <w:sz w:val="24"/>
          <w:szCs w:val="24"/>
        </w:rPr>
        <w:t>keadaan darurat</w:t>
      </w:r>
      <w:r w:rsidRPr="00542BE5">
        <w:rPr>
          <w:color w:val="231F20"/>
          <w:spacing w:val="40"/>
          <w:sz w:val="24"/>
          <w:szCs w:val="24"/>
        </w:rPr>
        <w:t xml:space="preserve"> </w:t>
      </w:r>
      <w:r w:rsidRPr="00542BE5">
        <w:rPr>
          <w:color w:val="231F20"/>
          <w:sz w:val="24"/>
          <w:szCs w:val="24"/>
        </w:rPr>
        <w:t>adalah</w:t>
      </w:r>
      <w:r w:rsidRPr="00542BE5">
        <w:rPr>
          <w:color w:val="231F20"/>
          <w:spacing w:val="80"/>
          <w:sz w:val="24"/>
          <w:szCs w:val="24"/>
        </w:rPr>
        <w:t xml:space="preserve"> </w:t>
      </w:r>
      <w:r w:rsidRPr="00542BE5">
        <w:rPr>
          <w:color w:val="231F20"/>
          <w:sz w:val="24"/>
          <w:szCs w:val="24"/>
        </w:rPr>
        <w:t xml:space="preserve">pada peningkatan risiko penyakit kardiovaskular dan ginjal. </w:t>
      </w:r>
      <w:r w:rsidRPr="00542BE5">
        <w:rPr>
          <w:color w:val="231F20"/>
          <w:sz w:val="24"/>
          <w:szCs w:val="24"/>
          <w:vertAlign w:val="superscript"/>
        </w:rPr>
        <w:t xml:space="preserve">129.130 </w:t>
      </w:r>
      <w:r w:rsidRPr="00542BE5">
        <w:rPr>
          <w:color w:val="231F20"/>
          <w:sz w:val="24"/>
          <w:szCs w:val="24"/>
        </w:rPr>
        <w:t>Teliti</w:t>
      </w:r>
      <w:r w:rsidRPr="00542BE5">
        <w:rPr>
          <w:color w:val="231F20"/>
          <w:sz w:val="24"/>
          <w:szCs w:val="24"/>
          <w:vertAlign w:val="superscript"/>
        </w:rPr>
        <w:t>​</w:t>
      </w:r>
      <w:r w:rsidRPr="00542BE5">
        <w:rPr>
          <w:color w:val="231F20"/>
          <w:spacing w:val="80"/>
          <w:sz w:val="24"/>
          <w:szCs w:val="24"/>
        </w:rPr>
        <w:t xml:space="preserve"> </w:t>
      </w:r>
      <w:r w:rsidRPr="00542BE5">
        <w:rPr>
          <w:color w:val="231F20"/>
          <w:sz w:val="24"/>
          <w:szCs w:val="24"/>
        </w:rPr>
        <w:t>penyelidikan</w:t>
      </w:r>
      <w:r w:rsidRPr="00542BE5">
        <w:rPr>
          <w:color w:val="231F20"/>
          <w:spacing w:val="80"/>
          <w:sz w:val="24"/>
          <w:szCs w:val="24"/>
        </w:rPr>
        <w:t xml:space="preserve"> </w:t>
      </w:r>
      <w:r w:rsidRPr="00542BE5">
        <w:rPr>
          <w:color w:val="231F20"/>
          <w:sz w:val="24"/>
          <w:szCs w:val="24"/>
        </w:rPr>
        <w:t>dari</w:t>
      </w:r>
      <w:r w:rsidRPr="00542BE5">
        <w:rPr>
          <w:color w:val="231F20"/>
          <w:spacing w:val="80"/>
          <w:sz w:val="24"/>
          <w:szCs w:val="24"/>
        </w:rPr>
        <w:t xml:space="preserve"> </w:t>
      </w:r>
      <w:r w:rsidRPr="00542BE5">
        <w:rPr>
          <w:color w:val="231F20"/>
          <w:sz w:val="24"/>
          <w:szCs w:val="24"/>
        </w:rPr>
        <w:t>potensi</w:t>
      </w:r>
      <w:r w:rsidRPr="00542BE5">
        <w:rPr>
          <w:color w:val="231F20"/>
          <w:spacing w:val="80"/>
          <w:sz w:val="24"/>
          <w:szCs w:val="24"/>
        </w:rPr>
        <w:t xml:space="preserve"> </w:t>
      </w:r>
      <w:r w:rsidRPr="00542BE5">
        <w:rPr>
          <w:color w:val="231F20"/>
          <w:sz w:val="24"/>
          <w:szCs w:val="24"/>
        </w:rPr>
        <w:t>mendasari</w:t>
      </w:r>
      <w:r w:rsidRPr="00542BE5">
        <w:rPr>
          <w:color w:val="231F20"/>
          <w:spacing w:val="80"/>
          <w:sz w:val="24"/>
          <w:szCs w:val="24"/>
        </w:rPr>
        <w:t xml:space="preserve"> </w:t>
      </w:r>
      <w:r w:rsidRPr="00542BE5">
        <w:rPr>
          <w:color w:val="231F20"/>
          <w:sz w:val="24"/>
          <w:szCs w:val="24"/>
        </w:rPr>
        <w:t>penyebab dan</w:t>
      </w:r>
      <w:r w:rsidRPr="00542BE5">
        <w:rPr>
          <w:color w:val="231F20"/>
          <w:spacing w:val="40"/>
          <w:sz w:val="24"/>
          <w:szCs w:val="24"/>
        </w:rPr>
        <w:t xml:space="preserve"> </w:t>
      </w:r>
      <w:r w:rsidRPr="00542BE5">
        <w:rPr>
          <w:color w:val="231F20"/>
          <w:sz w:val="24"/>
          <w:szCs w:val="24"/>
        </w:rPr>
        <w:t>penilaian</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HMOD</w:t>
      </w:r>
      <w:r w:rsidRPr="00542BE5">
        <w:rPr>
          <w:color w:val="231F20"/>
          <w:spacing w:val="40"/>
          <w:sz w:val="24"/>
          <w:szCs w:val="24"/>
        </w:rPr>
        <w:t xml:space="preserve"> </w:t>
      </w:r>
      <w:r w:rsidRPr="00542BE5">
        <w:rPr>
          <w:color w:val="231F20"/>
          <w:sz w:val="24"/>
          <w:szCs w:val="24"/>
        </w:rPr>
        <w:t>adalah</w:t>
      </w:r>
      <w:r w:rsidRPr="00542BE5">
        <w:rPr>
          <w:color w:val="231F20"/>
          <w:spacing w:val="40"/>
          <w:sz w:val="24"/>
          <w:szCs w:val="24"/>
        </w:rPr>
        <w:t xml:space="preserve"> </w:t>
      </w:r>
      <w:r w:rsidRPr="00542BE5">
        <w:rPr>
          <w:color w:val="231F20"/>
          <w:sz w:val="24"/>
          <w:szCs w:val="24"/>
        </w:rPr>
        <w:t>wajib</w:t>
      </w:r>
      <w:r w:rsidRPr="00542BE5">
        <w:rPr>
          <w:color w:val="231F20"/>
          <w:spacing w:val="40"/>
          <w:sz w:val="24"/>
          <w:szCs w:val="24"/>
        </w:rPr>
        <w:t xml:space="preserve"> </w:t>
      </w:r>
      <w:r w:rsidRPr="00542BE5">
        <w:rPr>
          <w:color w:val="231F20"/>
          <w:sz w:val="24"/>
          <w:szCs w:val="24"/>
        </w:rPr>
        <w:t>ke</w:t>
      </w:r>
      <w:r w:rsidRPr="00542BE5">
        <w:rPr>
          <w:color w:val="231F20"/>
          <w:spacing w:val="40"/>
          <w:sz w:val="24"/>
          <w:szCs w:val="24"/>
        </w:rPr>
        <w:t xml:space="preserve"> </w:t>
      </w:r>
      <w:r w:rsidRPr="00542BE5">
        <w:rPr>
          <w:color w:val="231F20"/>
          <w:sz w:val="24"/>
          <w:szCs w:val="24"/>
        </w:rPr>
        <w:t>menghindari</w:t>
      </w:r>
      <w:r w:rsidRPr="00542BE5">
        <w:rPr>
          <w:color w:val="231F20"/>
          <w:spacing w:val="40"/>
          <w:sz w:val="24"/>
          <w:szCs w:val="24"/>
        </w:rPr>
        <w:t xml:space="preserve"> </w:t>
      </w:r>
      <w:r w:rsidRPr="00542BE5">
        <w:rPr>
          <w:color w:val="231F20"/>
          <w:sz w:val="24"/>
          <w:szCs w:val="24"/>
        </w:rPr>
        <w:t>presentasi berulang dengan keadaan darurat hipertensi. Demikian pula penyesuaian dan penyederhanaan obat antihipertensi</w:t>
      </w:r>
      <w:r w:rsidRPr="00542BE5">
        <w:rPr>
          <w:color w:val="231F20"/>
          <w:spacing w:val="80"/>
          <w:sz w:val="24"/>
          <w:szCs w:val="24"/>
        </w:rPr>
        <w:t xml:space="preserve"> </w:t>
      </w:r>
      <w:r w:rsidRPr="00542BE5">
        <w:rPr>
          <w:color w:val="231F20"/>
          <w:sz w:val="24"/>
          <w:szCs w:val="24"/>
        </w:rPr>
        <w:t>sif</w:t>
      </w:r>
      <w:r w:rsidRPr="00542BE5">
        <w:rPr>
          <w:color w:val="231F20"/>
          <w:spacing w:val="37"/>
          <w:sz w:val="24"/>
          <w:szCs w:val="24"/>
        </w:rPr>
        <w:t xml:space="preserve"> </w:t>
      </w:r>
      <w:r w:rsidRPr="00542BE5">
        <w:rPr>
          <w:color w:val="231F20"/>
          <w:sz w:val="24"/>
          <w:szCs w:val="24"/>
        </w:rPr>
        <w:t>terapi</w:t>
      </w:r>
      <w:r w:rsidRPr="00542BE5">
        <w:rPr>
          <w:color w:val="231F20"/>
          <w:spacing w:val="38"/>
          <w:sz w:val="24"/>
          <w:szCs w:val="24"/>
        </w:rPr>
        <w:t xml:space="preserve"> </w:t>
      </w:r>
      <w:r w:rsidRPr="00542BE5">
        <w:rPr>
          <w:color w:val="231F20"/>
          <w:sz w:val="24"/>
          <w:szCs w:val="24"/>
        </w:rPr>
        <w:t>berpasangan</w:t>
      </w:r>
      <w:r w:rsidRPr="00542BE5">
        <w:rPr>
          <w:color w:val="231F20"/>
          <w:spacing w:val="38"/>
          <w:sz w:val="24"/>
          <w:szCs w:val="24"/>
        </w:rPr>
        <w:t xml:space="preserve"> </w:t>
      </w:r>
      <w:r w:rsidRPr="00542BE5">
        <w:rPr>
          <w:color w:val="231F20"/>
          <w:sz w:val="24"/>
          <w:szCs w:val="24"/>
        </w:rPr>
        <w:t>dengan</w:t>
      </w:r>
      <w:r w:rsidRPr="00542BE5">
        <w:rPr>
          <w:color w:val="231F20"/>
          <w:spacing w:val="37"/>
          <w:sz w:val="24"/>
          <w:szCs w:val="24"/>
        </w:rPr>
        <w:t xml:space="preserve"> </w:t>
      </w:r>
      <w:r w:rsidRPr="00542BE5">
        <w:rPr>
          <w:color w:val="231F20"/>
          <w:sz w:val="24"/>
          <w:szCs w:val="24"/>
        </w:rPr>
        <w:t>nasihat</w:t>
      </w:r>
      <w:r w:rsidRPr="00542BE5">
        <w:rPr>
          <w:color w:val="231F20"/>
          <w:spacing w:val="38"/>
          <w:sz w:val="24"/>
          <w:szCs w:val="24"/>
        </w:rPr>
        <w:t xml:space="preserve"> </w:t>
      </w:r>
      <w:r w:rsidRPr="00542BE5">
        <w:rPr>
          <w:color w:val="231F20"/>
          <w:sz w:val="24"/>
          <w:szCs w:val="24"/>
        </w:rPr>
        <w:t>untuk</w:t>
      </w:r>
      <w:r w:rsidRPr="00542BE5">
        <w:rPr>
          <w:color w:val="231F20"/>
          <w:spacing w:val="38"/>
          <w:sz w:val="24"/>
          <w:szCs w:val="24"/>
        </w:rPr>
        <w:t xml:space="preserve"> </w:t>
      </w:r>
      <w:r w:rsidRPr="00542BE5">
        <w:rPr>
          <w:color w:val="231F20"/>
          <w:sz w:val="24"/>
          <w:szCs w:val="24"/>
        </w:rPr>
        <w:t>gaya hidup</w:t>
      </w:r>
      <w:r w:rsidRPr="00542BE5">
        <w:rPr>
          <w:color w:val="231F20"/>
          <w:spacing w:val="37"/>
          <w:sz w:val="24"/>
          <w:szCs w:val="24"/>
        </w:rPr>
        <w:t xml:space="preserve"> </w:t>
      </w:r>
      <w:r w:rsidRPr="00542BE5">
        <w:rPr>
          <w:color w:val="231F20"/>
          <w:spacing w:val="-2"/>
          <w:sz w:val="24"/>
          <w:szCs w:val="24"/>
        </w:rPr>
        <w:t>modifikasi</w:t>
      </w:r>
    </w:p>
    <w:p w:rsidR="009811E6" w:rsidRPr="00542BE5" w:rsidRDefault="009811E6">
      <w:pPr>
        <w:spacing w:line="259" w:lineRule="auto"/>
        <w:jc w:val="both"/>
        <w:rPr>
          <w:sz w:val="24"/>
          <w:szCs w:val="24"/>
        </w:rPr>
        <w:sectPr w:rsidR="009811E6" w:rsidRPr="00542BE5">
          <w:type w:val="continuous"/>
          <w:pgSz w:w="11700" w:h="15660"/>
          <w:pgMar w:top="260" w:right="800" w:bottom="280" w:left="820" w:header="617" w:footer="0" w:gutter="0"/>
          <w:cols w:num="2" w:space="720" w:equalWidth="0">
            <w:col w:w="4831" w:space="329"/>
            <w:col w:w="4920"/>
          </w:cols>
        </w:sectPr>
      </w:pPr>
    </w:p>
    <w:p w:rsidR="009811E6" w:rsidRPr="00542BE5" w:rsidRDefault="009811E6">
      <w:pPr>
        <w:pStyle w:val="BodyText"/>
        <w:spacing w:before="101"/>
        <w:rPr>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BodyText"/>
        <w:spacing w:before="106" w:line="252" w:lineRule="auto"/>
        <w:ind w:left="110" w:right="38"/>
        <w:jc w:val="both"/>
        <w:rPr>
          <w:sz w:val="24"/>
          <w:szCs w:val="24"/>
        </w:rPr>
      </w:pPr>
      <w:r w:rsidRPr="00542BE5">
        <w:rPr>
          <w:noProof/>
          <w:sz w:val="24"/>
          <w:szCs w:val="24"/>
          <w:lang w:val="en-US"/>
        </w:rPr>
        <mc:AlternateContent>
          <mc:Choice Requires="wps">
            <w:drawing>
              <wp:anchor distT="0" distB="0" distL="0" distR="0" simplePos="0" relativeHeight="251711488" behindDoc="0" locked="0" layoutInCell="1" allowOverlap="1" wp14:anchorId="36B72EE8" wp14:editId="2C8F5C84">
                <wp:simplePos x="0" y="0"/>
                <wp:positionH relativeFrom="page">
                  <wp:posOffset>219323</wp:posOffset>
                </wp:positionH>
                <wp:positionV relativeFrom="page">
                  <wp:posOffset>5010150</wp:posOffset>
                </wp:positionV>
                <wp:extent cx="138430" cy="2494915"/>
                <wp:effectExtent l="0" t="0" r="0" b="0"/>
                <wp:wrapNone/>
                <wp:docPr id="172"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18">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70" o:spid="_x0000_s1183" type="#_x0000_t202" style="position:absolute;left:0;text-align:left;margin-left:17.25pt;margin-top:394.5pt;width:10.9pt;height:196.45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19">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akan</w:t>
      </w:r>
      <w:r w:rsidRPr="00542BE5">
        <w:rPr>
          <w:color w:val="231F20"/>
          <w:spacing w:val="40"/>
          <w:sz w:val="24"/>
          <w:szCs w:val="24"/>
        </w:rPr>
        <w:t xml:space="preserve"> </w:t>
      </w:r>
      <w:r w:rsidRPr="00542BE5">
        <w:rPr>
          <w:color w:val="231F20"/>
          <w:sz w:val="24"/>
          <w:szCs w:val="24"/>
        </w:rPr>
        <w:t>membantu</w:t>
      </w:r>
      <w:r w:rsidRPr="00542BE5">
        <w:rPr>
          <w:color w:val="231F20"/>
          <w:spacing w:val="40"/>
          <w:sz w:val="24"/>
          <w:szCs w:val="24"/>
        </w:rPr>
        <w:t xml:space="preserve"> </w:t>
      </w:r>
      <w:r w:rsidRPr="00542BE5">
        <w:rPr>
          <w:color w:val="231F20"/>
          <w:sz w:val="24"/>
          <w:szCs w:val="24"/>
        </w:rPr>
        <w:t>ke</w:t>
      </w:r>
      <w:r w:rsidRPr="00542BE5">
        <w:rPr>
          <w:color w:val="231F20"/>
          <w:spacing w:val="40"/>
          <w:sz w:val="24"/>
          <w:szCs w:val="24"/>
        </w:rPr>
        <w:t xml:space="preserve"> </w:t>
      </w:r>
      <w:r w:rsidRPr="00542BE5">
        <w:rPr>
          <w:color w:val="231F20"/>
          <w:sz w:val="24"/>
          <w:szCs w:val="24"/>
        </w:rPr>
        <w:t>memperbaiki</w:t>
      </w:r>
      <w:r w:rsidRPr="00542BE5">
        <w:rPr>
          <w:color w:val="231F20"/>
          <w:spacing w:val="40"/>
          <w:sz w:val="24"/>
          <w:szCs w:val="24"/>
        </w:rPr>
        <w:t xml:space="preserve"> </w:t>
      </w:r>
      <w:r w:rsidRPr="00542BE5">
        <w:rPr>
          <w:color w:val="231F20"/>
          <w:sz w:val="24"/>
          <w:szCs w:val="24"/>
        </w:rPr>
        <w:t>ketaatan</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jangka panjang</w:t>
      </w:r>
      <w:r w:rsidRPr="00542BE5">
        <w:rPr>
          <w:color w:val="231F20"/>
          <w:spacing w:val="40"/>
          <w:sz w:val="24"/>
          <w:szCs w:val="24"/>
        </w:rPr>
        <w:t xml:space="preserve"> </w:t>
      </w:r>
      <w:r w:rsidRPr="00542BE5">
        <w:rPr>
          <w:color w:val="231F20"/>
          <w:sz w:val="24"/>
          <w:szCs w:val="24"/>
        </w:rPr>
        <w:t>BP</w:t>
      </w:r>
      <w:r w:rsidRPr="00542BE5">
        <w:rPr>
          <w:color w:val="231F20"/>
          <w:spacing w:val="40"/>
          <w:sz w:val="24"/>
          <w:szCs w:val="24"/>
        </w:rPr>
        <w:t xml:space="preserve"> </w:t>
      </w:r>
      <w:r w:rsidRPr="00542BE5">
        <w:rPr>
          <w:color w:val="231F20"/>
          <w:sz w:val="24"/>
          <w:szCs w:val="24"/>
        </w:rPr>
        <w:t>kontrol. Dianjurkan untuk melakukan tindak lanjut secara teratur dan sering (bulanan).</w:t>
      </w:r>
      <w:r w:rsidRPr="00542BE5">
        <w:rPr>
          <w:color w:val="231F20"/>
          <w:spacing w:val="40"/>
          <w:sz w:val="24"/>
          <w:szCs w:val="24"/>
        </w:rPr>
        <w:t xml:space="preserve"> </w:t>
      </w:r>
      <w:r w:rsidRPr="00542BE5">
        <w:rPr>
          <w:color w:val="231F20"/>
          <w:sz w:val="24"/>
          <w:szCs w:val="24"/>
        </w:rPr>
        <w:t>sampai</w:t>
      </w:r>
      <w:r w:rsidRPr="00542BE5">
        <w:rPr>
          <w:color w:val="231F20"/>
          <w:spacing w:val="40"/>
          <w:sz w:val="24"/>
          <w:szCs w:val="24"/>
        </w:rPr>
        <w:t xml:space="preserve"> </w:t>
      </w:r>
      <w:r w:rsidRPr="00542BE5">
        <w:rPr>
          <w:color w:val="231F20"/>
          <w:sz w:val="24"/>
          <w:szCs w:val="24"/>
        </w:rPr>
        <w:t>target</w:t>
      </w:r>
      <w:r w:rsidRPr="00542BE5">
        <w:rPr>
          <w:color w:val="231F20"/>
          <w:spacing w:val="40"/>
          <w:sz w:val="24"/>
          <w:szCs w:val="24"/>
        </w:rPr>
        <w:t xml:space="preserve"> </w:t>
      </w:r>
      <w:r w:rsidRPr="00542BE5">
        <w:rPr>
          <w:color w:val="231F20"/>
          <w:sz w:val="24"/>
          <w:szCs w:val="24"/>
        </w:rPr>
        <w:t>BP</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idealnya</w:t>
      </w:r>
      <w:r w:rsidRPr="00542BE5">
        <w:rPr>
          <w:color w:val="231F20"/>
          <w:spacing w:val="40"/>
          <w:sz w:val="24"/>
          <w:szCs w:val="24"/>
        </w:rPr>
        <w:t xml:space="preserve"> </w:t>
      </w:r>
      <w:r w:rsidRPr="00542BE5">
        <w:rPr>
          <w:color w:val="231F20"/>
          <w:sz w:val="24"/>
          <w:szCs w:val="24"/>
        </w:rPr>
        <w:t>regresi</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HMOD telah tercapai.</w:t>
      </w:r>
    </w:p>
    <w:p w:rsidR="009811E6" w:rsidRPr="00542BE5" w:rsidRDefault="009811E6" w:rsidP="009811E6">
      <w:pPr>
        <w:pStyle w:val="Heading2"/>
        <w:numPr>
          <w:ilvl w:val="1"/>
          <w:numId w:val="64"/>
        </w:numPr>
        <w:tabs>
          <w:tab w:val="left" w:pos="530"/>
        </w:tabs>
        <w:spacing w:before="184"/>
        <w:ind w:right="0"/>
        <w:jc w:val="both"/>
        <w:rPr>
          <w:sz w:val="24"/>
          <w:szCs w:val="24"/>
        </w:rPr>
      </w:pPr>
      <w:r w:rsidRPr="00542BE5">
        <w:rPr>
          <w:color w:val="231F20"/>
          <w:sz w:val="24"/>
          <w:szCs w:val="24"/>
        </w:rPr>
        <w:t>etnis,</w:t>
      </w:r>
      <w:r w:rsidRPr="00542BE5">
        <w:rPr>
          <w:color w:val="231F20"/>
          <w:spacing w:val="-6"/>
          <w:sz w:val="24"/>
          <w:szCs w:val="24"/>
        </w:rPr>
        <w:t xml:space="preserve"> </w:t>
      </w:r>
      <w:r w:rsidRPr="00542BE5">
        <w:rPr>
          <w:color w:val="231F20"/>
          <w:sz w:val="24"/>
          <w:szCs w:val="24"/>
        </w:rPr>
        <w:t>Balapan</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pacing w:val="-2"/>
          <w:sz w:val="24"/>
          <w:szCs w:val="24"/>
        </w:rPr>
        <w:t>Hipertensi</w:t>
      </w:r>
    </w:p>
    <w:p w:rsidR="009811E6" w:rsidRPr="00542BE5" w:rsidRDefault="009811E6">
      <w:pPr>
        <w:pStyle w:val="BodyText"/>
        <w:spacing w:before="37" w:line="252" w:lineRule="auto"/>
        <w:ind w:left="110" w:right="42"/>
        <w:jc w:val="both"/>
        <w:rPr>
          <w:sz w:val="24"/>
          <w:szCs w:val="24"/>
        </w:rPr>
      </w:pPr>
      <w:r w:rsidRPr="00542BE5">
        <w:rPr>
          <w:color w:val="231F20"/>
          <w:sz w:val="24"/>
          <w:szCs w:val="24"/>
        </w:rPr>
        <w:t>Hipertensi</w:t>
      </w:r>
      <w:r w:rsidRPr="00542BE5">
        <w:rPr>
          <w:color w:val="231F20"/>
          <w:spacing w:val="80"/>
          <w:sz w:val="24"/>
          <w:szCs w:val="24"/>
        </w:rPr>
        <w:t xml:space="preserve"> </w:t>
      </w:r>
      <w:r w:rsidRPr="00542BE5">
        <w:rPr>
          <w:color w:val="231F20"/>
          <w:sz w:val="24"/>
          <w:szCs w:val="24"/>
        </w:rPr>
        <w:t>prevalensi,</w:t>
      </w:r>
      <w:r w:rsidRPr="00542BE5">
        <w:rPr>
          <w:color w:val="231F20"/>
          <w:spacing w:val="80"/>
          <w:sz w:val="24"/>
          <w:szCs w:val="24"/>
        </w:rPr>
        <w:t xml:space="preserve"> </w:t>
      </w:r>
      <w:r w:rsidRPr="00542BE5">
        <w:rPr>
          <w:color w:val="231F20"/>
          <w:sz w:val="24"/>
          <w:szCs w:val="24"/>
        </w:rPr>
        <w:t>perlakuan</w:t>
      </w:r>
      <w:r w:rsidRPr="00542BE5">
        <w:rPr>
          <w:color w:val="231F20"/>
          <w:spacing w:val="80"/>
          <w:sz w:val="24"/>
          <w:szCs w:val="24"/>
        </w:rPr>
        <w:t xml:space="preserve"> </w:t>
      </w:r>
      <w:r w:rsidRPr="00542BE5">
        <w:rPr>
          <w:color w:val="231F20"/>
          <w:sz w:val="24"/>
          <w:szCs w:val="24"/>
        </w:rPr>
        <w:t>Dan</w:t>
      </w:r>
      <w:r w:rsidRPr="00542BE5">
        <w:rPr>
          <w:color w:val="231F20"/>
          <w:spacing w:val="80"/>
          <w:sz w:val="24"/>
          <w:szCs w:val="24"/>
        </w:rPr>
        <w:t xml:space="preserve"> </w:t>
      </w:r>
      <w:r w:rsidRPr="00542BE5">
        <w:rPr>
          <w:color w:val="231F20"/>
          <w:sz w:val="24"/>
          <w:szCs w:val="24"/>
        </w:rPr>
        <w:t>kontrol</w:t>
      </w:r>
      <w:r w:rsidRPr="00542BE5">
        <w:rPr>
          <w:color w:val="231F20"/>
          <w:spacing w:val="80"/>
          <w:sz w:val="24"/>
          <w:szCs w:val="24"/>
        </w:rPr>
        <w:t xml:space="preserve"> </w:t>
      </w:r>
      <w:r w:rsidRPr="00542BE5">
        <w:rPr>
          <w:color w:val="231F20"/>
          <w:sz w:val="24"/>
          <w:szCs w:val="24"/>
        </w:rPr>
        <w:t>tarifnya bervariasi secara signifikan menurut etnis. Perbedaan seperti itu</w:t>
      </w:r>
      <w:r w:rsidRPr="00542BE5">
        <w:rPr>
          <w:color w:val="231F20"/>
          <w:spacing w:val="80"/>
          <w:sz w:val="24"/>
          <w:szCs w:val="24"/>
        </w:rPr>
        <w:t xml:space="preserve"> </w:t>
      </w:r>
      <w:r w:rsidRPr="00542BE5">
        <w:rPr>
          <w:color w:val="231F20"/>
          <w:sz w:val="24"/>
          <w:szCs w:val="24"/>
        </w:rPr>
        <w:t>adalah</w:t>
      </w:r>
      <w:r w:rsidRPr="00542BE5">
        <w:rPr>
          <w:color w:val="231F20"/>
          <w:spacing w:val="40"/>
          <w:sz w:val="24"/>
          <w:szCs w:val="24"/>
        </w:rPr>
        <w:t xml:space="preserve"> </w:t>
      </w:r>
      <w:r w:rsidRPr="00542BE5">
        <w:rPr>
          <w:color w:val="231F20"/>
          <w:sz w:val="24"/>
          <w:szCs w:val="24"/>
        </w:rPr>
        <w:t>terutama</w:t>
      </w:r>
      <w:r w:rsidRPr="00542BE5">
        <w:rPr>
          <w:color w:val="231F20"/>
          <w:spacing w:val="40"/>
          <w:sz w:val="24"/>
          <w:szCs w:val="24"/>
        </w:rPr>
        <w:t xml:space="preserve"> </w:t>
      </w:r>
      <w:r w:rsidRPr="00542BE5">
        <w:rPr>
          <w:color w:val="231F20"/>
          <w:sz w:val="24"/>
          <w:szCs w:val="24"/>
        </w:rPr>
        <w:t>diatribusikan</w:t>
      </w:r>
      <w:r w:rsidRPr="00542BE5">
        <w:rPr>
          <w:color w:val="231F20"/>
          <w:spacing w:val="40"/>
          <w:sz w:val="24"/>
          <w:szCs w:val="24"/>
        </w:rPr>
        <w:t xml:space="preserve"> </w:t>
      </w:r>
      <w:r w:rsidRPr="00542BE5">
        <w:rPr>
          <w:color w:val="231F20"/>
          <w:sz w:val="24"/>
          <w:szCs w:val="24"/>
        </w:rPr>
        <w:t>ke</w:t>
      </w:r>
      <w:r w:rsidRPr="00542BE5">
        <w:rPr>
          <w:color w:val="231F20"/>
          <w:spacing w:val="40"/>
          <w:sz w:val="24"/>
          <w:szCs w:val="24"/>
        </w:rPr>
        <w:t xml:space="preserve"> </w:t>
      </w:r>
      <w:r w:rsidRPr="00542BE5">
        <w:rPr>
          <w:color w:val="231F20"/>
          <w:sz w:val="24"/>
          <w:szCs w:val="24"/>
        </w:rPr>
        <w:t>genetik</w:t>
      </w:r>
      <w:r w:rsidRPr="00542BE5">
        <w:rPr>
          <w:color w:val="231F20"/>
          <w:spacing w:val="40"/>
          <w:sz w:val="24"/>
          <w:szCs w:val="24"/>
        </w:rPr>
        <w:t xml:space="preserve"> </w:t>
      </w:r>
      <w:r w:rsidRPr="00542BE5">
        <w:rPr>
          <w:color w:val="231F20"/>
          <w:sz w:val="24"/>
          <w:szCs w:val="24"/>
        </w:rPr>
        <w:t>perbedaan,</w:t>
      </w:r>
      <w:r w:rsidRPr="00542BE5">
        <w:rPr>
          <w:color w:val="231F20"/>
          <w:spacing w:val="40"/>
          <w:sz w:val="24"/>
          <w:szCs w:val="24"/>
        </w:rPr>
        <w:t xml:space="preserve"> </w:t>
      </w:r>
      <w:r w:rsidRPr="00542BE5">
        <w:rPr>
          <w:color w:val="231F20"/>
          <w:sz w:val="24"/>
          <w:szCs w:val="24"/>
        </w:rPr>
        <w:t>Tetapi</w:t>
      </w:r>
      <w:r w:rsidRPr="00542BE5">
        <w:rPr>
          <w:color w:val="231F20"/>
          <w:spacing w:val="40"/>
          <w:sz w:val="24"/>
          <w:szCs w:val="24"/>
        </w:rPr>
        <w:t xml:space="preserve"> </w:t>
      </w:r>
      <w:r w:rsidRPr="00542BE5">
        <w:rPr>
          <w:color w:val="231F20"/>
          <w:sz w:val="24"/>
          <w:szCs w:val="24"/>
        </w:rPr>
        <w:t>gaya hidup dan</w:t>
      </w:r>
      <w:r w:rsidRPr="00542BE5">
        <w:rPr>
          <w:color w:val="231F20"/>
          <w:spacing w:val="40"/>
          <w:sz w:val="24"/>
          <w:szCs w:val="24"/>
        </w:rPr>
        <w:t xml:space="preserve"> </w:t>
      </w:r>
      <w:r w:rsidRPr="00542BE5">
        <w:rPr>
          <w:color w:val="231F20"/>
          <w:sz w:val="24"/>
          <w:szCs w:val="24"/>
        </w:rPr>
        <w:t>sosial ekonomi</w:t>
      </w:r>
      <w:r w:rsidRPr="00542BE5">
        <w:rPr>
          <w:color w:val="231F20"/>
          <w:spacing w:val="40"/>
          <w:sz w:val="24"/>
          <w:szCs w:val="24"/>
        </w:rPr>
        <w:t xml:space="preserve"> </w:t>
      </w:r>
      <w:r w:rsidRPr="00542BE5">
        <w:rPr>
          <w:color w:val="231F20"/>
          <w:sz w:val="24"/>
          <w:szCs w:val="24"/>
        </w:rPr>
        <w:t>status</w:t>
      </w:r>
      <w:r w:rsidRPr="00542BE5">
        <w:rPr>
          <w:color w:val="231F20"/>
          <w:spacing w:val="40"/>
          <w:sz w:val="24"/>
          <w:szCs w:val="24"/>
        </w:rPr>
        <w:t xml:space="preserve"> </w:t>
      </w:r>
      <w:r w:rsidRPr="00542BE5">
        <w:rPr>
          <w:color w:val="231F20"/>
          <w:sz w:val="24"/>
          <w:szCs w:val="24"/>
        </w:rPr>
        <w:t>mungkin</w:t>
      </w:r>
      <w:r w:rsidRPr="00542BE5">
        <w:rPr>
          <w:color w:val="231F20"/>
          <w:spacing w:val="40"/>
          <w:sz w:val="24"/>
          <w:szCs w:val="24"/>
        </w:rPr>
        <w:t xml:space="preserve"> </w:t>
      </w:r>
      <w:r w:rsidRPr="00542BE5">
        <w:rPr>
          <w:color w:val="231F20"/>
          <w:sz w:val="24"/>
          <w:szCs w:val="24"/>
        </w:rPr>
        <w:t>filter</w:t>
      </w:r>
      <w:r w:rsidRPr="00542BE5">
        <w:rPr>
          <w:color w:val="231F20"/>
          <w:spacing w:val="40"/>
          <w:sz w:val="24"/>
          <w:szCs w:val="24"/>
        </w:rPr>
        <w:t xml:space="preserve"> </w:t>
      </w:r>
      <w:r w:rsidRPr="00542BE5">
        <w:rPr>
          <w:color w:val="231F20"/>
          <w:sz w:val="24"/>
          <w:szCs w:val="24"/>
        </w:rPr>
        <w:t>melalui</w:t>
      </w:r>
      <w:r w:rsidRPr="00542BE5">
        <w:rPr>
          <w:color w:val="231F20"/>
          <w:spacing w:val="40"/>
          <w:sz w:val="24"/>
          <w:szCs w:val="24"/>
        </w:rPr>
        <w:t xml:space="preserve"> </w:t>
      </w:r>
      <w:r w:rsidRPr="00542BE5">
        <w:rPr>
          <w:color w:val="231F20"/>
          <w:sz w:val="24"/>
          <w:szCs w:val="24"/>
        </w:rPr>
        <w:t xml:space="preserve">ke dalam perilaku kesehatan seperti pola makan – yang tampaknya menjadi </w:t>
      </w:r>
      <w:r w:rsidRPr="00542BE5">
        <w:rPr>
          <w:color w:val="231F20"/>
          <w:spacing w:val="-2"/>
          <w:sz w:val="24"/>
          <w:szCs w:val="24"/>
        </w:rPr>
        <w:t>kontributor utama.</w:t>
      </w:r>
    </w:p>
    <w:p w:rsidR="009811E6" w:rsidRPr="00542BE5" w:rsidRDefault="009811E6">
      <w:pPr>
        <w:pStyle w:val="Heading3"/>
        <w:spacing w:before="114"/>
        <w:rPr>
          <w:sz w:val="24"/>
          <w:szCs w:val="24"/>
        </w:rPr>
      </w:pPr>
      <w:r w:rsidRPr="00542BE5">
        <w:rPr>
          <w:color w:val="231F20"/>
          <w:sz w:val="24"/>
          <w:szCs w:val="24"/>
        </w:rPr>
        <w:t>Populasi</w:t>
      </w:r>
      <w:r w:rsidRPr="00542BE5">
        <w:rPr>
          <w:color w:val="231F20"/>
          <w:spacing w:val="-10"/>
          <w:sz w:val="24"/>
          <w:szCs w:val="24"/>
        </w:rPr>
        <w:t xml:space="preserve"> </w:t>
      </w:r>
      <w:r w:rsidRPr="00542BE5">
        <w:rPr>
          <w:color w:val="231F20"/>
          <w:sz w:val="24"/>
          <w:szCs w:val="24"/>
        </w:rPr>
        <w:t>Dari</w:t>
      </w:r>
      <w:r w:rsidRPr="00542BE5">
        <w:rPr>
          <w:color w:val="231F20"/>
          <w:spacing w:val="-12"/>
          <w:sz w:val="24"/>
          <w:szCs w:val="24"/>
        </w:rPr>
        <w:t xml:space="preserve"> </w:t>
      </w:r>
      <w:r w:rsidRPr="00542BE5">
        <w:rPr>
          <w:color w:val="231F20"/>
          <w:sz w:val="24"/>
          <w:szCs w:val="24"/>
        </w:rPr>
        <w:t>Afrika</w:t>
      </w:r>
      <w:r w:rsidRPr="00542BE5">
        <w:rPr>
          <w:color w:val="231F20"/>
          <w:spacing w:val="-7"/>
          <w:sz w:val="24"/>
          <w:szCs w:val="24"/>
        </w:rPr>
        <w:t xml:space="preserve"> </w:t>
      </w:r>
      <w:r w:rsidRPr="00542BE5">
        <w:rPr>
          <w:color w:val="231F20"/>
          <w:spacing w:val="-2"/>
          <w:sz w:val="24"/>
          <w:szCs w:val="24"/>
        </w:rPr>
        <w:t>Turun</w:t>
      </w:r>
    </w:p>
    <w:p w:rsidR="009811E6" w:rsidRPr="00542BE5" w:rsidRDefault="009811E6" w:rsidP="009811E6">
      <w:pPr>
        <w:pStyle w:val="ListParagraph"/>
        <w:widowControl w:val="0"/>
        <w:numPr>
          <w:ilvl w:val="2"/>
          <w:numId w:val="64"/>
        </w:numPr>
        <w:tabs>
          <w:tab w:val="left" w:pos="539"/>
        </w:tabs>
        <w:autoSpaceDE w:val="0"/>
        <w:autoSpaceDN w:val="0"/>
        <w:spacing w:before="2" w:after="0" w:line="240" w:lineRule="auto"/>
        <w:ind w:right="39"/>
        <w:contextualSpacing w:val="0"/>
        <w:jc w:val="both"/>
        <w:rPr>
          <w:sz w:val="24"/>
          <w:szCs w:val="24"/>
        </w:rPr>
      </w:pPr>
      <w:r w:rsidRPr="00542BE5">
        <w:rPr>
          <w:color w:val="231F20"/>
          <w:sz w:val="24"/>
          <w:szCs w:val="24"/>
        </w:rPr>
        <w:t xml:space="preserve">Populasi kulit hitam, baik yang tinggal di Afrika, Karibia, Amerika Serikat, atau Eropa, mengalami hipertensi dan kerusakan organ terkait pada usia yang lebih muda, mempunyai frekuensi hipertensi resisten dan hipertensi malam hari yang lebih tinggi, dan risiko penyakit ginjal yang lebih tinggi. , </w:t>
      </w:r>
      <w:r w:rsidRPr="00542BE5">
        <w:rPr>
          <w:color w:val="231F20"/>
          <w:sz w:val="24"/>
          <w:szCs w:val="24"/>
          <w:vertAlign w:val="superscript"/>
        </w:rPr>
        <w:t xml:space="preserve">131 </w:t>
      </w:r>
      <w:r w:rsidRPr="00542BE5">
        <w:rPr>
          <w:color w:val="231F20"/>
          <w:sz w:val="24"/>
          <w:szCs w:val="24"/>
        </w:rPr>
        <w:t xml:space="preserve">stroke, gagal jantung, dan kematian, </w:t>
      </w:r>
      <w:r w:rsidRPr="00542BE5">
        <w:rPr>
          <w:color w:val="231F20"/>
          <w:sz w:val="24"/>
          <w:szCs w:val="24"/>
          <w:vertAlign w:val="superscript"/>
        </w:rPr>
        <w:t xml:space="preserve">132 </w:t>
      </w:r>
      <w:r w:rsidRPr="00542BE5">
        <w:rPr>
          <w:color w:val="231F20"/>
          <w:sz w:val="24"/>
          <w:szCs w:val="24"/>
        </w:rPr>
        <w:t>dibandingkan etnis lain</w:t>
      </w:r>
      <w:r w:rsidRPr="00542BE5">
        <w:rPr>
          <w:color w:val="231F20"/>
          <w:spacing w:val="80"/>
          <w:sz w:val="24"/>
          <w:szCs w:val="24"/>
        </w:rPr>
        <w:t xml:space="preserve"> </w:t>
      </w:r>
      <w:r w:rsidRPr="00542BE5">
        <w:rPr>
          <w:color w:val="231F20"/>
          <w:sz w:val="24"/>
          <w:szCs w:val="24"/>
        </w:rPr>
        <w:t>kelompok yang bagus.</w:t>
      </w:r>
    </w:p>
    <w:p w:rsidR="009811E6" w:rsidRPr="00542BE5" w:rsidRDefault="009811E6" w:rsidP="009811E6">
      <w:pPr>
        <w:pStyle w:val="ListParagraph"/>
        <w:widowControl w:val="0"/>
        <w:numPr>
          <w:ilvl w:val="2"/>
          <w:numId w:val="64"/>
        </w:numPr>
        <w:tabs>
          <w:tab w:val="left" w:pos="539"/>
        </w:tabs>
        <w:autoSpaceDE w:val="0"/>
        <w:autoSpaceDN w:val="0"/>
        <w:spacing w:before="11" w:after="0" w:line="240" w:lineRule="auto"/>
        <w:ind w:right="44"/>
        <w:contextualSpacing w:val="0"/>
        <w:jc w:val="both"/>
        <w:rPr>
          <w:sz w:val="24"/>
          <w:szCs w:val="24"/>
        </w:rPr>
      </w:pPr>
      <w:r w:rsidRPr="00542BE5">
        <w:rPr>
          <w:color w:val="231F20"/>
          <w:sz w:val="24"/>
          <w:szCs w:val="24"/>
        </w:rPr>
        <w:t>Ini</w:t>
      </w:r>
      <w:r w:rsidRPr="00542BE5">
        <w:rPr>
          <w:color w:val="231F20"/>
          <w:spacing w:val="-3"/>
          <w:sz w:val="24"/>
          <w:szCs w:val="24"/>
        </w:rPr>
        <w:t xml:space="preserve"> </w:t>
      </w:r>
      <w:r w:rsidRPr="00542BE5">
        <w:rPr>
          <w:color w:val="231F20"/>
          <w:sz w:val="24"/>
          <w:szCs w:val="24"/>
        </w:rPr>
        <w:t>ditingkatkan</w:t>
      </w:r>
      <w:r w:rsidRPr="00542BE5">
        <w:rPr>
          <w:color w:val="231F20"/>
          <w:spacing w:val="-3"/>
          <w:sz w:val="24"/>
          <w:szCs w:val="24"/>
        </w:rPr>
        <w:t xml:space="preserve"> </w:t>
      </w:r>
      <w:r w:rsidRPr="00542BE5">
        <w:rPr>
          <w:color w:val="231F20"/>
          <w:sz w:val="24"/>
          <w:szCs w:val="24"/>
        </w:rPr>
        <w:t>kardiovaskular</w:t>
      </w:r>
      <w:r w:rsidRPr="00542BE5">
        <w:rPr>
          <w:color w:val="231F20"/>
          <w:spacing w:val="-3"/>
          <w:sz w:val="24"/>
          <w:szCs w:val="24"/>
        </w:rPr>
        <w:t xml:space="preserve"> </w:t>
      </w:r>
      <w:r w:rsidRPr="00542BE5">
        <w:rPr>
          <w:color w:val="231F20"/>
          <w:sz w:val="24"/>
          <w:szCs w:val="24"/>
        </w:rPr>
        <w:t>mempertaruhkan</w:t>
      </w:r>
      <w:r w:rsidRPr="00542BE5">
        <w:rPr>
          <w:color w:val="231F20"/>
          <w:spacing w:val="-3"/>
          <w:sz w:val="24"/>
          <w:szCs w:val="24"/>
        </w:rPr>
        <w:t xml:space="preserve"> </w:t>
      </w:r>
      <w:r w:rsidRPr="00542BE5">
        <w:rPr>
          <w:color w:val="231F20"/>
          <w:sz w:val="24"/>
          <w:szCs w:val="24"/>
        </w:rPr>
        <w:t>mungkin</w:t>
      </w:r>
      <w:r w:rsidRPr="00542BE5">
        <w:rPr>
          <w:color w:val="231F20"/>
          <w:spacing w:val="-3"/>
          <w:sz w:val="24"/>
          <w:szCs w:val="24"/>
        </w:rPr>
        <w:t xml:space="preserve"> </w:t>
      </w:r>
      <w:r w:rsidRPr="00542BE5">
        <w:rPr>
          <w:color w:val="231F20"/>
          <w:sz w:val="24"/>
          <w:szCs w:val="24"/>
        </w:rPr>
        <w:t>menjadi</w:t>
      </w:r>
      <w:r w:rsidRPr="00542BE5">
        <w:rPr>
          <w:color w:val="231F20"/>
          <w:spacing w:val="-3"/>
          <w:sz w:val="24"/>
          <w:szCs w:val="24"/>
        </w:rPr>
        <w:t xml:space="preserve"> </w:t>
      </w:r>
      <w:r w:rsidRPr="00542BE5">
        <w:rPr>
          <w:color w:val="231F20"/>
          <w:sz w:val="24"/>
          <w:szCs w:val="24"/>
        </w:rPr>
        <w:t>jatuh tempo</w:t>
      </w:r>
      <w:r w:rsidRPr="00542BE5">
        <w:rPr>
          <w:color w:val="231F20"/>
          <w:spacing w:val="-3"/>
          <w:sz w:val="24"/>
          <w:szCs w:val="24"/>
        </w:rPr>
        <w:t xml:space="preserve"> </w:t>
      </w:r>
      <w:r w:rsidRPr="00542BE5">
        <w:rPr>
          <w:color w:val="231F20"/>
          <w:sz w:val="24"/>
          <w:szCs w:val="24"/>
        </w:rPr>
        <w:t>ke</w:t>
      </w:r>
      <w:r w:rsidRPr="00542BE5">
        <w:rPr>
          <w:color w:val="231F20"/>
          <w:spacing w:val="-3"/>
          <w:sz w:val="24"/>
          <w:szCs w:val="24"/>
        </w:rPr>
        <w:t xml:space="preserve"> </w:t>
      </w:r>
      <w:r w:rsidRPr="00542BE5">
        <w:rPr>
          <w:color w:val="231F20"/>
          <w:sz w:val="24"/>
          <w:szCs w:val="24"/>
        </w:rPr>
        <w:t>fisiologis</w:t>
      </w:r>
      <w:r w:rsidRPr="00542BE5">
        <w:rPr>
          <w:color w:val="231F20"/>
          <w:spacing w:val="-6"/>
          <w:sz w:val="24"/>
          <w:szCs w:val="24"/>
        </w:rPr>
        <w:t xml:space="preserve"> </w:t>
      </w:r>
      <w:r w:rsidRPr="00542BE5">
        <w:rPr>
          <w:color w:val="231F20"/>
          <w:sz w:val="24"/>
          <w:szCs w:val="24"/>
        </w:rPr>
        <w:t>perbedaan</w:t>
      </w:r>
      <w:r w:rsidRPr="00542BE5">
        <w:rPr>
          <w:color w:val="231F20"/>
          <w:spacing w:val="-6"/>
          <w:sz w:val="24"/>
          <w:szCs w:val="24"/>
        </w:rPr>
        <w:t xml:space="preserve"> </w:t>
      </w:r>
      <w:r w:rsidRPr="00542BE5">
        <w:rPr>
          <w:color w:val="231F20"/>
          <w:sz w:val="24"/>
          <w:szCs w:val="24"/>
        </w:rPr>
        <w:t>termasuk</w:t>
      </w:r>
      <w:r w:rsidRPr="00542BE5">
        <w:rPr>
          <w:color w:val="231F20"/>
          <w:spacing w:val="-6"/>
          <w:sz w:val="24"/>
          <w:szCs w:val="24"/>
        </w:rPr>
        <w:t xml:space="preserve"> </w:t>
      </w:r>
      <w:r w:rsidRPr="00542BE5">
        <w:rPr>
          <w:color w:val="231F20"/>
          <w:sz w:val="24"/>
          <w:szCs w:val="24"/>
        </w:rPr>
        <w:t>A</w:t>
      </w:r>
      <w:r w:rsidRPr="00542BE5">
        <w:rPr>
          <w:color w:val="231F20"/>
          <w:spacing w:val="-6"/>
          <w:sz w:val="24"/>
          <w:szCs w:val="24"/>
        </w:rPr>
        <w:t xml:space="preserve"> </w:t>
      </w:r>
      <w:r w:rsidRPr="00542BE5">
        <w:rPr>
          <w:color w:val="231F20"/>
          <w:sz w:val="24"/>
          <w:szCs w:val="24"/>
        </w:rPr>
        <w:t>tertindas</w:t>
      </w:r>
      <w:r w:rsidRPr="00542BE5">
        <w:rPr>
          <w:color w:val="231F20"/>
          <w:spacing w:val="-6"/>
          <w:sz w:val="24"/>
          <w:szCs w:val="24"/>
        </w:rPr>
        <w:t xml:space="preserve"> </w:t>
      </w:r>
      <w:r w:rsidRPr="00542BE5">
        <w:rPr>
          <w:color w:val="231F20"/>
          <w:sz w:val="24"/>
          <w:szCs w:val="24"/>
        </w:rPr>
        <w:t xml:space="preserve">RAAS, </w:t>
      </w:r>
      <w:r w:rsidRPr="00542BE5">
        <w:rPr>
          <w:color w:val="231F20"/>
          <w:position w:val="6"/>
          <w:sz w:val="24"/>
          <w:szCs w:val="24"/>
        </w:rPr>
        <w:t>133.134</w:t>
      </w:r>
      <w:r w:rsidRPr="00542BE5">
        <w:rPr>
          <w:color w:val="231F20"/>
          <w:spacing w:val="40"/>
          <w:position w:val="6"/>
          <w:sz w:val="24"/>
          <w:szCs w:val="24"/>
        </w:rPr>
        <w:t xml:space="preserve"> </w:t>
      </w:r>
      <w:r w:rsidRPr="00542BE5">
        <w:rPr>
          <w:color w:val="231F20"/>
          <w:sz w:val="24"/>
          <w:szCs w:val="24"/>
        </w:rPr>
        <w:t xml:space="preserve">perubahan penanganan natrium ginjal, </w:t>
      </w:r>
      <w:r w:rsidRPr="00542BE5">
        <w:rPr>
          <w:color w:val="231F20"/>
          <w:position w:val="6"/>
          <w:sz w:val="24"/>
          <w:szCs w:val="24"/>
        </w:rPr>
        <w:t>135</w:t>
      </w:r>
      <w:r w:rsidRPr="00542BE5">
        <w:rPr>
          <w:color w:val="231F20"/>
          <w:spacing w:val="40"/>
          <w:position w:val="6"/>
          <w:sz w:val="24"/>
          <w:szCs w:val="24"/>
        </w:rPr>
        <w:t xml:space="preserve"> </w:t>
      </w:r>
      <w:r w:rsidRPr="00542BE5">
        <w:rPr>
          <w:color w:val="231F20"/>
          <w:sz w:val="24"/>
          <w:szCs w:val="24"/>
        </w:rPr>
        <w:t>peningkatan kardiovaskular</w:t>
      </w:r>
      <w:r w:rsidRPr="00542BE5">
        <w:rPr>
          <w:color w:val="231F20"/>
          <w:spacing w:val="-4"/>
          <w:sz w:val="24"/>
          <w:szCs w:val="24"/>
        </w:rPr>
        <w:t xml:space="preserve"> </w:t>
      </w:r>
      <w:r w:rsidRPr="00542BE5">
        <w:rPr>
          <w:color w:val="231F20"/>
          <w:sz w:val="24"/>
          <w:szCs w:val="24"/>
        </w:rPr>
        <w:t xml:space="preserve">reaktivitas, </w:t>
      </w:r>
      <w:r w:rsidRPr="00542BE5">
        <w:rPr>
          <w:color w:val="231F20"/>
          <w:position w:val="6"/>
          <w:sz w:val="24"/>
          <w:szCs w:val="24"/>
        </w:rPr>
        <w:t>136</w:t>
      </w:r>
      <w:r w:rsidRPr="00542BE5">
        <w:rPr>
          <w:color w:val="231F20"/>
          <w:spacing w:val="16"/>
          <w:position w:val="6"/>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lebih awal</w:t>
      </w:r>
      <w:r w:rsidRPr="00542BE5">
        <w:rPr>
          <w:color w:val="231F20"/>
          <w:spacing w:val="-4"/>
          <w:sz w:val="24"/>
          <w:szCs w:val="24"/>
        </w:rPr>
        <w:t xml:space="preserve"> </w:t>
      </w:r>
      <w:r w:rsidRPr="00542BE5">
        <w:rPr>
          <w:color w:val="231F20"/>
          <w:sz w:val="24"/>
          <w:szCs w:val="24"/>
        </w:rPr>
        <w:t>vaskular</w:t>
      </w:r>
      <w:r w:rsidRPr="00542BE5">
        <w:rPr>
          <w:color w:val="231F20"/>
          <w:spacing w:val="-4"/>
          <w:sz w:val="24"/>
          <w:szCs w:val="24"/>
        </w:rPr>
        <w:t xml:space="preserve"> </w:t>
      </w:r>
      <w:r w:rsidRPr="00542BE5">
        <w:rPr>
          <w:color w:val="231F20"/>
          <w:sz w:val="24"/>
          <w:szCs w:val="24"/>
        </w:rPr>
        <w:t>penuaan</w:t>
      </w:r>
      <w:r w:rsidRPr="00542BE5">
        <w:rPr>
          <w:color w:val="231F20"/>
          <w:spacing w:val="-4"/>
          <w:sz w:val="24"/>
          <w:szCs w:val="24"/>
        </w:rPr>
        <w:t xml:space="preserve"> </w:t>
      </w:r>
      <w:r w:rsidRPr="00542BE5">
        <w:rPr>
          <w:color w:val="231F20"/>
          <w:sz w:val="24"/>
          <w:szCs w:val="24"/>
        </w:rPr>
        <w:t>(besar</w:t>
      </w:r>
      <w:r w:rsidRPr="00542BE5">
        <w:rPr>
          <w:color w:val="231F20"/>
          <w:spacing w:val="-4"/>
          <w:sz w:val="24"/>
          <w:szCs w:val="24"/>
        </w:rPr>
        <w:t xml:space="preserve"> kekakuan </w:t>
      </w:r>
      <w:r w:rsidRPr="00542BE5">
        <w:rPr>
          <w:color w:val="231F20"/>
          <w:sz w:val="24"/>
          <w:szCs w:val="24"/>
        </w:rPr>
        <w:t xml:space="preserve">arteri </w:t>
      </w:r>
      <w:r w:rsidRPr="00542BE5">
        <w:rPr>
          <w:color w:val="231F20"/>
          <w:spacing w:val="-2"/>
          <w:sz w:val="24"/>
          <w:szCs w:val="24"/>
        </w:rPr>
        <w:t xml:space="preserve">). </w:t>
      </w:r>
      <w:r w:rsidRPr="00542BE5">
        <w:rPr>
          <w:color w:val="231F20"/>
          <w:spacing w:val="-2"/>
          <w:position w:val="6"/>
          <w:sz w:val="24"/>
          <w:szCs w:val="24"/>
        </w:rPr>
        <w:t>137</w:t>
      </w:r>
    </w:p>
    <w:p w:rsidR="009811E6" w:rsidRPr="00542BE5" w:rsidRDefault="009811E6" w:rsidP="009811E6">
      <w:pPr>
        <w:pStyle w:val="ListParagraph"/>
        <w:widowControl w:val="0"/>
        <w:numPr>
          <w:ilvl w:val="2"/>
          <w:numId w:val="64"/>
        </w:numPr>
        <w:tabs>
          <w:tab w:val="left" w:pos="539"/>
        </w:tabs>
        <w:autoSpaceDE w:val="0"/>
        <w:autoSpaceDN w:val="0"/>
        <w:spacing w:before="7" w:after="0" w:line="240" w:lineRule="auto"/>
        <w:ind w:hanging="239"/>
        <w:contextualSpacing w:val="0"/>
        <w:jc w:val="both"/>
        <w:rPr>
          <w:sz w:val="24"/>
          <w:szCs w:val="24"/>
        </w:rPr>
      </w:pPr>
      <w:r w:rsidRPr="00542BE5">
        <w:rPr>
          <w:color w:val="231F20"/>
          <w:sz w:val="24"/>
          <w:szCs w:val="24"/>
        </w:rPr>
        <w:t xml:space="preserve">Penatalaksanaan </w:t>
      </w:r>
      <w:r w:rsidRPr="00542BE5">
        <w:rPr>
          <w:color w:val="231F20"/>
          <w:spacing w:val="-2"/>
          <w:sz w:val="24"/>
          <w:szCs w:val="24"/>
        </w:rPr>
        <w:t>hipertensi:</w:t>
      </w:r>
    </w:p>
    <w:p w:rsidR="009811E6" w:rsidRPr="00542BE5" w:rsidRDefault="009811E6" w:rsidP="009811E6">
      <w:pPr>
        <w:pStyle w:val="ListParagraph"/>
        <w:widowControl w:val="0"/>
        <w:numPr>
          <w:ilvl w:val="3"/>
          <w:numId w:val="64"/>
        </w:numPr>
        <w:tabs>
          <w:tab w:val="left" w:pos="729"/>
        </w:tabs>
        <w:autoSpaceDE w:val="0"/>
        <w:autoSpaceDN w:val="0"/>
        <w:spacing w:before="2" w:after="0" w:line="240" w:lineRule="auto"/>
        <w:ind w:right="45" w:hanging="201"/>
        <w:contextualSpacing w:val="0"/>
        <w:jc w:val="both"/>
        <w:rPr>
          <w:color w:val="231F20"/>
          <w:sz w:val="24"/>
          <w:szCs w:val="24"/>
        </w:rPr>
      </w:pPr>
      <w:r w:rsidRPr="00542BE5">
        <w:rPr>
          <w:color w:val="231F20"/>
          <w:sz w:val="24"/>
          <w:szCs w:val="24"/>
        </w:rPr>
        <w:t>Di manapun</w:t>
      </w:r>
      <w:r w:rsidRPr="00542BE5">
        <w:rPr>
          <w:color w:val="231F20"/>
          <w:spacing w:val="-12"/>
          <w:sz w:val="24"/>
          <w:szCs w:val="24"/>
        </w:rPr>
        <w:t xml:space="preserve"> </w:t>
      </w:r>
      <w:r w:rsidRPr="00542BE5">
        <w:rPr>
          <w:color w:val="231F20"/>
          <w:sz w:val="24"/>
          <w:szCs w:val="24"/>
        </w:rPr>
        <w:t>mungkin,</w:t>
      </w:r>
      <w:r w:rsidRPr="00542BE5">
        <w:rPr>
          <w:color w:val="231F20"/>
          <w:spacing w:val="-12"/>
          <w:sz w:val="24"/>
          <w:szCs w:val="24"/>
        </w:rPr>
        <w:t xml:space="preserve"> </w:t>
      </w:r>
      <w:r w:rsidRPr="00542BE5">
        <w:rPr>
          <w:color w:val="231F20"/>
          <w:sz w:val="24"/>
          <w:szCs w:val="24"/>
        </w:rPr>
        <w:t>tahunan</w:t>
      </w:r>
      <w:r w:rsidRPr="00542BE5">
        <w:rPr>
          <w:color w:val="231F20"/>
          <w:spacing w:val="-12"/>
          <w:sz w:val="24"/>
          <w:szCs w:val="24"/>
        </w:rPr>
        <w:t xml:space="preserve"> </w:t>
      </w:r>
      <w:r w:rsidRPr="00542BE5">
        <w:rPr>
          <w:color w:val="231F20"/>
          <w:sz w:val="24"/>
          <w:szCs w:val="24"/>
        </w:rPr>
        <w:t>penyaringan</w:t>
      </w:r>
      <w:r w:rsidRPr="00542BE5">
        <w:rPr>
          <w:color w:val="231F20"/>
          <w:spacing w:val="-12"/>
          <w:sz w:val="24"/>
          <w:szCs w:val="24"/>
        </w:rPr>
        <w:t xml:space="preserve"> </w:t>
      </w:r>
      <w:r w:rsidRPr="00542BE5">
        <w:rPr>
          <w:color w:val="231F20"/>
          <w:sz w:val="24"/>
          <w:szCs w:val="24"/>
        </w:rPr>
        <w:t>untuk</w:t>
      </w:r>
      <w:r w:rsidRPr="00542BE5">
        <w:rPr>
          <w:color w:val="231F20"/>
          <w:spacing w:val="-12"/>
          <w:sz w:val="24"/>
          <w:szCs w:val="24"/>
        </w:rPr>
        <w:t xml:space="preserve"> </w:t>
      </w:r>
      <w:r w:rsidRPr="00542BE5">
        <w:rPr>
          <w:color w:val="231F20"/>
          <w:sz w:val="24"/>
          <w:szCs w:val="24"/>
        </w:rPr>
        <w:t>hipertensi disarankan untuk orang dewasa berusia 18 tahun ke atas.</w:t>
      </w:r>
    </w:p>
    <w:p w:rsidR="009811E6" w:rsidRPr="00542BE5" w:rsidRDefault="009811E6" w:rsidP="009811E6">
      <w:pPr>
        <w:pStyle w:val="ListParagraph"/>
        <w:widowControl w:val="0"/>
        <w:numPr>
          <w:ilvl w:val="3"/>
          <w:numId w:val="64"/>
        </w:numPr>
        <w:tabs>
          <w:tab w:val="left" w:pos="729"/>
        </w:tabs>
        <w:autoSpaceDE w:val="0"/>
        <w:autoSpaceDN w:val="0"/>
        <w:spacing w:before="3" w:after="0" w:line="240" w:lineRule="auto"/>
        <w:ind w:right="44"/>
        <w:contextualSpacing w:val="0"/>
        <w:jc w:val="both"/>
        <w:rPr>
          <w:color w:val="231F20"/>
          <w:sz w:val="24"/>
          <w:szCs w:val="24"/>
        </w:rPr>
      </w:pPr>
      <w:r w:rsidRPr="00542BE5">
        <w:rPr>
          <w:color w:val="231F20"/>
          <w:sz w:val="24"/>
          <w:szCs w:val="24"/>
        </w:rPr>
        <w:t>Modifikasi gaya hidup harus memberikan fokus tambahan pada pembatasan garam, peningkatan asupan sayur-sayuran dan buah-buahan</w:t>
      </w:r>
      <w:r w:rsidRPr="00542BE5">
        <w:rPr>
          <w:color w:val="231F20"/>
          <w:spacing w:val="-12"/>
          <w:sz w:val="24"/>
          <w:szCs w:val="24"/>
        </w:rPr>
        <w:t xml:space="preserve"> </w:t>
      </w:r>
      <w:r w:rsidRPr="00542BE5">
        <w:rPr>
          <w:color w:val="231F20"/>
          <w:sz w:val="24"/>
          <w:szCs w:val="24"/>
        </w:rPr>
        <w:t>(kalium</w:t>
      </w:r>
      <w:r w:rsidRPr="00542BE5">
        <w:rPr>
          <w:color w:val="231F20"/>
          <w:spacing w:val="-12"/>
          <w:sz w:val="24"/>
          <w:szCs w:val="24"/>
        </w:rPr>
        <w:t xml:space="preserve"> </w:t>
      </w:r>
      <w:r w:rsidRPr="00542BE5">
        <w:rPr>
          <w:color w:val="231F20"/>
          <w:sz w:val="24"/>
          <w:szCs w:val="24"/>
        </w:rPr>
        <w:t>pemasukan),</w:t>
      </w:r>
      <w:r w:rsidRPr="00542BE5">
        <w:rPr>
          <w:color w:val="231F20"/>
          <w:spacing w:val="-12"/>
          <w:sz w:val="24"/>
          <w:szCs w:val="24"/>
        </w:rPr>
        <w:t xml:space="preserve"> </w:t>
      </w:r>
      <w:r w:rsidRPr="00542BE5">
        <w:rPr>
          <w:color w:val="231F20"/>
          <w:sz w:val="24"/>
          <w:szCs w:val="24"/>
        </w:rPr>
        <w:t>berat</w:t>
      </w:r>
      <w:r w:rsidRPr="00542BE5">
        <w:rPr>
          <w:color w:val="231F20"/>
          <w:spacing w:val="-12"/>
          <w:sz w:val="24"/>
          <w:szCs w:val="24"/>
        </w:rPr>
        <w:t xml:space="preserve"> </w:t>
      </w:r>
      <w:r w:rsidRPr="00542BE5">
        <w:rPr>
          <w:color w:val="231F20"/>
          <w:sz w:val="24"/>
          <w:szCs w:val="24"/>
        </w:rPr>
        <w:t>pengelolaan,</w:t>
      </w:r>
      <w:r w:rsidRPr="00542BE5">
        <w:rPr>
          <w:color w:val="231F20"/>
          <w:spacing w:val="-12"/>
          <w:sz w:val="24"/>
          <w:szCs w:val="24"/>
        </w:rPr>
        <w:t xml:space="preserve"> </w:t>
      </w:r>
      <w:r w:rsidRPr="00542BE5">
        <w:rPr>
          <w:color w:val="231F20"/>
          <w:sz w:val="24"/>
          <w:szCs w:val="24"/>
        </w:rPr>
        <w:t>Dan</w:t>
      </w:r>
      <w:r w:rsidRPr="00542BE5">
        <w:rPr>
          <w:color w:val="231F20"/>
          <w:spacing w:val="-12"/>
          <w:sz w:val="24"/>
          <w:szCs w:val="24"/>
        </w:rPr>
        <w:t xml:space="preserve"> </w:t>
      </w:r>
      <w:r w:rsidRPr="00542BE5">
        <w:rPr>
          <w:color w:val="231F20"/>
          <w:sz w:val="24"/>
          <w:szCs w:val="24"/>
        </w:rPr>
        <w:t>mengurangi asupan alkohol.</w:t>
      </w:r>
    </w:p>
    <w:p w:rsidR="009811E6" w:rsidRPr="00542BE5" w:rsidRDefault="009811E6" w:rsidP="009811E6">
      <w:pPr>
        <w:pStyle w:val="ListParagraph"/>
        <w:widowControl w:val="0"/>
        <w:numPr>
          <w:ilvl w:val="3"/>
          <w:numId w:val="64"/>
        </w:numPr>
        <w:tabs>
          <w:tab w:val="left" w:pos="729"/>
        </w:tabs>
        <w:autoSpaceDE w:val="0"/>
        <w:autoSpaceDN w:val="0"/>
        <w:spacing w:before="6" w:after="0" w:line="240" w:lineRule="auto"/>
        <w:ind w:right="45"/>
        <w:contextualSpacing w:val="0"/>
        <w:jc w:val="both"/>
        <w:rPr>
          <w:color w:val="231F20"/>
          <w:sz w:val="24"/>
          <w:szCs w:val="24"/>
        </w:rPr>
      </w:pPr>
      <w:r w:rsidRPr="00542BE5">
        <w:rPr>
          <w:color w:val="231F20"/>
          <w:sz w:val="24"/>
          <w:szCs w:val="24"/>
        </w:rPr>
        <w:t>Terapi farmakologi lini pertama direkomendasikan sebagai kombinasi pil tunggal termasuk diuretik seperti thiazide plus CCB atau CCB plus</w:t>
      </w:r>
      <w:r w:rsidRPr="00542BE5">
        <w:rPr>
          <w:color w:val="231F20"/>
          <w:spacing w:val="-6"/>
          <w:sz w:val="24"/>
          <w:szCs w:val="24"/>
        </w:rPr>
        <w:t xml:space="preserve"> </w:t>
      </w:r>
      <w:r w:rsidRPr="00542BE5">
        <w:rPr>
          <w:color w:val="231F20"/>
          <w:sz w:val="24"/>
          <w:szCs w:val="24"/>
        </w:rPr>
        <w:t xml:space="preserve">ARB (lihat Bagian 8 dan 12). </w:t>
      </w:r>
      <w:r w:rsidRPr="00542BE5">
        <w:rPr>
          <w:color w:val="231F20"/>
          <w:position w:val="6"/>
          <w:sz w:val="24"/>
          <w:szCs w:val="24"/>
        </w:rPr>
        <w:t>71.138</w:t>
      </w:r>
    </w:p>
    <w:p w:rsidR="009811E6" w:rsidRPr="00542BE5" w:rsidRDefault="009811E6" w:rsidP="009811E6">
      <w:pPr>
        <w:pStyle w:val="ListParagraph"/>
        <w:widowControl w:val="0"/>
        <w:numPr>
          <w:ilvl w:val="3"/>
          <w:numId w:val="64"/>
        </w:numPr>
        <w:tabs>
          <w:tab w:val="left" w:pos="730"/>
        </w:tabs>
        <w:autoSpaceDE w:val="0"/>
        <w:autoSpaceDN w:val="0"/>
        <w:spacing w:before="7" w:after="0" w:line="240" w:lineRule="auto"/>
        <w:ind w:left="730" w:right="45"/>
        <w:contextualSpacing w:val="0"/>
        <w:jc w:val="both"/>
        <w:rPr>
          <w:b/>
          <w:color w:val="231F20"/>
          <w:sz w:val="24"/>
          <w:szCs w:val="24"/>
        </w:rPr>
      </w:pPr>
      <w:r w:rsidRPr="00542BE5">
        <w:rPr>
          <w:color w:val="231F20"/>
          <w:sz w:val="24"/>
          <w:szCs w:val="24"/>
        </w:rPr>
        <w:t>Di antara penghambat RAS, ARB mungkin lebih disukai sebagai angioedema</w:t>
      </w:r>
      <w:r w:rsidRPr="00542BE5">
        <w:rPr>
          <w:color w:val="231F20"/>
          <w:spacing w:val="-12"/>
          <w:sz w:val="24"/>
          <w:szCs w:val="24"/>
        </w:rPr>
        <w:t xml:space="preserve"> </w:t>
      </w:r>
      <w:r w:rsidRPr="00542BE5">
        <w:rPr>
          <w:color w:val="231F20"/>
          <w:sz w:val="24"/>
          <w:szCs w:val="24"/>
        </w:rPr>
        <w:t>adalah</w:t>
      </w:r>
      <w:r w:rsidRPr="00542BE5">
        <w:rPr>
          <w:color w:val="231F20"/>
          <w:spacing w:val="-12"/>
          <w:sz w:val="24"/>
          <w:szCs w:val="24"/>
        </w:rPr>
        <w:t xml:space="preserve"> </w:t>
      </w:r>
      <w:r w:rsidRPr="00542BE5">
        <w:rPr>
          <w:color w:val="231F20"/>
          <w:sz w:val="24"/>
          <w:szCs w:val="24"/>
        </w:rPr>
        <w:t>tentang</w:t>
      </w:r>
      <w:r w:rsidRPr="00542BE5">
        <w:rPr>
          <w:color w:val="231F20"/>
          <w:spacing w:val="-12"/>
          <w:sz w:val="24"/>
          <w:szCs w:val="24"/>
        </w:rPr>
        <w:t xml:space="preserve"> </w:t>
      </w:r>
      <w:r w:rsidRPr="00542BE5">
        <w:rPr>
          <w:color w:val="231F20"/>
          <w:sz w:val="24"/>
          <w:szCs w:val="24"/>
        </w:rPr>
        <w:t>3</w:t>
      </w:r>
      <w:r w:rsidRPr="00542BE5">
        <w:rPr>
          <w:color w:val="231F20"/>
          <w:spacing w:val="-12"/>
          <w:sz w:val="24"/>
          <w:szCs w:val="24"/>
        </w:rPr>
        <w:t xml:space="preserve"> </w:t>
      </w:r>
      <w:r w:rsidRPr="00542BE5">
        <w:rPr>
          <w:color w:val="231F20"/>
          <w:sz w:val="24"/>
          <w:szCs w:val="24"/>
        </w:rPr>
        <w:t>waktu</w:t>
      </w:r>
      <w:r w:rsidRPr="00542BE5">
        <w:rPr>
          <w:color w:val="231F20"/>
          <w:spacing w:val="-12"/>
          <w:sz w:val="24"/>
          <w:szCs w:val="24"/>
        </w:rPr>
        <w:t xml:space="preserve"> </w:t>
      </w:r>
      <w:r w:rsidRPr="00542BE5">
        <w:rPr>
          <w:color w:val="231F20"/>
          <w:sz w:val="24"/>
          <w:szCs w:val="24"/>
        </w:rPr>
        <w:t>lagi</w:t>
      </w:r>
      <w:r w:rsidRPr="00542BE5">
        <w:rPr>
          <w:color w:val="231F20"/>
          <w:spacing w:val="-12"/>
          <w:sz w:val="24"/>
          <w:szCs w:val="24"/>
        </w:rPr>
        <w:t xml:space="preserve"> </w:t>
      </w:r>
      <w:r w:rsidRPr="00542BE5">
        <w:rPr>
          <w:color w:val="231F20"/>
          <w:sz w:val="24"/>
          <w:szCs w:val="24"/>
        </w:rPr>
        <w:t>mungkin</w:t>
      </w:r>
      <w:r w:rsidRPr="00542BE5">
        <w:rPr>
          <w:color w:val="231F20"/>
          <w:spacing w:val="-12"/>
          <w:sz w:val="24"/>
          <w:szCs w:val="24"/>
        </w:rPr>
        <w:t xml:space="preserve"> </w:t>
      </w:r>
      <w:r w:rsidRPr="00542BE5">
        <w:rPr>
          <w:color w:val="231F20"/>
          <w:sz w:val="24"/>
          <w:szCs w:val="24"/>
        </w:rPr>
        <w:t>ke</w:t>
      </w:r>
      <w:r w:rsidRPr="00542BE5">
        <w:rPr>
          <w:color w:val="231F20"/>
          <w:spacing w:val="-11"/>
          <w:sz w:val="24"/>
          <w:szCs w:val="24"/>
        </w:rPr>
        <w:t xml:space="preserve"> </w:t>
      </w:r>
      <w:r w:rsidRPr="00542BE5">
        <w:rPr>
          <w:color w:val="231F20"/>
          <w:sz w:val="24"/>
          <w:szCs w:val="24"/>
        </w:rPr>
        <w:t>terjadi</w:t>
      </w:r>
      <w:r w:rsidRPr="00542BE5">
        <w:rPr>
          <w:color w:val="231F20"/>
          <w:spacing w:val="-12"/>
          <w:sz w:val="24"/>
          <w:szCs w:val="24"/>
        </w:rPr>
        <w:t xml:space="preserve"> </w:t>
      </w:r>
      <w:r w:rsidRPr="00542BE5">
        <w:rPr>
          <w:color w:val="231F20"/>
          <w:sz w:val="24"/>
          <w:szCs w:val="24"/>
        </w:rPr>
        <w:t xml:space="preserve">dengan ACE inhibitor di antara pasien kulit hitam. </w:t>
      </w:r>
      <w:r w:rsidRPr="00542BE5">
        <w:rPr>
          <w:color w:val="231F20"/>
          <w:position w:val="6"/>
          <w:sz w:val="24"/>
          <w:szCs w:val="24"/>
        </w:rPr>
        <w:t>139</w:t>
      </w:r>
    </w:p>
    <w:p w:rsidR="009811E6" w:rsidRPr="00542BE5" w:rsidRDefault="009811E6">
      <w:pPr>
        <w:pStyle w:val="Heading3"/>
        <w:spacing w:before="124"/>
        <w:rPr>
          <w:sz w:val="24"/>
          <w:szCs w:val="24"/>
        </w:rPr>
      </w:pPr>
      <w:r w:rsidRPr="00542BE5">
        <w:rPr>
          <w:color w:val="231F20"/>
          <w:spacing w:val="-2"/>
          <w:sz w:val="24"/>
          <w:szCs w:val="24"/>
        </w:rPr>
        <w:t>Populasi</w:t>
      </w:r>
      <w:r w:rsidRPr="00542BE5">
        <w:rPr>
          <w:color w:val="231F20"/>
          <w:spacing w:val="4"/>
          <w:sz w:val="24"/>
          <w:szCs w:val="24"/>
        </w:rPr>
        <w:t xml:space="preserve"> </w:t>
      </w:r>
      <w:r w:rsidRPr="00542BE5">
        <w:rPr>
          <w:color w:val="231F20"/>
          <w:spacing w:val="-2"/>
          <w:sz w:val="24"/>
          <w:szCs w:val="24"/>
        </w:rPr>
        <w:t>Dari</w:t>
      </w:r>
      <w:r w:rsidRPr="00542BE5">
        <w:rPr>
          <w:color w:val="231F20"/>
          <w:spacing w:val="-3"/>
          <w:sz w:val="24"/>
          <w:szCs w:val="24"/>
        </w:rPr>
        <w:t xml:space="preserve"> </w:t>
      </w:r>
      <w:r w:rsidRPr="00542BE5">
        <w:rPr>
          <w:color w:val="231F20"/>
          <w:spacing w:val="-4"/>
          <w:sz w:val="24"/>
          <w:szCs w:val="24"/>
        </w:rPr>
        <w:t>Asia</w:t>
      </w:r>
    </w:p>
    <w:p w:rsidR="009811E6" w:rsidRPr="00542BE5" w:rsidRDefault="009811E6" w:rsidP="009811E6">
      <w:pPr>
        <w:pStyle w:val="ListParagraph"/>
        <w:widowControl w:val="0"/>
        <w:numPr>
          <w:ilvl w:val="2"/>
          <w:numId w:val="64"/>
        </w:numPr>
        <w:tabs>
          <w:tab w:val="left" w:pos="539"/>
        </w:tabs>
        <w:autoSpaceDE w:val="0"/>
        <w:autoSpaceDN w:val="0"/>
        <w:spacing w:before="2" w:after="0" w:line="240" w:lineRule="auto"/>
        <w:ind w:right="44"/>
        <w:contextualSpacing w:val="0"/>
        <w:jc w:val="both"/>
        <w:rPr>
          <w:sz w:val="24"/>
          <w:szCs w:val="24"/>
        </w:rPr>
      </w:pPr>
      <w:r w:rsidRPr="00542BE5">
        <w:rPr>
          <w:color w:val="231F20"/>
          <w:sz w:val="24"/>
          <w:szCs w:val="24"/>
        </w:rPr>
        <w:t>Karakteristik etnis tertentu diakui di Asia Timur</w:t>
      </w:r>
      <w:r w:rsidRPr="00542BE5">
        <w:rPr>
          <w:color w:val="231F20"/>
          <w:spacing w:val="-4"/>
          <w:sz w:val="24"/>
          <w:szCs w:val="24"/>
        </w:rPr>
        <w:t xml:space="preserve"> </w:t>
      </w:r>
      <w:r w:rsidRPr="00542BE5">
        <w:rPr>
          <w:color w:val="231F20"/>
          <w:sz w:val="24"/>
          <w:szCs w:val="24"/>
        </w:rPr>
        <w:t>populasi.</w:t>
      </w:r>
      <w:r w:rsidRPr="00542BE5">
        <w:rPr>
          <w:color w:val="231F20"/>
          <w:spacing w:val="-4"/>
          <w:sz w:val="24"/>
          <w:szCs w:val="24"/>
        </w:rPr>
        <w:t xml:space="preserve"> </w:t>
      </w:r>
      <w:r w:rsidRPr="00542BE5">
        <w:rPr>
          <w:color w:val="231F20"/>
          <w:sz w:val="24"/>
          <w:szCs w:val="24"/>
        </w:rPr>
        <w:t>Hipertensi</w:t>
      </w:r>
      <w:r w:rsidRPr="00542BE5">
        <w:rPr>
          <w:color w:val="231F20"/>
          <w:spacing w:val="-4"/>
          <w:sz w:val="24"/>
          <w:szCs w:val="24"/>
        </w:rPr>
        <w:t xml:space="preserve"> </w:t>
      </w:r>
      <w:r w:rsidRPr="00542BE5">
        <w:rPr>
          <w:color w:val="231F20"/>
          <w:sz w:val="24"/>
          <w:szCs w:val="24"/>
        </w:rPr>
        <w:t>pasien</w:t>
      </w:r>
      <w:r w:rsidRPr="00542BE5">
        <w:rPr>
          <w:color w:val="231F20"/>
          <w:spacing w:val="-4"/>
          <w:sz w:val="24"/>
          <w:szCs w:val="24"/>
        </w:rPr>
        <w:t xml:space="preserve"> </w:t>
      </w:r>
      <w:r w:rsidRPr="00542BE5">
        <w:rPr>
          <w:color w:val="231F20"/>
          <w:sz w:val="24"/>
          <w:szCs w:val="24"/>
        </w:rPr>
        <w:t>memiliki</w:t>
      </w:r>
      <w:r w:rsidRPr="00542BE5">
        <w:rPr>
          <w:color w:val="231F20"/>
          <w:spacing w:val="-4"/>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kemungkinan lebih besar mengalami sensitivitas terhadap garam disertai dengan obesitas ringan. Jika dibandingkan dengan populasi Barat, Asia Timur</w:t>
      </w:r>
      <w:r w:rsidRPr="00542BE5">
        <w:rPr>
          <w:color w:val="231F20"/>
          <w:spacing w:val="-6"/>
          <w:sz w:val="24"/>
          <w:szCs w:val="24"/>
        </w:rPr>
        <w:t xml:space="preserve"> </w:t>
      </w:r>
      <w:r w:rsidRPr="00542BE5">
        <w:rPr>
          <w:color w:val="231F20"/>
          <w:sz w:val="24"/>
          <w:szCs w:val="24"/>
        </w:rPr>
        <w:t>rakyat</w:t>
      </w:r>
      <w:r w:rsidRPr="00542BE5">
        <w:rPr>
          <w:color w:val="231F20"/>
          <w:spacing w:val="-6"/>
          <w:sz w:val="24"/>
          <w:szCs w:val="24"/>
        </w:rPr>
        <w:t xml:space="preserve"> </w:t>
      </w:r>
      <w:r w:rsidRPr="00542BE5">
        <w:rPr>
          <w:color w:val="231F20"/>
          <w:sz w:val="24"/>
          <w:szCs w:val="24"/>
        </w:rPr>
        <w:t>hadiah</w:t>
      </w:r>
      <w:r w:rsidRPr="00542BE5">
        <w:rPr>
          <w:color w:val="231F20"/>
          <w:spacing w:val="-6"/>
          <w:sz w:val="24"/>
          <w:szCs w:val="24"/>
        </w:rPr>
        <w:t xml:space="preserve"> </w:t>
      </w:r>
      <w:r w:rsidRPr="00542BE5">
        <w:rPr>
          <w:color w:val="231F20"/>
          <w:sz w:val="24"/>
          <w:szCs w:val="24"/>
        </w:rPr>
        <w:t>A</w:t>
      </w:r>
      <w:r w:rsidRPr="00542BE5">
        <w:rPr>
          <w:color w:val="231F20"/>
          <w:spacing w:val="-6"/>
          <w:sz w:val="24"/>
          <w:szCs w:val="24"/>
        </w:rPr>
        <w:t xml:space="preserve"> </w:t>
      </w:r>
      <w:r w:rsidRPr="00542BE5">
        <w:rPr>
          <w:color w:val="231F20"/>
          <w:sz w:val="24"/>
          <w:szCs w:val="24"/>
        </w:rPr>
        <w:t>lebih tinggi</w:t>
      </w:r>
      <w:r w:rsidRPr="00542BE5">
        <w:rPr>
          <w:color w:val="231F20"/>
          <w:spacing w:val="-6"/>
          <w:sz w:val="24"/>
          <w:szCs w:val="24"/>
        </w:rPr>
        <w:t xml:space="preserve"> </w:t>
      </w:r>
      <w:r w:rsidRPr="00542BE5">
        <w:rPr>
          <w:color w:val="231F20"/>
          <w:sz w:val="24"/>
          <w:szCs w:val="24"/>
        </w:rPr>
        <w:t>prevalensi</w:t>
      </w:r>
      <w:r w:rsidRPr="00542BE5">
        <w:rPr>
          <w:color w:val="231F20"/>
          <w:spacing w:val="-6"/>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stroke</w:t>
      </w:r>
      <w:r w:rsidRPr="00542BE5">
        <w:rPr>
          <w:color w:val="231F20"/>
          <w:spacing w:val="-6"/>
          <w:sz w:val="24"/>
          <w:szCs w:val="24"/>
        </w:rPr>
        <w:t xml:space="preserve"> </w:t>
      </w:r>
      <w:r w:rsidRPr="00542BE5">
        <w:rPr>
          <w:color w:val="231F20"/>
          <w:sz w:val="24"/>
          <w:szCs w:val="24"/>
        </w:rPr>
        <w:t xml:space="preserve">(khususnya stroke hemoragik) dan gagal jantung noniskemik. </w:t>
      </w:r>
      <w:r w:rsidRPr="00542BE5">
        <w:rPr>
          <w:color w:val="231F20"/>
          <w:position w:val="6"/>
          <w:sz w:val="24"/>
          <w:szCs w:val="24"/>
        </w:rPr>
        <w:t>1</w:t>
      </w:r>
    </w:p>
    <w:p w:rsidR="009811E6" w:rsidRPr="00542BE5" w:rsidRDefault="009811E6" w:rsidP="009811E6">
      <w:pPr>
        <w:pStyle w:val="ListParagraph"/>
        <w:widowControl w:val="0"/>
        <w:numPr>
          <w:ilvl w:val="2"/>
          <w:numId w:val="64"/>
        </w:numPr>
        <w:tabs>
          <w:tab w:val="left" w:pos="539"/>
        </w:tabs>
        <w:autoSpaceDE w:val="0"/>
        <w:autoSpaceDN w:val="0"/>
        <w:spacing w:before="9" w:after="0" w:line="240" w:lineRule="auto"/>
        <w:ind w:right="45"/>
        <w:contextualSpacing w:val="0"/>
        <w:jc w:val="both"/>
        <w:rPr>
          <w:sz w:val="24"/>
          <w:szCs w:val="24"/>
        </w:rPr>
      </w:pPr>
      <w:r w:rsidRPr="00542BE5">
        <w:rPr>
          <w:color w:val="231F20"/>
          <w:sz w:val="24"/>
          <w:szCs w:val="24"/>
        </w:rPr>
        <w:t>Pagi</w:t>
      </w:r>
      <w:r w:rsidRPr="00542BE5">
        <w:rPr>
          <w:color w:val="231F20"/>
          <w:spacing w:val="-11"/>
          <w:sz w:val="24"/>
          <w:szCs w:val="24"/>
        </w:rPr>
        <w:t xml:space="preserve"> </w:t>
      </w:r>
      <w:r w:rsidRPr="00542BE5">
        <w:rPr>
          <w:color w:val="231F20"/>
          <w:sz w:val="24"/>
          <w:szCs w:val="24"/>
        </w:rPr>
        <w:t>hipertensi</w:t>
      </w:r>
      <w:r w:rsidRPr="00542BE5">
        <w:rPr>
          <w:color w:val="231F20"/>
          <w:spacing w:val="-11"/>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waktu malam</w:t>
      </w:r>
      <w:r w:rsidRPr="00542BE5">
        <w:rPr>
          <w:color w:val="231F20"/>
          <w:spacing w:val="-11"/>
          <w:sz w:val="24"/>
          <w:szCs w:val="24"/>
        </w:rPr>
        <w:t xml:space="preserve"> </w:t>
      </w:r>
      <w:r w:rsidRPr="00542BE5">
        <w:rPr>
          <w:color w:val="231F20"/>
          <w:sz w:val="24"/>
          <w:szCs w:val="24"/>
        </w:rPr>
        <w:t xml:space="preserve">hipertensi </w:t>
      </w:r>
      <w:r w:rsidRPr="00542BE5">
        <w:rPr>
          <w:color w:val="231F20"/>
          <w:position w:val="6"/>
          <w:sz w:val="24"/>
          <w:szCs w:val="24"/>
        </w:rPr>
        <w:t>140</w:t>
      </w:r>
      <w:r w:rsidRPr="00542BE5">
        <w:rPr>
          <w:color w:val="231F20"/>
          <w:spacing w:val="9"/>
          <w:position w:val="6"/>
          <w:sz w:val="24"/>
          <w:szCs w:val="24"/>
        </w:rPr>
        <w:t xml:space="preserve"> </w:t>
      </w:r>
      <w:r w:rsidRPr="00542BE5">
        <w:rPr>
          <w:color w:val="231F20"/>
          <w:sz w:val="24"/>
          <w:szCs w:val="24"/>
        </w:rPr>
        <w:t xml:space="preserve">juga lebih umum terjadi di Asia, dibandingkan dengan </w:t>
      </w:r>
      <w:r w:rsidRPr="00542BE5">
        <w:rPr>
          <w:color w:val="231F20"/>
          <w:spacing w:val="-2"/>
          <w:sz w:val="24"/>
          <w:szCs w:val="24"/>
        </w:rPr>
        <w:t>populasi Eropa.</w:t>
      </w:r>
    </w:p>
    <w:p w:rsidR="009811E6" w:rsidRPr="00542BE5" w:rsidRDefault="009811E6" w:rsidP="009811E6">
      <w:pPr>
        <w:pStyle w:val="ListParagraph"/>
        <w:widowControl w:val="0"/>
        <w:numPr>
          <w:ilvl w:val="2"/>
          <w:numId w:val="64"/>
        </w:numPr>
        <w:tabs>
          <w:tab w:val="left" w:pos="539"/>
        </w:tabs>
        <w:autoSpaceDE w:val="0"/>
        <w:autoSpaceDN w:val="0"/>
        <w:spacing w:before="5" w:after="0" w:line="240" w:lineRule="auto"/>
        <w:ind w:right="40"/>
        <w:contextualSpacing w:val="0"/>
        <w:jc w:val="both"/>
        <w:rPr>
          <w:sz w:val="24"/>
          <w:szCs w:val="24"/>
        </w:rPr>
      </w:pPr>
      <w:r w:rsidRPr="00542BE5">
        <w:rPr>
          <w:color w:val="231F20"/>
          <w:sz w:val="24"/>
          <w:szCs w:val="24"/>
        </w:rPr>
        <w:t>Populasi Asia Selatan yang berasal dari anak benua India memiliki risiko tinggi terkena penyakit kardiovaskular</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metabolik</w:t>
      </w:r>
      <w:r w:rsidRPr="00542BE5">
        <w:rPr>
          <w:color w:val="231F20"/>
          <w:spacing w:val="40"/>
          <w:sz w:val="24"/>
          <w:szCs w:val="24"/>
        </w:rPr>
        <w:t xml:space="preserve"> </w:t>
      </w:r>
      <w:r w:rsidRPr="00542BE5">
        <w:rPr>
          <w:color w:val="231F20"/>
          <w:sz w:val="24"/>
          <w:szCs w:val="24"/>
        </w:rPr>
        <w:t>penyakit,</w:t>
      </w:r>
      <w:r w:rsidRPr="00542BE5">
        <w:rPr>
          <w:color w:val="231F20"/>
          <w:spacing w:val="40"/>
          <w:sz w:val="24"/>
          <w:szCs w:val="24"/>
        </w:rPr>
        <w:t xml:space="preserve"> </w:t>
      </w:r>
      <w:r w:rsidRPr="00542BE5">
        <w:rPr>
          <w:color w:val="231F20"/>
          <w:sz w:val="24"/>
          <w:szCs w:val="24"/>
        </w:rPr>
        <w:t>termasuk</w:t>
      </w:r>
      <w:r w:rsidRPr="00542BE5">
        <w:rPr>
          <w:color w:val="231F20"/>
          <w:spacing w:val="40"/>
          <w:sz w:val="24"/>
          <w:szCs w:val="24"/>
        </w:rPr>
        <w:t xml:space="preserve"> </w:t>
      </w:r>
      <w:r w:rsidRPr="00542BE5">
        <w:rPr>
          <w:color w:val="231F20"/>
          <w:sz w:val="24"/>
          <w:szCs w:val="24"/>
        </w:rPr>
        <w:t xml:space="preserve">CAD dan ketik 2 DM. Dengan besarnya populasi penderita hipertensi yang berada di India dan Tiongkok, uji klinis pada populasi ini diperlukan untuk mengetahui apakah pendekatan pengobatan yang ada saat ini sudah ideal. </w:t>
      </w:r>
      <w:r w:rsidRPr="00542BE5">
        <w:rPr>
          <w:color w:val="231F20"/>
          <w:position w:val="6"/>
          <w:sz w:val="24"/>
          <w:szCs w:val="24"/>
        </w:rPr>
        <w:t>141.142</w:t>
      </w:r>
    </w:p>
    <w:p w:rsidR="009811E6" w:rsidRPr="00542BE5" w:rsidRDefault="009811E6" w:rsidP="009811E6">
      <w:pPr>
        <w:pStyle w:val="ListParagraph"/>
        <w:widowControl w:val="0"/>
        <w:numPr>
          <w:ilvl w:val="2"/>
          <w:numId w:val="64"/>
        </w:numPr>
        <w:tabs>
          <w:tab w:val="left" w:pos="539"/>
        </w:tabs>
        <w:autoSpaceDE w:val="0"/>
        <w:autoSpaceDN w:val="0"/>
        <w:spacing w:before="11" w:after="0" w:line="240" w:lineRule="auto"/>
        <w:ind w:hanging="239"/>
        <w:contextualSpacing w:val="0"/>
        <w:jc w:val="both"/>
        <w:rPr>
          <w:sz w:val="24"/>
          <w:szCs w:val="24"/>
        </w:rPr>
      </w:pPr>
      <w:r w:rsidRPr="00542BE5">
        <w:rPr>
          <w:color w:val="231F20"/>
          <w:sz w:val="24"/>
          <w:szCs w:val="24"/>
        </w:rPr>
        <w:t xml:space="preserve">Penatalaksanaan </w:t>
      </w:r>
      <w:r w:rsidRPr="00542BE5">
        <w:rPr>
          <w:color w:val="231F20"/>
          <w:spacing w:val="-2"/>
          <w:sz w:val="24"/>
          <w:szCs w:val="24"/>
        </w:rPr>
        <w:t>hipertensi:</w:t>
      </w:r>
    </w:p>
    <w:p w:rsidR="009811E6" w:rsidRPr="00542BE5" w:rsidRDefault="009811E6" w:rsidP="009811E6">
      <w:pPr>
        <w:pStyle w:val="ListParagraph"/>
        <w:widowControl w:val="0"/>
        <w:numPr>
          <w:ilvl w:val="3"/>
          <w:numId w:val="64"/>
        </w:numPr>
        <w:tabs>
          <w:tab w:val="left" w:pos="729"/>
        </w:tabs>
        <w:autoSpaceDE w:val="0"/>
        <w:autoSpaceDN w:val="0"/>
        <w:spacing w:before="1" w:after="0" w:line="240" w:lineRule="auto"/>
        <w:ind w:right="45"/>
        <w:contextualSpacing w:val="0"/>
        <w:jc w:val="both"/>
        <w:rPr>
          <w:color w:val="231F20"/>
          <w:sz w:val="24"/>
          <w:szCs w:val="24"/>
        </w:rPr>
      </w:pPr>
      <w:r w:rsidRPr="00542BE5">
        <w:rPr>
          <w:color w:val="231F20"/>
          <w:sz w:val="24"/>
          <w:szCs w:val="24"/>
        </w:rPr>
        <w:t xml:space="preserve">Asia Tenggara: Pengobatan standar seperti yang ditunjukkan dalam pedoman ini disarankan, sampai tersedia lebih banyak bukti. </w:t>
      </w:r>
      <w:r w:rsidRPr="00542BE5">
        <w:rPr>
          <w:color w:val="231F20"/>
          <w:position w:val="6"/>
          <w:sz w:val="24"/>
          <w:szCs w:val="24"/>
        </w:rPr>
        <w:t>138</w:t>
      </w:r>
    </w:p>
    <w:p w:rsidR="009811E6" w:rsidRPr="00542BE5" w:rsidRDefault="009811E6">
      <w:pPr>
        <w:pStyle w:val="Heading1"/>
        <w:spacing w:before="100"/>
        <w:ind w:left="1195"/>
        <w:rPr>
          <w:sz w:val="24"/>
          <w:szCs w:val="24"/>
        </w:rPr>
      </w:pPr>
      <w:bookmarkStart w:id="72" w:name="_TOC_250002"/>
      <w:r w:rsidRPr="00542BE5">
        <w:rPr>
          <w:b w:val="0"/>
          <w:sz w:val="24"/>
          <w:szCs w:val="24"/>
        </w:rPr>
        <w:br w:type="column"/>
      </w:r>
      <w:r w:rsidRPr="00542BE5">
        <w:rPr>
          <w:color w:val="231F20"/>
          <w:sz w:val="24"/>
          <w:szCs w:val="24"/>
        </w:rPr>
        <w:t xml:space="preserve">Bagian 11: </w:t>
      </w:r>
      <w:bookmarkEnd w:id="72"/>
      <w:r w:rsidRPr="00542BE5">
        <w:rPr>
          <w:color w:val="231F20"/>
          <w:spacing w:val="-2"/>
          <w:sz w:val="24"/>
          <w:szCs w:val="24"/>
        </w:rPr>
        <w:t>Sumber Daya</w:t>
      </w:r>
    </w:p>
    <w:p w:rsidR="009811E6" w:rsidRPr="00542BE5" w:rsidRDefault="009811E6" w:rsidP="009811E6">
      <w:pPr>
        <w:pStyle w:val="ListParagraph"/>
        <w:widowControl w:val="0"/>
        <w:numPr>
          <w:ilvl w:val="0"/>
          <w:numId w:val="35"/>
        </w:numPr>
        <w:tabs>
          <w:tab w:val="left" w:pos="349"/>
        </w:tabs>
        <w:autoSpaceDE w:val="0"/>
        <w:autoSpaceDN w:val="0"/>
        <w:spacing w:before="14" w:after="0" w:line="242" w:lineRule="auto"/>
        <w:ind w:right="122"/>
        <w:contextualSpacing w:val="0"/>
        <w:jc w:val="both"/>
        <w:rPr>
          <w:sz w:val="24"/>
          <w:szCs w:val="24"/>
        </w:rPr>
      </w:pPr>
      <w:r w:rsidRPr="00542BE5">
        <w:rPr>
          <w:color w:val="231F20"/>
          <w:sz w:val="24"/>
          <w:szCs w:val="24"/>
        </w:rPr>
        <w:t>Perkumpulan Kardiologi Eropa/Eropa 2018</w:t>
      </w:r>
      <w:r w:rsidRPr="00542BE5">
        <w:rPr>
          <w:color w:val="231F20"/>
          <w:spacing w:val="40"/>
          <w:sz w:val="24"/>
          <w:szCs w:val="24"/>
        </w:rPr>
        <w:t xml:space="preserve"> </w:t>
      </w:r>
      <w:r w:rsidRPr="00542BE5">
        <w:rPr>
          <w:color w:val="231F20"/>
          <w:sz w:val="24"/>
          <w:szCs w:val="24"/>
        </w:rPr>
        <w:t>Masyarakat</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Hipertensi</w:t>
      </w:r>
      <w:r w:rsidRPr="00542BE5">
        <w:rPr>
          <w:color w:val="231F20"/>
          <w:spacing w:val="40"/>
          <w:sz w:val="24"/>
          <w:szCs w:val="24"/>
        </w:rPr>
        <w:t xml:space="preserve">  </w:t>
      </w:r>
      <w:r w:rsidRPr="00542BE5">
        <w:rPr>
          <w:color w:val="231F20"/>
          <w:sz w:val="24"/>
          <w:szCs w:val="24"/>
        </w:rPr>
        <w:t>Pedoman</w:t>
      </w:r>
      <w:r w:rsidRPr="00542BE5">
        <w:rPr>
          <w:color w:val="231F20"/>
          <w:spacing w:val="40"/>
          <w:sz w:val="24"/>
          <w:szCs w:val="24"/>
        </w:rPr>
        <w:t xml:space="preserve">  </w:t>
      </w:r>
      <w:r w:rsidRPr="00542BE5">
        <w:rPr>
          <w:color w:val="231F20"/>
          <w:sz w:val="24"/>
          <w:szCs w:val="24"/>
        </w:rPr>
        <w:t>[Williams</w:t>
      </w:r>
      <w:r w:rsidRPr="00542BE5">
        <w:rPr>
          <w:color w:val="231F20"/>
          <w:spacing w:val="80"/>
          <w:sz w:val="24"/>
          <w:szCs w:val="24"/>
        </w:rPr>
        <w:t xml:space="preserve"> </w:t>
      </w:r>
      <w:r w:rsidRPr="00542BE5">
        <w:rPr>
          <w:color w:val="231F20"/>
          <w:sz w:val="24"/>
          <w:szCs w:val="24"/>
        </w:rPr>
        <w:t>B, Mancia G, Spiering W, dkk. Pedoman ESC/ESH 2018 untuk penatalaksanaan hipertensi arteri: Satuan Tugas penatalaksanaan hipertensi arteri dari European Society of Cardiology</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Eropa</w:t>
      </w:r>
      <w:r w:rsidRPr="00542BE5">
        <w:rPr>
          <w:color w:val="231F20"/>
          <w:spacing w:val="40"/>
          <w:sz w:val="24"/>
          <w:szCs w:val="24"/>
        </w:rPr>
        <w:t xml:space="preserve"> </w:t>
      </w:r>
      <w:r w:rsidRPr="00542BE5">
        <w:rPr>
          <w:color w:val="231F20"/>
          <w:sz w:val="24"/>
          <w:szCs w:val="24"/>
        </w:rPr>
        <w:t>Masyarakat</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Hipertensi:</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Satuan Tugas untuk pengelolaan hipertensi arteri</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Eropa</w:t>
      </w:r>
      <w:r w:rsidRPr="00542BE5">
        <w:rPr>
          <w:color w:val="231F20"/>
          <w:spacing w:val="40"/>
          <w:sz w:val="24"/>
          <w:szCs w:val="24"/>
        </w:rPr>
        <w:t xml:space="preserve"> </w:t>
      </w:r>
      <w:r w:rsidRPr="00542BE5">
        <w:rPr>
          <w:color w:val="231F20"/>
          <w:sz w:val="24"/>
          <w:szCs w:val="24"/>
        </w:rPr>
        <w:t>Masyarakat</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Kardiologi</w:t>
      </w:r>
      <w:r w:rsidRPr="00542BE5">
        <w:rPr>
          <w:color w:val="231F20"/>
          <w:spacing w:val="40"/>
          <w:sz w:val="24"/>
          <w:szCs w:val="24"/>
        </w:rPr>
        <w:t xml:space="preserve"> </w:t>
      </w:r>
      <w:r w:rsidRPr="00542BE5">
        <w:rPr>
          <w:color w:val="231F20"/>
          <w:sz w:val="24"/>
          <w:szCs w:val="24"/>
        </w:rPr>
        <w:t xml:space="preserve">dan Masyarakat Hipertensi Eropa. </w:t>
      </w:r>
      <w:r w:rsidRPr="00542BE5">
        <w:rPr>
          <w:i/>
          <w:color w:val="231F20"/>
          <w:sz w:val="24"/>
          <w:szCs w:val="24"/>
        </w:rPr>
        <w:t xml:space="preserve">J Hipertensi </w:t>
      </w:r>
      <w:r w:rsidRPr="00542BE5">
        <w:rPr>
          <w:color w:val="231F20"/>
          <w:sz w:val="24"/>
          <w:szCs w:val="24"/>
        </w:rPr>
        <w:t>2018;</w:t>
      </w:r>
      <w:r w:rsidRPr="00542BE5">
        <w:rPr>
          <w:color w:val="231F20"/>
          <w:spacing w:val="40"/>
          <w:sz w:val="24"/>
          <w:szCs w:val="24"/>
        </w:rPr>
        <w:t xml:space="preserve"> </w:t>
      </w:r>
      <w:r w:rsidRPr="00542BE5">
        <w:rPr>
          <w:color w:val="231F20"/>
          <w:sz w:val="24"/>
          <w:szCs w:val="24"/>
        </w:rPr>
        <w:t>36(10):</w:t>
      </w:r>
      <w:r w:rsidRPr="00542BE5">
        <w:rPr>
          <w:color w:val="231F20"/>
          <w:spacing w:val="40"/>
          <w:sz w:val="24"/>
          <w:szCs w:val="24"/>
        </w:rPr>
        <w:t xml:space="preserve"> </w:t>
      </w:r>
      <w:r w:rsidRPr="00542BE5">
        <w:rPr>
          <w:color w:val="231F20"/>
          <w:sz w:val="24"/>
          <w:szCs w:val="24"/>
        </w:rPr>
        <w:t>1953–2041.]:</w:t>
      </w:r>
      <w:r w:rsidRPr="00542BE5">
        <w:rPr>
          <w:color w:val="231F20"/>
          <w:spacing w:val="40"/>
          <w:sz w:val="24"/>
          <w:szCs w:val="24"/>
        </w:rPr>
        <w:t xml:space="preserve"> </w:t>
      </w:r>
      <w:r w:rsidRPr="00542BE5">
        <w:rPr>
          <w:color w:val="231F20"/>
          <w:sz w:val="24"/>
          <w:szCs w:val="24"/>
        </w:rPr>
        <w:t>Ini</w:t>
      </w:r>
      <w:r w:rsidRPr="00542BE5">
        <w:rPr>
          <w:color w:val="231F20"/>
          <w:spacing w:val="40"/>
          <w:sz w:val="24"/>
          <w:szCs w:val="24"/>
        </w:rPr>
        <w:t xml:space="preserve"> </w:t>
      </w:r>
      <w:r w:rsidRPr="00542BE5">
        <w:rPr>
          <w:color w:val="231F20"/>
          <w:sz w:val="24"/>
          <w:szCs w:val="24"/>
        </w:rPr>
        <w:t>luas</w:t>
      </w:r>
      <w:r w:rsidRPr="00542BE5">
        <w:rPr>
          <w:color w:val="231F20"/>
          <w:spacing w:val="40"/>
          <w:sz w:val="24"/>
          <w:szCs w:val="24"/>
        </w:rPr>
        <w:t xml:space="preserve"> </w:t>
      </w:r>
      <w:r w:rsidRPr="00542BE5">
        <w:rPr>
          <w:color w:val="231F20"/>
          <w:sz w:val="24"/>
          <w:szCs w:val="24"/>
        </w:rPr>
        <w:t>dan pedoman berbasis bukti merupakan sumber daya yang lengkap dan terperinci.</w:t>
      </w:r>
    </w:p>
    <w:p w:rsidR="009811E6" w:rsidRPr="00542BE5" w:rsidRDefault="009811E6" w:rsidP="009811E6">
      <w:pPr>
        <w:pStyle w:val="ListParagraph"/>
        <w:widowControl w:val="0"/>
        <w:numPr>
          <w:ilvl w:val="0"/>
          <w:numId w:val="35"/>
        </w:numPr>
        <w:tabs>
          <w:tab w:val="left" w:pos="349"/>
        </w:tabs>
        <w:autoSpaceDE w:val="0"/>
        <w:autoSpaceDN w:val="0"/>
        <w:spacing w:before="9" w:after="0" w:line="240" w:lineRule="auto"/>
        <w:ind w:hanging="239"/>
        <w:contextualSpacing w:val="0"/>
        <w:jc w:val="both"/>
        <w:rPr>
          <w:sz w:val="24"/>
          <w:szCs w:val="24"/>
        </w:rPr>
      </w:pPr>
      <w:r w:rsidRPr="00542BE5">
        <w:rPr>
          <w:color w:val="231F20"/>
          <w:sz w:val="24"/>
          <w:szCs w:val="24"/>
        </w:rPr>
        <w:t>2017</w:t>
      </w:r>
      <w:r w:rsidRPr="00542BE5">
        <w:rPr>
          <w:color w:val="231F20"/>
          <w:spacing w:val="-1"/>
          <w:sz w:val="24"/>
          <w:szCs w:val="24"/>
        </w:rPr>
        <w:t xml:space="preserve"> </w:t>
      </w:r>
      <w:r w:rsidRPr="00542BE5">
        <w:rPr>
          <w:color w:val="231F20"/>
          <w:spacing w:val="-2"/>
          <w:sz w:val="24"/>
          <w:szCs w:val="24"/>
        </w:rPr>
        <w:t>ACC/AHA/AAPA/ABC/ACPM/AGS/AphA/ASH/</w:t>
      </w:r>
    </w:p>
    <w:p w:rsidR="009811E6" w:rsidRPr="00542BE5" w:rsidRDefault="009811E6">
      <w:pPr>
        <w:pStyle w:val="BodyText"/>
        <w:spacing w:before="3" w:line="242" w:lineRule="auto"/>
        <w:ind w:left="349" w:right="123"/>
        <w:jc w:val="both"/>
        <w:rPr>
          <w:sz w:val="24"/>
          <w:szCs w:val="24"/>
        </w:rPr>
      </w:pPr>
      <w:r w:rsidRPr="00542BE5">
        <w:rPr>
          <w:color w:val="231F20"/>
          <w:sz w:val="24"/>
          <w:szCs w:val="24"/>
        </w:rPr>
        <w:t xml:space="preserve">Pedoman ASPC/NMA/PCNA [Whelton PK, Carey RM, Aronow WS, dkk. 2017 ACC/AHA/AAPA/ </w:t>
      </w:r>
      <w:r w:rsidRPr="00542BE5">
        <w:rPr>
          <w:color w:val="231F20"/>
          <w:spacing w:val="-2"/>
          <w:sz w:val="24"/>
          <w:szCs w:val="24"/>
        </w:rPr>
        <w:t>ABC/ACPM/AGS/APhA/ASH/ASPC/NMA/PCNA</w:t>
      </w:r>
    </w:p>
    <w:p w:rsidR="009811E6" w:rsidRPr="00542BE5" w:rsidRDefault="009811E6">
      <w:pPr>
        <w:pStyle w:val="BodyText"/>
        <w:spacing w:before="2" w:line="242" w:lineRule="auto"/>
        <w:ind w:left="349" w:right="123"/>
        <w:jc w:val="both"/>
        <w:rPr>
          <w:sz w:val="24"/>
          <w:szCs w:val="24"/>
        </w:rPr>
      </w:pPr>
      <w:r w:rsidRPr="00542BE5">
        <w:rPr>
          <w:color w:val="231F20"/>
          <w:sz w:val="24"/>
          <w:szCs w:val="24"/>
        </w:rPr>
        <w:t>Pedoman Pencegahan, Deteksi, Evaluasi,</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Pengelolaan</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Tinggi</w:t>
      </w:r>
      <w:r w:rsidRPr="00542BE5">
        <w:rPr>
          <w:color w:val="231F20"/>
          <w:spacing w:val="40"/>
          <w:sz w:val="24"/>
          <w:szCs w:val="24"/>
        </w:rPr>
        <w:t xml:space="preserve"> </w:t>
      </w:r>
      <w:r w:rsidRPr="00542BE5">
        <w:rPr>
          <w:color w:val="231F20"/>
          <w:sz w:val="24"/>
          <w:szCs w:val="24"/>
        </w:rPr>
        <w:t>darah</w:t>
      </w:r>
      <w:r w:rsidRPr="00542BE5">
        <w:rPr>
          <w:color w:val="231F20"/>
          <w:spacing w:val="40"/>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di dalam</w:t>
      </w:r>
      <w:r w:rsidRPr="00542BE5">
        <w:rPr>
          <w:color w:val="231F20"/>
          <w:spacing w:val="33"/>
          <w:sz w:val="24"/>
          <w:szCs w:val="24"/>
        </w:rPr>
        <w:t xml:space="preserve"> </w:t>
      </w:r>
      <w:r w:rsidRPr="00542BE5">
        <w:rPr>
          <w:color w:val="231F20"/>
          <w:sz w:val="24"/>
          <w:szCs w:val="24"/>
        </w:rPr>
        <w:t xml:space="preserve">Dewasa: Laporan Satuan Tugas American College of Cardiology/ American Heart Association tentang Pedoman Praktik Klinis. </w:t>
      </w:r>
      <w:r w:rsidRPr="00542BE5">
        <w:rPr>
          <w:i/>
          <w:color w:val="231F20"/>
          <w:sz w:val="24"/>
          <w:szCs w:val="24"/>
        </w:rPr>
        <w:t xml:space="preserve">Hipertensi </w:t>
      </w:r>
      <w:r w:rsidRPr="00542BE5">
        <w:rPr>
          <w:color w:val="231F20"/>
          <w:sz w:val="24"/>
          <w:szCs w:val="24"/>
        </w:rPr>
        <w:t>2017; 71(6):e13– e115.]: Pedoman dari Amerika Serikat, yang menarik banyak komentar mengenai definisi ulang hipertensi, sangat komprehensif dan berbasis bukti, dan sebagian besar sesuai dengan pedoman Eropa tahun 2018.</w:t>
      </w:r>
    </w:p>
    <w:p w:rsidR="009811E6" w:rsidRPr="00542BE5" w:rsidRDefault="009811E6" w:rsidP="009811E6">
      <w:pPr>
        <w:pStyle w:val="ListParagraph"/>
        <w:widowControl w:val="0"/>
        <w:numPr>
          <w:ilvl w:val="0"/>
          <w:numId w:val="35"/>
        </w:numPr>
        <w:tabs>
          <w:tab w:val="left" w:pos="349"/>
        </w:tabs>
        <w:autoSpaceDE w:val="0"/>
        <w:autoSpaceDN w:val="0"/>
        <w:spacing w:before="7" w:after="0" w:line="242" w:lineRule="auto"/>
        <w:ind w:right="127"/>
        <w:contextualSpacing w:val="0"/>
        <w:jc w:val="both"/>
        <w:rPr>
          <w:sz w:val="24"/>
          <w:szCs w:val="24"/>
        </w:rPr>
      </w:pPr>
      <w:r w:rsidRPr="00542BE5">
        <w:rPr>
          <w:color w:val="231F20"/>
          <w:sz w:val="24"/>
          <w:szCs w:val="24"/>
        </w:rPr>
        <w:t>Weber</w:t>
      </w:r>
      <w:r w:rsidRPr="00542BE5">
        <w:rPr>
          <w:color w:val="231F20"/>
          <w:spacing w:val="25"/>
          <w:sz w:val="24"/>
          <w:szCs w:val="24"/>
        </w:rPr>
        <w:t xml:space="preserve"> </w:t>
      </w:r>
      <w:r w:rsidRPr="00542BE5">
        <w:rPr>
          <w:color w:val="231F20"/>
          <w:sz w:val="24"/>
          <w:szCs w:val="24"/>
        </w:rPr>
        <w:t>MA,</w:t>
      </w:r>
      <w:r w:rsidRPr="00542BE5">
        <w:rPr>
          <w:color w:val="231F20"/>
          <w:spacing w:val="25"/>
          <w:sz w:val="24"/>
          <w:szCs w:val="24"/>
        </w:rPr>
        <w:t xml:space="preserve"> </w:t>
      </w:r>
      <w:r w:rsidRPr="00542BE5">
        <w:rPr>
          <w:color w:val="231F20"/>
          <w:sz w:val="24"/>
          <w:szCs w:val="24"/>
        </w:rPr>
        <w:t>unggas</w:t>
      </w:r>
      <w:r w:rsidRPr="00542BE5">
        <w:rPr>
          <w:color w:val="231F20"/>
          <w:spacing w:val="25"/>
          <w:sz w:val="24"/>
          <w:szCs w:val="24"/>
        </w:rPr>
        <w:t xml:space="preserve"> </w:t>
      </w:r>
      <w:r w:rsidRPr="00542BE5">
        <w:rPr>
          <w:color w:val="231F20"/>
          <w:sz w:val="24"/>
          <w:szCs w:val="24"/>
        </w:rPr>
        <w:t>tidak,</w:t>
      </w:r>
      <w:r w:rsidRPr="00542BE5">
        <w:rPr>
          <w:color w:val="231F20"/>
          <w:spacing w:val="25"/>
          <w:sz w:val="24"/>
          <w:szCs w:val="24"/>
        </w:rPr>
        <w:t xml:space="preserve"> </w:t>
      </w:r>
      <w:r w:rsidRPr="00542BE5">
        <w:rPr>
          <w:color w:val="231F20"/>
          <w:sz w:val="24"/>
          <w:szCs w:val="24"/>
        </w:rPr>
        <w:t>Schutte AE,</w:t>
      </w:r>
      <w:r w:rsidRPr="00542BE5">
        <w:rPr>
          <w:color w:val="231F20"/>
          <w:spacing w:val="25"/>
          <w:sz w:val="24"/>
          <w:szCs w:val="24"/>
        </w:rPr>
        <w:t xml:space="preserve"> </w:t>
      </w:r>
      <w:r w:rsidRPr="00542BE5">
        <w:rPr>
          <w:color w:val="231F20"/>
          <w:sz w:val="24"/>
          <w:szCs w:val="24"/>
        </w:rPr>
        <w:t>et</w:t>
      </w:r>
      <w:r w:rsidRPr="00542BE5">
        <w:rPr>
          <w:color w:val="231F20"/>
          <w:spacing w:val="25"/>
          <w:sz w:val="24"/>
          <w:szCs w:val="24"/>
        </w:rPr>
        <w:t xml:space="preserve"> </w:t>
      </w:r>
      <w:r w:rsidRPr="00542BE5">
        <w:rPr>
          <w:color w:val="231F20"/>
          <w:sz w:val="24"/>
          <w:szCs w:val="24"/>
        </w:rPr>
        <w:t>Al.</w:t>
      </w:r>
      <w:r w:rsidRPr="00542BE5">
        <w:rPr>
          <w:color w:val="231F20"/>
          <w:spacing w:val="25"/>
          <w:sz w:val="24"/>
          <w:szCs w:val="24"/>
        </w:rPr>
        <w:t xml:space="preserve"> </w:t>
      </w:r>
      <w:r w:rsidRPr="00542BE5">
        <w:rPr>
          <w:color w:val="231F20"/>
          <w:sz w:val="24"/>
          <w:szCs w:val="24"/>
        </w:rPr>
        <w:t>Adalah</w:t>
      </w:r>
      <w:r w:rsidRPr="00542BE5">
        <w:rPr>
          <w:color w:val="231F20"/>
          <w:spacing w:val="25"/>
          <w:sz w:val="24"/>
          <w:szCs w:val="24"/>
        </w:rPr>
        <w:t xml:space="preserve"> </w:t>
      </w:r>
      <w:r w:rsidRPr="00542BE5">
        <w:rPr>
          <w:color w:val="231F20"/>
          <w:sz w:val="24"/>
          <w:szCs w:val="24"/>
        </w:rPr>
        <w:t>dia</w:t>
      </w:r>
      <w:r w:rsidRPr="00542BE5">
        <w:rPr>
          <w:color w:val="231F20"/>
          <w:spacing w:val="25"/>
          <w:sz w:val="24"/>
          <w:szCs w:val="24"/>
        </w:rPr>
        <w:t xml:space="preserve"> </w:t>
      </w:r>
      <w:r w:rsidRPr="00542BE5">
        <w:rPr>
          <w:color w:val="231F20"/>
          <w:sz w:val="24"/>
          <w:szCs w:val="24"/>
        </w:rPr>
        <w:t>waktunya untuk</w:t>
      </w:r>
      <w:r w:rsidRPr="00542BE5">
        <w:rPr>
          <w:color w:val="231F20"/>
          <w:spacing w:val="40"/>
          <w:sz w:val="24"/>
          <w:szCs w:val="24"/>
        </w:rPr>
        <w:t xml:space="preserve"> </w:t>
      </w:r>
      <w:r w:rsidRPr="00542BE5">
        <w:rPr>
          <w:color w:val="231F20"/>
          <w:sz w:val="24"/>
          <w:szCs w:val="24"/>
        </w:rPr>
        <w:t>menaksir lagi</w:t>
      </w:r>
      <w:r w:rsidRPr="00542BE5">
        <w:rPr>
          <w:color w:val="231F20"/>
          <w:spacing w:val="40"/>
          <w:sz w:val="24"/>
          <w:szCs w:val="24"/>
        </w:rPr>
        <w:t xml:space="preserve"> </w:t>
      </w:r>
      <w:r w:rsidRPr="00542BE5">
        <w:rPr>
          <w:color w:val="231F20"/>
          <w:sz w:val="24"/>
          <w:szCs w:val="24"/>
        </w:rPr>
        <w:t>darah</w:t>
      </w:r>
      <w:r w:rsidRPr="00542BE5">
        <w:rPr>
          <w:color w:val="231F20"/>
          <w:spacing w:val="40"/>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ambang batas</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ter-</w:t>
      </w:r>
      <w:r w:rsidRPr="00542BE5">
        <w:rPr>
          <w:color w:val="231F20"/>
          <w:spacing w:val="40"/>
          <w:sz w:val="24"/>
          <w:szCs w:val="24"/>
        </w:rPr>
        <w:t xml:space="preserve"> </w:t>
      </w:r>
      <w:r w:rsidRPr="00542BE5">
        <w:rPr>
          <w:color w:val="231F20"/>
          <w:sz w:val="24"/>
          <w:szCs w:val="24"/>
        </w:rPr>
        <w:t>mendapat? Pernyataan dari Masyarakat Hipertensi Internasional–a</w:t>
      </w:r>
      <w:r w:rsidRPr="00542BE5">
        <w:rPr>
          <w:color w:val="231F20"/>
          <w:spacing w:val="-6"/>
          <w:sz w:val="24"/>
          <w:szCs w:val="24"/>
        </w:rPr>
        <w:t xml:space="preserve"> </w:t>
      </w:r>
      <w:r w:rsidRPr="00542BE5">
        <w:rPr>
          <w:color w:val="231F20"/>
          <w:sz w:val="24"/>
          <w:szCs w:val="24"/>
        </w:rPr>
        <w:t>global</w:t>
      </w:r>
      <w:r w:rsidRPr="00542BE5">
        <w:rPr>
          <w:color w:val="231F20"/>
          <w:spacing w:val="-6"/>
          <w:sz w:val="24"/>
          <w:szCs w:val="24"/>
        </w:rPr>
        <w:t xml:space="preserve"> </w:t>
      </w:r>
      <w:r w:rsidRPr="00542BE5">
        <w:rPr>
          <w:color w:val="231F20"/>
          <w:sz w:val="24"/>
          <w:szCs w:val="24"/>
        </w:rPr>
        <w:t>perspektif.</w:t>
      </w:r>
      <w:r w:rsidRPr="00542BE5">
        <w:rPr>
          <w:color w:val="231F20"/>
          <w:spacing w:val="-6"/>
          <w:sz w:val="24"/>
          <w:szCs w:val="24"/>
        </w:rPr>
        <w:t xml:space="preserve"> </w:t>
      </w:r>
      <w:r w:rsidRPr="00542BE5">
        <w:rPr>
          <w:i/>
          <w:color w:val="231F20"/>
          <w:sz w:val="24"/>
          <w:szCs w:val="24"/>
        </w:rPr>
        <w:t>Hipertensi</w:t>
      </w:r>
      <w:r w:rsidRPr="00542BE5">
        <w:rPr>
          <w:i/>
          <w:color w:val="231F20"/>
          <w:spacing w:val="-6"/>
          <w:sz w:val="24"/>
          <w:szCs w:val="24"/>
        </w:rPr>
        <w:t xml:space="preserve"> </w:t>
      </w:r>
      <w:r w:rsidRPr="00542BE5">
        <w:rPr>
          <w:color w:val="231F20"/>
          <w:sz w:val="24"/>
          <w:szCs w:val="24"/>
        </w:rPr>
        <w:t xml:space="preserve">2016; </w:t>
      </w:r>
      <w:r w:rsidRPr="00542BE5">
        <w:rPr>
          <w:color w:val="231F20"/>
          <w:spacing w:val="-2"/>
          <w:sz w:val="24"/>
          <w:szCs w:val="24"/>
        </w:rPr>
        <w:t>68:266–268.</w:t>
      </w:r>
    </w:p>
    <w:p w:rsidR="009811E6" w:rsidRPr="00542BE5" w:rsidRDefault="009811E6" w:rsidP="009811E6">
      <w:pPr>
        <w:pStyle w:val="ListParagraph"/>
        <w:widowControl w:val="0"/>
        <w:numPr>
          <w:ilvl w:val="0"/>
          <w:numId w:val="35"/>
        </w:numPr>
        <w:tabs>
          <w:tab w:val="left" w:pos="349"/>
        </w:tabs>
        <w:autoSpaceDE w:val="0"/>
        <w:autoSpaceDN w:val="0"/>
        <w:spacing w:before="3" w:after="0" w:line="242" w:lineRule="auto"/>
        <w:ind w:right="127"/>
        <w:contextualSpacing w:val="0"/>
        <w:jc w:val="both"/>
        <w:rPr>
          <w:sz w:val="24"/>
          <w:szCs w:val="24"/>
        </w:rPr>
      </w:pPr>
      <w:r w:rsidRPr="00542BE5">
        <w:rPr>
          <w:color w:val="231F20"/>
          <w:sz w:val="24"/>
          <w:szCs w:val="24"/>
        </w:rPr>
        <w:t>Klinis</w:t>
      </w:r>
      <w:r w:rsidRPr="00542BE5">
        <w:rPr>
          <w:color w:val="231F20"/>
          <w:spacing w:val="80"/>
          <w:sz w:val="24"/>
          <w:szCs w:val="24"/>
        </w:rPr>
        <w:t xml:space="preserve"> </w:t>
      </w:r>
      <w:r w:rsidRPr="00542BE5">
        <w:rPr>
          <w:color w:val="231F20"/>
          <w:sz w:val="24"/>
          <w:szCs w:val="24"/>
        </w:rPr>
        <w:t>Praktik</w:t>
      </w:r>
      <w:r w:rsidRPr="00542BE5">
        <w:rPr>
          <w:color w:val="231F20"/>
          <w:spacing w:val="80"/>
          <w:sz w:val="24"/>
          <w:szCs w:val="24"/>
        </w:rPr>
        <w:t xml:space="preserve"> </w:t>
      </w:r>
      <w:r w:rsidRPr="00542BE5">
        <w:rPr>
          <w:color w:val="231F20"/>
          <w:sz w:val="24"/>
          <w:szCs w:val="24"/>
        </w:rPr>
        <w:t>Pedoman</w:t>
      </w:r>
      <w:r w:rsidRPr="00542BE5">
        <w:rPr>
          <w:color w:val="231F20"/>
          <w:spacing w:val="80"/>
          <w:sz w:val="24"/>
          <w:szCs w:val="24"/>
        </w:rPr>
        <w:t xml:space="preserve"> </w:t>
      </w:r>
      <w:r w:rsidRPr="00542BE5">
        <w:rPr>
          <w:color w:val="231F20"/>
          <w:sz w:val="24"/>
          <w:szCs w:val="24"/>
        </w:rPr>
        <w:t>untuk</w:t>
      </w:r>
      <w:r w:rsidRPr="00542BE5">
        <w:rPr>
          <w:color w:val="231F20"/>
          <w:spacing w:val="80"/>
          <w:sz w:val="24"/>
          <w:szCs w:val="24"/>
        </w:rPr>
        <w:t xml:space="preserve"> </w:t>
      </w:r>
      <w:r w:rsidRPr="00542BE5">
        <w:rPr>
          <w:color w:val="231F20"/>
          <w:sz w:val="24"/>
          <w:szCs w:val="24"/>
        </w:rPr>
        <w:t>itu</w:t>
      </w:r>
      <w:r w:rsidRPr="00542BE5">
        <w:rPr>
          <w:color w:val="231F20"/>
          <w:spacing w:val="80"/>
          <w:sz w:val="24"/>
          <w:szCs w:val="24"/>
        </w:rPr>
        <w:t xml:space="preserve"> </w:t>
      </w:r>
      <w:r w:rsidRPr="00542BE5">
        <w:rPr>
          <w:color w:val="231F20"/>
          <w:sz w:val="24"/>
          <w:szCs w:val="24"/>
        </w:rPr>
        <w:t>Manajemen dari</w:t>
      </w:r>
      <w:r w:rsidRPr="00542BE5">
        <w:rPr>
          <w:color w:val="231F20"/>
          <w:spacing w:val="80"/>
          <w:sz w:val="24"/>
          <w:szCs w:val="24"/>
        </w:rPr>
        <w:t xml:space="preserve"> </w:t>
      </w:r>
      <w:r w:rsidRPr="00542BE5">
        <w:rPr>
          <w:color w:val="231F20"/>
          <w:sz w:val="24"/>
          <w:szCs w:val="24"/>
        </w:rPr>
        <w:t>Hipertensi</w:t>
      </w:r>
      <w:r w:rsidRPr="00542BE5">
        <w:rPr>
          <w:color w:val="231F20"/>
          <w:spacing w:val="80"/>
          <w:sz w:val="24"/>
          <w:szCs w:val="24"/>
        </w:rPr>
        <w:t xml:space="preserve"> </w:t>
      </w:r>
      <w:r w:rsidRPr="00542BE5">
        <w:rPr>
          <w:color w:val="231F20"/>
          <w:sz w:val="24"/>
          <w:szCs w:val="24"/>
        </w:rPr>
        <w:t>di dalam</w:t>
      </w:r>
      <w:r w:rsidRPr="00542BE5">
        <w:rPr>
          <w:color w:val="231F20"/>
          <w:spacing w:val="80"/>
          <w:sz w:val="24"/>
          <w:szCs w:val="24"/>
        </w:rPr>
        <w:t xml:space="preserve"> </w:t>
      </w:r>
      <w:r w:rsidRPr="00542BE5">
        <w:rPr>
          <w:color w:val="231F20"/>
          <w:sz w:val="24"/>
          <w:szCs w:val="24"/>
        </w:rPr>
        <w:t>itu</w:t>
      </w:r>
      <w:r w:rsidRPr="00542BE5">
        <w:rPr>
          <w:color w:val="231F20"/>
          <w:spacing w:val="80"/>
          <w:sz w:val="24"/>
          <w:szCs w:val="24"/>
        </w:rPr>
        <w:t xml:space="preserve"> </w:t>
      </w:r>
      <w:r w:rsidRPr="00542BE5">
        <w:rPr>
          <w:color w:val="231F20"/>
          <w:sz w:val="24"/>
          <w:szCs w:val="24"/>
        </w:rPr>
        <w:t>Masyarakat</w:t>
      </w:r>
      <w:r w:rsidRPr="00542BE5">
        <w:rPr>
          <w:color w:val="231F20"/>
          <w:spacing w:val="80"/>
          <w:sz w:val="24"/>
          <w:szCs w:val="24"/>
        </w:rPr>
        <w:t xml:space="preserve"> </w:t>
      </w:r>
      <w:r w:rsidRPr="00542BE5">
        <w:rPr>
          <w:color w:val="231F20"/>
          <w:sz w:val="24"/>
          <w:szCs w:val="24"/>
        </w:rPr>
        <w:t>A</w:t>
      </w:r>
      <w:r w:rsidRPr="00542BE5">
        <w:rPr>
          <w:color w:val="231F20"/>
          <w:spacing w:val="80"/>
          <w:sz w:val="24"/>
          <w:szCs w:val="24"/>
        </w:rPr>
        <w:t xml:space="preserve"> </w:t>
      </w:r>
      <w:r w:rsidRPr="00542BE5">
        <w:rPr>
          <w:color w:val="231F20"/>
          <w:sz w:val="24"/>
          <w:szCs w:val="24"/>
        </w:rPr>
        <w:t>Pernyataan dari American Society of Hypertension dan International Society of Hypertension. [Weber MA, Schiffrin EL , White WB dkk. Jurnal Hipertensi Klinis 2014; 16(1):14–26].</w:t>
      </w:r>
    </w:p>
    <w:p w:rsidR="009811E6" w:rsidRPr="00542BE5" w:rsidRDefault="009811E6" w:rsidP="009811E6">
      <w:pPr>
        <w:pStyle w:val="ListParagraph"/>
        <w:widowControl w:val="0"/>
        <w:numPr>
          <w:ilvl w:val="0"/>
          <w:numId w:val="35"/>
        </w:numPr>
        <w:tabs>
          <w:tab w:val="left" w:pos="349"/>
        </w:tabs>
        <w:autoSpaceDE w:val="0"/>
        <w:autoSpaceDN w:val="0"/>
        <w:spacing w:before="5" w:after="0" w:line="242" w:lineRule="auto"/>
        <w:ind w:right="127"/>
        <w:contextualSpacing w:val="0"/>
        <w:jc w:val="both"/>
        <w:rPr>
          <w:sz w:val="24"/>
          <w:szCs w:val="24"/>
        </w:rPr>
      </w:pPr>
      <w:r w:rsidRPr="00542BE5">
        <w:rPr>
          <w:color w:val="231F20"/>
          <w:sz w:val="24"/>
          <w:szCs w:val="24"/>
        </w:rPr>
        <w:t>Pedoman NICE: Hipertensi pada orang dewasa: diagnosis dan manajemen.</w:t>
      </w:r>
      <w:r w:rsidRPr="00542BE5">
        <w:rPr>
          <w:color w:val="231F20"/>
          <w:spacing w:val="-12"/>
          <w:sz w:val="24"/>
          <w:szCs w:val="24"/>
        </w:rPr>
        <w:t xml:space="preserve"> </w:t>
      </w:r>
      <w:r w:rsidRPr="00542BE5">
        <w:rPr>
          <w:color w:val="231F20"/>
          <w:sz w:val="24"/>
          <w:szCs w:val="24"/>
        </w:rPr>
        <w:t>Diterbitkan:</w:t>
      </w:r>
      <w:r w:rsidRPr="00542BE5">
        <w:rPr>
          <w:color w:val="231F20"/>
          <w:spacing w:val="-12"/>
          <w:sz w:val="24"/>
          <w:szCs w:val="24"/>
        </w:rPr>
        <w:t xml:space="preserve"> </w:t>
      </w:r>
      <w:r w:rsidRPr="00542BE5">
        <w:rPr>
          <w:color w:val="231F20"/>
          <w:sz w:val="24"/>
          <w:szCs w:val="24"/>
        </w:rPr>
        <w:t>28</w:t>
      </w:r>
      <w:r w:rsidRPr="00542BE5">
        <w:rPr>
          <w:color w:val="231F20"/>
          <w:spacing w:val="-12"/>
          <w:sz w:val="24"/>
          <w:szCs w:val="24"/>
        </w:rPr>
        <w:t xml:space="preserve"> </w:t>
      </w:r>
      <w:r w:rsidRPr="00542BE5">
        <w:rPr>
          <w:color w:val="231F20"/>
          <w:sz w:val="24"/>
          <w:szCs w:val="24"/>
        </w:rPr>
        <w:t>Agustus</w:t>
      </w:r>
      <w:r w:rsidRPr="00542BE5">
        <w:rPr>
          <w:color w:val="231F20"/>
          <w:spacing w:val="-12"/>
          <w:sz w:val="24"/>
          <w:szCs w:val="24"/>
        </w:rPr>
        <w:t xml:space="preserve"> </w:t>
      </w:r>
      <w:r w:rsidRPr="00542BE5">
        <w:rPr>
          <w:color w:val="231F20"/>
          <w:sz w:val="24"/>
          <w:szCs w:val="24"/>
        </w:rPr>
        <w:t>2019</w:t>
      </w:r>
      <w:r w:rsidRPr="00542BE5">
        <w:rPr>
          <w:color w:val="231F20"/>
          <w:spacing w:val="-12"/>
          <w:sz w:val="24"/>
          <w:szCs w:val="24"/>
        </w:rPr>
        <w:t xml:space="preserve"> </w:t>
      </w:r>
      <w:hyperlink r:id="rId120">
        <w:r w:rsidRPr="00542BE5">
          <w:rPr>
            <w:color w:val="231F20"/>
            <w:sz w:val="24"/>
            <w:szCs w:val="24"/>
          </w:rPr>
          <w:t>www.bagus.org.</w:t>
        </w:r>
      </w:hyperlink>
      <w:r w:rsidRPr="00542BE5">
        <w:rPr>
          <w:color w:val="231F20"/>
          <w:sz w:val="24"/>
          <w:szCs w:val="24"/>
        </w:rPr>
        <w:t xml:space="preserve"> </w:t>
      </w:r>
      <w:r w:rsidRPr="00542BE5">
        <w:rPr>
          <w:color w:val="231F20"/>
          <w:spacing w:val="-2"/>
          <w:sz w:val="24"/>
          <w:szCs w:val="24"/>
        </w:rPr>
        <w:t>inggris/panduan/ng136 .</w:t>
      </w:r>
    </w:p>
    <w:p w:rsidR="009811E6" w:rsidRPr="00542BE5" w:rsidRDefault="009811E6" w:rsidP="009811E6">
      <w:pPr>
        <w:pStyle w:val="ListParagraph"/>
        <w:widowControl w:val="0"/>
        <w:numPr>
          <w:ilvl w:val="0"/>
          <w:numId w:val="35"/>
        </w:numPr>
        <w:tabs>
          <w:tab w:val="left" w:pos="349"/>
        </w:tabs>
        <w:autoSpaceDE w:val="0"/>
        <w:autoSpaceDN w:val="0"/>
        <w:spacing w:before="2" w:after="0" w:line="242" w:lineRule="auto"/>
        <w:ind w:right="127"/>
        <w:contextualSpacing w:val="0"/>
        <w:jc w:val="both"/>
        <w:rPr>
          <w:sz w:val="24"/>
          <w:szCs w:val="24"/>
        </w:rPr>
      </w:pPr>
      <w:r w:rsidRPr="00542BE5">
        <w:rPr>
          <w:color w:val="231F20"/>
          <w:spacing w:val="-2"/>
          <w:sz w:val="24"/>
          <w:szCs w:val="24"/>
        </w:rPr>
        <w:t>Itu</w:t>
      </w:r>
      <w:r w:rsidRPr="00542BE5">
        <w:rPr>
          <w:color w:val="231F20"/>
          <w:spacing w:val="-4"/>
          <w:sz w:val="24"/>
          <w:szCs w:val="24"/>
        </w:rPr>
        <w:t xml:space="preserve"> </w:t>
      </w:r>
      <w:r w:rsidRPr="00542BE5">
        <w:rPr>
          <w:color w:val="231F20"/>
          <w:spacing w:val="-2"/>
          <w:sz w:val="24"/>
          <w:szCs w:val="24"/>
        </w:rPr>
        <w:t>Jepang</w:t>
      </w:r>
      <w:r w:rsidRPr="00542BE5">
        <w:rPr>
          <w:color w:val="231F20"/>
          <w:spacing w:val="-4"/>
          <w:sz w:val="24"/>
          <w:szCs w:val="24"/>
        </w:rPr>
        <w:t xml:space="preserve"> </w:t>
      </w:r>
      <w:r w:rsidRPr="00542BE5">
        <w:rPr>
          <w:color w:val="231F20"/>
          <w:spacing w:val="-2"/>
          <w:sz w:val="24"/>
          <w:szCs w:val="24"/>
        </w:rPr>
        <w:t>Masyarakat</w:t>
      </w:r>
      <w:r w:rsidRPr="00542BE5">
        <w:rPr>
          <w:color w:val="231F20"/>
          <w:spacing w:val="-4"/>
          <w:sz w:val="24"/>
          <w:szCs w:val="24"/>
        </w:rPr>
        <w:t xml:space="preserve"> </w:t>
      </w:r>
      <w:r w:rsidRPr="00542BE5">
        <w:rPr>
          <w:color w:val="231F20"/>
          <w:spacing w:val="-2"/>
          <w:sz w:val="24"/>
          <w:szCs w:val="24"/>
        </w:rPr>
        <w:t>dari</w:t>
      </w:r>
      <w:r w:rsidRPr="00542BE5">
        <w:rPr>
          <w:color w:val="231F20"/>
          <w:spacing w:val="-4"/>
          <w:sz w:val="24"/>
          <w:szCs w:val="24"/>
        </w:rPr>
        <w:t xml:space="preserve"> </w:t>
      </w:r>
      <w:r w:rsidRPr="00542BE5">
        <w:rPr>
          <w:color w:val="231F20"/>
          <w:spacing w:val="-2"/>
          <w:sz w:val="24"/>
          <w:szCs w:val="24"/>
        </w:rPr>
        <w:t>Hipertensi</w:t>
      </w:r>
      <w:r w:rsidRPr="00542BE5">
        <w:rPr>
          <w:color w:val="231F20"/>
          <w:spacing w:val="-4"/>
          <w:sz w:val="24"/>
          <w:szCs w:val="24"/>
        </w:rPr>
        <w:t xml:space="preserve"> </w:t>
      </w:r>
      <w:r w:rsidRPr="00542BE5">
        <w:rPr>
          <w:color w:val="231F20"/>
          <w:spacing w:val="-2"/>
          <w:sz w:val="24"/>
          <w:szCs w:val="24"/>
        </w:rPr>
        <w:t>Pedoman</w:t>
      </w:r>
      <w:r w:rsidRPr="00542BE5">
        <w:rPr>
          <w:color w:val="231F20"/>
          <w:spacing w:val="-4"/>
          <w:sz w:val="24"/>
          <w:szCs w:val="24"/>
        </w:rPr>
        <w:t xml:space="preserve"> </w:t>
      </w:r>
      <w:r w:rsidRPr="00542BE5">
        <w:rPr>
          <w:color w:val="231F20"/>
          <w:spacing w:val="-2"/>
          <w:sz w:val="24"/>
          <w:szCs w:val="24"/>
        </w:rPr>
        <w:t>untuk</w:t>
      </w:r>
      <w:r w:rsidRPr="00542BE5">
        <w:rPr>
          <w:color w:val="231F20"/>
          <w:spacing w:val="-4"/>
          <w:sz w:val="24"/>
          <w:szCs w:val="24"/>
        </w:rPr>
        <w:t xml:space="preserve"> </w:t>
      </w:r>
      <w:r w:rsidRPr="00542BE5">
        <w:rPr>
          <w:color w:val="231F20"/>
          <w:spacing w:val="-2"/>
          <w:sz w:val="24"/>
          <w:szCs w:val="24"/>
        </w:rPr>
        <w:t xml:space="preserve">Manajemen </w:t>
      </w:r>
      <w:r w:rsidRPr="00542BE5">
        <w:rPr>
          <w:color w:val="231F20"/>
          <w:sz w:val="24"/>
          <w:szCs w:val="24"/>
        </w:rPr>
        <w:t xml:space="preserve">Hipertensi (JSH 2019). </w:t>
      </w:r>
      <w:r w:rsidRPr="00542BE5">
        <w:rPr>
          <w:i/>
          <w:color w:val="231F20"/>
          <w:sz w:val="24"/>
          <w:szCs w:val="24"/>
        </w:rPr>
        <w:t xml:space="preserve">Hipertensi Res </w:t>
      </w:r>
      <w:r w:rsidRPr="00542BE5">
        <w:rPr>
          <w:color w:val="231F20"/>
          <w:sz w:val="24"/>
          <w:szCs w:val="24"/>
        </w:rPr>
        <w:t xml:space="preserve">2019; 42:1235–1481 https://doi.org/10.1038/s41440-019-0284-9 </w:t>
      </w:r>
      <w:r w:rsidRPr="00542BE5">
        <w:rPr>
          <w:color w:val="231F20"/>
          <w:spacing w:val="-2"/>
          <w:sz w:val="24"/>
          <w:szCs w:val="24"/>
        </w:rPr>
        <w:t>.</w:t>
      </w:r>
    </w:p>
    <w:p w:rsidR="009811E6" w:rsidRPr="00542BE5" w:rsidRDefault="009811E6" w:rsidP="009811E6">
      <w:pPr>
        <w:pStyle w:val="ListParagraph"/>
        <w:widowControl w:val="0"/>
        <w:numPr>
          <w:ilvl w:val="0"/>
          <w:numId w:val="35"/>
        </w:numPr>
        <w:tabs>
          <w:tab w:val="left" w:pos="349"/>
        </w:tabs>
        <w:autoSpaceDE w:val="0"/>
        <w:autoSpaceDN w:val="0"/>
        <w:spacing w:before="2" w:after="0" w:line="242" w:lineRule="auto"/>
        <w:ind w:right="127"/>
        <w:contextualSpacing w:val="0"/>
        <w:jc w:val="both"/>
        <w:rPr>
          <w:sz w:val="24"/>
          <w:szCs w:val="24"/>
        </w:rPr>
      </w:pPr>
      <w:r w:rsidRPr="00542BE5">
        <w:rPr>
          <w:color w:val="231F20"/>
          <w:sz w:val="24"/>
          <w:szCs w:val="24"/>
        </w:rPr>
        <w:t>Pedoman Pencegahan Tiongkok 2018 dan</w:t>
      </w:r>
      <w:r w:rsidRPr="00542BE5">
        <w:rPr>
          <w:color w:val="231F20"/>
          <w:spacing w:val="-1"/>
          <w:sz w:val="24"/>
          <w:szCs w:val="24"/>
        </w:rPr>
        <w:t xml:space="preserve"> </w:t>
      </w:r>
      <w:r w:rsidRPr="00542BE5">
        <w:rPr>
          <w:color w:val="231F20"/>
          <w:sz w:val="24"/>
          <w:szCs w:val="24"/>
        </w:rPr>
        <w:t>Pengobatan Hipertensi –</w:t>
      </w:r>
      <w:r w:rsidRPr="00542BE5">
        <w:rPr>
          <w:color w:val="231F20"/>
          <w:spacing w:val="-3"/>
          <w:sz w:val="24"/>
          <w:szCs w:val="24"/>
        </w:rPr>
        <w:t xml:space="preserve"> </w:t>
      </w:r>
      <w:r w:rsidRPr="00542BE5">
        <w:rPr>
          <w:color w:val="231F20"/>
          <w:sz w:val="24"/>
          <w:szCs w:val="24"/>
        </w:rPr>
        <w:t xml:space="preserve">Laporan Komite Revisi Pedoman Tiongkok untuk Pencegahan dan Pengobatan Hipertensi. Liu LS, Wu ZS, Wang JG, Wang W.J </w:t>
      </w:r>
      <w:r w:rsidRPr="00542BE5">
        <w:rPr>
          <w:i/>
          <w:color w:val="231F20"/>
          <w:sz w:val="24"/>
          <w:szCs w:val="24"/>
        </w:rPr>
        <w:t xml:space="preserve">Geriatr Cardiol </w:t>
      </w:r>
      <w:r w:rsidRPr="00542BE5">
        <w:rPr>
          <w:color w:val="231F20"/>
          <w:sz w:val="24"/>
          <w:szCs w:val="24"/>
        </w:rPr>
        <w:t>(2019) 16: 182–241.</w:t>
      </w:r>
    </w:p>
    <w:p w:rsidR="009811E6" w:rsidRPr="00542BE5" w:rsidRDefault="009811E6" w:rsidP="009811E6">
      <w:pPr>
        <w:pStyle w:val="ListParagraph"/>
        <w:widowControl w:val="0"/>
        <w:numPr>
          <w:ilvl w:val="0"/>
          <w:numId w:val="35"/>
        </w:numPr>
        <w:tabs>
          <w:tab w:val="left" w:pos="349"/>
        </w:tabs>
        <w:autoSpaceDE w:val="0"/>
        <w:autoSpaceDN w:val="0"/>
        <w:spacing w:before="4" w:after="0" w:line="242" w:lineRule="auto"/>
        <w:ind w:right="127"/>
        <w:contextualSpacing w:val="0"/>
        <w:jc w:val="both"/>
        <w:rPr>
          <w:sz w:val="24"/>
          <w:szCs w:val="24"/>
        </w:rPr>
      </w:pPr>
      <w:r w:rsidRPr="00542BE5">
        <w:rPr>
          <w:color w:val="231F20"/>
          <w:sz w:val="24"/>
          <w:szCs w:val="24"/>
        </w:rPr>
        <w:t>Pedoman pengelolaan hipertensi arteri</w:t>
      </w:r>
      <w:r w:rsidRPr="00542BE5">
        <w:rPr>
          <w:color w:val="231F20"/>
          <w:spacing w:val="40"/>
          <w:sz w:val="24"/>
          <w:szCs w:val="24"/>
        </w:rPr>
        <w:t xml:space="preserve"> </w:t>
      </w:r>
      <w:r w:rsidRPr="00542BE5">
        <w:rPr>
          <w:color w:val="231F20"/>
          <w:sz w:val="24"/>
          <w:szCs w:val="24"/>
        </w:rPr>
        <w:t>sion dan penyakit penyerta terkait di Amerika Latin. Gugus tugas</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Latin</w:t>
      </w:r>
      <w:r w:rsidRPr="00542BE5">
        <w:rPr>
          <w:color w:val="231F20"/>
          <w:spacing w:val="-12"/>
          <w:sz w:val="24"/>
          <w:szCs w:val="24"/>
        </w:rPr>
        <w:t xml:space="preserve"> </w:t>
      </w:r>
      <w:r w:rsidRPr="00542BE5">
        <w:rPr>
          <w:color w:val="231F20"/>
          <w:sz w:val="24"/>
          <w:szCs w:val="24"/>
        </w:rPr>
        <w:t>Amerika</w:t>
      </w:r>
      <w:r w:rsidRPr="00542BE5">
        <w:rPr>
          <w:color w:val="231F20"/>
          <w:spacing w:val="-2"/>
          <w:sz w:val="24"/>
          <w:szCs w:val="24"/>
        </w:rPr>
        <w:t xml:space="preserve"> </w:t>
      </w:r>
      <w:r w:rsidRPr="00542BE5">
        <w:rPr>
          <w:color w:val="231F20"/>
          <w:sz w:val="24"/>
          <w:szCs w:val="24"/>
        </w:rPr>
        <w:t>Masyarakat</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i/>
          <w:color w:val="231F20"/>
          <w:sz w:val="24"/>
          <w:szCs w:val="24"/>
        </w:rPr>
        <w:t xml:space="preserve">J Hipertensi </w:t>
      </w:r>
      <w:r w:rsidRPr="00542BE5">
        <w:rPr>
          <w:color w:val="231F20"/>
          <w:sz w:val="24"/>
          <w:szCs w:val="24"/>
        </w:rPr>
        <w:t>2017, 35:1529–1545.</w:t>
      </w:r>
    </w:p>
    <w:p w:rsidR="009811E6" w:rsidRPr="00542BE5" w:rsidRDefault="009811E6" w:rsidP="009811E6">
      <w:pPr>
        <w:pStyle w:val="ListParagraph"/>
        <w:widowControl w:val="0"/>
        <w:numPr>
          <w:ilvl w:val="0"/>
          <w:numId w:val="35"/>
        </w:numPr>
        <w:tabs>
          <w:tab w:val="left" w:pos="349"/>
        </w:tabs>
        <w:autoSpaceDE w:val="0"/>
        <w:autoSpaceDN w:val="0"/>
        <w:spacing w:before="3" w:after="0" w:line="242" w:lineRule="auto"/>
        <w:ind w:right="127"/>
        <w:contextualSpacing w:val="0"/>
        <w:jc w:val="both"/>
        <w:rPr>
          <w:sz w:val="24"/>
          <w:szCs w:val="24"/>
        </w:rPr>
      </w:pPr>
      <w:r w:rsidRPr="00542BE5">
        <w:rPr>
          <w:color w:val="231F20"/>
          <w:sz w:val="24"/>
          <w:szCs w:val="24"/>
        </w:rPr>
        <w:t>Pedoman ESC/EAS 2019 untuk penatalaksanaan dislipidemia:</w:t>
      </w:r>
      <w:r w:rsidRPr="00542BE5">
        <w:rPr>
          <w:color w:val="231F20"/>
          <w:spacing w:val="-7"/>
          <w:sz w:val="24"/>
          <w:szCs w:val="24"/>
        </w:rPr>
        <w:t xml:space="preserve"> </w:t>
      </w:r>
      <w:r w:rsidRPr="00542BE5">
        <w:rPr>
          <w:color w:val="231F20"/>
          <w:sz w:val="24"/>
          <w:szCs w:val="24"/>
        </w:rPr>
        <w:t>lipid</w:t>
      </w:r>
      <w:r w:rsidRPr="00542BE5">
        <w:rPr>
          <w:color w:val="231F20"/>
          <w:spacing w:val="-7"/>
          <w:sz w:val="24"/>
          <w:szCs w:val="24"/>
        </w:rPr>
        <w:t xml:space="preserve"> </w:t>
      </w:r>
      <w:r w:rsidRPr="00542BE5">
        <w:rPr>
          <w:color w:val="231F20"/>
          <w:sz w:val="24"/>
          <w:szCs w:val="24"/>
        </w:rPr>
        <w:t>modifikasi</w:t>
      </w:r>
      <w:r w:rsidRPr="00542BE5">
        <w:rPr>
          <w:color w:val="231F20"/>
          <w:spacing w:val="-7"/>
          <w:sz w:val="24"/>
          <w:szCs w:val="24"/>
        </w:rPr>
        <w:t xml:space="preserve"> </w:t>
      </w:r>
      <w:r w:rsidRPr="00542BE5">
        <w:rPr>
          <w:color w:val="231F20"/>
          <w:sz w:val="24"/>
          <w:szCs w:val="24"/>
        </w:rPr>
        <w:t>ke</w:t>
      </w:r>
      <w:r w:rsidRPr="00542BE5">
        <w:rPr>
          <w:color w:val="231F20"/>
          <w:spacing w:val="-7"/>
          <w:sz w:val="24"/>
          <w:szCs w:val="24"/>
        </w:rPr>
        <w:t xml:space="preserve"> </w:t>
      </w:r>
      <w:r w:rsidRPr="00542BE5">
        <w:rPr>
          <w:color w:val="231F20"/>
          <w:sz w:val="24"/>
          <w:szCs w:val="24"/>
        </w:rPr>
        <w:t>mengurangi</w:t>
      </w:r>
      <w:r w:rsidRPr="00542BE5">
        <w:rPr>
          <w:color w:val="231F20"/>
          <w:spacing w:val="-7"/>
          <w:sz w:val="24"/>
          <w:szCs w:val="24"/>
        </w:rPr>
        <w:t xml:space="preserve"> </w:t>
      </w:r>
      <w:r w:rsidRPr="00542BE5">
        <w:rPr>
          <w:color w:val="231F20"/>
          <w:sz w:val="24"/>
          <w:szCs w:val="24"/>
        </w:rPr>
        <w:t>risiko kardiovaskular.</w:t>
      </w:r>
      <w:r w:rsidRPr="00542BE5">
        <w:rPr>
          <w:color w:val="231F20"/>
          <w:spacing w:val="-12"/>
          <w:sz w:val="24"/>
          <w:szCs w:val="24"/>
        </w:rPr>
        <w:t xml:space="preserve"> </w:t>
      </w:r>
      <w:r w:rsidRPr="00542BE5">
        <w:rPr>
          <w:color w:val="231F20"/>
          <w:sz w:val="24"/>
          <w:szCs w:val="24"/>
        </w:rPr>
        <w:t>[Mach</w:t>
      </w:r>
      <w:r w:rsidRPr="00542BE5">
        <w:rPr>
          <w:color w:val="231F20"/>
          <w:spacing w:val="-12"/>
          <w:sz w:val="24"/>
          <w:szCs w:val="24"/>
        </w:rPr>
        <w:t xml:space="preserve"> </w:t>
      </w:r>
      <w:r w:rsidRPr="00542BE5">
        <w:rPr>
          <w:color w:val="231F20"/>
          <w:sz w:val="24"/>
          <w:szCs w:val="24"/>
        </w:rPr>
        <w:t>F,</w:t>
      </w:r>
      <w:r w:rsidRPr="00542BE5">
        <w:rPr>
          <w:color w:val="231F20"/>
          <w:spacing w:val="-12"/>
          <w:sz w:val="24"/>
          <w:szCs w:val="24"/>
        </w:rPr>
        <w:t xml:space="preserve"> </w:t>
      </w:r>
      <w:r w:rsidRPr="00542BE5">
        <w:rPr>
          <w:color w:val="231F20"/>
          <w:sz w:val="24"/>
          <w:szCs w:val="24"/>
        </w:rPr>
        <w:t>Baigent</w:t>
      </w:r>
      <w:r w:rsidRPr="00542BE5">
        <w:rPr>
          <w:color w:val="231F20"/>
          <w:spacing w:val="-12"/>
          <w:sz w:val="24"/>
          <w:szCs w:val="24"/>
        </w:rPr>
        <w:t xml:space="preserve"> </w:t>
      </w:r>
      <w:r w:rsidRPr="00542BE5">
        <w:rPr>
          <w:color w:val="231F20"/>
          <w:sz w:val="24"/>
          <w:szCs w:val="24"/>
        </w:rPr>
        <w:t>C,</w:t>
      </w:r>
      <w:r w:rsidRPr="00542BE5">
        <w:rPr>
          <w:color w:val="231F20"/>
          <w:spacing w:val="-12"/>
          <w:sz w:val="24"/>
          <w:szCs w:val="24"/>
        </w:rPr>
        <w:t xml:space="preserve"> </w:t>
      </w:r>
      <w:r w:rsidRPr="00542BE5">
        <w:rPr>
          <w:color w:val="231F20"/>
          <w:sz w:val="24"/>
          <w:szCs w:val="24"/>
        </w:rPr>
        <w:t>Katapano</w:t>
      </w:r>
      <w:r w:rsidRPr="00542BE5">
        <w:rPr>
          <w:color w:val="231F20"/>
          <w:spacing w:val="-12"/>
          <w:sz w:val="24"/>
          <w:szCs w:val="24"/>
        </w:rPr>
        <w:t xml:space="preserve"> </w:t>
      </w:r>
      <w:r w:rsidRPr="00542BE5">
        <w:rPr>
          <w:color w:val="231F20"/>
          <w:sz w:val="24"/>
          <w:szCs w:val="24"/>
        </w:rPr>
        <w:t>AL</w:t>
      </w:r>
      <w:r w:rsidRPr="00542BE5">
        <w:rPr>
          <w:color w:val="231F20"/>
          <w:spacing w:val="-12"/>
          <w:sz w:val="24"/>
          <w:szCs w:val="24"/>
        </w:rPr>
        <w:t xml:space="preserve"> </w:t>
      </w:r>
      <w:r w:rsidRPr="00542BE5">
        <w:rPr>
          <w:color w:val="231F20"/>
          <w:sz w:val="24"/>
          <w:szCs w:val="24"/>
        </w:rPr>
        <w:t>et</w:t>
      </w:r>
      <w:r w:rsidRPr="00542BE5">
        <w:rPr>
          <w:color w:val="231F20"/>
          <w:spacing w:val="-11"/>
          <w:sz w:val="24"/>
          <w:szCs w:val="24"/>
        </w:rPr>
        <w:t xml:space="preserve"> </w:t>
      </w:r>
      <w:r w:rsidRPr="00542BE5">
        <w:rPr>
          <w:color w:val="231F20"/>
          <w:sz w:val="24"/>
          <w:szCs w:val="24"/>
        </w:rPr>
        <w:t>Al.</w:t>
      </w:r>
      <w:r w:rsidRPr="00542BE5">
        <w:rPr>
          <w:color w:val="231F20"/>
          <w:spacing w:val="-12"/>
          <w:sz w:val="24"/>
          <w:szCs w:val="24"/>
        </w:rPr>
        <w:t xml:space="preserve"> </w:t>
      </w:r>
      <w:r w:rsidRPr="00542BE5">
        <w:rPr>
          <w:i/>
          <w:color w:val="231F20"/>
          <w:sz w:val="24"/>
          <w:szCs w:val="24"/>
        </w:rPr>
        <w:t>euro</w:t>
      </w:r>
      <w:r w:rsidRPr="00542BE5">
        <w:rPr>
          <w:i/>
          <w:color w:val="231F20"/>
          <w:spacing w:val="-12"/>
          <w:sz w:val="24"/>
          <w:szCs w:val="24"/>
        </w:rPr>
        <w:t xml:space="preserve"> </w:t>
      </w:r>
      <w:r w:rsidRPr="00542BE5">
        <w:rPr>
          <w:i/>
          <w:color w:val="231F20"/>
          <w:sz w:val="24"/>
          <w:szCs w:val="24"/>
        </w:rPr>
        <w:t>Jantung</w:t>
      </w:r>
      <w:r w:rsidRPr="00542BE5">
        <w:rPr>
          <w:i/>
          <w:color w:val="231F20"/>
          <w:spacing w:val="-12"/>
          <w:sz w:val="24"/>
          <w:szCs w:val="24"/>
        </w:rPr>
        <w:t xml:space="preserve"> </w:t>
      </w:r>
      <w:r w:rsidRPr="00542BE5">
        <w:rPr>
          <w:i/>
          <w:color w:val="231F20"/>
          <w:sz w:val="24"/>
          <w:szCs w:val="24"/>
        </w:rPr>
        <w:t xml:space="preserve">J </w:t>
      </w:r>
      <w:r w:rsidRPr="00542BE5">
        <w:rPr>
          <w:color w:val="231F20"/>
          <w:sz w:val="24"/>
          <w:szCs w:val="24"/>
        </w:rPr>
        <w:t>2020 ;41:111 –188. doi:10.1093/eurheartj/ehz455].</w:t>
      </w:r>
    </w:p>
    <w:p w:rsidR="009811E6" w:rsidRPr="00542BE5" w:rsidRDefault="009811E6" w:rsidP="009811E6">
      <w:pPr>
        <w:pStyle w:val="ListParagraph"/>
        <w:widowControl w:val="0"/>
        <w:numPr>
          <w:ilvl w:val="0"/>
          <w:numId w:val="35"/>
        </w:numPr>
        <w:tabs>
          <w:tab w:val="left" w:pos="349"/>
        </w:tabs>
        <w:autoSpaceDE w:val="0"/>
        <w:autoSpaceDN w:val="0"/>
        <w:spacing w:before="2" w:after="0" w:line="242" w:lineRule="auto"/>
        <w:ind w:right="127"/>
        <w:contextualSpacing w:val="0"/>
        <w:jc w:val="both"/>
        <w:rPr>
          <w:sz w:val="24"/>
          <w:szCs w:val="24"/>
        </w:rPr>
      </w:pPr>
      <w:r w:rsidRPr="00542BE5">
        <w:rPr>
          <w:color w:val="231F20"/>
          <w:sz w:val="24"/>
          <w:szCs w:val="24"/>
        </w:rPr>
        <w:t>2019</w:t>
      </w:r>
      <w:r w:rsidRPr="00542BE5">
        <w:rPr>
          <w:color w:val="231F20"/>
          <w:spacing w:val="-2"/>
          <w:sz w:val="24"/>
          <w:szCs w:val="24"/>
        </w:rPr>
        <w:t xml:space="preserve"> </w:t>
      </w:r>
      <w:r w:rsidRPr="00542BE5">
        <w:rPr>
          <w:color w:val="231F20"/>
          <w:sz w:val="24"/>
          <w:szCs w:val="24"/>
        </w:rPr>
        <w:t>ESC</w:t>
      </w:r>
      <w:r w:rsidRPr="00542BE5">
        <w:rPr>
          <w:color w:val="231F20"/>
          <w:spacing w:val="-2"/>
          <w:sz w:val="24"/>
          <w:szCs w:val="24"/>
        </w:rPr>
        <w:t xml:space="preserve"> </w:t>
      </w:r>
      <w:r w:rsidRPr="00542BE5">
        <w:rPr>
          <w:color w:val="231F20"/>
          <w:sz w:val="24"/>
          <w:szCs w:val="24"/>
        </w:rPr>
        <w:t>Pedoman</w:t>
      </w:r>
      <w:r w:rsidRPr="00542BE5">
        <w:rPr>
          <w:color w:val="231F20"/>
          <w:spacing w:val="-2"/>
          <w:sz w:val="24"/>
          <w:szCs w:val="24"/>
        </w:rPr>
        <w:t xml:space="preserve"> </w:t>
      </w:r>
      <w:r w:rsidRPr="00542BE5">
        <w:rPr>
          <w:color w:val="231F20"/>
          <w:sz w:val="24"/>
          <w:szCs w:val="24"/>
        </w:rPr>
        <w:t>pada</w:t>
      </w:r>
      <w:r w:rsidRPr="00542BE5">
        <w:rPr>
          <w:color w:val="231F20"/>
          <w:spacing w:val="-2"/>
          <w:sz w:val="24"/>
          <w:szCs w:val="24"/>
        </w:rPr>
        <w:t xml:space="preserve"> </w:t>
      </w:r>
      <w:r w:rsidRPr="00542BE5">
        <w:rPr>
          <w:color w:val="231F20"/>
          <w:sz w:val="24"/>
          <w:szCs w:val="24"/>
        </w:rPr>
        <w:t>diabetes,</w:t>
      </w:r>
      <w:r w:rsidRPr="00542BE5">
        <w:rPr>
          <w:color w:val="231F20"/>
          <w:spacing w:val="-2"/>
          <w:sz w:val="24"/>
          <w:szCs w:val="24"/>
        </w:rPr>
        <w:t xml:space="preserve"> </w:t>
      </w:r>
      <w:r w:rsidRPr="00542BE5">
        <w:rPr>
          <w:color w:val="231F20"/>
          <w:sz w:val="24"/>
          <w:szCs w:val="24"/>
        </w:rPr>
        <w:t>pradiabetes,</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jantung- diovaskular</w:t>
      </w:r>
      <w:r w:rsidRPr="00542BE5">
        <w:rPr>
          <w:color w:val="231F20"/>
          <w:spacing w:val="40"/>
          <w:sz w:val="24"/>
          <w:szCs w:val="24"/>
        </w:rPr>
        <w:t xml:space="preserve"> </w:t>
      </w:r>
      <w:r w:rsidRPr="00542BE5">
        <w:rPr>
          <w:color w:val="231F20"/>
          <w:sz w:val="24"/>
          <w:szCs w:val="24"/>
        </w:rPr>
        <w:t>penyakit</w:t>
      </w:r>
      <w:r w:rsidRPr="00542BE5">
        <w:rPr>
          <w:color w:val="231F20"/>
          <w:spacing w:val="40"/>
          <w:sz w:val="24"/>
          <w:szCs w:val="24"/>
        </w:rPr>
        <w:t xml:space="preserve"> </w:t>
      </w:r>
      <w:r w:rsidRPr="00542BE5">
        <w:rPr>
          <w:color w:val="231F20"/>
          <w:sz w:val="24"/>
          <w:szCs w:val="24"/>
        </w:rPr>
        <w:t>dikembangkan</w:t>
      </w:r>
      <w:r w:rsidRPr="00542BE5">
        <w:rPr>
          <w:color w:val="231F20"/>
          <w:spacing w:val="40"/>
          <w:sz w:val="24"/>
          <w:szCs w:val="24"/>
        </w:rPr>
        <w:t xml:space="preserve"> </w:t>
      </w:r>
      <w:r w:rsidRPr="00542BE5">
        <w:rPr>
          <w:color w:val="231F20"/>
          <w:sz w:val="24"/>
          <w:szCs w:val="24"/>
        </w:rPr>
        <w:t>di dalam</w:t>
      </w:r>
      <w:r w:rsidRPr="00542BE5">
        <w:rPr>
          <w:color w:val="231F20"/>
          <w:spacing w:val="40"/>
          <w:sz w:val="24"/>
          <w:szCs w:val="24"/>
        </w:rPr>
        <w:t xml:space="preserve"> </w:t>
      </w:r>
      <w:r w:rsidRPr="00542BE5">
        <w:rPr>
          <w:color w:val="231F20"/>
          <w:sz w:val="24"/>
          <w:szCs w:val="24"/>
        </w:rPr>
        <w:t>kolaborasi</w:t>
      </w:r>
      <w:r w:rsidRPr="00542BE5">
        <w:rPr>
          <w:color w:val="231F20"/>
          <w:spacing w:val="40"/>
          <w:sz w:val="24"/>
          <w:szCs w:val="24"/>
        </w:rPr>
        <w:t xml:space="preserve"> </w:t>
      </w:r>
      <w:r w:rsidRPr="00542BE5">
        <w:rPr>
          <w:color w:val="231F20"/>
          <w:sz w:val="24"/>
          <w:szCs w:val="24"/>
        </w:rPr>
        <w:t>dengan</w:t>
      </w:r>
    </w:p>
    <w:p w:rsidR="009811E6" w:rsidRPr="00542BE5" w:rsidRDefault="009811E6">
      <w:pPr>
        <w:spacing w:line="242" w:lineRule="auto"/>
        <w:jc w:val="both"/>
        <w:rPr>
          <w:sz w:val="24"/>
          <w:szCs w:val="24"/>
        </w:rPr>
        <w:sectPr w:rsidR="009811E6" w:rsidRPr="00542BE5">
          <w:type w:val="continuous"/>
          <w:pgSz w:w="11700" w:h="15660"/>
          <w:pgMar w:top="260" w:right="800" w:bottom="280" w:left="820" w:header="623" w:footer="0" w:gutter="0"/>
          <w:cols w:num="2" w:space="720" w:equalWidth="0">
            <w:col w:w="4838" w:space="512"/>
            <w:col w:w="4730"/>
          </w:cols>
        </w:sectPr>
      </w:pPr>
    </w:p>
    <w:p w:rsidR="009811E6" w:rsidRPr="00542BE5" w:rsidRDefault="009811E6">
      <w:pPr>
        <w:pStyle w:val="BodyText"/>
        <w:spacing w:before="117"/>
        <w:rPr>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pStyle w:val="BodyText"/>
        <w:spacing w:before="96"/>
        <w:ind w:left="540" w:right="49"/>
        <w:jc w:val="both"/>
        <w:rPr>
          <w:sz w:val="24"/>
          <w:szCs w:val="24"/>
        </w:rPr>
      </w:pPr>
      <w:r w:rsidRPr="00542BE5">
        <w:rPr>
          <w:noProof/>
          <w:sz w:val="24"/>
          <w:szCs w:val="24"/>
          <w:lang w:val="en-US"/>
        </w:rPr>
        <mc:AlternateContent>
          <mc:Choice Requires="wps">
            <w:drawing>
              <wp:anchor distT="0" distB="0" distL="0" distR="0" simplePos="0" relativeHeight="251712512" behindDoc="0" locked="0" layoutInCell="1" allowOverlap="1" wp14:anchorId="12DCEC74" wp14:editId="4067CFF8">
                <wp:simplePos x="0" y="0"/>
                <wp:positionH relativeFrom="page">
                  <wp:posOffset>219323</wp:posOffset>
                </wp:positionH>
                <wp:positionV relativeFrom="page">
                  <wp:posOffset>5010150</wp:posOffset>
                </wp:positionV>
                <wp:extent cx="138430" cy="2494915"/>
                <wp:effectExtent l="0" t="0" r="0" b="0"/>
                <wp:wrapNone/>
                <wp:docPr id="173"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21">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71" o:spid="_x0000_s1184" type="#_x0000_t202" style="position:absolute;left:0;text-align:left;margin-left:17.25pt;margin-top:394.5pt;width:10.9pt;height:196.4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22">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EASD : Satuan Tugas untuk diabetes, pradiabetes, dan penyakit kardiovaskular dari European Society of Cardiology</w:t>
      </w:r>
      <w:r w:rsidRPr="00542BE5">
        <w:rPr>
          <w:color w:val="231F20"/>
          <w:spacing w:val="-5"/>
          <w:sz w:val="24"/>
          <w:szCs w:val="24"/>
        </w:rPr>
        <w:t xml:space="preserve"> </w:t>
      </w:r>
      <w:r w:rsidRPr="00542BE5">
        <w:rPr>
          <w:color w:val="231F20"/>
          <w:sz w:val="24"/>
          <w:szCs w:val="24"/>
        </w:rPr>
        <w:t>(ESC)</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itu</w:t>
      </w:r>
      <w:r w:rsidRPr="00542BE5">
        <w:rPr>
          <w:color w:val="231F20"/>
          <w:spacing w:val="-4"/>
          <w:sz w:val="24"/>
          <w:szCs w:val="24"/>
        </w:rPr>
        <w:t xml:space="preserve"> </w:t>
      </w:r>
      <w:r w:rsidRPr="00542BE5">
        <w:rPr>
          <w:color w:val="231F20"/>
          <w:sz w:val="24"/>
          <w:szCs w:val="24"/>
        </w:rPr>
        <w:t>Eropa</w:t>
      </w:r>
      <w:r w:rsidRPr="00542BE5">
        <w:rPr>
          <w:color w:val="231F20"/>
          <w:spacing w:val="-12"/>
          <w:sz w:val="24"/>
          <w:szCs w:val="24"/>
        </w:rPr>
        <w:t xml:space="preserve"> </w:t>
      </w:r>
      <w:r w:rsidRPr="00542BE5">
        <w:rPr>
          <w:color w:val="231F20"/>
          <w:sz w:val="24"/>
          <w:szCs w:val="24"/>
        </w:rPr>
        <w:t>Asosiasi</w:t>
      </w:r>
      <w:r w:rsidRPr="00542BE5">
        <w:rPr>
          <w:color w:val="231F20"/>
          <w:spacing w:val="-4"/>
          <w:sz w:val="24"/>
          <w:szCs w:val="24"/>
        </w:rPr>
        <w:t xml:space="preserve"> </w:t>
      </w:r>
      <w:r w:rsidRPr="00542BE5">
        <w:rPr>
          <w:color w:val="231F20"/>
          <w:sz w:val="24"/>
          <w:szCs w:val="24"/>
        </w:rPr>
        <w:t>untuk</w:t>
      </w:r>
      <w:r w:rsidRPr="00542BE5">
        <w:rPr>
          <w:color w:val="231F20"/>
          <w:spacing w:val="-4"/>
          <w:sz w:val="24"/>
          <w:szCs w:val="24"/>
        </w:rPr>
        <w:t xml:space="preserve"> </w:t>
      </w:r>
      <w:r w:rsidRPr="00542BE5">
        <w:rPr>
          <w:color w:val="231F20"/>
          <w:sz w:val="24"/>
          <w:szCs w:val="24"/>
        </w:rPr>
        <w:t>pembelajaran</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Diabetes</w:t>
      </w:r>
      <w:r w:rsidRPr="00542BE5">
        <w:rPr>
          <w:color w:val="231F20"/>
          <w:spacing w:val="-5"/>
          <w:sz w:val="24"/>
          <w:szCs w:val="24"/>
        </w:rPr>
        <w:t xml:space="preserve"> </w:t>
      </w:r>
      <w:r w:rsidRPr="00542BE5">
        <w:rPr>
          <w:color w:val="231F20"/>
          <w:sz w:val="24"/>
          <w:szCs w:val="24"/>
        </w:rPr>
        <w:t>(EASD).</w:t>
      </w:r>
      <w:r w:rsidRPr="00542BE5">
        <w:rPr>
          <w:color w:val="231F20"/>
          <w:spacing w:val="-5"/>
          <w:sz w:val="24"/>
          <w:szCs w:val="24"/>
        </w:rPr>
        <w:t xml:space="preserve"> </w:t>
      </w:r>
      <w:r w:rsidRPr="00542BE5">
        <w:rPr>
          <w:color w:val="231F20"/>
          <w:sz w:val="24"/>
          <w:szCs w:val="24"/>
        </w:rPr>
        <w:t>[Cosentino</w:t>
      </w:r>
      <w:r w:rsidRPr="00542BE5">
        <w:rPr>
          <w:color w:val="231F20"/>
          <w:spacing w:val="-5"/>
          <w:sz w:val="24"/>
          <w:szCs w:val="24"/>
        </w:rPr>
        <w:t xml:space="preserve"> </w:t>
      </w:r>
      <w:r w:rsidRPr="00542BE5">
        <w:rPr>
          <w:color w:val="231F20"/>
          <w:sz w:val="24"/>
          <w:szCs w:val="24"/>
        </w:rPr>
        <w:t>F,</w:t>
      </w:r>
      <w:r w:rsidRPr="00542BE5">
        <w:rPr>
          <w:color w:val="231F20"/>
          <w:spacing w:val="-5"/>
          <w:sz w:val="24"/>
          <w:szCs w:val="24"/>
        </w:rPr>
        <w:t xml:space="preserve"> </w:t>
      </w:r>
      <w:r w:rsidRPr="00542BE5">
        <w:rPr>
          <w:color w:val="231F20"/>
          <w:sz w:val="24"/>
          <w:szCs w:val="24"/>
        </w:rPr>
        <w:t>Petrus</w:t>
      </w:r>
      <w:r w:rsidRPr="00542BE5">
        <w:rPr>
          <w:color w:val="231F20"/>
          <w:spacing w:val="-5"/>
          <w:sz w:val="24"/>
          <w:szCs w:val="24"/>
        </w:rPr>
        <w:t xml:space="preserve"> </w:t>
      </w:r>
      <w:r w:rsidRPr="00542BE5">
        <w:rPr>
          <w:color w:val="231F20"/>
          <w:sz w:val="24"/>
          <w:szCs w:val="24"/>
        </w:rPr>
        <w:t>J,</w:t>
      </w:r>
      <w:r w:rsidRPr="00542BE5">
        <w:rPr>
          <w:color w:val="231F20"/>
          <w:spacing w:val="-5"/>
          <w:sz w:val="24"/>
          <w:szCs w:val="24"/>
        </w:rPr>
        <w:t xml:space="preserve"> </w:t>
      </w:r>
      <w:r w:rsidRPr="00542BE5">
        <w:rPr>
          <w:color w:val="231F20"/>
          <w:sz w:val="24"/>
          <w:szCs w:val="24"/>
        </w:rPr>
        <w:t xml:space="preserve">Hibah PJ, Aboyans V dkk. </w:t>
      </w:r>
      <w:r w:rsidRPr="00542BE5">
        <w:rPr>
          <w:i/>
          <w:color w:val="231F20"/>
          <w:sz w:val="24"/>
          <w:szCs w:val="24"/>
        </w:rPr>
        <w:t xml:space="preserve">Euro Heart J </w:t>
      </w:r>
      <w:r w:rsidRPr="00542BE5">
        <w:rPr>
          <w:color w:val="231F20"/>
          <w:sz w:val="24"/>
          <w:szCs w:val="24"/>
        </w:rPr>
        <w:t xml:space="preserve">2020; 41:255–323, </w:t>
      </w:r>
      <w:r w:rsidRPr="00542BE5">
        <w:rPr>
          <w:color w:val="231F20"/>
          <w:spacing w:val="-2"/>
          <w:sz w:val="24"/>
          <w:szCs w:val="24"/>
        </w:rPr>
        <w:t>https://doi.org/10.1093/eurheartj/ehz486].</w:t>
      </w:r>
    </w:p>
    <w:p w:rsidR="009811E6" w:rsidRPr="00542BE5" w:rsidRDefault="009811E6" w:rsidP="009811E6">
      <w:pPr>
        <w:pStyle w:val="ListParagraph"/>
        <w:widowControl w:val="0"/>
        <w:numPr>
          <w:ilvl w:val="1"/>
          <w:numId w:val="35"/>
        </w:numPr>
        <w:tabs>
          <w:tab w:val="left" w:pos="540"/>
        </w:tabs>
        <w:autoSpaceDE w:val="0"/>
        <w:autoSpaceDN w:val="0"/>
        <w:spacing w:before="9" w:after="0" w:line="240" w:lineRule="auto"/>
        <w:ind w:right="49"/>
        <w:contextualSpacing w:val="0"/>
        <w:jc w:val="both"/>
        <w:rPr>
          <w:sz w:val="24"/>
          <w:szCs w:val="24"/>
        </w:rPr>
      </w:pPr>
      <w:r w:rsidRPr="00542BE5">
        <w:rPr>
          <w:color w:val="231F20"/>
          <w:spacing w:val="-2"/>
          <w:sz w:val="24"/>
          <w:szCs w:val="24"/>
        </w:rPr>
        <w:t>Itu</w:t>
      </w:r>
      <w:r w:rsidRPr="00542BE5">
        <w:rPr>
          <w:color w:val="231F20"/>
          <w:spacing w:val="-7"/>
          <w:sz w:val="24"/>
          <w:szCs w:val="24"/>
        </w:rPr>
        <w:t xml:space="preserve"> </w:t>
      </w:r>
      <w:r w:rsidRPr="00542BE5">
        <w:rPr>
          <w:color w:val="231F20"/>
          <w:spacing w:val="-2"/>
          <w:sz w:val="24"/>
          <w:szCs w:val="24"/>
        </w:rPr>
        <w:t>HARAPAN</w:t>
      </w:r>
      <w:r w:rsidRPr="00542BE5">
        <w:rPr>
          <w:color w:val="231F20"/>
          <w:spacing w:val="-10"/>
          <w:sz w:val="24"/>
          <w:szCs w:val="24"/>
        </w:rPr>
        <w:t xml:space="preserve"> </w:t>
      </w:r>
      <w:r w:rsidRPr="00542BE5">
        <w:rPr>
          <w:color w:val="231F20"/>
          <w:spacing w:val="-2"/>
          <w:sz w:val="24"/>
          <w:szCs w:val="24"/>
        </w:rPr>
        <w:t>Asia</w:t>
      </w:r>
      <w:r w:rsidRPr="00542BE5">
        <w:rPr>
          <w:color w:val="231F20"/>
          <w:spacing w:val="-3"/>
          <w:sz w:val="24"/>
          <w:szCs w:val="24"/>
        </w:rPr>
        <w:t xml:space="preserve"> </w:t>
      </w:r>
      <w:r w:rsidRPr="00542BE5">
        <w:rPr>
          <w:color w:val="231F20"/>
          <w:spacing w:val="-2"/>
          <w:sz w:val="24"/>
          <w:szCs w:val="24"/>
        </w:rPr>
        <w:t>Jaringan</w:t>
      </w:r>
      <w:r w:rsidRPr="00542BE5">
        <w:rPr>
          <w:color w:val="231F20"/>
          <w:spacing w:val="-3"/>
          <w:sz w:val="24"/>
          <w:szCs w:val="24"/>
        </w:rPr>
        <w:t xml:space="preserve"> </w:t>
      </w:r>
      <w:r w:rsidRPr="00542BE5">
        <w:rPr>
          <w:color w:val="231F20"/>
          <w:spacing w:val="-2"/>
          <w:sz w:val="24"/>
          <w:szCs w:val="24"/>
        </w:rPr>
        <w:t>berkontribusi</w:t>
      </w:r>
      <w:r w:rsidRPr="00542BE5">
        <w:rPr>
          <w:color w:val="231F20"/>
          <w:spacing w:val="-3"/>
          <w:sz w:val="24"/>
          <w:szCs w:val="24"/>
        </w:rPr>
        <w:t xml:space="preserve"> </w:t>
      </w:r>
      <w:r w:rsidRPr="00542BE5">
        <w:rPr>
          <w:color w:val="231F20"/>
          <w:spacing w:val="-2"/>
          <w:sz w:val="24"/>
          <w:szCs w:val="24"/>
        </w:rPr>
        <w:t>sebagian besar</w:t>
      </w:r>
      <w:r w:rsidRPr="00542BE5">
        <w:rPr>
          <w:color w:val="231F20"/>
          <w:spacing w:val="-3"/>
          <w:sz w:val="24"/>
          <w:szCs w:val="24"/>
        </w:rPr>
        <w:t xml:space="preserve"> </w:t>
      </w:r>
      <w:r w:rsidRPr="00542BE5">
        <w:rPr>
          <w:color w:val="231F20"/>
          <w:spacing w:val="-2"/>
          <w:sz w:val="24"/>
          <w:szCs w:val="24"/>
        </w:rPr>
        <w:t>ke</w:t>
      </w:r>
      <w:r w:rsidRPr="00542BE5">
        <w:rPr>
          <w:color w:val="231F20"/>
          <w:spacing w:val="-3"/>
          <w:sz w:val="24"/>
          <w:szCs w:val="24"/>
        </w:rPr>
        <w:t xml:space="preserve"> </w:t>
      </w:r>
      <w:r w:rsidRPr="00542BE5">
        <w:rPr>
          <w:color w:val="231F20"/>
          <w:spacing w:val="-2"/>
          <w:sz w:val="24"/>
          <w:szCs w:val="24"/>
        </w:rPr>
        <w:t xml:space="preserve">bukti </w:t>
      </w:r>
      <w:r w:rsidRPr="00542BE5">
        <w:rPr>
          <w:color w:val="231F20"/>
          <w:sz w:val="24"/>
          <w:szCs w:val="24"/>
        </w:rPr>
        <w:t>untuk</w:t>
      </w:r>
      <w:r w:rsidRPr="00542BE5">
        <w:rPr>
          <w:color w:val="231F20"/>
          <w:spacing w:val="-12"/>
          <w:sz w:val="24"/>
          <w:szCs w:val="24"/>
        </w:rPr>
        <w:t xml:space="preserve"> </w:t>
      </w:r>
      <w:r w:rsidRPr="00542BE5">
        <w:rPr>
          <w:color w:val="231F20"/>
          <w:sz w:val="24"/>
          <w:szCs w:val="24"/>
        </w:rPr>
        <w:t>ini</w:t>
      </w:r>
      <w:r w:rsidRPr="00542BE5">
        <w:rPr>
          <w:color w:val="231F20"/>
          <w:spacing w:val="-12"/>
          <w:sz w:val="24"/>
          <w:szCs w:val="24"/>
        </w:rPr>
        <w:t xml:space="preserve"> </w:t>
      </w:r>
      <w:r w:rsidRPr="00542BE5">
        <w:rPr>
          <w:color w:val="231F20"/>
          <w:sz w:val="24"/>
          <w:szCs w:val="24"/>
        </w:rPr>
        <w:t>wilayah:</w:t>
      </w:r>
      <w:r w:rsidRPr="00542BE5">
        <w:rPr>
          <w:color w:val="231F20"/>
          <w:spacing w:val="-12"/>
          <w:sz w:val="24"/>
          <w:szCs w:val="24"/>
        </w:rPr>
        <w:t xml:space="preserve"> </w:t>
      </w:r>
      <w:r w:rsidRPr="00542BE5">
        <w:rPr>
          <w:color w:val="231F20"/>
          <w:sz w:val="24"/>
          <w:szCs w:val="24"/>
        </w:rPr>
        <w:t>[Kario</w:t>
      </w:r>
      <w:r w:rsidRPr="00542BE5">
        <w:rPr>
          <w:color w:val="231F20"/>
          <w:spacing w:val="-12"/>
          <w:sz w:val="24"/>
          <w:szCs w:val="24"/>
        </w:rPr>
        <w:t xml:space="preserve"> </w:t>
      </w:r>
      <w:r w:rsidRPr="00542BE5">
        <w:rPr>
          <w:color w:val="231F20"/>
          <w:sz w:val="24"/>
          <w:szCs w:val="24"/>
        </w:rPr>
        <w:t>K</w:t>
      </w:r>
      <w:r w:rsidRPr="00542BE5">
        <w:rPr>
          <w:color w:val="231F20"/>
          <w:spacing w:val="-12"/>
          <w:sz w:val="24"/>
          <w:szCs w:val="24"/>
        </w:rPr>
        <w:t xml:space="preserve"> </w:t>
      </w:r>
      <w:r w:rsidRPr="00542BE5">
        <w:rPr>
          <w:color w:val="231F20"/>
          <w:sz w:val="24"/>
          <w:szCs w:val="24"/>
        </w:rPr>
        <w:t>et</w:t>
      </w:r>
      <w:r w:rsidRPr="00542BE5">
        <w:rPr>
          <w:color w:val="231F20"/>
          <w:spacing w:val="-12"/>
          <w:sz w:val="24"/>
          <w:szCs w:val="24"/>
        </w:rPr>
        <w:t xml:space="preserve"> </w:t>
      </w:r>
      <w:r w:rsidRPr="00542BE5">
        <w:rPr>
          <w:color w:val="231F20"/>
          <w:sz w:val="24"/>
          <w:szCs w:val="24"/>
        </w:rPr>
        <w:t>Al.</w:t>
      </w:r>
      <w:r w:rsidRPr="00542BE5">
        <w:rPr>
          <w:color w:val="231F20"/>
          <w:spacing w:val="-12"/>
          <w:sz w:val="24"/>
          <w:szCs w:val="24"/>
        </w:rPr>
        <w:t xml:space="preserve"> </w:t>
      </w:r>
      <w:r w:rsidRPr="00542BE5">
        <w:rPr>
          <w:color w:val="231F20"/>
          <w:sz w:val="24"/>
          <w:szCs w:val="24"/>
        </w:rPr>
        <w:t>HARAPAN</w:t>
      </w:r>
      <w:r w:rsidRPr="00542BE5">
        <w:rPr>
          <w:color w:val="231F20"/>
          <w:spacing w:val="-11"/>
          <w:sz w:val="24"/>
          <w:szCs w:val="24"/>
        </w:rPr>
        <w:t xml:space="preserve"> </w:t>
      </w:r>
      <w:r w:rsidRPr="00542BE5">
        <w:rPr>
          <w:color w:val="231F20"/>
          <w:sz w:val="24"/>
          <w:szCs w:val="24"/>
        </w:rPr>
        <w:t>Asia</w:t>
      </w:r>
      <w:r w:rsidRPr="00542BE5">
        <w:rPr>
          <w:color w:val="231F20"/>
          <w:spacing w:val="-12"/>
          <w:sz w:val="24"/>
          <w:szCs w:val="24"/>
        </w:rPr>
        <w:t xml:space="preserve"> </w:t>
      </w:r>
      <w:r w:rsidRPr="00542BE5">
        <w:rPr>
          <w:color w:val="231F20"/>
          <w:sz w:val="24"/>
          <w:szCs w:val="24"/>
        </w:rPr>
        <w:t xml:space="preserve">(Pencegahan dan Bukti Hasil Kardiovaskular Hipertensi di Asia). Jaringan HOPE Asia untuk kejadian kardiovaskular “nol” di Asia. </w:t>
      </w:r>
      <w:r w:rsidRPr="00542BE5">
        <w:rPr>
          <w:i/>
          <w:color w:val="231F20"/>
          <w:sz w:val="24"/>
          <w:szCs w:val="24"/>
        </w:rPr>
        <w:t xml:space="preserve">J Clin Hipertensi </w:t>
      </w:r>
      <w:r w:rsidRPr="00542BE5">
        <w:rPr>
          <w:color w:val="231F20"/>
          <w:sz w:val="24"/>
          <w:szCs w:val="24"/>
        </w:rPr>
        <w:t xml:space="preserve">2018; </w:t>
      </w:r>
      <w:r w:rsidRPr="00542BE5">
        <w:rPr>
          <w:color w:val="231F20"/>
          <w:spacing w:val="-2"/>
          <w:sz w:val="24"/>
          <w:szCs w:val="24"/>
        </w:rPr>
        <w:t>20:212–214].</w:t>
      </w:r>
    </w:p>
    <w:p w:rsidR="009811E6" w:rsidRPr="00542BE5" w:rsidRDefault="009811E6" w:rsidP="009811E6">
      <w:pPr>
        <w:pStyle w:val="ListParagraph"/>
        <w:widowControl w:val="0"/>
        <w:numPr>
          <w:ilvl w:val="1"/>
          <w:numId w:val="35"/>
        </w:numPr>
        <w:tabs>
          <w:tab w:val="left" w:pos="540"/>
        </w:tabs>
        <w:autoSpaceDE w:val="0"/>
        <w:autoSpaceDN w:val="0"/>
        <w:spacing w:before="9" w:after="0" w:line="240" w:lineRule="auto"/>
        <w:ind w:right="38"/>
        <w:contextualSpacing w:val="0"/>
        <w:jc w:val="both"/>
        <w:rPr>
          <w:sz w:val="24"/>
          <w:szCs w:val="24"/>
        </w:rPr>
      </w:pPr>
      <w:r w:rsidRPr="00542BE5">
        <w:rPr>
          <w:color w:val="231F20"/>
          <w:sz w:val="24"/>
          <w:szCs w:val="24"/>
        </w:rPr>
        <w:t xml:space="preserve">Organisasi Kesehatan Dunia, </w:t>
      </w:r>
      <w:r w:rsidRPr="00542BE5">
        <w:rPr>
          <w:color w:val="231F20"/>
          <w:spacing w:val="-2"/>
          <w:sz w:val="24"/>
          <w:szCs w:val="24"/>
        </w:rPr>
        <w:t xml:space="preserve">Paket Teknis HEARTS: </w:t>
      </w:r>
      <w:hyperlink r:id="rId123">
        <w:r w:rsidRPr="00542BE5">
          <w:rPr>
            <w:color w:val="231F20"/>
            <w:spacing w:val="-2"/>
            <w:sz w:val="24"/>
            <w:szCs w:val="24"/>
          </w:rPr>
          <w:t xml:space="preserve">[https://www.who.int/cardio </w:t>
        </w:r>
      </w:hyperlink>
      <w:r w:rsidRPr="00542BE5">
        <w:rPr>
          <w:color w:val="231F20"/>
          <w:spacing w:val="-2"/>
          <w:sz w:val="24"/>
          <w:szCs w:val="24"/>
        </w:rPr>
        <w:t xml:space="preserve">v </w:t>
      </w:r>
      <w:hyperlink r:id="rId124">
        <w:r w:rsidRPr="00542BE5">
          <w:rPr>
            <w:color w:val="231F20"/>
            <w:spacing w:val="-2"/>
            <w:sz w:val="24"/>
            <w:szCs w:val="24"/>
          </w:rPr>
          <w:t>ascular_diseases/</w:t>
        </w:r>
      </w:hyperlink>
      <w:r w:rsidRPr="00542BE5">
        <w:rPr>
          <w:color w:val="231F20"/>
          <w:spacing w:val="-2"/>
          <w:sz w:val="24"/>
          <w:szCs w:val="24"/>
        </w:rPr>
        <w:t xml:space="preserve"> </w:t>
      </w:r>
      <w:r w:rsidRPr="00542BE5">
        <w:rPr>
          <w:color w:val="231F20"/>
          <w:sz w:val="24"/>
          <w:szCs w:val="24"/>
        </w:rPr>
        <w:t>hati/en/]: Paket HEARTS berisi modul gratis</w:t>
      </w:r>
      <w:r w:rsidRPr="00542BE5">
        <w:rPr>
          <w:color w:val="231F20"/>
          <w:spacing w:val="40"/>
          <w:sz w:val="24"/>
          <w:szCs w:val="24"/>
        </w:rPr>
        <w:t xml:space="preserve"> </w:t>
      </w:r>
      <w:r w:rsidRPr="00542BE5">
        <w:rPr>
          <w:color w:val="231F20"/>
          <w:sz w:val="24"/>
          <w:szCs w:val="24"/>
        </w:rPr>
        <w:t>(di dalam</w:t>
      </w:r>
      <w:r w:rsidRPr="00542BE5">
        <w:rPr>
          <w:color w:val="231F20"/>
          <w:spacing w:val="40"/>
          <w:sz w:val="24"/>
          <w:szCs w:val="24"/>
        </w:rPr>
        <w:t xml:space="preserve"> </w:t>
      </w:r>
      <w:r w:rsidRPr="00542BE5">
        <w:rPr>
          <w:color w:val="231F20"/>
          <w:sz w:val="24"/>
          <w:szCs w:val="24"/>
        </w:rPr>
        <w:t>Bahasa inggris,</w:t>
      </w:r>
      <w:r w:rsidRPr="00542BE5">
        <w:rPr>
          <w:color w:val="231F20"/>
          <w:spacing w:val="40"/>
          <w:sz w:val="24"/>
          <w:szCs w:val="24"/>
        </w:rPr>
        <w:t xml:space="preserve"> </w:t>
      </w:r>
      <w:r w:rsidRPr="00542BE5">
        <w:rPr>
          <w:color w:val="231F20"/>
          <w:sz w:val="24"/>
          <w:szCs w:val="24"/>
        </w:rPr>
        <w:t>Perancis,</w:t>
      </w:r>
      <w:r w:rsidRPr="00542BE5">
        <w:rPr>
          <w:color w:val="231F20"/>
          <w:spacing w:val="40"/>
          <w:sz w:val="24"/>
          <w:szCs w:val="24"/>
        </w:rPr>
        <w:t xml:space="preserve"> </w:t>
      </w:r>
      <w:r w:rsidRPr="00542BE5">
        <w:rPr>
          <w:color w:val="231F20"/>
          <w:sz w:val="24"/>
          <w:szCs w:val="24"/>
        </w:rPr>
        <w:t>Orang Spanyol,</w:t>
      </w:r>
      <w:r w:rsidRPr="00542BE5">
        <w:rPr>
          <w:color w:val="231F20"/>
          <w:spacing w:val="40"/>
          <w:sz w:val="24"/>
          <w:szCs w:val="24"/>
        </w:rPr>
        <w:t xml:space="preserve"> </w:t>
      </w:r>
      <w:r w:rsidRPr="00542BE5">
        <w:rPr>
          <w:color w:val="231F20"/>
          <w:sz w:val="24"/>
          <w:szCs w:val="24"/>
        </w:rPr>
        <w:t>Dan</w:t>
      </w:r>
      <w:r w:rsidRPr="00542BE5">
        <w:rPr>
          <w:color w:val="231F20"/>
          <w:spacing w:val="40"/>
          <w:sz w:val="24"/>
          <w:szCs w:val="24"/>
        </w:rPr>
        <w:t xml:space="preserve"> </w:t>
      </w:r>
      <w:r w:rsidRPr="00542BE5">
        <w:rPr>
          <w:color w:val="231F20"/>
          <w:sz w:val="24"/>
          <w:szCs w:val="24"/>
        </w:rPr>
        <w:t>Rusia)</w:t>
      </w:r>
      <w:r w:rsidRPr="00542BE5">
        <w:rPr>
          <w:color w:val="231F20"/>
          <w:spacing w:val="40"/>
          <w:sz w:val="24"/>
          <w:szCs w:val="24"/>
        </w:rPr>
        <w:t xml:space="preserve"> </w:t>
      </w:r>
      <w:r w:rsidRPr="00542BE5">
        <w:rPr>
          <w:color w:val="231F20"/>
          <w:sz w:val="24"/>
          <w:szCs w:val="24"/>
        </w:rPr>
        <w:t>misalnya pada konseling gaya hidup sehat; Bagan berbasis risiko, namun khususnya untuk perawatan berbasis tim</w:t>
      </w:r>
      <w:r w:rsidRPr="00542BE5">
        <w:rPr>
          <w:color w:val="231F20"/>
          <w:spacing w:val="-12"/>
          <w:sz w:val="24"/>
          <w:szCs w:val="24"/>
        </w:rPr>
        <w:t xml:space="preserve"> </w:t>
      </w:r>
      <w:r w:rsidRPr="00542BE5">
        <w:rPr>
          <w:color w:val="231F20"/>
          <w:sz w:val="24"/>
          <w:szCs w:val="24"/>
        </w:rPr>
        <w:t>relevan</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rendah</w:t>
      </w:r>
      <w:r w:rsidRPr="00542BE5">
        <w:rPr>
          <w:color w:val="231F20"/>
          <w:spacing w:val="-12"/>
          <w:sz w:val="24"/>
          <w:szCs w:val="24"/>
        </w:rPr>
        <w:t xml:space="preserve"> </w:t>
      </w:r>
      <w:r w:rsidRPr="00542BE5">
        <w:rPr>
          <w:color w:val="231F20"/>
          <w:sz w:val="24"/>
          <w:szCs w:val="24"/>
        </w:rPr>
        <w:t>sumber</w:t>
      </w:r>
      <w:r w:rsidRPr="00542BE5">
        <w:rPr>
          <w:color w:val="231F20"/>
          <w:spacing w:val="-12"/>
          <w:sz w:val="24"/>
          <w:szCs w:val="24"/>
        </w:rPr>
        <w:t xml:space="preserve"> </w:t>
      </w:r>
      <w:r w:rsidRPr="00542BE5">
        <w:rPr>
          <w:color w:val="231F20"/>
          <w:sz w:val="24"/>
          <w:szCs w:val="24"/>
        </w:rPr>
        <w:t>pengaturan</w:t>
      </w:r>
      <w:r w:rsidRPr="00542BE5">
        <w:rPr>
          <w:color w:val="231F20"/>
          <w:spacing w:val="-12"/>
          <w:sz w:val="24"/>
          <w:szCs w:val="24"/>
        </w:rPr>
        <w:t xml:space="preserve"> </w:t>
      </w:r>
      <w:r w:rsidRPr="00542BE5">
        <w:rPr>
          <w:color w:val="231F20"/>
          <w:sz w:val="24"/>
          <w:szCs w:val="24"/>
        </w:rPr>
        <w:t>Di mana</w:t>
      </w:r>
      <w:r w:rsidRPr="00542BE5">
        <w:rPr>
          <w:color w:val="231F20"/>
          <w:spacing w:val="-12"/>
          <w:sz w:val="24"/>
          <w:szCs w:val="24"/>
        </w:rPr>
        <w:t xml:space="preserve"> </w:t>
      </w:r>
      <w:r w:rsidRPr="00542BE5">
        <w:rPr>
          <w:color w:val="231F20"/>
          <w:sz w:val="24"/>
          <w:szCs w:val="24"/>
        </w:rPr>
        <w:t xml:space="preserve">pembagian tugas sangat relevan: </w:t>
      </w:r>
      <w:r w:rsidRPr="00542BE5">
        <w:rPr>
          <w:color w:val="231F20"/>
          <w:spacing w:val="-2"/>
          <w:sz w:val="24"/>
          <w:szCs w:val="24"/>
        </w:rPr>
        <w:t>https://apps.who.int/iris/bitstream/handle/10665/260424/WHO-NMH-NVI-</w:t>
      </w:r>
      <w:r w:rsidRPr="00542BE5">
        <w:rPr>
          <w:color w:val="231F20"/>
          <w:spacing w:val="80"/>
          <w:sz w:val="24"/>
          <w:szCs w:val="24"/>
        </w:rPr>
        <w:t xml:space="preserve"> </w:t>
      </w:r>
      <w:r w:rsidRPr="00542BE5">
        <w:rPr>
          <w:color w:val="231F20"/>
          <w:spacing w:val="-2"/>
          <w:sz w:val="24"/>
          <w:szCs w:val="24"/>
        </w:rPr>
        <w:t>18.4-eng.pdf;jsessionid=7AC6EC215FEB390CBD93 898B69C4705C?urutan=1.</w:t>
      </w:r>
    </w:p>
    <w:p w:rsidR="009811E6" w:rsidRPr="00542BE5" w:rsidRDefault="009811E6" w:rsidP="009811E6">
      <w:pPr>
        <w:pStyle w:val="ListParagraph"/>
        <w:widowControl w:val="0"/>
        <w:numPr>
          <w:ilvl w:val="1"/>
          <w:numId w:val="35"/>
        </w:numPr>
        <w:tabs>
          <w:tab w:val="left" w:pos="540"/>
        </w:tabs>
        <w:autoSpaceDE w:val="0"/>
        <w:autoSpaceDN w:val="0"/>
        <w:spacing w:before="17" w:after="0" w:line="240" w:lineRule="auto"/>
        <w:ind w:right="49"/>
        <w:contextualSpacing w:val="0"/>
        <w:jc w:val="both"/>
        <w:rPr>
          <w:sz w:val="24"/>
          <w:szCs w:val="24"/>
        </w:rPr>
      </w:pPr>
      <w:r w:rsidRPr="00542BE5">
        <w:rPr>
          <w:color w:val="231F20"/>
          <w:sz w:val="24"/>
          <w:szCs w:val="24"/>
        </w:rPr>
        <w:t>Skor Risiko Kardiovaskular: Ada beberapa sistem penilaian</w:t>
      </w:r>
      <w:r w:rsidRPr="00542BE5">
        <w:rPr>
          <w:color w:val="231F20"/>
          <w:spacing w:val="-9"/>
          <w:sz w:val="24"/>
          <w:szCs w:val="24"/>
        </w:rPr>
        <w:t xml:space="preserve"> </w:t>
      </w:r>
      <w:r w:rsidRPr="00542BE5">
        <w:rPr>
          <w:color w:val="231F20"/>
          <w:sz w:val="24"/>
          <w:szCs w:val="24"/>
        </w:rPr>
        <w:t>tersedia.</w:t>
      </w:r>
      <w:r w:rsidRPr="00542BE5">
        <w:rPr>
          <w:color w:val="231F20"/>
          <w:spacing w:val="-9"/>
          <w:sz w:val="24"/>
          <w:szCs w:val="24"/>
        </w:rPr>
        <w:t xml:space="preserve"> </w:t>
      </w:r>
      <w:r w:rsidRPr="00542BE5">
        <w:rPr>
          <w:color w:val="231F20"/>
          <w:sz w:val="24"/>
          <w:szCs w:val="24"/>
        </w:rPr>
        <w:t>Beberapa</w:t>
      </w:r>
      <w:r w:rsidRPr="00542BE5">
        <w:rPr>
          <w:color w:val="231F20"/>
          <w:spacing w:val="-9"/>
          <w:sz w:val="24"/>
          <w:szCs w:val="24"/>
        </w:rPr>
        <w:t xml:space="preserve"> </w:t>
      </w:r>
      <w:r w:rsidRPr="00542BE5">
        <w:rPr>
          <w:color w:val="231F20"/>
          <w:sz w:val="24"/>
          <w:szCs w:val="24"/>
        </w:rPr>
        <w:t>adalah</w:t>
      </w:r>
      <w:r w:rsidRPr="00542BE5">
        <w:rPr>
          <w:color w:val="231F20"/>
          <w:spacing w:val="-9"/>
          <w:sz w:val="24"/>
          <w:szCs w:val="24"/>
        </w:rPr>
        <w:t xml:space="preserve"> </w:t>
      </w:r>
      <w:r w:rsidRPr="00542BE5">
        <w:rPr>
          <w:color w:val="231F20"/>
          <w:sz w:val="24"/>
          <w:szCs w:val="24"/>
        </w:rPr>
        <w:t>berdasarkan</w:t>
      </w:r>
      <w:r w:rsidRPr="00542BE5">
        <w:rPr>
          <w:color w:val="231F20"/>
          <w:spacing w:val="-9"/>
          <w:sz w:val="24"/>
          <w:szCs w:val="24"/>
        </w:rPr>
        <w:t xml:space="preserve"> </w:t>
      </w:r>
      <w:r w:rsidRPr="00542BE5">
        <w:rPr>
          <w:color w:val="231F20"/>
          <w:sz w:val="24"/>
          <w:szCs w:val="24"/>
        </w:rPr>
        <w:t>hanya</w:t>
      </w:r>
      <w:r w:rsidRPr="00542BE5">
        <w:rPr>
          <w:color w:val="231F20"/>
          <w:spacing w:val="-9"/>
          <w:sz w:val="24"/>
          <w:szCs w:val="24"/>
        </w:rPr>
        <w:t xml:space="preserve"> </w:t>
      </w:r>
      <w:r w:rsidRPr="00542BE5">
        <w:rPr>
          <w:color w:val="231F20"/>
          <w:sz w:val="24"/>
          <w:szCs w:val="24"/>
        </w:rPr>
        <w:t>pada</w:t>
      </w:r>
      <w:r w:rsidRPr="00542BE5">
        <w:rPr>
          <w:color w:val="231F20"/>
          <w:spacing w:val="-9"/>
          <w:sz w:val="24"/>
          <w:szCs w:val="24"/>
        </w:rPr>
        <w:t xml:space="preserve"> </w:t>
      </w:r>
      <w:r w:rsidRPr="00542BE5">
        <w:rPr>
          <w:color w:val="231F20"/>
          <w:sz w:val="24"/>
          <w:szCs w:val="24"/>
        </w:rPr>
        <w:t>Eropa</w:t>
      </w:r>
      <w:r w:rsidRPr="00542BE5">
        <w:rPr>
          <w:color w:val="231F20"/>
          <w:spacing w:val="-9"/>
          <w:sz w:val="24"/>
          <w:szCs w:val="24"/>
        </w:rPr>
        <w:t xml:space="preserve"> </w:t>
      </w:r>
      <w:r w:rsidRPr="00542BE5">
        <w:rPr>
          <w:color w:val="231F20"/>
          <w:sz w:val="24"/>
          <w:szCs w:val="24"/>
        </w:rPr>
        <w:t>populasi, misalnya, SCORE.</w:t>
      </w:r>
    </w:p>
    <w:p w:rsidR="009811E6" w:rsidRPr="00542BE5" w:rsidRDefault="009811E6" w:rsidP="009811E6">
      <w:pPr>
        <w:pStyle w:val="ListParagraph"/>
        <w:widowControl w:val="0"/>
        <w:numPr>
          <w:ilvl w:val="2"/>
          <w:numId w:val="35"/>
        </w:numPr>
        <w:tabs>
          <w:tab w:val="left" w:pos="730"/>
        </w:tabs>
        <w:autoSpaceDE w:val="0"/>
        <w:autoSpaceDN w:val="0"/>
        <w:spacing w:before="5" w:after="0" w:line="240" w:lineRule="auto"/>
        <w:ind w:right="45"/>
        <w:contextualSpacing w:val="0"/>
        <w:jc w:val="both"/>
        <w:rPr>
          <w:sz w:val="24"/>
          <w:szCs w:val="24"/>
        </w:rPr>
      </w:pPr>
      <w:r w:rsidRPr="00542BE5">
        <w:rPr>
          <w:color w:val="231F20"/>
          <w:sz w:val="24"/>
          <w:szCs w:val="24"/>
        </w:rPr>
        <w:t xml:space="preserve">SKOR: </w:t>
      </w:r>
      <w:hyperlink r:id="rId125">
        <w:r w:rsidRPr="00542BE5">
          <w:rPr>
            <w:color w:val="231F20"/>
            <w:sz w:val="24"/>
            <w:szCs w:val="24"/>
          </w:rPr>
          <w:t>http://www.heartscore.org/en_GB/access</w:t>
        </w:r>
      </w:hyperlink>
      <w:r w:rsidRPr="00542BE5">
        <w:rPr>
          <w:color w:val="231F20"/>
          <w:sz w:val="24"/>
          <w:szCs w:val="24"/>
        </w:rPr>
        <w:t xml:space="preserve"> Skor berikut juga memperhitungkan etnis</w:t>
      </w:r>
      <w:r w:rsidRPr="00542BE5">
        <w:rPr>
          <w:color w:val="231F20"/>
          <w:spacing w:val="80"/>
          <w:sz w:val="24"/>
          <w:szCs w:val="24"/>
        </w:rPr>
        <w:t xml:space="preserve"> </w:t>
      </w:r>
      <w:r w:rsidRPr="00542BE5">
        <w:rPr>
          <w:color w:val="231F20"/>
          <w:spacing w:val="-2"/>
          <w:sz w:val="24"/>
          <w:szCs w:val="24"/>
        </w:rPr>
        <w:t>akun.</w:t>
      </w:r>
    </w:p>
    <w:p w:rsidR="009811E6" w:rsidRPr="00542BE5" w:rsidRDefault="009811E6" w:rsidP="009811E6">
      <w:pPr>
        <w:pStyle w:val="ListParagraph"/>
        <w:widowControl w:val="0"/>
        <w:numPr>
          <w:ilvl w:val="2"/>
          <w:numId w:val="35"/>
        </w:numPr>
        <w:tabs>
          <w:tab w:val="left" w:pos="730"/>
        </w:tabs>
        <w:autoSpaceDE w:val="0"/>
        <w:autoSpaceDN w:val="0"/>
        <w:spacing w:before="5" w:after="0" w:line="240" w:lineRule="auto"/>
        <w:contextualSpacing w:val="0"/>
        <w:jc w:val="both"/>
        <w:rPr>
          <w:sz w:val="24"/>
          <w:szCs w:val="24"/>
        </w:rPr>
      </w:pPr>
      <w:r w:rsidRPr="00542BE5">
        <w:rPr>
          <w:color w:val="231F20"/>
          <w:sz w:val="24"/>
          <w:szCs w:val="24"/>
        </w:rPr>
        <w:t xml:space="preserve">QRISK2: </w:t>
      </w:r>
      <w:r w:rsidRPr="00542BE5">
        <w:rPr>
          <w:color w:val="231F20"/>
          <w:spacing w:val="-2"/>
          <w:sz w:val="24"/>
          <w:szCs w:val="24"/>
        </w:rPr>
        <w:t>https://qrisk.org/2017/index.php</w:t>
      </w:r>
    </w:p>
    <w:p w:rsidR="009811E6" w:rsidRPr="00542BE5" w:rsidRDefault="009811E6" w:rsidP="009811E6">
      <w:pPr>
        <w:pStyle w:val="ListParagraph"/>
        <w:widowControl w:val="0"/>
        <w:numPr>
          <w:ilvl w:val="2"/>
          <w:numId w:val="35"/>
        </w:numPr>
        <w:tabs>
          <w:tab w:val="left" w:pos="730"/>
        </w:tabs>
        <w:autoSpaceDE w:val="0"/>
        <w:autoSpaceDN w:val="0"/>
        <w:spacing w:before="1" w:after="0" w:line="240" w:lineRule="auto"/>
        <w:ind w:right="49"/>
        <w:contextualSpacing w:val="0"/>
        <w:jc w:val="both"/>
        <w:rPr>
          <w:sz w:val="24"/>
          <w:szCs w:val="24"/>
        </w:rPr>
      </w:pPr>
      <w:r w:rsidRPr="00542BE5">
        <w:rPr>
          <w:color w:val="231F20"/>
          <w:sz w:val="24"/>
          <w:szCs w:val="24"/>
        </w:rPr>
        <w:t xml:space="preserve">ASCVD: </w:t>
      </w:r>
      <w:r w:rsidRPr="00542BE5">
        <w:rPr>
          <w:color w:val="231F20"/>
          <w:spacing w:val="-2"/>
          <w:sz w:val="24"/>
          <w:szCs w:val="24"/>
        </w:rPr>
        <w:t>https://tools.acc.org/ldl/ascvd_risk_estima-tor/index.html#!/calulate/estimator/</w:t>
      </w:r>
    </w:p>
    <w:p w:rsidR="009811E6" w:rsidRPr="00542BE5" w:rsidRDefault="009811E6" w:rsidP="009811E6">
      <w:pPr>
        <w:pStyle w:val="ListParagraph"/>
        <w:widowControl w:val="0"/>
        <w:numPr>
          <w:ilvl w:val="1"/>
          <w:numId w:val="35"/>
        </w:numPr>
        <w:tabs>
          <w:tab w:val="left" w:pos="540"/>
        </w:tabs>
        <w:autoSpaceDE w:val="0"/>
        <w:autoSpaceDN w:val="0"/>
        <w:spacing w:before="3" w:after="0" w:line="240" w:lineRule="auto"/>
        <w:ind w:right="43"/>
        <w:contextualSpacing w:val="0"/>
        <w:jc w:val="both"/>
        <w:rPr>
          <w:sz w:val="24"/>
          <w:szCs w:val="24"/>
        </w:rPr>
      </w:pPr>
      <w:r w:rsidRPr="00542BE5">
        <w:rPr>
          <w:color w:val="231F20"/>
          <w:sz w:val="24"/>
          <w:szCs w:val="24"/>
        </w:rPr>
        <w:t>Peta Jalan Federasi Jantung Dunia untuk Pengelolaan dan Pengendalian Peningkatan Tekanan Darah memberikan panduan</w:t>
      </w:r>
      <w:r w:rsidRPr="00542BE5">
        <w:rPr>
          <w:color w:val="231F20"/>
          <w:spacing w:val="40"/>
          <w:sz w:val="24"/>
          <w:szCs w:val="24"/>
        </w:rPr>
        <w:t xml:space="preserve"> </w:t>
      </w:r>
      <w:r w:rsidRPr="00542BE5">
        <w:rPr>
          <w:color w:val="231F20"/>
          <w:sz w:val="24"/>
          <w:szCs w:val="24"/>
        </w:rPr>
        <w:t>pada</w:t>
      </w:r>
      <w:r w:rsidRPr="00542BE5">
        <w:rPr>
          <w:color w:val="231F20"/>
          <w:spacing w:val="40"/>
          <w:sz w:val="24"/>
          <w:szCs w:val="24"/>
        </w:rPr>
        <w:t xml:space="preserve"> </w:t>
      </w:r>
      <w:r w:rsidRPr="00542BE5">
        <w:rPr>
          <w:color w:val="231F20"/>
          <w:sz w:val="24"/>
          <w:szCs w:val="24"/>
        </w:rPr>
        <w:t>mencapai</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target</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A</w:t>
      </w:r>
      <w:r w:rsidRPr="00542BE5">
        <w:rPr>
          <w:color w:val="231F20"/>
          <w:spacing w:val="40"/>
          <w:sz w:val="24"/>
          <w:szCs w:val="24"/>
        </w:rPr>
        <w:t xml:space="preserve"> </w:t>
      </w:r>
      <w:r w:rsidRPr="00542BE5">
        <w:rPr>
          <w:color w:val="231F20"/>
          <w:sz w:val="24"/>
          <w:szCs w:val="24"/>
        </w:rPr>
        <w:t>relatif</w:t>
      </w:r>
      <w:r w:rsidRPr="00542BE5">
        <w:rPr>
          <w:color w:val="231F20"/>
          <w:spacing w:val="40"/>
          <w:sz w:val="24"/>
          <w:szCs w:val="24"/>
        </w:rPr>
        <w:t xml:space="preserve"> </w:t>
      </w:r>
      <w:r w:rsidRPr="00542BE5">
        <w:rPr>
          <w:color w:val="231F20"/>
          <w:sz w:val="24"/>
          <w:szCs w:val="24"/>
        </w:rPr>
        <w:t>pengurangan</w:t>
      </w:r>
      <w:r w:rsidRPr="00542BE5">
        <w:rPr>
          <w:color w:val="231F20"/>
          <w:spacing w:val="40"/>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prevalensi</w:t>
      </w:r>
      <w:r w:rsidRPr="00542BE5">
        <w:rPr>
          <w:color w:val="231F20"/>
          <w:spacing w:val="40"/>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dinaikkan</w:t>
      </w:r>
      <w:r w:rsidRPr="00542BE5">
        <w:rPr>
          <w:color w:val="231F20"/>
          <w:spacing w:val="40"/>
          <w:sz w:val="24"/>
          <w:szCs w:val="24"/>
        </w:rPr>
        <w:t xml:space="preserve"> </w:t>
      </w:r>
      <w:r w:rsidRPr="00542BE5">
        <w:rPr>
          <w:color w:val="231F20"/>
          <w:sz w:val="24"/>
          <w:szCs w:val="24"/>
        </w:rPr>
        <w:t>darah</w:t>
      </w:r>
      <w:r w:rsidRPr="00542BE5">
        <w:rPr>
          <w:color w:val="231F20"/>
          <w:spacing w:val="40"/>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oleh</w:t>
      </w:r>
      <w:r w:rsidRPr="00542BE5">
        <w:rPr>
          <w:color w:val="231F20"/>
          <w:spacing w:val="40"/>
          <w:sz w:val="24"/>
          <w:szCs w:val="24"/>
        </w:rPr>
        <w:t xml:space="preserve"> </w:t>
      </w:r>
      <w:r w:rsidRPr="00542BE5">
        <w:rPr>
          <w:color w:val="231F20"/>
          <w:sz w:val="24"/>
          <w:szCs w:val="24"/>
        </w:rPr>
        <w:t>25% oleh</w:t>
      </w:r>
      <w:r w:rsidRPr="00542BE5">
        <w:rPr>
          <w:color w:val="231F20"/>
          <w:spacing w:val="40"/>
          <w:sz w:val="24"/>
          <w:szCs w:val="24"/>
        </w:rPr>
        <w:t xml:space="preserve"> </w:t>
      </w:r>
      <w:r w:rsidRPr="00542BE5">
        <w:rPr>
          <w:color w:val="231F20"/>
          <w:sz w:val="24"/>
          <w:szCs w:val="24"/>
        </w:rPr>
        <w:t>2025:</w:t>
      </w:r>
      <w:r w:rsidRPr="00542BE5">
        <w:rPr>
          <w:color w:val="231F20"/>
          <w:spacing w:val="40"/>
          <w:sz w:val="24"/>
          <w:szCs w:val="24"/>
        </w:rPr>
        <w:t xml:space="preserve"> </w:t>
      </w:r>
      <w:hyperlink r:id="rId126">
        <w:r w:rsidRPr="00542BE5">
          <w:rPr>
            <w:color w:val="231F20"/>
            <w:sz w:val="24"/>
            <w:szCs w:val="24"/>
          </w:rPr>
          <w:t xml:space="preserve">https://www </w:t>
        </w:r>
      </w:hyperlink>
      <w:r w:rsidRPr="00542BE5">
        <w:rPr>
          <w:color w:val="231F20"/>
          <w:sz w:val="24"/>
          <w:szCs w:val="24"/>
        </w:rPr>
        <w:t xml:space="preserve">.w </w:t>
      </w:r>
      <w:hyperlink r:id="rId127">
        <w:r w:rsidRPr="00542BE5">
          <w:rPr>
            <w:color w:val="231F20"/>
            <w:sz w:val="24"/>
            <w:szCs w:val="24"/>
          </w:rPr>
          <w:t xml:space="preserve">orld-heart-federation.or </w:t>
        </w:r>
      </w:hyperlink>
      <w:r w:rsidRPr="00542BE5">
        <w:rPr>
          <w:color w:val="231F20"/>
          <w:sz w:val="24"/>
          <w:szCs w:val="24"/>
        </w:rPr>
        <w:t>g/</w:t>
      </w:r>
      <w:r w:rsidRPr="00542BE5">
        <w:rPr>
          <w:color w:val="231F20"/>
          <w:spacing w:val="80"/>
          <w:sz w:val="24"/>
          <w:szCs w:val="24"/>
        </w:rPr>
        <w:t xml:space="preserve"> </w:t>
      </w:r>
      <w:r w:rsidRPr="00542BE5">
        <w:rPr>
          <w:color w:val="231F20"/>
          <w:spacing w:val="-2"/>
          <w:sz w:val="24"/>
          <w:szCs w:val="24"/>
        </w:rPr>
        <w:t>cvd-roadmaps/whf-global-roadmaps/hipertensi/</w:t>
      </w:r>
    </w:p>
    <w:p w:rsidR="009811E6" w:rsidRPr="00542BE5" w:rsidRDefault="009811E6" w:rsidP="009811E6">
      <w:pPr>
        <w:pStyle w:val="ListParagraph"/>
        <w:widowControl w:val="0"/>
        <w:numPr>
          <w:ilvl w:val="2"/>
          <w:numId w:val="35"/>
        </w:numPr>
        <w:tabs>
          <w:tab w:val="left" w:pos="920"/>
        </w:tabs>
        <w:autoSpaceDE w:val="0"/>
        <w:autoSpaceDN w:val="0"/>
        <w:spacing w:before="94" w:after="0" w:line="247" w:lineRule="auto"/>
        <w:ind w:left="920" w:right="127"/>
        <w:contextualSpacing w:val="0"/>
        <w:jc w:val="both"/>
        <w:rPr>
          <w:sz w:val="24"/>
          <w:szCs w:val="24"/>
        </w:rPr>
      </w:pPr>
      <w:r w:rsidRPr="00542BE5">
        <w:rPr>
          <w:sz w:val="24"/>
          <w:szCs w:val="24"/>
        </w:rPr>
        <w:br w:type="column"/>
      </w:r>
      <w:r w:rsidRPr="00542BE5">
        <w:rPr>
          <w:color w:val="231F20"/>
          <w:sz w:val="24"/>
          <w:szCs w:val="24"/>
        </w:rPr>
        <w:t>Berdasarkan Peta Jalan ini, peta jalan khusus Afrika juga dikembangkan: [Dzudie A, Rayner B, Ojji D, Schutte AE, dkk. Peta jalan untuk mencapai 25% hipertensi</w:t>
      </w:r>
      <w:r w:rsidRPr="00542BE5">
        <w:rPr>
          <w:color w:val="231F20"/>
          <w:spacing w:val="-14"/>
          <w:sz w:val="24"/>
          <w:szCs w:val="24"/>
        </w:rPr>
        <w:t xml:space="preserve"> </w:t>
      </w:r>
      <w:r w:rsidRPr="00542BE5">
        <w:rPr>
          <w:color w:val="231F20"/>
          <w:sz w:val="24"/>
          <w:szCs w:val="24"/>
        </w:rPr>
        <w:t>kontrol</w:t>
      </w:r>
      <w:r w:rsidRPr="00542BE5">
        <w:rPr>
          <w:color w:val="231F20"/>
          <w:spacing w:val="-12"/>
          <w:sz w:val="24"/>
          <w:szCs w:val="24"/>
        </w:rPr>
        <w:t xml:space="preserve"> </w:t>
      </w:r>
      <w:r w:rsidRPr="00542BE5">
        <w:rPr>
          <w:color w:val="231F20"/>
          <w:sz w:val="24"/>
          <w:szCs w:val="24"/>
        </w:rPr>
        <w:t>di dalam</w:t>
      </w:r>
      <w:r w:rsidRPr="00542BE5">
        <w:rPr>
          <w:color w:val="231F20"/>
          <w:spacing w:val="-12"/>
          <w:sz w:val="24"/>
          <w:szCs w:val="24"/>
        </w:rPr>
        <w:t xml:space="preserve"> </w:t>
      </w:r>
      <w:r w:rsidRPr="00542BE5">
        <w:rPr>
          <w:color w:val="231F20"/>
          <w:sz w:val="24"/>
          <w:szCs w:val="24"/>
        </w:rPr>
        <w:t>Afrika</w:t>
      </w:r>
      <w:r w:rsidRPr="00542BE5">
        <w:rPr>
          <w:color w:val="231F20"/>
          <w:spacing w:val="-12"/>
          <w:sz w:val="24"/>
          <w:szCs w:val="24"/>
        </w:rPr>
        <w:t xml:space="preserve"> </w:t>
      </w:r>
      <w:r w:rsidRPr="00542BE5">
        <w:rPr>
          <w:color w:val="231F20"/>
          <w:sz w:val="24"/>
          <w:szCs w:val="24"/>
        </w:rPr>
        <w:t>oleh</w:t>
      </w:r>
      <w:r w:rsidRPr="00542BE5">
        <w:rPr>
          <w:color w:val="231F20"/>
          <w:spacing w:val="-12"/>
          <w:sz w:val="24"/>
          <w:szCs w:val="24"/>
        </w:rPr>
        <w:t xml:space="preserve"> </w:t>
      </w:r>
      <w:r w:rsidRPr="00542BE5">
        <w:rPr>
          <w:color w:val="231F20"/>
          <w:sz w:val="24"/>
          <w:szCs w:val="24"/>
        </w:rPr>
        <w:t>2025.</w:t>
      </w:r>
      <w:r w:rsidRPr="00542BE5">
        <w:rPr>
          <w:color w:val="231F20"/>
          <w:spacing w:val="-12"/>
          <w:sz w:val="24"/>
          <w:szCs w:val="24"/>
        </w:rPr>
        <w:t xml:space="preserve"> </w:t>
      </w:r>
      <w:r w:rsidRPr="00542BE5">
        <w:rPr>
          <w:i/>
          <w:color w:val="231F20"/>
          <w:sz w:val="24"/>
          <w:szCs w:val="24"/>
        </w:rPr>
        <w:t>Global</w:t>
      </w:r>
      <w:r w:rsidRPr="00542BE5">
        <w:rPr>
          <w:i/>
          <w:color w:val="231F20"/>
          <w:spacing w:val="-12"/>
          <w:sz w:val="24"/>
          <w:szCs w:val="24"/>
        </w:rPr>
        <w:t xml:space="preserve"> </w:t>
      </w:r>
      <w:r w:rsidRPr="00542BE5">
        <w:rPr>
          <w:i/>
          <w:color w:val="231F20"/>
          <w:sz w:val="24"/>
          <w:szCs w:val="24"/>
        </w:rPr>
        <w:t>Jantung</w:t>
      </w:r>
      <w:r w:rsidRPr="00542BE5">
        <w:rPr>
          <w:i/>
          <w:color w:val="231F20"/>
          <w:spacing w:val="-11"/>
          <w:sz w:val="24"/>
          <w:szCs w:val="24"/>
        </w:rPr>
        <w:t xml:space="preserve"> </w:t>
      </w:r>
      <w:r w:rsidRPr="00542BE5">
        <w:rPr>
          <w:color w:val="231F20"/>
          <w:sz w:val="24"/>
          <w:szCs w:val="24"/>
        </w:rPr>
        <w:t xml:space="preserve">2018; </w:t>
      </w:r>
      <w:r w:rsidRPr="00542BE5">
        <w:rPr>
          <w:color w:val="231F20"/>
          <w:spacing w:val="-2"/>
          <w:sz w:val="24"/>
          <w:szCs w:val="24"/>
        </w:rPr>
        <w:t>13:45–59].</w:t>
      </w:r>
    </w:p>
    <w:p w:rsidR="009811E6" w:rsidRPr="00542BE5" w:rsidRDefault="009811E6">
      <w:pPr>
        <w:pStyle w:val="Heading2"/>
        <w:spacing w:before="196" w:line="232" w:lineRule="auto"/>
        <w:ind w:left="300" w:right="595"/>
        <w:rPr>
          <w:sz w:val="24"/>
          <w:szCs w:val="24"/>
        </w:rPr>
      </w:pPr>
      <w:r w:rsidRPr="00542BE5">
        <w:rPr>
          <w:color w:val="231F20"/>
          <w:sz w:val="24"/>
          <w:szCs w:val="24"/>
        </w:rPr>
        <w:t>Daftar</w:t>
      </w:r>
      <w:r w:rsidRPr="00542BE5">
        <w:rPr>
          <w:color w:val="231F20"/>
          <w:spacing w:val="-14"/>
          <w:sz w:val="24"/>
          <w:szCs w:val="24"/>
        </w:rPr>
        <w:t xml:space="preserve"> </w:t>
      </w:r>
      <w:r w:rsidRPr="00542BE5">
        <w:rPr>
          <w:color w:val="231F20"/>
          <w:sz w:val="24"/>
          <w:szCs w:val="24"/>
        </w:rPr>
        <w:t>dari</w:t>
      </w:r>
      <w:r w:rsidRPr="00542BE5">
        <w:rPr>
          <w:color w:val="231F20"/>
          <w:spacing w:val="-13"/>
          <w:sz w:val="24"/>
          <w:szCs w:val="24"/>
        </w:rPr>
        <w:t xml:space="preserve"> </w:t>
      </w:r>
      <w:r w:rsidRPr="00542BE5">
        <w:rPr>
          <w:color w:val="231F20"/>
          <w:sz w:val="24"/>
          <w:szCs w:val="24"/>
        </w:rPr>
        <w:t>Divalidasi</w:t>
      </w:r>
      <w:r w:rsidRPr="00542BE5">
        <w:rPr>
          <w:color w:val="231F20"/>
          <w:spacing w:val="-13"/>
          <w:sz w:val="24"/>
          <w:szCs w:val="24"/>
        </w:rPr>
        <w:t xml:space="preserve"> </w:t>
      </w:r>
      <w:r w:rsidRPr="00542BE5">
        <w:rPr>
          <w:color w:val="231F20"/>
          <w:sz w:val="24"/>
          <w:szCs w:val="24"/>
        </w:rPr>
        <w:t>Elektronik</w:t>
      </w:r>
      <w:r w:rsidRPr="00542BE5">
        <w:rPr>
          <w:color w:val="231F20"/>
          <w:spacing w:val="-13"/>
          <w:sz w:val="24"/>
          <w:szCs w:val="24"/>
        </w:rPr>
        <w:t xml:space="preserve"> </w:t>
      </w:r>
      <w:r w:rsidRPr="00542BE5">
        <w:rPr>
          <w:color w:val="231F20"/>
          <w:sz w:val="24"/>
          <w:szCs w:val="24"/>
        </w:rPr>
        <w:t>Darah</w:t>
      </w:r>
      <w:r w:rsidRPr="00542BE5">
        <w:rPr>
          <w:color w:val="231F20"/>
          <w:spacing w:val="-13"/>
          <w:sz w:val="24"/>
          <w:szCs w:val="24"/>
        </w:rPr>
        <w:t xml:space="preserve"> </w:t>
      </w:r>
      <w:r w:rsidRPr="00542BE5">
        <w:rPr>
          <w:color w:val="231F20"/>
          <w:sz w:val="24"/>
          <w:szCs w:val="24"/>
        </w:rPr>
        <w:t>Perangkat Tekanan</w:t>
      </w:r>
      <w:r w:rsidRPr="00542BE5">
        <w:rPr>
          <w:color w:val="231F20"/>
          <w:spacing w:val="-8"/>
          <w:sz w:val="24"/>
          <w:szCs w:val="24"/>
        </w:rPr>
        <w:t xml:space="preserve"> </w:t>
      </w:r>
      <w:r w:rsidRPr="00542BE5">
        <w:rPr>
          <w:color w:val="231F20"/>
          <w:sz w:val="24"/>
          <w:szCs w:val="24"/>
        </w:rPr>
        <w:t>Itu</w:t>
      </w:r>
      <w:r w:rsidRPr="00542BE5">
        <w:rPr>
          <w:color w:val="231F20"/>
          <w:spacing w:val="-8"/>
          <w:sz w:val="24"/>
          <w:szCs w:val="24"/>
        </w:rPr>
        <w:t xml:space="preserve"> </w:t>
      </w:r>
      <w:r w:rsidRPr="00542BE5">
        <w:rPr>
          <w:color w:val="231F20"/>
          <w:sz w:val="24"/>
          <w:szCs w:val="24"/>
        </w:rPr>
        <w:t>Apakah</w:t>
      </w:r>
      <w:r w:rsidRPr="00542BE5">
        <w:rPr>
          <w:color w:val="231F20"/>
          <w:spacing w:val="-2"/>
          <w:sz w:val="24"/>
          <w:szCs w:val="24"/>
        </w:rPr>
        <w:t xml:space="preserve"> </w:t>
      </w:r>
      <w:r w:rsidRPr="00542BE5">
        <w:rPr>
          <w:color w:val="231F20"/>
          <w:sz w:val="24"/>
          <w:szCs w:val="24"/>
        </w:rPr>
        <w:t>Secara mandiri</w:t>
      </w:r>
      <w:r w:rsidRPr="00542BE5">
        <w:rPr>
          <w:color w:val="231F20"/>
          <w:spacing w:val="-13"/>
          <w:sz w:val="24"/>
          <w:szCs w:val="24"/>
        </w:rPr>
        <w:t xml:space="preserve"> </w:t>
      </w:r>
      <w:r w:rsidRPr="00542BE5">
        <w:rPr>
          <w:color w:val="231F20"/>
          <w:sz w:val="24"/>
          <w:szCs w:val="24"/>
        </w:rPr>
        <w:t>Dinilai</w:t>
      </w:r>
      <w:r w:rsidRPr="00542BE5">
        <w:rPr>
          <w:color w:val="231F20"/>
          <w:spacing w:val="-2"/>
          <w:sz w:val="24"/>
          <w:szCs w:val="24"/>
        </w:rPr>
        <w:t xml:space="preserve"> </w:t>
      </w:r>
      <w:r w:rsidRPr="00542BE5">
        <w:rPr>
          <w:color w:val="231F20"/>
          <w:sz w:val="24"/>
          <w:szCs w:val="24"/>
        </w:rPr>
        <w:t xml:space="preserve">untuk </w:t>
      </w:r>
      <w:r w:rsidRPr="00542BE5">
        <w:rPr>
          <w:color w:val="231F20"/>
          <w:spacing w:val="-2"/>
          <w:sz w:val="24"/>
          <w:szCs w:val="24"/>
        </w:rPr>
        <w:t>ketepatan</w:t>
      </w:r>
    </w:p>
    <w:p w:rsidR="009811E6" w:rsidRPr="00542BE5" w:rsidRDefault="009811E6" w:rsidP="009811E6">
      <w:pPr>
        <w:pStyle w:val="ListParagraph"/>
        <w:widowControl w:val="0"/>
        <w:numPr>
          <w:ilvl w:val="0"/>
          <w:numId w:val="34"/>
        </w:numPr>
        <w:tabs>
          <w:tab w:val="left" w:pos="729"/>
        </w:tabs>
        <w:autoSpaceDE w:val="0"/>
        <w:autoSpaceDN w:val="0"/>
        <w:spacing w:before="34" w:after="0" w:line="240" w:lineRule="auto"/>
        <w:ind w:left="729" w:hanging="239"/>
        <w:contextualSpacing w:val="0"/>
        <w:rPr>
          <w:sz w:val="24"/>
          <w:szCs w:val="24"/>
        </w:rPr>
      </w:pPr>
      <w:r w:rsidRPr="00542BE5">
        <w:rPr>
          <w:color w:val="231F20"/>
          <w:sz w:val="24"/>
          <w:szCs w:val="24"/>
        </w:rPr>
        <w:t xml:space="preserve">LANGKAH BP: </w:t>
      </w:r>
      <w:r w:rsidRPr="00542BE5">
        <w:rPr>
          <w:color w:val="231F20"/>
          <w:spacing w:val="-2"/>
          <w:sz w:val="24"/>
          <w:szCs w:val="24"/>
        </w:rPr>
        <w:t>https://stridebp.org/</w:t>
      </w:r>
    </w:p>
    <w:p w:rsidR="009811E6" w:rsidRPr="00542BE5" w:rsidRDefault="009811E6" w:rsidP="009811E6">
      <w:pPr>
        <w:pStyle w:val="ListParagraph"/>
        <w:widowControl w:val="0"/>
        <w:numPr>
          <w:ilvl w:val="0"/>
          <w:numId w:val="34"/>
        </w:numPr>
        <w:tabs>
          <w:tab w:val="left" w:pos="730"/>
        </w:tabs>
        <w:autoSpaceDE w:val="0"/>
        <w:autoSpaceDN w:val="0"/>
        <w:spacing w:before="6" w:after="0" w:line="247" w:lineRule="auto"/>
        <w:ind w:right="128"/>
        <w:contextualSpacing w:val="0"/>
        <w:rPr>
          <w:sz w:val="24"/>
          <w:szCs w:val="24"/>
        </w:rPr>
      </w:pPr>
      <w:r w:rsidRPr="00542BE5">
        <w:rPr>
          <w:color w:val="231F20"/>
          <w:sz w:val="24"/>
          <w:szCs w:val="24"/>
        </w:rPr>
        <w:t>Inggris</w:t>
      </w:r>
      <w:r w:rsidRPr="00542BE5">
        <w:rPr>
          <w:color w:val="231F20"/>
          <w:spacing w:val="23"/>
          <w:sz w:val="24"/>
          <w:szCs w:val="24"/>
        </w:rPr>
        <w:t xml:space="preserve"> </w:t>
      </w:r>
      <w:r w:rsidRPr="00542BE5">
        <w:rPr>
          <w:color w:val="231F20"/>
          <w:sz w:val="24"/>
          <w:szCs w:val="24"/>
        </w:rPr>
        <w:t>Dan</w:t>
      </w:r>
      <w:r w:rsidRPr="00542BE5">
        <w:rPr>
          <w:color w:val="231F20"/>
          <w:spacing w:val="23"/>
          <w:sz w:val="24"/>
          <w:szCs w:val="24"/>
        </w:rPr>
        <w:t xml:space="preserve"> </w:t>
      </w:r>
      <w:r w:rsidRPr="00542BE5">
        <w:rPr>
          <w:color w:val="231F20"/>
          <w:sz w:val="24"/>
          <w:szCs w:val="24"/>
        </w:rPr>
        <w:t>orang Irlandia</w:t>
      </w:r>
      <w:r w:rsidRPr="00542BE5">
        <w:rPr>
          <w:color w:val="231F20"/>
          <w:spacing w:val="23"/>
          <w:sz w:val="24"/>
          <w:szCs w:val="24"/>
        </w:rPr>
        <w:t xml:space="preserve"> </w:t>
      </w:r>
      <w:r w:rsidRPr="00542BE5">
        <w:rPr>
          <w:color w:val="231F20"/>
          <w:sz w:val="24"/>
          <w:szCs w:val="24"/>
        </w:rPr>
        <w:t>Hipertensi</w:t>
      </w:r>
      <w:r w:rsidRPr="00542BE5">
        <w:rPr>
          <w:color w:val="231F20"/>
          <w:spacing w:val="23"/>
          <w:sz w:val="24"/>
          <w:szCs w:val="24"/>
        </w:rPr>
        <w:t xml:space="preserve"> </w:t>
      </w:r>
      <w:r w:rsidRPr="00542BE5">
        <w:rPr>
          <w:color w:val="231F20"/>
          <w:sz w:val="24"/>
          <w:szCs w:val="24"/>
        </w:rPr>
        <w:t>Masyarakat:</w:t>
      </w:r>
      <w:r w:rsidRPr="00542BE5">
        <w:rPr>
          <w:color w:val="231F20"/>
          <w:spacing w:val="23"/>
          <w:sz w:val="24"/>
          <w:szCs w:val="24"/>
        </w:rPr>
        <w:t xml:space="preserve"> </w:t>
      </w:r>
      <w:r w:rsidRPr="00542BE5">
        <w:rPr>
          <w:color w:val="231F20"/>
          <w:sz w:val="24"/>
          <w:szCs w:val="24"/>
        </w:rPr>
        <w:t xml:space="preserve">https://bihsoc. </w:t>
      </w:r>
      <w:r w:rsidRPr="00542BE5">
        <w:rPr>
          <w:color w:val="231F20"/>
          <w:spacing w:val="-2"/>
          <w:sz w:val="24"/>
          <w:szCs w:val="24"/>
        </w:rPr>
        <w:t>org/bp-monitor/</w:t>
      </w:r>
    </w:p>
    <w:p w:rsidR="009811E6" w:rsidRPr="00542BE5" w:rsidRDefault="009811E6" w:rsidP="009811E6">
      <w:pPr>
        <w:pStyle w:val="ListParagraph"/>
        <w:widowControl w:val="0"/>
        <w:numPr>
          <w:ilvl w:val="0"/>
          <w:numId w:val="34"/>
        </w:numPr>
        <w:tabs>
          <w:tab w:val="left" w:pos="730"/>
        </w:tabs>
        <w:autoSpaceDE w:val="0"/>
        <w:autoSpaceDN w:val="0"/>
        <w:spacing w:after="0" w:line="247" w:lineRule="auto"/>
        <w:ind w:right="127"/>
        <w:contextualSpacing w:val="0"/>
        <w:rPr>
          <w:sz w:val="24"/>
          <w:szCs w:val="24"/>
        </w:rPr>
      </w:pPr>
      <w:r w:rsidRPr="00542BE5">
        <w:rPr>
          <w:color w:val="231F20"/>
          <w:sz w:val="24"/>
          <w:szCs w:val="24"/>
        </w:rPr>
        <w:t>Jerman</w:t>
      </w:r>
      <w:r w:rsidRPr="00542BE5">
        <w:rPr>
          <w:color w:val="231F20"/>
          <w:spacing w:val="-12"/>
          <w:sz w:val="24"/>
          <w:szCs w:val="24"/>
        </w:rPr>
        <w:t xml:space="preserve"> </w:t>
      </w:r>
      <w:r w:rsidRPr="00542BE5">
        <w:rPr>
          <w:color w:val="231F20"/>
          <w:sz w:val="24"/>
          <w:szCs w:val="24"/>
        </w:rPr>
        <w:t>Hipertensi</w:t>
      </w:r>
      <w:r w:rsidRPr="00542BE5">
        <w:rPr>
          <w:color w:val="231F20"/>
          <w:spacing w:val="-12"/>
          <w:sz w:val="24"/>
          <w:szCs w:val="24"/>
        </w:rPr>
        <w:t xml:space="preserve"> </w:t>
      </w:r>
      <w:r w:rsidRPr="00542BE5">
        <w:rPr>
          <w:color w:val="231F20"/>
          <w:sz w:val="24"/>
          <w:szCs w:val="24"/>
        </w:rPr>
        <w:t>Masyarakat:</w:t>
      </w:r>
      <w:r w:rsidRPr="00542BE5">
        <w:rPr>
          <w:color w:val="231F20"/>
          <w:spacing w:val="-12"/>
          <w:sz w:val="24"/>
          <w:szCs w:val="24"/>
        </w:rPr>
        <w:t xml:space="preserve"> </w:t>
      </w:r>
      <w:r w:rsidRPr="00542BE5">
        <w:rPr>
          <w:color w:val="231F20"/>
          <w:sz w:val="24"/>
          <w:szCs w:val="24"/>
        </w:rPr>
        <w:t xml:space="preserve">https://www.hochdruck- </w:t>
      </w:r>
      <w:r w:rsidRPr="00542BE5">
        <w:rPr>
          <w:color w:val="231F20"/>
          <w:spacing w:val="-2"/>
          <w:sz w:val="24"/>
          <w:szCs w:val="24"/>
        </w:rPr>
        <w:t>liga.de/messgeraete-mit-pruefsiegel.html</w:t>
      </w:r>
    </w:p>
    <w:p w:rsidR="009811E6" w:rsidRPr="00542BE5" w:rsidRDefault="009811E6" w:rsidP="009811E6">
      <w:pPr>
        <w:pStyle w:val="ListParagraph"/>
        <w:widowControl w:val="0"/>
        <w:numPr>
          <w:ilvl w:val="0"/>
          <w:numId w:val="34"/>
        </w:numPr>
        <w:tabs>
          <w:tab w:val="left" w:pos="730"/>
        </w:tabs>
        <w:autoSpaceDE w:val="0"/>
        <w:autoSpaceDN w:val="0"/>
        <w:spacing w:after="0" w:line="247" w:lineRule="auto"/>
        <w:ind w:right="116"/>
        <w:contextualSpacing w:val="0"/>
        <w:rPr>
          <w:sz w:val="24"/>
          <w:szCs w:val="24"/>
        </w:rPr>
      </w:pPr>
      <w:r w:rsidRPr="00542BE5">
        <w:rPr>
          <w:color w:val="231F20"/>
          <w:sz w:val="24"/>
          <w:szCs w:val="24"/>
        </w:rPr>
        <w:t>Hipertensi</w:t>
      </w:r>
      <w:r w:rsidRPr="00542BE5">
        <w:rPr>
          <w:color w:val="231F20"/>
          <w:spacing w:val="19"/>
          <w:sz w:val="24"/>
          <w:szCs w:val="24"/>
        </w:rPr>
        <w:t xml:space="preserve"> </w:t>
      </w:r>
      <w:r w:rsidRPr="00542BE5">
        <w:rPr>
          <w:color w:val="231F20"/>
          <w:sz w:val="24"/>
          <w:szCs w:val="24"/>
        </w:rPr>
        <w:t>Kanada:</w:t>
      </w:r>
      <w:r w:rsidRPr="00542BE5">
        <w:rPr>
          <w:color w:val="231F20"/>
          <w:spacing w:val="19"/>
          <w:sz w:val="24"/>
          <w:szCs w:val="24"/>
        </w:rPr>
        <w:t xml:space="preserve"> </w:t>
      </w:r>
      <w:r w:rsidRPr="00542BE5">
        <w:rPr>
          <w:color w:val="231F20"/>
          <w:sz w:val="24"/>
          <w:szCs w:val="24"/>
        </w:rPr>
        <w:t xml:space="preserve">https://hypertension.ca/hyperten </w:t>
      </w:r>
      <w:r w:rsidRPr="00542BE5">
        <w:rPr>
          <w:color w:val="231F20"/>
          <w:spacing w:val="10"/>
          <w:sz w:val="24"/>
          <w:szCs w:val="24"/>
        </w:rPr>
        <w:t>sion-and-you/managing-hypertension/measuring</w:t>
      </w:r>
    </w:p>
    <w:p w:rsidR="009811E6" w:rsidRPr="00542BE5" w:rsidRDefault="009811E6">
      <w:pPr>
        <w:pStyle w:val="BodyText"/>
        <w:spacing w:line="218" w:lineRule="exact"/>
        <w:ind w:left="730"/>
        <w:rPr>
          <w:sz w:val="24"/>
          <w:szCs w:val="24"/>
        </w:rPr>
      </w:pPr>
      <w:r w:rsidRPr="00542BE5">
        <w:rPr>
          <w:color w:val="231F20"/>
          <w:sz w:val="24"/>
          <w:szCs w:val="24"/>
        </w:rPr>
        <w:t xml:space="preserve">darah </w:t>
      </w:r>
      <w:r w:rsidRPr="00542BE5">
        <w:rPr>
          <w:color w:val="231F20"/>
          <w:spacing w:val="-2"/>
          <w:sz w:val="24"/>
          <w:szCs w:val="24"/>
        </w:rPr>
        <w:t>/perangkat/</w:t>
      </w:r>
    </w:p>
    <w:p w:rsidR="009811E6" w:rsidRPr="00542BE5" w:rsidRDefault="009811E6" w:rsidP="009811E6">
      <w:pPr>
        <w:pStyle w:val="ListParagraph"/>
        <w:widowControl w:val="0"/>
        <w:numPr>
          <w:ilvl w:val="0"/>
          <w:numId w:val="34"/>
        </w:numPr>
        <w:tabs>
          <w:tab w:val="left" w:pos="730"/>
        </w:tabs>
        <w:autoSpaceDE w:val="0"/>
        <w:autoSpaceDN w:val="0"/>
        <w:spacing w:before="4" w:after="0" w:line="247" w:lineRule="auto"/>
        <w:ind w:right="128"/>
        <w:contextualSpacing w:val="0"/>
        <w:rPr>
          <w:sz w:val="24"/>
          <w:szCs w:val="24"/>
        </w:rPr>
      </w:pPr>
      <w:r w:rsidRPr="00542BE5">
        <w:rPr>
          <w:color w:val="231F20"/>
          <w:sz w:val="24"/>
          <w:szCs w:val="24"/>
        </w:rPr>
        <w:t>Jepang</w:t>
      </w:r>
      <w:r w:rsidRPr="00542BE5">
        <w:rPr>
          <w:color w:val="231F20"/>
          <w:spacing w:val="-8"/>
          <w:sz w:val="24"/>
          <w:szCs w:val="24"/>
        </w:rPr>
        <w:t xml:space="preserve"> </w:t>
      </w:r>
      <w:r w:rsidRPr="00542BE5">
        <w:rPr>
          <w:color w:val="231F20"/>
          <w:sz w:val="24"/>
          <w:szCs w:val="24"/>
        </w:rPr>
        <w:t>Masyarakat</w:t>
      </w:r>
      <w:r w:rsidRPr="00542BE5">
        <w:rPr>
          <w:color w:val="231F20"/>
          <w:spacing w:val="-8"/>
          <w:sz w:val="24"/>
          <w:szCs w:val="24"/>
        </w:rPr>
        <w:t xml:space="preserve"> </w:t>
      </w:r>
      <w:r w:rsidRPr="00542BE5">
        <w:rPr>
          <w:color w:val="231F20"/>
          <w:sz w:val="24"/>
          <w:szCs w:val="24"/>
        </w:rPr>
        <w:t>dari</w:t>
      </w:r>
      <w:r w:rsidRPr="00542BE5">
        <w:rPr>
          <w:color w:val="231F20"/>
          <w:spacing w:val="-8"/>
          <w:sz w:val="24"/>
          <w:szCs w:val="24"/>
        </w:rPr>
        <w:t xml:space="preserve"> </w:t>
      </w:r>
      <w:r w:rsidRPr="00542BE5">
        <w:rPr>
          <w:color w:val="231F20"/>
          <w:sz w:val="24"/>
          <w:szCs w:val="24"/>
        </w:rPr>
        <w:t>Hipertensi:</w:t>
      </w:r>
      <w:r w:rsidRPr="00542BE5">
        <w:rPr>
          <w:color w:val="231F20"/>
          <w:spacing w:val="-8"/>
          <w:sz w:val="24"/>
          <w:szCs w:val="24"/>
        </w:rPr>
        <w:t xml:space="preserve"> </w:t>
      </w:r>
      <w:hyperlink r:id="rId128">
        <w:r w:rsidRPr="00542BE5">
          <w:rPr>
            <w:color w:val="231F20"/>
            <w:sz w:val="24"/>
            <w:szCs w:val="24"/>
          </w:rPr>
          <w:t>http://www.jpnsh.jp/</w:t>
        </w:r>
      </w:hyperlink>
      <w:r w:rsidRPr="00542BE5">
        <w:rPr>
          <w:color w:val="231F20"/>
          <w:sz w:val="24"/>
          <w:szCs w:val="24"/>
        </w:rPr>
        <w:t xml:space="preserve"> </w:t>
      </w:r>
      <w:r w:rsidRPr="00542BE5">
        <w:rPr>
          <w:color w:val="231F20"/>
          <w:spacing w:val="-2"/>
          <w:sz w:val="24"/>
          <w:szCs w:val="24"/>
        </w:rPr>
        <w:t>com_ac_wg1.html.</w:t>
      </w:r>
    </w:p>
    <w:p w:rsidR="009811E6" w:rsidRPr="00542BE5" w:rsidRDefault="009811E6">
      <w:pPr>
        <w:pStyle w:val="Heading2"/>
        <w:spacing w:before="196" w:line="232" w:lineRule="auto"/>
        <w:ind w:left="300" w:right="1133"/>
        <w:rPr>
          <w:sz w:val="24"/>
          <w:szCs w:val="24"/>
        </w:rPr>
      </w:pPr>
      <w:r w:rsidRPr="00542BE5">
        <w:rPr>
          <w:color w:val="231F20"/>
          <w:sz w:val="24"/>
          <w:szCs w:val="24"/>
        </w:rPr>
        <w:t>Darah</w:t>
      </w:r>
      <w:r w:rsidRPr="00542BE5">
        <w:rPr>
          <w:color w:val="231F20"/>
          <w:spacing w:val="-13"/>
          <w:sz w:val="24"/>
          <w:szCs w:val="24"/>
        </w:rPr>
        <w:t xml:space="preserve"> </w:t>
      </w:r>
      <w:r w:rsidRPr="00542BE5">
        <w:rPr>
          <w:color w:val="231F20"/>
          <w:sz w:val="24"/>
          <w:szCs w:val="24"/>
        </w:rPr>
        <w:t>Tekanan</w:t>
      </w:r>
      <w:r w:rsidRPr="00542BE5">
        <w:rPr>
          <w:color w:val="231F20"/>
          <w:spacing w:val="-13"/>
          <w:sz w:val="24"/>
          <w:szCs w:val="24"/>
        </w:rPr>
        <w:t xml:space="preserve"> </w:t>
      </w:r>
      <w:r w:rsidRPr="00542BE5">
        <w:rPr>
          <w:color w:val="231F20"/>
          <w:sz w:val="24"/>
          <w:szCs w:val="24"/>
        </w:rPr>
        <w:t>Pengelolaan</w:t>
      </w:r>
      <w:r w:rsidRPr="00542BE5">
        <w:rPr>
          <w:color w:val="231F20"/>
          <w:spacing w:val="-13"/>
          <w:sz w:val="24"/>
          <w:szCs w:val="24"/>
        </w:rPr>
        <w:t xml:space="preserve"> </w:t>
      </w:r>
      <w:r w:rsidRPr="00542BE5">
        <w:rPr>
          <w:color w:val="231F20"/>
          <w:sz w:val="24"/>
          <w:szCs w:val="24"/>
        </w:rPr>
        <w:t>di dalam</w:t>
      </w:r>
      <w:r w:rsidRPr="00542BE5">
        <w:rPr>
          <w:color w:val="231F20"/>
          <w:spacing w:val="-13"/>
          <w:sz w:val="24"/>
          <w:szCs w:val="24"/>
        </w:rPr>
        <w:t xml:space="preserve"> </w:t>
      </w:r>
      <w:r w:rsidRPr="00542BE5">
        <w:rPr>
          <w:color w:val="231F20"/>
          <w:spacing w:val="-2"/>
          <w:sz w:val="24"/>
          <w:szCs w:val="24"/>
        </w:rPr>
        <w:t xml:space="preserve">Populasi </w:t>
      </w:r>
      <w:r w:rsidRPr="00542BE5">
        <w:rPr>
          <w:color w:val="231F20"/>
          <w:sz w:val="24"/>
          <w:szCs w:val="24"/>
        </w:rPr>
        <w:t>Anak</w:t>
      </w:r>
    </w:p>
    <w:p w:rsidR="009811E6" w:rsidRPr="00542BE5" w:rsidRDefault="009811E6" w:rsidP="009811E6">
      <w:pPr>
        <w:pStyle w:val="ListParagraph"/>
        <w:widowControl w:val="0"/>
        <w:numPr>
          <w:ilvl w:val="0"/>
          <w:numId w:val="34"/>
        </w:numPr>
        <w:tabs>
          <w:tab w:val="left" w:pos="730"/>
        </w:tabs>
        <w:autoSpaceDE w:val="0"/>
        <w:autoSpaceDN w:val="0"/>
        <w:spacing w:before="33" w:after="0" w:line="247" w:lineRule="auto"/>
        <w:ind w:right="127"/>
        <w:contextualSpacing w:val="0"/>
        <w:jc w:val="both"/>
        <w:rPr>
          <w:sz w:val="24"/>
          <w:szCs w:val="24"/>
        </w:rPr>
      </w:pPr>
      <w:r w:rsidRPr="00542BE5">
        <w:rPr>
          <w:color w:val="231F20"/>
          <w:sz w:val="24"/>
          <w:szCs w:val="24"/>
        </w:rPr>
        <w:t xml:space="preserve">Flynn JT, Kaelber DC, Baker-Smith CM, dkk. </w:t>
      </w:r>
      <w:r w:rsidRPr="00542BE5">
        <w:rPr>
          <w:color w:val="231F20"/>
          <w:spacing w:val="-2"/>
          <w:sz w:val="24"/>
          <w:szCs w:val="24"/>
        </w:rPr>
        <w:t xml:space="preserve">Praktek </w:t>
      </w:r>
      <w:r w:rsidRPr="00542BE5">
        <w:rPr>
          <w:color w:val="231F20"/>
          <w:sz w:val="24"/>
          <w:szCs w:val="24"/>
        </w:rPr>
        <w:t>klinis</w:t>
      </w:r>
      <w:r w:rsidRPr="00542BE5">
        <w:rPr>
          <w:color w:val="231F20"/>
          <w:spacing w:val="-4"/>
          <w:sz w:val="24"/>
          <w:szCs w:val="24"/>
        </w:rPr>
        <w:t xml:space="preserve"> </w:t>
      </w:r>
      <w:r w:rsidRPr="00542BE5">
        <w:rPr>
          <w:color w:val="231F20"/>
          <w:spacing w:val="-2"/>
          <w:sz w:val="24"/>
          <w:szCs w:val="24"/>
        </w:rPr>
        <w:t>pedoman</w:t>
      </w:r>
      <w:r w:rsidRPr="00542BE5">
        <w:rPr>
          <w:color w:val="231F20"/>
          <w:spacing w:val="-4"/>
          <w:sz w:val="24"/>
          <w:szCs w:val="24"/>
        </w:rPr>
        <w:t xml:space="preserve"> </w:t>
      </w:r>
      <w:r w:rsidRPr="00542BE5">
        <w:rPr>
          <w:color w:val="231F20"/>
          <w:spacing w:val="-2"/>
          <w:sz w:val="24"/>
          <w:szCs w:val="24"/>
        </w:rPr>
        <w:t>untuk</w:t>
      </w:r>
      <w:r w:rsidRPr="00542BE5">
        <w:rPr>
          <w:color w:val="231F20"/>
          <w:spacing w:val="-4"/>
          <w:sz w:val="24"/>
          <w:szCs w:val="24"/>
        </w:rPr>
        <w:t xml:space="preserve"> </w:t>
      </w:r>
      <w:r w:rsidRPr="00542BE5">
        <w:rPr>
          <w:color w:val="231F20"/>
          <w:spacing w:val="-2"/>
          <w:sz w:val="24"/>
          <w:szCs w:val="24"/>
        </w:rPr>
        <w:t>penyaringan</w:t>
      </w:r>
      <w:r w:rsidRPr="00542BE5">
        <w:rPr>
          <w:color w:val="231F20"/>
          <w:spacing w:val="-4"/>
          <w:sz w:val="24"/>
          <w:szCs w:val="24"/>
        </w:rPr>
        <w:t xml:space="preserve"> </w:t>
      </w:r>
      <w:r w:rsidRPr="00542BE5">
        <w:rPr>
          <w:color w:val="231F20"/>
          <w:spacing w:val="-2"/>
          <w:sz w:val="24"/>
          <w:szCs w:val="24"/>
        </w:rPr>
        <w:t>Dan</w:t>
      </w:r>
      <w:r w:rsidRPr="00542BE5">
        <w:rPr>
          <w:color w:val="231F20"/>
          <w:spacing w:val="-4"/>
          <w:sz w:val="24"/>
          <w:szCs w:val="24"/>
        </w:rPr>
        <w:t xml:space="preserve"> </w:t>
      </w:r>
      <w:r w:rsidRPr="00542BE5">
        <w:rPr>
          <w:color w:val="231F20"/>
          <w:spacing w:val="-2"/>
          <w:sz w:val="24"/>
          <w:szCs w:val="24"/>
        </w:rPr>
        <w:t>pengelolaan</w:t>
      </w:r>
      <w:r w:rsidRPr="00542BE5">
        <w:rPr>
          <w:color w:val="231F20"/>
          <w:spacing w:val="-4"/>
          <w:sz w:val="24"/>
          <w:szCs w:val="24"/>
        </w:rPr>
        <w:t xml:space="preserve"> </w:t>
      </w:r>
      <w:r w:rsidRPr="00542BE5">
        <w:rPr>
          <w:color w:val="231F20"/>
          <w:spacing w:val="-2"/>
          <w:sz w:val="24"/>
          <w:szCs w:val="24"/>
        </w:rPr>
        <w:t>dari</w:t>
      </w:r>
      <w:r w:rsidRPr="00542BE5">
        <w:rPr>
          <w:color w:val="231F20"/>
          <w:spacing w:val="-4"/>
          <w:sz w:val="24"/>
          <w:szCs w:val="24"/>
        </w:rPr>
        <w:t xml:space="preserve"> </w:t>
      </w:r>
      <w:r w:rsidRPr="00542BE5">
        <w:rPr>
          <w:color w:val="231F20"/>
          <w:sz w:val="24"/>
          <w:szCs w:val="24"/>
        </w:rPr>
        <w:t xml:space="preserve">tekanan darah </w:t>
      </w:r>
      <w:r w:rsidRPr="00542BE5">
        <w:rPr>
          <w:color w:val="231F20"/>
          <w:spacing w:val="-2"/>
          <w:sz w:val="24"/>
          <w:szCs w:val="24"/>
        </w:rPr>
        <w:t xml:space="preserve">tinggi pada anak-anak dan remaja. </w:t>
      </w:r>
      <w:r w:rsidRPr="00542BE5">
        <w:rPr>
          <w:i/>
          <w:color w:val="231F20"/>
          <w:sz w:val="24"/>
          <w:szCs w:val="24"/>
        </w:rPr>
        <w:t xml:space="preserve">Pediatri </w:t>
      </w:r>
      <w:r w:rsidRPr="00542BE5">
        <w:rPr>
          <w:color w:val="231F20"/>
          <w:sz w:val="24"/>
          <w:szCs w:val="24"/>
        </w:rPr>
        <w:t>2017; 140: e20171904.</w:t>
      </w:r>
    </w:p>
    <w:p w:rsidR="009811E6" w:rsidRPr="00542BE5" w:rsidRDefault="009811E6" w:rsidP="009811E6">
      <w:pPr>
        <w:pStyle w:val="ListParagraph"/>
        <w:widowControl w:val="0"/>
        <w:numPr>
          <w:ilvl w:val="0"/>
          <w:numId w:val="34"/>
        </w:numPr>
        <w:tabs>
          <w:tab w:val="left" w:pos="730"/>
        </w:tabs>
        <w:autoSpaceDE w:val="0"/>
        <w:autoSpaceDN w:val="0"/>
        <w:spacing w:after="0" w:line="247" w:lineRule="auto"/>
        <w:ind w:right="127"/>
        <w:contextualSpacing w:val="0"/>
        <w:jc w:val="both"/>
        <w:rPr>
          <w:sz w:val="24"/>
          <w:szCs w:val="24"/>
        </w:rPr>
      </w:pPr>
      <w:r w:rsidRPr="00542BE5">
        <w:rPr>
          <w:color w:val="231F20"/>
          <w:sz w:val="24"/>
          <w:szCs w:val="24"/>
        </w:rPr>
        <w:t>Lurbe E,</w:t>
      </w:r>
      <w:r w:rsidRPr="00542BE5">
        <w:rPr>
          <w:color w:val="231F20"/>
          <w:spacing w:val="-1"/>
          <w:sz w:val="24"/>
          <w:szCs w:val="24"/>
        </w:rPr>
        <w:t xml:space="preserve"> </w:t>
      </w:r>
      <w:r w:rsidRPr="00542BE5">
        <w:rPr>
          <w:color w:val="231F20"/>
          <w:sz w:val="24"/>
          <w:szCs w:val="24"/>
        </w:rPr>
        <w:t>Agabiti-Rosei E, Cruickshank JK, dkk. Pedoman Masyarakat Hipertensi Eropa 2016 untuk penatalaksanaannya</w:t>
      </w:r>
      <w:r w:rsidRPr="00542BE5">
        <w:rPr>
          <w:color w:val="231F20"/>
          <w:spacing w:val="-11"/>
          <w:sz w:val="24"/>
          <w:szCs w:val="24"/>
        </w:rPr>
        <w:t xml:space="preserve"> </w:t>
      </w:r>
      <w:r w:rsidRPr="00542BE5">
        <w:rPr>
          <w:color w:val="231F20"/>
          <w:sz w:val="24"/>
          <w:szCs w:val="24"/>
        </w:rPr>
        <w:t>dari</w:t>
      </w:r>
      <w:r w:rsidRPr="00542BE5">
        <w:rPr>
          <w:color w:val="231F20"/>
          <w:spacing w:val="-11"/>
          <w:sz w:val="24"/>
          <w:szCs w:val="24"/>
        </w:rPr>
        <w:t xml:space="preserve"> </w:t>
      </w:r>
      <w:r w:rsidRPr="00542BE5">
        <w:rPr>
          <w:color w:val="231F20"/>
          <w:sz w:val="24"/>
          <w:szCs w:val="24"/>
        </w:rPr>
        <w:t>tinggi</w:t>
      </w:r>
      <w:r w:rsidRPr="00542BE5">
        <w:rPr>
          <w:color w:val="231F20"/>
          <w:spacing w:val="-11"/>
          <w:sz w:val="24"/>
          <w:szCs w:val="24"/>
        </w:rPr>
        <w:t xml:space="preserve"> </w:t>
      </w:r>
      <w:r w:rsidRPr="00542BE5">
        <w:rPr>
          <w:color w:val="231F20"/>
          <w:sz w:val="24"/>
          <w:szCs w:val="24"/>
        </w:rPr>
        <w:t>darah</w:t>
      </w:r>
      <w:r w:rsidRPr="00542BE5">
        <w:rPr>
          <w:color w:val="231F20"/>
          <w:spacing w:val="-11"/>
          <w:sz w:val="24"/>
          <w:szCs w:val="24"/>
        </w:rPr>
        <w:t xml:space="preserve"> </w:t>
      </w:r>
      <w:r w:rsidRPr="00542BE5">
        <w:rPr>
          <w:color w:val="231F20"/>
          <w:sz w:val="24"/>
          <w:szCs w:val="24"/>
        </w:rPr>
        <w:t>tekanan</w:t>
      </w:r>
      <w:r w:rsidRPr="00542BE5">
        <w:rPr>
          <w:color w:val="231F20"/>
          <w:spacing w:val="-11"/>
          <w:sz w:val="24"/>
          <w:szCs w:val="24"/>
        </w:rPr>
        <w:t xml:space="preserve"> </w:t>
      </w:r>
      <w:r w:rsidRPr="00542BE5">
        <w:rPr>
          <w:color w:val="231F20"/>
          <w:sz w:val="24"/>
          <w:szCs w:val="24"/>
        </w:rPr>
        <w:t>di dalam</w:t>
      </w:r>
      <w:r w:rsidRPr="00542BE5">
        <w:rPr>
          <w:color w:val="231F20"/>
          <w:spacing w:val="-11"/>
          <w:sz w:val="24"/>
          <w:szCs w:val="24"/>
        </w:rPr>
        <w:t xml:space="preserve"> </w:t>
      </w:r>
      <w:r w:rsidRPr="00542BE5">
        <w:rPr>
          <w:color w:val="231F20"/>
          <w:sz w:val="24"/>
          <w:szCs w:val="24"/>
        </w:rPr>
        <w:t>anak-anak</w:t>
      </w:r>
      <w:r w:rsidRPr="00542BE5">
        <w:rPr>
          <w:color w:val="231F20"/>
          <w:spacing w:val="-11"/>
          <w:sz w:val="24"/>
          <w:szCs w:val="24"/>
        </w:rPr>
        <w:t xml:space="preserve"> </w:t>
      </w:r>
      <w:r w:rsidRPr="00542BE5">
        <w:rPr>
          <w:color w:val="231F20"/>
          <w:sz w:val="24"/>
          <w:szCs w:val="24"/>
        </w:rPr>
        <w:t>Dan</w:t>
      </w:r>
      <w:r w:rsidRPr="00542BE5">
        <w:rPr>
          <w:color w:val="231F20"/>
          <w:spacing w:val="-11"/>
          <w:sz w:val="24"/>
          <w:szCs w:val="24"/>
        </w:rPr>
        <w:t xml:space="preserve"> </w:t>
      </w:r>
      <w:r w:rsidRPr="00542BE5">
        <w:rPr>
          <w:color w:val="231F20"/>
          <w:sz w:val="24"/>
          <w:szCs w:val="24"/>
        </w:rPr>
        <w:t xml:space="preserve">remaja. </w:t>
      </w:r>
      <w:r w:rsidRPr="00542BE5">
        <w:rPr>
          <w:i/>
          <w:color w:val="231F20"/>
          <w:sz w:val="24"/>
          <w:szCs w:val="24"/>
        </w:rPr>
        <w:t xml:space="preserve">J Hipertensi </w:t>
      </w:r>
      <w:r w:rsidRPr="00542BE5">
        <w:rPr>
          <w:color w:val="231F20"/>
          <w:sz w:val="24"/>
          <w:szCs w:val="24"/>
        </w:rPr>
        <w:t>2016; 34:1887–1920.</w:t>
      </w:r>
    </w:p>
    <w:p w:rsidR="009811E6" w:rsidRPr="00542BE5" w:rsidRDefault="009811E6" w:rsidP="009811E6">
      <w:pPr>
        <w:pStyle w:val="ListParagraph"/>
        <w:widowControl w:val="0"/>
        <w:numPr>
          <w:ilvl w:val="0"/>
          <w:numId w:val="34"/>
        </w:numPr>
        <w:tabs>
          <w:tab w:val="left" w:pos="730"/>
        </w:tabs>
        <w:autoSpaceDE w:val="0"/>
        <w:autoSpaceDN w:val="0"/>
        <w:spacing w:after="0" w:line="247" w:lineRule="auto"/>
        <w:ind w:right="127"/>
        <w:contextualSpacing w:val="0"/>
        <w:jc w:val="both"/>
        <w:rPr>
          <w:sz w:val="24"/>
          <w:szCs w:val="24"/>
        </w:rPr>
      </w:pPr>
      <w:r w:rsidRPr="00542BE5">
        <w:rPr>
          <w:color w:val="231F20"/>
          <w:spacing w:val="-2"/>
          <w:sz w:val="24"/>
          <w:szCs w:val="24"/>
        </w:rPr>
        <w:t>Xi</w:t>
      </w:r>
      <w:r w:rsidRPr="00542BE5">
        <w:rPr>
          <w:color w:val="231F20"/>
          <w:spacing w:val="-10"/>
          <w:sz w:val="24"/>
          <w:szCs w:val="24"/>
        </w:rPr>
        <w:t xml:space="preserve"> </w:t>
      </w:r>
      <w:r w:rsidRPr="00542BE5">
        <w:rPr>
          <w:color w:val="231F20"/>
          <w:spacing w:val="-2"/>
          <w:sz w:val="24"/>
          <w:szCs w:val="24"/>
        </w:rPr>
        <w:t>B,</w:t>
      </w:r>
      <w:r w:rsidRPr="00542BE5">
        <w:rPr>
          <w:color w:val="231F20"/>
          <w:spacing w:val="-10"/>
          <w:sz w:val="24"/>
          <w:szCs w:val="24"/>
        </w:rPr>
        <w:t xml:space="preserve"> </w:t>
      </w:r>
      <w:r w:rsidRPr="00542BE5">
        <w:rPr>
          <w:color w:val="231F20"/>
          <w:spacing w:val="-2"/>
          <w:sz w:val="24"/>
          <w:szCs w:val="24"/>
        </w:rPr>
        <w:t>zong</w:t>
      </w:r>
      <w:r w:rsidRPr="00542BE5">
        <w:rPr>
          <w:color w:val="231F20"/>
          <w:spacing w:val="-7"/>
          <w:sz w:val="24"/>
          <w:szCs w:val="24"/>
        </w:rPr>
        <w:t xml:space="preserve"> </w:t>
      </w:r>
      <w:r w:rsidRPr="00542BE5">
        <w:rPr>
          <w:color w:val="231F20"/>
          <w:spacing w:val="-2"/>
          <w:sz w:val="24"/>
          <w:szCs w:val="24"/>
        </w:rPr>
        <w:t>X,</w:t>
      </w:r>
      <w:r w:rsidRPr="00542BE5">
        <w:rPr>
          <w:color w:val="231F20"/>
          <w:spacing w:val="-5"/>
          <w:sz w:val="24"/>
          <w:szCs w:val="24"/>
        </w:rPr>
        <w:t xml:space="preserve"> </w:t>
      </w:r>
      <w:r w:rsidRPr="00542BE5">
        <w:rPr>
          <w:color w:val="231F20"/>
          <w:spacing w:val="-2"/>
          <w:sz w:val="24"/>
          <w:szCs w:val="24"/>
        </w:rPr>
        <w:t>Kelishadi</w:t>
      </w:r>
      <w:r w:rsidRPr="00542BE5">
        <w:rPr>
          <w:color w:val="231F20"/>
          <w:spacing w:val="-5"/>
          <w:sz w:val="24"/>
          <w:szCs w:val="24"/>
        </w:rPr>
        <w:t xml:space="preserve"> </w:t>
      </w:r>
      <w:r w:rsidRPr="00542BE5">
        <w:rPr>
          <w:color w:val="231F20"/>
          <w:spacing w:val="-2"/>
          <w:sz w:val="24"/>
          <w:szCs w:val="24"/>
        </w:rPr>
        <w:t>R,</w:t>
      </w:r>
      <w:r w:rsidRPr="00542BE5">
        <w:rPr>
          <w:color w:val="231F20"/>
          <w:spacing w:val="-5"/>
          <w:sz w:val="24"/>
          <w:szCs w:val="24"/>
        </w:rPr>
        <w:t xml:space="preserve"> </w:t>
      </w:r>
      <w:r w:rsidRPr="00542BE5">
        <w:rPr>
          <w:color w:val="231F20"/>
          <w:spacing w:val="-2"/>
          <w:sz w:val="24"/>
          <w:szCs w:val="24"/>
        </w:rPr>
        <w:t>Hong</w:t>
      </w:r>
      <w:r w:rsidRPr="00542BE5">
        <w:rPr>
          <w:color w:val="231F20"/>
          <w:spacing w:val="-10"/>
          <w:sz w:val="24"/>
          <w:szCs w:val="24"/>
        </w:rPr>
        <w:t xml:space="preserve"> </w:t>
      </w:r>
      <w:r w:rsidRPr="00542BE5">
        <w:rPr>
          <w:color w:val="231F20"/>
          <w:spacing w:val="-2"/>
          <w:sz w:val="24"/>
          <w:szCs w:val="24"/>
        </w:rPr>
        <w:t>YM,</w:t>
      </w:r>
      <w:r w:rsidRPr="00542BE5">
        <w:rPr>
          <w:color w:val="231F20"/>
          <w:spacing w:val="-5"/>
          <w:sz w:val="24"/>
          <w:szCs w:val="24"/>
        </w:rPr>
        <w:t xml:space="preserve"> </w:t>
      </w:r>
      <w:r w:rsidRPr="00542BE5">
        <w:rPr>
          <w:color w:val="231F20"/>
          <w:spacing w:val="-2"/>
          <w:sz w:val="24"/>
          <w:szCs w:val="24"/>
        </w:rPr>
        <w:t>et</w:t>
      </w:r>
      <w:r w:rsidRPr="00542BE5">
        <w:rPr>
          <w:color w:val="231F20"/>
          <w:spacing w:val="-5"/>
          <w:sz w:val="24"/>
          <w:szCs w:val="24"/>
        </w:rPr>
        <w:t xml:space="preserve"> </w:t>
      </w:r>
      <w:r w:rsidRPr="00542BE5">
        <w:rPr>
          <w:color w:val="231F20"/>
          <w:spacing w:val="-2"/>
          <w:sz w:val="24"/>
          <w:szCs w:val="24"/>
        </w:rPr>
        <w:t>Al.</w:t>
      </w:r>
      <w:r w:rsidRPr="00542BE5">
        <w:rPr>
          <w:color w:val="231F20"/>
          <w:spacing w:val="-5"/>
          <w:sz w:val="24"/>
          <w:szCs w:val="24"/>
        </w:rPr>
        <w:t xml:space="preserve"> </w:t>
      </w:r>
      <w:r w:rsidRPr="00542BE5">
        <w:rPr>
          <w:color w:val="231F20"/>
          <w:spacing w:val="-2"/>
          <w:sz w:val="24"/>
          <w:szCs w:val="24"/>
        </w:rPr>
        <w:t xml:space="preserve">Membangun </w:t>
      </w:r>
      <w:r w:rsidRPr="00542BE5">
        <w:rPr>
          <w:color w:val="231F20"/>
          <w:sz w:val="24"/>
          <w:szCs w:val="24"/>
        </w:rPr>
        <w:t>internasional</w:t>
      </w:r>
      <w:r w:rsidRPr="00542BE5">
        <w:rPr>
          <w:color w:val="231F20"/>
          <w:spacing w:val="-7"/>
          <w:sz w:val="24"/>
          <w:szCs w:val="24"/>
        </w:rPr>
        <w:t xml:space="preserve"> </w:t>
      </w:r>
      <w:r w:rsidRPr="00542BE5">
        <w:rPr>
          <w:color w:val="231F20"/>
          <w:sz w:val="24"/>
          <w:szCs w:val="24"/>
        </w:rPr>
        <w:t>darah</w:t>
      </w:r>
      <w:r w:rsidRPr="00542BE5">
        <w:rPr>
          <w:color w:val="231F20"/>
          <w:spacing w:val="-7"/>
          <w:sz w:val="24"/>
          <w:szCs w:val="24"/>
        </w:rPr>
        <w:t xml:space="preserve"> </w:t>
      </w:r>
      <w:r w:rsidRPr="00542BE5">
        <w:rPr>
          <w:color w:val="231F20"/>
          <w:sz w:val="24"/>
          <w:szCs w:val="24"/>
        </w:rPr>
        <w:t>tekanan</w:t>
      </w:r>
      <w:r w:rsidRPr="00542BE5">
        <w:rPr>
          <w:color w:val="231F20"/>
          <w:spacing w:val="-7"/>
          <w:sz w:val="24"/>
          <w:szCs w:val="24"/>
        </w:rPr>
        <w:t xml:space="preserve"> </w:t>
      </w:r>
      <w:r w:rsidRPr="00542BE5">
        <w:rPr>
          <w:color w:val="231F20"/>
          <w:sz w:val="24"/>
          <w:szCs w:val="24"/>
        </w:rPr>
        <w:t>referensi</w:t>
      </w:r>
      <w:r w:rsidRPr="00542BE5">
        <w:rPr>
          <w:color w:val="231F20"/>
          <w:spacing w:val="-7"/>
          <w:sz w:val="24"/>
          <w:szCs w:val="24"/>
        </w:rPr>
        <w:t xml:space="preserve"> </w:t>
      </w:r>
      <w:r w:rsidRPr="00542BE5">
        <w:rPr>
          <w:color w:val="231F20"/>
          <w:sz w:val="24"/>
          <w:szCs w:val="24"/>
        </w:rPr>
        <w:t>di antara</w:t>
      </w:r>
      <w:r w:rsidRPr="00542BE5">
        <w:rPr>
          <w:color w:val="231F20"/>
          <w:spacing w:val="-7"/>
          <w:sz w:val="24"/>
          <w:szCs w:val="24"/>
        </w:rPr>
        <w:t xml:space="preserve"> </w:t>
      </w:r>
      <w:r w:rsidRPr="00542BE5">
        <w:rPr>
          <w:color w:val="231F20"/>
          <w:sz w:val="24"/>
          <w:szCs w:val="24"/>
        </w:rPr>
        <w:t xml:space="preserve">anak-anak dan remaja yang tidak kelebihan berat badan berusia 6 hingga 17 tahun. </w:t>
      </w:r>
      <w:r w:rsidRPr="00542BE5">
        <w:rPr>
          <w:i/>
          <w:color w:val="231F20"/>
          <w:sz w:val="24"/>
          <w:szCs w:val="24"/>
        </w:rPr>
        <w:t xml:space="preserve">Peredaran </w:t>
      </w:r>
      <w:r w:rsidRPr="00542BE5">
        <w:rPr>
          <w:color w:val="231F20"/>
          <w:sz w:val="24"/>
          <w:szCs w:val="24"/>
        </w:rPr>
        <w:t>2016; 133:398–408.</w:t>
      </w:r>
    </w:p>
    <w:p w:rsidR="009811E6" w:rsidRPr="00542BE5" w:rsidRDefault="009811E6" w:rsidP="009811E6">
      <w:pPr>
        <w:pStyle w:val="ListParagraph"/>
        <w:widowControl w:val="0"/>
        <w:numPr>
          <w:ilvl w:val="0"/>
          <w:numId w:val="34"/>
        </w:numPr>
        <w:tabs>
          <w:tab w:val="left" w:pos="730"/>
        </w:tabs>
        <w:autoSpaceDE w:val="0"/>
        <w:autoSpaceDN w:val="0"/>
        <w:spacing w:after="0" w:line="247" w:lineRule="auto"/>
        <w:ind w:right="127"/>
        <w:contextualSpacing w:val="0"/>
        <w:jc w:val="both"/>
        <w:rPr>
          <w:sz w:val="24"/>
          <w:szCs w:val="24"/>
        </w:rPr>
      </w:pPr>
      <w:r w:rsidRPr="00542BE5">
        <w:rPr>
          <w:color w:val="231F20"/>
          <w:spacing w:val="-4"/>
          <w:sz w:val="24"/>
          <w:szCs w:val="24"/>
        </w:rPr>
        <w:t>Dong</w:t>
      </w:r>
      <w:r w:rsidRPr="00542BE5">
        <w:rPr>
          <w:color w:val="231F20"/>
          <w:spacing w:val="-8"/>
          <w:sz w:val="24"/>
          <w:szCs w:val="24"/>
        </w:rPr>
        <w:t xml:space="preserve"> </w:t>
      </w:r>
      <w:r w:rsidRPr="00542BE5">
        <w:rPr>
          <w:color w:val="231F20"/>
          <w:spacing w:val="-4"/>
          <w:sz w:val="24"/>
          <w:szCs w:val="24"/>
        </w:rPr>
        <w:t>kamu,</w:t>
      </w:r>
      <w:r w:rsidRPr="00542BE5">
        <w:rPr>
          <w:color w:val="231F20"/>
          <w:spacing w:val="-8"/>
          <w:sz w:val="24"/>
          <w:szCs w:val="24"/>
        </w:rPr>
        <w:t xml:space="preserve"> </w:t>
      </w:r>
      <w:r w:rsidRPr="00542BE5">
        <w:rPr>
          <w:color w:val="231F20"/>
          <w:spacing w:val="-4"/>
          <w:sz w:val="24"/>
          <w:szCs w:val="24"/>
        </w:rPr>
        <w:t>Bu</w:t>
      </w:r>
      <w:r w:rsidRPr="00542BE5">
        <w:rPr>
          <w:color w:val="231F20"/>
          <w:spacing w:val="-8"/>
          <w:sz w:val="24"/>
          <w:szCs w:val="24"/>
        </w:rPr>
        <w:t xml:space="preserve"> </w:t>
      </w:r>
      <w:r w:rsidRPr="00542BE5">
        <w:rPr>
          <w:color w:val="231F20"/>
          <w:spacing w:val="-4"/>
          <w:sz w:val="24"/>
          <w:szCs w:val="24"/>
        </w:rPr>
        <w:t>J,</w:t>
      </w:r>
      <w:r w:rsidRPr="00542BE5">
        <w:rPr>
          <w:color w:val="231F20"/>
          <w:spacing w:val="-8"/>
          <w:sz w:val="24"/>
          <w:szCs w:val="24"/>
        </w:rPr>
        <w:t xml:space="preserve"> </w:t>
      </w:r>
      <w:r w:rsidRPr="00542BE5">
        <w:rPr>
          <w:color w:val="231F20"/>
          <w:spacing w:val="-4"/>
          <w:sz w:val="24"/>
          <w:szCs w:val="24"/>
        </w:rPr>
        <w:t>Lagu</w:t>
      </w:r>
      <w:r w:rsidRPr="00542BE5">
        <w:rPr>
          <w:color w:val="231F20"/>
          <w:spacing w:val="-8"/>
          <w:sz w:val="24"/>
          <w:szCs w:val="24"/>
        </w:rPr>
        <w:t xml:space="preserve"> </w:t>
      </w:r>
      <w:r w:rsidRPr="00542BE5">
        <w:rPr>
          <w:color w:val="231F20"/>
          <w:spacing w:val="-4"/>
          <w:sz w:val="24"/>
          <w:szCs w:val="24"/>
        </w:rPr>
        <w:t>kamu,</w:t>
      </w:r>
      <w:r w:rsidRPr="00542BE5">
        <w:rPr>
          <w:color w:val="231F20"/>
          <w:spacing w:val="-8"/>
          <w:sz w:val="24"/>
          <w:szCs w:val="24"/>
        </w:rPr>
        <w:t xml:space="preserve"> </w:t>
      </w:r>
      <w:r w:rsidRPr="00542BE5">
        <w:rPr>
          <w:color w:val="231F20"/>
          <w:spacing w:val="-4"/>
          <w:sz w:val="24"/>
          <w:szCs w:val="24"/>
        </w:rPr>
        <w:t>Dong</w:t>
      </w:r>
      <w:r w:rsidRPr="00542BE5">
        <w:rPr>
          <w:color w:val="231F20"/>
          <w:spacing w:val="-8"/>
          <w:sz w:val="24"/>
          <w:szCs w:val="24"/>
        </w:rPr>
        <w:t xml:space="preserve"> </w:t>
      </w:r>
      <w:r w:rsidRPr="00542BE5">
        <w:rPr>
          <w:color w:val="231F20"/>
          <w:spacing w:val="-4"/>
          <w:sz w:val="24"/>
          <w:szCs w:val="24"/>
        </w:rPr>
        <w:t>B,</w:t>
      </w:r>
      <w:r w:rsidRPr="00542BE5">
        <w:rPr>
          <w:color w:val="231F20"/>
          <w:spacing w:val="-7"/>
          <w:sz w:val="24"/>
          <w:szCs w:val="24"/>
        </w:rPr>
        <w:t xml:space="preserve"> </w:t>
      </w:r>
      <w:r w:rsidRPr="00542BE5">
        <w:rPr>
          <w:color w:val="231F20"/>
          <w:spacing w:val="-4"/>
          <w:sz w:val="24"/>
          <w:szCs w:val="24"/>
        </w:rPr>
        <w:t>et</w:t>
      </w:r>
      <w:r w:rsidRPr="00542BE5">
        <w:rPr>
          <w:color w:val="231F20"/>
          <w:spacing w:val="-8"/>
          <w:sz w:val="24"/>
          <w:szCs w:val="24"/>
        </w:rPr>
        <w:t xml:space="preserve"> </w:t>
      </w:r>
      <w:r w:rsidRPr="00542BE5">
        <w:rPr>
          <w:color w:val="231F20"/>
          <w:spacing w:val="-4"/>
          <w:sz w:val="24"/>
          <w:szCs w:val="24"/>
        </w:rPr>
        <w:t>Al.</w:t>
      </w:r>
      <w:r w:rsidRPr="00542BE5">
        <w:rPr>
          <w:color w:val="231F20"/>
          <w:spacing w:val="-8"/>
          <w:sz w:val="24"/>
          <w:szCs w:val="24"/>
        </w:rPr>
        <w:t xml:space="preserve"> </w:t>
      </w:r>
      <w:r w:rsidRPr="00542BE5">
        <w:rPr>
          <w:color w:val="231F20"/>
          <w:spacing w:val="-4"/>
          <w:sz w:val="24"/>
          <w:szCs w:val="24"/>
        </w:rPr>
        <w:t>Nasional</w:t>
      </w:r>
      <w:r w:rsidRPr="00542BE5">
        <w:rPr>
          <w:color w:val="231F20"/>
          <w:spacing w:val="-8"/>
          <w:sz w:val="24"/>
          <w:szCs w:val="24"/>
        </w:rPr>
        <w:t xml:space="preserve"> </w:t>
      </w:r>
      <w:r w:rsidRPr="00542BE5">
        <w:rPr>
          <w:color w:val="231F20"/>
          <w:spacing w:val="-4"/>
          <w:sz w:val="24"/>
          <w:szCs w:val="24"/>
        </w:rPr>
        <w:t>darah</w:t>
      </w:r>
      <w:r w:rsidRPr="00542BE5">
        <w:rPr>
          <w:color w:val="231F20"/>
          <w:spacing w:val="-8"/>
          <w:sz w:val="24"/>
          <w:szCs w:val="24"/>
        </w:rPr>
        <w:t xml:space="preserve"> </w:t>
      </w:r>
      <w:r w:rsidRPr="00542BE5">
        <w:rPr>
          <w:color w:val="231F20"/>
          <w:spacing w:val="-4"/>
          <w:sz w:val="24"/>
          <w:szCs w:val="24"/>
        </w:rPr>
        <w:t>tekanan</w:t>
      </w:r>
      <w:r w:rsidRPr="00542BE5">
        <w:rPr>
          <w:color w:val="231F20"/>
          <w:sz w:val="24"/>
          <w:szCs w:val="24"/>
        </w:rPr>
        <w:t>​</w:t>
      </w:r>
      <w:r w:rsidRPr="00542BE5">
        <w:rPr>
          <w:color w:val="231F20"/>
          <w:spacing w:val="-10"/>
          <w:sz w:val="24"/>
          <w:szCs w:val="24"/>
        </w:rPr>
        <w:t xml:space="preserve"> </w:t>
      </w:r>
      <w:r w:rsidRPr="00542BE5">
        <w:rPr>
          <w:color w:val="231F20"/>
          <w:sz w:val="24"/>
          <w:szCs w:val="24"/>
        </w:rPr>
        <w:t>referensi</w:t>
      </w:r>
      <w:r w:rsidRPr="00542BE5">
        <w:rPr>
          <w:color w:val="231F20"/>
          <w:spacing w:val="-10"/>
          <w:sz w:val="24"/>
          <w:szCs w:val="24"/>
        </w:rPr>
        <w:t xml:space="preserve"> </w:t>
      </w:r>
      <w:r w:rsidRPr="00542BE5">
        <w:rPr>
          <w:color w:val="231F20"/>
          <w:sz w:val="24"/>
          <w:szCs w:val="24"/>
        </w:rPr>
        <w:t>untuk</w:t>
      </w:r>
      <w:r w:rsidRPr="00542BE5">
        <w:rPr>
          <w:color w:val="231F20"/>
          <w:spacing w:val="-10"/>
          <w:sz w:val="24"/>
          <w:szCs w:val="24"/>
        </w:rPr>
        <w:t xml:space="preserve"> </w:t>
      </w:r>
      <w:r w:rsidRPr="00542BE5">
        <w:rPr>
          <w:color w:val="231F20"/>
          <w:sz w:val="24"/>
          <w:szCs w:val="24"/>
        </w:rPr>
        <w:t>Cina</w:t>
      </w:r>
      <w:r w:rsidRPr="00542BE5">
        <w:rPr>
          <w:color w:val="231F20"/>
          <w:spacing w:val="-10"/>
          <w:sz w:val="24"/>
          <w:szCs w:val="24"/>
        </w:rPr>
        <w:t xml:space="preserve"> </w:t>
      </w:r>
      <w:r w:rsidRPr="00542BE5">
        <w:rPr>
          <w:color w:val="231F20"/>
          <w:sz w:val="24"/>
          <w:szCs w:val="24"/>
        </w:rPr>
        <w:t>Han</w:t>
      </w:r>
      <w:r w:rsidRPr="00542BE5">
        <w:rPr>
          <w:color w:val="231F20"/>
          <w:spacing w:val="-10"/>
          <w:sz w:val="24"/>
          <w:szCs w:val="24"/>
        </w:rPr>
        <w:t xml:space="preserve"> </w:t>
      </w:r>
      <w:r w:rsidRPr="00542BE5">
        <w:rPr>
          <w:color w:val="231F20"/>
          <w:sz w:val="24"/>
          <w:szCs w:val="24"/>
        </w:rPr>
        <w:t>anak-anak</w:t>
      </w:r>
      <w:r w:rsidRPr="00542BE5">
        <w:rPr>
          <w:color w:val="231F20"/>
          <w:spacing w:val="-10"/>
          <w:sz w:val="24"/>
          <w:szCs w:val="24"/>
        </w:rPr>
        <w:t xml:space="preserve"> </w:t>
      </w:r>
      <w:r w:rsidRPr="00542BE5">
        <w:rPr>
          <w:color w:val="231F20"/>
          <w:sz w:val="24"/>
          <w:szCs w:val="24"/>
        </w:rPr>
        <w:t>Dan</w:t>
      </w:r>
      <w:r w:rsidRPr="00542BE5">
        <w:rPr>
          <w:color w:val="231F20"/>
          <w:spacing w:val="-10"/>
          <w:sz w:val="24"/>
          <w:szCs w:val="24"/>
        </w:rPr>
        <w:t xml:space="preserve"> </w:t>
      </w:r>
      <w:r w:rsidRPr="00542BE5">
        <w:rPr>
          <w:color w:val="231F20"/>
          <w:sz w:val="24"/>
          <w:szCs w:val="24"/>
        </w:rPr>
        <w:t xml:space="preserve">remaja berusia 7 hingga 17 tahun. </w:t>
      </w:r>
      <w:r w:rsidRPr="00542BE5">
        <w:rPr>
          <w:i/>
          <w:color w:val="231F20"/>
          <w:sz w:val="24"/>
          <w:szCs w:val="24"/>
        </w:rPr>
        <w:t xml:space="preserve">Hipertensi </w:t>
      </w:r>
      <w:r w:rsidRPr="00542BE5">
        <w:rPr>
          <w:color w:val="231F20"/>
          <w:sz w:val="24"/>
          <w:szCs w:val="24"/>
        </w:rPr>
        <w:t>2017; 70:897–890.</w:t>
      </w:r>
    </w:p>
    <w:p w:rsidR="009811E6" w:rsidRPr="00542BE5" w:rsidRDefault="009811E6">
      <w:pPr>
        <w:spacing w:line="247" w:lineRule="auto"/>
        <w:jc w:val="both"/>
        <w:rPr>
          <w:sz w:val="24"/>
          <w:szCs w:val="24"/>
        </w:rPr>
        <w:sectPr w:rsidR="009811E6" w:rsidRPr="00542BE5">
          <w:type w:val="continuous"/>
          <w:pgSz w:w="11700" w:h="15660"/>
          <w:pgMar w:top="260" w:right="800" w:bottom="280" w:left="820" w:header="617" w:footer="0" w:gutter="0"/>
          <w:cols w:num="2" w:space="720" w:equalWidth="0">
            <w:col w:w="4842" w:space="128"/>
            <w:col w:w="5110"/>
          </w:cols>
        </w:sectPr>
      </w:pPr>
    </w:p>
    <w:p w:rsidR="009811E6" w:rsidRPr="00542BE5" w:rsidRDefault="009811E6">
      <w:pPr>
        <w:pStyle w:val="BodyText"/>
        <w:spacing w:before="166"/>
        <w:rPr>
          <w:sz w:val="24"/>
          <w:szCs w:val="24"/>
        </w:rPr>
      </w:pPr>
      <w:r w:rsidRPr="00542BE5">
        <w:rPr>
          <w:noProof/>
          <w:sz w:val="24"/>
          <w:szCs w:val="24"/>
          <w:lang w:val="en-US"/>
        </w:rPr>
        <mc:AlternateContent>
          <mc:Choice Requires="wps">
            <w:drawing>
              <wp:anchor distT="0" distB="0" distL="0" distR="0" simplePos="0" relativeHeight="251713536" behindDoc="0" locked="0" layoutInCell="1" allowOverlap="1" wp14:anchorId="69A22EEA" wp14:editId="0DEEAE56">
                <wp:simplePos x="0" y="0"/>
                <wp:positionH relativeFrom="page">
                  <wp:posOffset>219323</wp:posOffset>
                </wp:positionH>
                <wp:positionV relativeFrom="page">
                  <wp:posOffset>5010150</wp:posOffset>
                </wp:positionV>
                <wp:extent cx="138430" cy="2494915"/>
                <wp:effectExtent l="0" t="0" r="0" b="0"/>
                <wp:wrapNone/>
                <wp:docPr id="174"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29">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72" o:spid="_x0000_s1185" type="#_x0000_t202" style="position:absolute;margin-left:17.25pt;margin-top:394.5pt;width:10.9pt;height:196.45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C5pHpgtAEAAFc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30">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Heading1"/>
        <w:spacing w:before="1"/>
        <w:ind w:left="10" w:right="27"/>
        <w:jc w:val="center"/>
        <w:rPr>
          <w:sz w:val="24"/>
          <w:szCs w:val="24"/>
        </w:rPr>
      </w:pPr>
      <w:bookmarkStart w:id="73" w:name="_TOC_250001"/>
      <w:r w:rsidRPr="00542BE5">
        <w:rPr>
          <w:color w:val="231F20"/>
          <w:sz w:val="24"/>
          <w:szCs w:val="24"/>
        </w:rPr>
        <w:t xml:space="preserve">Bagian 12: Sekilas tentang Penatalaksanaan </w:t>
      </w:r>
      <w:bookmarkEnd w:id="73"/>
      <w:r w:rsidRPr="00542BE5">
        <w:rPr>
          <w:color w:val="231F20"/>
          <w:spacing w:val="-2"/>
          <w:sz w:val="24"/>
          <w:szCs w:val="24"/>
        </w:rPr>
        <w:t>Hipertensi</w:t>
      </w:r>
    </w:p>
    <w:p w:rsidR="009811E6" w:rsidRPr="00542BE5" w:rsidRDefault="009811E6">
      <w:pPr>
        <w:pStyle w:val="BodyText"/>
        <w:spacing w:before="85"/>
        <w:rPr>
          <w:b/>
          <w:sz w:val="24"/>
          <w:szCs w:val="24"/>
        </w:rPr>
      </w:pPr>
      <w:r w:rsidRPr="00542BE5">
        <w:rPr>
          <w:noProof/>
          <w:sz w:val="24"/>
          <w:szCs w:val="24"/>
          <w:lang w:val="en-US"/>
        </w:rPr>
        <mc:AlternateContent>
          <mc:Choice Requires="wpg">
            <w:drawing>
              <wp:anchor distT="0" distB="0" distL="0" distR="0" simplePos="0" relativeHeight="251729920" behindDoc="1" locked="0" layoutInCell="1" allowOverlap="1" wp14:anchorId="18A2DF3A" wp14:editId="3B5A8093">
                <wp:simplePos x="0" y="0"/>
                <wp:positionH relativeFrom="page">
                  <wp:posOffset>641830</wp:posOffset>
                </wp:positionH>
                <wp:positionV relativeFrom="paragraph">
                  <wp:posOffset>215928</wp:posOffset>
                </wp:positionV>
                <wp:extent cx="6146165" cy="777176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7771765"/>
                          <a:chOff x="0" y="0"/>
                          <a:chExt cx="6146165" cy="7771765"/>
                        </a:xfrm>
                      </wpg:grpSpPr>
                      <pic:pic xmlns:pic="http://schemas.openxmlformats.org/drawingml/2006/picture">
                        <pic:nvPicPr>
                          <pic:cNvPr id="177" name="Image 174"/>
                          <pic:cNvPicPr/>
                        </pic:nvPicPr>
                        <pic:blipFill>
                          <a:blip r:embed="rId131" cstate="print"/>
                          <a:stretch>
                            <a:fillRect/>
                          </a:stretch>
                        </pic:blipFill>
                        <pic:spPr>
                          <a:xfrm>
                            <a:off x="85404" y="85407"/>
                            <a:ext cx="5975025" cy="7600949"/>
                          </a:xfrm>
                          <a:prstGeom prst="rect">
                            <a:avLst/>
                          </a:prstGeom>
                        </pic:spPr>
                      </pic:pic>
                      <wps:wsp>
                        <wps:cNvPr id="178" name="Graphic 175"/>
                        <wps:cNvSpPr/>
                        <wps:spPr>
                          <a:xfrm>
                            <a:off x="4610" y="4610"/>
                            <a:ext cx="6136640" cy="7762875"/>
                          </a:xfrm>
                          <a:custGeom>
                            <a:avLst/>
                            <a:gdLst/>
                            <a:ahLst/>
                            <a:cxnLst/>
                            <a:rect l="l" t="t" r="r" b="b"/>
                            <a:pathLst>
                              <a:path w="6136640" h="7762875">
                                <a:moveTo>
                                  <a:pt x="0" y="80797"/>
                                </a:moveTo>
                                <a:lnTo>
                                  <a:pt x="0" y="7681747"/>
                                </a:lnTo>
                                <a:lnTo>
                                  <a:pt x="0" y="7762544"/>
                                </a:lnTo>
                                <a:lnTo>
                                  <a:pt x="80797" y="7762544"/>
                                </a:lnTo>
                                <a:lnTo>
                                  <a:pt x="6055829" y="7762544"/>
                                </a:lnTo>
                                <a:lnTo>
                                  <a:pt x="6136627" y="7762544"/>
                                </a:lnTo>
                                <a:lnTo>
                                  <a:pt x="6136627" y="7681747"/>
                                </a:lnTo>
                                <a:lnTo>
                                  <a:pt x="6136627" y="80797"/>
                                </a:lnTo>
                                <a:lnTo>
                                  <a:pt x="6136627" y="0"/>
                                </a:lnTo>
                                <a:lnTo>
                                  <a:pt x="6055829" y="0"/>
                                </a:lnTo>
                                <a:lnTo>
                                  <a:pt x="80797" y="0"/>
                                </a:lnTo>
                                <a:lnTo>
                                  <a:pt x="0" y="0"/>
                                </a:lnTo>
                                <a:lnTo>
                                  <a:pt x="0" y="80797"/>
                                </a:lnTo>
                                <a:close/>
                              </a:path>
                            </a:pathLst>
                          </a:custGeom>
                          <a:ln w="922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id="Group 175" o:spid="_x0000_s1026" style="position:absolute;margin-left:50.55pt;margin-top:17pt;width:483.95pt;height:611.95pt;z-index:-251586560;mso-wrap-distance-left:0;mso-wrap-distance-right:0;mso-position-horizontal-relative:page" coordsize="61461,7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wooor588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&#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">
                <v:shape id="Image 174" o:spid="_x0000_s1027" type="#_x0000_t75" style="position:absolute;left:854;top:854;width:59750;height:76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nKfDAAAA3AAAAA8AAABkcnMvZG93bnJldi54bWxET0trwkAQvhf6H5YpeKsbK6SaZiMlIOql&#10;9QXibchOk2B2NmRXE/+9Wyj0Nh/fc9LFYBpxo87VlhVMxhEI4sLqmksFx8PydQbCeWSNjWVScCcH&#10;i+z5KcVE2553dNv7UoQQdgkqqLxvEyldUZFBN7YtceB+bGfQB9iVUnfYh3DTyLcoiqXBmkNDhS3l&#10;FRWX/dUoWOXr+JB/9efraT41G/Ll8ttulRq9DJ8fIDwN/l/8517rMP89ht9nwgU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2cp8MAAADcAAAADwAAAAAAAAAAAAAAAACf&#10;AgAAZHJzL2Rvd25yZXYueG1sUEsFBgAAAAAEAAQA9wAAAI8DAAAAAA==&#10;">
                  <v:imagedata r:id="rId132" o:title=""/>
                </v:shape>
                <v:shape id="Graphic 175" o:spid="_x0000_s1028" style="position:absolute;left:46;top:46;width:61366;height:77628;visibility:visible;mso-wrap-style:square;v-text-anchor:top" coordsize="6136640,776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CCcMA&#10;AADcAAAADwAAAGRycy9kb3ducmV2LnhtbERPPW/CMBDdkfofrKvE1jhlgCrFRKhSKqZCAwzdjviI&#10;Q+NzFLsQ+PV1pUps9/Q+b54PthVn6n3jWMFzkoIgrpxuuFaw2xZPLyB8QNbYOiYFV/KQLx5Gc8y0&#10;u/AnnctQixjCPkMFJoQuk9JXhiz6xHXEkTu63mKIsK+l7vESw20rJ2k6lRYbjg0GO3ozVH2XP1bB&#10;9LBZf+h94b9u7mb8qW3esSqVGj8Oy1cQgYZwF/+7VzrOn83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cCCcMAAADcAAAADwAAAAAAAAAAAAAAAACYAgAAZHJzL2Rv&#10;d25yZXYueG1sUEsFBgAAAAAEAAQA9QAAAIgDAAAAAA==&#10;" path="m,80797l,7681747r,80797l80797,7762544r5975032,l6136627,7762544r,-80797l6136627,80797r,-80797l6055829,,80797,,,,,80797xe" filled="f" strokecolor="#231f20" strokeweight=".25611mm">
                  <v:path arrowok="t"/>
                </v:shape>
                <w10:wrap type="topAndBottom" anchorx="page"/>
              </v:group>
            </w:pict>
          </mc:Fallback>
        </mc:AlternateContent>
      </w:r>
    </w:p>
    <w:p w:rsidR="009811E6" w:rsidRPr="00542BE5" w:rsidRDefault="009811E6">
      <w:pPr>
        <w:spacing w:before="154"/>
        <w:ind w:left="110"/>
        <w:rPr>
          <w:sz w:val="24"/>
          <w:szCs w:val="24"/>
        </w:rPr>
      </w:pPr>
      <w:r w:rsidRPr="00542BE5">
        <w:rPr>
          <w:b/>
          <w:color w:val="231F20"/>
          <w:sz w:val="24"/>
          <w:szCs w:val="24"/>
        </w:rPr>
        <w:t>Angka</w:t>
      </w:r>
      <w:r w:rsidRPr="00542BE5">
        <w:rPr>
          <w:b/>
          <w:color w:val="231F20"/>
          <w:spacing w:val="-1"/>
          <w:sz w:val="24"/>
          <w:szCs w:val="24"/>
        </w:rPr>
        <w:t xml:space="preserve"> </w:t>
      </w:r>
      <w:r w:rsidRPr="00542BE5">
        <w:rPr>
          <w:b/>
          <w:color w:val="231F20"/>
          <w:sz w:val="24"/>
          <w:szCs w:val="24"/>
        </w:rPr>
        <w:t>5.</w:t>
      </w:r>
      <w:r w:rsidRPr="00542BE5">
        <w:rPr>
          <w:b/>
          <w:color w:val="231F20"/>
          <w:spacing w:val="29"/>
          <w:sz w:val="24"/>
          <w:szCs w:val="24"/>
        </w:rPr>
        <w:t xml:space="preserve"> </w:t>
      </w:r>
      <w:r w:rsidRPr="00542BE5">
        <w:rPr>
          <w:color w:val="231F20"/>
          <w:sz w:val="24"/>
          <w:szCs w:val="24"/>
        </w:rPr>
        <w:t>ISH</w:t>
      </w:r>
      <w:r w:rsidRPr="00542BE5">
        <w:rPr>
          <w:color w:val="231F20"/>
          <w:spacing w:val="-1"/>
          <w:sz w:val="24"/>
          <w:szCs w:val="24"/>
        </w:rPr>
        <w:t xml:space="preserve"> </w:t>
      </w:r>
      <w:r w:rsidRPr="00542BE5">
        <w:rPr>
          <w:color w:val="231F20"/>
          <w:sz w:val="24"/>
          <w:szCs w:val="24"/>
        </w:rPr>
        <w:t>2020</w:t>
      </w:r>
      <w:r w:rsidRPr="00542BE5">
        <w:rPr>
          <w:noProof/>
          <w:color w:val="231F20"/>
          <w:sz w:val="24"/>
          <w:szCs w:val="24"/>
        </w:rPr>
        <w:drawing>
          <wp:inline distT="0" distB="0" distL="0" distR="0" wp14:anchorId="1A034C57" wp14:editId="0B945D48">
            <wp:extent cx="602856" cy="89915"/>
            <wp:effectExtent l="0" t="0" r="0" b="0"/>
            <wp:docPr id="192"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33" cstate="print"/>
                    <a:stretch>
                      <a:fillRect/>
                    </a:stretch>
                  </pic:blipFill>
                  <pic:spPr>
                    <a:xfrm>
                      <a:off x="0" y="0"/>
                      <a:ext cx="602856" cy="89915"/>
                    </a:xfrm>
                    <a:prstGeom prst="rect">
                      <a:avLst/>
                    </a:prstGeom>
                  </pic:spPr>
                </pic:pic>
              </a:graphicData>
            </a:graphic>
          </wp:inline>
        </w:drawing>
      </w:r>
      <w:r w:rsidRPr="00542BE5">
        <w:rPr>
          <w:color w:val="231F20"/>
          <w:spacing w:val="2"/>
          <w:sz w:val="24"/>
          <w:szCs w:val="24"/>
        </w:rPr>
        <w:t xml:space="preserve"> </w:t>
      </w:r>
      <w:r w:rsidRPr="00542BE5">
        <w:rPr>
          <w:color w:val="231F20"/>
          <w:sz w:val="24"/>
          <w:szCs w:val="24"/>
        </w:rPr>
        <w:t>rekomendasi (minimal</w:t>
      </w:r>
      <w:r w:rsidRPr="00542BE5">
        <w:rPr>
          <w:color w:val="231F20"/>
          <w:spacing w:val="-1"/>
          <w:sz w:val="24"/>
          <w:szCs w:val="24"/>
        </w:rPr>
        <w:t xml:space="preserve"> </w:t>
      </w:r>
      <w:r w:rsidRPr="00542BE5">
        <w:rPr>
          <w:color w:val="231F20"/>
          <w:sz w:val="24"/>
          <w:szCs w:val="24"/>
        </w:rPr>
        <w:t>standar dari</w:t>
      </w:r>
      <w:r w:rsidRPr="00542BE5">
        <w:rPr>
          <w:color w:val="231F20"/>
          <w:spacing w:val="-1"/>
          <w:sz w:val="24"/>
          <w:szCs w:val="24"/>
        </w:rPr>
        <w:t xml:space="preserve"> </w:t>
      </w:r>
      <w:r w:rsidRPr="00542BE5">
        <w:rPr>
          <w:color w:val="231F20"/>
          <w:spacing w:val="-2"/>
          <w:sz w:val="24"/>
          <w:szCs w:val="24"/>
        </w:rPr>
        <w:t>peduli).</w:t>
      </w: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BodyText"/>
        <w:rPr>
          <w:sz w:val="24"/>
          <w:szCs w:val="24"/>
        </w:rPr>
      </w:pPr>
      <w:r w:rsidRPr="00542BE5">
        <w:rPr>
          <w:noProof/>
          <w:sz w:val="24"/>
          <w:szCs w:val="24"/>
          <w:lang w:val="en-US"/>
        </w:rPr>
        <mc:AlternateContent>
          <mc:Choice Requires="wps">
            <w:drawing>
              <wp:anchor distT="0" distB="0" distL="0" distR="0" simplePos="0" relativeHeight="251714560" behindDoc="0" locked="0" layoutInCell="1" allowOverlap="1" wp14:anchorId="55CB450F" wp14:editId="7225293D">
                <wp:simplePos x="0" y="0"/>
                <wp:positionH relativeFrom="page">
                  <wp:posOffset>219323</wp:posOffset>
                </wp:positionH>
                <wp:positionV relativeFrom="page">
                  <wp:posOffset>5010150</wp:posOffset>
                </wp:positionV>
                <wp:extent cx="138430" cy="2494915"/>
                <wp:effectExtent l="0" t="0" r="0" b="0"/>
                <wp:wrapNone/>
                <wp:docPr id="178"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34">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77" o:spid="_x0000_s1186" type="#_x0000_t202" style="position:absolute;margin-left:17.25pt;margin-top:394.5pt;width:10.9pt;height:196.45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35">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p>
    <w:p w:rsidR="009811E6" w:rsidRPr="00542BE5" w:rsidRDefault="009811E6">
      <w:pPr>
        <w:pStyle w:val="BodyText"/>
        <w:spacing w:before="11"/>
        <w:rPr>
          <w:sz w:val="24"/>
          <w:szCs w:val="24"/>
        </w:rPr>
      </w:pPr>
    </w:p>
    <w:p w:rsidR="009811E6" w:rsidRPr="00542BE5" w:rsidRDefault="009811E6">
      <w:pPr>
        <w:pStyle w:val="BodyText"/>
        <w:ind w:left="190"/>
        <w:rPr>
          <w:sz w:val="24"/>
          <w:szCs w:val="24"/>
        </w:rPr>
      </w:pPr>
      <w:r w:rsidRPr="00542BE5">
        <w:rPr>
          <w:noProof/>
          <w:sz w:val="24"/>
          <w:szCs w:val="24"/>
          <w:lang w:val="en-US"/>
        </w:rPr>
        <mc:AlternateContent>
          <mc:Choice Requires="wpg">
            <w:drawing>
              <wp:inline distT="0" distB="0" distL="0" distR="0" wp14:anchorId="16ABEC5E" wp14:editId="5C979881">
                <wp:extent cx="6146165" cy="7766050"/>
                <wp:effectExtent l="0" t="0" r="0" b="63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7766050"/>
                          <a:chOff x="0" y="0"/>
                          <a:chExt cx="6146165" cy="7766050"/>
                        </a:xfrm>
                      </wpg:grpSpPr>
                      <pic:pic xmlns:pic="http://schemas.openxmlformats.org/drawingml/2006/picture">
                        <pic:nvPicPr>
                          <pic:cNvPr id="181" name="Image 179"/>
                          <pic:cNvPicPr/>
                        </pic:nvPicPr>
                        <pic:blipFill>
                          <a:blip r:embed="rId136" cstate="print"/>
                          <a:stretch>
                            <a:fillRect/>
                          </a:stretch>
                        </pic:blipFill>
                        <pic:spPr>
                          <a:xfrm>
                            <a:off x="85404" y="85407"/>
                            <a:ext cx="5975025" cy="7595234"/>
                          </a:xfrm>
                          <a:prstGeom prst="rect">
                            <a:avLst/>
                          </a:prstGeom>
                        </pic:spPr>
                      </pic:pic>
                      <wps:wsp>
                        <wps:cNvPr id="182" name="Graphic 180"/>
                        <wps:cNvSpPr/>
                        <wps:spPr>
                          <a:xfrm>
                            <a:off x="4610" y="4610"/>
                            <a:ext cx="6136640" cy="7757159"/>
                          </a:xfrm>
                          <a:custGeom>
                            <a:avLst/>
                            <a:gdLst/>
                            <a:ahLst/>
                            <a:cxnLst/>
                            <a:rect l="l" t="t" r="r" b="b"/>
                            <a:pathLst>
                              <a:path w="6136640" h="7757159">
                                <a:moveTo>
                                  <a:pt x="0" y="80797"/>
                                </a:moveTo>
                                <a:lnTo>
                                  <a:pt x="0" y="7676032"/>
                                </a:lnTo>
                                <a:lnTo>
                                  <a:pt x="0" y="7756829"/>
                                </a:lnTo>
                                <a:lnTo>
                                  <a:pt x="80797" y="7756829"/>
                                </a:lnTo>
                                <a:lnTo>
                                  <a:pt x="6055829" y="7756829"/>
                                </a:lnTo>
                                <a:lnTo>
                                  <a:pt x="6136627" y="7756829"/>
                                </a:lnTo>
                                <a:lnTo>
                                  <a:pt x="6136627" y="7676032"/>
                                </a:lnTo>
                                <a:lnTo>
                                  <a:pt x="6136627" y="80797"/>
                                </a:lnTo>
                                <a:lnTo>
                                  <a:pt x="6136627" y="0"/>
                                </a:lnTo>
                                <a:lnTo>
                                  <a:pt x="6055829" y="0"/>
                                </a:lnTo>
                                <a:lnTo>
                                  <a:pt x="80797" y="0"/>
                                </a:lnTo>
                                <a:lnTo>
                                  <a:pt x="0" y="0"/>
                                </a:lnTo>
                                <a:lnTo>
                                  <a:pt x="0" y="80797"/>
                                </a:lnTo>
                                <a:close/>
                              </a:path>
                            </a:pathLst>
                          </a:custGeom>
                          <a:ln w="922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id="Group 179" o:spid="_x0000_s1026" style="width:483.95pt;height:611.5pt;mso-position-horizontal-relative:char;mso-position-vertical-relative:line" coordsize="61461,7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aKKK+lP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">
                <v:shape id="Image 179" o:spid="_x0000_s1027" type="#_x0000_t75" style="position:absolute;left:854;top:854;width:59750;height:7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UzP7FAAAA3AAAAA8AAABkcnMvZG93bnJldi54bWxEj0FPAjEQhe8m/IdmSLxJCwezWSlECURP&#10;JAIxHsftuN24nS5thfXfOwcTbzN5b977ZrkeQ68ulHIX2cJ8ZkARN9F13Fo4HXd3FahckB32kcnC&#10;D2VYryY3S6xdvPIrXQ6lVRLCuUYLvpSh1jo3ngLmWRyIRfuMKWCRNbXaJbxKeOj1wph7HbBjafA4&#10;0MZT83X4DhZ2zx/b9hjnlU+Gt2Zz3r89ve+tvZ2Ojw+gCo3l3/x3/eIEvxJ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lMz+xQAAANwAAAAPAAAAAAAAAAAAAAAA&#10;AJ8CAABkcnMvZG93bnJldi54bWxQSwUGAAAAAAQABAD3AAAAkQMAAAAA&#10;">
                  <v:imagedata r:id="rId137" o:title=""/>
                </v:shape>
                <v:shape id="Graphic 180" o:spid="_x0000_s1028" style="position:absolute;left:46;top:46;width:61366;height:77571;visibility:visible;mso-wrap-style:square;v-text-anchor:top" coordsize="6136640,775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FMMA&#10;AADcAAAADwAAAGRycy9kb3ducmV2LnhtbERPTWvCQBC9F/oflil40409iERX0ZbQHgqltqLexuyY&#10;BLOzaXaq8d+7gtDbPN7nTOedq9WJ2lB5NjAcJKCIc28rLgz8fGf9MaggyBZrz2TgQgHms8eHKabW&#10;n/mLTispVAzhkKKBUqRJtQ55SQ7DwDfEkTv41qFE2BbatniO4a7Wz0ky0g4rjg0lNvRSUn5c/TkD&#10;O/+JF9kcP97WryHbSrbc/8rSmN5Tt5iAEurkX3x3v9s4fzyE2zPxAj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FMMAAADcAAAADwAAAAAAAAAAAAAAAACYAgAAZHJzL2Rv&#10;d25yZXYueG1sUEsFBgAAAAAEAAQA9QAAAIgDAAAAAA==&#10;" path="m,80797l,7676032r,80797l80797,7756829r5975032,l6136627,7756829r,-80797l6136627,80797r,-80797l6055829,,80797,,,,,80797xe" filled="f" strokecolor="#231f20" strokeweight=".25611mm">
                  <v:path arrowok="t"/>
                </v:shape>
                <w10:anchorlock/>
              </v:group>
            </w:pict>
          </mc:Fallback>
        </mc:AlternateContent>
      </w:r>
    </w:p>
    <w:p w:rsidR="009811E6" w:rsidRPr="00542BE5" w:rsidRDefault="009811E6">
      <w:pPr>
        <w:spacing w:before="90"/>
        <w:ind w:left="110"/>
        <w:rPr>
          <w:sz w:val="24"/>
          <w:szCs w:val="24"/>
        </w:rPr>
      </w:pPr>
      <w:r w:rsidRPr="00542BE5">
        <w:rPr>
          <w:b/>
          <w:color w:val="231F20"/>
          <w:sz w:val="24"/>
          <w:szCs w:val="24"/>
        </w:rPr>
        <w:t>Gambar 6.</w:t>
      </w:r>
      <w:r w:rsidRPr="00542BE5">
        <w:rPr>
          <w:b/>
          <w:color w:val="231F20"/>
          <w:spacing w:val="30"/>
          <w:sz w:val="24"/>
          <w:szCs w:val="24"/>
        </w:rPr>
        <w:t xml:space="preserve"> </w:t>
      </w:r>
      <w:r w:rsidRPr="00542BE5">
        <w:rPr>
          <w:color w:val="231F20"/>
          <w:sz w:val="24"/>
          <w:szCs w:val="24"/>
        </w:rPr>
        <w:t>ISH 2020</w:t>
      </w:r>
      <w:r w:rsidRPr="00542BE5">
        <w:rPr>
          <w:noProof/>
          <w:color w:val="231F20"/>
          <w:sz w:val="24"/>
          <w:szCs w:val="24"/>
        </w:rPr>
        <w:drawing>
          <wp:inline distT="0" distB="0" distL="0" distR="0" wp14:anchorId="3EC27C35" wp14:editId="4623D3F2">
            <wp:extent cx="515112" cy="89915"/>
            <wp:effectExtent l="0" t="0" r="0" b="0"/>
            <wp:docPr id="193"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38" cstate="print"/>
                    <a:stretch>
                      <a:fillRect/>
                    </a:stretch>
                  </pic:blipFill>
                  <pic:spPr>
                    <a:xfrm>
                      <a:off x="0" y="0"/>
                      <a:ext cx="515112" cy="89915"/>
                    </a:xfrm>
                    <a:prstGeom prst="rect">
                      <a:avLst/>
                    </a:prstGeom>
                  </pic:spPr>
                </pic:pic>
              </a:graphicData>
            </a:graphic>
          </wp:inline>
        </w:drawing>
      </w:r>
      <w:r w:rsidRPr="00542BE5">
        <w:rPr>
          <w:color w:val="231F20"/>
          <w:spacing w:val="3"/>
          <w:sz w:val="24"/>
          <w:szCs w:val="24"/>
        </w:rPr>
        <w:t xml:space="preserve"> </w:t>
      </w:r>
      <w:r w:rsidRPr="00542BE5">
        <w:rPr>
          <w:color w:val="231F20"/>
          <w:sz w:val="24"/>
          <w:szCs w:val="24"/>
        </w:rPr>
        <w:t xml:space="preserve">rekomendasi (standar perawatan berbasis bukti </w:t>
      </w:r>
      <w:r w:rsidRPr="00542BE5">
        <w:rPr>
          <w:color w:val="231F20"/>
          <w:spacing w:val="-2"/>
          <w:sz w:val="24"/>
          <w:szCs w:val="24"/>
        </w:rPr>
        <w:t>).</w:t>
      </w: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pStyle w:val="BodyText"/>
        <w:spacing w:before="108"/>
        <w:rPr>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pStyle w:val="Heading1"/>
        <w:spacing w:before="101"/>
        <w:jc w:val="center"/>
        <w:rPr>
          <w:sz w:val="24"/>
          <w:szCs w:val="24"/>
        </w:rPr>
      </w:pPr>
      <w:r w:rsidRPr="00542BE5">
        <w:rPr>
          <w:noProof/>
          <w:sz w:val="24"/>
          <w:szCs w:val="24"/>
          <w:lang w:val="en-US"/>
        </w:rPr>
        <mc:AlternateContent>
          <mc:Choice Requires="wps">
            <w:drawing>
              <wp:anchor distT="0" distB="0" distL="0" distR="0" simplePos="0" relativeHeight="251715584" behindDoc="0" locked="0" layoutInCell="1" allowOverlap="1" wp14:anchorId="6786CAD2" wp14:editId="391FC74F">
                <wp:simplePos x="0" y="0"/>
                <wp:positionH relativeFrom="page">
                  <wp:posOffset>219323</wp:posOffset>
                </wp:positionH>
                <wp:positionV relativeFrom="page">
                  <wp:posOffset>5010150</wp:posOffset>
                </wp:positionV>
                <wp:extent cx="138430" cy="24949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39">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82" o:spid="_x0000_s1187" type="#_x0000_t202" style="position:absolute;left:0;text-align:left;margin-left:17.25pt;margin-top:394.5pt;width:10.9pt;height:196.45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ALOJ3jtAEAAFc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40">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Dokumen</w:t>
      </w:r>
      <w:r w:rsidRPr="00542BE5">
        <w:rPr>
          <w:color w:val="231F20"/>
          <w:spacing w:val="-11"/>
          <w:sz w:val="24"/>
          <w:szCs w:val="24"/>
        </w:rPr>
        <w:t xml:space="preserve"> </w:t>
      </w:r>
      <w:r w:rsidRPr="00542BE5">
        <w:rPr>
          <w:color w:val="231F20"/>
          <w:spacing w:val="-2"/>
          <w:sz w:val="24"/>
          <w:szCs w:val="24"/>
        </w:rPr>
        <w:t>Peninjau</w:t>
      </w:r>
    </w:p>
    <w:p w:rsidR="009811E6" w:rsidRPr="00542BE5" w:rsidRDefault="009811E6">
      <w:pPr>
        <w:spacing w:before="7"/>
        <w:ind w:left="110" w:right="40"/>
        <w:jc w:val="both"/>
        <w:rPr>
          <w:sz w:val="24"/>
          <w:szCs w:val="24"/>
        </w:rPr>
      </w:pPr>
      <w:r w:rsidRPr="00542BE5">
        <w:rPr>
          <w:color w:val="231F20"/>
          <w:sz w:val="24"/>
          <w:szCs w:val="24"/>
        </w:rPr>
        <w:t>Belakang</w:t>
      </w:r>
      <w:r w:rsidRPr="00542BE5">
        <w:rPr>
          <w:color w:val="231F20"/>
          <w:spacing w:val="-11"/>
          <w:sz w:val="24"/>
          <w:szCs w:val="24"/>
        </w:rPr>
        <w:t xml:space="preserve"> </w:t>
      </w:r>
      <w:r w:rsidRPr="00542BE5">
        <w:rPr>
          <w:color w:val="231F20"/>
          <w:sz w:val="24"/>
          <w:szCs w:val="24"/>
        </w:rPr>
        <w:t>Beheiry</w:t>
      </w:r>
      <w:r w:rsidRPr="00542BE5">
        <w:rPr>
          <w:color w:val="231F20"/>
          <w:spacing w:val="-11"/>
          <w:sz w:val="24"/>
          <w:szCs w:val="24"/>
        </w:rPr>
        <w:t xml:space="preserve"> </w:t>
      </w:r>
      <w:r w:rsidRPr="00542BE5">
        <w:rPr>
          <w:color w:val="231F20"/>
          <w:sz w:val="24"/>
          <w:szCs w:val="24"/>
        </w:rPr>
        <w:t>(Sudan),</w:t>
      </w:r>
      <w:r w:rsidRPr="00542BE5">
        <w:rPr>
          <w:color w:val="231F20"/>
          <w:spacing w:val="-10"/>
          <w:sz w:val="24"/>
          <w:szCs w:val="24"/>
        </w:rPr>
        <w:t xml:space="preserve"> </w:t>
      </w:r>
      <w:r w:rsidRPr="00542BE5">
        <w:rPr>
          <w:color w:val="231F20"/>
          <w:sz w:val="24"/>
          <w:szCs w:val="24"/>
        </w:rPr>
        <w:t>Irina</w:t>
      </w:r>
      <w:r w:rsidRPr="00542BE5">
        <w:rPr>
          <w:color w:val="231F20"/>
          <w:spacing w:val="-11"/>
          <w:sz w:val="24"/>
          <w:szCs w:val="24"/>
        </w:rPr>
        <w:t xml:space="preserve"> </w:t>
      </w:r>
      <w:r w:rsidRPr="00542BE5">
        <w:rPr>
          <w:color w:val="231F20"/>
          <w:sz w:val="24"/>
          <w:szCs w:val="24"/>
        </w:rPr>
        <w:t>Chazova</w:t>
      </w:r>
      <w:r w:rsidRPr="00542BE5">
        <w:rPr>
          <w:color w:val="231F20"/>
          <w:spacing w:val="-11"/>
          <w:sz w:val="24"/>
          <w:szCs w:val="24"/>
        </w:rPr>
        <w:t xml:space="preserve"> </w:t>
      </w:r>
      <w:r w:rsidRPr="00542BE5">
        <w:rPr>
          <w:color w:val="231F20"/>
          <w:sz w:val="24"/>
          <w:szCs w:val="24"/>
        </w:rPr>
        <w:t>(Rusia),</w:t>
      </w:r>
      <w:r w:rsidRPr="00542BE5">
        <w:rPr>
          <w:color w:val="231F20"/>
          <w:spacing w:val="-10"/>
          <w:sz w:val="24"/>
          <w:szCs w:val="24"/>
        </w:rPr>
        <w:t xml:space="preserve"> </w:t>
      </w:r>
      <w:r w:rsidRPr="00542BE5">
        <w:rPr>
          <w:color w:val="231F20"/>
          <w:sz w:val="24"/>
          <w:szCs w:val="24"/>
        </w:rPr>
        <w:t>Albertino</w:t>
      </w:r>
      <w:r w:rsidRPr="00542BE5">
        <w:rPr>
          <w:color w:val="231F20"/>
          <w:spacing w:val="-11"/>
          <w:sz w:val="24"/>
          <w:szCs w:val="24"/>
        </w:rPr>
        <w:t xml:space="preserve"> </w:t>
      </w:r>
      <w:r w:rsidRPr="00542BE5">
        <w:rPr>
          <w:color w:val="231F20"/>
          <w:sz w:val="24"/>
          <w:szCs w:val="24"/>
        </w:rPr>
        <w:t xml:space="preserve">Damasceno </w:t>
      </w:r>
      <w:r w:rsidRPr="00542BE5">
        <w:rPr>
          <w:color w:val="231F20"/>
          <w:spacing w:val="-4"/>
          <w:sz w:val="24"/>
          <w:szCs w:val="24"/>
        </w:rPr>
        <w:t>(Mozambik),</w:t>
      </w:r>
      <w:r w:rsidRPr="00542BE5">
        <w:rPr>
          <w:color w:val="231F20"/>
          <w:spacing w:val="-7"/>
          <w:sz w:val="24"/>
          <w:szCs w:val="24"/>
        </w:rPr>
        <w:t xml:space="preserve"> </w:t>
      </w:r>
      <w:r w:rsidRPr="00542BE5">
        <w:rPr>
          <w:color w:val="231F20"/>
          <w:spacing w:val="-4"/>
          <w:sz w:val="24"/>
          <w:szCs w:val="24"/>
        </w:rPr>
        <w:t>Anna</w:t>
      </w:r>
      <w:r w:rsidRPr="00542BE5">
        <w:rPr>
          <w:color w:val="231F20"/>
          <w:spacing w:val="-6"/>
          <w:sz w:val="24"/>
          <w:szCs w:val="24"/>
        </w:rPr>
        <w:t xml:space="preserve"> </w:t>
      </w:r>
      <w:r w:rsidRPr="00542BE5">
        <w:rPr>
          <w:color w:val="231F20"/>
          <w:spacing w:val="-4"/>
          <w:sz w:val="24"/>
          <w:szCs w:val="24"/>
        </w:rPr>
        <w:t>Dominiczak</w:t>
      </w:r>
      <w:r w:rsidRPr="00542BE5">
        <w:rPr>
          <w:color w:val="231F20"/>
          <w:sz w:val="24"/>
          <w:szCs w:val="24"/>
        </w:rPr>
        <w:t xml:space="preserve"> </w:t>
      </w:r>
      <w:r w:rsidRPr="00542BE5">
        <w:rPr>
          <w:color w:val="231F20"/>
          <w:spacing w:val="-4"/>
          <w:sz w:val="24"/>
          <w:szCs w:val="24"/>
        </w:rPr>
        <w:t>(Serikat</w:t>
      </w:r>
      <w:r w:rsidRPr="00542BE5">
        <w:rPr>
          <w:color w:val="231F20"/>
          <w:sz w:val="24"/>
          <w:szCs w:val="24"/>
        </w:rPr>
        <w:t xml:space="preserve"> </w:t>
      </w:r>
      <w:r w:rsidRPr="00542BE5">
        <w:rPr>
          <w:color w:val="231F20"/>
          <w:spacing w:val="-4"/>
          <w:sz w:val="24"/>
          <w:szCs w:val="24"/>
        </w:rPr>
        <w:t>Kerajaan),</w:t>
      </w:r>
      <w:r w:rsidRPr="00542BE5">
        <w:rPr>
          <w:color w:val="231F20"/>
          <w:spacing w:val="-7"/>
          <w:sz w:val="24"/>
          <w:szCs w:val="24"/>
        </w:rPr>
        <w:t xml:space="preserve"> </w:t>
      </w:r>
      <w:r w:rsidRPr="00542BE5">
        <w:rPr>
          <w:color w:val="231F20"/>
          <w:spacing w:val="-4"/>
          <w:sz w:val="24"/>
          <w:szCs w:val="24"/>
        </w:rPr>
        <w:t>Anastase</w:t>
      </w:r>
      <w:r w:rsidRPr="00542BE5">
        <w:rPr>
          <w:color w:val="231F20"/>
          <w:sz w:val="24"/>
          <w:szCs w:val="24"/>
        </w:rPr>
        <w:t xml:space="preserve"> </w:t>
      </w:r>
      <w:r w:rsidRPr="00542BE5">
        <w:rPr>
          <w:color w:val="231F20"/>
          <w:spacing w:val="-4"/>
          <w:sz w:val="24"/>
          <w:szCs w:val="24"/>
        </w:rPr>
        <w:t xml:space="preserve">Dzudie </w:t>
      </w:r>
      <w:r w:rsidRPr="00542BE5">
        <w:rPr>
          <w:color w:val="231F20"/>
          <w:spacing w:val="-2"/>
          <w:sz w:val="24"/>
          <w:szCs w:val="24"/>
        </w:rPr>
        <w:t>(Kamerun), Stephen Harrap (Australia), Hiroshi Itoh (Jepang),</w:t>
      </w:r>
      <w:r w:rsidRPr="00542BE5">
        <w:rPr>
          <w:color w:val="231F20"/>
          <w:spacing w:val="-5"/>
          <w:sz w:val="24"/>
          <w:szCs w:val="24"/>
        </w:rPr>
        <w:t xml:space="preserve"> </w:t>
      </w:r>
      <w:r w:rsidRPr="00542BE5">
        <w:rPr>
          <w:color w:val="231F20"/>
          <w:spacing w:val="-2"/>
          <w:sz w:val="24"/>
          <w:szCs w:val="24"/>
        </w:rPr>
        <w:t xml:space="preserve">Tazeen </w:t>
      </w:r>
      <w:r w:rsidRPr="00542BE5">
        <w:rPr>
          <w:color w:val="231F20"/>
          <w:sz w:val="24"/>
          <w:szCs w:val="24"/>
        </w:rPr>
        <w:t>Jafar (Singapura), Marc Jaffe (Amerika Serikat), Patricio Jaramillo-Lopez</w:t>
      </w:r>
      <w:r w:rsidRPr="00542BE5">
        <w:rPr>
          <w:color w:val="231F20"/>
          <w:spacing w:val="-11"/>
          <w:sz w:val="24"/>
          <w:szCs w:val="24"/>
        </w:rPr>
        <w:t xml:space="preserve"> </w:t>
      </w:r>
      <w:r w:rsidRPr="00542BE5">
        <w:rPr>
          <w:color w:val="231F20"/>
          <w:sz w:val="24"/>
          <w:szCs w:val="24"/>
        </w:rPr>
        <w:t>(Kolumbia),</w:t>
      </w:r>
      <w:r w:rsidRPr="00542BE5">
        <w:rPr>
          <w:color w:val="231F20"/>
          <w:spacing w:val="-11"/>
          <w:sz w:val="24"/>
          <w:szCs w:val="24"/>
        </w:rPr>
        <w:t xml:space="preserve"> </w:t>
      </w:r>
      <w:r w:rsidRPr="00542BE5">
        <w:rPr>
          <w:color w:val="231F20"/>
          <w:sz w:val="24"/>
          <w:szCs w:val="24"/>
        </w:rPr>
        <w:t>Kazuomi</w:t>
      </w:r>
      <w:r w:rsidRPr="00542BE5">
        <w:rPr>
          <w:color w:val="231F20"/>
          <w:spacing w:val="-10"/>
          <w:sz w:val="24"/>
          <w:szCs w:val="24"/>
        </w:rPr>
        <w:t xml:space="preserve"> </w:t>
      </w:r>
      <w:r w:rsidRPr="00542BE5">
        <w:rPr>
          <w:color w:val="231F20"/>
          <w:sz w:val="24"/>
          <w:szCs w:val="24"/>
        </w:rPr>
        <w:t>Kario</w:t>
      </w:r>
      <w:r w:rsidRPr="00542BE5">
        <w:rPr>
          <w:color w:val="231F20"/>
          <w:spacing w:val="-11"/>
          <w:sz w:val="24"/>
          <w:szCs w:val="24"/>
        </w:rPr>
        <w:t xml:space="preserve"> </w:t>
      </w:r>
      <w:r w:rsidRPr="00542BE5">
        <w:rPr>
          <w:color w:val="231F20"/>
          <w:sz w:val="24"/>
          <w:szCs w:val="24"/>
        </w:rPr>
        <w:t>(Jepang),</w:t>
      </w:r>
      <w:r w:rsidRPr="00542BE5">
        <w:rPr>
          <w:color w:val="231F20"/>
          <w:spacing w:val="-11"/>
          <w:sz w:val="24"/>
          <w:szCs w:val="24"/>
        </w:rPr>
        <w:t xml:space="preserve"> </w:t>
      </w:r>
      <w:r w:rsidRPr="00542BE5">
        <w:rPr>
          <w:color w:val="231F20"/>
          <w:sz w:val="24"/>
          <w:szCs w:val="24"/>
        </w:rPr>
        <w:t>Giuseppe</w:t>
      </w:r>
      <w:r w:rsidRPr="00542BE5">
        <w:rPr>
          <w:color w:val="231F20"/>
          <w:spacing w:val="-10"/>
          <w:sz w:val="24"/>
          <w:szCs w:val="24"/>
        </w:rPr>
        <w:t xml:space="preserve"> </w:t>
      </w:r>
      <w:r w:rsidRPr="00542BE5">
        <w:rPr>
          <w:color w:val="231F20"/>
          <w:sz w:val="24"/>
          <w:szCs w:val="24"/>
        </w:rPr>
        <w:t>Mancia</w:t>
      </w:r>
      <w:r w:rsidRPr="00542BE5">
        <w:rPr>
          <w:color w:val="231F20"/>
          <w:spacing w:val="-11"/>
          <w:sz w:val="24"/>
          <w:szCs w:val="24"/>
        </w:rPr>
        <w:t xml:space="preserve"> </w:t>
      </w:r>
      <w:r w:rsidRPr="00542BE5">
        <w:rPr>
          <w:color w:val="231F20"/>
          <w:sz w:val="24"/>
          <w:szCs w:val="24"/>
        </w:rPr>
        <w:t>(Italia), Ana</w:t>
      </w:r>
      <w:r w:rsidRPr="00542BE5">
        <w:rPr>
          <w:color w:val="231F20"/>
          <w:spacing w:val="-8"/>
          <w:sz w:val="24"/>
          <w:szCs w:val="24"/>
        </w:rPr>
        <w:t xml:space="preserve"> </w:t>
      </w:r>
      <w:r w:rsidRPr="00542BE5">
        <w:rPr>
          <w:color w:val="231F20"/>
          <w:sz w:val="24"/>
          <w:szCs w:val="24"/>
        </w:rPr>
        <w:t>Mocumbi</w:t>
      </w:r>
      <w:r w:rsidRPr="00542BE5">
        <w:rPr>
          <w:color w:val="231F20"/>
          <w:spacing w:val="-9"/>
          <w:sz w:val="24"/>
          <w:szCs w:val="24"/>
        </w:rPr>
        <w:t xml:space="preserve"> </w:t>
      </w:r>
      <w:r w:rsidRPr="00542BE5">
        <w:rPr>
          <w:color w:val="231F20"/>
          <w:sz w:val="24"/>
          <w:szCs w:val="24"/>
        </w:rPr>
        <w:t>(Mozambik),</w:t>
      </w:r>
      <w:r w:rsidRPr="00542BE5">
        <w:rPr>
          <w:color w:val="231F20"/>
          <w:spacing w:val="-8"/>
          <w:sz w:val="24"/>
          <w:szCs w:val="24"/>
        </w:rPr>
        <w:t xml:space="preserve"> </w:t>
      </w:r>
      <w:r w:rsidRPr="00542BE5">
        <w:rPr>
          <w:color w:val="231F20"/>
          <w:sz w:val="24"/>
          <w:szCs w:val="24"/>
        </w:rPr>
        <w:t>Sanjeevi</w:t>
      </w:r>
      <w:r w:rsidRPr="00542BE5">
        <w:rPr>
          <w:color w:val="231F20"/>
          <w:spacing w:val="-8"/>
          <w:sz w:val="24"/>
          <w:szCs w:val="24"/>
        </w:rPr>
        <w:t xml:space="preserve"> </w:t>
      </w:r>
      <w:r w:rsidRPr="00542BE5">
        <w:rPr>
          <w:color w:val="231F20"/>
          <w:sz w:val="24"/>
          <w:szCs w:val="24"/>
        </w:rPr>
        <w:t>N.Narasingan</w:t>
      </w:r>
      <w:r w:rsidRPr="00542BE5">
        <w:rPr>
          <w:color w:val="231F20"/>
          <w:spacing w:val="-8"/>
          <w:sz w:val="24"/>
          <w:szCs w:val="24"/>
        </w:rPr>
        <w:t xml:space="preserve"> </w:t>
      </w:r>
      <w:r w:rsidRPr="00542BE5">
        <w:rPr>
          <w:color w:val="231F20"/>
          <w:sz w:val="24"/>
          <w:szCs w:val="24"/>
        </w:rPr>
        <w:t>(India),</w:t>
      </w:r>
      <w:r w:rsidRPr="00542BE5">
        <w:rPr>
          <w:color w:val="231F20"/>
          <w:spacing w:val="-8"/>
          <w:sz w:val="24"/>
          <w:szCs w:val="24"/>
        </w:rPr>
        <w:t xml:space="preserve"> </w:t>
      </w:r>
      <w:r w:rsidRPr="00542BE5">
        <w:rPr>
          <w:color w:val="231F20"/>
          <w:sz w:val="24"/>
          <w:szCs w:val="24"/>
        </w:rPr>
        <w:t xml:space="preserve">Elijah </w:t>
      </w:r>
      <w:r w:rsidRPr="00542BE5">
        <w:rPr>
          <w:color w:val="231F20"/>
          <w:spacing w:val="-4"/>
          <w:sz w:val="24"/>
          <w:szCs w:val="24"/>
        </w:rPr>
        <w:t>Ogola (Kenya), Srinath Reddy (India), Ernesto Schiffrin (Kanada),</w:t>
      </w:r>
      <w:r w:rsidRPr="00542BE5">
        <w:rPr>
          <w:color w:val="231F20"/>
          <w:spacing w:val="-7"/>
          <w:sz w:val="24"/>
          <w:szCs w:val="24"/>
        </w:rPr>
        <w:t xml:space="preserve"> </w:t>
      </w:r>
      <w:r w:rsidRPr="00542BE5">
        <w:rPr>
          <w:color w:val="231F20"/>
          <w:spacing w:val="-4"/>
          <w:sz w:val="24"/>
          <w:szCs w:val="24"/>
        </w:rPr>
        <w:t xml:space="preserve">Ann </w:t>
      </w:r>
      <w:r w:rsidRPr="00542BE5">
        <w:rPr>
          <w:color w:val="231F20"/>
          <w:sz w:val="24"/>
          <w:szCs w:val="24"/>
        </w:rPr>
        <w:t>Soenarta</w:t>
      </w:r>
      <w:r w:rsidRPr="00542BE5">
        <w:rPr>
          <w:color w:val="231F20"/>
          <w:spacing w:val="-11"/>
          <w:sz w:val="24"/>
          <w:szCs w:val="24"/>
        </w:rPr>
        <w:t xml:space="preserve"> </w:t>
      </w:r>
      <w:r w:rsidRPr="00542BE5">
        <w:rPr>
          <w:color w:val="231F20"/>
          <w:sz w:val="24"/>
          <w:szCs w:val="24"/>
        </w:rPr>
        <w:t>(Indonesia),</w:t>
      </w:r>
      <w:r w:rsidRPr="00542BE5">
        <w:rPr>
          <w:color w:val="231F20"/>
          <w:spacing w:val="-11"/>
          <w:sz w:val="24"/>
          <w:szCs w:val="24"/>
        </w:rPr>
        <w:t xml:space="preserve"> </w:t>
      </w:r>
      <w:r w:rsidRPr="00542BE5">
        <w:rPr>
          <w:color w:val="231F20"/>
          <w:sz w:val="24"/>
          <w:szCs w:val="24"/>
        </w:rPr>
        <w:t>Rhian</w:t>
      </w:r>
      <w:r w:rsidRPr="00542BE5">
        <w:rPr>
          <w:color w:val="231F20"/>
          <w:spacing w:val="-10"/>
          <w:sz w:val="24"/>
          <w:szCs w:val="24"/>
        </w:rPr>
        <w:t xml:space="preserve"> </w:t>
      </w:r>
      <w:r w:rsidRPr="00542BE5">
        <w:rPr>
          <w:color w:val="231F20"/>
          <w:sz w:val="24"/>
          <w:szCs w:val="24"/>
        </w:rPr>
        <w:t>Touyz</w:t>
      </w:r>
      <w:r w:rsidRPr="00542BE5">
        <w:rPr>
          <w:color w:val="231F20"/>
          <w:spacing w:val="-11"/>
          <w:sz w:val="24"/>
          <w:szCs w:val="24"/>
        </w:rPr>
        <w:t xml:space="preserve"> </w:t>
      </w:r>
      <w:r w:rsidRPr="00542BE5">
        <w:rPr>
          <w:color w:val="231F20"/>
          <w:sz w:val="24"/>
          <w:szCs w:val="24"/>
        </w:rPr>
        <w:t>(Serikat</w:t>
      </w:r>
      <w:r w:rsidRPr="00542BE5">
        <w:rPr>
          <w:color w:val="231F20"/>
          <w:spacing w:val="-11"/>
          <w:sz w:val="24"/>
          <w:szCs w:val="24"/>
        </w:rPr>
        <w:t xml:space="preserve"> </w:t>
      </w:r>
      <w:r w:rsidRPr="00542BE5">
        <w:rPr>
          <w:color w:val="231F20"/>
          <w:sz w:val="24"/>
          <w:szCs w:val="24"/>
        </w:rPr>
        <w:t>Kerajaan),</w:t>
      </w:r>
      <w:r w:rsidRPr="00542BE5">
        <w:rPr>
          <w:color w:val="231F20"/>
          <w:spacing w:val="-10"/>
          <w:sz w:val="24"/>
          <w:szCs w:val="24"/>
        </w:rPr>
        <w:t xml:space="preserve"> </w:t>
      </w:r>
      <w:r w:rsidRPr="00542BE5">
        <w:rPr>
          <w:color w:val="231F20"/>
          <w:sz w:val="24"/>
          <w:szCs w:val="24"/>
        </w:rPr>
        <w:t>Yudah</w:t>
      </w:r>
      <w:r w:rsidRPr="00542BE5">
        <w:rPr>
          <w:color w:val="231F20"/>
          <w:spacing w:val="-11"/>
          <w:sz w:val="24"/>
          <w:szCs w:val="24"/>
        </w:rPr>
        <w:t xml:space="preserve"> </w:t>
      </w:r>
      <w:r w:rsidRPr="00542BE5">
        <w:rPr>
          <w:color w:val="231F20"/>
          <w:sz w:val="24"/>
          <w:szCs w:val="24"/>
        </w:rPr>
        <w:t>Turana (Indonesia), Michael Weber (Amerika Serikat), Paul Whelton (Amerika Serikat), Xin Hua Zhang, (Australia),</w:t>
      </w:r>
      <w:r w:rsidRPr="00542BE5">
        <w:rPr>
          <w:color w:val="231F20"/>
          <w:spacing w:val="-15"/>
          <w:sz w:val="24"/>
          <w:szCs w:val="24"/>
        </w:rPr>
        <w:t xml:space="preserve"> </w:t>
      </w:r>
      <w:r w:rsidRPr="00542BE5">
        <w:rPr>
          <w:color w:val="231F20"/>
          <w:sz w:val="24"/>
          <w:szCs w:val="24"/>
        </w:rPr>
        <w:t>Yuqing Zhang (Tiongkok).</w:t>
      </w:r>
    </w:p>
    <w:p w:rsidR="009811E6" w:rsidRPr="00542BE5" w:rsidRDefault="009811E6">
      <w:pPr>
        <w:pStyle w:val="BodyText"/>
        <w:spacing w:before="5"/>
        <w:rPr>
          <w:sz w:val="24"/>
          <w:szCs w:val="24"/>
        </w:rPr>
      </w:pPr>
    </w:p>
    <w:p w:rsidR="009811E6" w:rsidRPr="00542BE5" w:rsidRDefault="009811E6">
      <w:pPr>
        <w:pStyle w:val="Heading1"/>
        <w:jc w:val="center"/>
        <w:rPr>
          <w:sz w:val="24"/>
          <w:szCs w:val="24"/>
        </w:rPr>
      </w:pPr>
      <w:r w:rsidRPr="00542BE5">
        <w:rPr>
          <w:color w:val="231F20"/>
          <w:spacing w:val="-2"/>
          <w:sz w:val="24"/>
          <w:szCs w:val="24"/>
        </w:rPr>
        <w:t>Ucapan Terima Kasih</w:t>
      </w:r>
    </w:p>
    <w:p w:rsidR="009811E6" w:rsidRPr="00542BE5" w:rsidRDefault="009811E6">
      <w:pPr>
        <w:spacing w:before="7"/>
        <w:ind w:left="110" w:right="38"/>
        <w:jc w:val="both"/>
        <w:rPr>
          <w:sz w:val="24"/>
          <w:szCs w:val="24"/>
        </w:rPr>
      </w:pPr>
      <w:r w:rsidRPr="00542BE5">
        <w:rPr>
          <w:color w:val="231F20"/>
          <w:sz w:val="24"/>
          <w:szCs w:val="24"/>
        </w:rPr>
        <w:t>Penulis berterima kasih kepada Elena Kaschina dan Michél Strauss-Kruger atas bantuan mereka dalam mempersiapkan dan mengedit artikel ini.</w:t>
      </w:r>
    </w:p>
    <w:p w:rsidR="009811E6" w:rsidRPr="00542BE5" w:rsidRDefault="009811E6">
      <w:pPr>
        <w:pStyle w:val="BodyText"/>
        <w:spacing w:before="8"/>
        <w:rPr>
          <w:sz w:val="24"/>
          <w:szCs w:val="24"/>
        </w:rPr>
      </w:pPr>
    </w:p>
    <w:p w:rsidR="009811E6" w:rsidRPr="00542BE5" w:rsidRDefault="009811E6">
      <w:pPr>
        <w:pStyle w:val="Heading1"/>
        <w:jc w:val="center"/>
        <w:rPr>
          <w:sz w:val="24"/>
          <w:szCs w:val="24"/>
        </w:rPr>
      </w:pPr>
      <w:r w:rsidRPr="00542BE5">
        <w:rPr>
          <w:color w:val="231F20"/>
          <w:spacing w:val="-2"/>
          <w:sz w:val="24"/>
          <w:szCs w:val="24"/>
        </w:rPr>
        <w:t>Pengungkapan</w:t>
      </w:r>
    </w:p>
    <w:p w:rsidR="009811E6" w:rsidRPr="00542BE5" w:rsidRDefault="009811E6">
      <w:pPr>
        <w:spacing w:before="7"/>
        <w:ind w:left="110" w:right="38"/>
        <w:jc w:val="both"/>
        <w:rPr>
          <w:sz w:val="24"/>
          <w:szCs w:val="24"/>
        </w:rPr>
      </w:pPr>
      <w:r w:rsidRPr="00542BE5">
        <w:rPr>
          <w:color w:val="231F20"/>
          <w:sz w:val="24"/>
          <w:szCs w:val="24"/>
        </w:rPr>
        <w:t>Para penulis tidak mempunyai konflik kepentingan untuk menyatakan, namun menyatakan ceramah</w:t>
      </w:r>
      <w:r w:rsidRPr="00542BE5">
        <w:rPr>
          <w:color w:val="231F20"/>
          <w:spacing w:val="-5"/>
          <w:sz w:val="24"/>
          <w:szCs w:val="24"/>
        </w:rPr>
        <w:t xml:space="preserve"> </w:t>
      </w:r>
      <w:r w:rsidRPr="00542BE5">
        <w:rPr>
          <w:color w:val="231F20"/>
          <w:sz w:val="24"/>
          <w:szCs w:val="24"/>
        </w:rPr>
        <w:t>honorarium</w:t>
      </w:r>
      <w:r w:rsidRPr="00542BE5">
        <w:rPr>
          <w:color w:val="231F20"/>
          <w:spacing w:val="-5"/>
          <w:sz w:val="24"/>
          <w:szCs w:val="24"/>
        </w:rPr>
        <w:t xml:space="preserve"> </w:t>
      </w:r>
      <w:r w:rsidRPr="00542BE5">
        <w:rPr>
          <w:color w:val="231F20"/>
          <w:sz w:val="24"/>
          <w:szCs w:val="24"/>
        </w:rPr>
        <w:t>atau</w:t>
      </w:r>
      <w:r w:rsidRPr="00542BE5">
        <w:rPr>
          <w:color w:val="231F20"/>
          <w:spacing w:val="-5"/>
          <w:sz w:val="24"/>
          <w:szCs w:val="24"/>
        </w:rPr>
        <w:t xml:space="preserve"> </w:t>
      </w:r>
      <w:r w:rsidRPr="00542BE5">
        <w:rPr>
          <w:color w:val="231F20"/>
          <w:sz w:val="24"/>
          <w:szCs w:val="24"/>
        </w:rPr>
        <w:t>konsultasi</w:t>
      </w:r>
      <w:r w:rsidRPr="00542BE5">
        <w:rPr>
          <w:color w:val="231F20"/>
          <w:spacing w:val="-5"/>
          <w:sz w:val="24"/>
          <w:szCs w:val="24"/>
        </w:rPr>
        <w:t xml:space="preserve"> </w:t>
      </w:r>
      <w:r w:rsidRPr="00542BE5">
        <w:rPr>
          <w:color w:val="231F20"/>
          <w:sz w:val="24"/>
          <w:szCs w:val="24"/>
        </w:rPr>
        <w:t>biaya</w:t>
      </w:r>
      <w:r w:rsidRPr="00542BE5">
        <w:rPr>
          <w:color w:val="231F20"/>
          <w:spacing w:val="-5"/>
          <w:sz w:val="24"/>
          <w:szCs w:val="24"/>
        </w:rPr>
        <w:t xml:space="preserve"> </w:t>
      </w:r>
      <w:r w:rsidRPr="00542BE5">
        <w:rPr>
          <w:color w:val="231F20"/>
          <w:sz w:val="24"/>
          <w:szCs w:val="24"/>
        </w:rPr>
        <w:t>sebagai</w:t>
      </w:r>
      <w:r w:rsidRPr="00542BE5">
        <w:rPr>
          <w:color w:val="231F20"/>
          <w:spacing w:val="-5"/>
          <w:sz w:val="24"/>
          <w:szCs w:val="24"/>
        </w:rPr>
        <w:t xml:space="preserve"> </w:t>
      </w:r>
      <w:r w:rsidRPr="00542BE5">
        <w:rPr>
          <w:color w:val="231F20"/>
          <w:sz w:val="24"/>
          <w:szCs w:val="24"/>
        </w:rPr>
        <w:t>berikut:</w:t>
      </w:r>
      <w:r w:rsidRPr="00542BE5">
        <w:rPr>
          <w:color w:val="231F20"/>
          <w:spacing w:val="-8"/>
          <w:sz w:val="24"/>
          <w:szCs w:val="24"/>
        </w:rPr>
        <w:t xml:space="preserve"> </w:t>
      </w:r>
      <w:r w:rsidRPr="00542BE5">
        <w:rPr>
          <w:color w:val="231F20"/>
          <w:sz w:val="24"/>
          <w:szCs w:val="24"/>
        </w:rPr>
        <w:t>itu,</w:t>
      </w:r>
      <w:r w:rsidRPr="00542BE5">
        <w:rPr>
          <w:color w:val="231F20"/>
          <w:spacing w:val="-5"/>
          <w:sz w:val="24"/>
          <w:szCs w:val="24"/>
        </w:rPr>
        <w:t xml:space="preserve"> </w:t>
      </w:r>
      <w:r w:rsidRPr="00542BE5">
        <w:rPr>
          <w:color w:val="231F20"/>
          <w:sz w:val="24"/>
          <w:szCs w:val="24"/>
        </w:rPr>
        <w:t>Bayer,</w:t>
      </w:r>
      <w:r w:rsidRPr="00542BE5">
        <w:rPr>
          <w:color w:val="231F20"/>
          <w:spacing w:val="-5"/>
          <w:sz w:val="24"/>
          <w:szCs w:val="24"/>
        </w:rPr>
        <w:t xml:space="preserve"> </w:t>
      </w:r>
      <w:r w:rsidRPr="00542BE5">
        <w:rPr>
          <w:color w:val="231F20"/>
          <w:sz w:val="24"/>
          <w:szCs w:val="24"/>
        </w:rPr>
        <w:t>Boehringer Ingelheim, Hexal, Vifor Farmasi; CB, Servier, Menarini, Merck Pharma, Novartis, Egis, Daichy Sankyo, Gilead; NRP, Server, Pfizer, Sanofi, Eva Pharma; DP, Farmasi Torrent; MS, Medtronik,</w:t>
      </w:r>
      <w:r w:rsidRPr="00542BE5">
        <w:rPr>
          <w:color w:val="231F20"/>
          <w:spacing w:val="-7"/>
          <w:sz w:val="24"/>
          <w:szCs w:val="24"/>
        </w:rPr>
        <w:t xml:space="preserve"> </w:t>
      </w:r>
      <w:r w:rsidRPr="00542BE5">
        <w:rPr>
          <w:color w:val="231F20"/>
          <w:sz w:val="24"/>
          <w:szCs w:val="24"/>
        </w:rPr>
        <w:t>Abbott, Novartis, Servier, Pfizer, Boehringer-Ingelheim; GSS, AstraZeneca, Menarini, Pfizer, Servier; BW, Dinamika Vaskular USA, Inc, Relypsa, Inc, AS; Daiichi Sankyo, Pfizer, Servier, Novartis, Menarini, Omron; AES, Omron, Novartis, Takeda, Servier, Abbott.</w:t>
      </w:r>
    </w:p>
    <w:p w:rsidR="009811E6" w:rsidRPr="00542BE5" w:rsidRDefault="009811E6">
      <w:pPr>
        <w:pStyle w:val="BodyText"/>
        <w:spacing w:before="15"/>
        <w:rPr>
          <w:sz w:val="24"/>
          <w:szCs w:val="24"/>
        </w:rPr>
      </w:pPr>
    </w:p>
    <w:p w:rsidR="009811E6" w:rsidRPr="00542BE5" w:rsidRDefault="009811E6">
      <w:pPr>
        <w:pStyle w:val="Heading1"/>
        <w:jc w:val="center"/>
        <w:rPr>
          <w:sz w:val="24"/>
          <w:szCs w:val="24"/>
        </w:rPr>
      </w:pPr>
      <w:bookmarkStart w:id="74" w:name="_TOC_250000"/>
      <w:bookmarkEnd w:id="74"/>
      <w:r w:rsidRPr="00542BE5">
        <w:rPr>
          <w:color w:val="231F20"/>
          <w:spacing w:val="-2"/>
          <w:sz w:val="24"/>
          <w:szCs w:val="24"/>
        </w:rPr>
        <w:t>Referensi</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6" w:after="0" w:line="256" w:lineRule="auto"/>
        <w:ind w:right="38"/>
        <w:contextualSpacing w:val="0"/>
        <w:jc w:val="both"/>
        <w:rPr>
          <w:sz w:val="24"/>
          <w:szCs w:val="24"/>
        </w:rPr>
      </w:pPr>
      <w:r w:rsidRPr="00542BE5">
        <w:rPr>
          <w:color w:val="231F20"/>
          <w:sz w:val="24"/>
          <w:szCs w:val="24"/>
        </w:rPr>
        <w:t>Williams</w:t>
      </w:r>
      <w:r w:rsidRPr="00542BE5">
        <w:rPr>
          <w:color w:val="231F20"/>
          <w:spacing w:val="-10"/>
          <w:sz w:val="24"/>
          <w:szCs w:val="24"/>
        </w:rPr>
        <w:t xml:space="preserve"> </w:t>
      </w:r>
      <w:r w:rsidRPr="00542BE5">
        <w:rPr>
          <w:color w:val="231F20"/>
          <w:sz w:val="24"/>
          <w:szCs w:val="24"/>
        </w:rPr>
        <w:t>B,</w:t>
      </w:r>
      <w:r w:rsidRPr="00542BE5">
        <w:rPr>
          <w:color w:val="231F20"/>
          <w:spacing w:val="-9"/>
          <w:sz w:val="24"/>
          <w:szCs w:val="24"/>
        </w:rPr>
        <w:t xml:space="preserve"> </w:t>
      </w:r>
      <w:r w:rsidRPr="00542BE5">
        <w:rPr>
          <w:color w:val="231F20"/>
          <w:sz w:val="24"/>
          <w:szCs w:val="24"/>
        </w:rPr>
        <w:t>Mancia</w:t>
      </w:r>
      <w:r w:rsidRPr="00542BE5">
        <w:rPr>
          <w:color w:val="231F20"/>
          <w:spacing w:val="-10"/>
          <w:sz w:val="24"/>
          <w:szCs w:val="24"/>
        </w:rPr>
        <w:t xml:space="preserve"> </w:t>
      </w:r>
      <w:r w:rsidRPr="00542BE5">
        <w:rPr>
          <w:color w:val="231F20"/>
          <w:sz w:val="24"/>
          <w:szCs w:val="24"/>
        </w:rPr>
        <w:t>G,</w:t>
      </w:r>
      <w:r w:rsidRPr="00542BE5">
        <w:rPr>
          <w:color w:val="231F20"/>
          <w:spacing w:val="-9"/>
          <w:sz w:val="24"/>
          <w:szCs w:val="24"/>
        </w:rPr>
        <w:t xml:space="preserve"> </w:t>
      </w:r>
      <w:r w:rsidRPr="00542BE5">
        <w:rPr>
          <w:color w:val="231F20"/>
          <w:sz w:val="24"/>
          <w:szCs w:val="24"/>
        </w:rPr>
        <w:t>Menunjuk</w:t>
      </w:r>
      <w:r w:rsidRPr="00542BE5">
        <w:rPr>
          <w:color w:val="231F20"/>
          <w:spacing w:val="-9"/>
          <w:sz w:val="24"/>
          <w:szCs w:val="24"/>
        </w:rPr>
        <w:t xml:space="preserve"> </w:t>
      </w:r>
      <w:r w:rsidRPr="00542BE5">
        <w:rPr>
          <w:color w:val="231F20"/>
          <w:sz w:val="24"/>
          <w:szCs w:val="24"/>
        </w:rPr>
        <w:t>W,</w:t>
      </w:r>
      <w:r w:rsidRPr="00542BE5">
        <w:rPr>
          <w:color w:val="231F20"/>
          <w:spacing w:val="-10"/>
          <w:sz w:val="24"/>
          <w:szCs w:val="24"/>
        </w:rPr>
        <w:t xml:space="preserve"> </w:t>
      </w:r>
      <w:r w:rsidRPr="00542BE5">
        <w:rPr>
          <w:color w:val="231F20"/>
          <w:sz w:val="24"/>
          <w:szCs w:val="24"/>
        </w:rPr>
        <w:t>Agabiti</w:t>
      </w:r>
      <w:r w:rsidRPr="00542BE5">
        <w:rPr>
          <w:color w:val="231F20"/>
          <w:spacing w:val="-7"/>
          <w:sz w:val="24"/>
          <w:szCs w:val="24"/>
        </w:rPr>
        <w:t xml:space="preserve"> </w:t>
      </w:r>
      <w:r w:rsidRPr="00542BE5">
        <w:rPr>
          <w:color w:val="231F20"/>
          <w:sz w:val="24"/>
          <w:szCs w:val="24"/>
        </w:rPr>
        <w:t>Rosei</w:t>
      </w:r>
      <w:r w:rsidRPr="00542BE5">
        <w:rPr>
          <w:color w:val="231F20"/>
          <w:spacing w:val="-7"/>
          <w:sz w:val="24"/>
          <w:szCs w:val="24"/>
        </w:rPr>
        <w:t xml:space="preserve"> </w:t>
      </w:r>
      <w:r w:rsidRPr="00542BE5">
        <w:rPr>
          <w:color w:val="231F20"/>
          <w:sz w:val="24"/>
          <w:szCs w:val="24"/>
        </w:rPr>
        <w:t>E,</w:t>
      </w:r>
      <w:r w:rsidRPr="00542BE5">
        <w:rPr>
          <w:color w:val="231F20"/>
          <w:spacing w:val="-10"/>
          <w:sz w:val="24"/>
          <w:szCs w:val="24"/>
        </w:rPr>
        <w:t xml:space="preserve"> </w:t>
      </w:r>
      <w:r w:rsidRPr="00542BE5">
        <w:rPr>
          <w:color w:val="231F20"/>
          <w:sz w:val="24"/>
          <w:szCs w:val="24"/>
        </w:rPr>
        <w:t>Azizi</w:t>
      </w:r>
      <w:r w:rsidRPr="00542BE5">
        <w:rPr>
          <w:color w:val="231F20"/>
          <w:spacing w:val="-7"/>
          <w:sz w:val="24"/>
          <w:szCs w:val="24"/>
        </w:rPr>
        <w:t xml:space="preserve"> </w:t>
      </w:r>
      <w:r w:rsidRPr="00542BE5">
        <w:rPr>
          <w:color w:val="231F20"/>
          <w:sz w:val="24"/>
          <w:szCs w:val="24"/>
        </w:rPr>
        <w:t>M,</w:t>
      </w:r>
      <w:r w:rsidRPr="00542BE5">
        <w:rPr>
          <w:color w:val="231F20"/>
          <w:spacing w:val="-7"/>
          <w:sz w:val="24"/>
          <w:szCs w:val="24"/>
        </w:rPr>
        <w:t xml:space="preserve"> </w:t>
      </w:r>
      <w:r w:rsidRPr="00542BE5">
        <w:rPr>
          <w:color w:val="231F20"/>
          <w:sz w:val="24"/>
          <w:szCs w:val="24"/>
        </w:rPr>
        <w:t>Pembakar</w:t>
      </w:r>
      <w:r w:rsidRPr="00542BE5">
        <w:rPr>
          <w:color w:val="231F20"/>
          <w:spacing w:val="-7"/>
          <w:sz w:val="24"/>
          <w:szCs w:val="24"/>
        </w:rPr>
        <w:t xml:space="preserve"> </w:t>
      </w:r>
      <w:r w:rsidRPr="00542BE5">
        <w:rPr>
          <w:color w:val="231F20"/>
          <w:sz w:val="24"/>
          <w:szCs w:val="24"/>
        </w:rPr>
        <w:t>M,</w:t>
      </w:r>
      <w:r w:rsidRPr="00542BE5">
        <w:rPr>
          <w:color w:val="231F20"/>
          <w:spacing w:val="40"/>
          <w:sz w:val="24"/>
          <w:szCs w:val="24"/>
        </w:rPr>
        <w:t xml:space="preserve"> </w:t>
      </w:r>
      <w:r w:rsidRPr="00542BE5">
        <w:rPr>
          <w:color w:val="231F20"/>
          <w:sz w:val="24"/>
          <w:szCs w:val="24"/>
        </w:rPr>
        <w:t>Sejuk</w:t>
      </w:r>
      <w:r w:rsidRPr="00542BE5">
        <w:rPr>
          <w:color w:val="231F20"/>
          <w:spacing w:val="-9"/>
          <w:sz w:val="24"/>
          <w:szCs w:val="24"/>
        </w:rPr>
        <w:t xml:space="preserve"> </w:t>
      </w:r>
      <w:r w:rsidRPr="00542BE5">
        <w:rPr>
          <w:color w:val="231F20"/>
          <w:sz w:val="24"/>
          <w:szCs w:val="24"/>
        </w:rPr>
        <w:t>DL,</w:t>
      </w:r>
      <w:r w:rsidRPr="00542BE5">
        <w:rPr>
          <w:color w:val="231F20"/>
          <w:spacing w:val="-4"/>
          <w:sz w:val="24"/>
          <w:szCs w:val="24"/>
        </w:rPr>
        <w:t xml:space="preserve"> </w:t>
      </w:r>
      <w:r w:rsidRPr="00542BE5">
        <w:rPr>
          <w:color w:val="231F20"/>
          <w:sz w:val="24"/>
          <w:szCs w:val="24"/>
        </w:rPr>
        <w:t>koka</w:t>
      </w:r>
      <w:r w:rsidRPr="00542BE5">
        <w:rPr>
          <w:color w:val="231F20"/>
          <w:spacing w:val="-10"/>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de</w:t>
      </w:r>
      <w:r w:rsidRPr="00542BE5">
        <w:rPr>
          <w:color w:val="231F20"/>
          <w:spacing w:val="-5"/>
          <w:sz w:val="24"/>
          <w:szCs w:val="24"/>
        </w:rPr>
        <w:t xml:space="preserve"> </w:t>
      </w:r>
      <w:r w:rsidRPr="00542BE5">
        <w:rPr>
          <w:color w:val="231F20"/>
          <w:sz w:val="24"/>
          <w:szCs w:val="24"/>
        </w:rPr>
        <w:t>Simone</w:t>
      </w:r>
      <w:r w:rsidRPr="00542BE5">
        <w:rPr>
          <w:color w:val="231F20"/>
          <w:spacing w:val="-5"/>
          <w:sz w:val="24"/>
          <w:szCs w:val="24"/>
        </w:rPr>
        <w:t xml:space="preserve"> </w:t>
      </w:r>
      <w:r w:rsidRPr="00542BE5">
        <w:rPr>
          <w:color w:val="231F20"/>
          <w:sz w:val="24"/>
          <w:szCs w:val="24"/>
        </w:rPr>
        <w:t>G,</w:t>
      </w:r>
      <w:r w:rsidRPr="00542BE5">
        <w:rPr>
          <w:color w:val="231F20"/>
          <w:spacing w:val="-5"/>
          <w:sz w:val="24"/>
          <w:szCs w:val="24"/>
        </w:rPr>
        <w:t xml:space="preserve"> </w:t>
      </w:r>
      <w:r w:rsidRPr="00542BE5">
        <w:rPr>
          <w:color w:val="231F20"/>
          <w:sz w:val="24"/>
          <w:szCs w:val="24"/>
        </w:rPr>
        <w:t>Dominiczak</w:t>
      </w:r>
      <w:r w:rsidRPr="00542BE5">
        <w:rPr>
          <w:color w:val="231F20"/>
          <w:spacing w:val="-10"/>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et</w:t>
      </w:r>
      <w:r w:rsidRPr="00542BE5">
        <w:rPr>
          <w:color w:val="231F20"/>
          <w:spacing w:val="-5"/>
          <w:sz w:val="24"/>
          <w:szCs w:val="24"/>
        </w:rPr>
        <w:t xml:space="preserve"> </w:t>
      </w:r>
      <w:r w:rsidRPr="00542BE5">
        <w:rPr>
          <w:color w:val="231F20"/>
          <w:sz w:val="24"/>
          <w:szCs w:val="24"/>
        </w:rPr>
        <w:t>Al.</w:t>
      </w:r>
      <w:r w:rsidRPr="00542BE5">
        <w:rPr>
          <w:color w:val="231F20"/>
          <w:spacing w:val="-5"/>
          <w:sz w:val="24"/>
          <w:szCs w:val="24"/>
        </w:rPr>
        <w:t xml:space="preserve"> </w:t>
      </w:r>
      <w:r w:rsidRPr="00542BE5">
        <w:rPr>
          <w:color w:val="231F20"/>
          <w:sz w:val="24"/>
          <w:szCs w:val="24"/>
        </w:rPr>
        <w:t>2018</w:t>
      </w:r>
      <w:r w:rsidRPr="00542BE5">
        <w:rPr>
          <w:color w:val="231F20"/>
          <w:spacing w:val="-5"/>
          <w:sz w:val="24"/>
          <w:szCs w:val="24"/>
        </w:rPr>
        <w:t xml:space="preserve"> </w:t>
      </w:r>
      <w:r w:rsidRPr="00542BE5">
        <w:rPr>
          <w:color w:val="231F20"/>
          <w:sz w:val="24"/>
          <w:szCs w:val="24"/>
        </w:rPr>
        <w:t>ESC/ESH</w:t>
      </w:r>
      <w:r w:rsidRPr="00542BE5">
        <w:rPr>
          <w:color w:val="231F20"/>
          <w:spacing w:val="40"/>
          <w:sz w:val="24"/>
          <w:szCs w:val="24"/>
        </w:rPr>
        <w:t xml:space="preserve"> </w:t>
      </w:r>
      <w:r w:rsidRPr="00542BE5">
        <w:rPr>
          <w:color w:val="231F20"/>
          <w:sz w:val="24"/>
          <w:szCs w:val="24"/>
        </w:rPr>
        <w:t>Pedoman Penatalaksanaan Hipertensi Arteri: Satuan Tugas</w:t>
      </w:r>
      <w:r w:rsidRPr="00542BE5">
        <w:rPr>
          <w:color w:val="231F20"/>
          <w:spacing w:val="40"/>
          <w:sz w:val="24"/>
          <w:szCs w:val="24"/>
        </w:rPr>
        <w:t xml:space="preserve"> </w:t>
      </w:r>
      <w:r w:rsidRPr="00542BE5">
        <w:rPr>
          <w:color w:val="231F20"/>
          <w:sz w:val="24"/>
          <w:szCs w:val="24"/>
        </w:rPr>
        <w:t>untuk Penatalaksanaan Hipertensi Arteri Masyarakat Eropa</w:t>
      </w:r>
      <w:r w:rsidRPr="00542BE5">
        <w:rPr>
          <w:color w:val="231F20"/>
          <w:spacing w:val="40"/>
          <w:sz w:val="24"/>
          <w:szCs w:val="24"/>
        </w:rPr>
        <w:t xml:space="preserve"> </w:t>
      </w:r>
      <w:r w:rsidRPr="00542BE5">
        <w:rPr>
          <w:color w:val="231F20"/>
          <w:sz w:val="24"/>
          <w:szCs w:val="24"/>
        </w:rPr>
        <w:t xml:space="preserve">Kardiologi dan Masyarakat Hipertensi Eropa. </w:t>
      </w:r>
      <w:r w:rsidRPr="00542BE5">
        <w:rPr>
          <w:i/>
          <w:color w:val="231F20"/>
          <w:sz w:val="24"/>
          <w:szCs w:val="24"/>
        </w:rPr>
        <w:t xml:space="preserve">J 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2018 ;36:1953 –2041.</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4" w:after="0" w:line="256" w:lineRule="auto"/>
        <w:ind w:right="38"/>
        <w:contextualSpacing w:val="0"/>
        <w:jc w:val="both"/>
        <w:rPr>
          <w:sz w:val="24"/>
          <w:szCs w:val="24"/>
        </w:rPr>
      </w:pPr>
      <w:r w:rsidRPr="00542BE5">
        <w:rPr>
          <w:color w:val="231F20"/>
          <w:sz w:val="24"/>
          <w:szCs w:val="24"/>
        </w:rPr>
        <w:t>Whelton</w:t>
      </w:r>
      <w:r w:rsidRPr="00542BE5">
        <w:rPr>
          <w:color w:val="231F20"/>
          <w:spacing w:val="40"/>
          <w:sz w:val="24"/>
          <w:szCs w:val="24"/>
        </w:rPr>
        <w:t xml:space="preserve"> </w:t>
      </w:r>
      <w:r w:rsidRPr="00542BE5">
        <w:rPr>
          <w:color w:val="231F20"/>
          <w:sz w:val="24"/>
          <w:szCs w:val="24"/>
        </w:rPr>
        <w:t>PK,</w:t>
      </w:r>
      <w:r w:rsidRPr="00542BE5">
        <w:rPr>
          <w:color w:val="231F20"/>
          <w:spacing w:val="40"/>
          <w:sz w:val="24"/>
          <w:szCs w:val="24"/>
        </w:rPr>
        <w:t xml:space="preserve"> </w:t>
      </w:r>
      <w:r w:rsidRPr="00542BE5">
        <w:rPr>
          <w:color w:val="231F20"/>
          <w:sz w:val="24"/>
          <w:szCs w:val="24"/>
        </w:rPr>
        <w:t>peduli</w:t>
      </w:r>
      <w:r w:rsidRPr="00542BE5">
        <w:rPr>
          <w:color w:val="231F20"/>
          <w:spacing w:val="40"/>
          <w:sz w:val="24"/>
          <w:szCs w:val="24"/>
        </w:rPr>
        <w:t xml:space="preserve"> </w:t>
      </w:r>
      <w:r w:rsidRPr="00542BE5">
        <w:rPr>
          <w:color w:val="231F20"/>
          <w:sz w:val="24"/>
          <w:szCs w:val="24"/>
        </w:rPr>
        <w:t>RM,</w:t>
      </w:r>
      <w:r w:rsidRPr="00542BE5">
        <w:rPr>
          <w:color w:val="231F20"/>
          <w:spacing w:val="40"/>
          <w:sz w:val="24"/>
          <w:szCs w:val="24"/>
        </w:rPr>
        <w:t xml:space="preserve"> </w:t>
      </w:r>
      <w:r w:rsidRPr="00542BE5">
        <w:rPr>
          <w:color w:val="231F20"/>
          <w:sz w:val="24"/>
          <w:szCs w:val="24"/>
        </w:rPr>
        <w:t>Aron sekarang</w:t>
      </w:r>
      <w:r w:rsidRPr="00542BE5">
        <w:rPr>
          <w:color w:val="231F20"/>
          <w:spacing w:val="40"/>
          <w:sz w:val="24"/>
          <w:szCs w:val="24"/>
        </w:rPr>
        <w:t xml:space="preserve"> </w:t>
      </w:r>
      <w:r w:rsidRPr="00542BE5">
        <w:rPr>
          <w:color w:val="231F20"/>
          <w:sz w:val="24"/>
          <w:szCs w:val="24"/>
        </w:rPr>
        <w:t>WS,</w:t>
      </w:r>
      <w:r w:rsidRPr="00542BE5">
        <w:rPr>
          <w:color w:val="231F20"/>
          <w:spacing w:val="40"/>
          <w:sz w:val="24"/>
          <w:szCs w:val="24"/>
        </w:rPr>
        <w:t xml:space="preserve"> </w:t>
      </w:r>
      <w:r w:rsidRPr="00542BE5">
        <w:rPr>
          <w:color w:val="231F20"/>
          <w:sz w:val="24"/>
          <w:szCs w:val="24"/>
        </w:rPr>
        <w:t>Casey</w:t>
      </w:r>
      <w:r w:rsidRPr="00542BE5">
        <w:rPr>
          <w:color w:val="231F20"/>
          <w:spacing w:val="40"/>
          <w:sz w:val="24"/>
          <w:szCs w:val="24"/>
        </w:rPr>
        <w:t xml:space="preserve"> </w:t>
      </w:r>
      <w:r w:rsidRPr="00542BE5">
        <w:rPr>
          <w:color w:val="231F20"/>
          <w:sz w:val="24"/>
          <w:szCs w:val="24"/>
        </w:rPr>
        <w:t>DE,</w:t>
      </w:r>
      <w:r w:rsidRPr="00542BE5">
        <w:rPr>
          <w:color w:val="231F20"/>
          <w:spacing w:val="40"/>
          <w:sz w:val="24"/>
          <w:szCs w:val="24"/>
        </w:rPr>
        <w:t xml:space="preserve"> </w:t>
      </w:r>
      <w:r w:rsidRPr="00542BE5">
        <w:rPr>
          <w:color w:val="231F20"/>
          <w:sz w:val="24"/>
          <w:szCs w:val="24"/>
        </w:rPr>
        <w:t>Collins</w:t>
      </w:r>
      <w:r w:rsidRPr="00542BE5">
        <w:rPr>
          <w:color w:val="231F20"/>
          <w:spacing w:val="40"/>
          <w:sz w:val="24"/>
          <w:szCs w:val="24"/>
        </w:rPr>
        <w:t xml:space="preserve"> </w:t>
      </w:r>
      <w:r w:rsidRPr="00542BE5">
        <w:rPr>
          <w:color w:val="231F20"/>
          <w:sz w:val="24"/>
          <w:szCs w:val="24"/>
        </w:rPr>
        <w:t>KJ,</w:t>
      </w:r>
      <w:r w:rsidRPr="00542BE5">
        <w:rPr>
          <w:color w:val="231F20"/>
          <w:spacing w:val="40"/>
          <w:sz w:val="24"/>
          <w:szCs w:val="24"/>
        </w:rPr>
        <w:t xml:space="preserve"> </w:t>
      </w:r>
      <w:r w:rsidRPr="00542BE5">
        <w:rPr>
          <w:color w:val="231F20"/>
          <w:spacing w:val="-4"/>
          <w:sz w:val="24"/>
          <w:szCs w:val="24"/>
        </w:rPr>
        <w:t>Dennison</w:t>
      </w:r>
      <w:r w:rsidRPr="00542BE5">
        <w:rPr>
          <w:color w:val="231F20"/>
          <w:spacing w:val="-6"/>
          <w:sz w:val="24"/>
          <w:szCs w:val="24"/>
        </w:rPr>
        <w:t xml:space="preserve"> </w:t>
      </w:r>
      <w:r w:rsidRPr="00542BE5">
        <w:rPr>
          <w:color w:val="231F20"/>
          <w:spacing w:val="-4"/>
          <w:sz w:val="24"/>
          <w:szCs w:val="24"/>
        </w:rPr>
        <w:t>Himmelfarb</w:t>
      </w:r>
      <w:r w:rsidRPr="00542BE5">
        <w:rPr>
          <w:color w:val="231F20"/>
          <w:spacing w:val="-5"/>
          <w:sz w:val="24"/>
          <w:szCs w:val="24"/>
        </w:rPr>
        <w:t xml:space="preserve"> </w:t>
      </w:r>
      <w:r w:rsidRPr="00542BE5">
        <w:rPr>
          <w:color w:val="231F20"/>
          <w:spacing w:val="-4"/>
          <w:sz w:val="24"/>
          <w:szCs w:val="24"/>
        </w:rPr>
        <w:t>C,</w:t>
      </w:r>
      <w:r w:rsidRPr="00542BE5">
        <w:rPr>
          <w:color w:val="231F20"/>
          <w:spacing w:val="-6"/>
          <w:sz w:val="24"/>
          <w:szCs w:val="24"/>
        </w:rPr>
        <w:t xml:space="preserve"> </w:t>
      </w:r>
      <w:r w:rsidRPr="00542BE5">
        <w:rPr>
          <w:color w:val="231F20"/>
          <w:spacing w:val="-4"/>
          <w:sz w:val="24"/>
          <w:szCs w:val="24"/>
        </w:rPr>
        <w:t>De Palma</w:t>
      </w:r>
      <w:r w:rsidRPr="00542BE5">
        <w:rPr>
          <w:color w:val="231F20"/>
          <w:spacing w:val="-5"/>
          <w:sz w:val="24"/>
          <w:szCs w:val="24"/>
        </w:rPr>
        <w:t xml:space="preserve"> </w:t>
      </w:r>
      <w:r w:rsidRPr="00542BE5">
        <w:rPr>
          <w:color w:val="231F20"/>
          <w:spacing w:val="-4"/>
          <w:sz w:val="24"/>
          <w:szCs w:val="24"/>
        </w:rPr>
        <w:t>SM,</w:t>
      </w:r>
      <w:r w:rsidRPr="00542BE5">
        <w:rPr>
          <w:color w:val="231F20"/>
          <w:spacing w:val="-5"/>
          <w:sz w:val="24"/>
          <w:szCs w:val="24"/>
        </w:rPr>
        <w:t xml:space="preserve"> </w:t>
      </w:r>
      <w:r w:rsidRPr="00542BE5">
        <w:rPr>
          <w:color w:val="231F20"/>
          <w:spacing w:val="-4"/>
          <w:sz w:val="24"/>
          <w:szCs w:val="24"/>
        </w:rPr>
        <w:t>Giding</w:t>
      </w:r>
      <w:r w:rsidRPr="00542BE5">
        <w:rPr>
          <w:color w:val="231F20"/>
          <w:spacing w:val="-6"/>
          <w:sz w:val="24"/>
          <w:szCs w:val="24"/>
        </w:rPr>
        <w:t xml:space="preserve"> </w:t>
      </w:r>
      <w:r w:rsidRPr="00542BE5">
        <w:rPr>
          <w:color w:val="231F20"/>
          <w:spacing w:val="-4"/>
          <w:sz w:val="24"/>
          <w:szCs w:val="24"/>
        </w:rPr>
        <w:t>S,</w:t>
      </w:r>
      <w:r w:rsidRPr="00542BE5">
        <w:rPr>
          <w:color w:val="231F20"/>
          <w:spacing w:val="-5"/>
          <w:sz w:val="24"/>
          <w:szCs w:val="24"/>
        </w:rPr>
        <w:t xml:space="preserve"> </w:t>
      </w:r>
      <w:r w:rsidRPr="00542BE5">
        <w:rPr>
          <w:color w:val="231F20"/>
          <w:spacing w:val="-4"/>
          <w:sz w:val="24"/>
          <w:szCs w:val="24"/>
        </w:rPr>
        <w:t>Jamerson</w:t>
      </w:r>
      <w:r w:rsidRPr="00542BE5">
        <w:rPr>
          <w:color w:val="231F20"/>
          <w:spacing w:val="-5"/>
          <w:sz w:val="24"/>
          <w:szCs w:val="24"/>
        </w:rPr>
        <w:t xml:space="preserve"> </w:t>
      </w:r>
      <w:r w:rsidRPr="00542BE5">
        <w:rPr>
          <w:color w:val="231F20"/>
          <w:spacing w:val="-4"/>
          <w:sz w:val="24"/>
          <w:szCs w:val="24"/>
        </w:rPr>
        <w:t>KA,</w:t>
      </w:r>
      <w:r w:rsidRPr="00542BE5">
        <w:rPr>
          <w:color w:val="231F20"/>
          <w:spacing w:val="-6"/>
          <w:sz w:val="24"/>
          <w:szCs w:val="24"/>
        </w:rPr>
        <w:t xml:space="preserve"> </w:t>
      </w:r>
      <w:r w:rsidRPr="00542BE5">
        <w:rPr>
          <w:color w:val="231F20"/>
          <w:spacing w:val="-4"/>
          <w:sz w:val="24"/>
          <w:szCs w:val="24"/>
        </w:rPr>
        <w:t>Jones</w:t>
      </w:r>
      <w:r w:rsidRPr="00542BE5">
        <w:rPr>
          <w:color w:val="231F20"/>
          <w:spacing w:val="-5"/>
          <w:sz w:val="24"/>
          <w:szCs w:val="24"/>
        </w:rPr>
        <w:t xml:space="preserve"> </w:t>
      </w:r>
      <w:r w:rsidRPr="00542BE5">
        <w:rPr>
          <w:color w:val="231F20"/>
          <w:spacing w:val="-4"/>
          <w:sz w:val="24"/>
          <w:szCs w:val="24"/>
        </w:rPr>
        <w:t>DW,</w:t>
      </w:r>
      <w:r w:rsidRPr="00542BE5">
        <w:rPr>
          <w:color w:val="231F20"/>
          <w:spacing w:val="40"/>
          <w:sz w:val="24"/>
          <w:szCs w:val="24"/>
        </w:rPr>
        <w:t xml:space="preserve"> </w:t>
      </w:r>
      <w:r w:rsidRPr="00542BE5">
        <w:rPr>
          <w:color w:val="231F20"/>
          <w:sz w:val="24"/>
          <w:szCs w:val="24"/>
        </w:rPr>
        <w:t>et</w:t>
      </w:r>
      <w:r w:rsidRPr="00542BE5">
        <w:rPr>
          <w:color w:val="231F20"/>
          <w:spacing w:val="67"/>
          <w:sz w:val="24"/>
          <w:szCs w:val="24"/>
        </w:rPr>
        <w:t xml:space="preserve"> </w:t>
      </w:r>
      <w:r w:rsidRPr="00542BE5">
        <w:rPr>
          <w:color w:val="231F20"/>
          <w:sz w:val="24"/>
          <w:szCs w:val="24"/>
        </w:rPr>
        <w:t>Al.</w:t>
      </w:r>
      <w:r w:rsidRPr="00542BE5">
        <w:rPr>
          <w:color w:val="231F20"/>
          <w:spacing w:val="68"/>
          <w:sz w:val="24"/>
          <w:szCs w:val="24"/>
        </w:rPr>
        <w:t xml:space="preserve"> </w:t>
      </w:r>
      <w:r w:rsidRPr="00542BE5">
        <w:rPr>
          <w:color w:val="231F20"/>
          <w:sz w:val="24"/>
          <w:szCs w:val="24"/>
        </w:rPr>
        <w:t>2017</w:t>
      </w:r>
      <w:r w:rsidRPr="00542BE5">
        <w:rPr>
          <w:color w:val="231F20"/>
          <w:spacing w:val="60"/>
          <w:sz w:val="24"/>
          <w:szCs w:val="24"/>
        </w:rPr>
        <w:t xml:space="preserve"> </w:t>
      </w:r>
      <w:r w:rsidRPr="00542BE5">
        <w:rPr>
          <w:color w:val="231F20"/>
          <w:sz w:val="24"/>
          <w:szCs w:val="24"/>
        </w:rPr>
        <w:t>ACC/AHA/AAPA/ABC/ACPM/AGS/APhA/ASH/ASPC/</w:t>
      </w:r>
    </w:p>
    <w:p w:rsidR="009811E6" w:rsidRPr="00542BE5" w:rsidRDefault="009811E6">
      <w:pPr>
        <w:spacing w:before="2" w:line="256" w:lineRule="auto"/>
        <w:ind w:left="389" w:right="38"/>
        <w:jc w:val="both"/>
        <w:rPr>
          <w:sz w:val="24"/>
          <w:szCs w:val="24"/>
        </w:rPr>
      </w:pPr>
      <w:r w:rsidRPr="00542BE5">
        <w:rPr>
          <w:color w:val="231F20"/>
          <w:sz w:val="24"/>
          <w:szCs w:val="24"/>
        </w:rPr>
        <w:t>Pedoman NMA/PCNA untuk pencegahan, deteksi, evaluasi, dan</w:t>
      </w:r>
      <w:r w:rsidRPr="00542BE5">
        <w:rPr>
          <w:color w:val="231F20"/>
          <w:spacing w:val="40"/>
          <w:sz w:val="24"/>
          <w:szCs w:val="24"/>
        </w:rPr>
        <w:t xml:space="preserve"> </w:t>
      </w:r>
      <w:r w:rsidRPr="00542BE5">
        <w:rPr>
          <w:color w:val="231F20"/>
          <w:sz w:val="24"/>
          <w:szCs w:val="24"/>
        </w:rPr>
        <w:t>pengelolaan tekanan darah tinggi pada orang dewasa: laporan dari Amerika</w:t>
      </w:r>
      <w:r w:rsidRPr="00542BE5">
        <w:rPr>
          <w:color w:val="231F20"/>
          <w:spacing w:val="40"/>
          <w:sz w:val="24"/>
          <w:szCs w:val="24"/>
        </w:rPr>
        <w:t xml:space="preserve"> </w:t>
      </w:r>
      <w:r w:rsidRPr="00542BE5">
        <w:rPr>
          <w:color w:val="231F20"/>
          <w:sz w:val="24"/>
          <w:szCs w:val="24"/>
        </w:rPr>
        <w:t>Gugus Tugas Sekolah Tinggi Kardiologi/Asosiasi Jantung Amerika pada</w:t>
      </w:r>
      <w:r w:rsidRPr="00542BE5">
        <w:rPr>
          <w:color w:val="231F20"/>
          <w:spacing w:val="40"/>
          <w:sz w:val="24"/>
          <w:szCs w:val="24"/>
        </w:rPr>
        <w:t xml:space="preserve"> </w:t>
      </w:r>
      <w:r w:rsidRPr="00542BE5">
        <w:rPr>
          <w:color w:val="231F20"/>
          <w:sz w:val="24"/>
          <w:szCs w:val="24"/>
        </w:rPr>
        <w:t xml:space="preserve">Pedoman Praktek Klinis. </w:t>
      </w:r>
      <w:r w:rsidRPr="00542BE5">
        <w:rPr>
          <w:i/>
          <w:color w:val="231F20"/>
          <w:sz w:val="24"/>
          <w:szCs w:val="24"/>
        </w:rPr>
        <w:t xml:space="preserve">Hipertensi </w:t>
      </w:r>
      <w:r w:rsidRPr="00542BE5">
        <w:rPr>
          <w:color w:val="231F20"/>
          <w:sz w:val="24"/>
          <w:szCs w:val="24"/>
        </w:rPr>
        <w:t>. 2018 ;71:1269 –1324.</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3" w:after="0" w:line="256" w:lineRule="auto"/>
        <w:ind w:right="38"/>
        <w:contextualSpacing w:val="0"/>
        <w:jc w:val="both"/>
        <w:rPr>
          <w:sz w:val="24"/>
          <w:szCs w:val="24"/>
        </w:rPr>
      </w:pPr>
      <w:r w:rsidRPr="00542BE5">
        <w:rPr>
          <w:color w:val="231F20"/>
          <w:sz w:val="24"/>
          <w:szCs w:val="24"/>
        </w:rPr>
        <w:t>Kolaborator Faktor Risiko Beban Global. global, regional,</w:t>
      </w:r>
      <w:r w:rsidRPr="00542BE5">
        <w:rPr>
          <w:color w:val="231F20"/>
          <w:spacing w:val="40"/>
          <w:sz w:val="24"/>
          <w:szCs w:val="24"/>
        </w:rPr>
        <w:t xml:space="preserve"> </w:t>
      </w:r>
      <w:r w:rsidRPr="00542BE5">
        <w:rPr>
          <w:color w:val="231F20"/>
          <w:sz w:val="24"/>
          <w:szCs w:val="24"/>
        </w:rPr>
        <w:t>dan penilaian risiko komparatif nasional terhadap 84 perilaku, lingkungan,</w:t>
      </w:r>
      <w:r w:rsidRPr="00542BE5">
        <w:rPr>
          <w:color w:val="231F20"/>
          <w:spacing w:val="40"/>
          <w:sz w:val="24"/>
          <w:szCs w:val="24"/>
        </w:rPr>
        <w:t xml:space="preserve"> </w:t>
      </w:r>
      <w:r w:rsidRPr="00542BE5">
        <w:rPr>
          <w:color w:val="231F20"/>
          <w:sz w:val="24"/>
          <w:szCs w:val="24"/>
        </w:rPr>
        <w:t>risiko mental dan pekerjaan, dan metabolik atau kelompok risiko untuk 195</w:t>
      </w:r>
      <w:r w:rsidRPr="00542BE5">
        <w:rPr>
          <w:color w:val="231F20"/>
          <w:spacing w:val="40"/>
          <w:sz w:val="24"/>
          <w:szCs w:val="24"/>
        </w:rPr>
        <w:t xml:space="preserve"> </w:t>
      </w:r>
      <w:r w:rsidRPr="00542BE5">
        <w:rPr>
          <w:color w:val="231F20"/>
          <w:sz w:val="24"/>
          <w:szCs w:val="24"/>
        </w:rPr>
        <w:t>negara</w:t>
      </w:r>
      <w:r w:rsidRPr="00542BE5">
        <w:rPr>
          <w:color w:val="231F20"/>
          <w:spacing w:val="-3"/>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wilayah,</w:t>
      </w:r>
      <w:r w:rsidRPr="00542BE5">
        <w:rPr>
          <w:color w:val="231F20"/>
          <w:spacing w:val="-3"/>
          <w:sz w:val="24"/>
          <w:szCs w:val="24"/>
        </w:rPr>
        <w:t xml:space="preserve"> </w:t>
      </w:r>
      <w:r w:rsidRPr="00542BE5">
        <w:rPr>
          <w:color w:val="231F20"/>
          <w:sz w:val="24"/>
          <w:szCs w:val="24"/>
        </w:rPr>
        <w:t>1990–2017:</w:t>
      </w:r>
      <w:r w:rsidRPr="00542BE5">
        <w:rPr>
          <w:color w:val="231F20"/>
          <w:spacing w:val="-3"/>
          <w:sz w:val="24"/>
          <w:szCs w:val="24"/>
        </w:rPr>
        <w:t xml:space="preserve"> </w:t>
      </w:r>
      <w:r w:rsidRPr="00542BE5">
        <w:rPr>
          <w:color w:val="231F20"/>
          <w:sz w:val="24"/>
          <w:szCs w:val="24"/>
        </w:rPr>
        <w:t>A</w:t>
      </w:r>
      <w:r w:rsidRPr="00542BE5">
        <w:rPr>
          <w:color w:val="231F20"/>
          <w:spacing w:val="-3"/>
          <w:sz w:val="24"/>
          <w:szCs w:val="24"/>
        </w:rPr>
        <w:t xml:space="preserve"> </w:t>
      </w:r>
      <w:r w:rsidRPr="00542BE5">
        <w:rPr>
          <w:color w:val="231F20"/>
          <w:sz w:val="24"/>
          <w:szCs w:val="24"/>
        </w:rPr>
        <w:t>sistematis</w:t>
      </w:r>
      <w:r w:rsidRPr="00542BE5">
        <w:rPr>
          <w:color w:val="231F20"/>
          <w:spacing w:val="-3"/>
          <w:sz w:val="24"/>
          <w:szCs w:val="24"/>
        </w:rPr>
        <w:t xml:space="preserve"> </w:t>
      </w:r>
      <w:r w:rsidRPr="00542BE5">
        <w:rPr>
          <w:color w:val="231F20"/>
          <w:sz w:val="24"/>
          <w:szCs w:val="24"/>
        </w:rPr>
        <w:t>analisis</w:t>
      </w:r>
      <w:r w:rsidRPr="00542BE5">
        <w:rPr>
          <w:color w:val="231F20"/>
          <w:spacing w:val="-3"/>
          <w:sz w:val="24"/>
          <w:szCs w:val="24"/>
        </w:rPr>
        <w:t xml:space="preserve"> </w:t>
      </w:r>
      <w:r w:rsidRPr="00542BE5">
        <w:rPr>
          <w:color w:val="231F20"/>
          <w:sz w:val="24"/>
          <w:szCs w:val="24"/>
        </w:rPr>
        <w:t>untuk</w:t>
      </w:r>
      <w:r w:rsidRPr="00542BE5">
        <w:rPr>
          <w:color w:val="231F20"/>
          <w:spacing w:val="-3"/>
          <w:sz w:val="24"/>
          <w:szCs w:val="24"/>
        </w:rPr>
        <w:t xml:space="preserve"> </w:t>
      </w:r>
      <w:r w:rsidRPr="00542BE5">
        <w:rPr>
          <w:color w:val="231F20"/>
          <w:sz w:val="24"/>
          <w:szCs w:val="24"/>
        </w:rPr>
        <w:t>itu</w:t>
      </w:r>
      <w:r w:rsidRPr="00542BE5">
        <w:rPr>
          <w:color w:val="231F20"/>
          <w:spacing w:val="-3"/>
          <w:sz w:val="24"/>
          <w:szCs w:val="24"/>
        </w:rPr>
        <w:t xml:space="preserve"> </w:t>
      </w:r>
      <w:r w:rsidRPr="00542BE5">
        <w:rPr>
          <w:color w:val="231F20"/>
          <w:sz w:val="24"/>
          <w:szCs w:val="24"/>
        </w:rPr>
        <w:t>Global</w:t>
      </w:r>
      <w:r w:rsidRPr="00542BE5">
        <w:rPr>
          <w:color w:val="231F20"/>
          <w:spacing w:val="40"/>
          <w:sz w:val="24"/>
          <w:szCs w:val="24"/>
        </w:rPr>
        <w:t xml:space="preserve"> </w:t>
      </w:r>
      <w:r w:rsidRPr="00542BE5">
        <w:rPr>
          <w:color w:val="231F20"/>
          <w:sz w:val="24"/>
          <w:szCs w:val="24"/>
        </w:rPr>
        <w:t xml:space="preserve">Studi Beban Penyakit 2017. </w:t>
      </w:r>
      <w:r w:rsidRPr="00542BE5">
        <w:rPr>
          <w:i/>
          <w:color w:val="231F20"/>
          <w:sz w:val="24"/>
          <w:szCs w:val="24"/>
        </w:rPr>
        <w:t xml:space="preserve">Lancet </w:t>
      </w:r>
      <w:r w:rsidRPr="00542BE5">
        <w:rPr>
          <w:color w:val="231F20"/>
          <w:sz w:val="24"/>
          <w:szCs w:val="24"/>
        </w:rPr>
        <w:t>. 2018 ;392:1923 –1994.</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3" w:after="0" w:line="256" w:lineRule="auto"/>
        <w:ind w:right="38"/>
        <w:contextualSpacing w:val="0"/>
        <w:jc w:val="both"/>
        <w:rPr>
          <w:sz w:val="24"/>
          <w:szCs w:val="24"/>
        </w:rPr>
      </w:pPr>
      <w:r w:rsidRPr="00542BE5">
        <w:rPr>
          <w:color w:val="231F20"/>
          <w:sz w:val="24"/>
          <w:szCs w:val="24"/>
        </w:rPr>
        <w:t>Mills KT, Bundy JD, Kelly TN, Reed JE, Kearney PM, Reynolds K,</w:t>
      </w:r>
      <w:r w:rsidRPr="00542BE5">
        <w:rPr>
          <w:color w:val="231F20"/>
          <w:spacing w:val="40"/>
          <w:sz w:val="24"/>
          <w:szCs w:val="24"/>
        </w:rPr>
        <w:t xml:space="preserve"> </w:t>
      </w:r>
      <w:r w:rsidRPr="00542BE5">
        <w:rPr>
          <w:color w:val="231F20"/>
          <w:sz w:val="24"/>
          <w:szCs w:val="24"/>
        </w:rPr>
        <w:t>Chen J, He J. Disparitas global prevalensi dan hipertensi hipertensi</w:t>
      </w:r>
      <w:r w:rsidRPr="00542BE5">
        <w:rPr>
          <w:color w:val="231F20"/>
          <w:spacing w:val="80"/>
          <w:sz w:val="24"/>
          <w:szCs w:val="24"/>
        </w:rPr>
        <w:t xml:space="preserve"> </w:t>
      </w:r>
      <w:r w:rsidRPr="00542BE5">
        <w:rPr>
          <w:color w:val="231F20"/>
          <w:sz w:val="24"/>
          <w:szCs w:val="24"/>
        </w:rPr>
        <w:t>kontrol:</w:t>
      </w:r>
      <w:r w:rsidRPr="00542BE5">
        <w:rPr>
          <w:color w:val="231F20"/>
          <w:spacing w:val="-2"/>
          <w:sz w:val="24"/>
          <w:szCs w:val="24"/>
        </w:rPr>
        <w:t xml:space="preserve"> </w:t>
      </w:r>
      <w:r w:rsidRPr="00542BE5">
        <w:rPr>
          <w:color w:val="231F20"/>
          <w:sz w:val="24"/>
          <w:szCs w:val="24"/>
        </w:rPr>
        <w:t>A</w:t>
      </w:r>
      <w:r w:rsidRPr="00542BE5">
        <w:rPr>
          <w:color w:val="231F20"/>
          <w:spacing w:val="-2"/>
          <w:sz w:val="24"/>
          <w:szCs w:val="24"/>
        </w:rPr>
        <w:t xml:space="preserve"> </w:t>
      </w:r>
      <w:r w:rsidRPr="00542BE5">
        <w:rPr>
          <w:color w:val="231F20"/>
          <w:sz w:val="24"/>
          <w:szCs w:val="24"/>
        </w:rPr>
        <w:t>sistematis</w:t>
      </w:r>
      <w:r w:rsidRPr="00542BE5">
        <w:rPr>
          <w:color w:val="231F20"/>
          <w:spacing w:val="-2"/>
          <w:sz w:val="24"/>
          <w:szCs w:val="24"/>
        </w:rPr>
        <w:t xml:space="preserve"> </w:t>
      </w:r>
      <w:r w:rsidRPr="00542BE5">
        <w:rPr>
          <w:color w:val="231F20"/>
          <w:sz w:val="24"/>
          <w:szCs w:val="24"/>
        </w:rPr>
        <w:t>analisis</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berbasis populasi</w:t>
      </w:r>
      <w:r w:rsidRPr="00542BE5">
        <w:rPr>
          <w:color w:val="231F20"/>
          <w:spacing w:val="-2"/>
          <w:sz w:val="24"/>
          <w:szCs w:val="24"/>
        </w:rPr>
        <w:t xml:space="preserve"> </w:t>
      </w:r>
      <w:r w:rsidRPr="00542BE5">
        <w:rPr>
          <w:color w:val="231F20"/>
          <w:sz w:val="24"/>
          <w:szCs w:val="24"/>
        </w:rPr>
        <w:t>studi</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90</w:t>
      </w:r>
      <w:r w:rsidRPr="00542BE5">
        <w:rPr>
          <w:color w:val="231F20"/>
          <w:spacing w:val="-2"/>
          <w:sz w:val="24"/>
          <w:szCs w:val="24"/>
        </w:rPr>
        <w:t xml:space="preserve"> </w:t>
      </w:r>
      <w:r w:rsidRPr="00542BE5">
        <w:rPr>
          <w:color w:val="231F20"/>
          <w:sz w:val="24"/>
          <w:szCs w:val="24"/>
        </w:rPr>
        <w:t>negara.</w:t>
      </w:r>
      <w:r w:rsidRPr="00542BE5">
        <w:rPr>
          <w:color w:val="231F20"/>
          <w:spacing w:val="40"/>
          <w:sz w:val="24"/>
          <w:szCs w:val="24"/>
        </w:rPr>
        <w:t xml:space="preserve"> </w:t>
      </w:r>
      <w:r w:rsidRPr="00542BE5">
        <w:rPr>
          <w:i/>
          <w:color w:val="231F20"/>
          <w:sz w:val="24"/>
          <w:szCs w:val="24"/>
        </w:rPr>
        <w:t xml:space="preserve">Sirkulasi </w:t>
      </w:r>
      <w:r w:rsidRPr="00542BE5">
        <w:rPr>
          <w:color w:val="231F20"/>
          <w:sz w:val="24"/>
          <w:szCs w:val="24"/>
        </w:rPr>
        <w:t>.</w:t>
      </w:r>
      <w:r w:rsidRPr="00542BE5">
        <w:rPr>
          <w:color w:val="231F20"/>
          <w:spacing w:val="-3"/>
          <w:sz w:val="24"/>
          <w:szCs w:val="24"/>
        </w:rPr>
        <w:t xml:space="preserve"> </w:t>
      </w:r>
      <w:r w:rsidRPr="00542BE5">
        <w:rPr>
          <w:color w:val="231F20"/>
          <w:sz w:val="24"/>
          <w:szCs w:val="24"/>
        </w:rPr>
        <w:t>2016 ;134:441 –450.</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3" w:after="0" w:line="256" w:lineRule="auto"/>
        <w:ind w:right="38"/>
        <w:contextualSpacing w:val="0"/>
        <w:jc w:val="both"/>
        <w:rPr>
          <w:sz w:val="24"/>
          <w:szCs w:val="24"/>
        </w:rPr>
      </w:pPr>
      <w:r w:rsidRPr="00542BE5">
        <w:rPr>
          <w:color w:val="231F20"/>
          <w:sz w:val="24"/>
          <w:szCs w:val="24"/>
        </w:rPr>
        <w:t>Kolaborasi Faktor Risiko Penyakit Tidak Menular. Di seluruh dunia</w:t>
      </w:r>
      <w:r w:rsidRPr="00542BE5">
        <w:rPr>
          <w:color w:val="231F20"/>
          <w:spacing w:val="40"/>
          <w:sz w:val="24"/>
          <w:szCs w:val="24"/>
        </w:rPr>
        <w:t xml:space="preserve"> </w:t>
      </w:r>
      <w:r w:rsidRPr="00542BE5">
        <w:rPr>
          <w:color w:val="231F20"/>
          <w:sz w:val="24"/>
          <w:szCs w:val="24"/>
        </w:rPr>
        <w:t>tren tekanan darah dari tahun 1975 hingga 2015: analisis gabungan tahun 1479</w:t>
      </w:r>
      <w:r w:rsidRPr="00542BE5">
        <w:rPr>
          <w:color w:val="231F20"/>
          <w:spacing w:val="40"/>
          <w:sz w:val="24"/>
          <w:szCs w:val="24"/>
        </w:rPr>
        <w:t xml:space="preserve"> </w:t>
      </w:r>
      <w:r w:rsidRPr="00542BE5">
        <w:rPr>
          <w:color w:val="231F20"/>
          <w:sz w:val="24"/>
          <w:szCs w:val="24"/>
        </w:rPr>
        <w:t>studi pengukuran berbasis populasi dengan 19,1 juta peserta.</w:t>
      </w:r>
      <w:r w:rsidRPr="00542BE5">
        <w:rPr>
          <w:color w:val="231F20"/>
          <w:spacing w:val="40"/>
          <w:sz w:val="24"/>
          <w:szCs w:val="24"/>
        </w:rPr>
        <w:t xml:space="preserve"> </w:t>
      </w:r>
      <w:r w:rsidRPr="00542BE5">
        <w:rPr>
          <w:i/>
          <w:color w:val="231F20"/>
          <w:sz w:val="24"/>
          <w:szCs w:val="24"/>
        </w:rPr>
        <w:t xml:space="preserve">Lancet </w:t>
      </w:r>
      <w:r w:rsidRPr="00542BE5">
        <w:rPr>
          <w:color w:val="231F20"/>
          <w:sz w:val="24"/>
          <w:szCs w:val="24"/>
        </w:rPr>
        <w:t>.</w:t>
      </w:r>
      <w:r w:rsidRPr="00542BE5">
        <w:rPr>
          <w:color w:val="231F20"/>
          <w:spacing w:val="-3"/>
          <w:sz w:val="24"/>
          <w:szCs w:val="24"/>
        </w:rPr>
        <w:t xml:space="preserve"> </w:t>
      </w:r>
      <w:r w:rsidRPr="00542BE5">
        <w:rPr>
          <w:color w:val="231F20"/>
          <w:sz w:val="24"/>
          <w:szCs w:val="24"/>
        </w:rPr>
        <w:t>2017 ;389:37 –55.</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3" w:after="0" w:line="256" w:lineRule="auto"/>
        <w:ind w:right="38"/>
        <w:contextualSpacing w:val="0"/>
        <w:jc w:val="both"/>
        <w:rPr>
          <w:sz w:val="24"/>
          <w:szCs w:val="24"/>
        </w:rPr>
      </w:pPr>
      <w:r w:rsidRPr="00542BE5">
        <w:rPr>
          <w:color w:val="231F20"/>
          <w:sz w:val="24"/>
          <w:szCs w:val="24"/>
        </w:rPr>
        <w:t>Beaney</w:t>
      </w:r>
      <w:r w:rsidRPr="00542BE5">
        <w:rPr>
          <w:color w:val="231F20"/>
          <w:spacing w:val="40"/>
          <w:sz w:val="24"/>
          <w:szCs w:val="24"/>
        </w:rPr>
        <w:t xml:space="preserve"> </w:t>
      </w:r>
      <w:r w:rsidRPr="00542BE5">
        <w:rPr>
          <w:color w:val="231F20"/>
          <w:sz w:val="24"/>
          <w:szCs w:val="24"/>
        </w:rPr>
        <w:t>T,</w:t>
      </w:r>
      <w:r w:rsidRPr="00542BE5">
        <w:rPr>
          <w:color w:val="231F20"/>
          <w:spacing w:val="40"/>
          <w:sz w:val="24"/>
          <w:szCs w:val="24"/>
        </w:rPr>
        <w:t xml:space="preserve"> </w:t>
      </w:r>
      <w:r w:rsidRPr="00542BE5">
        <w:rPr>
          <w:color w:val="231F20"/>
          <w:sz w:val="24"/>
          <w:szCs w:val="24"/>
        </w:rPr>
        <w:t>Burrell</w:t>
      </w:r>
      <w:r w:rsidRPr="00542BE5">
        <w:rPr>
          <w:color w:val="231F20"/>
          <w:spacing w:val="40"/>
          <w:sz w:val="24"/>
          <w:szCs w:val="24"/>
        </w:rPr>
        <w:t xml:space="preserve"> </w:t>
      </w:r>
      <w:r w:rsidRPr="00542BE5">
        <w:rPr>
          <w:color w:val="231F20"/>
          <w:sz w:val="24"/>
          <w:szCs w:val="24"/>
        </w:rPr>
        <w:t>LM,</w:t>
      </w:r>
      <w:r w:rsidRPr="00542BE5">
        <w:rPr>
          <w:color w:val="231F20"/>
          <w:spacing w:val="40"/>
          <w:sz w:val="24"/>
          <w:szCs w:val="24"/>
        </w:rPr>
        <w:t xml:space="preserve"> </w:t>
      </w:r>
      <w:r w:rsidRPr="00542BE5">
        <w:rPr>
          <w:color w:val="231F20"/>
          <w:sz w:val="24"/>
          <w:szCs w:val="24"/>
        </w:rPr>
        <w:t>Castillo</w:t>
      </w:r>
      <w:r w:rsidRPr="00542BE5">
        <w:rPr>
          <w:color w:val="231F20"/>
          <w:spacing w:val="40"/>
          <w:sz w:val="24"/>
          <w:szCs w:val="24"/>
        </w:rPr>
        <w:t xml:space="preserve"> </w:t>
      </w:r>
      <w:r w:rsidRPr="00542BE5">
        <w:rPr>
          <w:color w:val="231F20"/>
          <w:sz w:val="24"/>
          <w:szCs w:val="24"/>
        </w:rPr>
        <w:t>RR,</w:t>
      </w:r>
      <w:r w:rsidRPr="00542BE5">
        <w:rPr>
          <w:color w:val="231F20"/>
          <w:spacing w:val="40"/>
          <w:sz w:val="24"/>
          <w:szCs w:val="24"/>
        </w:rPr>
        <w:t xml:space="preserve"> </w:t>
      </w:r>
      <w:r w:rsidRPr="00542BE5">
        <w:rPr>
          <w:color w:val="231F20"/>
          <w:sz w:val="24"/>
          <w:szCs w:val="24"/>
        </w:rPr>
        <w:t>Charchar</w:t>
      </w:r>
      <w:r w:rsidRPr="00542BE5">
        <w:rPr>
          <w:color w:val="231F20"/>
          <w:spacing w:val="40"/>
          <w:sz w:val="24"/>
          <w:szCs w:val="24"/>
        </w:rPr>
        <w:t xml:space="preserve"> </w:t>
      </w:r>
      <w:r w:rsidRPr="00542BE5">
        <w:rPr>
          <w:color w:val="231F20"/>
          <w:sz w:val="24"/>
          <w:szCs w:val="24"/>
        </w:rPr>
        <w:t>FJ,</w:t>
      </w:r>
      <w:r w:rsidRPr="00542BE5">
        <w:rPr>
          <w:color w:val="231F20"/>
          <w:spacing w:val="40"/>
          <w:sz w:val="24"/>
          <w:szCs w:val="24"/>
        </w:rPr>
        <w:t xml:space="preserve"> </w:t>
      </w:r>
      <w:r w:rsidRPr="00542BE5">
        <w:rPr>
          <w:color w:val="231F20"/>
          <w:sz w:val="24"/>
          <w:szCs w:val="24"/>
        </w:rPr>
        <w:t>Kawan</w:t>
      </w:r>
      <w:r w:rsidRPr="00542BE5">
        <w:rPr>
          <w:color w:val="231F20"/>
          <w:spacing w:val="40"/>
          <w:sz w:val="24"/>
          <w:szCs w:val="24"/>
        </w:rPr>
        <w:t xml:space="preserve"> </w:t>
      </w:r>
      <w:r w:rsidRPr="00542BE5">
        <w:rPr>
          <w:color w:val="231F20"/>
          <w:sz w:val="24"/>
          <w:szCs w:val="24"/>
        </w:rPr>
        <w:t>S,</w:t>
      </w:r>
      <w:r w:rsidRPr="00542BE5">
        <w:rPr>
          <w:color w:val="231F20"/>
          <w:spacing w:val="40"/>
          <w:sz w:val="24"/>
          <w:szCs w:val="24"/>
        </w:rPr>
        <w:t xml:space="preserve"> </w:t>
      </w:r>
      <w:r w:rsidRPr="00542BE5">
        <w:rPr>
          <w:color w:val="231F20"/>
          <w:sz w:val="24"/>
          <w:szCs w:val="24"/>
        </w:rPr>
        <w:t>Damasceno A, Kruger R, Nilsson PM, Prabhakaran D, Ramirez AJ, dkk</w:t>
      </w:r>
      <w:r w:rsidRPr="00542BE5">
        <w:rPr>
          <w:color w:val="231F20"/>
          <w:spacing w:val="80"/>
          <w:sz w:val="24"/>
          <w:szCs w:val="24"/>
        </w:rPr>
        <w:t xml:space="preserve"> </w:t>
      </w:r>
      <w:r w:rsidRPr="00542BE5">
        <w:rPr>
          <w:color w:val="231F20"/>
          <w:sz w:val="24"/>
          <w:szCs w:val="24"/>
        </w:rPr>
        <w:t>al, Penyidik MMM. Bulan Pengukuran Mei 2018: pragmatis</w:t>
      </w:r>
      <w:r w:rsidRPr="00542BE5">
        <w:rPr>
          <w:color w:val="231F20"/>
          <w:spacing w:val="40"/>
          <w:sz w:val="24"/>
          <w:szCs w:val="24"/>
        </w:rPr>
        <w:t xml:space="preserve"> </w:t>
      </w:r>
      <w:r w:rsidRPr="00542BE5">
        <w:rPr>
          <w:color w:val="231F20"/>
          <w:sz w:val="24"/>
          <w:szCs w:val="24"/>
        </w:rPr>
        <w:t>kampanye skrining global untuk meningkatkan kesadaran akan tekanan darah melalui</w:t>
      </w:r>
      <w:r w:rsidRPr="00542BE5">
        <w:rPr>
          <w:color w:val="231F20"/>
          <w:spacing w:val="40"/>
          <w:sz w:val="24"/>
          <w:szCs w:val="24"/>
        </w:rPr>
        <w:t xml:space="preserve"> </w:t>
      </w:r>
      <w:r w:rsidRPr="00542BE5">
        <w:rPr>
          <w:color w:val="231F20"/>
          <w:sz w:val="24"/>
          <w:szCs w:val="24"/>
        </w:rPr>
        <w:t>Internasional</w:t>
      </w:r>
      <w:r w:rsidRPr="00542BE5">
        <w:rPr>
          <w:color w:val="231F20"/>
          <w:spacing w:val="-2"/>
          <w:sz w:val="24"/>
          <w:szCs w:val="24"/>
        </w:rPr>
        <w:t xml:space="preserve"> </w:t>
      </w:r>
      <w:r w:rsidRPr="00542BE5">
        <w:rPr>
          <w:color w:val="231F20"/>
          <w:sz w:val="24"/>
          <w:szCs w:val="24"/>
        </w:rPr>
        <w:t>Masyarakat</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i/>
          <w:color w:val="231F20"/>
          <w:sz w:val="24"/>
          <w:szCs w:val="24"/>
        </w:rPr>
        <w:t>euro</w:t>
      </w:r>
      <w:r w:rsidRPr="00542BE5">
        <w:rPr>
          <w:i/>
          <w:color w:val="231F20"/>
          <w:spacing w:val="-2"/>
          <w:sz w:val="24"/>
          <w:szCs w:val="24"/>
        </w:rPr>
        <w:t xml:space="preserve"> </w:t>
      </w:r>
      <w:r w:rsidRPr="00542BE5">
        <w:rPr>
          <w:i/>
          <w:color w:val="231F20"/>
          <w:sz w:val="24"/>
          <w:szCs w:val="24"/>
        </w:rPr>
        <w:t>Jantung</w:t>
      </w:r>
      <w:r w:rsidRPr="00542BE5">
        <w:rPr>
          <w:i/>
          <w:color w:val="231F20"/>
          <w:spacing w:val="-2"/>
          <w:sz w:val="24"/>
          <w:szCs w:val="24"/>
        </w:rPr>
        <w:t xml:space="preserve"> </w:t>
      </w:r>
      <w:r w:rsidRPr="00542BE5">
        <w:rPr>
          <w:i/>
          <w:color w:val="231F20"/>
          <w:sz w:val="24"/>
          <w:szCs w:val="24"/>
        </w:rPr>
        <w:t xml:space="preserve">J </w:t>
      </w:r>
      <w:r w:rsidRPr="00542BE5">
        <w:rPr>
          <w:color w:val="231F20"/>
          <w:sz w:val="24"/>
          <w:szCs w:val="24"/>
        </w:rPr>
        <w:t>.</w:t>
      </w:r>
      <w:r w:rsidRPr="00542BE5">
        <w:rPr>
          <w:color w:val="231F20"/>
          <w:spacing w:val="-2"/>
          <w:sz w:val="24"/>
          <w:szCs w:val="24"/>
        </w:rPr>
        <w:t xml:space="preserve"> </w:t>
      </w:r>
      <w:r w:rsidRPr="00542BE5">
        <w:rPr>
          <w:color w:val="231F20"/>
          <w:sz w:val="24"/>
          <w:szCs w:val="24"/>
        </w:rPr>
        <w:t>2019 ;40:2006 –2017.</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3" w:after="0" w:line="256" w:lineRule="auto"/>
        <w:ind w:right="39"/>
        <w:contextualSpacing w:val="0"/>
        <w:jc w:val="both"/>
        <w:rPr>
          <w:sz w:val="24"/>
          <w:szCs w:val="24"/>
        </w:rPr>
      </w:pPr>
      <w:r w:rsidRPr="00542BE5">
        <w:rPr>
          <w:color w:val="231F20"/>
          <w:sz w:val="24"/>
          <w:szCs w:val="24"/>
        </w:rPr>
        <w:t>Beaney</w:t>
      </w:r>
      <w:r w:rsidRPr="00542BE5">
        <w:rPr>
          <w:color w:val="231F20"/>
          <w:spacing w:val="40"/>
          <w:sz w:val="24"/>
          <w:szCs w:val="24"/>
        </w:rPr>
        <w:t xml:space="preserve"> </w:t>
      </w:r>
      <w:r w:rsidRPr="00542BE5">
        <w:rPr>
          <w:color w:val="231F20"/>
          <w:sz w:val="24"/>
          <w:szCs w:val="24"/>
        </w:rPr>
        <w:t>T,</w:t>
      </w:r>
      <w:r w:rsidRPr="00542BE5">
        <w:rPr>
          <w:color w:val="231F20"/>
          <w:spacing w:val="40"/>
          <w:sz w:val="24"/>
          <w:szCs w:val="24"/>
        </w:rPr>
        <w:t xml:space="preserve"> </w:t>
      </w:r>
      <w:r w:rsidRPr="00542BE5">
        <w:rPr>
          <w:color w:val="231F20"/>
          <w:sz w:val="24"/>
          <w:szCs w:val="24"/>
        </w:rPr>
        <w:t>Schutte</w:t>
      </w:r>
      <w:r w:rsidRPr="00542BE5">
        <w:rPr>
          <w:color w:val="231F20"/>
          <w:spacing w:val="40"/>
          <w:sz w:val="24"/>
          <w:szCs w:val="24"/>
        </w:rPr>
        <w:t xml:space="preserve"> </w:t>
      </w:r>
      <w:r w:rsidRPr="00542BE5">
        <w:rPr>
          <w:color w:val="231F20"/>
          <w:sz w:val="24"/>
          <w:szCs w:val="24"/>
        </w:rPr>
        <w:t>AE,</w:t>
      </w:r>
      <w:r w:rsidRPr="00542BE5">
        <w:rPr>
          <w:color w:val="231F20"/>
          <w:spacing w:val="40"/>
          <w:sz w:val="24"/>
          <w:szCs w:val="24"/>
        </w:rPr>
        <w:t xml:space="preserve"> </w:t>
      </w:r>
      <w:r w:rsidRPr="00542BE5">
        <w:rPr>
          <w:color w:val="231F20"/>
          <w:sz w:val="24"/>
          <w:szCs w:val="24"/>
        </w:rPr>
        <w:t>Tomaszewski</w:t>
      </w:r>
      <w:r w:rsidRPr="00542BE5">
        <w:rPr>
          <w:color w:val="231F20"/>
          <w:spacing w:val="40"/>
          <w:sz w:val="24"/>
          <w:szCs w:val="24"/>
        </w:rPr>
        <w:t xml:space="preserve"> </w:t>
      </w:r>
      <w:r w:rsidRPr="00542BE5">
        <w:rPr>
          <w:color w:val="231F20"/>
          <w:sz w:val="24"/>
          <w:szCs w:val="24"/>
        </w:rPr>
        <w:t>M,</w:t>
      </w:r>
      <w:r w:rsidRPr="00542BE5">
        <w:rPr>
          <w:color w:val="231F20"/>
          <w:spacing w:val="40"/>
          <w:sz w:val="24"/>
          <w:szCs w:val="24"/>
        </w:rPr>
        <w:t xml:space="preserve"> </w:t>
      </w:r>
      <w:r w:rsidRPr="00542BE5">
        <w:rPr>
          <w:color w:val="231F20"/>
          <w:sz w:val="24"/>
          <w:szCs w:val="24"/>
        </w:rPr>
        <w:t>Ariti</w:t>
      </w:r>
      <w:r w:rsidRPr="00542BE5">
        <w:rPr>
          <w:color w:val="231F20"/>
          <w:spacing w:val="40"/>
          <w:sz w:val="24"/>
          <w:szCs w:val="24"/>
        </w:rPr>
        <w:t xml:space="preserve"> </w:t>
      </w:r>
      <w:r w:rsidRPr="00542BE5">
        <w:rPr>
          <w:color w:val="231F20"/>
          <w:sz w:val="24"/>
          <w:szCs w:val="24"/>
        </w:rPr>
        <w:t>C,</w:t>
      </w:r>
      <w:r w:rsidRPr="00542BE5">
        <w:rPr>
          <w:color w:val="231F20"/>
          <w:spacing w:val="40"/>
          <w:sz w:val="24"/>
          <w:szCs w:val="24"/>
        </w:rPr>
        <w:t xml:space="preserve"> </w:t>
      </w:r>
      <w:r w:rsidRPr="00542BE5">
        <w:rPr>
          <w:color w:val="231F20"/>
          <w:sz w:val="24"/>
          <w:szCs w:val="24"/>
        </w:rPr>
        <w:t>Burrell</w:t>
      </w:r>
      <w:r w:rsidRPr="00542BE5">
        <w:rPr>
          <w:color w:val="231F20"/>
          <w:spacing w:val="40"/>
          <w:sz w:val="24"/>
          <w:szCs w:val="24"/>
        </w:rPr>
        <w:t xml:space="preserve"> </w:t>
      </w:r>
      <w:r w:rsidRPr="00542BE5">
        <w:rPr>
          <w:color w:val="231F20"/>
          <w:sz w:val="24"/>
          <w:szCs w:val="24"/>
        </w:rPr>
        <w:t>LM,</w:t>
      </w:r>
      <w:r w:rsidRPr="00542BE5">
        <w:rPr>
          <w:color w:val="231F20"/>
          <w:spacing w:val="40"/>
          <w:sz w:val="24"/>
          <w:szCs w:val="24"/>
        </w:rPr>
        <w:t xml:space="preserve"> </w:t>
      </w:r>
      <w:r w:rsidRPr="00542BE5">
        <w:rPr>
          <w:color w:val="231F20"/>
          <w:sz w:val="24"/>
          <w:szCs w:val="24"/>
        </w:rPr>
        <w:t>Castillo RR, Charchar FJ, Damasceno</w:t>
      </w:r>
      <w:r w:rsidRPr="00542BE5">
        <w:rPr>
          <w:color w:val="231F20"/>
          <w:spacing w:val="-2"/>
          <w:sz w:val="24"/>
          <w:szCs w:val="24"/>
        </w:rPr>
        <w:t xml:space="preserve"> </w:t>
      </w:r>
      <w:r w:rsidRPr="00542BE5">
        <w:rPr>
          <w:color w:val="231F20"/>
          <w:sz w:val="24"/>
          <w:szCs w:val="24"/>
        </w:rPr>
        <w:t>A, Kruger R, Lackland DT, dkk.</w:t>
      </w:r>
      <w:r w:rsidRPr="00542BE5">
        <w:rPr>
          <w:color w:val="231F20"/>
          <w:spacing w:val="40"/>
          <w:sz w:val="24"/>
          <w:szCs w:val="24"/>
        </w:rPr>
        <w:t xml:space="preserve"> </w:t>
      </w:r>
      <w:r w:rsidRPr="00542BE5">
        <w:rPr>
          <w:color w:val="231F20"/>
          <w:sz w:val="24"/>
          <w:szCs w:val="24"/>
        </w:rPr>
        <w:t>Bulan Pengukuran Mei 2017: analisis skrining tekanan darah</w:t>
      </w:r>
      <w:r w:rsidRPr="00542BE5">
        <w:rPr>
          <w:color w:val="231F20"/>
          <w:spacing w:val="40"/>
          <w:sz w:val="24"/>
          <w:szCs w:val="24"/>
        </w:rPr>
        <w:t xml:space="preserve"> </w:t>
      </w:r>
      <w:r w:rsidRPr="00542BE5">
        <w:rPr>
          <w:color w:val="231F20"/>
          <w:sz w:val="24"/>
          <w:szCs w:val="24"/>
        </w:rPr>
        <w:t xml:space="preserve">hasil di seluruh dunia. </w:t>
      </w:r>
      <w:r w:rsidRPr="00542BE5">
        <w:rPr>
          <w:i/>
          <w:color w:val="231F20"/>
          <w:sz w:val="24"/>
          <w:szCs w:val="24"/>
        </w:rPr>
        <w:t xml:space="preserve">Kesehatan Lancet Glob </w:t>
      </w:r>
      <w:r w:rsidRPr="00542BE5">
        <w:rPr>
          <w:color w:val="231F20"/>
          <w:sz w:val="24"/>
          <w:szCs w:val="24"/>
        </w:rPr>
        <w:t>. 2018 ;6:e736 -e743.</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3" w:after="0" w:line="256" w:lineRule="auto"/>
        <w:ind w:left="388" w:right="39"/>
        <w:contextualSpacing w:val="0"/>
        <w:jc w:val="both"/>
        <w:rPr>
          <w:sz w:val="24"/>
          <w:szCs w:val="24"/>
        </w:rPr>
      </w:pPr>
      <w:r w:rsidRPr="00542BE5">
        <w:rPr>
          <w:color w:val="231F20"/>
          <w:sz w:val="24"/>
          <w:szCs w:val="24"/>
        </w:rPr>
        <w:t>Hipertensi pada orang dewasa: diagnosis dan penatalaksanaan. Pedoman BAGUS</w:t>
      </w:r>
      <w:r w:rsidRPr="00542BE5">
        <w:rPr>
          <w:color w:val="231F20"/>
          <w:spacing w:val="40"/>
          <w:sz w:val="24"/>
          <w:szCs w:val="24"/>
        </w:rPr>
        <w:t xml:space="preserve"> </w:t>
      </w:r>
      <w:r w:rsidRPr="00542BE5">
        <w:rPr>
          <w:color w:val="231F20"/>
          <w:sz w:val="24"/>
          <w:szCs w:val="24"/>
        </w:rPr>
        <w:t xml:space="preserve">[NG136]. Agustus 2019. </w:t>
      </w:r>
      <w:hyperlink r:id="rId141">
        <w:r w:rsidRPr="00542BE5">
          <w:rPr>
            <w:color w:val="231F20"/>
            <w:sz w:val="24"/>
            <w:szCs w:val="24"/>
          </w:rPr>
          <w:t xml:space="preserve">https://www </w:t>
        </w:r>
      </w:hyperlink>
      <w:r w:rsidRPr="00542BE5">
        <w:rPr>
          <w:color w:val="231F20"/>
          <w:sz w:val="24"/>
          <w:szCs w:val="24"/>
        </w:rPr>
        <w:t xml:space="preserve">.nice.or </w:t>
      </w:r>
      <w:hyperlink r:id="rId142">
        <w:r w:rsidRPr="00542BE5">
          <w:rPr>
            <w:color w:val="231F20"/>
            <w:sz w:val="24"/>
            <w:szCs w:val="24"/>
          </w:rPr>
          <w:t>g.uk/guidance/ng136.</w:t>
        </w:r>
      </w:hyperlink>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6" w:lineRule="auto"/>
        <w:ind w:left="388" w:right="39"/>
        <w:contextualSpacing w:val="0"/>
        <w:jc w:val="both"/>
        <w:rPr>
          <w:sz w:val="24"/>
          <w:szCs w:val="24"/>
        </w:rPr>
      </w:pPr>
      <w:r w:rsidRPr="00542BE5">
        <w:rPr>
          <w:color w:val="231F20"/>
          <w:spacing w:val="-2"/>
          <w:sz w:val="24"/>
          <w:szCs w:val="24"/>
        </w:rPr>
        <w:t>Nerenberg</w:t>
      </w:r>
      <w:r w:rsidRPr="00542BE5">
        <w:rPr>
          <w:color w:val="231F20"/>
          <w:spacing w:val="-8"/>
          <w:sz w:val="24"/>
          <w:szCs w:val="24"/>
        </w:rPr>
        <w:t xml:space="preserve"> </w:t>
      </w:r>
      <w:r w:rsidRPr="00542BE5">
        <w:rPr>
          <w:color w:val="231F20"/>
          <w:spacing w:val="-2"/>
          <w:sz w:val="24"/>
          <w:szCs w:val="24"/>
        </w:rPr>
        <w:t>KA,</w:t>
      </w:r>
      <w:r w:rsidRPr="00542BE5">
        <w:rPr>
          <w:color w:val="231F20"/>
          <w:spacing w:val="-7"/>
          <w:sz w:val="24"/>
          <w:szCs w:val="24"/>
        </w:rPr>
        <w:t xml:space="preserve"> </w:t>
      </w:r>
      <w:r w:rsidRPr="00542BE5">
        <w:rPr>
          <w:color w:val="231F20"/>
          <w:spacing w:val="-2"/>
          <w:sz w:val="24"/>
          <w:szCs w:val="24"/>
        </w:rPr>
        <w:t>Zarke</w:t>
      </w:r>
      <w:r w:rsidRPr="00542BE5">
        <w:rPr>
          <w:color w:val="231F20"/>
          <w:spacing w:val="-8"/>
          <w:sz w:val="24"/>
          <w:szCs w:val="24"/>
        </w:rPr>
        <w:t xml:space="preserve"> </w:t>
      </w:r>
      <w:r w:rsidRPr="00542BE5">
        <w:rPr>
          <w:color w:val="231F20"/>
          <w:spacing w:val="-2"/>
          <w:sz w:val="24"/>
          <w:szCs w:val="24"/>
        </w:rPr>
        <w:t>KB,</w:t>
      </w:r>
      <w:r w:rsidRPr="00542BE5">
        <w:rPr>
          <w:color w:val="231F20"/>
          <w:spacing w:val="-7"/>
          <w:sz w:val="24"/>
          <w:szCs w:val="24"/>
        </w:rPr>
        <w:t xml:space="preserve"> </w:t>
      </w:r>
      <w:r w:rsidRPr="00542BE5">
        <w:rPr>
          <w:color w:val="231F20"/>
          <w:spacing w:val="-2"/>
          <w:sz w:val="24"/>
          <w:szCs w:val="24"/>
        </w:rPr>
        <w:t>Leung</w:t>
      </w:r>
      <w:r w:rsidRPr="00542BE5">
        <w:rPr>
          <w:color w:val="231F20"/>
          <w:spacing w:val="-7"/>
          <w:sz w:val="24"/>
          <w:szCs w:val="24"/>
        </w:rPr>
        <w:t xml:space="preserve"> </w:t>
      </w:r>
      <w:r w:rsidRPr="00542BE5">
        <w:rPr>
          <w:color w:val="231F20"/>
          <w:spacing w:val="-2"/>
          <w:sz w:val="24"/>
          <w:szCs w:val="24"/>
        </w:rPr>
        <w:t>A A,</w:t>
      </w:r>
      <w:r w:rsidRPr="00542BE5">
        <w:rPr>
          <w:color w:val="231F20"/>
          <w:spacing w:val="-8"/>
          <w:sz w:val="24"/>
          <w:szCs w:val="24"/>
        </w:rPr>
        <w:t xml:space="preserve"> </w:t>
      </w:r>
      <w:r w:rsidRPr="00542BE5">
        <w:rPr>
          <w:color w:val="231F20"/>
          <w:spacing w:val="-2"/>
          <w:sz w:val="24"/>
          <w:szCs w:val="24"/>
        </w:rPr>
        <w:t>Dasgupta</w:t>
      </w:r>
      <w:r w:rsidRPr="00542BE5">
        <w:rPr>
          <w:color w:val="231F20"/>
          <w:spacing w:val="-6"/>
          <w:sz w:val="24"/>
          <w:szCs w:val="24"/>
        </w:rPr>
        <w:t xml:space="preserve"> </w:t>
      </w:r>
      <w:r w:rsidRPr="00542BE5">
        <w:rPr>
          <w:color w:val="231F20"/>
          <w:spacing w:val="-2"/>
          <w:sz w:val="24"/>
          <w:szCs w:val="24"/>
        </w:rPr>
        <w:t>K,</w:t>
      </w:r>
      <w:r w:rsidRPr="00542BE5">
        <w:rPr>
          <w:color w:val="231F20"/>
          <w:spacing w:val="-6"/>
          <w:sz w:val="24"/>
          <w:szCs w:val="24"/>
        </w:rPr>
        <w:t xml:space="preserve"> </w:t>
      </w:r>
      <w:r w:rsidRPr="00542BE5">
        <w:rPr>
          <w:color w:val="231F20"/>
          <w:spacing w:val="-2"/>
          <w:sz w:val="24"/>
          <w:szCs w:val="24"/>
        </w:rPr>
        <w:t>Butalia</w:t>
      </w:r>
      <w:r w:rsidRPr="00542BE5">
        <w:rPr>
          <w:color w:val="231F20"/>
          <w:spacing w:val="-6"/>
          <w:sz w:val="24"/>
          <w:szCs w:val="24"/>
        </w:rPr>
        <w:t xml:space="preserve"> </w:t>
      </w:r>
      <w:r w:rsidRPr="00542BE5">
        <w:rPr>
          <w:color w:val="231F20"/>
          <w:spacing w:val="-2"/>
          <w:sz w:val="24"/>
          <w:szCs w:val="24"/>
        </w:rPr>
        <w:t>S,</w:t>
      </w:r>
      <w:r w:rsidRPr="00542BE5">
        <w:rPr>
          <w:color w:val="231F20"/>
          <w:spacing w:val="-6"/>
          <w:sz w:val="24"/>
          <w:szCs w:val="24"/>
        </w:rPr>
        <w:t xml:space="preserve"> </w:t>
      </w:r>
      <w:r w:rsidRPr="00542BE5">
        <w:rPr>
          <w:color w:val="231F20"/>
          <w:spacing w:val="-2"/>
          <w:sz w:val="24"/>
          <w:szCs w:val="24"/>
        </w:rPr>
        <w:t>McBrien</w:t>
      </w:r>
      <w:r w:rsidRPr="00542BE5">
        <w:rPr>
          <w:color w:val="231F20"/>
          <w:spacing w:val="-6"/>
          <w:sz w:val="24"/>
          <w:szCs w:val="24"/>
        </w:rPr>
        <w:t xml:space="preserve"> </w:t>
      </w:r>
      <w:r w:rsidRPr="00542BE5">
        <w:rPr>
          <w:color w:val="231F20"/>
          <w:spacing w:val="-2"/>
          <w:sz w:val="24"/>
          <w:szCs w:val="24"/>
        </w:rPr>
        <w:t>K,</w:t>
      </w:r>
      <w:r w:rsidRPr="00542BE5">
        <w:rPr>
          <w:color w:val="231F20"/>
          <w:spacing w:val="40"/>
          <w:sz w:val="24"/>
          <w:szCs w:val="24"/>
        </w:rPr>
        <w:t xml:space="preserve"> </w:t>
      </w:r>
      <w:r w:rsidRPr="00542BE5">
        <w:rPr>
          <w:color w:val="231F20"/>
          <w:sz w:val="24"/>
          <w:szCs w:val="24"/>
        </w:rPr>
        <w:t>Haris</w:t>
      </w:r>
      <w:r w:rsidRPr="00542BE5">
        <w:rPr>
          <w:color w:val="231F20"/>
          <w:spacing w:val="-8"/>
          <w:sz w:val="24"/>
          <w:szCs w:val="24"/>
        </w:rPr>
        <w:t xml:space="preserve"> </w:t>
      </w:r>
      <w:r w:rsidRPr="00542BE5">
        <w:rPr>
          <w:color w:val="231F20"/>
          <w:sz w:val="24"/>
          <w:szCs w:val="24"/>
        </w:rPr>
        <w:t>KC,</w:t>
      </w:r>
      <w:r w:rsidRPr="00542BE5">
        <w:rPr>
          <w:color w:val="231F20"/>
          <w:spacing w:val="-8"/>
          <w:sz w:val="24"/>
          <w:szCs w:val="24"/>
        </w:rPr>
        <w:t xml:space="preserve"> </w:t>
      </w:r>
      <w:r w:rsidRPr="00542BE5">
        <w:rPr>
          <w:color w:val="231F20"/>
          <w:sz w:val="24"/>
          <w:szCs w:val="24"/>
        </w:rPr>
        <w:t>Nahla</w:t>
      </w:r>
      <w:r w:rsidRPr="00542BE5">
        <w:rPr>
          <w:color w:val="231F20"/>
          <w:spacing w:val="-8"/>
          <w:sz w:val="24"/>
          <w:szCs w:val="24"/>
        </w:rPr>
        <w:t xml:space="preserve"> </w:t>
      </w:r>
      <w:r w:rsidRPr="00542BE5">
        <w:rPr>
          <w:color w:val="231F20"/>
          <w:sz w:val="24"/>
          <w:szCs w:val="24"/>
        </w:rPr>
        <w:t>M,</w:t>
      </w:r>
      <w:r w:rsidRPr="00542BE5">
        <w:rPr>
          <w:color w:val="231F20"/>
          <w:spacing w:val="-8"/>
          <w:sz w:val="24"/>
          <w:szCs w:val="24"/>
        </w:rPr>
        <w:t xml:space="preserve"> </w:t>
      </w:r>
      <w:r w:rsidRPr="00542BE5">
        <w:rPr>
          <w:color w:val="231F20"/>
          <w:sz w:val="24"/>
          <w:szCs w:val="24"/>
        </w:rPr>
        <w:t>lebih buruk</w:t>
      </w:r>
      <w:r w:rsidRPr="00542BE5">
        <w:rPr>
          <w:color w:val="231F20"/>
          <w:spacing w:val="-8"/>
          <w:sz w:val="24"/>
          <w:szCs w:val="24"/>
        </w:rPr>
        <w:t xml:space="preserve"> </w:t>
      </w:r>
      <w:r w:rsidRPr="00542BE5">
        <w:rPr>
          <w:color w:val="231F20"/>
          <w:sz w:val="24"/>
          <w:szCs w:val="24"/>
        </w:rPr>
        <w:t>aku,</w:t>
      </w:r>
      <w:r w:rsidRPr="00542BE5">
        <w:rPr>
          <w:color w:val="231F20"/>
          <w:spacing w:val="-8"/>
          <w:sz w:val="24"/>
          <w:szCs w:val="24"/>
        </w:rPr>
        <w:t xml:space="preserve"> </w:t>
      </w:r>
      <w:r w:rsidRPr="00542BE5">
        <w:rPr>
          <w:color w:val="231F20"/>
          <w:sz w:val="24"/>
          <w:szCs w:val="24"/>
        </w:rPr>
        <w:t>Geler</w:t>
      </w:r>
      <w:r w:rsidRPr="00542BE5">
        <w:rPr>
          <w:color w:val="231F20"/>
          <w:spacing w:val="-8"/>
          <w:sz w:val="24"/>
          <w:szCs w:val="24"/>
        </w:rPr>
        <w:t xml:space="preserve"> </w:t>
      </w:r>
      <w:r w:rsidRPr="00542BE5">
        <w:rPr>
          <w:color w:val="231F20"/>
          <w:sz w:val="24"/>
          <w:szCs w:val="24"/>
        </w:rPr>
        <w:t>M.</w:t>
      </w:r>
      <w:r w:rsidRPr="00542BE5">
        <w:rPr>
          <w:color w:val="231F20"/>
          <w:spacing w:val="-8"/>
          <w:sz w:val="24"/>
          <w:szCs w:val="24"/>
        </w:rPr>
        <w:t xml:space="preserve"> </w:t>
      </w:r>
      <w:r w:rsidRPr="00542BE5">
        <w:rPr>
          <w:color w:val="231F20"/>
          <w:sz w:val="24"/>
          <w:szCs w:val="24"/>
        </w:rPr>
        <w:t>Hipertensi</w:t>
      </w:r>
      <w:r w:rsidRPr="00542BE5">
        <w:rPr>
          <w:color w:val="231F20"/>
          <w:spacing w:val="-8"/>
          <w:sz w:val="24"/>
          <w:szCs w:val="24"/>
        </w:rPr>
        <w:t xml:space="preserve"> </w:t>
      </w:r>
      <w:r w:rsidRPr="00542BE5">
        <w:rPr>
          <w:color w:val="231F20"/>
          <w:sz w:val="24"/>
          <w:szCs w:val="24"/>
        </w:rPr>
        <w:t>Kanada</w:t>
      </w:r>
      <w:r w:rsidRPr="00542BE5">
        <w:rPr>
          <w:color w:val="231F20"/>
          <w:spacing w:val="-8"/>
          <w:sz w:val="24"/>
          <w:szCs w:val="24"/>
        </w:rPr>
        <w:t xml:space="preserve"> </w:t>
      </w:r>
      <w:r w:rsidRPr="00542BE5">
        <w:rPr>
          <w:color w:val="231F20"/>
          <w:sz w:val="24"/>
          <w:szCs w:val="24"/>
        </w:rPr>
        <w:t>2018</w:t>
      </w:r>
      <w:r w:rsidRPr="00542BE5">
        <w:rPr>
          <w:color w:val="231F20"/>
          <w:spacing w:val="40"/>
          <w:sz w:val="24"/>
          <w:szCs w:val="24"/>
        </w:rPr>
        <w:t xml:space="preserve"> </w:t>
      </w:r>
      <w:r w:rsidRPr="00542BE5">
        <w:rPr>
          <w:color w:val="231F20"/>
          <w:sz w:val="24"/>
          <w:szCs w:val="24"/>
        </w:rPr>
        <w:t>pedoman</w:t>
      </w:r>
      <w:r w:rsidRPr="00542BE5">
        <w:rPr>
          <w:color w:val="231F20"/>
          <w:spacing w:val="-10"/>
          <w:sz w:val="24"/>
          <w:szCs w:val="24"/>
        </w:rPr>
        <w:t xml:space="preserve"> </w:t>
      </w:r>
      <w:r w:rsidRPr="00542BE5">
        <w:rPr>
          <w:color w:val="231F20"/>
          <w:sz w:val="24"/>
          <w:szCs w:val="24"/>
        </w:rPr>
        <w:t>untuk</w:t>
      </w:r>
      <w:r w:rsidRPr="00542BE5">
        <w:rPr>
          <w:color w:val="231F20"/>
          <w:spacing w:val="-9"/>
          <w:sz w:val="24"/>
          <w:szCs w:val="24"/>
        </w:rPr>
        <w:t xml:space="preserve"> </w:t>
      </w:r>
      <w:r w:rsidRPr="00542BE5">
        <w:rPr>
          <w:color w:val="231F20"/>
          <w:sz w:val="24"/>
          <w:szCs w:val="24"/>
        </w:rPr>
        <w:t>diagnosa,</w:t>
      </w:r>
      <w:r w:rsidRPr="00542BE5">
        <w:rPr>
          <w:color w:val="231F20"/>
          <w:spacing w:val="-10"/>
          <w:sz w:val="24"/>
          <w:szCs w:val="24"/>
        </w:rPr>
        <w:t xml:space="preserve"> </w:t>
      </w:r>
      <w:r w:rsidRPr="00542BE5">
        <w:rPr>
          <w:color w:val="231F20"/>
          <w:sz w:val="24"/>
          <w:szCs w:val="24"/>
        </w:rPr>
        <w:t>mempertaruhkan</w:t>
      </w:r>
      <w:r w:rsidRPr="00542BE5">
        <w:rPr>
          <w:color w:val="231F20"/>
          <w:spacing w:val="-9"/>
          <w:sz w:val="24"/>
          <w:szCs w:val="24"/>
        </w:rPr>
        <w:t xml:space="preserve"> </w:t>
      </w:r>
      <w:r w:rsidRPr="00542BE5">
        <w:rPr>
          <w:color w:val="231F20"/>
          <w:sz w:val="24"/>
          <w:szCs w:val="24"/>
        </w:rPr>
        <w:t>penilaian,</w:t>
      </w:r>
      <w:r w:rsidRPr="00542BE5">
        <w:rPr>
          <w:color w:val="231F20"/>
          <w:spacing w:val="-9"/>
          <w:sz w:val="24"/>
          <w:szCs w:val="24"/>
        </w:rPr>
        <w:t xml:space="preserve"> </w:t>
      </w:r>
      <w:r w:rsidRPr="00542BE5">
        <w:rPr>
          <w:color w:val="231F20"/>
          <w:sz w:val="24"/>
          <w:szCs w:val="24"/>
        </w:rPr>
        <w:t>pencegahan,</w:t>
      </w:r>
      <w:r w:rsidRPr="00542BE5">
        <w:rPr>
          <w:color w:val="231F20"/>
          <w:spacing w:val="-10"/>
          <w:sz w:val="24"/>
          <w:szCs w:val="24"/>
        </w:rPr>
        <w:t xml:space="preserve"> </w:t>
      </w:r>
      <w:r w:rsidRPr="00542BE5">
        <w:rPr>
          <w:color w:val="231F20"/>
          <w:sz w:val="24"/>
          <w:szCs w:val="24"/>
        </w:rPr>
        <w:t>Dan</w:t>
      </w:r>
      <w:r w:rsidRPr="00542BE5">
        <w:rPr>
          <w:color w:val="231F20"/>
          <w:spacing w:val="-9"/>
          <w:sz w:val="24"/>
          <w:szCs w:val="24"/>
        </w:rPr>
        <w:t xml:space="preserve"> </w:t>
      </w:r>
      <w:r w:rsidRPr="00542BE5">
        <w:rPr>
          <w:color w:val="231F20"/>
          <w:sz w:val="24"/>
          <w:szCs w:val="24"/>
        </w:rPr>
        <w:t>perlakuan</w:t>
      </w:r>
      <w:r w:rsidRPr="00542BE5">
        <w:rPr>
          <w:color w:val="231F20"/>
          <w:spacing w:val="-9"/>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hy-</w:t>
      </w:r>
      <w:r w:rsidRPr="00542BE5">
        <w:rPr>
          <w:color w:val="231F20"/>
          <w:spacing w:val="40"/>
          <w:sz w:val="24"/>
          <w:szCs w:val="24"/>
        </w:rPr>
        <w:t xml:space="preserve"> </w:t>
      </w:r>
      <w:r w:rsidRPr="00542BE5">
        <w:rPr>
          <w:color w:val="231F20"/>
          <w:sz w:val="24"/>
          <w:szCs w:val="24"/>
        </w:rPr>
        <w:t xml:space="preserve">pertensi pada orang dewasa dan anak-anak. </w:t>
      </w:r>
      <w:r w:rsidRPr="00542BE5">
        <w:rPr>
          <w:i/>
          <w:color w:val="231F20"/>
          <w:sz w:val="24"/>
          <w:szCs w:val="24"/>
        </w:rPr>
        <w:t xml:space="preserve">Bisakah J Cardiol </w:t>
      </w:r>
      <w:r w:rsidRPr="00542BE5">
        <w:rPr>
          <w:color w:val="231F20"/>
          <w:sz w:val="24"/>
          <w:szCs w:val="24"/>
        </w:rPr>
        <w:t>. 2018 ;34:506 –525.</w:t>
      </w:r>
    </w:p>
    <w:p w:rsidR="009811E6" w:rsidRPr="00542BE5" w:rsidRDefault="009811E6" w:rsidP="009811E6">
      <w:pPr>
        <w:pStyle w:val="ListParagraph"/>
        <w:widowControl w:val="0"/>
        <w:numPr>
          <w:ilvl w:val="0"/>
          <w:numId w:val="33"/>
        </w:numPr>
        <w:tabs>
          <w:tab w:val="left" w:pos="378"/>
          <w:tab w:val="left" w:pos="380"/>
        </w:tabs>
        <w:autoSpaceDE w:val="0"/>
        <w:autoSpaceDN w:val="0"/>
        <w:spacing w:before="108" w:after="0" w:line="252" w:lineRule="auto"/>
        <w:ind w:left="380" w:right="129" w:hanging="268"/>
        <w:contextualSpacing w:val="0"/>
        <w:jc w:val="both"/>
        <w:rPr>
          <w:sz w:val="24"/>
          <w:szCs w:val="24"/>
        </w:rPr>
      </w:pPr>
      <w:r w:rsidRPr="00542BE5">
        <w:rPr>
          <w:sz w:val="24"/>
          <w:szCs w:val="24"/>
        </w:rPr>
        <w:br w:type="column"/>
      </w:r>
      <w:r w:rsidRPr="00542BE5">
        <w:rPr>
          <w:color w:val="231F20"/>
          <w:sz w:val="24"/>
          <w:szCs w:val="24"/>
        </w:rPr>
        <w:t>Umemura</w:t>
      </w:r>
      <w:r w:rsidRPr="00542BE5">
        <w:rPr>
          <w:color w:val="231F20"/>
          <w:spacing w:val="40"/>
          <w:sz w:val="24"/>
          <w:szCs w:val="24"/>
        </w:rPr>
        <w:t xml:space="preserve"> </w:t>
      </w:r>
      <w:r w:rsidRPr="00542BE5">
        <w:rPr>
          <w:color w:val="231F20"/>
          <w:sz w:val="24"/>
          <w:szCs w:val="24"/>
        </w:rPr>
        <w:t>S,</w:t>
      </w:r>
      <w:r w:rsidRPr="00542BE5">
        <w:rPr>
          <w:color w:val="231F20"/>
          <w:spacing w:val="34"/>
          <w:sz w:val="24"/>
          <w:szCs w:val="24"/>
        </w:rPr>
        <w:t xml:space="preserve"> </w:t>
      </w:r>
      <w:r w:rsidRPr="00542BE5">
        <w:rPr>
          <w:color w:val="231F20"/>
          <w:sz w:val="24"/>
          <w:szCs w:val="24"/>
        </w:rPr>
        <w:t>Arima</w:t>
      </w:r>
      <w:r w:rsidRPr="00542BE5">
        <w:rPr>
          <w:color w:val="231F20"/>
          <w:spacing w:val="40"/>
          <w:sz w:val="24"/>
          <w:szCs w:val="24"/>
        </w:rPr>
        <w:t xml:space="preserve"> </w:t>
      </w:r>
      <w:r w:rsidRPr="00542BE5">
        <w:rPr>
          <w:color w:val="231F20"/>
          <w:sz w:val="24"/>
          <w:szCs w:val="24"/>
        </w:rPr>
        <w:t>H,</w:t>
      </w:r>
      <w:r w:rsidRPr="00542BE5">
        <w:rPr>
          <w:color w:val="231F20"/>
          <w:spacing w:val="34"/>
          <w:sz w:val="24"/>
          <w:szCs w:val="24"/>
        </w:rPr>
        <w:t xml:space="preserve"> </w:t>
      </w:r>
      <w:r w:rsidRPr="00542BE5">
        <w:rPr>
          <w:color w:val="231F20"/>
          <w:sz w:val="24"/>
          <w:szCs w:val="24"/>
        </w:rPr>
        <w:t>Arima</w:t>
      </w:r>
      <w:r w:rsidRPr="00542BE5">
        <w:rPr>
          <w:color w:val="231F20"/>
          <w:spacing w:val="40"/>
          <w:sz w:val="24"/>
          <w:szCs w:val="24"/>
        </w:rPr>
        <w:t xml:space="preserve"> </w:t>
      </w:r>
      <w:r w:rsidRPr="00542BE5">
        <w:rPr>
          <w:color w:val="231F20"/>
          <w:sz w:val="24"/>
          <w:szCs w:val="24"/>
        </w:rPr>
        <w:t>S,</w:t>
      </w:r>
      <w:r w:rsidRPr="00542BE5">
        <w:rPr>
          <w:color w:val="231F20"/>
          <w:spacing w:val="34"/>
          <w:sz w:val="24"/>
          <w:szCs w:val="24"/>
        </w:rPr>
        <w:t xml:space="preserve"> </w:t>
      </w:r>
      <w:r w:rsidRPr="00542BE5">
        <w:rPr>
          <w:color w:val="231F20"/>
          <w:sz w:val="24"/>
          <w:szCs w:val="24"/>
        </w:rPr>
        <w:t>Asayama</w:t>
      </w:r>
      <w:r w:rsidRPr="00542BE5">
        <w:rPr>
          <w:color w:val="231F20"/>
          <w:spacing w:val="40"/>
          <w:sz w:val="24"/>
          <w:szCs w:val="24"/>
        </w:rPr>
        <w:t xml:space="preserve"> </w:t>
      </w:r>
      <w:r w:rsidRPr="00542BE5">
        <w:rPr>
          <w:color w:val="231F20"/>
          <w:sz w:val="24"/>
          <w:szCs w:val="24"/>
        </w:rPr>
        <w:t>K,</w:t>
      </w:r>
      <w:r w:rsidRPr="00542BE5">
        <w:rPr>
          <w:color w:val="231F20"/>
          <w:spacing w:val="40"/>
          <w:sz w:val="24"/>
          <w:szCs w:val="24"/>
        </w:rPr>
        <w:t xml:space="preserve"> </w:t>
      </w:r>
      <w:r w:rsidRPr="00542BE5">
        <w:rPr>
          <w:color w:val="231F20"/>
          <w:sz w:val="24"/>
          <w:szCs w:val="24"/>
        </w:rPr>
        <w:t>Dohi Y,</w:t>
      </w:r>
      <w:r w:rsidRPr="00542BE5">
        <w:rPr>
          <w:color w:val="231F20"/>
          <w:spacing w:val="40"/>
          <w:sz w:val="24"/>
          <w:szCs w:val="24"/>
        </w:rPr>
        <w:t xml:space="preserve"> </w:t>
      </w:r>
      <w:r w:rsidRPr="00542BE5">
        <w:rPr>
          <w:color w:val="231F20"/>
          <w:sz w:val="24"/>
          <w:szCs w:val="24"/>
        </w:rPr>
        <w:t>Hirooka Y,</w:t>
      </w:r>
      <w:r w:rsidRPr="00542BE5">
        <w:rPr>
          <w:color w:val="231F20"/>
          <w:spacing w:val="40"/>
          <w:sz w:val="24"/>
          <w:szCs w:val="24"/>
        </w:rPr>
        <w:t xml:space="preserve"> </w:t>
      </w:r>
      <w:r w:rsidRPr="00542BE5">
        <w:rPr>
          <w:color w:val="231F20"/>
          <w:sz w:val="24"/>
          <w:szCs w:val="24"/>
        </w:rPr>
        <w:t>Horio</w:t>
      </w:r>
      <w:r w:rsidRPr="00542BE5">
        <w:rPr>
          <w:color w:val="231F20"/>
          <w:spacing w:val="14"/>
          <w:sz w:val="24"/>
          <w:szCs w:val="24"/>
        </w:rPr>
        <w:t xml:space="preserve"> </w:t>
      </w:r>
      <w:r w:rsidRPr="00542BE5">
        <w:rPr>
          <w:color w:val="231F20"/>
          <w:sz w:val="24"/>
          <w:szCs w:val="24"/>
        </w:rPr>
        <w:t>T,</w:t>
      </w:r>
      <w:r w:rsidRPr="00542BE5">
        <w:rPr>
          <w:color w:val="231F20"/>
          <w:spacing w:val="17"/>
          <w:sz w:val="24"/>
          <w:szCs w:val="24"/>
        </w:rPr>
        <w:t xml:space="preserve"> </w:t>
      </w:r>
      <w:r w:rsidRPr="00542BE5">
        <w:rPr>
          <w:color w:val="231F20"/>
          <w:sz w:val="24"/>
          <w:szCs w:val="24"/>
        </w:rPr>
        <w:t>Hoshide</w:t>
      </w:r>
      <w:r w:rsidRPr="00542BE5">
        <w:rPr>
          <w:color w:val="231F20"/>
          <w:spacing w:val="17"/>
          <w:sz w:val="24"/>
          <w:szCs w:val="24"/>
        </w:rPr>
        <w:t xml:space="preserve"> </w:t>
      </w:r>
      <w:r w:rsidRPr="00542BE5">
        <w:rPr>
          <w:color w:val="231F20"/>
          <w:sz w:val="24"/>
          <w:szCs w:val="24"/>
        </w:rPr>
        <w:t>S,</w:t>
      </w:r>
      <w:r w:rsidRPr="00542BE5">
        <w:rPr>
          <w:color w:val="231F20"/>
          <w:spacing w:val="17"/>
          <w:sz w:val="24"/>
          <w:szCs w:val="24"/>
        </w:rPr>
        <w:t xml:space="preserve"> </w:t>
      </w:r>
      <w:r w:rsidRPr="00542BE5">
        <w:rPr>
          <w:color w:val="231F20"/>
          <w:sz w:val="24"/>
          <w:szCs w:val="24"/>
        </w:rPr>
        <w:t>Ikeda</w:t>
      </w:r>
      <w:r w:rsidRPr="00542BE5">
        <w:rPr>
          <w:color w:val="231F20"/>
          <w:spacing w:val="17"/>
          <w:sz w:val="24"/>
          <w:szCs w:val="24"/>
        </w:rPr>
        <w:t xml:space="preserve"> </w:t>
      </w:r>
      <w:r w:rsidRPr="00542BE5">
        <w:rPr>
          <w:color w:val="231F20"/>
          <w:sz w:val="24"/>
          <w:szCs w:val="24"/>
        </w:rPr>
        <w:t>S,</w:t>
      </w:r>
      <w:r w:rsidRPr="00542BE5">
        <w:rPr>
          <w:color w:val="231F20"/>
          <w:spacing w:val="17"/>
          <w:sz w:val="24"/>
          <w:szCs w:val="24"/>
        </w:rPr>
        <w:t xml:space="preserve"> </w:t>
      </w:r>
      <w:r w:rsidRPr="00542BE5">
        <w:rPr>
          <w:color w:val="231F20"/>
          <w:sz w:val="24"/>
          <w:szCs w:val="24"/>
        </w:rPr>
        <w:t>Ishimitsu</w:t>
      </w:r>
      <w:r w:rsidRPr="00542BE5">
        <w:rPr>
          <w:color w:val="231F20"/>
          <w:spacing w:val="14"/>
          <w:sz w:val="24"/>
          <w:szCs w:val="24"/>
        </w:rPr>
        <w:t xml:space="preserve"> </w:t>
      </w:r>
      <w:r w:rsidRPr="00542BE5">
        <w:rPr>
          <w:color w:val="231F20"/>
          <w:sz w:val="24"/>
          <w:szCs w:val="24"/>
        </w:rPr>
        <w:t>T,</w:t>
      </w:r>
      <w:r w:rsidRPr="00542BE5">
        <w:rPr>
          <w:color w:val="231F20"/>
          <w:spacing w:val="17"/>
          <w:sz w:val="24"/>
          <w:szCs w:val="24"/>
        </w:rPr>
        <w:t xml:space="preserve"> </w:t>
      </w:r>
      <w:r w:rsidRPr="00542BE5">
        <w:rPr>
          <w:color w:val="231F20"/>
          <w:sz w:val="24"/>
          <w:szCs w:val="24"/>
        </w:rPr>
        <w:t>et</w:t>
      </w:r>
      <w:r w:rsidRPr="00542BE5">
        <w:rPr>
          <w:color w:val="231F20"/>
          <w:spacing w:val="17"/>
          <w:sz w:val="24"/>
          <w:szCs w:val="24"/>
        </w:rPr>
        <w:t xml:space="preserve"> </w:t>
      </w:r>
      <w:r w:rsidRPr="00542BE5">
        <w:rPr>
          <w:color w:val="231F20"/>
          <w:sz w:val="24"/>
          <w:szCs w:val="24"/>
        </w:rPr>
        <w:t>Al.</w:t>
      </w:r>
      <w:r w:rsidRPr="00542BE5">
        <w:rPr>
          <w:color w:val="231F20"/>
          <w:spacing w:val="14"/>
          <w:sz w:val="24"/>
          <w:szCs w:val="24"/>
        </w:rPr>
        <w:t xml:space="preserve"> </w:t>
      </w:r>
      <w:r w:rsidRPr="00542BE5">
        <w:rPr>
          <w:color w:val="231F20"/>
          <w:sz w:val="24"/>
          <w:szCs w:val="24"/>
        </w:rPr>
        <w:t>Itu</w:t>
      </w:r>
      <w:r w:rsidRPr="00542BE5">
        <w:rPr>
          <w:color w:val="231F20"/>
          <w:spacing w:val="17"/>
          <w:sz w:val="24"/>
          <w:szCs w:val="24"/>
        </w:rPr>
        <w:t xml:space="preserve"> </w:t>
      </w:r>
      <w:r w:rsidRPr="00542BE5">
        <w:rPr>
          <w:color w:val="231F20"/>
          <w:sz w:val="24"/>
          <w:szCs w:val="24"/>
        </w:rPr>
        <w:t>Jepang</w:t>
      </w:r>
      <w:r w:rsidRPr="00542BE5">
        <w:rPr>
          <w:color w:val="231F20"/>
          <w:spacing w:val="17"/>
          <w:sz w:val="24"/>
          <w:szCs w:val="24"/>
        </w:rPr>
        <w:t xml:space="preserve"> </w:t>
      </w:r>
      <w:r w:rsidRPr="00542BE5">
        <w:rPr>
          <w:color w:val="231F20"/>
          <w:sz w:val="24"/>
          <w:szCs w:val="24"/>
        </w:rPr>
        <w:t>Masyarakat</w:t>
      </w:r>
      <w:r w:rsidRPr="00542BE5">
        <w:rPr>
          <w:color w:val="231F20"/>
          <w:spacing w:val="40"/>
          <w:sz w:val="24"/>
          <w:szCs w:val="24"/>
        </w:rPr>
        <w:t xml:space="preserve"> </w:t>
      </w:r>
      <w:r w:rsidRPr="00542BE5">
        <w:rPr>
          <w:color w:val="231F20"/>
          <w:sz w:val="24"/>
          <w:szCs w:val="24"/>
        </w:rPr>
        <w:t>Pedoman Hipertensi untuk pengelolaan hipertensi (JSH</w:t>
      </w:r>
      <w:r w:rsidRPr="00542BE5">
        <w:rPr>
          <w:color w:val="231F20"/>
          <w:spacing w:val="40"/>
          <w:sz w:val="24"/>
          <w:szCs w:val="24"/>
        </w:rPr>
        <w:t xml:space="preserve"> </w:t>
      </w:r>
      <w:r w:rsidRPr="00542BE5">
        <w:rPr>
          <w:color w:val="231F20"/>
          <w:sz w:val="24"/>
          <w:szCs w:val="24"/>
        </w:rPr>
        <w:t xml:space="preserve">2019). </w:t>
      </w:r>
      <w:r w:rsidRPr="00542BE5">
        <w:rPr>
          <w:i/>
          <w:color w:val="231F20"/>
          <w:sz w:val="24"/>
          <w:szCs w:val="24"/>
        </w:rPr>
        <w:t xml:space="preserve">Hipertensi Res </w:t>
      </w:r>
      <w:r w:rsidRPr="00542BE5">
        <w:rPr>
          <w:color w:val="231F20"/>
          <w:sz w:val="24"/>
          <w:szCs w:val="24"/>
        </w:rPr>
        <w:t>. 2019 ;42:1235 –1481.</w:t>
      </w:r>
    </w:p>
    <w:p w:rsidR="009811E6" w:rsidRPr="00542BE5" w:rsidRDefault="009811E6" w:rsidP="009811E6">
      <w:pPr>
        <w:pStyle w:val="ListParagraph"/>
        <w:widowControl w:val="0"/>
        <w:numPr>
          <w:ilvl w:val="0"/>
          <w:numId w:val="33"/>
        </w:numPr>
        <w:tabs>
          <w:tab w:val="left" w:pos="378"/>
          <w:tab w:val="left" w:pos="380"/>
        </w:tabs>
        <w:autoSpaceDE w:val="0"/>
        <w:autoSpaceDN w:val="0"/>
        <w:spacing w:after="0" w:line="252" w:lineRule="auto"/>
        <w:ind w:left="380" w:right="129" w:hanging="268"/>
        <w:contextualSpacing w:val="0"/>
        <w:jc w:val="both"/>
        <w:rPr>
          <w:sz w:val="24"/>
          <w:szCs w:val="24"/>
        </w:rPr>
      </w:pPr>
      <w:r w:rsidRPr="00542BE5">
        <w:rPr>
          <w:color w:val="231F20"/>
          <w:sz w:val="24"/>
          <w:szCs w:val="24"/>
        </w:rPr>
        <w:t>Nakagawa N, Hasebe N. Dampak American College of 2017</w:t>
      </w:r>
      <w:r w:rsidRPr="00542BE5">
        <w:rPr>
          <w:color w:val="231F20"/>
          <w:spacing w:val="40"/>
          <w:sz w:val="24"/>
          <w:szCs w:val="24"/>
        </w:rPr>
        <w:t xml:space="preserve"> </w:t>
      </w:r>
      <w:r w:rsidRPr="00542BE5">
        <w:rPr>
          <w:color w:val="231F20"/>
          <w:sz w:val="24"/>
          <w:szCs w:val="24"/>
        </w:rPr>
        <w:t>Kardiologi/Amerika</w:t>
      </w:r>
      <w:r w:rsidRPr="00542BE5">
        <w:rPr>
          <w:color w:val="231F20"/>
          <w:spacing w:val="-8"/>
          <w:sz w:val="24"/>
          <w:szCs w:val="24"/>
        </w:rPr>
        <w:t xml:space="preserve"> </w:t>
      </w:r>
      <w:r w:rsidRPr="00542BE5">
        <w:rPr>
          <w:color w:val="231F20"/>
          <w:sz w:val="24"/>
          <w:szCs w:val="24"/>
        </w:rPr>
        <w:t>Jantung</w:t>
      </w:r>
      <w:r w:rsidRPr="00542BE5">
        <w:rPr>
          <w:color w:val="231F20"/>
          <w:spacing w:val="-10"/>
          <w:sz w:val="24"/>
          <w:szCs w:val="24"/>
        </w:rPr>
        <w:t xml:space="preserve"> </w:t>
      </w:r>
      <w:r w:rsidRPr="00542BE5">
        <w:rPr>
          <w:color w:val="231F20"/>
          <w:sz w:val="24"/>
          <w:szCs w:val="24"/>
        </w:rPr>
        <w:t>Asosiasi</w:t>
      </w:r>
      <w:r w:rsidRPr="00542BE5">
        <w:rPr>
          <w:color w:val="231F20"/>
          <w:spacing w:val="-5"/>
          <w:sz w:val="24"/>
          <w:szCs w:val="24"/>
        </w:rPr>
        <w:t xml:space="preserve"> </w:t>
      </w:r>
      <w:r w:rsidRPr="00542BE5">
        <w:rPr>
          <w:color w:val="231F20"/>
          <w:sz w:val="24"/>
          <w:szCs w:val="24"/>
        </w:rPr>
        <w:t>darah</w:t>
      </w:r>
      <w:r w:rsidRPr="00542BE5">
        <w:rPr>
          <w:color w:val="231F20"/>
          <w:spacing w:val="-5"/>
          <w:sz w:val="24"/>
          <w:szCs w:val="24"/>
        </w:rPr>
        <w:t xml:space="preserve"> </w:t>
      </w:r>
      <w:r w:rsidRPr="00542BE5">
        <w:rPr>
          <w:color w:val="231F20"/>
          <w:sz w:val="24"/>
          <w:szCs w:val="24"/>
        </w:rPr>
        <w:t>tekanan</w:t>
      </w:r>
      <w:r w:rsidRPr="00542BE5">
        <w:rPr>
          <w:color w:val="231F20"/>
          <w:spacing w:val="-5"/>
          <w:sz w:val="24"/>
          <w:szCs w:val="24"/>
        </w:rPr>
        <w:t xml:space="preserve"> </w:t>
      </w:r>
      <w:r w:rsidRPr="00542BE5">
        <w:rPr>
          <w:color w:val="231F20"/>
          <w:sz w:val="24"/>
          <w:szCs w:val="24"/>
        </w:rPr>
        <w:t>pedoman</w:t>
      </w:r>
      <w:r w:rsidRPr="00542BE5">
        <w:rPr>
          <w:color w:val="231F20"/>
          <w:spacing w:val="-5"/>
          <w:sz w:val="24"/>
          <w:szCs w:val="24"/>
        </w:rPr>
        <w:t xml:space="preserve"> </w:t>
      </w:r>
      <w:r w:rsidRPr="00542BE5">
        <w:rPr>
          <w:color w:val="231F20"/>
          <w:sz w:val="24"/>
          <w:szCs w:val="24"/>
        </w:rPr>
        <w:t>pada</w:t>
      </w:r>
      <w:r w:rsidRPr="00542BE5">
        <w:rPr>
          <w:color w:val="231F20"/>
          <w:spacing w:val="-5"/>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pedoman tekanan darah berikutnya di</w:t>
      </w:r>
      <w:r w:rsidRPr="00542BE5">
        <w:rPr>
          <w:color w:val="231F20"/>
          <w:spacing w:val="-4"/>
          <w:sz w:val="24"/>
          <w:szCs w:val="24"/>
        </w:rPr>
        <w:t xml:space="preserve"> </w:t>
      </w:r>
      <w:r w:rsidRPr="00542BE5">
        <w:rPr>
          <w:color w:val="231F20"/>
          <w:sz w:val="24"/>
          <w:szCs w:val="24"/>
        </w:rPr>
        <w:t xml:space="preserve">Asia. </w:t>
      </w:r>
      <w:r w:rsidRPr="00542BE5">
        <w:rPr>
          <w:i/>
          <w:color w:val="231F20"/>
          <w:sz w:val="24"/>
          <w:szCs w:val="24"/>
        </w:rPr>
        <w:t xml:space="preserve">Rep Hiperten Curr </w:t>
      </w:r>
      <w:r w:rsidRPr="00542BE5">
        <w:rPr>
          <w:color w:val="231F20"/>
          <w:sz w:val="24"/>
          <w:szCs w:val="24"/>
        </w:rPr>
        <w:t>. 2019 ;21:2 .</w:t>
      </w:r>
    </w:p>
    <w:p w:rsidR="009811E6" w:rsidRPr="00542BE5" w:rsidRDefault="009811E6" w:rsidP="009811E6">
      <w:pPr>
        <w:pStyle w:val="ListParagraph"/>
        <w:widowControl w:val="0"/>
        <w:numPr>
          <w:ilvl w:val="0"/>
          <w:numId w:val="33"/>
        </w:numPr>
        <w:tabs>
          <w:tab w:val="left" w:pos="377"/>
          <w:tab w:val="left" w:pos="379"/>
        </w:tabs>
        <w:autoSpaceDE w:val="0"/>
        <w:autoSpaceDN w:val="0"/>
        <w:spacing w:after="0" w:line="252" w:lineRule="auto"/>
        <w:ind w:left="379" w:right="129" w:hanging="268"/>
        <w:contextualSpacing w:val="0"/>
        <w:jc w:val="both"/>
        <w:rPr>
          <w:sz w:val="24"/>
          <w:szCs w:val="24"/>
        </w:rPr>
      </w:pPr>
      <w:r w:rsidRPr="00542BE5">
        <w:rPr>
          <w:color w:val="231F20"/>
          <w:sz w:val="24"/>
          <w:szCs w:val="24"/>
        </w:rPr>
        <w:t>Kario K, Wang JG. Bisa jadi 130/80 mm Hg</w:t>
      </w:r>
      <w:r w:rsidRPr="00542BE5">
        <w:rPr>
          <w:color w:val="231F20"/>
          <w:spacing w:val="-2"/>
          <w:sz w:val="24"/>
          <w:szCs w:val="24"/>
        </w:rPr>
        <w:t xml:space="preserve"> </w:t>
      </w:r>
      <w:r w:rsidRPr="00542BE5">
        <w:rPr>
          <w:color w:val="231F20"/>
          <w:sz w:val="24"/>
          <w:szCs w:val="24"/>
        </w:rPr>
        <w:t>Diadopsi sebagai diagnostik</w:t>
      </w:r>
      <w:r w:rsidRPr="00542BE5">
        <w:rPr>
          <w:color w:val="231F20"/>
          <w:spacing w:val="40"/>
          <w:sz w:val="24"/>
          <w:szCs w:val="24"/>
        </w:rPr>
        <w:t xml:space="preserve"> </w:t>
      </w:r>
      <w:r w:rsidRPr="00542BE5">
        <w:rPr>
          <w:color w:val="231F20"/>
          <w:sz w:val="24"/>
          <w:szCs w:val="24"/>
        </w:rPr>
        <w:t>ambang batas dan tujuan penatalaksanaan hipertensi dengan mempertimbangkan</w:t>
      </w:r>
      <w:r w:rsidRPr="00542BE5">
        <w:rPr>
          <w:color w:val="231F20"/>
          <w:spacing w:val="40"/>
          <w:sz w:val="24"/>
          <w:szCs w:val="24"/>
        </w:rPr>
        <w:t xml:space="preserve"> </w:t>
      </w:r>
      <w:r w:rsidRPr="00542BE5">
        <w:rPr>
          <w:color w:val="231F20"/>
          <w:sz w:val="24"/>
          <w:szCs w:val="24"/>
        </w:rPr>
        <w:t xml:space="preserve">karakteristik populasi Asia? </w:t>
      </w:r>
      <w:r w:rsidRPr="00542BE5">
        <w:rPr>
          <w:i/>
          <w:color w:val="231F20"/>
          <w:sz w:val="24"/>
          <w:szCs w:val="24"/>
        </w:rPr>
        <w:t xml:space="preserve">Hipertensi </w:t>
      </w:r>
      <w:r w:rsidRPr="00542BE5">
        <w:rPr>
          <w:color w:val="231F20"/>
          <w:sz w:val="24"/>
          <w:szCs w:val="24"/>
        </w:rPr>
        <w:t>. 2018 ;71:979 –984.</w:t>
      </w:r>
    </w:p>
    <w:p w:rsidR="009811E6" w:rsidRPr="00542BE5" w:rsidRDefault="009811E6" w:rsidP="009811E6">
      <w:pPr>
        <w:pStyle w:val="ListParagraph"/>
        <w:widowControl w:val="0"/>
        <w:numPr>
          <w:ilvl w:val="0"/>
          <w:numId w:val="33"/>
        </w:numPr>
        <w:tabs>
          <w:tab w:val="left" w:pos="377"/>
          <w:tab w:val="left" w:pos="379"/>
        </w:tabs>
        <w:autoSpaceDE w:val="0"/>
        <w:autoSpaceDN w:val="0"/>
        <w:spacing w:before="1" w:after="0" w:line="252" w:lineRule="auto"/>
        <w:ind w:left="379" w:right="129" w:hanging="268"/>
        <w:contextualSpacing w:val="0"/>
        <w:jc w:val="both"/>
        <w:rPr>
          <w:sz w:val="24"/>
          <w:szCs w:val="24"/>
        </w:rPr>
      </w:pPr>
      <w:r w:rsidRPr="00542BE5">
        <w:rPr>
          <w:color w:val="231F20"/>
          <w:spacing w:val="-4"/>
          <w:sz w:val="24"/>
          <w:szCs w:val="24"/>
        </w:rPr>
        <w:t>Dzudie</w:t>
      </w:r>
      <w:r w:rsidRPr="00542BE5">
        <w:rPr>
          <w:color w:val="231F20"/>
          <w:spacing w:val="-6"/>
          <w:sz w:val="24"/>
          <w:szCs w:val="24"/>
        </w:rPr>
        <w:t xml:space="preserve"> </w:t>
      </w:r>
      <w:r w:rsidRPr="00542BE5">
        <w:rPr>
          <w:color w:val="231F20"/>
          <w:spacing w:val="-4"/>
          <w:sz w:val="24"/>
          <w:szCs w:val="24"/>
        </w:rPr>
        <w:t>A,</w:t>
      </w:r>
      <w:r w:rsidRPr="00542BE5">
        <w:rPr>
          <w:color w:val="231F20"/>
          <w:spacing w:val="-5"/>
          <w:sz w:val="24"/>
          <w:szCs w:val="24"/>
        </w:rPr>
        <w:t xml:space="preserve"> </w:t>
      </w:r>
      <w:r w:rsidRPr="00542BE5">
        <w:rPr>
          <w:color w:val="231F20"/>
          <w:spacing w:val="-4"/>
          <w:sz w:val="24"/>
          <w:szCs w:val="24"/>
        </w:rPr>
        <w:t>Rayner</w:t>
      </w:r>
      <w:r w:rsidRPr="00542BE5">
        <w:rPr>
          <w:color w:val="231F20"/>
          <w:spacing w:val="-2"/>
          <w:sz w:val="24"/>
          <w:szCs w:val="24"/>
        </w:rPr>
        <w:t xml:space="preserve"> </w:t>
      </w:r>
      <w:r w:rsidRPr="00542BE5">
        <w:rPr>
          <w:color w:val="231F20"/>
          <w:spacing w:val="-4"/>
          <w:sz w:val="24"/>
          <w:szCs w:val="24"/>
        </w:rPr>
        <w:t>B,</w:t>
      </w:r>
      <w:r w:rsidRPr="00542BE5">
        <w:rPr>
          <w:color w:val="231F20"/>
          <w:sz w:val="24"/>
          <w:szCs w:val="24"/>
        </w:rPr>
        <w:t xml:space="preserve"> </w:t>
      </w:r>
      <w:r w:rsidRPr="00542BE5">
        <w:rPr>
          <w:color w:val="231F20"/>
          <w:spacing w:val="-4"/>
          <w:sz w:val="24"/>
          <w:szCs w:val="24"/>
        </w:rPr>
        <w:t>Ojji</w:t>
      </w:r>
      <w:r w:rsidRPr="00542BE5">
        <w:rPr>
          <w:color w:val="231F20"/>
          <w:sz w:val="24"/>
          <w:szCs w:val="24"/>
        </w:rPr>
        <w:t xml:space="preserve"> </w:t>
      </w:r>
      <w:r w:rsidRPr="00542BE5">
        <w:rPr>
          <w:color w:val="231F20"/>
          <w:spacing w:val="-4"/>
          <w:sz w:val="24"/>
          <w:szCs w:val="24"/>
        </w:rPr>
        <w:t>D,</w:t>
      </w:r>
      <w:r w:rsidRPr="00542BE5">
        <w:rPr>
          <w:color w:val="231F20"/>
          <w:sz w:val="24"/>
          <w:szCs w:val="24"/>
        </w:rPr>
        <w:t xml:space="preserve"> </w:t>
      </w:r>
      <w:r w:rsidRPr="00542BE5">
        <w:rPr>
          <w:color w:val="231F20"/>
          <w:spacing w:val="-4"/>
          <w:sz w:val="24"/>
          <w:szCs w:val="24"/>
        </w:rPr>
        <w:t>Schutte</w:t>
      </w:r>
      <w:r w:rsidRPr="00542BE5">
        <w:rPr>
          <w:color w:val="231F20"/>
          <w:spacing w:val="-6"/>
          <w:sz w:val="24"/>
          <w:szCs w:val="24"/>
        </w:rPr>
        <w:t xml:space="preserve"> </w:t>
      </w:r>
      <w:r w:rsidRPr="00542BE5">
        <w:rPr>
          <w:color w:val="231F20"/>
          <w:spacing w:val="-4"/>
          <w:sz w:val="24"/>
          <w:szCs w:val="24"/>
        </w:rPr>
        <w:t>AE, Twagirumukiza</w:t>
      </w:r>
      <w:r w:rsidRPr="00542BE5">
        <w:rPr>
          <w:color w:val="231F20"/>
          <w:sz w:val="24"/>
          <w:szCs w:val="24"/>
        </w:rPr>
        <w:t xml:space="preserve"> </w:t>
      </w:r>
      <w:r w:rsidRPr="00542BE5">
        <w:rPr>
          <w:color w:val="231F20"/>
          <w:spacing w:val="-4"/>
          <w:sz w:val="24"/>
          <w:szCs w:val="24"/>
        </w:rPr>
        <w:t>M,</w:t>
      </w:r>
      <w:r w:rsidRPr="00542BE5">
        <w:rPr>
          <w:color w:val="231F20"/>
          <w:sz w:val="24"/>
          <w:szCs w:val="24"/>
        </w:rPr>
        <w:t xml:space="preserve"> </w:t>
      </w:r>
      <w:r w:rsidRPr="00542BE5">
        <w:rPr>
          <w:color w:val="231F20"/>
          <w:spacing w:val="-4"/>
          <w:sz w:val="24"/>
          <w:szCs w:val="24"/>
        </w:rPr>
        <w:t>Damaskus</w:t>
      </w:r>
      <w:r w:rsidRPr="00542BE5">
        <w:rPr>
          <w:color w:val="231F20"/>
          <w:spacing w:val="-6"/>
          <w:sz w:val="24"/>
          <w:szCs w:val="24"/>
        </w:rPr>
        <w:t xml:space="preserve"> </w:t>
      </w:r>
      <w:r w:rsidRPr="00542BE5">
        <w:rPr>
          <w:color w:val="231F20"/>
          <w:spacing w:val="-4"/>
          <w:sz w:val="24"/>
          <w:szCs w:val="24"/>
        </w:rPr>
        <w:t>A,</w:t>
      </w:r>
      <w:r w:rsidRPr="00542BE5">
        <w:rPr>
          <w:color w:val="231F20"/>
          <w:spacing w:val="40"/>
          <w:sz w:val="24"/>
          <w:szCs w:val="24"/>
        </w:rPr>
        <w:t xml:space="preserve"> </w:t>
      </w:r>
      <w:r w:rsidRPr="00542BE5">
        <w:rPr>
          <w:color w:val="231F20"/>
          <w:sz w:val="24"/>
          <w:szCs w:val="24"/>
        </w:rPr>
        <w:t>Ba</w:t>
      </w:r>
      <w:r w:rsidRPr="00542BE5">
        <w:rPr>
          <w:color w:val="231F20"/>
          <w:spacing w:val="-10"/>
          <w:sz w:val="24"/>
          <w:szCs w:val="24"/>
        </w:rPr>
        <w:t xml:space="preserve"> </w:t>
      </w:r>
      <w:r w:rsidRPr="00542BE5">
        <w:rPr>
          <w:color w:val="231F20"/>
          <w:sz w:val="24"/>
          <w:szCs w:val="24"/>
        </w:rPr>
        <w:t>SA,</w:t>
      </w:r>
      <w:r w:rsidRPr="00542BE5">
        <w:rPr>
          <w:color w:val="231F20"/>
          <w:spacing w:val="-9"/>
          <w:sz w:val="24"/>
          <w:szCs w:val="24"/>
        </w:rPr>
        <w:t xml:space="preserve"> </w:t>
      </w:r>
      <w:r w:rsidRPr="00542BE5">
        <w:rPr>
          <w:color w:val="231F20"/>
          <w:sz w:val="24"/>
          <w:szCs w:val="24"/>
        </w:rPr>
        <w:t>Kane</w:t>
      </w:r>
      <w:r w:rsidRPr="00542BE5">
        <w:rPr>
          <w:color w:val="231F20"/>
          <w:spacing w:val="-10"/>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Kramoh</w:t>
      </w:r>
      <w:r w:rsidRPr="00542BE5">
        <w:rPr>
          <w:color w:val="231F20"/>
          <w:spacing w:val="-9"/>
          <w:sz w:val="24"/>
          <w:szCs w:val="24"/>
        </w:rPr>
        <w:t xml:space="preserve"> </w:t>
      </w:r>
      <w:r w:rsidRPr="00542BE5">
        <w:rPr>
          <w:color w:val="231F20"/>
          <w:sz w:val="24"/>
          <w:szCs w:val="24"/>
        </w:rPr>
        <w:t>E,</w:t>
      </w:r>
      <w:r w:rsidRPr="00542BE5">
        <w:rPr>
          <w:color w:val="231F20"/>
          <w:spacing w:val="-10"/>
          <w:sz w:val="24"/>
          <w:szCs w:val="24"/>
        </w:rPr>
        <w:t xml:space="preserve"> </w:t>
      </w:r>
      <w:r w:rsidRPr="00542BE5">
        <w:rPr>
          <w:color w:val="231F20"/>
          <w:sz w:val="24"/>
          <w:szCs w:val="24"/>
        </w:rPr>
        <w:t>Anzouan</w:t>
      </w:r>
      <w:r w:rsidRPr="00542BE5">
        <w:rPr>
          <w:color w:val="231F20"/>
          <w:spacing w:val="-9"/>
          <w:sz w:val="24"/>
          <w:szCs w:val="24"/>
        </w:rPr>
        <w:t xml:space="preserve"> </w:t>
      </w:r>
      <w:r w:rsidRPr="00542BE5">
        <w:rPr>
          <w:color w:val="231F20"/>
          <w:sz w:val="24"/>
          <w:szCs w:val="24"/>
        </w:rPr>
        <w:t>Kacou</w:t>
      </w:r>
      <w:r w:rsidRPr="00542BE5">
        <w:rPr>
          <w:color w:val="231F20"/>
          <w:spacing w:val="-9"/>
          <w:sz w:val="24"/>
          <w:szCs w:val="24"/>
        </w:rPr>
        <w:t xml:space="preserve"> </w:t>
      </w:r>
      <w:r w:rsidRPr="00542BE5">
        <w:rPr>
          <w:color w:val="231F20"/>
          <w:sz w:val="24"/>
          <w:szCs w:val="24"/>
        </w:rPr>
        <w:t>JB,</w:t>
      </w:r>
      <w:r w:rsidRPr="00542BE5">
        <w:rPr>
          <w:color w:val="231F20"/>
          <w:spacing w:val="-10"/>
          <w:sz w:val="24"/>
          <w:szCs w:val="24"/>
        </w:rPr>
        <w:t xml:space="preserve"> </w:t>
      </w:r>
      <w:r w:rsidRPr="00542BE5">
        <w:rPr>
          <w:color w:val="231F20"/>
          <w:sz w:val="24"/>
          <w:szCs w:val="24"/>
        </w:rPr>
        <w:t>et</w:t>
      </w:r>
      <w:r w:rsidRPr="00542BE5">
        <w:rPr>
          <w:color w:val="231F20"/>
          <w:spacing w:val="-9"/>
          <w:sz w:val="24"/>
          <w:szCs w:val="24"/>
        </w:rPr>
        <w:t xml:space="preserve"> </w:t>
      </w:r>
      <w:r w:rsidRPr="00542BE5">
        <w:rPr>
          <w:color w:val="231F20"/>
          <w:sz w:val="24"/>
          <w:szCs w:val="24"/>
        </w:rPr>
        <w:t>Al.</w:t>
      </w:r>
      <w:r w:rsidRPr="00542BE5">
        <w:rPr>
          <w:color w:val="231F20"/>
          <w:spacing w:val="-10"/>
          <w:sz w:val="24"/>
          <w:szCs w:val="24"/>
        </w:rPr>
        <w:t xml:space="preserve"> </w:t>
      </w:r>
      <w:r w:rsidRPr="00542BE5">
        <w:rPr>
          <w:color w:val="231F20"/>
          <w:sz w:val="24"/>
          <w:szCs w:val="24"/>
        </w:rPr>
        <w:t>Peta jalan</w:t>
      </w:r>
      <w:r w:rsidRPr="00542BE5">
        <w:rPr>
          <w:color w:val="231F20"/>
          <w:spacing w:val="-9"/>
          <w:sz w:val="24"/>
          <w:szCs w:val="24"/>
        </w:rPr>
        <w:t xml:space="preserve"> </w:t>
      </w:r>
      <w:r w:rsidRPr="00542BE5">
        <w:rPr>
          <w:color w:val="231F20"/>
          <w:sz w:val="24"/>
          <w:szCs w:val="24"/>
        </w:rPr>
        <w:t>ke</w:t>
      </w:r>
      <w:r w:rsidRPr="00542BE5">
        <w:rPr>
          <w:color w:val="231F20"/>
          <w:spacing w:val="-9"/>
          <w:sz w:val="24"/>
          <w:szCs w:val="24"/>
        </w:rPr>
        <w:t xml:space="preserve"> </w:t>
      </w:r>
      <w:r w:rsidRPr="00542BE5">
        <w:rPr>
          <w:color w:val="231F20"/>
          <w:sz w:val="24"/>
          <w:szCs w:val="24"/>
        </w:rPr>
        <w:t>meraih</w:t>
      </w:r>
      <w:r w:rsidRPr="00542BE5">
        <w:rPr>
          <w:color w:val="231F20"/>
          <w:spacing w:val="40"/>
          <w:sz w:val="24"/>
          <w:szCs w:val="24"/>
        </w:rPr>
        <w:t xml:space="preserve"> </w:t>
      </w:r>
      <w:r w:rsidRPr="00542BE5">
        <w:rPr>
          <w:color w:val="231F20"/>
          <w:sz w:val="24"/>
          <w:szCs w:val="24"/>
        </w:rPr>
        <w:t>25%</w:t>
      </w:r>
      <w:r w:rsidRPr="00542BE5">
        <w:rPr>
          <w:color w:val="231F20"/>
          <w:spacing w:val="-10"/>
          <w:sz w:val="24"/>
          <w:szCs w:val="24"/>
        </w:rPr>
        <w:t xml:space="preserve"> </w:t>
      </w:r>
      <w:r w:rsidRPr="00542BE5">
        <w:rPr>
          <w:color w:val="231F20"/>
          <w:sz w:val="24"/>
          <w:szCs w:val="24"/>
        </w:rPr>
        <w:t>hipertensi</w:t>
      </w:r>
      <w:r w:rsidRPr="00542BE5">
        <w:rPr>
          <w:color w:val="231F20"/>
          <w:spacing w:val="-7"/>
          <w:sz w:val="24"/>
          <w:szCs w:val="24"/>
        </w:rPr>
        <w:t xml:space="preserve"> </w:t>
      </w:r>
      <w:r w:rsidRPr="00542BE5">
        <w:rPr>
          <w:color w:val="231F20"/>
          <w:sz w:val="24"/>
          <w:szCs w:val="24"/>
        </w:rPr>
        <w:t>kontrol</w:t>
      </w:r>
      <w:r w:rsidRPr="00542BE5">
        <w:rPr>
          <w:color w:val="231F20"/>
          <w:spacing w:val="-7"/>
          <w:sz w:val="24"/>
          <w:szCs w:val="24"/>
        </w:rPr>
        <w:t xml:space="preserve"> </w:t>
      </w:r>
      <w:r w:rsidRPr="00542BE5">
        <w:rPr>
          <w:color w:val="231F20"/>
          <w:sz w:val="24"/>
          <w:szCs w:val="24"/>
        </w:rPr>
        <w:t>di dalam</w:t>
      </w:r>
      <w:r w:rsidRPr="00542BE5">
        <w:rPr>
          <w:color w:val="231F20"/>
          <w:spacing w:val="-11"/>
          <w:sz w:val="24"/>
          <w:szCs w:val="24"/>
        </w:rPr>
        <w:t xml:space="preserve"> </w:t>
      </w:r>
      <w:r w:rsidRPr="00542BE5">
        <w:rPr>
          <w:color w:val="231F20"/>
          <w:sz w:val="24"/>
          <w:szCs w:val="24"/>
        </w:rPr>
        <w:t>Afrika</w:t>
      </w:r>
      <w:r w:rsidRPr="00542BE5">
        <w:rPr>
          <w:color w:val="231F20"/>
          <w:spacing w:val="-7"/>
          <w:sz w:val="24"/>
          <w:szCs w:val="24"/>
        </w:rPr>
        <w:t xml:space="preserve"> </w:t>
      </w:r>
      <w:r w:rsidRPr="00542BE5">
        <w:rPr>
          <w:color w:val="231F20"/>
          <w:sz w:val="24"/>
          <w:szCs w:val="24"/>
        </w:rPr>
        <w:t>oleh</w:t>
      </w:r>
      <w:r w:rsidRPr="00542BE5">
        <w:rPr>
          <w:color w:val="231F20"/>
          <w:spacing w:val="-7"/>
          <w:sz w:val="24"/>
          <w:szCs w:val="24"/>
        </w:rPr>
        <w:t xml:space="preserve"> </w:t>
      </w:r>
      <w:r w:rsidRPr="00542BE5">
        <w:rPr>
          <w:color w:val="231F20"/>
          <w:sz w:val="24"/>
          <w:szCs w:val="24"/>
        </w:rPr>
        <w:t>2025.</w:t>
      </w:r>
      <w:r w:rsidRPr="00542BE5">
        <w:rPr>
          <w:color w:val="231F20"/>
          <w:spacing w:val="-7"/>
          <w:sz w:val="24"/>
          <w:szCs w:val="24"/>
        </w:rPr>
        <w:t xml:space="preserve"> </w:t>
      </w:r>
      <w:r w:rsidRPr="00542BE5">
        <w:rPr>
          <w:i/>
          <w:color w:val="231F20"/>
          <w:sz w:val="24"/>
          <w:szCs w:val="24"/>
        </w:rPr>
        <w:t>Gumpal</w:t>
      </w:r>
      <w:r w:rsidRPr="00542BE5">
        <w:rPr>
          <w:i/>
          <w:color w:val="231F20"/>
          <w:spacing w:val="-7"/>
          <w:sz w:val="24"/>
          <w:szCs w:val="24"/>
        </w:rPr>
        <w:t xml:space="preserve"> </w:t>
      </w:r>
      <w:r w:rsidRPr="00542BE5">
        <w:rPr>
          <w:i/>
          <w:color w:val="231F20"/>
          <w:sz w:val="24"/>
          <w:szCs w:val="24"/>
        </w:rPr>
        <w:t xml:space="preserve">Jantung </w:t>
      </w:r>
      <w:r w:rsidRPr="00542BE5">
        <w:rPr>
          <w:color w:val="231F20"/>
          <w:sz w:val="24"/>
          <w:szCs w:val="24"/>
        </w:rPr>
        <w:t>.</w:t>
      </w:r>
      <w:r w:rsidRPr="00542BE5">
        <w:rPr>
          <w:color w:val="231F20"/>
          <w:spacing w:val="-7"/>
          <w:sz w:val="24"/>
          <w:szCs w:val="24"/>
        </w:rPr>
        <w:t xml:space="preserve"> </w:t>
      </w:r>
      <w:r w:rsidRPr="00542BE5">
        <w:rPr>
          <w:color w:val="231F20"/>
          <w:sz w:val="24"/>
          <w:szCs w:val="24"/>
        </w:rPr>
        <w:t>2018 ;13:45 –59.</w:t>
      </w:r>
    </w:p>
    <w:p w:rsidR="009811E6" w:rsidRPr="00542BE5" w:rsidRDefault="009811E6" w:rsidP="009811E6">
      <w:pPr>
        <w:pStyle w:val="ListParagraph"/>
        <w:widowControl w:val="0"/>
        <w:numPr>
          <w:ilvl w:val="0"/>
          <w:numId w:val="33"/>
        </w:numPr>
        <w:tabs>
          <w:tab w:val="left" w:pos="377"/>
          <w:tab w:val="left" w:pos="379"/>
        </w:tabs>
        <w:autoSpaceDE w:val="0"/>
        <w:autoSpaceDN w:val="0"/>
        <w:spacing w:after="0" w:line="252" w:lineRule="auto"/>
        <w:ind w:left="379" w:right="129" w:hanging="268"/>
        <w:contextualSpacing w:val="0"/>
        <w:jc w:val="both"/>
        <w:rPr>
          <w:sz w:val="24"/>
          <w:szCs w:val="24"/>
        </w:rPr>
      </w:pPr>
      <w:r w:rsidRPr="00542BE5">
        <w:rPr>
          <w:color w:val="231F20"/>
          <w:sz w:val="24"/>
          <w:szCs w:val="24"/>
        </w:rPr>
        <w:t>Messerli</w:t>
      </w:r>
      <w:r w:rsidRPr="00542BE5">
        <w:rPr>
          <w:color w:val="231F20"/>
          <w:spacing w:val="-2"/>
          <w:sz w:val="24"/>
          <w:szCs w:val="24"/>
        </w:rPr>
        <w:t xml:space="preserve"> </w:t>
      </w:r>
      <w:r w:rsidRPr="00542BE5">
        <w:rPr>
          <w:color w:val="231F20"/>
          <w:sz w:val="24"/>
          <w:szCs w:val="24"/>
        </w:rPr>
        <w:t>FH,</w:t>
      </w:r>
      <w:r w:rsidRPr="00542BE5">
        <w:rPr>
          <w:color w:val="231F20"/>
          <w:spacing w:val="-2"/>
          <w:sz w:val="24"/>
          <w:szCs w:val="24"/>
        </w:rPr>
        <w:t xml:space="preserve"> </w:t>
      </w:r>
      <w:r w:rsidRPr="00542BE5">
        <w:rPr>
          <w:color w:val="231F20"/>
          <w:sz w:val="24"/>
          <w:szCs w:val="24"/>
        </w:rPr>
        <w:t>Bangalore</w:t>
      </w:r>
      <w:r w:rsidRPr="00542BE5">
        <w:rPr>
          <w:color w:val="231F20"/>
          <w:spacing w:val="-2"/>
          <w:sz w:val="24"/>
          <w:szCs w:val="24"/>
        </w:rPr>
        <w:t xml:space="preserve"> </w:t>
      </w:r>
      <w:r w:rsidRPr="00542BE5">
        <w:rPr>
          <w:color w:val="231F20"/>
          <w:sz w:val="24"/>
          <w:szCs w:val="24"/>
        </w:rPr>
        <w:t>S.</w:t>
      </w:r>
      <w:r w:rsidRPr="00542BE5">
        <w:rPr>
          <w:color w:val="231F20"/>
          <w:spacing w:val="-4"/>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darah</w:t>
      </w:r>
      <w:r w:rsidRPr="00542BE5">
        <w:rPr>
          <w:color w:val="231F20"/>
          <w:spacing w:val="-2"/>
          <w:sz w:val="24"/>
          <w:szCs w:val="24"/>
        </w:rPr>
        <w:t xml:space="preserve"> </w:t>
      </w:r>
      <w:r w:rsidRPr="00542BE5">
        <w:rPr>
          <w:color w:val="231F20"/>
          <w:sz w:val="24"/>
          <w:szCs w:val="24"/>
        </w:rPr>
        <w:t>tekanan</w:t>
      </w:r>
      <w:r w:rsidRPr="00542BE5">
        <w:rPr>
          <w:color w:val="231F20"/>
          <w:spacing w:val="-2"/>
          <w:sz w:val="24"/>
          <w:szCs w:val="24"/>
        </w:rPr>
        <w:t xml:space="preserve"> </w:t>
      </w:r>
      <w:r w:rsidRPr="00542BE5">
        <w:rPr>
          <w:color w:val="231F20"/>
          <w:sz w:val="24"/>
          <w:szCs w:val="24"/>
        </w:rPr>
        <w:t>lanskap:</w:t>
      </w:r>
      <w:r w:rsidRPr="00542BE5">
        <w:rPr>
          <w:color w:val="231F20"/>
          <w:spacing w:val="-2"/>
          <w:sz w:val="24"/>
          <w:szCs w:val="24"/>
        </w:rPr>
        <w:t xml:space="preserve"> </w:t>
      </w:r>
      <w:r w:rsidRPr="00542BE5">
        <w:rPr>
          <w:color w:val="231F20"/>
          <w:sz w:val="24"/>
          <w:szCs w:val="24"/>
        </w:rPr>
        <w:t>Perpecahan</w:t>
      </w:r>
      <w:r w:rsidRPr="00542BE5">
        <w:rPr>
          <w:color w:val="231F20"/>
          <w:spacing w:val="-2"/>
          <w:sz w:val="24"/>
          <w:szCs w:val="24"/>
        </w:rPr>
        <w:t xml:space="preserve"> </w:t>
      </w:r>
      <w:r w:rsidRPr="00542BE5">
        <w:rPr>
          <w:color w:val="231F20"/>
          <w:sz w:val="24"/>
          <w:szCs w:val="24"/>
        </w:rPr>
        <w:t>di antara</w:t>
      </w:r>
      <w:r w:rsidRPr="00542BE5">
        <w:rPr>
          <w:color w:val="231F20"/>
          <w:spacing w:val="40"/>
          <w:sz w:val="24"/>
          <w:szCs w:val="24"/>
        </w:rPr>
        <w:t xml:space="preserve"> </w:t>
      </w:r>
      <w:r w:rsidRPr="00542BE5">
        <w:rPr>
          <w:color w:val="231F20"/>
          <w:sz w:val="24"/>
          <w:szCs w:val="24"/>
        </w:rPr>
        <w:t xml:space="preserve">pedoman, kebingungan di kalangan dokter, dan kecemasan di kalangan pasien. </w:t>
      </w:r>
      <w:r w:rsidRPr="00542BE5">
        <w:rPr>
          <w:i/>
          <w:color w:val="231F20"/>
          <w:sz w:val="24"/>
          <w:szCs w:val="24"/>
        </w:rPr>
        <w:t>J</w:t>
      </w:r>
      <w:r w:rsidRPr="00542BE5">
        <w:rPr>
          <w:i/>
          <w:color w:val="231F20"/>
          <w:spacing w:val="40"/>
          <w:sz w:val="24"/>
          <w:szCs w:val="24"/>
        </w:rPr>
        <w:t xml:space="preserve"> </w:t>
      </w:r>
      <w:r w:rsidRPr="00542BE5">
        <w:rPr>
          <w:i/>
          <w:color w:val="231F20"/>
          <w:sz w:val="24"/>
          <w:szCs w:val="24"/>
        </w:rPr>
        <w:t xml:space="preserve">Saya Coll Cardiol </w:t>
      </w:r>
      <w:r w:rsidRPr="00542BE5">
        <w:rPr>
          <w:color w:val="231F20"/>
          <w:sz w:val="24"/>
          <w:szCs w:val="24"/>
        </w:rPr>
        <w:t>. 2018 ;72:1313 –1316.</w:t>
      </w:r>
    </w:p>
    <w:p w:rsidR="009811E6" w:rsidRPr="00542BE5" w:rsidRDefault="009811E6" w:rsidP="009811E6">
      <w:pPr>
        <w:pStyle w:val="ListParagraph"/>
        <w:widowControl w:val="0"/>
        <w:numPr>
          <w:ilvl w:val="0"/>
          <w:numId w:val="33"/>
        </w:numPr>
        <w:tabs>
          <w:tab w:val="left" w:pos="377"/>
          <w:tab w:val="left" w:pos="379"/>
        </w:tabs>
        <w:autoSpaceDE w:val="0"/>
        <w:autoSpaceDN w:val="0"/>
        <w:spacing w:after="0" w:line="252" w:lineRule="auto"/>
        <w:ind w:left="379" w:right="129" w:hanging="268"/>
        <w:contextualSpacing w:val="0"/>
        <w:jc w:val="both"/>
        <w:rPr>
          <w:sz w:val="24"/>
          <w:szCs w:val="24"/>
        </w:rPr>
      </w:pPr>
      <w:r w:rsidRPr="00542BE5">
        <w:rPr>
          <w:color w:val="231F20"/>
          <w:sz w:val="24"/>
          <w:szCs w:val="24"/>
        </w:rPr>
        <w:t>Rehan HS, Grover A, Hungin AP. Ambiguitas dalam pedoman untuk</w:t>
      </w:r>
      <w:r w:rsidRPr="00542BE5">
        <w:rPr>
          <w:color w:val="231F20"/>
          <w:spacing w:val="40"/>
          <w:sz w:val="24"/>
          <w:szCs w:val="24"/>
        </w:rPr>
        <w:t xml:space="preserve"> </w:t>
      </w:r>
      <w:r w:rsidRPr="00542BE5">
        <w:rPr>
          <w:color w:val="231F20"/>
          <w:sz w:val="24"/>
          <w:szCs w:val="24"/>
        </w:rPr>
        <w:t>pengelolaan hipertensi arteri: perspektif India dengan seruan</w:t>
      </w:r>
      <w:r w:rsidRPr="00542BE5">
        <w:rPr>
          <w:color w:val="231F20"/>
          <w:spacing w:val="40"/>
          <w:sz w:val="24"/>
          <w:szCs w:val="24"/>
        </w:rPr>
        <w:t xml:space="preserve"> </w:t>
      </w:r>
      <w:r w:rsidRPr="00542BE5">
        <w:rPr>
          <w:color w:val="231F20"/>
          <w:sz w:val="24"/>
          <w:szCs w:val="24"/>
        </w:rPr>
        <w:t xml:space="preserve">harmonisasi global. </w:t>
      </w:r>
      <w:r w:rsidRPr="00542BE5">
        <w:rPr>
          <w:i/>
          <w:color w:val="231F20"/>
          <w:sz w:val="24"/>
          <w:szCs w:val="24"/>
        </w:rPr>
        <w:t xml:space="preserve">Rep Hiperten Curr </w:t>
      </w:r>
      <w:r w:rsidRPr="00542BE5">
        <w:rPr>
          <w:color w:val="231F20"/>
          <w:sz w:val="24"/>
          <w:szCs w:val="24"/>
        </w:rPr>
        <w:t>. 2017 ;19:17 .</w:t>
      </w:r>
    </w:p>
    <w:p w:rsidR="009811E6" w:rsidRPr="00542BE5" w:rsidRDefault="009811E6" w:rsidP="009811E6">
      <w:pPr>
        <w:pStyle w:val="ListParagraph"/>
        <w:widowControl w:val="0"/>
        <w:numPr>
          <w:ilvl w:val="0"/>
          <w:numId w:val="33"/>
        </w:numPr>
        <w:tabs>
          <w:tab w:val="left" w:pos="377"/>
          <w:tab w:val="left" w:pos="379"/>
        </w:tabs>
        <w:autoSpaceDE w:val="0"/>
        <w:autoSpaceDN w:val="0"/>
        <w:spacing w:before="1" w:after="0" w:line="252" w:lineRule="auto"/>
        <w:ind w:left="379" w:right="129" w:hanging="268"/>
        <w:contextualSpacing w:val="0"/>
        <w:jc w:val="both"/>
        <w:rPr>
          <w:sz w:val="24"/>
          <w:szCs w:val="24"/>
        </w:rPr>
      </w:pPr>
      <w:r w:rsidRPr="00542BE5">
        <w:rPr>
          <w:color w:val="231F20"/>
          <w:sz w:val="24"/>
          <w:szCs w:val="24"/>
        </w:rPr>
        <w:t>Poulter NR, Castillo R, Charchar FJ, Schlaich MP, Schutte AE,</w:t>
      </w:r>
      <w:r w:rsidRPr="00542BE5">
        <w:rPr>
          <w:color w:val="231F20"/>
          <w:spacing w:val="40"/>
          <w:sz w:val="24"/>
          <w:szCs w:val="24"/>
        </w:rPr>
        <w:t xml:space="preserve"> </w:t>
      </w:r>
      <w:r w:rsidRPr="00542BE5">
        <w:rPr>
          <w:color w:val="231F20"/>
          <w:spacing w:val="-2"/>
          <w:sz w:val="24"/>
          <w:szCs w:val="24"/>
        </w:rPr>
        <w:t>Tomaszewski</w:t>
      </w:r>
      <w:r w:rsidRPr="00542BE5">
        <w:rPr>
          <w:color w:val="231F20"/>
          <w:spacing w:val="-8"/>
          <w:sz w:val="24"/>
          <w:szCs w:val="24"/>
        </w:rPr>
        <w:t xml:space="preserve"> </w:t>
      </w:r>
      <w:r w:rsidRPr="00542BE5">
        <w:rPr>
          <w:color w:val="231F20"/>
          <w:spacing w:val="-2"/>
          <w:sz w:val="24"/>
          <w:szCs w:val="24"/>
        </w:rPr>
        <w:t>M,</w:t>
      </w:r>
      <w:r w:rsidRPr="00542BE5">
        <w:rPr>
          <w:color w:val="231F20"/>
          <w:spacing w:val="-7"/>
          <w:sz w:val="24"/>
          <w:szCs w:val="24"/>
        </w:rPr>
        <w:t xml:space="preserve"> </w:t>
      </w:r>
      <w:r w:rsidRPr="00542BE5">
        <w:rPr>
          <w:color w:val="231F20"/>
          <w:spacing w:val="-2"/>
          <w:sz w:val="24"/>
          <w:szCs w:val="24"/>
        </w:rPr>
        <w:t>Touyz</w:t>
      </w:r>
      <w:r w:rsidRPr="00542BE5">
        <w:rPr>
          <w:color w:val="231F20"/>
          <w:spacing w:val="-8"/>
          <w:sz w:val="24"/>
          <w:szCs w:val="24"/>
        </w:rPr>
        <w:t xml:space="preserve"> </w:t>
      </w:r>
      <w:r w:rsidRPr="00542BE5">
        <w:rPr>
          <w:color w:val="231F20"/>
          <w:spacing w:val="-2"/>
          <w:sz w:val="24"/>
          <w:szCs w:val="24"/>
        </w:rPr>
        <w:t>RM,</w:t>
      </w:r>
      <w:r w:rsidRPr="00542BE5">
        <w:rPr>
          <w:color w:val="231F20"/>
          <w:spacing w:val="-7"/>
          <w:sz w:val="24"/>
          <w:szCs w:val="24"/>
        </w:rPr>
        <w:t xml:space="preserve"> </w:t>
      </w:r>
      <w:r w:rsidRPr="00542BE5">
        <w:rPr>
          <w:color w:val="231F20"/>
          <w:spacing w:val="-2"/>
          <w:sz w:val="24"/>
          <w:szCs w:val="24"/>
        </w:rPr>
        <w:t>Wang</w:t>
      </w:r>
      <w:r w:rsidRPr="00542BE5">
        <w:rPr>
          <w:color w:val="231F20"/>
          <w:spacing w:val="-7"/>
          <w:sz w:val="24"/>
          <w:szCs w:val="24"/>
        </w:rPr>
        <w:t xml:space="preserve"> </w:t>
      </w:r>
      <w:r w:rsidRPr="00542BE5">
        <w:rPr>
          <w:color w:val="231F20"/>
          <w:spacing w:val="-2"/>
          <w:sz w:val="24"/>
          <w:szCs w:val="24"/>
        </w:rPr>
        <w:t>JG.Are</w:t>
      </w:r>
      <w:r w:rsidRPr="00542BE5">
        <w:rPr>
          <w:color w:val="231F20"/>
          <w:spacing w:val="-8"/>
          <w:sz w:val="24"/>
          <w:szCs w:val="24"/>
        </w:rPr>
        <w:t xml:space="preserve"> </w:t>
      </w:r>
      <w:r w:rsidRPr="00542BE5">
        <w:rPr>
          <w:color w:val="231F20"/>
          <w:spacing w:val="-2"/>
          <w:sz w:val="24"/>
          <w:szCs w:val="24"/>
        </w:rPr>
        <w:t>orang Amerika</w:t>
      </w:r>
      <w:r w:rsidRPr="00542BE5">
        <w:rPr>
          <w:color w:val="231F20"/>
          <w:spacing w:val="-7"/>
          <w:sz w:val="24"/>
          <w:szCs w:val="24"/>
        </w:rPr>
        <w:t xml:space="preserve"> </w:t>
      </w:r>
      <w:r w:rsidRPr="00542BE5">
        <w:rPr>
          <w:color w:val="231F20"/>
          <w:spacing w:val="-2"/>
          <w:sz w:val="24"/>
          <w:szCs w:val="24"/>
        </w:rPr>
        <w:t>Asosiasi Jantung/</w:t>
      </w:r>
      <w:r w:rsidRPr="00542BE5">
        <w:rPr>
          <w:color w:val="231F20"/>
          <w:spacing w:val="40"/>
          <w:sz w:val="24"/>
          <w:szCs w:val="24"/>
        </w:rPr>
        <w:t xml:space="preserve"> </w:t>
      </w:r>
      <w:r w:rsidRPr="00542BE5">
        <w:rPr>
          <w:color w:val="231F20"/>
          <w:sz w:val="24"/>
          <w:szCs w:val="24"/>
        </w:rPr>
        <w:t>Pedoman tekanan darah tinggi American College of Cardiology cocok untuk</w:t>
      </w:r>
      <w:r w:rsidRPr="00542BE5">
        <w:rPr>
          <w:color w:val="231F20"/>
          <w:spacing w:val="40"/>
          <w:sz w:val="24"/>
          <w:szCs w:val="24"/>
        </w:rPr>
        <w:t xml:space="preserve"> </w:t>
      </w:r>
      <w:r w:rsidRPr="00542BE5">
        <w:rPr>
          <w:color w:val="231F20"/>
          <w:spacing w:val="-2"/>
          <w:sz w:val="24"/>
          <w:szCs w:val="24"/>
        </w:rPr>
        <w:t>tujuan global?:</w:t>
      </w:r>
      <w:r w:rsidRPr="00542BE5">
        <w:rPr>
          <w:color w:val="231F20"/>
          <w:spacing w:val="-3"/>
          <w:sz w:val="24"/>
          <w:szCs w:val="24"/>
        </w:rPr>
        <w:t xml:space="preserve"> </w:t>
      </w:r>
      <w:r w:rsidRPr="00542BE5">
        <w:rPr>
          <w:color w:val="231F20"/>
          <w:spacing w:val="-2"/>
          <w:sz w:val="24"/>
          <w:szCs w:val="24"/>
        </w:rPr>
        <w:t>Pemikiran dari Masyarakat Hipertensi Internasional.</w:t>
      </w:r>
      <w:r w:rsidRPr="00542BE5">
        <w:rPr>
          <w:color w:val="231F20"/>
          <w:spacing w:val="40"/>
          <w:sz w:val="24"/>
          <w:szCs w:val="24"/>
        </w:rPr>
        <w:t xml:space="preserve"> </w:t>
      </w:r>
      <w:r w:rsidRPr="00542BE5">
        <w:rPr>
          <w:i/>
          <w:color w:val="231F20"/>
          <w:sz w:val="24"/>
          <w:szCs w:val="24"/>
        </w:rPr>
        <w:t xml:space="preserve">Hipertensi </w:t>
      </w:r>
      <w:r w:rsidRPr="00542BE5">
        <w:rPr>
          <w:color w:val="231F20"/>
          <w:sz w:val="24"/>
          <w:szCs w:val="24"/>
        </w:rPr>
        <w:t>.</w:t>
      </w:r>
      <w:r w:rsidRPr="00542BE5">
        <w:rPr>
          <w:color w:val="231F20"/>
          <w:spacing w:val="-3"/>
          <w:sz w:val="24"/>
          <w:szCs w:val="24"/>
        </w:rPr>
        <w:t xml:space="preserve"> </w:t>
      </w:r>
      <w:r w:rsidRPr="00542BE5">
        <w:rPr>
          <w:color w:val="231F20"/>
          <w:sz w:val="24"/>
          <w:szCs w:val="24"/>
        </w:rPr>
        <w:t>2018 ;72:260 –262.</w:t>
      </w:r>
    </w:p>
    <w:p w:rsidR="009811E6" w:rsidRPr="00542BE5" w:rsidRDefault="009811E6" w:rsidP="009811E6">
      <w:pPr>
        <w:pStyle w:val="ListParagraph"/>
        <w:widowControl w:val="0"/>
        <w:numPr>
          <w:ilvl w:val="0"/>
          <w:numId w:val="33"/>
        </w:numPr>
        <w:tabs>
          <w:tab w:val="left" w:pos="377"/>
          <w:tab w:val="left" w:pos="379"/>
        </w:tabs>
        <w:autoSpaceDE w:val="0"/>
        <w:autoSpaceDN w:val="0"/>
        <w:spacing w:after="0" w:line="252" w:lineRule="auto"/>
        <w:ind w:left="379" w:right="129" w:hanging="268"/>
        <w:contextualSpacing w:val="0"/>
        <w:jc w:val="both"/>
        <w:rPr>
          <w:sz w:val="24"/>
          <w:szCs w:val="24"/>
        </w:rPr>
      </w:pPr>
      <w:r w:rsidRPr="00542BE5">
        <w:rPr>
          <w:color w:val="231F20"/>
          <w:sz w:val="24"/>
          <w:szCs w:val="24"/>
        </w:rPr>
        <w:t>Stergiu</w:t>
      </w:r>
      <w:r w:rsidRPr="00542BE5">
        <w:rPr>
          <w:color w:val="231F20"/>
          <w:spacing w:val="-10"/>
          <w:sz w:val="24"/>
          <w:szCs w:val="24"/>
        </w:rPr>
        <w:t xml:space="preserve"> </w:t>
      </w:r>
      <w:r w:rsidRPr="00542BE5">
        <w:rPr>
          <w:color w:val="231F20"/>
          <w:sz w:val="24"/>
          <w:szCs w:val="24"/>
        </w:rPr>
        <w:t>GS,</w:t>
      </w:r>
      <w:r w:rsidRPr="00542BE5">
        <w:rPr>
          <w:color w:val="231F20"/>
          <w:spacing w:val="-9"/>
          <w:sz w:val="24"/>
          <w:szCs w:val="24"/>
        </w:rPr>
        <w:t xml:space="preserve"> </w:t>
      </w:r>
      <w:r w:rsidRPr="00542BE5">
        <w:rPr>
          <w:color w:val="231F20"/>
          <w:sz w:val="24"/>
          <w:szCs w:val="24"/>
        </w:rPr>
        <w:t>Palatini</w:t>
      </w:r>
      <w:r w:rsidRPr="00542BE5">
        <w:rPr>
          <w:color w:val="231F20"/>
          <w:spacing w:val="-10"/>
          <w:sz w:val="24"/>
          <w:szCs w:val="24"/>
        </w:rPr>
        <w:t xml:space="preserve"> </w:t>
      </w:r>
      <w:r w:rsidRPr="00542BE5">
        <w:rPr>
          <w:color w:val="231F20"/>
          <w:sz w:val="24"/>
          <w:szCs w:val="24"/>
        </w:rPr>
        <w:t>P,</w:t>
      </w:r>
      <w:r w:rsidRPr="00542BE5">
        <w:rPr>
          <w:color w:val="231F20"/>
          <w:spacing w:val="-9"/>
          <w:sz w:val="24"/>
          <w:szCs w:val="24"/>
        </w:rPr>
        <w:t xml:space="preserve"> </w:t>
      </w:r>
      <w:r w:rsidRPr="00542BE5">
        <w:rPr>
          <w:color w:val="231F20"/>
          <w:sz w:val="24"/>
          <w:szCs w:val="24"/>
        </w:rPr>
        <w:t>Asmar</w:t>
      </w:r>
      <w:r w:rsidRPr="00542BE5">
        <w:rPr>
          <w:color w:val="231F20"/>
          <w:spacing w:val="-9"/>
          <w:sz w:val="24"/>
          <w:szCs w:val="24"/>
        </w:rPr>
        <w:t xml:space="preserve"> </w:t>
      </w:r>
      <w:r w:rsidRPr="00542BE5">
        <w:rPr>
          <w:color w:val="231F20"/>
          <w:sz w:val="24"/>
          <w:szCs w:val="24"/>
        </w:rPr>
        <w:t>R,</w:t>
      </w:r>
      <w:r w:rsidRPr="00542BE5">
        <w:rPr>
          <w:color w:val="231F20"/>
          <w:spacing w:val="-10"/>
          <w:sz w:val="24"/>
          <w:szCs w:val="24"/>
        </w:rPr>
        <w:t xml:space="preserve"> </w:t>
      </w:r>
      <w:r w:rsidRPr="00542BE5">
        <w:rPr>
          <w:color w:val="231F20"/>
          <w:sz w:val="24"/>
          <w:szCs w:val="24"/>
        </w:rPr>
        <w:t>Bilo</w:t>
      </w:r>
      <w:r w:rsidRPr="00542BE5">
        <w:rPr>
          <w:color w:val="231F20"/>
          <w:spacing w:val="-9"/>
          <w:sz w:val="24"/>
          <w:szCs w:val="24"/>
        </w:rPr>
        <w:t xml:space="preserve"> </w:t>
      </w:r>
      <w:r w:rsidRPr="00542BE5">
        <w:rPr>
          <w:color w:val="231F20"/>
          <w:sz w:val="24"/>
          <w:szCs w:val="24"/>
        </w:rPr>
        <w:t>G,</w:t>
      </w:r>
      <w:r w:rsidRPr="00542BE5">
        <w:rPr>
          <w:color w:val="231F20"/>
          <w:spacing w:val="-9"/>
          <w:sz w:val="24"/>
          <w:szCs w:val="24"/>
        </w:rPr>
        <w:t xml:space="preserve"> </w:t>
      </w:r>
      <w:r w:rsidRPr="00542BE5">
        <w:rPr>
          <w:color w:val="231F20"/>
          <w:sz w:val="24"/>
          <w:szCs w:val="24"/>
        </w:rPr>
        <w:t>de</w:t>
      </w:r>
      <w:r w:rsidRPr="00542BE5">
        <w:rPr>
          <w:color w:val="231F20"/>
          <w:spacing w:val="-10"/>
          <w:sz w:val="24"/>
          <w:szCs w:val="24"/>
        </w:rPr>
        <w:t xml:space="preserve"> </w:t>
      </w:r>
      <w:r w:rsidRPr="00542BE5">
        <w:rPr>
          <w:color w:val="231F20"/>
          <w:sz w:val="24"/>
          <w:szCs w:val="24"/>
        </w:rPr>
        <w:t>la</w:t>
      </w:r>
      <w:r w:rsidRPr="00542BE5">
        <w:rPr>
          <w:color w:val="231F20"/>
          <w:spacing w:val="-9"/>
          <w:sz w:val="24"/>
          <w:szCs w:val="24"/>
        </w:rPr>
        <w:t xml:space="preserve"> </w:t>
      </w:r>
      <w:r w:rsidRPr="00542BE5">
        <w:rPr>
          <w:color w:val="231F20"/>
          <w:sz w:val="24"/>
          <w:szCs w:val="24"/>
        </w:rPr>
        <w:t>Sierra</w:t>
      </w:r>
      <w:r w:rsidRPr="00542BE5">
        <w:rPr>
          <w:color w:val="231F20"/>
          <w:spacing w:val="-10"/>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Kepala</w:t>
      </w:r>
      <w:r w:rsidRPr="00542BE5">
        <w:rPr>
          <w:color w:val="231F20"/>
          <w:spacing w:val="-9"/>
          <w:sz w:val="24"/>
          <w:szCs w:val="24"/>
        </w:rPr>
        <w:t xml:space="preserve"> </w:t>
      </w:r>
      <w:r w:rsidRPr="00542BE5">
        <w:rPr>
          <w:color w:val="231F20"/>
          <w:sz w:val="24"/>
          <w:szCs w:val="24"/>
        </w:rPr>
        <w:t>G,</w:t>
      </w:r>
      <w:r w:rsidRPr="00542BE5">
        <w:rPr>
          <w:color w:val="231F20"/>
          <w:spacing w:val="-10"/>
          <w:sz w:val="24"/>
          <w:szCs w:val="24"/>
        </w:rPr>
        <w:t xml:space="preserve"> </w:t>
      </w:r>
      <w:r w:rsidRPr="00542BE5">
        <w:rPr>
          <w:color w:val="231F20"/>
          <w:sz w:val="24"/>
          <w:szCs w:val="24"/>
        </w:rPr>
        <w:t>Kario</w:t>
      </w:r>
      <w:r w:rsidRPr="00542BE5">
        <w:rPr>
          <w:color w:val="231F20"/>
          <w:spacing w:val="-9"/>
          <w:sz w:val="24"/>
          <w:szCs w:val="24"/>
        </w:rPr>
        <w:t xml:space="preserve"> </w:t>
      </w:r>
      <w:r w:rsidRPr="00542BE5">
        <w:rPr>
          <w:color w:val="231F20"/>
          <w:sz w:val="24"/>
          <w:szCs w:val="24"/>
        </w:rPr>
        <w:t>K,</w:t>
      </w:r>
      <w:r w:rsidRPr="00542BE5">
        <w:rPr>
          <w:color w:val="231F20"/>
          <w:spacing w:val="40"/>
          <w:sz w:val="24"/>
          <w:szCs w:val="24"/>
        </w:rPr>
        <w:t xml:space="preserve"> </w:t>
      </w:r>
      <w:r w:rsidRPr="00542BE5">
        <w:rPr>
          <w:color w:val="231F20"/>
          <w:sz w:val="24"/>
          <w:szCs w:val="24"/>
        </w:rPr>
        <w:t>Mihailidou A, Wang J, Mancia G, O'Brien E, Parati G. Tekanan darah</w:t>
      </w:r>
      <w:r w:rsidRPr="00542BE5">
        <w:rPr>
          <w:color w:val="231F20"/>
          <w:spacing w:val="40"/>
          <w:sz w:val="24"/>
          <w:szCs w:val="24"/>
        </w:rPr>
        <w:t xml:space="preserve"> </w:t>
      </w:r>
      <w:r w:rsidRPr="00542BE5">
        <w:rPr>
          <w:color w:val="231F20"/>
          <w:sz w:val="24"/>
          <w:szCs w:val="24"/>
        </w:rPr>
        <w:t>pemantauan: teori dan praktek. Masyarakat Hipertensi Eropa</w:t>
      </w:r>
      <w:r w:rsidRPr="00542BE5">
        <w:rPr>
          <w:color w:val="231F20"/>
          <w:spacing w:val="40"/>
          <w:sz w:val="24"/>
          <w:szCs w:val="24"/>
        </w:rPr>
        <w:t xml:space="preserve"> </w:t>
      </w:r>
      <w:r w:rsidRPr="00542BE5">
        <w:rPr>
          <w:color w:val="231F20"/>
          <w:sz w:val="24"/>
          <w:szCs w:val="24"/>
        </w:rPr>
        <w:t>Kelompok Kerja pemantauan tekanan darah dan variabilitas kardiovaskular</w:t>
      </w:r>
      <w:r w:rsidRPr="00542BE5">
        <w:rPr>
          <w:color w:val="231F20"/>
          <w:spacing w:val="40"/>
          <w:sz w:val="24"/>
          <w:szCs w:val="24"/>
        </w:rPr>
        <w:t xml:space="preserve"> </w:t>
      </w:r>
      <w:r w:rsidRPr="00542BE5">
        <w:rPr>
          <w:color w:val="231F20"/>
          <w:sz w:val="24"/>
          <w:szCs w:val="24"/>
        </w:rPr>
        <w:t xml:space="preserve">proses kursus pengajaran kemampuan. </w:t>
      </w:r>
      <w:r w:rsidRPr="00542BE5">
        <w:rPr>
          <w:i/>
          <w:color w:val="231F20"/>
          <w:sz w:val="24"/>
          <w:szCs w:val="24"/>
        </w:rPr>
        <w:t xml:space="preserve">Monitor Pers Darah </w:t>
      </w:r>
      <w:r w:rsidRPr="00542BE5">
        <w:rPr>
          <w:color w:val="231F20"/>
          <w:sz w:val="24"/>
          <w:szCs w:val="24"/>
        </w:rPr>
        <w:t>. 2018 ;23:1 –8.</w:t>
      </w:r>
    </w:p>
    <w:p w:rsidR="009811E6" w:rsidRPr="00542BE5" w:rsidRDefault="009811E6" w:rsidP="009811E6">
      <w:pPr>
        <w:pStyle w:val="ListParagraph"/>
        <w:widowControl w:val="0"/>
        <w:numPr>
          <w:ilvl w:val="0"/>
          <w:numId w:val="33"/>
        </w:numPr>
        <w:tabs>
          <w:tab w:val="left" w:pos="377"/>
          <w:tab w:val="left" w:pos="379"/>
        </w:tabs>
        <w:autoSpaceDE w:val="0"/>
        <w:autoSpaceDN w:val="0"/>
        <w:spacing w:after="0" w:line="252" w:lineRule="auto"/>
        <w:ind w:left="379" w:right="129" w:hanging="268"/>
        <w:contextualSpacing w:val="0"/>
        <w:jc w:val="both"/>
        <w:rPr>
          <w:sz w:val="24"/>
          <w:szCs w:val="24"/>
        </w:rPr>
      </w:pPr>
      <w:r w:rsidRPr="00542BE5">
        <w:rPr>
          <w:color w:val="231F20"/>
          <w:spacing w:val="-2"/>
          <w:sz w:val="24"/>
          <w:szCs w:val="24"/>
        </w:rPr>
        <w:t>Muntner</w:t>
      </w:r>
      <w:r w:rsidRPr="00542BE5">
        <w:rPr>
          <w:color w:val="231F20"/>
          <w:spacing w:val="-8"/>
          <w:sz w:val="24"/>
          <w:szCs w:val="24"/>
        </w:rPr>
        <w:t xml:space="preserve"> </w:t>
      </w:r>
      <w:r w:rsidRPr="00542BE5">
        <w:rPr>
          <w:color w:val="231F20"/>
          <w:spacing w:val="-2"/>
          <w:sz w:val="24"/>
          <w:szCs w:val="24"/>
        </w:rPr>
        <w:t>P,</w:t>
      </w:r>
      <w:r w:rsidRPr="00542BE5">
        <w:rPr>
          <w:color w:val="231F20"/>
          <w:spacing w:val="-4"/>
          <w:sz w:val="24"/>
          <w:szCs w:val="24"/>
        </w:rPr>
        <w:t xml:space="preserve"> </w:t>
      </w:r>
      <w:r w:rsidRPr="00542BE5">
        <w:rPr>
          <w:color w:val="231F20"/>
          <w:spacing w:val="-2"/>
          <w:sz w:val="24"/>
          <w:szCs w:val="24"/>
        </w:rPr>
        <w:t>Einhorn</w:t>
      </w:r>
      <w:r w:rsidRPr="00542BE5">
        <w:rPr>
          <w:color w:val="231F20"/>
          <w:spacing w:val="-4"/>
          <w:sz w:val="24"/>
          <w:szCs w:val="24"/>
        </w:rPr>
        <w:t xml:space="preserve"> </w:t>
      </w:r>
      <w:r w:rsidRPr="00542BE5">
        <w:rPr>
          <w:color w:val="231F20"/>
          <w:spacing w:val="-2"/>
          <w:sz w:val="24"/>
          <w:szCs w:val="24"/>
        </w:rPr>
        <w:t>PT,</w:t>
      </w:r>
      <w:r w:rsidRPr="00542BE5">
        <w:rPr>
          <w:color w:val="231F20"/>
          <w:spacing w:val="-4"/>
          <w:sz w:val="24"/>
          <w:szCs w:val="24"/>
        </w:rPr>
        <w:t xml:space="preserve"> </w:t>
      </w:r>
      <w:r w:rsidRPr="00542BE5">
        <w:rPr>
          <w:color w:val="231F20"/>
          <w:spacing w:val="-2"/>
          <w:sz w:val="24"/>
          <w:szCs w:val="24"/>
        </w:rPr>
        <w:t>orang Kushman</w:t>
      </w:r>
      <w:r w:rsidRPr="00542BE5">
        <w:rPr>
          <w:color w:val="231F20"/>
          <w:spacing w:val="-8"/>
          <w:sz w:val="24"/>
          <w:szCs w:val="24"/>
        </w:rPr>
        <w:t xml:space="preserve"> </w:t>
      </w:r>
      <w:r w:rsidRPr="00542BE5">
        <w:rPr>
          <w:color w:val="231F20"/>
          <w:spacing w:val="-2"/>
          <w:sz w:val="24"/>
          <w:szCs w:val="24"/>
        </w:rPr>
        <w:t>TOILET,</w:t>
      </w:r>
      <w:r w:rsidRPr="00542BE5">
        <w:rPr>
          <w:color w:val="231F20"/>
          <w:spacing w:val="-7"/>
          <w:sz w:val="24"/>
          <w:szCs w:val="24"/>
        </w:rPr>
        <w:t xml:space="preserve"> </w:t>
      </w:r>
      <w:r w:rsidRPr="00542BE5">
        <w:rPr>
          <w:color w:val="231F20"/>
          <w:spacing w:val="-2"/>
          <w:sz w:val="24"/>
          <w:szCs w:val="24"/>
        </w:rPr>
        <w:t>Whelton</w:t>
      </w:r>
      <w:r w:rsidRPr="00542BE5">
        <w:rPr>
          <w:color w:val="231F20"/>
          <w:spacing w:val="-4"/>
          <w:sz w:val="24"/>
          <w:szCs w:val="24"/>
        </w:rPr>
        <w:t xml:space="preserve"> </w:t>
      </w:r>
      <w:r w:rsidRPr="00542BE5">
        <w:rPr>
          <w:color w:val="231F20"/>
          <w:spacing w:val="-2"/>
          <w:sz w:val="24"/>
          <w:szCs w:val="24"/>
        </w:rPr>
        <w:t>PK,</w:t>
      </w:r>
      <w:r w:rsidRPr="00542BE5">
        <w:rPr>
          <w:color w:val="231F20"/>
          <w:spacing w:val="-4"/>
          <w:sz w:val="24"/>
          <w:szCs w:val="24"/>
        </w:rPr>
        <w:t xml:space="preserve"> </w:t>
      </w:r>
      <w:r w:rsidRPr="00542BE5">
        <w:rPr>
          <w:color w:val="231F20"/>
          <w:spacing w:val="-2"/>
          <w:sz w:val="24"/>
          <w:szCs w:val="24"/>
        </w:rPr>
        <w:t>Halo</w:t>
      </w:r>
      <w:r w:rsidRPr="00542BE5">
        <w:rPr>
          <w:color w:val="231F20"/>
          <w:spacing w:val="-4"/>
          <w:sz w:val="24"/>
          <w:szCs w:val="24"/>
        </w:rPr>
        <w:t xml:space="preserve"> </w:t>
      </w:r>
      <w:r w:rsidRPr="00542BE5">
        <w:rPr>
          <w:color w:val="231F20"/>
          <w:spacing w:val="-2"/>
          <w:sz w:val="24"/>
          <w:szCs w:val="24"/>
        </w:rPr>
        <w:t>TIDAK,</w:t>
      </w:r>
      <w:r w:rsidRPr="00542BE5">
        <w:rPr>
          <w:color w:val="231F20"/>
          <w:spacing w:val="-4"/>
          <w:sz w:val="24"/>
          <w:szCs w:val="24"/>
        </w:rPr>
        <w:t xml:space="preserve"> </w:t>
      </w:r>
      <w:r w:rsidRPr="00542BE5">
        <w:rPr>
          <w:color w:val="231F20"/>
          <w:spacing w:val="-2"/>
          <w:sz w:val="24"/>
          <w:szCs w:val="24"/>
        </w:rPr>
        <w:t>Gambarz</w:t>
      </w:r>
      <w:r w:rsidRPr="00542BE5">
        <w:rPr>
          <w:color w:val="231F20"/>
          <w:spacing w:val="-4"/>
          <w:sz w:val="24"/>
          <w:szCs w:val="24"/>
        </w:rPr>
        <w:t xml:space="preserve"> </w:t>
      </w:r>
      <w:r w:rsidRPr="00542BE5">
        <w:rPr>
          <w:color w:val="231F20"/>
          <w:spacing w:val="-2"/>
          <w:sz w:val="24"/>
          <w:szCs w:val="24"/>
        </w:rPr>
        <w:t>PE,</w:t>
      </w:r>
      <w:r w:rsidRPr="00542BE5">
        <w:rPr>
          <w:color w:val="231F20"/>
          <w:spacing w:val="40"/>
          <w:sz w:val="24"/>
          <w:szCs w:val="24"/>
        </w:rPr>
        <w:t xml:space="preserve"> </w:t>
      </w:r>
      <w:r w:rsidRPr="00542BE5">
        <w:rPr>
          <w:color w:val="231F20"/>
          <w:sz w:val="24"/>
          <w:szCs w:val="24"/>
        </w:rPr>
        <w:t>Green BB, Jones DW, Juraschek SP, Margolis KL, dkk. Tekanan darah</w:t>
      </w:r>
      <w:r w:rsidRPr="00542BE5">
        <w:rPr>
          <w:color w:val="231F20"/>
          <w:spacing w:val="40"/>
          <w:sz w:val="24"/>
          <w:szCs w:val="24"/>
        </w:rPr>
        <w:t xml:space="preserve"> </w:t>
      </w:r>
      <w:r w:rsidRPr="00542BE5">
        <w:rPr>
          <w:color w:val="231F20"/>
          <w:sz w:val="24"/>
          <w:szCs w:val="24"/>
        </w:rPr>
        <w:t>penilaian pada orang dewasa dalam praktik klinis dan penelitian berbasis klinik: JACC</w:t>
      </w:r>
      <w:r w:rsidRPr="00542BE5">
        <w:rPr>
          <w:color w:val="231F20"/>
          <w:spacing w:val="40"/>
          <w:sz w:val="24"/>
          <w:szCs w:val="24"/>
        </w:rPr>
        <w:t xml:space="preserve"> </w:t>
      </w:r>
      <w:r w:rsidRPr="00542BE5">
        <w:rPr>
          <w:color w:val="231F20"/>
          <w:sz w:val="24"/>
          <w:szCs w:val="24"/>
        </w:rPr>
        <w:t xml:space="preserve">panel pakar ilmiah. </w:t>
      </w:r>
      <w:r w:rsidRPr="00542BE5">
        <w:rPr>
          <w:i/>
          <w:color w:val="231F20"/>
          <w:sz w:val="24"/>
          <w:szCs w:val="24"/>
        </w:rPr>
        <w:t xml:space="preserve">J Am Coll Kardiol </w:t>
      </w:r>
      <w:r w:rsidRPr="00542BE5">
        <w:rPr>
          <w:color w:val="231F20"/>
          <w:sz w:val="24"/>
          <w:szCs w:val="24"/>
        </w:rPr>
        <w:t>. 2019 ;73:317 –335.</w:t>
      </w:r>
    </w:p>
    <w:p w:rsidR="009811E6" w:rsidRPr="00542BE5" w:rsidRDefault="009811E6" w:rsidP="009811E6">
      <w:pPr>
        <w:pStyle w:val="ListParagraph"/>
        <w:widowControl w:val="0"/>
        <w:numPr>
          <w:ilvl w:val="0"/>
          <w:numId w:val="33"/>
        </w:numPr>
        <w:tabs>
          <w:tab w:val="left" w:pos="376"/>
          <w:tab w:val="left" w:pos="378"/>
        </w:tabs>
        <w:autoSpaceDE w:val="0"/>
        <w:autoSpaceDN w:val="0"/>
        <w:spacing w:before="1" w:after="0" w:line="252" w:lineRule="auto"/>
        <w:ind w:left="378" w:right="130" w:hanging="268"/>
        <w:contextualSpacing w:val="0"/>
        <w:jc w:val="both"/>
        <w:rPr>
          <w:sz w:val="24"/>
          <w:szCs w:val="24"/>
        </w:rPr>
      </w:pPr>
      <w:r w:rsidRPr="00542BE5">
        <w:rPr>
          <w:color w:val="231F20"/>
          <w:sz w:val="24"/>
          <w:szCs w:val="24"/>
        </w:rPr>
        <w:t>O'Brien</w:t>
      </w:r>
      <w:r w:rsidRPr="00542BE5">
        <w:rPr>
          <w:color w:val="231F20"/>
          <w:spacing w:val="40"/>
          <w:sz w:val="24"/>
          <w:szCs w:val="24"/>
        </w:rPr>
        <w:t xml:space="preserve"> </w:t>
      </w:r>
      <w:r w:rsidRPr="00542BE5">
        <w:rPr>
          <w:color w:val="231F20"/>
          <w:sz w:val="24"/>
          <w:szCs w:val="24"/>
        </w:rPr>
        <w:t>E,</w:t>
      </w:r>
      <w:r w:rsidRPr="00542BE5">
        <w:rPr>
          <w:color w:val="231F20"/>
          <w:spacing w:val="40"/>
          <w:sz w:val="24"/>
          <w:szCs w:val="24"/>
        </w:rPr>
        <w:t xml:space="preserve"> </w:t>
      </w:r>
      <w:r w:rsidRPr="00542BE5">
        <w:rPr>
          <w:color w:val="231F20"/>
          <w:sz w:val="24"/>
          <w:szCs w:val="24"/>
        </w:rPr>
        <w:t>Parati</w:t>
      </w:r>
      <w:r w:rsidRPr="00542BE5">
        <w:rPr>
          <w:color w:val="231F20"/>
          <w:spacing w:val="40"/>
          <w:sz w:val="24"/>
          <w:szCs w:val="24"/>
        </w:rPr>
        <w:t xml:space="preserve"> </w:t>
      </w:r>
      <w:r w:rsidRPr="00542BE5">
        <w:rPr>
          <w:color w:val="231F20"/>
          <w:sz w:val="24"/>
          <w:szCs w:val="24"/>
        </w:rPr>
        <w:t>G,</w:t>
      </w:r>
      <w:r w:rsidRPr="00542BE5">
        <w:rPr>
          <w:color w:val="231F20"/>
          <w:spacing w:val="40"/>
          <w:sz w:val="24"/>
          <w:szCs w:val="24"/>
        </w:rPr>
        <w:t xml:space="preserve"> </w:t>
      </w:r>
      <w:r w:rsidRPr="00542BE5">
        <w:rPr>
          <w:color w:val="231F20"/>
          <w:sz w:val="24"/>
          <w:szCs w:val="24"/>
        </w:rPr>
        <w:t>Stergiu</w:t>
      </w:r>
      <w:r w:rsidRPr="00542BE5">
        <w:rPr>
          <w:color w:val="231F20"/>
          <w:spacing w:val="40"/>
          <w:sz w:val="24"/>
          <w:szCs w:val="24"/>
        </w:rPr>
        <w:t xml:space="preserve"> </w:t>
      </w:r>
      <w:r w:rsidRPr="00542BE5">
        <w:rPr>
          <w:color w:val="231F20"/>
          <w:sz w:val="24"/>
          <w:szCs w:val="24"/>
        </w:rPr>
        <w:t>G,</w:t>
      </w:r>
      <w:r w:rsidRPr="00542BE5">
        <w:rPr>
          <w:color w:val="231F20"/>
          <w:spacing w:val="40"/>
          <w:sz w:val="24"/>
          <w:szCs w:val="24"/>
        </w:rPr>
        <w:t xml:space="preserve"> </w:t>
      </w:r>
      <w:r w:rsidRPr="00542BE5">
        <w:rPr>
          <w:color w:val="231F20"/>
          <w:sz w:val="24"/>
          <w:szCs w:val="24"/>
        </w:rPr>
        <w:t>Asmar</w:t>
      </w:r>
      <w:r w:rsidRPr="00542BE5">
        <w:rPr>
          <w:color w:val="231F20"/>
          <w:spacing w:val="40"/>
          <w:sz w:val="24"/>
          <w:szCs w:val="24"/>
        </w:rPr>
        <w:t xml:space="preserve"> </w:t>
      </w:r>
      <w:r w:rsidRPr="00542BE5">
        <w:rPr>
          <w:color w:val="231F20"/>
          <w:sz w:val="24"/>
          <w:szCs w:val="24"/>
        </w:rPr>
        <w:t>R,</w:t>
      </w:r>
      <w:r w:rsidRPr="00542BE5">
        <w:rPr>
          <w:color w:val="231F20"/>
          <w:spacing w:val="40"/>
          <w:sz w:val="24"/>
          <w:szCs w:val="24"/>
        </w:rPr>
        <w:t xml:space="preserve"> </w:t>
      </w:r>
      <w:r w:rsidRPr="00542BE5">
        <w:rPr>
          <w:color w:val="231F20"/>
          <w:sz w:val="24"/>
          <w:szCs w:val="24"/>
        </w:rPr>
        <w:t>Beilin</w:t>
      </w:r>
      <w:r w:rsidRPr="00542BE5">
        <w:rPr>
          <w:color w:val="231F20"/>
          <w:spacing w:val="40"/>
          <w:sz w:val="24"/>
          <w:szCs w:val="24"/>
        </w:rPr>
        <w:t xml:space="preserve"> </w:t>
      </w:r>
      <w:r w:rsidRPr="00542BE5">
        <w:rPr>
          <w:color w:val="231F20"/>
          <w:sz w:val="24"/>
          <w:szCs w:val="24"/>
        </w:rPr>
        <w:t>aku,</w:t>
      </w:r>
      <w:r w:rsidRPr="00542BE5">
        <w:rPr>
          <w:color w:val="231F20"/>
          <w:spacing w:val="40"/>
          <w:sz w:val="24"/>
          <w:szCs w:val="24"/>
        </w:rPr>
        <w:t xml:space="preserve"> </w:t>
      </w:r>
      <w:r w:rsidRPr="00542BE5">
        <w:rPr>
          <w:color w:val="231F20"/>
          <w:sz w:val="24"/>
          <w:szCs w:val="24"/>
        </w:rPr>
        <w:t>Bilo</w:t>
      </w:r>
      <w:r w:rsidRPr="00542BE5">
        <w:rPr>
          <w:color w:val="231F20"/>
          <w:spacing w:val="40"/>
          <w:sz w:val="24"/>
          <w:szCs w:val="24"/>
        </w:rPr>
        <w:t xml:space="preserve"> </w:t>
      </w:r>
      <w:r w:rsidRPr="00542BE5">
        <w:rPr>
          <w:color w:val="231F20"/>
          <w:sz w:val="24"/>
          <w:szCs w:val="24"/>
        </w:rPr>
        <w:t>G,</w:t>
      </w:r>
      <w:r w:rsidRPr="00542BE5">
        <w:rPr>
          <w:color w:val="231F20"/>
          <w:spacing w:val="40"/>
          <w:sz w:val="24"/>
          <w:szCs w:val="24"/>
        </w:rPr>
        <w:t xml:space="preserve"> </w:t>
      </w:r>
      <w:r w:rsidRPr="00542BE5">
        <w:rPr>
          <w:color w:val="231F20"/>
          <w:sz w:val="24"/>
          <w:szCs w:val="24"/>
        </w:rPr>
        <w:t>Sejuk</w:t>
      </w:r>
      <w:r w:rsidRPr="00542BE5">
        <w:rPr>
          <w:color w:val="231F20"/>
          <w:spacing w:val="-1"/>
          <w:sz w:val="24"/>
          <w:szCs w:val="24"/>
        </w:rPr>
        <w:t xml:space="preserve"> </w:t>
      </w:r>
      <w:r w:rsidRPr="00542BE5">
        <w:rPr>
          <w:color w:val="231F20"/>
          <w:sz w:val="24"/>
          <w:szCs w:val="24"/>
        </w:rPr>
        <w:t>D,</w:t>
      </w:r>
      <w:r w:rsidRPr="00542BE5">
        <w:rPr>
          <w:color w:val="231F20"/>
          <w:spacing w:val="-1"/>
          <w:sz w:val="24"/>
          <w:szCs w:val="24"/>
        </w:rPr>
        <w:t xml:space="preserve"> </w:t>
      </w:r>
      <w:r w:rsidRPr="00542BE5">
        <w:rPr>
          <w:color w:val="231F20"/>
          <w:sz w:val="24"/>
          <w:szCs w:val="24"/>
        </w:rPr>
        <w:t>de</w:t>
      </w:r>
      <w:r w:rsidRPr="00542BE5">
        <w:rPr>
          <w:color w:val="231F20"/>
          <w:spacing w:val="-1"/>
          <w:sz w:val="24"/>
          <w:szCs w:val="24"/>
        </w:rPr>
        <w:t xml:space="preserve"> </w:t>
      </w:r>
      <w:r w:rsidRPr="00542BE5">
        <w:rPr>
          <w:color w:val="231F20"/>
          <w:sz w:val="24"/>
          <w:szCs w:val="24"/>
        </w:rPr>
        <w:t>la</w:t>
      </w:r>
      <w:r w:rsidRPr="00542BE5">
        <w:rPr>
          <w:color w:val="231F20"/>
          <w:spacing w:val="-1"/>
          <w:sz w:val="24"/>
          <w:szCs w:val="24"/>
        </w:rPr>
        <w:t xml:space="preserve"> </w:t>
      </w:r>
      <w:r w:rsidRPr="00542BE5">
        <w:rPr>
          <w:color w:val="231F20"/>
          <w:sz w:val="24"/>
          <w:szCs w:val="24"/>
        </w:rPr>
        <w:t>Sierra</w:t>
      </w:r>
      <w:r w:rsidRPr="00542BE5">
        <w:rPr>
          <w:color w:val="231F20"/>
          <w:spacing w:val="-8"/>
          <w:sz w:val="24"/>
          <w:szCs w:val="24"/>
        </w:rPr>
        <w:t xml:space="preserve"> </w:t>
      </w:r>
      <w:r w:rsidRPr="00542BE5">
        <w:rPr>
          <w:color w:val="231F20"/>
          <w:sz w:val="24"/>
          <w:szCs w:val="24"/>
        </w:rPr>
        <w:t>A,</w:t>
      </w:r>
      <w:r w:rsidRPr="00542BE5">
        <w:rPr>
          <w:color w:val="231F20"/>
          <w:spacing w:val="-1"/>
          <w:sz w:val="24"/>
          <w:szCs w:val="24"/>
        </w:rPr>
        <w:t xml:space="preserve"> </w:t>
      </w:r>
      <w:r w:rsidRPr="00542BE5">
        <w:rPr>
          <w:color w:val="231F20"/>
          <w:sz w:val="24"/>
          <w:szCs w:val="24"/>
        </w:rPr>
        <w:t>de</w:t>
      </w:r>
      <w:r w:rsidRPr="00542BE5">
        <w:rPr>
          <w:color w:val="231F20"/>
          <w:spacing w:val="-1"/>
          <w:sz w:val="24"/>
          <w:szCs w:val="24"/>
        </w:rPr>
        <w:t xml:space="preserve"> </w:t>
      </w:r>
      <w:r w:rsidRPr="00542BE5">
        <w:rPr>
          <w:color w:val="231F20"/>
          <w:sz w:val="24"/>
          <w:szCs w:val="24"/>
        </w:rPr>
        <w:t>Leeuw</w:t>
      </w:r>
      <w:r w:rsidRPr="00542BE5">
        <w:rPr>
          <w:color w:val="231F20"/>
          <w:spacing w:val="-1"/>
          <w:sz w:val="24"/>
          <w:szCs w:val="24"/>
        </w:rPr>
        <w:t xml:space="preserve"> </w:t>
      </w:r>
      <w:r w:rsidRPr="00542BE5">
        <w:rPr>
          <w:color w:val="231F20"/>
          <w:sz w:val="24"/>
          <w:szCs w:val="24"/>
        </w:rPr>
        <w:t>P,</w:t>
      </w:r>
      <w:r w:rsidRPr="00542BE5">
        <w:rPr>
          <w:color w:val="231F20"/>
          <w:spacing w:val="-1"/>
          <w:sz w:val="24"/>
          <w:szCs w:val="24"/>
        </w:rPr>
        <w:t xml:space="preserve"> </w:t>
      </w:r>
      <w:r w:rsidRPr="00542BE5">
        <w:rPr>
          <w:color w:val="231F20"/>
          <w:sz w:val="24"/>
          <w:szCs w:val="24"/>
        </w:rPr>
        <w:t>Dolan</w:t>
      </w:r>
      <w:r w:rsidRPr="00542BE5">
        <w:rPr>
          <w:color w:val="231F20"/>
          <w:spacing w:val="-1"/>
          <w:sz w:val="24"/>
          <w:szCs w:val="24"/>
        </w:rPr>
        <w:t xml:space="preserve"> </w:t>
      </w:r>
      <w:r w:rsidRPr="00542BE5">
        <w:rPr>
          <w:color w:val="231F20"/>
          <w:sz w:val="24"/>
          <w:szCs w:val="24"/>
        </w:rPr>
        <w:t>E,</w:t>
      </w:r>
      <w:r w:rsidRPr="00542BE5">
        <w:rPr>
          <w:color w:val="231F20"/>
          <w:spacing w:val="-1"/>
          <w:sz w:val="24"/>
          <w:szCs w:val="24"/>
        </w:rPr>
        <w:t xml:space="preserve"> </w:t>
      </w:r>
      <w:r w:rsidRPr="00542BE5">
        <w:rPr>
          <w:color w:val="231F20"/>
          <w:sz w:val="24"/>
          <w:szCs w:val="24"/>
        </w:rPr>
        <w:t>et</w:t>
      </w:r>
      <w:r w:rsidRPr="00542BE5">
        <w:rPr>
          <w:color w:val="231F20"/>
          <w:spacing w:val="-1"/>
          <w:sz w:val="24"/>
          <w:szCs w:val="24"/>
        </w:rPr>
        <w:t xml:space="preserve"> </w:t>
      </w:r>
      <w:r w:rsidRPr="00542BE5">
        <w:rPr>
          <w:color w:val="231F20"/>
          <w:sz w:val="24"/>
          <w:szCs w:val="24"/>
        </w:rPr>
        <w:t>Al.</w:t>
      </w:r>
      <w:r w:rsidRPr="00542BE5">
        <w:rPr>
          <w:color w:val="231F20"/>
          <w:spacing w:val="-1"/>
          <w:sz w:val="24"/>
          <w:szCs w:val="24"/>
        </w:rPr>
        <w:t xml:space="preserve"> </w:t>
      </w:r>
      <w:r w:rsidRPr="00542BE5">
        <w:rPr>
          <w:color w:val="231F20"/>
          <w:sz w:val="24"/>
          <w:szCs w:val="24"/>
        </w:rPr>
        <w:t>Eropa</w:t>
      </w:r>
      <w:r w:rsidRPr="00542BE5">
        <w:rPr>
          <w:color w:val="231F20"/>
          <w:spacing w:val="-1"/>
          <w:sz w:val="24"/>
          <w:szCs w:val="24"/>
        </w:rPr>
        <w:t xml:space="preserve"> </w:t>
      </w:r>
      <w:r w:rsidRPr="00542BE5">
        <w:rPr>
          <w:color w:val="231F20"/>
          <w:sz w:val="24"/>
          <w:szCs w:val="24"/>
        </w:rPr>
        <w:t>Masyarakat</w:t>
      </w:r>
      <w:r w:rsidRPr="00542BE5">
        <w:rPr>
          <w:color w:val="231F20"/>
          <w:spacing w:val="40"/>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Hipertensi</w:t>
      </w:r>
      <w:r w:rsidRPr="00542BE5">
        <w:rPr>
          <w:color w:val="231F20"/>
          <w:spacing w:val="-9"/>
          <w:sz w:val="24"/>
          <w:szCs w:val="24"/>
        </w:rPr>
        <w:t xml:space="preserve"> </w:t>
      </w:r>
      <w:r w:rsidRPr="00542BE5">
        <w:rPr>
          <w:color w:val="231F20"/>
          <w:sz w:val="24"/>
          <w:szCs w:val="24"/>
        </w:rPr>
        <w:t>posisi</w:t>
      </w:r>
      <w:r w:rsidRPr="00542BE5">
        <w:rPr>
          <w:color w:val="231F20"/>
          <w:spacing w:val="-8"/>
          <w:sz w:val="24"/>
          <w:szCs w:val="24"/>
        </w:rPr>
        <w:t xml:space="preserve"> </w:t>
      </w:r>
      <w:r w:rsidRPr="00542BE5">
        <w:rPr>
          <w:color w:val="231F20"/>
          <w:sz w:val="24"/>
          <w:szCs w:val="24"/>
        </w:rPr>
        <w:t>kertas</w:t>
      </w:r>
      <w:r w:rsidRPr="00542BE5">
        <w:rPr>
          <w:color w:val="231F20"/>
          <w:spacing w:val="-8"/>
          <w:sz w:val="24"/>
          <w:szCs w:val="24"/>
        </w:rPr>
        <w:t xml:space="preserve"> </w:t>
      </w:r>
      <w:r w:rsidRPr="00542BE5">
        <w:rPr>
          <w:color w:val="231F20"/>
          <w:sz w:val="24"/>
          <w:szCs w:val="24"/>
        </w:rPr>
        <w:t>pada</w:t>
      </w:r>
      <w:r w:rsidRPr="00542BE5">
        <w:rPr>
          <w:color w:val="231F20"/>
          <w:spacing w:val="-8"/>
          <w:sz w:val="24"/>
          <w:szCs w:val="24"/>
        </w:rPr>
        <w:t xml:space="preserve"> </w:t>
      </w:r>
      <w:r w:rsidRPr="00542BE5">
        <w:rPr>
          <w:color w:val="231F20"/>
          <w:sz w:val="24"/>
          <w:szCs w:val="24"/>
        </w:rPr>
        <w:t>rawat jalan</w:t>
      </w:r>
      <w:r w:rsidRPr="00542BE5">
        <w:rPr>
          <w:color w:val="231F20"/>
          <w:spacing w:val="-8"/>
          <w:sz w:val="24"/>
          <w:szCs w:val="24"/>
        </w:rPr>
        <w:t xml:space="preserve"> </w:t>
      </w:r>
      <w:r w:rsidRPr="00542BE5">
        <w:rPr>
          <w:color w:val="231F20"/>
          <w:sz w:val="24"/>
          <w:szCs w:val="24"/>
        </w:rPr>
        <w:t>darah</w:t>
      </w:r>
      <w:r w:rsidRPr="00542BE5">
        <w:rPr>
          <w:color w:val="231F20"/>
          <w:spacing w:val="-8"/>
          <w:sz w:val="24"/>
          <w:szCs w:val="24"/>
        </w:rPr>
        <w:t xml:space="preserve"> </w:t>
      </w:r>
      <w:r w:rsidRPr="00542BE5">
        <w:rPr>
          <w:color w:val="231F20"/>
          <w:sz w:val="24"/>
          <w:szCs w:val="24"/>
        </w:rPr>
        <w:t>tekanan</w:t>
      </w:r>
      <w:r w:rsidRPr="00542BE5">
        <w:rPr>
          <w:color w:val="231F20"/>
          <w:spacing w:val="-8"/>
          <w:sz w:val="24"/>
          <w:szCs w:val="24"/>
        </w:rPr>
        <w:t xml:space="preserve"> </w:t>
      </w:r>
      <w:r w:rsidRPr="00542BE5">
        <w:rPr>
          <w:color w:val="231F20"/>
          <w:sz w:val="24"/>
          <w:szCs w:val="24"/>
        </w:rPr>
        <w:t>pemantauan.</w:t>
      </w:r>
      <w:r w:rsidRPr="00542BE5">
        <w:rPr>
          <w:color w:val="231F20"/>
          <w:spacing w:val="40"/>
          <w:sz w:val="24"/>
          <w:szCs w:val="24"/>
        </w:rPr>
        <w:t xml:space="preserve"> </w:t>
      </w:r>
      <w:r w:rsidRPr="00542BE5">
        <w:rPr>
          <w:i/>
          <w:color w:val="231F20"/>
          <w:sz w:val="24"/>
          <w:szCs w:val="24"/>
        </w:rPr>
        <w:t xml:space="preserve">J Hipertensi </w:t>
      </w:r>
      <w:r w:rsidRPr="00542BE5">
        <w:rPr>
          <w:color w:val="231F20"/>
          <w:sz w:val="24"/>
          <w:szCs w:val="24"/>
        </w:rPr>
        <w:t>. 2013 ;31:1731 –1768.</w:t>
      </w:r>
    </w:p>
    <w:p w:rsidR="009811E6" w:rsidRPr="00542BE5" w:rsidRDefault="009811E6" w:rsidP="009811E6">
      <w:pPr>
        <w:pStyle w:val="ListParagraph"/>
        <w:widowControl w:val="0"/>
        <w:numPr>
          <w:ilvl w:val="0"/>
          <w:numId w:val="33"/>
        </w:numPr>
        <w:tabs>
          <w:tab w:val="left" w:pos="376"/>
          <w:tab w:val="left" w:pos="378"/>
        </w:tabs>
        <w:autoSpaceDE w:val="0"/>
        <w:autoSpaceDN w:val="0"/>
        <w:spacing w:after="0" w:line="252" w:lineRule="auto"/>
        <w:ind w:left="378" w:right="130" w:hanging="268"/>
        <w:contextualSpacing w:val="0"/>
        <w:jc w:val="both"/>
        <w:rPr>
          <w:sz w:val="24"/>
          <w:szCs w:val="24"/>
        </w:rPr>
      </w:pPr>
      <w:r w:rsidRPr="00542BE5">
        <w:rPr>
          <w:color w:val="231F20"/>
          <w:sz w:val="24"/>
          <w:szCs w:val="24"/>
        </w:rPr>
        <w:t>Parati G, Stergiou GS,</w:t>
      </w:r>
      <w:r w:rsidRPr="00542BE5">
        <w:rPr>
          <w:color w:val="231F20"/>
          <w:spacing w:val="-1"/>
          <w:sz w:val="24"/>
          <w:szCs w:val="24"/>
        </w:rPr>
        <w:t xml:space="preserve"> </w:t>
      </w:r>
      <w:r w:rsidRPr="00542BE5">
        <w:rPr>
          <w:color w:val="231F20"/>
          <w:sz w:val="24"/>
          <w:szCs w:val="24"/>
        </w:rPr>
        <w:t>Asmar R, Bilo G, de Leeuw P, Imai</w:t>
      </w:r>
      <w:r w:rsidRPr="00542BE5">
        <w:rPr>
          <w:color w:val="231F20"/>
          <w:spacing w:val="-5"/>
          <w:sz w:val="24"/>
          <w:szCs w:val="24"/>
        </w:rPr>
        <w:t xml:space="preserve"> </w:t>
      </w:r>
      <w:r w:rsidRPr="00542BE5">
        <w:rPr>
          <w:color w:val="231F20"/>
          <w:sz w:val="24"/>
          <w:szCs w:val="24"/>
        </w:rPr>
        <w:t>Y, Kario K,</w:t>
      </w:r>
      <w:r w:rsidRPr="00542BE5">
        <w:rPr>
          <w:color w:val="231F20"/>
          <w:spacing w:val="40"/>
          <w:sz w:val="24"/>
          <w:szCs w:val="24"/>
        </w:rPr>
        <w:t xml:space="preserve"> </w:t>
      </w:r>
      <w:r w:rsidRPr="00542BE5">
        <w:rPr>
          <w:color w:val="231F20"/>
          <w:sz w:val="24"/>
          <w:szCs w:val="24"/>
        </w:rPr>
        <w:t>Lulur</w:t>
      </w:r>
      <w:r w:rsidRPr="00542BE5">
        <w:rPr>
          <w:color w:val="231F20"/>
          <w:spacing w:val="-10"/>
          <w:sz w:val="24"/>
          <w:szCs w:val="24"/>
        </w:rPr>
        <w:t xml:space="preserve"> </w:t>
      </w:r>
      <w:r w:rsidRPr="00542BE5">
        <w:rPr>
          <w:color w:val="231F20"/>
          <w:sz w:val="24"/>
          <w:szCs w:val="24"/>
        </w:rPr>
        <w:t>E,</w:t>
      </w:r>
      <w:r w:rsidRPr="00542BE5">
        <w:rPr>
          <w:color w:val="231F20"/>
          <w:spacing w:val="-8"/>
          <w:sz w:val="24"/>
          <w:szCs w:val="24"/>
        </w:rPr>
        <w:t xml:space="preserve"> </w:t>
      </w:r>
      <w:r w:rsidRPr="00542BE5">
        <w:rPr>
          <w:color w:val="231F20"/>
          <w:sz w:val="24"/>
          <w:szCs w:val="24"/>
        </w:rPr>
        <w:t>Manolis</w:t>
      </w:r>
      <w:r w:rsidRPr="00542BE5">
        <w:rPr>
          <w:color w:val="231F20"/>
          <w:spacing w:val="-10"/>
          <w:sz w:val="24"/>
          <w:szCs w:val="24"/>
        </w:rPr>
        <w:t xml:space="preserve"> </w:t>
      </w:r>
      <w:r w:rsidRPr="00542BE5">
        <w:rPr>
          <w:color w:val="231F20"/>
          <w:sz w:val="24"/>
          <w:szCs w:val="24"/>
        </w:rPr>
        <w:t>A,</w:t>
      </w:r>
      <w:r w:rsidRPr="00542BE5">
        <w:rPr>
          <w:color w:val="231F20"/>
          <w:spacing w:val="-6"/>
          <w:sz w:val="24"/>
          <w:szCs w:val="24"/>
        </w:rPr>
        <w:t xml:space="preserve"> </w:t>
      </w:r>
      <w:r w:rsidRPr="00542BE5">
        <w:rPr>
          <w:color w:val="231F20"/>
          <w:sz w:val="24"/>
          <w:szCs w:val="24"/>
        </w:rPr>
        <w:t>Mengden</w:t>
      </w:r>
      <w:r w:rsidRPr="00542BE5">
        <w:rPr>
          <w:color w:val="231F20"/>
          <w:spacing w:val="-9"/>
          <w:sz w:val="24"/>
          <w:szCs w:val="24"/>
        </w:rPr>
        <w:t xml:space="preserve"> </w:t>
      </w:r>
      <w:r w:rsidRPr="00542BE5">
        <w:rPr>
          <w:color w:val="231F20"/>
          <w:sz w:val="24"/>
          <w:szCs w:val="24"/>
        </w:rPr>
        <w:t>T,</w:t>
      </w:r>
      <w:r w:rsidRPr="00542BE5">
        <w:rPr>
          <w:color w:val="231F20"/>
          <w:spacing w:val="-7"/>
          <w:sz w:val="24"/>
          <w:szCs w:val="24"/>
        </w:rPr>
        <w:t xml:space="preserve"> </w:t>
      </w:r>
      <w:r w:rsidRPr="00542BE5">
        <w:rPr>
          <w:color w:val="231F20"/>
          <w:sz w:val="24"/>
          <w:szCs w:val="24"/>
        </w:rPr>
        <w:t>et</w:t>
      </w:r>
      <w:r w:rsidRPr="00542BE5">
        <w:rPr>
          <w:color w:val="231F20"/>
          <w:spacing w:val="-7"/>
          <w:sz w:val="24"/>
          <w:szCs w:val="24"/>
        </w:rPr>
        <w:t xml:space="preserve"> </w:t>
      </w:r>
      <w:r w:rsidRPr="00542BE5">
        <w:rPr>
          <w:color w:val="231F20"/>
          <w:sz w:val="24"/>
          <w:szCs w:val="24"/>
        </w:rPr>
        <w:t>Al.</w:t>
      </w:r>
      <w:r w:rsidRPr="00542BE5">
        <w:rPr>
          <w:color w:val="231F20"/>
          <w:spacing w:val="-7"/>
          <w:sz w:val="24"/>
          <w:szCs w:val="24"/>
        </w:rPr>
        <w:t xml:space="preserve"> </w:t>
      </w:r>
      <w:r w:rsidRPr="00542BE5">
        <w:rPr>
          <w:color w:val="231F20"/>
          <w:sz w:val="24"/>
          <w:szCs w:val="24"/>
        </w:rPr>
        <w:t>Eropa</w:t>
      </w:r>
      <w:r w:rsidRPr="00542BE5">
        <w:rPr>
          <w:color w:val="231F20"/>
          <w:spacing w:val="-7"/>
          <w:sz w:val="24"/>
          <w:szCs w:val="24"/>
        </w:rPr>
        <w:t xml:space="preserve"> </w:t>
      </w:r>
      <w:r w:rsidRPr="00542BE5">
        <w:rPr>
          <w:color w:val="231F20"/>
          <w:sz w:val="24"/>
          <w:szCs w:val="24"/>
        </w:rPr>
        <w:t>Masyarakat</w:t>
      </w:r>
      <w:r w:rsidRPr="00542BE5">
        <w:rPr>
          <w:color w:val="231F20"/>
          <w:spacing w:val="-7"/>
          <w:sz w:val="24"/>
          <w:szCs w:val="24"/>
        </w:rPr>
        <w:t xml:space="preserve"> </w:t>
      </w:r>
      <w:r w:rsidRPr="00542BE5">
        <w:rPr>
          <w:color w:val="231F20"/>
          <w:sz w:val="24"/>
          <w:szCs w:val="24"/>
        </w:rPr>
        <w:t>dari</w:t>
      </w:r>
      <w:r w:rsidRPr="00542BE5">
        <w:rPr>
          <w:color w:val="231F20"/>
          <w:spacing w:val="-7"/>
          <w:sz w:val="24"/>
          <w:szCs w:val="24"/>
        </w:rPr>
        <w:t xml:space="preserve"> </w:t>
      </w:r>
      <w:r w:rsidRPr="00542BE5">
        <w:rPr>
          <w:color w:val="231F20"/>
          <w:sz w:val="24"/>
          <w:szCs w:val="24"/>
        </w:rPr>
        <w:t>Hipertensi</w:t>
      </w:r>
      <w:r w:rsidRPr="00542BE5">
        <w:rPr>
          <w:color w:val="231F20"/>
          <w:spacing w:val="40"/>
          <w:sz w:val="24"/>
          <w:szCs w:val="24"/>
        </w:rPr>
        <w:t xml:space="preserve"> </w:t>
      </w:r>
      <w:r w:rsidRPr="00542BE5">
        <w:rPr>
          <w:color w:val="231F20"/>
          <w:sz w:val="24"/>
          <w:szCs w:val="24"/>
        </w:rPr>
        <w:t>pedoman pemantauan tekanan darah di rumah: ringkasan laporan</w:t>
      </w:r>
      <w:r w:rsidRPr="00542BE5">
        <w:rPr>
          <w:color w:val="231F20"/>
          <w:spacing w:val="40"/>
          <w:sz w:val="24"/>
          <w:szCs w:val="24"/>
        </w:rPr>
        <w:t xml:space="preserve"> </w:t>
      </w:r>
      <w:r w:rsidRPr="00542BE5">
        <w:rPr>
          <w:color w:val="231F20"/>
          <w:sz w:val="24"/>
          <w:szCs w:val="24"/>
        </w:rPr>
        <w:t>itu</w:t>
      </w:r>
      <w:r w:rsidRPr="00542BE5">
        <w:rPr>
          <w:color w:val="231F20"/>
          <w:spacing w:val="-7"/>
          <w:sz w:val="24"/>
          <w:szCs w:val="24"/>
        </w:rPr>
        <w:t xml:space="preserve"> </w:t>
      </w:r>
      <w:r w:rsidRPr="00542BE5">
        <w:rPr>
          <w:color w:val="231F20"/>
          <w:sz w:val="24"/>
          <w:szCs w:val="24"/>
        </w:rPr>
        <w:t>Kedua</w:t>
      </w:r>
      <w:r w:rsidRPr="00542BE5">
        <w:rPr>
          <w:color w:val="231F20"/>
          <w:spacing w:val="-7"/>
          <w:sz w:val="24"/>
          <w:szCs w:val="24"/>
        </w:rPr>
        <w:t xml:space="preserve"> </w:t>
      </w:r>
      <w:r w:rsidRPr="00542BE5">
        <w:rPr>
          <w:color w:val="231F20"/>
          <w:sz w:val="24"/>
          <w:szCs w:val="24"/>
        </w:rPr>
        <w:t>Internasional</w:t>
      </w:r>
      <w:r w:rsidRPr="00542BE5">
        <w:rPr>
          <w:color w:val="231F20"/>
          <w:spacing w:val="-7"/>
          <w:sz w:val="24"/>
          <w:szCs w:val="24"/>
        </w:rPr>
        <w:t xml:space="preserve"> </w:t>
      </w:r>
      <w:r w:rsidRPr="00542BE5">
        <w:rPr>
          <w:color w:val="231F20"/>
          <w:sz w:val="24"/>
          <w:szCs w:val="24"/>
        </w:rPr>
        <w:t>Konsensus</w:t>
      </w:r>
      <w:r w:rsidRPr="00542BE5">
        <w:rPr>
          <w:color w:val="231F20"/>
          <w:spacing w:val="-7"/>
          <w:sz w:val="24"/>
          <w:szCs w:val="24"/>
        </w:rPr>
        <w:t xml:space="preserve"> </w:t>
      </w:r>
      <w:r w:rsidRPr="00542BE5">
        <w:rPr>
          <w:color w:val="231F20"/>
          <w:sz w:val="24"/>
          <w:szCs w:val="24"/>
        </w:rPr>
        <w:t>Konferensi</w:t>
      </w:r>
      <w:r w:rsidRPr="00542BE5">
        <w:rPr>
          <w:color w:val="231F20"/>
          <w:spacing w:val="-7"/>
          <w:sz w:val="24"/>
          <w:szCs w:val="24"/>
        </w:rPr>
        <w:t xml:space="preserve"> </w:t>
      </w:r>
      <w:r w:rsidRPr="00542BE5">
        <w:rPr>
          <w:color w:val="231F20"/>
          <w:sz w:val="24"/>
          <w:szCs w:val="24"/>
        </w:rPr>
        <w:t>pada</w:t>
      </w:r>
      <w:r w:rsidRPr="00542BE5">
        <w:rPr>
          <w:color w:val="231F20"/>
          <w:spacing w:val="-7"/>
          <w:sz w:val="24"/>
          <w:szCs w:val="24"/>
        </w:rPr>
        <w:t xml:space="preserve"> </w:t>
      </w:r>
      <w:r w:rsidRPr="00542BE5">
        <w:rPr>
          <w:color w:val="231F20"/>
          <w:sz w:val="24"/>
          <w:szCs w:val="24"/>
        </w:rPr>
        <w:t>Rumah</w:t>
      </w:r>
      <w:r w:rsidRPr="00542BE5">
        <w:rPr>
          <w:color w:val="231F20"/>
          <w:spacing w:val="-7"/>
          <w:sz w:val="24"/>
          <w:szCs w:val="24"/>
        </w:rPr>
        <w:t xml:space="preserve"> </w:t>
      </w:r>
      <w:r w:rsidRPr="00542BE5">
        <w:rPr>
          <w:color w:val="231F20"/>
          <w:sz w:val="24"/>
          <w:szCs w:val="24"/>
        </w:rPr>
        <w:t>Darah</w:t>
      </w:r>
      <w:r w:rsidRPr="00542BE5">
        <w:rPr>
          <w:color w:val="231F20"/>
          <w:spacing w:val="-7"/>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 xml:space="preserve">Pemantauan. </w:t>
      </w:r>
      <w:r w:rsidRPr="00542BE5">
        <w:rPr>
          <w:i/>
          <w:color w:val="231F20"/>
          <w:sz w:val="24"/>
          <w:szCs w:val="24"/>
        </w:rPr>
        <w:t xml:space="preserve">J Hipertensi </w:t>
      </w:r>
      <w:r w:rsidRPr="00542BE5">
        <w:rPr>
          <w:color w:val="231F20"/>
          <w:sz w:val="24"/>
          <w:szCs w:val="24"/>
        </w:rPr>
        <w:t>. 2008 ;26:1505 –1526.</w:t>
      </w:r>
    </w:p>
    <w:p w:rsidR="009811E6" w:rsidRPr="00542BE5" w:rsidRDefault="009811E6" w:rsidP="009811E6">
      <w:pPr>
        <w:pStyle w:val="ListParagraph"/>
        <w:widowControl w:val="0"/>
        <w:numPr>
          <w:ilvl w:val="0"/>
          <w:numId w:val="33"/>
        </w:numPr>
        <w:tabs>
          <w:tab w:val="left" w:pos="376"/>
          <w:tab w:val="left" w:pos="378"/>
        </w:tabs>
        <w:autoSpaceDE w:val="0"/>
        <w:autoSpaceDN w:val="0"/>
        <w:spacing w:before="1" w:after="0" w:line="252" w:lineRule="auto"/>
        <w:ind w:left="378" w:right="130" w:hanging="268"/>
        <w:contextualSpacing w:val="0"/>
        <w:jc w:val="both"/>
        <w:rPr>
          <w:sz w:val="24"/>
          <w:szCs w:val="24"/>
        </w:rPr>
      </w:pPr>
      <w:r w:rsidRPr="00542BE5">
        <w:rPr>
          <w:color w:val="231F20"/>
          <w:sz w:val="24"/>
          <w:szCs w:val="24"/>
        </w:rPr>
        <w:t>Kario K, Shin J, Chen CH, Buranakitjaroen P, Chia</w:t>
      </w:r>
      <w:r w:rsidRPr="00542BE5">
        <w:rPr>
          <w:color w:val="231F20"/>
          <w:spacing w:val="-10"/>
          <w:sz w:val="24"/>
          <w:szCs w:val="24"/>
        </w:rPr>
        <w:t xml:space="preserve"> </w:t>
      </w:r>
      <w:r w:rsidRPr="00542BE5">
        <w:rPr>
          <w:color w:val="231F20"/>
          <w:sz w:val="24"/>
          <w:szCs w:val="24"/>
        </w:rPr>
        <w:t>YC, Divinagracia R,</w:t>
      </w:r>
      <w:r w:rsidRPr="00542BE5">
        <w:rPr>
          <w:color w:val="231F20"/>
          <w:spacing w:val="40"/>
          <w:sz w:val="24"/>
          <w:szCs w:val="24"/>
        </w:rPr>
        <w:t xml:space="preserve"> </w:t>
      </w:r>
      <w:r w:rsidRPr="00542BE5">
        <w:rPr>
          <w:color w:val="231F20"/>
          <w:sz w:val="24"/>
          <w:szCs w:val="24"/>
        </w:rPr>
        <w:t>Nailes J, Hoshide S, Siddique S, Sison J, dkk. Konsensus panel ahli</w:t>
      </w:r>
      <w:r w:rsidRPr="00542BE5">
        <w:rPr>
          <w:color w:val="231F20"/>
          <w:spacing w:val="40"/>
          <w:sz w:val="24"/>
          <w:szCs w:val="24"/>
        </w:rPr>
        <w:t xml:space="preserve"> </w:t>
      </w:r>
      <w:r w:rsidRPr="00542BE5">
        <w:rPr>
          <w:color w:val="231F20"/>
          <w:sz w:val="24"/>
          <w:szCs w:val="24"/>
        </w:rPr>
        <w:t>rekomendasi</w:t>
      </w:r>
      <w:r w:rsidRPr="00542BE5">
        <w:rPr>
          <w:color w:val="231F20"/>
          <w:spacing w:val="-5"/>
          <w:sz w:val="24"/>
          <w:szCs w:val="24"/>
        </w:rPr>
        <w:t xml:space="preserve"> </w:t>
      </w:r>
      <w:r w:rsidRPr="00542BE5">
        <w:rPr>
          <w:color w:val="231F20"/>
          <w:sz w:val="24"/>
          <w:szCs w:val="24"/>
        </w:rPr>
        <w:t>untuk</w:t>
      </w:r>
      <w:r w:rsidRPr="00542BE5">
        <w:rPr>
          <w:color w:val="231F20"/>
          <w:spacing w:val="-4"/>
          <w:sz w:val="24"/>
          <w:szCs w:val="24"/>
        </w:rPr>
        <w:t xml:space="preserve"> </w:t>
      </w:r>
      <w:r w:rsidRPr="00542BE5">
        <w:rPr>
          <w:color w:val="231F20"/>
          <w:sz w:val="24"/>
          <w:szCs w:val="24"/>
        </w:rPr>
        <w:t>rawat jalan</w:t>
      </w:r>
      <w:r w:rsidRPr="00542BE5">
        <w:rPr>
          <w:color w:val="231F20"/>
          <w:spacing w:val="-4"/>
          <w:sz w:val="24"/>
          <w:szCs w:val="24"/>
        </w:rPr>
        <w:t xml:space="preserve"> </w:t>
      </w:r>
      <w:r w:rsidRPr="00542BE5">
        <w:rPr>
          <w:color w:val="231F20"/>
          <w:sz w:val="24"/>
          <w:szCs w:val="24"/>
        </w:rPr>
        <w:t>darah</w:t>
      </w:r>
      <w:r w:rsidRPr="00542BE5">
        <w:rPr>
          <w:color w:val="231F20"/>
          <w:spacing w:val="-4"/>
          <w:sz w:val="24"/>
          <w:szCs w:val="24"/>
        </w:rPr>
        <w:t xml:space="preserve"> </w:t>
      </w:r>
      <w:r w:rsidRPr="00542BE5">
        <w:rPr>
          <w:color w:val="231F20"/>
          <w:sz w:val="24"/>
          <w:szCs w:val="24"/>
        </w:rPr>
        <w:t>tekanan</w:t>
      </w:r>
      <w:r w:rsidRPr="00542BE5">
        <w:rPr>
          <w:color w:val="231F20"/>
          <w:spacing w:val="-4"/>
          <w:sz w:val="24"/>
          <w:szCs w:val="24"/>
        </w:rPr>
        <w:t xml:space="preserve"> </w:t>
      </w:r>
      <w:r w:rsidRPr="00542BE5">
        <w:rPr>
          <w:color w:val="231F20"/>
          <w:sz w:val="24"/>
          <w:szCs w:val="24"/>
        </w:rPr>
        <w:t>pemantauan</w:t>
      </w:r>
      <w:r w:rsidRPr="00542BE5">
        <w:rPr>
          <w:color w:val="231F20"/>
          <w:spacing w:val="-4"/>
          <w:sz w:val="24"/>
          <w:szCs w:val="24"/>
        </w:rPr>
        <w:t xml:space="preserve"> </w:t>
      </w:r>
      <w:r w:rsidRPr="00542BE5">
        <w:rPr>
          <w:color w:val="231F20"/>
          <w:sz w:val="24"/>
          <w:szCs w:val="24"/>
        </w:rPr>
        <w:t>di dalam</w:t>
      </w:r>
      <w:r w:rsidRPr="00542BE5">
        <w:rPr>
          <w:color w:val="231F20"/>
          <w:spacing w:val="-10"/>
          <w:sz w:val="24"/>
          <w:szCs w:val="24"/>
        </w:rPr>
        <w:t xml:space="preserve"> </w:t>
      </w:r>
      <w:r w:rsidRPr="00542BE5">
        <w:rPr>
          <w:color w:val="231F20"/>
          <w:sz w:val="24"/>
          <w:szCs w:val="24"/>
        </w:rPr>
        <w:t>Asia:</w:t>
      </w:r>
      <w:r w:rsidRPr="00542BE5">
        <w:rPr>
          <w:color w:val="231F20"/>
          <w:spacing w:val="-5"/>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 xml:space="preserve">Jaringan HARAPAN Asia. </w:t>
      </w:r>
      <w:r w:rsidRPr="00542BE5">
        <w:rPr>
          <w:i/>
          <w:color w:val="231F20"/>
          <w:sz w:val="24"/>
          <w:szCs w:val="24"/>
        </w:rPr>
        <w:t xml:space="preserve">J Clin Hipertensi </w:t>
      </w:r>
      <w:r w:rsidRPr="00542BE5">
        <w:rPr>
          <w:color w:val="231F20"/>
          <w:sz w:val="24"/>
          <w:szCs w:val="24"/>
        </w:rPr>
        <w:t>. 2019 ;21:1250 –1283.</w:t>
      </w:r>
    </w:p>
    <w:p w:rsidR="009811E6" w:rsidRPr="00542BE5" w:rsidRDefault="009811E6" w:rsidP="009811E6">
      <w:pPr>
        <w:pStyle w:val="ListParagraph"/>
        <w:widowControl w:val="0"/>
        <w:numPr>
          <w:ilvl w:val="0"/>
          <w:numId w:val="33"/>
        </w:numPr>
        <w:tabs>
          <w:tab w:val="left" w:pos="376"/>
          <w:tab w:val="left" w:pos="378"/>
        </w:tabs>
        <w:autoSpaceDE w:val="0"/>
        <w:autoSpaceDN w:val="0"/>
        <w:spacing w:after="0" w:line="252" w:lineRule="auto"/>
        <w:ind w:left="378" w:right="130" w:hanging="268"/>
        <w:contextualSpacing w:val="0"/>
        <w:jc w:val="both"/>
        <w:rPr>
          <w:sz w:val="24"/>
          <w:szCs w:val="24"/>
        </w:rPr>
      </w:pPr>
      <w:r w:rsidRPr="00542BE5">
        <w:rPr>
          <w:color w:val="231F20"/>
          <w:sz w:val="24"/>
          <w:szCs w:val="24"/>
        </w:rPr>
        <w:t>Stergiou GS, O'Brien E, Myers M, Palatini P, Parati G, STRIDE BP</w:t>
      </w:r>
      <w:r w:rsidRPr="00542BE5">
        <w:rPr>
          <w:color w:val="231F20"/>
          <w:spacing w:val="40"/>
          <w:sz w:val="24"/>
          <w:szCs w:val="24"/>
        </w:rPr>
        <w:t xml:space="preserve"> </w:t>
      </w:r>
      <w:r w:rsidRPr="00542BE5">
        <w:rPr>
          <w:color w:val="231F20"/>
          <w:sz w:val="24"/>
          <w:szCs w:val="24"/>
        </w:rPr>
        <w:t>Ilmiah</w:t>
      </w:r>
      <w:r w:rsidRPr="00542BE5">
        <w:rPr>
          <w:color w:val="231F20"/>
          <w:spacing w:val="-10"/>
          <w:sz w:val="24"/>
          <w:szCs w:val="24"/>
        </w:rPr>
        <w:t xml:space="preserve"> </w:t>
      </w:r>
      <w:r w:rsidRPr="00542BE5">
        <w:rPr>
          <w:color w:val="231F20"/>
          <w:sz w:val="24"/>
          <w:szCs w:val="24"/>
        </w:rPr>
        <w:t>Penasihat</w:t>
      </w:r>
      <w:r w:rsidRPr="00542BE5">
        <w:rPr>
          <w:color w:val="231F20"/>
          <w:spacing w:val="-7"/>
          <w:sz w:val="24"/>
          <w:szCs w:val="24"/>
        </w:rPr>
        <w:t xml:space="preserve"> </w:t>
      </w:r>
      <w:r w:rsidRPr="00542BE5">
        <w:rPr>
          <w:color w:val="231F20"/>
          <w:sz w:val="24"/>
          <w:szCs w:val="24"/>
        </w:rPr>
        <w:t>Papan.</w:t>
      </w:r>
      <w:r w:rsidRPr="00542BE5">
        <w:rPr>
          <w:color w:val="231F20"/>
          <w:spacing w:val="-5"/>
          <w:sz w:val="24"/>
          <w:szCs w:val="24"/>
        </w:rPr>
        <w:t xml:space="preserve"> </w:t>
      </w:r>
      <w:r w:rsidRPr="00542BE5">
        <w:rPr>
          <w:color w:val="231F20"/>
          <w:sz w:val="24"/>
          <w:szCs w:val="24"/>
        </w:rPr>
        <w:t>MELANGKAH</w:t>
      </w:r>
      <w:r w:rsidRPr="00542BE5">
        <w:rPr>
          <w:color w:val="231F20"/>
          <w:spacing w:val="-5"/>
          <w:sz w:val="24"/>
          <w:szCs w:val="24"/>
        </w:rPr>
        <w:t xml:space="preserve"> </w:t>
      </w:r>
      <w:r w:rsidRPr="00542BE5">
        <w:rPr>
          <w:color w:val="231F20"/>
          <w:sz w:val="24"/>
          <w:szCs w:val="24"/>
        </w:rPr>
        <w:t>tekanan darah:</w:t>
      </w:r>
      <w:r w:rsidRPr="00542BE5">
        <w:rPr>
          <w:color w:val="231F20"/>
          <w:spacing w:val="-5"/>
          <w:sz w:val="24"/>
          <w:szCs w:val="24"/>
        </w:rPr>
        <w:t xml:space="preserve"> </w:t>
      </w:r>
      <w:r w:rsidRPr="00542BE5">
        <w:rPr>
          <w:color w:val="231F20"/>
          <w:sz w:val="24"/>
          <w:szCs w:val="24"/>
        </w:rPr>
        <w:t>sebuah</w:t>
      </w:r>
      <w:r w:rsidRPr="00542BE5">
        <w:rPr>
          <w:color w:val="231F20"/>
          <w:spacing w:val="-5"/>
          <w:sz w:val="24"/>
          <w:szCs w:val="24"/>
        </w:rPr>
        <w:t xml:space="preserve"> </w:t>
      </w:r>
      <w:r w:rsidRPr="00542BE5">
        <w:rPr>
          <w:color w:val="231F20"/>
          <w:sz w:val="24"/>
          <w:szCs w:val="24"/>
        </w:rPr>
        <w:t>internasional</w:t>
      </w:r>
      <w:r w:rsidRPr="00542BE5">
        <w:rPr>
          <w:color w:val="231F20"/>
          <w:spacing w:val="-5"/>
          <w:sz w:val="24"/>
          <w:szCs w:val="24"/>
        </w:rPr>
        <w:t xml:space="preserve"> </w:t>
      </w:r>
      <w:r w:rsidRPr="00542BE5">
        <w:rPr>
          <w:color w:val="231F20"/>
          <w:sz w:val="24"/>
          <w:szCs w:val="24"/>
        </w:rPr>
        <w:t>prakarsa</w:t>
      </w:r>
      <w:r w:rsidRPr="00542BE5">
        <w:rPr>
          <w:color w:val="231F20"/>
          <w:spacing w:val="-5"/>
          <w:sz w:val="24"/>
          <w:szCs w:val="24"/>
        </w:rPr>
        <w:t xml:space="preserve"> </w:t>
      </w:r>
      <w:r w:rsidRPr="00542BE5">
        <w:rPr>
          <w:color w:val="231F20"/>
          <w:sz w:val="24"/>
          <w:szCs w:val="24"/>
        </w:rPr>
        <w:t>untuk</w:t>
      </w:r>
      <w:r w:rsidRPr="00542BE5">
        <w:rPr>
          <w:color w:val="231F20"/>
          <w:spacing w:val="-5"/>
          <w:sz w:val="24"/>
          <w:szCs w:val="24"/>
        </w:rPr>
        <w:t xml:space="preserve"> </w:t>
      </w:r>
      <w:r w:rsidRPr="00542BE5">
        <w:rPr>
          <w:color w:val="231F20"/>
          <w:sz w:val="24"/>
          <w:szCs w:val="24"/>
        </w:rPr>
        <w:t>ac-</w:t>
      </w:r>
      <w:r w:rsidRPr="00542BE5">
        <w:rPr>
          <w:color w:val="231F20"/>
          <w:spacing w:val="40"/>
          <w:sz w:val="24"/>
          <w:szCs w:val="24"/>
        </w:rPr>
        <w:t xml:space="preserve"> </w:t>
      </w:r>
      <w:r w:rsidRPr="00542BE5">
        <w:rPr>
          <w:color w:val="231F20"/>
          <w:sz w:val="24"/>
          <w:szCs w:val="24"/>
        </w:rPr>
        <w:t xml:space="preserve">melakukan pengukuran tekanan darah. </w:t>
      </w:r>
      <w:r w:rsidRPr="00542BE5">
        <w:rPr>
          <w:i/>
          <w:color w:val="231F20"/>
          <w:sz w:val="24"/>
          <w:szCs w:val="24"/>
        </w:rPr>
        <w:t xml:space="preserve">J Hipertensi </w:t>
      </w:r>
      <w:r w:rsidRPr="00542BE5">
        <w:rPr>
          <w:color w:val="231F20"/>
          <w:sz w:val="24"/>
          <w:szCs w:val="24"/>
        </w:rPr>
        <w:t>. 2019;38:395–399</w:t>
      </w:r>
    </w:p>
    <w:p w:rsidR="009811E6" w:rsidRPr="00542BE5" w:rsidRDefault="009811E6" w:rsidP="009811E6">
      <w:pPr>
        <w:pStyle w:val="ListParagraph"/>
        <w:widowControl w:val="0"/>
        <w:numPr>
          <w:ilvl w:val="0"/>
          <w:numId w:val="33"/>
        </w:numPr>
        <w:tabs>
          <w:tab w:val="left" w:pos="376"/>
          <w:tab w:val="left" w:pos="378"/>
        </w:tabs>
        <w:autoSpaceDE w:val="0"/>
        <w:autoSpaceDN w:val="0"/>
        <w:spacing w:after="0" w:line="252" w:lineRule="auto"/>
        <w:ind w:left="378" w:right="131" w:hanging="268"/>
        <w:contextualSpacing w:val="0"/>
        <w:jc w:val="both"/>
        <w:rPr>
          <w:sz w:val="24"/>
          <w:szCs w:val="24"/>
        </w:rPr>
      </w:pPr>
      <w:r w:rsidRPr="00542BE5">
        <w:rPr>
          <w:color w:val="231F20"/>
          <w:sz w:val="24"/>
          <w:szCs w:val="24"/>
        </w:rPr>
        <w:t>Stergiu</w:t>
      </w:r>
      <w:r w:rsidRPr="00542BE5">
        <w:rPr>
          <w:color w:val="231F20"/>
          <w:spacing w:val="-3"/>
          <w:sz w:val="24"/>
          <w:szCs w:val="24"/>
        </w:rPr>
        <w:t xml:space="preserve"> </w:t>
      </w:r>
      <w:r w:rsidRPr="00542BE5">
        <w:rPr>
          <w:color w:val="231F20"/>
          <w:sz w:val="24"/>
          <w:szCs w:val="24"/>
        </w:rPr>
        <w:t>GS,</w:t>
      </w:r>
      <w:r w:rsidRPr="00542BE5">
        <w:rPr>
          <w:color w:val="231F20"/>
          <w:spacing w:val="-3"/>
          <w:sz w:val="24"/>
          <w:szCs w:val="24"/>
        </w:rPr>
        <w:t xml:space="preserve"> </w:t>
      </w:r>
      <w:r w:rsidRPr="00542BE5">
        <w:rPr>
          <w:color w:val="231F20"/>
          <w:sz w:val="24"/>
          <w:szCs w:val="24"/>
        </w:rPr>
        <w:t>Kyriakoulis</w:t>
      </w:r>
      <w:r w:rsidRPr="00542BE5">
        <w:rPr>
          <w:color w:val="231F20"/>
          <w:spacing w:val="-3"/>
          <w:sz w:val="24"/>
          <w:szCs w:val="24"/>
        </w:rPr>
        <w:t xml:space="preserve"> </w:t>
      </w:r>
      <w:r w:rsidRPr="00542BE5">
        <w:rPr>
          <w:color w:val="231F20"/>
          <w:sz w:val="24"/>
          <w:szCs w:val="24"/>
        </w:rPr>
        <w:t>KG,</w:t>
      </w:r>
      <w:r w:rsidRPr="00542BE5">
        <w:rPr>
          <w:color w:val="231F20"/>
          <w:spacing w:val="-3"/>
          <w:sz w:val="24"/>
          <w:szCs w:val="24"/>
        </w:rPr>
        <w:t xml:space="preserve"> </w:t>
      </w:r>
      <w:r w:rsidRPr="00542BE5">
        <w:rPr>
          <w:color w:val="231F20"/>
          <w:sz w:val="24"/>
          <w:szCs w:val="24"/>
        </w:rPr>
        <w:t>Kollias</w:t>
      </w:r>
      <w:r w:rsidRPr="00542BE5">
        <w:rPr>
          <w:color w:val="231F20"/>
          <w:spacing w:val="-9"/>
          <w:sz w:val="24"/>
          <w:szCs w:val="24"/>
        </w:rPr>
        <w:t xml:space="preserve"> </w:t>
      </w:r>
      <w:r w:rsidRPr="00542BE5">
        <w:rPr>
          <w:color w:val="231F20"/>
          <w:sz w:val="24"/>
          <w:szCs w:val="24"/>
        </w:rPr>
        <w:t>A.</w:t>
      </w:r>
      <w:r w:rsidRPr="00542BE5">
        <w:rPr>
          <w:color w:val="231F20"/>
          <w:spacing w:val="-3"/>
          <w:sz w:val="24"/>
          <w:szCs w:val="24"/>
        </w:rPr>
        <w:t xml:space="preserve"> </w:t>
      </w:r>
      <w:r w:rsidRPr="00542BE5">
        <w:rPr>
          <w:color w:val="231F20"/>
          <w:sz w:val="24"/>
          <w:szCs w:val="24"/>
        </w:rPr>
        <w:t>Kantor</w:t>
      </w:r>
      <w:r w:rsidRPr="00542BE5">
        <w:rPr>
          <w:color w:val="231F20"/>
          <w:spacing w:val="-3"/>
          <w:sz w:val="24"/>
          <w:szCs w:val="24"/>
        </w:rPr>
        <w:t xml:space="preserve"> </w:t>
      </w:r>
      <w:r w:rsidRPr="00542BE5">
        <w:rPr>
          <w:color w:val="231F20"/>
          <w:sz w:val="24"/>
          <w:szCs w:val="24"/>
        </w:rPr>
        <w:t>darah</w:t>
      </w:r>
      <w:r w:rsidRPr="00542BE5">
        <w:rPr>
          <w:color w:val="231F20"/>
          <w:spacing w:val="-3"/>
          <w:sz w:val="24"/>
          <w:szCs w:val="24"/>
        </w:rPr>
        <w:t xml:space="preserve"> </w:t>
      </w:r>
      <w:r w:rsidRPr="00542BE5">
        <w:rPr>
          <w:color w:val="231F20"/>
          <w:sz w:val="24"/>
          <w:szCs w:val="24"/>
        </w:rPr>
        <w:t>tekanan</w:t>
      </w:r>
      <w:r w:rsidRPr="00542BE5">
        <w:rPr>
          <w:color w:val="231F20"/>
          <w:spacing w:val="-3"/>
          <w:sz w:val="24"/>
          <w:szCs w:val="24"/>
        </w:rPr>
        <w:t xml:space="preserve"> </w:t>
      </w:r>
      <w:r w:rsidRPr="00542BE5">
        <w:rPr>
          <w:color w:val="231F20"/>
          <w:sz w:val="24"/>
          <w:szCs w:val="24"/>
        </w:rPr>
        <w:t>ukuran-</w:t>
      </w:r>
      <w:r w:rsidRPr="00542BE5">
        <w:rPr>
          <w:color w:val="231F20"/>
          <w:spacing w:val="40"/>
          <w:sz w:val="24"/>
          <w:szCs w:val="24"/>
        </w:rPr>
        <w:t xml:space="preserve"> </w:t>
      </w:r>
      <w:r w:rsidRPr="00542BE5">
        <w:rPr>
          <w:color w:val="231F20"/>
          <w:sz w:val="24"/>
          <w:szCs w:val="24"/>
        </w:rPr>
        <w:t>ment</w:t>
      </w:r>
      <w:r w:rsidRPr="00542BE5">
        <w:rPr>
          <w:color w:val="231F20"/>
          <w:spacing w:val="-2"/>
          <w:sz w:val="24"/>
          <w:szCs w:val="24"/>
        </w:rPr>
        <w:t xml:space="preserve"> </w:t>
      </w:r>
      <w:r w:rsidRPr="00542BE5">
        <w:rPr>
          <w:color w:val="231F20"/>
          <w:sz w:val="24"/>
          <w:szCs w:val="24"/>
        </w:rPr>
        <w:t>jenis:</w:t>
      </w:r>
      <w:r w:rsidRPr="00542BE5">
        <w:rPr>
          <w:color w:val="231F20"/>
          <w:spacing w:val="-2"/>
          <w:sz w:val="24"/>
          <w:szCs w:val="24"/>
        </w:rPr>
        <w:t xml:space="preserve"> </w:t>
      </w:r>
      <w:r w:rsidRPr="00542BE5">
        <w:rPr>
          <w:color w:val="231F20"/>
          <w:sz w:val="24"/>
          <w:szCs w:val="24"/>
        </w:rPr>
        <w:t>Berbeda</w:t>
      </w:r>
      <w:r w:rsidRPr="00542BE5">
        <w:rPr>
          <w:color w:val="231F20"/>
          <w:spacing w:val="-2"/>
          <w:sz w:val="24"/>
          <w:szCs w:val="24"/>
        </w:rPr>
        <w:t xml:space="preserve"> </w:t>
      </w:r>
      <w:r w:rsidRPr="00542BE5">
        <w:rPr>
          <w:color w:val="231F20"/>
          <w:sz w:val="24"/>
          <w:szCs w:val="24"/>
        </w:rPr>
        <w:t>metodologi-Berbeda</w:t>
      </w:r>
      <w:r w:rsidRPr="00542BE5">
        <w:rPr>
          <w:color w:val="231F20"/>
          <w:spacing w:val="-2"/>
          <w:sz w:val="24"/>
          <w:szCs w:val="24"/>
        </w:rPr>
        <w:t xml:space="preserve"> </w:t>
      </w:r>
      <w:r w:rsidRPr="00542BE5">
        <w:rPr>
          <w:color w:val="231F20"/>
          <w:sz w:val="24"/>
          <w:szCs w:val="24"/>
        </w:rPr>
        <w:t>klinis</w:t>
      </w:r>
      <w:r w:rsidRPr="00542BE5">
        <w:rPr>
          <w:color w:val="231F20"/>
          <w:spacing w:val="-2"/>
          <w:sz w:val="24"/>
          <w:szCs w:val="24"/>
        </w:rPr>
        <w:t xml:space="preserve"> </w:t>
      </w:r>
      <w:r w:rsidRPr="00542BE5">
        <w:rPr>
          <w:color w:val="231F20"/>
          <w:sz w:val="24"/>
          <w:szCs w:val="24"/>
        </w:rPr>
        <w:t>kesimpulan.</w:t>
      </w:r>
      <w:r w:rsidRPr="00542BE5">
        <w:rPr>
          <w:color w:val="231F20"/>
          <w:spacing w:val="-2"/>
          <w:sz w:val="24"/>
          <w:szCs w:val="24"/>
        </w:rPr>
        <w:t xml:space="preserve"> </w:t>
      </w:r>
      <w:r w:rsidRPr="00542BE5">
        <w:rPr>
          <w:i/>
          <w:color w:val="231F20"/>
          <w:sz w:val="24"/>
          <w:szCs w:val="24"/>
        </w:rPr>
        <w:t>J</w:t>
      </w:r>
      <w:r w:rsidRPr="00542BE5">
        <w:rPr>
          <w:i/>
          <w:color w:val="231F20"/>
          <w:spacing w:val="-2"/>
          <w:sz w:val="24"/>
          <w:szCs w:val="24"/>
        </w:rPr>
        <w:t xml:space="preserve"> </w:t>
      </w:r>
      <w:r w:rsidRPr="00542BE5">
        <w:rPr>
          <w:i/>
          <w:color w:val="231F20"/>
          <w:sz w:val="24"/>
          <w:szCs w:val="24"/>
        </w:rPr>
        <w:t>Klinik</w:t>
      </w:r>
      <w:r w:rsidRPr="00542BE5">
        <w:rPr>
          <w:i/>
          <w:color w:val="231F20"/>
          <w:spacing w:val="40"/>
          <w:sz w:val="24"/>
          <w:szCs w:val="24"/>
        </w:rPr>
        <w:t xml:space="preserve"> </w:t>
      </w:r>
      <w:r w:rsidRPr="00542BE5">
        <w:rPr>
          <w:i/>
          <w:color w:val="231F20"/>
          <w:sz w:val="24"/>
          <w:szCs w:val="24"/>
        </w:rPr>
        <w:t xml:space="preserve">Hipertensi </w:t>
      </w:r>
      <w:r w:rsidRPr="00542BE5">
        <w:rPr>
          <w:color w:val="231F20"/>
          <w:sz w:val="24"/>
          <w:szCs w:val="24"/>
        </w:rPr>
        <w:t>.</w:t>
      </w:r>
      <w:r w:rsidRPr="00542BE5">
        <w:rPr>
          <w:color w:val="231F20"/>
          <w:spacing w:val="-3"/>
          <w:sz w:val="24"/>
          <w:szCs w:val="24"/>
        </w:rPr>
        <w:t xml:space="preserve"> </w:t>
      </w:r>
      <w:r w:rsidRPr="00542BE5">
        <w:rPr>
          <w:color w:val="231F20"/>
          <w:sz w:val="24"/>
          <w:szCs w:val="24"/>
        </w:rPr>
        <w:t>2018 ;20:1683 –1685.</w:t>
      </w:r>
    </w:p>
    <w:p w:rsidR="009811E6" w:rsidRPr="00542BE5" w:rsidRDefault="009811E6" w:rsidP="009811E6">
      <w:pPr>
        <w:pStyle w:val="ListParagraph"/>
        <w:widowControl w:val="0"/>
        <w:numPr>
          <w:ilvl w:val="0"/>
          <w:numId w:val="33"/>
        </w:numPr>
        <w:tabs>
          <w:tab w:val="left" w:pos="376"/>
          <w:tab w:val="left" w:pos="378"/>
        </w:tabs>
        <w:autoSpaceDE w:val="0"/>
        <w:autoSpaceDN w:val="0"/>
        <w:spacing w:before="1" w:after="0" w:line="252" w:lineRule="auto"/>
        <w:ind w:left="378" w:right="130" w:hanging="268"/>
        <w:contextualSpacing w:val="0"/>
        <w:jc w:val="both"/>
        <w:rPr>
          <w:sz w:val="24"/>
          <w:szCs w:val="24"/>
        </w:rPr>
      </w:pPr>
      <w:r w:rsidRPr="00542BE5">
        <w:rPr>
          <w:color w:val="231F20"/>
          <w:sz w:val="24"/>
          <w:szCs w:val="24"/>
        </w:rPr>
        <w:t>Myers</w:t>
      </w:r>
      <w:r w:rsidRPr="00542BE5">
        <w:rPr>
          <w:color w:val="231F20"/>
          <w:spacing w:val="-10"/>
          <w:sz w:val="24"/>
          <w:szCs w:val="24"/>
        </w:rPr>
        <w:t xml:space="preserve"> </w:t>
      </w:r>
      <w:r w:rsidRPr="00542BE5">
        <w:rPr>
          <w:color w:val="231F20"/>
          <w:sz w:val="24"/>
          <w:szCs w:val="24"/>
        </w:rPr>
        <w:t>MG,</w:t>
      </w:r>
      <w:r w:rsidRPr="00542BE5">
        <w:rPr>
          <w:color w:val="231F20"/>
          <w:spacing w:val="-9"/>
          <w:sz w:val="24"/>
          <w:szCs w:val="24"/>
        </w:rPr>
        <w:t xml:space="preserve"> </w:t>
      </w:r>
      <w:r w:rsidRPr="00542BE5">
        <w:rPr>
          <w:color w:val="231F20"/>
          <w:sz w:val="24"/>
          <w:szCs w:val="24"/>
        </w:rPr>
        <w:t>Asmar</w:t>
      </w:r>
      <w:r w:rsidRPr="00542BE5">
        <w:rPr>
          <w:color w:val="231F20"/>
          <w:spacing w:val="-8"/>
          <w:sz w:val="24"/>
          <w:szCs w:val="24"/>
        </w:rPr>
        <w:t xml:space="preserve"> </w:t>
      </w:r>
      <w:r w:rsidRPr="00542BE5">
        <w:rPr>
          <w:color w:val="231F20"/>
          <w:sz w:val="24"/>
          <w:szCs w:val="24"/>
        </w:rPr>
        <w:t>R,</w:t>
      </w:r>
      <w:r w:rsidRPr="00542BE5">
        <w:rPr>
          <w:color w:val="231F20"/>
          <w:spacing w:val="-7"/>
          <w:sz w:val="24"/>
          <w:szCs w:val="24"/>
        </w:rPr>
        <w:t xml:space="preserve"> </w:t>
      </w:r>
      <w:r w:rsidRPr="00542BE5">
        <w:rPr>
          <w:color w:val="231F20"/>
          <w:sz w:val="24"/>
          <w:szCs w:val="24"/>
        </w:rPr>
        <w:t>Staessen</w:t>
      </w:r>
      <w:r w:rsidRPr="00542BE5">
        <w:rPr>
          <w:color w:val="231F20"/>
          <w:spacing w:val="-7"/>
          <w:sz w:val="24"/>
          <w:szCs w:val="24"/>
        </w:rPr>
        <w:t xml:space="preserve"> </w:t>
      </w:r>
      <w:r w:rsidRPr="00542BE5">
        <w:rPr>
          <w:color w:val="231F20"/>
          <w:sz w:val="24"/>
          <w:szCs w:val="24"/>
        </w:rPr>
        <w:t>JA.</w:t>
      </w:r>
      <w:r w:rsidRPr="00542BE5">
        <w:rPr>
          <w:color w:val="231F20"/>
          <w:spacing w:val="-7"/>
          <w:sz w:val="24"/>
          <w:szCs w:val="24"/>
        </w:rPr>
        <w:t xml:space="preserve"> </w:t>
      </w:r>
      <w:r w:rsidRPr="00542BE5">
        <w:rPr>
          <w:color w:val="231F20"/>
          <w:sz w:val="24"/>
          <w:szCs w:val="24"/>
        </w:rPr>
        <w:t>Kantor</w:t>
      </w:r>
      <w:r w:rsidRPr="00542BE5">
        <w:rPr>
          <w:color w:val="231F20"/>
          <w:spacing w:val="-7"/>
          <w:sz w:val="24"/>
          <w:szCs w:val="24"/>
        </w:rPr>
        <w:t xml:space="preserve"> </w:t>
      </w:r>
      <w:r w:rsidRPr="00542BE5">
        <w:rPr>
          <w:color w:val="231F20"/>
          <w:sz w:val="24"/>
          <w:szCs w:val="24"/>
        </w:rPr>
        <w:t>darah</w:t>
      </w:r>
      <w:r w:rsidRPr="00542BE5">
        <w:rPr>
          <w:color w:val="231F20"/>
          <w:spacing w:val="-7"/>
          <w:sz w:val="24"/>
          <w:szCs w:val="24"/>
        </w:rPr>
        <w:t xml:space="preserve"> </w:t>
      </w:r>
      <w:r w:rsidRPr="00542BE5">
        <w:rPr>
          <w:color w:val="231F20"/>
          <w:sz w:val="24"/>
          <w:szCs w:val="24"/>
        </w:rPr>
        <w:t>tekanan</w:t>
      </w:r>
      <w:r w:rsidRPr="00542BE5">
        <w:rPr>
          <w:color w:val="231F20"/>
          <w:spacing w:val="-7"/>
          <w:sz w:val="24"/>
          <w:szCs w:val="24"/>
        </w:rPr>
        <w:t xml:space="preserve"> </w:t>
      </w:r>
      <w:r w:rsidRPr="00542BE5">
        <w:rPr>
          <w:color w:val="231F20"/>
          <w:sz w:val="24"/>
          <w:szCs w:val="24"/>
        </w:rPr>
        <w:t>pengukuran</w:t>
      </w:r>
      <w:r w:rsidRPr="00542BE5">
        <w:rPr>
          <w:color w:val="231F20"/>
          <w:spacing w:val="-7"/>
          <w:sz w:val="24"/>
          <w:szCs w:val="24"/>
        </w:rPr>
        <w:t xml:space="preserve"> </w:t>
      </w:r>
      <w:r w:rsidRPr="00542BE5">
        <w:rPr>
          <w:color w:val="231F20"/>
          <w:sz w:val="24"/>
          <w:szCs w:val="24"/>
        </w:rPr>
        <w:t>di dalam</w:t>
      </w:r>
      <w:r w:rsidRPr="00542BE5">
        <w:rPr>
          <w:color w:val="231F20"/>
          <w:spacing w:val="40"/>
          <w:sz w:val="24"/>
          <w:szCs w:val="24"/>
        </w:rPr>
        <w:t xml:space="preserve"> </w:t>
      </w:r>
      <w:r w:rsidRPr="00542BE5">
        <w:rPr>
          <w:color w:val="231F20"/>
          <w:sz w:val="24"/>
          <w:szCs w:val="24"/>
        </w:rPr>
        <w:t xml:space="preserve">abad ke-21. </w:t>
      </w:r>
      <w:r w:rsidRPr="00542BE5">
        <w:rPr>
          <w:i/>
          <w:color w:val="231F20"/>
          <w:sz w:val="24"/>
          <w:szCs w:val="24"/>
        </w:rPr>
        <w:t xml:space="preserve">J Clin Hipertensi </w:t>
      </w:r>
      <w:r w:rsidRPr="00542BE5">
        <w:rPr>
          <w:color w:val="231F20"/>
          <w:sz w:val="24"/>
          <w:szCs w:val="24"/>
        </w:rPr>
        <w:t>. 2018 ;20:1104 –1107.</w:t>
      </w:r>
    </w:p>
    <w:p w:rsidR="009811E6" w:rsidRPr="00542BE5" w:rsidRDefault="009811E6" w:rsidP="009811E6">
      <w:pPr>
        <w:pStyle w:val="ListParagraph"/>
        <w:widowControl w:val="0"/>
        <w:numPr>
          <w:ilvl w:val="0"/>
          <w:numId w:val="33"/>
        </w:numPr>
        <w:tabs>
          <w:tab w:val="left" w:pos="376"/>
          <w:tab w:val="left" w:pos="378"/>
        </w:tabs>
        <w:autoSpaceDE w:val="0"/>
        <w:autoSpaceDN w:val="0"/>
        <w:spacing w:after="0" w:line="252" w:lineRule="auto"/>
        <w:ind w:left="378" w:right="131" w:hanging="268"/>
        <w:contextualSpacing w:val="0"/>
        <w:jc w:val="both"/>
        <w:rPr>
          <w:sz w:val="24"/>
          <w:szCs w:val="24"/>
        </w:rPr>
      </w:pPr>
      <w:r w:rsidRPr="00542BE5">
        <w:rPr>
          <w:color w:val="231F20"/>
          <w:sz w:val="24"/>
          <w:szCs w:val="24"/>
        </w:rPr>
        <w:t>Mancia G, Facchetti R, Bombelli M, Grassi G, Sega R. Risiko jangka panjang</w:t>
      </w:r>
      <w:r w:rsidRPr="00542BE5">
        <w:rPr>
          <w:color w:val="231F20"/>
          <w:spacing w:val="40"/>
          <w:sz w:val="24"/>
          <w:szCs w:val="24"/>
        </w:rPr>
        <w:t xml:space="preserve"> </w:t>
      </w:r>
      <w:r w:rsidRPr="00542BE5">
        <w:rPr>
          <w:color w:val="231F20"/>
          <w:sz w:val="24"/>
          <w:szCs w:val="24"/>
        </w:rPr>
        <w:t>kematian yang terkait dengan peningkatan jabatan secara selektif dan gabungan,</w:t>
      </w:r>
      <w:r w:rsidRPr="00542BE5">
        <w:rPr>
          <w:color w:val="231F20"/>
          <w:spacing w:val="40"/>
          <w:sz w:val="24"/>
          <w:szCs w:val="24"/>
        </w:rPr>
        <w:t xml:space="preserve"> </w:t>
      </w:r>
      <w:r w:rsidRPr="00542BE5">
        <w:rPr>
          <w:color w:val="231F20"/>
          <w:sz w:val="24"/>
          <w:szCs w:val="24"/>
        </w:rPr>
        <w:t xml:space="preserve">rumah, dan tekanan darah rawat jalan. </w:t>
      </w:r>
      <w:r w:rsidRPr="00542BE5">
        <w:rPr>
          <w:i/>
          <w:color w:val="231F20"/>
          <w:sz w:val="24"/>
          <w:szCs w:val="24"/>
        </w:rPr>
        <w:t xml:space="preserve">Hipertensi </w:t>
      </w:r>
      <w:r w:rsidRPr="00542BE5">
        <w:rPr>
          <w:color w:val="231F20"/>
          <w:sz w:val="24"/>
          <w:szCs w:val="24"/>
        </w:rPr>
        <w:t>. 2006 ;47:846 –853.</w:t>
      </w:r>
    </w:p>
    <w:p w:rsidR="009811E6" w:rsidRPr="00542BE5" w:rsidRDefault="009811E6" w:rsidP="009811E6">
      <w:pPr>
        <w:pStyle w:val="ListParagraph"/>
        <w:widowControl w:val="0"/>
        <w:numPr>
          <w:ilvl w:val="0"/>
          <w:numId w:val="33"/>
        </w:numPr>
        <w:tabs>
          <w:tab w:val="left" w:pos="375"/>
          <w:tab w:val="left" w:pos="377"/>
        </w:tabs>
        <w:autoSpaceDE w:val="0"/>
        <w:autoSpaceDN w:val="0"/>
        <w:spacing w:after="0" w:line="252" w:lineRule="auto"/>
        <w:ind w:left="377" w:right="131" w:hanging="268"/>
        <w:contextualSpacing w:val="0"/>
        <w:jc w:val="both"/>
        <w:rPr>
          <w:sz w:val="24"/>
          <w:szCs w:val="24"/>
        </w:rPr>
      </w:pPr>
      <w:r w:rsidRPr="00542BE5">
        <w:rPr>
          <w:color w:val="231F20"/>
          <w:sz w:val="24"/>
          <w:szCs w:val="24"/>
        </w:rPr>
        <w:t>Stergiu</w:t>
      </w:r>
      <w:r w:rsidRPr="00542BE5">
        <w:rPr>
          <w:color w:val="231F20"/>
          <w:spacing w:val="40"/>
          <w:sz w:val="24"/>
          <w:szCs w:val="24"/>
        </w:rPr>
        <w:t xml:space="preserve"> </w:t>
      </w:r>
      <w:r w:rsidRPr="00542BE5">
        <w:rPr>
          <w:color w:val="231F20"/>
          <w:sz w:val="24"/>
          <w:szCs w:val="24"/>
        </w:rPr>
        <w:t>GS,</w:t>
      </w:r>
      <w:r w:rsidRPr="00542BE5">
        <w:rPr>
          <w:color w:val="231F20"/>
          <w:spacing w:val="40"/>
          <w:sz w:val="24"/>
          <w:szCs w:val="24"/>
        </w:rPr>
        <w:t xml:space="preserve"> </w:t>
      </w:r>
      <w:r w:rsidRPr="00542BE5">
        <w:rPr>
          <w:color w:val="231F20"/>
          <w:sz w:val="24"/>
          <w:szCs w:val="24"/>
        </w:rPr>
        <w:t>Asayama</w:t>
      </w:r>
      <w:r w:rsidRPr="00542BE5">
        <w:rPr>
          <w:color w:val="231F20"/>
          <w:spacing w:val="40"/>
          <w:sz w:val="24"/>
          <w:szCs w:val="24"/>
        </w:rPr>
        <w:t xml:space="preserve"> </w:t>
      </w:r>
      <w:r w:rsidRPr="00542BE5">
        <w:rPr>
          <w:color w:val="231F20"/>
          <w:sz w:val="24"/>
          <w:szCs w:val="24"/>
        </w:rPr>
        <w:t>K,</w:t>
      </w:r>
      <w:r w:rsidRPr="00542BE5">
        <w:rPr>
          <w:color w:val="231F20"/>
          <w:spacing w:val="40"/>
          <w:sz w:val="24"/>
          <w:szCs w:val="24"/>
        </w:rPr>
        <w:t xml:space="preserve"> </w:t>
      </w:r>
      <w:r w:rsidRPr="00542BE5">
        <w:rPr>
          <w:color w:val="231F20"/>
          <w:sz w:val="24"/>
          <w:szCs w:val="24"/>
        </w:rPr>
        <w:t>Ini</w:t>
      </w:r>
      <w:r w:rsidRPr="00542BE5">
        <w:rPr>
          <w:color w:val="231F20"/>
          <w:spacing w:val="40"/>
          <w:sz w:val="24"/>
          <w:szCs w:val="24"/>
        </w:rPr>
        <w:t xml:space="preserve"> </w:t>
      </w:r>
      <w:r w:rsidRPr="00542BE5">
        <w:rPr>
          <w:color w:val="231F20"/>
          <w:sz w:val="24"/>
          <w:szCs w:val="24"/>
        </w:rPr>
        <w:t>aku,</w:t>
      </w:r>
      <w:r w:rsidRPr="00542BE5">
        <w:rPr>
          <w:color w:val="231F20"/>
          <w:spacing w:val="40"/>
          <w:sz w:val="24"/>
          <w:szCs w:val="24"/>
        </w:rPr>
        <w:t xml:space="preserve"> </w:t>
      </w:r>
      <w:r w:rsidRPr="00542BE5">
        <w:rPr>
          <w:color w:val="231F20"/>
          <w:sz w:val="24"/>
          <w:szCs w:val="24"/>
        </w:rPr>
        <w:t>Kollias</w:t>
      </w:r>
      <w:r w:rsidRPr="00542BE5">
        <w:rPr>
          <w:color w:val="231F20"/>
          <w:spacing w:val="40"/>
          <w:sz w:val="24"/>
          <w:szCs w:val="24"/>
        </w:rPr>
        <w:t xml:space="preserve"> </w:t>
      </w:r>
      <w:r w:rsidRPr="00542BE5">
        <w:rPr>
          <w:color w:val="231F20"/>
          <w:sz w:val="24"/>
          <w:szCs w:val="24"/>
        </w:rPr>
        <w:t>A,</w:t>
      </w:r>
      <w:r w:rsidRPr="00542BE5">
        <w:rPr>
          <w:color w:val="231F20"/>
          <w:spacing w:val="40"/>
          <w:sz w:val="24"/>
          <w:szCs w:val="24"/>
        </w:rPr>
        <w:t xml:space="preserve"> </w:t>
      </w:r>
      <w:r w:rsidRPr="00542BE5">
        <w:rPr>
          <w:color w:val="231F20"/>
          <w:sz w:val="24"/>
          <w:szCs w:val="24"/>
        </w:rPr>
        <w:t>Niiranen</w:t>
      </w:r>
      <w:r w:rsidRPr="00542BE5">
        <w:rPr>
          <w:color w:val="231F20"/>
          <w:spacing w:val="40"/>
          <w:sz w:val="24"/>
          <w:szCs w:val="24"/>
        </w:rPr>
        <w:t xml:space="preserve"> </w:t>
      </w:r>
      <w:r w:rsidRPr="00542BE5">
        <w:rPr>
          <w:color w:val="231F20"/>
          <w:sz w:val="24"/>
          <w:szCs w:val="24"/>
        </w:rPr>
        <w:t>TJ,</w:t>
      </w:r>
      <w:r w:rsidRPr="00542BE5">
        <w:rPr>
          <w:color w:val="231F20"/>
          <w:spacing w:val="80"/>
          <w:sz w:val="24"/>
          <w:szCs w:val="24"/>
        </w:rPr>
        <w:t xml:space="preserve"> </w:t>
      </w:r>
      <w:r w:rsidRPr="00542BE5">
        <w:rPr>
          <w:color w:val="231F20"/>
          <w:sz w:val="24"/>
          <w:szCs w:val="24"/>
        </w:rPr>
        <w:t>Hozawa</w:t>
      </w:r>
      <w:r w:rsidRPr="00542BE5">
        <w:rPr>
          <w:color w:val="231F20"/>
          <w:spacing w:val="-10"/>
          <w:sz w:val="24"/>
          <w:szCs w:val="24"/>
        </w:rPr>
        <w:t xml:space="preserve"> </w:t>
      </w:r>
      <w:r w:rsidRPr="00542BE5">
        <w:rPr>
          <w:color w:val="231F20"/>
          <w:sz w:val="24"/>
          <w:szCs w:val="24"/>
        </w:rPr>
        <w:t>A,</w:t>
      </w:r>
      <w:r w:rsidRPr="00542BE5">
        <w:rPr>
          <w:color w:val="231F20"/>
          <w:spacing w:val="-7"/>
          <w:sz w:val="24"/>
          <w:szCs w:val="24"/>
        </w:rPr>
        <w:t xml:space="preserve"> </w:t>
      </w:r>
      <w:r w:rsidRPr="00542BE5">
        <w:rPr>
          <w:color w:val="231F20"/>
          <w:sz w:val="24"/>
          <w:szCs w:val="24"/>
        </w:rPr>
        <w:t>Boggia</w:t>
      </w:r>
      <w:r w:rsidRPr="00542BE5">
        <w:rPr>
          <w:color w:val="231F20"/>
          <w:spacing w:val="-2"/>
          <w:sz w:val="24"/>
          <w:szCs w:val="24"/>
        </w:rPr>
        <w:t xml:space="preserve"> </w:t>
      </w:r>
      <w:r w:rsidRPr="00542BE5">
        <w:rPr>
          <w:color w:val="231F20"/>
          <w:sz w:val="24"/>
          <w:szCs w:val="24"/>
        </w:rPr>
        <w:t>J,</w:t>
      </w:r>
      <w:r w:rsidRPr="00542BE5">
        <w:rPr>
          <w:color w:val="231F20"/>
          <w:spacing w:val="-3"/>
          <w:sz w:val="24"/>
          <w:szCs w:val="24"/>
        </w:rPr>
        <w:t xml:space="preserve"> </w:t>
      </w:r>
      <w:r w:rsidRPr="00542BE5">
        <w:rPr>
          <w:color w:val="231F20"/>
          <w:sz w:val="24"/>
          <w:szCs w:val="24"/>
        </w:rPr>
        <w:t>Johansson</w:t>
      </w:r>
      <w:r w:rsidRPr="00542BE5">
        <w:rPr>
          <w:color w:val="231F20"/>
          <w:spacing w:val="-3"/>
          <w:sz w:val="24"/>
          <w:szCs w:val="24"/>
        </w:rPr>
        <w:t xml:space="preserve"> </w:t>
      </w:r>
      <w:r w:rsidRPr="00542BE5">
        <w:rPr>
          <w:color w:val="231F20"/>
          <w:sz w:val="24"/>
          <w:szCs w:val="24"/>
        </w:rPr>
        <w:t>JK,</w:t>
      </w:r>
      <w:r w:rsidRPr="00542BE5">
        <w:rPr>
          <w:color w:val="231F20"/>
          <w:spacing w:val="-3"/>
          <w:sz w:val="24"/>
          <w:szCs w:val="24"/>
        </w:rPr>
        <w:t xml:space="preserve"> </w:t>
      </w:r>
      <w:r w:rsidRPr="00542BE5">
        <w:rPr>
          <w:color w:val="231F20"/>
          <w:sz w:val="24"/>
          <w:szCs w:val="24"/>
        </w:rPr>
        <w:t>Ohkubo</w:t>
      </w:r>
      <w:r w:rsidRPr="00542BE5">
        <w:rPr>
          <w:color w:val="231F20"/>
          <w:spacing w:val="-5"/>
          <w:sz w:val="24"/>
          <w:szCs w:val="24"/>
        </w:rPr>
        <w:t xml:space="preserve"> </w:t>
      </w:r>
      <w:r w:rsidRPr="00542BE5">
        <w:rPr>
          <w:color w:val="231F20"/>
          <w:sz w:val="24"/>
          <w:szCs w:val="24"/>
        </w:rPr>
        <w:t>T,</w:t>
      </w:r>
      <w:r w:rsidRPr="00542BE5">
        <w:rPr>
          <w:color w:val="231F20"/>
          <w:spacing w:val="-5"/>
          <w:sz w:val="24"/>
          <w:szCs w:val="24"/>
        </w:rPr>
        <w:t xml:space="preserve"> </w:t>
      </w:r>
      <w:r w:rsidRPr="00542BE5">
        <w:rPr>
          <w:color w:val="231F20"/>
          <w:sz w:val="24"/>
          <w:szCs w:val="24"/>
        </w:rPr>
        <w:t>Tsuji</w:t>
      </w:r>
      <w:r w:rsidRPr="00542BE5">
        <w:rPr>
          <w:color w:val="231F20"/>
          <w:spacing w:val="-3"/>
          <w:sz w:val="24"/>
          <w:szCs w:val="24"/>
        </w:rPr>
        <w:t xml:space="preserve"> </w:t>
      </w:r>
      <w:r w:rsidRPr="00542BE5">
        <w:rPr>
          <w:color w:val="231F20"/>
          <w:sz w:val="24"/>
          <w:szCs w:val="24"/>
        </w:rPr>
        <w:t>SAYA,</w:t>
      </w:r>
      <w:r w:rsidRPr="00542BE5">
        <w:rPr>
          <w:color w:val="231F20"/>
          <w:spacing w:val="-3"/>
          <w:sz w:val="24"/>
          <w:szCs w:val="24"/>
        </w:rPr>
        <w:t xml:space="preserve"> </w:t>
      </w:r>
      <w:r w:rsidRPr="00542BE5">
        <w:rPr>
          <w:color w:val="231F20"/>
          <w:sz w:val="24"/>
          <w:szCs w:val="24"/>
        </w:rPr>
        <w:t>Jula</w:t>
      </w:r>
      <w:r w:rsidRPr="00542BE5">
        <w:rPr>
          <w:color w:val="231F20"/>
          <w:spacing w:val="-10"/>
          <w:sz w:val="24"/>
          <w:szCs w:val="24"/>
        </w:rPr>
        <w:t xml:space="preserve"> </w:t>
      </w:r>
      <w:r w:rsidRPr="00542BE5">
        <w:rPr>
          <w:color w:val="231F20"/>
          <w:sz w:val="24"/>
          <w:szCs w:val="24"/>
        </w:rPr>
        <w:t>SAYA,</w:t>
      </w:r>
      <w:r w:rsidRPr="00542BE5">
        <w:rPr>
          <w:color w:val="231F20"/>
          <w:spacing w:val="-2"/>
          <w:sz w:val="24"/>
          <w:szCs w:val="24"/>
        </w:rPr>
        <w:t xml:space="preserve"> </w:t>
      </w:r>
      <w:r w:rsidRPr="00542BE5">
        <w:rPr>
          <w:color w:val="231F20"/>
          <w:sz w:val="24"/>
          <w:szCs w:val="24"/>
        </w:rPr>
        <w:t>Saya</w:t>
      </w:r>
      <w:r w:rsidRPr="00542BE5">
        <w:rPr>
          <w:color w:val="231F20"/>
          <w:spacing w:val="-10"/>
          <w:sz w:val="24"/>
          <w:szCs w:val="24"/>
        </w:rPr>
        <w:t xml:space="preserve"> </w:t>
      </w:r>
      <w:r w:rsidRPr="00542BE5">
        <w:rPr>
          <w:color w:val="231F20"/>
          <w:sz w:val="24"/>
          <w:szCs w:val="24"/>
        </w:rPr>
        <w:t>kamu,</w:t>
      </w:r>
      <w:r w:rsidRPr="00542BE5">
        <w:rPr>
          <w:color w:val="231F20"/>
          <w:spacing w:val="40"/>
          <w:sz w:val="24"/>
          <w:szCs w:val="24"/>
        </w:rPr>
        <w:t xml:space="preserve"> </w:t>
      </w:r>
      <w:r w:rsidRPr="00542BE5">
        <w:rPr>
          <w:color w:val="231F20"/>
          <w:sz w:val="24"/>
          <w:szCs w:val="24"/>
        </w:rPr>
        <w:t>Staessen JA, Database Internasional tentang tekanan darah HOme secara rela-</w:t>
      </w:r>
      <w:r w:rsidRPr="00542BE5">
        <w:rPr>
          <w:color w:val="231F20"/>
          <w:spacing w:val="40"/>
          <w:sz w:val="24"/>
          <w:szCs w:val="24"/>
        </w:rPr>
        <w:t xml:space="preserve"> </w:t>
      </w:r>
      <w:r w:rsidRPr="00542BE5">
        <w:rPr>
          <w:color w:val="231F20"/>
          <w:sz w:val="24"/>
          <w:szCs w:val="24"/>
        </w:rPr>
        <w:t>tion untuk Penyelidik Hasil Kardiovaskular (IDHOCO). Prognosis dari</w:t>
      </w:r>
      <w:r w:rsidRPr="00542BE5">
        <w:rPr>
          <w:color w:val="231F20"/>
          <w:spacing w:val="40"/>
          <w:sz w:val="24"/>
          <w:szCs w:val="24"/>
        </w:rPr>
        <w:t xml:space="preserve"> </w:t>
      </w:r>
      <w:r w:rsidRPr="00542BE5">
        <w:rPr>
          <w:color w:val="231F20"/>
          <w:sz w:val="24"/>
          <w:szCs w:val="24"/>
        </w:rPr>
        <w:t>hipertensi jas putih dan bertopeng: Database Internasional HOme</w:t>
      </w:r>
      <w:r w:rsidRPr="00542BE5">
        <w:rPr>
          <w:color w:val="231F20"/>
          <w:spacing w:val="40"/>
          <w:sz w:val="24"/>
          <w:szCs w:val="24"/>
        </w:rPr>
        <w:t xml:space="preserve"> </w:t>
      </w:r>
      <w:r w:rsidRPr="00542BE5">
        <w:rPr>
          <w:color w:val="231F20"/>
          <w:sz w:val="24"/>
          <w:szCs w:val="24"/>
        </w:rPr>
        <w:t xml:space="preserve">tekanan darah dalam kaitannya dengan Hasil Kardiovaskular. </w:t>
      </w:r>
      <w:r w:rsidRPr="00542BE5">
        <w:rPr>
          <w:i/>
          <w:color w:val="231F20"/>
          <w:sz w:val="24"/>
          <w:szCs w:val="24"/>
        </w:rPr>
        <w:t xml:space="preserve">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2014 ;63:675 –682.</w:t>
      </w:r>
    </w:p>
    <w:p w:rsidR="009811E6" w:rsidRPr="00542BE5" w:rsidRDefault="009811E6" w:rsidP="009811E6">
      <w:pPr>
        <w:pStyle w:val="ListParagraph"/>
        <w:widowControl w:val="0"/>
        <w:numPr>
          <w:ilvl w:val="0"/>
          <w:numId w:val="33"/>
        </w:numPr>
        <w:tabs>
          <w:tab w:val="left" w:pos="375"/>
          <w:tab w:val="left" w:pos="377"/>
        </w:tabs>
        <w:autoSpaceDE w:val="0"/>
        <w:autoSpaceDN w:val="0"/>
        <w:spacing w:before="1" w:after="0" w:line="252" w:lineRule="auto"/>
        <w:ind w:left="377" w:right="131" w:hanging="268"/>
        <w:contextualSpacing w:val="0"/>
        <w:jc w:val="both"/>
        <w:rPr>
          <w:sz w:val="24"/>
          <w:szCs w:val="24"/>
        </w:rPr>
      </w:pPr>
      <w:r w:rsidRPr="00542BE5">
        <w:rPr>
          <w:color w:val="231F20"/>
          <w:sz w:val="24"/>
          <w:szCs w:val="24"/>
        </w:rPr>
        <w:t>Asayama K, Thijs L, Li</w:t>
      </w:r>
      <w:r w:rsidRPr="00542BE5">
        <w:rPr>
          <w:color w:val="231F20"/>
          <w:spacing w:val="-4"/>
          <w:sz w:val="24"/>
          <w:szCs w:val="24"/>
        </w:rPr>
        <w:t xml:space="preserve"> </w:t>
      </w:r>
      <w:r w:rsidRPr="00542BE5">
        <w:rPr>
          <w:color w:val="231F20"/>
          <w:sz w:val="24"/>
          <w:szCs w:val="24"/>
        </w:rPr>
        <w:t>Y, Gu</w:t>
      </w:r>
      <w:r w:rsidRPr="00542BE5">
        <w:rPr>
          <w:color w:val="231F20"/>
          <w:spacing w:val="-4"/>
          <w:sz w:val="24"/>
          <w:szCs w:val="24"/>
        </w:rPr>
        <w:t xml:space="preserve"> </w:t>
      </w:r>
      <w:r w:rsidRPr="00542BE5">
        <w:rPr>
          <w:color w:val="231F20"/>
          <w:sz w:val="24"/>
          <w:szCs w:val="24"/>
        </w:rPr>
        <w:t>YM, Hara A, Liu</w:t>
      </w:r>
      <w:r w:rsidRPr="00542BE5">
        <w:rPr>
          <w:color w:val="231F20"/>
          <w:spacing w:val="-4"/>
          <w:sz w:val="24"/>
          <w:szCs w:val="24"/>
        </w:rPr>
        <w:t xml:space="preserve"> </w:t>
      </w:r>
      <w:r w:rsidRPr="00542BE5">
        <w:rPr>
          <w:color w:val="231F20"/>
          <w:sz w:val="24"/>
          <w:szCs w:val="24"/>
        </w:rPr>
        <w:t>YP, Zhang Z, Wei FF,</w:t>
      </w:r>
      <w:r w:rsidRPr="00542BE5">
        <w:rPr>
          <w:color w:val="231F20"/>
          <w:spacing w:val="40"/>
          <w:sz w:val="24"/>
          <w:szCs w:val="24"/>
        </w:rPr>
        <w:t xml:space="preserve"> </w:t>
      </w:r>
      <w:r w:rsidRPr="00542BE5">
        <w:rPr>
          <w:color w:val="231F20"/>
          <w:sz w:val="24"/>
          <w:szCs w:val="24"/>
        </w:rPr>
        <w:t>Lujambio</w:t>
      </w:r>
      <w:r w:rsidRPr="00542BE5">
        <w:rPr>
          <w:color w:val="231F20"/>
          <w:spacing w:val="-3"/>
          <w:sz w:val="24"/>
          <w:szCs w:val="24"/>
        </w:rPr>
        <w:t xml:space="preserve"> </w:t>
      </w:r>
      <w:r w:rsidRPr="00542BE5">
        <w:rPr>
          <w:color w:val="231F20"/>
          <w:sz w:val="24"/>
          <w:szCs w:val="24"/>
        </w:rPr>
        <w:t>SAYA,</w:t>
      </w:r>
      <w:r w:rsidRPr="00542BE5">
        <w:rPr>
          <w:color w:val="231F20"/>
          <w:spacing w:val="-2"/>
          <w:sz w:val="24"/>
          <w:szCs w:val="24"/>
        </w:rPr>
        <w:t xml:space="preserve"> </w:t>
      </w:r>
      <w:r w:rsidRPr="00542BE5">
        <w:rPr>
          <w:color w:val="231F20"/>
          <w:sz w:val="24"/>
          <w:szCs w:val="24"/>
        </w:rPr>
        <w:t>Mena</w:t>
      </w:r>
      <w:r w:rsidRPr="00542BE5">
        <w:rPr>
          <w:color w:val="231F20"/>
          <w:spacing w:val="-2"/>
          <w:sz w:val="24"/>
          <w:szCs w:val="24"/>
        </w:rPr>
        <w:t xml:space="preserve"> </w:t>
      </w:r>
      <w:r w:rsidRPr="00542BE5">
        <w:rPr>
          <w:color w:val="231F20"/>
          <w:sz w:val="24"/>
          <w:szCs w:val="24"/>
        </w:rPr>
        <w:t>LJ,</w:t>
      </w:r>
      <w:r w:rsidRPr="00542BE5">
        <w:rPr>
          <w:color w:val="231F20"/>
          <w:spacing w:val="-2"/>
          <w:sz w:val="24"/>
          <w:szCs w:val="24"/>
        </w:rPr>
        <w:t xml:space="preserve"> </w:t>
      </w:r>
      <w:r w:rsidRPr="00542BE5">
        <w:rPr>
          <w:color w:val="231F20"/>
          <w:sz w:val="24"/>
          <w:szCs w:val="24"/>
        </w:rPr>
        <w:t>et</w:t>
      </w:r>
      <w:r w:rsidRPr="00542BE5">
        <w:rPr>
          <w:color w:val="231F20"/>
          <w:spacing w:val="-2"/>
          <w:sz w:val="24"/>
          <w:szCs w:val="24"/>
        </w:rPr>
        <w:t xml:space="preserve"> </w:t>
      </w:r>
      <w:r w:rsidRPr="00542BE5">
        <w:rPr>
          <w:color w:val="231F20"/>
          <w:sz w:val="24"/>
          <w:szCs w:val="24"/>
        </w:rPr>
        <w:t>Al;</w:t>
      </w:r>
      <w:r w:rsidRPr="00542BE5">
        <w:rPr>
          <w:color w:val="231F20"/>
          <w:spacing w:val="-2"/>
          <w:sz w:val="24"/>
          <w:szCs w:val="24"/>
        </w:rPr>
        <w:t xml:space="preserve"> </w:t>
      </w:r>
      <w:r w:rsidRPr="00542BE5">
        <w:rPr>
          <w:color w:val="231F20"/>
          <w:sz w:val="24"/>
          <w:szCs w:val="24"/>
        </w:rPr>
        <w:t>Internasional</w:t>
      </w:r>
      <w:r w:rsidRPr="00542BE5">
        <w:rPr>
          <w:color w:val="231F20"/>
          <w:spacing w:val="-2"/>
          <w:sz w:val="24"/>
          <w:szCs w:val="24"/>
        </w:rPr>
        <w:t xml:space="preserve"> </w:t>
      </w:r>
      <w:r w:rsidRPr="00542BE5">
        <w:rPr>
          <w:color w:val="231F20"/>
          <w:sz w:val="24"/>
          <w:szCs w:val="24"/>
        </w:rPr>
        <w:t>Basis data</w:t>
      </w:r>
      <w:r w:rsidRPr="00542BE5">
        <w:rPr>
          <w:color w:val="231F20"/>
          <w:spacing w:val="-2"/>
          <w:sz w:val="24"/>
          <w:szCs w:val="24"/>
        </w:rPr>
        <w:t xml:space="preserve"> </w:t>
      </w:r>
      <w:r w:rsidRPr="00542BE5">
        <w:rPr>
          <w:color w:val="231F20"/>
          <w:sz w:val="24"/>
          <w:szCs w:val="24"/>
        </w:rPr>
        <w:t>pada</w:t>
      </w:r>
      <w:r w:rsidRPr="00542BE5">
        <w:rPr>
          <w:color w:val="231F20"/>
          <w:spacing w:val="-10"/>
          <w:sz w:val="24"/>
          <w:szCs w:val="24"/>
        </w:rPr>
        <w:t xml:space="preserve"> </w:t>
      </w:r>
      <w:r w:rsidRPr="00542BE5">
        <w:rPr>
          <w:color w:val="231F20"/>
          <w:sz w:val="24"/>
          <w:szCs w:val="24"/>
        </w:rPr>
        <w:t>Rawat jalan</w:t>
      </w:r>
      <w:r w:rsidRPr="00542BE5">
        <w:rPr>
          <w:color w:val="231F20"/>
          <w:spacing w:val="-2"/>
          <w:sz w:val="24"/>
          <w:szCs w:val="24"/>
        </w:rPr>
        <w:t xml:space="preserve"> </w:t>
      </w:r>
      <w:r w:rsidRPr="00542BE5">
        <w:rPr>
          <w:color w:val="231F20"/>
          <w:sz w:val="24"/>
          <w:szCs w:val="24"/>
        </w:rPr>
        <w:t>Darah</w:t>
      </w:r>
      <w:r w:rsidRPr="00542BE5">
        <w:rPr>
          <w:color w:val="231F20"/>
          <w:spacing w:val="40"/>
          <w:sz w:val="24"/>
          <w:szCs w:val="24"/>
        </w:rPr>
        <w:t xml:space="preserve"> </w:t>
      </w:r>
      <w:r w:rsidRPr="00542BE5">
        <w:rPr>
          <w:color w:val="231F20"/>
          <w:sz w:val="24"/>
          <w:szCs w:val="24"/>
        </w:rPr>
        <w:t>Tekanan</w:t>
      </w:r>
      <w:r w:rsidRPr="00542BE5">
        <w:rPr>
          <w:color w:val="231F20"/>
          <w:spacing w:val="-8"/>
          <w:sz w:val="24"/>
          <w:szCs w:val="24"/>
        </w:rPr>
        <w:t xml:space="preserve"> </w:t>
      </w:r>
      <w:r w:rsidRPr="00542BE5">
        <w:rPr>
          <w:color w:val="231F20"/>
          <w:sz w:val="24"/>
          <w:szCs w:val="24"/>
        </w:rPr>
        <w:t>di dalam</w:t>
      </w:r>
      <w:r w:rsidRPr="00542BE5">
        <w:rPr>
          <w:color w:val="231F20"/>
          <w:spacing w:val="-8"/>
          <w:sz w:val="24"/>
          <w:szCs w:val="24"/>
        </w:rPr>
        <w:t xml:space="preserve"> </w:t>
      </w:r>
      <w:r w:rsidRPr="00542BE5">
        <w:rPr>
          <w:color w:val="231F20"/>
          <w:sz w:val="24"/>
          <w:szCs w:val="24"/>
        </w:rPr>
        <w:t>Hubungan</w:t>
      </w:r>
      <w:r w:rsidRPr="00542BE5">
        <w:rPr>
          <w:color w:val="231F20"/>
          <w:spacing w:val="-8"/>
          <w:sz w:val="24"/>
          <w:szCs w:val="24"/>
        </w:rPr>
        <w:t xml:space="preserve"> </w:t>
      </w:r>
      <w:r w:rsidRPr="00542BE5">
        <w:rPr>
          <w:color w:val="231F20"/>
          <w:sz w:val="24"/>
          <w:szCs w:val="24"/>
        </w:rPr>
        <w:t>ke</w:t>
      </w:r>
      <w:r w:rsidRPr="00542BE5">
        <w:rPr>
          <w:color w:val="231F20"/>
          <w:spacing w:val="-8"/>
          <w:sz w:val="24"/>
          <w:szCs w:val="24"/>
        </w:rPr>
        <w:t xml:space="preserve"> </w:t>
      </w:r>
      <w:r w:rsidRPr="00542BE5">
        <w:rPr>
          <w:color w:val="231F20"/>
          <w:sz w:val="24"/>
          <w:szCs w:val="24"/>
        </w:rPr>
        <w:t>Kardiovaskular</w:t>
      </w:r>
      <w:r w:rsidRPr="00542BE5">
        <w:rPr>
          <w:color w:val="231F20"/>
          <w:spacing w:val="-8"/>
          <w:sz w:val="24"/>
          <w:szCs w:val="24"/>
        </w:rPr>
        <w:t xml:space="preserve"> </w:t>
      </w:r>
      <w:r w:rsidRPr="00542BE5">
        <w:rPr>
          <w:color w:val="231F20"/>
          <w:sz w:val="24"/>
          <w:szCs w:val="24"/>
        </w:rPr>
        <w:t>Hasil</w:t>
      </w:r>
      <w:r w:rsidRPr="00542BE5">
        <w:rPr>
          <w:color w:val="231F20"/>
          <w:spacing w:val="-8"/>
          <w:sz w:val="24"/>
          <w:szCs w:val="24"/>
        </w:rPr>
        <w:t xml:space="preserve"> </w:t>
      </w:r>
      <w:r w:rsidRPr="00542BE5">
        <w:rPr>
          <w:color w:val="231F20"/>
          <w:sz w:val="24"/>
          <w:szCs w:val="24"/>
        </w:rPr>
        <w:t>(IDACO)</w:t>
      </w:r>
      <w:r w:rsidRPr="00542BE5">
        <w:rPr>
          <w:color w:val="231F20"/>
          <w:spacing w:val="-8"/>
          <w:sz w:val="24"/>
          <w:szCs w:val="24"/>
        </w:rPr>
        <w:t xml:space="preserve"> </w:t>
      </w:r>
      <w:r w:rsidRPr="00542BE5">
        <w:rPr>
          <w:color w:val="231F20"/>
          <w:sz w:val="24"/>
          <w:szCs w:val="24"/>
        </w:rPr>
        <w:t>Penyidik.</w:t>
      </w:r>
      <w:r w:rsidRPr="00542BE5">
        <w:rPr>
          <w:color w:val="231F20"/>
          <w:spacing w:val="40"/>
          <w:sz w:val="24"/>
          <w:szCs w:val="24"/>
        </w:rPr>
        <w:t xml:space="preserve"> </w:t>
      </w:r>
      <w:r w:rsidRPr="00542BE5">
        <w:rPr>
          <w:color w:val="231F20"/>
          <w:sz w:val="24"/>
          <w:szCs w:val="24"/>
        </w:rPr>
        <w:t>Menetapkan ambang batas untuk berbagai interval pemantauan tekanan darah berbeda-beda.</w:t>
      </w:r>
      <w:r w:rsidRPr="00542BE5">
        <w:rPr>
          <w:color w:val="231F20"/>
          <w:spacing w:val="40"/>
          <w:sz w:val="24"/>
          <w:szCs w:val="24"/>
        </w:rPr>
        <w:t xml:space="preserve"> </w:t>
      </w:r>
      <w:r w:rsidRPr="00542BE5">
        <w:rPr>
          <w:color w:val="231F20"/>
          <w:sz w:val="24"/>
          <w:szCs w:val="24"/>
        </w:rPr>
        <w:t>secara signifikan mempengaruhi perkiraan risiko yang terkait dengan jas putih dan masker hy-</w:t>
      </w:r>
      <w:r w:rsidRPr="00542BE5">
        <w:rPr>
          <w:color w:val="231F20"/>
          <w:spacing w:val="40"/>
          <w:sz w:val="24"/>
          <w:szCs w:val="24"/>
        </w:rPr>
        <w:t xml:space="preserve"> </w:t>
      </w:r>
      <w:r w:rsidRPr="00542BE5">
        <w:rPr>
          <w:color w:val="231F20"/>
          <w:sz w:val="24"/>
          <w:szCs w:val="24"/>
        </w:rPr>
        <w:t xml:space="preserve">pertensi pada populasi. </w:t>
      </w:r>
      <w:r w:rsidRPr="00542BE5">
        <w:rPr>
          <w:i/>
          <w:color w:val="231F20"/>
          <w:sz w:val="24"/>
          <w:szCs w:val="24"/>
        </w:rPr>
        <w:t xml:space="preserve">Hipertensi </w:t>
      </w:r>
      <w:r w:rsidRPr="00542BE5">
        <w:rPr>
          <w:color w:val="231F20"/>
          <w:sz w:val="24"/>
          <w:szCs w:val="24"/>
        </w:rPr>
        <w:t>. 2014;64:935–942</w:t>
      </w:r>
    </w:p>
    <w:p w:rsidR="009811E6" w:rsidRPr="00542BE5" w:rsidRDefault="009811E6" w:rsidP="009811E6">
      <w:pPr>
        <w:pStyle w:val="ListParagraph"/>
        <w:widowControl w:val="0"/>
        <w:numPr>
          <w:ilvl w:val="0"/>
          <w:numId w:val="33"/>
        </w:numPr>
        <w:tabs>
          <w:tab w:val="left" w:pos="375"/>
          <w:tab w:val="left" w:pos="377"/>
        </w:tabs>
        <w:autoSpaceDE w:val="0"/>
        <w:autoSpaceDN w:val="0"/>
        <w:spacing w:after="0" w:line="252" w:lineRule="auto"/>
        <w:ind w:left="377" w:right="131" w:hanging="268"/>
        <w:contextualSpacing w:val="0"/>
        <w:jc w:val="both"/>
        <w:rPr>
          <w:sz w:val="24"/>
          <w:szCs w:val="24"/>
        </w:rPr>
      </w:pPr>
      <w:r w:rsidRPr="00542BE5">
        <w:rPr>
          <w:color w:val="231F20"/>
          <w:sz w:val="24"/>
          <w:szCs w:val="24"/>
        </w:rPr>
        <w:t>Lopez</w:t>
      </w:r>
      <w:r w:rsidRPr="00542BE5">
        <w:rPr>
          <w:color w:val="231F20"/>
          <w:spacing w:val="-3"/>
          <w:sz w:val="24"/>
          <w:szCs w:val="24"/>
        </w:rPr>
        <w:t xml:space="preserve"> </w:t>
      </w:r>
      <w:r w:rsidRPr="00542BE5">
        <w:rPr>
          <w:color w:val="231F20"/>
          <w:sz w:val="24"/>
          <w:szCs w:val="24"/>
        </w:rPr>
        <w:t>IKLAN, Mathers CD, Ezzati M, Jamison DT, Murray CJ. Global dan</w:t>
      </w:r>
      <w:r w:rsidRPr="00542BE5">
        <w:rPr>
          <w:color w:val="231F20"/>
          <w:spacing w:val="40"/>
          <w:sz w:val="24"/>
          <w:szCs w:val="24"/>
        </w:rPr>
        <w:t xml:space="preserve"> </w:t>
      </w:r>
      <w:r w:rsidRPr="00542BE5">
        <w:rPr>
          <w:color w:val="231F20"/>
          <w:sz w:val="24"/>
          <w:szCs w:val="24"/>
        </w:rPr>
        <w:t>beban regional penyakit dan faktor risiko, 2001: analisis sistematis</w:t>
      </w:r>
      <w:r w:rsidRPr="00542BE5">
        <w:rPr>
          <w:color w:val="231F20"/>
          <w:spacing w:val="40"/>
          <w:sz w:val="24"/>
          <w:szCs w:val="24"/>
        </w:rPr>
        <w:t xml:space="preserve"> </w:t>
      </w:r>
      <w:r w:rsidRPr="00542BE5">
        <w:rPr>
          <w:color w:val="231F20"/>
          <w:sz w:val="24"/>
          <w:szCs w:val="24"/>
        </w:rPr>
        <w:t xml:space="preserve">data kesehatan penduduk. </w:t>
      </w:r>
      <w:r w:rsidRPr="00542BE5">
        <w:rPr>
          <w:i/>
          <w:color w:val="231F20"/>
          <w:sz w:val="24"/>
          <w:szCs w:val="24"/>
        </w:rPr>
        <w:t xml:space="preserve">Lancet </w:t>
      </w:r>
      <w:r w:rsidRPr="00542BE5">
        <w:rPr>
          <w:color w:val="231F20"/>
          <w:sz w:val="24"/>
          <w:szCs w:val="24"/>
        </w:rPr>
        <w:t>. 2006 ;367:1747 –1757.</w:t>
      </w:r>
    </w:p>
    <w:p w:rsidR="009811E6" w:rsidRPr="00542BE5" w:rsidRDefault="009811E6" w:rsidP="009811E6">
      <w:pPr>
        <w:pStyle w:val="ListParagraph"/>
        <w:widowControl w:val="0"/>
        <w:numPr>
          <w:ilvl w:val="0"/>
          <w:numId w:val="33"/>
        </w:numPr>
        <w:tabs>
          <w:tab w:val="left" w:pos="375"/>
          <w:tab w:val="left" w:pos="377"/>
        </w:tabs>
        <w:autoSpaceDE w:val="0"/>
        <w:autoSpaceDN w:val="0"/>
        <w:spacing w:after="0" w:line="252" w:lineRule="auto"/>
        <w:ind w:left="377" w:right="131" w:hanging="268"/>
        <w:contextualSpacing w:val="0"/>
        <w:jc w:val="both"/>
        <w:rPr>
          <w:sz w:val="24"/>
          <w:szCs w:val="24"/>
        </w:rPr>
      </w:pPr>
      <w:r w:rsidRPr="00542BE5">
        <w:rPr>
          <w:color w:val="231F20"/>
          <w:sz w:val="24"/>
          <w:szCs w:val="24"/>
        </w:rPr>
        <w:t>Tunstall-Pedoel H, Chen R, Kramarz P. Prevalensi individu dengan</w:t>
      </w:r>
      <w:r w:rsidRPr="00542BE5">
        <w:rPr>
          <w:color w:val="231F20"/>
          <w:spacing w:val="40"/>
          <w:sz w:val="24"/>
          <w:szCs w:val="24"/>
        </w:rPr>
        <w:t xml:space="preserve"> </w:t>
      </w:r>
      <w:r w:rsidRPr="00542BE5">
        <w:rPr>
          <w:color w:val="231F20"/>
          <w:sz w:val="24"/>
          <w:szCs w:val="24"/>
        </w:rPr>
        <w:t>keduanya</w:t>
      </w:r>
      <w:r w:rsidRPr="00542BE5">
        <w:rPr>
          <w:color w:val="231F20"/>
          <w:spacing w:val="27"/>
          <w:sz w:val="24"/>
          <w:szCs w:val="24"/>
        </w:rPr>
        <w:t xml:space="preserve"> </w:t>
      </w:r>
      <w:r w:rsidRPr="00542BE5">
        <w:rPr>
          <w:color w:val="231F20"/>
          <w:sz w:val="24"/>
          <w:szCs w:val="24"/>
        </w:rPr>
        <w:t>dinaikkan</w:t>
      </w:r>
      <w:r w:rsidRPr="00542BE5">
        <w:rPr>
          <w:color w:val="231F20"/>
          <w:spacing w:val="27"/>
          <w:sz w:val="24"/>
          <w:szCs w:val="24"/>
        </w:rPr>
        <w:t xml:space="preserve"> </w:t>
      </w:r>
      <w:r w:rsidRPr="00542BE5">
        <w:rPr>
          <w:color w:val="231F20"/>
          <w:sz w:val="24"/>
          <w:szCs w:val="24"/>
        </w:rPr>
        <w:t>darah</w:t>
      </w:r>
      <w:r w:rsidRPr="00542BE5">
        <w:rPr>
          <w:color w:val="231F20"/>
          <w:spacing w:val="27"/>
          <w:sz w:val="24"/>
          <w:szCs w:val="24"/>
        </w:rPr>
        <w:t xml:space="preserve"> </w:t>
      </w:r>
      <w:r w:rsidRPr="00542BE5">
        <w:rPr>
          <w:color w:val="231F20"/>
          <w:sz w:val="24"/>
          <w:szCs w:val="24"/>
        </w:rPr>
        <w:t>tekanan</w:t>
      </w:r>
      <w:r w:rsidRPr="00542BE5">
        <w:rPr>
          <w:color w:val="231F20"/>
          <w:spacing w:val="27"/>
          <w:sz w:val="24"/>
          <w:szCs w:val="24"/>
        </w:rPr>
        <w:t xml:space="preserve"> </w:t>
      </w:r>
      <w:r w:rsidRPr="00542BE5">
        <w:rPr>
          <w:color w:val="231F20"/>
          <w:sz w:val="24"/>
          <w:szCs w:val="24"/>
        </w:rPr>
        <w:t>Dan</w:t>
      </w:r>
      <w:r w:rsidRPr="00542BE5">
        <w:rPr>
          <w:color w:val="231F20"/>
          <w:spacing w:val="27"/>
          <w:sz w:val="24"/>
          <w:szCs w:val="24"/>
        </w:rPr>
        <w:t xml:space="preserve"> </w:t>
      </w:r>
      <w:r w:rsidRPr="00542BE5">
        <w:rPr>
          <w:color w:val="231F20"/>
          <w:sz w:val="24"/>
          <w:szCs w:val="24"/>
        </w:rPr>
        <w:t>dinaikkan</w:t>
      </w:r>
      <w:r w:rsidRPr="00542BE5">
        <w:rPr>
          <w:color w:val="231F20"/>
          <w:spacing w:val="27"/>
          <w:sz w:val="24"/>
          <w:szCs w:val="24"/>
        </w:rPr>
        <w:t xml:space="preserve"> </w:t>
      </w:r>
      <w:r w:rsidRPr="00542BE5">
        <w:rPr>
          <w:color w:val="231F20"/>
          <w:sz w:val="24"/>
          <w:szCs w:val="24"/>
        </w:rPr>
        <w:t>kolesterol</w:t>
      </w:r>
      <w:r w:rsidRPr="00542BE5">
        <w:rPr>
          <w:color w:val="231F20"/>
          <w:spacing w:val="27"/>
          <w:sz w:val="24"/>
          <w:szCs w:val="24"/>
        </w:rPr>
        <w:t xml:space="preserve"> </w:t>
      </w:r>
      <w:r w:rsidRPr="00542BE5">
        <w:rPr>
          <w:color w:val="231F20"/>
          <w:sz w:val="24"/>
          <w:szCs w:val="24"/>
        </w:rPr>
        <w:t>di dalam</w:t>
      </w:r>
      <w:r w:rsidRPr="00542BE5">
        <w:rPr>
          <w:color w:val="231F20"/>
          <w:spacing w:val="22"/>
          <w:sz w:val="24"/>
          <w:szCs w:val="24"/>
        </w:rPr>
        <w:t xml:space="preserve"> </w:t>
      </w:r>
      <w:r w:rsidRPr="00542BE5">
        <w:rPr>
          <w:color w:val="231F20"/>
          <w:sz w:val="24"/>
          <w:szCs w:val="24"/>
        </w:rPr>
        <w:t>SIAPA</w:t>
      </w:r>
      <w:r w:rsidRPr="00542BE5">
        <w:rPr>
          <w:color w:val="231F20"/>
          <w:spacing w:val="27"/>
          <w:sz w:val="24"/>
          <w:szCs w:val="24"/>
        </w:rPr>
        <w:t xml:space="preserve"> </w:t>
      </w:r>
      <w:r w:rsidRPr="00542BE5">
        <w:rPr>
          <w:color w:val="231F20"/>
          <w:sz w:val="24"/>
          <w:szCs w:val="24"/>
        </w:rPr>
        <w:t>MONICA</w:t>
      </w:r>
    </w:p>
    <w:p w:rsidR="009811E6" w:rsidRPr="00542BE5" w:rsidRDefault="009811E6">
      <w:pPr>
        <w:spacing w:line="252" w:lineRule="auto"/>
        <w:jc w:val="both"/>
        <w:rPr>
          <w:sz w:val="24"/>
          <w:szCs w:val="24"/>
        </w:rPr>
        <w:sectPr w:rsidR="009811E6" w:rsidRPr="00542BE5">
          <w:type w:val="continuous"/>
          <w:pgSz w:w="11700" w:h="15660"/>
          <w:pgMar w:top="260" w:right="800" w:bottom="280" w:left="820" w:header="623" w:footer="0" w:gutter="0"/>
          <w:cols w:num="2" w:space="720" w:equalWidth="0">
            <w:col w:w="4831" w:space="337"/>
            <w:col w:w="4912"/>
          </w:cols>
        </w:sectPr>
      </w:pPr>
    </w:p>
    <w:p w:rsidR="009811E6" w:rsidRPr="00542BE5" w:rsidRDefault="009811E6">
      <w:pPr>
        <w:pStyle w:val="BodyText"/>
        <w:spacing w:before="120"/>
        <w:rPr>
          <w:sz w:val="24"/>
          <w:szCs w:val="24"/>
        </w:rPr>
      </w:pP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pPr>
        <w:spacing w:before="99" w:line="252" w:lineRule="auto"/>
        <w:ind w:left="390" w:right="38"/>
        <w:jc w:val="both"/>
        <w:rPr>
          <w:sz w:val="24"/>
          <w:szCs w:val="24"/>
        </w:rPr>
      </w:pPr>
      <w:r w:rsidRPr="00542BE5">
        <w:rPr>
          <w:noProof/>
          <w:sz w:val="24"/>
          <w:szCs w:val="24"/>
        </w:rPr>
        <mc:AlternateContent>
          <mc:Choice Requires="wps">
            <w:drawing>
              <wp:anchor distT="0" distB="0" distL="0" distR="0" simplePos="0" relativeHeight="251716608" behindDoc="0" locked="0" layoutInCell="1" allowOverlap="1" wp14:anchorId="132E068E" wp14:editId="67BE3BCB">
                <wp:simplePos x="0" y="0"/>
                <wp:positionH relativeFrom="page">
                  <wp:posOffset>219323</wp:posOffset>
                </wp:positionH>
                <wp:positionV relativeFrom="page">
                  <wp:posOffset>5010150</wp:posOffset>
                </wp:positionV>
                <wp:extent cx="138430" cy="249491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43">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83" o:spid="_x0000_s1188" type="#_x0000_t202" style="position:absolute;left:0;text-align:left;margin-left:17.25pt;margin-top:394.5pt;width:10.9pt;height:196.45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AjUjGMtAEAAFc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44">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 xml:space="preserve">survei populasi proyek 1989–1997. </w:t>
      </w:r>
      <w:r w:rsidRPr="00542BE5">
        <w:rPr>
          <w:i/>
          <w:color w:val="231F20"/>
          <w:sz w:val="24"/>
          <w:szCs w:val="24"/>
        </w:rPr>
        <w:t xml:space="preserve">Eur Hati </w:t>
      </w:r>
      <w:r w:rsidRPr="00542BE5">
        <w:rPr>
          <w:color w:val="231F20"/>
          <w:sz w:val="24"/>
          <w:szCs w:val="24"/>
        </w:rPr>
        <w:t>J. 2004 ;25 (Tambahan</w:t>
      </w:r>
      <w:r w:rsidRPr="00542BE5">
        <w:rPr>
          <w:color w:val="231F20"/>
          <w:spacing w:val="40"/>
          <w:sz w:val="24"/>
          <w:szCs w:val="24"/>
        </w:rPr>
        <w:t xml:space="preserve"> </w:t>
      </w:r>
      <w:r w:rsidRPr="00542BE5">
        <w:rPr>
          <w:color w:val="231F20"/>
          <w:spacing w:val="-2"/>
          <w:sz w:val="24"/>
          <w:szCs w:val="24"/>
        </w:rPr>
        <w:t>1):234.</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Neaton JD, Wentworth D. Kolesterol serum, tekanan darah, rokok</w:t>
      </w:r>
      <w:r w:rsidRPr="00542BE5">
        <w:rPr>
          <w:color w:val="231F20"/>
          <w:spacing w:val="40"/>
          <w:sz w:val="24"/>
          <w:szCs w:val="24"/>
        </w:rPr>
        <w:t xml:space="preserve"> </w:t>
      </w:r>
      <w:r w:rsidRPr="00542BE5">
        <w:rPr>
          <w:color w:val="231F20"/>
          <w:sz w:val="24"/>
          <w:szCs w:val="24"/>
        </w:rPr>
        <w:t>merokok,</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kematian</w:t>
      </w:r>
      <w:r w:rsidRPr="00542BE5">
        <w:rPr>
          <w:color w:val="231F20"/>
          <w:spacing w:val="-8"/>
          <w:sz w:val="24"/>
          <w:szCs w:val="24"/>
        </w:rPr>
        <w:t xml:space="preserve"> </w:t>
      </w:r>
      <w:r w:rsidRPr="00542BE5">
        <w:rPr>
          <w:color w:val="231F20"/>
          <w:sz w:val="24"/>
          <w:szCs w:val="24"/>
        </w:rPr>
        <w:t>dari</w:t>
      </w:r>
      <w:r w:rsidRPr="00542BE5">
        <w:rPr>
          <w:color w:val="231F20"/>
          <w:spacing w:val="-8"/>
          <w:sz w:val="24"/>
          <w:szCs w:val="24"/>
        </w:rPr>
        <w:t xml:space="preserve"> </w:t>
      </w:r>
      <w:r w:rsidRPr="00542BE5">
        <w:rPr>
          <w:color w:val="231F20"/>
          <w:sz w:val="24"/>
          <w:szCs w:val="24"/>
        </w:rPr>
        <w:t>koroner</w:t>
      </w:r>
      <w:r w:rsidRPr="00542BE5">
        <w:rPr>
          <w:color w:val="231F20"/>
          <w:spacing w:val="-8"/>
          <w:sz w:val="24"/>
          <w:szCs w:val="24"/>
        </w:rPr>
        <w:t xml:space="preserve"> </w:t>
      </w:r>
      <w:r w:rsidRPr="00542BE5">
        <w:rPr>
          <w:color w:val="231F20"/>
          <w:sz w:val="24"/>
          <w:szCs w:val="24"/>
        </w:rPr>
        <w:t>jantung</w:t>
      </w:r>
      <w:r w:rsidRPr="00542BE5">
        <w:rPr>
          <w:color w:val="231F20"/>
          <w:spacing w:val="-8"/>
          <w:sz w:val="24"/>
          <w:szCs w:val="24"/>
        </w:rPr>
        <w:t xml:space="preserve"> </w:t>
      </w:r>
      <w:r w:rsidRPr="00542BE5">
        <w:rPr>
          <w:color w:val="231F20"/>
          <w:sz w:val="24"/>
          <w:szCs w:val="24"/>
        </w:rPr>
        <w:t>penyakit.</w:t>
      </w:r>
      <w:r w:rsidRPr="00542BE5">
        <w:rPr>
          <w:color w:val="231F20"/>
          <w:spacing w:val="-8"/>
          <w:sz w:val="24"/>
          <w:szCs w:val="24"/>
        </w:rPr>
        <w:t xml:space="preserve"> </w:t>
      </w:r>
      <w:r w:rsidRPr="00542BE5">
        <w:rPr>
          <w:color w:val="231F20"/>
          <w:sz w:val="24"/>
          <w:szCs w:val="24"/>
        </w:rPr>
        <w:t>Keseluruhan</w:t>
      </w:r>
      <w:r w:rsidRPr="00542BE5">
        <w:rPr>
          <w:color w:val="231F20"/>
          <w:spacing w:val="-8"/>
          <w:sz w:val="24"/>
          <w:szCs w:val="24"/>
        </w:rPr>
        <w:t xml:space="preserve"> </w:t>
      </w:r>
      <w:r w:rsidRPr="00542BE5">
        <w:rPr>
          <w:color w:val="231F20"/>
          <w:sz w:val="24"/>
          <w:szCs w:val="24"/>
        </w:rPr>
        <w:t>temuan</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perbedaan-</w:t>
      </w:r>
      <w:r w:rsidRPr="00542BE5">
        <w:rPr>
          <w:color w:val="231F20"/>
          <w:spacing w:val="40"/>
          <w:sz w:val="24"/>
          <w:szCs w:val="24"/>
        </w:rPr>
        <w:t xml:space="preserve"> </w:t>
      </w:r>
      <w:r w:rsidRPr="00542BE5">
        <w:rPr>
          <w:color w:val="231F20"/>
          <w:sz w:val="24"/>
          <w:szCs w:val="24"/>
        </w:rPr>
        <w:t>kesimpulan</w:t>
      </w:r>
      <w:r w:rsidRPr="00542BE5">
        <w:rPr>
          <w:color w:val="231F20"/>
          <w:spacing w:val="-7"/>
          <w:sz w:val="24"/>
          <w:szCs w:val="24"/>
        </w:rPr>
        <w:t xml:space="preserve"> </w:t>
      </w:r>
      <w:r w:rsidRPr="00542BE5">
        <w:rPr>
          <w:color w:val="231F20"/>
          <w:sz w:val="24"/>
          <w:szCs w:val="24"/>
        </w:rPr>
        <w:t>oleh</w:t>
      </w:r>
      <w:r w:rsidRPr="00542BE5">
        <w:rPr>
          <w:color w:val="231F20"/>
          <w:spacing w:val="-7"/>
          <w:sz w:val="24"/>
          <w:szCs w:val="24"/>
        </w:rPr>
        <w:t xml:space="preserve"> </w:t>
      </w:r>
      <w:r w:rsidRPr="00542BE5">
        <w:rPr>
          <w:color w:val="231F20"/>
          <w:sz w:val="24"/>
          <w:szCs w:val="24"/>
        </w:rPr>
        <w:t>usia</w:t>
      </w:r>
      <w:r w:rsidRPr="00542BE5">
        <w:rPr>
          <w:color w:val="231F20"/>
          <w:spacing w:val="-7"/>
          <w:sz w:val="24"/>
          <w:szCs w:val="24"/>
        </w:rPr>
        <w:t xml:space="preserve"> </w:t>
      </w:r>
      <w:r w:rsidRPr="00542BE5">
        <w:rPr>
          <w:color w:val="231F20"/>
          <w:sz w:val="24"/>
          <w:szCs w:val="24"/>
        </w:rPr>
        <w:t>untuk</w:t>
      </w:r>
      <w:r w:rsidRPr="00542BE5">
        <w:rPr>
          <w:color w:val="231F20"/>
          <w:spacing w:val="-7"/>
          <w:sz w:val="24"/>
          <w:szCs w:val="24"/>
        </w:rPr>
        <w:t xml:space="preserve"> </w:t>
      </w:r>
      <w:r w:rsidRPr="00542BE5">
        <w:rPr>
          <w:color w:val="231F20"/>
          <w:sz w:val="24"/>
          <w:szCs w:val="24"/>
        </w:rPr>
        <w:t>316.099</w:t>
      </w:r>
      <w:r w:rsidRPr="00542BE5">
        <w:rPr>
          <w:color w:val="231F20"/>
          <w:spacing w:val="-7"/>
          <w:sz w:val="24"/>
          <w:szCs w:val="24"/>
        </w:rPr>
        <w:t xml:space="preserve"> </w:t>
      </w:r>
      <w:r w:rsidRPr="00542BE5">
        <w:rPr>
          <w:color w:val="231F20"/>
          <w:sz w:val="24"/>
          <w:szCs w:val="24"/>
        </w:rPr>
        <w:t>putih</w:t>
      </w:r>
      <w:r w:rsidRPr="00542BE5">
        <w:rPr>
          <w:color w:val="231F20"/>
          <w:spacing w:val="-7"/>
          <w:sz w:val="24"/>
          <w:szCs w:val="24"/>
        </w:rPr>
        <w:t xml:space="preserve"> </w:t>
      </w:r>
      <w:r w:rsidRPr="00542BE5">
        <w:rPr>
          <w:color w:val="231F20"/>
          <w:sz w:val="24"/>
          <w:szCs w:val="24"/>
        </w:rPr>
        <w:t>laki-laki.</w:t>
      </w:r>
      <w:r w:rsidRPr="00542BE5">
        <w:rPr>
          <w:color w:val="231F20"/>
          <w:spacing w:val="-7"/>
          <w:sz w:val="24"/>
          <w:szCs w:val="24"/>
        </w:rPr>
        <w:t xml:space="preserve"> </w:t>
      </w:r>
      <w:r w:rsidRPr="00542BE5">
        <w:rPr>
          <w:color w:val="231F20"/>
          <w:sz w:val="24"/>
          <w:szCs w:val="24"/>
        </w:rPr>
        <w:t>Banyak</w:t>
      </w:r>
      <w:r w:rsidRPr="00542BE5">
        <w:rPr>
          <w:color w:val="231F20"/>
          <w:spacing w:val="-7"/>
          <w:sz w:val="24"/>
          <w:szCs w:val="24"/>
        </w:rPr>
        <w:t xml:space="preserve"> </w:t>
      </w:r>
      <w:r w:rsidRPr="00542BE5">
        <w:rPr>
          <w:color w:val="231F20"/>
          <w:sz w:val="24"/>
          <w:szCs w:val="24"/>
        </w:rPr>
        <w:t>Mempertaruhkan</w:t>
      </w:r>
      <w:r w:rsidRPr="00542BE5">
        <w:rPr>
          <w:color w:val="231F20"/>
          <w:spacing w:val="-7"/>
          <w:sz w:val="24"/>
          <w:szCs w:val="24"/>
        </w:rPr>
        <w:t xml:space="preserve"> </w:t>
      </w:r>
      <w:r w:rsidRPr="00542BE5">
        <w:rPr>
          <w:color w:val="231F20"/>
          <w:sz w:val="24"/>
          <w:szCs w:val="24"/>
        </w:rPr>
        <w:t>Faktor</w:t>
      </w:r>
      <w:r w:rsidRPr="00542BE5">
        <w:rPr>
          <w:color w:val="231F20"/>
          <w:spacing w:val="-7"/>
          <w:sz w:val="24"/>
          <w:szCs w:val="24"/>
        </w:rPr>
        <w:t xml:space="preserve"> </w:t>
      </w:r>
      <w:r w:rsidRPr="00542BE5">
        <w:rPr>
          <w:color w:val="231F20"/>
          <w:sz w:val="24"/>
          <w:szCs w:val="24"/>
        </w:rPr>
        <w:t>Intervensi</w:t>
      </w:r>
      <w:r w:rsidRPr="00542BE5">
        <w:rPr>
          <w:color w:val="231F20"/>
          <w:spacing w:val="40"/>
          <w:sz w:val="24"/>
          <w:szCs w:val="24"/>
        </w:rPr>
        <w:t xml:space="preserve"> </w:t>
      </w:r>
      <w:r w:rsidRPr="00542BE5">
        <w:rPr>
          <w:color w:val="231F20"/>
          <w:sz w:val="24"/>
          <w:szCs w:val="24"/>
        </w:rPr>
        <w:t xml:space="preserve">Kelompok Penelitian Percobaan. </w:t>
      </w:r>
      <w:r w:rsidRPr="00542BE5">
        <w:rPr>
          <w:i/>
          <w:color w:val="231F20"/>
          <w:sz w:val="24"/>
          <w:szCs w:val="24"/>
        </w:rPr>
        <w:t xml:space="preserve">Arch Magang Med </w:t>
      </w:r>
      <w:r w:rsidRPr="00542BE5">
        <w:rPr>
          <w:color w:val="231F20"/>
          <w:sz w:val="24"/>
          <w:szCs w:val="24"/>
        </w:rPr>
        <w:t>. 1992 ;152:56 –64.</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 w:after="0" w:line="252" w:lineRule="auto"/>
        <w:ind w:right="38" w:hanging="268"/>
        <w:contextualSpacing w:val="0"/>
        <w:jc w:val="both"/>
        <w:rPr>
          <w:sz w:val="24"/>
          <w:szCs w:val="24"/>
        </w:rPr>
      </w:pPr>
      <w:r w:rsidRPr="00542BE5">
        <w:rPr>
          <w:color w:val="231F20"/>
          <w:sz w:val="24"/>
          <w:szCs w:val="24"/>
        </w:rPr>
        <w:t>Rossi</w:t>
      </w:r>
      <w:r w:rsidRPr="00542BE5">
        <w:rPr>
          <w:color w:val="231F20"/>
          <w:spacing w:val="-10"/>
          <w:sz w:val="24"/>
          <w:szCs w:val="24"/>
        </w:rPr>
        <w:t xml:space="preserve"> </w:t>
      </w:r>
      <w:r w:rsidRPr="00542BE5">
        <w:rPr>
          <w:color w:val="231F20"/>
          <w:sz w:val="24"/>
          <w:szCs w:val="24"/>
        </w:rPr>
        <w:t>dokter umum,</w:t>
      </w:r>
      <w:r w:rsidRPr="00542BE5">
        <w:rPr>
          <w:color w:val="231F20"/>
          <w:spacing w:val="-9"/>
          <w:sz w:val="24"/>
          <w:szCs w:val="24"/>
        </w:rPr>
        <w:t xml:space="preserve"> </w:t>
      </w:r>
      <w:r w:rsidRPr="00542BE5">
        <w:rPr>
          <w:color w:val="231F20"/>
          <w:sz w:val="24"/>
          <w:szCs w:val="24"/>
        </w:rPr>
        <w:t>Bagian</w:t>
      </w:r>
      <w:r w:rsidRPr="00542BE5">
        <w:rPr>
          <w:color w:val="231F20"/>
          <w:spacing w:val="-8"/>
          <w:sz w:val="24"/>
          <w:szCs w:val="24"/>
        </w:rPr>
        <w:t xml:space="preserve"> </w:t>
      </w:r>
      <w:r w:rsidRPr="00542BE5">
        <w:rPr>
          <w:color w:val="231F20"/>
          <w:sz w:val="24"/>
          <w:szCs w:val="24"/>
        </w:rPr>
        <w:t>TM,</w:t>
      </w:r>
      <w:r w:rsidRPr="00542BE5">
        <w:rPr>
          <w:color w:val="231F20"/>
          <w:spacing w:val="-7"/>
          <w:sz w:val="24"/>
          <w:szCs w:val="24"/>
        </w:rPr>
        <w:t xml:space="preserve"> </w:t>
      </w:r>
      <w:r w:rsidRPr="00542BE5">
        <w:rPr>
          <w:color w:val="231F20"/>
          <w:sz w:val="24"/>
          <w:szCs w:val="24"/>
        </w:rPr>
        <w:t>Maniero</w:t>
      </w:r>
      <w:r w:rsidRPr="00542BE5">
        <w:rPr>
          <w:color w:val="231F20"/>
          <w:spacing w:val="-7"/>
          <w:sz w:val="24"/>
          <w:szCs w:val="24"/>
        </w:rPr>
        <w:t xml:space="preserve"> </w:t>
      </w:r>
      <w:r w:rsidRPr="00542BE5">
        <w:rPr>
          <w:color w:val="231F20"/>
          <w:sz w:val="24"/>
          <w:szCs w:val="24"/>
        </w:rPr>
        <w:t>C,</w:t>
      </w:r>
      <w:r w:rsidRPr="00542BE5">
        <w:rPr>
          <w:color w:val="231F20"/>
          <w:spacing w:val="-7"/>
          <w:sz w:val="24"/>
          <w:szCs w:val="24"/>
        </w:rPr>
        <w:t xml:space="preserve"> </w:t>
      </w:r>
      <w:r w:rsidRPr="00542BE5">
        <w:rPr>
          <w:color w:val="231F20"/>
          <w:sz w:val="24"/>
          <w:szCs w:val="24"/>
        </w:rPr>
        <w:t>pesina</w:t>
      </w:r>
      <w:r w:rsidRPr="00542BE5">
        <w:rPr>
          <w:color w:val="231F20"/>
          <w:spacing w:val="-10"/>
          <w:sz w:val="24"/>
          <w:szCs w:val="24"/>
        </w:rPr>
        <w:t xml:space="preserve"> </w:t>
      </w:r>
      <w:r w:rsidRPr="00542BE5">
        <w:rPr>
          <w:color w:val="231F20"/>
          <w:sz w:val="24"/>
          <w:szCs w:val="24"/>
        </w:rPr>
        <w:t>AC.</w:t>
      </w:r>
      <w:r w:rsidRPr="00542BE5">
        <w:rPr>
          <w:color w:val="231F20"/>
          <w:spacing w:val="-7"/>
          <w:sz w:val="24"/>
          <w:szCs w:val="24"/>
        </w:rPr>
        <w:t xml:space="preserve"> </w:t>
      </w:r>
      <w:r w:rsidRPr="00542BE5">
        <w:rPr>
          <w:color w:val="231F20"/>
          <w:sz w:val="24"/>
          <w:szCs w:val="24"/>
        </w:rPr>
        <w:t>Terkait narkoba</w:t>
      </w:r>
      <w:r w:rsidRPr="00542BE5">
        <w:rPr>
          <w:color w:val="231F20"/>
          <w:spacing w:val="-7"/>
          <w:sz w:val="24"/>
          <w:szCs w:val="24"/>
        </w:rPr>
        <w:t xml:space="preserve"> </w:t>
      </w:r>
      <w:r w:rsidRPr="00542BE5">
        <w:rPr>
          <w:color w:val="231F20"/>
          <w:sz w:val="24"/>
          <w:szCs w:val="24"/>
        </w:rPr>
        <w:t>hipertensi</w:t>
      </w:r>
      <w:r w:rsidRPr="00542BE5">
        <w:rPr>
          <w:color w:val="231F20"/>
          <w:spacing w:val="40"/>
          <w:sz w:val="24"/>
          <w:szCs w:val="24"/>
        </w:rPr>
        <w:t xml:space="preserve"> </w:t>
      </w:r>
      <w:r w:rsidRPr="00542BE5">
        <w:rPr>
          <w:color w:val="231F20"/>
          <w:sz w:val="24"/>
          <w:szCs w:val="24"/>
        </w:rPr>
        <w:t>Dan</w:t>
      </w:r>
      <w:r w:rsidRPr="00542BE5">
        <w:rPr>
          <w:color w:val="231F20"/>
          <w:spacing w:val="-10"/>
          <w:sz w:val="24"/>
          <w:szCs w:val="24"/>
        </w:rPr>
        <w:t xml:space="preserve"> </w:t>
      </w:r>
      <w:r w:rsidRPr="00542BE5">
        <w:rPr>
          <w:color w:val="231F20"/>
          <w:sz w:val="24"/>
          <w:szCs w:val="24"/>
        </w:rPr>
        <w:t>perlawanan</w:t>
      </w:r>
      <w:r w:rsidRPr="00542BE5">
        <w:rPr>
          <w:color w:val="231F20"/>
          <w:spacing w:val="-9"/>
          <w:sz w:val="24"/>
          <w:szCs w:val="24"/>
        </w:rPr>
        <w:t xml:space="preserve"> </w:t>
      </w:r>
      <w:r w:rsidRPr="00542BE5">
        <w:rPr>
          <w:color w:val="231F20"/>
          <w:sz w:val="24"/>
          <w:szCs w:val="24"/>
        </w:rPr>
        <w:t>ke</w:t>
      </w:r>
      <w:r w:rsidRPr="00542BE5">
        <w:rPr>
          <w:color w:val="231F20"/>
          <w:spacing w:val="-10"/>
          <w:sz w:val="24"/>
          <w:szCs w:val="24"/>
        </w:rPr>
        <w:t xml:space="preserve"> </w:t>
      </w:r>
      <w:r w:rsidRPr="00542BE5">
        <w:rPr>
          <w:color w:val="231F20"/>
          <w:sz w:val="24"/>
          <w:szCs w:val="24"/>
        </w:rPr>
        <w:t>antihipertensi</w:t>
      </w:r>
      <w:r w:rsidRPr="00542BE5">
        <w:rPr>
          <w:color w:val="231F20"/>
          <w:spacing w:val="-9"/>
          <w:sz w:val="24"/>
          <w:szCs w:val="24"/>
        </w:rPr>
        <w:t xml:space="preserve"> </w:t>
      </w:r>
      <w:r w:rsidRPr="00542BE5">
        <w:rPr>
          <w:color w:val="231F20"/>
          <w:sz w:val="24"/>
          <w:szCs w:val="24"/>
        </w:rPr>
        <w:t>perlakuan:</w:t>
      </w:r>
      <w:r w:rsidRPr="00542BE5">
        <w:rPr>
          <w:color w:val="231F20"/>
          <w:spacing w:val="-9"/>
          <w:sz w:val="24"/>
          <w:szCs w:val="24"/>
        </w:rPr>
        <w:t xml:space="preserve"> </w:t>
      </w:r>
      <w:r w:rsidRPr="00542BE5">
        <w:rPr>
          <w:color w:val="231F20"/>
          <w:sz w:val="24"/>
          <w:szCs w:val="24"/>
        </w:rPr>
        <w:t>A</w:t>
      </w:r>
      <w:r w:rsidRPr="00542BE5">
        <w:rPr>
          <w:color w:val="231F20"/>
          <w:spacing w:val="-10"/>
          <w:sz w:val="24"/>
          <w:szCs w:val="24"/>
        </w:rPr>
        <w:t xml:space="preserve"> </w:t>
      </w:r>
      <w:r w:rsidRPr="00542BE5">
        <w:rPr>
          <w:color w:val="231F20"/>
          <w:sz w:val="24"/>
          <w:szCs w:val="24"/>
        </w:rPr>
        <w:t>panggilan</w:t>
      </w:r>
      <w:r w:rsidRPr="00542BE5">
        <w:rPr>
          <w:color w:val="231F20"/>
          <w:spacing w:val="-9"/>
          <w:sz w:val="24"/>
          <w:szCs w:val="24"/>
        </w:rPr>
        <w:t xml:space="preserve"> </w:t>
      </w:r>
      <w:r w:rsidRPr="00542BE5">
        <w:rPr>
          <w:color w:val="231F20"/>
          <w:sz w:val="24"/>
          <w:szCs w:val="24"/>
        </w:rPr>
        <w:t>untuk</w:t>
      </w:r>
      <w:r w:rsidRPr="00542BE5">
        <w:rPr>
          <w:color w:val="231F20"/>
          <w:spacing w:val="-9"/>
          <w:sz w:val="24"/>
          <w:szCs w:val="24"/>
        </w:rPr>
        <w:t xml:space="preserve"> </w:t>
      </w:r>
      <w:r w:rsidRPr="00542BE5">
        <w:rPr>
          <w:color w:val="231F20"/>
          <w:sz w:val="24"/>
          <w:szCs w:val="24"/>
        </w:rPr>
        <w:t>tindakan.</w:t>
      </w:r>
      <w:r w:rsidRPr="00542BE5">
        <w:rPr>
          <w:color w:val="231F20"/>
          <w:spacing w:val="-10"/>
          <w:sz w:val="24"/>
          <w:szCs w:val="24"/>
        </w:rPr>
        <w:t xml:space="preserve"> </w:t>
      </w:r>
      <w:r w:rsidRPr="00542BE5">
        <w:rPr>
          <w:i/>
          <w:color w:val="231F20"/>
          <w:sz w:val="24"/>
          <w:szCs w:val="24"/>
        </w:rPr>
        <w:t>J</w:t>
      </w:r>
      <w:r w:rsidRPr="00542BE5">
        <w:rPr>
          <w:i/>
          <w:color w:val="231F20"/>
          <w:spacing w:val="-9"/>
          <w:sz w:val="24"/>
          <w:szCs w:val="24"/>
        </w:rPr>
        <w:t xml:space="preserve"> </w:t>
      </w:r>
      <w:r w:rsidRPr="00542BE5">
        <w:rPr>
          <w:i/>
          <w:color w:val="231F20"/>
          <w:sz w:val="24"/>
          <w:szCs w:val="24"/>
        </w:rPr>
        <w:t xml:space="preserve">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2011 ;29:2295 –2309.</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Aw TJ, Haas SJ, Liew D, Krum H. Meta-analisis Siklooksigenase-2</w:t>
      </w:r>
      <w:r w:rsidRPr="00542BE5">
        <w:rPr>
          <w:color w:val="231F20"/>
          <w:spacing w:val="40"/>
          <w:sz w:val="24"/>
          <w:szCs w:val="24"/>
        </w:rPr>
        <w:t xml:space="preserve"> </w:t>
      </w:r>
      <w:r w:rsidRPr="00542BE5">
        <w:rPr>
          <w:color w:val="231F20"/>
          <w:sz w:val="24"/>
          <w:szCs w:val="24"/>
        </w:rPr>
        <w:t xml:space="preserve">inhibitor dan pengaruhnya terhadap tekanan darah. </w:t>
      </w:r>
      <w:r w:rsidRPr="00542BE5">
        <w:rPr>
          <w:i/>
          <w:color w:val="231F20"/>
          <w:sz w:val="24"/>
          <w:szCs w:val="24"/>
        </w:rPr>
        <w:t xml:space="preserve">Lengkungan Magang Med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2005 ;165:490 –496.</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Chasan-Taber L, Willett WC, Manson JE, Spiegelman D, Hunter DJ,</w:t>
      </w:r>
      <w:r w:rsidRPr="00542BE5">
        <w:rPr>
          <w:color w:val="231F20"/>
          <w:spacing w:val="40"/>
          <w:sz w:val="24"/>
          <w:szCs w:val="24"/>
        </w:rPr>
        <w:t xml:space="preserve"> </w:t>
      </w:r>
      <w:r w:rsidRPr="00542BE5">
        <w:rPr>
          <w:color w:val="231F20"/>
          <w:sz w:val="24"/>
          <w:szCs w:val="24"/>
        </w:rPr>
        <w:t>Curhan</w:t>
      </w:r>
      <w:r w:rsidRPr="00542BE5">
        <w:rPr>
          <w:color w:val="231F20"/>
          <w:spacing w:val="-9"/>
          <w:sz w:val="24"/>
          <w:szCs w:val="24"/>
        </w:rPr>
        <w:t xml:space="preserve"> </w:t>
      </w:r>
      <w:r w:rsidRPr="00542BE5">
        <w:rPr>
          <w:color w:val="231F20"/>
          <w:sz w:val="24"/>
          <w:szCs w:val="24"/>
        </w:rPr>
        <w:t>G,</w:t>
      </w:r>
      <w:r w:rsidRPr="00542BE5">
        <w:rPr>
          <w:color w:val="231F20"/>
          <w:spacing w:val="-9"/>
          <w:sz w:val="24"/>
          <w:szCs w:val="24"/>
        </w:rPr>
        <w:t xml:space="preserve"> </w:t>
      </w:r>
      <w:r w:rsidRPr="00542BE5">
        <w:rPr>
          <w:color w:val="231F20"/>
          <w:sz w:val="24"/>
          <w:szCs w:val="24"/>
        </w:rPr>
        <w:t>dingin</w:t>
      </w:r>
      <w:r w:rsidRPr="00542BE5">
        <w:rPr>
          <w:color w:val="231F20"/>
          <w:spacing w:val="-9"/>
          <w:sz w:val="24"/>
          <w:szCs w:val="24"/>
        </w:rPr>
        <w:t xml:space="preserve"> </w:t>
      </w:r>
      <w:r w:rsidRPr="00542BE5">
        <w:rPr>
          <w:color w:val="231F20"/>
          <w:sz w:val="24"/>
          <w:szCs w:val="24"/>
        </w:rPr>
        <w:t>tidak,</w:t>
      </w:r>
      <w:r w:rsidRPr="00542BE5">
        <w:rPr>
          <w:color w:val="231F20"/>
          <w:spacing w:val="-9"/>
          <w:sz w:val="24"/>
          <w:szCs w:val="24"/>
        </w:rPr>
        <w:t xml:space="preserve"> </w:t>
      </w:r>
      <w:r w:rsidRPr="00542BE5">
        <w:rPr>
          <w:color w:val="231F20"/>
          <w:sz w:val="24"/>
          <w:szCs w:val="24"/>
        </w:rPr>
        <w:t>perangko</w:t>
      </w:r>
      <w:r w:rsidRPr="00542BE5">
        <w:rPr>
          <w:color w:val="231F20"/>
          <w:spacing w:val="-9"/>
          <w:sz w:val="24"/>
          <w:szCs w:val="24"/>
        </w:rPr>
        <w:t xml:space="preserve"> </w:t>
      </w:r>
      <w:r w:rsidRPr="00542BE5">
        <w:rPr>
          <w:color w:val="231F20"/>
          <w:sz w:val="24"/>
          <w:szCs w:val="24"/>
        </w:rPr>
        <w:t>MJ.</w:t>
      </w:r>
      <w:r w:rsidRPr="00542BE5">
        <w:rPr>
          <w:color w:val="231F20"/>
          <w:spacing w:val="-9"/>
          <w:sz w:val="24"/>
          <w:szCs w:val="24"/>
        </w:rPr>
        <w:t xml:space="preserve"> </w:t>
      </w:r>
      <w:r w:rsidRPr="00542BE5">
        <w:rPr>
          <w:color w:val="231F20"/>
          <w:sz w:val="24"/>
          <w:szCs w:val="24"/>
        </w:rPr>
        <w:t>Calon</w:t>
      </w:r>
      <w:r w:rsidRPr="00542BE5">
        <w:rPr>
          <w:color w:val="231F20"/>
          <w:spacing w:val="-9"/>
          <w:sz w:val="24"/>
          <w:szCs w:val="24"/>
        </w:rPr>
        <w:t xml:space="preserve"> </w:t>
      </w:r>
      <w:r w:rsidRPr="00542BE5">
        <w:rPr>
          <w:color w:val="231F20"/>
          <w:sz w:val="24"/>
          <w:szCs w:val="24"/>
        </w:rPr>
        <w:t>belajar</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lisan</w:t>
      </w:r>
      <w:r w:rsidRPr="00542BE5">
        <w:rPr>
          <w:color w:val="231F20"/>
          <w:spacing w:val="-9"/>
          <w:sz w:val="24"/>
          <w:szCs w:val="24"/>
        </w:rPr>
        <w:t xml:space="preserve"> </w:t>
      </w:r>
      <w:r w:rsidRPr="00542BE5">
        <w:rPr>
          <w:color w:val="231F20"/>
          <w:sz w:val="24"/>
          <w:szCs w:val="24"/>
        </w:rPr>
        <w:t>kontrasepsi-</w:t>
      </w:r>
      <w:r w:rsidRPr="00542BE5">
        <w:rPr>
          <w:color w:val="231F20"/>
          <w:spacing w:val="40"/>
          <w:sz w:val="24"/>
          <w:szCs w:val="24"/>
        </w:rPr>
        <w:t xml:space="preserve"> </w:t>
      </w:r>
      <w:r w:rsidRPr="00542BE5">
        <w:rPr>
          <w:color w:val="231F20"/>
          <w:sz w:val="24"/>
          <w:szCs w:val="24"/>
        </w:rPr>
        <w:t xml:space="preserve">tives dan hipertensi di kalangan wanita di Amerika Serikat. </w:t>
      </w:r>
      <w:r w:rsidRPr="00542BE5">
        <w:rPr>
          <w:i/>
          <w:color w:val="231F20"/>
          <w:sz w:val="24"/>
          <w:szCs w:val="24"/>
        </w:rPr>
        <w:t xml:space="preserve">Sirkulasi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1996 ;94:483 –489.</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 w:after="0" w:line="252" w:lineRule="auto"/>
        <w:ind w:right="39" w:hanging="268"/>
        <w:contextualSpacing w:val="0"/>
        <w:jc w:val="both"/>
        <w:rPr>
          <w:sz w:val="24"/>
          <w:szCs w:val="24"/>
        </w:rPr>
      </w:pPr>
      <w:r w:rsidRPr="00542BE5">
        <w:rPr>
          <w:color w:val="231F20"/>
          <w:sz w:val="24"/>
          <w:szCs w:val="24"/>
        </w:rPr>
        <w:t>Grossman</w:t>
      </w:r>
      <w:r w:rsidRPr="00542BE5">
        <w:rPr>
          <w:color w:val="231F20"/>
          <w:spacing w:val="-2"/>
          <w:sz w:val="24"/>
          <w:szCs w:val="24"/>
        </w:rPr>
        <w:t xml:space="preserve"> </w:t>
      </w:r>
      <w:r w:rsidRPr="00542BE5">
        <w:rPr>
          <w:color w:val="231F20"/>
          <w:sz w:val="24"/>
          <w:szCs w:val="24"/>
        </w:rPr>
        <w:t>E,</w:t>
      </w:r>
      <w:r w:rsidRPr="00542BE5">
        <w:rPr>
          <w:color w:val="231F20"/>
          <w:spacing w:val="-2"/>
          <w:sz w:val="24"/>
          <w:szCs w:val="24"/>
        </w:rPr>
        <w:t xml:space="preserve"> </w:t>
      </w:r>
      <w:r w:rsidRPr="00542BE5">
        <w:rPr>
          <w:color w:val="231F20"/>
          <w:sz w:val="24"/>
          <w:szCs w:val="24"/>
        </w:rPr>
        <w:t>Messerli</w:t>
      </w:r>
      <w:r w:rsidRPr="00542BE5">
        <w:rPr>
          <w:color w:val="231F20"/>
          <w:spacing w:val="-2"/>
          <w:sz w:val="24"/>
          <w:szCs w:val="24"/>
        </w:rPr>
        <w:t xml:space="preserve"> </w:t>
      </w:r>
      <w:r w:rsidRPr="00542BE5">
        <w:rPr>
          <w:color w:val="231F20"/>
          <w:sz w:val="24"/>
          <w:szCs w:val="24"/>
        </w:rPr>
        <w:t>FH.</w:t>
      </w:r>
      <w:r w:rsidRPr="00542BE5">
        <w:rPr>
          <w:color w:val="231F20"/>
          <w:spacing w:val="-2"/>
          <w:sz w:val="24"/>
          <w:szCs w:val="24"/>
        </w:rPr>
        <w:t xml:space="preserve"> </w:t>
      </w:r>
      <w:r w:rsidRPr="00542BE5">
        <w:rPr>
          <w:color w:val="231F20"/>
          <w:sz w:val="24"/>
          <w:szCs w:val="24"/>
        </w:rPr>
        <w:t>Diinduksi obat-obatan</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sebuah</w:t>
      </w:r>
      <w:r w:rsidRPr="00542BE5">
        <w:rPr>
          <w:color w:val="231F20"/>
          <w:spacing w:val="-2"/>
          <w:sz w:val="24"/>
          <w:szCs w:val="24"/>
        </w:rPr>
        <w:t xml:space="preserve"> </w:t>
      </w:r>
      <w:r w:rsidRPr="00542BE5">
        <w:rPr>
          <w:color w:val="231F20"/>
          <w:sz w:val="24"/>
          <w:szCs w:val="24"/>
        </w:rPr>
        <w:t>tidak dihargai</w:t>
      </w:r>
      <w:r w:rsidRPr="00542BE5">
        <w:rPr>
          <w:color w:val="231F20"/>
          <w:spacing w:val="40"/>
          <w:sz w:val="24"/>
          <w:szCs w:val="24"/>
        </w:rPr>
        <w:t xml:space="preserve"> </w:t>
      </w:r>
      <w:r w:rsidRPr="00542BE5">
        <w:rPr>
          <w:color w:val="231F20"/>
          <w:sz w:val="24"/>
          <w:szCs w:val="24"/>
        </w:rPr>
        <w:t xml:space="preserve">penyebab hipertensi sekunder. </w:t>
      </w:r>
      <w:r w:rsidRPr="00542BE5">
        <w:rPr>
          <w:i/>
          <w:color w:val="231F20"/>
          <w:sz w:val="24"/>
          <w:szCs w:val="24"/>
        </w:rPr>
        <w:t xml:space="preserve">Apakah J Med </w:t>
      </w:r>
      <w:r w:rsidRPr="00542BE5">
        <w:rPr>
          <w:color w:val="231F20"/>
          <w:sz w:val="24"/>
          <w:szCs w:val="24"/>
        </w:rPr>
        <w:t>. 2012 ;125:14 –22.</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Robert N, Wong GW, Wright JM. Pengaruh siklosporin pada tekanan darah</w:t>
      </w:r>
      <w:r w:rsidRPr="00542BE5">
        <w:rPr>
          <w:color w:val="231F20"/>
          <w:spacing w:val="40"/>
          <w:sz w:val="24"/>
          <w:szCs w:val="24"/>
        </w:rPr>
        <w:t xml:space="preserve"> </w:t>
      </w:r>
      <w:r w:rsidRPr="00542BE5">
        <w:rPr>
          <w:color w:val="231F20"/>
          <w:sz w:val="24"/>
          <w:szCs w:val="24"/>
        </w:rPr>
        <w:t xml:space="preserve">Tentu. </w:t>
      </w:r>
      <w:r w:rsidRPr="00542BE5">
        <w:rPr>
          <w:i/>
          <w:color w:val="231F20"/>
          <w:sz w:val="24"/>
          <w:szCs w:val="24"/>
        </w:rPr>
        <w:t xml:space="preserve">Sistem Basis Data Cochrane </w:t>
      </w:r>
      <w:r w:rsidRPr="00542BE5">
        <w:rPr>
          <w:color w:val="231F20"/>
          <w:sz w:val="24"/>
          <w:szCs w:val="24"/>
        </w:rPr>
        <w:t>Rev. 2010 ;CD007893 .</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8" w:hanging="268"/>
        <w:contextualSpacing w:val="0"/>
        <w:jc w:val="both"/>
        <w:rPr>
          <w:sz w:val="24"/>
          <w:szCs w:val="24"/>
        </w:rPr>
      </w:pPr>
      <w:r w:rsidRPr="00542BE5">
        <w:rPr>
          <w:color w:val="231F20"/>
          <w:sz w:val="24"/>
          <w:szCs w:val="24"/>
        </w:rPr>
        <w:t>Salerno</w:t>
      </w:r>
      <w:r w:rsidRPr="00542BE5">
        <w:rPr>
          <w:color w:val="231F20"/>
          <w:spacing w:val="21"/>
          <w:sz w:val="24"/>
          <w:szCs w:val="24"/>
        </w:rPr>
        <w:t xml:space="preserve"> </w:t>
      </w:r>
      <w:r w:rsidRPr="00542BE5">
        <w:rPr>
          <w:color w:val="231F20"/>
          <w:sz w:val="24"/>
          <w:szCs w:val="24"/>
        </w:rPr>
        <w:t>SM,</w:t>
      </w:r>
      <w:r w:rsidRPr="00542BE5">
        <w:rPr>
          <w:color w:val="231F20"/>
          <w:spacing w:val="21"/>
          <w:sz w:val="24"/>
          <w:szCs w:val="24"/>
        </w:rPr>
        <w:t xml:space="preserve"> </w:t>
      </w:r>
      <w:r w:rsidRPr="00542BE5">
        <w:rPr>
          <w:color w:val="231F20"/>
          <w:sz w:val="24"/>
          <w:szCs w:val="24"/>
        </w:rPr>
        <w:t>Jackson</w:t>
      </w:r>
      <w:r w:rsidRPr="00542BE5">
        <w:rPr>
          <w:color w:val="231F20"/>
          <w:spacing w:val="21"/>
          <w:sz w:val="24"/>
          <w:szCs w:val="24"/>
        </w:rPr>
        <w:t xml:space="preserve"> </w:t>
      </w:r>
      <w:r w:rsidRPr="00542BE5">
        <w:rPr>
          <w:color w:val="231F20"/>
          <w:sz w:val="24"/>
          <w:szCs w:val="24"/>
        </w:rPr>
        <w:t>JL,</w:t>
      </w:r>
      <w:r w:rsidRPr="00542BE5">
        <w:rPr>
          <w:color w:val="231F20"/>
          <w:spacing w:val="21"/>
          <w:sz w:val="24"/>
          <w:szCs w:val="24"/>
        </w:rPr>
        <w:t xml:space="preserve"> </w:t>
      </w:r>
      <w:r w:rsidRPr="00542BE5">
        <w:rPr>
          <w:color w:val="231F20"/>
          <w:sz w:val="24"/>
          <w:szCs w:val="24"/>
        </w:rPr>
        <w:t>Berbano</w:t>
      </w:r>
      <w:r w:rsidRPr="00542BE5">
        <w:rPr>
          <w:color w:val="231F20"/>
          <w:spacing w:val="21"/>
          <w:sz w:val="24"/>
          <w:szCs w:val="24"/>
        </w:rPr>
        <w:t xml:space="preserve"> </w:t>
      </w:r>
      <w:r w:rsidRPr="00542BE5">
        <w:rPr>
          <w:color w:val="231F20"/>
          <w:sz w:val="24"/>
          <w:szCs w:val="24"/>
        </w:rPr>
        <w:t>EP.</w:t>
      </w:r>
      <w:r w:rsidRPr="00542BE5">
        <w:rPr>
          <w:color w:val="231F20"/>
          <w:spacing w:val="21"/>
          <w:sz w:val="24"/>
          <w:szCs w:val="24"/>
        </w:rPr>
        <w:t xml:space="preserve"> </w:t>
      </w:r>
      <w:r w:rsidRPr="00542BE5">
        <w:rPr>
          <w:color w:val="231F20"/>
          <w:sz w:val="24"/>
          <w:szCs w:val="24"/>
        </w:rPr>
        <w:t>Memengaruhi</w:t>
      </w:r>
      <w:r w:rsidRPr="00542BE5">
        <w:rPr>
          <w:color w:val="231F20"/>
          <w:spacing w:val="21"/>
          <w:sz w:val="24"/>
          <w:szCs w:val="24"/>
        </w:rPr>
        <w:t xml:space="preserve"> </w:t>
      </w:r>
      <w:r w:rsidRPr="00542BE5">
        <w:rPr>
          <w:color w:val="231F20"/>
          <w:sz w:val="24"/>
          <w:szCs w:val="24"/>
        </w:rPr>
        <w:t>dari</w:t>
      </w:r>
      <w:r w:rsidRPr="00542BE5">
        <w:rPr>
          <w:color w:val="231F20"/>
          <w:spacing w:val="21"/>
          <w:sz w:val="24"/>
          <w:szCs w:val="24"/>
        </w:rPr>
        <w:t xml:space="preserve"> </w:t>
      </w:r>
      <w:r w:rsidRPr="00542BE5">
        <w:rPr>
          <w:color w:val="231F20"/>
          <w:sz w:val="24"/>
          <w:szCs w:val="24"/>
        </w:rPr>
        <w:t>lisan</w:t>
      </w:r>
      <w:r w:rsidRPr="00542BE5">
        <w:rPr>
          <w:color w:val="231F20"/>
          <w:spacing w:val="21"/>
          <w:sz w:val="24"/>
          <w:szCs w:val="24"/>
        </w:rPr>
        <w:t xml:space="preserve"> </w:t>
      </w:r>
      <w:r w:rsidRPr="00542BE5">
        <w:rPr>
          <w:color w:val="231F20"/>
          <w:sz w:val="24"/>
          <w:szCs w:val="24"/>
        </w:rPr>
        <w:t>pseudoefedrin</w:t>
      </w:r>
      <w:r w:rsidRPr="00542BE5">
        <w:rPr>
          <w:color w:val="231F20"/>
          <w:spacing w:val="40"/>
          <w:sz w:val="24"/>
          <w:szCs w:val="24"/>
        </w:rPr>
        <w:t xml:space="preserve"> </w:t>
      </w:r>
      <w:r w:rsidRPr="00542BE5">
        <w:rPr>
          <w:color w:val="231F20"/>
          <w:sz w:val="24"/>
          <w:szCs w:val="24"/>
        </w:rPr>
        <w:t xml:space="preserve">pada tekanan darah dan detak jantung: meta-analisis. </w:t>
      </w:r>
      <w:r w:rsidRPr="00542BE5">
        <w:rPr>
          <w:i/>
          <w:color w:val="231F20"/>
          <w:sz w:val="24"/>
          <w:szCs w:val="24"/>
        </w:rPr>
        <w:t xml:space="preserve">Arch Magang Med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2005 ;165:1686 –1694.</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9" w:hanging="268"/>
        <w:contextualSpacing w:val="0"/>
        <w:jc w:val="both"/>
        <w:rPr>
          <w:sz w:val="24"/>
          <w:szCs w:val="24"/>
        </w:rPr>
      </w:pPr>
      <w:r w:rsidRPr="00542BE5">
        <w:rPr>
          <w:color w:val="231F20"/>
          <w:spacing w:val="-2"/>
          <w:sz w:val="24"/>
          <w:szCs w:val="24"/>
        </w:rPr>
        <w:t>Cahaya</w:t>
      </w:r>
      <w:r w:rsidRPr="00542BE5">
        <w:rPr>
          <w:color w:val="231F20"/>
          <w:spacing w:val="-8"/>
          <w:sz w:val="24"/>
          <w:szCs w:val="24"/>
        </w:rPr>
        <w:t xml:space="preserve"> </w:t>
      </w:r>
      <w:r w:rsidRPr="00542BE5">
        <w:rPr>
          <w:color w:val="231F20"/>
          <w:spacing w:val="-2"/>
          <w:sz w:val="24"/>
          <w:szCs w:val="24"/>
        </w:rPr>
        <w:t>CM,</w:t>
      </w:r>
      <w:r w:rsidRPr="00542BE5">
        <w:rPr>
          <w:color w:val="231F20"/>
          <w:spacing w:val="-7"/>
          <w:sz w:val="24"/>
          <w:szCs w:val="24"/>
        </w:rPr>
        <w:t xml:space="preserve"> </w:t>
      </w:r>
      <w:r w:rsidRPr="00542BE5">
        <w:rPr>
          <w:color w:val="231F20"/>
          <w:spacing w:val="-2"/>
          <w:sz w:val="24"/>
          <w:szCs w:val="24"/>
        </w:rPr>
        <w:t>de</w:t>
      </w:r>
      <w:r w:rsidRPr="00542BE5">
        <w:rPr>
          <w:color w:val="231F20"/>
          <w:spacing w:val="-8"/>
          <w:sz w:val="24"/>
          <w:szCs w:val="24"/>
        </w:rPr>
        <w:t xml:space="preserve"> </w:t>
      </w:r>
      <w:r w:rsidRPr="00542BE5">
        <w:rPr>
          <w:color w:val="231F20"/>
          <w:spacing w:val="-2"/>
          <w:sz w:val="24"/>
          <w:szCs w:val="24"/>
        </w:rPr>
        <w:t>Geus</w:t>
      </w:r>
      <w:r w:rsidRPr="00542BE5">
        <w:rPr>
          <w:color w:val="231F20"/>
          <w:spacing w:val="-7"/>
          <w:sz w:val="24"/>
          <w:szCs w:val="24"/>
        </w:rPr>
        <w:t xml:space="preserve"> </w:t>
      </w:r>
      <w:r w:rsidRPr="00542BE5">
        <w:rPr>
          <w:color w:val="231F20"/>
          <w:spacing w:val="-2"/>
          <w:sz w:val="24"/>
          <w:szCs w:val="24"/>
        </w:rPr>
        <w:t>ya,</w:t>
      </w:r>
      <w:r w:rsidRPr="00542BE5">
        <w:rPr>
          <w:color w:val="231F20"/>
          <w:spacing w:val="-7"/>
          <w:sz w:val="24"/>
          <w:szCs w:val="24"/>
        </w:rPr>
        <w:t xml:space="preserve"> </w:t>
      </w:r>
      <w:r w:rsidRPr="00542BE5">
        <w:rPr>
          <w:color w:val="231F20"/>
          <w:spacing w:val="-2"/>
          <w:sz w:val="24"/>
          <w:szCs w:val="24"/>
        </w:rPr>
        <w:t>Seldenrijk</w:t>
      </w:r>
      <w:r w:rsidRPr="00542BE5">
        <w:rPr>
          <w:color w:val="231F20"/>
          <w:spacing w:val="-8"/>
          <w:sz w:val="24"/>
          <w:szCs w:val="24"/>
        </w:rPr>
        <w:t xml:space="preserve"> </w:t>
      </w:r>
      <w:r w:rsidRPr="00542BE5">
        <w:rPr>
          <w:color w:val="231F20"/>
          <w:spacing w:val="-2"/>
          <w:sz w:val="24"/>
          <w:szCs w:val="24"/>
        </w:rPr>
        <w:t>A,</w:t>
      </w:r>
      <w:r w:rsidRPr="00542BE5">
        <w:rPr>
          <w:color w:val="231F20"/>
          <w:spacing w:val="-7"/>
          <w:sz w:val="24"/>
          <w:szCs w:val="24"/>
        </w:rPr>
        <w:t xml:space="preserve"> </w:t>
      </w:r>
      <w:r w:rsidRPr="00542BE5">
        <w:rPr>
          <w:color w:val="231F20"/>
          <w:spacing w:val="-2"/>
          <w:sz w:val="24"/>
          <w:szCs w:val="24"/>
        </w:rPr>
        <w:t>mobil van</w:t>
      </w:r>
      <w:r w:rsidRPr="00542BE5">
        <w:rPr>
          <w:color w:val="231F20"/>
          <w:spacing w:val="-7"/>
          <w:sz w:val="24"/>
          <w:szCs w:val="24"/>
        </w:rPr>
        <w:t xml:space="preserve"> </w:t>
      </w:r>
      <w:r w:rsidRPr="00542BE5">
        <w:rPr>
          <w:color w:val="231F20"/>
          <w:spacing w:val="-2"/>
          <w:sz w:val="24"/>
          <w:szCs w:val="24"/>
        </w:rPr>
        <w:t>hari ini</w:t>
      </w:r>
      <w:r w:rsidRPr="00542BE5">
        <w:rPr>
          <w:color w:val="231F20"/>
          <w:spacing w:val="-8"/>
          <w:sz w:val="24"/>
          <w:szCs w:val="24"/>
        </w:rPr>
        <w:t xml:space="preserve"> </w:t>
      </w:r>
      <w:r w:rsidRPr="00542BE5">
        <w:rPr>
          <w:color w:val="231F20"/>
          <w:spacing w:val="-2"/>
          <w:sz w:val="24"/>
          <w:szCs w:val="24"/>
        </w:rPr>
        <w:t>HP,</w:t>
      </w:r>
      <w:r w:rsidRPr="00542BE5">
        <w:rPr>
          <w:color w:val="231F20"/>
          <w:spacing w:val="-7"/>
          <w:sz w:val="24"/>
          <w:szCs w:val="24"/>
        </w:rPr>
        <w:t xml:space="preserve"> </w:t>
      </w:r>
      <w:r w:rsidRPr="00542BE5">
        <w:rPr>
          <w:color w:val="231F20"/>
          <w:spacing w:val="-2"/>
          <w:sz w:val="24"/>
          <w:szCs w:val="24"/>
        </w:rPr>
        <w:t>Zitman</w:t>
      </w:r>
      <w:r w:rsidRPr="00542BE5">
        <w:rPr>
          <w:color w:val="231F20"/>
          <w:spacing w:val="-8"/>
          <w:sz w:val="24"/>
          <w:szCs w:val="24"/>
        </w:rPr>
        <w:t xml:space="preserve"> </w:t>
      </w:r>
      <w:r w:rsidRPr="00542BE5">
        <w:rPr>
          <w:color w:val="231F20"/>
          <w:spacing w:val="-2"/>
          <w:sz w:val="24"/>
          <w:szCs w:val="24"/>
        </w:rPr>
        <w:t>FG,</w:t>
      </w:r>
      <w:r w:rsidRPr="00542BE5">
        <w:rPr>
          <w:color w:val="231F20"/>
          <w:spacing w:val="-7"/>
          <w:sz w:val="24"/>
          <w:szCs w:val="24"/>
        </w:rPr>
        <w:t xml:space="preserve"> </w:t>
      </w:r>
      <w:r w:rsidRPr="00542BE5">
        <w:rPr>
          <w:color w:val="231F20"/>
          <w:spacing w:val="-2"/>
          <w:sz w:val="24"/>
          <w:szCs w:val="24"/>
        </w:rPr>
        <w:t>mobil van</w:t>
      </w:r>
      <w:r w:rsidRPr="00542BE5">
        <w:rPr>
          <w:color w:val="231F20"/>
          <w:spacing w:val="-7"/>
          <w:sz w:val="24"/>
          <w:szCs w:val="24"/>
        </w:rPr>
        <w:t xml:space="preserve"> </w:t>
      </w:r>
      <w:r w:rsidRPr="00542BE5">
        <w:rPr>
          <w:color w:val="231F20"/>
          <w:spacing w:val="-2"/>
          <w:sz w:val="24"/>
          <w:szCs w:val="24"/>
        </w:rPr>
        <w:t>sialan</w:t>
      </w:r>
      <w:r w:rsidRPr="00542BE5">
        <w:rPr>
          <w:color w:val="231F20"/>
          <w:spacing w:val="-8"/>
          <w:sz w:val="24"/>
          <w:szCs w:val="24"/>
        </w:rPr>
        <w:t xml:space="preserve"> </w:t>
      </w:r>
      <w:r w:rsidRPr="00542BE5">
        <w:rPr>
          <w:color w:val="231F20"/>
          <w:spacing w:val="-2"/>
          <w:sz w:val="24"/>
          <w:szCs w:val="24"/>
        </w:rPr>
        <w:t>R,</w:t>
      </w:r>
      <w:r w:rsidRPr="00542BE5">
        <w:rPr>
          <w:color w:val="231F20"/>
          <w:spacing w:val="40"/>
          <w:sz w:val="24"/>
          <w:szCs w:val="24"/>
        </w:rPr>
        <w:t xml:space="preserve"> </w:t>
      </w:r>
      <w:r w:rsidRPr="00542BE5">
        <w:rPr>
          <w:color w:val="231F20"/>
          <w:sz w:val="24"/>
          <w:szCs w:val="24"/>
        </w:rPr>
        <w:t>Penninx BW. Depresi dikaitkan dengan penurunan tekanan darah,</w:t>
      </w:r>
      <w:r w:rsidRPr="00542BE5">
        <w:rPr>
          <w:color w:val="231F20"/>
          <w:spacing w:val="40"/>
          <w:sz w:val="24"/>
          <w:szCs w:val="24"/>
        </w:rPr>
        <w:t xml:space="preserve"> </w:t>
      </w:r>
      <w:r w:rsidRPr="00542BE5">
        <w:rPr>
          <w:color w:val="231F20"/>
          <w:sz w:val="24"/>
          <w:szCs w:val="24"/>
        </w:rPr>
        <w:t xml:space="preserve">tetapi penggunaan antidepresan meningkatkan risiko hipertensi. </w:t>
      </w:r>
      <w:r w:rsidRPr="00542BE5">
        <w:rPr>
          <w:i/>
          <w:color w:val="231F20"/>
          <w:sz w:val="24"/>
          <w:szCs w:val="24"/>
        </w:rPr>
        <w:t xml:space="preserve">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2009 ;53:631 –638.</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2" w:lineRule="auto"/>
        <w:ind w:left="388" w:right="39" w:hanging="268"/>
        <w:contextualSpacing w:val="0"/>
        <w:jc w:val="both"/>
        <w:rPr>
          <w:sz w:val="24"/>
          <w:szCs w:val="24"/>
        </w:rPr>
      </w:pPr>
      <w:r w:rsidRPr="00542BE5">
        <w:rPr>
          <w:color w:val="231F20"/>
          <w:sz w:val="24"/>
          <w:szCs w:val="24"/>
        </w:rPr>
        <w:t>Zhong Z, Wang L, Wen X, Liu Y, Fan Y, Liu Z. Sebuah meta-analisis</w:t>
      </w:r>
      <w:r w:rsidRPr="00542BE5">
        <w:rPr>
          <w:color w:val="231F20"/>
          <w:spacing w:val="40"/>
          <w:sz w:val="24"/>
          <w:szCs w:val="24"/>
        </w:rPr>
        <w:t xml:space="preserve"> </w:t>
      </w:r>
      <w:r w:rsidRPr="00542BE5">
        <w:rPr>
          <w:color w:val="231F20"/>
          <w:sz w:val="24"/>
          <w:szCs w:val="24"/>
        </w:rPr>
        <w:t>efek inhibitor reuptake serotonin selektif pada tekanan darah di</w:t>
      </w:r>
      <w:r w:rsidRPr="00542BE5">
        <w:rPr>
          <w:color w:val="231F20"/>
          <w:spacing w:val="40"/>
          <w:sz w:val="24"/>
          <w:szCs w:val="24"/>
        </w:rPr>
        <w:t xml:space="preserve"> </w:t>
      </w:r>
      <w:r w:rsidRPr="00542BE5">
        <w:rPr>
          <w:color w:val="231F20"/>
          <w:sz w:val="24"/>
          <w:szCs w:val="24"/>
        </w:rPr>
        <w:t>pengobatan depresi: hasil dari plasebo dan serotonin dan nora-</w:t>
      </w:r>
      <w:r w:rsidRPr="00542BE5">
        <w:rPr>
          <w:color w:val="231F20"/>
          <w:spacing w:val="40"/>
          <w:sz w:val="24"/>
          <w:szCs w:val="24"/>
        </w:rPr>
        <w:t xml:space="preserve"> </w:t>
      </w:r>
      <w:r w:rsidRPr="00542BE5">
        <w:rPr>
          <w:color w:val="231F20"/>
          <w:sz w:val="24"/>
          <w:szCs w:val="24"/>
        </w:rPr>
        <w:t xml:space="preserve">uji coba terkontrol penghambat reuptake drenaline. </w:t>
      </w:r>
      <w:r w:rsidRPr="00542BE5">
        <w:rPr>
          <w:i/>
          <w:color w:val="231F20"/>
          <w:sz w:val="24"/>
          <w:szCs w:val="24"/>
        </w:rPr>
        <w:t xml:space="preserve">Perawatan Neuropsikiatri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2017 ;13:2781 –2796.</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9" w:hanging="268"/>
        <w:contextualSpacing w:val="0"/>
        <w:jc w:val="both"/>
        <w:rPr>
          <w:sz w:val="24"/>
          <w:szCs w:val="24"/>
        </w:rPr>
      </w:pPr>
      <w:r w:rsidRPr="00542BE5">
        <w:rPr>
          <w:color w:val="231F20"/>
          <w:sz w:val="24"/>
          <w:szCs w:val="24"/>
        </w:rPr>
        <w:t>Plummer C, Michael A, Shaikh G, Stewart M, Buckley L, Miles T,</w:t>
      </w:r>
      <w:r w:rsidRPr="00542BE5">
        <w:rPr>
          <w:color w:val="231F20"/>
          <w:spacing w:val="40"/>
          <w:sz w:val="24"/>
          <w:szCs w:val="24"/>
        </w:rPr>
        <w:t xml:space="preserve"> </w:t>
      </w:r>
      <w:r w:rsidRPr="00542BE5">
        <w:rPr>
          <w:color w:val="231F20"/>
          <w:sz w:val="24"/>
          <w:szCs w:val="24"/>
        </w:rPr>
        <w:t>Ograbek</w:t>
      </w:r>
      <w:r w:rsidRPr="00542BE5">
        <w:rPr>
          <w:color w:val="231F20"/>
          <w:spacing w:val="-10"/>
          <w:sz w:val="24"/>
          <w:szCs w:val="24"/>
        </w:rPr>
        <w:t xml:space="preserve"> </w:t>
      </w:r>
      <w:r w:rsidRPr="00542BE5">
        <w:rPr>
          <w:color w:val="231F20"/>
          <w:sz w:val="24"/>
          <w:szCs w:val="24"/>
        </w:rPr>
        <w:t>A,</w:t>
      </w:r>
      <w:r w:rsidRPr="00542BE5">
        <w:rPr>
          <w:color w:val="231F20"/>
          <w:spacing w:val="-6"/>
          <w:sz w:val="24"/>
          <w:szCs w:val="24"/>
        </w:rPr>
        <w:t xml:space="preserve"> </w:t>
      </w:r>
      <w:r w:rsidRPr="00542BE5">
        <w:rPr>
          <w:color w:val="231F20"/>
          <w:sz w:val="24"/>
          <w:szCs w:val="24"/>
        </w:rPr>
        <w:t>McCormack</w:t>
      </w:r>
      <w:r w:rsidRPr="00542BE5">
        <w:rPr>
          <w:color w:val="231F20"/>
          <w:spacing w:val="-7"/>
          <w:sz w:val="24"/>
          <w:szCs w:val="24"/>
        </w:rPr>
        <w:t xml:space="preserve"> </w:t>
      </w:r>
      <w:r w:rsidRPr="00542BE5">
        <w:rPr>
          <w:color w:val="231F20"/>
          <w:sz w:val="24"/>
          <w:szCs w:val="24"/>
        </w:rPr>
        <w:t>T.</w:t>
      </w:r>
      <w:r w:rsidRPr="00542BE5">
        <w:rPr>
          <w:color w:val="231F20"/>
          <w:spacing w:val="-5"/>
          <w:sz w:val="24"/>
          <w:szCs w:val="24"/>
        </w:rPr>
        <w:t xml:space="preserve"> </w:t>
      </w:r>
      <w:r w:rsidRPr="00542BE5">
        <w:rPr>
          <w:color w:val="231F20"/>
          <w:sz w:val="24"/>
          <w:szCs w:val="24"/>
        </w:rPr>
        <w:t>Pakar</w:t>
      </w:r>
      <w:r w:rsidRPr="00542BE5">
        <w:rPr>
          <w:color w:val="231F20"/>
          <w:spacing w:val="-5"/>
          <w:sz w:val="24"/>
          <w:szCs w:val="24"/>
        </w:rPr>
        <w:t xml:space="preserve"> </w:t>
      </w:r>
      <w:r w:rsidRPr="00542BE5">
        <w:rPr>
          <w:color w:val="231F20"/>
          <w:sz w:val="24"/>
          <w:szCs w:val="24"/>
        </w:rPr>
        <w:t>rekomendasi</w:t>
      </w:r>
      <w:r w:rsidRPr="00542BE5">
        <w:rPr>
          <w:color w:val="231F20"/>
          <w:spacing w:val="-5"/>
          <w:sz w:val="24"/>
          <w:szCs w:val="24"/>
        </w:rPr>
        <w:t xml:space="preserve"> </w:t>
      </w:r>
      <w:r w:rsidRPr="00542BE5">
        <w:rPr>
          <w:color w:val="231F20"/>
          <w:sz w:val="24"/>
          <w:szCs w:val="24"/>
        </w:rPr>
        <w:t>pada</w:t>
      </w:r>
      <w:r w:rsidRPr="00542BE5">
        <w:rPr>
          <w:color w:val="231F20"/>
          <w:spacing w:val="-5"/>
          <w:sz w:val="24"/>
          <w:szCs w:val="24"/>
        </w:rPr>
        <w:t xml:space="preserve"> </w:t>
      </w:r>
      <w:r w:rsidRPr="00542BE5">
        <w:rPr>
          <w:color w:val="231F20"/>
          <w:sz w:val="24"/>
          <w:szCs w:val="24"/>
        </w:rPr>
        <w:t>itu</w:t>
      </w:r>
      <w:r w:rsidRPr="00542BE5">
        <w:rPr>
          <w:color w:val="231F20"/>
          <w:spacing w:val="-5"/>
          <w:sz w:val="24"/>
          <w:szCs w:val="24"/>
        </w:rPr>
        <w:t xml:space="preserve"> </w:t>
      </w:r>
      <w:r w:rsidRPr="00542BE5">
        <w:rPr>
          <w:color w:val="231F20"/>
          <w:sz w:val="24"/>
          <w:szCs w:val="24"/>
        </w:rPr>
        <w:t>pengelolaan</w:t>
      </w:r>
      <w:r w:rsidRPr="00542BE5">
        <w:rPr>
          <w:color w:val="231F20"/>
          <w:spacing w:val="40"/>
          <w:sz w:val="24"/>
          <w:szCs w:val="24"/>
        </w:rPr>
        <w:t xml:space="preserve"> </w:t>
      </w:r>
      <w:r w:rsidRPr="00542BE5">
        <w:rPr>
          <w:color w:val="231F20"/>
          <w:sz w:val="24"/>
          <w:szCs w:val="24"/>
        </w:rPr>
        <w:t>hipertensi pada pasien dengan kanker ovarium dan serviks yang menerima</w:t>
      </w:r>
      <w:r w:rsidRPr="00542BE5">
        <w:rPr>
          <w:color w:val="231F20"/>
          <w:spacing w:val="40"/>
          <w:sz w:val="24"/>
          <w:szCs w:val="24"/>
        </w:rPr>
        <w:t xml:space="preserve"> </w:t>
      </w:r>
      <w:r w:rsidRPr="00542BE5">
        <w:rPr>
          <w:color w:val="231F20"/>
          <w:sz w:val="24"/>
          <w:szCs w:val="24"/>
        </w:rPr>
        <w:t xml:space="preserve">bevacizumab di Inggris. </w:t>
      </w:r>
      <w:r w:rsidRPr="00542BE5">
        <w:rPr>
          <w:i/>
          <w:color w:val="231F20"/>
          <w:sz w:val="24"/>
          <w:szCs w:val="24"/>
        </w:rPr>
        <w:t xml:space="preserve">Br J Kanker </w:t>
      </w:r>
      <w:r w:rsidRPr="00542BE5">
        <w:rPr>
          <w:color w:val="231F20"/>
          <w:sz w:val="24"/>
          <w:szCs w:val="24"/>
        </w:rPr>
        <w:t>. 2019 ;121:109 –116.</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9" w:hanging="268"/>
        <w:contextualSpacing w:val="0"/>
        <w:jc w:val="both"/>
        <w:rPr>
          <w:sz w:val="24"/>
          <w:szCs w:val="24"/>
        </w:rPr>
      </w:pPr>
      <w:r w:rsidRPr="00542BE5">
        <w:rPr>
          <w:color w:val="231F20"/>
          <w:sz w:val="24"/>
          <w:szCs w:val="24"/>
        </w:rPr>
        <w:t>Nduka</w:t>
      </w:r>
      <w:r w:rsidRPr="00542BE5">
        <w:rPr>
          <w:color w:val="231F20"/>
          <w:spacing w:val="-2"/>
          <w:sz w:val="24"/>
          <w:szCs w:val="24"/>
        </w:rPr>
        <w:t xml:space="preserve"> </w:t>
      </w:r>
      <w:r w:rsidRPr="00542BE5">
        <w:rPr>
          <w:color w:val="231F20"/>
          <w:sz w:val="24"/>
          <w:szCs w:val="24"/>
        </w:rPr>
        <w:t>negara,</w:t>
      </w:r>
      <w:r w:rsidRPr="00542BE5">
        <w:rPr>
          <w:color w:val="231F20"/>
          <w:spacing w:val="-2"/>
          <w:sz w:val="24"/>
          <w:szCs w:val="24"/>
        </w:rPr>
        <w:t xml:space="preserve"> </w:t>
      </w:r>
      <w:r w:rsidRPr="00542BE5">
        <w:rPr>
          <w:color w:val="231F20"/>
          <w:sz w:val="24"/>
          <w:szCs w:val="24"/>
        </w:rPr>
        <w:t>Aneh</w:t>
      </w:r>
      <w:r w:rsidRPr="00542BE5">
        <w:rPr>
          <w:color w:val="231F20"/>
          <w:spacing w:val="-2"/>
          <w:sz w:val="24"/>
          <w:szCs w:val="24"/>
        </w:rPr>
        <w:t xml:space="preserve"> </w:t>
      </w:r>
      <w:r w:rsidRPr="00542BE5">
        <w:rPr>
          <w:color w:val="231F20"/>
          <w:sz w:val="24"/>
          <w:szCs w:val="24"/>
        </w:rPr>
        <w:t>S,</w:t>
      </w:r>
      <w:r w:rsidRPr="00542BE5">
        <w:rPr>
          <w:color w:val="231F20"/>
          <w:spacing w:val="-2"/>
          <w:sz w:val="24"/>
          <w:szCs w:val="24"/>
        </w:rPr>
        <w:t xml:space="preserve"> </w:t>
      </w:r>
      <w:r w:rsidRPr="00542BE5">
        <w:rPr>
          <w:color w:val="231F20"/>
          <w:sz w:val="24"/>
          <w:szCs w:val="24"/>
        </w:rPr>
        <w:t>Sarki</w:t>
      </w:r>
      <w:r w:rsidRPr="00542BE5">
        <w:rPr>
          <w:color w:val="231F20"/>
          <w:spacing w:val="-10"/>
          <w:sz w:val="24"/>
          <w:szCs w:val="24"/>
        </w:rPr>
        <w:t xml:space="preserve"> </w:t>
      </w:r>
      <w:r w:rsidRPr="00542BE5">
        <w:rPr>
          <w:color w:val="231F20"/>
          <w:sz w:val="24"/>
          <w:szCs w:val="24"/>
        </w:rPr>
        <w:t>SAYA,</w:t>
      </w:r>
      <w:r w:rsidRPr="00542BE5">
        <w:rPr>
          <w:color w:val="231F20"/>
          <w:spacing w:val="-1"/>
          <w:sz w:val="24"/>
          <w:szCs w:val="24"/>
        </w:rPr>
        <w:t xml:space="preserve"> </w:t>
      </w:r>
      <w:r w:rsidRPr="00542BE5">
        <w:rPr>
          <w:color w:val="231F20"/>
          <w:sz w:val="24"/>
          <w:szCs w:val="24"/>
        </w:rPr>
        <w:t>Kimani</w:t>
      </w:r>
      <w:r w:rsidRPr="00542BE5">
        <w:rPr>
          <w:color w:val="231F20"/>
          <w:spacing w:val="-2"/>
          <w:sz w:val="24"/>
          <w:szCs w:val="24"/>
        </w:rPr>
        <w:t xml:space="preserve"> </w:t>
      </w:r>
      <w:r w:rsidRPr="00542BE5">
        <w:rPr>
          <w:color w:val="231F20"/>
          <w:sz w:val="24"/>
          <w:szCs w:val="24"/>
        </w:rPr>
        <w:t>PK,</w:t>
      </w:r>
      <w:r w:rsidRPr="00542BE5">
        <w:rPr>
          <w:color w:val="231F20"/>
          <w:spacing w:val="-2"/>
          <w:sz w:val="24"/>
          <w:szCs w:val="24"/>
        </w:rPr>
        <w:t xml:space="preserve"> </w:t>
      </w:r>
      <w:r w:rsidRPr="00542BE5">
        <w:rPr>
          <w:color w:val="231F20"/>
          <w:sz w:val="24"/>
          <w:szCs w:val="24"/>
        </w:rPr>
        <w:t>Utsman</w:t>
      </w:r>
      <w:r w:rsidRPr="00542BE5">
        <w:rPr>
          <w:color w:val="231F20"/>
          <w:spacing w:val="-2"/>
          <w:sz w:val="24"/>
          <w:szCs w:val="24"/>
        </w:rPr>
        <w:t xml:space="preserve"> </w:t>
      </w:r>
      <w:r w:rsidRPr="00542BE5">
        <w:rPr>
          <w:color w:val="231F20"/>
          <w:sz w:val="24"/>
          <w:szCs w:val="24"/>
        </w:rPr>
        <w:t>OA.</w:t>
      </w:r>
      <w:r w:rsidRPr="00542BE5">
        <w:rPr>
          <w:color w:val="231F20"/>
          <w:spacing w:val="-2"/>
          <w:sz w:val="24"/>
          <w:szCs w:val="24"/>
        </w:rPr>
        <w:t xml:space="preserve"> </w:t>
      </w:r>
      <w:r w:rsidRPr="00542BE5">
        <w:rPr>
          <w:color w:val="231F20"/>
          <w:sz w:val="24"/>
          <w:szCs w:val="24"/>
        </w:rPr>
        <w:t>Bukti</w:t>
      </w:r>
      <w:r w:rsidRPr="00542BE5">
        <w:rPr>
          <w:color w:val="231F20"/>
          <w:spacing w:val="-2"/>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ditingkatkan</w:t>
      </w:r>
      <w:r w:rsidRPr="00542BE5">
        <w:rPr>
          <w:color w:val="231F20"/>
          <w:spacing w:val="-3"/>
          <w:sz w:val="24"/>
          <w:szCs w:val="24"/>
        </w:rPr>
        <w:t xml:space="preserve"> </w:t>
      </w:r>
      <w:r w:rsidRPr="00542BE5">
        <w:rPr>
          <w:color w:val="231F20"/>
          <w:sz w:val="24"/>
          <w:szCs w:val="24"/>
        </w:rPr>
        <w:t>darah</w:t>
      </w:r>
      <w:r w:rsidRPr="00542BE5">
        <w:rPr>
          <w:color w:val="231F20"/>
          <w:spacing w:val="-3"/>
          <w:sz w:val="24"/>
          <w:szCs w:val="24"/>
        </w:rPr>
        <w:t xml:space="preserve"> </w:t>
      </w:r>
      <w:r w:rsidRPr="00542BE5">
        <w:rPr>
          <w:color w:val="231F20"/>
          <w:sz w:val="24"/>
          <w:szCs w:val="24"/>
        </w:rPr>
        <w:t>tekanan</w:t>
      </w:r>
      <w:r w:rsidRPr="00542BE5">
        <w:rPr>
          <w:color w:val="231F20"/>
          <w:spacing w:val="-3"/>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hipertensi</w:t>
      </w:r>
      <w:r w:rsidRPr="00542BE5">
        <w:rPr>
          <w:color w:val="231F20"/>
          <w:spacing w:val="-3"/>
          <w:sz w:val="24"/>
          <w:szCs w:val="24"/>
        </w:rPr>
        <w:t xml:space="preserve"> </w:t>
      </w:r>
      <w:r w:rsidRPr="00542BE5">
        <w:rPr>
          <w:color w:val="231F20"/>
          <w:sz w:val="24"/>
          <w:szCs w:val="24"/>
        </w:rPr>
        <w:t>mempertaruhkan</w:t>
      </w:r>
      <w:r w:rsidRPr="00542BE5">
        <w:rPr>
          <w:color w:val="231F20"/>
          <w:spacing w:val="-3"/>
          <w:sz w:val="24"/>
          <w:szCs w:val="24"/>
        </w:rPr>
        <w:t xml:space="preserve"> </w:t>
      </w:r>
      <w:r w:rsidRPr="00542BE5">
        <w:rPr>
          <w:color w:val="231F20"/>
          <w:sz w:val="24"/>
          <w:szCs w:val="24"/>
        </w:rPr>
        <w:t>di antara</w:t>
      </w:r>
      <w:r w:rsidRPr="00542BE5">
        <w:rPr>
          <w:color w:val="231F20"/>
          <w:spacing w:val="-3"/>
          <w:sz w:val="24"/>
          <w:szCs w:val="24"/>
        </w:rPr>
        <w:t xml:space="preserve"> </w:t>
      </w:r>
      <w:r w:rsidRPr="00542BE5">
        <w:rPr>
          <w:color w:val="231F20"/>
          <w:sz w:val="24"/>
          <w:szCs w:val="24"/>
        </w:rPr>
        <w:t>rakyat</w:t>
      </w:r>
      <w:r w:rsidRPr="00542BE5">
        <w:rPr>
          <w:color w:val="231F20"/>
          <w:spacing w:val="-3"/>
          <w:sz w:val="24"/>
          <w:szCs w:val="24"/>
        </w:rPr>
        <w:t xml:space="preserve"> </w:t>
      </w:r>
      <w:r w:rsidRPr="00542BE5">
        <w:rPr>
          <w:color w:val="231F20"/>
          <w:sz w:val="24"/>
          <w:szCs w:val="24"/>
        </w:rPr>
        <w:t>hidup</w:t>
      </w:r>
      <w:r w:rsidRPr="00542BE5">
        <w:rPr>
          <w:color w:val="231F20"/>
          <w:spacing w:val="-3"/>
          <w:sz w:val="24"/>
          <w:szCs w:val="24"/>
        </w:rPr>
        <w:t xml:space="preserve"> </w:t>
      </w:r>
      <w:r w:rsidRPr="00542BE5">
        <w:rPr>
          <w:color w:val="231F20"/>
          <w:sz w:val="24"/>
          <w:szCs w:val="24"/>
        </w:rPr>
        <w:t>dengan</w:t>
      </w:r>
      <w:r w:rsidRPr="00542BE5">
        <w:rPr>
          <w:color w:val="231F20"/>
          <w:spacing w:val="40"/>
          <w:sz w:val="24"/>
          <w:szCs w:val="24"/>
        </w:rPr>
        <w:t xml:space="preserve"> </w:t>
      </w:r>
      <w:r w:rsidRPr="00542BE5">
        <w:rPr>
          <w:color w:val="231F20"/>
          <w:sz w:val="24"/>
          <w:szCs w:val="24"/>
        </w:rPr>
        <w:t xml:space="preserve">HIV pada terapi antiretroviral: tinjauan sistematis dengan meta-analisis. </w:t>
      </w:r>
      <w:r w:rsidRPr="00542BE5">
        <w:rPr>
          <w:i/>
          <w:color w:val="231F20"/>
          <w:sz w:val="24"/>
          <w:szCs w:val="24"/>
        </w:rPr>
        <w:t>J</w:t>
      </w:r>
      <w:r w:rsidRPr="00542BE5">
        <w:rPr>
          <w:i/>
          <w:color w:val="231F20"/>
          <w:spacing w:val="40"/>
          <w:sz w:val="24"/>
          <w:szCs w:val="24"/>
        </w:rPr>
        <w:t xml:space="preserve"> </w:t>
      </w:r>
      <w:r w:rsidRPr="00542BE5">
        <w:rPr>
          <w:i/>
          <w:color w:val="231F20"/>
          <w:sz w:val="24"/>
          <w:szCs w:val="24"/>
        </w:rPr>
        <w:t xml:space="preserve">Hum Hipertensi </w:t>
      </w:r>
      <w:r w:rsidRPr="00542BE5">
        <w:rPr>
          <w:color w:val="231F20"/>
          <w:sz w:val="24"/>
          <w:szCs w:val="24"/>
        </w:rPr>
        <w:t>. 2016 ;30:355 –362.</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2" w:lineRule="auto"/>
        <w:ind w:left="388" w:right="39" w:hanging="268"/>
        <w:contextualSpacing w:val="0"/>
        <w:jc w:val="both"/>
        <w:rPr>
          <w:sz w:val="24"/>
          <w:szCs w:val="24"/>
        </w:rPr>
      </w:pPr>
      <w:r w:rsidRPr="00542BE5">
        <w:rPr>
          <w:color w:val="231F20"/>
          <w:sz w:val="24"/>
          <w:szCs w:val="24"/>
        </w:rPr>
        <w:t>Krapf R, Hulter HN. Hipertensi arteri yang disebabkan oleh eritropoietin</w:t>
      </w:r>
      <w:r w:rsidRPr="00542BE5">
        <w:rPr>
          <w:color w:val="231F20"/>
          <w:spacing w:val="80"/>
          <w:sz w:val="24"/>
          <w:szCs w:val="24"/>
        </w:rPr>
        <w:t xml:space="preserve"> </w:t>
      </w:r>
      <w:r w:rsidRPr="00542BE5">
        <w:rPr>
          <w:color w:val="231F20"/>
          <w:sz w:val="24"/>
          <w:szCs w:val="24"/>
        </w:rPr>
        <w:t xml:space="preserve">dan agen perangsang eritropoiesis (ESA). </w:t>
      </w:r>
      <w:r w:rsidRPr="00542BE5">
        <w:rPr>
          <w:i/>
          <w:color w:val="231F20"/>
          <w:sz w:val="24"/>
          <w:szCs w:val="24"/>
        </w:rPr>
        <w:t xml:space="preserve">Klinik J Am Soc Nephrol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2009 ;4:470 –480.</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40" w:hanging="268"/>
        <w:contextualSpacing w:val="0"/>
        <w:jc w:val="both"/>
        <w:rPr>
          <w:sz w:val="24"/>
          <w:szCs w:val="24"/>
        </w:rPr>
      </w:pPr>
      <w:r w:rsidRPr="00542BE5">
        <w:rPr>
          <w:color w:val="231F20"/>
          <w:sz w:val="24"/>
          <w:szCs w:val="24"/>
        </w:rPr>
        <w:t>Vanmolkot FH, de Hoon JN. Efek akut sumatriptan pada aorta</w:t>
      </w:r>
      <w:r w:rsidRPr="00542BE5">
        <w:rPr>
          <w:color w:val="231F20"/>
          <w:spacing w:val="40"/>
          <w:sz w:val="24"/>
          <w:szCs w:val="24"/>
        </w:rPr>
        <w:t xml:space="preserve"> </w:t>
      </w:r>
      <w:r w:rsidRPr="00542BE5">
        <w:rPr>
          <w:color w:val="231F20"/>
          <w:sz w:val="24"/>
          <w:szCs w:val="24"/>
        </w:rPr>
        <w:t xml:space="preserve">tekanan darah, kekakuan, dan bentuk gelombang tekanan. </w:t>
      </w:r>
      <w:r w:rsidRPr="00542BE5">
        <w:rPr>
          <w:i/>
          <w:color w:val="231F20"/>
          <w:sz w:val="24"/>
          <w:szCs w:val="24"/>
        </w:rPr>
        <w:t xml:space="preserve">Klinik Farmakol Ada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2006 ;80:85 –94.</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0" w:hanging="268"/>
        <w:contextualSpacing w:val="0"/>
        <w:jc w:val="both"/>
        <w:rPr>
          <w:sz w:val="24"/>
          <w:szCs w:val="24"/>
        </w:rPr>
      </w:pPr>
      <w:r w:rsidRPr="00542BE5">
        <w:rPr>
          <w:color w:val="231F20"/>
          <w:spacing w:val="-2"/>
          <w:sz w:val="24"/>
          <w:szCs w:val="24"/>
        </w:rPr>
        <w:t>Untuk pria</w:t>
      </w:r>
      <w:r w:rsidRPr="00542BE5">
        <w:rPr>
          <w:color w:val="231F20"/>
          <w:spacing w:val="-7"/>
          <w:sz w:val="24"/>
          <w:szCs w:val="24"/>
        </w:rPr>
        <w:t xml:space="preserve"> </w:t>
      </w:r>
      <w:r w:rsidRPr="00542BE5">
        <w:rPr>
          <w:color w:val="231F20"/>
          <w:spacing w:val="-2"/>
          <w:sz w:val="24"/>
          <w:szCs w:val="24"/>
        </w:rPr>
        <w:t>JP,</w:t>
      </w:r>
      <w:r w:rsidRPr="00542BE5">
        <w:rPr>
          <w:color w:val="231F20"/>
          <w:spacing w:val="-7"/>
          <w:sz w:val="24"/>
          <w:szCs w:val="24"/>
        </w:rPr>
        <w:t xml:space="preserve"> </w:t>
      </w:r>
      <w:r w:rsidRPr="00542BE5">
        <w:rPr>
          <w:color w:val="231F20"/>
          <w:spacing w:val="-2"/>
          <w:sz w:val="24"/>
          <w:szCs w:val="24"/>
        </w:rPr>
        <w:t>perangko</w:t>
      </w:r>
      <w:r w:rsidRPr="00542BE5">
        <w:rPr>
          <w:color w:val="231F20"/>
          <w:spacing w:val="-7"/>
          <w:sz w:val="24"/>
          <w:szCs w:val="24"/>
        </w:rPr>
        <w:t xml:space="preserve"> </w:t>
      </w:r>
      <w:r w:rsidRPr="00542BE5">
        <w:rPr>
          <w:color w:val="231F20"/>
          <w:spacing w:val="-2"/>
          <w:sz w:val="24"/>
          <w:szCs w:val="24"/>
        </w:rPr>
        <w:t>MJ,</w:t>
      </w:r>
      <w:r w:rsidRPr="00542BE5">
        <w:rPr>
          <w:color w:val="231F20"/>
          <w:spacing w:val="-7"/>
          <w:sz w:val="24"/>
          <w:szCs w:val="24"/>
        </w:rPr>
        <w:t xml:space="preserve"> </w:t>
      </w:r>
      <w:r w:rsidRPr="00542BE5">
        <w:rPr>
          <w:color w:val="231F20"/>
          <w:spacing w:val="-2"/>
          <w:sz w:val="24"/>
          <w:szCs w:val="24"/>
        </w:rPr>
        <w:t>Curhan</w:t>
      </w:r>
      <w:r w:rsidRPr="00542BE5">
        <w:rPr>
          <w:color w:val="231F20"/>
          <w:spacing w:val="-7"/>
          <w:sz w:val="24"/>
          <w:szCs w:val="24"/>
        </w:rPr>
        <w:t xml:space="preserve"> </w:t>
      </w:r>
      <w:r w:rsidRPr="00542BE5">
        <w:rPr>
          <w:color w:val="231F20"/>
          <w:spacing w:val="-2"/>
          <w:sz w:val="24"/>
          <w:szCs w:val="24"/>
        </w:rPr>
        <w:t>hal.</w:t>
      </w:r>
      <w:r w:rsidRPr="00542BE5">
        <w:rPr>
          <w:color w:val="231F20"/>
          <w:spacing w:val="-7"/>
          <w:sz w:val="24"/>
          <w:szCs w:val="24"/>
        </w:rPr>
        <w:t xml:space="preserve"> </w:t>
      </w:r>
      <w:r w:rsidRPr="00542BE5">
        <w:rPr>
          <w:color w:val="231F20"/>
          <w:spacing w:val="-2"/>
          <w:sz w:val="24"/>
          <w:szCs w:val="24"/>
        </w:rPr>
        <w:t>Non-narkotika</w:t>
      </w:r>
      <w:r w:rsidRPr="00542BE5">
        <w:rPr>
          <w:color w:val="231F20"/>
          <w:spacing w:val="-7"/>
          <w:sz w:val="24"/>
          <w:szCs w:val="24"/>
        </w:rPr>
        <w:t xml:space="preserve"> </w:t>
      </w:r>
      <w:r w:rsidRPr="00542BE5">
        <w:rPr>
          <w:color w:val="231F20"/>
          <w:spacing w:val="-2"/>
          <w:sz w:val="24"/>
          <w:szCs w:val="24"/>
        </w:rPr>
        <w:t>analgesik</w:t>
      </w:r>
      <w:r w:rsidRPr="00542BE5">
        <w:rPr>
          <w:color w:val="231F20"/>
          <w:spacing w:val="-7"/>
          <w:sz w:val="24"/>
          <w:szCs w:val="24"/>
        </w:rPr>
        <w:t xml:space="preserve"> </w:t>
      </w:r>
      <w:r w:rsidRPr="00542BE5">
        <w:rPr>
          <w:color w:val="231F20"/>
          <w:spacing w:val="-2"/>
          <w:sz w:val="24"/>
          <w:szCs w:val="24"/>
        </w:rPr>
        <w:t>dosis</w:t>
      </w:r>
      <w:r w:rsidRPr="00542BE5">
        <w:rPr>
          <w:color w:val="231F20"/>
          <w:spacing w:val="-7"/>
          <w:sz w:val="24"/>
          <w:szCs w:val="24"/>
        </w:rPr>
        <w:t xml:space="preserve"> </w:t>
      </w:r>
      <w:r w:rsidRPr="00542BE5">
        <w:rPr>
          <w:color w:val="231F20"/>
          <w:spacing w:val="-2"/>
          <w:sz w:val="24"/>
          <w:szCs w:val="24"/>
        </w:rPr>
        <w:t>Dan</w:t>
      </w:r>
      <w:r w:rsidRPr="00542BE5">
        <w:rPr>
          <w:color w:val="231F20"/>
          <w:spacing w:val="-7"/>
          <w:sz w:val="24"/>
          <w:szCs w:val="24"/>
        </w:rPr>
        <w:t xml:space="preserve"> </w:t>
      </w:r>
      <w:r w:rsidRPr="00542BE5">
        <w:rPr>
          <w:color w:val="231F20"/>
          <w:spacing w:val="-2"/>
          <w:sz w:val="24"/>
          <w:szCs w:val="24"/>
        </w:rPr>
        <w:t>mempertaruhkan</w:t>
      </w:r>
      <w:r w:rsidRPr="00542BE5">
        <w:rPr>
          <w:color w:val="231F20"/>
          <w:spacing w:val="40"/>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kejadian</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di dalam</w:t>
      </w:r>
      <w:r w:rsidRPr="00542BE5">
        <w:rPr>
          <w:color w:val="231F20"/>
          <w:spacing w:val="-2"/>
          <w:sz w:val="24"/>
          <w:szCs w:val="24"/>
        </w:rPr>
        <w:t xml:space="preserve"> </w:t>
      </w:r>
      <w:r w:rsidRPr="00542BE5">
        <w:rPr>
          <w:color w:val="231F20"/>
          <w:sz w:val="24"/>
          <w:szCs w:val="24"/>
        </w:rPr>
        <w:t>KITA</w:t>
      </w:r>
      <w:r w:rsidRPr="00542BE5">
        <w:rPr>
          <w:color w:val="231F20"/>
          <w:spacing w:val="-2"/>
          <w:sz w:val="24"/>
          <w:szCs w:val="24"/>
        </w:rPr>
        <w:t xml:space="preserve"> </w:t>
      </w:r>
      <w:r w:rsidRPr="00542BE5">
        <w:rPr>
          <w:color w:val="231F20"/>
          <w:sz w:val="24"/>
          <w:szCs w:val="24"/>
        </w:rPr>
        <w:t>wanita.</w:t>
      </w:r>
      <w:r w:rsidRPr="00542BE5">
        <w:rPr>
          <w:color w:val="231F20"/>
          <w:spacing w:val="-2"/>
          <w:sz w:val="24"/>
          <w:szCs w:val="24"/>
        </w:rPr>
        <w:t xml:space="preserve"> </w:t>
      </w:r>
      <w:r w:rsidRPr="00542BE5">
        <w:rPr>
          <w:i/>
          <w:color w:val="231F20"/>
          <w:sz w:val="24"/>
          <w:szCs w:val="24"/>
        </w:rPr>
        <w:t xml:space="preserve">Hipertensi </w:t>
      </w:r>
      <w:r w:rsidRPr="00542BE5">
        <w:rPr>
          <w:color w:val="231F20"/>
          <w:sz w:val="24"/>
          <w:szCs w:val="24"/>
        </w:rPr>
        <w:t>.</w:t>
      </w:r>
      <w:r w:rsidRPr="00542BE5">
        <w:rPr>
          <w:color w:val="231F20"/>
          <w:spacing w:val="-2"/>
          <w:sz w:val="24"/>
          <w:szCs w:val="24"/>
        </w:rPr>
        <w:t xml:space="preserve"> </w:t>
      </w:r>
      <w:r w:rsidRPr="00542BE5">
        <w:rPr>
          <w:color w:val="231F20"/>
          <w:sz w:val="24"/>
          <w:szCs w:val="24"/>
        </w:rPr>
        <w:t>2005 ;46:500 –507.</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0" w:hanging="268"/>
        <w:contextualSpacing w:val="0"/>
        <w:jc w:val="both"/>
        <w:rPr>
          <w:sz w:val="24"/>
          <w:szCs w:val="24"/>
        </w:rPr>
      </w:pPr>
      <w:r w:rsidRPr="00542BE5">
        <w:rPr>
          <w:color w:val="231F20"/>
          <w:sz w:val="24"/>
          <w:szCs w:val="24"/>
        </w:rPr>
        <w:t>Haller CA, Benowitz NL. Merugikan kardiovaskular dan saraf pusat</w:t>
      </w:r>
      <w:r w:rsidRPr="00542BE5">
        <w:rPr>
          <w:color w:val="231F20"/>
          <w:spacing w:val="40"/>
          <w:sz w:val="24"/>
          <w:szCs w:val="24"/>
        </w:rPr>
        <w:t xml:space="preserve"> </w:t>
      </w:r>
      <w:r w:rsidRPr="00542BE5">
        <w:rPr>
          <w:color w:val="231F20"/>
          <w:sz w:val="24"/>
          <w:szCs w:val="24"/>
        </w:rPr>
        <w:t>peristiwa sistem yang terkait dengan suplemen makanan yang mengandung ephedra</w:t>
      </w:r>
      <w:r w:rsidRPr="00542BE5">
        <w:rPr>
          <w:color w:val="231F20"/>
          <w:spacing w:val="40"/>
          <w:sz w:val="24"/>
          <w:szCs w:val="24"/>
        </w:rPr>
        <w:t xml:space="preserve"> </w:t>
      </w:r>
      <w:r w:rsidRPr="00542BE5">
        <w:rPr>
          <w:color w:val="231F20"/>
          <w:sz w:val="24"/>
          <w:szCs w:val="24"/>
        </w:rPr>
        <w:t xml:space="preserve">alkaloid. </w:t>
      </w:r>
      <w:r w:rsidRPr="00542BE5">
        <w:rPr>
          <w:i/>
          <w:color w:val="231F20"/>
          <w:sz w:val="24"/>
          <w:szCs w:val="24"/>
        </w:rPr>
        <w:t xml:space="preserve">N Engl J Med </w:t>
      </w:r>
      <w:r w:rsidRPr="00542BE5">
        <w:rPr>
          <w:color w:val="231F20"/>
          <w:sz w:val="24"/>
          <w:szCs w:val="24"/>
        </w:rPr>
        <w:t>. 2000 ;343:1833 –1838.</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40" w:hanging="268"/>
        <w:contextualSpacing w:val="0"/>
        <w:jc w:val="both"/>
        <w:rPr>
          <w:sz w:val="24"/>
          <w:szCs w:val="24"/>
        </w:rPr>
      </w:pPr>
      <w:r w:rsidRPr="00542BE5">
        <w:rPr>
          <w:color w:val="231F20"/>
          <w:sz w:val="24"/>
          <w:szCs w:val="24"/>
        </w:rPr>
        <w:t>Penninkilampi R, Eslick EM, Eslick GD. Hubungan antara kon-</w:t>
      </w:r>
      <w:r w:rsidRPr="00542BE5">
        <w:rPr>
          <w:color w:val="231F20"/>
          <w:spacing w:val="40"/>
          <w:sz w:val="24"/>
          <w:szCs w:val="24"/>
        </w:rPr>
        <w:t xml:space="preserve"> </w:t>
      </w:r>
      <w:r w:rsidRPr="00542BE5">
        <w:rPr>
          <w:color w:val="231F20"/>
          <w:sz w:val="24"/>
          <w:szCs w:val="24"/>
        </w:rPr>
        <w:t>konsumsi licorice yang terus-menerus, hipertensi dan hipokalemia: sistematis</w:t>
      </w:r>
      <w:r w:rsidRPr="00542BE5">
        <w:rPr>
          <w:color w:val="231F20"/>
          <w:spacing w:val="40"/>
          <w:sz w:val="24"/>
          <w:szCs w:val="24"/>
        </w:rPr>
        <w:t xml:space="preserve"> </w:t>
      </w:r>
      <w:r w:rsidRPr="00542BE5">
        <w:rPr>
          <w:color w:val="231F20"/>
          <w:sz w:val="24"/>
          <w:szCs w:val="24"/>
        </w:rPr>
        <w:t xml:space="preserve">tinjauan dan meta-analisis. </w:t>
      </w:r>
      <w:r w:rsidRPr="00542BE5">
        <w:rPr>
          <w:i/>
          <w:color w:val="231F20"/>
          <w:sz w:val="24"/>
          <w:szCs w:val="24"/>
        </w:rPr>
        <w:t xml:space="preserve">J Hum Hipertensi </w:t>
      </w:r>
      <w:r w:rsidRPr="00542BE5">
        <w:rPr>
          <w:color w:val="231F20"/>
          <w:sz w:val="24"/>
          <w:szCs w:val="24"/>
        </w:rPr>
        <w:t>. 2017 ;31:699 –707.</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0" w:hanging="268"/>
        <w:contextualSpacing w:val="0"/>
        <w:jc w:val="both"/>
        <w:rPr>
          <w:sz w:val="24"/>
          <w:szCs w:val="24"/>
        </w:rPr>
      </w:pPr>
      <w:r w:rsidRPr="00542BE5">
        <w:rPr>
          <w:color w:val="231F20"/>
          <w:sz w:val="24"/>
          <w:szCs w:val="24"/>
        </w:rPr>
        <w:t>Piepoli MF, Cangkul AW, Agewall S, Albus C, Brotons C, Catapano AL,</w:t>
      </w:r>
      <w:r w:rsidRPr="00542BE5">
        <w:rPr>
          <w:color w:val="231F20"/>
          <w:spacing w:val="40"/>
          <w:sz w:val="24"/>
          <w:szCs w:val="24"/>
        </w:rPr>
        <w:t xml:space="preserve"> </w:t>
      </w:r>
      <w:r w:rsidRPr="00542BE5">
        <w:rPr>
          <w:color w:val="231F20"/>
          <w:spacing w:val="-2"/>
          <w:sz w:val="24"/>
          <w:szCs w:val="24"/>
        </w:rPr>
        <w:t>Cooney</w:t>
      </w:r>
      <w:r w:rsidRPr="00542BE5">
        <w:rPr>
          <w:color w:val="231F20"/>
          <w:spacing w:val="-8"/>
          <w:sz w:val="24"/>
          <w:szCs w:val="24"/>
        </w:rPr>
        <w:t xml:space="preserve"> </w:t>
      </w:r>
      <w:r w:rsidRPr="00542BE5">
        <w:rPr>
          <w:color w:val="231F20"/>
          <w:spacing w:val="-2"/>
          <w:sz w:val="24"/>
          <w:szCs w:val="24"/>
        </w:rPr>
        <w:t>MT,</w:t>
      </w:r>
      <w:r w:rsidRPr="00542BE5">
        <w:rPr>
          <w:color w:val="231F20"/>
          <w:spacing w:val="-7"/>
          <w:sz w:val="24"/>
          <w:szCs w:val="24"/>
        </w:rPr>
        <w:t xml:space="preserve"> </w:t>
      </w:r>
      <w:r w:rsidRPr="00542BE5">
        <w:rPr>
          <w:color w:val="231F20"/>
          <w:spacing w:val="-2"/>
          <w:sz w:val="24"/>
          <w:szCs w:val="24"/>
        </w:rPr>
        <w:t>Korra</w:t>
      </w:r>
      <w:r w:rsidRPr="00542BE5">
        <w:rPr>
          <w:color w:val="231F20"/>
          <w:spacing w:val="-8"/>
          <w:sz w:val="24"/>
          <w:szCs w:val="24"/>
        </w:rPr>
        <w:t xml:space="preserve"> </w:t>
      </w:r>
      <w:r w:rsidRPr="00542BE5">
        <w:rPr>
          <w:color w:val="231F20"/>
          <w:spacing w:val="-2"/>
          <w:sz w:val="24"/>
          <w:szCs w:val="24"/>
        </w:rPr>
        <w:t>kamu,</w:t>
      </w:r>
      <w:r w:rsidRPr="00542BE5">
        <w:rPr>
          <w:color w:val="231F20"/>
          <w:spacing w:val="-7"/>
          <w:sz w:val="24"/>
          <w:szCs w:val="24"/>
        </w:rPr>
        <w:t xml:space="preserve"> </w:t>
      </w:r>
      <w:r w:rsidRPr="00542BE5">
        <w:rPr>
          <w:color w:val="231F20"/>
          <w:spacing w:val="-2"/>
          <w:sz w:val="24"/>
          <w:szCs w:val="24"/>
        </w:rPr>
        <w:t>Cosyn</w:t>
      </w:r>
      <w:r w:rsidRPr="00542BE5">
        <w:rPr>
          <w:color w:val="231F20"/>
          <w:spacing w:val="-7"/>
          <w:sz w:val="24"/>
          <w:szCs w:val="24"/>
        </w:rPr>
        <w:t xml:space="preserve"> </w:t>
      </w:r>
      <w:r w:rsidRPr="00542BE5">
        <w:rPr>
          <w:color w:val="231F20"/>
          <w:spacing w:val="-2"/>
          <w:sz w:val="24"/>
          <w:szCs w:val="24"/>
        </w:rPr>
        <w:t>B,</w:t>
      </w:r>
      <w:r w:rsidRPr="00542BE5">
        <w:rPr>
          <w:color w:val="231F20"/>
          <w:spacing w:val="-8"/>
          <w:sz w:val="24"/>
          <w:szCs w:val="24"/>
        </w:rPr>
        <w:t xml:space="preserve"> </w:t>
      </w:r>
      <w:r w:rsidRPr="00542BE5">
        <w:rPr>
          <w:color w:val="231F20"/>
          <w:spacing w:val="-2"/>
          <w:sz w:val="24"/>
          <w:szCs w:val="24"/>
        </w:rPr>
        <w:t>Deaton</w:t>
      </w:r>
      <w:r w:rsidRPr="00542BE5">
        <w:rPr>
          <w:color w:val="231F20"/>
          <w:spacing w:val="-7"/>
          <w:sz w:val="24"/>
          <w:szCs w:val="24"/>
        </w:rPr>
        <w:t xml:space="preserve"> </w:t>
      </w:r>
      <w:r w:rsidRPr="00542BE5">
        <w:rPr>
          <w:color w:val="231F20"/>
          <w:spacing w:val="-2"/>
          <w:sz w:val="24"/>
          <w:szCs w:val="24"/>
        </w:rPr>
        <w:t>C,</w:t>
      </w:r>
      <w:r w:rsidRPr="00542BE5">
        <w:rPr>
          <w:color w:val="231F20"/>
          <w:spacing w:val="-7"/>
          <w:sz w:val="24"/>
          <w:szCs w:val="24"/>
        </w:rPr>
        <w:t xml:space="preserve"> </w:t>
      </w:r>
      <w:r w:rsidRPr="00542BE5">
        <w:rPr>
          <w:color w:val="231F20"/>
          <w:spacing w:val="-2"/>
          <w:sz w:val="24"/>
          <w:szCs w:val="24"/>
        </w:rPr>
        <w:t>et</w:t>
      </w:r>
      <w:r w:rsidRPr="00542BE5">
        <w:rPr>
          <w:color w:val="231F20"/>
          <w:spacing w:val="-8"/>
          <w:sz w:val="24"/>
          <w:szCs w:val="24"/>
        </w:rPr>
        <w:t xml:space="preserve"> </w:t>
      </w:r>
      <w:r w:rsidRPr="00542BE5">
        <w:rPr>
          <w:color w:val="231F20"/>
          <w:spacing w:val="-2"/>
          <w:sz w:val="24"/>
          <w:szCs w:val="24"/>
        </w:rPr>
        <w:t>Al.</w:t>
      </w:r>
      <w:r w:rsidRPr="00542BE5">
        <w:rPr>
          <w:color w:val="231F20"/>
          <w:spacing w:val="-7"/>
          <w:sz w:val="24"/>
          <w:szCs w:val="24"/>
        </w:rPr>
        <w:t xml:space="preserve"> </w:t>
      </w:r>
      <w:r w:rsidRPr="00542BE5">
        <w:rPr>
          <w:color w:val="231F20"/>
          <w:spacing w:val="-2"/>
          <w:sz w:val="24"/>
          <w:szCs w:val="24"/>
        </w:rPr>
        <w:t>2016</w:t>
      </w:r>
      <w:r w:rsidRPr="00542BE5">
        <w:rPr>
          <w:color w:val="231F20"/>
          <w:spacing w:val="-8"/>
          <w:sz w:val="24"/>
          <w:szCs w:val="24"/>
        </w:rPr>
        <w:t xml:space="preserve"> </w:t>
      </w:r>
      <w:r w:rsidRPr="00542BE5">
        <w:rPr>
          <w:color w:val="231F20"/>
          <w:spacing w:val="-2"/>
          <w:sz w:val="24"/>
          <w:szCs w:val="24"/>
        </w:rPr>
        <w:t>Eropa</w:t>
      </w:r>
      <w:r w:rsidRPr="00542BE5">
        <w:rPr>
          <w:color w:val="231F20"/>
          <w:spacing w:val="-7"/>
          <w:sz w:val="24"/>
          <w:szCs w:val="24"/>
        </w:rPr>
        <w:t xml:space="preserve"> </w:t>
      </w:r>
      <w:r w:rsidRPr="00542BE5">
        <w:rPr>
          <w:color w:val="231F20"/>
          <w:spacing w:val="-2"/>
          <w:sz w:val="24"/>
          <w:szCs w:val="24"/>
        </w:rPr>
        <w:t>Pedoman</w:t>
      </w:r>
      <w:r w:rsidRPr="00542BE5">
        <w:rPr>
          <w:color w:val="231F20"/>
          <w:spacing w:val="40"/>
          <w:sz w:val="24"/>
          <w:szCs w:val="24"/>
        </w:rPr>
        <w:t xml:space="preserve"> </w:t>
      </w:r>
      <w:r w:rsidRPr="00542BE5">
        <w:rPr>
          <w:color w:val="231F20"/>
          <w:sz w:val="24"/>
          <w:szCs w:val="24"/>
        </w:rPr>
        <w:t>tentang pencegahan penyakit kardiovaskular dalam praktik klinis:</w:t>
      </w:r>
      <w:r w:rsidRPr="00542BE5">
        <w:rPr>
          <w:color w:val="231F20"/>
          <w:spacing w:val="-1"/>
          <w:sz w:val="24"/>
          <w:szCs w:val="24"/>
        </w:rPr>
        <w:t xml:space="preserve"> </w:t>
      </w:r>
      <w:r w:rsidRPr="00542BE5">
        <w:rPr>
          <w:color w:val="231F20"/>
          <w:sz w:val="24"/>
          <w:szCs w:val="24"/>
        </w:rPr>
        <w:t>Sendi Keenam</w:t>
      </w:r>
      <w:r w:rsidRPr="00542BE5">
        <w:rPr>
          <w:color w:val="231F20"/>
          <w:spacing w:val="40"/>
          <w:sz w:val="24"/>
          <w:szCs w:val="24"/>
        </w:rPr>
        <w:t xml:space="preserve"> </w:t>
      </w:r>
      <w:r w:rsidRPr="00542BE5">
        <w:rPr>
          <w:color w:val="231F20"/>
          <w:sz w:val="24"/>
          <w:szCs w:val="24"/>
        </w:rPr>
        <w:t>Gugus Tugas Masyarakat Kardiologi Eropa dan Masyarakat Lainnya</w:t>
      </w:r>
      <w:r w:rsidRPr="00542BE5">
        <w:rPr>
          <w:color w:val="231F20"/>
          <w:spacing w:val="40"/>
          <w:sz w:val="24"/>
          <w:szCs w:val="24"/>
        </w:rPr>
        <w:t xml:space="preserve"> </w:t>
      </w:r>
      <w:r w:rsidRPr="00542BE5">
        <w:rPr>
          <w:color w:val="231F20"/>
          <w:sz w:val="24"/>
          <w:szCs w:val="24"/>
        </w:rPr>
        <w:t>tentang Pencegahan Penyakit Kardiovaskular dalam Praktek Klinis (dibentuk</w:t>
      </w:r>
      <w:r w:rsidRPr="00542BE5">
        <w:rPr>
          <w:color w:val="231F20"/>
          <w:spacing w:val="40"/>
          <w:sz w:val="24"/>
          <w:szCs w:val="24"/>
        </w:rPr>
        <w:t xml:space="preserve"> </w:t>
      </w:r>
      <w:r w:rsidRPr="00542BE5">
        <w:rPr>
          <w:color w:val="231F20"/>
          <w:sz w:val="24"/>
          <w:szCs w:val="24"/>
        </w:rPr>
        <w:t>oleh</w:t>
      </w:r>
      <w:r w:rsidRPr="00542BE5">
        <w:rPr>
          <w:color w:val="231F20"/>
          <w:spacing w:val="-4"/>
          <w:sz w:val="24"/>
          <w:szCs w:val="24"/>
        </w:rPr>
        <w:t xml:space="preserve"> </w:t>
      </w:r>
      <w:r w:rsidRPr="00542BE5">
        <w:rPr>
          <w:color w:val="231F20"/>
          <w:sz w:val="24"/>
          <w:szCs w:val="24"/>
        </w:rPr>
        <w:t>perwakilan</w:t>
      </w:r>
      <w:r w:rsidRPr="00542BE5">
        <w:rPr>
          <w:color w:val="231F20"/>
          <w:spacing w:val="-4"/>
          <w:sz w:val="24"/>
          <w:szCs w:val="24"/>
        </w:rPr>
        <w:t xml:space="preserve"> </w:t>
      </w:r>
      <w:r w:rsidRPr="00542BE5">
        <w:rPr>
          <w:color w:val="231F20"/>
          <w:sz w:val="24"/>
          <w:szCs w:val="24"/>
        </w:rPr>
        <w:t>dari</w:t>
      </w:r>
      <w:r w:rsidRPr="00542BE5">
        <w:rPr>
          <w:color w:val="231F20"/>
          <w:spacing w:val="-4"/>
          <w:sz w:val="24"/>
          <w:szCs w:val="24"/>
        </w:rPr>
        <w:t xml:space="preserve"> </w:t>
      </w:r>
      <w:r w:rsidRPr="00542BE5">
        <w:rPr>
          <w:color w:val="231F20"/>
          <w:sz w:val="24"/>
          <w:szCs w:val="24"/>
        </w:rPr>
        <w:t>10</w:t>
      </w:r>
      <w:r w:rsidRPr="00542BE5">
        <w:rPr>
          <w:color w:val="231F20"/>
          <w:spacing w:val="-4"/>
          <w:sz w:val="24"/>
          <w:szCs w:val="24"/>
        </w:rPr>
        <w:t xml:space="preserve"> </w:t>
      </w:r>
      <w:r w:rsidRPr="00542BE5">
        <w:rPr>
          <w:color w:val="231F20"/>
          <w:sz w:val="24"/>
          <w:szCs w:val="24"/>
        </w:rPr>
        <w:t>masyarakat</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oleh</w:t>
      </w:r>
      <w:r w:rsidRPr="00542BE5">
        <w:rPr>
          <w:color w:val="231F20"/>
          <w:spacing w:val="-4"/>
          <w:sz w:val="24"/>
          <w:szCs w:val="24"/>
        </w:rPr>
        <w:t xml:space="preserve"> </w:t>
      </w:r>
      <w:r w:rsidRPr="00542BE5">
        <w:rPr>
          <w:color w:val="231F20"/>
          <w:sz w:val="24"/>
          <w:szCs w:val="24"/>
        </w:rPr>
        <w:t>diundang</w:t>
      </w:r>
      <w:r w:rsidRPr="00542BE5">
        <w:rPr>
          <w:color w:val="231F20"/>
          <w:spacing w:val="-4"/>
          <w:sz w:val="24"/>
          <w:szCs w:val="24"/>
        </w:rPr>
        <w:t xml:space="preserve"> </w:t>
      </w:r>
      <w:r w:rsidRPr="00542BE5">
        <w:rPr>
          <w:color w:val="231F20"/>
          <w:sz w:val="24"/>
          <w:szCs w:val="24"/>
        </w:rPr>
        <w:t>ahli)</w:t>
      </w:r>
      <w:r w:rsidRPr="00542BE5">
        <w:rPr>
          <w:color w:val="231F20"/>
          <w:spacing w:val="-4"/>
          <w:sz w:val="24"/>
          <w:szCs w:val="24"/>
        </w:rPr>
        <w:t xml:space="preserve"> </w:t>
      </w:r>
      <w:r w:rsidRPr="00542BE5">
        <w:rPr>
          <w:color w:val="231F20"/>
          <w:sz w:val="24"/>
          <w:szCs w:val="24"/>
        </w:rPr>
        <w:t>Dikembangkan</w:t>
      </w:r>
      <w:r w:rsidRPr="00542BE5">
        <w:rPr>
          <w:color w:val="231F20"/>
          <w:spacing w:val="-4"/>
          <w:sz w:val="24"/>
          <w:szCs w:val="24"/>
        </w:rPr>
        <w:t xml:space="preserve"> </w:t>
      </w:r>
      <w:r w:rsidRPr="00542BE5">
        <w:rPr>
          <w:color w:val="231F20"/>
          <w:sz w:val="24"/>
          <w:szCs w:val="24"/>
        </w:rPr>
        <w:t>dengan</w:t>
      </w:r>
      <w:r w:rsidRPr="00542BE5">
        <w:rPr>
          <w:color w:val="231F20"/>
          <w:spacing w:val="40"/>
          <w:sz w:val="24"/>
          <w:szCs w:val="24"/>
        </w:rPr>
        <w:t xml:space="preserve"> </w:t>
      </w:r>
      <w:r w:rsidRPr="00542BE5">
        <w:rPr>
          <w:color w:val="231F20"/>
          <w:sz w:val="24"/>
          <w:szCs w:val="24"/>
        </w:rPr>
        <w:t>kontribusi khusus dari Asosiasi Kardiovaskular Eropa</w:t>
      </w:r>
      <w:r w:rsidRPr="00542BE5">
        <w:rPr>
          <w:color w:val="231F20"/>
          <w:spacing w:val="40"/>
          <w:sz w:val="24"/>
          <w:szCs w:val="24"/>
        </w:rPr>
        <w:t xml:space="preserve"> </w:t>
      </w:r>
      <w:r w:rsidRPr="00542BE5">
        <w:rPr>
          <w:color w:val="231F20"/>
          <w:sz w:val="24"/>
          <w:szCs w:val="24"/>
        </w:rPr>
        <w:t>Pencegahan</w:t>
      </w:r>
      <w:r w:rsidRPr="00542BE5">
        <w:rPr>
          <w:color w:val="231F20"/>
          <w:spacing w:val="-9"/>
          <w:sz w:val="24"/>
          <w:szCs w:val="24"/>
        </w:rPr>
        <w:t xml:space="preserve"> </w:t>
      </w:r>
      <w:r w:rsidRPr="00542BE5">
        <w:rPr>
          <w:color w:val="231F20"/>
          <w:sz w:val="24"/>
          <w:szCs w:val="24"/>
        </w:rPr>
        <w:t>&amp;</w:t>
      </w:r>
      <w:r w:rsidRPr="00542BE5">
        <w:rPr>
          <w:color w:val="231F20"/>
          <w:spacing w:val="-9"/>
          <w:sz w:val="24"/>
          <w:szCs w:val="24"/>
        </w:rPr>
        <w:t xml:space="preserve"> </w:t>
      </w:r>
      <w:r w:rsidRPr="00542BE5">
        <w:rPr>
          <w:color w:val="231F20"/>
          <w:sz w:val="24"/>
          <w:szCs w:val="24"/>
        </w:rPr>
        <w:t>Rehabilitasi</w:t>
      </w:r>
      <w:r w:rsidRPr="00542BE5">
        <w:rPr>
          <w:color w:val="231F20"/>
          <w:spacing w:val="-9"/>
          <w:sz w:val="24"/>
          <w:szCs w:val="24"/>
        </w:rPr>
        <w:t xml:space="preserve"> </w:t>
      </w:r>
      <w:r w:rsidRPr="00542BE5">
        <w:rPr>
          <w:color w:val="231F20"/>
          <w:sz w:val="24"/>
          <w:szCs w:val="24"/>
        </w:rPr>
        <w:t>(EACPR).</w:t>
      </w:r>
      <w:r w:rsidRPr="00542BE5">
        <w:rPr>
          <w:color w:val="231F20"/>
          <w:spacing w:val="-9"/>
          <w:sz w:val="24"/>
          <w:szCs w:val="24"/>
        </w:rPr>
        <w:t xml:space="preserve"> </w:t>
      </w:r>
      <w:r w:rsidRPr="00542BE5">
        <w:rPr>
          <w:i/>
          <w:color w:val="231F20"/>
          <w:sz w:val="24"/>
          <w:szCs w:val="24"/>
        </w:rPr>
        <w:t>euro</w:t>
      </w:r>
      <w:r w:rsidRPr="00542BE5">
        <w:rPr>
          <w:i/>
          <w:color w:val="231F20"/>
          <w:spacing w:val="-9"/>
          <w:sz w:val="24"/>
          <w:szCs w:val="24"/>
        </w:rPr>
        <w:t xml:space="preserve"> </w:t>
      </w:r>
      <w:r w:rsidRPr="00542BE5">
        <w:rPr>
          <w:i/>
          <w:color w:val="231F20"/>
          <w:sz w:val="24"/>
          <w:szCs w:val="24"/>
        </w:rPr>
        <w:t>Jantung</w:t>
      </w:r>
      <w:r w:rsidRPr="00542BE5">
        <w:rPr>
          <w:i/>
          <w:color w:val="231F20"/>
          <w:spacing w:val="-9"/>
          <w:sz w:val="24"/>
          <w:szCs w:val="24"/>
        </w:rPr>
        <w:t xml:space="preserve"> </w:t>
      </w:r>
      <w:r w:rsidRPr="00542BE5">
        <w:rPr>
          <w:i/>
          <w:color w:val="231F20"/>
          <w:sz w:val="24"/>
          <w:szCs w:val="24"/>
        </w:rPr>
        <w:t xml:space="preserve">J </w:t>
      </w:r>
      <w:r w:rsidRPr="00542BE5">
        <w:rPr>
          <w:color w:val="231F20"/>
          <w:sz w:val="24"/>
          <w:szCs w:val="24"/>
        </w:rPr>
        <w:t>.</w:t>
      </w:r>
      <w:r w:rsidRPr="00542BE5">
        <w:rPr>
          <w:color w:val="231F20"/>
          <w:spacing w:val="-9"/>
          <w:sz w:val="24"/>
          <w:szCs w:val="24"/>
        </w:rPr>
        <w:t xml:space="preserve"> </w:t>
      </w:r>
      <w:r w:rsidRPr="00542BE5">
        <w:rPr>
          <w:color w:val="231F20"/>
          <w:sz w:val="24"/>
          <w:szCs w:val="24"/>
        </w:rPr>
        <w:t>2016 ;37:2315 –2381.</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41" w:hanging="268"/>
        <w:contextualSpacing w:val="0"/>
        <w:jc w:val="both"/>
        <w:rPr>
          <w:sz w:val="24"/>
          <w:szCs w:val="24"/>
        </w:rPr>
      </w:pPr>
      <w:r w:rsidRPr="00542BE5">
        <w:rPr>
          <w:color w:val="231F20"/>
          <w:sz w:val="24"/>
          <w:szCs w:val="24"/>
        </w:rPr>
        <w:t>Dia FJ, Li J, Macgregor GA. Dampak pengurangan garam dalam jangka panjang</w:t>
      </w:r>
      <w:r w:rsidRPr="00542BE5">
        <w:rPr>
          <w:color w:val="231F20"/>
          <w:spacing w:val="40"/>
          <w:sz w:val="24"/>
          <w:szCs w:val="24"/>
        </w:rPr>
        <w:t xml:space="preserve"> </w:t>
      </w:r>
      <w:r w:rsidRPr="00542BE5">
        <w:rPr>
          <w:color w:val="231F20"/>
          <w:sz w:val="24"/>
          <w:szCs w:val="24"/>
        </w:rPr>
        <w:t>pada</w:t>
      </w:r>
      <w:r w:rsidRPr="00542BE5">
        <w:rPr>
          <w:color w:val="231F20"/>
          <w:spacing w:val="-4"/>
          <w:sz w:val="24"/>
          <w:szCs w:val="24"/>
        </w:rPr>
        <w:t xml:space="preserve"> </w:t>
      </w:r>
      <w:r w:rsidRPr="00542BE5">
        <w:rPr>
          <w:color w:val="231F20"/>
          <w:sz w:val="24"/>
          <w:szCs w:val="24"/>
        </w:rPr>
        <w:t>darah</w:t>
      </w:r>
      <w:r w:rsidRPr="00542BE5">
        <w:rPr>
          <w:color w:val="231F20"/>
          <w:spacing w:val="-4"/>
          <w:sz w:val="24"/>
          <w:szCs w:val="24"/>
        </w:rPr>
        <w:t xml:space="preserve"> </w:t>
      </w:r>
      <w:r w:rsidRPr="00542BE5">
        <w:rPr>
          <w:color w:val="231F20"/>
          <w:sz w:val="24"/>
          <w:szCs w:val="24"/>
        </w:rPr>
        <w:t>tekanan:</w:t>
      </w:r>
      <w:r w:rsidRPr="00542BE5">
        <w:rPr>
          <w:color w:val="231F20"/>
          <w:spacing w:val="-4"/>
          <w:sz w:val="24"/>
          <w:szCs w:val="24"/>
        </w:rPr>
        <w:t xml:space="preserve"> </w:t>
      </w:r>
      <w:r w:rsidRPr="00542BE5">
        <w:rPr>
          <w:color w:val="231F20"/>
          <w:sz w:val="24"/>
          <w:szCs w:val="24"/>
        </w:rPr>
        <w:t>Cochrane</w:t>
      </w:r>
      <w:r w:rsidRPr="00542BE5">
        <w:rPr>
          <w:color w:val="231F20"/>
          <w:spacing w:val="-4"/>
          <w:sz w:val="24"/>
          <w:szCs w:val="24"/>
        </w:rPr>
        <w:t xml:space="preserve"> </w:t>
      </w:r>
      <w:r w:rsidRPr="00542BE5">
        <w:rPr>
          <w:color w:val="231F20"/>
          <w:sz w:val="24"/>
          <w:szCs w:val="24"/>
        </w:rPr>
        <w:t>sistematis</w:t>
      </w:r>
      <w:r w:rsidRPr="00542BE5">
        <w:rPr>
          <w:color w:val="231F20"/>
          <w:spacing w:val="-4"/>
          <w:sz w:val="24"/>
          <w:szCs w:val="24"/>
        </w:rPr>
        <w:t xml:space="preserve"> </w:t>
      </w:r>
      <w:r w:rsidRPr="00542BE5">
        <w:rPr>
          <w:color w:val="231F20"/>
          <w:sz w:val="24"/>
          <w:szCs w:val="24"/>
        </w:rPr>
        <w:t>tinjauan</w:t>
      </w:r>
      <w:r w:rsidRPr="00542BE5">
        <w:rPr>
          <w:color w:val="231F20"/>
          <w:spacing w:val="-4"/>
          <w:sz w:val="24"/>
          <w:szCs w:val="24"/>
        </w:rPr>
        <w:t xml:space="preserve"> </w:t>
      </w:r>
      <w:r w:rsidRPr="00542BE5">
        <w:rPr>
          <w:color w:val="231F20"/>
          <w:sz w:val="24"/>
          <w:szCs w:val="24"/>
        </w:rPr>
        <w:t>Dan</w:t>
      </w:r>
      <w:r w:rsidRPr="00542BE5">
        <w:rPr>
          <w:color w:val="231F20"/>
          <w:spacing w:val="-4"/>
          <w:sz w:val="24"/>
          <w:szCs w:val="24"/>
        </w:rPr>
        <w:t xml:space="preserve"> </w:t>
      </w:r>
      <w:r w:rsidRPr="00542BE5">
        <w:rPr>
          <w:color w:val="231F20"/>
          <w:sz w:val="24"/>
          <w:szCs w:val="24"/>
        </w:rPr>
        <w:t>meta-analisis</w:t>
      </w:r>
      <w:r w:rsidRPr="00542BE5">
        <w:rPr>
          <w:color w:val="231F20"/>
          <w:spacing w:val="-4"/>
          <w:sz w:val="24"/>
          <w:szCs w:val="24"/>
        </w:rPr>
        <w:t xml:space="preserve"> </w:t>
      </w:r>
      <w:r w:rsidRPr="00542BE5">
        <w:rPr>
          <w:color w:val="231F20"/>
          <w:sz w:val="24"/>
          <w:szCs w:val="24"/>
        </w:rPr>
        <w:t>dari</w:t>
      </w:r>
      <w:r w:rsidRPr="00542BE5">
        <w:rPr>
          <w:color w:val="231F20"/>
          <w:spacing w:val="-4"/>
          <w:sz w:val="24"/>
          <w:szCs w:val="24"/>
        </w:rPr>
        <w:t xml:space="preserve"> </w:t>
      </w:r>
      <w:r w:rsidRPr="00542BE5">
        <w:rPr>
          <w:color w:val="231F20"/>
          <w:sz w:val="24"/>
          <w:szCs w:val="24"/>
        </w:rPr>
        <w:t>berlari-</w:t>
      </w:r>
      <w:r w:rsidRPr="00542BE5">
        <w:rPr>
          <w:color w:val="231F20"/>
          <w:spacing w:val="40"/>
          <w:sz w:val="24"/>
          <w:szCs w:val="24"/>
        </w:rPr>
        <w:t xml:space="preserve"> </w:t>
      </w:r>
      <w:r w:rsidRPr="00542BE5">
        <w:rPr>
          <w:color w:val="231F20"/>
          <w:sz w:val="24"/>
          <w:szCs w:val="24"/>
        </w:rPr>
        <w:t xml:space="preserve">uji coba berkuasa. </w:t>
      </w:r>
      <w:r w:rsidRPr="00542BE5">
        <w:rPr>
          <w:i/>
          <w:color w:val="231F20"/>
          <w:sz w:val="24"/>
          <w:szCs w:val="24"/>
        </w:rPr>
        <w:t xml:space="preserve">BMJ </w:t>
      </w:r>
      <w:r w:rsidRPr="00542BE5">
        <w:rPr>
          <w:color w:val="231F20"/>
          <w:sz w:val="24"/>
          <w:szCs w:val="24"/>
        </w:rPr>
        <w:t>. 2013 ;346:f1325 .</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1" w:hanging="268"/>
        <w:contextualSpacing w:val="0"/>
        <w:jc w:val="both"/>
        <w:rPr>
          <w:sz w:val="24"/>
          <w:szCs w:val="24"/>
        </w:rPr>
      </w:pPr>
      <w:r w:rsidRPr="00542BE5">
        <w:rPr>
          <w:color w:val="231F20"/>
          <w:sz w:val="24"/>
          <w:szCs w:val="24"/>
        </w:rPr>
        <w:t>Gay</w:t>
      </w:r>
      <w:r w:rsidRPr="00542BE5">
        <w:rPr>
          <w:color w:val="231F20"/>
          <w:spacing w:val="-10"/>
          <w:sz w:val="24"/>
          <w:szCs w:val="24"/>
        </w:rPr>
        <w:t xml:space="preserve"> </w:t>
      </w:r>
      <w:r w:rsidRPr="00542BE5">
        <w:rPr>
          <w:color w:val="231F20"/>
          <w:sz w:val="24"/>
          <w:szCs w:val="24"/>
        </w:rPr>
        <w:t>HC,</w:t>
      </w:r>
      <w:r w:rsidRPr="00542BE5">
        <w:rPr>
          <w:color w:val="231F20"/>
          <w:spacing w:val="-9"/>
          <w:sz w:val="24"/>
          <w:szCs w:val="24"/>
        </w:rPr>
        <w:t xml:space="preserve"> </w:t>
      </w:r>
      <w:r w:rsidRPr="00542BE5">
        <w:rPr>
          <w:color w:val="231F20"/>
          <w:sz w:val="24"/>
          <w:szCs w:val="24"/>
        </w:rPr>
        <w:t>Rao</w:t>
      </w:r>
      <w:r w:rsidRPr="00542BE5">
        <w:rPr>
          <w:color w:val="231F20"/>
          <w:spacing w:val="-10"/>
          <w:sz w:val="24"/>
          <w:szCs w:val="24"/>
        </w:rPr>
        <w:t xml:space="preserve"> </w:t>
      </w:r>
      <w:r w:rsidRPr="00542BE5">
        <w:rPr>
          <w:color w:val="231F20"/>
          <w:sz w:val="24"/>
          <w:szCs w:val="24"/>
        </w:rPr>
        <w:t>SG,</w:t>
      </w:r>
      <w:r w:rsidRPr="00542BE5">
        <w:rPr>
          <w:color w:val="231F20"/>
          <w:spacing w:val="-9"/>
          <w:sz w:val="24"/>
          <w:szCs w:val="24"/>
        </w:rPr>
        <w:t xml:space="preserve"> </w:t>
      </w:r>
      <w:r w:rsidRPr="00542BE5">
        <w:rPr>
          <w:color w:val="231F20"/>
          <w:sz w:val="24"/>
          <w:szCs w:val="24"/>
        </w:rPr>
        <w:t>vaksin</w:t>
      </w:r>
      <w:r w:rsidRPr="00542BE5">
        <w:rPr>
          <w:color w:val="231F20"/>
          <w:spacing w:val="-9"/>
          <w:sz w:val="24"/>
          <w:szCs w:val="24"/>
        </w:rPr>
        <w:t xml:space="preserve"> </w:t>
      </w:r>
      <w:r w:rsidRPr="00542BE5">
        <w:rPr>
          <w:color w:val="231F20"/>
          <w:sz w:val="24"/>
          <w:szCs w:val="24"/>
        </w:rPr>
        <w:t>V,</w:t>
      </w:r>
      <w:r w:rsidRPr="00542BE5">
        <w:rPr>
          <w:color w:val="231F20"/>
          <w:spacing w:val="-10"/>
          <w:sz w:val="24"/>
          <w:szCs w:val="24"/>
        </w:rPr>
        <w:t xml:space="preserve"> </w:t>
      </w:r>
      <w:r w:rsidRPr="00542BE5">
        <w:rPr>
          <w:color w:val="231F20"/>
          <w:sz w:val="24"/>
          <w:szCs w:val="24"/>
        </w:rPr>
        <w:t>Ali</w:t>
      </w:r>
      <w:r w:rsidRPr="00542BE5">
        <w:rPr>
          <w:color w:val="231F20"/>
          <w:spacing w:val="-6"/>
          <w:sz w:val="24"/>
          <w:szCs w:val="24"/>
        </w:rPr>
        <w:t xml:space="preserve"> </w:t>
      </w:r>
      <w:r w:rsidRPr="00542BE5">
        <w:rPr>
          <w:color w:val="231F20"/>
          <w:sz w:val="24"/>
          <w:szCs w:val="24"/>
        </w:rPr>
        <w:t>MK.</w:t>
      </w:r>
      <w:r w:rsidRPr="00542BE5">
        <w:rPr>
          <w:color w:val="231F20"/>
          <w:spacing w:val="-6"/>
          <w:sz w:val="24"/>
          <w:szCs w:val="24"/>
        </w:rPr>
        <w:t xml:space="preserve"> </w:t>
      </w:r>
      <w:r w:rsidRPr="00542BE5">
        <w:rPr>
          <w:color w:val="231F20"/>
          <w:sz w:val="24"/>
          <w:szCs w:val="24"/>
        </w:rPr>
        <w:t>Efek</w:t>
      </w:r>
      <w:r w:rsidRPr="00542BE5">
        <w:rPr>
          <w:color w:val="231F20"/>
          <w:spacing w:val="-6"/>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berbeda</w:t>
      </w:r>
      <w:r w:rsidRPr="00542BE5">
        <w:rPr>
          <w:color w:val="231F20"/>
          <w:spacing w:val="-6"/>
          <w:sz w:val="24"/>
          <w:szCs w:val="24"/>
        </w:rPr>
        <w:t xml:space="preserve"> </w:t>
      </w:r>
      <w:r w:rsidRPr="00542BE5">
        <w:rPr>
          <w:color w:val="231F20"/>
          <w:sz w:val="24"/>
          <w:szCs w:val="24"/>
        </w:rPr>
        <w:t>diet</w:t>
      </w:r>
      <w:r w:rsidRPr="00542BE5">
        <w:rPr>
          <w:color w:val="231F20"/>
          <w:spacing w:val="-6"/>
          <w:sz w:val="24"/>
          <w:szCs w:val="24"/>
        </w:rPr>
        <w:t xml:space="preserve"> </w:t>
      </w:r>
      <w:r w:rsidRPr="00542BE5">
        <w:rPr>
          <w:color w:val="231F20"/>
          <w:sz w:val="24"/>
          <w:szCs w:val="24"/>
        </w:rPr>
        <w:t>antar -</w:t>
      </w:r>
      <w:r w:rsidRPr="00542BE5">
        <w:rPr>
          <w:color w:val="231F20"/>
          <w:spacing w:val="40"/>
          <w:sz w:val="24"/>
          <w:szCs w:val="24"/>
        </w:rPr>
        <w:t xml:space="preserve"> </w:t>
      </w:r>
      <w:r w:rsidRPr="00542BE5">
        <w:rPr>
          <w:color w:val="231F20"/>
          <w:sz w:val="24"/>
          <w:szCs w:val="24"/>
        </w:rPr>
        <w:t>intervensi pada tekanan darah: tinjauan sistematis dan meta-analisis penelitian</w:t>
      </w:r>
      <w:r w:rsidRPr="00542BE5">
        <w:rPr>
          <w:color w:val="231F20"/>
          <w:spacing w:val="40"/>
          <w:sz w:val="24"/>
          <w:szCs w:val="24"/>
        </w:rPr>
        <w:t xml:space="preserve"> </w:t>
      </w:r>
      <w:r w:rsidRPr="00542BE5">
        <w:rPr>
          <w:color w:val="231F20"/>
          <w:sz w:val="24"/>
          <w:szCs w:val="24"/>
        </w:rPr>
        <w:t xml:space="preserve">uji coba terkontrol yang terdominasi. </w:t>
      </w:r>
      <w:r w:rsidRPr="00542BE5">
        <w:rPr>
          <w:i/>
          <w:color w:val="231F20"/>
          <w:sz w:val="24"/>
          <w:szCs w:val="24"/>
        </w:rPr>
        <w:t xml:space="preserve">Hipertensi </w:t>
      </w:r>
      <w:r w:rsidRPr="00542BE5">
        <w:rPr>
          <w:color w:val="231F20"/>
          <w:sz w:val="24"/>
          <w:szCs w:val="24"/>
        </w:rPr>
        <w:t>. 2016 ;67:733 –739.</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1" w:hanging="268"/>
        <w:contextualSpacing w:val="0"/>
        <w:jc w:val="both"/>
        <w:rPr>
          <w:sz w:val="24"/>
          <w:szCs w:val="24"/>
        </w:rPr>
      </w:pPr>
      <w:r w:rsidRPr="00542BE5">
        <w:rPr>
          <w:color w:val="231F20"/>
          <w:sz w:val="24"/>
          <w:szCs w:val="24"/>
        </w:rPr>
        <w:t>Cicero</w:t>
      </w:r>
      <w:r w:rsidRPr="00542BE5">
        <w:rPr>
          <w:color w:val="231F20"/>
          <w:spacing w:val="-4"/>
          <w:sz w:val="24"/>
          <w:szCs w:val="24"/>
        </w:rPr>
        <w:t xml:space="preserve"> </w:t>
      </w:r>
      <w:r w:rsidRPr="00542BE5">
        <w:rPr>
          <w:color w:val="231F20"/>
          <w:sz w:val="24"/>
          <w:szCs w:val="24"/>
        </w:rPr>
        <w:t>AFG, Grassi D, Tocci G, Galletti F, Borghi C, Ferri C. Nutrisi</w:t>
      </w:r>
      <w:r w:rsidRPr="00542BE5">
        <w:rPr>
          <w:color w:val="231F20"/>
          <w:spacing w:val="40"/>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nutraceutical</w:t>
      </w:r>
      <w:r w:rsidRPr="00542BE5">
        <w:rPr>
          <w:color w:val="231F20"/>
          <w:spacing w:val="-3"/>
          <w:sz w:val="24"/>
          <w:szCs w:val="24"/>
        </w:rPr>
        <w:t xml:space="preserve"> </w:t>
      </w:r>
      <w:r w:rsidRPr="00542BE5">
        <w:rPr>
          <w:color w:val="231F20"/>
          <w:sz w:val="24"/>
          <w:szCs w:val="24"/>
        </w:rPr>
        <w:t>untuk</w:t>
      </w:r>
      <w:r w:rsidRPr="00542BE5">
        <w:rPr>
          <w:color w:val="231F20"/>
          <w:spacing w:val="-3"/>
          <w:sz w:val="24"/>
          <w:szCs w:val="24"/>
        </w:rPr>
        <w:t xml:space="preserve"> </w:t>
      </w:r>
      <w:r w:rsidRPr="00542BE5">
        <w:rPr>
          <w:color w:val="231F20"/>
          <w:sz w:val="24"/>
          <w:szCs w:val="24"/>
        </w:rPr>
        <w:t>itu</w:t>
      </w:r>
      <w:r w:rsidRPr="00542BE5">
        <w:rPr>
          <w:color w:val="231F20"/>
          <w:spacing w:val="-3"/>
          <w:sz w:val="24"/>
          <w:szCs w:val="24"/>
        </w:rPr>
        <w:t xml:space="preserve"> </w:t>
      </w:r>
      <w:r w:rsidRPr="00542BE5">
        <w:rPr>
          <w:color w:val="231F20"/>
          <w:sz w:val="24"/>
          <w:szCs w:val="24"/>
        </w:rPr>
        <w:t>pengelolaan</w:t>
      </w:r>
      <w:r w:rsidRPr="00542BE5">
        <w:rPr>
          <w:color w:val="231F20"/>
          <w:spacing w:val="-3"/>
          <w:sz w:val="24"/>
          <w:szCs w:val="24"/>
        </w:rPr>
        <w:t xml:space="preserve"> </w:t>
      </w:r>
      <w:r w:rsidRPr="00542BE5">
        <w:rPr>
          <w:color w:val="231F20"/>
          <w:sz w:val="24"/>
          <w:szCs w:val="24"/>
        </w:rPr>
        <w:t>dari</w:t>
      </w:r>
      <w:r w:rsidRPr="00542BE5">
        <w:rPr>
          <w:color w:val="231F20"/>
          <w:spacing w:val="-3"/>
          <w:sz w:val="24"/>
          <w:szCs w:val="24"/>
        </w:rPr>
        <w:t xml:space="preserve"> </w:t>
      </w:r>
      <w:r w:rsidRPr="00542BE5">
        <w:rPr>
          <w:color w:val="231F20"/>
          <w:sz w:val="24"/>
          <w:szCs w:val="24"/>
        </w:rPr>
        <w:t>tinggi</w:t>
      </w:r>
      <w:r w:rsidRPr="00542BE5">
        <w:rPr>
          <w:color w:val="231F20"/>
          <w:spacing w:val="-3"/>
          <w:sz w:val="24"/>
          <w:szCs w:val="24"/>
        </w:rPr>
        <w:t xml:space="preserve"> </w:t>
      </w:r>
      <w:r w:rsidRPr="00542BE5">
        <w:rPr>
          <w:color w:val="231F20"/>
          <w:sz w:val="24"/>
          <w:szCs w:val="24"/>
        </w:rPr>
        <w:t>normal</w:t>
      </w:r>
      <w:r w:rsidRPr="00542BE5">
        <w:rPr>
          <w:color w:val="231F20"/>
          <w:spacing w:val="-3"/>
          <w:sz w:val="24"/>
          <w:szCs w:val="24"/>
        </w:rPr>
        <w:t xml:space="preserve"> </w:t>
      </w:r>
      <w:r w:rsidRPr="00542BE5">
        <w:rPr>
          <w:color w:val="231F20"/>
          <w:sz w:val="24"/>
          <w:szCs w:val="24"/>
        </w:rPr>
        <w:t>darah</w:t>
      </w:r>
      <w:r w:rsidRPr="00542BE5">
        <w:rPr>
          <w:color w:val="231F20"/>
          <w:spacing w:val="-3"/>
          <w:sz w:val="24"/>
          <w:szCs w:val="24"/>
        </w:rPr>
        <w:t xml:space="preserve"> </w:t>
      </w:r>
      <w:r w:rsidRPr="00542BE5">
        <w:rPr>
          <w:color w:val="231F20"/>
          <w:sz w:val="24"/>
          <w:szCs w:val="24"/>
        </w:rPr>
        <w:t>tekanan:</w:t>
      </w:r>
      <w:r w:rsidRPr="00542BE5">
        <w:rPr>
          <w:color w:val="231F20"/>
          <w:spacing w:val="-3"/>
          <w:sz w:val="24"/>
          <w:szCs w:val="24"/>
        </w:rPr>
        <w:t xml:space="preserve"> </w:t>
      </w:r>
      <w:r w:rsidRPr="00542BE5">
        <w:rPr>
          <w:color w:val="231F20"/>
          <w:sz w:val="24"/>
          <w:szCs w:val="24"/>
        </w:rPr>
        <w:t>sebuah</w:t>
      </w:r>
      <w:r w:rsidRPr="00542BE5">
        <w:rPr>
          <w:color w:val="231F20"/>
          <w:spacing w:val="40"/>
          <w:sz w:val="24"/>
          <w:szCs w:val="24"/>
        </w:rPr>
        <w:t xml:space="preserve"> </w:t>
      </w:r>
      <w:r w:rsidRPr="00542BE5">
        <w:rPr>
          <w:color w:val="231F20"/>
          <w:sz w:val="24"/>
          <w:szCs w:val="24"/>
        </w:rPr>
        <w:t>berbasis bukti</w:t>
      </w:r>
      <w:r w:rsidRPr="00542BE5">
        <w:rPr>
          <w:color w:val="231F20"/>
          <w:spacing w:val="-10"/>
          <w:sz w:val="24"/>
          <w:szCs w:val="24"/>
        </w:rPr>
        <w:t xml:space="preserve"> </w:t>
      </w:r>
      <w:r w:rsidRPr="00542BE5">
        <w:rPr>
          <w:color w:val="231F20"/>
          <w:sz w:val="24"/>
          <w:szCs w:val="24"/>
        </w:rPr>
        <w:t>konsensus</w:t>
      </w:r>
      <w:r w:rsidRPr="00542BE5">
        <w:rPr>
          <w:color w:val="231F20"/>
          <w:spacing w:val="-9"/>
          <w:sz w:val="24"/>
          <w:szCs w:val="24"/>
        </w:rPr>
        <w:t xml:space="preserve"> </w:t>
      </w:r>
      <w:r w:rsidRPr="00542BE5">
        <w:rPr>
          <w:color w:val="231F20"/>
          <w:sz w:val="24"/>
          <w:szCs w:val="24"/>
        </w:rPr>
        <w:t>dokumen.</w:t>
      </w:r>
      <w:r w:rsidRPr="00542BE5">
        <w:rPr>
          <w:color w:val="231F20"/>
          <w:spacing w:val="-10"/>
          <w:sz w:val="24"/>
          <w:szCs w:val="24"/>
        </w:rPr>
        <w:t xml:space="preserve"> </w:t>
      </w:r>
      <w:r w:rsidRPr="00542BE5">
        <w:rPr>
          <w:i/>
          <w:color w:val="231F20"/>
          <w:sz w:val="24"/>
          <w:szCs w:val="24"/>
        </w:rPr>
        <w:t>Tinggi</w:t>
      </w:r>
      <w:r w:rsidRPr="00542BE5">
        <w:rPr>
          <w:i/>
          <w:color w:val="231F20"/>
          <w:spacing w:val="-9"/>
          <w:sz w:val="24"/>
          <w:szCs w:val="24"/>
        </w:rPr>
        <w:t xml:space="preserve"> </w:t>
      </w:r>
      <w:r w:rsidRPr="00542BE5">
        <w:rPr>
          <w:i/>
          <w:color w:val="231F20"/>
          <w:sz w:val="24"/>
          <w:szCs w:val="24"/>
        </w:rPr>
        <w:t>Darah</w:t>
      </w:r>
      <w:r w:rsidRPr="00542BE5">
        <w:rPr>
          <w:i/>
          <w:color w:val="231F20"/>
          <w:spacing w:val="-9"/>
          <w:sz w:val="24"/>
          <w:szCs w:val="24"/>
        </w:rPr>
        <w:t xml:space="preserve"> </w:t>
      </w:r>
      <w:r w:rsidRPr="00542BE5">
        <w:rPr>
          <w:i/>
          <w:color w:val="231F20"/>
          <w:sz w:val="24"/>
          <w:szCs w:val="24"/>
        </w:rPr>
        <w:t>Tekan</w:t>
      </w:r>
      <w:r w:rsidRPr="00542BE5">
        <w:rPr>
          <w:i/>
          <w:color w:val="231F20"/>
          <w:spacing w:val="-10"/>
          <w:sz w:val="24"/>
          <w:szCs w:val="24"/>
        </w:rPr>
        <w:t xml:space="preserve"> </w:t>
      </w:r>
      <w:r w:rsidRPr="00542BE5">
        <w:rPr>
          <w:i/>
          <w:color w:val="231F20"/>
          <w:sz w:val="24"/>
          <w:szCs w:val="24"/>
        </w:rPr>
        <w:t>Kardiovasc</w:t>
      </w:r>
      <w:r w:rsidRPr="00542BE5">
        <w:rPr>
          <w:i/>
          <w:color w:val="231F20"/>
          <w:spacing w:val="-9"/>
          <w:sz w:val="24"/>
          <w:szCs w:val="24"/>
        </w:rPr>
        <w:t xml:space="preserve"> </w:t>
      </w:r>
      <w:r w:rsidRPr="00542BE5">
        <w:rPr>
          <w:i/>
          <w:color w:val="231F20"/>
          <w:sz w:val="24"/>
          <w:szCs w:val="24"/>
        </w:rPr>
        <w:t xml:space="preserve">Sebelumnya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2019 ;26:9 –25.</w:t>
      </w:r>
    </w:p>
    <w:p w:rsidR="009811E6" w:rsidRPr="00542BE5" w:rsidRDefault="009811E6" w:rsidP="009811E6">
      <w:pPr>
        <w:pStyle w:val="ListParagraph"/>
        <w:widowControl w:val="0"/>
        <w:numPr>
          <w:ilvl w:val="0"/>
          <w:numId w:val="33"/>
        </w:numPr>
        <w:tabs>
          <w:tab w:val="left" w:pos="384"/>
          <w:tab w:val="left" w:pos="386"/>
        </w:tabs>
        <w:autoSpaceDE w:val="0"/>
        <w:autoSpaceDN w:val="0"/>
        <w:spacing w:before="1" w:after="0" w:line="252" w:lineRule="auto"/>
        <w:ind w:left="386" w:right="41" w:hanging="268"/>
        <w:contextualSpacing w:val="0"/>
        <w:jc w:val="both"/>
        <w:rPr>
          <w:sz w:val="24"/>
          <w:szCs w:val="24"/>
        </w:rPr>
      </w:pPr>
      <w:r w:rsidRPr="00542BE5">
        <w:rPr>
          <w:color w:val="231F20"/>
          <w:sz w:val="24"/>
          <w:szCs w:val="24"/>
        </w:rPr>
        <w:t>Xie</w:t>
      </w:r>
      <w:r w:rsidRPr="00542BE5">
        <w:rPr>
          <w:color w:val="231F20"/>
          <w:spacing w:val="-10"/>
          <w:sz w:val="24"/>
          <w:szCs w:val="24"/>
        </w:rPr>
        <w:t xml:space="preserve"> </w:t>
      </w:r>
      <w:r w:rsidRPr="00542BE5">
        <w:rPr>
          <w:color w:val="231F20"/>
          <w:sz w:val="24"/>
          <w:szCs w:val="24"/>
        </w:rPr>
        <w:t>C,</w:t>
      </w:r>
      <w:r w:rsidRPr="00542BE5">
        <w:rPr>
          <w:color w:val="231F20"/>
          <w:spacing w:val="-7"/>
          <w:sz w:val="24"/>
          <w:szCs w:val="24"/>
        </w:rPr>
        <w:t xml:space="preserve"> </w:t>
      </w:r>
      <w:r w:rsidRPr="00542BE5">
        <w:rPr>
          <w:color w:val="231F20"/>
          <w:sz w:val="24"/>
          <w:szCs w:val="24"/>
        </w:rPr>
        <w:t>Cui</w:t>
      </w:r>
      <w:r w:rsidRPr="00542BE5">
        <w:rPr>
          <w:color w:val="231F20"/>
          <w:spacing w:val="-8"/>
          <w:sz w:val="24"/>
          <w:szCs w:val="24"/>
        </w:rPr>
        <w:t xml:space="preserve"> </w:t>
      </w:r>
      <w:r w:rsidRPr="00542BE5">
        <w:rPr>
          <w:color w:val="231F20"/>
          <w:sz w:val="24"/>
          <w:szCs w:val="24"/>
        </w:rPr>
        <w:t>aku,</w:t>
      </w:r>
      <w:r w:rsidRPr="00542BE5">
        <w:rPr>
          <w:color w:val="231F20"/>
          <w:spacing w:val="-8"/>
          <w:sz w:val="24"/>
          <w:szCs w:val="24"/>
        </w:rPr>
        <w:t xml:space="preserve"> </w:t>
      </w:r>
      <w:r w:rsidRPr="00542BE5">
        <w:rPr>
          <w:color w:val="231F20"/>
          <w:sz w:val="24"/>
          <w:szCs w:val="24"/>
        </w:rPr>
        <w:t>Zhu</w:t>
      </w:r>
      <w:r w:rsidRPr="00542BE5">
        <w:rPr>
          <w:color w:val="231F20"/>
          <w:spacing w:val="-8"/>
          <w:sz w:val="24"/>
          <w:szCs w:val="24"/>
        </w:rPr>
        <w:t xml:space="preserve"> </w:t>
      </w:r>
      <w:r w:rsidRPr="00542BE5">
        <w:rPr>
          <w:color w:val="231F20"/>
          <w:sz w:val="24"/>
          <w:szCs w:val="24"/>
        </w:rPr>
        <w:t>J,</w:t>
      </w:r>
      <w:r w:rsidRPr="00542BE5">
        <w:rPr>
          <w:color w:val="231F20"/>
          <w:spacing w:val="-10"/>
          <w:sz w:val="24"/>
          <w:szCs w:val="24"/>
        </w:rPr>
        <w:t xml:space="preserve"> </w:t>
      </w:r>
      <w:r w:rsidRPr="00542BE5">
        <w:rPr>
          <w:color w:val="231F20"/>
          <w:sz w:val="24"/>
          <w:szCs w:val="24"/>
        </w:rPr>
        <w:t>Wang</w:t>
      </w:r>
      <w:r w:rsidRPr="00542BE5">
        <w:rPr>
          <w:color w:val="231F20"/>
          <w:spacing w:val="-7"/>
          <w:sz w:val="24"/>
          <w:szCs w:val="24"/>
        </w:rPr>
        <w:t xml:space="preserve"> </w:t>
      </w:r>
      <w:r w:rsidRPr="00542BE5">
        <w:rPr>
          <w:color w:val="231F20"/>
          <w:sz w:val="24"/>
          <w:szCs w:val="24"/>
        </w:rPr>
        <w:t>K,</w:t>
      </w:r>
      <w:r w:rsidRPr="00542BE5">
        <w:rPr>
          <w:color w:val="231F20"/>
          <w:spacing w:val="-8"/>
          <w:sz w:val="24"/>
          <w:szCs w:val="24"/>
        </w:rPr>
        <w:t xml:space="preserve"> </w:t>
      </w:r>
      <w:r w:rsidRPr="00542BE5">
        <w:rPr>
          <w:color w:val="231F20"/>
          <w:sz w:val="24"/>
          <w:szCs w:val="24"/>
        </w:rPr>
        <w:t>Matahari</w:t>
      </w:r>
      <w:r w:rsidRPr="00542BE5">
        <w:rPr>
          <w:color w:val="231F20"/>
          <w:spacing w:val="-8"/>
          <w:sz w:val="24"/>
          <w:szCs w:val="24"/>
        </w:rPr>
        <w:t xml:space="preserve"> </w:t>
      </w:r>
      <w:r w:rsidRPr="00542BE5">
        <w:rPr>
          <w:color w:val="231F20"/>
          <w:sz w:val="24"/>
          <w:szCs w:val="24"/>
        </w:rPr>
        <w:t>N,</w:t>
      </w:r>
      <w:r w:rsidRPr="00542BE5">
        <w:rPr>
          <w:color w:val="231F20"/>
          <w:spacing w:val="-8"/>
          <w:sz w:val="24"/>
          <w:szCs w:val="24"/>
        </w:rPr>
        <w:t xml:space="preserve"> </w:t>
      </w:r>
      <w:r w:rsidRPr="00542BE5">
        <w:rPr>
          <w:color w:val="231F20"/>
          <w:sz w:val="24"/>
          <w:szCs w:val="24"/>
        </w:rPr>
        <w:t>Matahari</w:t>
      </w:r>
      <w:r w:rsidRPr="00542BE5">
        <w:rPr>
          <w:color w:val="231F20"/>
          <w:spacing w:val="-8"/>
          <w:sz w:val="24"/>
          <w:szCs w:val="24"/>
        </w:rPr>
        <w:t xml:space="preserve"> </w:t>
      </w:r>
      <w:r w:rsidRPr="00542BE5">
        <w:rPr>
          <w:color w:val="231F20"/>
          <w:sz w:val="24"/>
          <w:szCs w:val="24"/>
        </w:rPr>
        <w:t>C.</w:t>
      </w:r>
      <w:r w:rsidRPr="00542BE5">
        <w:rPr>
          <w:color w:val="231F20"/>
          <w:spacing w:val="-8"/>
          <w:sz w:val="24"/>
          <w:szCs w:val="24"/>
        </w:rPr>
        <w:t xml:space="preserve"> </w:t>
      </w:r>
      <w:r w:rsidRPr="00542BE5">
        <w:rPr>
          <w:color w:val="231F20"/>
          <w:sz w:val="24"/>
          <w:szCs w:val="24"/>
        </w:rPr>
        <w:t>Kopi</w:t>
      </w:r>
      <w:r w:rsidRPr="00542BE5">
        <w:rPr>
          <w:color w:val="231F20"/>
          <w:spacing w:val="-8"/>
          <w:sz w:val="24"/>
          <w:szCs w:val="24"/>
        </w:rPr>
        <w:t xml:space="preserve"> </w:t>
      </w:r>
      <w:r w:rsidRPr="00542BE5">
        <w:rPr>
          <w:color w:val="231F20"/>
          <w:sz w:val="24"/>
          <w:szCs w:val="24"/>
        </w:rPr>
        <w:t>konsumsi</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mempertaruhkan</w:t>
      </w:r>
      <w:r w:rsidRPr="00542BE5">
        <w:rPr>
          <w:color w:val="231F20"/>
          <w:spacing w:val="40"/>
          <w:sz w:val="24"/>
          <w:szCs w:val="24"/>
        </w:rPr>
        <w:t xml:space="preserve"> </w:t>
      </w:r>
      <w:r w:rsidRPr="00542BE5">
        <w:rPr>
          <w:color w:val="231F20"/>
          <w:sz w:val="24"/>
          <w:szCs w:val="24"/>
        </w:rPr>
        <w:t>dari</w:t>
      </w:r>
      <w:r w:rsidRPr="00542BE5">
        <w:rPr>
          <w:color w:val="231F20"/>
          <w:spacing w:val="-1"/>
          <w:sz w:val="24"/>
          <w:szCs w:val="24"/>
        </w:rPr>
        <w:t xml:space="preserve"> </w:t>
      </w:r>
      <w:r w:rsidRPr="00542BE5">
        <w:rPr>
          <w:color w:val="231F20"/>
          <w:sz w:val="24"/>
          <w:szCs w:val="24"/>
        </w:rPr>
        <w:t>hipertensi:</w:t>
      </w:r>
      <w:r w:rsidRPr="00542BE5">
        <w:rPr>
          <w:color w:val="231F20"/>
          <w:spacing w:val="-1"/>
          <w:sz w:val="24"/>
          <w:szCs w:val="24"/>
        </w:rPr>
        <w:t xml:space="preserve"> </w:t>
      </w:r>
      <w:r w:rsidRPr="00542BE5">
        <w:rPr>
          <w:color w:val="231F20"/>
          <w:sz w:val="24"/>
          <w:szCs w:val="24"/>
        </w:rPr>
        <w:t>A</w:t>
      </w:r>
      <w:r w:rsidRPr="00542BE5">
        <w:rPr>
          <w:color w:val="231F20"/>
          <w:spacing w:val="-1"/>
          <w:sz w:val="24"/>
          <w:szCs w:val="24"/>
        </w:rPr>
        <w:t xml:space="preserve"> </w:t>
      </w:r>
      <w:r w:rsidRPr="00542BE5">
        <w:rPr>
          <w:color w:val="231F20"/>
          <w:sz w:val="24"/>
          <w:szCs w:val="24"/>
        </w:rPr>
        <w:t>sistematis</w:t>
      </w:r>
      <w:r w:rsidRPr="00542BE5">
        <w:rPr>
          <w:color w:val="231F20"/>
          <w:spacing w:val="-1"/>
          <w:sz w:val="24"/>
          <w:szCs w:val="24"/>
        </w:rPr>
        <w:t xml:space="preserve"> </w:t>
      </w:r>
      <w:r w:rsidRPr="00542BE5">
        <w:rPr>
          <w:color w:val="231F20"/>
          <w:sz w:val="24"/>
          <w:szCs w:val="24"/>
        </w:rPr>
        <w:t>tinjauan</w:t>
      </w:r>
      <w:r w:rsidRPr="00542BE5">
        <w:rPr>
          <w:color w:val="231F20"/>
          <w:spacing w:val="-1"/>
          <w:sz w:val="24"/>
          <w:szCs w:val="24"/>
        </w:rPr>
        <w:t xml:space="preserve"> </w:t>
      </w:r>
      <w:r w:rsidRPr="00542BE5">
        <w:rPr>
          <w:color w:val="231F20"/>
          <w:sz w:val="24"/>
          <w:szCs w:val="24"/>
        </w:rPr>
        <w:t>Dan</w:t>
      </w:r>
      <w:r w:rsidRPr="00542BE5">
        <w:rPr>
          <w:color w:val="231F20"/>
          <w:spacing w:val="-1"/>
          <w:sz w:val="24"/>
          <w:szCs w:val="24"/>
        </w:rPr>
        <w:t xml:space="preserve"> </w:t>
      </w:r>
      <w:r w:rsidRPr="00542BE5">
        <w:rPr>
          <w:color w:val="231F20"/>
          <w:sz w:val="24"/>
          <w:szCs w:val="24"/>
        </w:rPr>
        <w:t>respon dosis</w:t>
      </w:r>
      <w:r w:rsidRPr="00542BE5">
        <w:rPr>
          <w:color w:val="231F20"/>
          <w:spacing w:val="-1"/>
          <w:sz w:val="24"/>
          <w:szCs w:val="24"/>
        </w:rPr>
        <w:t xml:space="preserve"> </w:t>
      </w:r>
      <w:r w:rsidRPr="00542BE5">
        <w:rPr>
          <w:color w:val="231F20"/>
          <w:sz w:val="24"/>
          <w:szCs w:val="24"/>
        </w:rPr>
        <w:t>meta-analisis</w:t>
      </w:r>
      <w:r w:rsidRPr="00542BE5">
        <w:rPr>
          <w:color w:val="231F20"/>
          <w:spacing w:val="-1"/>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 xml:space="preserve">Belajar kelompok. </w:t>
      </w:r>
      <w:r w:rsidRPr="00542BE5">
        <w:rPr>
          <w:i/>
          <w:color w:val="231F20"/>
          <w:sz w:val="24"/>
          <w:szCs w:val="24"/>
        </w:rPr>
        <w:t xml:space="preserve">J Hum Hipertensi </w:t>
      </w:r>
      <w:r w:rsidRPr="00542BE5">
        <w:rPr>
          <w:color w:val="231F20"/>
          <w:sz w:val="24"/>
          <w:szCs w:val="24"/>
        </w:rPr>
        <w:t>. 2018 ;32:83 –93.</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95" w:after="0" w:line="252" w:lineRule="auto"/>
        <w:ind w:right="131" w:hanging="268"/>
        <w:contextualSpacing w:val="0"/>
        <w:jc w:val="both"/>
        <w:rPr>
          <w:sz w:val="24"/>
          <w:szCs w:val="24"/>
        </w:rPr>
      </w:pPr>
      <w:r w:rsidRPr="00542BE5">
        <w:rPr>
          <w:sz w:val="24"/>
          <w:szCs w:val="24"/>
        </w:rPr>
        <w:br w:type="column"/>
      </w:r>
      <w:r w:rsidRPr="00542BE5">
        <w:rPr>
          <w:color w:val="231F20"/>
          <w:spacing w:val="-2"/>
          <w:sz w:val="24"/>
          <w:szCs w:val="24"/>
        </w:rPr>
        <w:t>Roerecke</w:t>
      </w:r>
      <w:r w:rsidRPr="00542BE5">
        <w:rPr>
          <w:color w:val="231F20"/>
          <w:spacing w:val="-8"/>
          <w:sz w:val="24"/>
          <w:szCs w:val="24"/>
        </w:rPr>
        <w:t xml:space="preserve"> </w:t>
      </w:r>
      <w:r w:rsidRPr="00542BE5">
        <w:rPr>
          <w:color w:val="231F20"/>
          <w:spacing w:val="-2"/>
          <w:sz w:val="24"/>
          <w:szCs w:val="24"/>
        </w:rPr>
        <w:t>M,</w:t>
      </w:r>
      <w:r w:rsidRPr="00542BE5">
        <w:rPr>
          <w:color w:val="231F20"/>
          <w:spacing w:val="-7"/>
          <w:sz w:val="24"/>
          <w:szCs w:val="24"/>
        </w:rPr>
        <w:t xml:space="preserve"> </w:t>
      </w:r>
      <w:r w:rsidRPr="00542BE5">
        <w:rPr>
          <w:color w:val="231F20"/>
          <w:spacing w:val="-2"/>
          <w:sz w:val="24"/>
          <w:szCs w:val="24"/>
        </w:rPr>
        <w:t>Kaczorowski</w:t>
      </w:r>
      <w:r w:rsidRPr="00542BE5">
        <w:rPr>
          <w:color w:val="231F20"/>
          <w:spacing w:val="-7"/>
          <w:sz w:val="24"/>
          <w:szCs w:val="24"/>
        </w:rPr>
        <w:t xml:space="preserve"> </w:t>
      </w:r>
      <w:r w:rsidRPr="00542BE5">
        <w:rPr>
          <w:color w:val="231F20"/>
          <w:spacing w:val="-2"/>
          <w:sz w:val="24"/>
          <w:szCs w:val="24"/>
        </w:rPr>
        <w:t>J,</w:t>
      </w:r>
      <w:r w:rsidRPr="00542BE5">
        <w:rPr>
          <w:color w:val="231F20"/>
          <w:spacing w:val="-7"/>
          <w:sz w:val="24"/>
          <w:szCs w:val="24"/>
        </w:rPr>
        <w:t xml:space="preserve"> </w:t>
      </w:r>
      <w:r w:rsidRPr="00542BE5">
        <w:rPr>
          <w:color w:val="231F20"/>
          <w:spacing w:val="-2"/>
          <w:sz w:val="24"/>
          <w:szCs w:val="24"/>
        </w:rPr>
        <w:t>Menjadi</w:t>
      </w:r>
      <w:r w:rsidRPr="00542BE5">
        <w:rPr>
          <w:color w:val="231F20"/>
          <w:spacing w:val="-6"/>
          <w:sz w:val="24"/>
          <w:szCs w:val="24"/>
        </w:rPr>
        <w:t xml:space="preserve"> </w:t>
      </w:r>
      <w:r w:rsidRPr="00542BE5">
        <w:rPr>
          <w:color w:val="231F20"/>
          <w:spacing w:val="-2"/>
          <w:sz w:val="24"/>
          <w:szCs w:val="24"/>
        </w:rPr>
        <w:t>SW,</w:t>
      </w:r>
      <w:r w:rsidRPr="00542BE5">
        <w:rPr>
          <w:color w:val="231F20"/>
          <w:spacing w:val="-6"/>
          <w:sz w:val="24"/>
          <w:szCs w:val="24"/>
        </w:rPr>
        <w:t xml:space="preserve"> </w:t>
      </w:r>
      <w:r w:rsidRPr="00542BE5">
        <w:rPr>
          <w:color w:val="231F20"/>
          <w:spacing w:val="-2"/>
          <w:sz w:val="24"/>
          <w:szCs w:val="24"/>
        </w:rPr>
        <w:t>Gmel</w:t>
      </w:r>
      <w:r w:rsidRPr="00542BE5">
        <w:rPr>
          <w:color w:val="231F20"/>
          <w:spacing w:val="-6"/>
          <w:sz w:val="24"/>
          <w:szCs w:val="24"/>
        </w:rPr>
        <w:t xml:space="preserve"> </w:t>
      </w:r>
      <w:r w:rsidRPr="00542BE5">
        <w:rPr>
          <w:color w:val="231F20"/>
          <w:spacing w:val="-2"/>
          <w:sz w:val="24"/>
          <w:szCs w:val="24"/>
        </w:rPr>
        <w:t>G,</w:t>
      </w:r>
      <w:r w:rsidRPr="00542BE5">
        <w:rPr>
          <w:color w:val="231F20"/>
          <w:spacing w:val="-6"/>
          <w:sz w:val="24"/>
          <w:szCs w:val="24"/>
        </w:rPr>
        <w:t xml:space="preserve"> </w:t>
      </w:r>
      <w:r w:rsidRPr="00542BE5">
        <w:rPr>
          <w:color w:val="231F20"/>
          <w:spacing w:val="-2"/>
          <w:sz w:val="24"/>
          <w:szCs w:val="24"/>
        </w:rPr>
        <w:t>Hasan</w:t>
      </w:r>
      <w:r w:rsidRPr="00542BE5">
        <w:rPr>
          <w:color w:val="231F20"/>
          <w:spacing w:val="-6"/>
          <w:sz w:val="24"/>
          <w:szCs w:val="24"/>
        </w:rPr>
        <w:t xml:space="preserve"> </w:t>
      </w:r>
      <w:r w:rsidRPr="00542BE5">
        <w:rPr>
          <w:color w:val="231F20"/>
          <w:spacing w:val="-2"/>
          <w:sz w:val="24"/>
          <w:szCs w:val="24"/>
        </w:rPr>
        <w:t>OSM,</w:t>
      </w:r>
      <w:r w:rsidRPr="00542BE5">
        <w:rPr>
          <w:color w:val="231F20"/>
          <w:spacing w:val="-6"/>
          <w:sz w:val="24"/>
          <w:szCs w:val="24"/>
        </w:rPr>
        <w:t xml:space="preserve"> </w:t>
      </w:r>
      <w:r w:rsidRPr="00542BE5">
        <w:rPr>
          <w:color w:val="231F20"/>
          <w:spacing w:val="-2"/>
          <w:sz w:val="24"/>
          <w:szCs w:val="24"/>
        </w:rPr>
        <w:t>Rehm</w:t>
      </w:r>
      <w:r w:rsidRPr="00542BE5">
        <w:rPr>
          <w:color w:val="231F20"/>
          <w:spacing w:val="-6"/>
          <w:sz w:val="24"/>
          <w:szCs w:val="24"/>
        </w:rPr>
        <w:t xml:space="preserve"> </w:t>
      </w:r>
      <w:r w:rsidRPr="00542BE5">
        <w:rPr>
          <w:color w:val="231F20"/>
          <w:spacing w:val="-2"/>
          <w:sz w:val="24"/>
          <w:szCs w:val="24"/>
        </w:rPr>
        <w:t>J.</w:t>
      </w:r>
      <w:r w:rsidRPr="00542BE5">
        <w:rPr>
          <w:color w:val="231F20"/>
          <w:spacing w:val="-8"/>
          <w:sz w:val="24"/>
          <w:szCs w:val="24"/>
        </w:rPr>
        <w:t xml:space="preserve"> </w:t>
      </w:r>
      <w:r w:rsidRPr="00542BE5">
        <w:rPr>
          <w:color w:val="231F20"/>
          <w:spacing w:val="-2"/>
          <w:sz w:val="24"/>
          <w:szCs w:val="24"/>
        </w:rPr>
        <w:t>Itu</w:t>
      </w:r>
      <w:r w:rsidRPr="00542BE5">
        <w:rPr>
          <w:color w:val="231F20"/>
          <w:spacing w:val="40"/>
          <w:sz w:val="24"/>
          <w:szCs w:val="24"/>
        </w:rPr>
        <w:t xml:space="preserve"> </w:t>
      </w:r>
      <w:r w:rsidRPr="00542BE5">
        <w:rPr>
          <w:color w:val="231F20"/>
          <w:sz w:val="24"/>
          <w:szCs w:val="24"/>
        </w:rPr>
        <w:t>memengaruhi</w:t>
      </w:r>
      <w:r w:rsidRPr="00542BE5">
        <w:rPr>
          <w:color w:val="231F20"/>
          <w:spacing w:val="-5"/>
          <w:sz w:val="24"/>
          <w:szCs w:val="24"/>
        </w:rPr>
        <w:t xml:space="preserve"> </w:t>
      </w:r>
      <w:r w:rsidRPr="00542BE5">
        <w:rPr>
          <w:color w:val="231F20"/>
          <w:sz w:val="24"/>
          <w:szCs w:val="24"/>
        </w:rPr>
        <w:t>dari</w:t>
      </w:r>
      <w:r w:rsidRPr="00542BE5">
        <w:rPr>
          <w:color w:val="231F20"/>
          <w:spacing w:val="-5"/>
          <w:sz w:val="24"/>
          <w:szCs w:val="24"/>
        </w:rPr>
        <w:t xml:space="preserve"> </w:t>
      </w:r>
      <w:r w:rsidRPr="00542BE5">
        <w:rPr>
          <w:color w:val="231F20"/>
          <w:sz w:val="24"/>
          <w:szCs w:val="24"/>
        </w:rPr>
        <w:t>A</w:t>
      </w:r>
      <w:r w:rsidRPr="00542BE5">
        <w:rPr>
          <w:color w:val="231F20"/>
          <w:spacing w:val="-5"/>
          <w:sz w:val="24"/>
          <w:szCs w:val="24"/>
        </w:rPr>
        <w:t xml:space="preserve"> </w:t>
      </w:r>
      <w:r w:rsidRPr="00542BE5">
        <w:rPr>
          <w:color w:val="231F20"/>
          <w:sz w:val="24"/>
          <w:szCs w:val="24"/>
        </w:rPr>
        <w:t>pengurangan</w:t>
      </w:r>
      <w:r w:rsidRPr="00542BE5">
        <w:rPr>
          <w:color w:val="231F20"/>
          <w:spacing w:val="-5"/>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alkohol</w:t>
      </w:r>
      <w:r w:rsidRPr="00542BE5">
        <w:rPr>
          <w:color w:val="231F20"/>
          <w:spacing w:val="-5"/>
          <w:sz w:val="24"/>
          <w:szCs w:val="24"/>
        </w:rPr>
        <w:t xml:space="preserve"> </w:t>
      </w:r>
      <w:r w:rsidRPr="00542BE5">
        <w:rPr>
          <w:color w:val="231F20"/>
          <w:sz w:val="24"/>
          <w:szCs w:val="24"/>
        </w:rPr>
        <w:t>konsumsi</w:t>
      </w:r>
      <w:r w:rsidRPr="00542BE5">
        <w:rPr>
          <w:color w:val="231F20"/>
          <w:spacing w:val="-5"/>
          <w:sz w:val="24"/>
          <w:szCs w:val="24"/>
        </w:rPr>
        <w:t xml:space="preserve"> </w:t>
      </w:r>
      <w:r w:rsidRPr="00542BE5">
        <w:rPr>
          <w:color w:val="231F20"/>
          <w:sz w:val="24"/>
          <w:szCs w:val="24"/>
        </w:rPr>
        <w:t>pada</w:t>
      </w:r>
      <w:r w:rsidRPr="00542BE5">
        <w:rPr>
          <w:color w:val="231F20"/>
          <w:spacing w:val="-5"/>
          <w:sz w:val="24"/>
          <w:szCs w:val="24"/>
        </w:rPr>
        <w:t xml:space="preserve"> </w:t>
      </w:r>
      <w:r w:rsidRPr="00542BE5">
        <w:rPr>
          <w:color w:val="231F20"/>
          <w:sz w:val="24"/>
          <w:szCs w:val="24"/>
        </w:rPr>
        <w:t>darah</w:t>
      </w:r>
      <w:r w:rsidRPr="00542BE5">
        <w:rPr>
          <w:color w:val="231F20"/>
          <w:spacing w:val="-5"/>
          <w:sz w:val="24"/>
          <w:szCs w:val="24"/>
        </w:rPr>
        <w:t xml:space="preserve"> </w:t>
      </w:r>
      <w:r w:rsidRPr="00542BE5">
        <w:rPr>
          <w:color w:val="231F20"/>
          <w:sz w:val="24"/>
          <w:szCs w:val="24"/>
        </w:rPr>
        <w:t>tekanan:</w:t>
      </w:r>
      <w:r w:rsidRPr="00542BE5">
        <w:rPr>
          <w:color w:val="231F20"/>
          <w:spacing w:val="-5"/>
          <w:sz w:val="24"/>
          <w:szCs w:val="24"/>
        </w:rPr>
        <w:t xml:space="preserve"> </w:t>
      </w:r>
      <w:r w:rsidRPr="00542BE5">
        <w:rPr>
          <w:color w:val="231F20"/>
          <w:sz w:val="24"/>
          <w:szCs w:val="24"/>
        </w:rPr>
        <w:t>A</w:t>
      </w:r>
      <w:r w:rsidRPr="00542BE5">
        <w:rPr>
          <w:color w:val="231F20"/>
          <w:spacing w:val="-5"/>
          <w:sz w:val="24"/>
          <w:szCs w:val="24"/>
        </w:rPr>
        <w:t xml:space="preserve"> </w:t>
      </w:r>
      <w:r w:rsidRPr="00542BE5">
        <w:rPr>
          <w:color w:val="231F20"/>
          <w:sz w:val="24"/>
          <w:szCs w:val="24"/>
        </w:rPr>
        <w:t>sistem-</w:t>
      </w:r>
      <w:r w:rsidRPr="00542BE5">
        <w:rPr>
          <w:color w:val="231F20"/>
          <w:spacing w:val="40"/>
          <w:sz w:val="24"/>
          <w:szCs w:val="24"/>
        </w:rPr>
        <w:t xml:space="preserve"> </w:t>
      </w:r>
      <w:r w:rsidRPr="00542BE5">
        <w:rPr>
          <w:color w:val="231F20"/>
          <w:sz w:val="24"/>
          <w:szCs w:val="24"/>
        </w:rPr>
        <w:t xml:space="preserve">tinjauan atik dan meta-analisis. </w:t>
      </w:r>
      <w:r w:rsidRPr="00542BE5">
        <w:rPr>
          <w:i/>
          <w:color w:val="231F20"/>
          <w:sz w:val="24"/>
          <w:szCs w:val="24"/>
        </w:rPr>
        <w:t xml:space="preserve">Kesehatan Masyarakat Lancet </w:t>
      </w:r>
      <w:r w:rsidRPr="00542BE5">
        <w:rPr>
          <w:color w:val="231F20"/>
          <w:sz w:val="24"/>
          <w:szCs w:val="24"/>
        </w:rPr>
        <w:t>. 2017 ;2:e108 -e120.</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128" w:hanging="268"/>
        <w:contextualSpacing w:val="0"/>
        <w:jc w:val="both"/>
        <w:rPr>
          <w:sz w:val="24"/>
          <w:szCs w:val="24"/>
        </w:rPr>
      </w:pPr>
      <w:r w:rsidRPr="00542BE5">
        <w:rPr>
          <w:color w:val="231F20"/>
          <w:sz w:val="24"/>
          <w:szCs w:val="24"/>
        </w:rPr>
        <w:t>Alberti</w:t>
      </w:r>
      <w:r w:rsidRPr="00542BE5">
        <w:rPr>
          <w:color w:val="231F20"/>
          <w:spacing w:val="-7"/>
          <w:sz w:val="24"/>
          <w:szCs w:val="24"/>
        </w:rPr>
        <w:t xml:space="preserve"> </w:t>
      </w:r>
      <w:r w:rsidRPr="00542BE5">
        <w:rPr>
          <w:color w:val="231F20"/>
          <w:sz w:val="24"/>
          <w:szCs w:val="24"/>
        </w:rPr>
        <w:t>G,</w:t>
      </w:r>
      <w:r w:rsidRPr="00542BE5">
        <w:rPr>
          <w:color w:val="231F20"/>
          <w:spacing w:val="-7"/>
          <w:sz w:val="24"/>
          <w:szCs w:val="24"/>
        </w:rPr>
        <w:t xml:space="preserve"> </w:t>
      </w:r>
      <w:r w:rsidRPr="00542BE5">
        <w:rPr>
          <w:color w:val="231F20"/>
          <w:sz w:val="24"/>
          <w:szCs w:val="24"/>
        </w:rPr>
        <w:t>Zimmet</w:t>
      </w:r>
      <w:r w:rsidRPr="00542BE5">
        <w:rPr>
          <w:color w:val="231F20"/>
          <w:spacing w:val="-7"/>
          <w:sz w:val="24"/>
          <w:szCs w:val="24"/>
        </w:rPr>
        <w:t xml:space="preserve"> </w:t>
      </w:r>
      <w:r w:rsidRPr="00542BE5">
        <w:rPr>
          <w:color w:val="231F20"/>
          <w:sz w:val="24"/>
          <w:szCs w:val="24"/>
        </w:rPr>
        <w:t>P,</w:t>
      </w:r>
      <w:r w:rsidRPr="00542BE5">
        <w:rPr>
          <w:color w:val="231F20"/>
          <w:spacing w:val="-7"/>
          <w:sz w:val="24"/>
          <w:szCs w:val="24"/>
        </w:rPr>
        <w:t xml:space="preserve"> </w:t>
      </w:r>
      <w:r w:rsidRPr="00542BE5">
        <w:rPr>
          <w:color w:val="231F20"/>
          <w:sz w:val="24"/>
          <w:szCs w:val="24"/>
        </w:rPr>
        <w:t>pertunjukan</w:t>
      </w:r>
      <w:r w:rsidRPr="00542BE5">
        <w:rPr>
          <w:color w:val="231F20"/>
          <w:spacing w:val="-7"/>
          <w:sz w:val="24"/>
          <w:szCs w:val="24"/>
        </w:rPr>
        <w:t xml:space="preserve"> </w:t>
      </w:r>
      <w:r w:rsidRPr="00542BE5">
        <w:rPr>
          <w:color w:val="231F20"/>
          <w:sz w:val="24"/>
          <w:szCs w:val="24"/>
        </w:rPr>
        <w:t>J,</w:t>
      </w:r>
      <w:r w:rsidRPr="00542BE5">
        <w:rPr>
          <w:color w:val="231F20"/>
          <w:spacing w:val="-7"/>
          <w:sz w:val="24"/>
          <w:szCs w:val="24"/>
        </w:rPr>
        <w:t xml:space="preserve"> </w:t>
      </w:r>
      <w:r w:rsidRPr="00542BE5">
        <w:rPr>
          <w:color w:val="231F20"/>
          <w:sz w:val="24"/>
          <w:szCs w:val="24"/>
        </w:rPr>
        <w:t>kotor</w:t>
      </w:r>
      <w:r w:rsidRPr="00542BE5">
        <w:rPr>
          <w:color w:val="231F20"/>
          <w:spacing w:val="-7"/>
          <w:sz w:val="24"/>
          <w:szCs w:val="24"/>
        </w:rPr>
        <w:t xml:space="preserve"> </w:t>
      </w:r>
      <w:r w:rsidRPr="00542BE5">
        <w:rPr>
          <w:color w:val="231F20"/>
          <w:sz w:val="24"/>
          <w:szCs w:val="24"/>
        </w:rPr>
        <w:t>SM.</w:t>
      </w:r>
      <w:r w:rsidRPr="00542BE5">
        <w:rPr>
          <w:color w:val="231F20"/>
          <w:spacing w:val="-9"/>
          <w:sz w:val="24"/>
          <w:szCs w:val="24"/>
        </w:rPr>
        <w:t xml:space="preserve"> </w:t>
      </w:r>
      <w:r w:rsidRPr="00542BE5">
        <w:rPr>
          <w:color w:val="231F20"/>
          <w:sz w:val="24"/>
          <w:szCs w:val="24"/>
        </w:rPr>
        <w:t>Itu</w:t>
      </w:r>
      <w:r w:rsidRPr="00542BE5">
        <w:rPr>
          <w:color w:val="231F20"/>
          <w:spacing w:val="-7"/>
          <w:sz w:val="24"/>
          <w:szCs w:val="24"/>
        </w:rPr>
        <w:t xml:space="preserve"> </w:t>
      </w:r>
      <w:r w:rsidRPr="00542BE5">
        <w:rPr>
          <w:color w:val="231F20"/>
          <w:sz w:val="24"/>
          <w:szCs w:val="24"/>
        </w:rPr>
        <w:t>IDF</w:t>
      </w:r>
      <w:r w:rsidRPr="00542BE5">
        <w:rPr>
          <w:color w:val="231F20"/>
          <w:spacing w:val="-7"/>
          <w:sz w:val="24"/>
          <w:szCs w:val="24"/>
        </w:rPr>
        <w:t xml:space="preserve"> </w:t>
      </w:r>
      <w:r w:rsidRPr="00542BE5">
        <w:rPr>
          <w:color w:val="231F20"/>
          <w:sz w:val="24"/>
          <w:szCs w:val="24"/>
        </w:rPr>
        <w:t>konsensus</w:t>
      </w:r>
      <w:r w:rsidRPr="00542BE5">
        <w:rPr>
          <w:color w:val="231F20"/>
          <w:spacing w:val="-7"/>
          <w:sz w:val="24"/>
          <w:szCs w:val="24"/>
        </w:rPr>
        <w:t xml:space="preserve"> </w:t>
      </w:r>
      <w:r w:rsidRPr="00542BE5">
        <w:rPr>
          <w:color w:val="231F20"/>
          <w:sz w:val="24"/>
          <w:szCs w:val="24"/>
        </w:rPr>
        <w:t>di seluruh dunia</w:t>
      </w:r>
      <w:r w:rsidRPr="00542BE5">
        <w:rPr>
          <w:color w:val="231F20"/>
          <w:spacing w:val="40"/>
          <w:sz w:val="24"/>
          <w:szCs w:val="24"/>
        </w:rPr>
        <w:t xml:space="preserve"> </w:t>
      </w:r>
      <w:r w:rsidRPr="00542BE5">
        <w:rPr>
          <w:color w:val="231F20"/>
          <w:sz w:val="24"/>
          <w:szCs w:val="24"/>
        </w:rPr>
        <w:t>definisi sindrom metabolik. Brussel: Diabetes Internasional</w:t>
      </w:r>
      <w:r w:rsidRPr="00542BE5">
        <w:rPr>
          <w:color w:val="231F20"/>
          <w:spacing w:val="40"/>
          <w:sz w:val="24"/>
          <w:szCs w:val="24"/>
        </w:rPr>
        <w:t xml:space="preserve"> </w:t>
      </w:r>
      <w:r w:rsidRPr="00542BE5">
        <w:rPr>
          <w:color w:val="231F20"/>
          <w:sz w:val="24"/>
          <w:szCs w:val="24"/>
        </w:rPr>
        <w:t xml:space="preserve">Federasi. 2006. Tersedia di: </w:t>
      </w:r>
      <w:hyperlink r:id="rId145">
        <w:r w:rsidRPr="00542BE5">
          <w:rPr>
            <w:color w:val="231F20"/>
            <w:sz w:val="24"/>
            <w:szCs w:val="24"/>
          </w:rPr>
          <w:t xml:space="preserve">https://www </w:t>
        </w:r>
      </w:hyperlink>
      <w:r w:rsidRPr="00542BE5">
        <w:rPr>
          <w:color w:val="231F20"/>
          <w:sz w:val="24"/>
          <w:szCs w:val="24"/>
        </w:rPr>
        <w:t xml:space="preserve">.idf.or </w:t>
      </w:r>
      <w:hyperlink r:id="rId146">
        <w:r w:rsidRPr="00542BE5">
          <w:rPr>
            <w:color w:val="231F20"/>
            <w:sz w:val="24"/>
            <w:szCs w:val="24"/>
          </w:rPr>
          <w:t>g/e-library/consensus-</w:t>
        </w:r>
      </w:hyperlink>
      <w:r w:rsidRPr="00542BE5">
        <w:rPr>
          <w:color w:val="231F20"/>
          <w:spacing w:val="40"/>
          <w:sz w:val="24"/>
          <w:szCs w:val="24"/>
        </w:rPr>
        <w:t xml:space="preserve"> </w:t>
      </w:r>
      <w:r w:rsidRPr="00542BE5">
        <w:rPr>
          <w:color w:val="231F20"/>
          <w:spacing w:val="-2"/>
          <w:sz w:val="24"/>
          <w:szCs w:val="24"/>
        </w:rPr>
        <w:t>pernyataan/60-idfconsensus-worldwide-definitio-no-of-the-metabolic-syn-</w:t>
      </w:r>
      <w:r w:rsidRPr="00542BE5">
        <w:rPr>
          <w:color w:val="231F20"/>
          <w:spacing w:val="40"/>
          <w:sz w:val="24"/>
          <w:szCs w:val="24"/>
        </w:rPr>
        <w:t xml:space="preserve"> </w:t>
      </w:r>
      <w:r w:rsidRPr="00542BE5">
        <w:rPr>
          <w:color w:val="231F20"/>
          <w:spacing w:val="-2"/>
          <w:sz w:val="24"/>
          <w:szCs w:val="24"/>
        </w:rPr>
        <w:t>drome.html.</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131" w:hanging="268"/>
        <w:contextualSpacing w:val="0"/>
        <w:jc w:val="both"/>
        <w:rPr>
          <w:sz w:val="24"/>
          <w:szCs w:val="24"/>
        </w:rPr>
      </w:pPr>
      <w:r w:rsidRPr="00542BE5">
        <w:rPr>
          <w:color w:val="231F20"/>
          <w:sz w:val="24"/>
          <w:szCs w:val="24"/>
        </w:rPr>
        <w:t>Ashwell</w:t>
      </w:r>
      <w:r w:rsidRPr="00542BE5">
        <w:rPr>
          <w:color w:val="231F20"/>
          <w:spacing w:val="-3"/>
          <w:sz w:val="24"/>
          <w:szCs w:val="24"/>
        </w:rPr>
        <w:t xml:space="preserve"> </w:t>
      </w:r>
      <w:r w:rsidRPr="00542BE5">
        <w:rPr>
          <w:color w:val="231F20"/>
          <w:sz w:val="24"/>
          <w:szCs w:val="24"/>
        </w:rPr>
        <w:t>M,</w:t>
      </w:r>
      <w:r w:rsidRPr="00542BE5">
        <w:rPr>
          <w:color w:val="231F20"/>
          <w:spacing w:val="-3"/>
          <w:sz w:val="24"/>
          <w:szCs w:val="24"/>
        </w:rPr>
        <w:t xml:space="preserve"> </w:t>
      </w:r>
      <w:r w:rsidRPr="00542BE5">
        <w:rPr>
          <w:color w:val="231F20"/>
          <w:sz w:val="24"/>
          <w:szCs w:val="24"/>
        </w:rPr>
        <w:t>senjata</w:t>
      </w:r>
      <w:r w:rsidRPr="00542BE5">
        <w:rPr>
          <w:color w:val="231F20"/>
          <w:spacing w:val="-3"/>
          <w:sz w:val="24"/>
          <w:szCs w:val="24"/>
        </w:rPr>
        <w:t xml:space="preserve"> </w:t>
      </w:r>
      <w:r w:rsidRPr="00542BE5">
        <w:rPr>
          <w:color w:val="231F20"/>
          <w:sz w:val="24"/>
          <w:szCs w:val="24"/>
        </w:rPr>
        <w:t>P,</w:t>
      </w:r>
      <w:r w:rsidRPr="00542BE5">
        <w:rPr>
          <w:color w:val="231F20"/>
          <w:spacing w:val="-3"/>
          <w:sz w:val="24"/>
          <w:szCs w:val="24"/>
        </w:rPr>
        <w:t xml:space="preserve"> </w:t>
      </w:r>
      <w:r w:rsidRPr="00542BE5">
        <w:rPr>
          <w:color w:val="231F20"/>
          <w:sz w:val="24"/>
          <w:szCs w:val="24"/>
        </w:rPr>
        <w:t>Gibson</w:t>
      </w:r>
      <w:r w:rsidRPr="00542BE5">
        <w:rPr>
          <w:color w:val="231F20"/>
          <w:spacing w:val="-3"/>
          <w:sz w:val="24"/>
          <w:szCs w:val="24"/>
        </w:rPr>
        <w:t xml:space="preserve"> </w:t>
      </w:r>
      <w:r w:rsidRPr="00542BE5">
        <w:rPr>
          <w:color w:val="231F20"/>
          <w:sz w:val="24"/>
          <w:szCs w:val="24"/>
        </w:rPr>
        <w:t>S.</w:t>
      </w:r>
      <w:r w:rsidRPr="00542BE5">
        <w:rPr>
          <w:color w:val="231F20"/>
          <w:spacing w:val="-6"/>
          <w:sz w:val="24"/>
          <w:szCs w:val="24"/>
        </w:rPr>
        <w:t xml:space="preserve"> </w:t>
      </w:r>
      <w:r w:rsidRPr="00542BE5">
        <w:rPr>
          <w:color w:val="231F20"/>
          <w:sz w:val="24"/>
          <w:szCs w:val="24"/>
        </w:rPr>
        <w:t>Pinggang ke tinggi</w:t>
      </w:r>
      <w:r w:rsidRPr="00542BE5">
        <w:rPr>
          <w:color w:val="231F20"/>
          <w:spacing w:val="-3"/>
          <w:sz w:val="24"/>
          <w:szCs w:val="24"/>
        </w:rPr>
        <w:t xml:space="preserve"> </w:t>
      </w:r>
      <w:r w:rsidRPr="00542BE5">
        <w:rPr>
          <w:color w:val="231F20"/>
          <w:sz w:val="24"/>
          <w:szCs w:val="24"/>
        </w:rPr>
        <w:t>perbandingan</w:t>
      </w:r>
      <w:r w:rsidRPr="00542BE5">
        <w:rPr>
          <w:color w:val="231F20"/>
          <w:spacing w:val="-3"/>
          <w:sz w:val="24"/>
          <w:szCs w:val="24"/>
        </w:rPr>
        <w:t xml:space="preserve"> </w:t>
      </w:r>
      <w:r w:rsidRPr="00542BE5">
        <w:rPr>
          <w:color w:val="231F20"/>
          <w:sz w:val="24"/>
          <w:szCs w:val="24"/>
        </w:rPr>
        <w:t>adalah</w:t>
      </w:r>
      <w:r w:rsidRPr="00542BE5">
        <w:rPr>
          <w:color w:val="231F20"/>
          <w:spacing w:val="-3"/>
          <w:sz w:val="24"/>
          <w:szCs w:val="24"/>
        </w:rPr>
        <w:t xml:space="preserve"> </w:t>
      </w:r>
      <w:r w:rsidRPr="00542BE5">
        <w:rPr>
          <w:color w:val="231F20"/>
          <w:sz w:val="24"/>
          <w:szCs w:val="24"/>
        </w:rPr>
        <w:t>A</w:t>
      </w:r>
      <w:r w:rsidRPr="00542BE5">
        <w:rPr>
          <w:color w:val="231F20"/>
          <w:spacing w:val="-3"/>
          <w:sz w:val="24"/>
          <w:szCs w:val="24"/>
        </w:rPr>
        <w:t xml:space="preserve"> </w:t>
      </w:r>
      <w:r w:rsidRPr="00542BE5">
        <w:rPr>
          <w:color w:val="231F20"/>
          <w:sz w:val="24"/>
          <w:szCs w:val="24"/>
        </w:rPr>
        <w:t>lebih baik</w:t>
      </w:r>
      <w:r w:rsidRPr="00542BE5">
        <w:rPr>
          <w:color w:val="231F20"/>
          <w:spacing w:val="-3"/>
          <w:sz w:val="24"/>
          <w:szCs w:val="24"/>
        </w:rPr>
        <w:t xml:space="preserve"> </w:t>
      </w:r>
      <w:r w:rsidRPr="00542BE5">
        <w:rPr>
          <w:color w:val="231F20"/>
          <w:sz w:val="24"/>
          <w:szCs w:val="24"/>
        </w:rPr>
        <w:t>penyaringan</w:t>
      </w:r>
      <w:r w:rsidRPr="00542BE5">
        <w:rPr>
          <w:color w:val="231F20"/>
          <w:spacing w:val="40"/>
          <w:sz w:val="24"/>
          <w:szCs w:val="24"/>
        </w:rPr>
        <w:t xml:space="preserve"> </w:t>
      </w:r>
      <w:r w:rsidRPr="00542BE5">
        <w:rPr>
          <w:color w:val="231F20"/>
          <w:sz w:val="24"/>
          <w:szCs w:val="24"/>
        </w:rPr>
        <w:t>alat</w:t>
      </w:r>
      <w:r w:rsidRPr="00542BE5">
        <w:rPr>
          <w:color w:val="231F20"/>
          <w:spacing w:val="-8"/>
          <w:sz w:val="24"/>
          <w:szCs w:val="24"/>
        </w:rPr>
        <w:t xml:space="preserve"> </w:t>
      </w:r>
      <w:r w:rsidRPr="00542BE5">
        <w:rPr>
          <w:color w:val="231F20"/>
          <w:sz w:val="24"/>
          <w:szCs w:val="24"/>
        </w:rPr>
        <w:t>dibandingkan</w:t>
      </w:r>
      <w:r w:rsidRPr="00542BE5">
        <w:rPr>
          <w:color w:val="231F20"/>
          <w:spacing w:val="-8"/>
          <w:sz w:val="24"/>
          <w:szCs w:val="24"/>
        </w:rPr>
        <w:t xml:space="preserve"> </w:t>
      </w:r>
      <w:r w:rsidRPr="00542BE5">
        <w:rPr>
          <w:color w:val="231F20"/>
          <w:sz w:val="24"/>
          <w:szCs w:val="24"/>
        </w:rPr>
        <w:t>pinggang</w:t>
      </w:r>
      <w:r w:rsidRPr="00542BE5">
        <w:rPr>
          <w:color w:val="231F20"/>
          <w:spacing w:val="-8"/>
          <w:sz w:val="24"/>
          <w:szCs w:val="24"/>
        </w:rPr>
        <w:t xml:space="preserve"> </w:t>
      </w:r>
      <w:r w:rsidRPr="00542BE5">
        <w:rPr>
          <w:color w:val="231F20"/>
          <w:sz w:val="24"/>
          <w:szCs w:val="24"/>
        </w:rPr>
        <w:t>lingkar</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BMI</w:t>
      </w:r>
      <w:r w:rsidRPr="00542BE5">
        <w:rPr>
          <w:color w:val="231F20"/>
          <w:spacing w:val="-8"/>
          <w:sz w:val="24"/>
          <w:szCs w:val="24"/>
        </w:rPr>
        <w:t xml:space="preserve"> </w:t>
      </w:r>
      <w:r w:rsidRPr="00542BE5">
        <w:rPr>
          <w:color w:val="231F20"/>
          <w:sz w:val="24"/>
          <w:szCs w:val="24"/>
        </w:rPr>
        <w:t>untuk</w:t>
      </w:r>
      <w:r w:rsidRPr="00542BE5">
        <w:rPr>
          <w:color w:val="231F20"/>
          <w:spacing w:val="-8"/>
          <w:sz w:val="24"/>
          <w:szCs w:val="24"/>
        </w:rPr>
        <w:t xml:space="preserve"> </w:t>
      </w:r>
      <w:r w:rsidRPr="00542BE5">
        <w:rPr>
          <w:color w:val="231F20"/>
          <w:sz w:val="24"/>
          <w:szCs w:val="24"/>
        </w:rPr>
        <w:t>dewasa</w:t>
      </w:r>
      <w:r w:rsidRPr="00542BE5">
        <w:rPr>
          <w:color w:val="231F20"/>
          <w:spacing w:val="-8"/>
          <w:sz w:val="24"/>
          <w:szCs w:val="24"/>
        </w:rPr>
        <w:t xml:space="preserve"> </w:t>
      </w:r>
      <w:r w:rsidRPr="00542BE5">
        <w:rPr>
          <w:color w:val="231F20"/>
          <w:sz w:val="24"/>
          <w:szCs w:val="24"/>
        </w:rPr>
        <w:t>kardiometabolik</w:t>
      </w:r>
      <w:r w:rsidRPr="00542BE5">
        <w:rPr>
          <w:color w:val="231F20"/>
          <w:spacing w:val="-8"/>
          <w:sz w:val="24"/>
          <w:szCs w:val="24"/>
        </w:rPr>
        <w:t xml:space="preserve"> </w:t>
      </w:r>
      <w:r w:rsidRPr="00542BE5">
        <w:rPr>
          <w:color w:val="231F20"/>
          <w:sz w:val="24"/>
          <w:szCs w:val="24"/>
        </w:rPr>
        <w:t>mempertaruhkan</w:t>
      </w:r>
      <w:r w:rsidRPr="00542BE5">
        <w:rPr>
          <w:color w:val="231F20"/>
          <w:spacing w:val="-8"/>
          <w:sz w:val="24"/>
          <w:szCs w:val="24"/>
        </w:rPr>
        <w:t xml:space="preserve"> </w:t>
      </w:r>
      <w:r w:rsidRPr="00542BE5">
        <w:rPr>
          <w:color w:val="231F20"/>
          <w:sz w:val="24"/>
          <w:szCs w:val="24"/>
        </w:rPr>
        <w:t>wajah-</w:t>
      </w:r>
      <w:r w:rsidRPr="00542BE5">
        <w:rPr>
          <w:color w:val="231F20"/>
          <w:spacing w:val="40"/>
          <w:sz w:val="24"/>
          <w:szCs w:val="24"/>
        </w:rPr>
        <w:t xml:space="preserve"> </w:t>
      </w:r>
      <w:r w:rsidRPr="00542BE5">
        <w:rPr>
          <w:color w:val="231F20"/>
          <w:sz w:val="24"/>
          <w:szCs w:val="24"/>
        </w:rPr>
        <w:t xml:space="preserve">tor: tinjauan sistematis dan meta-analisis. </w:t>
      </w:r>
      <w:r w:rsidRPr="00542BE5">
        <w:rPr>
          <w:i/>
          <w:color w:val="231F20"/>
          <w:sz w:val="24"/>
          <w:szCs w:val="24"/>
        </w:rPr>
        <w:t xml:space="preserve">Obes Pdt </w:t>
      </w:r>
      <w:r w:rsidRPr="00542BE5">
        <w:rPr>
          <w:color w:val="231F20"/>
          <w:sz w:val="24"/>
          <w:szCs w:val="24"/>
        </w:rPr>
        <w:t>. 2012 ;13:275 –286.</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 w:after="0" w:line="252" w:lineRule="auto"/>
        <w:ind w:right="131" w:hanging="268"/>
        <w:contextualSpacing w:val="0"/>
        <w:jc w:val="both"/>
        <w:rPr>
          <w:sz w:val="24"/>
          <w:szCs w:val="24"/>
        </w:rPr>
      </w:pPr>
      <w:r w:rsidRPr="00542BE5">
        <w:rPr>
          <w:color w:val="231F20"/>
          <w:sz w:val="24"/>
          <w:szCs w:val="24"/>
        </w:rPr>
        <w:t>Browning LM, Hsieh SD, Ashwell M. Tinjauan sistematis tentang pinggang-ke-</w:t>
      </w:r>
      <w:r w:rsidRPr="00542BE5">
        <w:rPr>
          <w:color w:val="231F20"/>
          <w:spacing w:val="40"/>
          <w:sz w:val="24"/>
          <w:szCs w:val="24"/>
        </w:rPr>
        <w:t xml:space="preserve"> </w:t>
      </w:r>
      <w:r w:rsidRPr="00542BE5">
        <w:rPr>
          <w:color w:val="231F20"/>
          <w:sz w:val="24"/>
          <w:szCs w:val="24"/>
        </w:rPr>
        <w:t>tinggi</w:t>
      </w:r>
      <w:r w:rsidRPr="00542BE5">
        <w:rPr>
          <w:color w:val="231F20"/>
          <w:spacing w:val="-9"/>
          <w:sz w:val="24"/>
          <w:szCs w:val="24"/>
        </w:rPr>
        <w:t xml:space="preserve"> </w:t>
      </w:r>
      <w:r w:rsidRPr="00542BE5">
        <w:rPr>
          <w:color w:val="231F20"/>
          <w:sz w:val="24"/>
          <w:szCs w:val="24"/>
        </w:rPr>
        <w:t>perbandingan</w:t>
      </w:r>
      <w:r w:rsidRPr="00542BE5">
        <w:rPr>
          <w:color w:val="231F20"/>
          <w:spacing w:val="-9"/>
          <w:sz w:val="24"/>
          <w:szCs w:val="24"/>
        </w:rPr>
        <w:t xml:space="preserve"> </w:t>
      </w:r>
      <w:r w:rsidRPr="00542BE5">
        <w:rPr>
          <w:color w:val="231F20"/>
          <w:sz w:val="24"/>
          <w:szCs w:val="24"/>
        </w:rPr>
        <w:t>sebagai</w:t>
      </w:r>
      <w:r w:rsidRPr="00542BE5">
        <w:rPr>
          <w:color w:val="231F20"/>
          <w:spacing w:val="-9"/>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penyaringan</w:t>
      </w:r>
      <w:r w:rsidRPr="00542BE5">
        <w:rPr>
          <w:color w:val="231F20"/>
          <w:spacing w:val="-9"/>
          <w:sz w:val="24"/>
          <w:szCs w:val="24"/>
        </w:rPr>
        <w:t xml:space="preserve"> </w:t>
      </w:r>
      <w:r w:rsidRPr="00542BE5">
        <w:rPr>
          <w:color w:val="231F20"/>
          <w:sz w:val="24"/>
          <w:szCs w:val="24"/>
        </w:rPr>
        <w:t>alat</w:t>
      </w:r>
      <w:r w:rsidRPr="00542BE5">
        <w:rPr>
          <w:color w:val="231F20"/>
          <w:spacing w:val="-9"/>
          <w:sz w:val="24"/>
          <w:szCs w:val="24"/>
        </w:rPr>
        <w:t xml:space="preserve"> </w:t>
      </w:r>
      <w:r w:rsidRPr="00542BE5">
        <w:rPr>
          <w:color w:val="231F20"/>
          <w:sz w:val="24"/>
          <w:szCs w:val="24"/>
        </w:rPr>
        <w:t>untuk</w:t>
      </w:r>
      <w:r w:rsidRPr="00542BE5">
        <w:rPr>
          <w:color w:val="231F20"/>
          <w:spacing w:val="-9"/>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ramalan</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kardiovaskular</w:t>
      </w:r>
      <w:r w:rsidRPr="00542BE5">
        <w:rPr>
          <w:color w:val="231F20"/>
          <w:spacing w:val="-9"/>
          <w:sz w:val="24"/>
          <w:szCs w:val="24"/>
        </w:rPr>
        <w:t xml:space="preserve"> </w:t>
      </w:r>
      <w:r w:rsidRPr="00542BE5">
        <w:rPr>
          <w:color w:val="231F20"/>
          <w:sz w:val="24"/>
          <w:szCs w:val="24"/>
        </w:rPr>
        <w:t>penyakit</w:t>
      </w:r>
      <w:r w:rsidRPr="00542BE5">
        <w:rPr>
          <w:color w:val="231F20"/>
          <w:spacing w:val="40"/>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diabetes:</w:t>
      </w:r>
      <w:r w:rsidRPr="00542BE5">
        <w:rPr>
          <w:color w:val="231F20"/>
          <w:spacing w:val="-8"/>
          <w:sz w:val="24"/>
          <w:szCs w:val="24"/>
        </w:rPr>
        <w:t xml:space="preserve"> </w:t>
      </w:r>
      <w:r w:rsidRPr="00542BE5">
        <w:rPr>
          <w:color w:val="231F20"/>
          <w:sz w:val="24"/>
          <w:szCs w:val="24"/>
        </w:rPr>
        <w:t>0,5</w:t>
      </w:r>
      <w:r w:rsidRPr="00542BE5">
        <w:rPr>
          <w:color w:val="231F20"/>
          <w:spacing w:val="-8"/>
          <w:sz w:val="24"/>
          <w:szCs w:val="24"/>
        </w:rPr>
        <w:t xml:space="preserve"> </w:t>
      </w:r>
      <w:r w:rsidRPr="00542BE5">
        <w:rPr>
          <w:color w:val="231F20"/>
          <w:sz w:val="24"/>
          <w:szCs w:val="24"/>
        </w:rPr>
        <w:t>bisa</w:t>
      </w:r>
      <w:r w:rsidRPr="00542BE5">
        <w:rPr>
          <w:color w:val="231F20"/>
          <w:spacing w:val="-8"/>
          <w:sz w:val="24"/>
          <w:szCs w:val="24"/>
        </w:rPr>
        <w:t xml:space="preserve"> </w:t>
      </w:r>
      <w:r w:rsidRPr="00542BE5">
        <w:rPr>
          <w:color w:val="231F20"/>
          <w:sz w:val="24"/>
          <w:szCs w:val="24"/>
        </w:rPr>
        <w:t>menjadi</w:t>
      </w:r>
      <w:r w:rsidRPr="00542BE5">
        <w:rPr>
          <w:color w:val="231F20"/>
          <w:spacing w:val="-8"/>
          <w:sz w:val="24"/>
          <w:szCs w:val="24"/>
        </w:rPr>
        <w:t xml:space="preserve"> </w:t>
      </w:r>
      <w:r w:rsidRPr="00542BE5">
        <w:rPr>
          <w:color w:val="231F20"/>
          <w:sz w:val="24"/>
          <w:szCs w:val="24"/>
        </w:rPr>
        <w:t>A</w:t>
      </w:r>
      <w:r w:rsidRPr="00542BE5">
        <w:rPr>
          <w:color w:val="231F20"/>
          <w:spacing w:val="-8"/>
          <w:sz w:val="24"/>
          <w:szCs w:val="24"/>
        </w:rPr>
        <w:t xml:space="preserve"> </w:t>
      </w:r>
      <w:r w:rsidRPr="00542BE5">
        <w:rPr>
          <w:color w:val="231F20"/>
          <w:sz w:val="24"/>
          <w:szCs w:val="24"/>
        </w:rPr>
        <w:t>sesuai</w:t>
      </w:r>
      <w:r w:rsidRPr="00542BE5">
        <w:rPr>
          <w:color w:val="231F20"/>
          <w:spacing w:val="-8"/>
          <w:sz w:val="24"/>
          <w:szCs w:val="24"/>
        </w:rPr>
        <w:t xml:space="preserve"> </w:t>
      </w:r>
      <w:r w:rsidRPr="00542BE5">
        <w:rPr>
          <w:color w:val="231F20"/>
          <w:sz w:val="24"/>
          <w:szCs w:val="24"/>
        </w:rPr>
        <w:t>global</w:t>
      </w:r>
      <w:r w:rsidRPr="00542BE5">
        <w:rPr>
          <w:color w:val="231F20"/>
          <w:spacing w:val="-8"/>
          <w:sz w:val="24"/>
          <w:szCs w:val="24"/>
        </w:rPr>
        <w:t xml:space="preserve"> </w:t>
      </w:r>
      <w:r w:rsidRPr="00542BE5">
        <w:rPr>
          <w:color w:val="231F20"/>
          <w:sz w:val="24"/>
          <w:szCs w:val="24"/>
        </w:rPr>
        <w:t>batas</w:t>
      </w:r>
      <w:r w:rsidRPr="00542BE5">
        <w:rPr>
          <w:color w:val="231F20"/>
          <w:spacing w:val="-8"/>
          <w:sz w:val="24"/>
          <w:szCs w:val="24"/>
        </w:rPr>
        <w:t xml:space="preserve"> </w:t>
      </w:r>
      <w:r w:rsidRPr="00542BE5">
        <w:rPr>
          <w:color w:val="231F20"/>
          <w:sz w:val="24"/>
          <w:szCs w:val="24"/>
        </w:rPr>
        <w:t>nilai.</w:t>
      </w:r>
      <w:r w:rsidRPr="00542BE5">
        <w:rPr>
          <w:color w:val="231F20"/>
          <w:spacing w:val="-8"/>
          <w:sz w:val="24"/>
          <w:szCs w:val="24"/>
        </w:rPr>
        <w:t xml:space="preserve"> </w:t>
      </w:r>
      <w:r w:rsidRPr="00542BE5">
        <w:rPr>
          <w:i/>
          <w:color w:val="231F20"/>
          <w:sz w:val="24"/>
          <w:szCs w:val="24"/>
        </w:rPr>
        <w:t>Nutrisi</w:t>
      </w:r>
      <w:r w:rsidRPr="00542BE5">
        <w:rPr>
          <w:i/>
          <w:color w:val="231F20"/>
          <w:spacing w:val="-8"/>
          <w:sz w:val="24"/>
          <w:szCs w:val="24"/>
        </w:rPr>
        <w:t xml:space="preserve"> </w:t>
      </w:r>
      <w:r w:rsidRPr="00542BE5">
        <w:rPr>
          <w:i/>
          <w:color w:val="231F20"/>
          <w:sz w:val="24"/>
          <w:szCs w:val="24"/>
        </w:rPr>
        <w:t>Res</w:t>
      </w:r>
      <w:r w:rsidRPr="00542BE5">
        <w:rPr>
          <w:i/>
          <w:color w:val="231F20"/>
          <w:spacing w:val="-8"/>
          <w:sz w:val="24"/>
          <w:szCs w:val="24"/>
        </w:rPr>
        <w:t xml:space="preserve"> </w:t>
      </w:r>
      <w:r w:rsidRPr="00542BE5">
        <w:rPr>
          <w:i/>
          <w:color w:val="231F20"/>
          <w:sz w:val="24"/>
          <w:szCs w:val="24"/>
        </w:rPr>
        <w:t xml:space="preserve">Pdt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2010 ;23:247 –269.</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131" w:hanging="268"/>
        <w:contextualSpacing w:val="0"/>
        <w:jc w:val="both"/>
        <w:rPr>
          <w:sz w:val="24"/>
          <w:szCs w:val="24"/>
        </w:rPr>
      </w:pPr>
      <w:r w:rsidRPr="00542BE5">
        <w:rPr>
          <w:color w:val="231F20"/>
          <w:sz w:val="24"/>
          <w:szCs w:val="24"/>
        </w:rPr>
        <w:t>Kolaborator Faktor Risiko Beban Global. global, regional,</w:t>
      </w:r>
      <w:r w:rsidRPr="00542BE5">
        <w:rPr>
          <w:color w:val="231F20"/>
          <w:spacing w:val="40"/>
          <w:sz w:val="24"/>
          <w:szCs w:val="24"/>
        </w:rPr>
        <w:t xml:space="preserve"> </w:t>
      </w:r>
      <w:r w:rsidRPr="00542BE5">
        <w:rPr>
          <w:color w:val="231F20"/>
          <w:sz w:val="24"/>
          <w:szCs w:val="24"/>
        </w:rPr>
        <w:t>dan penilaian risiko komparatif nasional terhadap 84 perilaku, lingkungan,</w:t>
      </w:r>
      <w:r w:rsidRPr="00542BE5">
        <w:rPr>
          <w:color w:val="231F20"/>
          <w:spacing w:val="40"/>
          <w:sz w:val="24"/>
          <w:szCs w:val="24"/>
        </w:rPr>
        <w:t xml:space="preserve"> </w:t>
      </w:r>
      <w:r w:rsidRPr="00542BE5">
        <w:rPr>
          <w:color w:val="231F20"/>
          <w:sz w:val="24"/>
          <w:szCs w:val="24"/>
        </w:rPr>
        <w:t>risiko mental dan pekerjaan, dan metabolik atau kelompok risiko, 1990–</w:t>
      </w:r>
      <w:r w:rsidRPr="00542BE5">
        <w:rPr>
          <w:color w:val="231F20"/>
          <w:spacing w:val="40"/>
          <w:sz w:val="24"/>
          <w:szCs w:val="24"/>
        </w:rPr>
        <w:t xml:space="preserve"> </w:t>
      </w:r>
      <w:r w:rsidRPr="00542BE5">
        <w:rPr>
          <w:color w:val="231F20"/>
          <w:sz w:val="24"/>
          <w:szCs w:val="24"/>
        </w:rPr>
        <w:t>2016:</w:t>
      </w:r>
      <w:r w:rsidRPr="00542BE5">
        <w:rPr>
          <w:color w:val="231F20"/>
          <w:spacing w:val="-6"/>
          <w:sz w:val="24"/>
          <w:szCs w:val="24"/>
        </w:rPr>
        <w:t xml:space="preserve"> </w:t>
      </w:r>
      <w:r w:rsidRPr="00542BE5">
        <w:rPr>
          <w:color w:val="231F20"/>
          <w:sz w:val="24"/>
          <w:szCs w:val="24"/>
        </w:rPr>
        <w:t>A</w:t>
      </w:r>
      <w:r w:rsidRPr="00542BE5">
        <w:rPr>
          <w:color w:val="231F20"/>
          <w:spacing w:val="-6"/>
          <w:sz w:val="24"/>
          <w:szCs w:val="24"/>
        </w:rPr>
        <w:t xml:space="preserve"> </w:t>
      </w:r>
      <w:r w:rsidRPr="00542BE5">
        <w:rPr>
          <w:color w:val="231F20"/>
          <w:sz w:val="24"/>
          <w:szCs w:val="24"/>
        </w:rPr>
        <w:t>sistematis</w:t>
      </w:r>
      <w:r w:rsidRPr="00542BE5">
        <w:rPr>
          <w:color w:val="231F20"/>
          <w:spacing w:val="-6"/>
          <w:sz w:val="24"/>
          <w:szCs w:val="24"/>
        </w:rPr>
        <w:t xml:space="preserve"> </w:t>
      </w:r>
      <w:r w:rsidRPr="00542BE5">
        <w:rPr>
          <w:color w:val="231F20"/>
          <w:sz w:val="24"/>
          <w:szCs w:val="24"/>
        </w:rPr>
        <w:t>analisis</w:t>
      </w:r>
      <w:r w:rsidRPr="00542BE5">
        <w:rPr>
          <w:color w:val="231F20"/>
          <w:spacing w:val="-6"/>
          <w:sz w:val="24"/>
          <w:szCs w:val="24"/>
        </w:rPr>
        <w:t xml:space="preserve"> </w:t>
      </w:r>
      <w:r w:rsidRPr="00542BE5">
        <w:rPr>
          <w:color w:val="231F20"/>
          <w:sz w:val="24"/>
          <w:szCs w:val="24"/>
        </w:rPr>
        <w:t>untuk</w:t>
      </w:r>
      <w:r w:rsidRPr="00542BE5">
        <w:rPr>
          <w:color w:val="231F20"/>
          <w:spacing w:val="-6"/>
          <w:sz w:val="24"/>
          <w:szCs w:val="24"/>
        </w:rPr>
        <w:t xml:space="preserve"> </w:t>
      </w:r>
      <w:r w:rsidRPr="00542BE5">
        <w:rPr>
          <w:color w:val="231F20"/>
          <w:sz w:val="24"/>
          <w:szCs w:val="24"/>
        </w:rPr>
        <w:t>itu</w:t>
      </w:r>
      <w:r w:rsidRPr="00542BE5">
        <w:rPr>
          <w:color w:val="231F20"/>
          <w:spacing w:val="-6"/>
          <w:sz w:val="24"/>
          <w:szCs w:val="24"/>
        </w:rPr>
        <w:t xml:space="preserve"> </w:t>
      </w:r>
      <w:r w:rsidRPr="00542BE5">
        <w:rPr>
          <w:color w:val="231F20"/>
          <w:sz w:val="24"/>
          <w:szCs w:val="24"/>
        </w:rPr>
        <w:t>Global</w:t>
      </w:r>
      <w:r w:rsidRPr="00542BE5">
        <w:rPr>
          <w:color w:val="231F20"/>
          <w:spacing w:val="-6"/>
          <w:sz w:val="24"/>
          <w:szCs w:val="24"/>
        </w:rPr>
        <w:t xml:space="preserve"> </w:t>
      </w:r>
      <w:r w:rsidRPr="00542BE5">
        <w:rPr>
          <w:color w:val="231F20"/>
          <w:sz w:val="24"/>
          <w:szCs w:val="24"/>
        </w:rPr>
        <w:t>Beban</w:t>
      </w:r>
      <w:r w:rsidRPr="00542BE5">
        <w:rPr>
          <w:color w:val="231F20"/>
          <w:spacing w:val="-6"/>
          <w:sz w:val="24"/>
          <w:szCs w:val="24"/>
        </w:rPr>
        <w:t xml:space="preserve"> </w:t>
      </w:r>
      <w:r w:rsidRPr="00542BE5">
        <w:rPr>
          <w:color w:val="231F20"/>
          <w:sz w:val="24"/>
          <w:szCs w:val="24"/>
        </w:rPr>
        <w:t>dari</w:t>
      </w:r>
      <w:r w:rsidRPr="00542BE5">
        <w:rPr>
          <w:color w:val="231F20"/>
          <w:spacing w:val="-6"/>
          <w:sz w:val="24"/>
          <w:szCs w:val="24"/>
        </w:rPr>
        <w:t xml:space="preserve"> </w:t>
      </w:r>
      <w:r w:rsidRPr="00542BE5">
        <w:rPr>
          <w:color w:val="231F20"/>
          <w:sz w:val="24"/>
          <w:szCs w:val="24"/>
        </w:rPr>
        <w:t>Penyakit</w:t>
      </w:r>
      <w:r w:rsidRPr="00542BE5">
        <w:rPr>
          <w:color w:val="231F20"/>
          <w:spacing w:val="-6"/>
          <w:sz w:val="24"/>
          <w:szCs w:val="24"/>
        </w:rPr>
        <w:t xml:space="preserve"> </w:t>
      </w:r>
      <w:r w:rsidRPr="00542BE5">
        <w:rPr>
          <w:color w:val="231F20"/>
          <w:sz w:val="24"/>
          <w:szCs w:val="24"/>
        </w:rPr>
        <w:t>Belajar</w:t>
      </w:r>
      <w:r w:rsidRPr="00542BE5">
        <w:rPr>
          <w:color w:val="231F20"/>
          <w:spacing w:val="-6"/>
          <w:sz w:val="24"/>
          <w:szCs w:val="24"/>
        </w:rPr>
        <w:t xml:space="preserve"> </w:t>
      </w:r>
      <w:r w:rsidRPr="00542BE5">
        <w:rPr>
          <w:color w:val="231F20"/>
          <w:sz w:val="24"/>
          <w:szCs w:val="24"/>
        </w:rPr>
        <w:t>2016.</w:t>
      </w:r>
      <w:r w:rsidRPr="00542BE5">
        <w:rPr>
          <w:color w:val="231F20"/>
          <w:spacing w:val="40"/>
          <w:sz w:val="24"/>
          <w:szCs w:val="24"/>
        </w:rPr>
        <w:t xml:space="preserve"> </w:t>
      </w:r>
      <w:r w:rsidRPr="00542BE5">
        <w:rPr>
          <w:i/>
          <w:color w:val="231F20"/>
          <w:sz w:val="24"/>
          <w:szCs w:val="24"/>
        </w:rPr>
        <w:t xml:space="preserve">Lancet </w:t>
      </w:r>
      <w:r w:rsidRPr="00542BE5">
        <w:rPr>
          <w:color w:val="231F20"/>
          <w:sz w:val="24"/>
          <w:szCs w:val="24"/>
        </w:rPr>
        <w:t>.</w:t>
      </w:r>
      <w:r w:rsidRPr="00542BE5">
        <w:rPr>
          <w:color w:val="231F20"/>
          <w:spacing w:val="-3"/>
          <w:sz w:val="24"/>
          <w:szCs w:val="24"/>
        </w:rPr>
        <w:t xml:space="preserve"> </w:t>
      </w:r>
      <w:r w:rsidRPr="00542BE5">
        <w:rPr>
          <w:color w:val="231F20"/>
          <w:sz w:val="24"/>
          <w:szCs w:val="24"/>
        </w:rPr>
        <w:t>2017 ;390:1345 –1422.</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131" w:hanging="268"/>
        <w:contextualSpacing w:val="0"/>
        <w:jc w:val="both"/>
        <w:rPr>
          <w:sz w:val="24"/>
          <w:szCs w:val="24"/>
        </w:rPr>
      </w:pPr>
      <w:r w:rsidRPr="00542BE5">
        <w:rPr>
          <w:color w:val="231F20"/>
          <w:sz w:val="24"/>
          <w:szCs w:val="24"/>
        </w:rPr>
        <w:t>Casonatto J, Goessler KF, Cornelissen</w:t>
      </w:r>
      <w:r w:rsidRPr="00542BE5">
        <w:rPr>
          <w:color w:val="231F20"/>
          <w:spacing w:val="-5"/>
          <w:sz w:val="24"/>
          <w:szCs w:val="24"/>
        </w:rPr>
        <w:t xml:space="preserve"> </w:t>
      </w:r>
      <w:r w:rsidRPr="00542BE5">
        <w:rPr>
          <w:color w:val="231F20"/>
          <w:sz w:val="24"/>
          <w:szCs w:val="24"/>
        </w:rPr>
        <w:t>VA, Cardoso JR, Polito MD. Itu</w:t>
      </w:r>
      <w:r w:rsidRPr="00542BE5">
        <w:rPr>
          <w:color w:val="231F20"/>
          <w:spacing w:val="40"/>
          <w:sz w:val="24"/>
          <w:szCs w:val="24"/>
        </w:rPr>
        <w:t xml:space="preserve"> </w:t>
      </w:r>
      <w:r w:rsidRPr="00542BE5">
        <w:rPr>
          <w:color w:val="231F20"/>
          <w:sz w:val="24"/>
          <w:szCs w:val="24"/>
        </w:rPr>
        <w:t>efek penurunan tekanan darah dari satu kali latihan ketahanan: a</w:t>
      </w:r>
      <w:r w:rsidRPr="00542BE5">
        <w:rPr>
          <w:color w:val="231F20"/>
          <w:spacing w:val="40"/>
          <w:sz w:val="24"/>
          <w:szCs w:val="24"/>
        </w:rPr>
        <w:t xml:space="preserve"> </w:t>
      </w:r>
      <w:r w:rsidRPr="00542BE5">
        <w:rPr>
          <w:color w:val="231F20"/>
          <w:sz w:val="24"/>
          <w:szCs w:val="24"/>
        </w:rPr>
        <w:t>sistematis</w:t>
      </w:r>
      <w:r w:rsidRPr="00542BE5">
        <w:rPr>
          <w:color w:val="231F20"/>
          <w:spacing w:val="-2"/>
          <w:sz w:val="24"/>
          <w:szCs w:val="24"/>
        </w:rPr>
        <w:t xml:space="preserve"> </w:t>
      </w:r>
      <w:r w:rsidRPr="00542BE5">
        <w:rPr>
          <w:color w:val="231F20"/>
          <w:sz w:val="24"/>
          <w:szCs w:val="24"/>
        </w:rPr>
        <w:t>tinjauan</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meta-analisis</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diacak</w:t>
      </w:r>
      <w:r w:rsidRPr="00542BE5">
        <w:rPr>
          <w:color w:val="231F20"/>
          <w:spacing w:val="-2"/>
          <w:sz w:val="24"/>
          <w:szCs w:val="24"/>
        </w:rPr>
        <w:t xml:space="preserve"> </w:t>
      </w:r>
      <w:r w:rsidRPr="00542BE5">
        <w:rPr>
          <w:color w:val="231F20"/>
          <w:sz w:val="24"/>
          <w:szCs w:val="24"/>
        </w:rPr>
        <w:t>dikendalikan</w:t>
      </w:r>
      <w:r w:rsidRPr="00542BE5">
        <w:rPr>
          <w:color w:val="231F20"/>
          <w:spacing w:val="-2"/>
          <w:sz w:val="24"/>
          <w:szCs w:val="24"/>
        </w:rPr>
        <w:t xml:space="preserve"> </w:t>
      </w:r>
      <w:r w:rsidRPr="00542BE5">
        <w:rPr>
          <w:color w:val="231F20"/>
          <w:sz w:val="24"/>
          <w:szCs w:val="24"/>
        </w:rPr>
        <w:t>percobaan.</w:t>
      </w:r>
      <w:r w:rsidRPr="00542BE5">
        <w:rPr>
          <w:color w:val="231F20"/>
          <w:spacing w:val="-2"/>
          <w:sz w:val="24"/>
          <w:szCs w:val="24"/>
        </w:rPr>
        <w:t xml:space="preserve"> </w:t>
      </w:r>
      <w:r w:rsidRPr="00542BE5">
        <w:rPr>
          <w:i/>
          <w:color w:val="231F20"/>
          <w:sz w:val="24"/>
          <w:szCs w:val="24"/>
        </w:rPr>
        <w:t>euro</w:t>
      </w:r>
      <w:r w:rsidRPr="00542BE5">
        <w:rPr>
          <w:i/>
          <w:color w:val="231F20"/>
          <w:spacing w:val="40"/>
          <w:sz w:val="24"/>
          <w:szCs w:val="24"/>
        </w:rPr>
        <w:t xml:space="preserve"> </w:t>
      </w:r>
      <w:r w:rsidRPr="00542BE5">
        <w:rPr>
          <w:i/>
          <w:color w:val="231F20"/>
          <w:sz w:val="24"/>
          <w:szCs w:val="24"/>
        </w:rPr>
        <w:t xml:space="preserve">J Sebelumnya Kardiol </w:t>
      </w:r>
      <w:r w:rsidRPr="00542BE5">
        <w:rPr>
          <w:color w:val="231F20"/>
          <w:sz w:val="24"/>
          <w:szCs w:val="24"/>
        </w:rPr>
        <w:t>. 2016 ;23:1700 –1714.</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2" w:lineRule="auto"/>
        <w:ind w:left="388" w:right="131" w:hanging="268"/>
        <w:contextualSpacing w:val="0"/>
        <w:jc w:val="both"/>
        <w:rPr>
          <w:sz w:val="24"/>
          <w:szCs w:val="24"/>
        </w:rPr>
      </w:pPr>
      <w:r w:rsidRPr="00542BE5">
        <w:rPr>
          <w:color w:val="231F20"/>
          <w:sz w:val="24"/>
          <w:szCs w:val="24"/>
        </w:rPr>
        <w:t>Costa EC, Hay JL, Kehler DS, Boreskie KF, Arora RC, Umpierre D,</w:t>
      </w:r>
      <w:r w:rsidRPr="00542BE5">
        <w:rPr>
          <w:color w:val="231F20"/>
          <w:spacing w:val="40"/>
          <w:sz w:val="24"/>
          <w:szCs w:val="24"/>
        </w:rPr>
        <w:t xml:space="preserve"> </w:t>
      </w:r>
      <w:r w:rsidRPr="00542BE5">
        <w:rPr>
          <w:color w:val="231F20"/>
          <w:spacing w:val="-2"/>
          <w:sz w:val="24"/>
          <w:szCs w:val="24"/>
        </w:rPr>
        <w:t>Szwajcer</w:t>
      </w:r>
      <w:r w:rsidRPr="00542BE5">
        <w:rPr>
          <w:color w:val="231F20"/>
          <w:spacing w:val="-8"/>
          <w:sz w:val="24"/>
          <w:szCs w:val="24"/>
        </w:rPr>
        <w:t xml:space="preserve"> </w:t>
      </w:r>
      <w:r w:rsidRPr="00542BE5">
        <w:rPr>
          <w:color w:val="231F20"/>
          <w:spacing w:val="-2"/>
          <w:sz w:val="24"/>
          <w:szCs w:val="24"/>
        </w:rPr>
        <w:t>A,</w:t>
      </w:r>
      <w:r w:rsidRPr="00542BE5">
        <w:rPr>
          <w:color w:val="231F20"/>
          <w:spacing w:val="-4"/>
          <w:sz w:val="24"/>
          <w:szCs w:val="24"/>
        </w:rPr>
        <w:t xml:space="preserve"> </w:t>
      </w:r>
      <w:r w:rsidRPr="00542BE5">
        <w:rPr>
          <w:color w:val="231F20"/>
          <w:spacing w:val="-2"/>
          <w:sz w:val="24"/>
          <w:szCs w:val="24"/>
        </w:rPr>
        <w:t>Duhamel</w:t>
      </w:r>
      <w:r w:rsidRPr="00542BE5">
        <w:rPr>
          <w:color w:val="231F20"/>
          <w:spacing w:val="-5"/>
          <w:sz w:val="24"/>
          <w:szCs w:val="24"/>
        </w:rPr>
        <w:t xml:space="preserve"> </w:t>
      </w:r>
      <w:r w:rsidRPr="00542BE5">
        <w:rPr>
          <w:color w:val="231F20"/>
          <w:spacing w:val="-2"/>
          <w:sz w:val="24"/>
          <w:szCs w:val="24"/>
        </w:rPr>
        <w:t>TA. Pengaruh latihan interval intensitas tinggi versus</w:t>
      </w:r>
      <w:r w:rsidRPr="00542BE5">
        <w:rPr>
          <w:color w:val="231F20"/>
          <w:spacing w:val="40"/>
          <w:sz w:val="24"/>
          <w:szCs w:val="24"/>
        </w:rPr>
        <w:t xml:space="preserve"> </w:t>
      </w:r>
      <w:r w:rsidRPr="00542BE5">
        <w:rPr>
          <w:color w:val="231F20"/>
          <w:sz w:val="24"/>
          <w:szCs w:val="24"/>
        </w:rPr>
        <w:t>pelatihan berkelanjutan intensitas sedang tentang tekanan darah pada orang dewasa dengan</w:t>
      </w:r>
      <w:r w:rsidRPr="00542BE5">
        <w:rPr>
          <w:color w:val="231F20"/>
          <w:spacing w:val="40"/>
          <w:sz w:val="24"/>
          <w:szCs w:val="24"/>
        </w:rPr>
        <w:t xml:space="preserve"> </w:t>
      </w:r>
      <w:r w:rsidRPr="00542BE5">
        <w:rPr>
          <w:color w:val="231F20"/>
          <w:sz w:val="24"/>
          <w:szCs w:val="24"/>
        </w:rPr>
        <w:t>sebelum</w:t>
      </w:r>
      <w:r w:rsidRPr="00542BE5">
        <w:rPr>
          <w:color w:val="231F20"/>
          <w:spacing w:val="-7"/>
          <w:sz w:val="24"/>
          <w:szCs w:val="24"/>
        </w:rPr>
        <w:t xml:space="preserve"> </w:t>
      </w:r>
      <w:r w:rsidRPr="00542BE5">
        <w:rPr>
          <w:color w:val="231F20"/>
          <w:sz w:val="24"/>
          <w:szCs w:val="24"/>
        </w:rPr>
        <w:t>didirikan</w:t>
      </w:r>
      <w:r w:rsidRPr="00542BE5">
        <w:rPr>
          <w:color w:val="231F20"/>
          <w:spacing w:val="-7"/>
          <w:sz w:val="24"/>
          <w:szCs w:val="24"/>
        </w:rPr>
        <w:t xml:space="preserve"> </w:t>
      </w:r>
      <w:r w:rsidRPr="00542BE5">
        <w:rPr>
          <w:color w:val="231F20"/>
          <w:sz w:val="24"/>
          <w:szCs w:val="24"/>
        </w:rPr>
        <w:t>hipertensi:</w:t>
      </w:r>
      <w:r w:rsidRPr="00542BE5">
        <w:rPr>
          <w:color w:val="231F20"/>
          <w:spacing w:val="-7"/>
          <w:sz w:val="24"/>
          <w:szCs w:val="24"/>
        </w:rPr>
        <w:t xml:space="preserve"> </w:t>
      </w:r>
      <w:r w:rsidRPr="00542BE5">
        <w:rPr>
          <w:color w:val="231F20"/>
          <w:sz w:val="24"/>
          <w:szCs w:val="24"/>
        </w:rPr>
        <w:t>A</w:t>
      </w:r>
      <w:r w:rsidRPr="00542BE5">
        <w:rPr>
          <w:color w:val="231F20"/>
          <w:spacing w:val="-7"/>
          <w:sz w:val="24"/>
          <w:szCs w:val="24"/>
        </w:rPr>
        <w:t xml:space="preserve"> </w:t>
      </w:r>
      <w:r w:rsidRPr="00542BE5">
        <w:rPr>
          <w:color w:val="231F20"/>
          <w:sz w:val="24"/>
          <w:szCs w:val="24"/>
        </w:rPr>
        <w:t>sistematis</w:t>
      </w:r>
      <w:r w:rsidRPr="00542BE5">
        <w:rPr>
          <w:color w:val="231F20"/>
          <w:spacing w:val="-7"/>
          <w:sz w:val="24"/>
          <w:szCs w:val="24"/>
        </w:rPr>
        <w:t xml:space="preserve"> </w:t>
      </w:r>
      <w:r w:rsidRPr="00542BE5">
        <w:rPr>
          <w:color w:val="231F20"/>
          <w:sz w:val="24"/>
          <w:szCs w:val="24"/>
        </w:rPr>
        <w:t>tinjauan</w:t>
      </w:r>
      <w:r w:rsidRPr="00542BE5">
        <w:rPr>
          <w:color w:val="231F20"/>
          <w:spacing w:val="-7"/>
          <w:sz w:val="24"/>
          <w:szCs w:val="24"/>
        </w:rPr>
        <w:t xml:space="preserve"> </w:t>
      </w:r>
      <w:r w:rsidRPr="00542BE5">
        <w:rPr>
          <w:color w:val="231F20"/>
          <w:sz w:val="24"/>
          <w:szCs w:val="24"/>
        </w:rPr>
        <w:t>Dan</w:t>
      </w:r>
      <w:r w:rsidRPr="00542BE5">
        <w:rPr>
          <w:color w:val="231F20"/>
          <w:spacing w:val="-7"/>
          <w:sz w:val="24"/>
          <w:szCs w:val="24"/>
        </w:rPr>
        <w:t xml:space="preserve"> </w:t>
      </w:r>
      <w:r w:rsidRPr="00542BE5">
        <w:rPr>
          <w:color w:val="231F20"/>
          <w:sz w:val="24"/>
          <w:szCs w:val="24"/>
        </w:rPr>
        <w:t>meta-analisis</w:t>
      </w:r>
      <w:r w:rsidRPr="00542BE5">
        <w:rPr>
          <w:color w:val="231F20"/>
          <w:spacing w:val="-7"/>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 xml:space="preserve">uji coba secara acak. </w:t>
      </w:r>
      <w:r w:rsidRPr="00542BE5">
        <w:rPr>
          <w:i/>
          <w:color w:val="231F20"/>
          <w:sz w:val="24"/>
          <w:szCs w:val="24"/>
        </w:rPr>
        <w:t xml:space="preserve">Kedokteran Olahraga </w:t>
      </w:r>
      <w:r w:rsidRPr="00542BE5">
        <w:rPr>
          <w:color w:val="231F20"/>
          <w:sz w:val="24"/>
          <w:szCs w:val="24"/>
        </w:rPr>
        <w:t>. 2018 ;48:2127 –2142.</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131" w:hanging="268"/>
        <w:contextualSpacing w:val="0"/>
        <w:jc w:val="both"/>
        <w:rPr>
          <w:sz w:val="24"/>
          <w:szCs w:val="24"/>
        </w:rPr>
      </w:pPr>
      <w:r w:rsidRPr="00542BE5">
        <w:rPr>
          <w:color w:val="231F20"/>
          <w:sz w:val="24"/>
          <w:szCs w:val="24"/>
        </w:rPr>
        <w:t>Cornelissen VA, NA Cerdas. Pelatihan olahraga untuk tekanan darah: sebuah sistem</w:t>
      </w:r>
      <w:r w:rsidRPr="00542BE5">
        <w:rPr>
          <w:color w:val="231F20"/>
          <w:spacing w:val="40"/>
          <w:sz w:val="24"/>
          <w:szCs w:val="24"/>
        </w:rPr>
        <w:t xml:space="preserve"> </w:t>
      </w:r>
      <w:r w:rsidRPr="00542BE5">
        <w:rPr>
          <w:color w:val="231F20"/>
          <w:sz w:val="24"/>
          <w:szCs w:val="24"/>
        </w:rPr>
        <w:t xml:space="preserve">review tematik dan meta-analisis. </w:t>
      </w:r>
      <w:r w:rsidRPr="00542BE5">
        <w:rPr>
          <w:i/>
          <w:color w:val="231F20"/>
          <w:sz w:val="24"/>
          <w:szCs w:val="24"/>
        </w:rPr>
        <w:t xml:space="preserve">J Am Asosiasi Hati </w:t>
      </w:r>
      <w:r w:rsidRPr="00542BE5">
        <w:rPr>
          <w:color w:val="231F20"/>
          <w:sz w:val="24"/>
          <w:szCs w:val="24"/>
        </w:rPr>
        <w:t>. 2013 ;2:e004473 .</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132" w:hanging="268"/>
        <w:contextualSpacing w:val="0"/>
        <w:jc w:val="both"/>
        <w:rPr>
          <w:sz w:val="24"/>
          <w:szCs w:val="24"/>
        </w:rPr>
      </w:pPr>
      <w:r w:rsidRPr="00542BE5">
        <w:rPr>
          <w:color w:val="231F20"/>
          <w:sz w:val="24"/>
          <w:szCs w:val="24"/>
        </w:rPr>
        <w:t>Matthews KA, Katholi CR, McCreath H, Whooley MA, Williams DR,</w:t>
      </w:r>
      <w:r w:rsidRPr="00542BE5">
        <w:rPr>
          <w:color w:val="231F20"/>
          <w:spacing w:val="40"/>
          <w:sz w:val="24"/>
          <w:szCs w:val="24"/>
        </w:rPr>
        <w:t xml:space="preserve"> </w:t>
      </w:r>
      <w:r w:rsidRPr="00542BE5">
        <w:rPr>
          <w:color w:val="231F20"/>
          <w:sz w:val="24"/>
          <w:szCs w:val="24"/>
        </w:rPr>
        <w:t>Zhu S, Markovitz JH. Reaktivitas tekanan darah terhadap stres psikologis</w:t>
      </w:r>
      <w:r w:rsidRPr="00542BE5">
        <w:rPr>
          <w:color w:val="231F20"/>
          <w:spacing w:val="40"/>
          <w:sz w:val="24"/>
          <w:szCs w:val="24"/>
        </w:rPr>
        <w:t xml:space="preserve"> </w:t>
      </w:r>
      <w:r w:rsidRPr="00542BE5">
        <w:rPr>
          <w:color w:val="231F20"/>
          <w:spacing w:val="-2"/>
          <w:sz w:val="24"/>
          <w:szCs w:val="24"/>
        </w:rPr>
        <w:t xml:space="preserve">memprediksi hipertensi dalam studi CARDIA. </w:t>
      </w:r>
      <w:r w:rsidRPr="00542BE5">
        <w:rPr>
          <w:i/>
          <w:color w:val="231F20"/>
          <w:spacing w:val="-2"/>
          <w:sz w:val="24"/>
          <w:szCs w:val="24"/>
        </w:rPr>
        <w:t xml:space="preserve">Sirkulasi </w:t>
      </w:r>
      <w:r w:rsidRPr="00542BE5">
        <w:rPr>
          <w:color w:val="231F20"/>
          <w:spacing w:val="-2"/>
          <w:sz w:val="24"/>
          <w:szCs w:val="24"/>
        </w:rPr>
        <w:t>. 2004 ;110:74 –78.</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2" w:lineRule="auto"/>
        <w:ind w:left="388" w:right="132" w:hanging="268"/>
        <w:contextualSpacing w:val="0"/>
        <w:jc w:val="both"/>
        <w:rPr>
          <w:sz w:val="24"/>
          <w:szCs w:val="24"/>
        </w:rPr>
      </w:pPr>
      <w:r w:rsidRPr="00542BE5">
        <w:rPr>
          <w:color w:val="231F20"/>
          <w:sz w:val="24"/>
          <w:szCs w:val="24"/>
        </w:rPr>
        <w:t>Solano</w:t>
      </w:r>
      <w:r w:rsidRPr="00542BE5">
        <w:rPr>
          <w:color w:val="231F20"/>
          <w:spacing w:val="-10"/>
          <w:sz w:val="24"/>
          <w:szCs w:val="24"/>
        </w:rPr>
        <w:t xml:space="preserve"> </w:t>
      </w:r>
      <w:r w:rsidRPr="00542BE5">
        <w:rPr>
          <w:color w:val="231F20"/>
          <w:sz w:val="24"/>
          <w:szCs w:val="24"/>
        </w:rPr>
        <w:t>Lopez</w:t>
      </w:r>
      <w:r w:rsidRPr="00542BE5">
        <w:rPr>
          <w:color w:val="231F20"/>
          <w:spacing w:val="-9"/>
          <w:sz w:val="24"/>
          <w:szCs w:val="24"/>
        </w:rPr>
        <w:t xml:space="preserve"> </w:t>
      </w:r>
      <w:r w:rsidRPr="00542BE5">
        <w:rPr>
          <w:color w:val="231F20"/>
          <w:sz w:val="24"/>
          <w:szCs w:val="24"/>
        </w:rPr>
        <w:t>AL.</w:t>
      </w:r>
      <w:r w:rsidRPr="00542BE5">
        <w:rPr>
          <w:color w:val="231F20"/>
          <w:spacing w:val="-10"/>
          <w:sz w:val="24"/>
          <w:szCs w:val="24"/>
        </w:rPr>
        <w:t xml:space="preserve"> </w:t>
      </w:r>
      <w:r w:rsidRPr="00542BE5">
        <w:rPr>
          <w:color w:val="231F20"/>
          <w:sz w:val="24"/>
          <w:szCs w:val="24"/>
        </w:rPr>
        <w:t>Efektivitas</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itu</w:t>
      </w:r>
      <w:r w:rsidRPr="00542BE5">
        <w:rPr>
          <w:color w:val="231F20"/>
          <w:spacing w:val="-10"/>
          <w:sz w:val="24"/>
          <w:szCs w:val="24"/>
        </w:rPr>
        <w:t xml:space="preserve"> </w:t>
      </w:r>
      <w:r w:rsidRPr="00542BE5">
        <w:rPr>
          <w:color w:val="231F20"/>
          <w:sz w:val="24"/>
          <w:szCs w:val="24"/>
        </w:rPr>
        <w:t>berbasis perhatian</w:t>
      </w:r>
      <w:r w:rsidRPr="00542BE5">
        <w:rPr>
          <w:color w:val="231F20"/>
          <w:spacing w:val="-9"/>
          <w:sz w:val="24"/>
          <w:szCs w:val="24"/>
        </w:rPr>
        <w:t xml:space="preserve"> </w:t>
      </w:r>
      <w:r w:rsidRPr="00542BE5">
        <w:rPr>
          <w:color w:val="231F20"/>
          <w:sz w:val="24"/>
          <w:szCs w:val="24"/>
        </w:rPr>
        <w:t>menekankan</w:t>
      </w:r>
      <w:r w:rsidRPr="00542BE5">
        <w:rPr>
          <w:color w:val="231F20"/>
          <w:spacing w:val="-9"/>
          <w:sz w:val="24"/>
          <w:szCs w:val="24"/>
        </w:rPr>
        <w:t xml:space="preserve"> </w:t>
      </w:r>
      <w:r w:rsidRPr="00542BE5">
        <w:rPr>
          <w:color w:val="231F20"/>
          <w:sz w:val="24"/>
          <w:szCs w:val="24"/>
        </w:rPr>
        <w:t>pengurangan</w:t>
      </w:r>
      <w:r w:rsidRPr="00542BE5">
        <w:rPr>
          <w:color w:val="231F20"/>
          <w:spacing w:val="40"/>
          <w:sz w:val="24"/>
          <w:szCs w:val="24"/>
        </w:rPr>
        <w:t xml:space="preserve"> </w:t>
      </w:r>
      <w:r w:rsidRPr="00542BE5">
        <w:rPr>
          <w:color w:val="231F20"/>
          <w:sz w:val="24"/>
          <w:szCs w:val="24"/>
        </w:rPr>
        <w:t>program</w:t>
      </w:r>
      <w:r w:rsidRPr="00542BE5">
        <w:rPr>
          <w:color w:val="231F20"/>
          <w:spacing w:val="-4"/>
          <w:sz w:val="24"/>
          <w:szCs w:val="24"/>
        </w:rPr>
        <w:t xml:space="preserve"> </w:t>
      </w:r>
      <w:r w:rsidRPr="00542BE5">
        <w:rPr>
          <w:color w:val="231F20"/>
          <w:sz w:val="24"/>
          <w:szCs w:val="24"/>
        </w:rPr>
        <w:t>pada</w:t>
      </w:r>
      <w:r w:rsidRPr="00542BE5">
        <w:rPr>
          <w:color w:val="231F20"/>
          <w:spacing w:val="-4"/>
          <w:sz w:val="24"/>
          <w:szCs w:val="24"/>
        </w:rPr>
        <w:t xml:space="preserve"> </w:t>
      </w:r>
      <w:r w:rsidRPr="00542BE5">
        <w:rPr>
          <w:color w:val="231F20"/>
          <w:sz w:val="24"/>
          <w:szCs w:val="24"/>
        </w:rPr>
        <w:t>darah</w:t>
      </w:r>
      <w:r w:rsidRPr="00542BE5">
        <w:rPr>
          <w:color w:val="231F20"/>
          <w:spacing w:val="-4"/>
          <w:sz w:val="24"/>
          <w:szCs w:val="24"/>
        </w:rPr>
        <w:t xml:space="preserve"> </w:t>
      </w:r>
      <w:r w:rsidRPr="00542BE5">
        <w:rPr>
          <w:color w:val="231F20"/>
          <w:sz w:val="24"/>
          <w:szCs w:val="24"/>
        </w:rPr>
        <w:t>tekanan:</w:t>
      </w:r>
      <w:r w:rsidRPr="00542BE5">
        <w:rPr>
          <w:color w:val="231F20"/>
          <w:spacing w:val="-4"/>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sistematis</w:t>
      </w:r>
      <w:r w:rsidRPr="00542BE5">
        <w:rPr>
          <w:color w:val="231F20"/>
          <w:spacing w:val="-4"/>
          <w:sz w:val="24"/>
          <w:szCs w:val="24"/>
        </w:rPr>
        <w:t xml:space="preserve"> </w:t>
      </w:r>
      <w:r w:rsidRPr="00542BE5">
        <w:rPr>
          <w:color w:val="231F20"/>
          <w:sz w:val="24"/>
          <w:szCs w:val="24"/>
        </w:rPr>
        <w:t>tinjauan</w:t>
      </w:r>
      <w:r w:rsidRPr="00542BE5">
        <w:rPr>
          <w:color w:val="231F20"/>
          <w:spacing w:val="-4"/>
          <w:sz w:val="24"/>
          <w:szCs w:val="24"/>
        </w:rPr>
        <w:t xml:space="preserve"> </w:t>
      </w:r>
      <w:r w:rsidRPr="00542BE5">
        <w:rPr>
          <w:color w:val="231F20"/>
          <w:sz w:val="24"/>
          <w:szCs w:val="24"/>
        </w:rPr>
        <w:t>dari</w:t>
      </w:r>
      <w:r w:rsidRPr="00542BE5">
        <w:rPr>
          <w:color w:val="231F20"/>
          <w:spacing w:val="-4"/>
          <w:sz w:val="24"/>
          <w:szCs w:val="24"/>
        </w:rPr>
        <w:t xml:space="preserve"> </w:t>
      </w:r>
      <w:r w:rsidRPr="00542BE5">
        <w:rPr>
          <w:color w:val="231F20"/>
          <w:sz w:val="24"/>
          <w:szCs w:val="24"/>
        </w:rPr>
        <w:t>literatur.</w:t>
      </w:r>
      <w:r w:rsidRPr="00542BE5">
        <w:rPr>
          <w:color w:val="231F20"/>
          <w:spacing w:val="-4"/>
          <w:sz w:val="24"/>
          <w:szCs w:val="24"/>
        </w:rPr>
        <w:t xml:space="preserve"> </w:t>
      </w:r>
      <w:r w:rsidRPr="00542BE5">
        <w:rPr>
          <w:i/>
          <w:color w:val="231F20"/>
          <w:sz w:val="24"/>
          <w:szCs w:val="24"/>
        </w:rPr>
        <w:t>Pandangan Dunia</w:t>
      </w:r>
      <w:r w:rsidRPr="00542BE5">
        <w:rPr>
          <w:i/>
          <w:color w:val="231F20"/>
          <w:spacing w:val="40"/>
          <w:sz w:val="24"/>
          <w:szCs w:val="24"/>
        </w:rPr>
        <w:t xml:space="preserve"> </w:t>
      </w:r>
      <w:r w:rsidRPr="00542BE5">
        <w:rPr>
          <w:i/>
          <w:color w:val="231F20"/>
          <w:sz w:val="24"/>
          <w:szCs w:val="24"/>
        </w:rPr>
        <w:t xml:space="preserve">Perawat Berbasis Bukti </w:t>
      </w:r>
      <w:r w:rsidRPr="00542BE5">
        <w:rPr>
          <w:color w:val="231F20"/>
          <w:sz w:val="24"/>
          <w:szCs w:val="24"/>
        </w:rPr>
        <w:t>. 2018 ;15:344 –352.</w:t>
      </w:r>
    </w:p>
    <w:p w:rsidR="009811E6" w:rsidRPr="00542BE5" w:rsidRDefault="009811E6" w:rsidP="009811E6">
      <w:pPr>
        <w:pStyle w:val="ListParagraph"/>
        <w:widowControl w:val="0"/>
        <w:numPr>
          <w:ilvl w:val="0"/>
          <w:numId w:val="33"/>
        </w:numPr>
        <w:tabs>
          <w:tab w:val="left" w:pos="386"/>
        </w:tabs>
        <w:autoSpaceDE w:val="0"/>
        <w:autoSpaceDN w:val="0"/>
        <w:spacing w:after="0" w:line="240" w:lineRule="auto"/>
        <w:ind w:left="386" w:hanging="266"/>
        <w:contextualSpacing w:val="0"/>
        <w:jc w:val="both"/>
        <w:rPr>
          <w:sz w:val="24"/>
          <w:szCs w:val="24"/>
        </w:rPr>
      </w:pPr>
      <w:r w:rsidRPr="00542BE5">
        <w:rPr>
          <w:color w:val="231F20"/>
          <w:sz w:val="24"/>
          <w:szCs w:val="24"/>
        </w:rPr>
        <w:t>Wang</w:t>
      </w:r>
      <w:r w:rsidRPr="00542BE5">
        <w:rPr>
          <w:color w:val="231F20"/>
          <w:spacing w:val="22"/>
          <w:sz w:val="24"/>
          <w:szCs w:val="24"/>
        </w:rPr>
        <w:t xml:space="preserve"> </w:t>
      </w:r>
      <w:r w:rsidRPr="00542BE5">
        <w:rPr>
          <w:color w:val="231F20"/>
          <w:sz w:val="24"/>
          <w:szCs w:val="24"/>
        </w:rPr>
        <w:t>J,</w:t>
      </w:r>
      <w:r w:rsidRPr="00542BE5">
        <w:rPr>
          <w:color w:val="231F20"/>
          <w:spacing w:val="22"/>
          <w:sz w:val="24"/>
          <w:szCs w:val="24"/>
        </w:rPr>
        <w:t xml:space="preserve"> </w:t>
      </w:r>
      <w:r w:rsidRPr="00542BE5">
        <w:rPr>
          <w:color w:val="231F20"/>
          <w:sz w:val="24"/>
          <w:szCs w:val="24"/>
        </w:rPr>
        <w:t>Xiong</w:t>
      </w:r>
      <w:r w:rsidRPr="00542BE5">
        <w:rPr>
          <w:color w:val="231F20"/>
          <w:spacing w:val="22"/>
          <w:sz w:val="24"/>
          <w:szCs w:val="24"/>
        </w:rPr>
        <w:t xml:space="preserve"> </w:t>
      </w:r>
      <w:r w:rsidRPr="00542BE5">
        <w:rPr>
          <w:color w:val="231F20"/>
          <w:sz w:val="24"/>
          <w:szCs w:val="24"/>
        </w:rPr>
        <w:t>X.</w:t>
      </w:r>
      <w:r w:rsidRPr="00542BE5">
        <w:rPr>
          <w:color w:val="231F20"/>
          <w:spacing w:val="22"/>
          <w:sz w:val="24"/>
          <w:szCs w:val="24"/>
        </w:rPr>
        <w:t xml:space="preserve"> </w:t>
      </w:r>
      <w:r w:rsidRPr="00542BE5">
        <w:rPr>
          <w:color w:val="231F20"/>
          <w:sz w:val="24"/>
          <w:szCs w:val="24"/>
        </w:rPr>
        <w:t>Berbasis bukti</w:t>
      </w:r>
      <w:r w:rsidRPr="00542BE5">
        <w:rPr>
          <w:color w:val="231F20"/>
          <w:spacing w:val="22"/>
          <w:sz w:val="24"/>
          <w:szCs w:val="24"/>
        </w:rPr>
        <w:t xml:space="preserve"> </w:t>
      </w:r>
      <w:r w:rsidRPr="00542BE5">
        <w:rPr>
          <w:color w:val="231F20"/>
          <w:sz w:val="24"/>
          <w:szCs w:val="24"/>
        </w:rPr>
        <w:t>Cina</w:t>
      </w:r>
      <w:r w:rsidRPr="00542BE5">
        <w:rPr>
          <w:color w:val="231F20"/>
          <w:spacing w:val="23"/>
          <w:sz w:val="24"/>
          <w:szCs w:val="24"/>
        </w:rPr>
        <w:t xml:space="preserve"> </w:t>
      </w:r>
      <w:r w:rsidRPr="00542BE5">
        <w:rPr>
          <w:color w:val="231F20"/>
          <w:sz w:val="24"/>
          <w:szCs w:val="24"/>
        </w:rPr>
        <w:t>obat</w:t>
      </w:r>
      <w:r w:rsidRPr="00542BE5">
        <w:rPr>
          <w:color w:val="231F20"/>
          <w:spacing w:val="22"/>
          <w:sz w:val="24"/>
          <w:szCs w:val="24"/>
        </w:rPr>
        <w:t xml:space="preserve"> </w:t>
      </w:r>
      <w:r w:rsidRPr="00542BE5">
        <w:rPr>
          <w:color w:val="231F20"/>
          <w:sz w:val="24"/>
          <w:szCs w:val="24"/>
        </w:rPr>
        <w:t>untuk</w:t>
      </w:r>
      <w:r w:rsidRPr="00542BE5">
        <w:rPr>
          <w:color w:val="231F20"/>
          <w:spacing w:val="22"/>
          <w:sz w:val="24"/>
          <w:szCs w:val="24"/>
        </w:rPr>
        <w:t xml:space="preserve"> </w:t>
      </w:r>
      <w:r w:rsidRPr="00542BE5">
        <w:rPr>
          <w:color w:val="231F20"/>
          <w:spacing w:val="-2"/>
          <w:sz w:val="24"/>
          <w:szCs w:val="24"/>
        </w:rPr>
        <w:t>hipertensi.</w:t>
      </w:r>
    </w:p>
    <w:p w:rsidR="009811E6" w:rsidRPr="00542BE5" w:rsidRDefault="009811E6">
      <w:pPr>
        <w:spacing w:before="9"/>
        <w:ind w:left="388"/>
        <w:jc w:val="both"/>
        <w:rPr>
          <w:sz w:val="24"/>
          <w:szCs w:val="24"/>
        </w:rPr>
      </w:pPr>
      <w:r w:rsidRPr="00542BE5">
        <w:rPr>
          <w:i/>
          <w:color w:val="231F20"/>
          <w:sz w:val="24"/>
          <w:szCs w:val="24"/>
        </w:rPr>
        <w:t>Pelengkap Berbasis Bukti</w:t>
      </w:r>
      <w:r w:rsidRPr="00542BE5">
        <w:rPr>
          <w:i/>
          <w:color w:val="231F20"/>
          <w:spacing w:val="-3"/>
          <w:sz w:val="24"/>
          <w:szCs w:val="24"/>
        </w:rPr>
        <w:t xml:space="preserve"> </w:t>
      </w:r>
      <w:r w:rsidRPr="00542BE5">
        <w:rPr>
          <w:i/>
          <w:color w:val="231F20"/>
          <w:sz w:val="24"/>
          <w:szCs w:val="24"/>
        </w:rPr>
        <w:t xml:space="preserve">Obat Alternatif </w:t>
      </w:r>
      <w:r w:rsidRPr="00542BE5">
        <w:rPr>
          <w:color w:val="231F20"/>
          <w:sz w:val="24"/>
          <w:szCs w:val="24"/>
        </w:rPr>
        <w:t xml:space="preserve">. </w:t>
      </w:r>
      <w:r w:rsidRPr="00542BE5">
        <w:rPr>
          <w:color w:val="231F20"/>
          <w:spacing w:val="-2"/>
          <w:sz w:val="24"/>
          <w:szCs w:val="24"/>
        </w:rPr>
        <w:t>2013 ;2013:978398 .</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8" w:after="0" w:line="252" w:lineRule="auto"/>
        <w:ind w:left="387" w:right="132" w:hanging="268"/>
        <w:contextualSpacing w:val="0"/>
        <w:jc w:val="both"/>
        <w:rPr>
          <w:sz w:val="24"/>
          <w:szCs w:val="24"/>
        </w:rPr>
      </w:pPr>
      <w:r w:rsidRPr="00542BE5">
        <w:rPr>
          <w:color w:val="231F20"/>
          <w:sz w:val="24"/>
          <w:szCs w:val="24"/>
        </w:rPr>
        <w:t>Liwa</w:t>
      </w:r>
      <w:r w:rsidRPr="00542BE5">
        <w:rPr>
          <w:color w:val="231F20"/>
          <w:spacing w:val="-6"/>
          <w:sz w:val="24"/>
          <w:szCs w:val="24"/>
        </w:rPr>
        <w:t xml:space="preserve"> </w:t>
      </w:r>
      <w:r w:rsidRPr="00542BE5">
        <w:rPr>
          <w:color w:val="231F20"/>
          <w:sz w:val="24"/>
          <w:szCs w:val="24"/>
        </w:rPr>
        <w:t>AC, LR Cerdas, Frumkin</w:t>
      </w:r>
      <w:r w:rsidRPr="00542BE5">
        <w:rPr>
          <w:color w:val="231F20"/>
          <w:spacing w:val="-6"/>
          <w:sz w:val="24"/>
          <w:szCs w:val="24"/>
        </w:rPr>
        <w:t xml:space="preserve"> </w:t>
      </w:r>
      <w:r w:rsidRPr="00542BE5">
        <w:rPr>
          <w:color w:val="231F20"/>
          <w:sz w:val="24"/>
          <w:szCs w:val="24"/>
        </w:rPr>
        <w:t>A, Epstein HA, Fitzgerald DW, Peck RN.</w:t>
      </w:r>
      <w:r w:rsidRPr="00542BE5">
        <w:rPr>
          <w:color w:val="231F20"/>
          <w:spacing w:val="40"/>
          <w:sz w:val="24"/>
          <w:szCs w:val="24"/>
        </w:rPr>
        <w:t xml:space="preserve"> </w:t>
      </w:r>
      <w:r w:rsidRPr="00542BE5">
        <w:rPr>
          <w:color w:val="231F20"/>
          <w:sz w:val="24"/>
          <w:szCs w:val="24"/>
        </w:rPr>
        <w:t>Penggunaan obat herbal tradisional pada pasien hipertensi di sub- Sa -</w:t>
      </w:r>
      <w:r w:rsidRPr="00542BE5">
        <w:rPr>
          <w:color w:val="231F20"/>
          <w:spacing w:val="40"/>
          <w:sz w:val="24"/>
          <w:szCs w:val="24"/>
        </w:rPr>
        <w:t xml:space="preserve"> </w:t>
      </w:r>
      <w:r w:rsidRPr="00542BE5">
        <w:rPr>
          <w:color w:val="231F20"/>
          <w:sz w:val="24"/>
          <w:szCs w:val="24"/>
        </w:rPr>
        <w:t xml:space="preserve">haran Afrika: tinjauan sistematis. </w:t>
      </w:r>
      <w:r w:rsidRPr="00542BE5">
        <w:rPr>
          <w:i/>
          <w:color w:val="231F20"/>
          <w:sz w:val="24"/>
          <w:szCs w:val="24"/>
        </w:rPr>
        <w:t xml:space="preserve">Rep Hiperten Curr </w:t>
      </w:r>
      <w:r w:rsidRPr="00542BE5">
        <w:rPr>
          <w:color w:val="231F20"/>
          <w:sz w:val="24"/>
          <w:szCs w:val="24"/>
        </w:rPr>
        <w:t>. 2014 ;16:437 .</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132" w:hanging="268"/>
        <w:contextualSpacing w:val="0"/>
        <w:jc w:val="both"/>
        <w:rPr>
          <w:sz w:val="24"/>
          <w:szCs w:val="24"/>
        </w:rPr>
      </w:pPr>
      <w:r w:rsidRPr="00542BE5">
        <w:rPr>
          <w:color w:val="231F20"/>
          <w:sz w:val="24"/>
          <w:szCs w:val="24"/>
        </w:rPr>
        <w:t>Giorgini P, Di Giosia P, Grassi D, Rubenfire M, Brook RD, Ferri C.</w:t>
      </w:r>
      <w:r w:rsidRPr="00542BE5">
        <w:rPr>
          <w:color w:val="231F20"/>
          <w:spacing w:val="-4"/>
          <w:sz w:val="24"/>
          <w:szCs w:val="24"/>
        </w:rPr>
        <w:t xml:space="preserve"> </w:t>
      </w:r>
      <w:r w:rsidRPr="00542BE5">
        <w:rPr>
          <w:color w:val="231F20"/>
          <w:sz w:val="24"/>
          <w:szCs w:val="24"/>
        </w:rPr>
        <w:t>Udara</w:t>
      </w:r>
      <w:r w:rsidRPr="00542BE5">
        <w:rPr>
          <w:color w:val="231F20"/>
          <w:spacing w:val="40"/>
          <w:sz w:val="24"/>
          <w:szCs w:val="24"/>
        </w:rPr>
        <w:t xml:space="preserve"> </w:t>
      </w:r>
      <w:r w:rsidRPr="00542BE5">
        <w:rPr>
          <w:color w:val="231F20"/>
          <w:sz w:val="24"/>
          <w:szCs w:val="24"/>
        </w:rPr>
        <w:t>polusi</w:t>
      </w:r>
      <w:r w:rsidRPr="00542BE5">
        <w:rPr>
          <w:color w:val="231F20"/>
          <w:spacing w:val="-10"/>
          <w:sz w:val="24"/>
          <w:szCs w:val="24"/>
        </w:rPr>
        <w:t xml:space="preserve"> </w:t>
      </w:r>
      <w:r w:rsidRPr="00542BE5">
        <w:rPr>
          <w:color w:val="231F20"/>
          <w:sz w:val="24"/>
          <w:szCs w:val="24"/>
        </w:rPr>
        <w:t>paparan</w:t>
      </w:r>
      <w:r w:rsidRPr="00542BE5">
        <w:rPr>
          <w:color w:val="231F20"/>
          <w:spacing w:val="-9"/>
          <w:sz w:val="24"/>
          <w:szCs w:val="24"/>
        </w:rPr>
        <w:t xml:space="preserve"> </w:t>
      </w:r>
      <w:r w:rsidRPr="00542BE5">
        <w:rPr>
          <w:color w:val="231F20"/>
          <w:sz w:val="24"/>
          <w:szCs w:val="24"/>
        </w:rPr>
        <w:t>Dan</w:t>
      </w:r>
      <w:r w:rsidRPr="00542BE5">
        <w:rPr>
          <w:color w:val="231F20"/>
          <w:spacing w:val="-10"/>
          <w:sz w:val="24"/>
          <w:szCs w:val="24"/>
        </w:rPr>
        <w:t xml:space="preserve"> </w:t>
      </w:r>
      <w:r w:rsidRPr="00542BE5">
        <w:rPr>
          <w:color w:val="231F20"/>
          <w:sz w:val="24"/>
          <w:szCs w:val="24"/>
        </w:rPr>
        <w:t>darah</w:t>
      </w:r>
      <w:r w:rsidRPr="00542BE5">
        <w:rPr>
          <w:color w:val="231F20"/>
          <w:spacing w:val="-9"/>
          <w:sz w:val="24"/>
          <w:szCs w:val="24"/>
        </w:rPr>
        <w:t xml:space="preserve"> </w:t>
      </w:r>
      <w:r w:rsidRPr="00542BE5">
        <w:rPr>
          <w:color w:val="231F20"/>
          <w:sz w:val="24"/>
          <w:szCs w:val="24"/>
        </w:rPr>
        <w:t>tekanan:</w:t>
      </w:r>
      <w:r w:rsidRPr="00542BE5">
        <w:rPr>
          <w:color w:val="231F20"/>
          <w:spacing w:val="-9"/>
          <w:sz w:val="24"/>
          <w:szCs w:val="24"/>
        </w:rPr>
        <w:t xml:space="preserve"> </w:t>
      </w:r>
      <w:r w:rsidRPr="00542BE5">
        <w:rPr>
          <w:color w:val="231F20"/>
          <w:sz w:val="24"/>
          <w:szCs w:val="24"/>
        </w:rPr>
        <w:t>sebuah</w:t>
      </w:r>
      <w:r w:rsidRPr="00542BE5">
        <w:rPr>
          <w:color w:val="231F20"/>
          <w:spacing w:val="-10"/>
          <w:sz w:val="24"/>
          <w:szCs w:val="24"/>
        </w:rPr>
        <w:t xml:space="preserve"> </w:t>
      </w:r>
      <w:r w:rsidRPr="00542BE5">
        <w:rPr>
          <w:color w:val="231F20"/>
          <w:sz w:val="24"/>
          <w:szCs w:val="24"/>
        </w:rPr>
        <w:t>diperbarui</w:t>
      </w:r>
      <w:r w:rsidRPr="00542BE5">
        <w:rPr>
          <w:color w:val="231F20"/>
          <w:spacing w:val="-9"/>
          <w:sz w:val="24"/>
          <w:szCs w:val="24"/>
        </w:rPr>
        <w:t xml:space="preserve"> </w:t>
      </w:r>
      <w:r w:rsidRPr="00542BE5">
        <w:rPr>
          <w:color w:val="231F20"/>
          <w:sz w:val="24"/>
          <w:szCs w:val="24"/>
        </w:rPr>
        <w:t>tinjauan</w:t>
      </w:r>
      <w:r w:rsidRPr="00542BE5">
        <w:rPr>
          <w:color w:val="231F20"/>
          <w:spacing w:val="-9"/>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literatur.</w:t>
      </w:r>
      <w:r w:rsidRPr="00542BE5">
        <w:rPr>
          <w:color w:val="231F20"/>
          <w:spacing w:val="40"/>
          <w:sz w:val="24"/>
          <w:szCs w:val="24"/>
        </w:rPr>
        <w:t xml:space="preserve"> </w:t>
      </w:r>
      <w:r w:rsidRPr="00542BE5">
        <w:rPr>
          <w:i/>
          <w:color w:val="231F20"/>
          <w:sz w:val="24"/>
          <w:szCs w:val="24"/>
        </w:rPr>
        <w:t xml:space="preserve">Curr Pharm Des </w:t>
      </w:r>
      <w:r w:rsidRPr="00542BE5">
        <w:rPr>
          <w:color w:val="231F20"/>
          <w:sz w:val="24"/>
          <w:szCs w:val="24"/>
        </w:rPr>
        <w:t>. 2016 ;22:28 –51.</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132" w:hanging="268"/>
        <w:contextualSpacing w:val="0"/>
        <w:jc w:val="both"/>
        <w:rPr>
          <w:sz w:val="24"/>
          <w:szCs w:val="24"/>
        </w:rPr>
      </w:pPr>
      <w:r w:rsidRPr="00542BE5">
        <w:rPr>
          <w:color w:val="231F20"/>
          <w:sz w:val="24"/>
          <w:szCs w:val="24"/>
        </w:rPr>
        <w:t>Fedak</w:t>
      </w:r>
      <w:r w:rsidRPr="00542BE5">
        <w:rPr>
          <w:color w:val="231F20"/>
          <w:spacing w:val="37"/>
          <w:sz w:val="24"/>
          <w:szCs w:val="24"/>
        </w:rPr>
        <w:t xml:space="preserve"> </w:t>
      </w:r>
      <w:r w:rsidRPr="00542BE5">
        <w:rPr>
          <w:color w:val="231F20"/>
          <w:sz w:val="24"/>
          <w:szCs w:val="24"/>
        </w:rPr>
        <w:t>KM,</w:t>
      </w:r>
      <w:r w:rsidRPr="00542BE5">
        <w:rPr>
          <w:color w:val="231F20"/>
          <w:spacing w:val="37"/>
          <w:sz w:val="24"/>
          <w:szCs w:val="24"/>
        </w:rPr>
        <w:t xml:space="preserve"> </w:t>
      </w:r>
      <w:r w:rsidRPr="00542BE5">
        <w:rPr>
          <w:color w:val="231F20"/>
          <w:sz w:val="24"/>
          <w:szCs w:val="24"/>
        </w:rPr>
        <w:t>Bagus</w:t>
      </w:r>
      <w:r w:rsidRPr="00542BE5">
        <w:rPr>
          <w:color w:val="231F20"/>
          <w:spacing w:val="37"/>
          <w:sz w:val="24"/>
          <w:szCs w:val="24"/>
        </w:rPr>
        <w:t xml:space="preserve"> </w:t>
      </w:r>
      <w:r w:rsidRPr="00542BE5">
        <w:rPr>
          <w:color w:val="231F20"/>
          <w:sz w:val="24"/>
          <w:szCs w:val="24"/>
        </w:rPr>
        <w:t>N,</w:t>
      </w:r>
      <w:r w:rsidRPr="00542BE5">
        <w:rPr>
          <w:color w:val="231F20"/>
          <w:spacing w:val="34"/>
          <w:sz w:val="24"/>
          <w:szCs w:val="24"/>
        </w:rPr>
        <w:t xml:space="preserve"> </w:t>
      </w:r>
      <w:r w:rsidRPr="00542BE5">
        <w:rPr>
          <w:color w:val="231F20"/>
          <w:sz w:val="24"/>
          <w:szCs w:val="24"/>
        </w:rPr>
        <w:t>Pejalan</w:t>
      </w:r>
      <w:r w:rsidRPr="00542BE5">
        <w:rPr>
          <w:color w:val="231F20"/>
          <w:spacing w:val="37"/>
          <w:sz w:val="24"/>
          <w:szCs w:val="24"/>
        </w:rPr>
        <w:t xml:space="preserve"> </w:t>
      </w:r>
      <w:r w:rsidRPr="00542BE5">
        <w:rPr>
          <w:color w:val="231F20"/>
          <w:sz w:val="24"/>
          <w:szCs w:val="24"/>
        </w:rPr>
        <w:t>itu,</w:t>
      </w:r>
      <w:r w:rsidRPr="00542BE5">
        <w:rPr>
          <w:color w:val="231F20"/>
          <w:spacing w:val="37"/>
          <w:sz w:val="24"/>
          <w:szCs w:val="24"/>
        </w:rPr>
        <w:t xml:space="preserve"> </w:t>
      </w:r>
      <w:r w:rsidRPr="00542BE5">
        <w:rPr>
          <w:color w:val="231F20"/>
          <w:sz w:val="24"/>
          <w:szCs w:val="24"/>
        </w:rPr>
        <w:t>Balsem</w:t>
      </w:r>
      <w:r w:rsidRPr="00542BE5">
        <w:rPr>
          <w:color w:val="231F20"/>
          <w:spacing w:val="37"/>
          <w:sz w:val="24"/>
          <w:szCs w:val="24"/>
        </w:rPr>
        <w:t xml:space="preserve"> </w:t>
      </w:r>
      <w:r w:rsidRPr="00542BE5">
        <w:rPr>
          <w:color w:val="231F20"/>
          <w:sz w:val="24"/>
          <w:szCs w:val="24"/>
        </w:rPr>
        <w:t>J,</w:t>
      </w:r>
      <w:r w:rsidRPr="00542BE5">
        <w:rPr>
          <w:color w:val="231F20"/>
          <w:spacing w:val="37"/>
          <w:sz w:val="24"/>
          <w:szCs w:val="24"/>
        </w:rPr>
        <w:t xml:space="preserve"> </w:t>
      </w:r>
      <w:r w:rsidRPr="00542BE5">
        <w:rPr>
          <w:color w:val="231F20"/>
          <w:sz w:val="24"/>
          <w:szCs w:val="24"/>
        </w:rPr>
        <w:t>Anak sungai</w:t>
      </w:r>
      <w:r w:rsidRPr="00542BE5">
        <w:rPr>
          <w:color w:val="231F20"/>
          <w:spacing w:val="37"/>
          <w:sz w:val="24"/>
          <w:szCs w:val="24"/>
        </w:rPr>
        <w:t xml:space="preserve"> </w:t>
      </w:r>
      <w:r w:rsidRPr="00542BE5">
        <w:rPr>
          <w:color w:val="231F20"/>
          <w:sz w:val="24"/>
          <w:szCs w:val="24"/>
        </w:rPr>
        <w:t>RD,</w:t>
      </w:r>
      <w:r w:rsidRPr="00542BE5">
        <w:rPr>
          <w:color w:val="231F20"/>
          <w:spacing w:val="37"/>
          <w:sz w:val="24"/>
          <w:szCs w:val="24"/>
        </w:rPr>
        <w:t xml:space="preserve"> </w:t>
      </w:r>
      <w:r w:rsidRPr="00542BE5">
        <w:rPr>
          <w:color w:val="231F20"/>
          <w:sz w:val="24"/>
          <w:szCs w:val="24"/>
        </w:rPr>
        <w:t>Clark</w:t>
      </w:r>
      <w:r w:rsidRPr="00542BE5">
        <w:rPr>
          <w:color w:val="231F20"/>
          <w:spacing w:val="37"/>
          <w:sz w:val="24"/>
          <w:szCs w:val="24"/>
        </w:rPr>
        <w:t xml:space="preserve"> </w:t>
      </w:r>
      <w:r w:rsidRPr="00542BE5">
        <w:rPr>
          <w:color w:val="231F20"/>
          <w:sz w:val="24"/>
          <w:szCs w:val="24"/>
        </w:rPr>
        <w:t>ml,</w:t>
      </w:r>
      <w:r w:rsidRPr="00542BE5">
        <w:rPr>
          <w:color w:val="231F20"/>
          <w:spacing w:val="40"/>
          <w:sz w:val="24"/>
          <w:szCs w:val="24"/>
        </w:rPr>
        <w:t xml:space="preserve"> </w:t>
      </w:r>
      <w:r w:rsidRPr="00542BE5">
        <w:rPr>
          <w:color w:val="231F20"/>
          <w:sz w:val="24"/>
          <w:szCs w:val="24"/>
        </w:rPr>
        <w:t>Cole-Pemburu</w:t>
      </w:r>
      <w:r w:rsidRPr="00542BE5">
        <w:rPr>
          <w:color w:val="231F20"/>
          <w:spacing w:val="-10"/>
          <w:sz w:val="24"/>
          <w:szCs w:val="24"/>
        </w:rPr>
        <w:t xml:space="preserve"> </w:t>
      </w:r>
      <w:r w:rsidRPr="00542BE5">
        <w:rPr>
          <w:color w:val="231F20"/>
          <w:sz w:val="24"/>
          <w:szCs w:val="24"/>
        </w:rPr>
        <w:t>T,</w:t>
      </w:r>
      <w:r w:rsidRPr="00542BE5">
        <w:rPr>
          <w:color w:val="231F20"/>
          <w:spacing w:val="-9"/>
          <w:sz w:val="24"/>
          <w:szCs w:val="24"/>
        </w:rPr>
        <w:t xml:space="preserve"> </w:t>
      </w:r>
      <w:r w:rsidRPr="00542BE5">
        <w:rPr>
          <w:color w:val="231F20"/>
          <w:sz w:val="24"/>
          <w:szCs w:val="24"/>
        </w:rPr>
        <w:t>Devlin</w:t>
      </w:r>
      <w:r w:rsidRPr="00542BE5">
        <w:rPr>
          <w:color w:val="231F20"/>
          <w:spacing w:val="-10"/>
          <w:sz w:val="24"/>
          <w:szCs w:val="24"/>
        </w:rPr>
        <w:t xml:space="preserve"> </w:t>
      </w:r>
      <w:r w:rsidRPr="00542BE5">
        <w:rPr>
          <w:color w:val="231F20"/>
          <w:sz w:val="24"/>
          <w:szCs w:val="24"/>
        </w:rPr>
        <w:t>R,</w:t>
      </w:r>
      <w:r w:rsidRPr="00542BE5">
        <w:rPr>
          <w:color w:val="231F20"/>
          <w:spacing w:val="-9"/>
          <w:sz w:val="24"/>
          <w:szCs w:val="24"/>
        </w:rPr>
        <w:t xml:space="preserve"> </w:t>
      </w:r>
      <w:r w:rsidRPr="00542BE5">
        <w:rPr>
          <w:color w:val="231F20"/>
          <w:sz w:val="24"/>
          <w:szCs w:val="24"/>
        </w:rPr>
        <w:t>L'Oranye</w:t>
      </w:r>
      <w:r w:rsidRPr="00542BE5">
        <w:rPr>
          <w:color w:val="231F20"/>
          <w:spacing w:val="-9"/>
          <w:sz w:val="24"/>
          <w:szCs w:val="24"/>
        </w:rPr>
        <w:t xml:space="preserve"> </w:t>
      </w:r>
      <w:r w:rsidRPr="00542BE5">
        <w:rPr>
          <w:color w:val="231F20"/>
          <w:sz w:val="24"/>
          <w:szCs w:val="24"/>
        </w:rPr>
        <w:t>C,</w:t>
      </w:r>
      <w:r w:rsidRPr="00542BE5">
        <w:rPr>
          <w:color w:val="231F20"/>
          <w:spacing w:val="-10"/>
          <w:sz w:val="24"/>
          <w:szCs w:val="24"/>
        </w:rPr>
        <w:t xml:space="preserve"> </w:t>
      </w:r>
      <w:r w:rsidRPr="00542BE5">
        <w:rPr>
          <w:color w:val="231F20"/>
          <w:sz w:val="24"/>
          <w:szCs w:val="24"/>
        </w:rPr>
        <w:t>Lukasen</w:t>
      </w:r>
      <w:r w:rsidRPr="00542BE5">
        <w:rPr>
          <w:color w:val="231F20"/>
          <w:spacing w:val="-9"/>
          <w:sz w:val="24"/>
          <w:szCs w:val="24"/>
        </w:rPr>
        <w:t xml:space="preserve"> </w:t>
      </w:r>
      <w:r w:rsidRPr="00542BE5">
        <w:rPr>
          <w:color w:val="231F20"/>
          <w:sz w:val="24"/>
          <w:szCs w:val="24"/>
        </w:rPr>
        <w:t>G,</w:t>
      </w:r>
      <w:r w:rsidRPr="00542BE5">
        <w:rPr>
          <w:color w:val="231F20"/>
          <w:spacing w:val="-9"/>
          <w:sz w:val="24"/>
          <w:szCs w:val="24"/>
        </w:rPr>
        <w:t xml:space="preserve"> </w:t>
      </w:r>
      <w:r w:rsidRPr="00542BE5">
        <w:rPr>
          <w:color w:val="231F20"/>
          <w:sz w:val="24"/>
          <w:szCs w:val="24"/>
        </w:rPr>
        <w:t>Mehaffy</w:t>
      </w:r>
      <w:r w:rsidRPr="00542BE5">
        <w:rPr>
          <w:color w:val="231F20"/>
          <w:spacing w:val="-10"/>
          <w:sz w:val="24"/>
          <w:szCs w:val="24"/>
        </w:rPr>
        <w:t xml:space="preserve"> </w:t>
      </w:r>
      <w:r w:rsidRPr="00542BE5">
        <w:rPr>
          <w:color w:val="231F20"/>
          <w:sz w:val="24"/>
          <w:szCs w:val="24"/>
        </w:rPr>
        <w:t>J,</w:t>
      </w:r>
      <w:r w:rsidRPr="00542BE5">
        <w:rPr>
          <w:color w:val="231F20"/>
          <w:spacing w:val="-9"/>
          <w:sz w:val="24"/>
          <w:szCs w:val="24"/>
        </w:rPr>
        <w:t xml:space="preserve"> </w:t>
      </w:r>
      <w:r w:rsidRPr="00542BE5">
        <w:rPr>
          <w:color w:val="231F20"/>
          <w:sz w:val="24"/>
          <w:szCs w:val="24"/>
        </w:rPr>
        <w:t>Shelton</w:t>
      </w:r>
      <w:r w:rsidRPr="00542BE5">
        <w:rPr>
          <w:color w:val="231F20"/>
          <w:spacing w:val="-10"/>
          <w:sz w:val="24"/>
          <w:szCs w:val="24"/>
        </w:rPr>
        <w:t xml:space="preserve"> </w:t>
      </w:r>
      <w:r w:rsidRPr="00542BE5">
        <w:rPr>
          <w:color w:val="231F20"/>
          <w:sz w:val="24"/>
          <w:szCs w:val="24"/>
        </w:rPr>
        <w:t>R,</w:t>
      </w:r>
      <w:r w:rsidRPr="00542BE5">
        <w:rPr>
          <w:color w:val="231F20"/>
          <w:spacing w:val="40"/>
          <w:sz w:val="24"/>
          <w:szCs w:val="24"/>
        </w:rPr>
        <w:t xml:space="preserve"> </w:t>
      </w:r>
      <w:r w:rsidRPr="00542BE5">
        <w:rPr>
          <w:color w:val="231F20"/>
          <w:sz w:val="24"/>
          <w:szCs w:val="24"/>
        </w:rPr>
        <w:t>Wilson</w:t>
      </w:r>
      <w:r w:rsidRPr="00542BE5">
        <w:rPr>
          <w:color w:val="231F20"/>
          <w:spacing w:val="-10"/>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Volckens</w:t>
      </w:r>
      <w:r w:rsidRPr="00542BE5">
        <w:rPr>
          <w:color w:val="231F20"/>
          <w:spacing w:val="-10"/>
          <w:sz w:val="24"/>
          <w:szCs w:val="24"/>
        </w:rPr>
        <w:t xml:space="preserve"> </w:t>
      </w:r>
      <w:r w:rsidRPr="00542BE5">
        <w:rPr>
          <w:color w:val="231F20"/>
          <w:sz w:val="24"/>
          <w:szCs w:val="24"/>
        </w:rPr>
        <w:t>J,</w:t>
      </w:r>
      <w:r w:rsidRPr="00542BE5">
        <w:rPr>
          <w:color w:val="231F20"/>
          <w:spacing w:val="-4"/>
          <w:sz w:val="24"/>
          <w:szCs w:val="24"/>
        </w:rPr>
        <w:t xml:space="preserve"> </w:t>
      </w:r>
      <w:r w:rsidRPr="00542BE5">
        <w:rPr>
          <w:color w:val="231F20"/>
          <w:sz w:val="24"/>
          <w:szCs w:val="24"/>
        </w:rPr>
        <w:t>Mengupas</w:t>
      </w:r>
      <w:r w:rsidRPr="00542BE5">
        <w:rPr>
          <w:color w:val="231F20"/>
          <w:spacing w:val="-5"/>
          <w:sz w:val="24"/>
          <w:szCs w:val="24"/>
        </w:rPr>
        <w:t xml:space="preserve"> </w:t>
      </w:r>
      <w:r w:rsidRPr="00542BE5">
        <w:rPr>
          <w:color w:val="231F20"/>
          <w:sz w:val="24"/>
          <w:szCs w:val="24"/>
        </w:rPr>
        <w:t>JL.</w:t>
      </w:r>
      <w:r w:rsidRPr="00542BE5">
        <w:rPr>
          <w:color w:val="231F20"/>
          <w:spacing w:val="-10"/>
          <w:sz w:val="24"/>
          <w:szCs w:val="24"/>
        </w:rPr>
        <w:t xml:space="preserve"> </w:t>
      </w:r>
      <w:r w:rsidRPr="00542BE5">
        <w:rPr>
          <w:color w:val="231F20"/>
          <w:sz w:val="24"/>
          <w:szCs w:val="24"/>
        </w:rPr>
        <w:t>Akut</w:t>
      </w:r>
      <w:r w:rsidRPr="00542BE5">
        <w:rPr>
          <w:color w:val="231F20"/>
          <w:spacing w:val="-4"/>
          <w:sz w:val="24"/>
          <w:szCs w:val="24"/>
        </w:rPr>
        <w:t xml:space="preserve"> </w:t>
      </w:r>
      <w:r w:rsidRPr="00542BE5">
        <w:rPr>
          <w:color w:val="231F20"/>
          <w:sz w:val="24"/>
          <w:szCs w:val="24"/>
        </w:rPr>
        <w:t>efek</w:t>
      </w:r>
      <w:r w:rsidRPr="00542BE5">
        <w:rPr>
          <w:color w:val="231F20"/>
          <w:spacing w:val="-5"/>
          <w:sz w:val="24"/>
          <w:szCs w:val="24"/>
        </w:rPr>
        <w:t xml:space="preserve"> </w:t>
      </w:r>
      <w:r w:rsidRPr="00542BE5">
        <w:rPr>
          <w:color w:val="231F20"/>
          <w:sz w:val="24"/>
          <w:szCs w:val="24"/>
        </w:rPr>
        <w:t>pada</w:t>
      </w:r>
      <w:r w:rsidRPr="00542BE5">
        <w:rPr>
          <w:color w:val="231F20"/>
          <w:spacing w:val="-5"/>
          <w:sz w:val="24"/>
          <w:szCs w:val="24"/>
        </w:rPr>
        <w:t xml:space="preserve"> </w:t>
      </w:r>
      <w:r w:rsidRPr="00542BE5">
        <w:rPr>
          <w:color w:val="231F20"/>
          <w:sz w:val="24"/>
          <w:szCs w:val="24"/>
        </w:rPr>
        <w:t>darah</w:t>
      </w:r>
      <w:r w:rsidRPr="00542BE5">
        <w:rPr>
          <w:color w:val="231F20"/>
          <w:spacing w:val="-5"/>
          <w:sz w:val="24"/>
          <w:szCs w:val="24"/>
        </w:rPr>
        <w:t xml:space="preserve"> </w:t>
      </w:r>
      <w:r w:rsidRPr="00542BE5">
        <w:rPr>
          <w:color w:val="231F20"/>
          <w:sz w:val="24"/>
          <w:szCs w:val="24"/>
        </w:rPr>
        <w:t>tekanan</w:t>
      </w:r>
      <w:r w:rsidRPr="00542BE5">
        <w:rPr>
          <w:color w:val="231F20"/>
          <w:spacing w:val="-5"/>
          <w:sz w:val="24"/>
          <w:szCs w:val="24"/>
        </w:rPr>
        <w:t xml:space="preserve"> </w:t>
      </w:r>
      <w:r w:rsidRPr="00542BE5">
        <w:rPr>
          <w:color w:val="231F20"/>
          <w:sz w:val="24"/>
          <w:szCs w:val="24"/>
        </w:rPr>
        <w:t>mengikuti</w:t>
      </w:r>
      <w:r w:rsidRPr="00542BE5">
        <w:rPr>
          <w:color w:val="231F20"/>
          <w:spacing w:val="40"/>
          <w:sz w:val="24"/>
          <w:szCs w:val="24"/>
        </w:rPr>
        <w:t xml:space="preserve"> </w:t>
      </w:r>
      <w:r w:rsidRPr="00542BE5">
        <w:rPr>
          <w:color w:val="231F20"/>
          <w:spacing w:val="-2"/>
          <w:sz w:val="24"/>
          <w:szCs w:val="24"/>
        </w:rPr>
        <w:t>paparan terkendali terhadap polusi udara kompor di dalam KOMPOR</w:t>
      </w:r>
      <w:r w:rsidRPr="00542BE5">
        <w:rPr>
          <w:color w:val="231F20"/>
          <w:spacing w:val="-3"/>
          <w:sz w:val="24"/>
          <w:szCs w:val="24"/>
        </w:rPr>
        <w:t xml:space="preserve"> </w:t>
      </w:r>
      <w:r w:rsidRPr="00542BE5">
        <w:rPr>
          <w:color w:val="231F20"/>
          <w:spacing w:val="-2"/>
          <w:sz w:val="24"/>
          <w:szCs w:val="24"/>
        </w:rPr>
        <w:t>Belajar.</w:t>
      </w:r>
      <w:r w:rsidRPr="00542BE5">
        <w:rPr>
          <w:color w:val="231F20"/>
          <w:spacing w:val="-3"/>
          <w:sz w:val="24"/>
          <w:szCs w:val="24"/>
        </w:rPr>
        <w:t xml:space="preserve"> </w:t>
      </w:r>
      <w:r w:rsidRPr="00542BE5">
        <w:rPr>
          <w:i/>
          <w:color w:val="231F20"/>
          <w:spacing w:val="-2"/>
          <w:sz w:val="24"/>
          <w:szCs w:val="24"/>
        </w:rPr>
        <w:t>J</w:t>
      </w:r>
      <w:r w:rsidRPr="00542BE5">
        <w:rPr>
          <w:i/>
          <w:color w:val="231F20"/>
          <w:spacing w:val="-5"/>
          <w:sz w:val="24"/>
          <w:szCs w:val="24"/>
        </w:rPr>
        <w:t xml:space="preserve"> </w:t>
      </w:r>
      <w:r w:rsidRPr="00542BE5">
        <w:rPr>
          <w:i/>
          <w:color w:val="231F20"/>
          <w:spacing w:val="-2"/>
          <w:sz w:val="24"/>
          <w:szCs w:val="24"/>
        </w:rPr>
        <w:t>Saya</w:t>
      </w:r>
      <w:r w:rsidRPr="00542BE5">
        <w:rPr>
          <w:i/>
          <w:color w:val="231F20"/>
          <w:spacing w:val="40"/>
          <w:sz w:val="24"/>
          <w:szCs w:val="24"/>
        </w:rPr>
        <w:t xml:space="preserve"> </w:t>
      </w:r>
      <w:r w:rsidRPr="00542BE5">
        <w:rPr>
          <w:i/>
          <w:color w:val="231F20"/>
          <w:sz w:val="24"/>
          <w:szCs w:val="24"/>
        </w:rPr>
        <w:t xml:space="preserve">Asosiasi Jantung </w:t>
      </w:r>
      <w:r w:rsidRPr="00542BE5">
        <w:rPr>
          <w:color w:val="231F20"/>
          <w:sz w:val="24"/>
          <w:szCs w:val="24"/>
        </w:rPr>
        <w:t>. 2019 ;8:e012246 .</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132" w:hanging="268"/>
        <w:contextualSpacing w:val="0"/>
        <w:jc w:val="both"/>
        <w:rPr>
          <w:sz w:val="24"/>
          <w:szCs w:val="24"/>
        </w:rPr>
      </w:pPr>
      <w:r w:rsidRPr="00542BE5">
        <w:rPr>
          <w:color w:val="231F20"/>
          <w:sz w:val="24"/>
          <w:szCs w:val="24"/>
        </w:rPr>
        <w:t>Stergiu</w:t>
      </w:r>
      <w:r w:rsidRPr="00542BE5">
        <w:rPr>
          <w:color w:val="231F20"/>
          <w:spacing w:val="25"/>
          <w:sz w:val="24"/>
          <w:szCs w:val="24"/>
        </w:rPr>
        <w:t xml:space="preserve"> </w:t>
      </w:r>
      <w:r w:rsidRPr="00542BE5">
        <w:rPr>
          <w:color w:val="231F20"/>
          <w:sz w:val="24"/>
          <w:szCs w:val="24"/>
        </w:rPr>
        <w:t>GS,</w:t>
      </w:r>
      <w:r w:rsidRPr="00542BE5">
        <w:rPr>
          <w:color w:val="231F20"/>
          <w:spacing w:val="25"/>
          <w:sz w:val="24"/>
          <w:szCs w:val="24"/>
        </w:rPr>
        <w:t xml:space="preserve"> </w:t>
      </w:r>
      <w:r w:rsidRPr="00542BE5">
        <w:rPr>
          <w:color w:val="231F20"/>
          <w:sz w:val="24"/>
          <w:szCs w:val="24"/>
        </w:rPr>
        <w:t>Palatini</w:t>
      </w:r>
      <w:r w:rsidRPr="00542BE5">
        <w:rPr>
          <w:color w:val="231F20"/>
          <w:spacing w:val="25"/>
          <w:sz w:val="24"/>
          <w:szCs w:val="24"/>
        </w:rPr>
        <w:t xml:space="preserve"> </w:t>
      </w:r>
      <w:r w:rsidRPr="00542BE5">
        <w:rPr>
          <w:color w:val="231F20"/>
          <w:sz w:val="24"/>
          <w:szCs w:val="24"/>
        </w:rPr>
        <w:t>P,</w:t>
      </w:r>
      <w:r w:rsidRPr="00542BE5">
        <w:rPr>
          <w:color w:val="231F20"/>
          <w:spacing w:val="25"/>
          <w:sz w:val="24"/>
          <w:szCs w:val="24"/>
        </w:rPr>
        <w:t xml:space="preserve"> </w:t>
      </w:r>
      <w:r w:rsidRPr="00542BE5">
        <w:rPr>
          <w:color w:val="231F20"/>
          <w:sz w:val="24"/>
          <w:szCs w:val="24"/>
        </w:rPr>
        <w:t>Kesederhanaan</w:t>
      </w:r>
      <w:r w:rsidRPr="00542BE5">
        <w:rPr>
          <w:color w:val="231F20"/>
          <w:spacing w:val="25"/>
          <w:sz w:val="24"/>
          <w:szCs w:val="24"/>
        </w:rPr>
        <w:t xml:space="preserve"> </w:t>
      </w:r>
      <w:r w:rsidRPr="00542BE5">
        <w:rPr>
          <w:color w:val="231F20"/>
          <w:sz w:val="24"/>
          <w:szCs w:val="24"/>
        </w:rPr>
        <w:t>PA,</w:t>
      </w:r>
      <w:r w:rsidRPr="00542BE5">
        <w:rPr>
          <w:color w:val="231F20"/>
          <w:spacing w:val="18"/>
          <w:sz w:val="24"/>
          <w:szCs w:val="24"/>
        </w:rPr>
        <w:t xml:space="preserve"> </w:t>
      </w:r>
      <w:r w:rsidRPr="00542BE5">
        <w:rPr>
          <w:color w:val="231F20"/>
          <w:sz w:val="24"/>
          <w:szCs w:val="24"/>
        </w:rPr>
        <w:t>Asayama</w:t>
      </w:r>
      <w:r w:rsidRPr="00542BE5">
        <w:rPr>
          <w:color w:val="231F20"/>
          <w:spacing w:val="25"/>
          <w:sz w:val="24"/>
          <w:szCs w:val="24"/>
        </w:rPr>
        <w:t xml:space="preserve"> </w:t>
      </w:r>
      <w:r w:rsidRPr="00542BE5">
        <w:rPr>
          <w:color w:val="231F20"/>
          <w:sz w:val="24"/>
          <w:szCs w:val="24"/>
        </w:rPr>
        <w:t>K,</w:t>
      </w:r>
      <w:r w:rsidRPr="00542BE5">
        <w:rPr>
          <w:color w:val="231F20"/>
          <w:spacing w:val="18"/>
          <w:sz w:val="24"/>
          <w:szCs w:val="24"/>
        </w:rPr>
        <w:t xml:space="preserve"> </w:t>
      </w:r>
      <w:r w:rsidRPr="00542BE5">
        <w:rPr>
          <w:color w:val="231F20"/>
          <w:sz w:val="24"/>
          <w:szCs w:val="24"/>
        </w:rPr>
        <w:t>Asmar</w:t>
      </w:r>
      <w:r w:rsidRPr="00542BE5">
        <w:rPr>
          <w:color w:val="231F20"/>
          <w:spacing w:val="25"/>
          <w:sz w:val="24"/>
          <w:szCs w:val="24"/>
        </w:rPr>
        <w:t xml:space="preserve"> </w:t>
      </w:r>
      <w:r w:rsidRPr="00542BE5">
        <w:rPr>
          <w:color w:val="231F20"/>
          <w:sz w:val="24"/>
          <w:szCs w:val="24"/>
        </w:rPr>
        <w:t>R,</w:t>
      </w:r>
      <w:r w:rsidRPr="00542BE5">
        <w:rPr>
          <w:color w:val="231F20"/>
          <w:spacing w:val="25"/>
          <w:sz w:val="24"/>
          <w:szCs w:val="24"/>
        </w:rPr>
        <w:t xml:space="preserve"> </w:t>
      </w:r>
      <w:r w:rsidRPr="00542BE5">
        <w:rPr>
          <w:color w:val="231F20"/>
          <w:sz w:val="24"/>
          <w:szCs w:val="24"/>
        </w:rPr>
        <w:t>Bilo</w:t>
      </w:r>
      <w:r w:rsidRPr="00542BE5">
        <w:rPr>
          <w:color w:val="231F20"/>
          <w:spacing w:val="25"/>
          <w:sz w:val="24"/>
          <w:szCs w:val="24"/>
        </w:rPr>
        <w:t xml:space="preserve"> </w:t>
      </w:r>
      <w:r w:rsidRPr="00542BE5">
        <w:rPr>
          <w:color w:val="231F20"/>
          <w:sz w:val="24"/>
          <w:szCs w:val="24"/>
        </w:rPr>
        <w:t>G,</w:t>
      </w:r>
      <w:r w:rsidRPr="00542BE5">
        <w:rPr>
          <w:color w:val="231F20"/>
          <w:spacing w:val="40"/>
          <w:sz w:val="24"/>
          <w:szCs w:val="24"/>
        </w:rPr>
        <w:t xml:space="preserve"> </w:t>
      </w:r>
      <w:r w:rsidRPr="00542BE5">
        <w:rPr>
          <w:color w:val="231F20"/>
          <w:spacing w:val="-2"/>
          <w:sz w:val="24"/>
          <w:szCs w:val="24"/>
        </w:rPr>
        <w:t>de</w:t>
      </w:r>
      <w:r w:rsidRPr="00542BE5">
        <w:rPr>
          <w:color w:val="231F20"/>
          <w:spacing w:val="-8"/>
          <w:sz w:val="24"/>
          <w:szCs w:val="24"/>
        </w:rPr>
        <w:t xml:space="preserve"> </w:t>
      </w:r>
      <w:r w:rsidRPr="00542BE5">
        <w:rPr>
          <w:color w:val="231F20"/>
          <w:spacing w:val="-2"/>
          <w:sz w:val="24"/>
          <w:szCs w:val="24"/>
        </w:rPr>
        <w:t>la</w:t>
      </w:r>
      <w:r w:rsidRPr="00542BE5">
        <w:rPr>
          <w:color w:val="231F20"/>
          <w:spacing w:val="-4"/>
          <w:sz w:val="24"/>
          <w:szCs w:val="24"/>
        </w:rPr>
        <w:t xml:space="preserve"> </w:t>
      </w:r>
      <w:r w:rsidRPr="00542BE5">
        <w:rPr>
          <w:color w:val="231F20"/>
          <w:spacing w:val="-2"/>
          <w:sz w:val="24"/>
          <w:szCs w:val="24"/>
        </w:rPr>
        <w:t>Sierra</w:t>
      </w:r>
      <w:r w:rsidRPr="00542BE5">
        <w:rPr>
          <w:color w:val="231F20"/>
          <w:spacing w:val="-8"/>
          <w:sz w:val="24"/>
          <w:szCs w:val="24"/>
        </w:rPr>
        <w:t xml:space="preserve"> </w:t>
      </w:r>
      <w:r w:rsidRPr="00542BE5">
        <w:rPr>
          <w:color w:val="231F20"/>
          <w:spacing w:val="-2"/>
          <w:sz w:val="24"/>
          <w:szCs w:val="24"/>
        </w:rPr>
        <w:t>A,</w:t>
      </w:r>
      <w:r w:rsidRPr="00542BE5">
        <w:rPr>
          <w:color w:val="231F20"/>
          <w:spacing w:val="-3"/>
          <w:sz w:val="24"/>
          <w:szCs w:val="24"/>
        </w:rPr>
        <w:t xml:space="preserve"> </w:t>
      </w:r>
      <w:r w:rsidRPr="00542BE5">
        <w:rPr>
          <w:color w:val="231F20"/>
          <w:spacing w:val="-2"/>
          <w:sz w:val="24"/>
          <w:szCs w:val="24"/>
        </w:rPr>
        <w:t>Dolan</w:t>
      </w:r>
      <w:r w:rsidRPr="00542BE5">
        <w:rPr>
          <w:color w:val="231F20"/>
          <w:spacing w:val="-3"/>
          <w:sz w:val="24"/>
          <w:szCs w:val="24"/>
        </w:rPr>
        <w:t xml:space="preserve"> </w:t>
      </w:r>
      <w:r w:rsidRPr="00542BE5">
        <w:rPr>
          <w:color w:val="231F20"/>
          <w:spacing w:val="-2"/>
          <w:sz w:val="24"/>
          <w:szCs w:val="24"/>
        </w:rPr>
        <w:t>E,</w:t>
      </w:r>
      <w:r w:rsidRPr="00542BE5">
        <w:rPr>
          <w:color w:val="231F20"/>
          <w:spacing w:val="-3"/>
          <w:sz w:val="24"/>
          <w:szCs w:val="24"/>
        </w:rPr>
        <w:t xml:space="preserve"> </w:t>
      </w:r>
      <w:r w:rsidRPr="00542BE5">
        <w:rPr>
          <w:color w:val="231F20"/>
          <w:spacing w:val="-2"/>
          <w:sz w:val="24"/>
          <w:szCs w:val="24"/>
        </w:rPr>
        <w:t>Kepala</w:t>
      </w:r>
      <w:r w:rsidRPr="00542BE5">
        <w:rPr>
          <w:color w:val="231F20"/>
          <w:spacing w:val="-3"/>
          <w:sz w:val="24"/>
          <w:szCs w:val="24"/>
        </w:rPr>
        <w:t xml:space="preserve"> </w:t>
      </w:r>
      <w:r w:rsidRPr="00542BE5">
        <w:rPr>
          <w:color w:val="231F20"/>
          <w:spacing w:val="-2"/>
          <w:sz w:val="24"/>
          <w:szCs w:val="24"/>
        </w:rPr>
        <w:t>G,</w:t>
      </w:r>
      <w:r w:rsidRPr="00542BE5">
        <w:rPr>
          <w:color w:val="231F20"/>
          <w:spacing w:val="-3"/>
          <w:sz w:val="24"/>
          <w:szCs w:val="24"/>
        </w:rPr>
        <w:t xml:space="preserve"> </w:t>
      </w:r>
      <w:r w:rsidRPr="00542BE5">
        <w:rPr>
          <w:color w:val="231F20"/>
          <w:spacing w:val="-2"/>
          <w:sz w:val="24"/>
          <w:szCs w:val="24"/>
        </w:rPr>
        <w:t>Kario</w:t>
      </w:r>
      <w:r w:rsidRPr="00542BE5">
        <w:rPr>
          <w:color w:val="231F20"/>
          <w:spacing w:val="-3"/>
          <w:sz w:val="24"/>
          <w:szCs w:val="24"/>
        </w:rPr>
        <w:t xml:space="preserve"> </w:t>
      </w:r>
      <w:r w:rsidRPr="00542BE5">
        <w:rPr>
          <w:color w:val="231F20"/>
          <w:spacing w:val="-2"/>
          <w:sz w:val="24"/>
          <w:szCs w:val="24"/>
        </w:rPr>
        <w:t>K,</w:t>
      </w:r>
      <w:r w:rsidRPr="00542BE5">
        <w:rPr>
          <w:color w:val="231F20"/>
          <w:spacing w:val="-3"/>
          <w:sz w:val="24"/>
          <w:szCs w:val="24"/>
        </w:rPr>
        <w:t xml:space="preserve"> </w:t>
      </w:r>
      <w:r w:rsidRPr="00542BE5">
        <w:rPr>
          <w:color w:val="231F20"/>
          <w:spacing w:val="-2"/>
          <w:sz w:val="24"/>
          <w:szCs w:val="24"/>
        </w:rPr>
        <w:t>et</w:t>
      </w:r>
      <w:r w:rsidRPr="00542BE5">
        <w:rPr>
          <w:color w:val="231F20"/>
          <w:spacing w:val="-3"/>
          <w:sz w:val="24"/>
          <w:szCs w:val="24"/>
        </w:rPr>
        <w:t xml:space="preserve"> </w:t>
      </w:r>
      <w:r w:rsidRPr="00542BE5">
        <w:rPr>
          <w:color w:val="231F20"/>
          <w:spacing w:val="-2"/>
          <w:sz w:val="24"/>
          <w:szCs w:val="24"/>
        </w:rPr>
        <w:t>Al.</w:t>
      </w:r>
      <w:r w:rsidRPr="00542BE5">
        <w:rPr>
          <w:color w:val="231F20"/>
          <w:spacing w:val="-3"/>
          <w:sz w:val="24"/>
          <w:szCs w:val="24"/>
        </w:rPr>
        <w:t xml:space="preserve"> </w:t>
      </w:r>
      <w:r w:rsidRPr="00542BE5">
        <w:rPr>
          <w:color w:val="231F20"/>
          <w:spacing w:val="-2"/>
          <w:sz w:val="24"/>
          <w:szCs w:val="24"/>
        </w:rPr>
        <w:t>Musiman</w:t>
      </w:r>
      <w:r w:rsidRPr="00542BE5">
        <w:rPr>
          <w:color w:val="231F20"/>
          <w:spacing w:val="-3"/>
          <w:sz w:val="24"/>
          <w:szCs w:val="24"/>
        </w:rPr>
        <w:t xml:space="preserve"> </w:t>
      </w:r>
      <w:r w:rsidRPr="00542BE5">
        <w:rPr>
          <w:color w:val="231F20"/>
          <w:spacing w:val="-2"/>
          <w:sz w:val="24"/>
          <w:szCs w:val="24"/>
        </w:rPr>
        <w:t>variasi</w:t>
      </w:r>
      <w:r w:rsidRPr="00542BE5">
        <w:rPr>
          <w:color w:val="231F20"/>
          <w:spacing w:val="-3"/>
          <w:sz w:val="24"/>
          <w:szCs w:val="24"/>
        </w:rPr>
        <w:t xml:space="preserve"> </w:t>
      </w:r>
      <w:r w:rsidRPr="00542BE5">
        <w:rPr>
          <w:color w:val="231F20"/>
          <w:spacing w:val="-2"/>
          <w:sz w:val="24"/>
          <w:szCs w:val="24"/>
        </w:rPr>
        <w:t>di dalam</w:t>
      </w:r>
      <w:r w:rsidRPr="00542BE5">
        <w:rPr>
          <w:color w:val="231F20"/>
          <w:spacing w:val="-3"/>
          <w:sz w:val="24"/>
          <w:szCs w:val="24"/>
        </w:rPr>
        <w:t xml:space="preserve"> </w:t>
      </w:r>
      <w:r w:rsidRPr="00542BE5">
        <w:rPr>
          <w:color w:val="231F20"/>
          <w:spacing w:val="-2"/>
          <w:sz w:val="24"/>
          <w:szCs w:val="24"/>
        </w:rPr>
        <w:t>darah</w:t>
      </w:r>
      <w:r w:rsidRPr="00542BE5">
        <w:rPr>
          <w:color w:val="231F20"/>
          <w:spacing w:val="40"/>
          <w:sz w:val="24"/>
          <w:szCs w:val="24"/>
        </w:rPr>
        <w:t xml:space="preserve"> </w:t>
      </w:r>
      <w:r w:rsidRPr="00542BE5">
        <w:rPr>
          <w:color w:val="231F20"/>
          <w:sz w:val="24"/>
          <w:szCs w:val="24"/>
        </w:rPr>
        <w:t>tekanan:</w:t>
      </w:r>
      <w:r w:rsidRPr="00542BE5">
        <w:rPr>
          <w:color w:val="231F20"/>
          <w:spacing w:val="-5"/>
          <w:sz w:val="24"/>
          <w:szCs w:val="24"/>
        </w:rPr>
        <w:t xml:space="preserve"> </w:t>
      </w:r>
      <w:r w:rsidRPr="00542BE5">
        <w:rPr>
          <w:color w:val="231F20"/>
          <w:sz w:val="24"/>
          <w:szCs w:val="24"/>
        </w:rPr>
        <w:t>bukti,</w:t>
      </w:r>
      <w:r w:rsidRPr="00542BE5">
        <w:rPr>
          <w:color w:val="231F20"/>
          <w:spacing w:val="-5"/>
          <w:sz w:val="24"/>
          <w:szCs w:val="24"/>
        </w:rPr>
        <w:t xml:space="preserve"> </w:t>
      </w:r>
      <w:r w:rsidRPr="00542BE5">
        <w:rPr>
          <w:color w:val="231F20"/>
          <w:sz w:val="24"/>
          <w:szCs w:val="24"/>
        </w:rPr>
        <w:t>konsensus</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rekomendasi</w:t>
      </w:r>
      <w:r w:rsidRPr="00542BE5">
        <w:rPr>
          <w:color w:val="231F20"/>
          <w:spacing w:val="-5"/>
          <w:sz w:val="24"/>
          <w:szCs w:val="24"/>
        </w:rPr>
        <w:t xml:space="preserve"> </w:t>
      </w:r>
      <w:r w:rsidRPr="00542BE5">
        <w:rPr>
          <w:color w:val="231F20"/>
          <w:sz w:val="24"/>
          <w:szCs w:val="24"/>
        </w:rPr>
        <w:t>untuk</w:t>
      </w:r>
      <w:r w:rsidRPr="00542BE5">
        <w:rPr>
          <w:color w:val="231F20"/>
          <w:spacing w:val="-5"/>
          <w:sz w:val="24"/>
          <w:szCs w:val="24"/>
        </w:rPr>
        <w:t xml:space="preserve"> </w:t>
      </w:r>
      <w:r w:rsidRPr="00542BE5">
        <w:rPr>
          <w:color w:val="231F20"/>
          <w:sz w:val="24"/>
          <w:szCs w:val="24"/>
        </w:rPr>
        <w:t>klinis</w:t>
      </w:r>
      <w:r w:rsidRPr="00542BE5">
        <w:rPr>
          <w:color w:val="231F20"/>
          <w:spacing w:val="-5"/>
          <w:sz w:val="24"/>
          <w:szCs w:val="24"/>
        </w:rPr>
        <w:t xml:space="preserve"> </w:t>
      </w:r>
      <w:r w:rsidRPr="00542BE5">
        <w:rPr>
          <w:color w:val="231F20"/>
          <w:sz w:val="24"/>
          <w:szCs w:val="24"/>
        </w:rPr>
        <w:t>praktik.</w:t>
      </w:r>
      <w:r w:rsidRPr="00542BE5">
        <w:rPr>
          <w:color w:val="231F20"/>
          <w:spacing w:val="40"/>
          <w:sz w:val="24"/>
          <w:szCs w:val="24"/>
        </w:rPr>
        <w:t xml:space="preserve"> </w:t>
      </w:r>
      <w:r w:rsidRPr="00542BE5">
        <w:rPr>
          <w:color w:val="231F20"/>
          <w:sz w:val="24"/>
          <w:szCs w:val="24"/>
        </w:rPr>
        <w:t>Pernyataan konsensus oleh Masyarakat Hipertensi Eropa</w:t>
      </w:r>
      <w:r w:rsidRPr="00542BE5">
        <w:rPr>
          <w:color w:val="231F20"/>
          <w:spacing w:val="-1"/>
          <w:sz w:val="24"/>
          <w:szCs w:val="24"/>
        </w:rPr>
        <w:t xml:space="preserve"> </w:t>
      </w:r>
      <w:r w:rsidRPr="00542BE5">
        <w:rPr>
          <w:color w:val="231F20"/>
          <w:sz w:val="24"/>
          <w:szCs w:val="24"/>
        </w:rPr>
        <w:t>Bekerja</w:t>
      </w:r>
      <w:r w:rsidRPr="00542BE5">
        <w:rPr>
          <w:color w:val="231F20"/>
          <w:spacing w:val="40"/>
          <w:sz w:val="24"/>
          <w:szCs w:val="24"/>
        </w:rPr>
        <w:t xml:space="preserve"> </w:t>
      </w:r>
      <w:r w:rsidRPr="00542BE5">
        <w:rPr>
          <w:color w:val="231F20"/>
          <w:sz w:val="24"/>
          <w:szCs w:val="24"/>
        </w:rPr>
        <w:t xml:space="preserve">Kelompok Pemantauan Tekanan Darah dan Variabilitas Kardiovaskular. </w:t>
      </w:r>
      <w:r w:rsidRPr="00542BE5">
        <w:rPr>
          <w:i/>
          <w:color w:val="231F20"/>
          <w:sz w:val="24"/>
          <w:szCs w:val="24"/>
        </w:rPr>
        <w:t>J</w:t>
      </w:r>
      <w:r w:rsidRPr="00542BE5">
        <w:rPr>
          <w:i/>
          <w:color w:val="231F20"/>
          <w:spacing w:val="40"/>
          <w:sz w:val="24"/>
          <w:szCs w:val="24"/>
        </w:rPr>
        <w:t xml:space="preserve"> </w:t>
      </w:r>
      <w:r w:rsidRPr="00542BE5">
        <w:rPr>
          <w:i/>
          <w:color w:val="231F20"/>
          <w:sz w:val="24"/>
          <w:szCs w:val="24"/>
        </w:rPr>
        <w:t xml:space="preserve">Hipertensi </w:t>
      </w:r>
      <w:r w:rsidRPr="00542BE5">
        <w:rPr>
          <w:color w:val="231F20"/>
          <w:sz w:val="24"/>
          <w:szCs w:val="24"/>
        </w:rPr>
        <w:t>. 2020; Di Cetak.</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134" w:hanging="268"/>
        <w:contextualSpacing w:val="0"/>
        <w:jc w:val="both"/>
        <w:rPr>
          <w:sz w:val="24"/>
          <w:szCs w:val="24"/>
        </w:rPr>
      </w:pPr>
      <w:r w:rsidRPr="00542BE5">
        <w:rPr>
          <w:color w:val="231F20"/>
          <w:sz w:val="24"/>
          <w:szCs w:val="24"/>
        </w:rPr>
        <w:t>Geldsetzer P, Manne-Goehler J, Marcus ME, Ebert C, Zhumadilov Z,</w:t>
      </w:r>
      <w:r w:rsidRPr="00542BE5">
        <w:rPr>
          <w:color w:val="231F20"/>
          <w:spacing w:val="40"/>
          <w:sz w:val="24"/>
          <w:szCs w:val="24"/>
        </w:rPr>
        <w:t xml:space="preserve"> </w:t>
      </w:r>
      <w:r w:rsidRPr="00542BE5">
        <w:rPr>
          <w:color w:val="231F20"/>
          <w:sz w:val="24"/>
          <w:szCs w:val="24"/>
        </w:rPr>
        <w:t>Wesseh</w:t>
      </w:r>
      <w:r w:rsidRPr="00542BE5">
        <w:rPr>
          <w:color w:val="231F20"/>
          <w:spacing w:val="-1"/>
          <w:sz w:val="24"/>
          <w:szCs w:val="24"/>
        </w:rPr>
        <w:t xml:space="preserve"> </w:t>
      </w:r>
      <w:r w:rsidRPr="00542BE5">
        <w:rPr>
          <w:color w:val="231F20"/>
          <w:sz w:val="24"/>
          <w:szCs w:val="24"/>
        </w:rPr>
        <w:t>CS,</w:t>
      </w:r>
      <w:r w:rsidRPr="00542BE5">
        <w:rPr>
          <w:color w:val="231F20"/>
          <w:spacing w:val="-3"/>
          <w:sz w:val="24"/>
          <w:szCs w:val="24"/>
        </w:rPr>
        <w:t xml:space="preserve"> </w:t>
      </w:r>
      <w:r w:rsidRPr="00542BE5">
        <w:rPr>
          <w:color w:val="231F20"/>
          <w:sz w:val="24"/>
          <w:szCs w:val="24"/>
        </w:rPr>
        <w:t>Tsabedze L, Supiyev</w:t>
      </w:r>
      <w:r w:rsidRPr="00542BE5">
        <w:rPr>
          <w:color w:val="231F20"/>
          <w:spacing w:val="-8"/>
          <w:sz w:val="24"/>
          <w:szCs w:val="24"/>
        </w:rPr>
        <w:t xml:space="preserve"> </w:t>
      </w:r>
      <w:r w:rsidRPr="00542BE5">
        <w:rPr>
          <w:color w:val="231F20"/>
          <w:sz w:val="24"/>
          <w:szCs w:val="24"/>
        </w:rPr>
        <w:t>A, Sturua L, Bahendeka SK, dkk.</w:t>
      </w:r>
      <w:r w:rsidRPr="00542BE5">
        <w:rPr>
          <w:color w:val="231F20"/>
          <w:spacing w:val="-3"/>
          <w:sz w:val="24"/>
          <w:szCs w:val="24"/>
        </w:rPr>
        <w:t xml:space="preserve"> </w:t>
      </w:r>
      <w:r w:rsidRPr="00542BE5">
        <w:rPr>
          <w:color w:val="231F20"/>
          <w:sz w:val="24"/>
          <w:szCs w:val="24"/>
        </w:rPr>
        <w:t>Itu</w:t>
      </w:r>
      <w:r w:rsidRPr="00542BE5">
        <w:rPr>
          <w:color w:val="231F20"/>
          <w:spacing w:val="40"/>
          <w:sz w:val="24"/>
          <w:szCs w:val="24"/>
        </w:rPr>
        <w:t xml:space="preserve"> </w:t>
      </w:r>
      <w:r w:rsidRPr="00542BE5">
        <w:rPr>
          <w:color w:val="231F20"/>
          <w:sz w:val="24"/>
          <w:szCs w:val="24"/>
        </w:rPr>
        <w:t>negara</w:t>
      </w:r>
      <w:r w:rsidRPr="00542BE5">
        <w:rPr>
          <w:color w:val="231F20"/>
          <w:spacing w:val="-10"/>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hipertensi</w:t>
      </w:r>
      <w:r w:rsidRPr="00542BE5">
        <w:rPr>
          <w:color w:val="231F20"/>
          <w:spacing w:val="-10"/>
          <w:sz w:val="24"/>
          <w:szCs w:val="24"/>
        </w:rPr>
        <w:t xml:space="preserve"> </w:t>
      </w:r>
      <w:r w:rsidRPr="00542BE5">
        <w:rPr>
          <w:color w:val="231F20"/>
          <w:sz w:val="24"/>
          <w:szCs w:val="24"/>
        </w:rPr>
        <w:t>peduli</w:t>
      </w:r>
      <w:r w:rsidRPr="00542BE5">
        <w:rPr>
          <w:color w:val="231F20"/>
          <w:spacing w:val="-9"/>
          <w:sz w:val="24"/>
          <w:szCs w:val="24"/>
        </w:rPr>
        <w:t xml:space="preserve"> </w:t>
      </w:r>
      <w:r w:rsidRPr="00542BE5">
        <w:rPr>
          <w:color w:val="231F20"/>
          <w:sz w:val="24"/>
          <w:szCs w:val="24"/>
        </w:rPr>
        <w:t>di dalam</w:t>
      </w:r>
      <w:r w:rsidRPr="00542BE5">
        <w:rPr>
          <w:color w:val="231F20"/>
          <w:spacing w:val="-9"/>
          <w:sz w:val="24"/>
          <w:szCs w:val="24"/>
        </w:rPr>
        <w:t xml:space="preserve"> </w:t>
      </w:r>
      <w:r w:rsidRPr="00542BE5">
        <w:rPr>
          <w:color w:val="231F20"/>
          <w:sz w:val="24"/>
          <w:szCs w:val="24"/>
        </w:rPr>
        <w:t>44</w:t>
      </w:r>
      <w:r w:rsidRPr="00542BE5">
        <w:rPr>
          <w:color w:val="231F20"/>
          <w:spacing w:val="-10"/>
          <w:sz w:val="24"/>
          <w:szCs w:val="24"/>
        </w:rPr>
        <w:t xml:space="preserve"> </w:t>
      </w:r>
      <w:r w:rsidRPr="00542BE5">
        <w:rPr>
          <w:color w:val="231F20"/>
          <w:sz w:val="24"/>
          <w:szCs w:val="24"/>
        </w:rPr>
        <w:t>berpenghasilan rendah</w:t>
      </w:r>
      <w:r w:rsidRPr="00542BE5">
        <w:rPr>
          <w:color w:val="231F20"/>
          <w:spacing w:val="-9"/>
          <w:sz w:val="24"/>
          <w:szCs w:val="24"/>
        </w:rPr>
        <w:t xml:space="preserve"> </w:t>
      </w:r>
      <w:r w:rsidRPr="00542BE5">
        <w:rPr>
          <w:color w:val="231F20"/>
          <w:sz w:val="24"/>
          <w:szCs w:val="24"/>
        </w:rPr>
        <w:t>Dan</w:t>
      </w:r>
      <w:r w:rsidRPr="00542BE5">
        <w:rPr>
          <w:color w:val="231F20"/>
          <w:spacing w:val="-9"/>
          <w:sz w:val="24"/>
          <w:szCs w:val="24"/>
        </w:rPr>
        <w:t xml:space="preserve"> </w:t>
      </w:r>
      <w:r w:rsidRPr="00542BE5">
        <w:rPr>
          <w:color w:val="231F20"/>
          <w:sz w:val="24"/>
          <w:szCs w:val="24"/>
        </w:rPr>
        <w:t>berpendapatan menengah</w:t>
      </w:r>
      <w:r w:rsidRPr="00542BE5">
        <w:rPr>
          <w:color w:val="231F20"/>
          <w:spacing w:val="-10"/>
          <w:sz w:val="24"/>
          <w:szCs w:val="24"/>
        </w:rPr>
        <w:t xml:space="preserve"> </w:t>
      </w:r>
      <w:r w:rsidRPr="00542BE5">
        <w:rPr>
          <w:color w:val="231F20"/>
          <w:sz w:val="24"/>
          <w:szCs w:val="24"/>
        </w:rPr>
        <w:t>negara:</w:t>
      </w:r>
      <w:r w:rsidRPr="00542BE5">
        <w:rPr>
          <w:color w:val="231F20"/>
          <w:spacing w:val="40"/>
          <w:sz w:val="24"/>
          <w:szCs w:val="24"/>
        </w:rPr>
        <w:t xml:space="preserve"> </w:t>
      </w:r>
      <w:r w:rsidRPr="00542BE5">
        <w:rPr>
          <w:color w:val="231F20"/>
          <w:sz w:val="24"/>
          <w:szCs w:val="24"/>
        </w:rPr>
        <w:t>sebuah studi cross-sectional terhadap data tingkat individu yang mewakili secara nasional</w:t>
      </w:r>
      <w:r w:rsidRPr="00542BE5">
        <w:rPr>
          <w:color w:val="231F20"/>
          <w:spacing w:val="40"/>
          <w:sz w:val="24"/>
          <w:szCs w:val="24"/>
        </w:rPr>
        <w:t xml:space="preserve"> </w:t>
      </w:r>
      <w:r w:rsidRPr="00542BE5">
        <w:rPr>
          <w:color w:val="231F20"/>
          <w:sz w:val="24"/>
          <w:szCs w:val="24"/>
        </w:rPr>
        <w:t xml:space="preserve">dari 1,1 juta orang dewasa. </w:t>
      </w:r>
      <w:r w:rsidRPr="00542BE5">
        <w:rPr>
          <w:i/>
          <w:color w:val="231F20"/>
          <w:sz w:val="24"/>
          <w:szCs w:val="24"/>
        </w:rPr>
        <w:t xml:space="preserve">Lancet </w:t>
      </w:r>
      <w:r w:rsidRPr="00542BE5">
        <w:rPr>
          <w:color w:val="231F20"/>
          <w:sz w:val="24"/>
          <w:szCs w:val="24"/>
        </w:rPr>
        <w:t>. 2019 ;394:652 –662.</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133" w:hanging="268"/>
        <w:contextualSpacing w:val="0"/>
        <w:jc w:val="both"/>
        <w:rPr>
          <w:sz w:val="24"/>
          <w:szCs w:val="24"/>
        </w:rPr>
      </w:pPr>
      <w:r w:rsidRPr="00542BE5">
        <w:rPr>
          <w:color w:val="231F20"/>
          <w:sz w:val="24"/>
          <w:szCs w:val="24"/>
        </w:rPr>
        <w:t>Kolaborasi Faktor Risiko Penyakit Tidak Menular. Jangka panjang dan</w:t>
      </w:r>
      <w:r w:rsidRPr="00542BE5">
        <w:rPr>
          <w:color w:val="231F20"/>
          <w:spacing w:val="40"/>
          <w:sz w:val="24"/>
          <w:szCs w:val="24"/>
        </w:rPr>
        <w:t xml:space="preserve"> </w:t>
      </w:r>
      <w:r w:rsidRPr="00542BE5">
        <w:rPr>
          <w:color w:val="231F20"/>
          <w:sz w:val="24"/>
          <w:szCs w:val="24"/>
        </w:rPr>
        <w:t>tren terkini dalam kesadaran, pengobatan, dan pengendalian hipertensi di 12</w:t>
      </w:r>
      <w:r w:rsidRPr="00542BE5">
        <w:rPr>
          <w:color w:val="231F20"/>
          <w:spacing w:val="40"/>
          <w:sz w:val="24"/>
          <w:szCs w:val="24"/>
        </w:rPr>
        <w:t xml:space="preserve"> </w:t>
      </w:r>
      <w:r w:rsidRPr="00542BE5">
        <w:rPr>
          <w:color w:val="231F20"/>
          <w:sz w:val="24"/>
          <w:szCs w:val="24"/>
        </w:rPr>
        <w:t>negara-negara berpenghasilan tinggi: analisis terhadap 123 survei yang mewakili secara nasional</w:t>
      </w:r>
      <w:r w:rsidRPr="00542BE5">
        <w:rPr>
          <w:color w:val="231F20"/>
          <w:spacing w:val="40"/>
          <w:sz w:val="24"/>
          <w:szCs w:val="24"/>
        </w:rPr>
        <w:t xml:space="preserve"> </w:t>
      </w:r>
      <w:r w:rsidRPr="00542BE5">
        <w:rPr>
          <w:color w:val="231F20"/>
          <w:sz w:val="24"/>
          <w:szCs w:val="24"/>
        </w:rPr>
        <w:t xml:space="preserve">sangat. </w:t>
      </w:r>
      <w:r w:rsidRPr="00542BE5">
        <w:rPr>
          <w:i/>
          <w:color w:val="231F20"/>
          <w:sz w:val="24"/>
          <w:szCs w:val="24"/>
        </w:rPr>
        <w:t xml:space="preserve">Lancet </w:t>
      </w:r>
      <w:r w:rsidRPr="00542BE5">
        <w:rPr>
          <w:color w:val="231F20"/>
          <w:sz w:val="24"/>
          <w:szCs w:val="24"/>
        </w:rPr>
        <w:t>. 2019 ;394:639 –651.</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133" w:hanging="268"/>
        <w:contextualSpacing w:val="0"/>
        <w:jc w:val="both"/>
        <w:rPr>
          <w:sz w:val="24"/>
          <w:szCs w:val="24"/>
        </w:rPr>
      </w:pPr>
      <w:r w:rsidRPr="00542BE5">
        <w:rPr>
          <w:color w:val="231F20"/>
          <w:sz w:val="24"/>
          <w:szCs w:val="24"/>
        </w:rPr>
        <w:t>Lewington S, Clarke R, Qizilbash N, Peto R, Collins R, Calon</w:t>
      </w:r>
      <w:r w:rsidRPr="00542BE5">
        <w:rPr>
          <w:color w:val="231F20"/>
          <w:spacing w:val="40"/>
          <w:sz w:val="24"/>
          <w:szCs w:val="24"/>
        </w:rPr>
        <w:t xml:space="preserve"> </w:t>
      </w:r>
      <w:r w:rsidRPr="00542BE5">
        <w:rPr>
          <w:color w:val="231F20"/>
          <w:sz w:val="24"/>
          <w:szCs w:val="24"/>
        </w:rPr>
        <w:t>Studi</w:t>
      </w:r>
      <w:r w:rsidRPr="00542BE5">
        <w:rPr>
          <w:color w:val="231F20"/>
          <w:spacing w:val="25"/>
          <w:sz w:val="24"/>
          <w:szCs w:val="24"/>
        </w:rPr>
        <w:t xml:space="preserve"> </w:t>
      </w:r>
      <w:r w:rsidRPr="00542BE5">
        <w:rPr>
          <w:color w:val="231F20"/>
          <w:sz w:val="24"/>
          <w:szCs w:val="24"/>
        </w:rPr>
        <w:t>Kolaborasi. Khusus usia</w:t>
      </w:r>
      <w:r w:rsidRPr="00542BE5">
        <w:rPr>
          <w:color w:val="231F20"/>
          <w:spacing w:val="25"/>
          <w:sz w:val="24"/>
          <w:szCs w:val="24"/>
        </w:rPr>
        <w:t xml:space="preserve"> </w:t>
      </w:r>
      <w:r w:rsidRPr="00542BE5">
        <w:rPr>
          <w:color w:val="231F20"/>
          <w:sz w:val="24"/>
          <w:szCs w:val="24"/>
        </w:rPr>
        <w:t>relevansi</w:t>
      </w:r>
      <w:r w:rsidRPr="00542BE5">
        <w:rPr>
          <w:color w:val="231F20"/>
          <w:spacing w:val="25"/>
          <w:sz w:val="24"/>
          <w:szCs w:val="24"/>
        </w:rPr>
        <w:t xml:space="preserve"> </w:t>
      </w:r>
      <w:r w:rsidRPr="00542BE5">
        <w:rPr>
          <w:color w:val="231F20"/>
          <w:sz w:val="24"/>
          <w:szCs w:val="24"/>
        </w:rPr>
        <w:t>dari</w:t>
      </w:r>
      <w:r w:rsidRPr="00542BE5">
        <w:rPr>
          <w:color w:val="231F20"/>
          <w:spacing w:val="25"/>
          <w:sz w:val="24"/>
          <w:szCs w:val="24"/>
        </w:rPr>
        <w:t xml:space="preserve"> </w:t>
      </w:r>
      <w:r w:rsidRPr="00542BE5">
        <w:rPr>
          <w:color w:val="231F20"/>
          <w:sz w:val="24"/>
          <w:szCs w:val="24"/>
        </w:rPr>
        <w:t>biasa</w:t>
      </w:r>
      <w:r w:rsidRPr="00542BE5">
        <w:rPr>
          <w:color w:val="231F20"/>
          <w:spacing w:val="25"/>
          <w:sz w:val="24"/>
          <w:szCs w:val="24"/>
        </w:rPr>
        <w:t xml:space="preserve"> </w:t>
      </w:r>
      <w:r w:rsidRPr="00542BE5">
        <w:rPr>
          <w:color w:val="231F20"/>
          <w:sz w:val="24"/>
          <w:szCs w:val="24"/>
        </w:rPr>
        <w:t>darah</w:t>
      </w:r>
      <w:r w:rsidRPr="00542BE5">
        <w:rPr>
          <w:color w:val="231F20"/>
          <w:spacing w:val="25"/>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terhadap kematian vaskular: meta-analisis data individu untuk satu juta</w:t>
      </w:r>
      <w:r w:rsidRPr="00542BE5">
        <w:rPr>
          <w:color w:val="231F20"/>
          <w:spacing w:val="40"/>
          <w:sz w:val="24"/>
          <w:szCs w:val="24"/>
        </w:rPr>
        <w:t xml:space="preserve"> </w:t>
      </w:r>
      <w:r w:rsidRPr="00542BE5">
        <w:rPr>
          <w:color w:val="231F20"/>
          <w:sz w:val="24"/>
          <w:szCs w:val="24"/>
        </w:rPr>
        <w:t xml:space="preserve">orang dewasa dalam 61 studi prospektif. </w:t>
      </w:r>
      <w:r w:rsidRPr="00542BE5">
        <w:rPr>
          <w:i/>
          <w:color w:val="231F20"/>
          <w:sz w:val="24"/>
          <w:szCs w:val="24"/>
        </w:rPr>
        <w:t xml:space="preserve">Lancet </w:t>
      </w:r>
      <w:r w:rsidRPr="00542BE5">
        <w:rPr>
          <w:color w:val="231F20"/>
          <w:sz w:val="24"/>
          <w:szCs w:val="24"/>
        </w:rPr>
        <w:t>. 2002 ;360:1903 –1913.</w:t>
      </w:r>
    </w:p>
    <w:p w:rsidR="009811E6" w:rsidRPr="00542BE5" w:rsidRDefault="009811E6" w:rsidP="009811E6">
      <w:pPr>
        <w:pStyle w:val="ListParagraph"/>
        <w:widowControl w:val="0"/>
        <w:numPr>
          <w:ilvl w:val="0"/>
          <w:numId w:val="33"/>
        </w:numPr>
        <w:tabs>
          <w:tab w:val="left" w:pos="384"/>
          <w:tab w:val="left" w:pos="386"/>
        </w:tabs>
        <w:autoSpaceDE w:val="0"/>
        <w:autoSpaceDN w:val="0"/>
        <w:spacing w:after="0" w:line="252" w:lineRule="auto"/>
        <w:ind w:left="386" w:right="133" w:hanging="268"/>
        <w:contextualSpacing w:val="0"/>
        <w:jc w:val="both"/>
        <w:rPr>
          <w:sz w:val="24"/>
          <w:szCs w:val="24"/>
        </w:rPr>
      </w:pPr>
      <w:r w:rsidRPr="00542BE5">
        <w:rPr>
          <w:color w:val="231F20"/>
          <w:sz w:val="24"/>
          <w:szCs w:val="24"/>
        </w:rPr>
        <w:t>Dahlof B, Sever PS, Poulter NR, Wedel H, Beevers DG, Caulfield M,</w:t>
      </w:r>
      <w:r w:rsidRPr="00542BE5">
        <w:rPr>
          <w:color w:val="231F20"/>
          <w:spacing w:val="40"/>
          <w:sz w:val="24"/>
          <w:szCs w:val="24"/>
        </w:rPr>
        <w:t xml:space="preserve"> </w:t>
      </w:r>
      <w:r w:rsidRPr="00542BE5">
        <w:rPr>
          <w:color w:val="231F20"/>
          <w:spacing w:val="-4"/>
          <w:sz w:val="24"/>
          <w:szCs w:val="24"/>
        </w:rPr>
        <w:t>Collins</w:t>
      </w:r>
      <w:r w:rsidRPr="00542BE5">
        <w:rPr>
          <w:color w:val="231F20"/>
          <w:spacing w:val="-5"/>
          <w:sz w:val="24"/>
          <w:szCs w:val="24"/>
        </w:rPr>
        <w:t xml:space="preserve"> </w:t>
      </w:r>
      <w:r w:rsidRPr="00542BE5">
        <w:rPr>
          <w:color w:val="231F20"/>
          <w:spacing w:val="-4"/>
          <w:sz w:val="24"/>
          <w:szCs w:val="24"/>
        </w:rPr>
        <w:t>R,</w:t>
      </w:r>
      <w:r w:rsidRPr="00542BE5">
        <w:rPr>
          <w:color w:val="231F20"/>
          <w:spacing w:val="-5"/>
          <w:sz w:val="24"/>
          <w:szCs w:val="24"/>
        </w:rPr>
        <w:t xml:space="preserve"> </w:t>
      </w:r>
      <w:r w:rsidRPr="00542BE5">
        <w:rPr>
          <w:color w:val="231F20"/>
          <w:spacing w:val="-4"/>
          <w:sz w:val="24"/>
          <w:szCs w:val="24"/>
        </w:rPr>
        <w:t>Kjeldsen</w:t>
      </w:r>
      <w:r w:rsidRPr="00542BE5">
        <w:rPr>
          <w:color w:val="231F20"/>
          <w:spacing w:val="-5"/>
          <w:sz w:val="24"/>
          <w:szCs w:val="24"/>
        </w:rPr>
        <w:t xml:space="preserve"> </w:t>
      </w:r>
      <w:r w:rsidRPr="00542BE5">
        <w:rPr>
          <w:color w:val="231F20"/>
          <w:spacing w:val="-4"/>
          <w:sz w:val="24"/>
          <w:szCs w:val="24"/>
        </w:rPr>
        <w:t>SE,</w:t>
      </w:r>
      <w:r w:rsidRPr="00542BE5">
        <w:rPr>
          <w:color w:val="231F20"/>
          <w:spacing w:val="-5"/>
          <w:sz w:val="24"/>
          <w:szCs w:val="24"/>
        </w:rPr>
        <w:t xml:space="preserve"> </w:t>
      </w:r>
      <w:r w:rsidRPr="00542BE5">
        <w:rPr>
          <w:color w:val="231F20"/>
          <w:spacing w:val="-4"/>
          <w:sz w:val="24"/>
          <w:szCs w:val="24"/>
        </w:rPr>
        <w:t>KristinssonA,</w:t>
      </w:r>
      <w:r w:rsidRPr="00542BE5">
        <w:rPr>
          <w:color w:val="231F20"/>
          <w:spacing w:val="-5"/>
          <w:sz w:val="24"/>
          <w:szCs w:val="24"/>
        </w:rPr>
        <w:t xml:space="preserve"> </w:t>
      </w:r>
      <w:r w:rsidRPr="00542BE5">
        <w:rPr>
          <w:color w:val="231F20"/>
          <w:spacing w:val="-4"/>
          <w:sz w:val="24"/>
          <w:szCs w:val="24"/>
        </w:rPr>
        <w:t>McInnes</w:t>
      </w:r>
      <w:r w:rsidRPr="00542BE5">
        <w:rPr>
          <w:color w:val="231F20"/>
          <w:spacing w:val="-5"/>
          <w:sz w:val="24"/>
          <w:szCs w:val="24"/>
        </w:rPr>
        <w:t xml:space="preserve"> </w:t>
      </w:r>
      <w:r w:rsidRPr="00542BE5">
        <w:rPr>
          <w:color w:val="231F20"/>
          <w:spacing w:val="-4"/>
          <w:sz w:val="24"/>
          <w:szCs w:val="24"/>
        </w:rPr>
        <w:t>GT,</w:t>
      </w:r>
      <w:r w:rsidRPr="00542BE5">
        <w:rPr>
          <w:color w:val="231F20"/>
          <w:spacing w:val="-5"/>
          <w:sz w:val="24"/>
          <w:szCs w:val="24"/>
        </w:rPr>
        <w:t xml:space="preserve"> </w:t>
      </w:r>
      <w:r w:rsidRPr="00542BE5">
        <w:rPr>
          <w:color w:val="231F20"/>
          <w:spacing w:val="-4"/>
          <w:sz w:val="24"/>
          <w:szCs w:val="24"/>
        </w:rPr>
        <w:t>Mehlsen</w:t>
      </w:r>
      <w:r w:rsidRPr="00542BE5">
        <w:rPr>
          <w:color w:val="231F20"/>
          <w:spacing w:val="-5"/>
          <w:sz w:val="24"/>
          <w:szCs w:val="24"/>
        </w:rPr>
        <w:t xml:space="preserve"> </w:t>
      </w:r>
      <w:r w:rsidRPr="00542BE5">
        <w:rPr>
          <w:color w:val="231F20"/>
          <w:spacing w:val="-4"/>
          <w:sz w:val="24"/>
          <w:szCs w:val="24"/>
        </w:rPr>
        <w:t>J,</w:t>
      </w:r>
      <w:r w:rsidRPr="00542BE5">
        <w:rPr>
          <w:color w:val="231F20"/>
          <w:spacing w:val="-5"/>
          <w:sz w:val="24"/>
          <w:szCs w:val="24"/>
        </w:rPr>
        <w:t xml:space="preserve"> </w:t>
      </w:r>
      <w:r w:rsidRPr="00542BE5">
        <w:rPr>
          <w:color w:val="231F20"/>
          <w:spacing w:val="-4"/>
          <w:sz w:val="24"/>
          <w:szCs w:val="24"/>
        </w:rPr>
        <w:t>Tidak</w:t>
      </w:r>
      <w:r w:rsidRPr="00542BE5">
        <w:rPr>
          <w:color w:val="231F20"/>
          <w:spacing w:val="-5"/>
          <w:sz w:val="24"/>
          <w:szCs w:val="24"/>
        </w:rPr>
        <w:t xml:space="preserve"> </w:t>
      </w:r>
      <w:r w:rsidRPr="00542BE5">
        <w:rPr>
          <w:color w:val="231F20"/>
          <w:spacing w:val="-4"/>
          <w:sz w:val="24"/>
          <w:szCs w:val="24"/>
        </w:rPr>
        <w:t>M,</w:t>
      </w:r>
      <w:r w:rsidRPr="00542BE5">
        <w:rPr>
          <w:color w:val="231F20"/>
          <w:spacing w:val="40"/>
          <w:sz w:val="24"/>
          <w:szCs w:val="24"/>
        </w:rPr>
        <w:t xml:space="preserve"> </w:t>
      </w:r>
      <w:r w:rsidRPr="00542BE5">
        <w:rPr>
          <w:color w:val="231F20"/>
          <w:sz w:val="24"/>
          <w:szCs w:val="24"/>
        </w:rPr>
        <w:t>O'Brien E, Ostergren J, Kolaborasi Studi Calon. Pencegahan</w:t>
      </w:r>
      <w:r w:rsidRPr="00542BE5">
        <w:rPr>
          <w:color w:val="231F20"/>
          <w:spacing w:val="80"/>
          <w:sz w:val="24"/>
          <w:szCs w:val="24"/>
        </w:rPr>
        <w:t xml:space="preserve"> </w:t>
      </w:r>
      <w:r w:rsidRPr="00542BE5">
        <w:rPr>
          <w:color w:val="231F20"/>
          <w:sz w:val="24"/>
          <w:szCs w:val="24"/>
        </w:rPr>
        <w:t>kejadian kardiovaskular dengan rejimen antihipertensi amlodip-</w:t>
      </w:r>
      <w:r w:rsidRPr="00542BE5">
        <w:rPr>
          <w:color w:val="231F20"/>
          <w:spacing w:val="40"/>
          <w:sz w:val="24"/>
          <w:szCs w:val="24"/>
        </w:rPr>
        <w:t xml:space="preserve"> </w:t>
      </w:r>
      <w:r w:rsidRPr="00542BE5">
        <w:rPr>
          <w:color w:val="231F20"/>
          <w:sz w:val="24"/>
          <w:szCs w:val="24"/>
        </w:rPr>
        <w:t>ine menambahkan perindopril sesuai kebutuhan versus atenolol menambahkan bendroflu-</w:t>
      </w:r>
      <w:r w:rsidRPr="00542BE5">
        <w:rPr>
          <w:color w:val="231F20"/>
          <w:spacing w:val="40"/>
          <w:sz w:val="24"/>
          <w:szCs w:val="24"/>
        </w:rPr>
        <w:t xml:space="preserve"> </w:t>
      </w:r>
      <w:r w:rsidRPr="00542BE5">
        <w:rPr>
          <w:color w:val="231F20"/>
          <w:sz w:val="24"/>
          <w:szCs w:val="24"/>
        </w:rPr>
        <w:t>metiazid</w:t>
      </w:r>
      <w:r w:rsidRPr="00542BE5">
        <w:rPr>
          <w:color w:val="231F20"/>
          <w:spacing w:val="25"/>
          <w:sz w:val="24"/>
          <w:szCs w:val="24"/>
        </w:rPr>
        <w:t xml:space="preserve"> </w:t>
      </w:r>
      <w:r w:rsidRPr="00542BE5">
        <w:rPr>
          <w:color w:val="231F20"/>
          <w:sz w:val="24"/>
          <w:szCs w:val="24"/>
        </w:rPr>
        <w:t>sebagai</w:t>
      </w:r>
      <w:r w:rsidRPr="00542BE5">
        <w:rPr>
          <w:color w:val="231F20"/>
          <w:spacing w:val="25"/>
          <w:sz w:val="24"/>
          <w:szCs w:val="24"/>
        </w:rPr>
        <w:t xml:space="preserve"> </w:t>
      </w:r>
      <w:r w:rsidRPr="00542BE5">
        <w:rPr>
          <w:color w:val="231F20"/>
          <w:sz w:val="24"/>
          <w:szCs w:val="24"/>
        </w:rPr>
        <w:t>diperlukan,</w:t>
      </w:r>
      <w:r w:rsidRPr="00542BE5">
        <w:rPr>
          <w:color w:val="231F20"/>
          <w:spacing w:val="25"/>
          <w:sz w:val="24"/>
          <w:szCs w:val="24"/>
        </w:rPr>
        <w:t xml:space="preserve"> </w:t>
      </w:r>
      <w:r w:rsidRPr="00542BE5">
        <w:rPr>
          <w:color w:val="231F20"/>
          <w:sz w:val="24"/>
          <w:szCs w:val="24"/>
        </w:rPr>
        <w:t>di dalam</w:t>
      </w:r>
      <w:r w:rsidRPr="00542BE5">
        <w:rPr>
          <w:color w:val="231F20"/>
          <w:spacing w:val="25"/>
          <w:sz w:val="24"/>
          <w:szCs w:val="24"/>
        </w:rPr>
        <w:t xml:space="preserve"> </w:t>
      </w:r>
      <w:r w:rsidRPr="00542BE5">
        <w:rPr>
          <w:color w:val="231F20"/>
          <w:sz w:val="24"/>
          <w:szCs w:val="24"/>
        </w:rPr>
        <w:t>itu</w:t>
      </w:r>
      <w:r w:rsidRPr="00542BE5">
        <w:rPr>
          <w:color w:val="231F20"/>
          <w:spacing w:val="17"/>
          <w:sz w:val="24"/>
          <w:szCs w:val="24"/>
        </w:rPr>
        <w:t xml:space="preserve"> </w:t>
      </w:r>
      <w:r w:rsidRPr="00542BE5">
        <w:rPr>
          <w:color w:val="231F20"/>
          <w:sz w:val="24"/>
          <w:szCs w:val="24"/>
        </w:rPr>
        <w:t>Anglo-Skandinavia</w:t>
      </w:r>
      <w:r w:rsidRPr="00542BE5">
        <w:rPr>
          <w:color w:val="231F20"/>
          <w:spacing w:val="25"/>
          <w:sz w:val="24"/>
          <w:szCs w:val="24"/>
        </w:rPr>
        <w:t xml:space="preserve"> </w:t>
      </w:r>
      <w:r w:rsidRPr="00542BE5">
        <w:rPr>
          <w:color w:val="231F20"/>
          <w:sz w:val="24"/>
          <w:szCs w:val="24"/>
        </w:rPr>
        <w:t>Jantung</w:t>
      </w:r>
      <w:r w:rsidRPr="00542BE5">
        <w:rPr>
          <w:color w:val="231F20"/>
          <w:spacing w:val="25"/>
          <w:sz w:val="24"/>
          <w:szCs w:val="24"/>
        </w:rPr>
        <w:t xml:space="preserve"> </w:t>
      </w:r>
      <w:r w:rsidRPr="00542BE5">
        <w:rPr>
          <w:color w:val="231F20"/>
          <w:sz w:val="24"/>
          <w:szCs w:val="24"/>
        </w:rPr>
        <w:t>Hasil</w:t>
      </w:r>
    </w:p>
    <w:p w:rsidR="009811E6" w:rsidRPr="00542BE5" w:rsidRDefault="009811E6">
      <w:pPr>
        <w:spacing w:line="252" w:lineRule="auto"/>
        <w:jc w:val="both"/>
        <w:rPr>
          <w:sz w:val="24"/>
          <w:szCs w:val="24"/>
        </w:rPr>
        <w:sectPr w:rsidR="009811E6" w:rsidRPr="00542BE5">
          <w:type w:val="continuous"/>
          <w:pgSz w:w="11700" w:h="15660"/>
          <w:pgMar w:top="260" w:right="800" w:bottom="280" w:left="820" w:header="617" w:footer="0" w:gutter="0"/>
          <w:cols w:num="2" w:space="720" w:equalWidth="0">
            <w:col w:w="4831" w:space="326"/>
            <w:col w:w="4923"/>
          </w:cols>
        </w:sectPr>
      </w:pPr>
    </w:p>
    <w:p w:rsidR="009811E6" w:rsidRPr="00542BE5" w:rsidRDefault="009811E6">
      <w:pPr>
        <w:pStyle w:val="BodyText"/>
        <w:spacing w:before="115"/>
        <w:rPr>
          <w:sz w:val="24"/>
          <w:szCs w:val="24"/>
        </w:rPr>
      </w:pPr>
    </w:p>
    <w:p w:rsidR="009811E6" w:rsidRPr="00542BE5" w:rsidRDefault="009811E6">
      <w:pPr>
        <w:rPr>
          <w:sz w:val="24"/>
          <w:szCs w:val="24"/>
        </w:rPr>
        <w:sectPr w:rsidR="009811E6" w:rsidRPr="00542BE5">
          <w:pgSz w:w="11700" w:h="15660"/>
          <w:pgMar w:top="840" w:right="800" w:bottom="280" w:left="820" w:header="623" w:footer="0" w:gutter="0"/>
          <w:cols w:space="720"/>
        </w:sectPr>
      </w:pPr>
    </w:p>
    <w:p w:rsidR="009811E6" w:rsidRPr="00542BE5" w:rsidRDefault="009811E6">
      <w:pPr>
        <w:spacing w:before="98" w:line="252" w:lineRule="auto"/>
        <w:ind w:left="390" w:right="38"/>
        <w:jc w:val="both"/>
        <w:rPr>
          <w:sz w:val="24"/>
          <w:szCs w:val="24"/>
        </w:rPr>
      </w:pPr>
      <w:r w:rsidRPr="00542BE5">
        <w:rPr>
          <w:noProof/>
          <w:sz w:val="24"/>
          <w:szCs w:val="24"/>
        </w:rPr>
        <mc:AlternateContent>
          <mc:Choice Requires="wps">
            <w:drawing>
              <wp:anchor distT="0" distB="0" distL="0" distR="0" simplePos="0" relativeHeight="251717632" behindDoc="0" locked="0" layoutInCell="1" allowOverlap="1" wp14:anchorId="0808BC28" wp14:editId="5227031A">
                <wp:simplePos x="0" y="0"/>
                <wp:positionH relativeFrom="page">
                  <wp:posOffset>219323</wp:posOffset>
                </wp:positionH>
                <wp:positionV relativeFrom="page">
                  <wp:posOffset>5010150</wp:posOffset>
                </wp:positionV>
                <wp:extent cx="138430" cy="249491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47">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84" o:spid="_x0000_s1189" type="#_x0000_t202" style="position:absolute;left:0;text-align:left;margin-left:17.25pt;margin-top:394.5pt;width:10.9pt;height:196.45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DCpkY3tAEAAFc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48">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z w:val="24"/>
          <w:szCs w:val="24"/>
        </w:rPr>
        <w:t>Darah Percobaan</w:t>
      </w:r>
      <w:r w:rsidRPr="00542BE5">
        <w:rPr>
          <w:color w:val="231F20"/>
          <w:spacing w:val="-5"/>
          <w:sz w:val="24"/>
          <w:szCs w:val="24"/>
        </w:rPr>
        <w:t xml:space="preserve"> </w:t>
      </w:r>
      <w:r w:rsidRPr="00542BE5">
        <w:rPr>
          <w:color w:val="231F20"/>
          <w:sz w:val="24"/>
          <w:szCs w:val="24"/>
        </w:rPr>
        <w:t>Tekanan</w:t>
      </w:r>
      <w:r w:rsidRPr="00542BE5">
        <w:rPr>
          <w:color w:val="231F20"/>
          <w:spacing w:val="-4"/>
          <w:sz w:val="24"/>
          <w:szCs w:val="24"/>
        </w:rPr>
        <w:t xml:space="preserve"> </w:t>
      </w:r>
      <w:r w:rsidRPr="00542BE5">
        <w:rPr>
          <w:color w:val="231F20"/>
          <w:sz w:val="24"/>
          <w:szCs w:val="24"/>
        </w:rPr>
        <w:t>Penurunan</w:t>
      </w:r>
      <w:r w:rsidRPr="00542BE5">
        <w:rPr>
          <w:color w:val="231F20"/>
          <w:spacing w:val="-10"/>
          <w:sz w:val="24"/>
          <w:szCs w:val="24"/>
        </w:rPr>
        <w:t xml:space="preserve"> </w:t>
      </w:r>
      <w:r w:rsidRPr="00542BE5">
        <w:rPr>
          <w:color w:val="231F20"/>
          <w:sz w:val="24"/>
          <w:szCs w:val="24"/>
        </w:rPr>
        <w:t>Lengan</w:t>
      </w:r>
      <w:r w:rsidRPr="00542BE5">
        <w:rPr>
          <w:color w:val="231F20"/>
          <w:spacing w:val="-3"/>
          <w:sz w:val="24"/>
          <w:szCs w:val="24"/>
        </w:rPr>
        <w:t xml:space="preserve"> </w:t>
      </w:r>
      <w:r w:rsidRPr="00542BE5">
        <w:rPr>
          <w:color w:val="231F20"/>
          <w:sz w:val="24"/>
          <w:szCs w:val="24"/>
        </w:rPr>
        <w:t>(ASCOT-BPLA):</w:t>
      </w:r>
      <w:r w:rsidRPr="00542BE5">
        <w:rPr>
          <w:color w:val="231F20"/>
          <w:spacing w:val="-4"/>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multisenter</w:t>
      </w:r>
      <w:r w:rsidRPr="00542BE5">
        <w:rPr>
          <w:color w:val="231F20"/>
          <w:spacing w:val="-4"/>
          <w:sz w:val="24"/>
          <w:szCs w:val="24"/>
        </w:rPr>
        <w:t xml:space="preserve"> </w:t>
      </w:r>
      <w:r w:rsidRPr="00542BE5">
        <w:rPr>
          <w:color w:val="231F20"/>
          <w:sz w:val="24"/>
          <w:szCs w:val="24"/>
        </w:rPr>
        <w:t>berlari-</w:t>
      </w:r>
      <w:r w:rsidRPr="00542BE5">
        <w:rPr>
          <w:color w:val="231F20"/>
          <w:spacing w:val="40"/>
          <w:sz w:val="24"/>
          <w:szCs w:val="24"/>
        </w:rPr>
        <w:t xml:space="preserve"> </w:t>
      </w:r>
      <w:r w:rsidRPr="00542BE5">
        <w:rPr>
          <w:color w:val="231F20"/>
          <w:sz w:val="24"/>
          <w:szCs w:val="24"/>
        </w:rPr>
        <w:t xml:space="preserve">uji coba terkontrol berdomisili. </w:t>
      </w:r>
      <w:r w:rsidRPr="00542BE5">
        <w:rPr>
          <w:i/>
          <w:color w:val="231F20"/>
          <w:sz w:val="24"/>
          <w:szCs w:val="24"/>
        </w:rPr>
        <w:t xml:space="preserve">Lancet </w:t>
      </w:r>
      <w:r w:rsidRPr="00542BE5">
        <w:rPr>
          <w:color w:val="231F20"/>
          <w:sz w:val="24"/>
          <w:szCs w:val="24"/>
        </w:rPr>
        <w:t>. 2005 ;366:895 –906.</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Jamerson K, Weber MA, Bakris GL, Dahlof B, Pitt B, Shi</w:t>
      </w:r>
      <w:r w:rsidRPr="00542BE5">
        <w:rPr>
          <w:color w:val="231F20"/>
          <w:spacing w:val="-1"/>
          <w:sz w:val="24"/>
          <w:szCs w:val="24"/>
        </w:rPr>
        <w:t xml:space="preserve"> </w:t>
      </w:r>
      <w:r w:rsidRPr="00542BE5">
        <w:rPr>
          <w:color w:val="231F20"/>
          <w:sz w:val="24"/>
          <w:szCs w:val="24"/>
        </w:rPr>
        <w:t>V, Hester</w:t>
      </w:r>
      <w:r w:rsidRPr="00542BE5">
        <w:rPr>
          <w:color w:val="231F20"/>
          <w:spacing w:val="-1"/>
          <w:sz w:val="24"/>
          <w:szCs w:val="24"/>
        </w:rPr>
        <w:t xml:space="preserve"> </w:t>
      </w:r>
      <w:r w:rsidRPr="00542BE5">
        <w:rPr>
          <w:color w:val="231F20"/>
          <w:sz w:val="24"/>
          <w:szCs w:val="24"/>
        </w:rPr>
        <w:t>A,</w:t>
      </w:r>
      <w:r w:rsidRPr="00542BE5">
        <w:rPr>
          <w:color w:val="231F20"/>
          <w:spacing w:val="40"/>
          <w:sz w:val="24"/>
          <w:szCs w:val="24"/>
        </w:rPr>
        <w:t xml:space="preserve"> </w:t>
      </w:r>
      <w:r w:rsidRPr="00542BE5">
        <w:rPr>
          <w:color w:val="231F20"/>
          <w:sz w:val="24"/>
          <w:szCs w:val="24"/>
        </w:rPr>
        <w:t>Gupte J, Gatlin M,</w:t>
      </w:r>
      <w:r w:rsidRPr="00542BE5">
        <w:rPr>
          <w:color w:val="231F20"/>
          <w:spacing w:val="-1"/>
          <w:sz w:val="24"/>
          <w:szCs w:val="24"/>
        </w:rPr>
        <w:t xml:space="preserve"> </w:t>
      </w:r>
      <w:r w:rsidRPr="00542BE5">
        <w:rPr>
          <w:color w:val="231F20"/>
          <w:sz w:val="24"/>
          <w:szCs w:val="24"/>
        </w:rPr>
        <w:t>Velasquez EJ. Benazepril ditambah amlodipine atau hidro-</w:t>
      </w:r>
      <w:r w:rsidRPr="00542BE5">
        <w:rPr>
          <w:color w:val="231F20"/>
          <w:spacing w:val="40"/>
          <w:sz w:val="24"/>
          <w:szCs w:val="24"/>
        </w:rPr>
        <w:t xml:space="preserve"> </w:t>
      </w:r>
      <w:r w:rsidRPr="00542BE5">
        <w:rPr>
          <w:color w:val="231F20"/>
          <w:sz w:val="24"/>
          <w:szCs w:val="24"/>
        </w:rPr>
        <w:t xml:space="preserve">chlorothiazide untuk hipertensi pada pasien berisiko tinggi. </w:t>
      </w:r>
      <w:r w:rsidRPr="00542BE5">
        <w:rPr>
          <w:i/>
          <w:color w:val="231F20"/>
          <w:sz w:val="24"/>
          <w:szCs w:val="24"/>
        </w:rPr>
        <w:t xml:space="preserve">N Engl J Med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2008 ;359:2417 –2428.</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 w:after="0" w:line="252" w:lineRule="auto"/>
        <w:ind w:right="38" w:hanging="268"/>
        <w:contextualSpacing w:val="0"/>
        <w:jc w:val="both"/>
        <w:rPr>
          <w:sz w:val="24"/>
          <w:szCs w:val="24"/>
        </w:rPr>
      </w:pPr>
      <w:r w:rsidRPr="00542BE5">
        <w:rPr>
          <w:color w:val="231F20"/>
          <w:sz w:val="24"/>
          <w:szCs w:val="24"/>
        </w:rPr>
        <w:t>Williams</w:t>
      </w:r>
      <w:r w:rsidRPr="00542BE5">
        <w:rPr>
          <w:color w:val="231F20"/>
          <w:spacing w:val="40"/>
          <w:sz w:val="24"/>
          <w:szCs w:val="24"/>
        </w:rPr>
        <w:t xml:space="preserve"> </w:t>
      </w:r>
      <w:r w:rsidRPr="00542BE5">
        <w:rPr>
          <w:color w:val="231F20"/>
          <w:sz w:val="24"/>
          <w:szCs w:val="24"/>
        </w:rPr>
        <w:t>B,</w:t>
      </w:r>
      <w:r w:rsidRPr="00542BE5">
        <w:rPr>
          <w:color w:val="231F20"/>
          <w:spacing w:val="40"/>
          <w:sz w:val="24"/>
          <w:szCs w:val="24"/>
        </w:rPr>
        <w:t xml:space="preserve"> </w:t>
      </w:r>
      <w:r w:rsidRPr="00542BE5">
        <w:rPr>
          <w:color w:val="231F20"/>
          <w:sz w:val="24"/>
          <w:szCs w:val="24"/>
        </w:rPr>
        <w:t>MacDonald</w:t>
      </w:r>
      <w:r w:rsidRPr="00542BE5">
        <w:rPr>
          <w:color w:val="231F20"/>
          <w:spacing w:val="40"/>
          <w:sz w:val="24"/>
          <w:szCs w:val="24"/>
        </w:rPr>
        <w:t xml:space="preserve"> </w:t>
      </w:r>
      <w:r w:rsidRPr="00542BE5">
        <w:rPr>
          <w:color w:val="231F20"/>
          <w:sz w:val="24"/>
          <w:szCs w:val="24"/>
        </w:rPr>
        <w:t>TM,</w:t>
      </w:r>
      <w:r w:rsidRPr="00542BE5">
        <w:rPr>
          <w:color w:val="231F20"/>
          <w:spacing w:val="40"/>
          <w:sz w:val="24"/>
          <w:szCs w:val="24"/>
        </w:rPr>
        <w:t xml:space="preserve"> </w:t>
      </w:r>
      <w:r w:rsidRPr="00542BE5">
        <w:rPr>
          <w:color w:val="231F20"/>
          <w:sz w:val="24"/>
          <w:szCs w:val="24"/>
        </w:rPr>
        <w:t>Morant</w:t>
      </w:r>
      <w:r w:rsidRPr="00542BE5">
        <w:rPr>
          <w:color w:val="231F20"/>
          <w:spacing w:val="40"/>
          <w:sz w:val="24"/>
          <w:szCs w:val="24"/>
        </w:rPr>
        <w:t xml:space="preserve"> </w:t>
      </w:r>
      <w:r w:rsidRPr="00542BE5">
        <w:rPr>
          <w:color w:val="231F20"/>
          <w:sz w:val="24"/>
          <w:szCs w:val="24"/>
        </w:rPr>
        <w:t>S,</w:t>
      </w:r>
      <w:r w:rsidRPr="00542BE5">
        <w:rPr>
          <w:color w:val="231F20"/>
          <w:spacing w:val="40"/>
          <w:sz w:val="24"/>
          <w:szCs w:val="24"/>
        </w:rPr>
        <w:t xml:space="preserve"> </w:t>
      </w:r>
      <w:r w:rsidRPr="00542BE5">
        <w:rPr>
          <w:color w:val="231F20"/>
          <w:sz w:val="24"/>
          <w:szCs w:val="24"/>
        </w:rPr>
        <w:t>Webb</w:t>
      </w:r>
      <w:r w:rsidRPr="00542BE5">
        <w:rPr>
          <w:color w:val="231F20"/>
          <w:spacing w:val="40"/>
          <w:sz w:val="24"/>
          <w:szCs w:val="24"/>
        </w:rPr>
        <w:t xml:space="preserve"> </w:t>
      </w:r>
      <w:r w:rsidRPr="00542BE5">
        <w:rPr>
          <w:color w:val="231F20"/>
          <w:sz w:val="24"/>
          <w:szCs w:val="24"/>
        </w:rPr>
        <w:t>DJ,</w:t>
      </w:r>
      <w:r w:rsidRPr="00542BE5">
        <w:rPr>
          <w:color w:val="231F20"/>
          <w:spacing w:val="40"/>
          <w:sz w:val="24"/>
          <w:szCs w:val="24"/>
        </w:rPr>
        <w:t xml:space="preserve"> </w:t>
      </w:r>
      <w:r w:rsidRPr="00542BE5">
        <w:rPr>
          <w:color w:val="231F20"/>
          <w:sz w:val="24"/>
          <w:szCs w:val="24"/>
        </w:rPr>
        <w:t>Memutuskan</w:t>
      </w:r>
      <w:r w:rsidRPr="00542BE5">
        <w:rPr>
          <w:color w:val="231F20"/>
          <w:spacing w:val="40"/>
          <w:sz w:val="24"/>
          <w:szCs w:val="24"/>
        </w:rPr>
        <w:t xml:space="preserve"> </w:t>
      </w:r>
      <w:r w:rsidRPr="00542BE5">
        <w:rPr>
          <w:color w:val="231F20"/>
          <w:sz w:val="24"/>
          <w:szCs w:val="24"/>
        </w:rPr>
        <w:t>P,</w:t>
      </w:r>
      <w:r w:rsidRPr="00542BE5">
        <w:rPr>
          <w:color w:val="231F20"/>
          <w:spacing w:val="40"/>
          <w:sz w:val="24"/>
          <w:szCs w:val="24"/>
        </w:rPr>
        <w:t xml:space="preserve"> </w:t>
      </w:r>
      <w:r w:rsidRPr="00542BE5">
        <w:rPr>
          <w:color w:val="231F20"/>
          <w:spacing w:val="-2"/>
          <w:sz w:val="24"/>
          <w:szCs w:val="24"/>
        </w:rPr>
        <w:t>McInnes</w:t>
      </w:r>
      <w:r w:rsidRPr="00542BE5">
        <w:rPr>
          <w:color w:val="231F20"/>
          <w:spacing w:val="-8"/>
          <w:sz w:val="24"/>
          <w:szCs w:val="24"/>
        </w:rPr>
        <w:t xml:space="preserve"> </w:t>
      </w:r>
      <w:r w:rsidRPr="00542BE5">
        <w:rPr>
          <w:color w:val="231F20"/>
          <w:spacing w:val="-2"/>
          <w:sz w:val="24"/>
          <w:szCs w:val="24"/>
        </w:rPr>
        <w:t>G,</w:t>
      </w:r>
      <w:r w:rsidRPr="00542BE5">
        <w:rPr>
          <w:color w:val="231F20"/>
          <w:spacing w:val="-7"/>
          <w:sz w:val="24"/>
          <w:szCs w:val="24"/>
        </w:rPr>
        <w:t xml:space="preserve"> </w:t>
      </w:r>
      <w:r w:rsidRPr="00542BE5">
        <w:rPr>
          <w:color w:val="231F20"/>
          <w:spacing w:val="-2"/>
          <w:sz w:val="24"/>
          <w:szCs w:val="24"/>
        </w:rPr>
        <w:t>Mengarungi</w:t>
      </w:r>
      <w:r w:rsidRPr="00542BE5">
        <w:rPr>
          <w:color w:val="231F20"/>
          <w:spacing w:val="-8"/>
          <w:sz w:val="24"/>
          <w:szCs w:val="24"/>
        </w:rPr>
        <w:t xml:space="preserve"> </w:t>
      </w:r>
      <w:r w:rsidRPr="00542BE5">
        <w:rPr>
          <w:color w:val="231F20"/>
          <w:spacing w:val="-2"/>
          <w:sz w:val="24"/>
          <w:szCs w:val="24"/>
        </w:rPr>
        <w:t>SAYA,</w:t>
      </w:r>
      <w:r w:rsidRPr="00542BE5">
        <w:rPr>
          <w:color w:val="231F20"/>
          <w:spacing w:val="-7"/>
          <w:sz w:val="24"/>
          <w:szCs w:val="24"/>
        </w:rPr>
        <w:t xml:space="preserve"> </w:t>
      </w:r>
      <w:r w:rsidRPr="00542BE5">
        <w:rPr>
          <w:color w:val="231F20"/>
          <w:spacing w:val="-2"/>
          <w:sz w:val="24"/>
          <w:szCs w:val="24"/>
        </w:rPr>
        <w:t>Cruickshank</w:t>
      </w:r>
      <w:r w:rsidRPr="00542BE5">
        <w:rPr>
          <w:color w:val="231F20"/>
          <w:spacing w:val="-7"/>
          <w:sz w:val="24"/>
          <w:szCs w:val="24"/>
        </w:rPr>
        <w:t xml:space="preserve"> </w:t>
      </w:r>
      <w:r w:rsidRPr="00542BE5">
        <w:rPr>
          <w:color w:val="231F20"/>
          <w:spacing w:val="-2"/>
          <w:sz w:val="24"/>
          <w:szCs w:val="24"/>
        </w:rPr>
        <w:t>JK,</w:t>
      </w:r>
      <w:r w:rsidRPr="00542BE5">
        <w:rPr>
          <w:color w:val="231F20"/>
          <w:spacing w:val="-8"/>
          <w:sz w:val="24"/>
          <w:szCs w:val="24"/>
        </w:rPr>
        <w:t xml:space="preserve"> </w:t>
      </w:r>
      <w:r w:rsidRPr="00542BE5">
        <w:rPr>
          <w:color w:val="231F20"/>
          <w:spacing w:val="-2"/>
          <w:sz w:val="24"/>
          <w:szCs w:val="24"/>
        </w:rPr>
        <w:t>bidang Caul</w:t>
      </w:r>
      <w:r w:rsidRPr="00542BE5">
        <w:rPr>
          <w:color w:val="231F20"/>
          <w:spacing w:val="-7"/>
          <w:sz w:val="24"/>
          <w:szCs w:val="24"/>
        </w:rPr>
        <w:t xml:space="preserve"> </w:t>
      </w:r>
      <w:r w:rsidRPr="00542BE5">
        <w:rPr>
          <w:color w:val="231F20"/>
          <w:spacing w:val="-2"/>
          <w:sz w:val="24"/>
          <w:szCs w:val="24"/>
        </w:rPr>
        <w:t>MJ,</w:t>
      </w:r>
      <w:r w:rsidRPr="00542BE5">
        <w:rPr>
          <w:color w:val="231F20"/>
          <w:spacing w:val="-7"/>
          <w:sz w:val="24"/>
          <w:szCs w:val="24"/>
        </w:rPr>
        <w:t xml:space="preserve"> </w:t>
      </w:r>
      <w:r w:rsidRPr="00542BE5">
        <w:rPr>
          <w:color w:val="231F20"/>
          <w:spacing w:val="-2"/>
          <w:sz w:val="24"/>
          <w:szCs w:val="24"/>
        </w:rPr>
        <w:t>Salsbury</w:t>
      </w:r>
      <w:r w:rsidRPr="00542BE5">
        <w:rPr>
          <w:color w:val="231F20"/>
          <w:spacing w:val="-8"/>
          <w:sz w:val="24"/>
          <w:szCs w:val="24"/>
        </w:rPr>
        <w:t xml:space="preserve"> </w:t>
      </w:r>
      <w:r w:rsidRPr="00542BE5">
        <w:rPr>
          <w:color w:val="231F20"/>
          <w:spacing w:val="-2"/>
          <w:sz w:val="24"/>
          <w:szCs w:val="24"/>
        </w:rPr>
        <w:t>J,</w:t>
      </w:r>
      <w:r w:rsidRPr="00542BE5">
        <w:rPr>
          <w:color w:val="231F20"/>
          <w:spacing w:val="-7"/>
          <w:sz w:val="24"/>
          <w:szCs w:val="24"/>
        </w:rPr>
        <w:t xml:space="preserve"> </w:t>
      </w:r>
      <w:r w:rsidRPr="00542BE5">
        <w:rPr>
          <w:color w:val="231F20"/>
          <w:spacing w:val="-2"/>
          <w:sz w:val="24"/>
          <w:szCs w:val="24"/>
        </w:rPr>
        <w:t>Mackenzie</w:t>
      </w:r>
      <w:r w:rsidRPr="00542BE5">
        <w:rPr>
          <w:color w:val="231F20"/>
          <w:spacing w:val="-8"/>
          <w:sz w:val="24"/>
          <w:szCs w:val="24"/>
        </w:rPr>
        <w:t xml:space="preserve"> </w:t>
      </w:r>
      <w:r w:rsidRPr="00542BE5">
        <w:rPr>
          <w:color w:val="231F20"/>
          <w:spacing w:val="-2"/>
          <w:sz w:val="24"/>
          <w:szCs w:val="24"/>
        </w:rPr>
        <w:t>SAYA,</w:t>
      </w:r>
      <w:r w:rsidRPr="00542BE5">
        <w:rPr>
          <w:color w:val="231F20"/>
          <w:spacing w:val="40"/>
          <w:sz w:val="24"/>
          <w:szCs w:val="24"/>
        </w:rPr>
        <w:t xml:space="preserve"> </w:t>
      </w:r>
      <w:r w:rsidRPr="00542BE5">
        <w:rPr>
          <w:color w:val="231F20"/>
          <w:sz w:val="24"/>
          <w:szCs w:val="24"/>
        </w:rPr>
        <w:t>Padmanabhan</w:t>
      </w:r>
      <w:r w:rsidRPr="00542BE5">
        <w:rPr>
          <w:color w:val="231F20"/>
          <w:spacing w:val="-4"/>
          <w:sz w:val="24"/>
          <w:szCs w:val="24"/>
        </w:rPr>
        <w:t xml:space="preserve"> </w:t>
      </w:r>
      <w:r w:rsidRPr="00542BE5">
        <w:rPr>
          <w:color w:val="231F20"/>
          <w:sz w:val="24"/>
          <w:szCs w:val="24"/>
        </w:rPr>
        <w:t>S,</w:t>
      </w:r>
      <w:r w:rsidRPr="00542BE5">
        <w:rPr>
          <w:color w:val="231F20"/>
          <w:spacing w:val="-4"/>
          <w:sz w:val="24"/>
          <w:szCs w:val="24"/>
        </w:rPr>
        <w:t xml:space="preserve"> </w:t>
      </w:r>
      <w:r w:rsidRPr="00542BE5">
        <w:rPr>
          <w:color w:val="231F20"/>
          <w:sz w:val="24"/>
          <w:szCs w:val="24"/>
        </w:rPr>
        <w:t>Cokelat</w:t>
      </w:r>
      <w:r w:rsidRPr="00542BE5">
        <w:rPr>
          <w:color w:val="231F20"/>
          <w:spacing w:val="-4"/>
          <w:sz w:val="24"/>
          <w:szCs w:val="24"/>
        </w:rPr>
        <w:t xml:space="preserve"> </w:t>
      </w:r>
      <w:r w:rsidRPr="00542BE5">
        <w:rPr>
          <w:color w:val="231F20"/>
          <w:sz w:val="24"/>
          <w:szCs w:val="24"/>
        </w:rPr>
        <w:t>MJ,</w:t>
      </w:r>
      <w:r w:rsidRPr="00542BE5">
        <w:rPr>
          <w:color w:val="231F20"/>
          <w:spacing w:val="-4"/>
          <w:sz w:val="24"/>
          <w:szCs w:val="24"/>
        </w:rPr>
        <w:t xml:space="preserve"> </w:t>
      </w:r>
      <w:r w:rsidRPr="00542BE5">
        <w:rPr>
          <w:color w:val="231F20"/>
          <w:sz w:val="24"/>
          <w:szCs w:val="24"/>
        </w:rPr>
        <w:t>Inggris</w:t>
      </w:r>
      <w:r w:rsidRPr="00542BE5">
        <w:rPr>
          <w:color w:val="231F20"/>
          <w:spacing w:val="-4"/>
          <w:sz w:val="24"/>
          <w:szCs w:val="24"/>
        </w:rPr>
        <w:t xml:space="preserve"> </w:t>
      </w:r>
      <w:r w:rsidRPr="00542BE5">
        <w:rPr>
          <w:color w:val="231F20"/>
          <w:sz w:val="24"/>
          <w:szCs w:val="24"/>
        </w:rPr>
        <w:t>Hipertensi</w:t>
      </w:r>
      <w:r w:rsidRPr="00542BE5">
        <w:rPr>
          <w:color w:val="231F20"/>
          <w:spacing w:val="-4"/>
          <w:sz w:val="24"/>
          <w:szCs w:val="24"/>
        </w:rPr>
        <w:t xml:space="preserve"> </w:t>
      </w:r>
      <w:r w:rsidRPr="00542BE5">
        <w:rPr>
          <w:color w:val="231F20"/>
          <w:sz w:val="24"/>
          <w:szCs w:val="24"/>
        </w:rPr>
        <w:t>Masyarakat</w:t>
      </w:r>
      <w:r w:rsidRPr="00542BE5">
        <w:rPr>
          <w:color w:val="231F20"/>
          <w:spacing w:val="-4"/>
          <w:sz w:val="24"/>
          <w:szCs w:val="24"/>
        </w:rPr>
        <w:t xml:space="preserve"> </w:t>
      </w:r>
      <w:r w:rsidRPr="00542BE5">
        <w:rPr>
          <w:color w:val="231F20"/>
          <w:sz w:val="24"/>
          <w:szCs w:val="24"/>
        </w:rPr>
        <w:t>JALAN</w:t>
      </w:r>
      <w:r w:rsidRPr="00542BE5">
        <w:rPr>
          <w:color w:val="231F20"/>
          <w:spacing w:val="40"/>
          <w:sz w:val="24"/>
          <w:szCs w:val="24"/>
        </w:rPr>
        <w:t xml:space="preserve"> </w:t>
      </w:r>
      <w:r w:rsidRPr="00542BE5">
        <w:rPr>
          <w:color w:val="231F20"/>
          <w:sz w:val="24"/>
          <w:szCs w:val="24"/>
        </w:rPr>
        <w:t>Kelompok Studi. Spironolakton versus plasebo, bisoprolol, dan doxazo-</w:t>
      </w:r>
      <w:r w:rsidRPr="00542BE5">
        <w:rPr>
          <w:color w:val="231F20"/>
          <w:spacing w:val="40"/>
          <w:sz w:val="24"/>
          <w:szCs w:val="24"/>
        </w:rPr>
        <w:t xml:space="preserve"> </w:t>
      </w:r>
      <w:r w:rsidRPr="00542BE5">
        <w:rPr>
          <w:color w:val="231F20"/>
          <w:sz w:val="24"/>
          <w:szCs w:val="24"/>
        </w:rPr>
        <w:t>dosa untuk menentukan pengobatan optimal untuk hipertensi yang resistan terhadap obat</w:t>
      </w:r>
      <w:r w:rsidRPr="00542BE5">
        <w:rPr>
          <w:color w:val="231F20"/>
          <w:spacing w:val="40"/>
          <w:sz w:val="24"/>
          <w:szCs w:val="24"/>
        </w:rPr>
        <w:t xml:space="preserve"> </w:t>
      </w:r>
      <w:r w:rsidRPr="00542BE5">
        <w:rPr>
          <w:color w:val="231F20"/>
          <w:sz w:val="24"/>
          <w:szCs w:val="24"/>
        </w:rPr>
        <w:t xml:space="preserve">(PATHWAY-2): uji coba crossover secara acak, tersamar ganda. </w:t>
      </w:r>
      <w:r w:rsidRPr="00542BE5">
        <w:rPr>
          <w:i/>
          <w:color w:val="231F20"/>
          <w:sz w:val="24"/>
          <w:szCs w:val="24"/>
        </w:rPr>
        <w:t xml:space="preserve">Lancet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2015 ;386:2059 –2068.</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Chapman N, Chang CL, Dahlof B, Sever PS, Wedel H, Poulter NR,</w:t>
      </w:r>
      <w:r w:rsidRPr="00542BE5">
        <w:rPr>
          <w:color w:val="231F20"/>
          <w:spacing w:val="40"/>
          <w:sz w:val="24"/>
          <w:szCs w:val="24"/>
        </w:rPr>
        <w:t xml:space="preserve"> </w:t>
      </w:r>
      <w:r w:rsidRPr="00542BE5">
        <w:rPr>
          <w:color w:val="231F20"/>
          <w:sz w:val="24"/>
          <w:szCs w:val="24"/>
        </w:rPr>
        <w:t>Penyelidik ASCOT. Efek terapi gastrointestinal doxazosin</w:t>
      </w:r>
      <w:r w:rsidRPr="00542BE5">
        <w:rPr>
          <w:color w:val="231F20"/>
          <w:spacing w:val="40"/>
          <w:sz w:val="24"/>
          <w:szCs w:val="24"/>
        </w:rPr>
        <w:t xml:space="preserve"> </w:t>
      </w:r>
      <w:r w:rsidRPr="00542BE5">
        <w:rPr>
          <w:color w:val="231F20"/>
          <w:sz w:val="24"/>
          <w:szCs w:val="24"/>
        </w:rPr>
        <w:t>sistem sebagai terapi antihipertensi lini ketiga pada tekanan darah dan bibir-</w:t>
      </w:r>
      <w:r w:rsidRPr="00542BE5">
        <w:rPr>
          <w:color w:val="231F20"/>
          <w:spacing w:val="40"/>
          <w:sz w:val="24"/>
          <w:szCs w:val="24"/>
        </w:rPr>
        <w:t xml:space="preserve"> </w:t>
      </w:r>
      <w:r w:rsidRPr="00542BE5">
        <w:rPr>
          <w:color w:val="231F20"/>
          <w:sz w:val="24"/>
          <w:szCs w:val="24"/>
        </w:rPr>
        <w:t xml:space="preserve">id dalam Uji Coba Hasil Jantung Anglo-Skandinavia. </w:t>
      </w:r>
      <w:r w:rsidRPr="00542BE5">
        <w:rPr>
          <w:i/>
          <w:color w:val="231F20"/>
          <w:sz w:val="24"/>
          <w:szCs w:val="24"/>
        </w:rPr>
        <w:t xml:space="preserve">Sirkulasi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2008 ;118:42 –48.</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 w:after="0" w:line="252" w:lineRule="auto"/>
        <w:ind w:right="38" w:hanging="268"/>
        <w:contextualSpacing w:val="0"/>
        <w:jc w:val="both"/>
        <w:rPr>
          <w:sz w:val="24"/>
          <w:szCs w:val="24"/>
        </w:rPr>
      </w:pPr>
      <w:r w:rsidRPr="00542BE5">
        <w:rPr>
          <w:color w:val="231F20"/>
          <w:sz w:val="24"/>
          <w:szCs w:val="24"/>
        </w:rPr>
        <w:t>Ojji DB, Mayosi B, Francis V, Badri M, Cornelius V, Smythe W,</w:t>
      </w:r>
      <w:r w:rsidRPr="00542BE5">
        <w:rPr>
          <w:color w:val="231F20"/>
          <w:spacing w:val="40"/>
          <w:sz w:val="24"/>
          <w:szCs w:val="24"/>
        </w:rPr>
        <w:t xml:space="preserve"> </w:t>
      </w:r>
      <w:r w:rsidRPr="00542BE5">
        <w:rPr>
          <w:color w:val="231F20"/>
          <w:sz w:val="24"/>
          <w:szCs w:val="24"/>
        </w:rPr>
        <w:t>Kramer N, Barasa F, Damasceno A, Dzudie A, dkk, Studi CREOLE</w:t>
      </w:r>
      <w:r w:rsidRPr="00542BE5">
        <w:rPr>
          <w:color w:val="231F20"/>
          <w:spacing w:val="40"/>
          <w:sz w:val="24"/>
          <w:szCs w:val="24"/>
        </w:rPr>
        <w:t xml:space="preserve"> </w:t>
      </w:r>
      <w:r w:rsidRPr="00542BE5">
        <w:rPr>
          <w:color w:val="231F20"/>
          <w:sz w:val="24"/>
          <w:szCs w:val="24"/>
        </w:rPr>
        <w:t>Penyidik. Perbandingan terapi ganda untuk menurunkan tekanan darah</w:t>
      </w:r>
      <w:r w:rsidRPr="00542BE5">
        <w:rPr>
          <w:color w:val="231F20"/>
          <w:spacing w:val="40"/>
          <w:sz w:val="24"/>
          <w:szCs w:val="24"/>
        </w:rPr>
        <w:t xml:space="preserve"> </w:t>
      </w:r>
      <w:r w:rsidRPr="00542BE5">
        <w:rPr>
          <w:color w:val="231F20"/>
          <w:sz w:val="24"/>
          <w:szCs w:val="24"/>
        </w:rPr>
        <w:t xml:space="preserve">pada orang kulit hitam Afrika. </w:t>
      </w:r>
      <w:r w:rsidRPr="00542BE5">
        <w:rPr>
          <w:i/>
          <w:color w:val="231F20"/>
          <w:sz w:val="24"/>
          <w:szCs w:val="24"/>
        </w:rPr>
        <w:t xml:space="preserve">N Engl J Med </w:t>
      </w:r>
      <w:r w:rsidRPr="00542BE5">
        <w:rPr>
          <w:color w:val="231F20"/>
          <w:sz w:val="24"/>
          <w:szCs w:val="24"/>
        </w:rPr>
        <w:t>. 2019 ;380:2429 –2439.</w:t>
      </w:r>
    </w:p>
    <w:p w:rsidR="009811E6" w:rsidRPr="00542BE5" w:rsidRDefault="009811E6" w:rsidP="009811E6">
      <w:pPr>
        <w:pStyle w:val="ListParagraph"/>
        <w:widowControl w:val="0"/>
        <w:numPr>
          <w:ilvl w:val="0"/>
          <w:numId w:val="33"/>
        </w:numPr>
        <w:tabs>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 xml:space="preserve">Sabaté E. </w:t>
      </w:r>
      <w:r w:rsidRPr="00542BE5">
        <w:rPr>
          <w:i/>
          <w:color w:val="231F20"/>
          <w:sz w:val="24"/>
          <w:szCs w:val="24"/>
        </w:rPr>
        <w:t xml:space="preserve">Kepatuhan terhadap terapi jangka panjang: bukti tindakan </w:t>
      </w:r>
      <w:r w:rsidRPr="00542BE5">
        <w:rPr>
          <w:color w:val="231F20"/>
          <w:sz w:val="24"/>
          <w:szCs w:val="24"/>
        </w:rPr>
        <w:t>. Dunia</w:t>
      </w:r>
      <w:r w:rsidRPr="00542BE5">
        <w:rPr>
          <w:color w:val="231F20"/>
          <w:spacing w:val="40"/>
          <w:sz w:val="24"/>
          <w:szCs w:val="24"/>
        </w:rPr>
        <w:t xml:space="preserve"> </w:t>
      </w:r>
      <w:r w:rsidRPr="00542BE5">
        <w:rPr>
          <w:color w:val="231F20"/>
          <w:sz w:val="24"/>
          <w:szCs w:val="24"/>
        </w:rPr>
        <w:t>Organisasi Kesehatan. Jenewa. 2003.</w:t>
      </w:r>
    </w:p>
    <w:p w:rsidR="009811E6" w:rsidRPr="00542BE5" w:rsidRDefault="009811E6" w:rsidP="009811E6">
      <w:pPr>
        <w:pStyle w:val="ListParagraph"/>
        <w:widowControl w:val="0"/>
        <w:numPr>
          <w:ilvl w:val="0"/>
          <w:numId w:val="33"/>
        </w:numPr>
        <w:tabs>
          <w:tab w:val="left" w:pos="387"/>
          <w:tab w:val="left" w:pos="389"/>
        </w:tabs>
        <w:autoSpaceDE w:val="0"/>
        <w:autoSpaceDN w:val="0"/>
        <w:spacing w:after="0" w:line="252" w:lineRule="auto"/>
        <w:ind w:right="38" w:hanging="268"/>
        <w:contextualSpacing w:val="0"/>
        <w:jc w:val="both"/>
        <w:rPr>
          <w:sz w:val="24"/>
          <w:szCs w:val="24"/>
        </w:rPr>
      </w:pPr>
      <w:r w:rsidRPr="00542BE5">
        <w:rPr>
          <w:color w:val="231F20"/>
          <w:sz w:val="24"/>
          <w:szCs w:val="24"/>
        </w:rPr>
        <w:t>Tomaszewski M, Putih C, Patel P, Masca N, Damani R, Hepworth J,</w:t>
      </w:r>
      <w:r w:rsidRPr="00542BE5">
        <w:rPr>
          <w:color w:val="231F20"/>
          <w:spacing w:val="40"/>
          <w:sz w:val="24"/>
          <w:szCs w:val="24"/>
        </w:rPr>
        <w:t xml:space="preserve"> </w:t>
      </w:r>
      <w:r w:rsidRPr="00542BE5">
        <w:rPr>
          <w:color w:val="231F20"/>
          <w:sz w:val="24"/>
          <w:szCs w:val="24"/>
        </w:rPr>
        <w:t>Samani</w:t>
      </w:r>
      <w:r w:rsidRPr="00542BE5">
        <w:rPr>
          <w:color w:val="231F20"/>
          <w:spacing w:val="-10"/>
          <w:sz w:val="24"/>
          <w:szCs w:val="24"/>
        </w:rPr>
        <w:t xml:space="preserve"> </w:t>
      </w:r>
      <w:r w:rsidRPr="00542BE5">
        <w:rPr>
          <w:color w:val="231F20"/>
          <w:sz w:val="24"/>
          <w:szCs w:val="24"/>
        </w:rPr>
        <w:t>NJ,</w:t>
      </w:r>
      <w:r w:rsidRPr="00542BE5">
        <w:rPr>
          <w:color w:val="231F20"/>
          <w:spacing w:val="-9"/>
          <w:sz w:val="24"/>
          <w:szCs w:val="24"/>
        </w:rPr>
        <w:t xml:space="preserve"> </w:t>
      </w:r>
      <w:r w:rsidRPr="00542BE5">
        <w:rPr>
          <w:color w:val="231F20"/>
          <w:sz w:val="24"/>
          <w:szCs w:val="24"/>
        </w:rPr>
        <w:t>Gupta</w:t>
      </w:r>
      <w:r w:rsidRPr="00542BE5">
        <w:rPr>
          <w:color w:val="231F20"/>
          <w:spacing w:val="-10"/>
          <w:sz w:val="24"/>
          <w:szCs w:val="24"/>
        </w:rPr>
        <w:t xml:space="preserve"> </w:t>
      </w:r>
      <w:r w:rsidRPr="00542BE5">
        <w:rPr>
          <w:color w:val="231F20"/>
          <w:sz w:val="24"/>
          <w:szCs w:val="24"/>
        </w:rPr>
        <w:t>P,</w:t>
      </w:r>
      <w:r w:rsidRPr="00542BE5">
        <w:rPr>
          <w:color w:val="231F20"/>
          <w:spacing w:val="-9"/>
          <w:sz w:val="24"/>
          <w:szCs w:val="24"/>
        </w:rPr>
        <w:t xml:space="preserve"> </w:t>
      </w:r>
      <w:r w:rsidRPr="00542BE5">
        <w:rPr>
          <w:color w:val="231F20"/>
          <w:sz w:val="24"/>
          <w:szCs w:val="24"/>
        </w:rPr>
        <w:t>Madira</w:t>
      </w:r>
      <w:r w:rsidRPr="00542BE5">
        <w:rPr>
          <w:color w:val="231F20"/>
          <w:spacing w:val="-9"/>
          <w:sz w:val="24"/>
          <w:szCs w:val="24"/>
        </w:rPr>
        <w:t xml:space="preserve"> </w:t>
      </w:r>
      <w:r w:rsidRPr="00542BE5">
        <w:rPr>
          <w:color w:val="231F20"/>
          <w:sz w:val="24"/>
          <w:szCs w:val="24"/>
        </w:rPr>
        <w:t>W,</w:t>
      </w:r>
      <w:r w:rsidRPr="00542BE5">
        <w:rPr>
          <w:color w:val="231F20"/>
          <w:spacing w:val="-10"/>
          <w:sz w:val="24"/>
          <w:szCs w:val="24"/>
        </w:rPr>
        <w:t xml:space="preserve"> </w:t>
      </w:r>
      <w:r w:rsidRPr="00542BE5">
        <w:rPr>
          <w:color w:val="231F20"/>
          <w:sz w:val="24"/>
          <w:szCs w:val="24"/>
        </w:rPr>
        <w:t>Stanley</w:t>
      </w:r>
      <w:r w:rsidRPr="00542BE5">
        <w:rPr>
          <w:color w:val="231F20"/>
          <w:spacing w:val="-9"/>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Williams</w:t>
      </w:r>
      <w:r w:rsidRPr="00542BE5">
        <w:rPr>
          <w:color w:val="231F20"/>
          <w:spacing w:val="-10"/>
          <w:sz w:val="24"/>
          <w:szCs w:val="24"/>
        </w:rPr>
        <w:t xml:space="preserve"> </w:t>
      </w:r>
      <w:r w:rsidRPr="00542BE5">
        <w:rPr>
          <w:color w:val="231F20"/>
          <w:sz w:val="24"/>
          <w:szCs w:val="24"/>
        </w:rPr>
        <w:t>B.</w:t>
      </w:r>
      <w:r w:rsidRPr="00542BE5">
        <w:rPr>
          <w:color w:val="231F20"/>
          <w:spacing w:val="-9"/>
          <w:sz w:val="24"/>
          <w:szCs w:val="24"/>
        </w:rPr>
        <w:t xml:space="preserve"> </w:t>
      </w:r>
      <w:r w:rsidRPr="00542BE5">
        <w:rPr>
          <w:color w:val="231F20"/>
          <w:sz w:val="24"/>
          <w:szCs w:val="24"/>
        </w:rPr>
        <w:t>Tinggi</w:t>
      </w:r>
      <w:r w:rsidRPr="00542BE5">
        <w:rPr>
          <w:color w:val="231F20"/>
          <w:spacing w:val="-10"/>
          <w:sz w:val="24"/>
          <w:szCs w:val="24"/>
        </w:rPr>
        <w:t xml:space="preserve"> </w:t>
      </w:r>
      <w:r w:rsidRPr="00542BE5">
        <w:rPr>
          <w:color w:val="231F20"/>
          <w:sz w:val="24"/>
          <w:szCs w:val="24"/>
        </w:rPr>
        <w:t>tarif</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non-</w:t>
      </w:r>
      <w:r w:rsidRPr="00542BE5">
        <w:rPr>
          <w:color w:val="231F20"/>
          <w:spacing w:val="40"/>
          <w:sz w:val="24"/>
          <w:szCs w:val="24"/>
        </w:rPr>
        <w:t xml:space="preserve"> </w:t>
      </w:r>
      <w:r w:rsidRPr="00542BE5">
        <w:rPr>
          <w:color w:val="231F20"/>
          <w:sz w:val="24"/>
          <w:szCs w:val="24"/>
        </w:rPr>
        <w:t>kepatuhan terhadap pengobatan antihipertensi ditunjukkan dengan kinerja tinggi</w:t>
      </w:r>
      <w:r w:rsidRPr="00542BE5">
        <w:rPr>
          <w:color w:val="231F20"/>
          <w:spacing w:val="40"/>
          <w:sz w:val="24"/>
          <w:szCs w:val="24"/>
        </w:rPr>
        <w:t xml:space="preserve"> </w:t>
      </w:r>
      <w:r w:rsidRPr="00542BE5">
        <w:rPr>
          <w:color w:val="231F20"/>
          <w:sz w:val="24"/>
          <w:szCs w:val="24"/>
        </w:rPr>
        <w:t>kromatografi cair-spektrometri massa tandem (HP LC-MS/MS)</w:t>
      </w:r>
      <w:r w:rsidRPr="00542BE5">
        <w:rPr>
          <w:color w:val="231F20"/>
          <w:spacing w:val="40"/>
          <w:sz w:val="24"/>
          <w:szCs w:val="24"/>
        </w:rPr>
        <w:t xml:space="preserve"> </w:t>
      </w:r>
      <w:r w:rsidRPr="00542BE5">
        <w:rPr>
          <w:color w:val="231F20"/>
          <w:sz w:val="24"/>
          <w:szCs w:val="24"/>
        </w:rPr>
        <w:t xml:space="preserve">analisa urin. </w:t>
      </w:r>
      <w:r w:rsidRPr="00542BE5">
        <w:rPr>
          <w:i/>
          <w:color w:val="231F20"/>
          <w:sz w:val="24"/>
          <w:szCs w:val="24"/>
        </w:rPr>
        <w:t xml:space="preserve">Jantung </w:t>
      </w:r>
      <w:r w:rsidRPr="00542BE5">
        <w:rPr>
          <w:color w:val="231F20"/>
          <w:sz w:val="24"/>
          <w:szCs w:val="24"/>
        </w:rPr>
        <w:t>. 2014 ;100:855 –861.</w:t>
      </w:r>
    </w:p>
    <w:p w:rsidR="009811E6" w:rsidRPr="00542BE5" w:rsidRDefault="009811E6" w:rsidP="009811E6">
      <w:pPr>
        <w:pStyle w:val="ListParagraph"/>
        <w:widowControl w:val="0"/>
        <w:numPr>
          <w:ilvl w:val="0"/>
          <w:numId w:val="33"/>
        </w:numPr>
        <w:tabs>
          <w:tab w:val="left" w:pos="387"/>
          <w:tab w:val="left" w:pos="389"/>
        </w:tabs>
        <w:autoSpaceDE w:val="0"/>
        <w:autoSpaceDN w:val="0"/>
        <w:spacing w:before="1" w:after="0" w:line="252" w:lineRule="auto"/>
        <w:ind w:right="39" w:hanging="268"/>
        <w:contextualSpacing w:val="0"/>
        <w:jc w:val="both"/>
        <w:rPr>
          <w:sz w:val="24"/>
          <w:szCs w:val="24"/>
        </w:rPr>
      </w:pPr>
      <w:r w:rsidRPr="00542BE5">
        <w:rPr>
          <w:color w:val="231F20"/>
          <w:spacing w:val="-2"/>
          <w:sz w:val="24"/>
          <w:szCs w:val="24"/>
        </w:rPr>
        <w:t>Mazzaglia</w:t>
      </w:r>
      <w:r w:rsidRPr="00542BE5">
        <w:rPr>
          <w:color w:val="231F20"/>
          <w:spacing w:val="-8"/>
          <w:sz w:val="24"/>
          <w:szCs w:val="24"/>
        </w:rPr>
        <w:t xml:space="preserve"> </w:t>
      </w:r>
      <w:r w:rsidRPr="00542BE5">
        <w:rPr>
          <w:color w:val="231F20"/>
          <w:spacing w:val="-2"/>
          <w:sz w:val="24"/>
          <w:szCs w:val="24"/>
        </w:rPr>
        <w:t>G,</w:t>
      </w:r>
      <w:r w:rsidRPr="00542BE5">
        <w:rPr>
          <w:color w:val="231F20"/>
          <w:spacing w:val="-7"/>
          <w:sz w:val="24"/>
          <w:szCs w:val="24"/>
        </w:rPr>
        <w:t xml:space="preserve"> </w:t>
      </w:r>
      <w:r w:rsidRPr="00542BE5">
        <w:rPr>
          <w:color w:val="231F20"/>
          <w:spacing w:val="-2"/>
          <w:sz w:val="24"/>
          <w:szCs w:val="24"/>
        </w:rPr>
        <w:t>Ambrosioni</w:t>
      </w:r>
      <w:r w:rsidRPr="00542BE5">
        <w:rPr>
          <w:color w:val="231F20"/>
          <w:spacing w:val="-6"/>
          <w:sz w:val="24"/>
          <w:szCs w:val="24"/>
        </w:rPr>
        <w:t xml:space="preserve"> </w:t>
      </w:r>
      <w:r w:rsidRPr="00542BE5">
        <w:rPr>
          <w:color w:val="231F20"/>
          <w:spacing w:val="-2"/>
          <w:sz w:val="24"/>
          <w:szCs w:val="24"/>
        </w:rPr>
        <w:t>E,</w:t>
      </w:r>
      <w:r w:rsidRPr="00542BE5">
        <w:rPr>
          <w:color w:val="231F20"/>
          <w:spacing w:val="-7"/>
          <w:sz w:val="24"/>
          <w:szCs w:val="24"/>
        </w:rPr>
        <w:t xml:space="preserve"> </w:t>
      </w:r>
      <w:r w:rsidRPr="00542BE5">
        <w:rPr>
          <w:color w:val="231F20"/>
          <w:spacing w:val="-2"/>
          <w:sz w:val="24"/>
          <w:szCs w:val="24"/>
        </w:rPr>
        <w:t>Alacqua M, Filippi</w:t>
      </w:r>
      <w:r w:rsidRPr="00542BE5">
        <w:rPr>
          <w:color w:val="231F20"/>
          <w:spacing w:val="-8"/>
          <w:sz w:val="24"/>
          <w:szCs w:val="24"/>
        </w:rPr>
        <w:t xml:space="preserve"> </w:t>
      </w:r>
      <w:r w:rsidRPr="00542BE5">
        <w:rPr>
          <w:color w:val="231F20"/>
          <w:spacing w:val="-2"/>
          <w:sz w:val="24"/>
          <w:szCs w:val="24"/>
        </w:rPr>
        <w:t>A, Sessa E, Immordino</w:t>
      </w:r>
      <w:r w:rsidRPr="00542BE5">
        <w:rPr>
          <w:color w:val="231F20"/>
          <w:spacing w:val="-8"/>
          <w:sz w:val="24"/>
          <w:szCs w:val="24"/>
        </w:rPr>
        <w:t xml:space="preserve"> </w:t>
      </w:r>
      <w:r w:rsidRPr="00542BE5">
        <w:rPr>
          <w:color w:val="231F20"/>
          <w:spacing w:val="-2"/>
          <w:sz w:val="24"/>
          <w:szCs w:val="24"/>
        </w:rPr>
        <w:t>V,</w:t>
      </w:r>
      <w:r w:rsidRPr="00542BE5">
        <w:rPr>
          <w:color w:val="231F20"/>
          <w:spacing w:val="40"/>
          <w:sz w:val="24"/>
          <w:szCs w:val="24"/>
        </w:rPr>
        <w:t xml:space="preserve"> </w:t>
      </w:r>
      <w:r w:rsidRPr="00542BE5">
        <w:rPr>
          <w:color w:val="231F20"/>
          <w:sz w:val="24"/>
          <w:szCs w:val="24"/>
        </w:rPr>
        <w:t>Borghi</w:t>
      </w:r>
      <w:r w:rsidRPr="00542BE5">
        <w:rPr>
          <w:color w:val="231F20"/>
          <w:spacing w:val="-10"/>
          <w:sz w:val="24"/>
          <w:szCs w:val="24"/>
        </w:rPr>
        <w:t xml:space="preserve"> </w:t>
      </w:r>
      <w:r w:rsidRPr="00542BE5">
        <w:rPr>
          <w:color w:val="231F20"/>
          <w:sz w:val="24"/>
          <w:szCs w:val="24"/>
        </w:rPr>
        <w:t>C,</w:t>
      </w:r>
      <w:r w:rsidRPr="00542BE5">
        <w:rPr>
          <w:color w:val="231F20"/>
          <w:spacing w:val="-9"/>
          <w:sz w:val="24"/>
          <w:szCs w:val="24"/>
        </w:rPr>
        <w:t xml:space="preserve"> </w:t>
      </w:r>
      <w:r w:rsidRPr="00542BE5">
        <w:rPr>
          <w:color w:val="231F20"/>
          <w:sz w:val="24"/>
          <w:szCs w:val="24"/>
        </w:rPr>
        <w:t>Brignoli</w:t>
      </w:r>
      <w:r w:rsidRPr="00542BE5">
        <w:rPr>
          <w:color w:val="231F20"/>
          <w:spacing w:val="-10"/>
          <w:sz w:val="24"/>
          <w:szCs w:val="24"/>
        </w:rPr>
        <w:t xml:space="preserve"> </w:t>
      </w:r>
      <w:r w:rsidRPr="00542BE5">
        <w:rPr>
          <w:color w:val="231F20"/>
          <w:sz w:val="24"/>
          <w:szCs w:val="24"/>
        </w:rPr>
        <w:t>HAI,</w:t>
      </w:r>
      <w:r w:rsidRPr="00542BE5">
        <w:rPr>
          <w:color w:val="231F20"/>
          <w:spacing w:val="-9"/>
          <w:sz w:val="24"/>
          <w:szCs w:val="24"/>
        </w:rPr>
        <w:t xml:space="preserve"> </w:t>
      </w:r>
      <w:r w:rsidRPr="00542BE5">
        <w:rPr>
          <w:color w:val="231F20"/>
          <w:sz w:val="24"/>
          <w:szCs w:val="24"/>
        </w:rPr>
        <w:t>Caputi</w:t>
      </w:r>
      <w:r w:rsidRPr="00542BE5">
        <w:rPr>
          <w:color w:val="231F20"/>
          <w:spacing w:val="-9"/>
          <w:sz w:val="24"/>
          <w:szCs w:val="24"/>
        </w:rPr>
        <w:t xml:space="preserve"> </w:t>
      </w:r>
      <w:r w:rsidRPr="00542BE5">
        <w:rPr>
          <w:color w:val="231F20"/>
          <w:sz w:val="24"/>
          <w:szCs w:val="24"/>
        </w:rPr>
        <w:t>AP,</w:t>
      </w:r>
      <w:r w:rsidRPr="00542BE5">
        <w:rPr>
          <w:color w:val="231F20"/>
          <w:spacing w:val="-10"/>
          <w:sz w:val="24"/>
          <w:szCs w:val="24"/>
        </w:rPr>
        <w:t xml:space="preserve"> </w:t>
      </w:r>
      <w:r w:rsidRPr="00542BE5">
        <w:rPr>
          <w:color w:val="231F20"/>
          <w:sz w:val="24"/>
          <w:szCs w:val="24"/>
        </w:rPr>
        <w:t>Kricelli</w:t>
      </w:r>
      <w:r w:rsidRPr="00542BE5">
        <w:rPr>
          <w:color w:val="231F20"/>
          <w:spacing w:val="-9"/>
          <w:sz w:val="24"/>
          <w:szCs w:val="24"/>
        </w:rPr>
        <w:t xml:space="preserve"> </w:t>
      </w:r>
      <w:r w:rsidRPr="00542BE5">
        <w:rPr>
          <w:color w:val="231F20"/>
          <w:sz w:val="24"/>
          <w:szCs w:val="24"/>
        </w:rPr>
        <w:t>C,</w:t>
      </w:r>
      <w:r w:rsidRPr="00542BE5">
        <w:rPr>
          <w:color w:val="231F20"/>
          <w:spacing w:val="-9"/>
          <w:sz w:val="24"/>
          <w:szCs w:val="24"/>
        </w:rPr>
        <w:t xml:space="preserve"> </w:t>
      </w:r>
      <w:r w:rsidRPr="00542BE5">
        <w:rPr>
          <w:color w:val="231F20"/>
          <w:sz w:val="24"/>
          <w:szCs w:val="24"/>
        </w:rPr>
        <w:t>Mantovani</w:t>
      </w:r>
      <w:r w:rsidRPr="00542BE5">
        <w:rPr>
          <w:color w:val="231F20"/>
          <w:spacing w:val="-10"/>
          <w:sz w:val="24"/>
          <w:szCs w:val="24"/>
        </w:rPr>
        <w:t xml:space="preserve"> </w:t>
      </w:r>
      <w:r w:rsidRPr="00542BE5">
        <w:rPr>
          <w:color w:val="231F20"/>
          <w:sz w:val="24"/>
          <w:szCs w:val="24"/>
        </w:rPr>
        <w:t>LG.</w:t>
      </w:r>
      <w:r w:rsidRPr="00542BE5">
        <w:rPr>
          <w:color w:val="231F20"/>
          <w:spacing w:val="-9"/>
          <w:sz w:val="24"/>
          <w:szCs w:val="24"/>
        </w:rPr>
        <w:t xml:space="preserve"> </w:t>
      </w:r>
      <w:r w:rsidRPr="00542BE5">
        <w:rPr>
          <w:color w:val="231F20"/>
          <w:sz w:val="24"/>
          <w:szCs w:val="24"/>
        </w:rPr>
        <w:t>Ketaatan</w:t>
      </w:r>
      <w:r w:rsidRPr="00542BE5">
        <w:rPr>
          <w:color w:val="231F20"/>
          <w:spacing w:val="-10"/>
          <w:sz w:val="24"/>
          <w:szCs w:val="24"/>
        </w:rPr>
        <w:t xml:space="preserve"> </w:t>
      </w:r>
      <w:r w:rsidRPr="00542BE5">
        <w:rPr>
          <w:color w:val="231F20"/>
          <w:sz w:val="24"/>
          <w:szCs w:val="24"/>
        </w:rPr>
        <w:t>ke</w:t>
      </w:r>
      <w:r w:rsidRPr="00542BE5">
        <w:rPr>
          <w:color w:val="231F20"/>
          <w:spacing w:val="40"/>
          <w:sz w:val="24"/>
          <w:szCs w:val="24"/>
        </w:rPr>
        <w:t xml:space="preserve"> </w:t>
      </w:r>
      <w:r w:rsidRPr="00542BE5">
        <w:rPr>
          <w:color w:val="231F20"/>
          <w:sz w:val="24"/>
          <w:szCs w:val="24"/>
        </w:rPr>
        <w:t>antihipertensi</w:t>
      </w:r>
      <w:r w:rsidRPr="00542BE5">
        <w:rPr>
          <w:color w:val="231F20"/>
          <w:spacing w:val="-6"/>
          <w:sz w:val="24"/>
          <w:szCs w:val="24"/>
        </w:rPr>
        <w:t xml:space="preserve"> </w:t>
      </w:r>
      <w:r w:rsidRPr="00542BE5">
        <w:rPr>
          <w:color w:val="231F20"/>
          <w:sz w:val="24"/>
          <w:szCs w:val="24"/>
        </w:rPr>
        <w:t>obat-obatan</w:t>
      </w:r>
      <w:r w:rsidRPr="00542BE5">
        <w:rPr>
          <w:color w:val="231F20"/>
          <w:spacing w:val="-6"/>
          <w:sz w:val="24"/>
          <w:szCs w:val="24"/>
        </w:rPr>
        <w:t xml:space="preserve"> </w:t>
      </w:r>
      <w:r w:rsidRPr="00542BE5">
        <w:rPr>
          <w:color w:val="231F20"/>
          <w:sz w:val="24"/>
          <w:szCs w:val="24"/>
        </w:rPr>
        <w:t>Dan</w:t>
      </w:r>
      <w:r w:rsidRPr="00542BE5">
        <w:rPr>
          <w:color w:val="231F20"/>
          <w:spacing w:val="-6"/>
          <w:sz w:val="24"/>
          <w:szCs w:val="24"/>
        </w:rPr>
        <w:t xml:space="preserve"> </w:t>
      </w:r>
      <w:r w:rsidRPr="00542BE5">
        <w:rPr>
          <w:color w:val="231F20"/>
          <w:sz w:val="24"/>
          <w:szCs w:val="24"/>
        </w:rPr>
        <w:t>kardiovaskular</w:t>
      </w:r>
      <w:r w:rsidRPr="00542BE5">
        <w:rPr>
          <w:color w:val="231F20"/>
          <w:spacing w:val="-6"/>
          <w:sz w:val="24"/>
          <w:szCs w:val="24"/>
        </w:rPr>
        <w:t xml:space="preserve"> </w:t>
      </w:r>
      <w:r w:rsidRPr="00542BE5">
        <w:rPr>
          <w:color w:val="231F20"/>
          <w:sz w:val="24"/>
          <w:szCs w:val="24"/>
        </w:rPr>
        <w:t>morbiditas</w:t>
      </w:r>
      <w:r w:rsidRPr="00542BE5">
        <w:rPr>
          <w:color w:val="231F20"/>
          <w:spacing w:val="-6"/>
          <w:sz w:val="24"/>
          <w:szCs w:val="24"/>
        </w:rPr>
        <w:t xml:space="preserve"> </w:t>
      </w:r>
      <w:r w:rsidRPr="00542BE5">
        <w:rPr>
          <w:color w:val="231F20"/>
          <w:sz w:val="24"/>
          <w:szCs w:val="24"/>
        </w:rPr>
        <w:t>di antara</w:t>
      </w:r>
      <w:r w:rsidRPr="00542BE5">
        <w:rPr>
          <w:color w:val="231F20"/>
          <w:spacing w:val="-6"/>
          <w:sz w:val="24"/>
          <w:szCs w:val="24"/>
        </w:rPr>
        <w:t xml:space="preserve"> </w:t>
      </w:r>
      <w:r w:rsidRPr="00542BE5">
        <w:rPr>
          <w:color w:val="231F20"/>
          <w:sz w:val="24"/>
          <w:szCs w:val="24"/>
        </w:rPr>
        <w:t>baru saja</w:t>
      </w:r>
      <w:r w:rsidRPr="00542BE5">
        <w:rPr>
          <w:color w:val="231F20"/>
          <w:spacing w:val="40"/>
          <w:sz w:val="24"/>
          <w:szCs w:val="24"/>
        </w:rPr>
        <w:t xml:space="preserve"> </w:t>
      </w:r>
      <w:r w:rsidRPr="00542BE5">
        <w:rPr>
          <w:color w:val="231F20"/>
          <w:sz w:val="24"/>
          <w:szCs w:val="24"/>
        </w:rPr>
        <w:t xml:space="preserve">mendiagnosis pasien hipertensi. </w:t>
      </w:r>
      <w:r w:rsidRPr="00542BE5">
        <w:rPr>
          <w:i/>
          <w:color w:val="231F20"/>
          <w:sz w:val="24"/>
          <w:szCs w:val="24"/>
        </w:rPr>
        <w:t xml:space="preserve">Sirkulasi </w:t>
      </w:r>
      <w:r w:rsidRPr="00542BE5">
        <w:rPr>
          <w:color w:val="231F20"/>
          <w:sz w:val="24"/>
          <w:szCs w:val="24"/>
        </w:rPr>
        <w:t>. 2009 ;120:1598 –1605.</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8" w:hanging="268"/>
        <w:contextualSpacing w:val="0"/>
        <w:jc w:val="both"/>
        <w:rPr>
          <w:sz w:val="24"/>
          <w:szCs w:val="24"/>
        </w:rPr>
      </w:pPr>
      <w:r w:rsidRPr="00542BE5">
        <w:rPr>
          <w:color w:val="231F20"/>
          <w:sz w:val="24"/>
          <w:szCs w:val="24"/>
        </w:rPr>
        <w:t>Corrao G, Parodi A, Nicotra F, Zambon A, Merlino L, Cesana G,</w:t>
      </w:r>
      <w:r w:rsidRPr="00542BE5">
        <w:rPr>
          <w:color w:val="231F20"/>
          <w:spacing w:val="40"/>
          <w:sz w:val="24"/>
          <w:szCs w:val="24"/>
        </w:rPr>
        <w:t xml:space="preserve"> </w:t>
      </w:r>
      <w:r w:rsidRPr="00542BE5">
        <w:rPr>
          <w:color w:val="231F20"/>
          <w:sz w:val="24"/>
          <w:szCs w:val="24"/>
        </w:rPr>
        <w:t>Mancia G. Kepatuhan yang lebih baik terhadap obat antihipertensi berkurang</w:t>
      </w:r>
      <w:r w:rsidRPr="00542BE5">
        <w:rPr>
          <w:color w:val="231F20"/>
          <w:spacing w:val="40"/>
          <w:sz w:val="24"/>
          <w:szCs w:val="24"/>
        </w:rPr>
        <w:t xml:space="preserve"> </w:t>
      </w:r>
      <w:r w:rsidRPr="00542BE5">
        <w:rPr>
          <w:color w:val="231F20"/>
          <w:sz w:val="24"/>
          <w:szCs w:val="24"/>
        </w:rPr>
        <w:t xml:space="preserve">risiko kardiovaskular. </w:t>
      </w:r>
      <w:r w:rsidRPr="00542BE5">
        <w:rPr>
          <w:i/>
          <w:color w:val="231F20"/>
          <w:sz w:val="24"/>
          <w:szCs w:val="24"/>
        </w:rPr>
        <w:t xml:space="preserve">J Hipertensi </w:t>
      </w:r>
      <w:r w:rsidRPr="00542BE5">
        <w:rPr>
          <w:color w:val="231F20"/>
          <w:sz w:val="24"/>
          <w:szCs w:val="24"/>
        </w:rPr>
        <w:t>. 2011 ;29:610 –618.</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2" w:lineRule="auto"/>
        <w:ind w:left="388" w:right="39" w:hanging="268"/>
        <w:contextualSpacing w:val="0"/>
        <w:jc w:val="both"/>
        <w:rPr>
          <w:sz w:val="24"/>
          <w:szCs w:val="24"/>
        </w:rPr>
      </w:pPr>
      <w:r w:rsidRPr="00542BE5">
        <w:rPr>
          <w:color w:val="231F20"/>
          <w:spacing w:val="-2"/>
          <w:sz w:val="24"/>
          <w:szCs w:val="24"/>
        </w:rPr>
        <w:t>Gupta</w:t>
      </w:r>
      <w:r w:rsidRPr="00542BE5">
        <w:rPr>
          <w:color w:val="231F20"/>
          <w:spacing w:val="-7"/>
          <w:sz w:val="24"/>
          <w:szCs w:val="24"/>
        </w:rPr>
        <w:t xml:space="preserve"> </w:t>
      </w:r>
      <w:r w:rsidRPr="00542BE5">
        <w:rPr>
          <w:color w:val="231F20"/>
          <w:spacing w:val="-2"/>
          <w:sz w:val="24"/>
          <w:szCs w:val="24"/>
        </w:rPr>
        <w:t>P, Patel P, Strauch B, Lai FY,</w:t>
      </w:r>
      <w:r w:rsidRPr="00542BE5">
        <w:rPr>
          <w:color w:val="231F20"/>
          <w:spacing w:val="-8"/>
          <w:sz w:val="24"/>
          <w:szCs w:val="24"/>
        </w:rPr>
        <w:t xml:space="preserve"> </w:t>
      </w:r>
      <w:r w:rsidRPr="00542BE5">
        <w:rPr>
          <w:color w:val="231F20"/>
          <w:spacing w:val="-2"/>
          <w:sz w:val="24"/>
          <w:szCs w:val="24"/>
        </w:rPr>
        <w:t>Akbarov</w:t>
      </w:r>
      <w:r w:rsidRPr="00542BE5">
        <w:rPr>
          <w:color w:val="231F20"/>
          <w:spacing w:val="-7"/>
          <w:sz w:val="24"/>
          <w:szCs w:val="24"/>
        </w:rPr>
        <w:t xml:space="preserve"> </w:t>
      </w:r>
      <w:r w:rsidRPr="00542BE5">
        <w:rPr>
          <w:color w:val="231F20"/>
          <w:spacing w:val="-2"/>
          <w:sz w:val="24"/>
          <w:szCs w:val="24"/>
        </w:rPr>
        <w:t>A, Maresova</w:t>
      </w:r>
      <w:r w:rsidRPr="00542BE5">
        <w:rPr>
          <w:color w:val="231F20"/>
          <w:spacing w:val="-8"/>
          <w:sz w:val="24"/>
          <w:szCs w:val="24"/>
        </w:rPr>
        <w:t xml:space="preserve"> </w:t>
      </w:r>
      <w:r w:rsidRPr="00542BE5">
        <w:rPr>
          <w:color w:val="231F20"/>
          <w:spacing w:val="-2"/>
          <w:sz w:val="24"/>
          <w:szCs w:val="24"/>
        </w:rPr>
        <w:t>V,</w:t>
      </w:r>
      <w:r w:rsidRPr="00542BE5">
        <w:rPr>
          <w:color w:val="231F20"/>
          <w:spacing w:val="-5"/>
          <w:sz w:val="24"/>
          <w:szCs w:val="24"/>
        </w:rPr>
        <w:t xml:space="preserve"> </w:t>
      </w:r>
      <w:r w:rsidRPr="00542BE5">
        <w:rPr>
          <w:color w:val="231F20"/>
          <w:spacing w:val="-2"/>
          <w:sz w:val="24"/>
          <w:szCs w:val="24"/>
        </w:rPr>
        <w:t>cmj putih,</w:t>
      </w:r>
      <w:r w:rsidRPr="00542BE5">
        <w:rPr>
          <w:color w:val="231F20"/>
          <w:spacing w:val="40"/>
          <w:sz w:val="24"/>
          <w:szCs w:val="24"/>
        </w:rPr>
        <w:t xml:space="preserve"> </w:t>
      </w:r>
      <w:r w:rsidRPr="00542BE5">
        <w:rPr>
          <w:color w:val="231F20"/>
          <w:sz w:val="24"/>
          <w:szCs w:val="24"/>
        </w:rPr>
        <w:t>Petrak</w:t>
      </w:r>
      <w:r w:rsidRPr="00542BE5">
        <w:rPr>
          <w:color w:val="231F20"/>
          <w:spacing w:val="-7"/>
          <w:sz w:val="24"/>
          <w:szCs w:val="24"/>
        </w:rPr>
        <w:t xml:space="preserve"> </w:t>
      </w:r>
      <w:r w:rsidRPr="00542BE5">
        <w:rPr>
          <w:color w:val="231F20"/>
          <w:sz w:val="24"/>
          <w:szCs w:val="24"/>
        </w:rPr>
        <w:t>HAI,</w:t>
      </w:r>
      <w:r w:rsidRPr="00542BE5">
        <w:rPr>
          <w:color w:val="231F20"/>
          <w:spacing w:val="-5"/>
          <w:sz w:val="24"/>
          <w:szCs w:val="24"/>
        </w:rPr>
        <w:t xml:space="preserve"> </w:t>
      </w:r>
      <w:r w:rsidRPr="00542BE5">
        <w:rPr>
          <w:color w:val="231F20"/>
          <w:sz w:val="24"/>
          <w:szCs w:val="24"/>
        </w:rPr>
        <w:t>Gulsin</w:t>
      </w:r>
      <w:r w:rsidRPr="00542BE5">
        <w:rPr>
          <w:color w:val="231F20"/>
          <w:spacing w:val="-5"/>
          <w:sz w:val="24"/>
          <w:szCs w:val="24"/>
        </w:rPr>
        <w:t xml:space="preserve"> </w:t>
      </w:r>
      <w:r w:rsidRPr="00542BE5">
        <w:rPr>
          <w:color w:val="231F20"/>
          <w:sz w:val="24"/>
          <w:szCs w:val="24"/>
        </w:rPr>
        <w:t>GS,</w:t>
      </w:r>
      <w:r w:rsidRPr="00542BE5">
        <w:rPr>
          <w:color w:val="231F20"/>
          <w:spacing w:val="-5"/>
          <w:sz w:val="24"/>
          <w:szCs w:val="24"/>
        </w:rPr>
        <w:t xml:space="preserve"> </w:t>
      </w:r>
      <w:r w:rsidRPr="00542BE5">
        <w:rPr>
          <w:color w:val="231F20"/>
          <w:sz w:val="24"/>
          <w:szCs w:val="24"/>
        </w:rPr>
        <w:t>Patel</w:t>
      </w:r>
      <w:r w:rsidRPr="00542BE5">
        <w:rPr>
          <w:color w:val="231F20"/>
          <w:spacing w:val="-10"/>
          <w:sz w:val="24"/>
          <w:szCs w:val="24"/>
        </w:rPr>
        <w:t xml:space="preserve"> </w:t>
      </w:r>
      <w:r w:rsidRPr="00542BE5">
        <w:rPr>
          <w:color w:val="231F20"/>
          <w:sz w:val="24"/>
          <w:szCs w:val="24"/>
        </w:rPr>
        <w:t>V,</w:t>
      </w:r>
      <w:r w:rsidRPr="00542BE5">
        <w:rPr>
          <w:color w:val="231F20"/>
          <w:spacing w:val="-4"/>
          <w:sz w:val="24"/>
          <w:szCs w:val="24"/>
        </w:rPr>
        <w:t xml:space="preserve"> </w:t>
      </w:r>
      <w:r w:rsidRPr="00542BE5">
        <w:rPr>
          <w:color w:val="231F20"/>
          <w:sz w:val="24"/>
          <w:szCs w:val="24"/>
        </w:rPr>
        <w:t>et</w:t>
      </w:r>
      <w:r w:rsidRPr="00542BE5">
        <w:rPr>
          <w:color w:val="231F20"/>
          <w:spacing w:val="-5"/>
          <w:sz w:val="24"/>
          <w:szCs w:val="24"/>
        </w:rPr>
        <w:t xml:space="preserve"> </w:t>
      </w:r>
      <w:r w:rsidRPr="00542BE5">
        <w:rPr>
          <w:color w:val="231F20"/>
          <w:sz w:val="24"/>
          <w:szCs w:val="24"/>
        </w:rPr>
        <w:t>Al.</w:t>
      </w:r>
      <w:r w:rsidRPr="00542BE5">
        <w:rPr>
          <w:color w:val="231F20"/>
          <w:spacing w:val="-5"/>
          <w:sz w:val="24"/>
          <w:szCs w:val="24"/>
        </w:rPr>
        <w:t xml:space="preserve"> </w:t>
      </w:r>
      <w:r w:rsidRPr="00542BE5">
        <w:rPr>
          <w:color w:val="231F20"/>
          <w:sz w:val="24"/>
          <w:szCs w:val="24"/>
        </w:rPr>
        <w:t>Mempertaruhkan</w:t>
      </w:r>
      <w:r w:rsidRPr="00542BE5">
        <w:rPr>
          <w:color w:val="231F20"/>
          <w:spacing w:val="-5"/>
          <w:sz w:val="24"/>
          <w:szCs w:val="24"/>
        </w:rPr>
        <w:t xml:space="preserve"> </w:t>
      </w:r>
      <w:r w:rsidRPr="00542BE5">
        <w:rPr>
          <w:color w:val="231F20"/>
          <w:sz w:val="24"/>
          <w:szCs w:val="24"/>
        </w:rPr>
        <w:t>faktor</w:t>
      </w:r>
      <w:r w:rsidRPr="00542BE5">
        <w:rPr>
          <w:color w:val="231F20"/>
          <w:spacing w:val="-5"/>
          <w:sz w:val="24"/>
          <w:szCs w:val="24"/>
        </w:rPr>
        <w:t xml:space="preserve"> </w:t>
      </w:r>
      <w:r w:rsidRPr="00542BE5">
        <w:rPr>
          <w:color w:val="231F20"/>
          <w:sz w:val="24"/>
          <w:szCs w:val="24"/>
        </w:rPr>
        <w:t>untuk</w:t>
      </w:r>
      <w:r w:rsidRPr="00542BE5">
        <w:rPr>
          <w:color w:val="231F20"/>
          <w:spacing w:val="-5"/>
          <w:sz w:val="24"/>
          <w:szCs w:val="24"/>
        </w:rPr>
        <w:t xml:space="preserve"> </w:t>
      </w:r>
      <w:r w:rsidRPr="00542BE5">
        <w:rPr>
          <w:color w:val="231F20"/>
          <w:sz w:val="24"/>
          <w:szCs w:val="24"/>
        </w:rPr>
        <w:t>ketidakpatuhan</w:t>
      </w:r>
      <w:r w:rsidRPr="00542BE5">
        <w:rPr>
          <w:color w:val="231F20"/>
          <w:spacing w:val="-5"/>
          <w:sz w:val="24"/>
          <w:szCs w:val="24"/>
        </w:rPr>
        <w:t xml:space="preserve"> </w:t>
      </w:r>
      <w:r w:rsidRPr="00542BE5">
        <w:rPr>
          <w:color w:val="231F20"/>
          <w:sz w:val="24"/>
          <w:szCs w:val="24"/>
        </w:rPr>
        <w:t>ke</w:t>
      </w:r>
      <w:r w:rsidRPr="00542BE5">
        <w:rPr>
          <w:color w:val="231F20"/>
          <w:spacing w:val="-5"/>
          <w:sz w:val="24"/>
          <w:szCs w:val="24"/>
        </w:rPr>
        <w:t xml:space="preserve"> </w:t>
      </w:r>
      <w:r w:rsidRPr="00542BE5">
        <w:rPr>
          <w:color w:val="231F20"/>
          <w:sz w:val="24"/>
          <w:szCs w:val="24"/>
        </w:rPr>
        <w:t>anti-</w:t>
      </w:r>
      <w:r w:rsidRPr="00542BE5">
        <w:rPr>
          <w:color w:val="231F20"/>
          <w:spacing w:val="40"/>
          <w:sz w:val="24"/>
          <w:szCs w:val="24"/>
        </w:rPr>
        <w:t xml:space="preserve"> </w:t>
      </w:r>
      <w:r w:rsidRPr="00542BE5">
        <w:rPr>
          <w:color w:val="231F20"/>
          <w:sz w:val="24"/>
          <w:szCs w:val="24"/>
        </w:rPr>
        <w:t xml:space="preserve">pengobatan hipertensi. </w:t>
      </w:r>
      <w:r w:rsidRPr="00542BE5">
        <w:rPr>
          <w:i/>
          <w:color w:val="231F20"/>
          <w:sz w:val="24"/>
          <w:szCs w:val="24"/>
        </w:rPr>
        <w:t xml:space="preserve">Hipertensi </w:t>
      </w:r>
      <w:r w:rsidRPr="00542BE5">
        <w:rPr>
          <w:color w:val="231F20"/>
          <w:sz w:val="24"/>
          <w:szCs w:val="24"/>
        </w:rPr>
        <w:t>. 2017 ;69:1113 –1120.</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9" w:hanging="268"/>
        <w:contextualSpacing w:val="0"/>
        <w:jc w:val="both"/>
        <w:rPr>
          <w:sz w:val="24"/>
          <w:szCs w:val="24"/>
        </w:rPr>
      </w:pPr>
      <w:r w:rsidRPr="00542BE5">
        <w:rPr>
          <w:color w:val="231F20"/>
          <w:spacing w:val="-2"/>
          <w:sz w:val="24"/>
          <w:szCs w:val="24"/>
        </w:rPr>
        <w:t>Wei</w:t>
      </w:r>
      <w:r w:rsidRPr="00542BE5">
        <w:rPr>
          <w:color w:val="231F20"/>
          <w:spacing w:val="-6"/>
          <w:sz w:val="24"/>
          <w:szCs w:val="24"/>
        </w:rPr>
        <w:t xml:space="preserve"> </w:t>
      </w:r>
      <w:r w:rsidRPr="00542BE5">
        <w:rPr>
          <w:color w:val="231F20"/>
          <w:spacing w:val="-2"/>
          <w:sz w:val="24"/>
          <w:szCs w:val="24"/>
        </w:rPr>
        <w:t>FF,</w:t>
      </w:r>
      <w:r w:rsidRPr="00542BE5">
        <w:rPr>
          <w:color w:val="231F20"/>
          <w:spacing w:val="-6"/>
          <w:sz w:val="24"/>
          <w:szCs w:val="24"/>
        </w:rPr>
        <w:t xml:space="preserve"> </w:t>
      </w:r>
      <w:r w:rsidRPr="00542BE5">
        <w:rPr>
          <w:color w:val="231F20"/>
          <w:spacing w:val="-2"/>
          <w:sz w:val="24"/>
          <w:szCs w:val="24"/>
        </w:rPr>
        <w:t>Zhang</w:t>
      </w:r>
      <w:r w:rsidRPr="00542BE5">
        <w:rPr>
          <w:color w:val="231F20"/>
          <w:spacing w:val="-6"/>
          <w:sz w:val="24"/>
          <w:szCs w:val="24"/>
        </w:rPr>
        <w:t xml:space="preserve"> </w:t>
      </w:r>
      <w:r w:rsidRPr="00542BE5">
        <w:rPr>
          <w:color w:val="231F20"/>
          <w:spacing w:val="-2"/>
          <w:sz w:val="24"/>
          <w:szCs w:val="24"/>
        </w:rPr>
        <w:t>ZY,</w:t>
      </w:r>
      <w:r w:rsidRPr="00542BE5">
        <w:rPr>
          <w:color w:val="231F20"/>
          <w:spacing w:val="-6"/>
          <w:sz w:val="24"/>
          <w:szCs w:val="24"/>
        </w:rPr>
        <w:t xml:space="preserve"> </w:t>
      </w:r>
      <w:r w:rsidRPr="00542BE5">
        <w:rPr>
          <w:color w:val="231F20"/>
          <w:spacing w:val="-2"/>
          <w:sz w:val="24"/>
          <w:szCs w:val="24"/>
        </w:rPr>
        <w:t>Huang</w:t>
      </w:r>
      <w:r w:rsidRPr="00542BE5">
        <w:rPr>
          <w:color w:val="231F20"/>
          <w:spacing w:val="-6"/>
          <w:sz w:val="24"/>
          <w:szCs w:val="24"/>
        </w:rPr>
        <w:t xml:space="preserve"> </w:t>
      </w:r>
      <w:r w:rsidRPr="00542BE5">
        <w:rPr>
          <w:color w:val="231F20"/>
          <w:spacing w:val="-2"/>
          <w:sz w:val="24"/>
          <w:szCs w:val="24"/>
        </w:rPr>
        <w:t>QF,</w:t>
      </w:r>
      <w:r w:rsidRPr="00542BE5">
        <w:rPr>
          <w:color w:val="231F20"/>
          <w:spacing w:val="-6"/>
          <w:sz w:val="24"/>
          <w:szCs w:val="24"/>
        </w:rPr>
        <w:t xml:space="preserve"> </w:t>
      </w:r>
      <w:r w:rsidRPr="00542BE5">
        <w:rPr>
          <w:color w:val="231F20"/>
          <w:spacing w:val="-2"/>
          <w:sz w:val="24"/>
          <w:szCs w:val="24"/>
        </w:rPr>
        <w:t>Staessen</w:t>
      </w:r>
      <w:r w:rsidRPr="00542BE5">
        <w:rPr>
          <w:color w:val="231F20"/>
          <w:spacing w:val="-6"/>
          <w:sz w:val="24"/>
          <w:szCs w:val="24"/>
        </w:rPr>
        <w:t xml:space="preserve"> </w:t>
      </w:r>
      <w:r w:rsidRPr="00542BE5">
        <w:rPr>
          <w:color w:val="231F20"/>
          <w:spacing w:val="-2"/>
          <w:sz w:val="24"/>
          <w:szCs w:val="24"/>
        </w:rPr>
        <w:t>JA.</w:t>
      </w:r>
      <w:r w:rsidRPr="00542BE5">
        <w:rPr>
          <w:color w:val="231F20"/>
          <w:spacing w:val="-6"/>
          <w:sz w:val="24"/>
          <w:szCs w:val="24"/>
        </w:rPr>
        <w:t xml:space="preserve"> </w:t>
      </w:r>
      <w:r w:rsidRPr="00542BE5">
        <w:rPr>
          <w:color w:val="231F20"/>
          <w:spacing w:val="-2"/>
          <w:sz w:val="24"/>
          <w:szCs w:val="24"/>
        </w:rPr>
        <w:t>Diagnosa</w:t>
      </w:r>
      <w:r w:rsidRPr="00542BE5">
        <w:rPr>
          <w:color w:val="231F20"/>
          <w:spacing w:val="-6"/>
          <w:sz w:val="24"/>
          <w:szCs w:val="24"/>
        </w:rPr>
        <w:t xml:space="preserve"> </w:t>
      </w:r>
      <w:r w:rsidRPr="00542BE5">
        <w:rPr>
          <w:color w:val="231F20"/>
          <w:spacing w:val="-2"/>
          <w:sz w:val="24"/>
          <w:szCs w:val="24"/>
        </w:rPr>
        <w:t>Dan</w:t>
      </w:r>
      <w:r w:rsidRPr="00542BE5">
        <w:rPr>
          <w:color w:val="231F20"/>
          <w:spacing w:val="-6"/>
          <w:sz w:val="24"/>
          <w:szCs w:val="24"/>
        </w:rPr>
        <w:t xml:space="preserve"> </w:t>
      </w:r>
      <w:r w:rsidRPr="00542BE5">
        <w:rPr>
          <w:color w:val="231F20"/>
          <w:spacing w:val="-2"/>
          <w:sz w:val="24"/>
          <w:szCs w:val="24"/>
        </w:rPr>
        <w:t>pengelolaan</w:t>
      </w:r>
      <w:r w:rsidRPr="00542BE5">
        <w:rPr>
          <w:color w:val="231F20"/>
          <w:spacing w:val="-6"/>
          <w:sz w:val="24"/>
          <w:szCs w:val="24"/>
        </w:rPr>
        <w:t xml:space="preserve"> </w:t>
      </w:r>
      <w:r w:rsidRPr="00542BE5">
        <w:rPr>
          <w:color w:val="231F20"/>
          <w:spacing w:val="-2"/>
          <w:sz w:val="24"/>
          <w:szCs w:val="24"/>
        </w:rPr>
        <w:t>dari</w:t>
      </w:r>
      <w:r w:rsidRPr="00542BE5">
        <w:rPr>
          <w:color w:val="231F20"/>
          <w:spacing w:val="40"/>
          <w:sz w:val="24"/>
          <w:szCs w:val="24"/>
        </w:rPr>
        <w:t xml:space="preserve"> </w:t>
      </w:r>
      <w:r w:rsidRPr="00542BE5">
        <w:rPr>
          <w:color w:val="231F20"/>
          <w:spacing w:val="-2"/>
          <w:sz w:val="24"/>
          <w:szCs w:val="24"/>
        </w:rPr>
        <w:t xml:space="preserve">hipertensi resisten: canggih. </w:t>
      </w:r>
      <w:r w:rsidRPr="00542BE5">
        <w:rPr>
          <w:i/>
          <w:color w:val="231F20"/>
          <w:spacing w:val="-2"/>
          <w:sz w:val="24"/>
          <w:szCs w:val="24"/>
        </w:rPr>
        <w:t xml:space="preserve">Nat Rev Nephrol </w:t>
      </w:r>
      <w:r w:rsidRPr="00542BE5">
        <w:rPr>
          <w:color w:val="231F20"/>
          <w:spacing w:val="-2"/>
          <w:sz w:val="24"/>
          <w:szCs w:val="24"/>
        </w:rPr>
        <w:t>. 2018 ;14:428 –441.</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9" w:hanging="268"/>
        <w:contextualSpacing w:val="0"/>
        <w:jc w:val="both"/>
        <w:rPr>
          <w:sz w:val="24"/>
          <w:szCs w:val="24"/>
        </w:rPr>
      </w:pPr>
      <w:r w:rsidRPr="00542BE5">
        <w:rPr>
          <w:color w:val="231F20"/>
          <w:spacing w:val="-2"/>
          <w:sz w:val="24"/>
          <w:szCs w:val="24"/>
        </w:rPr>
        <w:t>Gupta</w:t>
      </w:r>
      <w:r w:rsidRPr="00542BE5">
        <w:rPr>
          <w:color w:val="231F20"/>
          <w:spacing w:val="-8"/>
          <w:sz w:val="24"/>
          <w:szCs w:val="24"/>
        </w:rPr>
        <w:t xml:space="preserve"> </w:t>
      </w:r>
      <w:r w:rsidRPr="00542BE5">
        <w:rPr>
          <w:color w:val="231F20"/>
          <w:spacing w:val="-2"/>
          <w:sz w:val="24"/>
          <w:szCs w:val="24"/>
        </w:rPr>
        <w:t>P,</w:t>
      </w:r>
      <w:r w:rsidRPr="00542BE5">
        <w:rPr>
          <w:color w:val="231F20"/>
          <w:spacing w:val="-7"/>
          <w:sz w:val="24"/>
          <w:szCs w:val="24"/>
        </w:rPr>
        <w:t xml:space="preserve"> </w:t>
      </w:r>
      <w:r w:rsidRPr="00542BE5">
        <w:rPr>
          <w:color w:val="231F20"/>
          <w:spacing w:val="-2"/>
          <w:sz w:val="24"/>
          <w:szCs w:val="24"/>
        </w:rPr>
        <w:t>Patel</w:t>
      </w:r>
      <w:r w:rsidRPr="00542BE5">
        <w:rPr>
          <w:color w:val="231F20"/>
          <w:spacing w:val="-8"/>
          <w:sz w:val="24"/>
          <w:szCs w:val="24"/>
        </w:rPr>
        <w:t xml:space="preserve"> </w:t>
      </w:r>
      <w:r w:rsidRPr="00542BE5">
        <w:rPr>
          <w:color w:val="231F20"/>
          <w:spacing w:val="-2"/>
          <w:sz w:val="24"/>
          <w:szCs w:val="24"/>
        </w:rPr>
        <w:t>P,</w:t>
      </w:r>
      <w:r w:rsidRPr="00542BE5">
        <w:rPr>
          <w:color w:val="231F20"/>
          <w:spacing w:val="-7"/>
          <w:sz w:val="24"/>
          <w:szCs w:val="24"/>
        </w:rPr>
        <w:t xml:space="preserve"> </w:t>
      </w:r>
      <w:r w:rsidRPr="00542BE5">
        <w:rPr>
          <w:color w:val="231F20"/>
          <w:spacing w:val="-2"/>
          <w:sz w:val="24"/>
          <w:szCs w:val="24"/>
        </w:rPr>
        <w:t>tanduk</w:t>
      </w:r>
      <w:r w:rsidRPr="00542BE5">
        <w:rPr>
          <w:color w:val="231F20"/>
          <w:spacing w:val="-7"/>
          <w:sz w:val="24"/>
          <w:szCs w:val="24"/>
        </w:rPr>
        <w:t xml:space="preserve"> </w:t>
      </w:r>
      <w:r w:rsidRPr="00542BE5">
        <w:rPr>
          <w:color w:val="231F20"/>
          <w:spacing w:val="-2"/>
          <w:sz w:val="24"/>
          <w:szCs w:val="24"/>
        </w:rPr>
        <w:t>R,</w:t>
      </w:r>
      <w:r w:rsidRPr="00542BE5">
        <w:rPr>
          <w:color w:val="231F20"/>
          <w:spacing w:val="-8"/>
          <w:sz w:val="24"/>
          <w:szCs w:val="24"/>
        </w:rPr>
        <w:t xml:space="preserve"> </w:t>
      </w:r>
      <w:r w:rsidRPr="00542BE5">
        <w:rPr>
          <w:color w:val="231F20"/>
          <w:spacing w:val="-2"/>
          <w:sz w:val="24"/>
          <w:szCs w:val="24"/>
        </w:rPr>
        <w:t>Buchanan</w:t>
      </w:r>
      <w:r w:rsidRPr="00542BE5">
        <w:rPr>
          <w:color w:val="231F20"/>
          <w:spacing w:val="-7"/>
          <w:sz w:val="24"/>
          <w:szCs w:val="24"/>
        </w:rPr>
        <w:t xml:space="preserve"> </w:t>
      </w:r>
      <w:r w:rsidRPr="00542BE5">
        <w:rPr>
          <w:color w:val="231F20"/>
          <w:spacing w:val="-2"/>
          <w:sz w:val="24"/>
          <w:szCs w:val="24"/>
        </w:rPr>
        <w:t>H,</w:t>
      </w:r>
      <w:r w:rsidRPr="00542BE5">
        <w:rPr>
          <w:color w:val="231F20"/>
          <w:spacing w:val="-7"/>
          <w:sz w:val="24"/>
          <w:szCs w:val="24"/>
        </w:rPr>
        <w:t xml:space="preserve"> </w:t>
      </w:r>
      <w:r w:rsidRPr="00542BE5">
        <w:rPr>
          <w:color w:val="231F20"/>
          <w:spacing w:val="-2"/>
          <w:sz w:val="24"/>
          <w:szCs w:val="24"/>
        </w:rPr>
        <w:t>Williams</w:t>
      </w:r>
      <w:r w:rsidRPr="00542BE5">
        <w:rPr>
          <w:color w:val="231F20"/>
          <w:spacing w:val="-8"/>
          <w:sz w:val="24"/>
          <w:szCs w:val="24"/>
        </w:rPr>
        <w:t xml:space="preserve"> </w:t>
      </w:r>
      <w:r w:rsidRPr="00542BE5">
        <w:rPr>
          <w:color w:val="231F20"/>
          <w:spacing w:val="-2"/>
          <w:sz w:val="24"/>
          <w:szCs w:val="24"/>
        </w:rPr>
        <w:t>B,</w:t>
      </w:r>
      <w:r w:rsidRPr="00542BE5">
        <w:rPr>
          <w:color w:val="231F20"/>
          <w:spacing w:val="-7"/>
          <w:sz w:val="24"/>
          <w:szCs w:val="24"/>
        </w:rPr>
        <w:t xml:space="preserve"> </w:t>
      </w:r>
      <w:r w:rsidRPr="00542BE5">
        <w:rPr>
          <w:color w:val="231F20"/>
          <w:spacing w:val="-2"/>
          <w:sz w:val="24"/>
          <w:szCs w:val="24"/>
        </w:rPr>
        <w:t>Tomaszewski</w:t>
      </w:r>
      <w:r w:rsidRPr="00542BE5">
        <w:rPr>
          <w:color w:val="231F20"/>
          <w:spacing w:val="-8"/>
          <w:sz w:val="24"/>
          <w:szCs w:val="24"/>
        </w:rPr>
        <w:t xml:space="preserve"> </w:t>
      </w:r>
      <w:r w:rsidRPr="00542BE5">
        <w:rPr>
          <w:color w:val="231F20"/>
          <w:spacing w:val="-2"/>
          <w:sz w:val="24"/>
          <w:szCs w:val="24"/>
        </w:rPr>
        <w:t>M.</w:t>
      </w:r>
      <w:r w:rsidRPr="00542BE5">
        <w:rPr>
          <w:color w:val="231F20"/>
          <w:spacing w:val="-7"/>
          <w:sz w:val="24"/>
          <w:szCs w:val="24"/>
        </w:rPr>
        <w:t xml:space="preserve"> </w:t>
      </w:r>
      <w:r w:rsidRPr="00542BE5">
        <w:rPr>
          <w:color w:val="231F20"/>
          <w:spacing w:val="-2"/>
          <w:sz w:val="24"/>
          <w:szCs w:val="24"/>
        </w:rPr>
        <w:t>Bagaimana</w:t>
      </w:r>
      <w:r w:rsidRPr="00542BE5">
        <w:rPr>
          <w:color w:val="231F20"/>
          <w:spacing w:val="40"/>
          <w:sz w:val="24"/>
          <w:szCs w:val="24"/>
        </w:rPr>
        <w:t xml:space="preserve"> </w:t>
      </w:r>
      <w:r w:rsidRPr="00542BE5">
        <w:rPr>
          <w:color w:val="231F20"/>
          <w:sz w:val="24"/>
          <w:szCs w:val="24"/>
        </w:rPr>
        <w:t xml:space="preserve">untuk menyaring ketidakpatuhan terhadap terapi antihipertensi. </w:t>
      </w:r>
      <w:r w:rsidRPr="00542BE5">
        <w:rPr>
          <w:i/>
          <w:color w:val="231F20"/>
          <w:sz w:val="24"/>
          <w:szCs w:val="24"/>
        </w:rPr>
        <w:t>Saat ini Hipertensi</w:t>
      </w:r>
      <w:r w:rsidRPr="00542BE5">
        <w:rPr>
          <w:i/>
          <w:color w:val="231F20"/>
          <w:spacing w:val="40"/>
          <w:sz w:val="24"/>
          <w:szCs w:val="24"/>
        </w:rPr>
        <w:t xml:space="preserve"> </w:t>
      </w:r>
      <w:r w:rsidRPr="00542BE5">
        <w:rPr>
          <w:i/>
          <w:color w:val="231F20"/>
          <w:sz w:val="24"/>
          <w:szCs w:val="24"/>
        </w:rPr>
        <w:t xml:space="preserve">Perwakilan </w:t>
      </w:r>
      <w:r w:rsidRPr="00542BE5">
        <w:rPr>
          <w:color w:val="231F20"/>
          <w:sz w:val="24"/>
          <w:szCs w:val="24"/>
        </w:rPr>
        <w:t>.</w:t>
      </w:r>
      <w:r w:rsidRPr="00542BE5">
        <w:rPr>
          <w:color w:val="231F20"/>
          <w:spacing w:val="-3"/>
          <w:sz w:val="24"/>
          <w:szCs w:val="24"/>
        </w:rPr>
        <w:t xml:space="preserve"> </w:t>
      </w:r>
      <w:r w:rsidRPr="00542BE5">
        <w:rPr>
          <w:color w:val="231F20"/>
          <w:sz w:val="24"/>
          <w:szCs w:val="24"/>
        </w:rPr>
        <w:t>2016 ;18:89 .</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39" w:hanging="268"/>
        <w:contextualSpacing w:val="0"/>
        <w:jc w:val="both"/>
        <w:rPr>
          <w:sz w:val="24"/>
          <w:szCs w:val="24"/>
        </w:rPr>
      </w:pPr>
      <w:r w:rsidRPr="00542BE5">
        <w:rPr>
          <w:color w:val="231F20"/>
          <w:spacing w:val="-2"/>
          <w:sz w:val="24"/>
          <w:szCs w:val="24"/>
        </w:rPr>
        <w:t>Abegaz</w:t>
      </w:r>
      <w:r w:rsidRPr="00542BE5">
        <w:rPr>
          <w:color w:val="231F20"/>
          <w:spacing w:val="-8"/>
          <w:sz w:val="24"/>
          <w:szCs w:val="24"/>
        </w:rPr>
        <w:t xml:space="preserve"> </w:t>
      </w:r>
      <w:r w:rsidRPr="00542BE5">
        <w:rPr>
          <w:color w:val="231F20"/>
          <w:spacing w:val="-2"/>
          <w:sz w:val="24"/>
          <w:szCs w:val="24"/>
        </w:rPr>
        <w:t>TM,</w:t>
      </w:r>
      <w:r w:rsidRPr="00542BE5">
        <w:rPr>
          <w:color w:val="231F20"/>
          <w:spacing w:val="-7"/>
          <w:sz w:val="24"/>
          <w:szCs w:val="24"/>
        </w:rPr>
        <w:t xml:space="preserve"> </w:t>
      </w:r>
      <w:r w:rsidRPr="00542BE5">
        <w:rPr>
          <w:color w:val="231F20"/>
          <w:spacing w:val="-2"/>
          <w:sz w:val="24"/>
          <w:szCs w:val="24"/>
        </w:rPr>
        <w:t>Shehab</w:t>
      </w:r>
      <w:r w:rsidRPr="00542BE5">
        <w:rPr>
          <w:color w:val="231F20"/>
          <w:spacing w:val="-8"/>
          <w:sz w:val="24"/>
          <w:szCs w:val="24"/>
        </w:rPr>
        <w:t xml:space="preserve"> </w:t>
      </w:r>
      <w:r w:rsidRPr="00542BE5">
        <w:rPr>
          <w:color w:val="231F20"/>
          <w:spacing w:val="-2"/>
          <w:sz w:val="24"/>
          <w:szCs w:val="24"/>
        </w:rPr>
        <w:t>A,</w:t>
      </w:r>
      <w:r w:rsidRPr="00542BE5">
        <w:rPr>
          <w:color w:val="231F20"/>
          <w:spacing w:val="-7"/>
          <w:sz w:val="24"/>
          <w:szCs w:val="24"/>
        </w:rPr>
        <w:t xml:space="preserve"> </w:t>
      </w:r>
      <w:r w:rsidRPr="00542BE5">
        <w:rPr>
          <w:color w:val="231F20"/>
          <w:spacing w:val="-2"/>
          <w:sz w:val="24"/>
          <w:szCs w:val="24"/>
        </w:rPr>
        <w:t>Gebreyohannes</w:t>
      </w:r>
      <w:r w:rsidRPr="00542BE5">
        <w:rPr>
          <w:color w:val="231F20"/>
          <w:spacing w:val="-4"/>
          <w:sz w:val="24"/>
          <w:szCs w:val="24"/>
        </w:rPr>
        <w:t xml:space="preserve"> </w:t>
      </w:r>
      <w:r w:rsidRPr="00542BE5">
        <w:rPr>
          <w:color w:val="231F20"/>
          <w:spacing w:val="-2"/>
          <w:sz w:val="24"/>
          <w:szCs w:val="24"/>
        </w:rPr>
        <w:t>EA, Bhagavathula</w:t>
      </w:r>
      <w:r w:rsidRPr="00542BE5">
        <w:rPr>
          <w:color w:val="231F20"/>
          <w:spacing w:val="-8"/>
          <w:sz w:val="24"/>
          <w:szCs w:val="24"/>
        </w:rPr>
        <w:t xml:space="preserve"> </w:t>
      </w:r>
      <w:r w:rsidRPr="00542BE5">
        <w:rPr>
          <w:color w:val="231F20"/>
          <w:spacing w:val="-2"/>
          <w:sz w:val="24"/>
          <w:szCs w:val="24"/>
        </w:rPr>
        <w:t>AS, Elnour</w:t>
      </w:r>
      <w:r w:rsidRPr="00542BE5">
        <w:rPr>
          <w:color w:val="231F20"/>
          <w:spacing w:val="-8"/>
          <w:sz w:val="24"/>
          <w:szCs w:val="24"/>
        </w:rPr>
        <w:t xml:space="preserve"> </w:t>
      </w:r>
      <w:r w:rsidRPr="00542BE5">
        <w:rPr>
          <w:color w:val="231F20"/>
          <w:spacing w:val="-2"/>
          <w:sz w:val="24"/>
          <w:szCs w:val="24"/>
        </w:rPr>
        <w:t>A A.</w:t>
      </w:r>
      <w:r w:rsidRPr="00542BE5">
        <w:rPr>
          <w:color w:val="231F20"/>
          <w:spacing w:val="40"/>
          <w:sz w:val="24"/>
          <w:szCs w:val="24"/>
        </w:rPr>
        <w:t xml:space="preserve"> </w:t>
      </w:r>
      <w:r w:rsidRPr="00542BE5">
        <w:rPr>
          <w:color w:val="231F20"/>
          <w:sz w:val="24"/>
          <w:szCs w:val="24"/>
        </w:rPr>
        <w:t>Ketidakpatuhan terhadap obat antihipertensi: tinjauan sistematis dan meta-</w:t>
      </w:r>
      <w:r w:rsidRPr="00542BE5">
        <w:rPr>
          <w:color w:val="231F20"/>
          <w:spacing w:val="40"/>
          <w:sz w:val="24"/>
          <w:szCs w:val="24"/>
        </w:rPr>
        <w:t xml:space="preserve"> </w:t>
      </w:r>
      <w:r w:rsidRPr="00542BE5">
        <w:rPr>
          <w:color w:val="231F20"/>
          <w:sz w:val="24"/>
          <w:szCs w:val="24"/>
        </w:rPr>
        <w:t xml:space="preserve">analisis. </w:t>
      </w:r>
      <w:r w:rsidRPr="00542BE5">
        <w:rPr>
          <w:i/>
          <w:color w:val="231F20"/>
          <w:sz w:val="24"/>
          <w:szCs w:val="24"/>
        </w:rPr>
        <w:t xml:space="preserve">Obat </w:t>
      </w:r>
      <w:r w:rsidRPr="00542BE5">
        <w:rPr>
          <w:color w:val="231F20"/>
          <w:sz w:val="24"/>
          <w:szCs w:val="24"/>
        </w:rPr>
        <w:t>. 2017 ;96:e5641 .</w:t>
      </w:r>
    </w:p>
    <w:p w:rsidR="009811E6" w:rsidRPr="00542BE5" w:rsidRDefault="009811E6" w:rsidP="009811E6">
      <w:pPr>
        <w:pStyle w:val="ListParagraph"/>
        <w:widowControl w:val="0"/>
        <w:numPr>
          <w:ilvl w:val="0"/>
          <w:numId w:val="33"/>
        </w:numPr>
        <w:tabs>
          <w:tab w:val="left" w:pos="386"/>
          <w:tab w:val="left" w:pos="388"/>
        </w:tabs>
        <w:autoSpaceDE w:val="0"/>
        <w:autoSpaceDN w:val="0"/>
        <w:spacing w:before="1" w:after="0" w:line="252" w:lineRule="auto"/>
        <w:ind w:left="388" w:right="39" w:hanging="268"/>
        <w:contextualSpacing w:val="0"/>
        <w:jc w:val="both"/>
        <w:rPr>
          <w:sz w:val="24"/>
          <w:szCs w:val="24"/>
        </w:rPr>
      </w:pPr>
      <w:r w:rsidRPr="00542BE5">
        <w:rPr>
          <w:color w:val="231F20"/>
          <w:spacing w:val="-2"/>
          <w:sz w:val="24"/>
          <w:szCs w:val="24"/>
        </w:rPr>
        <w:t>Sambungan</w:t>
      </w:r>
      <w:r w:rsidRPr="00542BE5">
        <w:rPr>
          <w:color w:val="231F20"/>
          <w:spacing w:val="-8"/>
          <w:sz w:val="24"/>
          <w:szCs w:val="24"/>
        </w:rPr>
        <w:t xml:space="preserve"> </w:t>
      </w:r>
      <w:r w:rsidRPr="00542BE5">
        <w:rPr>
          <w:color w:val="231F20"/>
          <w:spacing w:val="-2"/>
          <w:sz w:val="24"/>
          <w:szCs w:val="24"/>
        </w:rPr>
        <w:t>VS,</w:t>
      </w:r>
      <w:r w:rsidRPr="00542BE5">
        <w:rPr>
          <w:color w:val="231F20"/>
          <w:spacing w:val="-7"/>
          <w:sz w:val="24"/>
          <w:szCs w:val="24"/>
        </w:rPr>
        <w:t xml:space="preserve"> </w:t>
      </w:r>
      <w:r w:rsidRPr="00542BE5">
        <w:rPr>
          <w:color w:val="231F20"/>
          <w:spacing w:val="-2"/>
          <w:sz w:val="24"/>
          <w:szCs w:val="24"/>
        </w:rPr>
        <w:t>Rppar</w:t>
      </w:r>
      <w:r w:rsidRPr="00542BE5">
        <w:rPr>
          <w:color w:val="231F20"/>
          <w:spacing w:val="-8"/>
          <w:sz w:val="24"/>
          <w:szCs w:val="24"/>
        </w:rPr>
        <w:t xml:space="preserve"> </w:t>
      </w:r>
      <w:r w:rsidRPr="00542BE5">
        <w:rPr>
          <w:color w:val="231F20"/>
          <w:spacing w:val="-2"/>
          <w:sz w:val="24"/>
          <w:szCs w:val="24"/>
        </w:rPr>
        <w:t>TM.</w:t>
      </w:r>
      <w:r w:rsidRPr="00542BE5">
        <w:rPr>
          <w:color w:val="231F20"/>
          <w:spacing w:val="-7"/>
          <w:sz w:val="24"/>
          <w:szCs w:val="24"/>
        </w:rPr>
        <w:t xml:space="preserve"> </w:t>
      </w:r>
      <w:r w:rsidRPr="00542BE5">
        <w:rPr>
          <w:color w:val="231F20"/>
          <w:spacing w:val="-2"/>
          <w:sz w:val="24"/>
          <w:szCs w:val="24"/>
        </w:rPr>
        <w:t>Pengobatan</w:t>
      </w:r>
      <w:r w:rsidRPr="00542BE5">
        <w:rPr>
          <w:color w:val="231F20"/>
          <w:spacing w:val="-6"/>
          <w:sz w:val="24"/>
          <w:szCs w:val="24"/>
        </w:rPr>
        <w:t xml:space="preserve"> </w:t>
      </w:r>
      <w:r w:rsidRPr="00542BE5">
        <w:rPr>
          <w:color w:val="231F20"/>
          <w:spacing w:val="-2"/>
          <w:sz w:val="24"/>
          <w:szCs w:val="24"/>
        </w:rPr>
        <w:t>ketaatan</w:t>
      </w:r>
      <w:r w:rsidRPr="00542BE5">
        <w:rPr>
          <w:color w:val="231F20"/>
          <w:spacing w:val="-4"/>
          <w:sz w:val="24"/>
          <w:szCs w:val="24"/>
        </w:rPr>
        <w:t xml:space="preserve"> </w:t>
      </w:r>
      <w:r w:rsidRPr="00542BE5">
        <w:rPr>
          <w:color w:val="231F20"/>
          <w:spacing w:val="-2"/>
          <w:sz w:val="24"/>
          <w:szCs w:val="24"/>
        </w:rPr>
        <w:t>hasil</w:t>
      </w:r>
      <w:r w:rsidRPr="00542BE5">
        <w:rPr>
          <w:color w:val="231F20"/>
          <w:spacing w:val="-4"/>
          <w:sz w:val="24"/>
          <w:szCs w:val="24"/>
        </w:rPr>
        <w:t xml:space="preserve"> </w:t>
      </w:r>
      <w:r w:rsidRPr="00542BE5">
        <w:rPr>
          <w:color w:val="231F20"/>
          <w:spacing w:val="-2"/>
          <w:sz w:val="24"/>
          <w:szCs w:val="24"/>
        </w:rPr>
        <w:t>dari</w:t>
      </w:r>
      <w:r w:rsidRPr="00542BE5">
        <w:rPr>
          <w:color w:val="231F20"/>
          <w:spacing w:val="-4"/>
          <w:sz w:val="24"/>
          <w:szCs w:val="24"/>
        </w:rPr>
        <w:t xml:space="preserve"> </w:t>
      </w:r>
      <w:r w:rsidRPr="00542BE5">
        <w:rPr>
          <w:color w:val="231F20"/>
          <w:spacing w:val="-2"/>
          <w:sz w:val="24"/>
          <w:szCs w:val="24"/>
        </w:rPr>
        <w:t>771</w:t>
      </w:r>
      <w:r w:rsidRPr="00542BE5">
        <w:rPr>
          <w:color w:val="231F20"/>
          <w:spacing w:val="-4"/>
          <w:sz w:val="24"/>
          <w:szCs w:val="24"/>
        </w:rPr>
        <w:t xml:space="preserve"> </w:t>
      </w:r>
      <w:r w:rsidRPr="00542BE5">
        <w:rPr>
          <w:color w:val="231F20"/>
          <w:spacing w:val="-2"/>
          <w:sz w:val="24"/>
          <w:szCs w:val="24"/>
        </w:rPr>
        <w:t>intervensi</w:t>
      </w:r>
      <w:r w:rsidRPr="00542BE5">
        <w:rPr>
          <w:color w:val="231F20"/>
          <w:spacing w:val="40"/>
          <w:sz w:val="24"/>
          <w:szCs w:val="24"/>
        </w:rPr>
        <w:t xml:space="preserve"> </w:t>
      </w:r>
      <w:r w:rsidRPr="00542BE5">
        <w:rPr>
          <w:color w:val="231F20"/>
          <w:sz w:val="24"/>
          <w:szCs w:val="24"/>
        </w:rPr>
        <w:t>percobaan:</w:t>
      </w:r>
      <w:r w:rsidRPr="00542BE5">
        <w:rPr>
          <w:color w:val="231F20"/>
          <w:spacing w:val="-7"/>
          <w:sz w:val="24"/>
          <w:szCs w:val="24"/>
        </w:rPr>
        <w:t xml:space="preserve"> </w:t>
      </w:r>
      <w:r w:rsidRPr="00542BE5">
        <w:rPr>
          <w:color w:val="231F20"/>
          <w:sz w:val="24"/>
          <w:szCs w:val="24"/>
        </w:rPr>
        <w:t>sistematis</w:t>
      </w:r>
      <w:r w:rsidRPr="00542BE5">
        <w:rPr>
          <w:color w:val="231F20"/>
          <w:spacing w:val="-7"/>
          <w:sz w:val="24"/>
          <w:szCs w:val="24"/>
        </w:rPr>
        <w:t xml:space="preserve"> </w:t>
      </w:r>
      <w:r w:rsidRPr="00542BE5">
        <w:rPr>
          <w:color w:val="231F20"/>
          <w:sz w:val="24"/>
          <w:szCs w:val="24"/>
        </w:rPr>
        <w:t>tinjauan</w:t>
      </w:r>
      <w:r w:rsidRPr="00542BE5">
        <w:rPr>
          <w:color w:val="231F20"/>
          <w:spacing w:val="-7"/>
          <w:sz w:val="24"/>
          <w:szCs w:val="24"/>
        </w:rPr>
        <w:t xml:space="preserve"> </w:t>
      </w:r>
      <w:r w:rsidRPr="00542BE5">
        <w:rPr>
          <w:color w:val="231F20"/>
          <w:sz w:val="24"/>
          <w:szCs w:val="24"/>
        </w:rPr>
        <w:t>Dan</w:t>
      </w:r>
      <w:r w:rsidRPr="00542BE5">
        <w:rPr>
          <w:color w:val="231F20"/>
          <w:spacing w:val="-7"/>
          <w:sz w:val="24"/>
          <w:szCs w:val="24"/>
        </w:rPr>
        <w:t xml:space="preserve"> </w:t>
      </w:r>
      <w:r w:rsidRPr="00542BE5">
        <w:rPr>
          <w:color w:val="231F20"/>
          <w:sz w:val="24"/>
          <w:szCs w:val="24"/>
        </w:rPr>
        <w:t>meta-analisis.</w:t>
      </w:r>
      <w:r w:rsidRPr="00542BE5">
        <w:rPr>
          <w:color w:val="231F20"/>
          <w:spacing w:val="-7"/>
          <w:sz w:val="24"/>
          <w:szCs w:val="24"/>
        </w:rPr>
        <w:t xml:space="preserve"> </w:t>
      </w:r>
      <w:r w:rsidRPr="00542BE5">
        <w:rPr>
          <w:i/>
          <w:color w:val="231F20"/>
          <w:sz w:val="24"/>
          <w:szCs w:val="24"/>
        </w:rPr>
        <w:t>Sebelumnya</w:t>
      </w:r>
      <w:r w:rsidRPr="00542BE5">
        <w:rPr>
          <w:i/>
          <w:color w:val="231F20"/>
          <w:spacing w:val="-7"/>
          <w:sz w:val="24"/>
          <w:szCs w:val="24"/>
        </w:rPr>
        <w:t xml:space="preserve"> </w:t>
      </w:r>
      <w:r w:rsidRPr="00542BE5">
        <w:rPr>
          <w:i/>
          <w:color w:val="231F20"/>
          <w:sz w:val="24"/>
          <w:szCs w:val="24"/>
        </w:rPr>
        <w:t xml:space="preserve">medis </w:t>
      </w:r>
      <w:r w:rsidRPr="00542BE5">
        <w:rPr>
          <w:color w:val="231F20"/>
          <w:sz w:val="24"/>
          <w:szCs w:val="24"/>
        </w:rPr>
        <w:t>.</w:t>
      </w:r>
      <w:r w:rsidRPr="00542BE5">
        <w:rPr>
          <w:color w:val="231F20"/>
          <w:spacing w:val="-7"/>
          <w:sz w:val="24"/>
          <w:szCs w:val="24"/>
        </w:rPr>
        <w:t xml:space="preserve"> </w:t>
      </w:r>
      <w:r w:rsidRPr="00542BE5">
        <w:rPr>
          <w:color w:val="231F20"/>
          <w:sz w:val="24"/>
          <w:szCs w:val="24"/>
        </w:rPr>
        <w:t>2017 ;99:269 –276.</w:t>
      </w:r>
    </w:p>
    <w:p w:rsidR="009811E6" w:rsidRPr="00542BE5" w:rsidRDefault="009811E6" w:rsidP="009811E6">
      <w:pPr>
        <w:pStyle w:val="ListParagraph"/>
        <w:widowControl w:val="0"/>
        <w:numPr>
          <w:ilvl w:val="0"/>
          <w:numId w:val="33"/>
        </w:numPr>
        <w:tabs>
          <w:tab w:val="left" w:pos="386"/>
          <w:tab w:val="left" w:pos="388"/>
        </w:tabs>
        <w:autoSpaceDE w:val="0"/>
        <w:autoSpaceDN w:val="0"/>
        <w:spacing w:after="0" w:line="252" w:lineRule="auto"/>
        <w:ind w:left="388" w:right="40" w:hanging="268"/>
        <w:contextualSpacing w:val="0"/>
        <w:jc w:val="both"/>
        <w:rPr>
          <w:sz w:val="24"/>
          <w:szCs w:val="24"/>
        </w:rPr>
      </w:pPr>
      <w:r w:rsidRPr="00542BE5">
        <w:rPr>
          <w:color w:val="231F20"/>
          <w:sz w:val="24"/>
          <w:szCs w:val="24"/>
        </w:rPr>
        <w:t>Sambungan</w:t>
      </w:r>
      <w:r w:rsidRPr="00542BE5">
        <w:rPr>
          <w:color w:val="231F20"/>
          <w:spacing w:val="-5"/>
          <w:sz w:val="24"/>
          <w:szCs w:val="24"/>
        </w:rPr>
        <w:t xml:space="preserve"> </w:t>
      </w:r>
      <w:r w:rsidRPr="00542BE5">
        <w:rPr>
          <w:color w:val="231F20"/>
          <w:sz w:val="24"/>
          <w:szCs w:val="24"/>
        </w:rPr>
        <w:t>VS, Ruppar TM, Chase JA, Enriquez M, Cooper PS. Intervensi</w:t>
      </w:r>
      <w:r w:rsidRPr="00542BE5">
        <w:rPr>
          <w:color w:val="231F20"/>
          <w:spacing w:val="40"/>
          <w:sz w:val="24"/>
          <w:szCs w:val="24"/>
        </w:rPr>
        <w:t xml:space="preserve"> </w:t>
      </w:r>
      <w:r w:rsidRPr="00542BE5">
        <w:rPr>
          <w:color w:val="231F20"/>
          <w:sz w:val="24"/>
          <w:szCs w:val="24"/>
        </w:rPr>
        <w:t>ke</w:t>
      </w:r>
      <w:r w:rsidRPr="00542BE5">
        <w:rPr>
          <w:color w:val="231F20"/>
          <w:spacing w:val="-3"/>
          <w:sz w:val="24"/>
          <w:szCs w:val="24"/>
        </w:rPr>
        <w:t xml:space="preserve"> </w:t>
      </w:r>
      <w:r w:rsidRPr="00542BE5">
        <w:rPr>
          <w:color w:val="231F20"/>
          <w:sz w:val="24"/>
          <w:szCs w:val="24"/>
        </w:rPr>
        <w:t>memperbaiki</w:t>
      </w:r>
      <w:r w:rsidRPr="00542BE5">
        <w:rPr>
          <w:color w:val="231F20"/>
          <w:spacing w:val="-3"/>
          <w:sz w:val="24"/>
          <w:szCs w:val="24"/>
        </w:rPr>
        <w:t xml:space="preserve"> </w:t>
      </w:r>
      <w:r w:rsidRPr="00542BE5">
        <w:rPr>
          <w:color w:val="231F20"/>
          <w:sz w:val="24"/>
          <w:szCs w:val="24"/>
        </w:rPr>
        <w:t>pengobatan</w:t>
      </w:r>
      <w:r w:rsidRPr="00542BE5">
        <w:rPr>
          <w:color w:val="231F20"/>
          <w:spacing w:val="-3"/>
          <w:sz w:val="24"/>
          <w:szCs w:val="24"/>
        </w:rPr>
        <w:t xml:space="preserve"> </w:t>
      </w:r>
      <w:r w:rsidRPr="00542BE5">
        <w:rPr>
          <w:color w:val="231F20"/>
          <w:sz w:val="24"/>
          <w:szCs w:val="24"/>
        </w:rPr>
        <w:t>ketaatan</w:t>
      </w:r>
      <w:r w:rsidRPr="00542BE5">
        <w:rPr>
          <w:color w:val="231F20"/>
          <w:spacing w:val="-3"/>
          <w:sz w:val="24"/>
          <w:szCs w:val="24"/>
        </w:rPr>
        <w:t xml:space="preserve"> </w:t>
      </w:r>
      <w:r w:rsidRPr="00542BE5">
        <w:rPr>
          <w:color w:val="231F20"/>
          <w:sz w:val="24"/>
          <w:szCs w:val="24"/>
        </w:rPr>
        <w:t>di dalam</w:t>
      </w:r>
      <w:r w:rsidRPr="00542BE5">
        <w:rPr>
          <w:color w:val="231F20"/>
          <w:spacing w:val="-3"/>
          <w:sz w:val="24"/>
          <w:szCs w:val="24"/>
        </w:rPr>
        <w:t xml:space="preserve"> </w:t>
      </w:r>
      <w:r w:rsidRPr="00542BE5">
        <w:rPr>
          <w:color w:val="231F20"/>
          <w:sz w:val="24"/>
          <w:szCs w:val="24"/>
        </w:rPr>
        <w:t>hipertensi</w:t>
      </w:r>
      <w:r w:rsidRPr="00542BE5">
        <w:rPr>
          <w:color w:val="231F20"/>
          <w:spacing w:val="-3"/>
          <w:sz w:val="24"/>
          <w:szCs w:val="24"/>
        </w:rPr>
        <w:t xml:space="preserve"> </w:t>
      </w:r>
      <w:r w:rsidRPr="00542BE5">
        <w:rPr>
          <w:color w:val="231F20"/>
          <w:sz w:val="24"/>
          <w:szCs w:val="24"/>
        </w:rPr>
        <w:t>pasien:</w:t>
      </w:r>
      <w:r w:rsidRPr="00542BE5">
        <w:rPr>
          <w:color w:val="231F20"/>
          <w:spacing w:val="-3"/>
          <w:sz w:val="24"/>
          <w:szCs w:val="24"/>
        </w:rPr>
        <w:t xml:space="preserve"> </w:t>
      </w:r>
      <w:r w:rsidRPr="00542BE5">
        <w:rPr>
          <w:color w:val="231F20"/>
          <w:sz w:val="24"/>
          <w:szCs w:val="24"/>
        </w:rPr>
        <w:t>sistematis</w:t>
      </w:r>
      <w:r w:rsidRPr="00542BE5">
        <w:rPr>
          <w:color w:val="231F20"/>
          <w:spacing w:val="-3"/>
          <w:sz w:val="24"/>
          <w:szCs w:val="24"/>
        </w:rPr>
        <w:t xml:space="preserve"> </w:t>
      </w:r>
      <w:r w:rsidRPr="00542BE5">
        <w:rPr>
          <w:color w:val="231F20"/>
          <w:sz w:val="24"/>
          <w:szCs w:val="24"/>
        </w:rPr>
        <w:t>ulang-</w:t>
      </w:r>
      <w:r w:rsidRPr="00542BE5">
        <w:rPr>
          <w:color w:val="231F20"/>
          <w:spacing w:val="40"/>
          <w:sz w:val="24"/>
          <w:szCs w:val="24"/>
        </w:rPr>
        <w:t xml:space="preserve"> </w:t>
      </w:r>
      <w:r w:rsidRPr="00542BE5">
        <w:rPr>
          <w:color w:val="231F20"/>
          <w:sz w:val="24"/>
          <w:szCs w:val="24"/>
        </w:rPr>
        <w:t xml:space="preserve">pandangan dan meta-analisis. </w:t>
      </w:r>
      <w:r w:rsidRPr="00542BE5">
        <w:rPr>
          <w:i/>
          <w:color w:val="231F20"/>
          <w:sz w:val="24"/>
          <w:szCs w:val="24"/>
        </w:rPr>
        <w:t xml:space="preserve">Rep Hiperten Curr </w:t>
      </w:r>
      <w:r w:rsidRPr="00542BE5">
        <w:rPr>
          <w:color w:val="231F20"/>
          <w:sz w:val="24"/>
          <w:szCs w:val="24"/>
        </w:rPr>
        <w:t>. 2015 ;17:94 .</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0" w:hanging="268"/>
        <w:contextualSpacing w:val="0"/>
        <w:jc w:val="both"/>
        <w:rPr>
          <w:sz w:val="24"/>
          <w:szCs w:val="24"/>
        </w:rPr>
      </w:pPr>
      <w:r w:rsidRPr="00542BE5">
        <w:rPr>
          <w:color w:val="231F20"/>
          <w:sz w:val="24"/>
          <w:szCs w:val="24"/>
        </w:rPr>
        <w:t>Verma</w:t>
      </w:r>
      <w:r w:rsidRPr="00542BE5">
        <w:rPr>
          <w:color w:val="231F20"/>
          <w:spacing w:val="-1"/>
          <w:sz w:val="24"/>
          <w:szCs w:val="24"/>
        </w:rPr>
        <w:t xml:space="preserve"> </w:t>
      </w:r>
      <w:r w:rsidRPr="00542BE5">
        <w:rPr>
          <w:color w:val="231F20"/>
          <w:sz w:val="24"/>
          <w:szCs w:val="24"/>
        </w:rPr>
        <w:t>AA, Khuu W, Tadrous M, Gomes T, Mamdani MM. Dosis tetap</w:t>
      </w:r>
      <w:r w:rsidRPr="00542BE5">
        <w:rPr>
          <w:color w:val="231F20"/>
          <w:spacing w:val="40"/>
          <w:sz w:val="24"/>
          <w:szCs w:val="24"/>
        </w:rPr>
        <w:t xml:space="preserve"> </w:t>
      </w:r>
      <w:r w:rsidRPr="00542BE5">
        <w:rPr>
          <w:color w:val="231F20"/>
          <w:sz w:val="24"/>
          <w:szCs w:val="24"/>
        </w:rPr>
        <w:t>kombinasi obat antihipertensi, kepatuhan, dan klinis</w:t>
      </w:r>
      <w:r w:rsidRPr="00542BE5">
        <w:rPr>
          <w:color w:val="231F20"/>
          <w:spacing w:val="40"/>
          <w:sz w:val="24"/>
          <w:szCs w:val="24"/>
        </w:rPr>
        <w:t xml:space="preserve"> </w:t>
      </w:r>
      <w:r w:rsidRPr="00542BE5">
        <w:rPr>
          <w:color w:val="231F20"/>
          <w:sz w:val="24"/>
          <w:szCs w:val="24"/>
        </w:rPr>
        <w:t xml:space="preserve">hasil: studi kohort retrospektif berbasis populasi. </w:t>
      </w:r>
      <w:r w:rsidRPr="00542BE5">
        <w:rPr>
          <w:i/>
          <w:color w:val="231F20"/>
          <w:sz w:val="24"/>
          <w:szCs w:val="24"/>
        </w:rPr>
        <w:t xml:space="preserve">Kedokteran PLoS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2018 ;15:e1002584 .</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39" w:hanging="268"/>
        <w:contextualSpacing w:val="0"/>
        <w:jc w:val="both"/>
        <w:rPr>
          <w:sz w:val="24"/>
          <w:szCs w:val="24"/>
        </w:rPr>
      </w:pPr>
      <w:r w:rsidRPr="00542BE5">
        <w:rPr>
          <w:color w:val="231F20"/>
          <w:sz w:val="24"/>
          <w:szCs w:val="24"/>
        </w:rPr>
        <w:t>Gupta P, Patel P, Strauch B, Lai FY, Akbarov A, Gulsin GS, Beech A,</w:t>
      </w:r>
      <w:r w:rsidRPr="00542BE5">
        <w:rPr>
          <w:color w:val="231F20"/>
          <w:spacing w:val="40"/>
          <w:sz w:val="24"/>
          <w:szCs w:val="24"/>
        </w:rPr>
        <w:t xml:space="preserve"> </w:t>
      </w:r>
      <w:r w:rsidRPr="00542BE5">
        <w:rPr>
          <w:color w:val="231F20"/>
          <w:sz w:val="24"/>
          <w:szCs w:val="24"/>
        </w:rPr>
        <w:t>Maresova</w:t>
      </w:r>
      <w:r w:rsidRPr="00542BE5">
        <w:rPr>
          <w:color w:val="231F20"/>
          <w:spacing w:val="-10"/>
          <w:sz w:val="24"/>
          <w:szCs w:val="24"/>
        </w:rPr>
        <w:t xml:space="preserve"> </w:t>
      </w:r>
      <w:r w:rsidRPr="00542BE5">
        <w:rPr>
          <w:color w:val="231F20"/>
          <w:sz w:val="24"/>
          <w:szCs w:val="24"/>
        </w:rPr>
        <w:t>V,</w:t>
      </w:r>
      <w:r w:rsidRPr="00542BE5">
        <w:rPr>
          <w:color w:val="231F20"/>
          <w:spacing w:val="-9"/>
          <w:sz w:val="24"/>
          <w:szCs w:val="24"/>
        </w:rPr>
        <w:t xml:space="preserve"> </w:t>
      </w:r>
      <w:r w:rsidRPr="00542BE5">
        <w:rPr>
          <w:color w:val="231F20"/>
          <w:sz w:val="24"/>
          <w:szCs w:val="24"/>
        </w:rPr>
        <w:t>Topham</w:t>
      </w:r>
      <w:r w:rsidRPr="00542BE5">
        <w:rPr>
          <w:color w:val="231F20"/>
          <w:spacing w:val="-10"/>
          <w:sz w:val="24"/>
          <w:szCs w:val="24"/>
        </w:rPr>
        <w:t xml:space="preserve"> </w:t>
      </w:r>
      <w:r w:rsidRPr="00542BE5">
        <w:rPr>
          <w:color w:val="231F20"/>
          <w:sz w:val="24"/>
          <w:szCs w:val="24"/>
        </w:rPr>
        <w:t>PS,</w:t>
      </w:r>
      <w:r w:rsidRPr="00542BE5">
        <w:rPr>
          <w:color w:val="231F20"/>
          <w:spacing w:val="-9"/>
          <w:sz w:val="24"/>
          <w:szCs w:val="24"/>
        </w:rPr>
        <w:t xml:space="preserve"> </w:t>
      </w:r>
      <w:r w:rsidRPr="00542BE5">
        <w:rPr>
          <w:color w:val="231F20"/>
          <w:sz w:val="24"/>
          <w:szCs w:val="24"/>
        </w:rPr>
        <w:t>Stanley</w:t>
      </w:r>
      <w:r w:rsidRPr="00542BE5">
        <w:rPr>
          <w:color w:val="231F20"/>
          <w:spacing w:val="-9"/>
          <w:sz w:val="24"/>
          <w:szCs w:val="24"/>
        </w:rPr>
        <w:t xml:space="preserve"> </w:t>
      </w:r>
      <w:r w:rsidRPr="00542BE5">
        <w:rPr>
          <w:color w:val="231F20"/>
          <w:sz w:val="24"/>
          <w:szCs w:val="24"/>
        </w:rPr>
        <w:t>A,</w:t>
      </w:r>
      <w:r w:rsidRPr="00542BE5">
        <w:rPr>
          <w:color w:val="231F20"/>
          <w:spacing w:val="-10"/>
          <w:sz w:val="24"/>
          <w:szCs w:val="24"/>
        </w:rPr>
        <w:t xml:space="preserve"> </w:t>
      </w:r>
      <w:r w:rsidRPr="00542BE5">
        <w:rPr>
          <w:color w:val="231F20"/>
          <w:sz w:val="24"/>
          <w:szCs w:val="24"/>
        </w:rPr>
        <w:t>et</w:t>
      </w:r>
      <w:r w:rsidRPr="00542BE5">
        <w:rPr>
          <w:color w:val="231F20"/>
          <w:spacing w:val="-9"/>
          <w:sz w:val="24"/>
          <w:szCs w:val="24"/>
        </w:rPr>
        <w:t xml:space="preserve"> </w:t>
      </w:r>
      <w:r w:rsidRPr="00542BE5">
        <w:rPr>
          <w:color w:val="231F20"/>
          <w:sz w:val="24"/>
          <w:szCs w:val="24"/>
        </w:rPr>
        <w:t>Al.</w:t>
      </w:r>
      <w:r w:rsidRPr="00542BE5">
        <w:rPr>
          <w:color w:val="231F20"/>
          <w:spacing w:val="-9"/>
          <w:sz w:val="24"/>
          <w:szCs w:val="24"/>
        </w:rPr>
        <w:t xml:space="preserve"> </w:t>
      </w:r>
      <w:r w:rsidRPr="00542BE5">
        <w:rPr>
          <w:color w:val="231F20"/>
          <w:sz w:val="24"/>
          <w:szCs w:val="24"/>
        </w:rPr>
        <w:t>Biokimia</w:t>
      </w:r>
      <w:r w:rsidRPr="00542BE5">
        <w:rPr>
          <w:color w:val="231F20"/>
          <w:spacing w:val="-10"/>
          <w:sz w:val="24"/>
          <w:szCs w:val="24"/>
        </w:rPr>
        <w:t xml:space="preserve"> </w:t>
      </w:r>
      <w:r w:rsidRPr="00542BE5">
        <w:rPr>
          <w:color w:val="231F20"/>
          <w:sz w:val="24"/>
          <w:szCs w:val="24"/>
        </w:rPr>
        <w:t>penyaringan</w:t>
      </w:r>
      <w:r w:rsidRPr="00542BE5">
        <w:rPr>
          <w:color w:val="231F20"/>
          <w:spacing w:val="-9"/>
          <w:sz w:val="24"/>
          <w:szCs w:val="24"/>
        </w:rPr>
        <w:t xml:space="preserve"> </w:t>
      </w:r>
      <w:r w:rsidRPr="00542BE5">
        <w:rPr>
          <w:color w:val="231F20"/>
          <w:sz w:val="24"/>
          <w:szCs w:val="24"/>
        </w:rPr>
        <w:t>untuk</w:t>
      </w:r>
      <w:r w:rsidRPr="00542BE5">
        <w:rPr>
          <w:color w:val="231F20"/>
          <w:spacing w:val="-10"/>
          <w:sz w:val="24"/>
          <w:szCs w:val="24"/>
        </w:rPr>
        <w:t xml:space="preserve"> </w:t>
      </w:r>
      <w:r w:rsidRPr="00542BE5">
        <w:rPr>
          <w:color w:val="231F20"/>
          <w:sz w:val="24"/>
          <w:szCs w:val="24"/>
        </w:rPr>
        <w:t>non-</w:t>
      </w:r>
      <w:r w:rsidRPr="00542BE5">
        <w:rPr>
          <w:color w:val="231F20"/>
          <w:spacing w:val="40"/>
          <w:sz w:val="24"/>
          <w:szCs w:val="24"/>
        </w:rPr>
        <w:t xml:space="preserve"> </w:t>
      </w:r>
      <w:r w:rsidRPr="00542BE5">
        <w:rPr>
          <w:color w:val="231F20"/>
          <w:sz w:val="24"/>
          <w:szCs w:val="24"/>
        </w:rPr>
        <w:t>kepatuhan dikaitkan dengan penurunan dan perbaikan tekanan darah</w:t>
      </w:r>
      <w:r w:rsidRPr="00542BE5">
        <w:rPr>
          <w:color w:val="231F20"/>
          <w:spacing w:val="40"/>
          <w:sz w:val="24"/>
          <w:szCs w:val="24"/>
        </w:rPr>
        <w:t xml:space="preserve"> </w:t>
      </w:r>
      <w:r w:rsidRPr="00542BE5">
        <w:rPr>
          <w:color w:val="231F20"/>
          <w:sz w:val="24"/>
          <w:szCs w:val="24"/>
        </w:rPr>
        <w:t xml:space="preserve">dalam kepatuhan. </w:t>
      </w:r>
      <w:r w:rsidRPr="00542BE5">
        <w:rPr>
          <w:i/>
          <w:color w:val="231F20"/>
          <w:sz w:val="24"/>
          <w:szCs w:val="24"/>
        </w:rPr>
        <w:t xml:space="preserve">Hipertensi </w:t>
      </w:r>
      <w:r w:rsidRPr="00542BE5">
        <w:rPr>
          <w:color w:val="231F20"/>
          <w:sz w:val="24"/>
          <w:szCs w:val="24"/>
        </w:rPr>
        <w:t>. 2017 ;70:1042 –1048.</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40" w:hanging="268"/>
        <w:contextualSpacing w:val="0"/>
        <w:jc w:val="both"/>
        <w:rPr>
          <w:sz w:val="24"/>
          <w:szCs w:val="24"/>
        </w:rPr>
      </w:pPr>
      <w:r w:rsidRPr="00542BE5">
        <w:rPr>
          <w:color w:val="231F20"/>
          <w:sz w:val="24"/>
          <w:szCs w:val="24"/>
        </w:rPr>
        <w:t>Rppar</w:t>
      </w:r>
      <w:r w:rsidRPr="00542BE5">
        <w:rPr>
          <w:color w:val="231F20"/>
          <w:spacing w:val="-10"/>
          <w:sz w:val="24"/>
          <w:szCs w:val="24"/>
        </w:rPr>
        <w:t xml:space="preserve"> </w:t>
      </w:r>
      <w:r w:rsidRPr="00542BE5">
        <w:rPr>
          <w:color w:val="231F20"/>
          <w:sz w:val="24"/>
          <w:szCs w:val="24"/>
        </w:rPr>
        <w:t>TM,</w:t>
      </w:r>
      <w:r w:rsidRPr="00542BE5">
        <w:rPr>
          <w:color w:val="231F20"/>
          <w:spacing w:val="-9"/>
          <w:sz w:val="24"/>
          <w:szCs w:val="24"/>
        </w:rPr>
        <w:t xml:space="preserve"> </w:t>
      </w:r>
      <w:r w:rsidRPr="00542BE5">
        <w:rPr>
          <w:color w:val="231F20"/>
          <w:sz w:val="24"/>
          <w:szCs w:val="24"/>
        </w:rPr>
        <w:t>Dunbar-Yakub</w:t>
      </w:r>
      <w:r w:rsidRPr="00542BE5">
        <w:rPr>
          <w:color w:val="231F20"/>
          <w:spacing w:val="-10"/>
          <w:sz w:val="24"/>
          <w:szCs w:val="24"/>
        </w:rPr>
        <w:t xml:space="preserve"> </w:t>
      </w:r>
      <w:r w:rsidRPr="00542BE5">
        <w:rPr>
          <w:color w:val="231F20"/>
          <w:sz w:val="24"/>
          <w:szCs w:val="24"/>
        </w:rPr>
        <w:t>JM,</w:t>
      </w:r>
      <w:r w:rsidRPr="00542BE5">
        <w:rPr>
          <w:color w:val="231F20"/>
          <w:spacing w:val="-9"/>
          <w:sz w:val="24"/>
          <w:szCs w:val="24"/>
        </w:rPr>
        <w:t xml:space="preserve"> </w:t>
      </w:r>
      <w:r w:rsidRPr="00542BE5">
        <w:rPr>
          <w:color w:val="231F20"/>
          <w:sz w:val="24"/>
          <w:szCs w:val="24"/>
        </w:rPr>
        <w:t>Mehr</w:t>
      </w:r>
      <w:r w:rsidRPr="00542BE5">
        <w:rPr>
          <w:color w:val="231F20"/>
          <w:spacing w:val="-9"/>
          <w:sz w:val="24"/>
          <w:szCs w:val="24"/>
        </w:rPr>
        <w:t xml:space="preserve"> </w:t>
      </w:r>
      <w:r w:rsidRPr="00542BE5">
        <w:rPr>
          <w:color w:val="231F20"/>
          <w:sz w:val="24"/>
          <w:szCs w:val="24"/>
        </w:rPr>
        <w:t>dr,</w:t>
      </w:r>
      <w:r w:rsidRPr="00542BE5">
        <w:rPr>
          <w:color w:val="231F20"/>
          <w:spacing w:val="-8"/>
          <w:sz w:val="24"/>
          <w:szCs w:val="24"/>
        </w:rPr>
        <w:t xml:space="preserve"> </w:t>
      </w:r>
      <w:r w:rsidRPr="00542BE5">
        <w:rPr>
          <w:color w:val="231F20"/>
          <w:sz w:val="24"/>
          <w:szCs w:val="24"/>
        </w:rPr>
        <w:t>Lewis</w:t>
      </w:r>
      <w:r w:rsidRPr="00542BE5">
        <w:rPr>
          <w:color w:val="231F20"/>
          <w:spacing w:val="-8"/>
          <w:sz w:val="24"/>
          <w:szCs w:val="24"/>
        </w:rPr>
        <w:t xml:space="preserve"> </w:t>
      </w:r>
      <w:r w:rsidRPr="00542BE5">
        <w:rPr>
          <w:color w:val="231F20"/>
          <w:sz w:val="24"/>
          <w:szCs w:val="24"/>
        </w:rPr>
        <w:t>aku,</w:t>
      </w:r>
      <w:r w:rsidRPr="00542BE5">
        <w:rPr>
          <w:color w:val="231F20"/>
          <w:spacing w:val="-8"/>
          <w:sz w:val="24"/>
          <w:szCs w:val="24"/>
        </w:rPr>
        <w:t xml:space="preserve"> </w:t>
      </w:r>
      <w:r w:rsidRPr="00542BE5">
        <w:rPr>
          <w:color w:val="231F20"/>
          <w:sz w:val="24"/>
          <w:szCs w:val="24"/>
        </w:rPr>
        <w:t>Sambungan</w:t>
      </w:r>
      <w:r w:rsidRPr="00542BE5">
        <w:rPr>
          <w:color w:val="231F20"/>
          <w:spacing w:val="-10"/>
          <w:sz w:val="24"/>
          <w:szCs w:val="24"/>
        </w:rPr>
        <w:t xml:space="preserve"> </w:t>
      </w:r>
      <w:r w:rsidRPr="00542BE5">
        <w:rPr>
          <w:color w:val="231F20"/>
          <w:sz w:val="24"/>
          <w:szCs w:val="24"/>
        </w:rPr>
        <w:t>VS.</w:t>
      </w:r>
      <w:r w:rsidRPr="00542BE5">
        <w:rPr>
          <w:color w:val="231F20"/>
          <w:spacing w:val="-8"/>
          <w:sz w:val="24"/>
          <w:szCs w:val="24"/>
        </w:rPr>
        <w:t xml:space="preserve"> </w:t>
      </w:r>
      <w:r w:rsidRPr="00542BE5">
        <w:rPr>
          <w:color w:val="231F20"/>
          <w:sz w:val="24"/>
          <w:szCs w:val="24"/>
        </w:rPr>
        <w:t>Pengobatan</w:t>
      </w:r>
      <w:r w:rsidRPr="00542BE5">
        <w:rPr>
          <w:color w:val="231F20"/>
          <w:spacing w:val="40"/>
          <w:sz w:val="24"/>
          <w:szCs w:val="24"/>
        </w:rPr>
        <w:t xml:space="preserve"> </w:t>
      </w:r>
      <w:r w:rsidRPr="00542BE5">
        <w:rPr>
          <w:color w:val="231F20"/>
          <w:sz w:val="24"/>
          <w:szCs w:val="24"/>
        </w:rPr>
        <w:t>intervensi kepatuhan di kalangan orang dewasa kulit hitam hipertensi: sistematis</w:t>
      </w:r>
      <w:r w:rsidRPr="00542BE5">
        <w:rPr>
          <w:color w:val="231F20"/>
          <w:spacing w:val="40"/>
          <w:sz w:val="24"/>
          <w:szCs w:val="24"/>
        </w:rPr>
        <w:t xml:space="preserve"> </w:t>
      </w:r>
      <w:r w:rsidRPr="00542BE5">
        <w:rPr>
          <w:color w:val="231F20"/>
          <w:sz w:val="24"/>
          <w:szCs w:val="24"/>
        </w:rPr>
        <w:t xml:space="preserve">tinjauan dan meta-analisis. </w:t>
      </w:r>
      <w:r w:rsidRPr="00542BE5">
        <w:rPr>
          <w:i/>
          <w:color w:val="231F20"/>
          <w:sz w:val="24"/>
          <w:szCs w:val="24"/>
        </w:rPr>
        <w:t xml:space="preserve">J Hipertensi </w:t>
      </w:r>
      <w:r w:rsidRPr="00542BE5">
        <w:rPr>
          <w:color w:val="231F20"/>
          <w:sz w:val="24"/>
          <w:szCs w:val="24"/>
        </w:rPr>
        <w:t>. 2017 ;35:1145 –1154.</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0" w:hanging="268"/>
        <w:contextualSpacing w:val="0"/>
        <w:jc w:val="both"/>
        <w:rPr>
          <w:sz w:val="24"/>
          <w:szCs w:val="24"/>
        </w:rPr>
      </w:pPr>
      <w:r w:rsidRPr="00542BE5">
        <w:rPr>
          <w:color w:val="231F20"/>
          <w:sz w:val="24"/>
          <w:szCs w:val="24"/>
        </w:rPr>
        <w:t>Kosta</w:t>
      </w:r>
      <w:r w:rsidRPr="00542BE5">
        <w:rPr>
          <w:color w:val="231F20"/>
          <w:spacing w:val="40"/>
          <w:sz w:val="24"/>
          <w:szCs w:val="24"/>
        </w:rPr>
        <w:t xml:space="preserve"> </w:t>
      </w:r>
      <w:r w:rsidRPr="00542BE5">
        <w:rPr>
          <w:color w:val="231F20"/>
          <w:sz w:val="24"/>
          <w:szCs w:val="24"/>
        </w:rPr>
        <w:t>E,</w:t>
      </w:r>
      <w:r w:rsidRPr="00542BE5">
        <w:rPr>
          <w:color w:val="231F20"/>
          <w:spacing w:val="40"/>
          <w:sz w:val="24"/>
          <w:szCs w:val="24"/>
        </w:rPr>
        <w:t xml:space="preserve"> </w:t>
      </w:r>
      <w:r w:rsidRPr="00542BE5">
        <w:rPr>
          <w:color w:val="231F20"/>
          <w:sz w:val="24"/>
          <w:szCs w:val="24"/>
        </w:rPr>
        <w:t>Giardini A,</w:t>
      </w:r>
      <w:r w:rsidRPr="00542BE5">
        <w:rPr>
          <w:color w:val="231F20"/>
          <w:spacing w:val="40"/>
          <w:sz w:val="24"/>
          <w:szCs w:val="24"/>
        </w:rPr>
        <w:t xml:space="preserve"> </w:t>
      </w:r>
      <w:r w:rsidRPr="00542BE5">
        <w:rPr>
          <w:color w:val="231F20"/>
          <w:sz w:val="24"/>
          <w:szCs w:val="24"/>
        </w:rPr>
        <w:t>Savin</w:t>
      </w:r>
      <w:r w:rsidRPr="00542BE5">
        <w:rPr>
          <w:color w:val="231F20"/>
          <w:spacing w:val="40"/>
          <w:sz w:val="24"/>
          <w:szCs w:val="24"/>
        </w:rPr>
        <w:t xml:space="preserve"> </w:t>
      </w:r>
      <w:r w:rsidRPr="00542BE5">
        <w:rPr>
          <w:color w:val="231F20"/>
          <w:sz w:val="24"/>
          <w:szCs w:val="24"/>
        </w:rPr>
        <w:t>M,</w:t>
      </w:r>
      <w:r w:rsidRPr="00542BE5">
        <w:rPr>
          <w:color w:val="231F20"/>
          <w:spacing w:val="40"/>
          <w:sz w:val="24"/>
          <w:szCs w:val="24"/>
        </w:rPr>
        <w:t xml:space="preserve"> </w:t>
      </w:r>
      <w:r w:rsidRPr="00542BE5">
        <w:rPr>
          <w:color w:val="231F20"/>
          <w:sz w:val="24"/>
          <w:szCs w:val="24"/>
        </w:rPr>
        <w:t>Menditto</w:t>
      </w:r>
      <w:r w:rsidRPr="00542BE5">
        <w:rPr>
          <w:color w:val="231F20"/>
          <w:spacing w:val="40"/>
          <w:sz w:val="24"/>
          <w:szCs w:val="24"/>
        </w:rPr>
        <w:t xml:space="preserve"> </w:t>
      </w:r>
      <w:r w:rsidRPr="00542BE5">
        <w:rPr>
          <w:color w:val="231F20"/>
          <w:sz w:val="24"/>
          <w:szCs w:val="24"/>
        </w:rPr>
        <w:t>E,</w:t>
      </w:r>
      <w:r w:rsidRPr="00542BE5">
        <w:rPr>
          <w:color w:val="231F20"/>
          <w:spacing w:val="40"/>
          <w:sz w:val="24"/>
          <w:szCs w:val="24"/>
        </w:rPr>
        <w:t xml:space="preserve"> </w:t>
      </w:r>
      <w:r w:rsidRPr="00542BE5">
        <w:rPr>
          <w:color w:val="231F20"/>
          <w:sz w:val="24"/>
          <w:szCs w:val="24"/>
        </w:rPr>
        <w:t>Lehane</w:t>
      </w:r>
      <w:r w:rsidRPr="00542BE5">
        <w:rPr>
          <w:color w:val="231F20"/>
          <w:spacing w:val="40"/>
          <w:sz w:val="24"/>
          <w:szCs w:val="24"/>
        </w:rPr>
        <w:t xml:space="preserve"> </w:t>
      </w:r>
      <w:r w:rsidRPr="00542BE5">
        <w:rPr>
          <w:color w:val="231F20"/>
          <w:sz w:val="24"/>
          <w:szCs w:val="24"/>
        </w:rPr>
        <w:t>E,</w:t>
      </w:r>
      <w:r w:rsidRPr="00542BE5">
        <w:rPr>
          <w:color w:val="231F20"/>
          <w:spacing w:val="40"/>
          <w:sz w:val="24"/>
          <w:szCs w:val="24"/>
        </w:rPr>
        <w:t xml:space="preserve"> </w:t>
      </w:r>
      <w:r w:rsidRPr="00542BE5">
        <w:rPr>
          <w:color w:val="231F20"/>
          <w:sz w:val="24"/>
          <w:szCs w:val="24"/>
        </w:rPr>
        <w:t>Laos</w:t>
      </w:r>
      <w:r w:rsidRPr="00542BE5">
        <w:rPr>
          <w:color w:val="231F20"/>
          <w:spacing w:val="40"/>
          <w:sz w:val="24"/>
          <w:szCs w:val="24"/>
        </w:rPr>
        <w:t xml:space="preserve"> </w:t>
      </w:r>
      <w:r w:rsidRPr="00542BE5">
        <w:rPr>
          <w:color w:val="231F20"/>
          <w:sz w:val="24"/>
          <w:szCs w:val="24"/>
        </w:rPr>
        <w:t>HAI,</w:t>
      </w:r>
      <w:r w:rsidRPr="00542BE5">
        <w:rPr>
          <w:color w:val="231F20"/>
          <w:spacing w:val="40"/>
          <w:sz w:val="24"/>
          <w:szCs w:val="24"/>
        </w:rPr>
        <w:t xml:space="preserve"> </w:t>
      </w:r>
      <w:r w:rsidRPr="00542BE5">
        <w:rPr>
          <w:color w:val="231F20"/>
          <w:sz w:val="24"/>
          <w:szCs w:val="24"/>
        </w:rPr>
        <w:t>Pecorelli S, Monaco A, Marengoni A. Alat intervensi untuk meningkatkan</w:t>
      </w:r>
      <w:r w:rsidRPr="00542BE5">
        <w:rPr>
          <w:color w:val="231F20"/>
          <w:spacing w:val="40"/>
          <w:sz w:val="24"/>
          <w:szCs w:val="24"/>
        </w:rPr>
        <w:t xml:space="preserve"> </w:t>
      </w:r>
      <w:r w:rsidRPr="00542BE5">
        <w:rPr>
          <w:color w:val="231F20"/>
          <w:sz w:val="24"/>
          <w:szCs w:val="24"/>
        </w:rPr>
        <w:t xml:space="preserve">kepatuhan pengobatan: tinjauan literatur. </w:t>
      </w:r>
      <w:r w:rsidRPr="00542BE5">
        <w:rPr>
          <w:i/>
          <w:color w:val="231F20"/>
          <w:sz w:val="24"/>
          <w:szCs w:val="24"/>
        </w:rPr>
        <w:t xml:space="preserve">Pasien Lebih Memilih Kepatuhan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2015 ;9:1303 –1314.</w:t>
      </w:r>
    </w:p>
    <w:p w:rsidR="009811E6" w:rsidRPr="00542BE5" w:rsidRDefault="009811E6" w:rsidP="009811E6">
      <w:pPr>
        <w:pStyle w:val="ListParagraph"/>
        <w:widowControl w:val="0"/>
        <w:numPr>
          <w:ilvl w:val="0"/>
          <w:numId w:val="33"/>
        </w:numPr>
        <w:tabs>
          <w:tab w:val="left" w:pos="385"/>
          <w:tab w:val="left" w:pos="387"/>
        </w:tabs>
        <w:autoSpaceDE w:val="0"/>
        <w:autoSpaceDN w:val="0"/>
        <w:spacing w:after="0" w:line="252" w:lineRule="auto"/>
        <w:ind w:left="387" w:right="40" w:hanging="268"/>
        <w:contextualSpacing w:val="0"/>
        <w:jc w:val="both"/>
        <w:rPr>
          <w:sz w:val="24"/>
          <w:szCs w:val="24"/>
        </w:rPr>
      </w:pPr>
      <w:r w:rsidRPr="00542BE5">
        <w:rPr>
          <w:color w:val="231F20"/>
          <w:spacing w:val="-2"/>
          <w:sz w:val="24"/>
          <w:szCs w:val="24"/>
        </w:rPr>
        <w:t>Yusuf</w:t>
      </w:r>
      <w:r w:rsidRPr="00542BE5">
        <w:rPr>
          <w:color w:val="231F20"/>
          <w:spacing w:val="-8"/>
          <w:sz w:val="24"/>
          <w:szCs w:val="24"/>
        </w:rPr>
        <w:t xml:space="preserve"> </w:t>
      </w:r>
      <w:r w:rsidRPr="00542BE5">
        <w:rPr>
          <w:color w:val="231F20"/>
          <w:spacing w:val="-2"/>
          <w:sz w:val="24"/>
          <w:szCs w:val="24"/>
        </w:rPr>
        <w:t>S,</w:t>
      </w:r>
      <w:r w:rsidRPr="00542BE5">
        <w:rPr>
          <w:color w:val="231F20"/>
          <w:spacing w:val="-7"/>
          <w:sz w:val="24"/>
          <w:szCs w:val="24"/>
        </w:rPr>
        <w:t xml:space="preserve"> </w:t>
      </w:r>
      <w:r w:rsidRPr="00542BE5">
        <w:rPr>
          <w:color w:val="231F20"/>
          <w:spacing w:val="-2"/>
          <w:sz w:val="24"/>
          <w:szCs w:val="24"/>
        </w:rPr>
        <w:t>Elang</w:t>
      </w:r>
      <w:r w:rsidRPr="00542BE5">
        <w:rPr>
          <w:color w:val="231F20"/>
          <w:spacing w:val="-3"/>
          <w:sz w:val="24"/>
          <w:szCs w:val="24"/>
        </w:rPr>
        <w:t xml:space="preserve"> </w:t>
      </w:r>
      <w:r w:rsidRPr="00542BE5">
        <w:rPr>
          <w:color w:val="231F20"/>
          <w:spacing w:val="-2"/>
          <w:sz w:val="24"/>
          <w:szCs w:val="24"/>
        </w:rPr>
        <w:t>S,</w:t>
      </w:r>
      <w:r w:rsidRPr="00542BE5">
        <w:rPr>
          <w:color w:val="231F20"/>
          <w:spacing w:val="-4"/>
          <w:sz w:val="24"/>
          <w:szCs w:val="24"/>
        </w:rPr>
        <w:t xml:space="preserve"> </w:t>
      </w:r>
      <w:r w:rsidRPr="00542BE5">
        <w:rPr>
          <w:color w:val="231F20"/>
          <w:spacing w:val="-2"/>
          <w:sz w:val="24"/>
          <w:szCs w:val="24"/>
        </w:rPr>
        <w:t>Ounpuu</w:t>
      </w:r>
      <w:r w:rsidRPr="00542BE5">
        <w:rPr>
          <w:color w:val="231F20"/>
          <w:spacing w:val="-4"/>
          <w:sz w:val="24"/>
          <w:szCs w:val="24"/>
        </w:rPr>
        <w:t xml:space="preserve"> </w:t>
      </w:r>
      <w:r w:rsidRPr="00542BE5">
        <w:rPr>
          <w:color w:val="231F20"/>
          <w:spacing w:val="-2"/>
          <w:sz w:val="24"/>
          <w:szCs w:val="24"/>
        </w:rPr>
        <w:t>S,</w:t>
      </w:r>
      <w:r w:rsidRPr="00542BE5">
        <w:rPr>
          <w:color w:val="231F20"/>
          <w:spacing w:val="-4"/>
          <w:sz w:val="24"/>
          <w:szCs w:val="24"/>
        </w:rPr>
        <w:t xml:space="preserve"> </w:t>
      </w:r>
      <w:r w:rsidRPr="00542BE5">
        <w:rPr>
          <w:color w:val="231F20"/>
          <w:spacing w:val="-2"/>
          <w:sz w:val="24"/>
          <w:szCs w:val="24"/>
        </w:rPr>
        <w:t>Dan</w:t>
      </w:r>
      <w:r w:rsidRPr="00542BE5">
        <w:rPr>
          <w:color w:val="231F20"/>
          <w:spacing w:val="-7"/>
          <w:sz w:val="24"/>
          <w:szCs w:val="24"/>
        </w:rPr>
        <w:t xml:space="preserve"> </w:t>
      </w:r>
      <w:r w:rsidRPr="00542BE5">
        <w:rPr>
          <w:color w:val="231F20"/>
          <w:spacing w:val="-2"/>
          <w:sz w:val="24"/>
          <w:szCs w:val="24"/>
        </w:rPr>
        <w:t>T,</w:t>
      </w:r>
      <w:r w:rsidRPr="00542BE5">
        <w:rPr>
          <w:color w:val="231F20"/>
          <w:spacing w:val="-8"/>
          <w:sz w:val="24"/>
          <w:szCs w:val="24"/>
        </w:rPr>
        <w:t xml:space="preserve"> </w:t>
      </w:r>
      <w:r w:rsidRPr="00542BE5">
        <w:rPr>
          <w:color w:val="231F20"/>
          <w:spacing w:val="-2"/>
          <w:sz w:val="24"/>
          <w:szCs w:val="24"/>
        </w:rPr>
        <w:t>Avezum</w:t>
      </w:r>
      <w:r w:rsidRPr="00542BE5">
        <w:rPr>
          <w:color w:val="231F20"/>
          <w:spacing w:val="-7"/>
          <w:sz w:val="24"/>
          <w:szCs w:val="24"/>
        </w:rPr>
        <w:t xml:space="preserve"> </w:t>
      </w:r>
      <w:r w:rsidRPr="00542BE5">
        <w:rPr>
          <w:color w:val="231F20"/>
          <w:spacing w:val="-2"/>
          <w:sz w:val="24"/>
          <w:szCs w:val="24"/>
        </w:rPr>
        <w:t>A,</w:t>
      </w:r>
      <w:r w:rsidRPr="00542BE5">
        <w:rPr>
          <w:color w:val="231F20"/>
          <w:spacing w:val="-3"/>
          <w:sz w:val="24"/>
          <w:szCs w:val="24"/>
        </w:rPr>
        <w:t xml:space="preserve"> </w:t>
      </w:r>
      <w:r w:rsidRPr="00542BE5">
        <w:rPr>
          <w:color w:val="231F20"/>
          <w:spacing w:val="-2"/>
          <w:sz w:val="24"/>
          <w:szCs w:val="24"/>
        </w:rPr>
        <w:t>Lanas</w:t>
      </w:r>
      <w:r w:rsidRPr="00542BE5">
        <w:rPr>
          <w:color w:val="231F20"/>
          <w:spacing w:val="-4"/>
          <w:sz w:val="24"/>
          <w:szCs w:val="24"/>
        </w:rPr>
        <w:t xml:space="preserve"> </w:t>
      </w:r>
      <w:r w:rsidRPr="00542BE5">
        <w:rPr>
          <w:color w:val="231F20"/>
          <w:spacing w:val="-2"/>
          <w:sz w:val="24"/>
          <w:szCs w:val="24"/>
        </w:rPr>
        <w:t>F,</w:t>
      </w:r>
      <w:r w:rsidRPr="00542BE5">
        <w:rPr>
          <w:color w:val="231F20"/>
          <w:spacing w:val="-4"/>
          <w:sz w:val="24"/>
          <w:szCs w:val="24"/>
        </w:rPr>
        <w:t xml:space="preserve"> </w:t>
      </w:r>
      <w:r w:rsidRPr="00542BE5">
        <w:rPr>
          <w:color w:val="231F20"/>
          <w:spacing w:val="-2"/>
          <w:sz w:val="24"/>
          <w:szCs w:val="24"/>
        </w:rPr>
        <w:t>McQueen</w:t>
      </w:r>
      <w:r w:rsidRPr="00542BE5">
        <w:rPr>
          <w:color w:val="231F20"/>
          <w:spacing w:val="-4"/>
          <w:sz w:val="24"/>
          <w:szCs w:val="24"/>
        </w:rPr>
        <w:t xml:space="preserve"> </w:t>
      </w:r>
      <w:r w:rsidRPr="00542BE5">
        <w:rPr>
          <w:color w:val="231F20"/>
          <w:spacing w:val="-2"/>
          <w:sz w:val="24"/>
          <w:szCs w:val="24"/>
        </w:rPr>
        <w:t>M,</w:t>
      </w:r>
      <w:r w:rsidRPr="00542BE5">
        <w:rPr>
          <w:color w:val="231F20"/>
          <w:spacing w:val="40"/>
          <w:sz w:val="24"/>
          <w:szCs w:val="24"/>
        </w:rPr>
        <w:t xml:space="preserve"> </w:t>
      </w:r>
      <w:r w:rsidRPr="00542BE5">
        <w:rPr>
          <w:color w:val="231F20"/>
          <w:sz w:val="24"/>
          <w:szCs w:val="24"/>
        </w:rPr>
        <w:t>Budaj A, Pais P, Varigos J, Lisheng L. Pengaruh berpotensi dimodifikasi</w:t>
      </w:r>
      <w:r w:rsidRPr="00542BE5">
        <w:rPr>
          <w:color w:val="231F20"/>
          <w:spacing w:val="40"/>
          <w:sz w:val="24"/>
          <w:szCs w:val="24"/>
        </w:rPr>
        <w:t xml:space="preserve"> </w:t>
      </w:r>
      <w:r w:rsidRPr="00542BE5">
        <w:rPr>
          <w:color w:val="231F20"/>
          <w:sz w:val="24"/>
          <w:szCs w:val="24"/>
        </w:rPr>
        <w:t>faktor risiko yang terkait dengan infark miokard di 52 negara (the</w:t>
      </w:r>
      <w:r w:rsidRPr="00542BE5">
        <w:rPr>
          <w:color w:val="231F20"/>
          <w:spacing w:val="40"/>
          <w:sz w:val="24"/>
          <w:szCs w:val="24"/>
        </w:rPr>
        <w:t xml:space="preserve"> </w:t>
      </w:r>
      <w:r w:rsidRPr="00542BE5">
        <w:rPr>
          <w:color w:val="231F20"/>
          <w:sz w:val="24"/>
          <w:szCs w:val="24"/>
        </w:rPr>
        <w:t xml:space="preserve">Studi INTERHEART): studi kasus-kontrol. </w:t>
      </w:r>
      <w:r w:rsidRPr="00542BE5">
        <w:rPr>
          <w:i/>
          <w:color w:val="231F20"/>
          <w:sz w:val="24"/>
          <w:szCs w:val="24"/>
        </w:rPr>
        <w:t xml:space="preserve">Lancet </w:t>
      </w:r>
      <w:r w:rsidRPr="00542BE5">
        <w:rPr>
          <w:color w:val="231F20"/>
          <w:sz w:val="24"/>
          <w:szCs w:val="24"/>
        </w:rPr>
        <w:t>. 2004 ;364:937 –952.</w:t>
      </w:r>
    </w:p>
    <w:p w:rsidR="009811E6" w:rsidRPr="00542BE5" w:rsidRDefault="009811E6" w:rsidP="009811E6">
      <w:pPr>
        <w:pStyle w:val="ListParagraph"/>
        <w:widowControl w:val="0"/>
        <w:numPr>
          <w:ilvl w:val="0"/>
          <w:numId w:val="33"/>
        </w:numPr>
        <w:tabs>
          <w:tab w:val="left" w:pos="385"/>
          <w:tab w:val="left" w:pos="387"/>
        </w:tabs>
        <w:autoSpaceDE w:val="0"/>
        <w:autoSpaceDN w:val="0"/>
        <w:spacing w:before="1" w:after="0" w:line="252" w:lineRule="auto"/>
        <w:ind w:left="387" w:right="40" w:hanging="268"/>
        <w:contextualSpacing w:val="0"/>
        <w:jc w:val="both"/>
        <w:rPr>
          <w:sz w:val="24"/>
          <w:szCs w:val="24"/>
        </w:rPr>
      </w:pPr>
      <w:r w:rsidRPr="00542BE5">
        <w:rPr>
          <w:color w:val="231F20"/>
          <w:sz w:val="24"/>
          <w:szCs w:val="24"/>
        </w:rPr>
        <w:t>Mach F, Baigent C, Catapano</w:t>
      </w:r>
      <w:r w:rsidRPr="00542BE5">
        <w:rPr>
          <w:color w:val="231F20"/>
          <w:spacing w:val="-5"/>
          <w:sz w:val="24"/>
          <w:szCs w:val="24"/>
        </w:rPr>
        <w:t xml:space="preserve"> </w:t>
      </w:r>
      <w:r w:rsidRPr="00542BE5">
        <w:rPr>
          <w:color w:val="231F20"/>
          <w:sz w:val="24"/>
          <w:szCs w:val="24"/>
        </w:rPr>
        <w:t>AL, Koskinas KC, Casula M, Badimon L,</w:t>
      </w:r>
      <w:r w:rsidRPr="00542BE5">
        <w:rPr>
          <w:color w:val="231F20"/>
          <w:spacing w:val="40"/>
          <w:sz w:val="24"/>
          <w:szCs w:val="24"/>
        </w:rPr>
        <w:t xml:space="preserve"> </w:t>
      </w:r>
      <w:r w:rsidRPr="00542BE5">
        <w:rPr>
          <w:color w:val="231F20"/>
          <w:sz w:val="24"/>
          <w:szCs w:val="24"/>
        </w:rPr>
        <w:t>Chapman MJ, De Backer GG, Delgado</w:t>
      </w:r>
      <w:r w:rsidRPr="00542BE5">
        <w:rPr>
          <w:color w:val="231F20"/>
          <w:spacing w:val="-5"/>
          <w:sz w:val="24"/>
          <w:szCs w:val="24"/>
        </w:rPr>
        <w:t xml:space="preserve"> </w:t>
      </w:r>
      <w:r w:rsidRPr="00542BE5">
        <w:rPr>
          <w:color w:val="231F20"/>
          <w:sz w:val="24"/>
          <w:szCs w:val="24"/>
        </w:rPr>
        <w:t>V, Ference BA, dkk. ESC 2019/</w:t>
      </w:r>
      <w:r w:rsidRPr="00542BE5">
        <w:rPr>
          <w:color w:val="231F20"/>
          <w:spacing w:val="40"/>
          <w:sz w:val="24"/>
          <w:szCs w:val="24"/>
        </w:rPr>
        <w:t xml:space="preserve"> </w:t>
      </w:r>
      <w:r w:rsidRPr="00542BE5">
        <w:rPr>
          <w:color w:val="231F20"/>
          <w:sz w:val="24"/>
          <w:szCs w:val="24"/>
        </w:rPr>
        <w:t>EA</w:t>
      </w:r>
      <w:r w:rsidRPr="00542BE5">
        <w:rPr>
          <w:color w:val="231F20"/>
          <w:spacing w:val="-10"/>
          <w:sz w:val="24"/>
          <w:szCs w:val="24"/>
        </w:rPr>
        <w:t xml:space="preserve"> </w:t>
      </w:r>
      <w:r w:rsidRPr="00542BE5">
        <w:rPr>
          <w:color w:val="231F20"/>
          <w:sz w:val="24"/>
          <w:szCs w:val="24"/>
        </w:rPr>
        <w:t>Pedoman</w:t>
      </w:r>
      <w:r w:rsidRPr="00542BE5">
        <w:rPr>
          <w:color w:val="231F20"/>
          <w:spacing w:val="-9"/>
          <w:sz w:val="24"/>
          <w:szCs w:val="24"/>
        </w:rPr>
        <w:t xml:space="preserve"> </w:t>
      </w:r>
      <w:r w:rsidRPr="00542BE5">
        <w:rPr>
          <w:color w:val="231F20"/>
          <w:sz w:val="24"/>
          <w:szCs w:val="24"/>
        </w:rPr>
        <w:t>untuk</w:t>
      </w:r>
      <w:r w:rsidRPr="00542BE5">
        <w:rPr>
          <w:color w:val="231F20"/>
          <w:spacing w:val="-10"/>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pengelolaan</w:t>
      </w:r>
      <w:r w:rsidRPr="00542BE5">
        <w:rPr>
          <w:color w:val="231F20"/>
          <w:spacing w:val="-9"/>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dislipidemia:</w:t>
      </w:r>
      <w:r w:rsidRPr="00542BE5">
        <w:rPr>
          <w:color w:val="231F20"/>
          <w:spacing w:val="-9"/>
          <w:sz w:val="24"/>
          <w:szCs w:val="24"/>
        </w:rPr>
        <w:t xml:space="preserve"> </w:t>
      </w:r>
      <w:r w:rsidRPr="00542BE5">
        <w:rPr>
          <w:color w:val="231F20"/>
          <w:sz w:val="24"/>
          <w:szCs w:val="24"/>
        </w:rPr>
        <w:t>lipid</w:t>
      </w:r>
      <w:r w:rsidRPr="00542BE5">
        <w:rPr>
          <w:color w:val="231F20"/>
          <w:spacing w:val="-9"/>
          <w:sz w:val="24"/>
          <w:szCs w:val="24"/>
        </w:rPr>
        <w:t xml:space="preserve"> </w:t>
      </w:r>
      <w:r w:rsidRPr="00542BE5">
        <w:rPr>
          <w:color w:val="231F20"/>
          <w:sz w:val="24"/>
          <w:szCs w:val="24"/>
        </w:rPr>
        <w:t>modifikasi</w:t>
      </w:r>
      <w:r w:rsidRPr="00542BE5">
        <w:rPr>
          <w:color w:val="231F20"/>
          <w:spacing w:val="40"/>
          <w:sz w:val="24"/>
          <w:szCs w:val="24"/>
        </w:rPr>
        <w:t xml:space="preserve"> </w:t>
      </w:r>
      <w:r w:rsidRPr="00542BE5">
        <w:rPr>
          <w:color w:val="231F20"/>
          <w:sz w:val="24"/>
          <w:szCs w:val="24"/>
        </w:rPr>
        <w:t xml:space="preserve">untuk mengurangi risiko kardiovaskular. </w:t>
      </w:r>
      <w:r w:rsidRPr="00542BE5">
        <w:rPr>
          <w:i/>
          <w:color w:val="231F20"/>
          <w:sz w:val="24"/>
          <w:szCs w:val="24"/>
        </w:rPr>
        <w:t xml:space="preserve">Eur Hati </w:t>
      </w:r>
      <w:r w:rsidRPr="00542BE5">
        <w:rPr>
          <w:color w:val="231F20"/>
          <w:sz w:val="24"/>
          <w:szCs w:val="24"/>
        </w:rPr>
        <w:t>J. 2020 ;41:111 –188.</w:t>
      </w:r>
    </w:p>
    <w:p w:rsidR="009811E6" w:rsidRPr="00542BE5" w:rsidRDefault="009811E6" w:rsidP="009811E6">
      <w:pPr>
        <w:pStyle w:val="ListParagraph"/>
        <w:widowControl w:val="0"/>
        <w:numPr>
          <w:ilvl w:val="0"/>
          <w:numId w:val="33"/>
        </w:numPr>
        <w:tabs>
          <w:tab w:val="left" w:pos="457"/>
          <w:tab w:val="left" w:pos="459"/>
        </w:tabs>
        <w:autoSpaceDE w:val="0"/>
        <w:autoSpaceDN w:val="0"/>
        <w:spacing w:before="94" w:after="0" w:line="252" w:lineRule="auto"/>
        <w:ind w:left="459" w:right="130" w:hanging="266"/>
        <w:contextualSpacing w:val="0"/>
        <w:jc w:val="both"/>
        <w:rPr>
          <w:sz w:val="24"/>
          <w:szCs w:val="24"/>
        </w:rPr>
      </w:pPr>
      <w:r w:rsidRPr="00542BE5">
        <w:rPr>
          <w:sz w:val="24"/>
          <w:szCs w:val="24"/>
        </w:rPr>
        <w:br w:type="column"/>
      </w:r>
      <w:r w:rsidRPr="00542BE5">
        <w:rPr>
          <w:color w:val="231F20"/>
          <w:sz w:val="24"/>
          <w:szCs w:val="24"/>
        </w:rPr>
        <w:t>O'Donnell</w:t>
      </w:r>
      <w:r w:rsidRPr="00542BE5">
        <w:rPr>
          <w:color w:val="231F20"/>
          <w:spacing w:val="80"/>
          <w:w w:val="150"/>
          <w:sz w:val="24"/>
          <w:szCs w:val="24"/>
        </w:rPr>
        <w:t xml:space="preserve"> </w:t>
      </w:r>
      <w:r w:rsidRPr="00542BE5">
        <w:rPr>
          <w:color w:val="231F20"/>
          <w:sz w:val="24"/>
          <w:szCs w:val="24"/>
        </w:rPr>
        <w:t>MJ,</w:t>
      </w:r>
      <w:r w:rsidRPr="00542BE5">
        <w:rPr>
          <w:color w:val="231F20"/>
          <w:spacing w:val="80"/>
          <w:w w:val="150"/>
          <w:sz w:val="24"/>
          <w:szCs w:val="24"/>
        </w:rPr>
        <w:t xml:space="preserve"> </w:t>
      </w:r>
      <w:r w:rsidRPr="00542BE5">
        <w:rPr>
          <w:color w:val="231F20"/>
          <w:sz w:val="24"/>
          <w:szCs w:val="24"/>
        </w:rPr>
        <w:t>Xavier</w:t>
      </w:r>
      <w:r w:rsidRPr="00542BE5">
        <w:rPr>
          <w:color w:val="231F20"/>
          <w:spacing w:val="80"/>
          <w:w w:val="150"/>
          <w:sz w:val="24"/>
          <w:szCs w:val="24"/>
        </w:rPr>
        <w:t xml:space="preserve"> </w:t>
      </w:r>
      <w:r w:rsidRPr="00542BE5">
        <w:rPr>
          <w:color w:val="231F20"/>
          <w:sz w:val="24"/>
          <w:szCs w:val="24"/>
        </w:rPr>
        <w:t>D,</w:t>
      </w:r>
      <w:r w:rsidRPr="00542BE5">
        <w:rPr>
          <w:color w:val="231F20"/>
          <w:spacing w:val="80"/>
          <w:w w:val="150"/>
          <w:sz w:val="24"/>
          <w:szCs w:val="24"/>
        </w:rPr>
        <w:t xml:space="preserve"> </w:t>
      </w:r>
      <w:r w:rsidRPr="00542BE5">
        <w:rPr>
          <w:color w:val="231F20"/>
          <w:sz w:val="24"/>
          <w:szCs w:val="24"/>
        </w:rPr>
        <w:t>Liu</w:t>
      </w:r>
      <w:r w:rsidRPr="00542BE5">
        <w:rPr>
          <w:color w:val="231F20"/>
          <w:spacing w:val="80"/>
          <w:w w:val="150"/>
          <w:sz w:val="24"/>
          <w:szCs w:val="24"/>
        </w:rPr>
        <w:t xml:space="preserve"> </w:t>
      </w:r>
      <w:r w:rsidRPr="00542BE5">
        <w:rPr>
          <w:color w:val="231F20"/>
          <w:sz w:val="24"/>
          <w:szCs w:val="24"/>
        </w:rPr>
        <w:t>aku,</w:t>
      </w:r>
      <w:r w:rsidRPr="00542BE5">
        <w:rPr>
          <w:color w:val="231F20"/>
          <w:spacing w:val="80"/>
          <w:w w:val="150"/>
          <w:sz w:val="24"/>
          <w:szCs w:val="24"/>
        </w:rPr>
        <w:t xml:space="preserve"> </w:t>
      </w:r>
      <w:r w:rsidRPr="00542BE5">
        <w:rPr>
          <w:color w:val="231F20"/>
          <w:sz w:val="24"/>
          <w:szCs w:val="24"/>
        </w:rPr>
        <w:t>Zhang</w:t>
      </w:r>
      <w:r w:rsidRPr="00542BE5">
        <w:rPr>
          <w:color w:val="231F20"/>
          <w:spacing w:val="80"/>
          <w:w w:val="150"/>
          <w:sz w:val="24"/>
          <w:szCs w:val="24"/>
        </w:rPr>
        <w:t xml:space="preserve"> </w:t>
      </w:r>
      <w:r w:rsidRPr="00542BE5">
        <w:rPr>
          <w:color w:val="231F20"/>
          <w:sz w:val="24"/>
          <w:szCs w:val="24"/>
        </w:rPr>
        <w:t>H,</w:t>
      </w:r>
      <w:r w:rsidRPr="00542BE5">
        <w:rPr>
          <w:color w:val="231F20"/>
          <w:spacing w:val="80"/>
          <w:w w:val="150"/>
          <w:sz w:val="24"/>
          <w:szCs w:val="24"/>
        </w:rPr>
        <w:t xml:space="preserve"> </w:t>
      </w:r>
      <w:r w:rsidRPr="00542BE5">
        <w:rPr>
          <w:color w:val="231F20"/>
          <w:sz w:val="24"/>
          <w:szCs w:val="24"/>
        </w:rPr>
        <w:t>Dagu</w:t>
      </w:r>
      <w:r w:rsidRPr="00542BE5">
        <w:rPr>
          <w:color w:val="231F20"/>
          <w:spacing w:val="80"/>
          <w:w w:val="150"/>
          <w:sz w:val="24"/>
          <w:szCs w:val="24"/>
        </w:rPr>
        <w:t xml:space="preserve"> </w:t>
      </w:r>
      <w:r w:rsidRPr="00542BE5">
        <w:rPr>
          <w:color w:val="231F20"/>
          <w:sz w:val="24"/>
          <w:szCs w:val="24"/>
        </w:rPr>
        <w:t>TL,</w:t>
      </w:r>
      <w:r w:rsidRPr="00542BE5">
        <w:rPr>
          <w:color w:val="231F20"/>
          <w:spacing w:val="40"/>
          <w:sz w:val="24"/>
          <w:szCs w:val="24"/>
        </w:rPr>
        <w:t xml:space="preserve"> </w:t>
      </w:r>
      <w:r w:rsidRPr="00542BE5">
        <w:rPr>
          <w:color w:val="231F20"/>
          <w:sz w:val="24"/>
          <w:szCs w:val="24"/>
        </w:rPr>
        <w:t>Rao-Melacini P, Rangarajan S, Islam S, Pais P, McQueen MJ, dkk.</w:t>
      </w:r>
      <w:r w:rsidRPr="00542BE5">
        <w:rPr>
          <w:color w:val="231F20"/>
          <w:spacing w:val="40"/>
          <w:sz w:val="24"/>
          <w:szCs w:val="24"/>
        </w:rPr>
        <w:t xml:space="preserve"> </w:t>
      </w:r>
      <w:r w:rsidRPr="00542BE5">
        <w:rPr>
          <w:color w:val="231F20"/>
          <w:sz w:val="24"/>
          <w:szCs w:val="24"/>
        </w:rPr>
        <w:t>Faktor risiko stroke hemoragik iskemik dan intraserebral pada 22</w:t>
      </w:r>
      <w:r w:rsidRPr="00542BE5">
        <w:rPr>
          <w:color w:val="231F20"/>
          <w:spacing w:val="40"/>
          <w:sz w:val="24"/>
          <w:szCs w:val="24"/>
        </w:rPr>
        <w:t xml:space="preserve"> </w:t>
      </w:r>
      <w:r w:rsidRPr="00542BE5">
        <w:rPr>
          <w:color w:val="231F20"/>
          <w:sz w:val="24"/>
          <w:szCs w:val="24"/>
        </w:rPr>
        <w:t xml:space="preserve">negara (studi INTERSTROKE): studi kasus-kontrol. </w:t>
      </w:r>
      <w:r w:rsidRPr="00542BE5">
        <w:rPr>
          <w:i/>
          <w:color w:val="231F20"/>
          <w:sz w:val="24"/>
          <w:szCs w:val="24"/>
        </w:rPr>
        <w:t xml:space="preserve">Lancet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2010 ;376:112 –123.</w:t>
      </w:r>
    </w:p>
    <w:p w:rsidR="009811E6" w:rsidRPr="00542BE5" w:rsidRDefault="009811E6" w:rsidP="009811E6">
      <w:pPr>
        <w:pStyle w:val="ListParagraph"/>
        <w:widowControl w:val="0"/>
        <w:numPr>
          <w:ilvl w:val="0"/>
          <w:numId w:val="33"/>
        </w:numPr>
        <w:tabs>
          <w:tab w:val="left" w:pos="457"/>
          <w:tab w:val="left" w:pos="459"/>
        </w:tabs>
        <w:autoSpaceDE w:val="0"/>
        <w:autoSpaceDN w:val="0"/>
        <w:spacing w:before="1" w:after="0" w:line="252" w:lineRule="auto"/>
        <w:ind w:left="459" w:right="130" w:hanging="266"/>
        <w:contextualSpacing w:val="0"/>
        <w:jc w:val="both"/>
        <w:rPr>
          <w:sz w:val="24"/>
          <w:szCs w:val="24"/>
        </w:rPr>
      </w:pPr>
      <w:r w:rsidRPr="00542BE5">
        <w:rPr>
          <w:color w:val="231F20"/>
          <w:sz w:val="24"/>
          <w:szCs w:val="24"/>
        </w:rPr>
        <w:t>Bohm M, Young R, Jhund PS, Solomon SD, Gong J, Lefkowitz MP,</w:t>
      </w:r>
      <w:r w:rsidRPr="00542BE5">
        <w:rPr>
          <w:color w:val="231F20"/>
          <w:spacing w:val="40"/>
          <w:sz w:val="24"/>
          <w:szCs w:val="24"/>
        </w:rPr>
        <w:t xml:space="preserve"> </w:t>
      </w:r>
      <w:r w:rsidRPr="00542BE5">
        <w:rPr>
          <w:color w:val="231F20"/>
          <w:sz w:val="24"/>
          <w:szCs w:val="24"/>
        </w:rPr>
        <w:t>Rizkala AR, Rouleau JL, Shi VC, Swedberg K, Zile MR, Packer M,</w:t>
      </w:r>
      <w:r w:rsidRPr="00542BE5">
        <w:rPr>
          <w:color w:val="231F20"/>
          <w:spacing w:val="40"/>
          <w:sz w:val="24"/>
          <w:szCs w:val="24"/>
        </w:rPr>
        <w:t xml:space="preserve"> </w:t>
      </w:r>
      <w:r w:rsidRPr="00542BE5">
        <w:rPr>
          <w:color w:val="231F20"/>
          <w:sz w:val="24"/>
          <w:szCs w:val="24"/>
        </w:rPr>
        <w:t>McMurray JJV. Tekanan darah sistolik, hasil kardiovaskular dan</w:t>
      </w:r>
      <w:r w:rsidRPr="00542BE5">
        <w:rPr>
          <w:color w:val="231F20"/>
          <w:spacing w:val="40"/>
          <w:sz w:val="24"/>
          <w:szCs w:val="24"/>
        </w:rPr>
        <w:t xml:space="preserve"> </w:t>
      </w:r>
      <w:r w:rsidRPr="00542BE5">
        <w:rPr>
          <w:color w:val="231F20"/>
          <w:sz w:val="24"/>
          <w:szCs w:val="24"/>
        </w:rPr>
        <w:t>kemanjuran dan keamanan sacubitril/valsartan (LCZ696) pada pasien dengan</w:t>
      </w:r>
      <w:r w:rsidRPr="00542BE5">
        <w:rPr>
          <w:color w:val="231F20"/>
          <w:spacing w:val="40"/>
          <w:sz w:val="24"/>
          <w:szCs w:val="24"/>
        </w:rPr>
        <w:t xml:space="preserve"> </w:t>
      </w:r>
      <w:r w:rsidRPr="00542BE5">
        <w:rPr>
          <w:color w:val="231F20"/>
          <w:sz w:val="24"/>
          <w:szCs w:val="24"/>
        </w:rPr>
        <w:t>gagal jantung kronis dan penurunan fraksi ejeksi: akibat dari</w:t>
      </w:r>
      <w:r w:rsidRPr="00542BE5">
        <w:rPr>
          <w:color w:val="231F20"/>
          <w:spacing w:val="40"/>
          <w:sz w:val="24"/>
          <w:szCs w:val="24"/>
        </w:rPr>
        <w:t xml:space="preserve"> </w:t>
      </w:r>
      <w:r w:rsidRPr="00542BE5">
        <w:rPr>
          <w:color w:val="231F20"/>
          <w:sz w:val="24"/>
          <w:szCs w:val="24"/>
        </w:rPr>
        <w:t xml:space="preserve">PARADIGM-HF. </w:t>
      </w:r>
      <w:r w:rsidRPr="00542BE5">
        <w:rPr>
          <w:i/>
          <w:color w:val="231F20"/>
          <w:sz w:val="24"/>
          <w:szCs w:val="24"/>
        </w:rPr>
        <w:t xml:space="preserve">Eur Hati </w:t>
      </w:r>
      <w:r w:rsidRPr="00542BE5">
        <w:rPr>
          <w:color w:val="231F20"/>
          <w:sz w:val="24"/>
          <w:szCs w:val="24"/>
        </w:rPr>
        <w:t>J. 2017 ;38:1132 –1143.</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266"/>
        <w:contextualSpacing w:val="0"/>
        <w:jc w:val="both"/>
        <w:rPr>
          <w:sz w:val="24"/>
          <w:szCs w:val="24"/>
        </w:rPr>
      </w:pPr>
      <w:r w:rsidRPr="00542BE5">
        <w:rPr>
          <w:color w:val="231F20"/>
          <w:sz w:val="24"/>
          <w:szCs w:val="24"/>
        </w:rPr>
        <w:t>Gambarz</w:t>
      </w:r>
      <w:r w:rsidRPr="00542BE5">
        <w:rPr>
          <w:color w:val="231F20"/>
          <w:spacing w:val="-1"/>
          <w:sz w:val="24"/>
          <w:szCs w:val="24"/>
        </w:rPr>
        <w:t xml:space="preserve"> </w:t>
      </w:r>
      <w:r w:rsidRPr="00542BE5">
        <w:rPr>
          <w:color w:val="231F20"/>
          <w:sz w:val="24"/>
          <w:szCs w:val="24"/>
        </w:rPr>
        <w:t>PE,</w:t>
      </w:r>
      <w:r w:rsidRPr="00542BE5">
        <w:rPr>
          <w:color w:val="231F20"/>
          <w:spacing w:val="-9"/>
          <w:sz w:val="24"/>
          <w:szCs w:val="24"/>
        </w:rPr>
        <w:t xml:space="preserve"> </w:t>
      </w:r>
      <w:r w:rsidRPr="00542BE5">
        <w:rPr>
          <w:color w:val="231F20"/>
          <w:sz w:val="24"/>
          <w:szCs w:val="24"/>
        </w:rPr>
        <w:t>Alper</w:t>
      </w:r>
      <w:r w:rsidRPr="00542BE5">
        <w:rPr>
          <w:color w:val="231F20"/>
          <w:spacing w:val="-9"/>
          <w:sz w:val="24"/>
          <w:szCs w:val="24"/>
        </w:rPr>
        <w:t xml:space="preserve"> </w:t>
      </w:r>
      <w:r w:rsidRPr="00542BE5">
        <w:rPr>
          <w:color w:val="231F20"/>
          <w:sz w:val="24"/>
          <w:szCs w:val="24"/>
        </w:rPr>
        <w:t>AB,</w:t>
      </w:r>
      <w:r w:rsidRPr="00542BE5">
        <w:rPr>
          <w:color w:val="231F20"/>
          <w:spacing w:val="-9"/>
          <w:sz w:val="24"/>
          <w:szCs w:val="24"/>
        </w:rPr>
        <w:t xml:space="preserve"> </w:t>
      </w:r>
      <w:r w:rsidRPr="00542BE5">
        <w:rPr>
          <w:color w:val="231F20"/>
          <w:sz w:val="24"/>
          <w:szCs w:val="24"/>
        </w:rPr>
        <w:t>Anderson</w:t>
      </w:r>
      <w:r w:rsidRPr="00542BE5">
        <w:rPr>
          <w:color w:val="231F20"/>
          <w:spacing w:val="-9"/>
          <w:sz w:val="24"/>
          <w:szCs w:val="24"/>
        </w:rPr>
        <w:t xml:space="preserve"> </w:t>
      </w:r>
      <w:r w:rsidRPr="00542BE5">
        <w:rPr>
          <w:color w:val="231F20"/>
          <w:sz w:val="24"/>
          <w:szCs w:val="24"/>
        </w:rPr>
        <w:t>AH,</w:t>
      </w:r>
      <w:r w:rsidRPr="00542BE5">
        <w:rPr>
          <w:color w:val="231F20"/>
          <w:spacing w:val="-1"/>
          <w:sz w:val="24"/>
          <w:szCs w:val="24"/>
        </w:rPr>
        <w:t xml:space="preserve"> </w:t>
      </w:r>
      <w:r w:rsidRPr="00542BE5">
        <w:rPr>
          <w:color w:val="231F20"/>
          <w:sz w:val="24"/>
          <w:szCs w:val="24"/>
        </w:rPr>
        <w:t>Breklin</w:t>
      </w:r>
      <w:r w:rsidRPr="00542BE5">
        <w:rPr>
          <w:color w:val="231F20"/>
          <w:spacing w:val="-1"/>
          <w:sz w:val="24"/>
          <w:szCs w:val="24"/>
        </w:rPr>
        <w:t xml:space="preserve"> </w:t>
      </w:r>
      <w:r w:rsidRPr="00542BE5">
        <w:rPr>
          <w:color w:val="231F20"/>
          <w:sz w:val="24"/>
          <w:szCs w:val="24"/>
        </w:rPr>
        <w:t>CS,</w:t>
      </w:r>
      <w:r w:rsidRPr="00542BE5">
        <w:rPr>
          <w:color w:val="231F20"/>
          <w:spacing w:val="-1"/>
          <w:sz w:val="24"/>
          <w:szCs w:val="24"/>
        </w:rPr>
        <w:t xml:space="preserve"> </w:t>
      </w:r>
      <w:r w:rsidRPr="00542BE5">
        <w:rPr>
          <w:color w:val="231F20"/>
          <w:sz w:val="24"/>
          <w:szCs w:val="24"/>
        </w:rPr>
        <w:t>Charleston</w:t>
      </w:r>
      <w:r w:rsidRPr="00542BE5">
        <w:rPr>
          <w:color w:val="231F20"/>
          <w:spacing w:val="-1"/>
          <w:sz w:val="24"/>
          <w:szCs w:val="24"/>
        </w:rPr>
        <w:t xml:space="preserve"> </w:t>
      </w:r>
      <w:r w:rsidRPr="00542BE5">
        <w:rPr>
          <w:color w:val="231F20"/>
          <w:sz w:val="24"/>
          <w:szCs w:val="24"/>
        </w:rPr>
        <w:t>J,</w:t>
      </w:r>
      <w:r w:rsidRPr="00542BE5">
        <w:rPr>
          <w:color w:val="231F20"/>
          <w:spacing w:val="-1"/>
          <w:sz w:val="24"/>
          <w:szCs w:val="24"/>
        </w:rPr>
        <w:t xml:space="preserve"> </w:t>
      </w:r>
      <w:r w:rsidRPr="00542BE5">
        <w:rPr>
          <w:color w:val="231F20"/>
          <w:sz w:val="24"/>
          <w:szCs w:val="24"/>
        </w:rPr>
        <w:t>Chen</w:t>
      </w:r>
      <w:r w:rsidRPr="00542BE5">
        <w:rPr>
          <w:color w:val="231F20"/>
          <w:spacing w:val="-1"/>
          <w:sz w:val="24"/>
          <w:szCs w:val="24"/>
        </w:rPr>
        <w:t xml:space="preserve"> </w:t>
      </w:r>
      <w:r w:rsidRPr="00542BE5">
        <w:rPr>
          <w:color w:val="231F20"/>
          <w:sz w:val="24"/>
          <w:szCs w:val="24"/>
        </w:rPr>
        <w:t>J,</w:t>
      </w:r>
      <w:r w:rsidRPr="00542BE5">
        <w:rPr>
          <w:color w:val="231F20"/>
          <w:spacing w:val="40"/>
          <w:sz w:val="24"/>
          <w:szCs w:val="24"/>
        </w:rPr>
        <w:t xml:space="preserve"> </w:t>
      </w:r>
      <w:r w:rsidRPr="00542BE5">
        <w:rPr>
          <w:color w:val="231F20"/>
          <w:sz w:val="24"/>
          <w:szCs w:val="24"/>
        </w:rPr>
        <w:t>Deo R, Fischer MJ, He J, Hsu CY, dkk. Hipertensi terselubung dan ele-</w:t>
      </w:r>
      <w:r w:rsidRPr="00542BE5">
        <w:rPr>
          <w:color w:val="231F20"/>
          <w:spacing w:val="40"/>
          <w:sz w:val="24"/>
          <w:szCs w:val="24"/>
        </w:rPr>
        <w:t xml:space="preserve"> </w:t>
      </w:r>
      <w:r w:rsidRPr="00542BE5">
        <w:rPr>
          <w:color w:val="231F20"/>
          <w:sz w:val="24"/>
          <w:szCs w:val="24"/>
        </w:rPr>
        <w:t>kosong</w:t>
      </w:r>
      <w:r w:rsidRPr="00542BE5">
        <w:rPr>
          <w:color w:val="231F20"/>
          <w:spacing w:val="-6"/>
          <w:sz w:val="24"/>
          <w:szCs w:val="24"/>
        </w:rPr>
        <w:t xml:space="preserve"> </w:t>
      </w:r>
      <w:r w:rsidRPr="00542BE5">
        <w:rPr>
          <w:color w:val="231F20"/>
          <w:sz w:val="24"/>
          <w:szCs w:val="24"/>
        </w:rPr>
        <w:t>waktu malam</w:t>
      </w:r>
      <w:r w:rsidRPr="00542BE5">
        <w:rPr>
          <w:color w:val="231F20"/>
          <w:spacing w:val="-6"/>
          <w:sz w:val="24"/>
          <w:szCs w:val="24"/>
        </w:rPr>
        <w:t xml:space="preserve"> </w:t>
      </w:r>
      <w:r w:rsidRPr="00542BE5">
        <w:rPr>
          <w:color w:val="231F20"/>
          <w:sz w:val="24"/>
          <w:szCs w:val="24"/>
        </w:rPr>
        <w:t>darah</w:t>
      </w:r>
      <w:r w:rsidRPr="00542BE5">
        <w:rPr>
          <w:color w:val="231F20"/>
          <w:spacing w:val="-6"/>
          <w:sz w:val="24"/>
          <w:szCs w:val="24"/>
        </w:rPr>
        <w:t xml:space="preserve"> </w:t>
      </w:r>
      <w:r w:rsidRPr="00542BE5">
        <w:rPr>
          <w:color w:val="231F20"/>
          <w:sz w:val="24"/>
          <w:szCs w:val="24"/>
        </w:rPr>
        <w:t>tekanan</w:t>
      </w:r>
      <w:r w:rsidRPr="00542BE5">
        <w:rPr>
          <w:color w:val="231F20"/>
          <w:spacing w:val="-6"/>
          <w:sz w:val="24"/>
          <w:szCs w:val="24"/>
        </w:rPr>
        <w:t xml:space="preserve"> </w:t>
      </w:r>
      <w:r w:rsidRPr="00542BE5">
        <w:rPr>
          <w:color w:val="231F20"/>
          <w:sz w:val="24"/>
          <w:szCs w:val="24"/>
        </w:rPr>
        <w:t>di dalam</w:t>
      </w:r>
      <w:r w:rsidRPr="00542BE5">
        <w:rPr>
          <w:color w:val="231F20"/>
          <w:spacing w:val="-6"/>
          <w:sz w:val="24"/>
          <w:szCs w:val="24"/>
        </w:rPr>
        <w:t xml:space="preserve"> </w:t>
      </w:r>
      <w:r w:rsidRPr="00542BE5">
        <w:rPr>
          <w:color w:val="231F20"/>
          <w:sz w:val="24"/>
          <w:szCs w:val="24"/>
        </w:rPr>
        <w:t>penyakit ginjal kronik:</w:t>
      </w:r>
      <w:r w:rsidRPr="00542BE5">
        <w:rPr>
          <w:color w:val="231F20"/>
          <w:spacing w:val="-6"/>
          <w:sz w:val="24"/>
          <w:szCs w:val="24"/>
        </w:rPr>
        <w:t xml:space="preserve"> </w:t>
      </w:r>
      <w:r w:rsidRPr="00542BE5">
        <w:rPr>
          <w:color w:val="231F20"/>
          <w:sz w:val="24"/>
          <w:szCs w:val="24"/>
        </w:rPr>
        <w:t>prevalensi</w:t>
      </w:r>
      <w:r w:rsidRPr="00542BE5">
        <w:rPr>
          <w:color w:val="231F20"/>
          <w:spacing w:val="-6"/>
          <w:sz w:val="24"/>
          <w:szCs w:val="24"/>
        </w:rPr>
        <w:t xml:space="preserve"> </w:t>
      </w:r>
      <w:r w:rsidRPr="00542BE5">
        <w:rPr>
          <w:color w:val="231F20"/>
          <w:sz w:val="24"/>
          <w:szCs w:val="24"/>
        </w:rPr>
        <w:t>Dan</w:t>
      </w:r>
      <w:r w:rsidRPr="00542BE5">
        <w:rPr>
          <w:color w:val="231F20"/>
          <w:spacing w:val="-6"/>
          <w:sz w:val="24"/>
          <w:szCs w:val="24"/>
        </w:rPr>
        <w:t xml:space="preserve"> </w:t>
      </w:r>
      <w:r w:rsidRPr="00542BE5">
        <w:rPr>
          <w:color w:val="231F20"/>
          <w:sz w:val="24"/>
          <w:szCs w:val="24"/>
        </w:rPr>
        <w:t>asosiasi</w:t>
      </w:r>
      <w:r w:rsidRPr="00542BE5">
        <w:rPr>
          <w:color w:val="231F20"/>
          <w:spacing w:val="-6"/>
          <w:sz w:val="24"/>
          <w:szCs w:val="24"/>
        </w:rPr>
        <w:t xml:space="preserve"> </w:t>
      </w:r>
      <w:r w:rsidRPr="00542BE5">
        <w:rPr>
          <w:color w:val="231F20"/>
          <w:sz w:val="24"/>
          <w:szCs w:val="24"/>
        </w:rPr>
        <w:t>dengan</w:t>
      </w:r>
      <w:r w:rsidRPr="00542BE5">
        <w:rPr>
          <w:color w:val="231F20"/>
          <w:spacing w:val="40"/>
          <w:sz w:val="24"/>
          <w:szCs w:val="24"/>
        </w:rPr>
        <w:t xml:space="preserve"> </w:t>
      </w:r>
      <w:r w:rsidRPr="00542BE5">
        <w:rPr>
          <w:color w:val="231F20"/>
          <w:sz w:val="24"/>
          <w:szCs w:val="24"/>
        </w:rPr>
        <w:t xml:space="preserve">kerusakan organ sasaran. </w:t>
      </w:r>
      <w:r w:rsidRPr="00542BE5">
        <w:rPr>
          <w:i/>
          <w:color w:val="231F20"/>
          <w:sz w:val="24"/>
          <w:szCs w:val="24"/>
        </w:rPr>
        <w:t xml:space="preserve">Klinik J Am Soc Nephrol </w:t>
      </w:r>
      <w:r w:rsidRPr="00542BE5">
        <w:rPr>
          <w:color w:val="231F20"/>
          <w:sz w:val="24"/>
          <w:szCs w:val="24"/>
        </w:rPr>
        <w:t>. 2016 ;11:642 –652.</w:t>
      </w:r>
    </w:p>
    <w:p w:rsidR="009811E6" w:rsidRPr="00542BE5" w:rsidRDefault="009811E6" w:rsidP="009811E6">
      <w:pPr>
        <w:pStyle w:val="ListParagraph"/>
        <w:widowControl w:val="0"/>
        <w:numPr>
          <w:ilvl w:val="0"/>
          <w:numId w:val="33"/>
        </w:numPr>
        <w:tabs>
          <w:tab w:val="left" w:pos="457"/>
          <w:tab w:val="left" w:pos="459"/>
        </w:tabs>
        <w:autoSpaceDE w:val="0"/>
        <w:autoSpaceDN w:val="0"/>
        <w:spacing w:before="1" w:after="0" w:line="252" w:lineRule="auto"/>
        <w:ind w:left="459" w:right="130" w:hanging="266"/>
        <w:contextualSpacing w:val="0"/>
        <w:jc w:val="both"/>
        <w:rPr>
          <w:sz w:val="24"/>
          <w:szCs w:val="24"/>
        </w:rPr>
      </w:pPr>
      <w:r w:rsidRPr="00542BE5">
        <w:rPr>
          <w:color w:val="231F20"/>
          <w:sz w:val="24"/>
          <w:szCs w:val="24"/>
        </w:rPr>
        <w:t>Farsang C, Kiss I, Tykarski A, Narkiewicz K. Pengobatan hipertensi</w:t>
      </w:r>
      <w:r w:rsidRPr="00542BE5">
        <w:rPr>
          <w:color w:val="231F20"/>
          <w:spacing w:val="40"/>
          <w:sz w:val="24"/>
          <w:szCs w:val="24"/>
        </w:rPr>
        <w:t xml:space="preserve"> </w:t>
      </w:r>
      <w:r w:rsidRPr="00542BE5">
        <w:rPr>
          <w:color w:val="231F20"/>
          <w:sz w:val="24"/>
          <w:szCs w:val="24"/>
        </w:rPr>
        <w:t>sion pada pasien dengan penyakit paru obstruktif kronik (PPOK).</w:t>
      </w:r>
      <w:r w:rsidRPr="00542BE5">
        <w:rPr>
          <w:color w:val="231F20"/>
          <w:spacing w:val="40"/>
          <w:sz w:val="24"/>
          <w:szCs w:val="24"/>
        </w:rPr>
        <w:t xml:space="preserve"> </w:t>
      </w:r>
      <w:r w:rsidRPr="00542BE5">
        <w:rPr>
          <w:i/>
          <w:color w:val="231F20"/>
          <w:sz w:val="24"/>
          <w:szCs w:val="24"/>
        </w:rPr>
        <w:t xml:space="preserve">Buletin Ilmiah Masyarakat Hipertensi Eropa </w:t>
      </w:r>
      <w:r w:rsidRPr="00542BE5">
        <w:rPr>
          <w:color w:val="231F20"/>
          <w:sz w:val="24"/>
          <w:szCs w:val="24"/>
        </w:rPr>
        <w:t>. 2016 ;17:62 .</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266"/>
        <w:contextualSpacing w:val="0"/>
        <w:jc w:val="both"/>
        <w:rPr>
          <w:sz w:val="24"/>
          <w:szCs w:val="24"/>
        </w:rPr>
      </w:pPr>
      <w:r w:rsidRPr="00542BE5">
        <w:rPr>
          <w:color w:val="231F20"/>
          <w:sz w:val="24"/>
          <w:szCs w:val="24"/>
        </w:rPr>
        <w:t>Borghi C, Rosei EA, Bardin T, Dawson J, Dominiczak</w:t>
      </w:r>
      <w:r w:rsidRPr="00542BE5">
        <w:rPr>
          <w:color w:val="231F20"/>
          <w:spacing w:val="-5"/>
          <w:sz w:val="24"/>
          <w:szCs w:val="24"/>
        </w:rPr>
        <w:t xml:space="preserve"> </w:t>
      </w:r>
      <w:r w:rsidRPr="00542BE5">
        <w:rPr>
          <w:color w:val="231F20"/>
          <w:sz w:val="24"/>
          <w:szCs w:val="24"/>
        </w:rPr>
        <w:t>A, Kielstein JT,</w:t>
      </w:r>
      <w:r w:rsidRPr="00542BE5">
        <w:rPr>
          <w:color w:val="231F20"/>
          <w:spacing w:val="40"/>
          <w:sz w:val="24"/>
          <w:szCs w:val="24"/>
        </w:rPr>
        <w:t xml:space="preserve"> </w:t>
      </w:r>
      <w:r w:rsidRPr="00542BE5">
        <w:rPr>
          <w:color w:val="231F20"/>
          <w:sz w:val="24"/>
          <w:szCs w:val="24"/>
        </w:rPr>
        <w:t>Manolis AJ, Perez-Ruiz F, Mancia G. Serum asam urat dan risiko</w:t>
      </w:r>
      <w:r w:rsidRPr="00542BE5">
        <w:rPr>
          <w:color w:val="231F20"/>
          <w:spacing w:val="40"/>
          <w:sz w:val="24"/>
          <w:szCs w:val="24"/>
        </w:rPr>
        <w:t xml:space="preserve"> </w:t>
      </w:r>
      <w:r w:rsidRPr="00542BE5">
        <w:rPr>
          <w:color w:val="231F20"/>
          <w:sz w:val="24"/>
          <w:szCs w:val="24"/>
        </w:rPr>
        <w:t xml:space="preserve">penyakit kardiovaskular dan ginjal. </w:t>
      </w:r>
      <w:r w:rsidRPr="00542BE5">
        <w:rPr>
          <w:i/>
          <w:color w:val="231F20"/>
          <w:sz w:val="24"/>
          <w:szCs w:val="24"/>
        </w:rPr>
        <w:t xml:space="preserve">J Hipertensi </w:t>
      </w:r>
      <w:r w:rsidRPr="00542BE5">
        <w:rPr>
          <w:color w:val="231F20"/>
          <w:sz w:val="24"/>
          <w:szCs w:val="24"/>
        </w:rPr>
        <w:t>. 2015 ;33:1729 –1741.</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266"/>
        <w:contextualSpacing w:val="0"/>
        <w:jc w:val="both"/>
        <w:rPr>
          <w:sz w:val="24"/>
          <w:szCs w:val="24"/>
        </w:rPr>
      </w:pPr>
      <w:r w:rsidRPr="00542BE5">
        <w:rPr>
          <w:color w:val="231F20"/>
          <w:sz w:val="24"/>
          <w:szCs w:val="24"/>
        </w:rPr>
        <w:t>Arnett DK, Blumenthal RS, Albert MA, Buroker AB, Goldberger ZD,</w:t>
      </w:r>
      <w:r w:rsidRPr="00542BE5">
        <w:rPr>
          <w:color w:val="231F20"/>
          <w:spacing w:val="40"/>
          <w:sz w:val="24"/>
          <w:szCs w:val="24"/>
        </w:rPr>
        <w:t xml:space="preserve"> </w:t>
      </w:r>
      <w:r w:rsidRPr="00542BE5">
        <w:rPr>
          <w:color w:val="231F20"/>
          <w:sz w:val="24"/>
          <w:szCs w:val="24"/>
        </w:rPr>
        <w:t>Hahn EJ, Himmelfarb CD, Khera A, Lloyd-Jones D, McEvoy JW, dkk</w:t>
      </w:r>
      <w:r w:rsidRPr="00542BE5">
        <w:rPr>
          <w:color w:val="231F20"/>
          <w:spacing w:val="80"/>
          <w:sz w:val="24"/>
          <w:szCs w:val="24"/>
        </w:rPr>
        <w:t xml:space="preserve"> </w:t>
      </w:r>
      <w:r w:rsidRPr="00542BE5">
        <w:rPr>
          <w:color w:val="231F20"/>
          <w:sz w:val="24"/>
          <w:szCs w:val="24"/>
        </w:rPr>
        <w:t>Al. Pedoman ACC/AHA 2019 tentang pencegahan primer kardiovaskular</w:t>
      </w:r>
      <w:r w:rsidRPr="00542BE5">
        <w:rPr>
          <w:color w:val="231F20"/>
          <w:spacing w:val="40"/>
          <w:sz w:val="24"/>
          <w:szCs w:val="24"/>
        </w:rPr>
        <w:t xml:space="preserve"> </w:t>
      </w:r>
      <w:r w:rsidRPr="00542BE5">
        <w:rPr>
          <w:color w:val="231F20"/>
          <w:sz w:val="24"/>
          <w:szCs w:val="24"/>
        </w:rPr>
        <w:t>kuler</w:t>
      </w:r>
      <w:r w:rsidRPr="00542BE5">
        <w:rPr>
          <w:color w:val="231F20"/>
          <w:spacing w:val="-4"/>
          <w:sz w:val="24"/>
          <w:szCs w:val="24"/>
        </w:rPr>
        <w:t xml:space="preserve"> </w:t>
      </w:r>
      <w:r w:rsidRPr="00542BE5">
        <w:rPr>
          <w:color w:val="231F20"/>
          <w:sz w:val="24"/>
          <w:szCs w:val="24"/>
        </w:rPr>
        <w:t>penyakit:</w:t>
      </w:r>
      <w:r w:rsidRPr="00542BE5">
        <w:rPr>
          <w:color w:val="231F20"/>
          <w:spacing w:val="-3"/>
          <w:sz w:val="24"/>
          <w:szCs w:val="24"/>
        </w:rPr>
        <w:t xml:space="preserve"> </w:t>
      </w:r>
      <w:r w:rsidRPr="00542BE5">
        <w:rPr>
          <w:color w:val="231F20"/>
          <w:sz w:val="24"/>
          <w:szCs w:val="24"/>
        </w:rPr>
        <w:t>A</w:t>
      </w:r>
      <w:r w:rsidRPr="00542BE5">
        <w:rPr>
          <w:color w:val="231F20"/>
          <w:spacing w:val="-3"/>
          <w:sz w:val="24"/>
          <w:szCs w:val="24"/>
        </w:rPr>
        <w:t xml:space="preserve"> </w:t>
      </w:r>
      <w:r w:rsidRPr="00542BE5">
        <w:rPr>
          <w:color w:val="231F20"/>
          <w:sz w:val="24"/>
          <w:szCs w:val="24"/>
        </w:rPr>
        <w:t>laporan</w:t>
      </w:r>
      <w:r w:rsidRPr="00542BE5">
        <w:rPr>
          <w:color w:val="231F20"/>
          <w:spacing w:val="-3"/>
          <w:sz w:val="24"/>
          <w:szCs w:val="24"/>
        </w:rPr>
        <w:t xml:space="preserve"> </w:t>
      </w:r>
      <w:r w:rsidRPr="00542BE5">
        <w:rPr>
          <w:color w:val="231F20"/>
          <w:sz w:val="24"/>
          <w:szCs w:val="24"/>
        </w:rPr>
        <w:t>dari</w:t>
      </w:r>
      <w:r w:rsidRPr="00542BE5">
        <w:rPr>
          <w:color w:val="231F20"/>
          <w:spacing w:val="-3"/>
          <w:sz w:val="24"/>
          <w:szCs w:val="24"/>
        </w:rPr>
        <w:t xml:space="preserve"> </w:t>
      </w:r>
      <w:r w:rsidRPr="00542BE5">
        <w:rPr>
          <w:color w:val="231F20"/>
          <w:sz w:val="24"/>
          <w:szCs w:val="24"/>
        </w:rPr>
        <w:t>itu</w:t>
      </w:r>
      <w:r w:rsidRPr="00542BE5">
        <w:rPr>
          <w:color w:val="231F20"/>
          <w:spacing w:val="-10"/>
          <w:sz w:val="24"/>
          <w:szCs w:val="24"/>
        </w:rPr>
        <w:t xml:space="preserve"> </w:t>
      </w:r>
      <w:r w:rsidRPr="00542BE5">
        <w:rPr>
          <w:color w:val="231F20"/>
          <w:sz w:val="24"/>
          <w:szCs w:val="24"/>
        </w:rPr>
        <w:t>Amerika</w:t>
      </w:r>
      <w:r w:rsidRPr="00542BE5">
        <w:rPr>
          <w:color w:val="231F20"/>
          <w:spacing w:val="-3"/>
          <w:sz w:val="24"/>
          <w:szCs w:val="24"/>
        </w:rPr>
        <w:t xml:space="preserve"> </w:t>
      </w:r>
      <w:r w:rsidRPr="00542BE5">
        <w:rPr>
          <w:color w:val="231F20"/>
          <w:sz w:val="24"/>
          <w:szCs w:val="24"/>
        </w:rPr>
        <w:t>Kampus</w:t>
      </w:r>
      <w:r w:rsidRPr="00542BE5">
        <w:rPr>
          <w:color w:val="231F20"/>
          <w:spacing w:val="-3"/>
          <w:sz w:val="24"/>
          <w:szCs w:val="24"/>
        </w:rPr>
        <w:t xml:space="preserve"> </w:t>
      </w:r>
      <w:r w:rsidRPr="00542BE5">
        <w:rPr>
          <w:color w:val="231F20"/>
          <w:sz w:val="24"/>
          <w:szCs w:val="24"/>
        </w:rPr>
        <w:t>dari</w:t>
      </w:r>
      <w:r w:rsidRPr="00542BE5">
        <w:rPr>
          <w:color w:val="231F20"/>
          <w:spacing w:val="-3"/>
          <w:sz w:val="24"/>
          <w:szCs w:val="24"/>
        </w:rPr>
        <w:t xml:space="preserve"> </w:t>
      </w:r>
      <w:r w:rsidRPr="00542BE5">
        <w:rPr>
          <w:color w:val="231F20"/>
          <w:sz w:val="24"/>
          <w:szCs w:val="24"/>
        </w:rPr>
        <w:t>Kardiologi/Amerika</w:t>
      </w:r>
      <w:r w:rsidRPr="00542BE5">
        <w:rPr>
          <w:color w:val="231F20"/>
          <w:spacing w:val="40"/>
          <w:sz w:val="24"/>
          <w:szCs w:val="24"/>
        </w:rPr>
        <w:t xml:space="preserve"> </w:t>
      </w:r>
      <w:r w:rsidRPr="00542BE5">
        <w:rPr>
          <w:color w:val="231F20"/>
          <w:sz w:val="24"/>
          <w:szCs w:val="24"/>
        </w:rPr>
        <w:t>Jantung</w:t>
      </w:r>
      <w:r w:rsidRPr="00542BE5">
        <w:rPr>
          <w:color w:val="231F20"/>
          <w:spacing w:val="-5"/>
          <w:sz w:val="24"/>
          <w:szCs w:val="24"/>
        </w:rPr>
        <w:t xml:space="preserve"> </w:t>
      </w:r>
      <w:r w:rsidRPr="00542BE5">
        <w:rPr>
          <w:color w:val="231F20"/>
          <w:sz w:val="24"/>
          <w:szCs w:val="24"/>
        </w:rPr>
        <w:t>Asosiasi</w:t>
      </w:r>
      <w:r w:rsidRPr="00542BE5">
        <w:rPr>
          <w:color w:val="231F20"/>
          <w:spacing w:val="-1"/>
          <w:sz w:val="24"/>
          <w:szCs w:val="24"/>
        </w:rPr>
        <w:t xml:space="preserve"> </w:t>
      </w:r>
      <w:r w:rsidRPr="00542BE5">
        <w:rPr>
          <w:color w:val="231F20"/>
          <w:sz w:val="24"/>
          <w:szCs w:val="24"/>
        </w:rPr>
        <w:t xml:space="preserve">Satuan Tugas pedoman praktik klinis. </w:t>
      </w:r>
      <w:r w:rsidRPr="00542BE5">
        <w:rPr>
          <w:i/>
          <w:color w:val="231F20"/>
          <w:sz w:val="24"/>
          <w:szCs w:val="24"/>
        </w:rPr>
        <w:t>J</w:t>
      </w:r>
      <w:r w:rsidRPr="00542BE5">
        <w:rPr>
          <w:i/>
          <w:color w:val="231F20"/>
          <w:spacing w:val="-1"/>
          <w:sz w:val="24"/>
          <w:szCs w:val="24"/>
        </w:rPr>
        <w:t xml:space="preserve"> </w:t>
      </w:r>
      <w:r w:rsidRPr="00542BE5">
        <w:rPr>
          <w:i/>
          <w:color w:val="231F20"/>
          <w:sz w:val="24"/>
          <w:szCs w:val="24"/>
        </w:rPr>
        <w:t>Saya Kol</w:t>
      </w:r>
      <w:r w:rsidRPr="00542BE5">
        <w:rPr>
          <w:i/>
          <w:color w:val="231F20"/>
          <w:spacing w:val="40"/>
          <w:sz w:val="24"/>
          <w:szCs w:val="24"/>
        </w:rPr>
        <w:t xml:space="preserve"> </w:t>
      </w:r>
      <w:r w:rsidRPr="00542BE5">
        <w:rPr>
          <w:i/>
          <w:color w:val="231F20"/>
          <w:sz w:val="24"/>
          <w:szCs w:val="24"/>
        </w:rPr>
        <w:t xml:space="preserve">kardiol </w:t>
      </w:r>
      <w:r w:rsidRPr="00542BE5">
        <w:rPr>
          <w:color w:val="231F20"/>
          <w:sz w:val="24"/>
          <w:szCs w:val="24"/>
        </w:rPr>
        <w:t>.</w:t>
      </w:r>
      <w:r w:rsidRPr="00542BE5">
        <w:rPr>
          <w:color w:val="231F20"/>
          <w:spacing w:val="-3"/>
          <w:sz w:val="24"/>
          <w:szCs w:val="24"/>
        </w:rPr>
        <w:t xml:space="preserve"> </w:t>
      </w:r>
      <w:r w:rsidRPr="00542BE5">
        <w:rPr>
          <w:color w:val="231F20"/>
          <w:sz w:val="24"/>
          <w:szCs w:val="24"/>
        </w:rPr>
        <w:t>2019 ;74:1376 –1414.</w:t>
      </w:r>
    </w:p>
    <w:p w:rsidR="009811E6" w:rsidRPr="00542BE5" w:rsidRDefault="009811E6" w:rsidP="009811E6">
      <w:pPr>
        <w:pStyle w:val="ListParagraph"/>
        <w:widowControl w:val="0"/>
        <w:numPr>
          <w:ilvl w:val="0"/>
          <w:numId w:val="33"/>
        </w:numPr>
        <w:tabs>
          <w:tab w:val="left" w:pos="457"/>
          <w:tab w:val="left" w:pos="459"/>
        </w:tabs>
        <w:autoSpaceDE w:val="0"/>
        <w:autoSpaceDN w:val="0"/>
        <w:spacing w:before="1" w:after="0" w:line="252" w:lineRule="auto"/>
        <w:ind w:left="459" w:right="130" w:hanging="266"/>
        <w:contextualSpacing w:val="0"/>
        <w:jc w:val="both"/>
        <w:rPr>
          <w:sz w:val="24"/>
          <w:szCs w:val="24"/>
        </w:rPr>
      </w:pPr>
      <w:r w:rsidRPr="00542BE5">
        <w:rPr>
          <w:color w:val="231F20"/>
          <w:sz w:val="24"/>
          <w:szCs w:val="24"/>
        </w:rPr>
        <w:t>Asosiasi Diabetes Amerika. Standar pelayanan medis pada diabetes</w:t>
      </w:r>
      <w:r w:rsidRPr="00542BE5">
        <w:rPr>
          <w:color w:val="231F20"/>
          <w:spacing w:val="40"/>
          <w:sz w:val="24"/>
          <w:szCs w:val="24"/>
        </w:rPr>
        <w:t xml:space="preserve"> </w:t>
      </w:r>
      <w:r w:rsidRPr="00542BE5">
        <w:rPr>
          <w:color w:val="231F20"/>
          <w:sz w:val="24"/>
          <w:szCs w:val="24"/>
        </w:rPr>
        <w:t xml:space="preserve">2017. </w:t>
      </w:r>
      <w:r w:rsidRPr="00542BE5">
        <w:rPr>
          <w:i/>
          <w:color w:val="231F20"/>
          <w:sz w:val="24"/>
          <w:szCs w:val="24"/>
        </w:rPr>
        <w:t xml:space="preserve">Perawatan Diabetes </w:t>
      </w:r>
      <w:r w:rsidRPr="00542BE5">
        <w:rPr>
          <w:color w:val="231F20"/>
          <w:sz w:val="24"/>
          <w:szCs w:val="24"/>
        </w:rPr>
        <w:t>. 2017 ;40 (Tambahan 1):S1-135.</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266"/>
        <w:contextualSpacing w:val="0"/>
        <w:jc w:val="both"/>
        <w:rPr>
          <w:sz w:val="24"/>
          <w:szCs w:val="24"/>
        </w:rPr>
      </w:pPr>
      <w:r w:rsidRPr="00542BE5">
        <w:rPr>
          <w:color w:val="231F20"/>
          <w:sz w:val="24"/>
          <w:szCs w:val="24"/>
        </w:rPr>
        <w:t>Sever PS, Dahlof B, Poulter NR, Wedel H, Beevers G, Caulfield M,</w:t>
      </w:r>
      <w:r w:rsidRPr="00542BE5">
        <w:rPr>
          <w:color w:val="231F20"/>
          <w:spacing w:val="40"/>
          <w:sz w:val="24"/>
          <w:szCs w:val="24"/>
        </w:rPr>
        <w:t xml:space="preserve"> </w:t>
      </w:r>
      <w:r w:rsidRPr="00542BE5">
        <w:rPr>
          <w:color w:val="231F20"/>
          <w:spacing w:val="-6"/>
          <w:sz w:val="24"/>
          <w:szCs w:val="24"/>
        </w:rPr>
        <w:t>Collins</w:t>
      </w:r>
      <w:r w:rsidRPr="00542BE5">
        <w:rPr>
          <w:color w:val="231F20"/>
          <w:spacing w:val="-4"/>
          <w:sz w:val="24"/>
          <w:szCs w:val="24"/>
        </w:rPr>
        <w:t xml:space="preserve"> </w:t>
      </w:r>
      <w:r w:rsidRPr="00542BE5">
        <w:rPr>
          <w:color w:val="231F20"/>
          <w:spacing w:val="-6"/>
          <w:sz w:val="24"/>
          <w:szCs w:val="24"/>
        </w:rPr>
        <w:t>R,</w:t>
      </w:r>
      <w:r w:rsidRPr="00542BE5">
        <w:rPr>
          <w:color w:val="231F20"/>
          <w:spacing w:val="-3"/>
          <w:sz w:val="24"/>
          <w:szCs w:val="24"/>
        </w:rPr>
        <w:t xml:space="preserve"> </w:t>
      </w:r>
      <w:r w:rsidRPr="00542BE5">
        <w:rPr>
          <w:color w:val="231F20"/>
          <w:spacing w:val="-6"/>
          <w:sz w:val="24"/>
          <w:szCs w:val="24"/>
        </w:rPr>
        <w:t>Kjeldsen</w:t>
      </w:r>
      <w:r w:rsidRPr="00542BE5">
        <w:rPr>
          <w:color w:val="231F20"/>
          <w:spacing w:val="-4"/>
          <w:sz w:val="24"/>
          <w:szCs w:val="24"/>
        </w:rPr>
        <w:t xml:space="preserve"> </w:t>
      </w:r>
      <w:r w:rsidRPr="00542BE5">
        <w:rPr>
          <w:color w:val="231F20"/>
          <w:spacing w:val="-6"/>
          <w:sz w:val="24"/>
          <w:szCs w:val="24"/>
        </w:rPr>
        <w:t>SE,</w:t>
      </w:r>
      <w:r w:rsidRPr="00542BE5">
        <w:rPr>
          <w:color w:val="231F20"/>
          <w:spacing w:val="-2"/>
          <w:sz w:val="24"/>
          <w:szCs w:val="24"/>
        </w:rPr>
        <w:t xml:space="preserve"> </w:t>
      </w:r>
      <w:r w:rsidRPr="00542BE5">
        <w:rPr>
          <w:color w:val="231F20"/>
          <w:spacing w:val="-6"/>
          <w:sz w:val="24"/>
          <w:szCs w:val="24"/>
        </w:rPr>
        <w:t>Kristinsson</w:t>
      </w:r>
      <w:r w:rsidRPr="00542BE5">
        <w:rPr>
          <w:color w:val="231F20"/>
          <w:spacing w:val="-4"/>
          <w:sz w:val="24"/>
          <w:szCs w:val="24"/>
        </w:rPr>
        <w:t xml:space="preserve"> </w:t>
      </w:r>
      <w:r w:rsidRPr="00542BE5">
        <w:rPr>
          <w:color w:val="231F20"/>
          <w:spacing w:val="-6"/>
          <w:sz w:val="24"/>
          <w:szCs w:val="24"/>
        </w:rPr>
        <w:t>A,</w:t>
      </w:r>
      <w:r w:rsidRPr="00542BE5">
        <w:rPr>
          <w:color w:val="231F20"/>
          <w:spacing w:val="-1"/>
          <w:sz w:val="24"/>
          <w:szCs w:val="24"/>
        </w:rPr>
        <w:t xml:space="preserve"> </w:t>
      </w:r>
      <w:r w:rsidRPr="00542BE5">
        <w:rPr>
          <w:color w:val="231F20"/>
          <w:spacing w:val="-6"/>
          <w:sz w:val="24"/>
          <w:szCs w:val="24"/>
        </w:rPr>
        <w:t>McInnes</w:t>
      </w:r>
      <w:r w:rsidRPr="00542BE5">
        <w:rPr>
          <w:color w:val="231F20"/>
          <w:spacing w:val="-1"/>
          <w:sz w:val="24"/>
          <w:szCs w:val="24"/>
        </w:rPr>
        <w:t xml:space="preserve"> </w:t>
      </w:r>
      <w:r w:rsidRPr="00542BE5">
        <w:rPr>
          <w:color w:val="231F20"/>
          <w:spacing w:val="-6"/>
          <w:sz w:val="24"/>
          <w:szCs w:val="24"/>
        </w:rPr>
        <w:t>GT,</w:t>
      </w:r>
      <w:r w:rsidRPr="00542BE5">
        <w:rPr>
          <w:color w:val="231F20"/>
          <w:spacing w:val="-1"/>
          <w:sz w:val="24"/>
          <w:szCs w:val="24"/>
        </w:rPr>
        <w:t xml:space="preserve"> </w:t>
      </w:r>
      <w:r w:rsidRPr="00542BE5">
        <w:rPr>
          <w:color w:val="231F20"/>
          <w:spacing w:val="-6"/>
          <w:sz w:val="24"/>
          <w:szCs w:val="24"/>
        </w:rPr>
        <w:t>Mehlsen</w:t>
      </w:r>
      <w:r w:rsidRPr="00542BE5">
        <w:rPr>
          <w:color w:val="231F20"/>
          <w:spacing w:val="-1"/>
          <w:sz w:val="24"/>
          <w:szCs w:val="24"/>
        </w:rPr>
        <w:t xml:space="preserve"> </w:t>
      </w:r>
      <w:r w:rsidRPr="00542BE5">
        <w:rPr>
          <w:color w:val="231F20"/>
          <w:spacing w:val="-6"/>
          <w:sz w:val="24"/>
          <w:szCs w:val="24"/>
        </w:rPr>
        <w:t>J,</w:t>
      </w:r>
      <w:r w:rsidRPr="00542BE5">
        <w:rPr>
          <w:color w:val="231F20"/>
          <w:spacing w:val="-1"/>
          <w:sz w:val="24"/>
          <w:szCs w:val="24"/>
        </w:rPr>
        <w:t xml:space="preserve"> </w:t>
      </w:r>
      <w:r w:rsidRPr="00542BE5">
        <w:rPr>
          <w:color w:val="231F20"/>
          <w:spacing w:val="-6"/>
          <w:sz w:val="24"/>
          <w:szCs w:val="24"/>
        </w:rPr>
        <w:t>Tidak</w:t>
      </w:r>
      <w:r w:rsidRPr="00542BE5">
        <w:rPr>
          <w:color w:val="231F20"/>
          <w:spacing w:val="-1"/>
          <w:sz w:val="24"/>
          <w:szCs w:val="24"/>
        </w:rPr>
        <w:t xml:space="preserve"> </w:t>
      </w:r>
      <w:r w:rsidRPr="00542BE5">
        <w:rPr>
          <w:color w:val="231F20"/>
          <w:spacing w:val="-6"/>
          <w:sz w:val="24"/>
          <w:szCs w:val="24"/>
        </w:rPr>
        <w:t>M,</w:t>
      </w:r>
      <w:r w:rsidRPr="00542BE5">
        <w:rPr>
          <w:color w:val="231F20"/>
          <w:spacing w:val="40"/>
          <w:sz w:val="24"/>
          <w:szCs w:val="24"/>
        </w:rPr>
        <w:t xml:space="preserve"> </w:t>
      </w:r>
      <w:r w:rsidRPr="00542BE5">
        <w:rPr>
          <w:color w:val="231F20"/>
          <w:sz w:val="24"/>
          <w:szCs w:val="24"/>
        </w:rPr>
        <w:t>O'Brien E, Ostergren J. Pencegahan kejadian koroner dan stroke dengan</w:t>
      </w:r>
      <w:r w:rsidRPr="00542BE5">
        <w:rPr>
          <w:color w:val="231F20"/>
          <w:spacing w:val="40"/>
          <w:sz w:val="24"/>
          <w:szCs w:val="24"/>
        </w:rPr>
        <w:t xml:space="preserve"> </w:t>
      </w:r>
      <w:r w:rsidRPr="00542BE5">
        <w:rPr>
          <w:color w:val="231F20"/>
          <w:sz w:val="24"/>
          <w:szCs w:val="24"/>
        </w:rPr>
        <w:t>atorvastatin pada pasien hipertensi yang memiliki rata-rata atau lebih rendah dari-</w:t>
      </w:r>
      <w:r w:rsidRPr="00542BE5">
        <w:rPr>
          <w:color w:val="231F20"/>
          <w:spacing w:val="40"/>
          <w:sz w:val="24"/>
          <w:szCs w:val="24"/>
        </w:rPr>
        <w:t xml:space="preserve"> </w:t>
      </w:r>
      <w:r w:rsidRPr="00542BE5">
        <w:rPr>
          <w:color w:val="231F20"/>
          <w:sz w:val="24"/>
          <w:szCs w:val="24"/>
        </w:rPr>
        <w:t>konsentrasi kolesterol rata-rata, di Jantung Anglo-Skandinavia</w:t>
      </w:r>
      <w:r w:rsidRPr="00542BE5">
        <w:rPr>
          <w:color w:val="231F20"/>
          <w:spacing w:val="40"/>
          <w:sz w:val="24"/>
          <w:szCs w:val="24"/>
        </w:rPr>
        <w:t xml:space="preserve"> </w:t>
      </w:r>
      <w:r w:rsidRPr="00542BE5">
        <w:rPr>
          <w:color w:val="231F20"/>
          <w:sz w:val="24"/>
          <w:szCs w:val="24"/>
        </w:rPr>
        <w:t>Hasil</w:t>
      </w:r>
      <w:r w:rsidRPr="00542BE5">
        <w:rPr>
          <w:color w:val="231F20"/>
          <w:spacing w:val="-10"/>
          <w:sz w:val="24"/>
          <w:szCs w:val="24"/>
        </w:rPr>
        <w:t xml:space="preserve"> </w:t>
      </w:r>
      <w:r w:rsidRPr="00542BE5">
        <w:rPr>
          <w:color w:val="231F20"/>
          <w:sz w:val="24"/>
          <w:szCs w:val="24"/>
        </w:rPr>
        <w:t>Percobaan – Lipid</w:t>
      </w:r>
      <w:r w:rsidRPr="00542BE5">
        <w:rPr>
          <w:color w:val="231F20"/>
          <w:spacing w:val="-9"/>
          <w:sz w:val="24"/>
          <w:szCs w:val="24"/>
        </w:rPr>
        <w:t xml:space="preserve"> </w:t>
      </w:r>
      <w:r w:rsidRPr="00542BE5">
        <w:rPr>
          <w:color w:val="231F20"/>
          <w:sz w:val="24"/>
          <w:szCs w:val="24"/>
        </w:rPr>
        <w:t>Penurunan</w:t>
      </w:r>
      <w:r w:rsidRPr="00542BE5">
        <w:rPr>
          <w:color w:val="231F20"/>
          <w:spacing w:val="-10"/>
          <w:sz w:val="24"/>
          <w:szCs w:val="24"/>
        </w:rPr>
        <w:t xml:space="preserve"> </w:t>
      </w:r>
      <w:r w:rsidRPr="00542BE5">
        <w:rPr>
          <w:color w:val="231F20"/>
          <w:sz w:val="24"/>
          <w:szCs w:val="24"/>
        </w:rPr>
        <w:t>Lengan</w:t>
      </w:r>
      <w:r w:rsidRPr="00542BE5">
        <w:rPr>
          <w:color w:val="231F20"/>
          <w:spacing w:val="-9"/>
          <w:sz w:val="24"/>
          <w:szCs w:val="24"/>
        </w:rPr>
        <w:t xml:space="preserve"> </w:t>
      </w:r>
      <w:r w:rsidRPr="00542BE5">
        <w:rPr>
          <w:color w:val="231F20"/>
          <w:sz w:val="24"/>
          <w:szCs w:val="24"/>
        </w:rPr>
        <w:t>(ASCOT-LLA):</w:t>
      </w:r>
      <w:r w:rsidRPr="00542BE5">
        <w:rPr>
          <w:color w:val="231F20"/>
          <w:spacing w:val="-9"/>
          <w:sz w:val="24"/>
          <w:szCs w:val="24"/>
        </w:rPr>
        <w:t xml:space="preserve"> </w:t>
      </w:r>
      <w:r w:rsidRPr="00542BE5">
        <w:rPr>
          <w:color w:val="231F20"/>
          <w:sz w:val="24"/>
          <w:szCs w:val="24"/>
        </w:rPr>
        <w:t>A</w:t>
      </w:r>
      <w:r w:rsidRPr="00542BE5">
        <w:rPr>
          <w:color w:val="231F20"/>
          <w:spacing w:val="-10"/>
          <w:sz w:val="24"/>
          <w:szCs w:val="24"/>
        </w:rPr>
        <w:t xml:space="preserve"> </w:t>
      </w:r>
      <w:r w:rsidRPr="00542BE5">
        <w:rPr>
          <w:color w:val="231F20"/>
          <w:sz w:val="24"/>
          <w:szCs w:val="24"/>
        </w:rPr>
        <w:t>multisenter</w:t>
      </w:r>
      <w:r w:rsidRPr="00542BE5">
        <w:rPr>
          <w:color w:val="231F20"/>
          <w:spacing w:val="-9"/>
          <w:sz w:val="24"/>
          <w:szCs w:val="24"/>
        </w:rPr>
        <w:t xml:space="preserve"> </w:t>
      </w:r>
      <w:r w:rsidRPr="00542BE5">
        <w:rPr>
          <w:color w:val="231F20"/>
          <w:sz w:val="24"/>
          <w:szCs w:val="24"/>
        </w:rPr>
        <w:t>berlari-</w:t>
      </w:r>
      <w:r w:rsidRPr="00542BE5">
        <w:rPr>
          <w:color w:val="231F20"/>
          <w:spacing w:val="40"/>
          <w:sz w:val="24"/>
          <w:szCs w:val="24"/>
        </w:rPr>
        <w:t xml:space="preserve"> </w:t>
      </w:r>
      <w:r w:rsidRPr="00542BE5">
        <w:rPr>
          <w:color w:val="231F20"/>
          <w:sz w:val="24"/>
          <w:szCs w:val="24"/>
        </w:rPr>
        <w:t xml:space="preserve">uji coba terkontrol berdomisili. </w:t>
      </w:r>
      <w:r w:rsidRPr="00542BE5">
        <w:rPr>
          <w:i/>
          <w:color w:val="231F20"/>
          <w:sz w:val="24"/>
          <w:szCs w:val="24"/>
        </w:rPr>
        <w:t xml:space="preserve">Lancet </w:t>
      </w:r>
      <w:r w:rsidRPr="00542BE5">
        <w:rPr>
          <w:color w:val="231F20"/>
          <w:sz w:val="24"/>
          <w:szCs w:val="24"/>
        </w:rPr>
        <w:t>. 2003 ;361:1149 –1158.</w:t>
      </w:r>
    </w:p>
    <w:p w:rsidR="009811E6" w:rsidRPr="00542BE5" w:rsidRDefault="009811E6" w:rsidP="009811E6">
      <w:pPr>
        <w:pStyle w:val="ListParagraph"/>
        <w:widowControl w:val="0"/>
        <w:numPr>
          <w:ilvl w:val="0"/>
          <w:numId w:val="33"/>
        </w:numPr>
        <w:tabs>
          <w:tab w:val="left" w:pos="457"/>
          <w:tab w:val="left" w:pos="459"/>
        </w:tabs>
        <w:autoSpaceDE w:val="0"/>
        <w:autoSpaceDN w:val="0"/>
        <w:spacing w:before="1" w:after="0" w:line="252" w:lineRule="auto"/>
        <w:ind w:left="459" w:right="130" w:hanging="266"/>
        <w:contextualSpacing w:val="0"/>
        <w:jc w:val="both"/>
        <w:rPr>
          <w:sz w:val="24"/>
          <w:szCs w:val="24"/>
        </w:rPr>
      </w:pPr>
      <w:r w:rsidRPr="00542BE5">
        <w:rPr>
          <w:color w:val="231F20"/>
          <w:sz w:val="24"/>
          <w:szCs w:val="24"/>
        </w:rPr>
        <w:t>Nordestgaard</w:t>
      </w:r>
      <w:r w:rsidRPr="00542BE5">
        <w:rPr>
          <w:color w:val="231F20"/>
          <w:spacing w:val="-8"/>
          <w:sz w:val="24"/>
          <w:szCs w:val="24"/>
        </w:rPr>
        <w:t xml:space="preserve"> </w:t>
      </w:r>
      <w:r w:rsidRPr="00542BE5">
        <w:rPr>
          <w:color w:val="231F20"/>
          <w:sz w:val="24"/>
          <w:szCs w:val="24"/>
        </w:rPr>
        <w:t>BG.</w:t>
      </w:r>
      <w:r w:rsidRPr="00542BE5">
        <w:rPr>
          <w:color w:val="231F20"/>
          <w:spacing w:val="-10"/>
          <w:sz w:val="24"/>
          <w:szCs w:val="24"/>
        </w:rPr>
        <w:t xml:space="preserve"> </w:t>
      </w:r>
      <w:r w:rsidRPr="00542BE5">
        <w:rPr>
          <w:color w:val="231F20"/>
          <w:sz w:val="24"/>
          <w:szCs w:val="24"/>
        </w:rPr>
        <w:t>Kaya trigliserida</w:t>
      </w:r>
      <w:r w:rsidRPr="00542BE5">
        <w:rPr>
          <w:color w:val="231F20"/>
          <w:spacing w:val="-8"/>
          <w:sz w:val="24"/>
          <w:szCs w:val="24"/>
        </w:rPr>
        <w:t xml:space="preserve"> </w:t>
      </w:r>
      <w:r w:rsidRPr="00542BE5">
        <w:rPr>
          <w:color w:val="231F20"/>
          <w:sz w:val="24"/>
          <w:szCs w:val="24"/>
        </w:rPr>
        <w:t>lipoprotein</w:t>
      </w:r>
      <w:r w:rsidRPr="00542BE5">
        <w:rPr>
          <w:color w:val="231F20"/>
          <w:spacing w:val="-8"/>
          <w:sz w:val="24"/>
          <w:szCs w:val="24"/>
        </w:rPr>
        <w:t xml:space="preserve"> </w:t>
      </w:r>
      <w:r w:rsidRPr="00542BE5">
        <w:rPr>
          <w:color w:val="231F20"/>
          <w:sz w:val="24"/>
          <w:szCs w:val="24"/>
        </w:rPr>
        <w:t>Dan</w:t>
      </w:r>
      <w:r w:rsidRPr="00542BE5">
        <w:rPr>
          <w:color w:val="231F20"/>
          <w:spacing w:val="-8"/>
          <w:sz w:val="24"/>
          <w:szCs w:val="24"/>
        </w:rPr>
        <w:t xml:space="preserve"> </w:t>
      </w:r>
      <w:r w:rsidRPr="00542BE5">
        <w:rPr>
          <w:color w:val="231F20"/>
          <w:sz w:val="24"/>
          <w:szCs w:val="24"/>
        </w:rPr>
        <w:t>aterosklerotik</w:t>
      </w:r>
      <w:r w:rsidRPr="00542BE5">
        <w:rPr>
          <w:color w:val="231F20"/>
          <w:spacing w:val="-8"/>
          <w:sz w:val="24"/>
          <w:szCs w:val="24"/>
        </w:rPr>
        <w:t xml:space="preserve"> </w:t>
      </w:r>
      <w:r w:rsidRPr="00542BE5">
        <w:rPr>
          <w:color w:val="231F20"/>
          <w:sz w:val="24"/>
          <w:szCs w:val="24"/>
        </w:rPr>
        <w:t>mobil-</w:t>
      </w:r>
      <w:r w:rsidRPr="00542BE5">
        <w:rPr>
          <w:color w:val="231F20"/>
          <w:spacing w:val="40"/>
          <w:sz w:val="24"/>
          <w:szCs w:val="24"/>
        </w:rPr>
        <w:t xml:space="preserve"> </w:t>
      </w:r>
      <w:r w:rsidRPr="00542BE5">
        <w:rPr>
          <w:color w:val="231F20"/>
          <w:sz w:val="24"/>
          <w:szCs w:val="24"/>
        </w:rPr>
        <w:t>penyakit diovaskular: wawasan baru dari epidemiologi, genetika, dan biologis</w:t>
      </w:r>
      <w:r w:rsidRPr="00542BE5">
        <w:rPr>
          <w:color w:val="231F20"/>
          <w:spacing w:val="40"/>
          <w:sz w:val="24"/>
          <w:szCs w:val="24"/>
        </w:rPr>
        <w:t xml:space="preserve"> </w:t>
      </w:r>
      <w:r w:rsidRPr="00542BE5">
        <w:rPr>
          <w:color w:val="231F20"/>
          <w:sz w:val="24"/>
          <w:szCs w:val="24"/>
        </w:rPr>
        <w:t xml:space="preserve">ilmu pengetahuan. </w:t>
      </w:r>
      <w:r w:rsidRPr="00542BE5">
        <w:rPr>
          <w:i/>
          <w:color w:val="231F20"/>
          <w:sz w:val="24"/>
          <w:szCs w:val="24"/>
        </w:rPr>
        <w:t xml:space="preserve">Resolusi Lingkaran </w:t>
      </w:r>
      <w:r w:rsidRPr="00542BE5">
        <w:rPr>
          <w:color w:val="231F20"/>
          <w:sz w:val="24"/>
          <w:szCs w:val="24"/>
        </w:rPr>
        <w:t>. 2016 ;118:547 –563.</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266"/>
        <w:contextualSpacing w:val="0"/>
        <w:jc w:val="both"/>
        <w:rPr>
          <w:sz w:val="24"/>
          <w:szCs w:val="24"/>
        </w:rPr>
      </w:pPr>
      <w:r w:rsidRPr="00542BE5">
        <w:rPr>
          <w:color w:val="231F20"/>
          <w:sz w:val="24"/>
          <w:szCs w:val="24"/>
        </w:rPr>
        <w:t>Agca</w:t>
      </w:r>
      <w:r w:rsidRPr="00542BE5">
        <w:rPr>
          <w:color w:val="231F20"/>
          <w:spacing w:val="-6"/>
          <w:sz w:val="24"/>
          <w:szCs w:val="24"/>
        </w:rPr>
        <w:t xml:space="preserve"> </w:t>
      </w:r>
      <w:r w:rsidRPr="00542BE5">
        <w:rPr>
          <w:color w:val="231F20"/>
          <w:sz w:val="24"/>
          <w:szCs w:val="24"/>
        </w:rPr>
        <w:t>R,</w:t>
      </w:r>
      <w:r w:rsidRPr="00542BE5">
        <w:rPr>
          <w:color w:val="231F20"/>
          <w:spacing w:val="-6"/>
          <w:sz w:val="24"/>
          <w:szCs w:val="24"/>
        </w:rPr>
        <w:t xml:space="preserve"> </w:t>
      </w:r>
      <w:r w:rsidRPr="00542BE5">
        <w:rPr>
          <w:color w:val="231F20"/>
          <w:sz w:val="24"/>
          <w:szCs w:val="24"/>
        </w:rPr>
        <w:t>Heslinga</w:t>
      </w:r>
      <w:r w:rsidRPr="00542BE5">
        <w:rPr>
          <w:color w:val="231F20"/>
          <w:spacing w:val="-6"/>
          <w:sz w:val="24"/>
          <w:szCs w:val="24"/>
        </w:rPr>
        <w:t xml:space="preserve"> </w:t>
      </w:r>
      <w:r w:rsidRPr="00542BE5">
        <w:rPr>
          <w:color w:val="231F20"/>
          <w:sz w:val="24"/>
          <w:szCs w:val="24"/>
        </w:rPr>
        <w:t>SC,</w:t>
      </w:r>
      <w:r w:rsidRPr="00542BE5">
        <w:rPr>
          <w:color w:val="231F20"/>
          <w:spacing w:val="-6"/>
          <w:sz w:val="24"/>
          <w:szCs w:val="24"/>
        </w:rPr>
        <w:t xml:space="preserve"> </w:t>
      </w:r>
      <w:r w:rsidRPr="00542BE5">
        <w:rPr>
          <w:color w:val="231F20"/>
          <w:sz w:val="24"/>
          <w:szCs w:val="24"/>
        </w:rPr>
        <w:t>Rollefstad</w:t>
      </w:r>
      <w:r w:rsidRPr="00542BE5">
        <w:rPr>
          <w:color w:val="231F20"/>
          <w:spacing w:val="-6"/>
          <w:sz w:val="24"/>
          <w:szCs w:val="24"/>
        </w:rPr>
        <w:t xml:space="preserve"> </w:t>
      </w:r>
      <w:r w:rsidRPr="00542BE5">
        <w:rPr>
          <w:color w:val="231F20"/>
          <w:sz w:val="24"/>
          <w:szCs w:val="24"/>
        </w:rPr>
        <w:t>S,</w:t>
      </w:r>
      <w:r w:rsidRPr="00542BE5">
        <w:rPr>
          <w:color w:val="231F20"/>
          <w:spacing w:val="-6"/>
          <w:sz w:val="24"/>
          <w:szCs w:val="24"/>
        </w:rPr>
        <w:t xml:space="preserve"> </w:t>
      </w:r>
      <w:r w:rsidRPr="00542BE5">
        <w:rPr>
          <w:color w:val="231F20"/>
          <w:sz w:val="24"/>
          <w:szCs w:val="24"/>
        </w:rPr>
        <w:t>Heslinga</w:t>
      </w:r>
      <w:r w:rsidRPr="00542BE5">
        <w:rPr>
          <w:color w:val="231F20"/>
          <w:spacing w:val="-6"/>
          <w:sz w:val="24"/>
          <w:szCs w:val="24"/>
        </w:rPr>
        <w:t xml:space="preserve"> </w:t>
      </w:r>
      <w:r w:rsidRPr="00542BE5">
        <w:rPr>
          <w:color w:val="231F20"/>
          <w:sz w:val="24"/>
          <w:szCs w:val="24"/>
        </w:rPr>
        <w:t>M,</w:t>
      </w:r>
      <w:r w:rsidRPr="00542BE5">
        <w:rPr>
          <w:color w:val="231F20"/>
          <w:spacing w:val="-6"/>
          <w:sz w:val="24"/>
          <w:szCs w:val="24"/>
        </w:rPr>
        <w:t xml:space="preserve"> </w:t>
      </w:r>
      <w:r w:rsidRPr="00542BE5">
        <w:rPr>
          <w:color w:val="231F20"/>
          <w:sz w:val="24"/>
          <w:szCs w:val="24"/>
        </w:rPr>
        <w:t>McInnes</w:t>
      </w:r>
      <w:r w:rsidRPr="00542BE5">
        <w:rPr>
          <w:color w:val="231F20"/>
          <w:spacing w:val="-6"/>
          <w:sz w:val="24"/>
          <w:szCs w:val="24"/>
        </w:rPr>
        <w:t xml:space="preserve"> </w:t>
      </w:r>
      <w:r w:rsidRPr="00542BE5">
        <w:rPr>
          <w:color w:val="231F20"/>
          <w:sz w:val="24"/>
          <w:szCs w:val="24"/>
        </w:rPr>
        <w:t>IB,</w:t>
      </w:r>
      <w:r w:rsidRPr="00542BE5">
        <w:rPr>
          <w:color w:val="231F20"/>
          <w:spacing w:val="-6"/>
          <w:sz w:val="24"/>
          <w:szCs w:val="24"/>
        </w:rPr>
        <w:t xml:space="preserve"> </w:t>
      </w:r>
      <w:r w:rsidRPr="00542BE5">
        <w:rPr>
          <w:color w:val="231F20"/>
          <w:sz w:val="24"/>
          <w:szCs w:val="24"/>
        </w:rPr>
        <w:t>Petrus</w:t>
      </w:r>
      <w:r w:rsidRPr="00542BE5">
        <w:rPr>
          <w:color w:val="231F20"/>
          <w:spacing w:val="-6"/>
          <w:sz w:val="24"/>
          <w:szCs w:val="24"/>
        </w:rPr>
        <w:t xml:space="preserve"> </w:t>
      </w:r>
      <w:r w:rsidRPr="00542BE5">
        <w:rPr>
          <w:color w:val="231F20"/>
          <w:sz w:val="24"/>
          <w:szCs w:val="24"/>
        </w:rPr>
        <w:t>MJ,</w:t>
      </w:r>
      <w:r w:rsidRPr="00542BE5">
        <w:rPr>
          <w:color w:val="231F20"/>
          <w:spacing w:val="40"/>
          <w:sz w:val="24"/>
          <w:szCs w:val="24"/>
        </w:rPr>
        <w:t xml:space="preserve"> </w:t>
      </w:r>
      <w:r w:rsidRPr="00542BE5">
        <w:rPr>
          <w:color w:val="231F20"/>
          <w:sz w:val="24"/>
          <w:szCs w:val="24"/>
        </w:rPr>
        <w:t>Kvien TK, Dougados M, Radner H, Atzeni F, dkk. Rekomendasi EULAR</w:t>
      </w:r>
      <w:r w:rsidRPr="00542BE5">
        <w:rPr>
          <w:color w:val="231F20"/>
          <w:spacing w:val="40"/>
          <w:sz w:val="24"/>
          <w:szCs w:val="24"/>
        </w:rPr>
        <w:t xml:space="preserve"> </w:t>
      </w:r>
      <w:r w:rsidRPr="00542BE5">
        <w:rPr>
          <w:color w:val="231F20"/>
          <w:sz w:val="24"/>
          <w:szCs w:val="24"/>
        </w:rPr>
        <w:t>perbaikan</w:t>
      </w:r>
      <w:r w:rsidRPr="00542BE5">
        <w:rPr>
          <w:color w:val="231F20"/>
          <w:spacing w:val="-2"/>
          <w:sz w:val="24"/>
          <w:szCs w:val="24"/>
        </w:rPr>
        <w:t xml:space="preserve"> </w:t>
      </w:r>
      <w:r w:rsidRPr="00542BE5">
        <w:rPr>
          <w:color w:val="231F20"/>
          <w:sz w:val="24"/>
          <w:szCs w:val="24"/>
        </w:rPr>
        <w:t>untuk</w:t>
      </w:r>
      <w:r w:rsidRPr="00542BE5">
        <w:rPr>
          <w:color w:val="231F20"/>
          <w:spacing w:val="-2"/>
          <w:sz w:val="24"/>
          <w:szCs w:val="24"/>
        </w:rPr>
        <w:t xml:space="preserve"> </w:t>
      </w:r>
      <w:r w:rsidRPr="00542BE5">
        <w:rPr>
          <w:color w:val="231F20"/>
          <w:sz w:val="24"/>
          <w:szCs w:val="24"/>
        </w:rPr>
        <w:t>kardiovaskular</w:t>
      </w:r>
      <w:r w:rsidRPr="00542BE5">
        <w:rPr>
          <w:color w:val="231F20"/>
          <w:spacing w:val="-2"/>
          <w:sz w:val="24"/>
          <w:szCs w:val="24"/>
        </w:rPr>
        <w:t xml:space="preserve"> </w:t>
      </w:r>
      <w:r w:rsidRPr="00542BE5">
        <w:rPr>
          <w:color w:val="231F20"/>
          <w:sz w:val="24"/>
          <w:szCs w:val="24"/>
        </w:rPr>
        <w:t>penyakit</w:t>
      </w:r>
      <w:r w:rsidRPr="00542BE5">
        <w:rPr>
          <w:color w:val="231F20"/>
          <w:spacing w:val="-2"/>
          <w:sz w:val="24"/>
          <w:szCs w:val="24"/>
        </w:rPr>
        <w:t xml:space="preserve"> </w:t>
      </w:r>
      <w:r w:rsidRPr="00542BE5">
        <w:rPr>
          <w:color w:val="231F20"/>
          <w:sz w:val="24"/>
          <w:szCs w:val="24"/>
        </w:rPr>
        <w:t>mempertaruhkan</w:t>
      </w:r>
      <w:r w:rsidRPr="00542BE5">
        <w:rPr>
          <w:color w:val="231F20"/>
          <w:spacing w:val="-2"/>
          <w:sz w:val="24"/>
          <w:szCs w:val="24"/>
        </w:rPr>
        <w:t xml:space="preserve"> </w:t>
      </w:r>
      <w:r w:rsidRPr="00542BE5">
        <w:rPr>
          <w:color w:val="231F20"/>
          <w:sz w:val="24"/>
          <w:szCs w:val="24"/>
        </w:rPr>
        <w:t>pengelolaan</w:t>
      </w:r>
      <w:r w:rsidRPr="00542BE5">
        <w:rPr>
          <w:color w:val="231F20"/>
          <w:spacing w:val="-2"/>
          <w:sz w:val="24"/>
          <w:szCs w:val="24"/>
        </w:rPr>
        <w:t xml:space="preserve"> </w:t>
      </w:r>
      <w:r w:rsidRPr="00542BE5">
        <w:rPr>
          <w:color w:val="231F20"/>
          <w:sz w:val="24"/>
          <w:szCs w:val="24"/>
        </w:rPr>
        <w:t>di dalam</w:t>
      </w:r>
      <w:r w:rsidRPr="00542BE5">
        <w:rPr>
          <w:color w:val="231F20"/>
          <w:spacing w:val="-2"/>
          <w:sz w:val="24"/>
          <w:szCs w:val="24"/>
        </w:rPr>
        <w:t xml:space="preserve"> </w:t>
      </w:r>
      <w:r w:rsidRPr="00542BE5">
        <w:rPr>
          <w:color w:val="231F20"/>
          <w:sz w:val="24"/>
          <w:szCs w:val="24"/>
        </w:rPr>
        <w:t>pasien</w:t>
      </w:r>
      <w:r w:rsidRPr="00542BE5">
        <w:rPr>
          <w:color w:val="231F20"/>
          <w:spacing w:val="-2"/>
          <w:sz w:val="24"/>
          <w:szCs w:val="24"/>
        </w:rPr>
        <w:t xml:space="preserve"> </w:t>
      </w:r>
      <w:r w:rsidRPr="00542BE5">
        <w:rPr>
          <w:color w:val="231F20"/>
          <w:sz w:val="24"/>
          <w:szCs w:val="24"/>
        </w:rPr>
        <w:t>dengan</w:t>
      </w:r>
      <w:r w:rsidRPr="00542BE5">
        <w:rPr>
          <w:color w:val="231F20"/>
          <w:spacing w:val="40"/>
          <w:sz w:val="24"/>
          <w:szCs w:val="24"/>
        </w:rPr>
        <w:t xml:space="preserve"> </w:t>
      </w:r>
      <w:r w:rsidRPr="00542BE5">
        <w:rPr>
          <w:color w:val="231F20"/>
          <w:sz w:val="24"/>
          <w:szCs w:val="24"/>
        </w:rPr>
        <w:t>rheumatoid arthritis dan bentuk gangguan inflamasi sendi lainnya:</w:t>
      </w:r>
      <w:r w:rsidRPr="00542BE5">
        <w:rPr>
          <w:color w:val="231F20"/>
          <w:spacing w:val="40"/>
          <w:sz w:val="24"/>
          <w:szCs w:val="24"/>
        </w:rPr>
        <w:t xml:space="preserve"> </w:t>
      </w:r>
      <w:r w:rsidRPr="00542BE5">
        <w:rPr>
          <w:color w:val="231F20"/>
          <w:sz w:val="24"/>
          <w:szCs w:val="24"/>
        </w:rPr>
        <w:t xml:space="preserve">pembaruan 2015/2016. </w:t>
      </w:r>
      <w:r w:rsidRPr="00542BE5">
        <w:rPr>
          <w:i/>
          <w:color w:val="231F20"/>
          <w:sz w:val="24"/>
          <w:szCs w:val="24"/>
        </w:rPr>
        <w:t xml:space="preserve">Ann Rheum Dis </w:t>
      </w:r>
      <w:r w:rsidRPr="00542BE5">
        <w:rPr>
          <w:color w:val="231F20"/>
          <w:sz w:val="24"/>
          <w:szCs w:val="24"/>
        </w:rPr>
        <w:t>. 2017 ;76:17 –28.</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341"/>
        <w:contextualSpacing w:val="0"/>
        <w:jc w:val="both"/>
        <w:rPr>
          <w:sz w:val="24"/>
          <w:szCs w:val="24"/>
        </w:rPr>
      </w:pPr>
      <w:r w:rsidRPr="00542BE5">
        <w:rPr>
          <w:color w:val="231F20"/>
          <w:sz w:val="24"/>
          <w:szCs w:val="24"/>
        </w:rPr>
        <w:t>Ikdahl</w:t>
      </w:r>
      <w:r w:rsidRPr="00542BE5">
        <w:rPr>
          <w:color w:val="231F20"/>
          <w:spacing w:val="-1"/>
          <w:sz w:val="24"/>
          <w:szCs w:val="24"/>
        </w:rPr>
        <w:t xml:space="preserve"> </w:t>
      </w:r>
      <w:r w:rsidRPr="00542BE5">
        <w:rPr>
          <w:color w:val="231F20"/>
          <w:sz w:val="24"/>
          <w:szCs w:val="24"/>
        </w:rPr>
        <w:t>E,</w:t>
      </w:r>
      <w:r w:rsidRPr="00542BE5">
        <w:rPr>
          <w:color w:val="231F20"/>
          <w:spacing w:val="-5"/>
          <w:sz w:val="24"/>
          <w:szCs w:val="24"/>
        </w:rPr>
        <w:t xml:space="preserve"> </w:t>
      </w:r>
      <w:r w:rsidRPr="00542BE5">
        <w:rPr>
          <w:color w:val="231F20"/>
          <w:sz w:val="24"/>
          <w:szCs w:val="24"/>
        </w:rPr>
        <w:t>Wibetoe</w:t>
      </w:r>
      <w:r w:rsidRPr="00542BE5">
        <w:rPr>
          <w:color w:val="231F20"/>
          <w:spacing w:val="-1"/>
          <w:sz w:val="24"/>
          <w:szCs w:val="24"/>
        </w:rPr>
        <w:t xml:space="preserve"> </w:t>
      </w:r>
      <w:r w:rsidRPr="00542BE5">
        <w:rPr>
          <w:color w:val="231F20"/>
          <w:sz w:val="24"/>
          <w:szCs w:val="24"/>
        </w:rPr>
        <w:t>G,</w:t>
      </w:r>
      <w:r w:rsidRPr="00542BE5">
        <w:rPr>
          <w:color w:val="231F20"/>
          <w:spacing w:val="-1"/>
          <w:sz w:val="24"/>
          <w:szCs w:val="24"/>
        </w:rPr>
        <w:t xml:space="preserve"> </w:t>
      </w:r>
      <w:r w:rsidRPr="00542BE5">
        <w:rPr>
          <w:color w:val="231F20"/>
          <w:sz w:val="24"/>
          <w:szCs w:val="24"/>
        </w:rPr>
        <w:t>Rollefstad</w:t>
      </w:r>
      <w:r w:rsidRPr="00542BE5">
        <w:rPr>
          <w:color w:val="231F20"/>
          <w:spacing w:val="-1"/>
          <w:sz w:val="24"/>
          <w:szCs w:val="24"/>
        </w:rPr>
        <w:t xml:space="preserve"> </w:t>
      </w:r>
      <w:r w:rsidRPr="00542BE5">
        <w:rPr>
          <w:color w:val="231F20"/>
          <w:sz w:val="24"/>
          <w:szCs w:val="24"/>
        </w:rPr>
        <w:t>S,</w:t>
      </w:r>
      <w:r w:rsidRPr="00542BE5">
        <w:rPr>
          <w:color w:val="231F20"/>
          <w:spacing w:val="-1"/>
          <w:sz w:val="24"/>
          <w:szCs w:val="24"/>
        </w:rPr>
        <w:t xml:space="preserve"> </w:t>
      </w:r>
      <w:r w:rsidRPr="00542BE5">
        <w:rPr>
          <w:color w:val="231F20"/>
          <w:sz w:val="24"/>
          <w:szCs w:val="24"/>
        </w:rPr>
        <w:t>Salberg</w:t>
      </w:r>
      <w:r w:rsidRPr="00542BE5">
        <w:rPr>
          <w:color w:val="231F20"/>
          <w:spacing w:val="-9"/>
          <w:sz w:val="24"/>
          <w:szCs w:val="24"/>
        </w:rPr>
        <w:t xml:space="preserve"> </w:t>
      </w:r>
      <w:r w:rsidRPr="00542BE5">
        <w:rPr>
          <w:color w:val="231F20"/>
          <w:sz w:val="24"/>
          <w:szCs w:val="24"/>
        </w:rPr>
        <w:t>A,</w:t>
      </w:r>
      <w:r w:rsidRPr="00542BE5">
        <w:rPr>
          <w:color w:val="231F20"/>
          <w:spacing w:val="-1"/>
          <w:sz w:val="24"/>
          <w:szCs w:val="24"/>
        </w:rPr>
        <w:t xml:space="preserve"> </w:t>
      </w:r>
      <w:r w:rsidRPr="00542BE5">
        <w:rPr>
          <w:color w:val="231F20"/>
          <w:sz w:val="24"/>
          <w:szCs w:val="24"/>
        </w:rPr>
        <w:t>Bergsmark</w:t>
      </w:r>
      <w:r w:rsidRPr="00542BE5">
        <w:rPr>
          <w:color w:val="231F20"/>
          <w:spacing w:val="-1"/>
          <w:sz w:val="24"/>
          <w:szCs w:val="24"/>
        </w:rPr>
        <w:t xml:space="preserve"> </w:t>
      </w:r>
      <w:r w:rsidRPr="00542BE5">
        <w:rPr>
          <w:color w:val="231F20"/>
          <w:sz w:val="24"/>
          <w:szCs w:val="24"/>
        </w:rPr>
        <w:t>K,</w:t>
      </w:r>
      <w:r w:rsidRPr="00542BE5">
        <w:rPr>
          <w:color w:val="231F20"/>
          <w:spacing w:val="-1"/>
          <w:sz w:val="24"/>
          <w:szCs w:val="24"/>
        </w:rPr>
        <w:t xml:space="preserve"> </w:t>
      </w:r>
      <w:r w:rsidRPr="00542BE5">
        <w:rPr>
          <w:color w:val="231F20"/>
          <w:sz w:val="24"/>
          <w:szCs w:val="24"/>
        </w:rPr>
        <w:t>Kvien</w:t>
      </w:r>
      <w:r w:rsidRPr="00542BE5">
        <w:rPr>
          <w:color w:val="231F20"/>
          <w:spacing w:val="-4"/>
          <w:sz w:val="24"/>
          <w:szCs w:val="24"/>
        </w:rPr>
        <w:t xml:space="preserve"> </w:t>
      </w:r>
      <w:r w:rsidRPr="00542BE5">
        <w:rPr>
          <w:color w:val="231F20"/>
          <w:sz w:val="24"/>
          <w:szCs w:val="24"/>
        </w:rPr>
        <w:t>karena,</w:t>
      </w:r>
      <w:r w:rsidRPr="00542BE5">
        <w:rPr>
          <w:color w:val="231F20"/>
          <w:spacing w:val="40"/>
          <w:sz w:val="24"/>
          <w:szCs w:val="24"/>
        </w:rPr>
        <w:t xml:space="preserve"> </w:t>
      </w:r>
      <w:r w:rsidRPr="00542BE5">
        <w:rPr>
          <w:color w:val="231F20"/>
          <w:sz w:val="24"/>
          <w:szCs w:val="24"/>
        </w:rPr>
        <w:t>Olsen</w:t>
      </w:r>
      <w:r w:rsidRPr="00542BE5">
        <w:rPr>
          <w:color w:val="231F20"/>
          <w:spacing w:val="-10"/>
          <w:sz w:val="24"/>
          <w:szCs w:val="24"/>
        </w:rPr>
        <w:t xml:space="preserve"> </w:t>
      </w:r>
      <w:r w:rsidRPr="00542BE5">
        <w:rPr>
          <w:color w:val="231F20"/>
          <w:sz w:val="24"/>
          <w:szCs w:val="24"/>
        </w:rPr>
        <w:t>IC,</w:t>
      </w:r>
      <w:r w:rsidRPr="00542BE5">
        <w:rPr>
          <w:color w:val="231F20"/>
          <w:spacing w:val="-5"/>
          <w:sz w:val="24"/>
          <w:szCs w:val="24"/>
        </w:rPr>
        <w:t xml:space="preserve"> </w:t>
      </w:r>
      <w:r w:rsidRPr="00542BE5">
        <w:rPr>
          <w:color w:val="231F20"/>
          <w:sz w:val="24"/>
          <w:szCs w:val="24"/>
        </w:rPr>
        <w:t>Terjual</w:t>
      </w:r>
      <w:r w:rsidRPr="00542BE5">
        <w:rPr>
          <w:color w:val="231F20"/>
          <w:spacing w:val="-6"/>
          <w:sz w:val="24"/>
          <w:szCs w:val="24"/>
        </w:rPr>
        <w:t xml:space="preserve"> </w:t>
      </w:r>
      <w:r w:rsidRPr="00542BE5">
        <w:rPr>
          <w:color w:val="231F20"/>
          <w:sz w:val="24"/>
          <w:szCs w:val="24"/>
        </w:rPr>
        <w:t>DM,</w:t>
      </w:r>
      <w:r w:rsidRPr="00542BE5">
        <w:rPr>
          <w:color w:val="231F20"/>
          <w:spacing w:val="-6"/>
          <w:sz w:val="24"/>
          <w:szCs w:val="24"/>
        </w:rPr>
        <w:t xml:space="preserve"> </w:t>
      </w:r>
      <w:r w:rsidRPr="00542BE5">
        <w:rPr>
          <w:color w:val="231F20"/>
          <w:sz w:val="24"/>
          <w:szCs w:val="24"/>
        </w:rPr>
        <w:t>Bakland</w:t>
      </w:r>
      <w:r w:rsidRPr="00542BE5">
        <w:rPr>
          <w:color w:val="231F20"/>
          <w:spacing w:val="-6"/>
          <w:sz w:val="24"/>
          <w:szCs w:val="24"/>
        </w:rPr>
        <w:t xml:space="preserve"> </w:t>
      </w:r>
      <w:r w:rsidRPr="00542BE5">
        <w:rPr>
          <w:color w:val="231F20"/>
          <w:sz w:val="24"/>
          <w:szCs w:val="24"/>
        </w:rPr>
        <w:t>G,</w:t>
      </w:r>
      <w:r w:rsidRPr="00542BE5">
        <w:rPr>
          <w:color w:val="231F20"/>
          <w:spacing w:val="-6"/>
          <w:sz w:val="24"/>
          <w:szCs w:val="24"/>
        </w:rPr>
        <w:t xml:space="preserve"> </w:t>
      </w:r>
      <w:r w:rsidRPr="00542BE5">
        <w:rPr>
          <w:color w:val="231F20"/>
          <w:sz w:val="24"/>
          <w:szCs w:val="24"/>
        </w:rPr>
        <w:t>Lexberg</w:t>
      </w:r>
      <w:r w:rsidRPr="00542BE5">
        <w:rPr>
          <w:color w:val="231F20"/>
          <w:spacing w:val="-10"/>
          <w:sz w:val="24"/>
          <w:szCs w:val="24"/>
        </w:rPr>
        <w:t xml:space="preserve"> </w:t>
      </w:r>
      <w:r w:rsidRPr="00542BE5">
        <w:rPr>
          <w:color w:val="231F20"/>
          <w:sz w:val="24"/>
          <w:szCs w:val="24"/>
        </w:rPr>
        <w:t>A,</w:t>
      </w:r>
      <w:r w:rsidRPr="00542BE5">
        <w:rPr>
          <w:color w:val="231F20"/>
          <w:spacing w:val="-5"/>
          <w:sz w:val="24"/>
          <w:szCs w:val="24"/>
        </w:rPr>
        <w:t xml:space="preserve"> </w:t>
      </w:r>
      <w:r w:rsidRPr="00542BE5">
        <w:rPr>
          <w:color w:val="231F20"/>
          <w:sz w:val="24"/>
          <w:szCs w:val="24"/>
        </w:rPr>
        <w:t>Fevang</w:t>
      </w:r>
      <w:r w:rsidRPr="00542BE5">
        <w:rPr>
          <w:color w:val="231F20"/>
          <w:spacing w:val="-6"/>
          <w:sz w:val="24"/>
          <w:szCs w:val="24"/>
        </w:rPr>
        <w:t xml:space="preserve"> </w:t>
      </w:r>
      <w:r w:rsidRPr="00542BE5">
        <w:rPr>
          <w:color w:val="231F20"/>
          <w:sz w:val="24"/>
          <w:szCs w:val="24"/>
        </w:rPr>
        <w:t>BTS,</w:t>
      </w:r>
      <w:r w:rsidRPr="00542BE5">
        <w:rPr>
          <w:color w:val="231F20"/>
          <w:spacing w:val="-6"/>
          <w:sz w:val="24"/>
          <w:szCs w:val="24"/>
        </w:rPr>
        <w:t xml:space="preserve"> </w:t>
      </w:r>
      <w:r w:rsidRPr="00542BE5">
        <w:rPr>
          <w:color w:val="231F20"/>
          <w:sz w:val="24"/>
          <w:szCs w:val="24"/>
        </w:rPr>
        <w:t>Gulseth</w:t>
      </w:r>
      <w:r w:rsidRPr="00542BE5">
        <w:rPr>
          <w:color w:val="231F20"/>
          <w:spacing w:val="-6"/>
          <w:sz w:val="24"/>
          <w:szCs w:val="24"/>
        </w:rPr>
        <w:t xml:space="preserve"> </w:t>
      </w:r>
      <w:r w:rsidRPr="00542BE5">
        <w:rPr>
          <w:color w:val="231F20"/>
          <w:sz w:val="24"/>
          <w:szCs w:val="24"/>
        </w:rPr>
        <w:t>HC,</w:t>
      </w:r>
      <w:r w:rsidRPr="00542BE5">
        <w:rPr>
          <w:color w:val="231F20"/>
          <w:spacing w:val="40"/>
          <w:sz w:val="24"/>
          <w:szCs w:val="24"/>
        </w:rPr>
        <w:t xml:space="preserve"> </w:t>
      </w:r>
      <w:r w:rsidRPr="00542BE5">
        <w:rPr>
          <w:color w:val="231F20"/>
          <w:sz w:val="24"/>
          <w:szCs w:val="24"/>
        </w:rPr>
        <w:t>Haugeberg G, Semb AG. Pedoman merekomendasikan pengobatan terhadap target</w:t>
      </w:r>
      <w:r w:rsidRPr="00542BE5">
        <w:rPr>
          <w:color w:val="231F20"/>
          <w:spacing w:val="40"/>
          <w:sz w:val="24"/>
          <w:szCs w:val="24"/>
        </w:rPr>
        <w:t xml:space="preserve"> </w:t>
      </w:r>
      <w:r w:rsidRPr="00542BE5">
        <w:rPr>
          <w:color w:val="231F20"/>
          <w:sz w:val="24"/>
          <w:szCs w:val="24"/>
        </w:rPr>
        <w:t>risiko kardiovaskular tidak memadai pada pasien dengan inflamasi sendi</w:t>
      </w:r>
      <w:r w:rsidRPr="00542BE5">
        <w:rPr>
          <w:color w:val="231F20"/>
          <w:spacing w:val="40"/>
          <w:sz w:val="24"/>
          <w:szCs w:val="24"/>
        </w:rPr>
        <w:t xml:space="preserve"> </w:t>
      </w:r>
      <w:r w:rsidRPr="00542BE5">
        <w:rPr>
          <w:color w:val="231F20"/>
          <w:sz w:val="24"/>
          <w:szCs w:val="24"/>
        </w:rPr>
        <w:t xml:space="preserve">penyakit. </w:t>
      </w:r>
      <w:r w:rsidRPr="00542BE5">
        <w:rPr>
          <w:i/>
          <w:color w:val="231F20"/>
          <w:sz w:val="24"/>
          <w:szCs w:val="24"/>
        </w:rPr>
        <w:t xml:space="preserve">Int J Kardiol </w:t>
      </w:r>
      <w:r w:rsidRPr="00542BE5">
        <w:rPr>
          <w:color w:val="231F20"/>
          <w:sz w:val="24"/>
          <w:szCs w:val="24"/>
        </w:rPr>
        <w:t>. 2019 ;274:311 –318.</w:t>
      </w:r>
    </w:p>
    <w:p w:rsidR="009811E6" w:rsidRPr="00542BE5" w:rsidRDefault="009811E6" w:rsidP="009811E6">
      <w:pPr>
        <w:pStyle w:val="ListParagraph"/>
        <w:widowControl w:val="0"/>
        <w:numPr>
          <w:ilvl w:val="0"/>
          <w:numId w:val="33"/>
        </w:numPr>
        <w:tabs>
          <w:tab w:val="left" w:pos="457"/>
          <w:tab w:val="left" w:pos="459"/>
        </w:tabs>
        <w:autoSpaceDE w:val="0"/>
        <w:autoSpaceDN w:val="0"/>
        <w:spacing w:before="1" w:after="0" w:line="252" w:lineRule="auto"/>
        <w:ind w:left="459" w:right="130" w:hanging="341"/>
        <w:contextualSpacing w:val="0"/>
        <w:jc w:val="both"/>
        <w:rPr>
          <w:sz w:val="24"/>
          <w:szCs w:val="24"/>
        </w:rPr>
      </w:pPr>
      <w:r w:rsidRPr="00542BE5">
        <w:rPr>
          <w:color w:val="231F20"/>
          <w:sz w:val="24"/>
          <w:szCs w:val="24"/>
        </w:rPr>
        <w:t>manusia kerang</w:t>
      </w:r>
      <w:r w:rsidRPr="00542BE5">
        <w:rPr>
          <w:color w:val="231F20"/>
          <w:spacing w:val="-10"/>
          <w:sz w:val="24"/>
          <w:szCs w:val="24"/>
        </w:rPr>
        <w:t xml:space="preserve"> </w:t>
      </w:r>
      <w:r w:rsidRPr="00542BE5">
        <w:rPr>
          <w:color w:val="231F20"/>
          <w:sz w:val="24"/>
          <w:szCs w:val="24"/>
        </w:rPr>
        <w:t>DL,</w:t>
      </w:r>
      <w:r w:rsidRPr="00542BE5">
        <w:rPr>
          <w:color w:val="231F20"/>
          <w:spacing w:val="-9"/>
          <w:sz w:val="24"/>
          <w:szCs w:val="24"/>
        </w:rPr>
        <w:t xml:space="preserve"> </w:t>
      </w:r>
      <w:r w:rsidRPr="00542BE5">
        <w:rPr>
          <w:color w:val="231F20"/>
          <w:sz w:val="24"/>
          <w:szCs w:val="24"/>
        </w:rPr>
        <w:t>Evans</w:t>
      </w:r>
      <w:r w:rsidRPr="00542BE5">
        <w:rPr>
          <w:color w:val="231F20"/>
          <w:spacing w:val="-10"/>
          <w:sz w:val="24"/>
          <w:szCs w:val="24"/>
        </w:rPr>
        <w:t xml:space="preserve"> </w:t>
      </w:r>
      <w:r w:rsidRPr="00542BE5">
        <w:rPr>
          <w:color w:val="231F20"/>
          <w:sz w:val="24"/>
          <w:szCs w:val="24"/>
        </w:rPr>
        <w:t>DL,</w:t>
      </w:r>
      <w:r w:rsidRPr="00542BE5">
        <w:rPr>
          <w:color w:val="231F20"/>
          <w:spacing w:val="-9"/>
          <w:sz w:val="24"/>
          <w:szCs w:val="24"/>
        </w:rPr>
        <w:t xml:space="preserve"> </w:t>
      </w:r>
      <w:r w:rsidRPr="00542BE5">
        <w:rPr>
          <w:color w:val="231F20"/>
          <w:sz w:val="24"/>
          <w:szCs w:val="24"/>
        </w:rPr>
        <w:t>Nemeroff</w:t>
      </w:r>
      <w:r w:rsidRPr="00542BE5">
        <w:rPr>
          <w:color w:val="231F20"/>
          <w:spacing w:val="-9"/>
          <w:sz w:val="24"/>
          <w:szCs w:val="24"/>
        </w:rPr>
        <w:t xml:space="preserve"> </w:t>
      </w:r>
      <w:r w:rsidRPr="00542BE5">
        <w:rPr>
          <w:color w:val="231F20"/>
          <w:sz w:val="24"/>
          <w:szCs w:val="24"/>
        </w:rPr>
        <w:t>CB.</w:t>
      </w:r>
      <w:r w:rsidRPr="00542BE5">
        <w:rPr>
          <w:color w:val="231F20"/>
          <w:spacing w:val="-10"/>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hubungan</w:t>
      </w:r>
      <w:r w:rsidRPr="00542BE5">
        <w:rPr>
          <w:color w:val="231F20"/>
          <w:spacing w:val="-9"/>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depresi</w:t>
      </w:r>
      <w:r w:rsidRPr="00542BE5">
        <w:rPr>
          <w:color w:val="231F20"/>
          <w:spacing w:val="40"/>
          <w:sz w:val="24"/>
          <w:szCs w:val="24"/>
        </w:rPr>
        <w:t xml:space="preserve"> </w:t>
      </w:r>
      <w:r w:rsidRPr="00542BE5">
        <w:rPr>
          <w:color w:val="231F20"/>
          <w:sz w:val="24"/>
          <w:szCs w:val="24"/>
        </w:rPr>
        <w:t xml:space="preserve">untuk penyakit kardiovaskular: epidemiologi, biologi, dan pengobatan. </w:t>
      </w:r>
      <w:r w:rsidRPr="00542BE5">
        <w:rPr>
          <w:i/>
          <w:color w:val="231F20"/>
          <w:sz w:val="24"/>
          <w:szCs w:val="24"/>
        </w:rPr>
        <w:t>Lengkungan</w:t>
      </w:r>
      <w:r w:rsidRPr="00542BE5">
        <w:rPr>
          <w:i/>
          <w:color w:val="231F20"/>
          <w:spacing w:val="40"/>
          <w:sz w:val="24"/>
          <w:szCs w:val="24"/>
        </w:rPr>
        <w:t xml:space="preserve"> </w:t>
      </w:r>
      <w:r w:rsidRPr="00542BE5">
        <w:rPr>
          <w:i/>
          <w:color w:val="231F20"/>
          <w:sz w:val="24"/>
          <w:szCs w:val="24"/>
        </w:rPr>
        <w:t xml:space="preserve">Jenderal Psikiatri </w:t>
      </w:r>
      <w:r w:rsidRPr="00542BE5">
        <w:rPr>
          <w:color w:val="231F20"/>
          <w:sz w:val="24"/>
          <w:szCs w:val="24"/>
        </w:rPr>
        <w:t>. 1998 ;55:580 –592.</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1" w:hanging="341"/>
        <w:contextualSpacing w:val="0"/>
        <w:jc w:val="both"/>
        <w:rPr>
          <w:sz w:val="24"/>
          <w:szCs w:val="24"/>
        </w:rPr>
      </w:pPr>
      <w:r w:rsidRPr="00542BE5">
        <w:rPr>
          <w:color w:val="231F20"/>
          <w:sz w:val="24"/>
          <w:szCs w:val="24"/>
        </w:rPr>
        <w:t>Patten SB, Williams JV, Lavorato DH, Campbell NR, Eliasziw M,</w:t>
      </w:r>
      <w:r w:rsidRPr="00542BE5">
        <w:rPr>
          <w:color w:val="231F20"/>
          <w:spacing w:val="40"/>
          <w:sz w:val="24"/>
          <w:szCs w:val="24"/>
        </w:rPr>
        <w:t xml:space="preserve"> </w:t>
      </w:r>
      <w:r w:rsidRPr="00542BE5">
        <w:rPr>
          <w:color w:val="231F20"/>
          <w:sz w:val="24"/>
          <w:szCs w:val="24"/>
        </w:rPr>
        <w:t>Campbell</w:t>
      </w:r>
      <w:r w:rsidRPr="00542BE5">
        <w:rPr>
          <w:color w:val="231F20"/>
          <w:spacing w:val="-4"/>
          <w:sz w:val="24"/>
          <w:szCs w:val="24"/>
        </w:rPr>
        <w:t xml:space="preserve"> </w:t>
      </w:r>
      <w:r w:rsidRPr="00542BE5">
        <w:rPr>
          <w:color w:val="231F20"/>
          <w:sz w:val="24"/>
          <w:szCs w:val="24"/>
        </w:rPr>
        <w:t>TS.</w:t>
      </w:r>
      <w:r w:rsidRPr="00542BE5">
        <w:rPr>
          <w:color w:val="231F20"/>
          <w:spacing w:val="-1"/>
          <w:sz w:val="24"/>
          <w:szCs w:val="24"/>
        </w:rPr>
        <w:t xml:space="preserve"> </w:t>
      </w:r>
      <w:r w:rsidRPr="00542BE5">
        <w:rPr>
          <w:color w:val="231F20"/>
          <w:sz w:val="24"/>
          <w:szCs w:val="24"/>
        </w:rPr>
        <w:t>Besar</w:t>
      </w:r>
      <w:r w:rsidRPr="00542BE5">
        <w:rPr>
          <w:color w:val="231F20"/>
          <w:spacing w:val="-1"/>
          <w:sz w:val="24"/>
          <w:szCs w:val="24"/>
        </w:rPr>
        <w:t xml:space="preserve"> </w:t>
      </w:r>
      <w:r w:rsidRPr="00542BE5">
        <w:rPr>
          <w:color w:val="231F20"/>
          <w:sz w:val="24"/>
          <w:szCs w:val="24"/>
        </w:rPr>
        <w:t>depresi</w:t>
      </w:r>
      <w:r w:rsidRPr="00542BE5">
        <w:rPr>
          <w:color w:val="231F20"/>
          <w:spacing w:val="-1"/>
          <w:sz w:val="24"/>
          <w:szCs w:val="24"/>
        </w:rPr>
        <w:t xml:space="preserve"> </w:t>
      </w:r>
      <w:r w:rsidRPr="00542BE5">
        <w:rPr>
          <w:color w:val="231F20"/>
          <w:sz w:val="24"/>
          <w:szCs w:val="24"/>
        </w:rPr>
        <w:t>sebagai</w:t>
      </w:r>
      <w:r w:rsidRPr="00542BE5">
        <w:rPr>
          <w:color w:val="231F20"/>
          <w:spacing w:val="-1"/>
          <w:sz w:val="24"/>
          <w:szCs w:val="24"/>
        </w:rPr>
        <w:t xml:space="preserve"> </w:t>
      </w:r>
      <w:r w:rsidRPr="00542BE5">
        <w:rPr>
          <w:color w:val="231F20"/>
          <w:sz w:val="24"/>
          <w:szCs w:val="24"/>
        </w:rPr>
        <w:t>A</w:t>
      </w:r>
      <w:r w:rsidRPr="00542BE5">
        <w:rPr>
          <w:color w:val="231F20"/>
          <w:spacing w:val="-1"/>
          <w:sz w:val="24"/>
          <w:szCs w:val="24"/>
        </w:rPr>
        <w:t xml:space="preserve"> </w:t>
      </w:r>
      <w:r w:rsidRPr="00542BE5">
        <w:rPr>
          <w:color w:val="231F20"/>
          <w:sz w:val="24"/>
          <w:szCs w:val="24"/>
        </w:rPr>
        <w:t>mempertaruhkan</w:t>
      </w:r>
      <w:r w:rsidRPr="00542BE5">
        <w:rPr>
          <w:color w:val="231F20"/>
          <w:spacing w:val="-1"/>
          <w:sz w:val="24"/>
          <w:szCs w:val="24"/>
        </w:rPr>
        <w:t xml:space="preserve"> </w:t>
      </w:r>
      <w:r w:rsidRPr="00542BE5">
        <w:rPr>
          <w:color w:val="231F20"/>
          <w:sz w:val="24"/>
          <w:szCs w:val="24"/>
        </w:rPr>
        <w:t>faktor</w:t>
      </w:r>
      <w:r w:rsidRPr="00542BE5">
        <w:rPr>
          <w:color w:val="231F20"/>
          <w:spacing w:val="-1"/>
          <w:sz w:val="24"/>
          <w:szCs w:val="24"/>
        </w:rPr>
        <w:t xml:space="preserve"> </w:t>
      </w:r>
      <w:r w:rsidRPr="00542BE5">
        <w:rPr>
          <w:color w:val="231F20"/>
          <w:sz w:val="24"/>
          <w:szCs w:val="24"/>
        </w:rPr>
        <w:t>untuk</w:t>
      </w:r>
      <w:r w:rsidRPr="00542BE5">
        <w:rPr>
          <w:color w:val="231F20"/>
          <w:spacing w:val="-1"/>
          <w:sz w:val="24"/>
          <w:szCs w:val="24"/>
        </w:rPr>
        <w:t xml:space="preserve"> </w:t>
      </w:r>
      <w:r w:rsidRPr="00542BE5">
        <w:rPr>
          <w:color w:val="231F20"/>
          <w:sz w:val="24"/>
          <w:szCs w:val="24"/>
        </w:rPr>
        <w:t>tinggi</w:t>
      </w:r>
      <w:r w:rsidRPr="00542BE5">
        <w:rPr>
          <w:color w:val="231F20"/>
          <w:spacing w:val="-1"/>
          <w:sz w:val="24"/>
          <w:szCs w:val="24"/>
        </w:rPr>
        <w:t xml:space="preserve"> </w:t>
      </w:r>
      <w:r w:rsidRPr="00542BE5">
        <w:rPr>
          <w:color w:val="231F20"/>
          <w:sz w:val="24"/>
          <w:szCs w:val="24"/>
        </w:rPr>
        <w:t>darah</w:t>
      </w:r>
      <w:r w:rsidRPr="00542BE5">
        <w:rPr>
          <w:color w:val="231F20"/>
          <w:spacing w:val="-1"/>
          <w:sz w:val="24"/>
          <w:szCs w:val="24"/>
        </w:rPr>
        <w:t xml:space="preserve"> </w:t>
      </w:r>
      <w:r w:rsidRPr="00542BE5">
        <w:rPr>
          <w:color w:val="231F20"/>
          <w:sz w:val="24"/>
          <w:szCs w:val="24"/>
        </w:rPr>
        <w:t>tekanan:</w:t>
      </w:r>
      <w:r w:rsidRPr="00542BE5">
        <w:rPr>
          <w:color w:val="231F20"/>
          <w:spacing w:val="40"/>
          <w:sz w:val="24"/>
          <w:szCs w:val="24"/>
        </w:rPr>
        <w:t xml:space="preserve"> </w:t>
      </w:r>
      <w:r w:rsidRPr="00542BE5">
        <w:rPr>
          <w:color w:val="231F20"/>
          <w:sz w:val="24"/>
          <w:szCs w:val="24"/>
        </w:rPr>
        <w:t xml:space="preserve">bukti epidemiologi dari studi longitudinal nasional. </w:t>
      </w:r>
      <w:r w:rsidRPr="00542BE5">
        <w:rPr>
          <w:i/>
          <w:color w:val="231F20"/>
          <w:sz w:val="24"/>
          <w:szCs w:val="24"/>
        </w:rPr>
        <w:t>Psikosom</w:t>
      </w:r>
      <w:r w:rsidRPr="00542BE5">
        <w:rPr>
          <w:i/>
          <w:color w:val="231F20"/>
          <w:spacing w:val="40"/>
          <w:sz w:val="24"/>
          <w:szCs w:val="24"/>
        </w:rPr>
        <w:t xml:space="preserve"> </w:t>
      </w:r>
      <w:r w:rsidRPr="00542BE5">
        <w:rPr>
          <w:i/>
          <w:color w:val="231F20"/>
          <w:sz w:val="24"/>
          <w:szCs w:val="24"/>
        </w:rPr>
        <w:t xml:space="preserve">medis </w:t>
      </w:r>
      <w:r w:rsidRPr="00542BE5">
        <w:rPr>
          <w:color w:val="231F20"/>
          <w:sz w:val="24"/>
          <w:szCs w:val="24"/>
        </w:rPr>
        <w:t>.</w:t>
      </w:r>
      <w:r w:rsidRPr="00542BE5">
        <w:rPr>
          <w:color w:val="231F20"/>
          <w:spacing w:val="-3"/>
          <w:sz w:val="24"/>
          <w:szCs w:val="24"/>
        </w:rPr>
        <w:t xml:space="preserve"> </w:t>
      </w:r>
      <w:r w:rsidRPr="00542BE5">
        <w:rPr>
          <w:color w:val="231F20"/>
          <w:sz w:val="24"/>
          <w:szCs w:val="24"/>
        </w:rPr>
        <w:t>2009 ;71:273 –279.</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49" w:lineRule="auto"/>
        <w:ind w:left="459" w:right="130" w:hanging="341"/>
        <w:contextualSpacing w:val="0"/>
        <w:jc w:val="both"/>
        <w:rPr>
          <w:sz w:val="24"/>
          <w:szCs w:val="24"/>
        </w:rPr>
      </w:pPr>
      <w:r w:rsidRPr="00542BE5">
        <w:rPr>
          <w:color w:val="231F20"/>
          <w:sz w:val="24"/>
          <w:szCs w:val="24"/>
        </w:rPr>
        <w:t>Siwek</w:t>
      </w:r>
      <w:r w:rsidRPr="00542BE5">
        <w:rPr>
          <w:color w:val="231F20"/>
          <w:spacing w:val="36"/>
          <w:sz w:val="24"/>
          <w:szCs w:val="24"/>
        </w:rPr>
        <w:t xml:space="preserve"> </w:t>
      </w:r>
      <w:r w:rsidRPr="00542BE5">
        <w:rPr>
          <w:color w:val="231F20"/>
          <w:sz w:val="24"/>
          <w:szCs w:val="24"/>
        </w:rPr>
        <w:t>M,</w:t>
      </w:r>
      <w:r w:rsidRPr="00542BE5">
        <w:rPr>
          <w:color w:val="231F20"/>
          <w:spacing w:val="31"/>
          <w:sz w:val="24"/>
          <w:szCs w:val="24"/>
        </w:rPr>
        <w:t xml:space="preserve"> </w:t>
      </w:r>
      <w:r w:rsidRPr="00542BE5">
        <w:rPr>
          <w:color w:val="231F20"/>
          <w:sz w:val="24"/>
          <w:szCs w:val="24"/>
        </w:rPr>
        <w:t>Woro ń</w:t>
      </w:r>
      <w:r w:rsidRPr="00542BE5">
        <w:rPr>
          <w:color w:val="231F20"/>
          <w:spacing w:val="39"/>
          <w:sz w:val="24"/>
          <w:szCs w:val="24"/>
        </w:rPr>
        <w:t xml:space="preserve"> </w:t>
      </w:r>
      <w:r w:rsidRPr="00542BE5">
        <w:rPr>
          <w:color w:val="231F20"/>
          <w:sz w:val="24"/>
          <w:szCs w:val="24"/>
        </w:rPr>
        <w:t>J,</w:t>
      </w:r>
      <w:r w:rsidRPr="00542BE5">
        <w:rPr>
          <w:color w:val="231F20"/>
          <w:spacing w:val="36"/>
          <w:sz w:val="24"/>
          <w:szCs w:val="24"/>
        </w:rPr>
        <w:t xml:space="preserve"> </w:t>
      </w:r>
      <w:r w:rsidRPr="00542BE5">
        <w:rPr>
          <w:color w:val="231F20"/>
          <w:sz w:val="24"/>
          <w:szCs w:val="24"/>
        </w:rPr>
        <w:t>Gorostowicz</w:t>
      </w:r>
      <w:r w:rsidRPr="00542BE5">
        <w:rPr>
          <w:color w:val="231F20"/>
          <w:spacing w:val="27"/>
          <w:sz w:val="24"/>
          <w:szCs w:val="24"/>
        </w:rPr>
        <w:t xml:space="preserve"> </w:t>
      </w:r>
      <w:r w:rsidRPr="00542BE5">
        <w:rPr>
          <w:color w:val="231F20"/>
          <w:sz w:val="24"/>
          <w:szCs w:val="24"/>
        </w:rPr>
        <w:t>A,</w:t>
      </w:r>
      <w:r w:rsidRPr="00542BE5">
        <w:rPr>
          <w:color w:val="231F20"/>
          <w:spacing w:val="31"/>
          <w:sz w:val="24"/>
          <w:szCs w:val="24"/>
        </w:rPr>
        <w:t xml:space="preserve"> </w:t>
      </w:r>
      <w:r w:rsidRPr="00542BE5">
        <w:rPr>
          <w:color w:val="231F20"/>
          <w:sz w:val="24"/>
          <w:szCs w:val="24"/>
        </w:rPr>
        <w:t>kata-kata</w:t>
      </w:r>
      <w:r w:rsidRPr="00542BE5">
        <w:rPr>
          <w:color w:val="231F20"/>
          <w:spacing w:val="36"/>
          <w:sz w:val="24"/>
          <w:szCs w:val="24"/>
        </w:rPr>
        <w:t xml:space="preserve"> </w:t>
      </w:r>
      <w:r w:rsidRPr="00542BE5">
        <w:rPr>
          <w:color w:val="231F20"/>
          <w:sz w:val="24"/>
          <w:szCs w:val="24"/>
        </w:rPr>
        <w:t>J.</w:t>
      </w:r>
      <w:r w:rsidRPr="00542BE5">
        <w:rPr>
          <w:color w:val="231F20"/>
          <w:spacing w:val="27"/>
          <w:sz w:val="24"/>
          <w:szCs w:val="24"/>
        </w:rPr>
        <w:t xml:space="preserve"> </w:t>
      </w:r>
      <w:r w:rsidRPr="00542BE5">
        <w:rPr>
          <w:color w:val="231F20"/>
          <w:sz w:val="24"/>
          <w:szCs w:val="24"/>
        </w:rPr>
        <w:t>Merugikan</w:t>
      </w:r>
      <w:r w:rsidRPr="00542BE5">
        <w:rPr>
          <w:color w:val="231F20"/>
          <w:spacing w:val="36"/>
          <w:sz w:val="24"/>
          <w:szCs w:val="24"/>
        </w:rPr>
        <w:t xml:space="preserve"> </w:t>
      </w:r>
      <w:r w:rsidRPr="00542BE5">
        <w:rPr>
          <w:color w:val="231F20"/>
          <w:sz w:val="24"/>
          <w:szCs w:val="24"/>
        </w:rPr>
        <w:t>efek</w:t>
      </w:r>
      <w:r w:rsidRPr="00542BE5">
        <w:rPr>
          <w:color w:val="231F20"/>
          <w:spacing w:val="40"/>
          <w:sz w:val="24"/>
          <w:szCs w:val="24"/>
        </w:rPr>
        <w:t xml:space="preserve"> </w:t>
      </w:r>
      <w:r w:rsidRPr="00542BE5">
        <w:rPr>
          <w:color w:val="231F20"/>
          <w:sz w:val="24"/>
          <w:szCs w:val="24"/>
        </w:rPr>
        <w:t>interaksi antara antipsikotik dan obat yang digunakan dalam</w:t>
      </w:r>
      <w:r w:rsidRPr="00542BE5">
        <w:rPr>
          <w:color w:val="231F20"/>
          <w:spacing w:val="40"/>
          <w:sz w:val="24"/>
          <w:szCs w:val="24"/>
        </w:rPr>
        <w:t xml:space="preserve"> </w:t>
      </w:r>
      <w:r w:rsidRPr="00542BE5">
        <w:rPr>
          <w:color w:val="231F20"/>
          <w:sz w:val="24"/>
          <w:szCs w:val="24"/>
        </w:rPr>
        <w:t xml:space="preserve">pengobatan gangguan kardiovaskular. </w:t>
      </w:r>
      <w:r w:rsidRPr="00542BE5">
        <w:rPr>
          <w:i/>
          <w:color w:val="231F20"/>
          <w:sz w:val="24"/>
          <w:szCs w:val="24"/>
        </w:rPr>
        <w:t xml:space="preserve">Perwakilan Farmakol </w:t>
      </w:r>
      <w:r w:rsidRPr="00542BE5">
        <w:rPr>
          <w:color w:val="231F20"/>
          <w:sz w:val="24"/>
          <w:szCs w:val="24"/>
        </w:rPr>
        <w:t>. 2020; doi:</w:t>
      </w:r>
      <w:r w:rsidRPr="00542BE5">
        <w:rPr>
          <w:color w:val="231F20"/>
          <w:spacing w:val="40"/>
          <w:sz w:val="24"/>
          <w:szCs w:val="24"/>
        </w:rPr>
        <w:t xml:space="preserve"> </w:t>
      </w:r>
      <w:r w:rsidRPr="00542BE5">
        <w:rPr>
          <w:color w:val="231F20"/>
          <w:sz w:val="24"/>
          <w:szCs w:val="24"/>
        </w:rPr>
        <w:t>10.1007/s43440-020-00058-6. [Epub sebelum dicetak].</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341"/>
        <w:contextualSpacing w:val="0"/>
        <w:jc w:val="both"/>
        <w:rPr>
          <w:sz w:val="24"/>
          <w:szCs w:val="24"/>
        </w:rPr>
      </w:pPr>
      <w:r w:rsidRPr="00542BE5">
        <w:rPr>
          <w:color w:val="231F20"/>
          <w:sz w:val="24"/>
          <w:szCs w:val="24"/>
        </w:rPr>
        <w:t>Bhatt H, Siddiqui M, Judd E, Oparil S, Calhoun D. Prevalensi pseudo-</w:t>
      </w:r>
      <w:r w:rsidRPr="00542BE5">
        <w:rPr>
          <w:color w:val="231F20"/>
          <w:spacing w:val="40"/>
          <w:sz w:val="24"/>
          <w:szCs w:val="24"/>
        </w:rPr>
        <w:t xml:space="preserve"> </w:t>
      </w:r>
      <w:r w:rsidRPr="00542BE5">
        <w:rPr>
          <w:color w:val="231F20"/>
          <w:sz w:val="24"/>
          <w:szCs w:val="24"/>
        </w:rPr>
        <w:t>tidak tahan</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jatuh tempo</w:t>
      </w:r>
      <w:r w:rsidRPr="00542BE5">
        <w:rPr>
          <w:color w:val="231F20"/>
          <w:spacing w:val="-2"/>
          <w:sz w:val="24"/>
          <w:szCs w:val="24"/>
        </w:rPr>
        <w:t xml:space="preserve"> </w:t>
      </w:r>
      <w:r w:rsidRPr="00542BE5">
        <w:rPr>
          <w:color w:val="231F20"/>
          <w:sz w:val="24"/>
          <w:szCs w:val="24"/>
        </w:rPr>
        <w:t>ke</w:t>
      </w:r>
      <w:r w:rsidRPr="00542BE5">
        <w:rPr>
          <w:color w:val="231F20"/>
          <w:spacing w:val="-2"/>
          <w:sz w:val="24"/>
          <w:szCs w:val="24"/>
        </w:rPr>
        <w:t xml:space="preserve"> </w:t>
      </w:r>
      <w:r w:rsidRPr="00542BE5">
        <w:rPr>
          <w:color w:val="231F20"/>
          <w:sz w:val="24"/>
          <w:szCs w:val="24"/>
        </w:rPr>
        <w:t>tidak akurat</w:t>
      </w:r>
      <w:r w:rsidRPr="00542BE5">
        <w:rPr>
          <w:color w:val="231F20"/>
          <w:spacing w:val="-2"/>
          <w:sz w:val="24"/>
          <w:szCs w:val="24"/>
        </w:rPr>
        <w:t xml:space="preserve"> </w:t>
      </w:r>
      <w:r w:rsidRPr="00542BE5">
        <w:rPr>
          <w:color w:val="231F20"/>
          <w:sz w:val="24"/>
          <w:szCs w:val="24"/>
        </w:rPr>
        <w:t>darah</w:t>
      </w:r>
      <w:r w:rsidRPr="00542BE5">
        <w:rPr>
          <w:color w:val="231F20"/>
          <w:spacing w:val="-2"/>
          <w:sz w:val="24"/>
          <w:szCs w:val="24"/>
        </w:rPr>
        <w:t xml:space="preserve"> </w:t>
      </w:r>
      <w:r w:rsidRPr="00542BE5">
        <w:rPr>
          <w:color w:val="231F20"/>
          <w:sz w:val="24"/>
          <w:szCs w:val="24"/>
        </w:rPr>
        <w:t>tekanan</w:t>
      </w:r>
      <w:r w:rsidRPr="00542BE5">
        <w:rPr>
          <w:color w:val="231F20"/>
          <w:spacing w:val="-2"/>
          <w:sz w:val="24"/>
          <w:szCs w:val="24"/>
        </w:rPr>
        <w:t xml:space="preserve"> </w:t>
      </w:r>
      <w:r w:rsidRPr="00542BE5">
        <w:rPr>
          <w:color w:val="231F20"/>
          <w:sz w:val="24"/>
          <w:szCs w:val="24"/>
        </w:rPr>
        <w:t>pengukuran.</w:t>
      </w:r>
      <w:r w:rsidRPr="00542BE5">
        <w:rPr>
          <w:color w:val="231F20"/>
          <w:spacing w:val="40"/>
          <w:sz w:val="24"/>
          <w:szCs w:val="24"/>
        </w:rPr>
        <w:t xml:space="preserve"> </w:t>
      </w:r>
      <w:r w:rsidRPr="00542BE5">
        <w:rPr>
          <w:i/>
          <w:color w:val="231F20"/>
          <w:sz w:val="24"/>
          <w:szCs w:val="24"/>
        </w:rPr>
        <w:t xml:space="preserve">J Am Soc Hipertensi </w:t>
      </w:r>
      <w:r w:rsidRPr="00542BE5">
        <w:rPr>
          <w:color w:val="231F20"/>
          <w:sz w:val="24"/>
          <w:szCs w:val="24"/>
        </w:rPr>
        <w:t>. 2016 ;10:493 –499.</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341"/>
        <w:contextualSpacing w:val="0"/>
        <w:jc w:val="both"/>
        <w:rPr>
          <w:sz w:val="24"/>
          <w:szCs w:val="24"/>
        </w:rPr>
      </w:pPr>
      <w:r w:rsidRPr="00542BE5">
        <w:rPr>
          <w:color w:val="231F20"/>
          <w:spacing w:val="-2"/>
          <w:sz w:val="24"/>
          <w:szCs w:val="24"/>
        </w:rPr>
        <w:t>de</w:t>
      </w:r>
      <w:r w:rsidRPr="00542BE5">
        <w:rPr>
          <w:color w:val="231F20"/>
          <w:spacing w:val="-8"/>
          <w:sz w:val="24"/>
          <w:szCs w:val="24"/>
        </w:rPr>
        <w:t xml:space="preserve"> </w:t>
      </w:r>
      <w:r w:rsidRPr="00542BE5">
        <w:rPr>
          <w:color w:val="231F20"/>
          <w:spacing w:val="-2"/>
          <w:sz w:val="24"/>
          <w:szCs w:val="24"/>
        </w:rPr>
        <w:t>Jager</w:t>
      </w:r>
      <w:r w:rsidRPr="00542BE5">
        <w:rPr>
          <w:color w:val="231F20"/>
          <w:spacing w:val="-7"/>
          <w:sz w:val="24"/>
          <w:szCs w:val="24"/>
        </w:rPr>
        <w:t xml:space="preserve"> </w:t>
      </w:r>
      <w:r w:rsidRPr="00542BE5">
        <w:rPr>
          <w:color w:val="231F20"/>
          <w:spacing w:val="-2"/>
          <w:sz w:val="24"/>
          <w:szCs w:val="24"/>
        </w:rPr>
        <w:t>RL,</w:t>
      </w:r>
      <w:r w:rsidRPr="00542BE5">
        <w:rPr>
          <w:color w:val="231F20"/>
          <w:spacing w:val="-8"/>
          <w:sz w:val="24"/>
          <w:szCs w:val="24"/>
        </w:rPr>
        <w:t xml:space="preserve"> </w:t>
      </w:r>
      <w:r w:rsidRPr="00542BE5">
        <w:rPr>
          <w:color w:val="231F20"/>
          <w:spacing w:val="-2"/>
          <w:sz w:val="24"/>
          <w:szCs w:val="24"/>
        </w:rPr>
        <w:t>mobil van</w:t>
      </w:r>
      <w:r w:rsidRPr="00542BE5">
        <w:rPr>
          <w:color w:val="231F20"/>
          <w:spacing w:val="-7"/>
          <w:sz w:val="24"/>
          <w:szCs w:val="24"/>
        </w:rPr>
        <w:t xml:space="preserve"> </w:t>
      </w:r>
      <w:r w:rsidRPr="00542BE5">
        <w:rPr>
          <w:color w:val="231F20"/>
          <w:spacing w:val="-2"/>
          <w:sz w:val="24"/>
          <w:szCs w:val="24"/>
        </w:rPr>
        <w:t>Maarseveen</w:t>
      </w:r>
      <w:r w:rsidRPr="00542BE5">
        <w:rPr>
          <w:color w:val="231F20"/>
          <w:spacing w:val="-7"/>
          <w:sz w:val="24"/>
          <w:szCs w:val="24"/>
        </w:rPr>
        <w:t xml:space="preserve"> </w:t>
      </w:r>
      <w:r w:rsidRPr="00542BE5">
        <w:rPr>
          <w:color w:val="231F20"/>
          <w:spacing w:val="-2"/>
          <w:sz w:val="24"/>
          <w:szCs w:val="24"/>
        </w:rPr>
        <w:t>mereka,</w:t>
      </w:r>
      <w:r w:rsidRPr="00542BE5">
        <w:rPr>
          <w:color w:val="231F20"/>
          <w:spacing w:val="-8"/>
          <w:sz w:val="24"/>
          <w:szCs w:val="24"/>
        </w:rPr>
        <w:t xml:space="preserve"> </w:t>
      </w:r>
      <w:r w:rsidRPr="00542BE5">
        <w:rPr>
          <w:color w:val="231F20"/>
          <w:spacing w:val="-2"/>
          <w:sz w:val="24"/>
          <w:szCs w:val="24"/>
        </w:rPr>
        <w:t>Bot</w:t>
      </w:r>
      <w:r w:rsidRPr="00542BE5">
        <w:rPr>
          <w:color w:val="231F20"/>
          <w:spacing w:val="-7"/>
          <w:sz w:val="24"/>
          <w:szCs w:val="24"/>
        </w:rPr>
        <w:t xml:space="preserve"> </w:t>
      </w:r>
      <w:r w:rsidRPr="00542BE5">
        <w:rPr>
          <w:color w:val="231F20"/>
          <w:spacing w:val="-2"/>
          <w:sz w:val="24"/>
          <w:szCs w:val="24"/>
        </w:rPr>
        <w:t>ml,</w:t>
      </w:r>
      <w:r w:rsidRPr="00542BE5">
        <w:rPr>
          <w:color w:val="231F20"/>
          <w:spacing w:val="-7"/>
          <w:sz w:val="24"/>
          <w:szCs w:val="24"/>
        </w:rPr>
        <w:t xml:space="preserve"> </w:t>
      </w:r>
      <w:r w:rsidRPr="00542BE5">
        <w:rPr>
          <w:color w:val="231F20"/>
          <w:spacing w:val="-2"/>
          <w:sz w:val="24"/>
          <w:szCs w:val="24"/>
        </w:rPr>
        <w:t>Blankestijn</w:t>
      </w:r>
      <w:r w:rsidRPr="00542BE5">
        <w:rPr>
          <w:color w:val="231F20"/>
          <w:spacing w:val="-8"/>
          <w:sz w:val="24"/>
          <w:szCs w:val="24"/>
        </w:rPr>
        <w:t xml:space="preserve"> </w:t>
      </w:r>
      <w:r w:rsidRPr="00542BE5">
        <w:rPr>
          <w:color w:val="231F20"/>
          <w:spacing w:val="-2"/>
          <w:sz w:val="24"/>
          <w:szCs w:val="24"/>
        </w:rPr>
        <w:t>PJ,</w:t>
      </w:r>
      <w:r w:rsidRPr="00542BE5">
        <w:rPr>
          <w:color w:val="231F20"/>
          <w:spacing w:val="-7"/>
          <w:sz w:val="24"/>
          <w:szCs w:val="24"/>
        </w:rPr>
        <w:t xml:space="preserve"> </w:t>
      </w:r>
      <w:r w:rsidRPr="00542BE5">
        <w:rPr>
          <w:color w:val="231F20"/>
          <w:spacing w:val="-2"/>
          <w:sz w:val="24"/>
          <w:szCs w:val="24"/>
        </w:rPr>
        <w:t>SIMPATI</w:t>
      </w:r>
      <w:r w:rsidRPr="00542BE5">
        <w:rPr>
          <w:color w:val="231F20"/>
          <w:spacing w:val="40"/>
          <w:sz w:val="24"/>
          <w:szCs w:val="24"/>
        </w:rPr>
        <w:t xml:space="preserve"> </w:t>
      </w:r>
      <w:r w:rsidRPr="00542BE5">
        <w:rPr>
          <w:color w:val="231F20"/>
          <w:sz w:val="24"/>
          <w:szCs w:val="24"/>
        </w:rPr>
        <w:t>Penyidik. Kepatuhan pengobatan pada pasien yang tampak resisten</w:t>
      </w:r>
      <w:r w:rsidRPr="00542BE5">
        <w:rPr>
          <w:color w:val="231F20"/>
          <w:spacing w:val="40"/>
          <w:sz w:val="24"/>
          <w:szCs w:val="24"/>
        </w:rPr>
        <w:t xml:space="preserve"> </w:t>
      </w:r>
      <w:r w:rsidRPr="00542BE5">
        <w:rPr>
          <w:color w:val="231F20"/>
          <w:sz w:val="24"/>
          <w:szCs w:val="24"/>
        </w:rPr>
        <w:t>hipertensi:</w:t>
      </w:r>
      <w:r w:rsidRPr="00542BE5">
        <w:rPr>
          <w:color w:val="231F20"/>
          <w:spacing w:val="-10"/>
          <w:sz w:val="24"/>
          <w:szCs w:val="24"/>
        </w:rPr>
        <w:t xml:space="preserve"> </w:t>
      </w:r>
      <w:r w:rsidRPr="00542BE5">
        <w:rPr>
          <w:color w:val="231F20"/>
          <w:sz w:val="24"/>
          <w:szCs w:val="24"/>
        </w:rPr>
        <w:t>temuan</w:t>
      </w:r>
      <w:r w:rsidRPr="00542BE5">
        <w:rPr>
          <w:color w:val="231F20"/>
          <w:spacing w:val="-9"/>
          <w:sz w:val="24"/>
          <w:szCs w:val="24"/>
        </w:rPr>
        <w:t xml:space="preserve"> </w:t>
      </w:r>
      <w:r w:rsidRPr="00542BE5">
        <w:rPr>
          <w:color w:val="231F20"/>
          <w:sz w:val="24"/>
          <w:szCs w:val="24"/>
        </w:rPr>
        <w:t>dari</w:t>
      </w:r>
      <w:r w:rsidRPr="00542BE5">
        <w:rPr>
          <w:color w:val="231F20"/>
          <w:spacing w:val="-10"/>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SIMPATI</w:t>
      </w:r>
      <w:r w:rsidRPr="00542BE5">
        <w:rPr>
          <w:color w:val="231F20"/>
          <w:spacing w:val="-9"/>
          <w:sz w:val="24"/>
          <w:szCs w:val="24"/>
        </w:rPr>
        <w:t xml:space="preserve"> </w:t>
      </w:r>
      <w:r w:rsidRPr="00542BE5">
        <w:rPr>
          <w:color w:val="231F20"/>
          <w:sz w:val="24"/>
          <w:szCs w:val="24"/>
        </w:rPr>
        <w:t>uji coba.</w:t>
      </w:r>
      <w:r w:rsidRPr="00542BE5">
        <w:rPr>
          <w:color w:val="231F20"/>
          <w:spacing w:val="-10"/>
          <w:sz w:val="24"/>
          <w:szCs w:val="24"/>
        </w:rPr>
        <w:t xml:space="preserve"> </w:t>
      </w:r>
      <w:r w:rsidRPr="00542BE5">
        <w:rPr>
          <w:i/>
          <w:color w:val="231F20"/>
          <w:sz w:val="24"/>
          <w:szCs w:val="24"/>
        </w:rPr>
        <w:t>Sdr</w:t>
      </w:r>
      <w:r w:rsidRPr="00542BE5">
        <w:rPr>
          <w:i/>
          <w:color w:val="231F20"/>
          <w:spacing w:val="-9"/>
          <w:sz w:val="24"/>
          <w:szCs w:val="24"/>
        </w:rPr>
        <w:t xml:space="preserve"> </w:t>
      </w:r>
      <w:r w:rsidRPr="00542BE5">
        <w:rPr>
          <w:i/>
          <w:color w:val="231F20"/>
          <w:sz w:val="24"/>
          <w:szCs w:val="24"/>
        </w:rPr>
        <w:t>J</w:t>
      </w:r>
      <w:r w:rsidRPr="00542BE5">
        <w:rPr>
          <w:i/>
          <w:color w:val="231F20"/>
          <w:spacing w:val="-9"/>
          <w:sz w:val="24"/>
          <w:szCs w:val="24"/>
        </w:rPr>
        <w:t xml:space="preserve"> </w:t>
      </w:r>
      <w:r w:rsidRPr="00542BE5">
        <w:rPr>
          <w:i/>
          <w:color w:val="231F20"/>
          <w:sz w:val="24"/>
          <w:szCs w:val="24"/>
        </w:rPr>
        <w:t>Klinik</w:t>
      </w:r>
      <w:r w:rsidRPr="00542BE5">
        <w:rPr>
          <w:i/>
          <w:color w:val="231F20"/>
          <w:spacing w:val="-10"/>
          <w:sz w:val="24"/>
          <w:szCs w:val="24"/>
        </w:rPr>
        <w:t xml:space="preserve"> </w:t>
      </w:r>
      <w:r w:rsidRPr="00542BE5">
        <w:rPr>
          <w:i/>
          <w:color w:val="231F20"/>
          <w:sz w:val="24"/>
          <w:szCs w:val="24"/>
        </w:rPr>
        <w:t xml:space="preserve">Farmakol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2018 ;84:18 –24.</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341"/>
        <w:contextualSpacing w:val="0"/>
        <w:jc w:val="both"/>
        <w:rPr>
          <w:sz w:val="24"/>
          <w:szCs w:val="24"/>
        </w:rPr>
      </w:pPr>
      <w:r w:rsidRPr="00542BE5">
        <w:rPr>
          <w:color w:val="231F20"/>
          <w:sz w:val="24"/>
          <w:szCs w:val="24"/>
        </w:rPr>
        <w:t>Vongpatanasin W. Hipertensi resisten: tinjauan diagnosis dan</w:t>
      </w:r>
      <w:r w:rsidRPr="00542BE5">
        <w:rPr>
          <w:color w:val="231F20"/>
          <w:spacing w:val="40"/>
          <w:sz w:val="24"/>
          <w:szCs w:val="24"/>
        </w:rPr>
        <w:t xml:space="preserve"> </w:t>
      </w:r>
      <w:r w:rsidRPr="00542BE5">
        <w:rPr>
          <w:color w:val="231F20"/>
          <w:sz w:val="24"/>
          <w:szCs w:val="24"/>
        </w:rPr>
        <w:t xml:space="preserve">pengelolaan. </w:t>
      </w:r>
      <w:r w:rsidRPr="00542BE5">
        <w:rPr>
          <w:i/>
          <w:color w:val="231F20"/>
          <w:sz w:val="24"/>
          <w:szCs w:val="24"/>
        </w:rPr>
        <w:t xml:space="preserve">JAMA </w:t>
      </w:r>
      <w:r w:rsidRPr="00542BE5">
        <w:rPr>
          <w:color w:val="231F20"/>
          <w:sz w:val="24"/>
          <w:szCs w:val="24"/>
        </w:rPr>
        <w:t>. 2014 ;311:2216 –2224.</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341"/>
        <w:contextualSpacing w:val="0"/>
        <w:jc w:val="both"/>
        <w:rPr>
          <w:sz w:val="24"/>
          <w:szCs w:val="24"/>
        </w:rPr>
      </w:pPr>
      <w:r w:rsidRPr="00542BE5">
        <w:rPr>
          <w:color w:val="231F20"/>
          <w:sz w:val="24"/>
          <w:szCs w:val="24"/>
        </w:rPr>
        <w:t>Ayala</w:t>
      </w:r>
      <w:r w:rsidRPr="00542BE5">
        <w:rPr>
          <w:color w:val="231F20"/>
          <w:spacing w:val="-8"/>
          <w:sz w:val="24"/>
          <w:szCs w:val="24"/>
        </w:rPr>
        <w:t xml:space="preserve"> </w:t>
      </w:r>
      <w:r w:rsidRPr="00542BE5">
        <w:rPr>
          <w:color w:val="231F20"/>
          <w:sz w:val="24"/>
          <w:szCs w:val="24"/>
        </w:rPr>
        <w:t>DE,</w:t>
      </w:r>
      <w:r w:rsidRPr="00542BE5">
        <w:rPr>
          <w:color w:val="231F20"/>
          <w:spacing w:val="-5"/>
          <w:sz w:val="24"/>
          <w:szCs w:val="24"/>
        </w:rPr>
        <w:t xml:space="preserve"> </w:t>
      </w:r>
      <w:r w:rsidRPr="00542BE5">
        <w:rPr>
          <w:color w:val="231F20"/>
          <w:sz w:val="24"/>
          <w:szCs w:val="24"/>
        </w:rPr>
        <w:t>Hermida</w:t>
      </w:r>
      <w:r w:rsidRPr="00542BE5">
        <w:rPr>
          <w:color w:val="231F20"/>
          <w:spacing w:val="-5"/>
          <w:sz w:val="24"/>
          <w:szCs w:val="24"/>
        </w:rPr>
        <w:t xml:space="preserve"> </w:t>
      </w:r>
      <w:r w:rsidRPr="00542BE5">
        <w:rPr>
          <w:color w:val="231F20"/>
          <w:sz w:val="24"/>
          <w:szCs w:val="24"/>
        </w:rPr>
        <w:t>RC,</w:t>
      </w:r>
      <w:r w:rsidRPr="00542BE5">
        <w:rPr>
          <w:color w:val="231F20"/>
          <w:spacing w:val="-5"/>
          <w:sz w:val="24"/>
          <w:szCs w:val="24"/>
        </w:rPr>
        <w:t xml:space="preserve"> </w:t>
      </w:r>
      <w:r w:rsidRPr="00542BE5">
        <w:rPr>
          <w:color w:val="231F20"/>
          <w:sz w:val="24"/>
          <w:szCs w:val="24"/>
        </w:rPr>
        <w:t>Mojon</w:t>
      </w:r>
      <w:r w:rsidRPr="00542BE5">
        <w:rPr>
          <w:color w:val="231F20"/>
          <w:spacing w:val="-10"/>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Fernandez</w:t>
      </w:r>
      <w:r w:rsidRPr="00542BE5">
        <w:rPr>
          <w:color w:val="231F20"/>
          <w:spacing w:val="-5"/>
          <w:sz w:val="24"/>
          <w:szCs w:val="24"/>
        </w:rPr>
        <w:t xml:space="preserve"> </w:t>
      </w:r>
      <w:r w:rsidRPr="00542BE5">
        <w:rPr>
          <w:color w:val="231F20"/>
          <w:sz w:val="24"/>
          <w:szCs w:val="24"/>
        </w:rPr>
        <w:t>JR.</w:t>
      </w:r>
      <w:r w:rsidRPr="00542BE5">
        <w:rPr>
          <w:color w:val="231F20"/>
          <w:spacing w:val="-5"/>
          <w:sz w:val="24"/>
          <w:szCs w:val="24"/>
        </w:rPr>
        <w:t xml:space="preserve"> </w:t>
      </w:r>
      <w:r w:rsidRPr="00542BE5">
        <w:rPr>
          <w:color w:val="231F20"/>
          <w:sz w:val="24"/>
          <w:szCs w:val="24"/>
        </w:rPr>
        <w:t>Kardiovaskular</w:t>
      </w:r>
      <w:r w:rsidRPr="00542BE5">
        <w:rPr>
          <w:color w:val="231F20"/>
          <w:spacing w:val="-5"/>
          <w:sz w:val="24"/>
          <w:szCs w:val="24"/>
        </w:rPr>
        <w:t xml:space="preserve"> </w:t>
      </w:r>
      <w:r w:rsidRPr="00542BE5">
        <w:rPr>
          <w:color w:val="231F20"/>
          <w:sz w:val="24"/>
          <w:szCs w:val="24"/>
        </w:rPr>
        <w:t>mempertaruhkan</w:t>
      </w:r>
      <w:r w:rsidRPr="00542BE5">
        <w:rPr>
          <w:color w:val="231F20"/>
          <w:spacing w:val="-5"/>
          <w:sz w:val="24"/>
          <w:szCs w:val="24"/>
        </w:rPr>
        <w:t xml:space="preserve"> </w:t>
      </w:r>
      <w:r w:rsidRPr="00542BE5">
        <w:rPr>
          <w:color w:val="231F20"/>
          <w:sz w:val="24"/>
          <w:szCs w:val="24"/>
        </w:rPr>
        <w:t>dari</w:t>
      </w:r>
      <w:r w:rsidRPr="00542BE5">
        <w:rPr>
          <w:color w:val="231F20"/>
          <w:spacing w:val="40"/>
          <w:sz w:val="24"/>
          <w:szCs w:val="24"/>
        </w:rPr>
        <w:t xml:space="preserve"> </w:t>
      </w:r>
      <w:r w:rsidRPr="00542BE5">
        <w:rPr>
          <w:color w:val="231F20"/>
          <w:sz w:val="24"/>
          <w:szCs w:val="24"/>
        </w:rPr>
        <w:t>hipertensi resisten: ketergantungan pada rejimen darah waktu pengobatan</w:t>
      </w:r>
      <w:r w:rsidRPr="00542BE5">
        <w:rPr>
          <w:color w:val="231F20"/>
          <w:spacing w:val="40"/>
          <w:sz w:val="24"/>
          <w:szCs w:val="24"/>
        </w:rPr>
        <w:t xml:space="preserve"> </w:t>
      </w:r>
      <w:r w:rsidRPr="00542BE5">
        <w:rPr>
          <w:color w:val="231F20"/>
          <w:sz w:val="24"/>
          <w:szCs w:val="24"/>
        </w:rPr>
        <w:t xml:space="preserve">obat penurun tekanan. </w:t>
      </w:r>
      <w:r w:rsidRPr="00542BE5">
        <w:rPr>
          <w:i/>
          <w:color w:val="231F20"/>
          <w:sz w:val="24"/>
          <w:szCs w:val="24"/>
        </w:rPr>
        <w:t xml:space="preserve">Kronobiol Int </w:t>
      </w:r>
      <w:r w:rsidRPr="00542BE5">
        <w:rPr>
          <w:color w:val="231F20"/>
          <w:sz w:val="24"/>
          <w:szCs w:val="24"/>
        </w:rPr>
        <w:t>. 2013 ;30:340 –352.</w:t>
      </w:r>
    </w:p>
    <w:p w:rsidR="009811E6" w:rsidRPr="00542BE5" w:rsidRDefault="009811E6" w:rsidP="009811E6">
      <w:pPr>
        <w:pStyle w:val="ListParagraph"/>
        <w:widowControl w:val="0"/>
        <w:numPr>
          <w:ilvl w:val="0"/>
          <w:numId w:val="33"/>
        </w:numPr>
        <w:tabs>
          <w:tab w:val="left" w:pos="457"/>
          <w:tab w:val="left" w:pos="459"/>
        </w:tabs>
        <w:autoSpaceDE w:val="0"/>
        <w:autoSpaceDN w:val="0"/>
        <w:spacing w:after="0" w:line="252" w:lineRule="auto"/>
        <w:ind w:left="459" w:right="130" w:hanging="341"/>
        <w:contextualSpacing w:val="0"/>
        <w:jc w:val="both"/>
        <w:rPr>
          <w:sz w:val="24"/>
          <w:szCs w:val="24"/>
        </w:rPr>
      </w:pPr>
      <w:r w:rsidRPr="00542BE5">
        <w:rPr>
          <w:color w:val="231F20"/>
          <w:sz w:val="24"/>
          <w:szCs w:val="24"/>
        </w:rPr>
        <w:t>Nazarzadeh M, Pinho-Gomes</w:t>
      </w:r>
      <w:r w:rsidRPr="00542BE5">
        <w:rPr>
          <w:color w:val="231F20"/>
          <w:spacing w:val="-3"/>
          <w:sz w:val="24"/>
          <w:szCs w:val="24"/>
        </w:rPr>
        <w:t xml:space="preserve"> </w:t>
      </w:r>
      <w:r w:rsidRPr="00542BE5">
        <w:rPr>
          <w:color w:val="231F20"/>
          <w:sz w:val="24"/>
          <w:szCs w:val="24"/>
        </w:rPr>
        <w:t>AC, Rahimi K. Hipertensi resisten di</w:t>
      </w:r>
      <w:r w:rsidRPr="00542BE5">
        <w:rPr>
          <w:color w:val="231F20"/>
          <w:spacing w:val="40"/>
          <w:sz w:val="24"/>
          <w:szCs w:val="24"/>
        </w:rPr>
        <w:t xml:space="preserve"> </w:t>
      </w:r>
      <w:r w:rsidRPr="00542BE5">
        <w:rPr>
          <w:color w:val="231F20"/>
          <w:sz w:val="24"/>
          <w:szCs w:val="24"/>
        </w:rPr>
        <w:t xml:space="preserve">saat perubahan definisi dan rekomendasi pengobatan. </w:t>
      </w:r>
      <w:r w:rsidRPr="00542BE5">
        <w:rPr>
          <w:i/>
          <w:color w:val="231F20"/>
          <w:sz w:val="24"/>
          <w:szCs w:val="24"/>
        </w:rPr>
        <w:t xml:space="preserve">Jantung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2019 ;105:96 –97.</w:t>
      </w:r>
    </w:p>
    <w:p w:rsidR="009811E6" w:rsidRPr="00542BE5" w:rsidRDefault="009811E6">
      <w:pPr>
        <w:spacing w:line="252" w:lineRule="auto"/>
        <w:jc w:val="both"/>
        <w:rPr>
          <w:sz w:val="24"/>
          <w:szCs w:val="24"/>
        </w:rPr>
        <w:sectPr w:rsidR="009811E6" w:rsidRPr="00542BE5">
          <w:type w:val="continuous"/>
          <w:pgSz w:w="11700" w:h="15660"/>
          <w:pgMar w:top="260" w:right="800" w:bottom="280" w:left="820" w:header="623" w:footer="0" w:gutter="0"/>
          <w:cols w:num="2" w:space="720" w:equalWidth="0">
            <w:col w:w="4831" w:space="317"/>
            <w:col w:w="4932"/>
          </w:cols>
        </w:sectPr>
      </w:pPr>
    </w:p>
    <w:p w:rsidR="009811E6" w:rsidRPr="009811E6" w:rsidRDefault="009811E6" w:rsidP="009811E6">
      <w:pPr>
        <w:pStyle w:val="BodyText"/>
        <w:spacing w:before="123"/>
        <w:jc w:val="center"/>
        <w:rPr>
          <w:i/>
          <w:sz w:val="24"/>
          <w:szCs w:val="24"/>
        </w:rPr>
      </w:pPr>
      <w:r w:rsidRPr="009811E6">
        <w:rPr>
          <w:i/>
          <w:sz w:val="24"/>
          <w:szCs w:val="24"/>
        </w:rPr>
        <w:t>EVIDANCE BASE</w:t>
      </w:r>
    </w:p>
    <w:p w:rsidR="009811E6" w:rsidRPr="008D0722" w:rsidRDefault="009811E6" w:rsidP="009811E6">
      <w:pPr>
        <w:pStyle w:val="Heading1"/>
        <w:keepNext/>
        <w:keepLines/>
        <w:widowControl/>
        <w:autoSpaceDE/>
        <w:autoSpaceDN/>
        <w:spacing w:line="259" w:lineRule="auto"/>
        <w:ind w:left="1560"/>
        <w:jc w:val="center"/>
        <w:rPr>
          <w:rFonts w:ascii="Times New Roman" w:hAnsi="Times New Roman" w:cs="Times New Roman"/>
          <w:b w:val="0"/>
          <w:i/>
          <w:color w:val="1F1F1F"/>
          <w:sz w:val="24"/>
          <w:szCs w:val="24"/>
        </w:rPr>
      </w:pPr>
      <w:r w:rsidRPr="008D0722">
        <w:rPr>
          <w:rStyle w:val="title-text"/>
          <w:rFonts w:ascii="Times New Roman" w:hAnsi="Times New Roman" w:cs="Times New Roman"/>
          <w:b w:val="0"/>
          <w:i/>
          <w:color w:val="1F1F1F"/>
          <w:sz w:val="24"/>
          <w:szCs w:val="24"/>
        </w:rPr>
        <w:t>Dietary Approaches to Stop Hypertension (DASH) Diet and Blood Pressure Reduction in Adults with and without Hypertension: A Systematic Review and Meta-Analysis of Randomized Controlled Trials</w:t>
      </w:r>
      <w:r>
        <w:rPr>
          <w:rStyle w:val="title-text"/>
          <w:rFonts w:ascii="Times New Roman" w:hAnsi="Times New Roman" w:cs="Times New Roman"/>
          <w:b w:val="0"/>
          <w:i/>
          <w:color w:val="1F1F1F"/>
          <w:sz w:val="24"/>
          <w:szCs w:val="24"/>
        </w:rPr>
        <w:t>.</w:t>
      </w:r>
    </w:p>
    <w:p w:rsidR="009811E6" w:rsidRDefault="009811E6">
      <w:pPr>
        <w:rPr>
          <w:sz w:val="24"/>
          <w:szCs w:val="24"/>
        </w:rPr>
      </w:pPr>
    </w:p>
    <w:p w:rsidR="009811E6" w:rsidRDefault="009811E6">
      <w:pPr>
        <w:spacing w:before="71"/>
        <w:ind w:left="843"/>
        <w:rPr>
          <w:rFonts w:ascii="Tahoma"/>
          <w:b/>
        </w:rPr>
      </w:pPr>
      <w:r>
        <w:rPr>
          <w:noProof/>
        </w:rPr>
        <w:drawing>
          <wp:anchor distT="0" distB="0" distL="0" distR="0" simplePos="0" relativeHeight="251731968" behindDoc="0" locked="0" layoutInCell="1" allowOverlap="1">
            <wp:simplePos x="0" y="0"/>
            <wp:positionH relativeFrom="page">
              <wp:posOffset>599275</wp:posOffset>
            </wp:positionH>
            <wp:positionV relativeFrom="paragraph">
              <wp:posOffset>99665</wp:posOffset>
            </wp:positionV>
            <wp:extent cx="342887" cy="393313"/>
            <wp:effectExtent l="0" t="0" r="0" b="0"/>
            <wp:wrapNone/>
            <wp:docPr id="26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9" cstate="print"/>
                    <a:stretch>
                      <a:fillRect/>
                    </a:stretch>
                  </pic:blipFill>
                  <pic:spPr>
                    <a:xfrm>
                      <a:off x="0" y="0"/>
                      <a:ext cx="342887" cy="393313"/>
                    </a:xfrm>
                    <a:prstGeom prst="rect">
                      <a:avLst/>
                    </a:prstGeom>
                  </pic:spPr>
                </pic:pic>
              </a:graphicData>
            </a:graphic>
          </wp:anchor>
        </w:drawing>
      </w:r>
      <w:r>
        <w:rPr>
          <w:rFonts w:ascii="Tahoma"/>
          <w:b/>
          <w:color w:val="CE8A13"/>
          <w:spacing w:val="-2"/>
          <w:w w:val="95"/>
        </w:rPr>
        <w:t>REVIEW</w:t>
      </w:r>
    </w:p>
    <w:p w:rsidR="009811E6" w:rsidRDefault="009811E6">
      <w:pPr>
        <w:pStyle w:val="BodyText"/>
        <w:rPr>
          <w:rFonts w:ascii="Tahoma"/>
          <w:b/>
          <w:sz w:val="36"/>
        </w:rPr>
      </w:pPr>
    </w:p>
    <w:p w:rsidR="009811E6" w:rsidRDefault="009811E6">
      <w:pPr>
        <w:pStyle w:val="BodyText"/>
        <w:rPr>
          <w:rFonts w:ascii="Tahoma"/>
          <w:b/>
          <w:sz w:val="36"/>
        </w:rPr>
      </w:pPr>
    </w:p>
    <w:p w:rsidR="009811E6" w:rsidRDefault="009811E6">
      <w:pPr>
        <w:pStyle w:val="BodyText"/>
        <w:rPr>
          <w:rFonts w:ascii="Tahoma"/>
          <w:b/>
          <w:sz w:val="36"/>
        </w:rPr>
      </w:pPr>
    </w:p>
    <w:p w:rsidR="009811E6" w:rsidRDefault="009811E6">
      <w:pPr>
        <w:pStyle w:val="BodyText"/>
        <w:spacing w:before="74"/>
        <w:rPr>
          <w:rFonts w:ascii="Tahoma"/>
          <w:b/>
          <w:sz w:val="36"/>
        </w:rPr>
      </w:pPr>
    </w:p>
    <w:p w:rsidR="009811E6" w:rsidRDefault="009811E6">
      <w:pPr>
        <w:pStyle w:val="Title"/>
        <w:spacing w:line="242" w:lineRule="auto"/>
      </w:pPr>
      <w:bookmarkStart w:id="75" w:name="Dietary_Approaches_to_Stop_Hypertension_"/>
      <w:bookmarkEnd w:id="75"/>
      <w:r>
        <w:rPr>
          <w:color w:val="231F20"/>
          <w:w w:val="90"/>
        </w:rPr>
        <w:t>Dietary</w:t>
      </w:r>
      <w:r>
        <w:rPr>
          <w:color w:val="231F20"/>
          <w:spacing w:val="-3"/>
          <w:w w:val="90"/>
        </w:rPr>
        <w:t xml:space="preserve"> </w:t>
      </w:r>
      <w:r>
        <w:rPr>
          <w:color w:val="231F20"/>
          <w:w w:val="90"/>
        </w:rPr>
        <w:t>Approaches</w:t>
      </w:r>
      <w:r>
        <w:rPr>
          <w:color w:val="231F20"/>
          <w:spacing w:val="-4"/>
          <w:w w:val="90"/>
        </w:rPr>
        <w:t xml:space="preserve"> </w:t>
      </w:r>
      <w:r>
        <w:rPr>
          <w:color w:val="231F20"/>
          <w:w w:val="90"/>
        </w:rPr>
        <w:t>to</w:t>
      </w:r>
      <w:r>
        <w:rPr>
          <w:color w:val="231F20"/>
          <w:spacing w:val="-3"/>
          <w:w w:val="90"/>
        </w:rPr>
        <w:t xml:space="preserve"> </w:t>
      </w:r>
      <w:r>
        <w:rPr>
          <w:color w:val="231F20"/>
          <w:w w:val="90"/>
        </w:rPr>
        <w:t>Stop</w:t>
      </w:r>
      <w:r>
        <w:rPr>
          <w:color w:val="231F20"/>
          <w:spacing w:val="-3"/>
          <w:w w:val="90"/>
        </w:rPr>
        <w:t xml:space="preserve"> </w:t>
      </w:r>
      <w:r>
        <w:rPr>
          <w:color w:val="231F20"/>
          <w:w w:val="90"/>
        </w:rPr>
        <w:t>Hypertension</w:t>
      </w:r>
      <w:r>
        <w:rPr>
          <w:color w:val="231F20"/>
          <w:spacing w:val="-4"/>
          <w:w w:val="90"/>
        </w:rPr>
        <w:t xml:space="preserve"> </w:t>
      </w:r>
      <w:r>
        <w:rPr>
          <w:color w:val="231F20"/>
          <w:w w:val="90"/>
        </w:rPr>
        <w:t>(DASH) Diet</w:t>
      </w:r>
      <w:r>
        <w:rPr>
          <w:color w:val="231F20"/>
          <w:spacing w:val="-8"/>
          <w:w w:val="90"/>
        </w:rPr>
        <w:t xml:space="preserve"> </w:t>
      </w:r>
      <w:r>
        <w:rPr>
          <w:color w:val="231F20"/>
          <w:w w:val="90"/>
        </w:rPr>
        <w:t>and</w:t>
      </w:r>
      <w:r>
        <w:rPr>
          <w:color w:val="231F20"/>
          <w:spacing w:val="-6"/>
          <w:w w:val="90"/>
        </w:rPr>
        <w:t xml:space="preserve"> </w:t>
      </w:r>
      <w:r>
        <w:rPr>
          <w:color w:val="231F20"/>
          <w:w w:val="90"/>
        </w:rPr>
        <w:t>Blood</w:t>
      </w:r>
      <w:r>
        <w:rPr>
          <w:color w:val="231F20"/>
          <w:spacing w:val="-6"/>
          <w:w w:val="90"/>
        </w:rPr>
        <w:t xml:space="preserve"> </w:t>
      </w:r>
      <w:r>
        <w:rPr>
          <w:color w:val="231F20"/>
          <w:w w:val="90"/>
        </w:rPr>
        <w:t>Pressure</w:t>
      </w:r>
      <w:r>
        <w:rPr>
          <w:color w:val="231F20"/>
          <w:spacing w:val="-8"/>
          <w:w w:val="90"/>
        </w:rPr>
        <w:t xml:space="preserve"> </w:t>
      </w:r>
      <w:r>
        <w:rPr>
          <w:color w:val="231F20"/>
          <w:w w:val="90"/>
        </w:rPr>
        <w:t>Reduction</w:t>
      </w:r>
      <w:r>
        <w:rPr>
          <w:color w:val="231F20"/>
          <w:spacing w:val="-8"/>
          <w:w w:val="90"/>
        </w:rPr>
        <w:t xml:space="preserve"> </w:t>
      </w:r>
      <w:r>
        <w:rPr>
          <w:color w:val="231F20"/>
          <w:w w:val="90"/>
        </w:rPr>
        <w:t>in</w:t>
      </w:r>
      <w:r>
        <w:rPr>
          <w:color w:val="231F20"/>
          <w:spacing w:val="-8"/>
          <w:w w:val="90"/>
        </w:rPr>
        <w:t xml:space="preserve"> </w:t>
      </w:r>
      <w:r>
        <w:rPr>
          <w:color w:val="231F20"/>
          <w:w w:val="90"/>
        </w:rPr>
        <w:t>Adults</w:t>
      </w:r>
      <w:r>
        <w:rPr>
          <w:color w:val="231F20"/>
          <w:spacing w:val="-8"/>
          <w:w w:val="90"/>
        </w:rPr>
        <w:t xml:space="preserve"> </w:t>
      </w:r>
      <w:r>
        <w:rPr>
          <w:color w:val="231F20"/>
          <w:w w:val="90"/>
        </w:rPr>
        <w:t>with and</w:t>
      </w:r>
      <w:r>
        <w:rPr>
          <w:color w:val="231F20"/>
          <w:spacing w:val="-14"/>
          <w:w w:val="90"/>
        </w:rPr>
        <w:t xml:space="preserve"> </w:t>
      </w:r>
      <w:r>
        <w:rPr>
          <w:color w:val="231F20"/>
          <w:w w:val="90"/>
        </w:rPr>
        <w:t>without</w:t>
      </w:r>
      <w:r>
        <w:rPr>
          <w:color w:val="231F20"/>
          <w:spacing w:val="-15"/>
          <w:w w:val="90"/>
        </w:rPr>
        <w:t xml:space="preserve"> </w:t>
      </w:r>
      <w:r>
        <w:rPr>
          <w:color w:val="231F20"/>
          <w:w w:val="90"/>
        </w:rPr>
        <w:t>Hypertension:</w:t>
      </w:r>
      <w:r>
        <w:rPr>
          <w:color w:val="231F20"/>
          <w:spacing w:val="-15"/>
          <w:w w:val="90"/>
        </w:rPr>
        <w:t xml:space="preserve"> </w:t>
      </w:r>
      <w:r>
        <w:rPr>
          <w:color w:val="231F20"/>
          <w:w w:val="90"/>
        </w:rPr>
        <w:t>A</w:t>
      </w:r>
      <w:r>
        <w:rPr>
          <w:color w:val="231F20"/>
          <w:spacing w:val="-14"/>
          <w:w w:val="90"/>
        </w:rPr>
        <w:t xml:space="preserve"> </w:t>
      </w:r>
      <w:r>
        <w:rPr>
          <w:color w:val="231F20"/>
          <w:w w:val="90"/>
        </w:rPr>
        <w:t>Systematic</w:t>
      </w:r>
      <w:r>
        <w:rPr>
          <w:color w:val="231F20"/>
          <w:spacing w:val="-14"/>
          <w:w w:val="90"/>
        </w:rPr>
        <w:t xml:space="preserve"> </w:t>
      </w:r>
      <w:r>
        <w:rPr>
          <w:color w:val="231F20"/>
          <w:w w:val="90"/>
        </w:rPr>
        <w:t xml:space="preserve">Review </w:t>
      </w:r>
      <w:r>
        <w:rPr>
          <w:color w:val="231F20"/>
          <w:spacing w:val="-2"/>
          <w:w w:val="90"/>
        </w:rPr>
        <w:t>and</w:t>
      </w:r>
      <w:r>
        <w:rPr>
          <w:color w:val="231F20"/>
          <w:spacing w:val="-24"/>
          <w:w w:val="90"/>
        </w:rPr>
        <w:t xml:space="preserve"> </w:t>
      </w:r>
      <w:r>
        <w:rPr>
          <w:color w:val="231F20"/>
          <w:spacing w:val="-2"/>
          <w:w w:val="90"/>
        </w:rPr>
        <w:t>Meta-Analysis</w:t>
      </w:r>
      <w:r>
        <w:rPr>
          <w:color w:val="231F20"/>
          <w:spacing w:val="-23"/>
          <w:w w:val="90"/>
        </w:rPr>
        <w:t xml:space="preserve"> </w:t>
      </w:r>
      <w:r>
        <w:rPr>
          <w:color w:val="231F20"/>
          <w:spacing w:val="-2"/>
          <w:w w:val="90"/>
        </w:rPr>
        <w:t>of</w:t>
      </w:r>
      <w:r>
        <w:rPr>
          <w:color w:val="231F20"/>
          <w:spacing w:val="-24"/>
          <w:w w:val="90"/>
        </w:rPr>
        <w:t xml:space="preserve"> </w:t>
      </w:r>
      <w:r>
        <w:rPr>
          <w:color w:val="231F20"/>
          <w:spacing w:val="-2"/>
          <w:w w:val="90"/>
        </w:rPr>
        <w:t>Randomized</w:t>
      </w:r>
      <w:r>
        <w:rPr>
          <w:color w:val="231F20"/>
          <w:spacing w:val="-23"/>
          <w:w w:val="90"/>
        </w:rPr>
        <w:t xml:space="preserve"> </w:t>
      </w:r>
      <w:r>
        <w:rPr>
          <w:color w:val="231F20"/>
          <w:spacing w:val="-2"/>
          <w:w w:val="90"/>
        </w:rPr>
        <w:t>Controlled</w:t>
      </w:r>
      <w:r>
        <w:rPr>
          <w:color w:val="231F20"/>
          <w:spacing w:val="-24"/>
          <w:w w:val="90"/>
        </w:rPr>
        <w:t xml:space="preserve"> </w:t>
      </w:r>
      <w:r>
        <w:rPr>
          <w:color w:val="231F20"/>
          <w:spacing w:val="-2"/>
          <w:w w:val="90"/>
        </w:rPr>
        <w:t>Trials</w:t>
      </w:r>
    </w:p>
    <w:p w:rsidR="009811E6" w:rsidRDefault="009811E6">
      <w:pPr>
        <w:pStyle w:val="BodyText"/>
        <w:spacing w:before="233"/>
        <w:rPr>
          <w:rFonts w:ascii="Tahoma"/>
          <w:b/>
          <w:sz w:val="36"/>
        </w:rPr>
      </w:pPr>
    </w:p>
    <w:p w:rsidR="009811E6" w:rsidRDefault="009811E6">
      <w:pPr>
        <w:ind w:left="103"/>
        <w:rPr>
          <w:rFonts w:ascii="Arial"/>
          <w:b/>
          <w:sz w:val="18"/>
        </w:rPr>
      </w:pPr>
      <w:r>
        <w:rPr>
          <w:rFonts w:ascii="Arial"/>
          <w:b/>
          <w:color w:val="231F20"/>
          <w:w w:val="85"/>
          <w:sz w:val="18"/>
        </w:rPr>
        <w:t>Christina D Filippou,</w:t>
      </w:r>
      <w:hyperlink w:anchor="_bookmark0" w:history="1">
        <w:r>
          <w:rPr>
            <w:rFonts w:ascii="Arial"/>
            <w:b/>
            <w:color w:val="0000FF"/>
            <w:w w:val="85"/>
            <w:sz w:val="18"/>
            <w:vertAlign w:val="superscript"/>
          </w:rPr>
          <w:t>1</w:t>
        </w:r>
      </w:hyperlink>
      <w:r>
        <w:rPr>
          <w:rFonts w:ascii="Arial"/>
          <w:b/>
          <w:color w:val="0000FF"/>
          <w:spacing w:val="20"/>
          <w:sz w:val="18"/>
        </w:rPr>
        <w:t xml:space="preserve"> </w:t>
      </w:r>
      <w:r>
        <w:rPr>
          <w:rFonts w:ascii="Arial"/>
          <w:b/>
          <w:color w:val="231F20"/>
          <w:w w:val="85"/>
          <w:sz w:val="18"/>
        </w:rPr>
        <w:t>Costas P Tsioufis,</w:t>
      </w:r>
      <w:hyperlink w:anchor="_bookmark0" w:history="1">
        <w:r>
          <w:rPr>
            <w:rFonts w:ascii="Arial"/>
            <w:b/>
            <w:color w:val="0000FF"/>
            <w:w w:val="85"/>
            <w:sz w:val="18"/>
            <w:vertAlign w:val="superscript"/>
          </w:rPr>
          <w:t>1</w:t>
        </w:r>
      </w:hyperlink>
      <w:r>
        <w:rPr>
          <w:rFonts w:ascii="Arial"/>
          <w:b/>
          <w:color w:val="0000FF"/>
          <w:spacing w:val="20"/>
          <w:sz w:val="18"/>
        </w:rPr>
        <w:t xml:space="preserve"> </w:t>
      </w:r>
      <w:r>
        <w:rPr>
          <w:rFonts w:ascii="Arial"/>
          <w:b/>
          <w:color w:val="231F20"/>
          <w:w w:val="85"/>
          <w:sz w:val="18"/>
        </w:rPr>
        <w:t>Costas G Thomopoulos,</w:t>
      </w:r>
      <w:hyperlink w:anchor="_bookmark1" w:history="1">
        <w:r>
          <w:rPr>
            <w:rFonts w:ascii="Arial"/>
            <w:b/>
            <w:color w:val="0000FF"/>
            <w:w w:val="85"/>
            <w:sz w:val="18"/>
            <w:vertAlign w:val="superscript"/>
          </w:rPr>
          <w:t>2</w:t>
        </w:r>
      </w:hyperlink>
      <w:r>
        <w:rPr>
          <w:rFonts w:ascii="Arial"/>
          <w:b/>
          <w:color w:val="0000FF"/>
          <w:sz w:val="18"/>
        </w:rPr>
        <w:t xml:space="preserve"> </w:t>
      </w:r>
      <w:r>
        <w:rPr>
          <w:rFonts w:ascii="Arial"/>
          <w:b/>
          <w:color w:val="231F20"/>
          <w:w w:val="85"/>
          <w:sz w:val="18"/>
        </w:rPr>
        <w:t>Costas C Mihas,</w:t>
      </w:r>
      <w:hyperlink w:anchor="_bookmark0" w:history="1">
        <w:r>
          <w:rPr>
            <w:rFonts w:ascii="Arial"/>
            <w:b/>
            <w:color w:val="0000FF"/>
            <w:w w:val="85"/>
            <w:sz w:val="18"/>
            <w:vertAlign w:val="superscript"/>
          </w:rPr>
          <w:t>1</w:t>
        </w:r>
      </w:hyperlink>
      <w:r>
        <w:rPr>
          <w:rFonts w:ascii="Arial"/>
          <w:b/>
          <w:color w:val="0000FF"/>
          <w:spacing w:val="20"/>
          <w:sz w:val="18"/>
        </w:rPr>
        <w:t xml:space="preserve"> </w:t>
      </w:r>
      <w:r>
        <w:rPr>
          <w:rFonts w:ascii="Arial"/>
          <w:b/>
          <w:color w:val="231F20"/>
          <w:w w:val="85"/>
          <w:sz w:val="18"/>
        </w:rPr>
        <w:t>Kyriakos S Dimitriadis,</w:t>
      </w:r>
      <w:hyperlink w:anchor="_bookmark0" w:history="1">
        <w:r>
          <w:rPr>
            <w:rFonts w:ascii="Arial"/>
            <w:b/>
            <w:color w:val="0000FF"/>
            <w:w w:val="85"/>
            <w:sz w:val="18"/>
            <w:vertAlign w:val="superscript"/>
          </w:rPr>
          <w:t>1</w:t>
        </w:r>
      </w:hyperlink>
      <w:r>
        <w:rPr>
          <w:rFonts w:ascii="Arial"/>
          <w:b/>
          <w:color w:val="0000FF"/>
          <w:spacing w:val="20"/>
          <w:sz w:val="18"/>
        </w:rPr>
        <w:t xml:space="preserve"> </w:t>
      </w:r>
      <w:r>
        <w:rPr>
          <w:rFonts w:ascii="Arial"/>
          <w:b/>
          <w:color w:val="231F20"/>
          <w:w w:val="85"/>
          <w:sz w:val="18"/>
        </w:rPr>
        <w:t>Lida I Sotiropoulou,</w:t>
      </w:r>
      <w:hyperlink w:anchor="_bookmark0" w:history="1">
        <w:r>
          <w:rPr>
            <w:rFonts w:ascii="Arial"/>
            <w:b/>
            <w:color w:val="0000FF"/>
            <w:w w:val="85"/>
            <w:sz w:val="18"/>
            <w:vertAlign w:val="superscript"/>
          </w:rPr>
          <w:t>1</w:t>
        </w:r>
      </w:hyperlink>
      <w:r>
        <w:rPr>
          <w:rFonts w:ascii="Arial"/>
          <w:b/>
          <w:color w:val="0000FF"/>
          <w:w w:val="85"/>
          <w:sz w:val="18"/>
        </w:rPr>
        <w:t xml:space="preserve"> </w:t>
      </w:r>
      <w:r>
        <w:rPr>
          <w:rFonts w:ascii="Arial"/>
          <w:b/>
          <w:color w:val="231F20"/>
          <w:w w:val="90"/>
          <w:sz w:val="18"/>
        </w:rPr>
        <w:t>Christina Chrysochoou,</w:t>
      </w:r>
      <w:hyperlink w:anchor="_bookmark0" w:history="1">
        <w:r>
          <w:rPr>
            <w:rFonts w:ascii="Arial"/>
            <w:b/>
            <w:color w:val="0000FF"/>
            <w:w w:val="90"/>
            <w:sz w:val="18"/>
            <w:vertAlign w:val="superscript"/>
          </w:rPr>
          <w:t>1</w:t>
        </w:r>
      </w:hyperlink>
      <w:r>
        <w:rPr>
          <w:rFonts w:ascii="Arial"/>
          <w:b/>
          <w:color w:val="0000FF"/>
          <w:w w:val="90"/>
          <w:sz w:val="18"/>
        </w:rPr>
        <w:t xml:space="preserve"> </w:t>
      </w:r>
      <w:r>
        <w:rPr>
          <w:rFonts w:ascii="Arial"/>
          <w:b/>
          <w:color w:val="231F20"/>
          <w:w w:val="90"/>
          <w:sz w:val="18"/>
        </w:rPr>
        <w:t>Petros I Nihoyannopoulos,</w:t>
      </w:r>
      <w:hyperlink w:anchor="_bookmark0" w:history="1">
        <w:r>
          <w:rPr>
            <w:rFonts w:ascii="Arial"/>
            <w:b/>
            <w:color w:val="0000FF"/>
            <w:w w:val="90"/>
            <w:sz w:val="18"/>
            <w:vertAlign w:val="superscript"/>
          </w:rPr>
          <w:t>1</w:t>
        </w:r>
      </w:hyperlink>
      <w:r>
        <w:rPr>
          <w:rFonts w:ascii="Arial"/>
          <w:b/>
          <w:color w:val="0000FF"/>
          <w:w w:val="90"/>
          <w:sz w:val="18"/>
        </w:rPr>
        <w:t xml:space="preserve"> </w:t>
      </w:r>
      <w:r>
        <w:rPr>
          <w:rFonts w:ascii="Arial"/>
          <w:b/>
          <w:color w:val="231F20"/>
          <w:w w:val="90"/>
          <w:sz w:val="18"/>
        </w:rPr>
        <w:t>and Dimitrios M Tousoulis</w:t>
      </w:r>
      <w:hyperlink w:anchor="_bookmark0" w:history="1">
        <w:r>
          <w:rPr>
            <w:rFonts w:ascii="Arial"/>
            <w:b/>
            <w:color w:val="0000FF"/>
            <w:w w:val="90"/>
            <w:sz w:val="18"/>
            <w:vertAlign w:val="superscript"/>
          </w:rPr>
          <w:t>1</w:t>
        </w:r>
      </w:hyperlink>
    </w:p>
    <w:p w:rsidR="009811E6" w:rsidRDefault="009811E6">
      <w:pPr>
        <w:spacing w:line="256" w:lineRule="auto"/>
        <w:ind w:left="103" w:hanging="1"/>
        <w:rPr>
          <w:rFonts w:ascii="Trebuchet MS"/>
          <w:i/>
          <w:sz w:val="16"/>
        </w:rPr>
      </w:pPr>
      <w:r>
        <w:rPr>
          <w:rFonts w:ascii="Trebuchet MS"/>
          <w:i/>
          <w:color w:val="231F20"/>
          <w:w w:val="90"/>
          <w:position w:val="6"/>
          <w:sz w:val="12"/>
        </w:rPr>
        <w:t>1</w:t>
      </w:r>
      <w:r>
        <w:rPr>
          <w:rFonts w:ascii="Trebuchet MS"/>
          <w:i/>
          <w:color w:val="231F20"/>
          <w:w w:val="90"/>
          <w:sz w:val="16"/>
        </w:rPr>
        <w:t xml:space="preserve">First Cardiology Clinic, Medical School, National and Kapodistrian University of Athens, Hippokration Hospital, Athens, Greece; and </w:t>
      </w:r>
      <w:r>
        <w:rPr>
          <w:rFonts w:ascii="Trebuchet MS"/>
          <w:i/>
          <w:color w:val="231F20"/>
          <w:w w:val="90"/>
          <w:sz w:val="16"/>
          <w:vertAlign w:val="superscript"/>
        </w:rPr>
        <w:t>2</w:t>
      </w:r>
      <w:r>
        <w:rPr>
          <w:rFonts w:ascii="Trebuchet MS"/>
          <w:i/>
          <w:color w:val="231F20"/>
          <w:w w:val="90"/>
          <w:sz w:val="16"/>
        </w:rPr>
        <w:t>Department of Cardiology,</w:t>
      </w:r>
      <w:r>
        <w:rPr>
          <w:rFonts w:ascii="Trebuchet MS"/>
          <w:i/>
          <w:color w:val="231F20"/>
          <w:spacing w:val="-15"/>
          <w:w w:val="90"/>
          <w:sz w:val="16"/>
        </w:rPr>
        <w:t xml:space="preserve"> </w:t>
      </w:r>
      <w:r>
        <w:rPr>
          <w:rFonts w:ascii="Trebuchet MS"/>
          <w:i/>
          <w:color w:val="231F20"/>
          <w:w w:val="90"/>
          <w:sz w:val="16"/>
        </w:rPr>
        <w:t>Helena</w:t>
      </w:r>
      <w:r>
        <w:rPr>
          <w:rFonts w:ascii="Trebuchet MS"/>
          <w:i/>
          <w:color w:val="231F20"/>
          <w:spacing w:val="-15"/>
          <w:w w:val="90"/>
          <w:sz w:val="16"/>
        </w:rPr>
        <w:t xml:space="preserve"> </w:t>
      </w:r>
      <w:r>
        <w:rPr>
          <w:rFonts w:ascii="Trebuchet MS"/>
          <w:i/>
          <w:color w:val="231F20"/>
          <w:w w:val="90"/>
          <w:sz w:val="16"/>
        </w:rPr>
        <w:t>Venizelou</w:t>
      </w:r>
      <w:r>
        <w:rPr>
          <w:rFonts w:ascii="Trebuchet MS"/>
          <w:i/>
          <w:color w:val="231F20"/>
          <w:spacing w:val="-15"/>
          <w:w w:val="90"/>
          <w:sz w:val="16"/>
        </w:rPr>
        <w:t xml:space="preserve"> </w:t>
      </w:r>
      <w:r>
        <w:rPr>
          <w:rFonts w:ascii="Trebuchet MS"/>
          <w:i/>
          <w:color w:val="231F20"/>
          <w:w w:val="90"/>
          <w:sz w:val="16"/>
        </w:rPr>
        <w:t>Hospital,</w:t>
      </w:r>
      <w:r>
        <w:rPr>
          <w:rFonts w:ascii="Trebuchet MS"/>
          <w:i/>
          <w:color w:val="231F20"/>
          <w:spacing w:val="-14"/>
          <w:w w:val="90"/>
          <w:sz w:val="16"/>
        </w:rPr>
        <w:t xml:space="preserve"> </w:t>
      </w:r>
      <w:r>
        <w:rPr>
          <w:rFonts w:ascii="Trebuchet MS"/>
          <w:i/>
          <w:color w:val="231F20"/>
          <w:w w:val="90"/>
          <w:sz w:val="16"/>
        </w:rPr>
        <w:t>Athens,</w:t>
      </w:r>
      <w:r>
        <w:rPr>
          <w:rFonts w:ascii="Trebuchet MS"/>
          <w:i/>
          <w:color w:val="231F20"/>
          <w:spacing w:val="-14"/>
          <w:w w:val="90"/>
          <w:sz w:val="16"/>
        </w:rPr>
        <w:t xml:space="preserve"> </w:t>
      </w:r>
      <w:r>
        <w:rPr>
          <w:rFonts w:ascii="Trebuchet MS"/>
          <w:i/>
          <w:color w:val="231F20"/>
          <w:w w:val="90"/>
          <w:sz w:val="16"/>
        </w:rPr>
        <w:t>Greece</w:t>
      </w:r>
    </w:p>
    <w:p w:rsidR="009811E6" w:rsidRDefault="009811E6">
      <w:pPr>
        <w:pStyle w:val="BodyText"/>
        <w:spacing w:before="152"/>
        <w:rPr>
          <w:rFonts w:ascii="Trebuchet MS"/>
          <w:i/>
        </w:rPr>
      </w:pPr>
      <w:r>
        <w:rPr>
          <w:noProof/>
          <w:lang w:val="en-US"/>
        </w:rPr>
        <mc:AlternateContent>
          <mc:Choice Requires="wpg">
            <w:drawing>
              <wp:anchor distT="0" distB="0" distL="0" distR="0" simplePos="0" relativeHeight="251754496" behindDoc="1" locked="0" layoutInCell="1" allowOverlap="1">
                <wp:simplePos x="0" y="0"/>
                <wp:positionH relativeFrom="page">
                  <wp:posOffset>599274</wp:posOffset>
                </wp:positionH>
                <wp:positionV relativeFrom="paragraph">
                  <wp:posOffset>259656</wp:posOffset>
                </wp:positionV>
                <wp:extent cx="6225540" cy="16510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5540" cy="165100"/>
                          <a:chOff x="0" y="0"/>
                          <a:chExt cx="6225540" cy="165100"/>
                        </a:xfrm>
                      </wpg:grpSpPr>
                      <wps:wsp>
                        <wps:cNvPr id="195" name="Graphic 6"/>
                        <wps:cNvSpPr/>
                        <wps:spPr>
                          <a:xfrm>
                            <a:off x="0" y="6343"/>
                            <a:ext cx="6225540" cy="1270"/>
                          </a:xfrm>
                          <a:custGeom>
                            <a:avLst/>
                            <a:gdLst/>
                            <a:ahLst/>
                            <a:cxnLst/>
                            <a:rect l="l" t="t" r="r" b="b"/>
                            <a:pathLst>
                              <a:path w="6225540">
                                <a:moveTo>
                                  <a:pt x="0" y="0"/>
                                </a:moveTo>
                                <a:lnTo>
                                  <a:pt x="6225120" y="0"/>
                                </a:lnTo>
                              </a:path>
                            </a:pathLst>
                          </a:custGeom>
                          <a:ln w="12687">
                            <a:solidFill>
                              <a:srgbClr val="939598"/>
                            </a:solidFill>
                            <a:prstDash val="solid"/>
                          </a:ln>
                        </wps:spPr>
                        <wps:bodyPr wrap="square" lIns="0" tIns="0" rIns="0" bIns="0" rtlCol="0">
                          <a:prstTxWarp prst="textNoShape">
                            <a:avLst/>
                          </a:prstTxWarp>
                          <a:noAutofit/>
                        </wps:bodyPr>
                      </wps:wsp>
                      <wps:wsp>
                        <wps:cNvPr id="196" name="Textbox 7"/>
                        <wps:cNvSpPr txBox="1"/>
                        <wps:spPr>
                          <a:xfrm>
                            <a:off x="3771" y="12572"/>
                            <a:ext cx="633095" cy="152400"/>
                          </a:xfrm>
                          <a:prstGeom prst="rect">
                            <a:avLst/>
                          </a:prstGeom>
                          <a:solidFill>
                            <a:srgbClr val="88B986"/>
                          </a:solidFill>
                        </wps:spPr>
                        <wps:txbx>
                          <w:txbxContent>
                            <w:p w:rsidR="009811E6" w:rsidRDefault="009811E6">
                              <w:pPr>
                                <w:spacing w:before="4"/>
                                <w:ind w:left="113"/>
                                <w:rPr>
                                  <w:rFonts w:ascii="Tahoma"/>
                                  <w:b/>
                                  <w:color w:val="000000"/>
                                  <w:sz w:val="17"/>
                                </w:rPr>
                              </w:pPr>
                              <w:r>
                                <w:rPr>
                                  <w:rFonts w:ascii="Tahoma"/>
                                  <w:b/>
                                  <w:color w:val="FFFFFF"/>
                                  <w:spacing w:val="-5"/>
                                  <w:sz w:val="17"/>
                                </w:rPr>
                                <w:t>ABSTRACT</w:t>
                              </w:r>
                            </w:p>
                          </w:txbxContent>
                        </wps:txbx>
                        <wps:bodyPr wrap="square" lIns="0" tIns="0" rIns="0" bIns="0" rtlCol="0">
                          <a:noAutofit/>
                        </wps:bodyPr>
                      </wps:wsp>
                    </wpg:wgp>
                  </a:graphicData>
                </a:graphic>
              </wp:anchor>
            </w:drawing>
          </mc:Choice>
          <mc:Fallback>
            <w:pict>
              <v:group id="Group 194" o:spid="_x0000_s1190" style="position:absolute;margin-left:47.2pt;margin-top:20.45pt;width:490.2pt;height:13pt;z-index:-251561984;mso-wrap-distance-left:0;mso-wrap-distance-right:0;mso-position-horizontal-relative:page;mso-position-vertical-relative:text" coordsize="6225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">
                <v:shape id="Graphic 6" o:spid="_x0000_s1191" style="position:absolute;top:63;width:62255;height:13;visibility:visible;mso-wrap-style:square;v-text-anchor:top" coordsize="6225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kXcEA&#10;AADcAAAADwAAAGRycy9kb3ducmV2LnhtbERPTWvCQBC9F/wPywi91U2KLRpdgwhKLx5qi+chOybR&#10;7GyaHWP8926h0Ns83ucs88E1qqcu1J4NpJMEFHHhbc2lge+v7csMVBBki41nMnCnAPlq9LTEzPob&#10;f1J/kFLFEA4ZGqhE2kzrUFTkMEx8Sxy5k+8cSoRdqW2HtxjuGv2aJO/aYc2xocKWNhUVl8PVGdjb&#10;n7Q+bu/SDxs6+51cpsdrYszzeFgvQAkN8i/+c3/YOH/+Br/PxAv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8pF3BAAAA3AAAAA8AAAAAAAAAAAAAAAAAmAIAAGRycy9kb3du&#10;cmV2LnhtbFBLBQYAAAAABAAEAPUAAACGAwAAAAA=&#10;" path="m,l6225120,e" filled="f" strokecolor="#939598" strokeweight=".35242mm">
                  <v:path arrowok="t"/>
                </v:shape>
                <v:shape id="Textbox 7" o:spid="_x0000_s1192" type="#_x0000_t202" style="position:absolute;left:37;top:125;width:63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ZUcIA&#10;AADcAAAADwAAAGRycy9kb3ducmV2LnhtbERPzWrCQBC+F3yHZYTezEapkqauItpKQQ+a9gGG7JgE&#10;s7Mhu022b98tFHqbj+931ttgWjFQ7xrLCuZJCoK4tLrhSsHnx9ssA+E8ssbWMin4JgfbzeRhjbm2&#10;I19pKHwlYgi7HBXU3ne5lK6syaBLbEccuZvtDfoI+0rqHscYblq5SNOVNNhwbKixo31N5b34MgqK&#10;JlueqmEMr2XYWXk5ng9POlPqcRp2LyA8Bf8v/nO/6zj/eQW/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NlRwgAAANwAAAAPAAAAAAAAAAAAAAAAAJgCAABkcnMvZG93&#10;bnJldi54bWxQSwUGAAAAAAQABAD1AAAAhwMAAAAA&#10;" fillcolor="#88b986" stroked="f">
                  <v:textbox inset="0,0,0,0">
                    <w:txbxContent>
                      <w:p w:rsidR="009811E6" w:rsidRDefault="009811E6">
                        <w:pPr>
                          <w:spacing w:before="4"/>
                          <w:ind w:left="113"/>
                          <w:rPr>
                            <w:rFonts w:ascii="Tahoma"/>
                            <w:b/>
                            <w:color w:val="000000"/>
                            <w:sz w:val="17"/>
                          </w:rPr>
                        </w:pPr>
                        <w:r>
                          <w:rPr>
                            <w:rFonts w:ascii="Tahoma"/>
                            <w:b/>
                            <w:color w:val="FFFFFF"/>
                            <w:spacing w:val="-5"/>
                            <w:sz w:val="17"/>
                          </w:rPr>
                          <w:t>ABSTRACT</w:t>
                        </w:r>
                      </w:p>
                    </w:txbxContent>
                  </v:textbox>
                </v:shape>
                <w10:wrap type="topAndBottom" anchorx="page"/>
              </v:group>
            </w:pict>
          </mc:Fallback>
        </mc:AlternateContent>
      </w:r>
    </w:p>
    <w:p w:rsidR="009811E6" w:rsidRDefault="009811E6">
      <w:pPr>
        <w:spacing w:before="99" w:line="288" w:lineRule="auto"/>
        <w:ind w:left="103" w:right="110"/>
        <w:jc w:val="both"/>
        <w:rPr>
          <w:rFonts w:ascii="Arial MT" w:hAnsi="Arial MT"/>
          <w:sz w:val="17"/>
        </w:rPr>
      </w:pPr>
      <w:r>
        <w:rPr>
          <w:rFonts w:ascii="Arial MT" w:hAnsi="Arial MT"/>
          <w:color w:val="231F20"/>
          <w:w w:val="85"/>
          <w:sz w:val="17"/>
        </w:rPr>
        <w:t>The Dietary Approaches to Stop Hypertension (DASH) diet is recognized as an effective dietary intervention to reduce blood pressure (BP). However,</w:t>
      </w:r>
      <w:r>
        <w:rPr>
          <w:rFonts w:ascii="Arial MT" w:hAnsi="Arial MT"/>
          <w:color w:val="231F20"/>
          <w:w w:val="90"/>
          <w:sz w:val="17"/>
        </w:rPr>
        <w:t xml:space="preserve"> among randomized controlled trials (RCTs) investigating the DASH diet–mediated BP reduction, there are significant methodological and clinical </w:t>
      </w:r>
      <w:r>
        <w:rPr>
          <w:rFonts w:ascii="Arial MT" w:hAnsi="Arial MT"/>
          <w:color w:val="231F20"/>
          <w:w w:val="85"/>
          <w:sz w:val="17"/>
        </w:rPr>
        <w:t>differences. The purpose of this study was to comprehensively assess the DASH diet effect on BP in adults with and without hypertension, accounting</w:t>
      </w:r>
      <w:r>
        <w:rPr>
          <w:rFonts w:ascii="Arial MT" w:hAnsi="Arial MT"/>
          <w:color w:val="231F20"/>
          <w:spacing w:val="80"/>
          <w:sz w:val="17"/>
        </w:rPr>
        <w:t xml:space="preserve"> </w:t>
      </w:r>
      <w:r>
        <w:rPr>
          <w:rFonts w:ascii="Arial MT" w:hAnsi="Arial MT"/>
          <w:color w:val="231F20"/>
          <w:w w:val="90"/>
          <w:sz w:val="17"/>
        </w:rPr>
        <w:t>for underlying methodological and clinical confounders. We systematically searched Medline and the Cochrane Collaboration Library databases and</w:t>
      </w:r>
      <w:r>
        <w:rPr>
          <w:rFonts w:ascii="Arial MT" w:hAnsi="Arial MT"/>
          <w:color w:val="231F20"/>
          <w:spacing w:val="-1"/>
          <w:w w:val="90"/>
          <w:sz w:val="17"/>
        </w:rPr>
        <w:t xml:space="preserve"> </w:t>
      </w:r>
      <w:r>
        <w:rPr>
          <w:rFonts w:ascii="Arial MT" w:hAnsi="Arial MT"/>
          <w:color w:val="231F20"/>
          <w:w w:val="90"/>
          <w:sz w:val="17"/>
        </w:rPr>
        <w:t>identified</w:t>
      </w:r>
      <w:r>
        <w:rPr>
          <w:rFonts w:ascii="Arial MT" w:hAnsi="Arial MT"/>
          <w:color w:val="231F20"/>
          <w:spacing w:val="-1"/>
          <w:w w:val="90"/>
          <w:sz w:val="17"/>
        </w:rPr>
        <w:t xml:space="preserve"> </w:t>
      </w:r>
      <w:r>
        <w:rPr>
          <w:rFonts w:ascii="Arial MT" w:hAnsi="Arial MT"/>
          <w:color w:val="231F20"/>
          <w:w w:val="90"/>
          <w:sz w:val="17"/>
        </w:rPr>
        <w:t>30</w:t>
      </w:r>
      <w:r>
        <w:rPr>
          <w:rFonts w:ascii="Arial MT" w:hAnsi="Arial MT"/>
          <w:color w:val="231F20"/>
          <w:spacing w:val="-1"/>
          <w:w w:val="90"/>
          <w:sz w:val="17"/>
        </w:rPr>
        <w:t xml:space="preserve"> </w:t>
      </w:r>
      <w:r>
        <w:rPr>
          <w:rFonts w:ascii="Arial MT" w:hAnsi="Arial MT"/>
          <w:color w:val="231F20"/>
          <w:w w:val="90"/>
          <w:sz w:val="17"/>
        </w:rPr>
        <w:t>RCTs</w:t>
      </w:r>
      <w:r>
        <w:rPr>
          <w:rFonts w:ascii="Arial MT" w:hAnsi="Arial MT"/>
          <w:color w:val="231F20"/>
          <w:spacing w:val="-1"/>
          <w:w w:val="90"/>
          <w:sz w:val="17"/>
        </w:rPr>
        <w:t xml:space="preserve"> </w:t>
      </w:r>
      <w:r>
        <w:rPr>
          <w:rFonts w:ascii="Arial MT" w:hAnsi="Arial MT"/>
          <w:color w:val="231F20"/>
          <w:w w:val="90"/>
          <w:sz w:val="17"/>
        </w:rPr>
        <w:t>(</w:t>
      </w:r>
      <w:r>
        <w:rPr>
          <w:rFonts w:ascii="Trebuchet MS" w:hAnsi="Trebuchet MS"/>
          <w:i/>
          <w:color w:val="231F20"/>
          <w:w w:val="90"/>
          <w:sz w:val="17"/>
        </w:rPr>
        <w:t>n</w:t>
      </w:r>
      <w:r>
        <w:rPr>
          <w:rFonts w:ascii="Trebuchet MS" w:hAnsi="Trebuchet MS"/>
          <w:i/>
          <w:color w:val="231F20"/>
          <w:spacing w:val="-5"/>
          <w:w w:val="90"/>
          <w:sz w:val="17"/>
        </w:rPr>
        <w:t xml:space="preserve"> </w:t>
      </w:r>
      <w:r>
        <w:rPr>
          <w:rFonts w:ascii="Cambria" w:hAnsi="Cambria"/>
          <w:color w:val="231F20"/>
          <w:w w:val="90"/>
          <w:sz w:val="17"/>
        </w:rPr>
        <w:t>=</w:t>
      </w:r>
      <w:r>
        <w:rPr>
          <w:rFonts w:ascii="Cambria" w:hAnsi="Cambria"/>
          <w:color w:val="231F20"/>
          <w:sz w:val="17"/>
        </w:rPr>
        <w:t xml:space="preserve"> </w:t>
      </w:r>
      <w:r>
        <w:rPr>
          <w:rFonts w:ascii="Arial MT" w:hAnsi="Arial MT"/>
          <w:color w:val="231F20"/>
          <w:w w:val="90"/>
          <w:sz w:val="17"/>
        </w:rPr>
        <w:t>5545</w:t>
      </w:r>
      <w:r>
        <w:rPr>
          <w:rFonts w:ascii="Arial MT" w:hAnsi="Arial MT"/>
          <w:color w:val="231F20"/>
          <w:spacing w:val="-1"/>
          <w:w w:val="90"/>
          <w:sz w:val="17"/>
        </w:rPr>
        <w:t xml:space="preserve"> </w:t>
      </w:r>
      <w:r>
        <w:rPr>
          <w:rFonts w:ascii="Arial MT" w:hAnsi="Arial MT"/>
          <w:color w:val="231F20"/>
          <w:w w:val="90"/>
          <w:sz w:val="17"/>
        </w:rPr>
        <w:t>participants)</w:t>
      </w:r>
      <w:r>
        <w:rPr>
          <w:rFonts w:ascii="Arial MT" w:hAnsi="Arial MT"/>
          <w:color w:val="231F20"/>
          <w:spacing w:val="-1"/>
          <w:w w:val="90"/>
          <w:sz w:val="17"/>
        </w:rPr>
        <w:t xml:space="preserve"> </w:t>
      </w:r>
      <w:r>
        <w:rPr>
          <w:rFonts w:ascii="Arial MT" w:hAnsi="Arial MT"/>
          <w:color w:val="231F20"/>
          <w:w w:val="90"/>
          <w:sz w:val="17"/>
        </w:rPr>
        <w:t>that</w:t>
      </w:r>
      <w:r>
        <w:rPr>
          <w:rFonts w:ascii="Arial MT" w:hAnsi="Arial MT"/>
          <w:color w:val="231F20"/>
          <w:spacing w:val="-1"/>
          <w:w w:val="90"/>
          <w:sz w:val="17"/>
        </w:rPr>
        <w:t xml:space="preserve"> </w:t>
      </w:r>
      <w:r>
        <w:rPr>
          <w:rFonts w:ascii="Arial MT" w:hAnsi="Arial MT"/>
          <w:color w:val="231F20"/>
          <w:w w:val="90"/>
          <w:sz w:val="17"/>
        </w:rPr>
        <w:t>investigated</w:t>
      </w:r>
      <w:r>
        <w:rPr>
          <w:rFonts w:ascii="Arial MT" w:hAnsi="Arial MT"/>
          <w:color w:val="231F20"/>
          <w:spacing w:val="-1"/>
          <w:w w:val="90"/>
          <w:sz w:val="17"/>
        </w:rPr>
        <w:t xml:space="preserve"> </w:t>
      </w:r>
      <w:r>
        <w:rPr>
          <w:rFonts w:ascii="Arial MT" w:hAnsi="Arial MT"/>
          <w:color w:val="231F20"/>
          <w:w w:val="90"/>
          <w:sz w:val="17"/>
        </w:rPr>
        <w:t>the</w:t>
      </w:r>
      <w:r>
        <w:rPr>
          <w:rFonts w:ascii="Arial MT" w:hAnsi="Arial MT"/>
          <w:color w:val="231F20"/>
          <w:spacing w:val="-1"/>
          <w:w w:val="90"/>
          <w:sz w:val="17"/>
        </w:rPr>
        <w:t xml:space="preserve"> </w:t>
      </w:r>
      <w:r>
        <w:rPr>
          <w:rFonts w:ascii="Arial MT" w:hAnsi="Arial MT"/>
          <w:color w:val="231F20"/>
          <w:w w:val="90"/>
          <w:sz w:val="17"/>
        </w:rPr>
        <w:t>BP</w:t>
      </w:r>
      <w:r>
        <w:rPr>
          <w:rFonts w:ascii="Arial MT" w:hAnsi="Arial MT"/>
          <w:color w:val="231F20"/>
          <w:spacing w:val="-1"/>
          <w:w w:val="90"/>
          <w:sz w:val="17"/>
        </w:rPr>
        <w:t xml:space="preserve"> </w:t>
      </w:r>
      <w:r>
        <w:rPr>
          <w:rFonts w:ascii="Arial MT" w:hAnsi="Arial MT"/>
          <w:color w:val="231F20"/>
          <w:w w:val="90"/>
          <w:sz w:val="17"/>
        </w:rPr>
        <w:t>effects</w:t>
      </w:r>
      <w:r>
        <w:rPr>
          <w:rFonts w:ascii="Arial MT" w:hAnsi="Arial MT"/>
          <w:color w:val="231F20"/>
          <w:spacing w:val="-1"/>
          <w:w w:val="90"/>
          <w:sz w:val="17"/>
        </w:rPr>
        <w:t xml:space="preserve"> </w:t>
      </w:r>
      <w:r>
        <w:rPr>
          <w:rFonts w:ascii="Arial MT" w:hAnsi="Arial MT"/>
          <w:color w:val="231F20"/>
          <w:w w:val="90"/>
          <w:sz w:val="17"/>
        </w:rPr>
        <w:t>of</w:t>
      </w:r>
      <w:r>
        <w:rPr>
          <w:rFonts w:ascii="Arial MT" w:hAnsi="Arial MT"/>
          <w:color w:val="231F20"/>
          <w:spacing w:val="-1"/>
          <w:w w:val="90"/>
          <w:sz w:val="17"/>
        </w:rPr>
        <w:t xml:space="preserve"> </w:t>
      </w:r>
      <w:r>
        <w:rPr>
          <w:rFonts w:ascii="Arial MT" w:hAnsi="Arial MT"/>
          <w:color w:val="231F20"/>
          <w:w w:val="90"/>
          <w:sz w:val="17"/>
        </w:rPr>
        <w:t>the</w:t>
      </w:r>
      <w:r>
        <w:rPr>
          <w:rFonts w:ascii="Arial MT" w:hAnsi="Arial MT"/>
          <w:color w:val="231F20"/>
          <w:spacing w:val="-1"/>
          <w:w w:val="90"/>
          <w:sz w:val="17"/>
        </w:rPr>
        <w:t xml:space="preserve"> </w:t>
      </w:r>
      <w:r>
        <w:rPr>
          <w:rFonts w:ascii="Arial MT" w:hAnsi="Arial MT"/>
          <w:color w:val="231F20"/>
          <w:w w:val="90"/>
          <w:sz w:val="17"/>
        </w:rPr>
        <w:t>DASH</w:t>
      </w:r>
      <w:r>
        <w:rPr>
          <w:rFonts w:ascii="Arial MT" w:hAnsi="Arial MT"/>
          <w:color w:val="231F20"/>
          <w:spacing w:val="-1"/>
          <w:w w:val="90"/>
          <w:sz w:val="17"/>
        </w:rPr>
        <w:t xml:space="preserve"> </w:t>
      </w:r>
      <w:r>
        <w:rPr>
          <w:rFonts w:ascii="Arial MT" w:hAnsi="Arial MT"/>
          <w:color w:val="231F20"/>
          <w:w w:val="90"/>
          <w:sz w:val="17"/>
        </w:rPr>
        <w:t>diet</w:t>
      </w:r>
      <w:r>
        <w:rPr>
          <w:rFonts w:ascii="Arial MT" w:hAnsi="Arial MT"/>
          <w:color w:val="231F20"/>
          <w:spacing w:val="-1"/>
          <w:w w:val="90"/>
          <w:sz w:val="17"/>
        </w:rPr>
        <w:t xml:space="preserve"> </w:t>
      </w:r>
      <w:r>
        <w:rPr>
          <w:rFonts w:ascii="Arial MT" w:hAnsi="Arial MT"/>
          <w:color w:val="231F20"/>
          <w:w w:val="90"/>
          <w:sz w:val="17"/>
        </w:rPr>
        <w:t>compared</w:t>
      </w:r>
      <w:r>
        <w:rPr>
          <w:rFonts w:ascii="Arial MT" w:hAnsi="Arial MT"/>
          <w:color w:val="231F20"/>
          <w:spacing w:val="-1"/>
          <w:w w:val="90"/>
          <w:sz w:val="17"/>
        </w:rPr>
        <w:t xml:space="preserve"> </w:t>
      </w:r>
      <w:r>
        <w:rPr>
          <w:rFonts w:ascii="Arial MT" w:hAnsi="Arial MT"/>
          <w:color w:val="231F20"/>
          <w:w w:val="90"/>
          <w:sz w:val="17"/>
        </w:rPr>
        <w:t>with</w:t>
      </w:r>
      <w:r>
        <w:rPr>
          <w:rFonts w:ascii="Arial MT" w:hAnsi="Arial MT"/>
          <w:color w:val="231F20"/>
          <w:spacing w:val="-1"/>
          <w:w w:val="90"/>
          <w:sz w:val="17"/>
        </w:rPr>
        <w:t xml:space="preserve"> </w:t>
      </w:r>
      <w:r>
        <w:rPr>
          <w:rFonts w:ascii="Arial MT" w:hAnsi="Arial MT"/>
          <w:color w:val="231F20"/>
          <w:w w:val="90"/>
          <w:sz w:val="17"/>
        </w:rPr>
        <w:t>a</w:t>
      </w:r>
      <w:r>
        <w:rPr>
          <w:rFonts w:ascii="Arial MT" w:hAnsi="Arial MT"/>
          <w:color w:val="231F20"/>
          <w:spacing w:val="-1"/>
          <w:w w:val="90"/>
          <w:sz w:val="17"/>
        </w:rPr>
        <w:t xml:space="preserve"> </w:t>
      </w:r>
      <w:r>
        <w:rPr>
          <w:rFonts w:ascii="Arial MT" w:hAnsi="Arial MT"/>
          <w:color w:val="231F20"/>
          <w:w w:val="90"/>
          <w:sz w:val="17"/>
        </w:rPr>
        <w:t>control</w:t>
      </w:r>
      <w:r>
        <w:rPr>
          <w:rFonts w:ascii="Arial MT" w:hAnsi="Arial MT"/>
          <w:color w:val="231F20"/>
          <w:spacing w:val="-1"/>
          <w:w w:val="90"/>
          <w:sz w:val="17"/>
        </w:rPr>
        <w:t xml:space="preserve"> </w:t>
      </w:r>
      <w:r>
        <w:rPr>
          <w:rFonts w:ascii="Arial MT" w:hAnsi="Arial MT"/>
          <w:color w:val="231F20"/>
          <w:w w:val="90"/>
          <w:sz w:val="17"/>
        </w:rPr>
        <w:t>diet</w:t>
      </w:r>
      <w:r>
        <w:rPr>
          <w:rFonts w:ascii="Arial MT" w:hAnsi="Arial MT"/>
          <w:color w:val="231F20"/>
          <w:spacing w:val="-1"/>
          <w:w w:val="90"/>
          <w:sz w:val="17"/>
        </w:rPr>
        <w:t xml:space="preserve"> </w:t>
      </w:r>
      <w:r>
        <w:rPr>
          <w:rFonts w:ascii="Arial MT" w:hAnsi="Arial MT"/>
          <w:color w:val="231F20"/>
          <w:w w:val="90"/>
          <w:sz w:val="17"/>
        </w:rPr>
        <w:t>in</w:t>
      </w:r>
      <w:r>
        <w:rPr>
          <w:rFonts w:ascii="Arial MT" w:hAnsi="Arial MT"/>
          <w:color w:val="231F20"/>
          <w:spacing w:val="-1"/>
          <w:w w:val="90"/>
          <w:sz w:val="17"/>
        </w:rPr>
        <w:t xml:space="preserve"> </w:t>
      </w:r>
      <w:r>
        <w:rPr>
          <w:rFonts w:ascii="Arial MT" w:hAnsi="Arial MT"/>
          <w:color w:val="231F20"/>
          <w:w w:val="90"/>
          <w:sz w:val="17"/>
        </w:rPr>
        <w:t>hypertensive</w:t>
      </w:r>
      <w:r>
        <w:rPr>
          <w:rFonts w:ascii="Arial MT" w:hAnsi="Arial MT"/>
          <w:color w:val="231F20"/>
          <w:spacing w:val="-1"/>
          <w:w w:val="90"/>
          <w:sz w:val="17"/>
        </w:rPr>
        <w:t xml:space="preserve"> </w:t>
      </w:r>
      <w:r>
        <w:rPr>
          <w:rFonts w:ascii="Arial MT" w:hAnsi="Arial MT"/>
          <w:color w:val="231F20"/>
          <w:w w:val="90"/>
          <w:sz w:val="17"/>
        </w:rPr>
        <w:t>and nonhypertensive</w:t>
      </w:r>
      <w:r>
        <w:rPr>
          <w:rFonts w:ascii="Arial MT" w:hAnsi="Arial MT"/>
          <w:color w:val="231F20"/>
          <w:spacing w:val="-6"/>
          <w:w w:val="90"/>
          <w:sz w:val="17"/>
        </w:rPr>
        <w:t xml:space="preserve"> </w:t>
      </w:r>
      <w:r>
        <w:rPr>
          <w:rFonts w:ascii="Arial MT" w:hAnsi="Arial MT"/>
          <w:color w:val="231F20"/>
          <w:w w:val="90"/>
          <w:sz w:val="17"/>
        </w:rPr>
        <w:t>adults.</w:t>
      </w:r>
      <w:r>
        <w:rPr>
          <w:rFonts w:ascii="Arial MT" w:hAnsi="Arial MT"/>
          <w:color w:val="231F20"/>
          <w:spacing w:val="-6"/>
          <w:w w:val="90"/>
          <w:sz w:val="17"/>
        </w:rPr>
        <w:t xml:space="preserve"> </w:t>
      </w:r>
      <w:r>
        <w:rPr>
          <w:rFonts w:ascii="Arial MT" w:hAnsi="Arial MT"/>
          <w:color w:val="231F20"/>
          <w:w w:val="90"/>
          <w:sz w:val="17"/>
        </w:rPr>
        <w:t>Both</w:t>
      </w:r>
      <w:r>
        <w:rPr>
          <w:rFonts w:ascii="Arial MT" w:hAnsi="Arial MT"/>
          <w:color w:val="231F20"/>
          <w:spacing w:val="-6"/>
          <w:w w:val="90"/>
          <w:sz w:val="17"/>
        </w:rPr>
        <w:t xml:space="preserve"> </w:t>
      </w:r>
      <w:r>
        <w:rPr>
          <w:rFonts w:ascii="Arial MT" w:hAnsi="Arial MT"/>
          <w:color w:val="231F20"/>
          <w:w w:val="90"/>
          <w:sz w:val="17"/>
        </w:rPr>
        <w:t>random-effects</w:t>
      </w:r>
      <w:r>
        <w:rPr>
          <w:rFonts w:ascii="Arial MT" w:hAnsi="Arial MT"/>
          <w:color w:val="231F20"/>
          <w:spacing w:val="-6"/>
          <w:w w:val="90"/>
          <w:sz w:val="17"/>
        </w:rPr>
        <w:t xml:space="preserve"> </w:t>
      </w:r>
      <w:r>
        <w:rPr>
          <w:rFonts w:ascii="Arial MT" w:hAnsi="Arial MT"/>
          <w:color w:val="231F20"/>
          <w:w w:val="90"/>
          <w:sz w:val="17"/>
        </w:rPr>
        <w:t>and</w:t>
      </w:r>
      <w:r>
        <w:rPr>
          <w:rFonts w:ascii="Arial MT" w:hAnsi="Arial MT"/>
          <w:color w:val="231F20"/>
          <w:spacing w:val="-6"/>
          <w:w w:val="90"/>
          <w:sz w:val="17"/>
        </w:rPr>
        <w:t xml:space="preserve"> </w:t>
      </w:r>
      <w:r>
        <w:rPr>
          <w:rFonts w:ascii="Arial MT" w:hAnsi="Arial MT"/>
          <w:color w:val="231F20"/>
          <w:w w:val="90"/>
          <w:sz w:val="17"/>
        </w:rPr>
        <w:t>fixed-effect</w:t>
      </w:r>
      <w:r>
        <w:rPr>
          <w:rFonts w:ascii="Arial MT" w:hAnsi="Arial MT"/>
          <w:color w:val="231F20"/>
          <w:spacing w:val="-6"/>
          <w:w w:val="90"/>
          <w:sz w:val="17"/>
        </w:rPr>
        <w:t xml:space="preserve"> </w:t>
      </w:r>
      <w:r>
        <w:rPr>
          <w:rFonts w:ascii="Arial MT" w:hAnsi="Arial MT"/>
          <w:color w:val="231F20"/>
          <w:w w:val="90"/>
          <w:sz w:val="17"/>
        </w:rPr>
        <w:t>models</w:t>
      </w:r>
      <w:r>
        <w:rPr>
          <w:rFonts w:ascii="Arial MT" w:hAnsi="Arial MT"/>
          <w:color w:val="231F20"/>
          <w:spacing w:val="-6"/>
          <w:w w:val="90"/>
          <w:sz w:val="17"/>
        </w:rPr>
        <w:t xml:space="preserve"> </w:t>
      </w:r>
      <w:r>
        <w:rPr>
          <w:rFonts w:ascii="Arial MT" w:hAnsi="Arial MT"/>
          <w:color w:val="231F20"/>
          <w:w w:val="90"/>
          <w:sz w:val="17"/>
        </w:rPr>
        <w:t>were</w:t>
      </w:r>
      <w:r>
        <w:rPr>
          <w:rFonts w:ascii="Arial MT" w:hAnsi="Arial MT"/>
          <w:color w:val="231F20"/>
          <w:spacing w:val="-6"/>
          <w:w w:val="90"/>
          <w:sz w:val="17"/>
        </w:rPr>
        <w:t xml:space="preserve"> </w:t>
      </w:r>
      <w:r>
        <w:rPr>
          <w:rFonts w:ascii="Arial MT" w:hAnsi="Arial MT"/>
          <w:color w:val="231F20"/>
          <w:w w:val="90"/>
          <w:sz w:val="17"/>
        </w:rPr>
        <w:t>used</w:t>
      </w:r>
      <w:r>
        <w:rPr>
          <w:rFonts w:ascii="Arial MT" w:hAnsi="Arial MT"/>
          <w:color w:val="231F20"/>
          <w:spacing w:val="-6"/>
          <w:w w:val="90"/>
          <w:sz w:val="17"/>
        </w:rPr>
        <w:t xml:space="preserve"> </w:t>
      </w:r>
      <w:r>
        <w:rPr>
          <w:rFonts w:ascii="Arial MT" w:hAnsi="Arial MT"/>
          <w:color w:val="231F20"/>
          <w:w w:val="90"/>
          <w:sz w:val="17"/>
        </w:rPr>
        <w:t>to</w:t>
      </w:r>
      <w:r>
        <w:rPr>
          <w:rFonts w:ascii="Arial MT" w:hAnsi="Arial MT"/>
          <w:color w:val="231F20"/>
          <w:spacing w:val="-6"/>
          <w:w w:val="90"/>
          <w:sz w:val="17"/>
        </w:rPr>
        <w:t xml:space="preserve"> </w:t>
      </w:r>
      <w:r>
        <w:rPr>
          <w:rFonts w:ascii="Arial MT" w:hAnsi="Arial MT"/>
          <w:color w:val="231F20"/>
          <w:w w:val="90"/>
          <w:sz w:val="17"/>
        </w:rPr>
        <w:t>calculate</w:t>
      </w:r>
      <w:r>
        <w:rPr>
          <w:rFonts w:ascii="Arial MT" w:hAnsi="Arial MT"/>
          <w:color w:val="231F20"/>
          <w:spacing w:val="-6"/>
          <w:w w:val="90"/>
          <w:sz w:val="17"/>
        </w:rPr>
        <w:t xml:space="preserve"> </w:t>
      </w:r>
      <w:r>
        <w:rPr>
          <w:rFonts w:ascii="Arial MT" w:hAnsi="Arial MT"/>
          <w:color w:val="231F20"/>
          <w:w w:val="90"/>
          <w:sz w:val="17"/>
        </w:rPr>
        <w:t>the</w:t>
      </w:r>
      <w:r>
        <w:rPr>
          <w:rFonts w:ascii="Arial MT" w:hAnsi="Arial MT"/>
          <w:color w:val="231F20"/>
          <w:spacing w:val="-6"/>
          <w:w w:val="90"/>
          <w:sz w:val="17"/>
        </w:rPr>
        <w:t xml:space="preserve"> </w:t>
      </w:r>
      <w:r>
        <w:rPr>
          <w:rFonts w:ascii="Arial MT" w:hAnsi="Arial MT"/>
          <w:color w:val="231F20"/>
          <w:w w:val="90"/>
          <w:sz w:val="17"/>
        </w:rPr>
        <w:t>mean</w:t>
      </w:r>
      <w:r>
        <w:rPr>
          <w:rFonts w:ascii="Arial MT" w:hAnsi="Arial MT"/>
          <w:color w:val="231F20"/>
          <w:spacing w:val="-6"/>
          <w:w w:val="90"/>
          <w:sz w:val="17"/>
        </w:rPr>
        <w:t xml:space="preserve"> </w:t>
      </w:r>
      <w:r>
        <w:rPr>
          <w:rFonts w:ascii="Arial MT" w:hAnsi="Arial MT"/>
          <w:color w:val="231F20"/>
          <w:w w:val="90"/>
          <w:sz w:val="17"/>
        </w:rPr>
        <w:t>attained</w:t>
      </w:r>
      <w:r>
        <w:rPr>
          <w:rFonts w:ascii="Arial MT" w:hAnsi="Arial MT"/>
          <w:color w:val="231F20"/>
          <w:spacing w:val="-6"/>
          <w:w w:val="90"/>
          <w:sz w:val="17"/>
        </w:rPr>
        <w:t xml:space="preserve"> </w:t>
      </w:r>
      <w:r>
        <w:rPr>
          <w:rFonts w:ascii="Arial MT" w:hAnsi="Arial MT"/>
          <w:color w:val="231F20"/>
          <w:w w:val="90"/>
          <w:sz w:val="17"/>
        </w:rPr>
        <w:t>systolic</w:t>
      </w:r>
      <w:r>
        <w:rPr>
          <w:rFonts w:ascii="Arial MT" w:hAnsi="Arial MT"/>
          <w:color w:val="231F20"/>
          <w:spacing w:val="-6"/>
          <w:w w:val="90"/>
          <w:sz w:val="17"/>
        </w:rPr>
        <w:t xml:space="preserve"> </w:t>
      </w:r>
      <w:r>
        <w:rPr>
          <w:rFonts w:ascii="Arial MT" w:hAnsi="Arial MT"/>
          <w:color w:val="231F20"/>
          <w:w w:val="90"/>
          <w:sz w:val="17"/>
        </w:rPr>
        <w:t>BP</w:t>
      </w:r>
      <w:r>
        <w:rPr>
          <w:rFonts w:ascii="Arial MT" w:hAnsi="Arial MT"/>
          <w:color w:val="231F20"/>
          <w:spacing w:val="-6"/>
          <w:w w:val="90"/>
          <w:sz w:val="17"/>
        </w:rPr>
        <w:t xml:space="preserve"> </w:t>
      </w:r>
      <w:r>
        <w:rPr>
          <w:rFonts w:ascii="Arial MT" w:hAnsi="Arial MT"/>
          <w:color w:val="231F20"/>
          <w:w w:val="90"/>
          <w:sz w:val="17"/>
        </w:rPr>
        <w:t>(SBP)</w:t>
      </w:r>
      <w:r>
        <w:rPr>
          <w:rFonts w:ascii="Arial MT" w:hAnsi="Arial MT"/>
          <w:color w:val="231F20"/>
          <w:spacing w:val="-6"/>
          <w:w w:val="90"/>
          <w:sz w:val="17"/>
        </w:rPr>
        <w:t xml:space="preserve"> </w:t>
      </w:r>
      <w:r>
        <w:rPr>
          <w:rFonts w:ascii="Arial MT" w:hAnsi="Arial MT"/>
          <w:color w:val="231F20"/>
          <w:w w:val="90"/>
          <w:sz w:val="17"/>
        </w:rPr>
        <w:t>and</w:t>
      </w:r>
      <w:r>
        <w:rPr>
          <w:rFonts w:ascii="Arial MT" w:hAnsi="Arial MT"/>
          <w:color w:val="231F20"/>
          <w:spacing w:val="-6"/>
          <w:w w:val="90"/>
          <w:sz w:val="17"/>
        </w:rPr>
        <w:t xml:space="preserve"> </w:t>
      </w:r>
      <w:r>
        <w:rPr>
          <w:rFonts w:ascii="Arial MT" w:hAnsi="Arial MT"/>
          <w:color w:val="231F20"/>
          <w:w w:val="90"/>
          <w:sz w:val="17"/>
        </w:rPr>
        <w:t>diastolic</w:t>
      </w:r>
      <w:r>
        <w:rPr>
          <w:rFonts w:ascii="Arial MT" w:hAnsi="Arial MT"/>
          <w:color w:val="231F20"/>
          <w:spacing w:val="-6"/>
          <w:w w:val="90"/>
          <w:sz w:val="17"/>
        </w:rPr>
        <w:t xml:space="preserve"> </w:t>
      </w:r>
      <w:r>
        <w:rPr>
          <w:rFonts w:ascii="Arial MT" w:hAnsi="Arial MT"/>
          <w:color w:val="231F20"/>
          <w:w w:val="90"/>
          <w:sz w:val="17"/>
        </w:rPr>
        <w:t>BP (DBP) differences during follow-up. Subgroup and meta-regression analyses were also conducted. Compared with a control diet, the DASH diet reduced</w:t>
      </w:r>
      <w:r>
        <w:rPr>
          <w:rFonts w:ascii="Arial MT" w:hAnsi="Arial MT"/>
          <w:color w:val="231F20"/>
          <w:spacing w:val="-3"/>
          <w:w w:val="90"/>
          <w:sz w:val="17"/>
        </w:rPr>
        <w:t xml:space="preserve"> </w:t>
      </w:r>
      <w:r>
        <w:rPr>
          <w:rFonts w:ascii="Arial MT" w:hAnsi="Arial MT"/>
          <w:color w:val="231F20"/>
          <w:w w:val="90"/>
          <w:sz w:val="17"/>
        </w:rPr>
        <w:t xml:space="preserve">both SBP and DBP (difference in means: </w:t>
      </w:r>
      <w:r>
        <w:rPr>
          <w:rFonts w:ascii="Cambria" w:hAnsi="Cambria"/>
          <w:color w:val="231F20"/>
          <w:w w:val="90"/>
          <w:sz w:val="17"/>
        </w:rPr>
        <w:t>−</w:t>
      </w:r>
      <w:r>
        <w:rPr>
          <w:rFonts w:ascii="Arial MT" w:hAnsi="Arial MT"/>
          <w:color w:val="231F20"/>
          <w:w w:val="90"/>
          <w:sz w:val="17"/>
        </w:rPr>
        <w:t>3.2 mm</w:t>
      </w:r>
      <w:r>
        <w:rPr>
          <w:rFonts w:ascii="Arial MT" w:hAnsi="Arial MT"/>
          <w:color w:val="231F20"/>
          <w:spacing w:val="-1"/>
          <w:w w:val="90"/>
          <w:sz w:val="17"/>
        </w:rPr>
        <w:t xml:space="preserve"> </w:t>
      </w:r>
      <w:r>
        <w:rPr>
          <w:rFonts w:ascii="Arial MT" w:hAnsi="Arial MT"/>
          <w:color w:val="231F20"/>
          <w:w w:val="90"/>
          <w:sz w:val="17"/>
        </w:rPr>
        <w:t xml:space="preserve">Hg; 95% CI: </w:t>
      </w:r>
      <w:r>
        <w:rPr>
          <w:rFonts w:ascii="Cambria" w:hAnsi="Cambria"/>
          <w:color w:val="231F20"/>
          <w:w w:val="90"/>
          <w:sz w:val="17"/>
        </w:rPr>
        <w:t>−</w:t>
      </w:r>
      <w:r>
        <w:rPr>
          <w:rFonts w:ascii="Arial MT" w:hAnsi="Arial MT"/>
          <w:color w:val="231F20"/>
          <w:w w:val="90"/>
          <w:sz w:val="17"/>
        </w:rPr>
        <w:t xml:space="preserve">4.2, </w:t>
      </w:r>
      <w:r>
        <w:rPr>
          <w:rFonts w:ascii="Cambria" w:hAnsi="Cambria"/>
          <w:color w:val="231F20"/>
          <w:w w:val="90"/>
          <w:sz w:val="17"/>
        </w:rPr>
        <w:t>−</w:t>
      </w:r>
      <w:r>
        <w:rPr>
          <w:rFonts w:ascii="Arial MT" w:hAnsi="Arial MT"/>
          <w:color w:val="231F20"/>
          <w:w w:val="90"/>
          <w:sz w:val="17"/>
        </w:rPr>
        <w:t xml:space="preserve">2.3 mm Hg; </w:t>
      </w:r>
      <w:r>
        <w:rPr>
          <w:rFonts w:ascii="Trebuchet MS" w:hAnsi="Trebuchet MS"/>
          <w:i/>
          <w:color w:val="231F20"/>
          <w:w w:val="90"/>
          <w:sz w:val="17"/>
        </w:rPr>
        <w:t>P</w:t>
      </w:r>
      <w:r>
        <w:rPr>
          <w:rFonts w:ascii="Trebuchet MS" w:hAnsi="Trebuchet MS"/>
          <w:i/>
          <w:color w:val="231F20"/>
          <w:spacing w:val="-4"/>
          <w:w w:val="90"/>
          <w:sz w:val="17"/>
        </w:rPr>
        <w:t xml:space="preserve"> </w:t>
      </w:r>
      <w:r>
        <w:rPr>
          <w:rFonts w:ascii="Verdana" w:hAnsi="Verdana"/>
          <w:i/>
          <w:color w:val="231F20"/>
          <w:w w:val="90"/>
          <w:sz w:val="17"/>
        </w:rPr>
        <w:t>&lt;</w:t>
      </w:r>
      <w:r>
        <w:rPr>
          <w:rFonts w:ascii="Verdana" w:hAnsi="Verdana"/>
          <w:i/>
          <w:color w:val="231F20"/>
          <w:spacing w:val="-9"/>
          <w:w w:val="90"/>
          <w:sz w:val="17"/>
        </w:rPr>
        <w:t xml:space="preserve"> </w:t>
      </w:r>
      <w:r>
        <w:rPr>
          <w:rFonts w:ascii="Arial MT" w:hAnsi="Arial MT"/>
          <w:color w:val="231F20"/>
          <w:w w:val="90"/>
          <w:sz w:val="17"/>
        </w:rPr>
        <w:t xml:space="preserve">0.001, and </w:t>
      </w:r>
      <w:r>
        <w:rPr>
          <w:rFonts w:ascii="Cambria" w:hAnsi="Cambria"/>
          <w:color w:val="231F20"/>
          <w:w w:val="90"/>
          <w:sz w:val="17"/>
        </w:rPr>
        <w:t>−</w:t>
      </w:r>
      <w:r>
        <w:rPr>
          <w:rFonts w:ascii="Arial MT" w:hAnsi="Arial MT"/>
          <w:color w:val="231F20"/>
          <w:w w:val="90"/>
          <w:sz w:val="17"/>
        </w:rPr>
        <w:t>2.5 mm Hg;</w:t>
      </w:r>
      <w:r>
        <w:rPr>
          <w:rFonts w:ascii="Arial MT" w:hAnsi="Arial MT"/>
          <w:color w:val="231F20"/>
          <w:spacing w:val="-1"/>
          <w:w w:val="90"/>
          <w:sz w:val="17"/>
        </w:rPr>
        <w:t xml:space="preserve"> </w:t>
      </w:r>
      <w:r>
        <w:rPr>
          <w:rFonts w:ascii="Arial MT" w:hAnsi="Arial MT"/>
          <w:color w:val="231F20"/>
          <w:w w:val="90"/>
          <w:sz w:val="17"/>
        </w:rPr>
        <w:t xml:space="preserve">95% CI: </w:t>
      </w:r>
      <w:r>
        <w:rPr>
          <w:rFonts w:ascii="Cambria" w:hAnsi="Cambria"/>
          <w:color w:val="231F20"/>
          <w:w w:val="90"/>
          <w:sz w:val="17"/>
        </w:rPr>
        <w:t>−</w:t>
      </w:r>
      <w:r>
        <w:rPr>
          <w:rFonts w:ascii="Arial MT" w:hAnsi="Arial MT"/>
          <w:color w:val="231F20"/>
          <w:w w:val="90"/>
          <w:sz w:val="17"/>
        </w:rPr>
        <w:t xml:space="preserve">3.5, </w:t>
      </w:r>
      <w:r>
        <w:rPr>
          <w:rFonts w:ascii="Cambria" w:hAnsi="Cambria"/>
          <w:color w:val="231F20"/>
          <w:w w:val="90"/>
          <w:sz w:val="17"/>
        </w:rPr>
        <w:t>−</w:t>
      </w:r>
      <w:r>
        <w:rPr>
          <w:rFonts w:ascii="Arial MT" w:hAnsi="Arial MT"/>
          <w:color w:val="231F20"/>
          <w:w w:val="90"/>
          <w:sz w:val="17"/>
        </w:rPr>
        <w:t>1.5 mm Hg;</w:t>
      </w:r>
      <w:r>
        <w:rPr>
          <w:rFonts w:ascii="Arial MT" w:hAnsi="Arial MT"/>
          <w:color w:val="231F20"/>
          <w:spacing w:val="-5"/>
          <w:w w:val="90"/>
          <w:sz w:val="17"/>
        </w:rPr>
        <w:t xml:space="preserve"> </w:t>
      </w:r>
      <w:r>
        <w:rPr>
          <w:rFonts w:ascii="Trebuchet MS" w:hAnsi="Trebuchet MS"/>
          <w:i/>
          <w:color w:val="231F20"/>
          <w:w w:val="90"/>
          <w:sz w:val="17"/>
        </w:rPr>
        <w:t>P</w:t>
      </w:r>
      <w:r>
        <w:rPr>
          <w:rFonts w:ascii="Trebuchet MS" w:hAnsi="Trebuchet MS"/>
          <w:i/>
          <w:color w:val="231F20"/>
          <w:spacing w:val="-5"/>
          <w:w w:val="90"/>
          <w:sz w:val="17"/>
        </w:rPr>
        <w:t xml:space="preserve"> </w:t>
      </w:r>
      <w:r>
        <w:rPr>
          <w:rFonts w:ascii="Verdana" w:hAnsi="Verdana"/>
          <w:i/>
          <w:color w:val="231F20"/>
          <w:w w:val="90"/>
          <w:sz w:val="17"/>
        </w:rPr>
        <w:t>&lt;</w:t>
      </w:r>
      <w:r>
        <w:rPr>
          <w:rFonts w:ascii="Verdana" w:hAnsi="Verdana"/>
          <w:i/>
          <w:color w:val="231F20"/>
          <w:spacing w:val="-9"/>
          <w:w w:val="90"/>
          <w:sz w:val="17"/>
        </w:rPr>
        <w:t xml:space="preserve"> </w:t>
      </w:r>
      <w:r>
        <w:rPr>
          <w:rFonts w:ascii="Arial MT" w:hAnsi="Arial MT"/>
          <w:color w:val="231F20"/>
          <w:w w:val="90"/>
          <w:sz w:val="17"/>
        </w:rPr>
        <w:t>0.001,</w:t>
      </w:r>
      <w:r>
        <w:rPr>
          <w:rFonts w:ascii="Arial MT" w:hAnsi="Arial MT"/>
          <w:color w:val="231F20"/>
          <w:spacing w:val="-2"/>
          <w:w w:val="90"/>
          <w:sz w:val="17"/>
        </w:rPr>
        <w:t xml:space="preserve"> </w:t>
      </w:r>
      <w:r>
        <w:rPr>
          <w:rFonts w:ascii="Arial MT" w:hAnsi="Arial MT"/>
          <w:color w:val="231F20"/>
          <w:w w:val="90"/>
          <w:sz w:val="17"/>
        </w:rPr>
        <w:t>respectively).</w:t>
      </w:r>
      <w:r>
        <w:rPr>
          <w:rFonts w:ascii="Arial MT" w:hAnsi="Arial MT"/>
          <w:color w:val="231F20"/>
          <w:spacing w:val="-2"/>
          <w:w w:val="90"/>
          <w:sz w:val="17"/>
        </w:rPr>
        <w:t xml:space="preserve"> </w:t>
      </w:r>
      <w:r>
        <w:rPr>
          <w:rFonts w:ascii="Arial MT" w:hAnsi="Arial MT"/>
          <w:color w:val="231F20"/>
          <w:w w:val="90"/>
          <w:sz w:val="17"/>
        </w:rPr>
        <w:t>Hypertension</w:t>
      </w:r>
      <w:r>
        <w:rPr>
          <w:rFonts w:ascii="Arial MT" w:hAnsi="Arial MT"/>
          <w:color w:val="231F20"/>
          <w:spacing w:val="-2"/>
          <w:w w:val="90"/>
          <w:sz w:val="17"/>
        </w:rPr>
        <w:t xml:space="preserve"> </w:t>
      </w:r>
      <w:r>
        <w:rPr>
          <w:rFonts w:ascii="Arial MT" w:hAnsi="Arial MT"/>
          <w:color w:val="231F20"/>
          <w:w w:val="90"/>
          <w:sz w:val="17"/>
        </w:rPr>
        <w:t>status</w:t>
      </w:r>
      <w:r>
        <w:rPr>
          <w:rFonts w:ascii="Arial MT" w:hAnsi="Arial MT"/>
          <w:color w:val="231F20"/>
          <w:spacing w:val="-2"/>
          <w:w w:val="90"/>
          <w:sz w:val="17"/>
        </w:rPr>
        <w:t xml:space="preserve"> </w:t>
      </w:r>
      <w:r>
        <w:rPr>
          <w:rFonts w:ascii="Arial MT" w:hAnsi="Arial MT"/>
          <w:color w:val="231F20"/>
          <w:w w:val="90"/>
          <w:sz w:val="17"/>
        </w:rPr>
        <w:t>did</w:t>
      </w:r>
      <w:r>
        <w:rPr>
          <w:rFonts w:ascii="Arial MT" w:hAnsi="Arial MT"/>
          <w:color w:val="231F20"/>
          <w:spacing w:val="-2"/>
          <w:w w:val="90"/>
          <w:sz w:val="17"/>
        </w:rPr>
        <w:t xml:space="preserve"> </w:t>
      </w:r>
      <w:r>
        <w:rPr>
          <w:rFonts w:ascii="Arial MT" w:hAnsi="Arial MT"/>
          <w:color w:val="231F20"/>
          <w:w w:val="90"/>
          <w:sz w:val="17"/>
        </w:rPr>
        <w:t>not</w:t>
      </w:r>
      <w:r>
        <w:rPr>
          <w:rFonts w:ascii="Arial MT" w:hAnsi="Arial MT"/>
          <w:color w:val="231F20"/>
          <w:spacing w:val="-2"/>
          <w:w w:val="90"/>
          <w:sz w:val="17"/>
        </w:rPr>
        <w:t xml:space="preserve"> </w:t>
      </w:r>
      <w:r>
        <w:rPr>
          <w:rFonts w:ascii="Arial MT" w:hAnsi="Arial MT"/>
          <w:color w:val="231F20"/>
          <w:w w:val="90"/>
          <w:sz w:val="17"/>
        </w:rPr>
        <w:t>modify</w:t>
      </w:r>
      <w:r>
        <w:rPr>
          <w:rFonts w:ascii="Arial MT" w:hAnsi="Arial MT"/>
          <w:color w:val="231F20"/>
          <w:spacing w:val="-2"/>
          <w:w w:val="90"/>
          <w:sz w:val="17"/>
        </w:rPr>
        <w:t xml:space="preserve"> </w:t>
      </w:r>
      <w:r>
        <w:rPr>
          <w:rFonts w:ascii="Arial MT" w:hAnsi="Arial MT"/>
          <w:color w:val="231F20"/>
          <w:w w:val="90"/>
          <w:sz w:val="17"/>
        </w:rPr>
        <w:t>the</w:t>
      </w:r>
      <w:r>
        <w:rPr>
          <w:rFonts w:ascii="Arial MT" w:hAnsi="Arial MT"/>
          <w:color w:val="231F20"/>
          <w:spacing w:val="-2"/>
          <w:w w:val="90"/>
          <w:sz w:val="17"/>
        </w:rPr>
        <w:t xml:space="preserve"> </w:t>
      </w:r>
      <w:r>
        <w:rPr>
          <w:rFonts w:ascii="Arial MT" w:hAnsi="Arial MT"/>
          <w:color w:val="231F20"/>
          <w:w w:val="90"/>
          <w:sz w:val="17"/>
        </w:rPr>
        <w:t>effect</w:t>
      </w:r>
      <w:r>
        <w:rPr>
          <w:rFonts w:ascii="Arial MT" w:hAnsi="Arial MT"/>
          <w:color w:val="231F20"/>
          <w:spacing w:val="-2"/>
          <w:w w:val="90"/>
          <w:sz w:val="17"/>
        </w:rPr>
        <w:t xml:space="preserve"> </w:t>
      </w:r>
      <w:r>
        <w:rPr>
          <w:rFonts w:ascii="Arial MT" w:hAnsi="Arial MT"/>
          <w:color w:val="231F20"/>
          <w:w w:val="90"/>
          <w:sz w:val="17"/>
        </w:rPr>
        <w:t>on</w:t>
      </w:r>
      <w:r>
        <w:rPr>
          <w:rFonts w:ascii="Arial MT" w:hAnsi="Arial MT"/>
          <w:color w:val="231F20"/>
          <w:spacing w:val="-2"/>
          <w:w w:val="90"/>
          <w:sz w:val="17"/>
        </w:rPr>
        <w:t xml:space="preserve"> </w:t>
      </w:r>
      <w:r>
        <w:rPr>
          <w:rFonts w:ascii="Arial MT" w:hAnsi="Arial MT"/>
          <w:color w:val="231F20"/>
          <w:w w:val="90"/>
          <w:sz w:val="17"/>
        </w:rPr>
        <w:t>BP</w:t>
      </w:r>
      <w:r>
        <w:rPr>
          <w:rFonts w:ascii="Arial MT" w:hAnsi="Arial MT"/>
          <w:color w:val="231F20"/>
          <w:spacing w:val="-2"/>
          <w:w w:val="90"/>
          <w:sz w:val="17"/>
        </w:rPr>
        <w:t xml:space="preserve"> </w:t>
      </w:r>
      <w:r>
        <w:rPr>
          <w:rFonts w:ascii="Arial MT" w:hAnsi="Arial MT"/>
          <w:color w:val="231F20"/>
          <w:w w:val="90"/>
          <w:sz w:val="17"/>
        </w:rPr>
        <w:t>reduction.</w:t>
      </w:r>
      <w:r>
        <w:rPr>
          <w:rFonts w:ascii="Arial MT" w:hAnsi="Arial MT"/>
          <w:color w:val="231F20"/>
          <w:spacing w:val="-2"/>
          <w:w w:val="90"/>
          <w:sz w:val="17"/>
        </w:rPr>
        <w:t xml:space="preserve"> </w:t>
      </w:r>
      <w:r>
        <w:rPr>
          <w:rFonts w:ascii="Arial MT" w:hAnsi="Arial MT"/>
          <w:color w:val="231F20"/>
          <w:w w:val="90"/>
          <w:sz w:val="17"/>
        </w:rPr>
        <w:t>The</w:t>
      </w:r>
      <w:r>
        <w:rPr>
          <w:rFonts w:ascii="Arial MT" w:hAnsi="Arial MT"/>
          <w:color w:val="231F20"/>
          <w:spacing w:val="-2"/>
          <w:w w:val="90"/>
          <w:sz w:val="17"/>
        </w:rPr>
        <w:t xml:space="preserve"> </w:t>
      </w:r>
      <w:r>
        <w:rPr>
          <w:rFonts w:ascii="Arial MT" w:hAnsi="Arial MT"/>
          <w:color w:val="231F20"/>
          <w:w w:val="90"/>
          <w:sz w:val="17"/>
        </w:rPr>
        <w:t>DASH</w:t>
      </w:r>
      <w:r>
        <w:rPr>
          <w:rFonts w:ascii="Arial MT" w:hAnsi="Arial MT"/>
          <w:color w:val="231F20"/>
          <w:spacing w:val="-2"/>
          <w:w w:val="90"/>
          <w:sz w:val="17"/>
        </w:rPr>
        <w:t xml:space="preserve"> </w:t>
      </w:r>
      <w:r>
        <w:rPr>
          <w:rFonts w:ascii="Arial MT" w:hAnsi="Arial MT"/>
          <w:color w:val="231F20"/>
          <w:w w:val="90"/>
          <w:sz w:val="17"/>
        </w:rPr>
        <w:t>diet</w:t>
      </w:r>
      <w:r>
        <w:rPr>
          <w:rFonts w:ascii="Arial MT" w:hAnsi="Arial MT"/>
          <w:color w:val="231F20"/>
          <w:spacing w:val="-2"/>
          <w:w w:val="90"/>
          <w:sz w:val="17"/>
        </w:rPr>
        <w:t xml:space="preserve"> </w:t>
      </w:r>
      <w:r>
        <w:rPr>
          <w:rFonts w:ascii="Arial MT" w:hAnsi="Arial MT"/>
          <w:color w:val="231F20"/>
          <w:w w:val="90"/>
          <w:sz w:val="17"/>
        </w:rPr>
        <w:t>compared</w:t>
      </w:r>
      <w:r>
        <w:rPr>
          <w:rFonts w:ascii="Arial MT" w:hAnsi="Arial MT"/>
          <w:color w:val="231F20"/>
          <w:spacing w:val="-2"/>
          <w:w w:val="90"/>
          <w:sz w:val="17"/>
        </w:rPr>
        <w:t xml:space="preserve"> </w:t>
      </w:r>
      <w:r>
        <w:rPr>
          <w:rFonts w:ascii="Arial MT" w:hAnsi="Arial MT"/>
          <w:color w:val="231F20"/>
          <w:w w:val="90"/>
          <w:sz w:val="17"/>
        </w:rPr>
        <w:t>with</w:t>
      </w:r>
      <w:r>
        <w:rPr>
          <w:rFonts w:ascii="Arial MT" w:hAnsi="Arial MT"/>
          <w:color w:val="231F20"/>
          <w:spacing w:val="-2"/>
          <w:w w:val="90"/>
          <w:sz w:val="17"/>
        </w:rPr>
        <w:t xml:space="preserve"> </w:t>
      </w:r>
      <w:r>
        <w:rPr>
          <w:rFonts w:ascii="Arial MT" w:hAnsi="Arial MT"/>
          <w:color w:val="231F20"/>
          <w:w w:val="90"/>
          <w:sz w:val="17"/>
        </w:rPr>
        <w:t>a</w:t>
      </w:r>
      <w:r>
        <w:rPr>
          <w:rFonts w:ascii="Arial MT" w:hAnsi="Arial MT"/>
          <w:color w:val="231F20"/>
          <w:spacing w:val="-2"/>
          <w:w w:val="90"/>
          <w:sz w:val="17"/>
        </w:rPr>
        <w:t xml:space="preserve"> </w:t>
      </w:r>
      <w:r>
        <w:rPr>
          <w:rFonts w:ascii="Arial MT" w:hAnsi="Arial MT"/>
          <w:color w:val="231F20"/>
          <w:w w:val="90"/>
          <w:sz w:val="17"/>
        </w:rPr>
        <w:t>control</w:t>
      </w:r>
      <w:r>
        <w:rPr>
          <w:rFonts w:ascii="Arial MT" w:hAnsi="Arial MT"/>
          <w:color w:val="231F20"/>
          <w:spacing w:val="-2"/>
          <w:w w:val="90"/>
          <w:sz w:val="17"/>
        </w:rPr>
        <w:t xml:space="preserve"> </w:t>
      </w:r>
      <w:r>
        <w:rPr>
          <w:rFonts w:ascii="Arial MT" w:hAnsi="Arial MT"/>
          <w:color w:val="231F20"/>
          <w:w w:val="90"/>
          <w:sz w:val="17"/>
        </w:rPr>
        <w:t>diet</w:t>
      </w:r>
      <w:r>
        <w:rPr>
          <w:rFonts w:ascii="Arial MT" w:hAnsi="Arial MT"/>
          <w:color w:val="231F20"/>
          <w:spacing w:val="-2"/>
          <w:w w:val="90"/>
          <w:sz w:val="17"/>
        </w:rPr>
        <w:t xml:space="preserve"> </w:t>
      </w:r>
      <w:r>
        <w:rPr>
          <w:rFonts w:ascii="Arial MT" w:hAnsi="Arial MT"/>
          <w:color w:val="231F20"/>
          <w:w w:val="90"/>
          <w:sz w:val="17"/>
        </w:rPr>
        <w:t>reduced SBP</w:t>
      </w:r>
      <w:r>
        <w:rPr>
          <w:rFonts w:ascii="Arial MT" w:hAnsi="Arial MT"/>
          <w:color w:val="231F20"/>
          <w:spacing w:val="-2"/>
          <w:w w:val="90"/>
          <w:sz w:val="17"/>
        </w:rPr>
        <w:t xml:space="preserve"> </w:t>
      </w:r>
      <w:r>
        <w:rPr>
          <w:rFonts w:ascii="Arial MT" w:hAnsi="Arial MT"/>
          <w:color w:val="231F20"/>
          <w:w w:val="90"/>
          <w:sz w:val="17"/>
        </w:rPr>
        <w:t xml:space="preserve">levels to a higher extent in trials with sodium intake </w:t>
      </w:r>
      <w:r>
        <w:rPr>
          <w:rFonts w:ascii="Verdana" w:hAnsi="Verdana"/>
          <w:i/>
          <w:color w:val="231F20"/>
          <w:w w:val="90"/>
          <w:sz w:val="17"/>
        </w:rPr>
        <w:t>&gt;</w:t>
      </w:r>
      <w:r>
        <w:rPr>
          <w:rFonts w:ascii="Verdana" w:hAnsi="Verdana"/>
          <w:i/>
          <w:color w:val="231F20"/>
          <w:spacing w:val="-9"/>
          <w:w w:val="90"/>
          <w:sz w:val="17"/>
        </w:rPr>
        <w:t xml:space="preserve"> </w:t>
      </w:r>
      <w:r>
        <w:rPr>
          <w:rFonts w:ascii="Arial MT" w:hAnsi="Arial MT"/>
          <w:color w:val="231F20"/>
          <w:w w:val="90"/>
          <w:sz w:val="17"/>
        </w:rPr>
        <w:t>2400 mg/d than in trials with sodium</w:t>
      </w:r>
      <w:r>
        <w:rPr>
          <w:rFonts w:ascii="Arial MT" w:hAnsi="Arial MT"/>
          <w:color w:val="231F20"/>
          <w:spacing w:val="-1"/>
          <w:w w:val="90"/>
          <w:sz w:val="17"/>
        </w:rPr>
        <w:t xml:space="preserve"> </w:t>
      </w:r>
      <w:r>
        <w:rPr>
          <w:rFonts w:ascii="Arial MT" w:hAnsi="Arial MT"/>
          <w:color w:val="231F20"/>
          <w:w w:val="90"/>
          <w:sz w:val="17"/>
        </w:rPr>
        <w:t xml:space="preserve">intake </w:t>
      </w:r>
      <w:r>
        <w:rPr>
          <w:rFonts w:ascii="Cambria" w:hAnsi="Cambria"/>
          <w:color w:val="231F20"/>
          <w:w w:val="90"/>
          <w:sz w:val="17"/>
        </w:rPr>
        <w:t>≤</w:t>
      </w:r>
      <w:r>
        <w:rPr>
          <w:rFonts w:ascii="Arial MT" w:hAnsi="Arial MT"/>
          <w:color w:val="231F20"/>
          <w:w w:val="90"/>
          <w:sz w:val="17"/>
        </w:rPr>
        <w:t xml:space="preserve">2400 mg/d, whereas both SBP and DBP </w:t>
      </w:r>
      <w:r>
        <w:rPr>
          <w:rFonts w:ascii="Arial MT" w:hAnsi="Arial MT"/>
          <w:color w:val="231F20"/>
          <w:spacing w:val="-6"/>
          <w:sz w:val="17"/>
        </w:rPr>
        <w:t>were reduced</w:t>
      </w:r>
      <w:r>
        <w:rPr>
          <w:rFonts w:ascii="Arial MT" w:hAnsi="Arial MT"/>
          <w:color w:val="231F20"/>
          <w:spacing w:val="-2"/>
          <w:sz w:val="17"/>
        </w:rPr>
        <w:t xml:space="preserve"> </w:t>
      </w:r>
      <w:r>
        <w:rPr>
          <w:rFonts w:ascii="Arial MT" w:hAnsi="Arial MT"/>
          <w:color w:val="231F20"/>
          <w:spacing w:val="-6"/>
          <w:sz w:val="17"/>
        </w:rPr>
        <w:t>more</w:t>
      </w:r>
      <w:r>
        <w:rPr>
          <w:rFonts w:ascii="Arial MT" w:hAnsi="Arial MT"/>
          <w:color w:val="231F20"/>
          <w:spacing w:val="-2"/>
          <w:sz w:val="17"/>
        </w:rPr>
        <w:t xml:space="preserve"> </w:t>
      </w:r>
      <w:r>
        <w:rPr>
          <w:rFonts w:ascii="Arial MT" w:hAnsi="Arial MT"/>
          <w:color w:val="231F20"/>
          <w:spacing w:val="-6"/>
          <w:sz w:val="17"/>
        </w:rPr>
        <w:t>in</w:t>
      </w:r>
      <w:r>
        <w:rPr>
          <w:rFonts w:ascii="Arial MT" w:hAnsi="Arial MT"/>
          <w:color w:val="231F20"/>
          <w:spacing w:val="-2"/>
          <w:sz w:val="17"/>
        </w:rPr>
        <w:t xml:space="preserve"> </w:t>
      </w:r>
      <w:r>
        <w:rPr>
          <w:rFonts w:ascii="Arial MT" w:hAnsi="Arial MT"/>
          <w:color w:val="231F20"/>
          <w:spacing w:val="-6"/>
          <w:sz w:val="17"/>
        </w:rPr>
        <w:t>trials</w:t>
      </w:r>
      <w:r>
        <w:rPr>
          <w:rFonts w:ascii="Arial MT" w:hAnsi="Arial MT"/>
          <w:color w:val="231F20"/>
          <w:spacing w:val="-2"/>
          <w:sz w:val="17"/>
        </w:rPr>
        <w:t xml:space="preserve"> </w:t>
      </w:r>
      <w:r>
        <w:rPr>
          <w:rFonts w:ascii="Arial MT" w:hAnsi="Arial MT"/>
          <w:color w:val="231F20"/>
          <w:spacing w:val="-6"/>
          <w:sz w:val="17"/>
        </w:rPr>
        <w:t>with</w:t>
      </w:r>
      <w:r>
        <w:rPr>
          <w:rFonts w:ascii="Arial MT" w:hAnsi="Arial MT"/>
          <w:color w:val="231F20"/>
          <w:spacing w:val="-2"/>
          <w:sz w:val="17"/>
        </w:rPr>
        <w:t xml:space="preserve"> </w:t>
      </w:r>
      <w:r>
        <w:rPr>
          <w:rFonts w:ascii="Arial MT" w:hAnsi="Arial MT"/>
          <w:color w:val="231F20"/>
          <w:spacing w:val="-6"/>
          <w:sz w:val="17"/>
        </w:rPr>
        <w:t>mean</w:t>
      </w:r>
      <w:r>
        <w:rPr>
          <w:rFonts w:ascii="Arial MT" w:hAnsi="Arial MT"/>
          <w:color w:val="231F20"/>
          <w:spacing w:val="-2"/>
          <w:sz w:val="17"/>
        </w:rPr>
        <w:t xml:space="preserve"> </w:t>
      </w:r>
      <w:r>
        <w:rPr>
          <w:rFonts w:ascii="Arial MT" w:hAnsi="Arial MT"/>
          <w:color w:val="231F20"/>
          <w:spacing w:val="-6"/>
          <w:sz w:val="17"/>
        </w:rPr>
        <w:t>age</w:t>
      </w:r>
      <w:r>
        <w:rPr>
          <w:rFonts w:ascii="Arial MT" w:hAnsi="Arial MT"/>
          <w:color w:val="231F20"/>
          <w:spacing w:val="-2"/>
          <w:sz w:val="17"/>
        </w:rPr>
        <w:t xml:space="preserve"> </w:t>
      </w:r>
      <w:r>
        <w:rPr>
          <w:rFonts w:ascii="Verdana" w:hAnsi="Verdana"/>
          <w:i/>
          <w:color w:val="231F20"/>
          <w:spacing w:val="-6"/>
          <w:sz w:val="17"/>
        </w:rPr>
        <w:t>&lt;</w:t>
      </w:r>
      <w:r>
        <w:rPr>
          <w:rFonts w:ascii="Verdana" w:hAnsi="Verdana"/>
          <w:i/>
          <w:color w:val="231F20"/>
          <w:spacing w:val="-9"/>
          <w:sz w:val="17"/>
        </w:rPr>
        <w:t xml:space="preserve"> </w:t>
      </w:r>
      <w:r>
        <w:rPr>
          <w:rFonts w:ascii="Arial MT" w:hAnsi="Arial MT"/>
          <w:color w:val="231F20"/>
          <w:spacing w:val="-6"/>
          <w:sz w:val="17"/>
        </w:rPr>
        <w:t>50</w:t>
      </w:r>
      <w:r>
        <w:rPr>
          <w:rFonts w:ascii="Arial MT" w:hAnsi="Arial MT"/>
          <w:color w:val="231F20"/>
          <w:spacing w:val="-2"/>
          <w:sz w:val="17"/>
        </w:rPr>
        <w:t xml:space="preserve"> </w:t>
      </w:r>
      <w:r>
        <w:rPr>
          <w:rFonts w:ascii="Arial MT" w:hAnsi="Arial MT"/>
          <w:color w:val="231F20"/>
          <w:spacing w:val="-6"/>
          <w:sz w:val="17"/>
        </w:rPr>
        <w:t>y</w:t>
      </w:r>
      <w:r>
        <w:rPr>
          <w:rFonts w:ascii="Arial MT" w:hAnsi="Arial MT"/>
          <w:color w:val="231F20"/>
          <w:spacing w:val="-2"/>
          <w:sz w:val="17"/>
        </w:rPr>
        <w:t xml:space="preserve"> </w:t>
      </w:r>
      <w:r>
        <w:rPr>
          <w:rFonts w:ascii="Arial MT" w:hAnsi="Arial MT"/>
          <w:color w:val="231F20"/>
          <w:spacing w:val="-6"/>
          <w:sz w:val="17"/>
        </w:rPr>
        <w:t>than</w:t>
      </w:r>
      <w:r>
        <w:rPr>
          <w:rFonts w:ascii="Arial MT" w:hAnsi="Arial MT"/>
          <w:color w:val="231F20"/>
          <w:spacing w:val="-2"/>
          <w:sz w:val="17"/>
        </w:rPr>
        <w:t xml:space="preserve"> </w:t>
      </w:r>
      <w:r>
        <w:rPr>
          <w:rFonts w:ascii="Arial MT" w:hAnsi="Arial MT"/>
          <w:color w:val="231F20"/>
          <w:spacing w:val="-6"/>
          <w:sz w:val="17"/>
        </w:rPr>
        <w:t>in</w:t>
      </w:r>
      <w:r>
        <w:rPr>
          <w:rFonts w:ascii="Arial MT" w:hAnsi="Arial MT"/>
          <w:color w:val="231F20"/>
          <w:spacing w:val="-2"/>
          <w:sz w:val="17"/>
        </w:rPr>
        <w:t xml:space="preserve"> </w:t>
      </w:r>
      <w:r>
        <w:rPr>
          <w:rFonts w:ascii="Arial MT" w:hAnsi="Arial MT"/>
          <w:color w:val="231F20"/>
          <w:spacing w:val="-6"/>
          <w:sz w:val="17"/>
        </w:rPr>
        <w:t>trials</w:t>
      </w:r>
      <w:r>
        <w:rPr>
          <w:rFonts w:ascii="Arial MT" w:hAnsi="Arial MT"/>
          <w:color w:val="231F20"/>
          <w:spacing w:val="-2"/>
          <w:sz w:val="17"/>
        </w:rPr>
        <w:t xml:space="preserve"> </w:t>
      </w:r>
      <w:r>
        <w:rPr>
          <w:rFonts w:ascii="Arial MT" w:hAnsi="Arial MT"/>
          <w:color w:val="231F20"/>
          <w:spacing w:val="-6"/>
          <w:sz w:val="17"/>
        </w:rPr>
        <w:t>of</w:t>
      </w:r>
      <w:r>
        <w:rPr>
          <w:rFonts w:ascii="Arial MT" w:hAnsi="Arial MT"/>
          <w:color w:val="231F20"/>
          <w:spacing w:val="-2"/>
          <w:sz w:val="17"/>
        </w:rPr>
        <w:t xml:space="preserve"> </w:t>
      </w:r>
      <w:r>
        <w:rPr>
          <w:rFonts w:ascii="Arial MT" w:hAnsi="Arial MT"/>
          <w:color w:val="231F20"/>
          <w:spacing w:val="-6"/>
          <w:sz w:val="17"/>
        </w:rPr>
        <w:t>older</w:t>
      </w:r>
      <w:r>
        <w:rPr>
          <w:rFonts w:ascii="Arial MT" w:hAnsi="Arial MT"/>
          <w:color w:val="231F20"/>
          <w:spacing w:val="-2"/>
          <w:sz w:val="17"/>
        </w:rPr>
        <w:t xml:space="preserve"> </w:t>
      </w:r>
      <w:r>
        <w:rPr>
          <w:rFonts w:ascii="Arial MT" w:hAnsi="Arial MT"/>
          <w:color w:val="231F20"/>
          <w:spacing w:val="-6"/>
          <w:sz w:val="17"/>
        </w:rPr>
        <w:t>participants.</w:t>
      </w:r>
      <w:r>
        <w:rPr>
          <w:rFonts w:ascii="Arial MT" w:hAnsi="Arial MT"/>
          <w:color w:val="231F20"/>
          <w:spacing w:val="-2"/>
          <w:sz w:val="17"/>
        </w:rPr>
        <w:t xml:space="preserve"> </w:t>
      </w:r>
      <w:r>
        <w:rPr>
          <w:rFonts w:ascii="Arial MT" w:hAnsi="Arial MT"/>
          <w:color w:val="231F20"/>
          <w:spacing w:val="-6"/>
          <w:sz w:val="17"/>
        </w:rPr>
        <w:t>The</w:t>
      </w:r>
      <w:r>
        <w:rPr>
          <w:rFonts w:ascii="Arial MT" w:hAnsi="Arial MT"/>
          <w:color w:val="231F20"/>
          <w:spacing w:val="-2"/>
          <w:sz w:val="17"/>
        </w:rPr>
        <w:t xml:space="preserve"> </w:t>
      </w:r>
      <w:r>
        <w:rPr>
          <w:rFonts w:ascii="Arial MT" w:hAnsi="Arial MT"/>
          <w:color w:val="231F20"/>
          <w:spacing w:val="-6"/>
          <w:sz w:val="17"/>
        </w:rPr>
        <w:t>quality</w:t>
      </w:r>
      <w:r>
        <w:rPr>
          <w:rFonts w:ascii="Arial MT" w:hAnsi="Arial MT"/>
          <w:color w:val="231F20"/>
          <w:spacing w:val="-2"/>
          <w:sz w:val="17"/>
        </w:rPr>
        <w:t xml:space="preserve"> </w:t>
      </w:r>
      <w:r>
        <w:rPr>
          <w:rFonts w:ascii="Arial MT" w:hAnsi="Arial MT"/>
          <w:color w:val="231F20"/>
          <w:spacing w:val="-6"/>
          <w:sz w:val="17"/>
        </w:rPr>
        <w:t>of</w:t>
      </w:r>
      <w:r>
        <w:rPr>
          <w:rFonts w:ascii="Arial MT" w:hAnsi="Arial MT"/>
          <w:color w:val="231F20"/>
          <w:spacing w:val="-2"/>
          <w:sz w:val="17"/>
        </w:rPr>
        <w:t xml:space="preserve"> </w:t>
      </w:r>
      <w:r>
        <w:rPr>
          <w:rFonts w:ascii="Arial MT" w:hAnsi="Arial MT"/>
          <w:color w:val="231F20"/>
          <w:spacing w:val="-6"/>
          <w:sz w:val="17"/>
        </w:rPr>
        <w:t>evidence</w:t>
      </w:r>
      <w:r>
        <w:rPr>
          <w:rFonts w:ascii="Arial MT" w:hAnsi="Arial MT"/>
          <w:color w:val="231F20"/>
          <w:spacing w:val="-2"/>
          <w:sz w:val="17"/>
        </w:rPr>
        <w:t xml:space="preserve"> </w:t>
      </w:r>
      <w:r>
        <w:rPr>
          <w:rFonts w:ascii="Arial MT" w:hAnsi="Arial MT"/>
          <w:color w:val="231F20"/>
          <w:spacing w:val="-6"/>
          <w:sz w:val="17"/>
        </w:rPr>
        <w:t>was</w:t>
      </w:r>
      <w:r>
        <w:rPr>
          <w:rFonts w:ascii="Arial MT" w:hAnsi="Arial MT"/>
          <w:color w:val="231F20"/>
          <w:spacing w:val="-2"/>
          <w:sz w:val="17"/>
        </w:rPr>
        <w:t xml:space="preserve"> </w:t>
      </w:r>
      <w:r>
        <w:rPr>
          <w:rFonts w:ascii="Arial MT" w:hAnsi="Arial MT"/>
          <w:color w:val="231F20"/>
          <w:spacing w:val="-6"/>
          <w:sz w:val="17"/>
        </w:rPr>
        <w:t>rated</w:t>
      </w:r>
      <w:r>
        <w:rPr>
          <w:rFonts w:ascii="Arial MT" w:hAnsi="Arial MT"/>
          <w:color w:val="231F20"/>
          <w:spacing w:val="-2"/>
          <w:sz w:val="17"/>
        </w:rPr>
        <w:t xml:space="preserve"> </w:t>
      </w:r>
      <w:r>
        <w:rPr>
          <w:rFonts w:ascii="Arial MT" w:hAnsi="Arial MT"/>
          <w:color w:val="231F20"/>
          <w:spacing w:val="-6"/>
          <w:sz w:val="17"/>
        </w:rPr>
        <w:t>as</w:t>
      </w:r>
      <w:r>
        <w:rPr>
          <w:rFonts w:ascii="Arial MT" w:hAnsi="Arial MT"/>
          <w:color w:val="231F20"/>
          <w:spacing w:val="-2"/>
          <w:sz w:val="17"/>
        </w:rPr>
        <w:t xml:space="preserve"> </w:t>
      </w:r>
      <w:r>
        <w:rPr>
          <w:rFonts w:ascii="Arial MT" w:hAnsi="Arial MT"/>
          <w:color w:val="231F20"/>
          <w:spacing w:val="-6"/>
          <w:sz w:val="17"/>
        </w:rPr>
        <w:t>moderate</w:t>
      </w:r>
      <w:r>
        <w:rPr>
          <w:rFonts w:ascii="Arial MT" w:hAnsi="Arial MT"/>
          <w:color w:val="231F20"/>
          <w:spacing w:val="-2"/>
          <w:sz w:val="17"/>
        </w:rPr>
        <w:t xml:space="preserve"> </w:t>
      </w:r>
      <w:r>
        <w:rPr>
          <w:rFonts w:ascii="Arial MT" w:hAnsi="Arial MT"/>
          <w:color w:val="231F20"/>
          <w:spacing w:val="-6"/>
          <w:sz w:val="17"/>
        </w:rPr>
        <w:t>for</w:t>
      </w:r>
      <w:r>
        <w:rPr>
          <w:rFonts w:ascii="Arial MT" w:hAnsi="Arial MT"/>
          <w:color w:val="231F20"/>
          <w:spacing w:val="-2"/>
          <w:sz w:val="17"/>
        </w:rPr>
        <w:t xml:space="preserve"> </w:t>
      </w:r>
      <w:r>
        <w:rPr>
          <w:rFonts w:ascii="Arial MT" w:hAnsi="Arial MT"/>
          <w:color w:val="231F20"/>
          <w:spacing w:val="-6"/>
          <w:sz w:val="17"/>
        </w:rPr>
        <w:t xml:space="preserve">both </w:t>
      </w:r>
      <w:r>
        <w:rPr>
          <w:rFonts w:ascii="Arial MT" w:hAnsi="Arial MT"/>
          <w:color w:val="231F20"/>
          <w:w w:val="90"/>
          <w:sz w:val="17"/>
        </w:rPr>
        <w:t xml:space="preserve">outcomes according to the Grading of Recommendations, Assessment, Development and Evaluation approach. The adoption of the DASH diet </w:t>
      </w:r>
      <w:r>
        <w:rPr>
          <w:rFonts w:ascii="Arial MT" w:hAnsi="Arial MT"/>
          <w:color w:val="231F20"/>
          <w:spacing w:val="-6"/>
          <w:sz w:val="17"/>
        </w:rPr>
        <w:t>was</w:t>
      </w:r>
      <w:r>
        <w:rPr>
          <w:rFonts w:ascii="Arial MT" w:hAnsi="Arial MT"/>
          <w:color w:val="231F20"/>
          <w:sz w:val="17"/>
        </w:rPr>
        <w:t xml:space="preserve"> </w:t>
      </w:r>
      <w:r>
        <w:rPr>
          <w:rFonts w:ascii="Arial MT" w:hAnsi="Arial MT"/>
          <w:color w:val="231F20"/>
          <w:spacing w:val="-6"/>
          <w:sz w:val="17"/>
        </w:rPr>
        <w:t>accompanied</w:t>
      </w:r>
      <w:r>
        <w:rPr>
          <w:rFonts w:ascii="Arial MT" w:hAnsi="Arial MT"/>
          <w:color w:val="231F20"/>
          <w:sz w:val="17"/>
        </w:rPr>
        <w:t xml:space="preserve"> </w:t>
      </w:r>
      <w:r>
        <w:rPr>
          <w:rFonts w:ascii="Arial MT" w:hAnsi="Arial MT"/>
          <w:color w:val="231F20"/>
          <w:spacing w:val="-6"/>
          <w:sz w:val="17"/>
        </w:rPr>
        <w:t>by</w:t>
      </w:r>
      <w:r>
        <w:rPr>
          <w:rFonts w:ascii="Arial MT" w:hAnsi="Arial MT"/>
          <w:color w:val="231F20"/>
          <w:sz w:val="17"/>
        </w:rPr>
        <w:t xml:space="preserve"> </w:t>
      </w:r>
      <w:r>
        <w:rPr>
          <w:rFonts w:ascii="Arial MT" w:hAnsi="Arial MT"/>
          <w:color w:val="231F20"/>
          <w:spacing w:val="-6"/>
          <w:sz w:val="17"/>
        </w:rPr>
        <w:t>significant</w:t>
      </w:r>
      <w:r>
        <w:rPr>
          <w:rFonts w:ascii="Arial MT" w:hAnsi="Arial MT"/>
          <w:color w:val="231F20"/>
          <w:sz w:val="17"/>
        </w:rPr>
        <w:t xml:space="preserve"> </w:t>
      </w:r>
      <w:r>
        <w:rPr>
          <w:rFonts w:ascii="Arial MT" w:hAnsi="Arial MT"/>
          <w:color w:val="231F20"/>
          <w:spacing w:val="-6"/>
          <w:sz w:val="17"/>
        </w:rPr>
        <w:t>BP</w:t>
      </w:r>
      <w:r>
        <w:rPr>
          <w:rFonts w:ascii="Arial MT" w:hAnsi="Arial MT"/>
          <w:color w:val="231F20"/>
          <w:sz w:val="17"/>
        </w:rPr>
        <w:t xml:space="preserve"> </w:t>
      </w:r>
      <w:r>
        <w:rPr>
          <w:rFonts w:ascii="Arial MT" w:hAnsi="Arial MT"/>
          <w:color w:val="231F20"/>
          <w:spacing w:val="-6"/>
          <w:sz w:val="17"/>
        </w:rPr>
        <w:t>reduction</w:t>
      </w:r>
      <w:r>
        <w:rPr>
          <w:rFonts w:ascii="Arial MT" w:hAnsi="Arial MT"/>
          <w:color w:val="231F20"/>
          <w:sz w:val="17"/>
        </w:rPr>
        <w:t xml:space="preserve"> </w:t>
      </w:r>
      <w:r>
        <w:rPr>
          <w:rFonts w:ascii="Arial MT" w:hAnsi="Arial MT"/>
          <w:color w:val="231F20"/>
          <w:spacing w:val="-6"/>
          <w:sz w:val="17"/>
        </w:rPr>
        <w:t>in</w:t>
      </w:r>
      <w:r>
        <w:rPr>
          <w:rFonts w:ascii="Arial MT" w:hAnsi="Arial MT"/>
          <w:color w:val="231F20"/>
          <w:sz w:val="17"/>
        </w:rPr>
        <w:t xml:space="preserve"> </w:t>
      </w:r>
      <w:r>
        <w:rPr>
          <w:rFonts w:ascii="Arial MT" w:hAnsi="Arial MT"/>
          <w:color w:val="231F20"/>
          <w:spacing w:val="-6"/>
          <w:sz w:val="17"/>
        </w:rPr>
        <w:t>adults</w:t>
      </w:r>
      <w:r>
        <w:rPr>
          <w:rFonts w:ascii="Arial MT" w:hAnsi="Arial MT"/>
          <w:color w:val="231F20"/>
          <w:sz w:val="17"/>
        </w:rPr>
        <w:t xml:space="preserve"> </w:t>
      </w:r>
      <w:r>
        <w:rPr>
          <w:rFonts w:ascii="Arial MT" w:hAnsi="Arial MT"/>
          <w:color w:val="231F20"/>
          <w:spacing w:val="-6"/>
          <w:sz w:val="17"/>
        </w:rPr>
        <w:t>with</w:t>
      </w:r>
      <w:r>
        <w:rPr>
          <w:rFonts w:ascii="Arial MT" w:hAnsi="Arial MT"/>
          <w:color w:val="231F20"/>
          <w:sz w:val="17"/>
        </w:rPr>
        <w:t xml:space="preserve"> </w:t>
      </w:r>
      <w:r>
        <w:rPr>
          <w:rFonts w:ascii="Arial MT" w:hAnsi="Arial MT"/>
          <w:color w:val="231F20"/>
          <w:spacing w:val="-6"/>
          <w:sz w:val="17"/>
        </w:rPr>
        <w:t>and</w:t>
      </w:r>
      <w:r>
        <w:rPr>
          <w:rFonts w:ascii="Arial MT" w:hAnsi="Arial MT"/>
          <w:color w:val="231F20"/>
          <w:sz w:val="17"/>
        </w:rPr>
        <w:t xml:space="preserve"> </w:t>
      </w:r>
      <w:r>
        <w:rPr>
          <w:rFonts w:ascii="Arial MT" w:hAnsi="Arial MT"/>
          <w:color w:val="231F20"/>
          <w:spacing w:val="-6"/>
          <w:sz w:val="17"/>
        </w:rPr>
        <w:t>without</w:t>
      </w:r>
      <w:r>
        <w:rPr>
          <w:rFonts w:ascii="Arial MT" w:hAnsi="Arial MT"/>
          <w:color w:val="231F20"/>
          <w:sz w:val="17"/>
        </w:rPr>
        <w:t xml:space="preserve"> </w:t>
      </w:r>
      <w:r>
        <w:rPr>
          <w:rFonts w:ascii="Arial MT" w:hAnsi="Arial MT"/>
          <w:color w:val="231F20"/>
          <w:spacing w:val="-6"/>
          <w:sz w:val="17"/>
        </w:rPr>
        <w:t>hypertension,</w:t>
      </w:r>
      <w:r>
        <w:rPr>
          <w:rFonts w:ascii="Arial MT" w:hAnsi="Arial MT"/>
          <w:color w:val="231F20"/>
          <w:sz w:val="17"/>
        </w:rPr>
        <w:t xml:space="preserve"> </w:t>
      </w:r>
      <w:r>
        <w:rPr>
          <w:rFonts w:ascii="Arial MT" w:hAnsi="Arial MT"/>
          <w:color w:val="231F20"/>
          <w:spacing w:val="-6"/>
          <w:sz w:val="17"/>
        </w:rPr>
        <w:t>although</w:t>
      </w:r>
      <w:r>
        <w:rPr>
          <w:rFonts w:ascii="Arial MT" w:hAnsi="Arial MT"/>
          <w:color w:val="231F20"/>
          <w:sz w:val="17"/>
        </w:rPr>
        <w:t xml:space="preserve"> </w:t>
      </w:r>
      <w:r>
        <w:rPr>
          <w:rFonts w:ascii="Arial MT" w:hAnsi="Arial MT"/>
          <w:color w:val="231F20"/>
          <w:spacing w:val="-6"/>
          <w:sz w:val="17"/>
        </w:rPr>
        <w:t>higher</w:t>
      </w:r>
      <w:r>
        <w:rPr>
          <w:rFonts w:ascii="Arial MT" w:hAnsi="Arial MT"/>
          <w:color w:val="231F20"/>
          <w:sz w:val="17"/>
        </w:rPr>
        <w:t xml:space="preserve"> </w:t>
      </w:r>
      <w:r>
        <w:rPr>
          <w:rFonts w:ascii="Arial MT" w:hAnsi="Arial MT"/>
          <w:color w:val="231F20"/>
          <w:spacing w:val="-6"/>
          <w:sz w:val="17"/>
        </w:rPr>
        <w:t>daily</w:t>
      </w:r>
      <w:r>
        <w:rPr>
          <w:rFonts w:ascii="Arial MT" w:hAnsi="Arial MT"/>
          <w:color w:val="231F20"/>
          <w:sz w:val="17"/>
        </w:rPr>
        <w:t xml:space="preserve"> </w:t>
      </w:r>
      <w:r>
        <w:rPr>
          <w:rFonts w:ascii="Arial MT" w:hAnsi="Arial MT"/>
          <w:color w:val="231F20"/>
          <w:spacing w:val="-6"/>
          <w:sz w:val="17"/>
        </w:rPr>
        <w:t>sodium</w:t>
      </w:r>
      <w:r>
        <w:rPr>
          <w:rFonts w:ascii="Arial MT" w:hAnsi="Arial MT"/>
          <w:color w:val="231F20"/>
          <w:sz w:val="17"/>
        </w:rPr>
        <w:t xml:space="preserve"> </w:t>
      </w:r>
      <w:r>
        <w:rPr>
          <w:rFonts w:ascii="Arial MT" w:hAnsi="Arial MT"/>
          <w:color w:val="231F20"/>
          <w:spacing w:val="-6"/>
          <w:sz w:val="17"/>
        </w:rPr>
        <w:t>intake</w:t>
      </w:r>
      <w:r>
        <w:rPr>
          <w:rFonts w:ascii="Arial MT" w:hAnsi="Arial MT"/>
          <w:color w:val="231F20"/>
          <w:sz w:val="17"/>
        </w:rPr>
        <w:t xml:space="preserve"> </w:t>
      </w:r>
      <w:r>
        <w:rPr>
          <w:rFonts w:ascii="Arial MT" w:hAnsi="Arial MT"/>
          <w:color w:val="231F20"/>
          <w:spacing w:val="-6"/>
          <w:sz w:val="17"/>
        </w:rPr>
        <w:t>and</w:t>
      </w:r>
      <w:r>
        <w:rPr>
          <w:rFonts w:ascii="Arial MT" w:hAnsi="Arial MT"/>
          <w:color w:val="231F20"/>
          <w:sz w:val="17"/>
        </w:rPr>
        <w:t xml:space="preserve"> </w:t>
      </w:r>
      <w:r>
        <w:rPr>
          <w:rFonts w:ascii="Arial MT" w:hAnsi="Arial MT"/>
          <w:color w:val="231F20"/>
          <w:spacing w:val="-6"/>
          <w:sz w:val="17"/>
        </w:rPr>
        <w:t>younger</w:t>
      </w:r>
      <w:r>
        <w:rPr>
          <w:rFonts w:ascii="Arial MT" w:hAnsi="Arial MT"/>
          <w:color w:val="231F20"/>
          <w:sz w:val="17"/>
        </w:rPr>
        <w:t xml:space="preserve"> </w:t>
      </w:r>
      <w:r>
        <w:rPr>
          <w:rFonts w:ascii="Arial MT" w:hAnsi="Arial MT"/>
          <w:color w:val="231F20"/>
          <w:spacing w:val="-6"/>
          <w:sz w:val="17"/>
        </w:rPr>
        <w:t xml:space="preserve">age </w:t>
      </w:r>
      <w:r>
        <w:rPr>
          <w:rFonts w:ascii="Arial MT" w:hAnsi="Arial MT"/>
          <w:color w:val="231F20"/>
          <w:w w:val="90"/>
          <w:sz w:val="17"/>
        </w:rPr>
        <w:t>enhanced</w:t>
      </w:r>
      <w:r>
        <w:rPr>
          <w:rFonts w:ascii="Arial MT" w:hAnsi="Arial MT"/>
          <w:color w:val="231F20"/>
          <w:spacing w:val="-8"/>
          <w:w w:val="90"/>
          <w:sz w:val="17"/>
        </w:rPr>
        <w:t xml:space="preserve"> </w:t>
      </w:r>
      <w:r>
        <w:rPr>
          <w:rFonts w:ascii="Arial MT" w:hAnsi="Arial MT"/>
          <w:color w:val="231F20"/>
          <w:w w:val="90"/>
          <w:sz w:val="17"/>
        </w:rPr>
        <w:t>the</w:t>
      </w:r>
      <w:r>
        <w:rPr>
          <w:rFonts w:ascii="Arial MT" w:hAnsi="Arial MT"/>
          <w:color w:val="231F20"/>
          <w:spacing w:val="-7"/>
          <w:w w:val="90"/>
          <w:sz w:val="17"/>
        </w:rPr>
        <w:t xml:space="preserve"> </w:t>
      </w:r>
      <w:r>
        <w:rPr>
          <w:rFonts w:ascii="Arial MT" w:hAnsi="Arial MT"/>
          <w:color w:val="231F20"/>
          <w:w w:val="90"/>
          <w:sz w:val="17"/>
        </w:rPr>
        <w:t>BP-lowering</w:t>
      </w:r>
      <w:r>
        <w:rPr>
          <w:rFonts w:ascii="Arial MT" w:hAnsi="Arial MT"/>
          <w:color w:val="231F20"/>
          <w:spacing w:val="-7"/>
          <w:w w:val="90"/>
          <w:sz w:val="17"/>
        </w:rPr>
        <w:t xml:space="preserve"> </w:t>
      </w:r>
      <w:r>
        <w:rPr>
          <w:rFonts w:ascii="Arial MT" w:hAnsi="Arial MT"/>
          <w:color w:val="231F20"/>
          <w:w w:val="90"/>
          <w:sz w:val="17"/>
        </w:rPr>
        <w:t>effect</w:t>
      </w:r>
      <w:r>
        <w:rPr>
          <w:rFonts w:ascii="Arial MT" w:hAnsi="Arial MT"/>
          <w:color w:val="231F20"/>
          <w:spacing w:val="-7"/>
          <w:w w:val="90"/>
          <w:sz w:val="17"/>
        </w:rPr>
        <w:t xml:space="preserve"> </w:t>
      </w:r>
      <w:r>
        <w:rPr>
          <w:rFonts w:ascii="Arial MT" w:hAnsi="Arial MT"/>
          <w:color w:val="231F20"/>
          <w:w w:val="90"/>
          <w:sz w:val="17"/>
        </w:rPr>
        <w:t>of</w:t>
      </w:r>
      <w:r>
        <w:rPr>
          <w:rFonts w:ascii="Arial MT" w:hAnsi="Arial MT"/>
          <w:color w:val="231F20"/>
          <w:spacing w:val="-7"/>
          <w:w w:val="90"/>
          <w:sz w:val="17"/>
        </w:rPr>
        <w:t xml:space="preserve"> </w:t>
      </w:r>
      <w:r>
        <w:rPr>
          <w:rFonts w:ascii="Arial MT" w:hAnsi="Arial MT"/>
          <w:color w:val="231F20"/>
          <w:w w:val="90"/>
          <w:sz w:val="17"/>
        </w:rPr>
        <w:t>the</w:t>
      </w:r>
      <w:r>
        <w:rPr>
          <w:rFonts w:ascii="Arial MT" w:hAnsi="Arial MT"/>
          <w:color w:val="231F20"/>
          <w:spacing w:val="-7"/>
          <w:w w:val="90"/>
          <w:sz w:val="17"/>
        </w:rPr>
        <w:t xml:space="preserve"> </w:t>
      </w:r>
      <w:r>
        <w:rPr>
          <w:rFonts w:ascii="Arial MT" w:hAnsi="Arial MT"/>
          <w:color w:val="231F20"/>
          <w:w w:val="90"/>
          <w:sz w:val="17"/>
        </w:rPr>
        <w:t>intervention.This</w:t>
      </w:r>
      <w:r>
        <w:rPr>
          <w:rFonts w:ascii="Arial MT" w:hAnsi="Arial MT"/>
          <w:color w:val="231F20"/>
          <w:spacing w:val="-7"/>
          <w:w w:val="90"/>
          <w:sz w:val="17"/>
        </w:rPr>
        <w:t xml:space="preserve"> </w:t>
      </w:r>
      <w:r>
        <w:rPr>
          <w:rFonts w:ascii="Arial MT" w:hAnsi="Arial MT"/>
          <w:color w:val="231F20"/>
          <w:w w:val="90"/>
          <w:sz w:val="17"/>
        </w:rPr>
        <w:t>meta-analysis</w:t>
      </w:r>
      <w:r>
        <w:rPr>
          <w:rFonts w:ascii="Arial MT" w:hAnsi="Arial MT"/>
          <w:color w:val="231F20"/>
          <w:spacing w:val="-7"/>
          <w:w w:val="90"/>
          <w:sz w:val="17"/>
        </w:rPr>
        <w:t xml:space="preserve"> </w:t>
      </w:r>
      <w:r>
        <w:rPr>
          <w:rFonts w:ascii="Arial MT" w:hAnsi="Arial MT"/>
          <w:color w:val="231F20"/>
          <w:w w:val="90"/>
          <w:sz w:val="17"/>
        </w:rPr>
        <w:t>was</w:t>
      </w:r>
      <w:r>
        <w:rPr>
          <w:rFonts w:ascii="Arial MT" w:hAnsi="Arial MT"/>
          <w:color w:val="231F20"/>
          <w:spacing w:val="-7"/>
          <w:w w:val="90"/>
          <w:sz w:val="17"/>
        </w:rPr>
        <w:t xml:space="preserve"> </w:t>
      </w:r>
      <w:r>
        <w:rPr>
          <w:rFonts w:ascii="Arial MT" w:hAnsi="Arial MT"/>
          <w:color w:val="231F20"/>
          <w:w w:val="90"/>
          <w:sz w:val="17"/>
        </w:rPr>
        <w:t>registered</w:t>
      </w:r>
      <w:r>
        <w:rPr>
          <w:rFonts w:ascii="Arial MT" w:hAnsi="Arial MT"/>
          <w:color w:val="231F20"/>
          <w:spacing w:val="-7"/>
          <w:w w:val="90"/>
          <w:sz w:val="17"/>
        </w:rPr>
        <w:t xml:space="preserve"> </w:t>
      </w:r>
      <w:r>
        <w:rPr>
          <w:rFonts w:ascii="Arial MT" w:hAnsi="Arial MT"/>
          <w:color w:val="231F20"/>
          <w:w w:val="90"/>
          <w:sz w:val="17"/>
        </w:rPr>
        <w:t>at</w:t>
      </w:r>
      <w:r>
        <w:rPr>
          <w:rFonts w:ascii="Arial MT" w:hAnsi="Arial MT"/>
          <w:color w:val="231F20"/>
          <w:spacing w:val="-7"/>
          <w:w w:val="90"/>
          <w:sz w:val="17"/>
        </w:rPr>
        <w:t xml:space="preserve"> </w:t>
      </w:r>
      <w:hyperlink r:id="rId150">
        <w:r>
          <w:rPr>
            <w:rFonts w:ascii="Arial MT" w:hAnsi="Arial MT"/>
            <w:color w:val="0000FF"/>
            <w:w w:val="90"/>
            <w:sz w:val="17"/>
          </w:rPr>
          <w:t>www.crd.york.ac.uk/prospero</w:t>
        </w:r>
      </w:hyperlink>
      <w:r>
        <w:rPr>
          <w:rFonts w:ascii="Arial MT" w:hAnsi="Arial MT"/>
          <w:color w:val="0000FF"/>
          <w:spacing w:val="-8"/>
          <w:w w:val="90"/>
          <w:sz w:val="17"/>
        </w:rPr>
        <w:t xml:space="preserve"> </w:t>
      </w:r>
      <w:r>
        <w:rPr>
          <w:rFonts w:ascii="Arial MT" w:hAnsi="Arial MT"/>
          <w:color w:val="231F20"/>
          <w:w w:val="90"/>
          <w:sz w:val="17"/>
        </w:rPr>
        <w:t>as</w:t>
      </w:r>
      <w:r>
        <w:rPr>
          <w:rFonts w:ascii="Arial MT" w:hAnsi="Arial MT"/>
          <w:color w:val="231F20"/>
          <w:spacing w:val="-7"/>
          <w:w w:val="90"/>
          <w:sz w:val="17"/>
        </w:rPr>
        <w:t xml:space="preserve"> </w:t>
      </w:r>
      <w:r>
        <w:rPr>
          <w:rFonts w:ascii="Arial MT" w:hAnsi="Arial MT"/>
          <w:color w:val="231F20"/>
          <w:w w:val="90"/>
          <w:sz w:val="17"/>
        </w:rPr>
        <w:t>CRD42019128120.</w:t>
      </w:r>
      <w:r>
        <w:rPr>
          <w:rFonts w:ascii="Arial MT" w:hAnsi="Arial MT"/>
          <w:color w:val="231F20"/>
          <w:spacing w:val="-4"/>
          <w:w w:val="90"/>
          <w:sz w:val="17"/>
        </w:rPr>
        <w:t xml:space="preserve"> </w:t>
      </w:r>
      <w:r>
        <w:rPr>
          <w:rFonts w:ascii="Trebuchet MS" w:hAnsi="Trebuchet MS"/>
          <w:i/>
          <w:color w:val="231F20"/>
          <w:w w:val="90"/>
          <w:sz w:val="17"/>
        </w:rPr>
        <w:t xml:space="preserve">Adv </w:t>
      </w:r>
      <w:r>
        <w:rPr>
          <w:rFonts w:ascii="Trebuchet MS" w:hAnsi="Trebuchet MS"/>
          <w:i/>
          <w:color w:val="231F20"/>
          <w:spacing w:val="-6"/>
          <w:sz w:val="17"/>
        </w:rPr>
        <w:t>Nutr</w:t>
      </w:r>
      <w:r>
        <w:rPr>
          <w:rFonts w:ascii="Trebuchet MS" w:hAnsi="Trebuchet MS"/>
          <w:i/>
          <w:color w:val="231F20"/>
          <w:spacing w:val="-15"/>
          <w:sz w:val="17"/>
        </w:rPr>
        <w:t xml:space="preserve"> </w:t>
      </w:r>
      <w:r>
        <w:rPr>
          <w:rFonts w:ascii="Arial MT" w:hAnsi="Arial MT"/>
          <w:color w:val="231F20"/>
          <w:spacing w:val="-6"/>
          <w:sz w:val="17"/>
        </w:rPr>
        <w:t>2020;11:1150–1160.</w:t>
      </w:r>
    </w:p>
    <w:p w:rsidR="009811E6" w:rsidRDefault="009811E6">
      <w:pPr>
        <w:pStyle w:val="BodyText"/>
        <w:rPr>
          <w:rFonts w:ascii="Arial MT"/>
          <w:sz w:val="13"/>
        </w:rPr>
      </w:pPr>
      <w:r>
        <w:rPr>
          <w:noProof/>
          <w:lang w:val="en-US"/>
        </w:rPr>
        <mc:AlternateContent>
          <mc:Choice Requires="wps">
            <w:drawing>
              <wp:anchor distT="0" distB="0" distL="0" distR="0" simplePos="0" relativeHeight="251755520" behindDoc="1" locked="0" layoutInCell="1" allowOverlap="1">
                <wp:simplePos x="0" y="0"/>
                <wp:positionH relativeFrom="page">
                  <wp:posOffset>599274</wp:posOffset>
                </wp:positionH>
                <wp:positionV relativeFrom="paragraph">
                  <wp:posOffset>110272</wp:posOffset>
                </wp:positionV>
                <wp:extent cx="6225540" cy="1270"/>
                <wp:effectExtent l="0" t="0" r="0" b="0"/>
                <wp:wrapTopAndBottom/>
                <wp:docPr id="197"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120" y="0"/>
                              </a:lnTo>
                            </a:path>
                          </a:pathLst>
                        </a:custGeom>
                        <a:ln w="6400">
                          <a:solidFill>
                            <a:srgbClr val="939598"/>
                          </a:solidFill>
                          <a:prstDash val="solid"/>
                        </a:ln>
                      </wps:spPr>
                      <wps:bodyPr wrap="square" lIns="0" tIns="0" rIns="0" bIns="0" rtlCol="0">
                        <a:prstTxWarp prst="textNoShape">
                          <a:avLst/>
                        </a:prstTxWarp>
                        <a:noAutofit/>
                      </wps:bodyPr>
                    </wps:wsp>
                  </a:graphicData>
                </a:graphic>
              </wp:anchor>
            </w:drawing>
          </mc:Choice>
          <mc:Fallback>
            <w:pict>
              <v:shape id="Graphic 8" o:spid="_x0000_s1026" style="position:absolute;margin-left:47.2pt;margin-top:8.7pt;width:490.2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" path="m,l6225120,e" filled="f" strokecolor="#939598" strokeweight=".17778mm">
                <v:path arrowok="t"/>
                <w10:wrap type="topAndBottom" anchorx="page"/>
              </v:shape>
            </w:pict>
          </mc:Fallback>
        </mc:AlternateContent>
      </w:r>
    </w:p>
    <w:p w:rsidR="009811E6" w:rsidRDefault="009811E6">
      <w:pPr>
        <w:spacing w:before="89" w:line="290" w:lineRule="auto"/>
        <w:ind w:left="103"/>
        <w:rPr>
          <w:rFonts w:ascii="Arial MT"/>
          <w:sz w:val="17"/>
        </w:rPr>
      </w:pPr>
      <w:r>
        <w:rPr>
          <w:rFonts w:ascii="Trebuchet MS"/>
          <w:color w:val="231F20"/>
          <w:w w:val="90"/>
          <w:sz w:val="17"/>
        </w:rPr>
        <w:t>Keywords:</w:t>
      </w:r>
      <w:r>
        <w:rPr>
          <w:rFonts w:ascii="Trebuchet MS"/>
          <w:color w:val="231F20"/>
          <w:spacing w:val="71"/>
          <w:sz w:val="17"/>
        </w:rPr>
        <w:t xml:space="preserve"> </w:t>
      </w:r>
      <w:r>
        <w:rPr>
          <w:rFonts w:ascii="Arial MT"/>
          <w:color w:val="231F20"/>
          <w:w w:val="90"/>
          <w:sz w:val="17"/>
        </w:rPr>
        <w:t xml:space="preserve">Dietary Approaches to Stop Hypertension, DASH, diet, blood pressure, hypertension, systematic review, meta-analysis, randomized </w:t>
      </w:r>
      <w:r>
        <w:rPr>
          <w:rFonts w:ascii="Arial MT"/>
          <w:color w:val="231F20"/>
          <w:sz w:val="17"/>
        </w:rPr>
        <w:t>controlled</w:t>
      </w:r>
      <w:r>
        <w:rPr>
          <w:rFonts w:ascii="Arial MT"/>
          <w:color w:val="231F20"/>
          <w:spacing w:val="-12"/>
          <w:sz w:val="17"/>
        </w:rPr>
        <w:t xml:space="preserve"> </w:t>
      </w:r>
      <w:r>
        <w:rPr>
          <w:rFonts w:ascii="Arial MT"/>
          <w:color w:val="231F20"/>
          <w:sz w:val="17"/>
        </w:rPr>
        <w:t>trials</w:t>
      </w:r>
    </w:p>
    <w:p w:rsidR="009811E6" w:rsidRDefault="009811E6">
      <w:pPr>
        <w:pStyle w:val="BodyText"/>
        <w:rPr>
          <w:rFonts w:ascii="Arial MT"/>
          <w:sz w:val="6"/>
        </w:rPr>
      </w:pPr>
      <w:r>
        <w:rPr>
          <w:noProof/>
          <w:lang w:val="en-US"/>
        </w:rPr>
        <mc:AlternateContent>
          <mc:Choice Requires="wps">
            <w:drawing>
              <wp:anchor distT="0" distB="0" distL="0" distR="0" simplePos="0" relativeHeight="251756544" behindDoc="1" locked="0" layoutInCell="1" allowOverlap="1">
                <wp:simplePos x="0" y="0"/>
                <wp:positionH relativeFrom="page">
                  <wp:posOffset>599274</wp:posOffset>
                </wp:positionH>
                <wp:positionV relativeFrom="paragraph">
                  <wp:posOffset>59207</wp:posOffset>
                </wp:positionV>
                <wp:extent cx="6225540" cy="1270"/>
                <wp:effectExtent l="0" t="0" r="0" b="0"/>
                <wp:wrapTopAndBottom/>
                <wp:docPr id="198"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1270"/>
                        </a:xfrm>
                        <a:custGeom>
                          <a:avLst/>
                          <a:gdLst/>
                          <a:ahLst/>
                          <a:cxnLst/>
                          <a:rect l="l" t="t" r="r" b="b"/>
                          <a:pathLst>
                            <a:path w="6225540">
                              <a:moveTo>
                                <a:pt x="0" y="0"/>
                              </a:moveTo>
                              <a:lnTo>
                                <a:pt x="6225120" y="0"/>
                              </a:lnTo>
                            </a:path>
                          </a:pathLst>
                        </a:custGeom>
                        <a:ln w="12687">
                          <a:solidFill>
                            <a:srgbClr val="939598"/>
                          </a:solidFill>
                          <a:prstDash val="solid"/>
                        </a:ln>
                      </wps:spPr>
                      <wps:bodyPr wrap="square" lIns="0" tIns="0" rIns="0" bIns="0" rtlCol="0">
                        <a:prstTxWarp prst="textNoShape">
                          <a:avLst/>
                        </a:prstTxWarp>
                        <a:noAutofit/>
                      </wps:bodyPr>
                    </wps:wsp>
                  </a:graphicData>
                </a:graphic>
              </wp:anchor>
            </w:drawing>
          </mc:Choice>
          <mc:Fallback>
            <w:pict>
              <v:shape id="Graphic 9" o:spid="_x0000_s1026" style="position:absolute;margin-left:47.2pt;margin-top:4.65pt;width:490.2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6225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" path="m,l6225120,e" filled="f" strokecolor="#939598" strokeweight=".35242mm">
                <v:path arrowok="t"/>
                <w10:wrap type="topAndBottom" anchorx="page"/>
              </v:shape>
            </w:pict>
          </mc:Fallback>
        </mc:AlternateContent>
      </w:r>
    </w:p>
    <w:p w:rsidR="009811E6" w:rsidRDefault="009811E6">
      <w:pPr>
        <w:pStyle w:val="BodyText"/>
        <w:spacing w:before="2"/>
        <w:rPr>
          <w:rFonts w:ascii="Arial MT"/>
          <w:sz w:val="15"/>
        </w:rPr>
      </w:pPr>
    </w:p>
    <w:p w:rsidR="009811E6" w:rsidRDefault="009811E6">
      <w:pPr>
        <w:rPr>
          <w:rFonts w:ascii="Arial MT"/>
          <w:sz w:val="15"/>
        </w:rPr>
        <w:sectPr w:rsidR="009811E6" w:rsidSect="007F428C">
          <w:footerReference w:type="even" r:id="rId151"/>
          <w:footerReference w:type="default" r:id="rId152"/>
          <w:pgSz w:w="11700" w:h="15660"/>
          <w:pgMar w:top="840" w:right="800" w:bottom="280" w:left="820" w:header="617" w:footer="0" w:gutter="0"/>
          <w:cols w:space="720"/>
        </w:sectPr>
      </w:pPr>
    </w:p>
    <w:p w:rsidR="009811E6" w:rsidRDefault="009811E6">
      <w:pPr>
        <w:pStyle w:val="Heading1"/>
        <w:spacing w:before="101"/>
      </w:pPr>
      <w:bookmarkStart w:id="76" w:name="Introduction"/>
      <w:bookmarkEnd w:id="76"/>
      <w:r>
        <w:rPr>
          <w:color w:val="55875E"/>
          <w:spacing w:val="-2"/>
        </w:rPr>
        <w:t>Introduction</w:t>
      </w:r>
    </w:p>
    <w:p w:rsidR="009811E6" w:rsidRDefault="009811E6">
      <w:pPr>
        <w:pStyle w:val="BodyText"/>
        <w:spacing w:line="249" w:lineRule="auto"/>
        <w:ind w:left="103"/>
      </w:pPr>
      <w:r>
        <w:rPr>
          <w:color w:val="231F20"/>
        </w:rPr>
        <w:t>Hypertension remains one of the most significant causes of premature</w:t>
      </w:r>
      <w:r>
        <w:rPr>
          <w:color w:val="231F20"/>
          <w:spacing w:val="10"/>
        </w:rPr>
        <w:t xml:space="preserve"> </w:t>
      </w:r>
      <w:r>
        <w:rPr>
          <w:color w:val="231F20"/>
        </w:rPr>
        <w:t>morbidity</w:t>
      </w:r>
      <w:r>
        <w:rPr>
          <w:color w:val="231F20"/>
          <w:spacing w:val="11"/>
        </w:rPr>
        <w:t xml:space="preserve"> </w:t>
      </w:r>
      <w:r>
        <w:rPr>
          <w:color w:val="231F20"/>
        </w:rPr>
        <w:t>and</w:t>
      </w:r>
      <w:r>
        <w:rPr>
          <w:color w:val="231F20"/>
          <w:spacing w:val="11"/>
        </w:rPr>
        <w:t xml:space="preserve"> </w:t>
      </w:r>
      <w:r>
        <w:rPr>
          <w:color w:val="231F20"/>
        </w:rPr>
        <w:t>mortality</w:t>
      </w:r>
      <w:r>
        <w:rPr>
          <w:color w:val="231F20"/>
          <w:spacing w:val="11"/>
        </w:rPr>
        <w:t xml:space="preserve"> </w:t>
      </w:r>
      <w:r>
        <w:rPr>
          <w:color w:val="231F20"/>
        </w:rPr>
        <w:t>worldwide</w:t>
      </w:r>
      <w:r>
        <w:rPr>
          <w:color w:val="231F20"/>
          <w:spacing w:val="11"/>
        </w:rPr>
        <w:t xml:space="preserve"> </w:t>
      </w:r>
      <w:r>
        <w:rPr>
          <w:color w:val="231F20"/>
        </w:rPr>
        <w:t>(</w:t>
      </w:r>
      <w:hyperlink w:anchor="_bookmark10" w:history="1">
        <w:r>
          <w:rPr>
            <w:color w:val="0000FF"/>
          </w:rPr>
          <w:t>1</w:t>
        </w:r>
      </w:hyperlink>
      <w:r>
        <w:rPr>
          <w:color w:val="231F20"/>
        </w:rPr>
        <w:t>),</w:t>
      </w:r>
      <w:r>
        <w:rPr>
          <w:color w:val="231F20"/>
          <w:spacing w:val="11"/>
        </w:rPr>
        <w:t xml:space="preserve"> </w:t>
      </w:r>
      <w:r>
        <w:rPr>
          <w:color w:val="231F20"/>
          <w:spacing w:val="-2"/>
        </w:rPr>
        <w:t>because</w:t>
      </w:r>
    </w:p>
    <w:p w:rsidR="009811E6" w:rsidRDefault="009811E6">
      <w:pPr>
        <w:pStyle w:val="BodyText"/>
        <w:spacing w:before="110" w:line="249" w:lineRule="auto"/>
        <w:ind w:left="103" w:right="110"/>
        <w:jc w:val="both"/>
      </w:pPr>
      <w:r>
        <w:br w:type="column"/>
      </w:r>
      <w:r>
        <w:rPr>
          <w:color w:val="231F20"/>
          <w:spacing w:val="-2"/>
        </w:rPr>
        <w:t>elevated</w:t>
      </w:r>
      <w:r>
        <w:rPr>
          <w:color w:val="231F20"/>
          <w:spacing w:val="-6"/>
        </w:rPr>
        <w:t xml:space="preserve"> </w:t>
      </w:r>
      <w:r>
        <w:rPr>
          <w:color w:val="231F20"/>
          <w:spacing w:val="-2"/>
        </w:rPr>
        <w:t>blood</w:t>
      </w:r>
      <w:r>
        <w:rPr>
          <w:color w:val="231F20"/>
          <w:spacing w:val="-6"/>
        </w:rPr>
        <w:t xml:space="preserve"> </w:t>
      </w:r>
      <w:r>
        <w:rPr>
          <w:color w:val="231F20"/>
          <w:spacing w:val="-2"/>
        </w:rPr>
        <w:t>pressure</w:t>
      </w:r>
      <w:r>
        <w:rPr>
          <w:color w:val="231F20"/>
          <w:spacing w:val="-6"/>
        </w:rPr>
        <w:t xml:space="preserve"> </w:t>
      </w:r>
      <w:r>
        <w:rPr>
          <w:color w:val="231F20"/>
          <w:spacing w:val="-2"/>
        </w:rPr>
        <w:t>(BP)</w:t>
      </w:r>
      <w:r>
        <w:rPr>
          <w:color w:val="231F20"/>
          <w:spacing w:val="-6"/>
        </w:rPr>
        <w:t xml:space="preserve"> </w:t>
      </w:r>
      <w:r>
        <w:rPr>
          <w:color w:val="231F20"/>
          <w:spacing w:val="-2"/>
        </w:rPr>
        <w:t>influences</w:t>
      </w:r>
      <w:r>
        <w:rPr>
          <w:color w:val="231F20"/>
          <w:spacing w:val="-6"/>
        </w:rPr>
        <w:t xml:space="preserve"> </w:t>
      </w:r>
      <w:r>
        <w:rPr>
          <w:color w:val="231F20"/>
          <w:spacing w:val="-2"/>
        </w:rPr>
        <w:t>adversely</w:t>
      </w:r>
      <w:r>
        <w:rPr>
          <w:color w:val="231F20"/>
          <w:spacing w:val="-5"/>
        </w:rPr>
        <w:t xml:space="preserve"> </w:t>
      </w:r>
      <w:r>
        <w:rPr>
          <w:color w:val="231F20"/>
          <w:spacing w:val="-2"/>
        </w:rPr>
        <w:t xml:space="preserve">cardiovas- </w:t>
      </w:r>
      <w:r>
        <w:rPr>
          <w:color w:val="231F20"/>
        </w:rPr>
        <w:t>cular</w:t>
      </w:r>
      <w:r>
        <w:rPr>
          <w:color w:val="231F20"/>
          <w:spacing w:val="-13"/>
        </w:rPr>
        <w:t xml:space="preserve"> </w:t>
      </w:r>
      <w:r>
        <w:rPr>
          <w:color w:val="231F20"/>
        </w:rPr>
        <w:t>and</w:t>
      </w:r>
      <w:r>
        <w:rPr>
          <w:color w:val="231F20"/>
          <w:spacing w:val="-12"/>
        </w:rPr>
        <w:t xml:space="preserve"> </w:t>
      </w:r>
      <w:r>
        <w:rPr>
          <w:color w:val="231F20"/>
        </w:rPr>
        <w:t>renal</w:t>
      </w:r>
      <w:r>
        <w:rPr>
          <w:color w:val="231F20"/>
          <w:spacing w:val="-13"/>
        </w:rPr>
        <w:t xml:space="preserve"> </w:t>
      </w:r>
      <w:r>
        <w:rPr>
          <w:color w:val="231F20"/>
        </w:rPr>
        <w:t>outcomes</w:t>
      </w:r>
      <w:r>
        <w:rPr>
          <w:color w:val="231F20"/>
          <w:spacing w:val="-12"/>
        </w:rPr>
        <w:t xml:space="preserve"> </w:t>
      </w:r>
      <w:r>
        <w:rPr>
          <w:color w:val="231F20"/>
        </w:rPr>
        <w:t>(</w:t>
      </w:r>
      <w:hyperlink w:anchor="_bookmark11" w:history="1">
        <w:r>
          <w:rPr>
            <w:color w:val="0000FF"/>
          </w:rPr>
          <w:t>2</w:t>
        </w:r>
      </w:hyperlink>
      <w:r>
        <w:rPr>
          <w:color w:val="231F20"/>
        </w:rPr>
        <w:t>,</w:t>
      </w:r>
      <w:r>
        <w:rPr>
          <w:color w:val="231F20"/>
          <w:spacing w:val="-13"/>
        </w:rPr>
        <w:t xml:space="preserve"> </w:t>
      </w:r>
      <w:hyperlink w:anchor="_bookmark12" w:history="1">
        <w:r>
          <w:rPr>
            <w:color w:val="0000FF"/>
          </w:rPr>
          <w:t>3</w:t>
        </w:r>
      </w:hyperlink>
      <w:r>
        <w:rPr>
          <w:color w:val="231F20"/>
        </w:rPr>
        <w:t>).</w:t>
      </w:r>
      <w:r>
        <w:rPr>
          <w:color w:val="231F20"/>
          <w:spacing w:val="-12"/>
        </w:rPr>
        <w:t xml:space="preserve"> </w:t>
      </w:r>
      <w:r>
        <w:rPr>
          <w:color w:val="231F20"/>
        </w:rPr>
        <w:t>Raised</w:t>
      </w:r>
      <w:r>
        <w:rPr>
          <w:color w:val="231F20"/>
          <w:spacing w:val="-13"/>
        </w:rPr>
        <w:t xml:space="preserve"> </w:t>
      </w:r>
      <w:r>
        <w:rPr>
          <w:color w:val="231F20"/>
        </w:rPr>
        <w:t>BP</w:t>
      </w:r>
      <w:r>
        <w:rPr>
          <w:color w:val="231F20"/>
          <w:spacing w:val="-12"/>
        </w:rPr>
        <w:t xml:space="preserve"> </w:t>
      </w:r>
      <w:r>
        <w:rPr>
          <w:color w:val="231F20"/>
        </w:rPr>
        <w:t>levels</w:t>
      </w:r>
      <w:r>
        <w:rPr>
          <w:color w:val="231F20"/>
          <w:spacing w:val="-13"/>
        </w:rPr>
        <w:t xml:space="preserve"> </w:t>
      </w:r>
      <w:r>
        <w:rPr>
          <w:color w:val="231F20"/>
        </w:rPr>
        <w:t>result</w:t>
      </w:r>
      <w:r>
        <w:rPr>
          <w:color w:val="231F20"/>
          <w:spacing w:val="-12"/>
        </w:rPr>
        <w:t xml:space="preserve"> </w:t>
      </w:r>
      <w:r>
        <w:rPr>
          <w:color w:val="231F20"/>
        </w:rPr>
        <w:t>from complex</w:t>
      </w:r>
      <w:r>
        <w:rPr>
          <w:color w:val="231F20"/>
          <w:spacing w:val="34"/>
        </w:rPr>
        <w:t xml:space="preserve"> </w:t>
      </w:r>
      <w:r>
        <w:rPr>
          <w:color w:val="231F20"/>
        </w:rPr>
        <w:t>interactions</w:t>
      </w:r>
      <w:r>
        <w:rPr>
          <w:color w:val="231F20"/>
          <w:spacing w:val="34"/>
        </w:rPr>
        <w:t xml:space="preserve"> </w:t>
      </w:r>
      <w:r>
        <w:rPr>
          <w:color w:val="231F20"/>
        </w:rPr>
        <w:t>between</w:t>
      </w:r>
      <w:r>
        <w:rPr>
          <w:color w:val="231F20"/>
          <w:spacing w:val="34"/>
        </w:rPr>
        <w:t xml:space="preserve"> </w:t>
      </w:r>
      <w:r>
        <w:rPr>
          <w:color w:val="231F20"/>
        </w:rPr>
        <w:t>genetic</w:t>
      </w:r>
      <w:r>
        <w:rPr>
          <w:color w:val="231F20"/>
          <w:spacing w:val="34"/>
        </w:rPr>
        <w:t xml:space="preserve"> </w:t>
      </w:r>
      <w:r>
        <w:rPr>
          <w:color w:val="231F20"/>
        </w:rPr>
        <w:t>and</w:t>
      </w:r>
      <w:r>
        <w:rPr>
          <w:color w:val="231F20"/>
          <w:spacing w:val="34"/>
        </w:rPr>
        <w:t xml:space="preserve"> </w:t>
      </w:r>
      <w:r>
        <w:rPr>
          <w:color w:val="231F20"/>
          <w:spacing w:val="-2"/>
        </w:rPr>
        <w:t>environmental</w:t>
      </w:r>
    </w:p>
    <w:p w:rsidR="009811E6" w:rsidRDefault="009811E6">
      <w:pPr>
        <w:spacing w:line="249" w:lineRule="auto"/>
        <w:jc w:val="both"/>
        <w:sectPr w:rsidR="009811E6">
          <w:type w:val="continuous"/>
          <w:pgSz w:w="11700" w:h="15660"/>
          <w:pgMar w:top="780" w:right="840" w:bottom="740" w:left="840" w:header="0" w:footer="556" w:gutter="0"/>
          <w:cols w:num="2" w:space="720" w:equalWidth="0">
            <w:col w:w="4926" w:space="95"/>
            <w:col w:w="4999"/>
          </w:cols>
        </w:sectPr>
      </w:pPr>
    </w:p>
    <w:p w:rsidR="009811E6" w:rsidRDefault="009811E6">
      <w:pPr>
        <w:pStyle w:val="BodyText"/>
        <w:tabs>
          <w:tab w:val="left" w:pos="4831"/>
          <w:tab w:val="left" w:pos="5124"/>
        </w:tabs>
        <w:spacing w:line="222" w:lineRule="exact"/>
        <w:ind w:left="103"/>
      </w:pPr>
      <w:r>
        <w:rPr>
          <w:color w:val="231F20"/>
          <w:u w:val="single" w:color="231F20"/>
        </w:rPr>
        <w:tab/>
      </w:r>
      <w:r>
        <w:rPr>
          <w:color w:val="231F20"/>
        </w:rPr>
        <w:tab/>
        <w:t>factors</w:t>
      </w:r>
      <w:r>
        <w:rPr>
          <w:color w:val="231F20"/>
          <w:spacing w:val="44"/>
        </w:rPr>
        <w:t xml:space="preserve"> </w:t>
      </w:r>
      <w:r>
        <w:rPr>
          <w:color w:val="231F20"/>
        </w:rPr>
        <w:t>(</w:t>
      </w:r>
      <w:hyperlink w:anchor="_bookmark13" w:history="1">
        <w:r>
          <w:rPr>
            <w:color w:val="0000FF"/>
          </w:rPr>
          <w:t>4</w:t>
        </w:r>
      </w:hyperlink>
      <w:r>
        <w:rPr>
          <w:color w:val="231F20"/>
        </w:rPr>
        <w:t>).</w:t>
      </w:r>
      <w:r>
        <w:rPr>
          <w:color w:val="231F20"/>
          <w:spacing w:val="44"/>
        </w:rPr>
        <w:t xml:space="preserve"> </w:t>
      </w:r>
      <w:r>
        <w:rPr>
          <w:color w:val="231F20"/>
        </w:rPr>
        <w:t>Consistent</w:t>
      </w:r>
      <w:r>
        <w:rPr>
          <w:color w:val="231F20"/>
          <w:spacing w:val="44"/>
        </w:rPr>
        <w:t xml:space="preserve"> </w:t>
      </w:r>
      <w:r>
        <w:rPr>
          <w:color w:val="231F20"/>
        </w:rPr>
        <w:t>evidence</w:t>
      </w:r>
      <w:r>
        <w:rPr>
          <w:color w:val="231F20"/>
          <w:spacing w:val="45"/>
        </w:rPr>
        <w:t xml:space="preserve"> </w:t>
      </w:r>
      <w:r>
        <w:rPr>
          <w:color w:val="231F20"/>
        </w:rPr>
        <w:t>suggests</w:t>
      </w:r>
      <w:r>
        <w:rPr>
          <w:color w:val="231F20"/>
          <w:spacing w:val="45"/>
        </w:rPr>
        <w:t xml:space="preserve"> </w:t>
      </w:r>
      <w:r>
        <w:rPr>
          <w:color w:val="231F20"/>
        </w:rPr>
        <w:t>that</w:t>
      </w:r>
      <w:r>
        <w:rPr>
          <w:color w:val="231F20"/>
          <w:spacing w:val="44"/>
        </w:rPr>
        <w:t xml:space="preserve"> </w:t>
      </w:r>
      <w:r>
        <w:rPr>
          <w:color w:val="231F20"/>
          <w:spacing w:val="-2"/>
        </w:rPr>
        <w:t>individual</w:t>
      </w:r>
    </w:p>
    <w:p w:rsidR="009811E6" w:rsidRDefault="009811E6">
      <w:pPr>
        <w:spacing w:line="222" w:lineRule="exact"/>
        <w:sectPr w:rsidR="009811E6">
          <w:type w:val="continuous"/>
          <w:pgSz w:w="11700" w:h="15660"/>
          <w:pgMar w:top="780" w:right="840" w:bottom="740" w:left="840" w:header="0" w:footer="556" w:gutter="0"/>
          <w:cols w:space="720"/>
        </w:sectPr>
      </w:pPr>
    </w:p>
    <w:p w:rsidR="009811E6" w:rsidRDefault="009811E6">
      <w:pPr>
        <w:spacing w:before="1" w:line="264" w:lineRule="auto"/>
        <w:ind w:left="103" w:right="1550"/>
        <w:rPr>
          <w:rFonts w:ascii="Trebuchet MS"/>
          <w:sz w:val="14"/>
        </w:rPr>
      </w:pPr>
      <w:r>
        <w:rPr>
          <w:rFonts w:ascii="Trebuchet MS"/>
          <w:color w:val="231F20"/>
          <w:spacing w:val="-2"/>
          <w:w w:val="85"/>
          <w:sz w:val="14"/>
        </w:rPr>
        <w:t>The</w:t>
      </w:r>
      <w:r>
        <w:rPr>
          <w:rFonts w:ascii="Trebuchet MS"/>
          <w:color w:val="231F20"/>
          <w:spacing w:val="-3"/>
          <w:w w:val="85"/>
          <w:sz w:val="14"/>
        </w:rPr>
        <w:t xml:space="preserve"> </w:t>
      </w:r>
      <w:r>
        <w:rPr>
          <w:rFonts w:ascii="Trebuchet MS"/>
          <w:color w:val="231F20"/>
          <w:spacing w:val="-2"/>
          <w:w w:val="85"/>
          <w:sz w:val="14"/>
        </w:rPr>
        <w:t>authors</w:t>
      </w:r>
      <w:r>
        <w:rPr>
          <w:rFonts w:ascii="Trebuchet MS"/>
          <w:color w:val="231F20"/>
          <w:spacing w:val="-3"/>
          <w:w w:val="85"/>
          <w:sz w:val="14"/>
        </w:rPr>
        <w:t xml:space="preserve"> </w:t>
      </w:r>
      <w:r>
        <w:rPr>
          <w:rFonts w:ascii="Trebuchet MS"/>
          <w:color w:val="231F20"/>
          <w:spacing w:val="-2"/>
          <w:w w:val="85"/>
          <w:sz w:val="14"/>
        </w:rPr>
        <w:t>reported</w:t>
      </w:r>
      <w:r>
        <w:rPr>
          <w:rFonts w:ascii="Trebuchet MS"/>
          <w:color w:val="231F20"/>
          <w:spacing w:val="-3"/>
          <w:w w:val="85"/>
          <w:sz w:val="14"/>
        </w:rPr>
        <w:t xml:space="preserve"> </w:t>
      </w:r>
      <w:r>
        <w:rPr>
          <w:rFonts w:ascii="Trebuchet MS"/>
          <w:color w:val="231F20"/>
          <w:spacing w:val="-2"/>
          <w:w w:val="85"/>
          <w:sz w:val="14"/>
        </w:rPr>
        <w:t>no</w:t>
      </w:r>
      <w:r>
        <w:rPr>
          <w:rFonts w:ascii="Trebuchet MS"/>
          <w:color w:val="231F20"/>
          <w:spacing w:val="-3"/>
          <w:w w:val="85"/>
          <w:sz w:val="14"/>
        </w:rPr>
        <w:t xml:space="preserve"> </w:t>
      </w:r>
      <w:r>
        <w:rPr>
          <w:rFonts w:ascii="Trebuchet MS"/>
          <w:color w:val="231F20"/>
          <w:spacing w:val="-2"/>
          <w:w w:val="85"/>
          <w:sz w:val="14"/>
        </w:rPr>
        <w:t>funding</w:t>
      </w:r>
      <w:r>
        <w:rPr>
          <w:rFonts w:ascii="Trebuchet MS"/>
          <w:color w:val="231F20"/>
          <w:spacing w:val="-3"/>
          <w:w w:val="85"/>
          <w:sz w:val="14"/>
        </w:rPr>
        <w:t xml:space="preserve"> </w:t>
      </w:r>
      <w:r>
        <w:rPr>
          <w:rFonts w:ascii="Trebuchet MS"/>
          <w:color w:val="231F20"/>
          <w:spacing w:val="-2"/>
          <w:w w:val="85"/>
          <w:sz w:val="14"/>
        </w:rPr>
        <w:t>received</w:t>
      </w:r>
      <w:r>
        <w:rPr>
          <w:rFonts w:ascii="Trebuchet MS"/>
          <w:color w:val="231F20"/>
          <w:spacing w:val="-3"/>
          <w:w w:val="85"/>
          <w:sz w:val="14"/>
        </w:rPr>
        <w:t xml:space="preserve"> </w:t>
      </w:r>
      <w:r>
        <w:rPr>
          <w:rFonts w:ascii="Trebuchet MS"/>
          <w:color w:val="231F20"/>
          <w:spacing w:val="-2"/>
          <w:w w:val="85"/>
          <w:sz w:val="14"/>
        </w:rPr>
        <w:t>for</w:t>
      </w:r>
      <w:r>
        <w:rPr>
          <w:rFonts w:ascii="Trebuchet MS"/>
          <w:color w:val="231F20"/>
          <w:spacing w:val="-3"/>
          <w:w w:val="85"/>
          <w:sz w:val="14"/>
        </w:rPr>
        <w:t xml:space="preserve"> </w:t>
      </w:r>
      <w:r>
        <w:rPr>
          <w:rFonts w:ascii="Trebuchet MS"/>
          <w:color w:val="231F20"/>
          <w:spacing w:val="-2"/>
          <w:w w:val="85"/>
          <w:sz w:val="14"/>
        </w:rPr>
        <w:t>this</w:t>
      </w:r>
      <w:r>
        <w:rPr>
          <w:rFonts w:ascii="Trebuchet MS"/>
          <w:color w:val="231F20"/>
          <w:spacing w:val="-3"/>
          <w:w w:val="85"/>
          <w:sz w:val="14"/>
        </w:rPr>
        <w:t xml:space="preserve"> </w:t>
      </w:r>
      <w:r>
        <w:rPr>
          <w:rFonts w:ascii="Trebuchet MS"/>
          <w:color w:val="231F20"/>
          <w:spacing w:val="-2"/>
          <w:w w:val="85"/>
          <w:sz w:val="14"/>
        </w:rPr>
        <w:t>study.</w:t>
      </w:r>
      <w:r>
        <w:rPr>
          <w:rFonts w:ascii="Trebuchet MS"/>
          <w:color w:val="231F20"/>
          <w:sz w:val="14"/>
        </w:rPr>
        <w:t xml:space="preserve"> </w:t>
      </w:r>
      <w:r>
        <w:rPr>
          <w:rFonts w:ascii="Trebuchet MS"/>
          <w:color w:val="231F20"/>
          <w:spacing w:val="-2"/>
          <w:w w:val="80"/>
          <w:sz w:val="14"/>
        </w:rPr>
        <w:t>Author disclosures: the authors report no conflicts of interest.</w:t>
      </w:r>
    </w:p>
    <w:p w:rsidR="009811E6" w:rsidRDefault="009811E6">
      <w:pPr>
        <w:spacing w:before="1" w:line="264" w:lineRule="auto"/>
        <w:ind w:left="103"/>
        <w:rPr>
          <w:rFonts w:ascii="Trebuchet MS" w:hAnsi="Trebuchet MS"/>
          <w:sz w:val="14"/>
        </w:rPr>
      </w:pPr>
      <w:r>
        <w:rPr>
          <w:rFonts w:ascii="Trebuchet MS" w:hAnsi="Trebuchet MS"/>
          <w:color w:val="231F20"/>
          <w:spacing w:val="-2"/>
          <w:w w:val="85"/>
          <w:sz w:val="14"/>
        </w:rPr>
        <w:t>Supplemental</w:t>
      </w:r>
      <w:r>
        <w:rPr>
          <w:rFonts w:ascii="Trebuchet MS" w:hAnsi="Trebuchet MS"/>
          <w:color w:val="231F20"/>
          <w:spacing w:val="-3"/>
          <w:w w:val="85"/>
          <w:sz w:val="14"/>
        </w:rPr>
        <w:t xml:space="preserve"> </w:t>
      </w:r>
      <w:r>
        <w:rPr>
          <w:rFonts w:ascii="Trebuchet MS" w:hAnsi="Trebuchet MS"/>
          <w:color w:val="231F20"/>
          <w:spacing w:val="-2"/>
          <w:w w:val="85"/>
          <w:sz w:val="14"/>
        </w:rPr>
        <w:t>Tables</w:t>
      </w:r>
      <w:r>
        <w:rPr>
          <w:rFonts w:ascii="Trebuchet MS" w:hAnsi="Trebuchet MS"/>
          <w:color w:val="231F20"/>
          <w:spacing w:val="-3"/>
          <w:w w:val="85"/>
          <w:sz w:val="14"/>
        </w:rPr>
        <w:t xml:space="preserve"> </w:t>
      </w:r>
      <w:r>
        <w:rPr>
          <w:rFonts w:ascii="Trebuchet MS" w:hAnsi="Trebuchet MS"/>
          <w:color w:val="231F20"/>
          <w:spacing w:val="-2"/>
          <w:w w:val="85"/>
          <w:sz w:val="14"/>
        </w:rPr>
        <w:t>1–5</w:t>
      </w:r>
      <w:r>
        <w:rPr>
          <w:rFonts w:ascii="Trebuchet MS" w:hAnsi="Trebuchet MS"/>
          <w:color w:val="231F20"/>
          <w:spacing w:val="-3"/>
          <w:w w:val="85"/>
          <w:sz w:val="14"/>
        </w:rPr>
        <w:t xml:space="preserve"> </w:t>
      </w:r>
      <w:r>
        <w:rPr>
          <w:rFonts w:ascii="Trebuchet MS" w:hAnsi="Trebuchet MS"/>
          <w:color w:val="231F20"/>
          <w:spacing w:val="-2"/>
          <w:w w:val="85"/>
          <w:sz w:val="14"/>
        </w:rPr>
        <w:t>and</w:t>
      </w:r>
      <w:r>
        <w:rPr>
          <w:rFonts w:ascii="Trebuchet MS" w:hAnsi="Trebuchet MS"/>
          <w:color w:val="231F20"/>
          <w:spacing w:val="-3"/>
          <w:w w:val="85"/>
          <w:sz w:val="14"/>
        </w:rPr>
        <w:t xml:space="preserve"> </w:t>
      </w:r>
      <w:r>
        <w:rPr>
          <w:rFonts w:ascii="Trebuchet MS" w:hAnsi="Trebuchet MS"/>
          <w:color w:val="231F20"/>
          <w:spacing w:val="-2"/>
          <w:w w:val="85"/>
          <w:sz w:val="14"/>
        </w:rPr>
        <w:t>Supplemental</w:t>
      </w:r>
      <w:r>
        <w:rPr>
          <w:rFonts w:ascii="Trebuchet MS" w:hAnsi="Trebuchet MS"/>
          <w:color w:val="231F20"/>
          <w:spacing w:val="-3"/>
          <w:w w:val="85"/>
          <w:sz w:val="14"/>
        </w:rPr>
        <w:t xml:space="preserve"> </w:t>
      </w:r>
      <w:r>
        <w:rPr>
          <w:rFonts w:ascii="Trebuchet MS" w:hAnsi="Trebuchet MS"/>
          <w:color w:val="231F20"/>
          <w:spacing w:val="-2"/>
          <w:w w:val="85"/>
          <w:sz w:val="14"/>
        </w:rPr>
        <w:t>Figures</w:t>
      </w:r>
      <w:r>
        <w:rPr>
          <w:rFonts w:ascii="Trebuchet MS" w:hAnsi="Trebuchet MS"/>
          <w:color w:val="231F20"/>
          <w:spacing w:val="-3"/>
          <w:w w:val="85"/>
          <w:sz w:val="14"/>
        </w:rPr>
        <w:t xml:space="preserve"> </w:t>
      </w:r>
      <w:r>
        <w:rPr>
          <w:rFonts w:ascii="Trebuchet MS" w:hAnsi="Trebuchet MS"/>
          <w:color w:val="231F20"/>
          <w:spacing w:val="-2"/>
          <w:w w:val="85"/>
          <w:sz w:val="14"/>
        </w:rPr>
        <w:t>1</w:t>
      </w:r>
      <w:r>
        <w:rPr>
          <w:rFonts w:ascii="Trebuchet MS" w:hAnsi="Trebuchet MS"/>
          <w:color w:val="231F20"/>
          <w:spacing w:val="-3"/>
          <w:w w:val="85"/>
          <w:sz w:val="14"/>
        </w:rPr>
        <w:t xml:space="preserve"> </w:t>
      </w:r>
      <w:r>
        <w:rPr>
          <w:rFonts w:ascii="Trebuchet MS" w:hAnsi="Trebuchet MS"/>
          <w:color w:val="231F20"/>
          <w:spacing w:val="-2"/>
          <w:w w:val="85"/>
          <w:sz w:val="14"/>
        </w:rPr>
        <w:t>and</w:t>
      </w:r>
      <w:r>
        <w:rPr>
          <w:rFonts w:ascii="Trebuchet MS" w:hAnsi="Trebuchet MS"/>
          <w:color w:val="231F20"/>
          <w:spacing w:val="-3"/>
          <w:w w:val="85"/>
          <w:sz w:val="14"/>
        </w:rPr>
        <w:t xml:space="preserve"> </w:t>
      </w:r>
      <w:r>
        <w:rPr>
          <w:rFonts w:ascii="Trebuchet MS" w:hAnsi="Trebuchet MS"/>
          <w:color w:val="231F20"/>
          <w:spacing w:val="-2"/>
          <w:w w:val="85"/>
          <w:sz w:val="14"/>
        </w:rPr>
        <w:t>2</w:t>
      </w:r>
      <w:r>
        <w:rPr>
          <w:rFonts w:ascii="Trebuchet MS" w:hAnsi="Trebuchet MS"/>
          <w:color w:val="231F20"/>
          <w:spacing w:val="-3"/>
          <w:w w:val="85"/>
          <w:sz w:val="14"/>
        </w:rPr>
        <w:t xml:space="preserve"> </w:t>
      </w:r>
      <w:r>
        <w:rPr>
          <w:rFonts w:ascii="Trebuchet MS" w:hAnsi="Trebuchet MS"/>
          <w:color w:val="231F20"/>
          <w:spacing w:val="-2"/>
          <w:w w:val="85"/>
          <w:sz w:val="14"/>
        </w:rPr>
        <w:t>are</w:t>
      </w:r>
      <w:r>
        <w:rPr>
          <w:rFonts w:ascii="Trebuchet MS" w:hAnsi="Trebuchet MS"/>
          <w:color w:val="231F20"/>
          <w:spacing w:val="-3"/>
          <w:w w:val="85"/>
          <w:sz w:val="14"/>
        </w:rPr>
        <w:t xml:space="preserve"> </w:t>
      </w:r>
      <w:r>
        <w:rPr>
          <w:rFonts w:ascii="Trebuchet MS" w:hAnsi="Trebuchet MS"/>
          <w:color w:val="231F20"/>
          <w:spacing w:val="-2"/>
          <w:w w:val="85"/>
          <w:sz w:val="14"/>
        </w:rPr>
        <w:t>available</w:t>
      </w:r>
      <w:r>
        <w:rPr>
          <w:rFonts w:ascii="Trebuchet MS" w:hAnsi="Trebuchet MS"/>
          <w:color w:val="231F20"/>
          <w:spacing w:val="-3"/>
          <w:w w:val="85"/>
          <w:sz w:val="14"/>
        </w:rPr>
        <w:t xml:space="preserve"> </w:t>
      </w:r>
      <w:r>
        <w:rPr>
          <w:rFonts w:ascii="Trebuchet MS" w:hAnsi="Trebuchet MS"/>
          <w:color w:val="231F20"/>
          <w:spacing w:val="-2"/>
          <w:w w:val="85"/>
          <w:sz w:val="14"/>
        </w:rPr>
        <w:t>from</w:t>
      </w:r>
      <w:r>
        <w:rPr>
          <w:rFonts w:ascii="Trebuchet MS" w:hAnsi="Trebuchet MS"/>
          <w:color w:val="231F20"/>
          <w:spacing w:val="-3"/>
          <w:w w:val="85"/>
          <w:sz w:val="14"/>
        </w:rPr>
        <w:t xml:space="preserve"> </w:t>
      </w:r>
      <w:r>
        <w:rPr>
          <w:rFonts w:ascii="Trebuchet MS" w:hAnsi="Trebuchet MS"/>
          <w:color w:val="231F20"/>
          <w:spacing w:val="-2"/>
          <w:w w:val="85"/>
          <w:sz w:val="14"/>
        </w:rPr>
        <w:t>the</w:t>
      </w:r>
      <w:r>
        <w:rPr>
          <w:rFonts w:ascii="Trebuchet MS" w:hAnsi="Trebuchet MS"/>
          <w:color w:val="231F20"/>
          <w:sz w:val="14"/>
        </w:rPr>
        <w:t xml:space="preserve"> </w:t>
      </w:r>
      <w:r>
        <w:rPr>
          <w:rFonts w:ascii="Trebuchet MS" w:hAnsi="Trebuchet MS"/>
          <w:color w:val="231F20"/>
          <w:w w:val="80"/>
          <w:sz w:val="14"/>
        </w:rPr>
        <w:t>“Supplementary</w:t>
      </w:r>
      <w:r>
        <w:rPr>
          <w:rFonts w:ascii="Trebuchet MS" w:hAnsi="Trebuchet MS"/>
          <w:color w:val="231F20"/>
          <w:spacing w:val="-6"/>
          <w:w w:val="80"/>
          <w:sz w:val="14"/>
        </w:rPr>
        <w:t xml:space="preserve"> </w:t>
      </w:r>
      <w:r>
        <w:rPr>
          <w:rFonts w:ascii="Trebuchet MS" w:hAnsi="Trebuchet MS"/>
          <w:color w:val="231F20"/>
          <w:w w:val="80"/>
          <w:sz w:val="14"/>
        </w:rPr>
        <w:t>data”</w:t>
      </w:r>
      <w:r>
        <w:rPr>
          <w:rFonts w:ascii="Trebuchet MS" w:hAnsi="Trebuchet MS"/>
          <w:color w:val="231F20"/>
          <w:spacing w:val="-20"/>
          <w:w w:val="80"/>
          <w:sz w:val="14"/>
        </w:rPr>
        <w:t xml:space="preserve"> </w:t>
      </w:r>
      <w:r>
        <w:rPr>
          <w:rFonts w:ascii="Trebuchet MS" w:hAnsi="Trebuchet MS"/>
          <w:color w:val="231F20"/>
          <w:w w:val="80"/>
          <w:sz w:val="14"/>
        </w:rPr>
        <w:t>link</w:t>
      </w:r>
      <w:r>
        <w:rPr>
          <w:rFonts w:ascii="Trebuchet MS" w:hAnsi="Trebuchet MS"/>
          <w:color w:val="231F20"/>
          <w:spacing w:val="-5"/>
          <w:w w:val="80"/>
          <w:sz w:val="14"/>
        </w:rPr>
        <w:t xml:space="preserve"> </w:t>
      </w:r>
      <w:r>
        <w:rPr>
          <w:rFonts w:ascii="Trebuchet MS" w:hAnsi="Trebuchet MS"/>
          <w:color w:val="231F20"/>
          <w:w w:val="80"/>
          <w:sz w:val="14"/>
        </w:rPr>
        <w:t>in</w:t>
      </w:r>
      <w:r>
        <w:rPr>
          <w:rFonts w:ascii="Trebuchet MS" w:hAnsi="Trebuchet MS"/>
          <w:color w:val="231F20"/>
          <w:spacing w:val="-6"/>
          <w:w w:val="80"/>
          <w:sz w:val="14"/>
        </w:rPr>
        <w:t xml:space="preserve"> </w:t>
      </w:r>
      <w:r>
        <w:rPr>
          <w:rFonts w:ascii="Trebuchet MS" w:hAnsi="Trebuchet MS"/>
          <w:color w:val="231F20"/>
          <w:w w:val="80"/>
          <w:sz w:val="14"/>
        </w:rPr>
        <w:t>the</w:t>
      </w:r>
      <w:r>
        <w:rPr>
          <w:rFonts w:ascii="Trebuchet MS" w:hAnsi="Trebuchet MS"/>
          <w:color w:val="231F20"/>
          <w:spacing w:val="-6"/>
          <w:w w:val="80"/>
          <w:sz w:val="14"/>
        </w:rPr>
        <w:t xml:space="preserve"> </w:t>
      </w:r>
      <w:r>
        <w:rPr>
          <w:rFonts w:ascii="Trebuchet MS" w:hAnsi="Trebuchet MS"/>
          <w:color w:val="231F20"/>
          <w:w w:val="80"/>
          <w:sz w:val="14"/>
        </w:rPr>
        <w:t>online</w:t>
      </w:r>
      <w:r>
        <w:rPr>
          <w:rFonts w:ascii="Trebuchet MS" w:hAnsi="Trebuchet MS"/>
          <w:color w:val="231F20"/>
          <w:spacing w:val="-6"/>
          <w:w w:val="80"/>
          <w:sz w:val="14"/>
        </w:rPr>
        <w:t xml:space="preserve"> </w:t>
      </w:r>
      <w:r>
        <w:rPr>
          <w:rFonts w:ascii="Trebuchet MS" w:hAnsi="Trebuchet MS"/>
          <w:color w:val="231F20"/>
          <w:w w:val="80"/>
          <w:sz w:val="14"/>
        </w:rPr>
        <w:t>posting</w:t>
      </w:r>
      <w:r>
        <w:rPr>
          <w:rFonts w:ascii="Trebuchet MS" w:hAnsi="Trebuchet MS"/>
          <w:color w:val="231F20"/>
          <w:spacing w:val="-6"/>
          <w:w w:val="80"/>
          <w:sz w:val="14"/>
        </w:rPr>
        <w:t xml:space="preserve"> </w:t>
      </w:r>
      <w:r>
        <w:rPr>
          <w:rFonts w:ascii="Trebuchet MS" w:hAnsi="Trebuchet MS"/>
          <w:color w:val="231F20"/>
          <w:w w:val="80"/>
          <w:sz w:val="14"/>
        </w:rPr>
        <w:t>of</w:t>
      </w:r>
      <w:r>
        <w:rPr>
          <w:rFonts w:ascii="Trebuchet MS" w:hAnsi="Trebuchet MS"/>
          <w:color w:val="231F20"/>
          <w:spacing w:val="-6"/>
          <w:w w:val="80"/>
          <w:sz w:val="14"/>
        </w:rPr>
        <w:t xml:space="preserve"> </w:t>
      </w:r>
      <w:r>
        <w:rPr>
          <w:rFonts w:ascii="Trebuchet MS" w:hAnsi="Trebuchet MS"/>
          <w:color w:val="231F20"/>
          <w:w w:val="80"/>
          <w:sz w:val="14"/>
        </w:rPr>
        <w:t>the</w:t>
      </w:r>
      <w:r>
        <w:rPr>
          <w:rFonts w:ascii="Trebuchet MS" w:hAnsi="Trebuchet MS"/>
          <w:color w:val="231F20"/>
          <w:spacing w:val="-6"/>
          <w:w w:val="80"/>
          <w:sz w:val="14"/>
        </w:rPr>
        <w:t xml:space="preserve"> </w:t>
      </w:r>
      <w:r>
        <w:rPr>
          <w:rFonts w:ascii="Trebuchet MS" w:hAnsi="Trebuchet MS"/>
          <w:color w:val="231F20"/>
          <w:w w:val="80"/>
          <w:sz w:val="14"/>
        </w:rPr>
        <w:t>article</w:t>
      </w:r>
      <w:r>
        <w:rPr>
          <w:rFonts w:ascii="Trebuchet MS" w:hAnsi="Trebuchet MS"/>
          <w:color w:val="231F20"/>
          <w:spacing w:val="-6"/>
          <w:w w:val="80"/>
          <w:sz w:val="14"/>
        </w:rPr>
        <w:t xml:space="preserve"> </w:t>
      </w:r>
      <w:r>
        <w:rPr>
          <w:rFonts w:ascii="Trebuchet MS" w:hAnsi="Trebuchet MS"/>
          <w:color w:val="231F20"/>
          <w:w w:val="80"/>
          <w:sz w:val="14"/>
        </w:rPr>
        <w:t>and</w:t>
      </w:r>
      <w:r>
        <w:rPr>
          <w:rFonts w:ascii="Trebuchet MS" w:hAnsi="Trebuchet MS"/>
          <w:color w:val="231F20"/>
          <w:spacing w:val="-6"/>
          <w:w w:val="80"/>
          <w:sz w:val="14"/>
        </w:rPr>
        <w:t xml:space="preserve"> </w:t>
      </w:r>
      <w:r>
        <w:rPr>
          <w:rFonts w:ascii="Trebuchet MS" w:hAnsi="Trebuchet MS"/>
          <w:color w:val="231F20"/>
          <w:w w:val="80"/>
          <w:sz w:val="14"/>
        </w:rPr>
        <w:t>from</w:t>
      </w:r>
      <w:r>
        <w:rPr>
          <w:rFonts w:ascii="Trebuchet MS" w:hAnsi="Trebuchet MS"/>
          <w:color w:val="231F20"/>
          <w:spacing w:val="-6"/>
          <w:w w:val="80"/>
          <w:sz w:val="14"/>
        </w:rPr>
        <w:t xml:space="preserve"> </w:t>
      </w:r>
      <w:r>
        <w:rPr>
          <w:rFonts w:ascii="Trebuchet MS" w:hAnsi="Trebuchet MS"/>
          <w:color w:val="231F20"/>
          <w:w w:val="80"/>
          <w:sz w:val="14"/>
        </w:rPr>
        <w:t>the</w:t>
      </w:r>
      <w:r>
        <w:rPr>
          <w:rFonts w:ascii="Trebuchet MS" w:hAnsi="Trebuchet MS"/>
          <w:color w:val="231F20"/>
          <w:spacing w:val="-6"/>
          <w:w w:val="80"/>
          <w:sz w:val="14"/>
        </w:rPr>
        <w:t xml:space="preserve"> </w:t>
      </w:r>
      <w:r>
        <w:rPr>
          <w:rFonts w:ascii="Trebuchet MS" w:hAnsi="Trebuchet MS"/>
          <w:color w:val="231F20"/>
          <w:w w:val="80"/>
          <w:sz w:val="14"/>
        </w:rPr>
        <w:t>same</w:t>
      </w:r>
      <w:r>
        <w:rPr>
          <w:rFonts w:ascii="Trebuchet MS" w:hAnsi="Trebuchet MS"/>
          <w:color w:val="231F20"/>
          <w:spacing w:val="-6"/>
          <w:w w:val="80"/>
          <w:sz w:val="14"/>
        </w:rPr>
        <w:t xml:space="preserve"> </w:t>
      </w:r>
      <w:r>
        <w:rPr>
          <w:rFonts w:ascii="Trebuchet MS" w:hAnsi="Trebuchet MS"/>
          <w:color w:val="231F20"/>
          <w:w w:val="80"/>
          <w:sz w:val="14"/>
        </w:rPr>
        <w:t>link</w:t>
      </w:r>
      <w:r>
        <w:rPr>
          <w:rFonts w:ascii="Trebuchet MS" w:hAnsi="Trebuchet MS"/>
          <w:color w:val="231F20"/>
          <w:spacing w:val="-6"/>
          <w:w w:val="80"/>
          <w:sz w:val="14"/>
        </w:rPr>
        <w:t xml:space="preserve"> </w:t>
      </w:r>
      <w:r>
        <w:rPr>
          <w:rFonts w:ascii="Trebuchet MS" w:hAnsi="Trebuchet MS"/>
          <w:color w:val="231F20"/>
          <w:w w:val="80"/>
          <w:sz w:val="14"/>
        </w:rPr>
        <w:t>in</w:t>
      </w:r>
      <w:r>
        <w:rPr>
          <w:rFonts w:ascii="Trebuchet MS" w:hAnsi="Trebuchet MS"/>
          <w:color w:val="231F20"/>
          <w:spacing w:val="-6"/>
          <w:w w:val="80"/>
          <w:sz w:val="14"/>
        </w:rPr>
        <w:t xml:space="preserve"> </w:t>
      </w:r>
      <w:r>
        <w:rPr>
          <w:rFonts w:ascii="Trebuchet MS" w:hAnsi="Trebuchet MS"/>
          <w:color w:val="231F20"/>
          <w:w w:val="80"/>
          <w:sz w:val="14"/>
        </w:rPr>
        <w:t>the</w:t>
      </w:r>
      <w:r>
        <w:rPr>
          <w:rFonts w:ascii="Trebuchet MS" w:hAnsi="Trebuchet MS"/>
          <w:color w:val="231F20"/>
          <w:sz w:val="14"/>
        </w:rPr>
        <w:t xml:space="preserve"> </w:t>
      </w:r>
      <w:r>
        <w:rPr>
          <w:rFonts w:ascii="Trebuchet MS" w:hAnsi="Trebuchet MS"/>
          <w:color w:val="231F20"/>
          <w:w w:val="80"/>
          <w:sz w:val="14"/>
        </w:rPr>
        <w:t xml:space="preserve">online table of contents at </w:t>
      </w:r>
      <w:hyperlink r:id="rId153">
        <w:r>
          <w:rPr>
            <w:rFonts w:ascii="Trebuchet MS" w:hAnsi="Trebuchet MS"/>
            <w:color w:val="0000FF"/>
            <w:w w:val="80"/>
            <w:sz w:val="14"/>
          </w:rPr>
          <w:t>https://academic.oup.com/advances/</w:t>
        </w:r>
        <w:r>
          <w:rPr>
            <w:rFonts w:ascii="Trebuchet MS" w:hAnsi="Trebuchet MS"/>
            <w:color w:val="231F20"/>
            <w:w w:val="80"/>
            <w:sz w:val="14"/>
          </w:rPr>
          <w:t>.</w:t>
        </w:r>
      </w:hyperlink>
    </w:p>
    <w:p w:rsidR="009811E6" w:rsidRDefault="009811E6">
      <w:pPr>
        <w:spacing w:before="2"/>
        <w:ind w:left="103"/>
        <w:rPr>
          <w:rFonts w:ascii="Trebuchet MS"/>
          <w:sz w:val="14"/>
        </w:rPr>
      </w:pPr>
      <w:r>
        <w:rPr>
          <w:rFonts w:ascii="Trebuchet MS"/>
          <w:color w:val="231F20"/>
          <w:spacing w:val="-2"/>
          <w:w w:val="80"/>
          <w:sz w:val="14"/>
        </w:rPr>
        <w:t>Address</w:t>
      </w:r>
      <w:r>
        <w:rPr>
          <w:rFonts w:ascii="Trebuchet MS"/>
          <w:color w:val="231F20"/>
          <w:spacing w:val="-3"/>
          <w:sz w:val="14"/>
        </w:rPr>
        <w:t xml:space="preserve"> </w:t>
      </w:r>
      <w:r>
        <w:rPr>
          <w:rFonts w:ascii="Trebuchet MS"/>
          <w:color w:val="231F20"/>
          <w:spacing w:val="-2"/>
          <w:w w:val="80"/>
          <w:sz w:val="14"/>
        </w:rPr>
        <w:t>correspondence</w:t>
      </w:r>
      <w:r>
        <w:rPr>
          <w:rFonts w:ascii="Trebuchet MS"/>
          <w:color w:val="231F20"/>
          <w:spacing w:val="-2"/>
          <w:sz w:val="14"/>
        </w:rPr>
        <w:t xml:space="preserve"> </w:t>
      </w:r>
      <w:r>
        <w:rPr>
          <w:rFonts w:ascii="Trebuchet MS"/>
          <w:color w:val="231F20"/>
          <w:spacing w:val="-2"/>
          <w:w w:val="80"/>
          <w:sz w:val="14"/>
        </w:rPr>
        <w:t>to</w:t>
      </w:r>
      <w:r>
        <w:rPr>
          <w:rFonts w:ascii="Trebuchet MS"/>
          <w:color w:val="231F20"/>
          <w:spacing w:val="-4"/>
          <w:sz w:val="14"/>
        </w:rPr>
        <w:t xml:space="preserve"> </w:t>
      </w:r>
      <w:r>
        <w:rPr>
          <w:rFonts w:ascii="Trebuchet MS"/>
          <w:color w:val="231F20"/>
          <w:spacing w:val="-2"/>
          <w:w w:val="80"/>
          <w:sz w:val="14"/>
        </w:rPr>
        <w:t>CPT</w:t>
      </w:r>
      <w:r>
        <w:rPr>
          <w:rFonts w:ascii="Trebuchet MS"/>
          <w:color w:val="231F20"/>
          <w:spacing w:val="-4"/>
          <w:sz w:val="14"/>
        </w:rPr>
        <w:t xml:space="preserve"> </w:t>
      </w:r>
      <w:r>
        <w:rPr>
          <w:rFonts w:ascii="Trebuchet MS"/>
          <w:color w:val="231F20"/>
          <w:spacing w:val="-2"/>
          <w:w w:val="80"/>
          <w:sz w:val="14"/>
        </w:rPr>
        <w:t>(e-mail:</w:t>
      </w:r>
      <w:r>
        <w:rPr>
          <w:rFonts w:ascii="Trebuchet MS"/>
          <w:color w:val="231F20"/>
          <w:spacing w:val="-2"/>
          <w:sz w:val="14"/>
        </w:rPr>
        <w:t xml:space="preserve"> </w:t>
      </w:r>
      <w:hyperlink r:id="rId154">
        <w:r>
          <w:rPr>
            <w:rFonts w:ascii="Trebuchet MS"/>
            <w:color w:val="0000FF"/>
            <w:spacing w:val="-2"/>
            <w:w w:val="80"/>
            <w:sz w:val="14"/>
          </w:rPr>
          <w:t>ktsioufis@hippocratio.gr</w:t>
        </w:r>
      </w:hyperlink>
      <w:r>
        <w:rPr>
          <w:rFonts w:ascii="Trebuchet MS"/>
          <w:color w:val="231F20"/>
          <w:spacing w:val="-2"/>
          <w:w w:val="80"/>
          <w:sz w:val="14"/>
        </w:rPr>
        <w:t>).</w:t>
      </w:r>
    </w:p>
    <w:p w:rsidR="009811E6" w:rsidRDefault="009811E6">
      <w:pPr>
        <w:spacing w:before="16" w:line="264" w:lineRule="auto"/>
        <w:ind w:left="103" w:right="38"/>
        <w:rPr>
          <w:rFonts w:ascii="Trebuchet MS"/>
          <w:sz w:val="14"/>
        </w:rPr>
      </w:pPr>
      <w:r>
        <w:rPr>
          <w:rFonts w:ascii="Trebuchet MS"/>
          <w:color w:val="231F20"/>
          <w:w w:val="80"/>
          <w:sz w:val="14"/>
        </w:rPr>
        <w:t>Abbreviations</w:t>
      </w:r>
      <w:r>
        <w:rPr>
          <w:rFonts w:ascii="Trebuchet MS"/>
          <w:color w:val="231F20"/>
          <w:spacing w:val="-6"/>
          <w:w w:val="80"/>
          <w:sz w:val="14"/>
        </w:rPr>
        <w:t xml:space="preserve"> </w:t>
      </w:r>
      <w:r>
        <w:rPr>
          <w:rFonts w:ascii="Trebuchet MS"/>
          <w:color w:val="231F20"/>
          <w:w w:val="80"/>
          <w:sz w:val="14"/>
        </w:rPr>
        <w:t>used:</w:t>
      </w:r>
      <w:r>
        <w:rPr>
          <w:rFonts w:ascii="Trebuchet MS"/>
          <w:color w:val="231F20"/>
          <w:spacing w:val="-7"/>
          <w:w w:val="80"/>
          <w:sz w:val="14"/>
        </w:rPr>
        <w:t xml:space="preserve"> </w:t>
      </w:r>
      <w:r>
        <w:rPr>
          <w:rFonts w:ascii="Trebuchet MS"/>
          <w:color w:val="231F20"/>
          <w:w w:val="80"/>
          <w:sz w:val="14"/>
        </w:rPr>
        <w:t>BP,</w:t>
      </w:r>
      <w:r>
        <w:rPr>
          <w:rFonts w:ascii="Trebuchet MS"/>
          <w:color w:val="231F20"/>
          <w:spacing w:val="-6"/>
          <w:w w:val="80"/>
          <w:sz w:val="14"/>
        </w:rPr>
        <w:t xml:space="preserve"> </w:t>
      </w:r>
      <w:r>
        <w:rPr>
          <w:rFonts w:ascii="Trebuchet MS"/>
          <w:color w:val="231F20"/>
          <w:w w:val="80"/>
          <w:sz w:val="14"/>
        </w:rPr>
        <w:t>blood</w:t>
      </w:r>
      <w:r>
        <w:rPr>
          <w:rFonts w:ascii="Trebuchet MS"/>
          <w:color w:val="231F20"/>
          <w:spacing w:val="-7"/>
          <w:w w:val="80"/>
          <w:sz w:val="14"/>
        </w:rPr>
        <w:t xml:space="preserve"> </w:t>
      </w:r>
      <w:r>
        <w:rPr>
          <w:rFonts w:ascii="Trebuchet MS"/>
          <w:color w:val="231F20"/>
          <w:w w:val="80"/>
          <w:sz w:val="14"/>
        </w:rPr>
        <w:t>pressure;</w:t>
      </w:r>
      <w:r>
        <w:rPr>
          <w:rFonts w:ascii="Trebuchet MS"/>
          <w:color w:val="231F20"/>
          <w:spacing w:val="-6"/>
          <w:w w:val="80"/>
          <w:sz w:val="14"/>
        </w:rPr>
        <w:t xml:space="preserve"> </w:t>
      </w:r>
      <w:r>
        <w:rPr>
          <w:rFonts w:ascii="Trebuchet MS"/>
          <w:color w:val="231F20"/>
          <w:w w:val="80"/>
          <w:sz w:val="14"/>
        </w:rPr>
        <w:t>DASH,</w:t>
      </w:r>
      <w:r>
        <w:rPr>
          <w:rFonts w:ascii="Trebuchet MS"/>
          <w:color w:val="231F20"/>
          <w:spacing w:val="-7"/>
          <w:w w:val="80"/>
          <w:sz w:val="14"/>
        </w:rPr>
        <w:t xml:space="preserve"> </w:t>
      </w:r>
      <w:r>
        <w:rPr>
          <w:rFonts w:ascii="Trebuchet MS"/>
          <w:color w:val="231F20"/>
          <w:w w:val="80"/>
          <w:sz w:val="14"/>
        </w:rPr>
        <w:t>Dietary</w:t>
      </w:r>
      <w:r>
        <w:rPr>
          <w:rFonts w:ascii="Trebuchet MS"/>
          <w:color w:val="231F20"/>
          <w:spacing w:val="-6"/>
          <w:w w:val="80"/>
          <w:sz w:val="14"/>
        </w:rPr>
        <w:t xml:space="preserve"> </w:t>
      </w:r>
      <w:r>
        <w:rPr>
          <w:rFonts w:ascii="Trebuchet MS"/>
          <w:color w:val="231F20"/>
          <w:w w:val="80"/>
          <w:sz w:val="14"/>
        </w:rPr>
        <w:t>Approaches</w:t>
      </w:r>
      <w:r>
        <w:rPr>
          <w:rFonts w:ascii="Trebuchet MS"/>
          <w:color w:val="231F20"/>
          <w:spacing w:val="-6"/>
          <w:w w:val="80"/>
          <w:sz w:val="14"/>
        </w:rPr>
        <w:t xml:space="preserve"> </w:t>
      </w:r>
      <w:r>
        <w:rPr>
          <w:rFonts w:ascii="Trebuchet MS"/>
          <w:color w:val="231F20"/>
          <w:w w:val="80"/>
          <w:sz w:val="14"/>
        </w:rPr>
        <w:t>to</w:t>
      </w:r>
      <w:r>
        <w:rPr>
          <w:rFonts w:ascii="Trebuchet MS"/>
          <w:color w:val="231F20"/>
          <w:spacing w:val="-7"/>
          <w:w w:val="80"/>
          <w:sz w:val="14"/>
        </w:rPr>
        <w:t xml:space="preserve"> </w:t>
      </w:r>
      <w:r>
        <w:rPr>
          <w:rFonts w:ascii="Trebuchet MS"/>
          <w:color w:val="231F20"/>
          <w:w w:val="80"/>
          <w:sz w:val="14"/>
        </w:rPr>
        <w:t>Stop</w:t>
      </w:r>
      <w:r>
        <w:rPr>
          <w:rFonts w:ascii="Trebuchet MS"/>
          <w:color w:val="231F20"/>
          <w:spacing w:val="-6"/>
          <w:w w:val="80"/>
          <w:sz w:val="14"/>
        </w:rPr>
        <w:t xml:space="preserve"> </w:t>
      </w:r>
      <w:r>
        <w:rPr>
          <w:rFonts w:ascii="Trebuchet MS"/>
          <w:color w:val="231F20"/>
          <w:w w:val="80"/>
          <w:sz w:val="14"/>
        </w:rPr>
        <w:t>Hypertension;</w:t>
      </w:r>
      <w:r>
        <w:rPr>
          <w:rFonts w:ascii="Trebuchet MS"/>
          <w:color w:val="231F20"/>
          <w:spacing w:val="-7"/>
          <w:w w:val="80"/>
          <w:sz w:val="14"/>
        </w:rPr>
        <w:t xml:space="preserve"> </w:t>
      </w:r>
      <w:r>
        <w:rPr>
          <w:rFonts w:ascii="Trebuchet MS"/>
          <w:color w:val="231F20"/>
          <w:w w:val="80"/>
          <w:sz w:val="14"/>
        </w:rPr>
        <w:t>DBP,</w:t>
      </w:r>
      <w:r>
        <w:rPr>
          <w:rFonts w:ascii="Trebuchet MS"/>
          <w:color w:val="231F20"/>
          <w:sz w:val="14"/>
        </w:rPr>
        <w:t xml:space="preserve"> </w:t>
      </w:r>
      <w:r>
        <w:rPr>
          <w:rFonts w:ascii="Trebuchet MS"/>
          <w:color w:val="231F20"/>
          <w:w w:val="80"/>
          <w:sz w:val="14"/>
        </w:rPr>
        <w:t>diastolic blood pressure; GRADE, Grading of Recommendations, Assessment, Development</w:t>
      </w:r>
      <w:r>
        <w:rPr>
          <w:rFonts w:ascii="Trebuchet MS"/>
          <w:color w:val="231F20"/>
          <w:sz w:val="14"/>
        </w:rPr>
        <w:t xml:space="preserve"> </w:t>
      </w:r>
      <w:r>
        <w:rPr>
          <w:rFonts w:ascii="Trebuchet MS"/>
          <w:color w:val="231F20"/>
          <w:w w:val="80"/>
          <w:sz w:val="14"/>
        </w:rPr>
        <w:t>and</w:t>
      </w:r>
      <w:r>
        <w:rPr>
          <w:rFonts w:ascii="Trebuchet MS"/>
          <w:color w:val="231F20"/>
          <w:spacing w:val="-6"/>
          <w:w w:val="80"/>
          <w:sz w:val="14"/>
        </w:rPr>
        <w:t xml:space="preserve"> </w:t>
      </w:r>
      <w:r>
        <w:rPr>
          <w:rFonts w:ascii="Trebuchet MS"/>
          <w:color w:val="231F20"/>
          <w:w w:val="80"/>
          <w:sz w:val="14"/>
        </w:rPr>
        <w:t>Evaluation;</w:t>
      </w:r>
      <w:r>
        <w:rPr>
          <w:rFonts w:ascii="Trebuchet MS"/>
          <w:color w:val="231F20"/>
          <w:spacing w:val="-5"/>
          <w:w w:val="80"/>
          <w:sz w:val="14"/>
        </w:rPr>
        <w:t xml:space="preserve"> </w:t>
      </w:r>
      <w:r>
        <w:rPr>
          <w:rFonts w:ascii="Trebuchet MS"/>
          <w:color w:val="231F20"/>
          <w:w w:val="80"/>
          <w:sz w:val="14"/>
        </w:rPr>
        <w:t>RCT,</w:t>
      </w:r>
      <w:r>
        <w:rPr>
          <w:rFonts w:ascii="Trebuchet MS"/>
          <w:color w:val="231F20"/>
          <w:spacing w:val="-6"/>
          <w:w w:val="80"/>
          <w:sz w:val="14"/>
        </w:rPr>
        <w:t xml:space="preserve"> </w:t>
      </w:r>
      <w:r>
        <w:rPr>
          <w:rFonts w:ascii="Trebuchet MS"/>
          <w:color w:val="231F20"/>
          <w:w w:val="80"/>
          <w:sz w:val="14"/>
        </w:rPr>
        <w:t>randomized</w:t>
      </w:r>
      <w:r>
        <w:rPr>
          <w:rFonts w:ascii="Trebuchet MS"/>
          <w:color w:val="231F20"/>
          <w:spacing w:val="-6"/>
          <w:w w:val="80"/>
          <w:sz w:val="14"/>
        </w:rPr>
        <w:t xml:space="preserve"> </w:t>
      </w:r>
      <w:r>
        <w:rPr>
          <w:rFonts w:ascii="Trebuchet MS"/>
          <w:color w:val="231F20"/>
          <w:w w:val="80"/>
          <w:sz w:val="14"/>
        </w:rPr>
        <w:t>controlled</w:t>
      </w:r>
      <w:r>
        <w:rPr>
          <w:rFonts w:ascii="Trebuchet MS"/>
          <w:color w:val="231F20"/>
          <w:spacing w:val="-6"/>
          <w:w w:val="80"/>
          <w:sz w:val="14"/>
        </w:rPr>
        <w:t xml:space="preserve"> </w:t>
      </w:r>
      <w:r>
        <w:rPr>
          <w:rFonts w:ascii="Trebuchet MS"/>
          <w:color w:val="231F20"/>
          <w:w w:val="80"/>
          <w:sz w:val="14"/>
        </w:rPr>
        <w:t>trial;</w:t>
      </w:r>
      <w:r>
        <w:rPr>
          <w:rFonts w:ascii="Trebuchet MS"/>
          <w:color w:val="231F20"/>
          <w:spacing w:val="-6"/>
          <w:w w:val="80"/>
          <w:sz w:val="14"/>
        </w:rPr>
        <w:t xml:space="preserve"> </w:t>
      </w:r>
      <w:r>
        <w:rPr>
          <w:rFonts w:ascii="Trebuchet MS"/>
          <w:color w:val="231F20"/>
          <w:w w:val="80"/>
          <w:sz w:val="14"/>
        </w:rPr>
        <w:t>SBP,</w:t>
      </w:r>
      <w:r>
        <w:rPr>
          <w:rFonts w:ascii="Trebuchet MS"/>
          <w:color w:val="231F20"/>
          <w:spacing w:val="-6"/>
          <w:w w:val="80"/>
          <w:sz w:val="14"/>
        </w:rPr>
        <w:t xml:space="preserve"> </w:t>
      </w:r>
      <w:r>
        <w:rPr>
          <w:rFonts w:ascii="Trebuchet MS"/>
          <w:color w:val="231F20"/>
          <w:w w:val="80"/>
          <w:sz w:val="14"/>
        </w:rPr>
        <w:t>systolic</w:t>
      </w:r>
      <w:r>
        <w:rPr>
          <w:rFonts w:ascii="Trebuchet MS"/>
          <w:color w:val="231F20"/>
          <w:spacing w:val="-6"/>
          <w:w w:val="80"/>
          <w:sz w:val="14"/>
        </w:rPr>
        <w:t xml:space="preserve"> </w:t>
      </w:r>
      <w:r>
        <w:rPr>
          <w:rFonts w:ascii="Trebuchet MS"/>
          <w:color w:val="231F20"/>
          <w:w w:val="80"/>
          <w:sz w:val="14"/>
        </w:rPr>
        <w:t>blood</w:t>
      </w:r>
      <w:r>
        <w:rPr>
          <w:rFonts w:ascii="Trebuchet MS"/>
          <w:color w:val="231F20"/>
          <w:spacing w:val="-6"/>
          <w:w w:val="80"/>
          <w:sz w:val="14"/>
        </w:rPr>
        <w:t xml:space="preserve"> </w:t>
      </w:r>
      <w:r>
        <w:rPr>
          <w:rFonts w:ascii="Trebuchet MS"/>
          <w:color w:val="231F20"/>
          <w:w w:val="80"/>
          <w:sz w:val="14"/>
        </w:rPr>
        <w:t>pressure.</w:t>
      </w:r>
    </w:p>
    <w:p w:rsidR="009811E6" w:rsidRDefault="009811E6">
      <w:pPr>
        <w:pStyle w:val="BodyText"/>
        <w:spacing w:before="10" w:line="249" w:lineRule="auto"/>
        <w:ind w:left="103" w:right="109"/>
        <w:jc w:val="both"/>
      </w:pPr>
      <w:r>
        <w:br w:type="column"/>
      </w:r>
      <w:r>
        <w:rPr>
          <w:color w:val="231F20"/>
        </w:rPr>
        <w:t>nutrients, such as sodium and potassium, but also different dietary patterns such as the Dietary Approaches to Stop Hypertension (DASH) diet, are directly associated with BP reduction (</w:t>
      </w:r>
      <w:hyperlink w:anchor="_bookmark14" w:history="1">
        <w:r>
          <w:rPr>
            <w:color w:val="0000FF"/>
          </w:rPr>
          <w:t>5</w:t>
        </w:r>
      </w:hyperlink>
      <w:r>
        <w:rPr>
          <w:color w:val="231F20"/>
        </w:rPr>
        <w:t>). For the reduction of hypertension burden</w:t>
      </w:r>
      <w:r>
        <w:rPr>
          <w:color w:val="231F20"/>
          <w:spacing w:val="80"/>
        </w:rPr>
        <w:t xml:space="preserve"> </w:t>
      </w:r>
      <w:r>
        <w:rPr>
          <w:color w:val="231F20"/>
        </w:rPr>
        <w:t>and BP control within the goal, the current hypertension management guidelines recommend as an integral part of ongoing</w:t>
      </w:r>
      <w:r>
        <w:rPr>
          <w:color w:val="231F20"/>
          <w:spacing w:val="24"/>
        </w:rPr>
        <w:t xml:space="preserve"> </w:t>
      </w:r>
      <w:r>
        <w:rPr>
          <w:color w:val="231F20"/>
        </w:rPr>
        <w:t>treatment</w:t>
      </w:r>
      <w:r>
        <w:rPr>
          <w:color w:val="231F20"/>
          <w:spacing w:val="23"/>
        </w:rPr>
        <w:t xml:space="preserve"> </w:t>
      </w:r>
      <w:r>
        <w:rPr>
          <w:color w:val="231F20"/>
        </w:rPr>
        <w:t>the</w:t>
      </w:r>
      <w:r>
        <w:rPr>
          <w:color w:val="231F20"/>
          <w:spacing w:val="25"/>
        </w:rPr>
        <w:t xml:space="preserve"> </w:t>
      </w:r>
      <w:r>
        <w:rPr>
          <w:color w:val="231F20"/>
        </w:rPr>
        <w:t>adoption</w:t>
      </w:r>
      <w:r>
        <w:rPr>
          <w:color w:val="231F20"/>
          <w:spacing w:val="24"/>
        </w:rPr>
        <w:t xml:space="preserve"> </w:t>
      </w:r>
      <w:r>
        <w:rPr>
          <w:color w:val="231F20"/>
        </w:rPr>
        <w:t>of</w:t>
      </w:r>
      <w:r>
        <w:rPr>
          <w:color w:val="231F20"/>
          <w:spacing w:val="24"/>
        </w:rPr>
        <w:t xml:space="preserve"> </w:t>
      </w:r>
      <w:r>
        <w:rPr>
          <w:color w:val="231F20"/>
        </w:rPr>
        <w:t>lifestyle</w:t>
      </w:r>
      <w:r>
        <w:rPr>
          <w:color w:val="231F20"/>
          <w:spacing w:val="25"/>
        </w:rPr>
        <w:t xml:space="preserve"> </w:t>
      </w:r>
      <w:r>
        <w:rPr>
          <w:color w:val="231F20"/>
          <w:spacing w:val="-2"/>
        </w:rPr>
        <w:t>modifications,</w:t>
      </w:r>
    </w:p>
    <w:p w:rsidR="009811E6" w:rsidRDefault="009811E6">
      <w:pPr>
        <w:spacing w:line="249" w:lineRule="auto"/>
        <w:jc w:val="both"/>
        <w:sectPr w:rsidR="009811E6">
          <w:type w:val="continuous"/>
          <w:pgSz w:w="11700" w:h="15660"/>
          <w:pgMar w:top="780" w:right="840" w:bottom="740" w:left="840" w:header="0" w:footer="556" w:gutter="0"/>
          <w:cols w:num="2" w:space="720" w:equalWidth="0">
            <w:col w:w="4852" w:space="169"/>
            <w:col w:w="4999"/>
          </w:cols>
        </w:sectPr>
      </w:pPr>
    </w:p>
    <w:p w:rsidR="009811E6" w:rsidRDefault="009811E6">
      <w:pPr>
        <w:pStyle w:val="BodyText"/>
        <w:spacing w:before="95" w:line="249" w:lineRule="auto"/>
        <w:ind w:left="113" w:right="38"/>
        <w:jc w:val="both"/>
      </w:pPr>
      <w:r>
        <w:rPr>
          <w:color w:val="231F20"/>
        </w:rPr>
        <w:t>including a healthy diet, independently of the underlying antihypertensive drug treatment (</w:t>
      </w:r>
      <w:hyperlink w:anchor="_bookmark15" w:history="1">
        <w:r>
          <w:rPr>
            <w:color w:val="0000FF"/>
          </w:rPr>
          <w:t>6</w:t>
        </w:r>
      </w:hyperlink>
      <w:r>
        <w:rPr>
          <w:color w:val="231F20"/>
        </w:rPr>
        <w:t xml:space="preserve">, </w:t>
      </w:r>
      <w:hyperlink w:anchor="_bookmark16" w:history="1">
        <w:r>
          <w:rPr>
            <w:color w:val="0000FF"/>
          </w:rPr>
          <w:t>7</w:t>
        </w:r>
      </w:hyperlink>
      <w:r>
        <w:rPr>
          <w:color w:val="231F20"/>
        </w:rPr>
        <w:t>).</w:t>
      </w:r>
    </w:p>
    <w:p w:rsidR="009811E6" w:rsidRDefault="009811E6">
      <w:pPr>
        <w:pStyle w:val="BodyText"/>
        <w:spacing w:line="227" w:lineRule="exact"/>
        <w:ind w:left="352"/>
        <w:jc w:val="both"/>
      </w:pPr>
      <w:r>
        <w:rPr>
          <w:color w:val="231F20"/>
        </w:rPr>
        <w:t>The</w:t>
      </w:r>
      <w:r>
        <w:rPr>
          <w:color w:val="231F20"/>
          <w:spacing w:val="-11"/>
        </w:rPr>
        <w:t xml:space="preserve"> </w:t>
      </w:r>
      <w:r>
        <w:rPr>
          <w:color w:val="231F20"/>
        </w:rPr>
        <w:t>BP-lowering</w:t>
      </w:r>
      <w:r>
        <w:rPr>
          <w:color w:val="231F20"/>
          <w:spacing w:val="-10"/>
        </w:rPr>
        <w:t xml:space="preserve"> </w:t>
      </w:r>
      <w:r>
        <w:rPr>
          <w:color w:val="231F20"/>
        </w:rPr>
        <w:t>effect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DASH</w:t>
      </w:r>
      <w:r>
        <w:rPr>
          <w:color w:val="231F20"/>
          <w:spacing w:val="-10"/>
        </w:rPr>
        <w:t xml:space="preserve"> </w:t>
      </w:r>
      <w:r>
        <w:rPr>
          <w:color w:val="231F20"/>
        </w:rPr>
        <w:t>diet</w:t>
      </w:r>
      <w:r>
        <w:rPr>
          <w:color w:val="231F20"/>
          <w:spacing w:val="-10"/>
        </w:rPr>
        <w:t xml:space="preserve"> </w:t>
      </w:r>
      <w:r>
        <w:rPr>
          <w:color w:val="231F20"/>
        </w:rPr>
        <w:t>was</w:t>
      </w:r>
      <w:r>
        <w:rPr>
          <w:color w:val="231F20"/>
          <w:spacing w:val="-10"/>
        </w:rPr>
        <w:t xml:space="preserve"> </w:t>
      </w:r>
      <w:r>
        <w:rPr>
          <w:color w:val="231F20"/>
        </w:rPr>
        <w:t>first</w:t>
      </w:r>
      <w:r>
        <w:rPr>
          <w:color w:val="231F20"/>
          <w:spacing w:val="-10"/>
        </w:rPr>
        <w:t xml:space="preserve"> </w:t>
      </w:r>
      <w:r>
        <w:rPr>
          <w:color w:val="231F20"/>
          <w:spacing w:val="-4"/>
        </w:rPr>
        <w:t>noted</w:t>
      </w:r>
    </w:p>
    <w:p w:rsidR="009811E6" w:rsidRDefault="009811E6">
      <w:pPr>
        <w:pStyle w:val="BodyText"/>
        <w:spacing w:line="249" w:lineRule="auto"/>
        <w:ind w:left="113" w:right="38"/>
        <w:jc w:val="both"/>
      </w:pPr>
      <w:r>
        <w:rPr>
          <w:rFonts w:ascii="Verdana" w:hAnsi="Verdana"/>
          <w:i/>
          <w:color w:val="231F20"/>
        </w:rPr>
        <w:t>&gt;</w:t>
      </w:r>
      <w:r>
        <w:rPr>
          <w:color w:val="231F20"/>
        </w:rPr>
        <w:t>20 y ago, when the first DASH</w:t>
      </w:r>
      <w:r>
        <w:rPr>
          <w:color w:val="231F20"/>
          <w:spacing w:val="-1"/>
        </w:rPr>
        <w:t xml:space="preserve"> </w:t>
      </w:r>
      <w:r>
        <w:rPr>
          <w:color w:val="231F20"/>
        </w:rPr>
        <w:t>clinical trial,</w:t>
      </w:r>
      <w:r>
        <w:rPr>
          <w:color w:val="231F20"/>
          <w:spacing w:val="-1"/>
        </w:rPr>
        <w:t xml:space="preserve"> </w:t>
      </w:r>
      <w:r>
        <w:rPr>
          <w:color w:val="231F20"/>
        </w:rPr>
        <w:t>which was a controlled</w:t>
      </w:r>
      <w:r>
        <w:rPr>
          <w:color w:val="231F20"/>
          <w:spacing w:val="-8"/>
        </w:rPr>
        <w:t xml:space="preserve"> </w:t>
      </w:r>
      <w:r>
        <w:rPr>
          <w:color w:val="231F20"/>
        </w:rPr>
        <w:t>feeding</w:t>
      </w:r>
      <w:r>
        <w:rPr>
          <w:color w:val="231F20"/>
          <w:spacing w:val="-7"/>
        </w:rPr>
        <w:t xml:space="preserve"> </w:t>
      </w:r>
      <w:r>
        <w:rPr>
          <w:color w:val="231F20"/>
        </w:rPr>
        <w:t>trial,</w:t>
      </w:r>
      <w:r>
        <w:rPr>
          <w:color w:val="231F20"/>
          <w:spacing w:val="-8"/>
        </w:rPr>
        <w:t xml:space="preserve"> </w:t>
      </w:r>
      <w:r>
        <w:rPr>
          <w:color w:val="231F20"/>
        </w:rPr>
        <w:t>tested</w:t>
      </w:r>
      <w:r>
        <w:rPr>
          <w:color w:val="231F20"/>
          <w:spacing w:val="-7"/>
        </w:rPr>
        <w:t xml:space="preserve"> </w:t>
      </w:r>
      <w:r>
        <w:rPr>
          <w:color w:val="231F20"/>
        </w:rPr>
        <w:t>the</w:t>
      </w:r>
      <w:r>
        <w:rPr>
          <w:color w:val="231F20"/>
          <w:spacing w:val="-7"/>
        </w:rPr>
        <w:t xml:space="preserve"> </w:t>
      </w:r>
      <w:r>
        <w:rPr>
          <w:color w:val="231F20"/>
        </w:rPr>
        <w:t>effects</w:t>
      </w:r>
      <w:r>
        <w:rPr>
          <w:color w:val="231F20"/>
          <w:spacing w:val="-7"/>
        </w:rPr>
        <w:t xml:space="preserve"> </w:t>
      </w:r>
      <w:r>
        <w:rPr>
          <w:color w:val="231F20"/>
        </w:rPr>
        <w:t>of</w:t>
      </w:r>
      <w:r>
        <w:rPr>
          <w:color w:val="231F20"/>
          <w:spacing w:val="-7"/>
        </w:rPr>
        <w:t xml:space="preserve"> </w:t>
      </w:r>
      <w:r>
        <w:rPr>
          <w:color w:val="231F20"/>
        </w:rPr>
        <w:t>3</w:t>
      </w:r>
      <w:r>
        <w:rPr>
          <w:color w:val="231F20"/>
          <w:spacing w:val="-7"/>
        </w:rPr>
        <w:t xml:space="preserve"> </w:t>
      </w:r>
      <w:r>
        <w:rPr>
          <w:color w:val="231F20"/>
        </w:rPr>
        <w:t>different</w:t>
      </w:r>
      <w:r>
        <w:rPr>
          <w:color w:val="231F20"/>
          <w:spacing w:val="-7"/>
        </w:rPr>
        <w:t xml:space="preserve"> </w:t>
      </w:r>
      <w:r>
        <w:rPr>
          <w:color w:val="231F20"/>
        </w:rPr>
        <w:t xml:space="preserve">diets </w:t>
      </w:r>
      <w:r>
        <w:rPr>
          <w:color w:val="231F20"/>
          <w:spacing w:val="-4"/>
        </w:rPr>
        <w:t>on</w:t>
      </w:r>
      <w:r>
        <w:rPr>
          <w:color w:val="231F20"/>
          <w:spacing w:val="-8"/>
        </w:rPr>
        <w:t xml:space="preserve"> </w:t>
      </w:r>
      <w:r>
        <w:rPr>
          <w:color w:val="231F20"/>
          <w:spacing w:val="-4"/>
        </w:rPr>
        <w:t>BP</w:t>
      </w:r>
      <w:r>
        <w:rPr>
          <w:color w:val="231F20"/>
          <w:spacing w:val="-8"/>
        </w:rPr>
        <w:t xml:space="preserve"> </w:t>
      </w:r>
      <w:r>
        <w:rPr>
          <w:color w:val="231F20"/>
          <w:spacing w:val="-4"/>
        </w:rPr>
        <w:t>levels.</w:t>
      </w:r>
      <w:r>
        <w:rPr>
          <w:color w:val="231F20"/>
          <w:spacing w:val="-8"/>
        </w:rPr>
        <w:t xml:space="preserve"> </w:t>
      </w:r>
      <w:r>
        <w:rPr>
          <w:color w:val="231F20"/>
          <w:spacing w:val="-4"/>
        </w:rPr>
        <w:t>The</w:t>
      </w:r>
      <w:r>
        <w:rPr>
          <w:color w:val="231F20"/>
          <w:spacing w:val="-8"/>
        </w:rPr>
        <w:t xml:space="preserve"> </w:t>
      </w:r>
      <w:r>
        <w:rPr>
          <w:color w:val="231F20"/>
          <w:spacing w:val="-4"/>
        </w:rPr>
        <w:t>“combination”</w:t>
      </w:r>
      <w:r>
        <w:rPr>
          <w:color w:val="231F20"/>
          <w:spacing w:val="-8"/>
        </w:rPr>
        <w:t xml:space="preserve"> </w:t>
      </w:r>
      <w:r>
        <w:rPr>
          <w:color w:val="231F20"/>
          <w:spacing w:val="-4"/>
        </w:rPr>
        <w:t>diet,</w:t>
      </w:r>
      <w:r>
        <w:rPr>
          <w:color w:val="231F20"/>
          <w:spacing w:val="-8"/>
        </w:rPr>
        <w:t xml:space="preserve"> </w:t>
      </w:r>
      <w:r>
        <w:rPr>
          <w:color w:val="231F20"/>
          <w:spacing w:val="-4"/>
        </w:rPr>
        <w:t>which</w:t>
      </w:r>
      <w:r>
        <w:rPr>
          <w:color w:val="231F20"/>
          <w:spacing w:val="-8"/>
        </w:rPr>
        <w:t xml:space="preserve"> </w:t>
      </w:r>
      <w:r>
        <w:rPr>
          <w:color w:val="231F20"/>
          <w:spacing w:val="-4"/>
        </w:rPr>
        <w:t>was</w:t>
      </w:r>
      <w:r>
        <w:rPr>
          <w:color w:val="231F20"/>
          <w:spacing w:val="-8"/>
        </w:rPr>
        <w:t xml:space="preserve"> </w:t>
      </w:r>
      <w:r>
        <w:rPr>
          <w:color w:val="231F20"/>
          <w:spacing w:val="-4"/>
        </w:rPr>
        <w:t>rich</w:t>
      </w:r>
      <w:r>
        <w:rPr>
          <w:color w:val="231F20"/>
          <w:spacing w:val="-8"/>
        </w:rPr>
        <w:t xml:space="preserve"> </w:t>
      </w:r>
      <w:r>
        <w:rPr>
          <w:color w:val="231F20"/>
          <w:spacing w:val="-4"/>
        </w:rPr>
        <w:t>in</w:t>
      </w:r>
      <w:r>
        <w:rPr>
          <w:color w:val="231F20"/>
          <w:spacing w:val="-8"/>
        </w:rPr>
        <w:t xml:space="preserve"> </w:t>
      </w:r>
      <w:r>
        <w:rPr>
          <w:color w:val="231F20"/>
          <w:spacing w:val="-4"/>
        </w:rPr>
        <w:t xml:space="preserve">fruits, </w:t>
      </w:r>
      <w:r>
        <w:rPr>
          <w:color w:val="231F20"/>
        </w:rPr>
        <w:t>vegetables, and low-fat dairy products, currently named</w:t>
      </w:r>
      <w:r>
        <w:rPr>
          <w:color w:val="231F20"/>
          <w:spacing w:val="80"/>
        </w:rPr>
        <w:t xml:space="preserve"> </w:t>
      </w:r>
      <w:r>
        <w:rPr>
          <w:color w:val="231F20"/>
        </w:rPr>
        <w:t>the “DASH” diet, reduced systolic BP (SBP) and diastolic BP (DBP) compared with both the control and fruits-and- vegetables</w:t>
      </w:r>
      <w:r>
        <w:rPr>
          <w:color w:val="231F20"/>
          <w:spacing w:val="-7"/>
        </w:rPr>
        <w:t xml:space="preserve"> </w:t>
      </w:r>
      <w:r>
        <w:rPr>
          <w:color w:val="231F20"/>
        </w:rPr>
        <w:t>diets</w:t>
      </w:r>
      <w:r>
        <w:rPr>
          <w:color w:val="231F20"/>
          <w:spacing w:val="-7"/>
        </w:rPr>
        <w:t xml:space="preserve"> </w:t>
      </w:r>
      <w:r>
        <w:rPr>
          <w:color w:val="231F20"/>
        </w:rPr>
        <w:t>(</w:t>
      </w:r>
      <w:hyperlink w:anchor="_bookmark17" w:history="1">
        <w:r>
          <w:rPr>
            <w:color w:val="0000FF"/>
          </w:rPr>
          <w:t>8</w:t>
        </w:r>
      </w:hyperlink>
      <w:r>
        <w:rPr>
          <w:color w:val="231F20"/>
        </w:rPr>
        <w:t>).</w:t>
      </w:r>
      <w:r>
        <w:rPr>
          <w:color w:val="231F20"/>
          <w:spacing w:val="-7"/>
        </w:rPr>
        <w:t xml:space="preserve"> </w:t>
      </w:r>
      <w:r>
        <w:rPr>
          <w:color w:val="231F20"/>
        </w:rPr>
        <w:t>Since</w:t>
      </w:r>
      <w:r>
        <w:rPr>
          <w:color w:val="231F20"/>
          <w:spacing w:val="-7"/>
        </w:rPr>
        <w:t xml:space="preserve"> </w:t>
      </w:r>
      <w:r>
        <w:rPr>
          <w:color w:val="231F20"/>
        </w:rPr>
        <w:t>then,</w:t>
      </w:r>
      <w:r>
        <w:rPr>
          <w:color w:val="231F20"/>
          <w:spacing w:val="-7"/>
        </w:rPr>
        <w:t xml:space="preserve"> </w:t>
      </w:r>
      <w:r>
        <w:rPr>
          <w:color w:val="231F20"/>
        </w:rPr>
        <w:t>different</w:t>
      </w:r>
      <w:r>
        <w:rPr>
          <w:color w:val="231F20"/>
          <w:spacing w:val="-7"/>
        </w:rPr>
        <w:t xml:space="preserve"> </w:t>
      </w:r>
      <w:r>
        <w:rPr>
          <w:color w:val="231F20"/>
        </w:rPr>
        <w:t>clinical</w:t>
      </w:r>
      <w:r>
        <w:rPr>
          <w:color w:val="231F20"/>
          <w:spacing w:val="-7"/>
        </w:rPr>
        <w:t xml:space="preserve"> </w:t>
      </w:r>
      <w:r>
        <w:rPr>
          <w:color w:val="231F20"/>
        </w:rPr>
        <w:t>trials</w:t>
      </w:r>
      <w:r>
        <w:rPr>
          <w:color w:val="231F20"/>
          <w:spacing w:val="-7"/>
        </w:rPr>
        <w:t xml:space="preserve"> </w:t>
      </w:r>
      <w:r>
        <w:rPr>
          <w:color w:val="231F20"/>
        </w:rPr>
        <w:t xml:space="preserve">have suggested that the DASH diet alone or in combination with other lifestyle changes, such as sodium restriction, weight </w:t>
      </w:r>
      <w:bookmarkStart w:id="77" w:name="Information_sources_and_search"/>
      <w:bookmarkEnd w:id="77"/>
      <w:r>
        <w:rPr>
          <w:color w:val="231F20"/>
          <w:spacing w:val="-2"/>
        </w:rPr>
        <w:t>loss,</w:t>
      </w:r>
      <w:r>
        <w:rPr>
          <w:color w:val="231F20"/>
          <w:spacing w:val="-6"/>
        </w:rPr>
        <w:t xml:space="preserve"> </w:t>
      </w:r>
      <w:r>
        <w:rPr>
          <w:color w:val="231F20"/>
          <w:spacing w:val="-2"/>
        </w:rPr>
        <w:t>or</w:t>
      </w:r>
      <w:r>
        <w:rPr>
          <w:color w:val="231F20"/>
          <w:spacing w:val="-6"/>
        </w:rPr>
        <w:t xml:space="preserve"> </w:t>
      </w:r>
      <w:r>
        <w:rPr>
          <w:color w:val="231F20"/>
          <w:spacing w:val="-2"/>
        </w:rPr>
        <w:t>physical</w:t>
      </w:r>
      <w:r>
        <w:rPr>
          <w:color w:val="231F20"/>
          <w:spacing w:val="-7"/>
        </w:rPr>
        <w:t xml:space="preserve"> </w:t>
      </w:r>
      <w:r>
        <w:rPr>
          <w:color w:val="231F20"/>
          <w:spacing w:val="-2"/>
        </w:rPr>
        <w:t>exercise,</w:t>
      </w:r>
      <w:r>
        <w:rPr>
          <w:color w:val="231F20"/>
          <w:spacing w:val="-6"/>
        </w:rPr>
        <w:t xml:space="preserve"> </w:t>
      </w:r>
      <w:r>
        <w:rPr>
          <w:color w:val="231F20"/>
          <w:spacing w:val="-2"/>
        </w:rPr>
        <w:t>is</w:t>
      </w:r>
      <w:r>
        <w:rPr>
          <w:color w:val="231F20"/>
          <w:spacing w:val="-7"/>
        </w:rPr>
        <w:t xml:space="preserve"> </w:t>
      </w:r>
      <w:r>
        <w:rPr>
          <w:color w:val="231F20"/>
          <w:spacing w:val="-2"/>
        </w:rPr>
        <w:t>effective</w:t>
      </w:r>
      <w:r>
        <w:rPr>
          <w:color w:val="231F20"/>
          <w:spacing w:val="-7"/>
        </w:rPr>
        <w:t xml:space="preserve"> </w:t>
      </w:r>
      <w:r>
        <w:rPr>
          <w:color w:val="231F20"/>
          <w:spacing w:val="-2"/>
        </w:rPr>
        <w:t>for</w:t>
      </w:r>
      <w:r>
        <w:rPr>
          <w:color w:val="231F20"/>
          <w:spacing w:val="-7"/>
        </w:rPr>
        <w:t xml:space="preserve"> </w:t>
      </w:r>
      <w:r>
        <w:rPr>
          <w:color w:val="231F20"/>
          <w:spacing w:val="-2"/>
        </w:rPr>
        <w:t>BP</w:t>
      </w:r>
      <w:r>
        <w:rPr>
          <w:color w:val="231F20"/>
          <w:spacing w:val="-7"/>
        </w:rPr>
        <w:t xml:space="preserve"> </w:t>
      </w:r>
      <w:r>
        <w:rPr>
          <w:color w:val="231F20"/>
          <w:spacing w:val="-2"/>
        </w:rPr>
        <w:t>reduction</w:t>
      </w:r>
      <w:r>
        <w:rPr>
          <w:color w:val="231F20"/>
          <w:spacing w:val="-7"/>
        </w:rPr>
        <w:t xml:space="preserve"> </w:t>
      </w:r>
      <w:r>
        <w:rPr>
          <w:color w:val="231F20"/>
          <w:spacing w:val="-2"/>
        </w:rPr>
        <w:t xml:space="preserve">across </w:t>
      </w:r>
      <w:r>
        <w:rPr>
          <w:color w:val="231F20"/>
        </w:rPr>
        <w:t>a wide range of BP levels (</w:t>
      </w:r>
      <w:hyperlink w:anchor="_bookmark18" w:history="1">
        <w:r>
          <w:rPr>
            <w:color w:val="0000FF"/>
          </w:rPr>
          <w:t>9</w:t>
        </w:r>
      </w:hyperlink>
      <w:r>
        <w:rPr>
          <w:color w:val="231F20"/>
        </w:rPr>
        <w:t>).</w:t>
      </w:r>
    </w:p>
    <w:p w:rsidR="009811E6" w:rsidRDefault="009811E6">
      <w:pPr>
        <w:pStyle w:val="BodyText"/>
        <w:spacing w:line="249" w:lineRule="auto"/>
        <w:ind w:left="113" w:right="38" w:firstLine="239"/>
        <w:jc w:val="both"/>
      </w:pPr>
      <w:r>
        <w:rPr>
          <w:color w:val="231F20"/>
        </w:rPr>
        <w:t>The existing clinical trials examining the effect of the DASH diet on BP levels vary in terms of study design, implemented dietary protocol, and clinical characteristics</w:t>
      </w:r>
      <w:r>
        <w:rPr>
          <w:color w:val="231F20"/>
          <w:spacing w:val="40"/>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recruited</w:t>
      </w:r>
      <w:r>
        <w:rPr>
          <w:color w:val="231F20"/>
          <w:spacing w:val="-5"/>
        </w:rPr>
        <w:t xml:space="preserve"> </w:t>
      </w:r>
      <w:r>
        <w:rPr>
          <w:color w:val="231F20"/>
        </w:rPr>
        <w:t>patients.</w:t>
      </w:r>
      <w:r>
        <w:rPr>
          <w:color w:val="231F20"/>
          <w:spacing w:val="-5"/>
        </w:rPr>
        <w:t xml:space="preserve"> </w:t>
      </w:r>
      <w:r>
        <w:rPr>
          <w:color w:val="231F20"/>
        </w:rPr>
        <w:t>Consequently,</w:t>
      </w:r>
      <w:r>
        <w:rPr>
          <w:color w:val="231F20"/>
          <w:spacing w:val="-5"/>
        </w:rPr>
        <w:t xml:space="preserve"> </w:t>
      </w:r>
      <w:r>
        <w:rPr>
          <w:color w:val="231F20"/>
        </w:rPr>
        <w:t>methodological</w:t>
      </w:r>
      <w:r>
        <w:rPr>
          <w:color w:val="231F20"/>
          <w:spacing w:val="-6"/>
        </w:rPr>
        <w:t xml:space="preserve"> </w:t>
      </w:r>
      <w:r>
        <w:rPr>
          <w:color w:val="231F20"/>
        </w:rPr>
        <w:t xml:space="preserve">and </w:t>
      </w:r>
      <w:r>
        <w:rPr>
          <w:color w:val="231F20"/>
          <w:spacing w:val="-2"/>
        </w:rPr>
        <w:t>clinical differences, such as sodium and/or</w:t>
      </w:r>
      <w:r>
        <w:rPr>
          <w:color w:val="231F20"/>
          <w:spacing w:val="-3"/>
        </w:rPr>
        <w:t xml:space="preserve"> </w:t>
      </w:r>
      <w:r>
        <w:rPr>
          <w:color w:val="231F20"/>
          <w:spacing w:val="-2"/>
        </w:rPr>
        <w:t xml:space="preserve">energy restriction </w:t>
      </w:r>
      <w:r>
        <w:rPr>
          <w:color w:val="231F20"/>
        </w:rPr>
        <w:t xml:space="preserve">or hypertensive compared with normotensive baseline BP levels, can differently modulate the achieved BP reduction. Previous pairwise meta-analyses of randomized controlled trials (RCTs) investigating the effect of the DASH diet on BP demonstrated that the DASH diet significantly reduced </w:t>
      </w:r>
      <w:r>
        <w:rPr>
          <w:color w:val="231F20"/>
          <w:spacing w:val="-4"/>
        </w:rPr>
        <w:t>both</w:t>
      </w:r>
      <w:r>
        <w:rPr>
          <w:color w:val="231F20"/>
          <w:spacing w:val="-7"/>
        </w:rPr>
        <w:t xml:space="preserve"> </w:t>
      </w:r>
      <w:r>
        <w:rPr>
          <w:color w:val="231F20"/>
          <w:spacing w:val="-4"/>
        </w:rPr>
        <w:t>SBP</w:t>
      </w:r>
      <w:r>
        <w:rPr>
          <w:color w:val="231F20"/>
          <w:spacing w:val="-7"/>
        </w:rPr>
        <w:t xml:space="preserve"> </w:t>
      </w:r>
      <w:r>
        <w:rPr>
          <w:color w:val="231F20"/>
          <w:spacing w:val="-4"/>
        </w:rPr>
        <w:t>and</w:t>
      </w:r>
      <w:r>
        <w:rPr>
          <w:color w:val="231F20"/>
          <w:spacing w:val="-7"/>
        </w:rPr>
        <w:t xml:space="preserve"> </w:t>
      </w:r>
      <w:r>
        <w:rPr>
          <w:color w:val="231F20"/>
          <w:spacing w:val="-4"/>
        </w:rPr>
        <w:t>DBP</w:t>
      </w:r>
      <w:r>
        <w:rPr>
          <w:color w:val="231F20"/>
          <w:spacing w:val="-7"/>
        </w:rPr>
        <w:t xml:space="preserve"> </w:t>
      </w:r>
      <w:r>
        <w:rPr>
          <w:color w:val="231F20"/>
          <w:spacing w:val="-4"/>
        </w:rPr>
        <w:t>(</w:t>
      </w:r>
      <w:hyperlink w:anchor="_bookmark19" w:history="1">
        <w:r>
          <w:rPr>
            <w:color w:val="0000FF"/>
            <w:spacing w:val="-4"/>
          </w:rPr>
          <w:t>10–13</w:t>
        </w:r>
      </w:hyperlink>
      <w:r>
        <w:rPr>
          <w:color w:val="231F20"/>
          <w:spacing w:val="-4"/>
        </w:rPr>
        <w:t>).</w:t>
      </w:r>
      <w:r>
        <w:rPr>
          <w:color w:val="231F20"/>
          <w:spacing w:val="-7"/>
        </w:rPr>
        <w:t xml:space="preserve"> </w:t>
      </w:r>
      <w:r>
        <w:rPr>
          <w:color w:val="231F20"/>
          <w:spacing w:val="-4"/>
        </w:rPr>
        <w:t>However,</w:t>
      </w:r>
      <w:r>
        <w:rPr>
          <w:color w:val="231F20"/>
          <w:spacing w:val="-7"/>
        </w:rPr>
        <w:t xml:space="preserve"> </w:t>
      </w:r>
      <w:r>
        <w:rPr>
          <w:color w:val="231F20"/>
          <w:spacing w:val="-4"/>
        </w:rPr>
        <w:t>all</w:t>
      </w:r>
      <w:r>
        <w:rPr>
          <w:color w:val="231F20"/>
          <w:spacing w:val="-7"/>
        </w:rPr>
        <w:t xml:space="preserve"> </w:t>
      </w:r>
      <w:r>
        <w:rPr>
          <w:color w:val="231F20"/>
          <w:spacing w:val="-4"/>
        </w:rPr>
        <w:t>these</w:t>
      </w:r>
      <w:r>
        <w:rPr>
          <w:color w:val="231F20"/>
          <w:spacing w:val="-7"/>
        </w:rPr>
        <w:t xml:space="preserve"> </w:t>
      </w:r>
      <w:r>
        <w:rPr>
          <w:color w:val="231F20"/>
          <w:spacing w:val="-4"/>
        </w:rPr>
        <w:t xml:space="preserve">meta-analyses </w:t>
      </w:r>
      <w:r>
        <w:rPr>
          <w:color w:val="231F20"/>
        </w:rPr>
        <w:t>presented the absolute mean BP difference from baseline levels, a measure that is related to outcome-related bias, because</w:t>
      </w:r>
      <w:r>
        <w:rPr>
          <w:color w:val="231F20"/>
          <w:spacing w:val="38"/>
        </w:rPr>
        <w:t xml:space="preserve"> </w:t>
      </w:r>
      <w:r>
        <w:rPr>
          <w:color w:val="231F20"/>
        </w:rPr>
        <w:t>baseline BP levels may vary across studies</w:t>
      </w:r>
      <w:r>
        <w:rPr>
          <w:color w:val="231F20"/>
          <w:spacing w:val="38"/>
        </w:rPr>
        <w:t xml:space="preserve"> </w:t>
      </w:r>
      <w:r>
        <w:rPr>
          <w:color w:val="231F20"/>
        </w:rPr>
        <w:t>and</w:t>
      </w:r>
      <w:r>
        <w:rPr>
          <w:color w:val="231F20"/>
          <w:spacing w:val="40"/>
        </w:rPr>
        <w:t xml:space="preserve"> </w:t>
      </w:r>
      <w:r>
        <w:rPr>
          <w:color w:val="231F20"/>
        </w:rPr>
        <w:t>the randomized arms of each study demonstrate different baseline BP levels.</w:t>
      </w:r>
    </w:p>
    <w:p w:rsidR="009811E6" w:rsidRDefault="009811E6">
      <w:pPr>
        <w:pStyle w:val="BodyText"/>
        <w:spacing w:line="249" w:lineRule="auto"/>
        <w:ind w:left="113" w:right="38" w:firstLine="239"/>
        <w:jc w:val="both"/>
      </w:pPr>
      <w:r>
        <w:rPr>
          <w:color w:val="231F20"/>
        </w:rPr>
        <w:t>Thus,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present</w:t>
      </w:r>
      <w:r>
        <w:rPr>
          <w:color w:val="231F20"/>
          <w:spacing w:val="-7"/>
        </w:rPr>
        <w:t xml:space="preserve"> </w:t>
      </w:r>
      <w:r>
        <w:rPr>
          <w:color w:val="231F20"/>
        </w:rPr>
        <w:t>systematic</w:t>
      </w:r>
      <w:r>
        <w:rPr>
          <w:color w:val="231F20"/>
          <w:spacing w:val="-7"/>
        </w:rPr>
        <w:t xml:space="preserve"> </w:t>
      </w:r>
      <w:r>
        <w:rPr>
          <w:color w:val="231F20"/>
        </w:rPr>
        <w:t>review</w:t>
      </w:r>
      <w:r>
        <w:rPr>
          <w:color w:val="231F20"/>
          <w:spacing w:val="-7"/>
        </w:rPr>
        <w:t xml:space="preserve"> </w:t>
      </w:r>
      <w:r>
        <w:rPr>
          <w:color w:val="231F20"/>
        </w:rPr>
        <w:t>and</w:t>
      </w:r>
      <w:r>
        <w:rPr>
          <w:color w:val="231F20"/>
          <w:spacing w:val="-7"/>
        </w:rPr>
        <w:t xml:space="preserve"> </w:t>
      </w:r>
      <w:r>
        <w:rPr>
          <w:color w:val="231F20"/>
        </w:rPr>
        <w:t>meta-analysis we</w:t>
      </w:r>
      <w:r>
        <w:rPr>
          <w:color w:val="231F20"/>
          <w:spacing w:val="-5"/>
        </w:rPr>
        <w:t xml:space="preserve"> </w:t>
      </w:r>
      <w:r>
        <w:rPr>
          <w:color w:val="231F20"/>
        </w:rPr>
        <w:t>aimed</w:t>
      </w:r>
      <w:r>
        <w:rPr>
          <w:color w:val="231F20"/>
          <w:spacing w:val="-5"/>
        </w:rPr>
        <w:t xml:space="preserve"> </w:t>
      </w:r>
      <w:r>
        <w:rPr>
          <w:color w:val="231F20"/>
        </w:rPr>
        <w:t>to</w:t>
      </w:r>
      <w:r>
        <w:rPr>
          <w:color w:val="231F20"/>
          <w:spacing w:val="-5"/>
        </w:rPr>
        <w:t xml:space="preserve"> </w:t>
      </w:r>
      <w:r>
        <w:rPr>
          <w:color w:val="231F20"/>
        </w:rPr>
        <w:t>estimate</w:t>
      </w:r>
      <w:r>
        <w:rPr>
          <w:color w:val="231F20"/>
          <w:spacing w:val="-5"/>
        </w:rPr>
        <w:t xml:space="preserve"> </w:t>
      </w:r>
      <w:r>
        <w:rPr>
          <w:color w:val="231F20"/>
        </w:rPr>
        <w:t>the</w:t>
      </w:r>
      <w:r>
        <w:rPr>
          <w:color w:val="231F20"/>
          <w:spacing w:val="-5"/>
        </w:rPr>
        <w:t xml:space="preserve"> </w:t>
      </w:r>
      <w:r>
        <w:rPr>
          <w:color w:val="231F20"/>
        </w:rPr>
        <w:t>effect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DASH</w:t>
      </w:r>
      <w:r>
        <w:rPr>
          <w:color w:val="231F20"/>
          <w:spacing w:val="-5"/>
        </w:rPr>
        <w:t xml:space="preserve"> </w:t>
      </w:r>
      <w:r>
        <w:rPr>
          <w:color w:val="231F20"/>
        </w:rPr>
        <w:t>diet</w:t>
      </w:r>
      <w:r>
        <w:rPr>
          <w:color w:val="231F20"/>
          <w:spacing w:val="-5"/>
        </w:rPr>
        <w:t xml:space="preserve"> </w:t>
      </w:r>
      <w:r>
        <w:rPr>
          <w:color w:val="231F20"/>
        </w:rPr>
        <w:t xml:space="preserve">compared </w:t>
      </w:r>
      <w:bookmarkStart w:id="78" w:name="Study_selection"/>
      <w:bookmarkEnd w:id="78"/>
      <w:r>
        <w:rPr>
          <w:color w:val="231F20"/>
        </w:rPr>
        <w:t xml:space="preserve">with a control diet on the attained BP reduction (i.e., inde- </w:t>
      </w:r>
      <w:r>
        <w:rPr>
          <w:color w:val="231F20"/>
          <w:spacing w:val="-4"/>
        </w:rPr>
        <w:t xml:space="preserve">pendent of the baseline BP) by considering all available RCTs </w:t>
      </w:r>
      <w:r>
        <w:rPr>
          <w:color w:val="231F20"/>
        </w:rPr>
        <w:t>in hypertensive and nonhypertensive adults and accounting for</w:t>
      </w:r>
      <w:r>
        <w:rPr>
          <w:color w:val="231F20"/>
          <w:spacing w:val="-4"/>
        </w:rPr>
        <w:t xml:space="preserve"> </w:t>
      </w:r>
      <w:r>
        <w:rPr>
          <w:color w:val="231F20"/>
        </w:rPr>
        <w:t>underlying</w:t>
      </w:r>
      <w:r>
        <w:rPr>
          <w:color w:val="231F20"/>
          <w:spacing w:val="-4"/>
        </w:rPr>
        <w:t xml:space="preserve"> </w:t>
      </w:r>
      <w:r>
        <w:rPr>
          <w:color w:val="231F20"/>
        </w:rPr>
        <w:t>methodological</w:t>
      </w:r>
      <w:r>
        <w:rPr>
          <w:color w:val="231F20"/>
          <w:spacing w:val="-4"/>
        </w:rPr>
        <w:t xml:space="preserve"> </w:t>
      </w:r>
      <w:r>
        <w:rPr>
          <w:color w:val="231F20"/>
        </w:rPr>
        <w:t>and</w:t>
      </w:r>
      <w:r>
        <w:rPr>
          <w:color w:val="231F20"/>
          <w:spacing w:val="-4"/>
        </w:rPr>
        <w:t xml:space="preserve"> </w:t>
      </w:r>
      <w:r>
        <w:rPr>
          <w:color w:val="231F20"/>
        </w:rPr>
        <w:t>clinical</w:t>
      </w:r>
      <w:r>
        <w:rPr>
          <w:color w:val="231F20"/>
          <w:spacing w:val="-4"/>
        </w:rPr>
        <w:t xml:space="preserve"> </w:t>
      </w:r>
      <w:r>
        <w:rPr>
          <w:color w:val="231F20"/>
        </w:rPr>
        <w:t>confounders</w:t>
      </w:r>
      <w:r>
        <w:rPr>
          <w:color w:val="231F20"/>
          <w:spacing w:val="-4"/>
        </w:rPr>
        <w:t xml:space="preserve"> </w:t>
      </w:r>
      <w:r>
        <w:rPr>
          <w:color w:val="231F20"/>
        </w:rPr>
        <w:t>not previously</w:t>
      </w:r>
      <w:r>
        <w:rPr>
          <w:color w:val="231F20"/>
          <w:spacing w:val="-3"/>
        </w:rPr>
        <w:t xml:space="preserve"> </w:t>
      </w:r>
      <w:r>
        <w:rPr>
          <w:color w:val="231F20"/>
        </w:rPr>
        <w:t>considered.</w:t>
      </w:r>
    </w:p>
    <w:p w:rsidR="009811E6" w:rsidRDefault="009811E6">
      <w:pPr>
        <w:pStyle w:val="BodyText"/>
        <w:spacing w:before="52"/>
      </w:pPr>
    </w:p>
    <w:p w:rsidR="009811E6" w:rsidRDefault="009811E6">
      <w:pPr>
        <w:pStyle w:val="Heading1"/>
        <w:ind w:left="113"/>
      </w:pPr>
      <w:bookmarkStart w:id="79" w:name="Methods"/>
      <w:bookmarkEnd w:id="79"/>
      <w:r>
        <w:rPr>
          <w:color w:val="55875E"/>
          <w:spacing w:val="-2"/>
        </w:rPr>
        <w:t>Methods</w:t>
      </w:r>
    </w:p>
    <w:p w:rsidR="009811E6" w:rsidRDefault="009811E6">
      <w:pPr>
        <w:pStyle w:val="Heading2"/>
        <w:spacing w:before="86"/>
      </w:pPr>
      <w:bookmarkStart w:id="80" w:name="Protocol_and_registration"/>
      <w:bookmarkEnd w:id="80"/>
      <w:r>
        <w:rPr>
          <w:color w:val="231F20"/>
          <w:spacing w:val="-2"/>
          <w:w w:val="90"/>
        </w:rPr>
        <w:t>Protocol</w:t>
      </w:r>
      <w:r>
        <w:rPr>
          <w:color w:val="231F20"/>
          <w:spacing w:val="-8"/>
        </w:rPr>
        <w:t xml:space="preserve"> </w:t>
      </w:r>
      <w:r>
        <w:rPr>
          <w:color w:val="231F20"/>
          <w:spacing w:val="-2"/>
          <w:w w:val="90"/>
        </w:rPr>
        <w:t>and</w:t>
      </w:r>
      <w:r>
        <w:rPr>
          <w:color w:val="231F20"/>
          <w:spacing w:val="-7"/>
        </w:rPr>
        <w:t xml:space="preserve"> </w:t>
      </w:r>
      <w:r>
        <w:rPr>
          <w:color w:val="231F20"/>
          <w:spacing w:val="-2"/>
          <w:w w:val="90"/>
        </w:rPr>
        <w:t>registration</w:t>
      </w:r>
    </w:p>
    <w:p w:rsidR="009811E6" w:rsidRDefault="009811E6">
      <w:pPr>
        <w:pStyle w:val="BodyText"/>
        <w:spacing w:before="10" w:line="249" w:lineRule="auto"/>
        <w:ind w:left="113" w:right="38"/>
        <w:jc w:val="both"/>
      </w:pPr>
      <w:r>
        <w:rPr>
          <w:color w:val="231F20"/>
        </w:rPr>
        <w:t xml:space="preserve">We undertook a systematic review and meta-analysis </w:t>
      </w:r>
      <w:bookmarkStart w:id="81" w:name="Data_collection_process"/>
      <w:bookmarkEnd w:id="81"/>
      <w:r>
        <w:rPr>
          <w:color w:val="231F20"/>
        </w:rPr>
        <w:t>(CRD42019128120), assessing the</w:t>
      </w:r>
      <w:r>
        <w:rPr>
          <w:color w:val="231F20"/>
          <w:spacing w:val="-1"/>
        </w:rPr>
        <w:t xml:space="preserve"> </w:t>
      </w:r>
      <w:r>
        <w:rPr>
          <w:color w:val="231F20"/>
        </w:rPr>
        <w:t>effect of the</w:t>
      </w:r>
      <w:r>
        <w:rPr>
          <w:color w:val="231F20"/>
          <w:spacing w:val="-1"/>
        </w:rPr>
        <w:t xml:space="preserve"> </w:t>
      </w:r>
      <w:r>
        <w:rPr>
          <w:color w:val="231F20"/>
        </w:rPr>
        <w:t>DASH</w:t>
      </w:r>
      <w:r>
        <w:rPr>
          <w:color w:val="231F20"/>
          <w:spacing w:val="-1"/>
        </w:rPr>
        <w:t xml:space="preserve"> </w:t>
      </w:r>
      <w:r>
        <w:rPr>
          <w:color w:val="231F20"/>
        </w:rPr>
        <w:t>diet on BP levels in hypertensive and nonhypertensive adults, according to the Preferred Reporting Items for Systematic Reviews and Meta-Analyses guidelines (</w:t>
      </w:r>
      <w:hyperlink w:anchor="_bookmark23" w:history="1">
        <w:r>
          <w:rPr>
            <w:color w:val="0000FF"/>
          </w:rPr>
          <w:t>14</w:t>
        </w:r>
      </w:hyperlink>
      <w:r>
        <w:rPr>
          <w:color w:val="231F20"/>
        </w:rPr>
        <w:t>).</w:t>
      </w:r>
    </w:p>
    <w:p w:rsidR="009811E6" w:rsidRDefault="009811E6">
      <w:pPr>
        <w:pStyle w:val="BodyText"/>
        <w:spacing w:before="91"/>
      </w:pPr>
    </w:p>
    <w:p w:rsidR="009811E6" w:rsidRDefault="009811E6">
      <w:pPr>
        <w:pStyle w:val="Heading2"/>
      </w:pPr>
      <w:bookmarkStart w:id="82" w:name="Eligibility_criteria"/>
      <w:bookmarkEnd w:id="82"/>
      <w:r>
        <w:rPr>
          <w:color w:val="231F20"/>
          <w:spacing w:val="-2"/>
          <w:w w:val="90"/>
        </w:rPr>
        <w:t>Eligibility</w:t>
      </w:r>
      <w:r>
        <w:rPr>
          <w:color w:val="231F20"/>
          <w:spacing w:val="5"/>
        </w:rPr>
        <w:t xml:space="preserve"> </w:t>
      </w:r>
      <w:r>
        <w:rPr>
          <w:color w:val="231F20"/>
          <w:spacing w:val="-2"/>
        </w:rPr>
        <w:t>criteria</w:t>
      </w:r>
    </w:p>
    <w:p w:rsidR="009811E6" w:rsidRDefault="009811E6">
      <w:pPr>
        <w:pStyle w:val="BodyText"/>
        <w:spacing w:before="10" w:line="249" w:lineRule="auto"/>
        <w:ind w:left="113" w:right="38"/>
        <w:jc w:val="both"/>
      </w:pPr>
      <w:bookmarkStart w:id="83" w:name="Data_items"/>
      <w:bookmarkEnd w:id="83"/>
      <w:r>
        <w:rPr>
          <w:color w:val="231F20"/>
          <w:spacing w:val="-4"/>
        </w:rPr>
        <w:t>RCTs</w:t>
      </w:r>
      <w:r>
        <w:rPr>
          <w:color w:val="231F20"/>
          <w:spacing w:val="-6"/>
        </w:rPr>
        <w:t xml:space="preserve"> </w:t>
      </w:r>
      <w:r>
        <w:rPr>
          <w:color w:val="231F20"/>
          <w:spacing w:val="-4"/>
        </w:rPr>
        <w:t>examining</w:t>
      </w:r>
      <w:r>
        <w:rPr>
          <w:color w:val="231F20"/>
          <w:spacing w:val="-7"/>
        </w:rPr>
        <w:t xml:space="preserve"> </w:t>
      </w:r>
      <w:r>
        <w:rPr>
          <w:color w:val="231F20"/>
          <w:spacing w:val="-4"/>
        </w:rPr>
        <w:t>the</w:t>
      </w:r>
      <w:r>
        <w:rPr>
          <w:color w:val="231F20"/>
          <w:spacing w:val="-7"/>
        </w:rPr>
        <w:t xml:space="preserve"> </w:t>
      </w:r>
      <w:r>
        <w:rPr>
          <w:color w:val="231F20"/>
          <w:spacing w:val="-4"/>
        </w:rPr>
        <w:t>effect</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7"/>
        </w:rPr>
        <w:t xml:space="preserve"> </w:t>
      </w:r>
      <w:r>
        <w:rPr>
          <w:color w:val="231F20"/>
          <w:spacing w:val="-4"/>
        </w:rPr>
        <w:t>DASH</w:t>
      </w:r>
      <w:r>
        <w:rPr>
          <w:color w:val="231F20"/>
          <w:spacing w:val="-7"/>
        </w:rPr>
        <w:t xml:space="preserve"> </w:t>
      </w:r>
      <w:r>
        <w:rPr>
          <w:color w:val="231F20"/>
          <w:spacing w:val="-4"/>
        </w:rPr>
        <w:t>diet</w:t>
      </w:r>
      <w:r>
        <w:rPr>
          <w:color w:val="231F20"/>
          <w:spacing w:val="-6"/>
        </w:rPr>
        <w:t xml:space="preserve"> </w:t>
      </w:r>
      <w:r>
        <w:rPr>
          <w:color w:val="231F20"/>
          <w:spacing w:val="-4"/>
        </w:rPr>
        <w:t>compared</w:t>
      </w:r>
      <w:r>
        <w:rPr>
          <w:color w:val="231F20"/>
          <w:spacing w:val="-7"/>
        </w:rPr>
        <w:t xml:space="preserve"> </w:t>
      </w:r>
      <w:r>
        <w:rPr>
          <w:color w:val="231F20"/>
          <w:spacing w:val="-4"/>
        </w:rPr>
        <w:t>with</w:t>
      </w:r>
      <w:r>
        <w:rPr>
          <w:color w:val="231F20"/>
          <w:spacing w:val="-6"/>
        </w:rPr>
        <w:t xml:space="preserve"> </w:t>
      </w:r>
      <w:r>
        <w:rPr>
          <w:color w:val="231F20"/>
          <w:spacing w:val="-4"/>
        </w:rPr>
        <w:t xml:space="preserve">a </w:t>
      </w:r>
      <w:r>
        <w:rPr>
          <w:color w:val="231F20"/>
        </w:rPr>
        <w:t>control</w:t>
      </w:r>
      <w:r>
        <w:rPr>
          <w:color w:val="231F20"/>
          <w:spacing w:val="-13"/>
        </w:rPr>
        <w:t xml:space="preserve"> </w:t>
      </w:r>
      <w:r>
        <w:rPr>
          <w:color w:val="231F20"/>
        </w:rPr>
        <w:t>diet</w:t>
      </w:r>
      <w:r>
        <w:rPr>
          <w:color w:val="231F20"/>
          <w:spacing w:val="-12"/>
        </w:rPr>
        <w:t xml:space="preserve"> </w:t>
      </w:r>
      <w:r>
        <w:rPr>
          <w:color w:val="231F20"/>
        </w:rPr>
        <w:t>on</w:t>
      </w:r>
      <w:r>
        <w:rPr>
          <w:color w:val="231F20"/>
          <w:spacing w:val="-13"/>
        </w:rPr>
        <w:t xml:space="preserve"> </w:t>
      </w:r>
      <w:r>
        <w:rPr>
          <w:color w:val="231F20"/>
        </w:rPr>
        <w:t>BP</w:t>
      </w:r>
      <w:r>
        <w:rPr>
          <w:color w:val="231F20"/>
          <w:spacing w:val="-12"/>
        </w:rPr>
        <w:t xml:space="preserve"> </w:t>
      </w:r>
      <w:r>
        <w:rPr>
          <w:color w:val="231F20"/>
        </w:rPr>
        <w:t>levels</w:t>
      </w:r>
      <w:r>
        <w:rPr>
          <w:color w:val="231F20"/>
          <w:spacing w:val="-13"/>
        </w:rPr>
        <w:t xml:space="preserve"> </w:t>
      </w:r>
      <w:r>
        <w:rPr>
          <w:color w:val="231F20"/>
        </w:rPr>
        <w:t>in</w:t>
      </w:r>
      <w:r>
        <w:rPr>
          <w:color w:val="231F20"/>
          <w:spacing w:val="-12"/>
        </w:rPr>
        <w:t xml:space="preserve"> </w:t>
      </w:r>
      <w:r>
        <w:rPr>
          <w:color w:val="231F20"/>
        </w:rPr>
        <w:t>hypertensive</w:t>
      </w:r>
      <w:r>
        <w:rPr>
          <w:color w:val="231F20"/>
          <w:spacing w:val="-13"/>
        </w:rPr>
        <w:t xml:space="preserve"> </w:t>
      </w:r>
      <w:r>
        <w:rPr>
          <w:color w:val="231F20"/>
        </w:rPr>
        <w:t>or</w:t>
      </w:r>
      <w:r>
        <w:rPr>
          <w:color w:val="231F20"/>
          <w:spacing w:val="-12"/>
        </w:rPr>
        <w:t xml:space="preserve"> </w:t>
      </w:r>
      <w:r>
        <w:rPr>
          <w:color w:val="231F20"/>
        </w:rPr>
        <w:t>nonhypertensive adults, irrespective of accompanying comorbidities (e.g., metabolic</w:t>
      </w:r>
      <w:r>
        <w:rPr>
          <w:color w:val="231F20"/>
          <w:spacing w:val="-13"/>
        </w:rPr>
        <w:t xml:space="preserve"> </w:t>
      </w:r>
      <w:r>
        <w:rPr>
          <w:color w:val="231F20"/>
        </w:rPr>
        <w:t>syndrome,</w:t>
      </w:r>
      <w:r>
        <w:rPr>
          <w:color w:val="231F20"/>
          <w:spacing w:val="-12"/>
        </w:rPr>
        <w:t xml:space="preserve"> </w:t>
      </w:r>
      <w:r>
        <w:rPr>
          <w:color w:val="231F20"/>
        </w:rPr>
        <w:t>type</w:t>
      </w:r>
      <w:r>
        <w:rPr>
          <w:color w:val="231F20"/>
          <w:spacing w:val="-13"/>
        </w:rPr>
        <w:t xml:space="preserve"> </w:t>
      </w:r>
      <w:r>
        <w:rPr>
          <w:color w:val="231F20"/>
        </w:rPr>
        <w:t>2</w:t>
      </w:r>
      <w:r>
        <w:rPr>
          <w:color w:val="231F20"/>
          <w:spacing w:val="-12"/>
        </w:rPr>
        <w:t xml:space="preserve"> </w:t>
      </w:r>
      <w:r>
        <w:rPr>
          <w:color w:val="231F20"/>
        </w:rPr>
        <w:t>diabetes</w:t>
      </w:r>
      <w:r>
        <w:rPr>
          <w:color w:val="231F20"/>
          <w:spacing w:val="-13"/>
        </w:rPr>
        <w:t xml:space="preserve"> </w:t>
      </w:r>
      <w:r>
        <w:rPr>
          <w:color w:val="231F20"/>
        </w:rPr>
        <w:t>mellitus,</w:t>
      </w:r>
      <w:r>
        <w:rPr>
          <w:color w:val="231F20"/>
          <w:spacing w:val="-12"/>
        </w:rPr>
        <w:t xml:space="preserve"> </w:t>
      </w:r>
      <w:r>
        <w:rPr>
          <w:color w:val="231F20"/>
        </w:rPr>
        <w:t>obesity),</w:t>
      </w:r>
      <w:r>
        <w:rPr>
          <w:color w:val="231F20"/>
          <w:spacing w:val="-13"/>
        </w:rPr>
        <w:t xml:space="preserve"> </w:t>
      </w:r>
      <w:r>
        <w:rPr>
          <w:color w:val="231F20"/>
        </w:rPr>
        <w:t xml:space="preserve">were eligible for inclusion, whether they considered BP changes either as a primary or as a secondary outcome. Studies </w:t>
      </w:r>
      <w:r>
        <w:rPr>
          <w:color w:val="231F20"/>
          <w:spacing w:val="-2"/>
        </w:rPr>
        <w:t>examining</w:t>
      </w:r>
      <w:r>
        <w:rPr>
          <w:color w:val="231F20"/>
          <w:spacing w:val="-8"/>
        </w:rPr>
        <w:t xml:space="preserve"> </w:t>
      </w:r>
      <w:r>
        <w:rPr>
          <w:color w:val="231F20"/>
          <w:spacing w:val="-2"/>
        </w:rPr>
        <w:t>the</w:t>
      </w:r>
      <w:r>
        <w:rPr>
          <w:color w:val="231F20"/>
          <w:spacing w:val="-6"/>
        </w:rPr>
        <w:t xml:space="preserve"> </w:t>
      </w:r>
      <w:r>
        <w:rPr>
          <w:color w:val="231F20"/>
          <w:spacing w:val="-2"/>
        </w:rPr>
        <w:t>DASH</w:t>
      </w:r>
      <w:r>
        <w:rPr>
          <w:color w:val="231F20"/>
          <w:spacing w:val="-8"/>
        </w:rPr>
        <w:t xml:space="preserve"> </w:t>
      </w:r>
      <w:r>
        <w:rPr>
          <w:color w:val="231F20"/>
          <w:spacing w:val="-2"/>
        </w:rPr>
        <w:t>diet</w:t>
      </w:r>
      <w:r>
        <w:rPr>
          <w:color w:val="231F20"/>
          <w:spacing w:val="-6"/>
        </w:rPr>
        <w:t xml:space="preserve"> </w:t>
      </w:r>
      <w:r>
        <w:rPr>
          <w:color w:val="231F20"/>
          <w:spacing w:val="-2"/>
        </w:rPr>
        <w:t>in</w:t>
      </w:r>
      <w:r>
        <w:rPr>
          <w:color w:val="231F20"/>
          <w:spacing w:val="-6"/>
        </w:rPr>
        <w:t xml:space="preserve"> </w:t>
      </w:r>
      <w:r>
        <w:rPr>
          <w:color w:val="231F20"/>
          <w:spacing w:val="-2"/>
        </w:rPr>
        <w:t>combination</w:t>
      </w:r>
      <w:r>
        <w:rPr>
          <w:color w:val="231F20"/>
          <w:spacing w:val="-8"/>
        </w:rPr>
        <w:t xml:space="preserve"> </w:t>
      </w:r>
      <w:r>
        <w:rPr>
          <w:color w:val="231F20"/>
          <w:spacing w:val="-2"/>
        </w:rPr>
        <w:t>with</w:t>
      </w:r>
      <w:r>
        <w:rPr>
          <w:color w:val="231F20"/>
          <w:spacing w:val="-6"/>
        </w:rPr>
        <w:t xml:space="preserve"> </w:t>
      </w:r>
      <w:r>
        <w:rPr>
          <w:color w:val="231F20"/>
          <w:spacing w:val="-2"/>
        </w:rPr>
        <w:t>other</w:t>
      </w:r>
      <w:r>
        <w:rPr>
          <w:color w:val="231F20"/>
          <w:spacing w:val="-8"/>
        </w:rPr>
        <w:t xml:space="preserve"> </w:t>
      </w:r>
      <w:r>
        <w:rPr>
          <w:color w:val="231F20"/>
          <w:spacing w:val="-2"/>
        </w:rPr>
        <w:t xml:space="preserve">lifestyle </w:t>
      </w:r>
      <w:r>
        <w:rPr>
          <w:color w:val="231F20"/>
        </w:rPr>
        <w:t>changes,</w:t>
      </w:r>
      <w:r>
        <w:rPr>
          <w:color w:val="231F20"/>
          <w:spacing w:val="-9"/>
        </w:rPr>
        <w:t xml:space="preserve"> </w:t>
      </w:r>
      <w:r>
        <w:rPr>
          <w:color w:val="231F20"/>
        </w:rPr>
        <w:t>such</w:t>
      </w:r>
      <w:r>
        <w:rPr>
          <w:color w:val="231F20"/>
          <w:spacing w:val="-9"/>
        </w:rPr>
        <w:t xml:space="preserve"> </w:t>
      </w:r>
      <w:r>
        <w:rPr>
          <w:color w:val="231F20"/>
        </w:rPr>
        <w:t>as</w:t>
      </w:r>
      <w:r>
        <w:rPr>
          <w:color w:val="231F20"/>
          <w:spacing w:val="-10"/>
        </w:rPr>
        <w:t xml:space="preserve"> </w:t>
      </w:r>
      <w:r>
        <w:rPr>
          <w:color w:val="231F20"/>
        </w:rPr>
        <w:t>sodium</w:t>
      </w:r>
      <w:r>
        <w:rPr>
          <w:color w:val="231F20"/>
          <w:spacing w:val="-10"/>
        </w:rPr>
        <w:t xml:space="preserve"> </w:t>
      </w:r>
      <w:r>
        <w:rPr>
          <w:color w:val="231F20"/>
        </w:rPr>
        <w:t>restriction,</w:t>
      </w:r>
      <w:r>
        <w:rPr>
          <w:color w:val="231F20"/>
          <w:spacing w:val="-10"/>
        </w:rPr>
        <w:t xml:space="preserve"> </w:t>
      </w:r>
      <w:r>
        <w:rPr>
          <w:color w:val="231F20"/>
        </w:rPr>
        <w:t>weight</w:t>
      </w:r>
      <w:r>
        <w:rPr>
          <w:color w:val="231F20"/>
          <w:spacing w:val="-10"/>
        </w:rPr>
        <w:t xml:space="preserve"> </w:t>
      </w:r>
      <w:r>
        <w:rPr>
          <w:color w:val="231F20"/>
        </w:rPr>
        <w:t>loss,</w:t>
      </w:r>
      <w:r>
        <w:rPr>
          <w:color w:val="231F20"/>
          <w:spacing w:val="-9"/>
        </w:rPr>
        <w:t xml:space="preserve"> </w:t>
      </w:r>
      <w:r>
        <w:rPr>
          <w:color w:val="231F20"/>
        </w:rPr>
        <w:t>or</w:t>
      </w:r>
      <w:r>
        <w:rPr>
          <w:color w:val="231F20"/>
          <w:spacing w:val="-10"/>
        </w:rPr>
        <w:t xml:space="preserve"> </w:t>
      </w:r>
      <w:r>
        <w:rPr>
          <w:color w:val="231F20"/>
        </w:rPr>
        <w:t>physical exercise,</w:t>
      </w:r>
      <w:r>
        <w:rPr>
          <w:color w:val="231F20"/>
          <w:spacing w:val="38"/>
        </w:rPr>
        <w:t xml:space="preserve"> </w:t>
      </w:r>
      <w:r>
        <w:rPr>
          <w:color w:val="231F20"/>
        </w:rPr>
        <w:t>were</w:t>
      </w:r>
      <w:r>
        <w:rPr>
          <w:color w:val="231F20"/>
          <w:spacing w:val="37"/>
        </w:rPr>
        <w:t xml:space="preserve"> </w:t>
      </w:r>
      <w:r>
        <w:rPr>
          <w:color w:val="231F20"/>
        </w:rPr>
        <w:t>also</w:t>
      </w:r>
      <w:r>
        <w:rPr>
          <w:color w:val="231F20"/>
          <w:spacing w:val="38"/>
        </w:rPr>
        <w:t xml:space="preserve"> </w:t>
      </w:r>
      <w:r>
        <w:rPr>
          <w:color w:val="231F20"/>
        </w:rPr>
        <w:t>included,</w:t>
      </w:r>
      <w:r>
        <w:rPr>
          <w:color w:val="231F20"/>
          <w:spacing w:val="37"/>
        </w:rPr>
        <w:t xml:space="preserve"> </w:t>
      </w:r>
      <w:r>
        <w:rPr>
          <w:color w:val="231F20"/>
        </w:rPr>
        <w:t>whether</w:t>
      </w:r>
      <w:r>
        <w:rPr>
          <w:color w:val="231F20"/>
          <w:spacing w:val="38"/>
        </w:rPr>
        <w:t xml:space="preserve"> </w:t>
      </w:r>
      <w:r>
        <w:rPr>
          <w:color w:val="231F20"/>
        </w:rPr>
        <w:t>or</w:t>
      </w:r>
      <w:r>
        <w:rPr>
          <w:color w:val="231F20"/>
          <w:spacing w:val="37"/>
        </w:rPr>
        <w:t xml:space="preserve"> </w:t>
      </w:r>
      <w:r>
        <w:rPr>
          <w:color w:val="231F20"/>
        </w:rPr>
        <w:t>not</w:t>
      </w:r>
      <w:r>
        <w:rPr>
          <w:color w:val="231F20"/>
          <w:spacing w:val="38"/>
        </w:rPr>
        <w:t xml:space="preserve"> </w:t>
      </w:r>
      <w:r>
        <w:rPr>
          <w:color w:val="231F20"/>
        </w:rPr>
        <w:t>the</w:t>
      </w:r>
      <w:r>
        <w:rPr>
          <w:color w:val="231F20"/>
          <w:spacing w:val="37"/>
        </w:rPr>
        <w:t xml:space="preserve"> </w:t>
      </w:r>
      <w:r>
        <w:rPr>
          <w:color w:val="231F20"/>
          <w:spacing w:val="-2"/>
        </w:rPr>
        <w:t>control</w:t>
      </w:r>
    </w:p>
    <w:p w:rsidR="009811E6" w:rsidRDefault="009811E6">
      <w:pPr>
        <w:pStyle w:val="BodyText"/>
        <w:spacing w:before="96" w:line="249" w:lineRule="auto"/>
        <w:ind w:left="113" w:right="99"/>
        <w:jc w:val="both"/>
      </w:pPr>
      <w:r>
        <w:br w:type="column"/>
      </w:r>
      <w:r>
        <w:rPr>
          <w:color w:val="231F20"/>
        </w:rPr>
        <w:t xml:space="preserve">group underwent equal lifestyle changes. Eligible studies </w:t>
      </w:r>
      <w:r>
        <w:rPr>
          <w:color w:val="231F20"/>
          <w:spacing w:val="-2"/>
        </w:rPr>
        <w:t>were</w:t>
      </w:r>
      <w:r>
        <w:rPr>
          <w:color w:val="231F20"/>
          <w:spacing w:val="-11"/>
        </w:rPr>
        <w:t xml:space="preserve"> </w:t>
      </w:r>
      <w:r>
        <w:rPr>
          <w:color w:val="231F20"/>
          <w:spacing w:val="-2"/>
        </w:rPr>
        <w:t>evaluated</w:t>
      </w:r>
      <w:r>
        <w:rPr>
          <w:color w:val="231F20"/>
          <w:spacing w:val="-10"/>
        </w:rPr>
        <w:t xml:space="preserve"> </w:t>
      </w:r>
      <w:r>
        <w:rPr>
          <w:color w:val="231F20"/>
          <w:spacing w:val="-2"/>
        </w:rPr>
        <w:t>for</w:t>
      </w:r>
      <w:r>
        <w:rPr>
          <w:color w:val="231F20"/>
          <w:spacing w:val="-11"/>
        </w:rPr>
        <w:t xml:space="preserve"> </w:t>
      </w:r>
      <w:r>
        <w:rPr>
          <w:color w:val="231F20"/>
          <w:spacing w:val="-2"/>
        </w:rPr>
        <w:t>potentially</w:t>
      </w:r>
      <w:r>
        <w:rPr>
          <w:color w:val="231F20"/>
          <w:spacing w:val="-10"/>
        </w:rPr>
        <w:t xml:space="preserve"> </w:t>
      </w:r>
      <w:r>
        <w:rPr>
          <w:color w:val="231F20"/>
          <w:spacing w:val="-2"/>
        </w:rPr>
        <w:t>overlapping</w:t>
      </w:r>
      <w:r>
        <w:rPr>
          <w:color w:val="231F20"/>
          <w:spacing w:val="-11"/>
        </w:rPr>
        <w:t xml:space="preserve"> </w:t>
      </w:r>
      <w:r>
        <w:rPr>
          <w:color w:val="231F20"/>
          <w:spacing w:val="-2"/>
        </w:rPr>
        <w:t>populations.</w:t>
      </w:r>
      <w:r>
        <w:rPr>
          <w:color w:val="231F20"/>
          <w:spacing w:val="-10"/>
        </w:rPr>
        <w:t xml:space="preserve"> </w:t>
      </w:r>
      <w:r>
        <w:rPr>
          <w:color w:val="231F20"/>
          <w:spacing w:val="-2"/>
        </w:rPr>
        <w:t>In</w:t>
      </w:r>
      <w:r>
        <w:rPr>
          <w:color w:val="231F20"/>
          <w:spacing w:val="-11"/>
        </w:rPr>
        <w:t xml:space="preserve"> </w:t>
      </w:r>
      <w:r>
        <w:rPr>
          <w:color w:val="231F20"/>
          <w:spacing w:val="-2"/>
        </w:rPr>
        <w:t xml:space="preserve">the </w:t>
      </w:r>
      <w:r>
        <w:rPr>
          <w:color w:val="231F20"/>
        </w:rPr>
        <w:t>case</w:t>
      </w:r>
      <w:r>
        <w:rPr>
          <w:color w:val="231F20"/>
          <w:spacing w:val="-1"/>
        </w:rPr>
        <w:t xml:space="preserve"> </w:t>
      </w:r>
      <w:r>
        <w:rPr>
          <w:color w:val="231F20"/>
        </w:rPr>
        <w:t>of</w:t>
      </w:r>
      <w:r>
        <w:rPr>
          <w:color w:val="231F20"/>
          <w:spacing w:val="-1"/>
        </w:rPr>
        <w:t xml:space="preserve"> </w:t>
      </w:r>
      <w:r>
        <w:rPr>
          <w:color w:val="231F20"/>
        </w:rPr>
        <w:t>multiple</w:t>
      </w:r>
      <w:r>
        <w:rPr>
          <w:color w:val="231F20"/>
          <w:spacing w:val="-1"/>
        </w:rPr>
        <w:t xml:space="preserve"> </w:t>
      </w:r>
      <w:r>
        <w:rPr>
          <w:color w:val="231F20"/>
        </w:rPr>
        <w:t>publications</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population,</w:t>
      </w:r>
      <w:r>
        <w:rPr>
          <w:color w:val="231F20"/>
          <w:spacing w:val="-1"/>
        </w:rPr>
        <w:t xml:space="preserve"> </w:t>
      </w:r>
      <w:r>
        <w:rPr>
          <w:color w:val="231F20"/>
        </w:rPr>
        <w:t>the study with the largest sample size was retained.</w:t>
      </w:r>
    </w:p>
    <w:p w:rsidR="009811E6" w:rsidRDefault="009811E6">
      <w:pPr>
        <w:pStyle w:val="BodyText"/>
        <w:spacing w:line="249" w:lineRule="auto"/>
        <w:ind w:left="113" w:right="100" w:firstLine="239"/>
        <w:jc w:val="both"/>
      </w:pPr>
      <w:r>
        <w:rPr>
          <w:color w:val="231F20"/>
        </w:rPr>
        <w:t>Nonrandomized trials, studies with no control group, studies not reporting outcomes about BP, studies with internet-based</w:t>
      </w:r>
      <w:r>
        <w:rPr>
          <w:color w:val="231F20"/>
          <w:spacing w:val="-10"/>
        </w:rPr>
        <w:t xml:space="preserve"> </w:t>
      </w:r>
      <w:r>
        <w:rPr>
          <w:color w:val="231F20"/>
        </w:rPr>
        <w:t>interventions,</w:t>
      </w:r>
      <w:r>
        <w:rPr>
          <w:color w:val="231F20"/>
          <w:spacing w:val="-10"/>
        </w:rPr>
        <w:t xml:space="preserve"> </w:t>
      </w:r>
      <w:r>
        <w:rPr>
          <w:color w:val="231F20"/>
        </w:rPr>
        <w:t>and</w:t>
      </w:r>
      <w:r>
        <w:rPr>
          <w:color w:val="231F20"/>
          <w:spacing w:val="-10"/>
        </w:rPr>
        <w:t xml:space="preserve"> </w:t>
      </w:r>
      <w:r>
        <w:rPr>
          <w:color w:val="231F20"/>
        </w:rPr>
        <w:t>studies</w:t>
      </w:r>
      <w:r>
        <w:rPr>
          <w:color w:val="231F20"/>
          <w:spacing w:val="-10"/>
        </w:rPr>
        <w:t xml:space="preserve"> </w:t>
      </w:r>
      <w:r>
        <w:rPr>
          <w:color w:val="231F20"/>
        </w:rPr>
        <w:t>conducted</w:t>
      </w:r>
      <w:r>
        <w:rPr>
          <w:color w:val="231F20"/>
          <w:spacing w:val="-10"/>
        </w:rPr>
        <w:t xml:space="preserve"> </w:t>
      </w:r>
      <w:r>
        <w:rPr>
          <w:color w:val="231F20"/>
        </w:rPr>
        <w:t>either</w:t>
      </w:r>
      <w:r>
        <w:rPr>
          <w:color w:val="231F20"/>
          <w:spacing w:val="-10"/>
        </w:rPr>
        <w:t xml:space="preserve"> </w:t>
      </w:r>
      <w:r>
        <w:rPr>
          <w:color w:val="231F20"/>
        </w:rPr>
        <w:t xml:space="preserve">in children/adolescents or in pregnant women were excluded. </w:t>
      </w:r>
      <w:r>
        <w:rPr>
          <w:color w:val="231F20"/>
          <w:spacing w:val="-4"/>
        </w:rPr>
        <w:t>We</w:t>
      </w:r>
      <w:r>
        <w:rPr>
          <w:color w:val="231F20"/>
          <w:spacing w:val="-7"/>
        </w:rPr>
        <w:t xml:space="preserve"> </w:t>
      </w:r>
      <w:r>
        <w:rPr>
          <w:color w:val="231F20"/>
          <w:spacing w:val="-4"/>
        </w:rPr>
        <w:t>also</w:t>
      </w:r>
      <w:r>
        <w:rPr>
          <w:color w:val="231F20"/>
          <w:spacing w:val="-6"/>
        </w:rPr>
        <w:t xml:space="preserve"> </w:t>
      </w:r>
      <w:r>
        <w:rPr>
          <w:color w:val="231F20"/>
          <w:spacing w:val="-4"/>
        </w:rPr>
        <w:t>excluded</w:t>
      </w:r>
      <w:r>
        <w:rPr>
          <w:color w:val="231F20"/>
          <w:spacing w:val="-7"/>
        </w:rPr>
        <w:t xml:space="preserve"> </w:t>
      </w:r>
      <w:r>
        <w:rPr>
          <w:color w:val="231F20"/>
          <w:spacing w:val="-4"/>
        </w:rPr>
        <w:t>head-to-head</w:t>
      </w:r>
      <w:r>
        <w:rPr>
          <w:color w:val="231F20"/>
          <w:spacing w:val="-7"/>
        </w:rPr>
        <w:t xml:space="preserve"> </w:t>
      </w:r>
      <w:r>
        <w:rPr>
          <w:color w:val="231F20"/>
          <w:spacing w:val="-4"/>
        </w:rPr>
        <w:t>RCTs</w:t>
      </w:r>
      <w:r>
        <w:rPr>
          <w:color w:val="231F20"/>
          <w:spacing w:val="-7"/>
        </w:rPr>
        <w:t xml:space="preserve"> </w:t>
      </w:r>
      <w:r>
        <w:rPr>
          <w:color w:val="231F20"/>
          <w:spacing w:val="-4"/>
        </w:rPr>
        <w:t>between</w:t>
      </w:r>
      <w:r>
        <w:rPr>
          <w:color w:val="231F20"/>
          <w:spacing w:val="-6"/>
        </w:rPr>
        <w:t xml:space="preserve"> </w:t>
      </w:r>
      <w:r>
        <w:rPr>
          <w:color w:val="231F20"/>
          <w:spacing w:val="-4"/>
        </w:rPr>
        <w:t>the</w:t>
      </w:r>
      <w:r>
        <w:rPr>
          <w:color w:val="231F20"/>
          <w:spacing w:val="-7"/>
        </w:rPr>
        <w:t xml:space="preserve"> </w:t>
      </w:r>
      <w:r>
        <w:rPr>
          <w:color w:val="231F20"/>
          <w:spacing w:val="-4"/>
        </w:rPr>
        <w:t>DASH</w:t>
      </w:r>
      <w:r>
        <w:rPr>
          <w:color w:val="231F20"/>
          <w:spacing w:val="-7"/>
        </w:rPr>
        <w:t xml:space="preserve"> </w:t>
      </w:r>
      <w:r>
        <w:rPr>
          <w:color w:val="231F20"/>
          <w:spacing w:val="-4"/>
        </w:rPr>
        <w:t xml:space="preserve">diet </w:t>
      </w:r>
      <w:r>
        <w:rPr>
          <w:color w:val="231F20"/>
        </w:rPr>
        <w:t>and</w:t>
      </w:r>
      <w:r>
        <w:rPr>
          <w:color w:val="231F20"/>
          <w:spacing w:val="-5"/>
        </w:rPr>
        <w:t xml:space="preserve"> </w:t>
      </w:r>
      <w:r>
        <w:rPr>
          <w:color w:val="231F20"/>
        </w:rPr>
        <w:t>other</w:t>
      </w:r>
      <w:r>
        <w:rPr>
          <w:color w:val="231F20"/>
          <w:spacing w:val="-5"/>
        </w:rPr>
        <w:t xml:space="preserve"> </w:t>
      </w:r>
      <w:r>
        <w:rPr>
          <w:color w:val="231F20"/>
        </w:rPr>
        <w:t>active</w:t>
      </w:r>
      <w:r>
        <w:rPr>
          <w:color w:val="231F20"/>
          <w:spacing w:val="-5"/>
        </w:rPr>
        <w:t xml:space="preserve"> </w:t>
      </w:r>
      <w:r>
        <w:rPr>
          <w:color w:val="231F20"/>
        </w:rPr>
        <w:t>comparator</w:t>
      </w:r>
      <w:r>
        <w:rPr>
          <w:color w:val="231F20"/>
          <w:spacing w:val="-5"/>
        </w:rPr>
        <w:t xml:space="preserve"> </w:t>
      </w:r>
      <w:r>
        <w:rPr>
          <w:color w:val="231F20"/>
        </w:rPr>
        <w:t>“DASH-like”</w:t>
      </w:r>
      <w:r>
        <w:rPr>
          <w:color w:val="231F20"/>
          <w:spacing w:val="-5"/>
        </w:rPr>
        <w:t xml:space="preserve"> </w:t>
      </w:r>
      <w:r>
        <w:rPr>
          <w:color w:val="231F20"/>
        </w:rPr>
        <w:t>diets,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the modified DASH diet with altered macronutrient content.</w:t>
      </w:r>
    </w:p>
    <w:p w:rsidR="009811E6" w:rsidRDefault="009811E6">
      <w:pPr>
        <w:pStyle w:val="BodyText"/>
        <w:spacing w:before="69"/>
      </w:pPr>
    </w:p>
    <w:p w:rsidR="009811E6" w:rsidRDefault="009811E6">
      <w:pPr>
        <w:pStyle w:val="Heading2"/>
      </w:pPr>
      <w:r>
        <w:rPr>
          <w:color w:val="231F20"/>
          <w:spacing w:val="-2"/>
          <w:w w:val="90"/>
        </w:rPr>
        <w:t>Information</w:t>
      </w:r>
      <w:r>
        <w:rPr>
          <w:color w:val="231F20"/>
          <w:spacing w:val="-6"/>
        </w:rPr>
        <w:t xml:space="preserve"> </w:t>
      </w:r>
      <w:r>
        <w:rPr>
          <w:color w:val="231F20"/>
          <w:spacing w:val="-2"/>
          <w:w w:val="90"/>
        </w:rPr>
        <w:t>sources</w:t>
      </w:r>
      <w:r>
        <w:rPr>
          <w:color w:val="231F20"/>
          <w:spacing w:val="-6"/>
        </w:rPr>
        <w:t xml:space="preserve"> </w:t>
      </w:r>
      <w:r>
        <w:rPr>
          <w:color w:val="231F20"/>
          <w:spacing w:val="-2"/>
          <w:w w:val="90"/>
        </w:rPr>
        <w:t>and</w:t>
      </w:r>
      <w:r>
        <w:rPr>
          <w:color w:val="231F20"/>
          <w:spacing w:val="-6"/>
        </w:rPr>
        <w:t xml:space="preserve"> </w:t>
      </w:r>
      <w:r>
        <w:rPr>
          <w:color w:val="231F20"/>
          <w:spacing w:val="-2"/>
          <w:w w:val="90"/>
        </w:rPr>
        <w:t>search</w:t>
      </w:r>
    </w:p>
    <w:p w:rsidR="009811E6" w:rsidRDefault="009811E6">
      <w:pPr>
        <w:pStyle w:val="BodyText"/>
        <w:spacing w:before="10" w:line="249" w:lineRule="auto"/>
        <w:ind w:left="113" w:right="100"/>
        <w:jc w:val="both"/>
      </w:pPr>
      <w:r>
        <w:rPr>
          <w:color w:val="231F20"/>
        </w:rPr>
        <w:t>In the first week of March 2019, 2 independent reviewers (CDF</w:t>
      </w:r>
      <w:r>
        <w:rPr>
          <w:color w:val="231F20"/>
          <w:spacing w:val="-3"/>
        </w:rPr>
        <w:t xml:space="preserve"> </w:t>
      </w:r>
      <w:r>
        <w:rPr>
          <w:color w:val="231F20"/>
        </w:rPr>
        <w:t>and</w:t>
      </w:r>
      <w:r>
        <w:rPr>
          <w:color w:val="231F20"/>
          <w:spacing w:val="-3"/>
        </w:rPr>
        <w:t xml:space="preserve"> </w:t>
      </w:r>
      <w:r>
        <w:rPr>
          <w:color w:val="231F20"/>
        </w:rPr>
        <w:t>CGT)</w:t>
      </w:r>
      <w:r>
        <w:rPr>
          <w:color w:val="231F20"/>
          <w:spacing w:val="-3"/>
        </w:rPr>
        <w:t xml:space="preserve"> </w:t>
      </w:r>
      <w:r>
        <w:rPr>
          <w:color w:val="231F20"/>
        </w:rPr>
        <w:t>performed</w:t>
      </w:r>
      <w:r>
        <w:rPr>
          <w:color w:val="231F20"/>
          <w:spacing w:val="-3"/>
        </w:rPr>
        <w:t xml:space="preserve"> </w:t>
      </w:r>
      <w:r>
        <w:rPr>
          <w:color w:val="231F20"/>
        </w:rPr>
        <w:t>a</w:t>
      </w:r>
      <w:r>
        <w:rPr>
          <w:color w:val="231F20"/>
          <w:spacing w:val="-3"/>
        </w:rPr>
        <w:t xml:space="preserve"> </w:t>
      </w:r>
      <w:r>
        <w:rPr>
          <w:color w:val="231F20"/>
        </w:rPr>
        <w:t>systematic</w:t>
      </w:r>
      <w:r>
        <w:rPr>
          <w:color w:val="231F20"/>
          <w:spacing w:val="-3"/>
        </w:rPr>
        <w:t xml:space="preserve"> </w:t>
      </w:r>
      <w:r>
        <w:rPr>
          <w:color w:val="231F20"/>
        </w:rPr>
        <w:t>literature</w:t>
      </w:r>
      <w:r>
        <w:rPr>
          <w:color w:val="231F20"/>
          <w:spacing w:val="-3"/>
        </w:rPr>
        <w:t xml:space="preserve"> </w:t>
      </w:r>
      <w:r>
        <w:rPr>
          <w:color w:val="231F20"/>
        </w:rPr>
        <w:t>search</w:t>
      </w:r>
      <w:r>
        <w:rPr>
          <w:color w:val="231F20"/>
          <w:spacing w:val="-3"/>
        </w:rPr>
        <w:t xml:space="preserve"> </w:t>
      </w:r>
      <w:r>
        <w:rPr>
          <w:color w:val="231F20"/>
        </w:rPr>
        <w:t>in Medline and the Cochrane Collaboration Library databases for</w:t>
      </w:r>
      <w:r>
        <w:rPr>
          <w:color w:val="231F20"/>
          <w:spacing w:val="-13"/>
        </w:rPr>
        <w:t xml:space="preserve"> </w:t>
      </w:r>
      <w:r>
        <w:rPr>
          <w:color w:val="231F20"/>
        </w:rPr>
        <w:t>publications</w:t>
      </w:r>
      <w:r>
        <w:rPr>
          <w:color w:val="231F20"/>
          <w:spacing w:val="-12"/>
        </w:rPr>
        <w:t xml:space="preserve"> </w:t>
      </w:r>
      <w:r>
        <w:rPr>
          <w:color w:val="231F20"/>
        </w:rPr>
        <w:t>up</w:t>
      </w:r>
      <w:r>
        <w:rPr>
          <w:color w:val="231F20"/>
          <w:spacing w:val="-13"/>
        </w:rPr>
        <w:t xml:space="preserve"> </w:t>
      </w:r>
      <w:r>
        <w:rPr>
          <w:color w:val="231F20"/>
        </w:rPr>
        <w:t>until</w:t>
      </w:r>
      <w:r>
        <w:rPr>
          <w:color w:val="231F20"/>
          <w:spacing w:val="-12"/>
        </w:rPr>
        <w:t xml:space="preserve"> </w:t>
      </w:r>
      <w:r>
        <w:rPr>
          <w:color w:val="231F20"/>
        </w:rPr>
        <w:t>28</w:t>
      </w:r>
      <w:r>
        <w:rPr>
          <w:color w:val="231F20"/>
          <w:spacing w:val="-13"/>
        </w:rPr>
        <w:t xml:space="preserve"> </w:t>
      </w:r>
      <w:r>
        <w:rPr>
          <w:color w:val="231F20"/>
        </w:rPr>
        <w:t>February,</w:t>
      </w:r>
      <w:r>
        <w:rPr>
          <w:color w:val="231F20"/>
          <w:spacing w:val="-12"/>
        </w:rPr>
        <w:t xml:space="preserve"> </w:t>
      </w:r>
      <w:r>
        <w:rPr>
          <w:color w:val="231F20"/>
        </w:rPr>
        <w:t>2019,</w:t>
      </w:r>
      <w:r>
        <w:rPr>
          <w:color w:val="231F20"/>
          <w:spacing w:val="-13"/>
        </w:rPr>
        <w:t xml:space="preserve"> </w:t>
      </w:r>
      <w:r>
        <w:rPr>
          <w:color w:val="231F20"/>
        </w:rPr>
        <w:t>to</w:t>
      </w:r>
      <w:r>
        <w:rPr>
          <w:color w:val="231F20"/>
          <w:spacing w:val="-12"/>
        </w:rPr>
        <w:t xml:space="preserve"> </w:t>
      </w:r>
      <w:r>
        <w:rPr>
          <w:color w:val="231F20"/>
        </w:rPr>
        <w:t>select</w:t>
      </w:r>
      <w:r>
        <w:rPr>
          <w:color w:val="231F20"/>
          <w:spacing w:val="-13"/>
        </w:rPr>
        <w:t xml:space="preserve"> </w:t>
      </w:r>
      <w:r>
        <w:rPr>
          <w:color w:val="231F20"/>
        </w:rPr>
        <w:t xml:space="preserve">eligible </w:t>
      </w:r>
      <w:r>
        <w:rPr>
          <w:color w:val="231F20"/>
          <w:spacing w:val="-2"/>
        </w:rPr>
        <w:t>RCTs.</w:t>
      </w:r>
    </w:p>
    <w:p w:rsidR="009811E6" w:rsidRDefault="009811E6">
      <w:pPr>
        <w:pStyle w:val="BodyText"/>
        <w:spacing w:line="249" w:lineRule="auto"/>
        <w:ind w:left="113" w:right="100" w:firstLine="239"/>
        <w:jc w:val="both"/>
      </w:pPr>
      <w:r>
        <w:rPr>
          <w:color w:val="231F20"/>
        </w:rPr>
        <w:t xml:space="preserve">The search strategy was organized around the PICO </w:t>
      </w:r>
      <w:r>
        <w:rPr>
          <w:color w:val="231F20"/>
          <w:spacing w:val="-2"/>
        </w:rPr>
        <w:t xml:space="preserve">approach (Problem: hypertension; Intervention: DASH diet– </w:t>
      </w:r>
      <w:r>
        <w:rPr>
          <w:color w:val="231F20"/>
        </w:rPr>
        <w:t xml:space="preserve">mediated BP reduction; Comparison: Control diet; Out- comes: attained SBP and DBP reduction). Appropriate keywords were combined based on the following search algorithm: (DASH diet OR dietary approaches to stop hypertension) AND (hypertension OR blood pressure OR </w:t>
      </w:r>
      <w:r>
        <w:rPr>
          <w:color w:val="231F20"/>
          <w:spacing w:val="-2"/>
        </w:rPr>
        <w:t>high</w:t>
      </w:r>
      <w:r>
        <w:rPr>
          <w:color w:val="231F20"/>
          <w:spacing w:val="-11"/>
        </w:rPr>
        <w:t xml:space="preserve"> </w:t>
      </w:r>
      <w:r>
        <w:rPr>
          <w:color w:val="231F20"/>
          <w:spacing w:val="-2"/>
        </w:rPr>
        <w:t>blood</w:t>
      </w:r>
      <w:r>
        <w:rPr>
          <w:color w:val="231F20"/>
          <w:spacing w:val="-10"/>
        </w:rPr>
        <w:t xml:space="preserve"> </w:t>
      </w:r>
      <w:r>
        <w:rPr>
          <w:color w:val="231F20"/>
          <w:spacing w:val="-2"/>
        </w:rPr>
        <w:t>pressure</w:t>
      </w:r>
      <w:r>
        <w:rPr>
          <w:color w:val="231F20"/>
          <w:spacing w:val="-11"/>
        </w:rPr>
        <w:t xml:space="preserve"> </w:t>
      </w:r>
      <w:r>
        <w:rPr>
          <w:color w:val="231F20"/>
          <w:spacing w:val="-2"/>
        </w:rPr>
        <w:t>OR</w:t>
      </w:r>
      <w:r>
        <w:rPr>
          <w:color w:val="231F20"/>
          <w:spacing w:val="-10"/>
        </w:rPr>
        <w:t xml:space="preserve"> </w:t>
      </w:r>
      <w:r>
        <w:rPr>
          <w:color w:val="231F20"/>
          <w:spacing w:val="-2"/>
        </w:rPr>
        <w:t>office</w:t>
      </w:r>
      <w:r>
        <w:rPr>
          <w:color w:val="231F20"/>
          <w:spacing w:val="-11"/>
        </w:rPr>
        <w:t xml:space="preserve"> </w:t>
      </w:r>
      <w:r>
        <w:rPr>
          <w:color w:val="231F20"/>
          <w:spacing w:val="-2"/>
        </w:rPr>
        <w:t>blood</w:t>
      </w:r>
      <w:r>
        <w:rPr>
          <w:color w:val="231F20"/>
          <w:spacing w:val="-10"/>
        </w:rPr>
        <w:t xml:space="preserve"> </w:t>
      </w:r>
      <w:r>
        <w:rPr>
          <w:color w:val="231F20"/>
          <w:spacing w:val="-2"/>
        </w:rPr>
        <w:t>pressure</w:t>
      </w:r>
      <w:r>
        <w:rPr>
          <w:color w:val="231F20"/>
          <w:spacing w:val="-11"/>
        </w:rPr>
        <w:t xml:space="preserve"> </w:t>
      </w:r>
      <w:r>
        <w:rPr>
          <w:color w:val="231F20"/>
          <w:spacing w:val="-2"/>
        </w:rPr>
        <w:t>OR</w:t>
      </w:r>
      <w:r>
        <w:rPr>
          <w:color w:val="231F20"/>
          <w:spacing w:val="-10"/>
        </w:rPr>
        <w:t xml:space="preserve"> </w:t>
      </w:r>
      <w:r>
        <w:rPr>
          <w:color w:val="231F20"/>
          <w:spacing w:val="-2"/>
        </w:rPr>
        <w:t xml:space="preserve">ambulatory </w:t>
      </w:r>
      <w:r>
        <w:rPr>
          <w:color w:val="231F20"/>
          <w:spacing w:val="-4"/>
        </w:rPr>
        <w:t xml:space="preserve">blood pressure OR cardiovascular disease). The filter “clinical </w:t>
      </w:r>
      <w:r>
        <w:rPr>
          <w:color w:val="231F20"/>
        </w:rPr>
        <w:t>trial” was activated. No language or time restriction was applied. In addition, references of the included studies and previous</w:t>
      </w:r>
      <w:r>
        <w:rPr>
          <w:color w:val="231F20"/>
          <w:spacing w:val="-13"/>
        </w:rPr>
        <w:t xml:space="preserve"> </w:t>
      </w:r>
      <w:r>
        <w:rPr>
          <w:color w:val="231F20"/>
        </w:rPr>
        <w:t>relevant</w:t>
      </w:r>
      <w:r>
        <w:rPr>
          <w:color w:val="231F20"/>
          <w:spacing w:val="-12"/>
        </w:rPr>
        <w:t xml:space="preserve"> </w:t>
      </w:r>
      <w:r>
        <w:rPr>
          <w:color w:val="231F20"/>
        </w:rPr>
        <w:t>meta-analyses</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field</w:t>
      </w:r>
      <w:r>
        <w:rPr>
          <w:color w:val="231F20"/>
          <w:spacing w:val="-12"/>
        </w:rPr>
        <w:t xml:space="preserve"> </w:t>
      </w:r>
      <w:r>
        <w:rPr>
          <w:color w:val="231F20"/>
        </w:rPr>
        <w:t>were</w:t>
      </w:r>
      <w:r>
        <w:rPr>
          <w:color w:val="231F20"/>
          <w:spacing w:val="-13"/>
        </w:rPr>
        <w:t xml:space="preserve"> </w:t>
      </w:r>
      <w:r>
        <w:rPr>
          <w:color w:val="231F20"/>
        </w:rPr>
        <w:t>searched</w:t>
      </w:r>
      <w:r>
        <w:rPr>
          <w:color w:val="231F20"/>
          <w:spacing w:val="-12"/>
        </w:rPr>
        <w:t xml:space="preserve"> </w:t>
      </w:r>
      <w:r>
        <w:rPr>
          <w:color w:val="231F20"/>
        </w:rPr>
        <w:t>to identify any missing articles.</w:t>
      </w:r>
    </w:p>
    <w:p w:rsidR="009811E6" w:rsidRDefault="009811E6">
      <w:pPr>
        <w:pStyle w:val="BodyText"/>
        <w:spacing w:before="69"/>
      </w:pPr>
    </w:p>
    <w:p w:rsidR="009811E6" w:rsidRDefault="009811E6">
      <w:pPr>
        <w:pStyle w:val="Heading2"/>
      </w:pPr>
      <w:r>
        <w:rPr>
          <w:color w:val="231F20"/>
          <w:spacing w:val="-2"/>
          <w:w w:val="90"/>
        </w:rPr>
        <w:t>Study</w:t>
      </w:r>
      <w:r>
        <w:rPr>
          <w:color w:val="231F20"/>
          <w:spacing w:val="-4"/>
          <w:w w:val="90"/>
        </w:rPr>
        <w:t xml:space="preserve"> </w:t>
      </w:r>
      <w:r>
        <w:rPr>
          <w:color w:val="231F20"/>
          <w:spacing w:val="-2"/>
        </w:rPr>
        <w:t>selection</w:t>
      </w:r>
    </w:p>
    <w:p w:rsidR="009811E6" w:rsidRDefault="009811E6">
      <w:pPr>
        <w:pStyle w:val="BodyText"/>
        <w:spacing w:before="10" w:line="249" w:lineRule="auto"/>
        <w:ind w:left="113" w:right="100"/>
        <w:jc w:val="both"/>
      </w:pPr>
      <w:r>
        <w:rPr>
          <w:color w:val="231F20"/>
        </w:rPr>
        <w:t>Titles and/or abstracts of studies retrieved through the database searching and those from additional sources were screened by 2 independent reviewers (CDF and CGT) to identify studies potentially meeting the inclusion criteria. The full texts of these studies were retrieved and indepen- dently</w:t>
      </w:r>
      <w:r>
        <w:rPr>
          <w:color w:val="231F20"/>
          <w:spacing w:val="-3"/>
        </w:rPr>
        <w:t xml:space="preserve"> </w:t>
      </w:r>
      <w:r>
        <w:rPr>
          <w:color w:val="231F20"/>
        </w:rPr>
        <w:t>assessed</w:t>
      </w:r>
      <w:r>
        <w:rPr>
          <w:color w:val="231F20"/>
          <w:spacing w:val="-3"/>
        </w:rPr>
        <w:t xml:space="preserve"> </w:t>
      </w:r>
      <w:r>
        <w:rPr>
          <w:color w:val="231F20"/>
        </w:rPr>
        <w:t>for</w:t>
      </w:r>
      <w:r>
        <w:rPr>
          <w:color w:val="231F20"/>
          <w:spacing w:val="-3"/>
        </w:rPr>
        <w:t xml:space="preserve"> </w:t>
      </w:r>
      <w:r>
        <w:rPr>
          <w:color w:val="231F20"/>
        </w:rPr>
        <w:t>eligibility</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2</w:t>
      </w:r>
      <w:r>
        <w:rPr>
          <w:color w:val="231F20"/>
          <w:spacing w:val="-3"/>
        </w:rPr>
        <w:t xml:space="preserve"> </w:t>
      </w:r>
      <w:r>
        <w:rPr>
          <w:color w:val="231F20"/>
        </w:rPr>
        <w:t>reviewers.</w:t>
      </w:r>
      <w:r>
        <w:rPr>
          <w:color w:val="231F20"/>
          <w:spacing w:val="-3"/>
        </w:rPr>
        <w:t xml:space="preserve"> </w:t>
      </w:r>
      <w:r>
        <w:rPr>
          <w:color w:val="231F20"/>
        </w:rPr>
        <w:t>Any disagreement was resolved through discussion.</w:t>
      </w:r>
    </w:p>
    <w:p w:rsidR="009811E6" w:rsidRDefault="009811E6">
      <w:pPr>
        <w:pStyle w:val="BodyText"/>
        <w:spacing w:before="69"/>
      </w:pPr>
    </w:p>
    <w:p w:rsidR="009811E6" w:rsidRDefault="009811E6">
      <w:pPr>
        <w:pStyle w:val="Heading2"/>
        <w:spacing w:before="1"/>
      </w:pPr>
      <w:r>
        <w:rPr>
          <w:color w:val="231F20"/>
          <w:w w:val="90"/>
        </w:rPr>
        <w:t>Data</w:t>
      </w:r>
      <w:r>
        <w:rPr>
          <w:color w:val="231F20"/>
          <w:spacing w:val="-4"/>
          <w:w w:val="90"/>
        </w:rPr>
        <w:t xml:space="preserve"> </w:t>
      </w:r>
      <w:r>
        <w:rPr>
          <w:color w:val="231F20"/>
          <w:w w:val="90"/>
        </w:rPr>
        <w:t>collection</w:t>
      </w:r>
      <w:r>
        <w:rPr>
          <w:color w:val="231F20"/>
          <w:spacing w:val="-3"/>
          <w:w w:val="90"/>
        </w:rPr>
        <w:t xml:space="preserve"> </w:t>
      </w:r>
      <w:r>
        <w:rPr>
          <w:color w:val="231F20"/>
          <w:spacing w:val="-2"/>
          <w:w w:val="90"/>
        </w:rPr>
        <w:t>process</w:t>
      </w:r>
    </w:p>
    <w:p w:rsidR="009811E6" w:rsidRDefault="009811E6">
      <w:pPr>
        <w:pStyle w:val="BodyText"/>
        <w:spacing w:before="10" w:line="249" w:lineRule="auto"/>
        <w:ind w:left="113" w:right="99"/>
        <w:jc w:val="both"/>
      </w:pPr>
      <w:r>
        <w:rPr>
          <w:color w:val="231F20"/>
        </w:rPr>
        <w:t>A standardized, prepiloted form was used to extract data from the included studies. Two authors (CDF and CGT) extracted data independently; discrepancies were identified and resolved through discussion.</w:t>
      </w:r>
    </w:p>
    <w:p w:rsidR="009811E6" w:rsidRDefault="009811E6">
      <w:pPr>
        <w:pStyle w:val="BodyText"/>
        <w:spacing w:before="69"/>
      </w:pPr>
    </w:p>
    <w:p w:rsidR="009811E6" w:rsidRDefault="009811E6">
      <w:pPr>
        <w:pStyle w:val="Heading2"/>
      </w:pPr>
      <w:r>
        <w:rPr>
          <w:color w:val="231F20"/>
          <w:w w:val="90"/>
        </w:rPr>
        <w:t>Data</w:t>
      </w:r>
      <w:r>
        <w:rPr>
          <w:color w:val="231F20"/>
          <w:spacing w:val="-2"/>
        </w:rPr>
        <w:t xml:space="preserve"> items</w:t>
      </w:r>
    </w:p>
    <w:p w:rsidR="009811E6" w:rsidRDefault="009811E6">
      <w:pPr>
        <w:pStyle w:val="BodyText"/>
        <w:spacing w:before="10" w:line="249" w:lineRule="auto"/>
        <w:ind w:left="113" w:right="100"/>
        <w:jc w:val="both"/>
      </w:pPr>
      <w:r>
        <w:rPr>
          <w:color w:val="231F20"/>
        </w:rPr>
        <w:t>For each trial the following information was extracted: publication details (first author’s name, journal, year of publication); study characteristics (country of conduct,</w:t>
      </w:r>
      <w:r>
        <w:rPr>
          <w:color w:val="231F20"/>
          <w:spacing w:val="80"/>
        </w:rPr>
        <w:t xml:space="preserve"> </w:t>
      </w:r>
      <w:r>
        <w:rPr>
          <w:color w:val="231F20"/>
        </w:rPr>
        <w:t>type of study—i.e., single or multicenter, mean age of participants,</w:t>
      </w:r>
      <w:r>
        <w:rPr>
          <w:color w:val="231F20"/>
          <w:spacing w:val="-8"/>
        </w:rPr>
        <w:t xml:space="preserve"> </w:t>
      </w:r>
      <w:r>
        <w:rPr>
          <w:color w:val="231F20"/>
        </w:rPr>
        <w:t>male</w:t>
      </w:r>
      <w:r>
        <w:rPr>
          <w:color w:val="231F20"/>
          <w:spacing w:val="-8"/>
        </w:rPr>
        <w:t xml:space="preserve"> </w:t>
      </w:r>
      <w:r>
        <w:rPr>
          <w:color w:val="231F20"/>
        </w:rPr>
        <w:t>sex</w:t>
      </w:r>
      <w:r>
        <w:rPr>
          <w:color w:val="231F20"/>
          <w:spacing w:val="-8"/>
        </w:rPr>
        <w:t xml:space="preserve"> </w:t>
      </w:r>
      <w:r>
        <w:rPr>
          <w:color w:val="231F20"/>
        </w:rPr>
        <w:t>prevalence,</w:t>
      </w:r>
      <w:r>
        <w:rPr>
          <w:color w:val="231F20"/>
          <w:spacing w:val="-8"/>
        </w:rPr>
        <w:t xml:space="preserve"> </w:t>
      </w:r>
      <w:r>
        <w:rPr>
          <w:color w:val="231F20"/>
        </w:rPr>
        <w:t>baseline</w:t>
      </w:r>
      <w:r>
        <w:rPr>
          <w:color w:val="231F20"/>
          <w:spacing w:val="-8"/>
        </w:rPr>
        <w:t xml:space="preserve"> </w:t>
      </w:r>
      <w:r>
        <w:rPr>
          <w:color w:val="231F20"/>
        </w:rPr>
        <w:t>antihypertensive medication,</w:t>
      </w:r>
      <w:r>
        <w:rPr>
          <w:color w:val="231F20"/>
          <w:spacing w:val="-13"/>
        </w:rPr>
        <w:t xml:space="preserve"> </w:t>
      </w:r>
      <w:r>
        <w:rPr>
          <w:color w:val="231F20"/>
        </w:rPr>
        <w:t>hypertension</w:t>
      </w:r>
      <w:r>
        <w:rPr>
          <w:color w:val="231F20"/>
          <w:spacing w:val="-12"/>
        </w:rPr>
        <w:t xml:space="preserve"> </w:t>
      </w:r>
      <w:r>
        <w:rPr>
          <w:color w:val="231F20"/>
        </w:rPr>
        <w:t>prevalence,</w:t>
      </w:r>
      <w:r>
        <w:rPr>
          <w:color w:val="231F20"/>
          <w:spacing w:val="-13"/>
        </w:rPr>
        <w:t xml:space="preserve"> </w:t>
      </w:r>
      <w:r>
        <w:rPr>
          <w:color w:val="231F20"/>
        </w:rPr>
        <w:t>mean</w:t>
      </w:r>
      <w:r>
        <w:rPr>
          <w:color w:val="231F20"/>
          <w:spacing w:val="-12"/>
        </w:rPr>
        <w:t xml:space="preserve"> </w:t>
      </w:r>
      <w:r>
        <w:rPr>
          <w:color w:val="231F20"/>
        </w:rPr>
        <w:t>BMI,</w:t>
      </w:r>
      <w:r>
        <w:rPr>
          <w:color w:val="231F20"/>
          <w:spacing w:val="-13"/>
        </w:rPr>
        <w:t xml:space="preserve"> </w:t>
      </w:r>
      <w:r>
        <w:rPr>
          <w:color w:val="231F20"/>
        </w:rPr>
        <w:t>type</w:t>
      </w:r>
      <w:r>
        <w:rPr>
          <w:color w:val="231F20"/>
          <w:spacing w:val="-12"/>
        </w:rPr>
        <w:t xml:space="preserve"> </w:t>
      </w:r>
      <w:r>
        <w:rPr>
          <w:color w:val="231F20"/>
        </w:rPr>
        <w:t>of</w:t>
      </w:r>
      <w:r>
        <w:rPr>
          <w:color w:val="231F20"/>
          <w:spacing w:val="-13"/>
        </w:rPr>
        <w:t xml:space="preserve"> </w:t>
      </w:r>
      <w:r>
        <w:rPr>
          <w:color w:val="231F20"/>
        </w:rPr>
        <w:t>BP measurement—i.e., office or home or ambulatory, number of</w:t>
      </w:r>
      <w:r>
        <w:rPr>
          <w:color w:val="231F20"/>
          <w:spacing w:val="20"/>
        </w:rPr>
        <w:t xml:space="preserve"> </w:t>
      </w:r>
      <w:r>
        <w:rPr>
          <w:color w:val="231F20"/>
        </w:rPr>
        <w:t>participants);</w:t>
      </w:r>
      <w:r>
        <w:rPr>
          <w:color w:val="231F20"/>
          <w:spacing w:val="19"/>
        </w:rPr>
        <w:t xml:space="preserve"> </w:t>
      </w:r>
      <w:r>
        <w:rPr>
          <w:color w:val="231F20"/>
        </w:rPr>
        <w:t>study</w:t>
      </w:r>
      <w:r>
        <w:rPr>
          <w:color w:val="231F20"/>
          <w:spacing w:val="20"/>
        </w:rPr>
        <w:t xml:space="preserve"> </w:t>
      </w:r>
      <w:r>
        <w:rPr>
          <w:color w:val="231F20"/>
        </w:rPr>
        <w:t>design</w:t>
      </w:r>
      <w:r>
        <w:rPr>
          <w:color w:val="231F20"/>
          <w:spacing w:val="21"/>
        </w:rPr>
        <w:t xml:space="preserve"> </w:t>
      </w:r>
      <w:r>
        <w:rPr>
          <w:color w:val="231F20"/>
        </w:rPr>
        <w:t>(parallel</w:t>
      </w:r>
      <w:r>
        <w:rPr>
          <w:color w:val="231F20"/>
          <w:spacing w:val="19"/>
        </w:rPr>
        <w:t xml:space="preserve"> </w:t>
      </w:r>
      <w:r>
        <w:rPr>
          <w:color w:val="231F20"/>
        </w:rPr>
        <w:t>or</w:t>
      </w:r>
      <w:r>
        <w:rPr>
          <w:color w:val="231F20"/>
          <w:spacing w:val="20"/>
        </w:rPr>
        <w:t xml:space="preserve"> </w:t>
      </w:r>
      <w:r>
        <w:rPr>
          <w:color w:val="231F20"/>
        </w:rPr>
        <w:t>crossover);</w:t>
      </w:r>
      <w:r>
        <w:rPr>
          <w:color w:val="231F20"/>
          <w:spacing w:val="21"/>
        </w:rPr>
        <w:t xml:space="preserve"> </w:t>
      </w:r>
      <w:r>
        <w:rPr>
          <w:color w:val="231F20"/>
          <w:spacing w:val="-4"/>
        </w:rPr>
        <w:t>type</w:t>
      </w:r>
    </w:p>
    <w:p w:rsidR="009811E6" w:rsidRDefault="009811E6">
      <w:pPr>
        <w:spacing w:line="249" w:lineRule="auto"/>
        <w:jc w:val="both"/>
        <w:sectPr w:rsidR="009811E6">
          <w:pgSz w:w="11700" w:h="15660"/>
          <w:pgMar w:top="780" w:right="840" w:bottom="740" w:left="840" w:header="0" w:footer="556" w:gutter="0"/>
          <w:cols w:num="2" w:space="720" w:equalWidth="0">
            <w:col w:w="4937" w:space="84"/>
            <w:col w:w="4999"/>
          </w:cols>
        </w:sectPr>
      </w:pPr>
    </w:p>
    <w:p w:rsidR="009811E6" w:rsidRDefault="009811E6">
      <w:pPr>
        <w:pStyle w:val="BodyText"/>
        <w:spacing w:before="95" w:line="249" w:lineRule="auto"/>
        <w:ind w:left="103" w:right="38"/>
        <w:jc w:val="both"/>
      </w:pPr>
      <w:r>
        <w:rPr>
          <w:color w:val="231F20"/>
        </w:rPr>
        <w:t xml:space="preserve">of implemented data analysis (intention-to-treat or per- </w:t>
      </w:r>
      <w:r>
        <w:rPr>
          <w:color w:val="231F20"/>
          <w:spacing w:val="-2"/>
        </w:rPr>
        <w:t>protocol);</w:t>
      </w:r>
      <w:r>
        <w:rPr>
          <w:color w:val="231F20"/>
          <w:spacing w:val="-4"/>
        </w:rPr>
        <w:t xml:space="preserve"> </w:t>
      </w:r>
      <w:r>
        <w:rPr>
          <w:color w:val="231F20"/>
          <w:spacing w:val="-2"/>
        </w:rPr>
        <w:t>study</w:t>
      </w:r>
      <w:r>
        <w:rPr>
          <w:color w:val="231F20"/>
          <w:spacing w:val="-3"/>
        </w:rPr>
        <w:t xml:space="preserve"> </w:t>
      </w:r>
      <w:r>
        <w:rPr>
          <w:color w:val="231F20"/>
          <w:spacing w:val="-2"/>
        </w:rPr>
        <w:t>quality;</w:t>
      </w:r>
      <w:r>
        <w:rPr>
          <w:color w:val="231F20"/>
          <w:spacing w:val="-4"/>
        </w:rPr>
        <w:t xml:space="preserve"> </w:t>
      </w:r>
      <w:r>
        <w:rPr>
          <w:color w:val="231F20"/>
          <w:spacing w:val="-2"/>
        </w:rPr>
        <w:t>dropout</w:t>
      </w:r>
      <w:r>
        <w:rPr>
          <w:color w:val="231F20"/>
          <w:spacing w:val="-4"/>
        </w:rPr>
        <w:t xml:space="preserve"> </w:t>
      </w:r>
      <w:r>
        <w:rPr>
          <w:color w:val="231F20"/>
          <w:spacing w:val="-2"/>
        </w:rPr>
        <w:t>rate;</w:t>
      </w:r>
      <w:r>
        <w:rPr>
          <w:color w:val="231F20"/>
          <w:spacing w:val="-4"/>
        </w:rPr>
        <w:t xml:space="preserve"> </w:t>
      </w:r>
      <w:r>
        <w:rPr>
          <w:color w:val="231F20"/>
          <w:spacing w:val="-2"/>
        </w:rPr>
        <w:t>dietary</w:t>
      </w:r>
      <w:r>
        <w:rPr>
          <w:color w:val="231F20"/>
          <w:spacing w:val="-4"/>
        </w:rPr>
        <w:t xml:space="preserve"> </w:t>
      </w:r>
      <w:r>
        <w:rPr>
          <w:color w:val="231F20"/>
          <w:spacing w:val="-2"/>
        </w:rPr>
        <w:t>adherence</w:t>
      </w:r>
      <w:r>
        <w:rPr>
          <w:color w:val="231F20"/>
          <w:spacing w:val="-4"/>
        </w:rPr>
        <w:t xml:space="preserve"> </w:t>
      </w:r>
      <w:r>
        <w:rPr>
          <w:color w:val="231F20"/>
          <w:spacing w:val="-2"/>
        </w:rPr>
        <w:t xml:space="preserve">rate; </w:t>
      </w:r>
      <w:r>
        <w:rPr>
          <w:color w:val="231F20"/>
        </w:rPr>
        <w:t>follow-up period; baseline mean SBP and DBP; attained mean SBP and DBP during follow-up; attained difference in</w:t>
      </w:r>
      <w:r>
        <w:rPr>
          <w:color w:val="231F20"/>
          <w:spacing w:val="40"/>
        </w:rPr>
        <w:t xml:space="preserve"> </w:t>
      </w:r>
      <w:r>
        <w:rPr>
          <w:color w:val="231F20"/>
        </w:rPr>
        <w:t>means</w:t>
      </w:r>
      <w:r>
        <w:rPr>
          <w:color w:val="231F20"/>
          <w:spacing w:val="40"/>
        </w:rPr>
        <w:t xml:space="preserve"> </w:t>
      </w:r>
      <w:r>
        <w:rPr>
          <w:color w:val="231F20"/>
        </w:rPr>
        <w:t>of</w:t>
      </w:r>
      <w:r>
        <w:rPr>
          <w:color w:val="231F20"/>
          <w:spacing w:val="40"/>
        </w:rPr>
        <w:t xml:space="preserve"> </w:t>
      </w:r>
      <w:r>
        <w:rPr>
          <w:color w:val="231F20"/>
        </w:rPr>
        <w:t>SBP</w:t>
      </w:r>
      <w:r>
        <w:rPr>
          <w:color w:val="231F20"/>
          <w:spacing w:val="40"/>
        </w:rPr>
        <w:t xml:space="preserve"> </w:t>
      </w:r>
      <w:r>
        <w:rPr>
          <w:color w:val="231F20"/>
        </w:rPr>
        <w:t>and</w:t>
      </w:r>
      <w:r>
        <w:rPr>
          <w:color w:val="231F20"/>
          <w:spacing w:val="40"/>
        </w:rPr>
        <w:t xml:space="preserve"> </w:t>
      </w:r>
      <w:r>
        <w:rPr>
          <w:color w:val="231F20"/>
        </w:rPr>
        <w:t>DBP</w:t>
      </w:r>
      <w:r>
        <w:rPr>
          <w:color w:val="231F20"/>
          <w:spacing w:val="40"/>
        </w:rPr>
        <w:t xml:space="preserve"> </w:t>
      </w:r>
      <w:r>
        <w:rPr>
          <w:color w:val="231F20"/>
        </w:rPr>
        <w:t>between</w:t>
      </w:r>
      <w:r>
        <w:rPr>
          <w:color w:val="231F20"/>
          <w:spacing w:val="40"/>
        </w:rPr>
        <w:t xml:space="preserve"> </w:t>
      </w:r>
      <w:r>
        <w:rPr>
          <w:color w:val="231F20"/>
        </w:rPr>
        <w:t>the</w:t>
      </w:r>
      <w:r>
        <w:rPr>
          <w:color w:val="231F20"/>
          <w:spacing w:val="40"/>
        </w:rPr>
        <w:t xml:space="preserve"> </w:t>
      </w:r>
      <w:r>
        <w:rPr>
          <w:color w:val="231F20"/>
        </w:rPr>
        <w:t>2</w:t>
      </w:r>
      <w:r>
        <w:rPr>
          <w:color w:val="231F20"/>
          <w:spacing w:val="40"/>
        </w:rPr>
        <w:t xml:space="preserve"> </w:t>
      </w:r>
      <w:r>
        <w:rPr>
          <w:color w:val="231F20"/>
        </w:rPr>
        <w:t>randomized arms</w:t>
      </w:r>
      <w:r>
        <w:rPr>
          <w:color w:val="231F20"/>
          <w:spacing w:val="-10"/>
        </w:rPr>
        <w:t xml:space="preserve"> </w:t>
      </w:r>
      <w:r>
        <w:rPr>
          <w:color w:val="231F20"/>
        </w:rPr>
        <w:t>during</w:t>
      </w:r>
      <w:r>
        <w:rPr>
          <w:color w:val="231F20"/>
          <w:spacing w:val="-10"/>
        </w:rPr>
        <w:t xml:space="preserve"> </w:t>
      </w:r>
      <w:r>
        <w:rPr>
          <w:color w:val="231F20"/>
        </w:rPr>
        <w:t>follow-up;</w:t>
      </w:r>
      <w:r>
        <w:rPr>
          <w:color w:val="231F20"/>
          <w:spacing w:val="-10"/>
        </w:rPr>
        <w:t xml:space="preserve"> </w:t>
      </w:r>
      <w:r>
        <w:rPr>
          <w:color w:val="231F20"/>
        </w:rPr>
        <w:t>attained</w:t>
      </w:r>
      <w:r>
        <w:rPr>
          <w:color w:val="231F20"/>
          <w:spacing w:val="-10"/>
        </w:rPr>
        <w:t xml:space="preserve"> </w:t>
      </w:r>
      <w:r>
        <w:rPr>
          <w:color w:val="231F20"/>
        </w:rPr>
        <w:t>difference</w:t>
      </w:r>
      <w:r>
        <w:rPr>
          <w:color w:val="231F20"/>
          <w:spacing w:val="-10"/>
        </w:rPr>
        <w:t xml:space="preserve"> </w:t>
      </w:r>
      <w:r>
        <w:rPr>
          <w:color w:val="231F20"/>
        </w:rPr>
        <w:t>in</w:t>
      </w:r>
      <w:r>
        <w:rPr>
          <w:color w:val="231F20"/>
          <w:spacing w:val="-10"/>
        </w:rPr>
        <w:t xml:space="preserve"> </w:t>
      </w:r>
      <w:r>
        <w:rPr>
          <w:color w:val="231F20"/>
        </w:rPr>
        <w:t>weight</w:t>
      </w:r>
      <w:r>
        <w:rPr>
          <w:color w:val="231F20"/>
          <w:spacing w:val="-10"/>
        </w:rPr>
        <w:t xml:space="preserve"> </w:t>
      </w:r>
      <w:r>
        <w:rPr>
          <w:color w:val="231F20"/>
        </w:rPr>
        <w:t xml:space="preserve">change during follow-up; and change in 24-h urinary excretion of sodium during follow-up. We also considered the overall context in which the dietary intervention was administered in terms of controlled or noncontrolled feeding, as well as sodium restriction and/or energy restriction along with the implemented diet. Although the main outcome of the study </w:t>
      </w:r>
      <w:r>
        <w:rPr>
          <w:color w:val="231F20"/>
          <w:spacing w:val="-4"/>
        </w:rPr>
        <w:t>was</w:t>
      </w:r>
      <w:r>
        <w:rPr>
          <w:color w:val="231F20"/>
          <w:spacing w:val="-7"/>
        </w:rPr>
        <w:t xml:space="preserve"> </w:t>
      </w:r>
      <w:r>
        <w:rPr>
          <w:color w:val="231F20"/>
          <w:spacing w:val="-4"/>
        </w:rPr>
        <w:t>the</w:t>
      </w:r>
      <w:r>
        <w:rPr>
          <w:color w:val="231F20"/>
          <w:spacing w:val="-7"/>
        </w:rPr>
        <w:t xml:space="preserve"> </w:t>
      </w:r>
      <w:r>
        <w:rPr>
          <w:color w:val="231F20"/>
          <w:spacing w:val="-4"/>
        </w:rPr>
        <w:t>difference</w:t>
      </w:r>
      <w:r>
        <w:rPr>
          <w:color w:val="231F20"/>
          <w:spacing w:val="-7"/>
        </w:rPr>
        <w:t xml:space="preserve"> </w:t>
      </w:r>
      <w:r>
        <w:rPr>
          <w:color w:val="231F20"/>
          <w:spacing w:val="-4"/>
        </w:rPr>
        <w:t>in</w:t>
      </w:r>
      <w:r>
        <w:rPr>
          <w:color w:val="231F20"/>
          <w:spacing w:val="-7"/>
        </w:rPr>
        <w:t xml:space="preserve"> </w:t>
      </w:r>
      <w:r>
        <w:rPr>
          <w:color w:val="231F20"/>
          <w:spacing w:val="-4"/>
        </w:rPr>
        <w:t>the</w:t>
      </w:r>
      <w:r>
        <w:rPr>
          <w:color w:val="231F20"/>
          <w:spacing w:val="-7"/>
        </w:rPr>
        <w:t xml:space="preserve"> </w:t>
      </w:r>
      <w:r>
        <w:rPr>
          <w:color w:val="231F20"/>
          <w:spacing w:val="-4"/>
        </w:rPr>
        <w:t>means</w:t>
      </w:r>
      <w:r>
        <w:rPr>
          <w:color w:val="231F20"/>
          <w:spacing w:val="-7"/>
        </w:rPr>
        <w:t xml:space="preserve"> </w:t>
      </w:r>
      <w:r>
        <w:rPr>
          <w:color w:val="231F20"/>
          <w:spacing w:val="-4"/>
        </w:rPr>
        <w:t>of</w:t>
      </w:r>
      <w:r>
        <w:rPr>
          <w:color w:val="231F20"/>
          <w:spacing w:val="-7"/>
        </w:rPr>
        <w:t xml:space="preserve"> </w:t>
      </w:r>
      <w:r>
        <w:rPr>
          <w:color w:val="231F20"/>
          <w:spacing w:val="-4"/>
        </w:rPr>
        <w:t>office</w:t>
      </w:r>
      <w:r>
        <w:rPr>
          <w:color w:val="231F20"/>
          <w:spacing w:val="-7"/>
        </w:rPr>
        <w:t xml:space="preserve"> </w:t>
      </w:r>
      <w:r>
        <w:rPr>
          <w:color w:val="231F20"/>
          <w:spacing w:val="-4"/>
        </w:rPr>
        <w:t>SBP</w:t>
      </w:r>
      <w:r>
        <w:rPr>
          <w:color w:val="231F20"/>
          <w:spacing w:val="-7"/>
        </w:rPr>
        <w:t xml:space="preserve"> </w:t>
      </w:r>
      <w:r>
        <w:rPr>
          <w:color w:val="231F20"/>
          <w:spacing w:val="-4"/>
        </w:rPr>
        <w:t>and</w:t>
      </w:r>
      <w:r>
        <w:rPr>
          <w:color w:val="231F20"/>
          <w:spacing w:val="-7"/>
        </w:rPr>
        <w:t xml:space="preserve"> </w:t>
      </w:r>
      <w:r>
        <w:rPr>
          <w:color w:val="231F20"/>
          <w:spacing w:val="-4"/>
        </w:rPr>
        <w:t>DBP</w:t>
      </w:r>
      <w:r>
        <w:rPr>
          <w:color w:val="231F20"/>
          <w:spacing w:val="-7"/>
        </w:rPr>
        <w:t xml:space="preserve"> </w:t>
      </w:r>
      <w:r>
        <w:rPr>
          <w:color w:val="231F20"/>
          <w:spacing w:val="-4"/>
        </w:rPr>
        <w:t xml:space="preserve">during </w:t>
      </w:r>
      <w:r>
        <w:rPr>
          <w:color w:val="231F20"/>
        </w:rPr>
        <w:t xml:space="preserve">follow-up, the difference in the means of daytime or home </w:t>
      </w:r>
      <w:r>
        <w:rPr>
          <w:color w:val="231F20"/>
          <w:spacing w:val="-2"/>
        </w:rPr>
        <w:t>SBP</w:t>
      </w:r>
      <w:r>
        <w:rPr>
          <w:color w:val="231F20"/>
          <w:spacing w:val="-8"/>
        </w:rPr>
        <w:t xml:space="preserve"> </w:t>
      </w:r>
      <w:r>
        <w:rPr>
          <w:color w:val="231F20"/>
          <w:spacing w:val="-2"/>
        </w:rPr>
        <w:t>and</w:t>
      </w:r>
      <w:r>
        <w:rPr>
          <w:color w:val="231F20"/>
          <w:spacing w:val="-9"/>
        </w:rPr>
        <w:t xml:space="preserve"> </w:t>
      </w:r>
      <w:r>
        <w:rPr>
          <w:color w:val="231F20"/>
          <w:spacing w:val="-2"/>
        </w:rPr>
        <w:t>DBP</w:t>
      </w:r>
      <w:r>
        <w:rPr>
          <w:color w:val="231F20"/>
          <w:spacing w:val="-8"/>
        </w:rPr>
        <w:t xml:space="preserve"> </w:t>
      </w:r>
      <w:r>
        <w:rPr>
          <w:color w:val="231F20"/>
          <w:spacing w:val="-2"/>
        </w:rPr>
        <w:t>was</w:t>
      </w:r>
      <w:r>
        <w:rPr>
          <w:color w:val="231F20"/>
          <w:spacing w:val="-8"/>
        </w:rPr>
        <w:t xml:space="preserve"> </w:t>
      </w:r>
      <w:r>
        <w:rPr>
          <w:color w:val="231F20"/>
          <w:spacing w:val="-2"/>
        </w:rPr>
        <w:t>also</w:t>
      </w:r>
      <w:r>
        <w:rPr>
          <w:color w:val="231F20"/>
          <w:spacing w:val="-8"/>
        </w:rPr>
        <w:t xml:space="preserve"> </w:t>
      </w:r>
      <w:r>
        <w:rPr>
          <w:color w:val="231F20"/>
          <w:spacing w:val="-2"/>
        </w:rPr>
        <w:t>used</w:t>
      </w:r>
      <w:r>
        <w:rPr>
          <w:color w:val="231F20"/>
          <w:spacing w:val="-8"/>
        </w:rPr>
        <w:t xml:space="preserve"> </w:t>
      </w:r>
      <w:r>
        <w:rPr>
          <w:color w:val="231F20"/>
          <w:spacing w:val="-2"/>
        </w:rPr>
        <w:t>for</w:t>
      </w:r>
      <w:r>
        <w:rPr>
          <w:color w:val="231F20"/>
          <w:spacing w:val="-8"/>
        </w:rPr>
        <w:t xml:space="preserve"> </w:t>
      </w:r>
      <w:r>
        <w:rPr>
          <w:color w:val="231F20"/>
          <w:spacing w:val="-2"/>
        </w:rPr>
        <w:t>studies</w:t>
      </w:r>
      <w:r>
        <w:rPr>
          <w:color w:val="231F20"/>
          <w:spacing w:val="-8"/>
        </w:rPr>
        <w:t xml:space="preserve"> </w:t>
      </w:r>
      <w:r>
        <w:rPr>
          <w:color w:val="231F20"/>
          <w:spacing w:val="-2"/>
        </w:rPr>
        <w:t>exclusively</w:t>
      </w:r>
      <w:r>
        <w:rPr>
          <w:color w:val="231F20"/>
          <w:spacing w:val="-8"/>
        </w:rPr>
        <w:t xml:space="preserve"> </w:t>
      </w:r>
      <w:r>
        <w:rPr>
          <w:color w:val="231F20"/>
          <w:spacing w:val="-2"/>
        </w:rPr>
        <w:t xml:space="preserve">reporting </w:t>
      </w:r>
      <w:r>
        <w:rPr>
          <w:color w:val="231F20"/>
        </w:rPr>
        <w:t>ambulatory or home BP measurements, respectively.</w:t>
      </w:r>
    </w:p>
    <w:p w:rsidR="009811E6" w:rsidRDefault="009811E6">
      <w:pPr>
        <w:pStyle w:val="BodyText"/>
        <w:spacing w:before="10"/>
      </w:pPr>
    </w:p>
    <w:p w:rsidR="009811E6" w:rsidRDefault="009811E6">
      <w:pPr>
        <w:pStyle w:val="Heading2"/>
        <w:spacing w:line="249" w:lineRule="auto"/>
      </w:pPr>
      <w:bookmarkStart w:id="84" w:name="Risk_of_bias_in_individual_studies_and_q"/>
      <w:bookmarkEnd w:id="84"/>
      <w:r>
        <w:rPr>
          <w:color w:val="231F20"/>
          <w:w w:val="90"/>
        </w:rPr>
        <w:t>Risk</w:t>
      </w:r>
      <w:r>
        <w:rPr>
          <w:color w:val="231F20"/>
          <w:spacing w:val="-10"/>
          <w:w w:val="90"/>
        </w:rPr>
        <w:t xml:space="preserve"> </w:t>
      </w:r>
      <w:r>
        <w:rPr>
          <w:color w:val="231F20"/>
          <w:w w:val="90"/>
        </w:rPr>
        <w:t>of</w:t>
      </w:r>
      <w:r>
        <w:rPr>
          <w:color w:val="231F20"/>
          <w:spacing w:val="-9"/>
          <w:w w:val="90"/>
        </w:rPr>
        <w:t xml:space="preserve"> </w:t>
      </w:r>
      <w:r>
        <w:rPr>
          <w:color w:val="231F20"/>
          <w:w w:val="90"/>
        </w:rPr>
        <w:t>bias</w:t>
      </w:r>
      <w:r>
        <w:rPr>
          <w:color w:val="231F20"/>
          <w:spacing w:val="-10"/>
          <w:w w:val="90"/>
        </w:rPr>
        <w:t xml:space="preserve"> </w:t>
      </w:r>
      <w:r>
        <w:rPr>
          <w:color w:val="231F20"/>
          <w:w w:val="90"/>
        </w:rPr>
        <w:t>in</w:t>
      </w:r>
      <w:r>
        <w:rPr>
          <w:color w:val="231F20"/>
          <w:spacing w:val="-9"/>
          <w:w w:val="90"/>
        </w:rPr>
        <w:t xml:space="preserve"> </w:t>
      </w:r>
      <w:r>
        <w:rPr>
          <w:color w:val="231F20"/>
          <w:w w:val="90"/>
        </w:rPr>
        <w:t>individual</w:t>
      </w:r>
      <w:r>
        <w:rPr>
          <w:color w:val="231F20"/>
          <w:spacing w:val="-10"/>
          <w:w w:val="90"/>
        </w:rPr>
        <w:t xml:space="preserve"> </w:t>
      </w:r>
      <w:r>
        <w:rPr>
          <w:color w:val="231F20"/>
          <w:w w:val="90"/>
        </w:rPr>
        <w:t>studies</w:t>
      </w:r>
      <w:r>
        <w:rPr>
          <w:color w:val="231F20"/>
          <w:spacing w:val="-9"/>
          <w:w w:val="90"/>
        </w:rPr>
        <w:t xml:space="preserve"> </w:t>
      </w:r>
      <w:r>
        <w:rPr>
          <w:color w:val="231F20"/>
          <w:w w:val="90"/>
        </w:rPr>
        <w:t>and</w:t>
      </w:r>
      <w:r>
        <w:rPr>
          <w:color w:val="231F20"/>
          <w:spacing w:val="-10"/>
          <w:w w:val="90"/>
        </w:rPr>
        <w:t xml:space="preserve"> </w:t>
      </w:r>
      <w:r>
        <w:rPr>
          <w:color w:val="231F20"/>
          <w:w w:val="90"/>
        </w:rPr>
        <w:t>quality</w:t>
      </w:r>
      <w:r>
        <w:rPr>
          <w:color w:val="231F20"/>
          <w:spacing w:val="-9"/>
          <w:w w:val="90"/>
        </w:rPr>
        <w:t xml:space="preserve"> </w:t>
      </w:r>
      <w:r>
        <w:rPr>
          <w:color w:val="231F20"/>
          <w:w w:val="90"/>
        </w:rPr>
        <w:t>of</w:t>
      </w:r>
      <w:r>
        <w:rPr>
          <w:color w:val="231F20"/>
          <w:spacing w:val="-9"/>
          <w:w w:val="90"/>
        </w:rPr>
        <w:t xml:space="preserve"> </w:t>
      </w:r>
      <w:r>
        <w:rPr>
          <w:color w:val="231F20"/>
          <w:w w:val="90"/>
        </w:rPr>
        <w:t xml:space="preserve">evidence </w:t>
      </w:r>
      <w:r>
        <w:rPr>
          <w:color w:val="231F20"/>
          <w:spacing w:val="-2"/>
        </w:rPr>
        <w:t>rating</w:t>
      </w:r>
    </w:p>
    <w:p w:rsidR="009811E6" w:rsidRDefault="009811E6">
      <w:pPr>
        <w:pStyle w:val="BodyText"/>
        <w:spacing w:before="1" w:line="247" w:lineRule="auto"/>
        <w:ind w:left="103" w:right="38"/>
        <w:jc w:val="both"/>
      </w:pPr>
      <w:r>
        <w:rPr>
          <w:color w:val="231F20"/>
        </w:rPr>
        <w:t>Two independent reviewers (CDF and CGT) assessed the risk of bias of the included studies using the Cochrane Collaboration risk of bias tool for RCTs (</w:t>
      </w:r>
      <w:hyperlink w:anchor="_bookmark24" w:history="1">
        <w:r>
          <w:rPr>
            <w:color w:val="0000FF"/>
          </w:rPr>
          <w:t>15</w:t>
        </w:r>
      </w:hyperlink>
      <w:r>
        <w:rPr>
          <w:color w:val="231F20"/>
        </w:rPr>
        <w:t xml:space="preserve">) to reflect the overall quality. The evaluation of each of the 7 criteria was categorically reported as high, low, or unclear risk of bias. Studies with </w:t>
      </w:r>
      <w:r>
        <w:rPr>
          <w:rFonts w:ascii="Verdana"/>
          <w:i/>
          <w:color w:val="231F20"/>
        </w:rPr>
        <w:t>&gt;</w:t>
      </w:r>
      <w:r>
        <w:rPr>
          <w:color w:val="231F20"/>
        </w:rPr>
        <w:t>2 high or unclear risk of bias elements were considered</w:t>
      </w:r>
      <w:r>
        <w:rPr>
          <w:color w:val="231F20"/>
          <w:spacing w:val="-5"/>
        </w:rPr>
        <w:t xml:space="preserve"> </w:t>
      </w:r>
      <w:r>
        <w:rPr>
          <w:color w:val="231F20"/>
        </w:rPr>
        <w:t>of</w:t>
      </w:r>
      <w:r>
        <w:rPr>
          <w:color w:val="231F20"/>
          <w:spacing w:val="-5"/>
        </w:rPr>
        <w:t xml:space="preserve"> </w:t>
      </w:r>
      <w:r>
        <w:rPr>
          <w:color w:val="231F20"/>
        </w:rPr>
        <w:t>lower</w:t>
      </w:r>
      <w:r>
        <w:rPr>
          <w:color w:val="231F20"/>
          <w:spacing w:val="-5"/>
        </w:rPr>
        <w:t xml:space="preserve"> </w:t>
      </w:r>
      <w:r>
        <w:rPr>
          <w:color w:val="231F20"/>
        </w:rPr>
        <w:t>quality.</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2</w:t>
      </w:r>
      <w:r>
        <w:rPr>
          <w:color w:val="231F20"/>
          <w:spacing w:val="-5"/>
        </w:rPr>
        <w:t xml:space="preserve"> </w:t>
      </w:r>
      <w:r>
        <w:rPr>
          <w:color w:val="231F20"/>
        </w:rPr>
        <w:t>reviewers</w:t>
      </w:r>
      <w:r>
        <w:rPr>
          <w:color w:val="231F20"/>
          <w:spacing w:val="-5"/>
        </w:rPr>
        <w:t xml:space="preserve"> </w:t>
      </w:r>
      <w:r>
        <w:rPr>
          <w:color w:val="231F20"/>
        </w:rPr>
        <w:t>rated</w:t>
      </w:r>
      <w:r>
        <w:rPr>
          <w:color w:val="231F20"/>
          <w:spacing w:val="-5"/>
        </w:rPr>
        <w:t xml:space="preserve"> </w:t>
      </w:r>
      <w:r>
        <w:rPr>
          <w:color w:val="231F20"/>
        </w:rPr>
        <w:t>the quality of evidence for each outcome separately, using the Grading of Recommendations, Assessment, Development and Evaluation (GRADE) approach (</w:t>
      </w:r>
      <w:hyperlink w:anchor="_bookmark25" w:history="1">
        <w:r>
          <w:rPr>
            <w:color w:val="0000FF"/>
          </w:rPr>
          <w:t>16</w:t>
        </w:r>
      </w:hyperlink>
      <w:r>
        <w:rPr>
          <w:color w:val="231F20"/>
        </w:rPr>
        <w:t>). Disagreements between</w:t>
      </w:r>
      <w:r>
        <w:rPr>
          <w:color w:val="231F20"/>
          <w:spacing w:val="-4"/>
        </w:rPr>
        <w:t xml:space="preserve"> </w:t>
      </w:r>
      <w:r>
        <w:rPr>
          <w:color w:val="231F20"/>
        </w:rPr>
        <w:t>the</w:t>
      </w:r>
      <w:r>
        <w:rPr>
          <w:color w:val="231F20"/>
          <w:spacing w:val="-5"/>
        </w:rPr>
        <w:t xml:space="preserve"> </w:t>
      </w:r>
      <w:r>
        <w:rPr>
          <w:color w:val="231F20"/>
        </w:rPr>
        <w:t>2</w:t>
      </w:r>
      <w:r>
        <w:rPr>
          <w:color w:val="231F20"/>
          <w:spacing w:val="-5"/>
        </w:rPr>
        <w:t xml:space="preserve"> </w:t>
      </w:r>
      <w:r>
        <w:rPr>
          <w:color w:val="231F20"/>
        </w:rPr>
        <w:t>review</w:t>
      </w:r>
      <w:r>
        <w:rPr>
          <w:color w:val="231F20"/>
          <w:spacing w:val="-5"/>
        </w:rPr>
        <w:t xml:space="preserve"> </w:t>
      </w:r>
      <w:r>
        <w:rPr>
          <w:color w:val="231F20"/>
        </w:rPr>
        <w:t>authors</w:t>
      </w:r>
      <w:r>
        <w:rPr>
          <w:color w:val="231F20"/>
          <w:spacing w:val="-5"/>
        </w:rPr>
        <w:t xml:space="preserve"> </w:t>
      </w:r>
      <w:r>
        <w:rPr>
          <w:color w:val="231F20"/>
        </w:rPr>
        <w:t>over</w:t>
      </w:r>
      <w:r>
        <w:rPr>
          <w:color w:val="231F20"/>
          <w:spacing w:val="-5"/>
        </w:rPr>
        <w:t xml:space="preserve"> </w:t>
      </w:r>
      <w:r>
        <w:rPr>
          <w:color w:val="231F20"/>
        </w:rPr>
        <w:t>the</w:t>
      </w:r>
      <w:r>
        <w:rPr>
          <w:color w:val="231F20"/>
          <w:spacing w:val="-5"/>
        </w:rPr>
        <w:t xml:space="preserve"> </w:t>
      </w:r>
      <w:r>
        <w:rPr>
          <w:color w:val="231F20"/>
        </w:rPr>
        <w:t>risk</w:t>
      </w:r>
      <w:r>
        <w:rPr>
          <w:color w:val="231F20"/>
          <w:spacing w:val="-5"/>
        </w:rPr>
        <w:t xml:space="preserve"> </w:t>
      </w:r>
      <w:r>
        <w:rPr>
          <w:color w:val="231F20"/>
        </w:rPr>
        <w:t>of</w:t>
      </w:r>
      <w:r>
        <w:rPr>
          <w:color w:val="231F20"/>
          <w:spacing w:val="-5"/>
        </w:rPr>
        <w:t xml:space="preserve"> </w:t>
      </w:r>
      <w:r>
        <w:rPr>
          <w:color w:val="231F20"/>
        </w:rPr>
        <w:t>bias</w:t>
      </w:r>
      <w:r>
        <w:rPr>
          <w:color w:val="231F20"/>
          <w:spacing w:val="-5"/>
        </w:rPr>
        <w:t xml:space="preserve"> </w:t>
      </w:r>
      <w:r>
        <w:rPr>
          <w:color w:val="231F20"/>
        </w:rPr>
        <w:t>in</w:t>
      </w:r>
      <w:r>
        <w:rPr>
          <w:color w:val="231F20"/>
          <w:spacing w:val="-5"/>
        </w:rPr>
        <w:t xml:space="preserve"> </w:t>
      </w:r>
      <w:r>
        <w:rPr>
          <w:color w:val="231F20"/>
        </w:rPr>
        <w:t>studies and</w:t>
      </w:r>
      <w:r>
        <w:rPr>
          <w:color w:val="231F20"/>
          <w:spacing w:val="-8"/>
        </w:rPr>
        <w:t xml:space="preserve"> </w:t>
      </w:r>
      <w:r>
        <w:rPr>
          <w:color w:val="231F20"/>
        </w:rPr>
        <w:t>the</w:t>
      </w:r>
      <w:r>
        <w:rPr>
          <w:color w:val="231F20"/>
          <w:spacing w:val="-8"/>
        </w:rPr>
        <w:t xml:space="preserve"> </w:t>
      </w:r>
      <w:r>
        <w:rPr>
          <w:color w:val="231F20"/>
        </w:rPr>
        <w:t>quality</w:t>
      </w:r>
      <w:r>
        <w:rPr>
          <w:color w:val="231F20"/>
          <w:spacing w:val="-8"/>
        </w:rPr>
        <w:t xml:space="preserve"> </w:t>
      </w:r>
      <w:r>
        <w:rPr>
          <w:color w:val="231F20"/>
        </w:rPr>
        <w:t>assessment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evidence</w:t>
      </w:r>
      <w:r>
        <w:rPr>
          <w:color w:val="231F20"/>
          <w:spacing w:val="-8"/>
        </w:rPr>
        <w:t xml:space="preserve"> </w:t>
      </w:r>
      <w:r>
        <w:rPr>
          <w:color w:val="231F20"/>
        </w:rPr>
        <w:t>were</w:t>
      </w:r>
      <w:r>
        <w:rPr>
          <w:color w:val="231F20"/>
          <w:spacing w:val="-8"/>
        </w:rPr>
        <w:t xml:space="preserve"> </w:t>
      </w:r>
      <w:r>
        <w:rPr>
          <w:color w:val="231F20"/>
        </w:rPr>
        <w:t>resolved</w:t>
      </w:r>
      <w:r>
        <w:rPr>
          <w:color w:val="231F20"/>
          <w:spacing w:val="-8"/>
        </w:rPr>
        <w:t xml:space="preserve"> </w:t>
      </w:r>
      <w:r>
        <w:rPr>
          <w:color w:val="231F20"/>
        </w:rPr>
        <w:t>by discussion, with the involvement of a third author (CPT) whenever</w:t>
      </w:r>
      <w:r>
        <w:rPr>
          <w:color w:val="231F20"/>
          <w:spacing w:val="-1"/>
        </w:rPr>
        <w:t xml:space="preserve"> </w:t>
      </w:r>
      <w:r>
        <w:rPr>
          <w:color w:val="231F20"/>
        </w:rPr>
        <w:t>necessary.</w:t>
      </w:r>
    </w:p>
    <w:p w:rsidR="009811E6" w:rsidRDefault="009811E6">
      <w:pPr>
        <w:pStyle w:val="BodyText"/>
        <w:spacing w:before="27"/>
      </w:pPr>
    </w:p>
    <w:p w:rsidR="009811E6" w:rsidRDefault="009811E6">
      <w:pPr>
        <w:pStyle w:val="Heading2"/>
      </w:pPr>
      <w:bookmarkStart w:id="85" w:name="Summary_measures"/>
      <w:bookmarkEnd w:id="85"/>
      <w:r>
        <w:rPr>
          <w:color w:val="231F20"/>
          <w:spacing w:val="2"/>
          <w:w w:val="85"/>
        </w:rPr>
        <w:t>Summary</w:t>
      </w:r>
      <w:r>
        <w:rPr>
          <w:color w:val="231F20"/>
          <w:spacing w:val="19"/>
        </w:rPr>
        <w:t xml:space="preserve"> </w:t>
      </w:r>
      <w:r>
        <w:rPr>
          <w:color w:val="231F20"/>
          <w:spacing w:val="-2"/>
        </w:rPr>
        <w:t>measures</w:t>
      </w:r>
    </w:p>
    <w:p w:rsidR="009811E6" w:rsidRDefault="009811E6">
      <w:pPr>
        <w:pStyle w:val="BodyText"/>
        <w:spacing w:before="10" w:line="249" w:lineRule="auto"/>
        <w:ind w:left="103" w:right="38"/>
        <w:jc w:val="both"/>
      </w:pPr>
      <w:r>
        <w:rPr>
          <w:color w:val="231F20"/>
        </w:rPr>
        <w:t>Because the BP-lowering effects of any pharmacological</w:t>
      </w:r>
      <w:r>
        <w:rPr>
          <w:color w:val="231F20"/>
          <w:spacing w:val="80"/>
        </w:rPr>
        <w:t xml:space="preserve"> </w:t>
      </w:r>
      <w:r>
        <w:rPr>
          <w:color w:val="231F20"/>
        </w:rPr>
        <w:t>or nonpharmacological antihypertensive intervention are related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mean</w:t>
      </w:r>
      <w:r>
        <w:rPr>
          <w:color w:val="231F20"/>
          <w:spacing w:val="-1"/>
        </w:rPr>
        <w:t xml:space="preserve"> </w:t>
      </w:r>
      <w:r>
        <w:rPr>
          <w:color w:val="231F20"/>
        </w:rPr>
        <w:t>attained</w:t>
      </w:r>
      <w:r>
        <w:rPr>
          <w:color w:val="231F20"/>
          <w:spacing w:val="-2"/>
        </w:rPr>
        <w:t xml:space="preserve"> </w:t>
      </w:r>
      <w:r>
        <w:rPr>
          <w:color w:val="231F20"/>
        </w:rPr>
        <w:t>BP</w:t>
      </w:r>
      <w:r>
        <w:rPr>
          <w:color w:val="231F20"/>
          <w:spacing w:val="-1"/>
        </w:rPr>
        <w:t xml:space="preserve"> </w:t>
      </w:r>
      <w:r>
        <w:rPr>
          <w:color w:val="231F20"/>
        </w:rPr>
        <w:t>difference</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ran- domized</w:t>
      </w:r>
      <w:r>
        <w:rPr>
          <w:color w:val="231F20"/>
          <w:spacing w:val="-7"/>
        </w:rPr>
        <w:t xml:space="preserve"> </w:t>
      </w:r>
      <w:r>
        <w:rPr>
          <w:color w:val="231F20"/>
        </w:rPr>
        <w:t>arms</w:t>
      </w:r>
      <w:r>
        <w:rPr>
          <w:color w:val="231F20"/>
          <w:spacing w:val="-7"/>
        </w:rPr>
        <w:t xml:space="preserve"> </w:t>
      </w:r>
      <w:r>
        <w:rPr>
          <w:color w:val="231F20"/>
        </w:rPr>
        <w:t>during</w:t>
      </w:r>
      <w:r>
        <w:rPr>
          <w:color w:val="231F20"/>
          <w:spacing w:val="-7"/>
        </w:rPr>
        <w:t xml:space="preserve"> </w:t>
      </w:r>
      <w:r>
        <w:rPr>
          <w:color w:val="231F20"/>
        </w:rPr>
        <w:t>follow-up</w:t>
      </w:r>
      <w:r>
        <w:rPr>
          <w:color w:val="231F20"/>
          <w:spacing w:val="-7"/>
        </w:rPr>
        <w:t xml:space="preserve"> </w:t>
      </w:r>
      <w:r>
        <w:rPr>
          <w:color w:val="231F20"/>
        </w:rPr>
        <w:t>(i.e.,</w:t>
      </w:r>
      <w:r>
        <w:rPr>
          <w:color w:val="231F20"/>
          <w:spacing w:val="-7"/>
        </w:rPr>
        <w:t xml:space="preserve"> </w:t>
      </w:r>
      <w:r>
        <w:rPr>
          <w:color w:val="231F20"/>
        </w:rPr>
        <w:t>mean</w:t>
      </w:r>
      <w:r>
        <w:rPr>
          <w:color w:val="231F20"/>
          <w:spacing w:val="-7"/>
        </w:rPr>
        <w:t xml:space="preserve"> </w:t>
      </w:r>
      <w:r>
        <w:rPr>
          <w:color w:val="231F20"/>
        </w:rPr>
        <w:t>postintervention BP difference) and not to the extent of the absolute mean BP difference from baseline levels (</w:t>
      </w:r>
      <w:hyperlink w:anchor="_bookmark26" w:history="1">
        <w:r>
          <w:rPr>
            <w:color w:val="0000FF"/>
          </w:rPr>
          <w:t>17</w:t>
        </w:r>
      </w:hyperlink>
      <w:r>
        <w:rPr>
          <w:color w:val="231F20"/>
        </w:rPr>
        <w:t xml:space="preserve">), the main outcome </w:t>
      </w:r>
      <w:bookmarkStart w:id="86" w:name="Results"/>
      <w:bookmarkEnd w:id="86"/>
      <w:r>
        <w:rPr>
          <w:color w:val="231F20"/>
        </w:rPr>
        <w:t>explored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present</w:t>
      </w:r>
      <w:r>
        <w:rPr>
          <w:color w:val="231F20"/>
          <w:spacing w:val="-7"/>
        </w:rPr>
        <w:t xml:space="preserve"> </w:t>
      </w:r>
      <w:r>
        <w:rPr>
          <w:color w:val="231F20"/>
        </w:rPr>
        <w:t>meta-analysis</w:t>
      </w:r>
      <w:r>
        <w:rPr>
          <w:color w:val="231F20"/>
          <w:spacing w:val="-7"/>
        </w:rPr>
        <w:t xml:space="preserve"> </w:t>
      </w:r>
      <w:r>
        <w:rPr>
          <w:color w:val="231F20"/>
        </w:rPr>
        <w:t>was</w:t>
      </w:r>
      <w:r>
        <w:rPr>
          <w:color w:val="231F20"/>
          <w:spacing w:val="-7"/>
        </w:rPr>
        <w:t xml:space="preserve"> </w:t>
      </w:r>
      <w:r>
        <w:rPr>
          <w:color w:val="231F20"/>
        </w:rPr>
        <w:t>the</w:t>
      </w:r>
      <w:r>
        <w:rPr>
          <w:color w:val="231F20"/>
          <w:spacing w:val="-7"/>
        </w:rPr>
        <w:t xml:space="preserve"> </w:t>
      </w:r>
      <w:r>
        <w:rPr>
          <w:color w:val="231F20"/>
        </w:rPr>
        <w:t>attained</w:t>
      </w:r>
      <w:r>
        <w:rPr>
          <w:color w:val="231F20"/>
          <w:spacing w:val="-7"/>
        </w:rPr>
        <w:t xml:space="preserve"> </w:t>
      </w:r>
      <w:r>
        <w:rPr>
          <w:color w:val="231F20"/>
        </w:rPr>
        <w:t xml:space="preserve">mean </w:t>
      </w:r>
      <w:bookmarkStart w:id="87" w:name="Study_selection_and_study_characteristic"/>
      <w:bookmarkEnd w:id="87"/>
      <w:r>
        <w:rPr>
          <w:color w:val="231F20"/>
        </w:rPr>
        <w:t>SBP and DBP difference (i.e., the ongoing BP reduction) between randomized arms.</w:t>
      </w:r>
    </w:p>
    <w:p w:rsidR="009811E6" w:rsidRDefault="009811E6">
      <w:pPr>
        <w:pStyle w:val="BodyText"/>
        <w:spacing w:before="10"/>
      </w:pPr>
    </w:p>
    <w:p w:rsidR="009811E6" w:rsidRDefault="009811E6">
      <w:pPr>
        <w:pStyle w:val="Heading2"/>
      </w:pPr>
      <w:bookmarkStart w:id="88" w:name="Statistical_analysis"/>
      <w:bookmarkEnd w:id="88"/>
      <w:r>
        <w:rPr>
          <w:color w:val="231F20"/>
          <w:w w:val="85"/>
        </w:rPr>
        <w:t>Statistical</w:t>
      </w:r>
      <w:r>
        <w:rPr>
          <w:color w:val="231F20"/>
          <w:spacing w:val="7"/>
        </w:rPr>
        <w:t xml:space="preserve"> </w:t>
      </w:r>
      <w:r>
        <w:rPr>
          <w:color w:val="231F20"/>
          <w:spacing w:val="-2"/>
        </w:rPr>
        <w:t>analysis</w:t>
      </w:r>
    </w:p>
    <w:p w:rsidR="009811E6" w:rsidRDefault="009811E6">
      <w:pPr>
        <w:pStyle w:val="BodyText"/>
        <w:spacing w:before="10" w:line="244" w:lineRule="auto"/>
        <w:ind w:left="103" w:right="38"/>
        <w:jc w:val="both"/>
      </w:pPr>
      <w:r>
        <w:rPr>
          <w:color w:val="231F20"/>
          <w:spacing w:val="-2"/>
        </w:rPr>
        <w:t>Data</w:t>
      </w:r>
      <w:r>
        <w:rPr>
          <w:color w:val="231F20"/>
          <w:spacing w:val="-8"/>
        </w:rPr>
        <w:t xml:space="preserve"> </w:t>
      </w:r>
      <w:r>
        <w:rPr>
          <w:color w:val="231F20"/>
          <w:spacing w:val="-2"/>
        </w:rPr>
        <w:t>analysis</w:t>
      </w:r>
      <w:r>
        <w:rPr>
          <w:color w:val="231F20"/>
          <w:spacing w:val="-8"/>
        </w:rPr>
        <w:t xml:space="preserve"> </w:t>
      </w:r>
      <w:r>
        <w:rPr>
          <w:color w:val="231F20"/>
          <w:spacing w:val="-2"/>
        </w:rPr>
        <w:t>was</w:t>
      </w:r>
      <w:r>
        <w:rPr>
          <w:color w:val="231F20"/>
          <w:spacing w:val="-7"/>
        </w:rPr>
        <w:t xml:space="preserve"> </w:t>
      </w:r>
      <w:r>
        <w:rPr>
          <w:color w:val="231F20"/>
          <w:spacing w:val="-2"/>
        </w:rPr>
        <w:t>done</w:t>
      </w:r>
      <w:r>
        <w:rPr>
          <w:color w:val="231F20"/>
          <w:spacing w:val="-7"/>
        </w:rPr>
        <w:t xml:space="preserve"> </w:t>
      </w:r>
      <w:r>
        <w:rPr>
          <w:color w:val="231F20"/>
          <w:spacing w:val="-2"/>
        </w:rPr>
        <w:t>using</w:t>
      </w:r>
      <w:r>
        <w:rPr>
          <w:color w:val="231F20"/>
          <w:spacing w:val="-8"/>
        </w:rPr>
        <w:t xml:space="preserve"> </w:t>
      </w:r>
      <w:r>
        <w:rPr>
          <w:color w:val="231F20"/>
          <w:spacing w:val="-2"/>
        </w:rPr>
        <w:t>Comprehensive</w:t>
      </w:r>
      <w:r>
        <w:rPr>
          <w:color w:val="231F20"/>
          <w:spacing w:val="-8"/>
        </w:rPr>
        <w:t xml:space="preserve"> </w:t>
      </w:r>
      <w:r>
        <w:rPr>
          <w:color w:val="231F20"/>
          <w:spacing w:val="-2"/>
        </w:rPr>
        <w:t xml:space="preserve">Meta-Analysis </w:t>
      </w:r>
      <w:r>
        <w:rPr>
          <w:color w:val="231F20"/>
        </w:rPr>
        <w:t>version</w:t>
      </w:r>
      <w:r>
        <w:rPr>
          <w:color w:val="231F20"/>
          <w:spacing w:val="-11"/>
        </w:rPr>
        <w:t xml:space="preserve"> </w:t>
      </w:r>
      <w:r>
        <w:rPr>
          <w:color w:val="231F20"/>
        </w:rPr>
        <w:t>3</w:t>
      </w:r>
      <w:r>
        <w:rPr>
          <w:color w:val="231F20"/>
          <w:spacing w:val="-11"/>
        </w:rPr>
        <w:t xml:space="preserve"> </w:t>
      </w:r>
      <w:r>
        <w:rPr>
          <w:color w:val="231F20"/>
        </w:rPr>
        <w:t>(Biostat).</w:t>
      </w:r>
      <w:r>
        <w:rPr>
          <w:color w:val="231F20"/>
          <w:spacing w:val="-11"/>
        </w:rPr>
        <w:t xml:space="preserve"> </w:t>
      </w:r>
      <w:r>
        <w:rPr>
          <w:color w:val="231F20"/>
        </w:rPr>
        <w:t>Outcome</w:t>
      </w:r>
      <w:r>
        <w:rPr>
          <w:color w:val="231F20"/>
          <w:spacing w:val="-11"/>
        </w:rPr>
        <w:t xml:space="preserve"> </w:t>
      </w:r>
      <w:r>
        <w:rPr>
          <w:color w:val="231F20"/>
        </w:rPr>
        <w:t>variables</w:t>
      </w:r>
      <w:r>
        <w:rPr>
          <w:color w:val="231F20"/>
          <w:spacing w:val="-11"/>
        </w:rPr>
        <w:t xml:space="preserve"> </w:t>
      </w:r>
      <w:r>
        <w:rPr>
          <w:color w:val="231F20"/>
        </w:rPr>
        <w:t>were</w:t>
      </w:r>
      <w:r>
        <w:rPr>
          <w:color w:val="231F20"/>
          <w:spacing w:val="-11"/>
        </w:rPr>
        <w:t xml:space="preserve"> </w:t>
      </w:r>
      <w:r>
        <w:rPr>
          <w:color w:val="231F20"/>
        </w:rPr>
        <w:t>pooled</w:t>
      </w:r>
      <w:r>
        <w:rPr>
          <w:color w:val="231F20"/>
          <w:spacing w:val="-11"/>
        </w:rPr>
        <w:t xml:space="preserve"> </w:t>
      </w:r>
      <w:r>
        <w:rPr>
          <w:color w:val="231F20"/>
        </w:rPr>
        <w:t>as</w:t>
      </w:r>
      <w:r>
        <w:rPr>
          <w:color w:val="231F20"/>
          <w:spacing w:val="-11"/>
        </w:rPr>
        <w:t xml:space="preserve"> </w:t>
      </w:r>
      <w:r>
        <w:rPr>
          <w:color w:val="231F20"/>
        </w:rPr>
        <w:t>mean differences with 95% CIs, using tabulated data from the original</w:t>
      </w:r>
      <w:r>
        <w:rPr>
          <w:color w:val="231F20"/>
          <w:spacing w:val="40"/>
        </w:rPr>
        <w:t xml:space="preserve"> </w:t>
      </w:r>
      <w:r>
        <w:rPr>
          <w:color w:val="231F20"/>
        </w:rPr>
        <w:t>publications.</w:t>
      </w:r>
      <w:r>
        <w:rPr>
          <w:color w:val="231F20"/>
          <w:spacing w:val="40"/>
        </w:rPr>
        <w:t xml:space="preserve"> </w:t>
      </w:r>
      <w:r>
        <w:rPr>
          <w:color w:val="231F20"/>
        </w:rPr>
        <w:t>SD</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BP</w:t>
      </w:r>
      <w:r>
        <w:rPr>
          <w:color w:val="231F20"/>
          <w:spacing w:val="40"/>
        </w:rPr>
        <w:t xml:space="preserve"> </w:t>
      </w:r>
      <w:r>
        <w:rPr>
          <w:color w:val="231F20"/>
        </w:rPr>
        <w:t>difference</w:t>
      </w:r>
      <w:r>
        <w:rPr>
          <w:color w:val="231F20"/>
          <w:spacing w:val="40"/>
        </w:rPr>
        <w:t xml:space="preserve"> </w:t>
      </w:r>
      <w:r>
        <w:rPr>
          <w:color w:val="231F20"/>
        </w:rPr>
        <w:t>between the 2 independent randomized arms during follow-up was computed according to the formula: SD</w:t>
      </w:r>
      <w:r>
        <w:rPr>
          <w:color w:val="231F20"/>
          <w:vertAlign w:val="subscript"/>
        </w:rPr>
        <w:t>diff</w:t>
      </w:r>
      <w:r>
        <w:rPr>
          <w:color w:val="231F20"/>
        </w:rPr>
        <w:t xml:space="preserve"> </w:t>
      </w:r>
      <w:r>
        <w:rPr>
          <w:color w:val="231F20"/>
          <w:w w:val="110"/>
        </w:rPr>
        <w:t xml:space="preserve">= </w:t>
      </w:r>
      <w:r>
        <w:rPr>
          <w:color w:val="231F20"/>
        </w:rPr>
        <w:t>square root (SD</w:t>
      </w:r>
      <w:r>
        <w:rPr>
          <w:color w:val="231F20"/>
          <w:vertAlign w:val="subscript"/>
        </w:rPr>
        <w:t>1</w:t>
      </w:r>
      <w:r>
        <w:rPr>
          <w:color w:val="231F20"/>
          <w:position w:val="7"/>
          <w:sz w:val="14"/>
        </w:rPr>
        <w:t>2</w:t>
      </w:r>
      <w:r>
        <w:rPr>
          <w:color w:val="231F20"/>
        </w:rPr>
        <w:t>/</w:t>
      </w:r>
      <w:r>
        <w:rPr>
          <w:i/>
          <w:color w:val="231F20"/>
        </w:rPr>
        <w:t>n</w:t>
      </w:r>
      <w:r>
        <w:rPr>
          <w:color w:val="231F20"/>
        </w:rPr>
        <w:t xml:space="preserve">1 </w:t>
      </w:r>
      <w:r>
        <w:rPr>
          <w:color w:val="231F20"/>
          <w:w w:val="110"/>
        </w:rPr>
        <w:t xml:space="preserve">+ </w:t>
      </w:r>
      <w:r>
        <w:rPr>
          <w:color w:val="231F20"/>
        </w:rPr>
        <w:t>SD</w:t>
      </w:r>
      <w:r>
        <w:rPr>
          <w:color w:val="231F20"/>
          <w:vertAlign w:val="subscript"/>
        </w:rPr>
        <w:t>2</w:t>
      </w:r>
      <w:r>
        <w:rPr>
          <w:color w:val="231F20"/>
          <w:position w:val="7"/>
          <w:sz w:val="14"/>
        </w:rPr>
        <w:t>2</w:t>
      </w:r>
      <w:r>
        <w:rPr>
          <w:color w:val="231F20"/>
        </w:rPr>
        <w:t>/</w:t>
      </w:r>
      <w:r>
        <w:rPr>
          <w:i/>
          <w:color w:val="231F20"/>
        </w:rPr>
        <w:t>n</w:t>
      </w:r>
      <w:r>
        <w:rPr>
          <w:color w:val="231F20"/>
        </w:rPr>
        <w:t>2), where SD</w:t>
      </w:r>
      <w:r>
        <w:rPr>
          <w:color w:val="231F20"/>
          <w:vertAlign w:val="subscript"/>
        </w:rPr>
        <w:t>diff</w:t>
      </w:r>
      <w:r>
        <w:rPr>
          <w:color w:val="231F20"/>
        </w:rPr>
        <w:t xml:space="preserve"> is the SD of the BP difference,</w:t>
      </w:r>
      <w:r>
        <w:rPr>
          <w:color w:val="231F20"/>
          <w:spacing w:val="-8"/>
        </w:rPr>
        <w:t xml:space="preserve"> </w:t>
      </w:r>
      <w:r>
        <w:rPr>
          <w:color w:val="231F20"/>
        </w:rPr>
        <w:t>SD</w:t>
      </w:r>
      <w:r>
        <w:rPr>
          <w:color w:val="231F20"/>
          <w:vertAlign w:val="subscript"/>
        </w:rPr>
        <w:t>1</w:t>
      </w:r>
      <w:r>
        <w:rPr>
          <w:color w:val="231F20"/>
        </w:rPr>
        <w:t xml:space="preserve"> and</w:t>
      </w:r>
      <w:r>
        <w:rPr>
          <w:color w:val="231F20"/>
          <w:spacing w:val="-8"/>
        </w:rPr>
        <w:t xml:space="preserve"> </w:t>
      </w:r>
      <w:r>
        <w:rPr>
          <w:color w:val="231F20"/>
        </w:rPr>
        <w:t>SD</w:t>
      </w:r>
      <w:r>
        <w:rPr>
          <w:color w:val="231F20"/>
          <w:vertAlign w:val="subscript"/>
        </w:rPr>
        <w:t>2</w:t>
      </w:r>
      <w:r>
        <w:rPr>
          <w:color w:val="231F20"/>
        </w:rPr>
        <w:t xml:space="preserve"> are</w:t>
      </w:r>
      <w:r>
        <w:rPr>
          <w:color w:val="231F20"/>
          <w:spacing w:val="-8"/>
        </w:rPr>
        <w:t xml:space="preserve"> </w:t>
      </w:r>
      <w:r>
        <w:rPr>
          <w:color w:val="231F20"/>
        </w:rPr>
        <w:t>the</w:t>
      </w:r>
      <w:r>
        <w:rPr>
          <w:color w:val="231F20"/>
          <w:spacing w:val="-8"/>
        </w:rPr>
        <w:t xml:space="preserve"> </w:t>
      </w:r>
      <w:r>
        <w:rPr>
          <w:color w:val="231F20"/>
        </w:rPr>
        <w:t>individual</w:t>
      </w:r>
      <w:r>
        <w:rPr>
          <w:color w:val="231F20"/>
          <w:spacing w:val="-8"/>
        </w:rPr>
        <w:t xml:space="preserve"> </w:t>
      </w:r>
      <w:r>
        <w:rPr>
          <w:color w:val="231F20"/>
        </w:rPr>
        <w:t>SDs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2</w:t>
      </w:r>
      <w:r>
        <w:rPr>
          <w:color w:val="231F20"/>
          <w:spacing w:val="-8"/>
        </w:rPr>
        <w:t xml:space="preserve"> </w:t>
      </w:r>
      <w:r>
        <w:rPr>
          <w:color w:val="231F20"/>
        </w:rPr>
        <w:t>ran- domized</w:t>
      </w:r>
      <w:r>
        <w:rPr>
          <w:color w:val="231F20"/>
          <w:spacing w:val="-13"/>
        </w:rPr>
        <w:t xml:space="preserve"> </w:t>
      </w:r>
      <w:r>
        <w:rPr>
          <w:color w:val="231F20"/>
        </w:rPr>
        <w:t>arms,</w:t>
      </w:r>
      <w:r>
        <w:rPr>
          <w:color w:val="231F20"/>
          <w:spacing w:val="-12"/>
        </w:rPr>
        <w:t xml:space="preserve"> </w:t>
      </w:r>
      <w:r>
        <w:rPr>
          <w:color w:val="231F20"/>
        </w:rPr>
        <w:t>and</w:t>
      </w:r>
      <w:r>
        <w:rPr>
          <w:color w:val="231F20"/>
          <w:spacing w:val="-13"/>
        </w:rPr>
        <w:t xml:space="preserve"> </w:t>
      </w:r>
      <w:r>
        <w:rPr>
          <w:i/>
          <w:color w:val="231F20"/>
        </w:rPr>
        <w:t>n</w:t>
      </w:r>
      <w:r>
        <w:rPr>
          <w:color w:val="231F20"/>
        </w:rPr>
        <w:t>1</w:t>
      </w:r>
      <w:r>
        <w:rPr>
          <w:color w:val="231F20"/>
          <w:spacing w:val="-12"/>
        </w:rPr>
        <w:t xml:space="preserve"> </w:t>
      </w:r>
      <w:r>
        <w:rPr>
          <w:color w:val="231F20"/>
        </w:rPr>
        <w:t>and</w:t>
      </w:r>
      <w:r>
        <w:rPr>
          <w:color w:val="231F20"/>
          <w:spacing w:val="-13"/>
        </w:rPr>
        <w:t xml:space="preserve"> </w:t>
      </w:r>
      <w:r>
        <w:rPr>
          <w:i/>
          <w:color w:val="231F20"/>
        </w:rPr>
        <w:t>n</w:t>
      </w:r>
      <w:r>
        <w:rPr>
          <w:color w:val="231F20"/>
        </w:rPr>
        <w:t>2</w:t>
      </w:r>
      <w:r>
        <w:rPr>
          <w:color w:val="231F20"/>
          <w:spacing w:val="-12"/>
        </w:rPr>
        <w:t xml:space="preserve"> </w:t>
      </w:r>
      <w:r>
        <w:rPr>
          <w:color w:val="231F20"/>
        </w:rPr>
        <w:t>are</w:t>
      </w:r>
      <w:r>
        <w:rPr>
          <w:color w:val="231F20"/>
          <w:spacing w:val="-13"/>
        </w:rPr>
        <w:t xml:space="preserve"> </w:t>
      </w:r>
      <w:r>
        <w:rPr>
          <w:color w:val="231F20"/>
        </w:rPr>
        <w:t>the</w:t>
      </w:r>
      <w:r>
        <w:rPr>
          <w:color w:val="231F20"/>
          <w:spacing w:val="-12"/>
        </w:rPr>
        <w:t xml:space="preserve"> </w:t>
      </w:r>
      <w:r>
        <w:rPr>
          <w:color w:val="231F20"/>
        </w:rPr>
        <w:t>numbers</w:t>
      </w:r>
      <w:r>
        <w:rPr>
          <w:color w:val="231F20"/>
          <w:spacing w:val="-13"/>
        </w:rPr>
        <w:t xml:space="preserve"> </w:t>
      </w:r>
      <w:r>
        <w:rPr>
          <w:color w:val="231F20"/>
        </w:rPr>
        <w:t>of</w:t>
      </w:r>
      <w:r>
        <w:rPr>
          <w:color w:val="231F20"/>
          <w:spacing w:val="-12"/>
        </w:rPr>
        <w:t xml:space="preserve"> </w:t>
      </w:r>
      <w:r>
        <w:rPr>
          <w:color w:val="231F20"/>
        </w:rPr>
        <w:t>participants in each arm (</w:t>
      </w:r>
      <w:hyperlink w:anchor="_bookmark27" w:history="1">
        <w:r>
          <w:rPr>
            <w:color w:val="0000FF"/>
          </w:rPr>
          <w:t>18</w:t>
        </w:r>
      </w:hyperlink>
      <w:r>
        <w:rPr>
          <w:color w:val="231F20"/>
        </w:rPr>
        <w:t xml:space="preserve">). The proportion of inconsistency across </w:t>
      </w:r>
      <w:r>
        <w:rPr>
          <w:color w:val="231F20"/>
          <w:spacing w:val="-2"/>
        </w:rPr>
        <w:t>studies</w:t>
      </w:r>
      <w:r>
        <w:rPr>
          <w:color w:val="231F20"/>
          <w:spacing w:val="-8"/>
        </w:rPr>
        <w:t xml:space="preserve"> </w:t>
      </w:r>
      <w:r>
        <w:rPr>
          <w:color w:val="231F20"/>
          <w:spacing w:val="-2"/>
        </w:rPr>
        <w:t>not</w:t>
      </w:r>
      <w:r>
        <w:rPr>
          <w:color w:val="231F20"/>
          <w:spacing w:val="-9"/>
        </w:rPr>
        <w:t xml:space="preserve"> </w:t>
      </w:r>
      <w:r>
        <w:rPr>
          <w:color w:val="231F20"/>
          <w:spacing w:val="-2"/>
        </w:rPr>
        <w:t>explained</w:t>
      </w:r>
      <w:r>
        <w:rPr>
          <w:color w:val="231F20"/>
          <w:spacing w:val="-8"/>
        </w:rPr>
        <w:t xml:space="preserve"> </w:t>
      </w:r>
      <w:r>
        <w:rPr>
          <w:color w:val="231F20"/>
          <w:spacing w:val="-2"/>
        </w:rPr>
        <w:t>by</w:t>
      </w:r>
      <w:r>
        <w:rPr>
          <w:color w:val="231F20"/>
          <w:spacing w:val="-8"/>
        </w:rPr>
        <w:t xml:space="preserve"> </w:t>
      </w:r>
      <w:r>
        <w:rPr>
          <w:color w:val="231F20"/>
          <w:spacing w:val="-2"/>
        </w:rPr>
        <w:t>chance</w:t>
      </w:r>
      <w:r>
        <w:rPr>
          <w:color w:val="231F20"/>
          <w:spacing w:val="-9"/>
        </w:rPr>
        <w:t xml:space="preserve"> </w:t>
      </w:r>
      <w:r>
        <w:rPr>
          <w:color w:val="231F20"/>
          <w:spacing w:val="-2"/>
        </w:rPr>
        <w:t>was</w:t>
      </w:r>
      <w:r>
        <w:rPr>
          <w:color w:val="231F20"/>
          <w:spacing w:val="-9"/>
        </w:rPr>
        <w:t xml:space="preserve"> </w:t>
      </w:r>
      <w:r>
        <w:rPr>
          <w:color w:val="231F20"/>
          <w:spacing w:val="-2"/>
        </w:rPr>
        <w:t>assessed</w:t>
      </w:r>
      <w:r>
        <w:rPr>
          <w:color w:val="231F20"/>
          <w:spacing w:val="-8"/>
        </w:rPr>
        <w:t xml:space="preserve"> </w:t>
      </w:r>
      <w:r>
        <w:rPr>
          <w:color w:val="231F20"/>
          <w:spacing w:val="-2"/>
        </w:rPr>
        <w:t>by</w:t>
      </w:r>
      <w:r>
        <w:rPr>
          <w:color w:val="231F20"/>
          <w:spacing w:val="-8"/>
        </w:rPr>
        <w:t xml:space="preserve"> </w:t>
      </w:r>
      <w:r>
        <w:rPr>
          <w:color w:val="231F20"/>
          <w:spacing w:val="-2"/>
        </w:rPr>
        <w:t>the</w:t>
      </w:r>
      <w:r>
        <w:rPr>
          <w:color w:val="231F20"/>
          <w:spacing w:val="-9"/>
        </w:rPr>
        <w:t xml:space="preserve"> </w:t>
      </w:r>
      <w:r>
        <w:rPr>
          <w:i/>
          <w:color w:val="231F20"/>
          <w:spacing w:val="-2"/>
        </w:rPr>
        <w:t>I</w:t>
      </w:r>
      <w:r>
        <w:rPr>
          <w:color w:val="231F20"/>
          <w:spacing w:val="-2"/>
          <w:position w:val="7"/>
          <w:sz w:val="14"/>
        </w:rPr>
        <w:t>2</w:t>
      </w:r>
      <w:r>
        <w:rPr>
          <w:color w:val="231F20"/>
          <w:spacing w:val="16"/>
          <w:position w:val="7"/>
          <w:sz w:val="14"/>
        </w:rPr>
        <w:t xml:space="preserve"> </w:t>
      </w:r>
      <w:r>
        <w:rPr>
          <w:color w:val="231F20"/>
          <w:spacing w:val="-2"/>
        </w:rPr>
        <w:t>index.</w:t>
      </w:r>
    </w:p>
    <w:p w:rsidR="009811E6" w:rsidRDefault="009811E6">
      <w:pPr>
        <w:pStyle w:val="BodyText"/>
        <w:spacing w:before="95" w:line="249" w:lineRule="auto"/>
        <w:ind w:left="103" w:right="108"/>
        <w:jc w:val="both"/>
      </w:pPr>
      <w:r>
        <w:br w:type="column"/>
      </w:r>
      <w:r>
        <w:rPr>
          <w:color w:val="231F20"/>
        </w:rPr>
        <w:t xml:space="preserve">Whenever no significant heterogeneity was detected by the </w:t>
      </w:r>
      <w:r>
        <w:rPr>
          <w:rFonts w:ascii="Verdana" w:hAnsi="Verdana"/>
          <w:i/>
          <w:color w:val="231F20"/>
        </w:rPr>
        <w:t>χ</w:t>
      </w:r>
      <w:r>
        <w:rPr>
          <w:rFonts w:ascii="Verdana" w:hAnsi="Verdana"/>
          <w:i/>
          <w:color w:val="231F20"/>
          <w:spacing w:val="-18"/>
        </w:rPr>
        <w:t xml:space="preserve"> </w:t>
      </w:r>
      <w:r>
        <w:rPr>
          <w:color w:val="231F20"/>
          <w:vertAlign w:val="superscript"/>
        </w:rPr>
        <w:t>2</w:t>
      </w:r>
      <w:r>
        <w:rPr>
          <w:color w:val="231F20"/>
          <w:spacing w:val="-13"/>
        </w:rPr>
        <w:t xml:space="preserve"> </w:t>
      </w:r>
      <w:r>
        <w:rPr>
          <w:color w:val="231F20"/>
        </w:rPr>
        <w:t>Cochran</w:t>
      </w:r>
      <w:r>
        <w:rPr>
          <w:color w:val="231F20"/>
          <w:spacing w:val="-4"/>
        </w:rPr>
        <w:t xml:space="preserve"> </w:t>
      </w:r>
      <w:r>
        <w:rPr>
          <w:i/>
          <w:color w:val="231F20"/>
        </w:rPr>
        <w:t xml:space="preserve">Q </w:t>
      </w:r>
      <w:r>
        <w:rPr>
          <w:color w:val="231F20"/>
        </w:rPr>
        <w:t>statistic (</w:t>
      </w:r>
      <w:r>
        <w:rPr>
          <w:i/>
          <w:color w:val="231F20"/>
        </w:rPr>
        <w:t xml:space="preserve">P </w:t>
      </w:r>
      <w:r>
        <w:rPr>
          <w:rFonts w:ascii="Verdana" w:hAnsi="Verdana"/>
          <w:i/>
          <w:color w:val="231F20"/>
        </w:rPr>
        <w:t>&gt;</w:t>
      </w:r>
      <w:r>
        <w:rPr>
          <w:rFonts w:ascii="Verdana" w:hAnsi="Verdana"/>
          <w:i/>
          <w:color w:val="231F20"/>
          <w:spacing w:val="-16"/>
        </w:rPr>
        <w:t xml:space="preserve"> </w:t>
      </w:r>
      <w:r>
        <w:rPr>
          <w:color w:val="231F20"/>
        </w:rPr>
        <w:t>0.1), a fixed-effect model was implemented;</w:t>
      </w:r>
      <w:r>
        <w:rPr>
          <w:color w:val="231F20"/>
          <w:spacing w:val="-1"/>
        </w:rPr>
        <w:t xml:space="preserve"> </w:t>
      </w:r>
      <w:r>
        <w:rPr>
          <w:color w:val="231F20"/>
        </w:rPr>
        <w:t>otherwise,</w:t>
      </w:r>
      <w:r>
        <w:rPr>
          <w:color w:val="231F20"/>
          <w:spacing w:val="-1"/>
        </w:rPr>
        <w:t xml:space="preserve"> </w:t>
      </w:r>
      <w:r>
        <w:rPr>
          <w:color w:val="231F20"/>
        </w:rPr>
        <w:t>a</w:t>
      </w:r>
      <w:r>
        <w:rPr>
          <w:color w:val="231F20"/>
          <w:spacing w:val="-1"/>
        </w:rPr>
        <w:t xml:space="preserve"> </w:t>
      </w:r>
      <w:r>
        <w:rPr>
          <w:color w:val="231F20"/>
        </w:rPr>
        <w:t>random-effects</w:t>
      </w:r>
      <w:r>
        <w:rPr>
          <w:color w:val="231F20"/>
          <w:spacing w:val="-1"/>
        </w:rPr>
        <w:t xml:space="preserve"> </w:t>
      </w:r>
      <w:r>
        <w:rPr>
          <w:color w:val="231F20"/>
        </w:rPr>
        <w:t>model</w:t>
      </w:r>
      <w:r>
        <w:rPr>
          <w:color w:val="231F20"/>
          <w:spacing w:val="-1"/>
        </w:rPr>
        <w:t xml:space="preserve"> </w:t>
      </w:r>
      <w:r>
        <w:rPr>
          <w:color w:val="231F20"/>
        </w:rPr>
        <w:t>was</w:t>
      </w:r>
      <w:r>
        <w:rPr>
          <w:color w:val="231F20"/>
          <w:spacing w:val="-1"/>
        </w:rPr>
        <w:t xml:space="preserve"> </w:t>
      </w:r>
      <w:r>
        <w:rPr>
          <w:color w:val="231F20"/>
        </w:rPr>
        <w:t>used. The</w:t>
      </w:r>
      <w:r>
        <w:rPr>
          <w:color w:val="231F20"/>
          <w:spacing w:val="-4"/>
        </w:rPr>
        <w:t xml:space="preserve"> </w:t>
      </w:r>
      <w:r>
        <w:rPr>
          <w:color w:val="231F20"/>
        </w:rPr>
        <w:t>influence</w:t>
      </w:r>
      <w:r>
        <w:rPr>
          <w:color w:val="231F20"/>
          <w:spacing w:val="-4"/>
        </w:rPr>
        <w:t xml:space="preserve"> </w:t>
      </w:r>
      <w:r>
        <w:rPr>
          <w:color w:val="231F20"/>
        </w:rPr>
        <w:t>of</w:t>
      </w:r>
      <w:r>
        <w:rPr>
          <w:color w:val="231F20"/>
          <w:spacing w:val="-4"/>
        </w:rPr>
        <w:t xml:space="preserve"> </w:t>
      </w:r>
      <w:r>
        <w:rPr>
          <w:color w:val="231F20"/>
        </w:rPr>
        <w:t>individual</w:t>
      </w:r>
      <w:r>
        <w:rPr>
          <w:color w:val="231F20"/>
          <w:spacing w:val="-4"/>
        </w:rPr>
        <w:t xml:space="preserve"> </w:t>
      </w:r>
      <w:r>
        <w:rPr>
          <w:color w:val="231F20"/>
        </w:rPr>
        <w:t>RCTs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pooled</w:t>
      </w:r>
      <w:r>
        <w:rPr>
          <w:color w:val="231F20"/>
          <w:spacing w:val="-4"/>
        </w:rPr>
        <w:t xml:space="preserve"> </w:t>
      </w:r>
      <w:r>
        <w:rPr>
          <w:color w:val="231F20"/>
        </w:rPr>
        <w:t>effect</w:t>
      </w:r>
      <w:r>
        <w:rPr>
          <w:color w:val="231F20"/>
          <w:spacing w:val="-4"/>
        </w:rPr>
        <w:t xml:space="preserve"> </w:t>
      </w:r>
      <w:r>
        <w:rPr>
          <w:color w:val="231F20"/>
        </w:rPr>
        <w:t>sizes was</w:t>
      </w:r>
      <w:r>
        <w:rPr>
          <w:color w:val="231F20"/>
          <w:spacing w:val="-11"/>
        </w:rPr>
        <w:t xml:space="preserve"> </w:t>
      </w:r>
      <w:r>
        <w:rPr>
          <w:color w:val="231F20"/>
        </w:rPr>
        <w:t>tested</w:t>
      </w:r>
      <w:r>
        <w:rPr>
          <w:color w:val="231F20"/>
          <w:spacing w:val="-11"/>
        </w:rPr>
        <w:t xml:space="preserve"> </w:t>
      </w:r>
      <w:r>
        <w:rPr>
          <w:color w:val="231F20"/>
        </w:rPr>
        <w:t>by</w:t>
      </w:r>
      <w:r>
        <w:rPr>
          <w:color w:val="231F20"/>
          <w:spacing w:val="-11"/>
        </w:rPr>
        <w:t xml:space="preserve"> </w:t>
      </w:r>
      <w:r>
        <w:rPr>
          <w:color w:val="231F20"/>
        </w:rPr>
        <w:t>excluding</w:t>
      </w:r>
      <w:r>
        <w:rPr>
          <w:color w:val="231F20"/>
          <w:spacing w:val="-11"/>
        </w:rPr>
        <w:t xml:space="preserve"> </w:t>
      </w:r>
      <w:r>
        <w:rPr>
          <w:color w:val="231F20"/>
        </w:rPr>
        <w:t>1</w:t>
      </w:r>
      <w:r>
        <w:rPr>
          <w:color w:val="231F20"/>
          <w:spacing w:val="-11"/>
        </w:rPr>
        <w:t xml:space="preserve"> </w:t>
      </w:r>
      <w:r>
        <w:rPr>
          <w:color w:val="231F20"/>
        </w:rPr>
        <w:t>trial</w:t>
      </w:r>
      <w:r>
        <w:rPr>
          <w:color w:val="231F20"/>
          <w:spacing w:val="-11"/>
        </w:rPr>
        <w:t xml:space="preserve"> </w:t>
      </w:r>
      <w:r>
        <w:rPr>
          <w:color w:val="231F20"/>
        </w:rPr>
        <w:t>at</w:t>
      </w:r>
      <w:r>
        <w:rPr>
          <w:color w:val="231F20"/>
          <w:spacing w:val="-11"/>
        </w:rPr>
        <w:t xml:space="preserve"> </w:t>
      </w:r>
      <w:r>
        <w:rPr>
          <w:color w:val="231F20"/>
        </w:rPr>
        <w:t>a</w:t>
      </w:r>
      <w:r>
        <w:rPr>
          <w:color w:val="231F20"/>
          <w:spacing w:val="-11"/>
        </w:rPr>
        <w:t xml:space="preserve"> </w:t>
      </w:r>
      <w:r>
        <w:rPr>
          <w:color w:val="231F20"/>
        </w:rPr>
        <w:t>time:</w:t>
      </w:r>
      <w:r>
        <w:rPr>
          <w:color w:val="231F20"/>
          <w:spacing w:val="-11"/>
        </w:rPr>
        <w:t xml:space="preserve"> </w:t>
      </w:r>
      <w:r>
        <w:rPr>
          <w:color w:val="231F20"/>
        </w:rPr>
        <w:t>if</w:t>
      </w:r>
      <w:r>
        <w:rPr>
          <w:color w:val="231F20"/>
          <w:spacing w:val="-11"/>
        </w:rPr>
        <w:t xml:space="preserve"> </w:t>
      </w:r>
      <w:r>
        <w:rPr>
          <w:color w:val="231F20"/>
        </w:rPr>
        <w:t>the</w:t>
      </w:r>
      <w:r>
        <w:rPr>
          <w:color w:val="231F20"/>
          <w:spacing w:val="-11"/>
        </w:rPr>
        <w:t xml:space="preserve"> </w:t>
      </w:r>
      <w:r>
        <w:rPr>
          <w:color w:val="231F20"/>
        </w:rPr>
        <w:t>point</w:t>
      </w:r>
      <w:r>
        <w:rPr>
          <w:color w:val="231F20"/>
          <w:spacing w:val="-11"/>
        </w:rPr>
        <w:t xml:space="preserve"> </w:t>
      </w:r>
      <w:r>
        <w:rPr>
          <w:color w:val="231F20"/>
        </w:rPr>
        <w:t xml:space="preserve">estimate of the combined effect size with a given trial excluded lay </w:t>
      </w:r>
      <w:r>
        <w:rPr>
          <w:color w:val="231F20"/>
          <w:spacing w:val="-6"/>
        </w:rPr>
        <w:t xml:space="preserve">outside the 95% CI of the overall BP estimate with all available </w:t>
      </w:r>
      <w:r>
        <w:rPr>
          <w:color w:val="231F20"/>
        </w:rPr>
        <w:t>trials,</w:t>
      </w:r>
      <w:r>
        <w:rPr>
          <w:color w:val="231F20"/>
          <w:spacing w:val="-4"/>
        </w:rPr>
        <w:t xml:space="preserve"> </w:t>
      </w:r>
      <w:r>
        <w:rPr>
          <w:color w:val="231F20"/>
        </w:rPr>
        <w:t>the</w:t>
      </w:r>
      <w:r>
        <w:rPr>
          <w:color w:val="231F20"/>
          <w:spacing w:val="-4"/>
        </w:rPr>
        <w:t xml:space="preserve"> </w:t>
      </w:r>
      <w:r>
        <w:rPr>
          <w:color w:val="231F20"/>
        </w:rPr>
        <w:t>trial</w:t>
      </w:r>
      <w:r>
        <w:rPr>
          <w:color w:val="231F20"/>
          <w:spacing w:val="-4"/>
        </w:rPr>
        <w:t xml:space="preserve"> </w:t>
      </w:r>
      <w:r>
        <w:rPr>
          <w:color w:val="231F20"/>
        </w:rPr>
        <w:t>in</w:t>
      </w:r>
      <w:r>
        <w:rPr>
          <w:color w:val="231F20"/>
          <w:spacing w:val="-4"/>
        </w:rPr>
        <w:t xml:space="preserve"> </w:t>
      </w:r>
      <w:r>
        <w:rPr>
          <w:color w:val="231F20"/>
        </w:rPr>
        <w:t>question</w:t>
      </w:r>
      <w:r>
        <w:rPr>
          <w:color w:val="231F20"/>
          <w:spacing w:val="-4"/>
        </w:rPr>
        <w:t xml:space="preserve"> </w:t>
      </w:r>
      <w:r>
        <w:rPr>
          <w:color w:val="231F20"/>
        </w:rPr>
        <w:t>was</w:t>
      </w:r>
      <w:r>
        <w:rPr>
          <w:color w:val="231F20"/>
          <w:spacing w:val="-4"/>
        </w:rPr>
        <w:t xml:space="preserve"> </w:t>
      </w:r>
      <w:r>
        <w:rPr>
          <w:color w:val="231F20"/>
        </w:rPr>
        <w:t>considered</w:t>
      </w:r>
      <w:r>
        <w:rPr>
          <w:color w:val="231F20"/>
          <w:spacing w:val="-4"/>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rPr>
        <w:t>excessive influence.</w:t>
      </w:r>
      <w:r>
        <w:rPr>
          <w:color w:val="231F20"/>
          <w:spacing w:val="-13"/>
        </w:rPr>
        <w:t xml:space="preserve"> </w:t>
      </w:r>
      <w:r>
        <w:rPr>
          <w:color w:val="231F20"/>
        </w:rPr>
        <w:t>Quality-guided</w:t>
      </w:r>
      <w:r>
        <w:rPr>
          <w:color w:val="231F20"/>
          <w:spacing w:val="-12"/>
        </w:rPr>
        <w:t xml:space="preserve"> </w:t>
      </w:r>
      <w:r>
        <w:rPr>
          <w:color w:val="231F20"/>
        </w:rPr>
        <w:t>sensitivity</w:t>
      </w:r>
      <w:r>
        <w:rPr>
          <w:color w:val="231F20"/>
          <w:spacing w:val="-13"/>
        </w:rPr>
        <w:t xml:space="preserve"> </w:t>
      </w:r>
      <w:r>
        <w:rPr>
          <w:color w:val="231F20"/>
        </w:rPr>
        <w:t>analysis</w:t>
      </w:r>
      <w:r>
        <w:rPr>
          <w:color w:val="231F20"/>
          <w:spacing w:val="-12"/>
        </w:rPr>
        <w:t xml:space="preserve"> </w:t>
      </w:r>
      <w:r>
        <w:rPr>
          <w:color w:val="231F20"/>
        </w:rPr>
        <w:t>including</w:t>
      </w:r>
      <w:r>
        <w:rPr>
          <w:color w:val="231F20"/>
          <w:spacing w:val="-13"/>
        </w:rPr>
        <w:t xml:space="preserve"> </w:t>
      </w:r>
      <w:r>
        <w:rPr>
          <w:color w:val="231F20"/>
        </w:rPr>
        <w:t>only studies of higher quality was also performed. Additional sensitivity analyses were performed and limited to, first, studies reporting intention-to-treat analysis to control for investigator bias or protocol violation; second, studies with office</w:t>
      </w:r>
      <w:r>
        <w:rPr>
          <w:color w:val="231F20"/>
          <w:spacing w:val="-13"/>
        </w:rPr>
        <w:t xml:space="preserve"> </w:t>
      </w:r>
      <w:r>
        <w:rPr>
          <w:color w:val="231F20"/>
        </w:rPr>
        <w:t>BP</w:t>
      </w:r>
      <w:r>
        <w:rPr>
          <w:color w:val="231F20"/>
          <w:spacing w:val="-12"/>
        </w:rPr>
        <w:t xml:space="preserve"> </w:t>
      </w:r>
      <w:r>
        <w:rPr>
          <w:color w:val="231F20"/>
        </w:rPr>
        <w:t>measurements</w:t>
      </w:r>
      <w:r>
        <w:rPr>
          <w:color w:val="231F20"/>
          <w:spacing w:val="-13"/>
        </w:rPr>
        <w:t xml:space="preserve"> </w:t>
      </w:r>
      <w:r>
        <w:rPr>
          <w:color w:val="231F20"/>
        </w:rPr>
        <w:t>to</w:t>
      </w:r>
      <w:r>
        <w:rPr>
          <w:color w:val="231F20"/>
          <w:spacing w:val="-12"/>
        </w:rPr>
        <w:t xml:space="preserve"> </w:t>
      </w:r>
      <w:r>
        <w:rPr>
          <w:color w:val="231F20"/>
        </w:rPr>
        <w:t>control</w:t>
      </w:r>
      <w:r>
        <w:rPr>
          <w:color w:val="231F20"/>
          <w:spacing w:val="-13"/>
        </w:rPr>
        <w:t xml:space="preserve"> </w:t>
      </w:r>
      <w:r>
        <w:rPr>
          <w:color w:val="231F20"/>
        </w:rPr>
        <w:t>for</w:t>
      </w:r>
      <w:r>
        <w:rPr>
          <w:color w:val="231F20"/>
          <w:spacing w:val="-12"/>
        </w:rPr>
        <w:t xml:space="preserve"> </w:t>
      </w:r>
      <w:r>
        <w:rPr>
          <w:color w:val="231F20"/>
        </w:rPr>
        <w:t>ecological</w:t>
      </w:r>
      <w:r>
        <w:rPr>
          <w:color w:val="231F20"/>
          <w:spacing w:val="-13"/>
        </w:rPr>
        <w:t xml:space="preserve"> </w:t>
      </w:r>
      <w:r>
        <w:rPr>
          <w:color w:val="231F20"/>
        </w:rPr>
        <w:t>bias</w:t>
      </w:r>
      <w:r>
        <w:rPr>
          <w:color w:val="231F20"/>
          <w:spacing w:val="-12"/>
        </w:rPr>
        <w:t xml:space="preserve"> </w:t>
      </w:r>
      <w:r>
        <w:rPr>
          <w:color w:val="231F20"/>
        </w:rPr>
        <w:t>result- ing</w:t>
      </w:r>
      <w:r>
        <w:rPr>
          <w:color w:val="231F20"/>
          <w:spacing w:val="-7"/>
        </w:rPr>
        <w:t xml:space="preserve"> </w:t>
      </w:r>
      <w:r>
        <w:rPr>
          <w:color w:val="231F20"/>
        </w:rPr>
        <w:t>from</w:t>
      </w:r>
      <w:r>
        <w:rPr>
          <w:color w:val="231F20"/>
          <w:spacing w:val="-7"/>
        </w:rPr>
        <w:t xml:space="preserve"> </w:t>
      </w:r>
      <w:r>
        <w:rPr>
          <w:color w:val="231F20"/>
        </w:rPr>
        <w:t>out-of-clinic</w:t>
      </w:r>
      <w:r>
        <w:rPr>
          <w:color w:val="231F20"/>
          <w:spacing w:val="-7"/>
        </w:rPr>
        <w:t xml:space="preserve"> </w:t>
      </w:r>
      <w:r>
        <w:rPr>
          <w:color w:val="231F20"/>
        </w:rPr>
        <w:t>BP</w:t>
      </w:r>
      <w:r>
        <w:rPr>
          <w:color w:val="231F20"/>
          <w:spacing w:val="-7"/>
        </w:rPr>
        <w:t xml:space="preserve"> </w:t>
      </w:r>
      <w:r>
        <w:rPr>
          <w:color w:val="231F20"/>
        </w:rPr>
        <w:t>evaluation;</w:t>
      </w:r>
      <w:r>
        <w:rPr>
          <w:color w:val="231F20"/>
          <w:spacing w:val="-8"/>
        </w:rPr>
        <w:t xml:space="preserve"> </w:t>
      </w:r>
      <w:r>
        <w:rPr>
          <w:color w:val="231F20"/>
        </w:rPr>
        <w:t>and</w:t>
      </w:r>
      <w:r>
        <w:rPr>
          <w:color w:val="231F20"/>
          <w:spacing w:val="-7"/>
        </w:rPr>
        <w:t xml:space="preserve"> </w:t>
      </w:r>
      <w:r>
        <w:rPr>
          <w:color w:val="231F20"/>
        </w:rPr>
        <w:t>third,</w:t>
      </w:r>
      <w:r>
        <w:rPr>
          <w:color w:val="231F20"/>
          <w:spacing w:val="-7"/>
        </w:rPr>
        <w:t xml:space="preserve"> </w:t>
      </w:r>
      <w:r>
        <w:rPr>
          <w:color w:val="231F20"/>
        </w:rPr>
        <w:t>studies</w:t>
      </w:r>
      <w:r>
        <w:rPr>
          <w:color w:val="231F20"/>
          <w:spacing w:val="-7"/>
        </w:rPr>
        <w:t xml:space="preserve"> </w:t>
      </w:r>
      <w:r>
        <w:rPr>
          <w:color w:val="231F20"/>
        </w:rPr>
        <w:t xml:space="preserve">with a parallel design to control for bias of the carryover effects </w:t>
      </w:r>
      <w:r>
        <w:rPr>
          <w:color w:val="231F20"/>
          <w:spacing w:val="-2"/>
        </w:rPr>
        <w:t>related</w:t>
      </w:r>
      <w:r>
        <w:rPr>
          <w:color w:val="231F20"/>
          <w:spacing w:val="-11"/>
        </w:rPr>
        <w:t xml:space="preserve"> </w:t>
      </w:r>
      <w:r>
        <w:rPr>
          <w:color w:val="231F20"/>
          <w:spacing w:val="-2"/>
        </w:rPr>
        <w:t>to</w:t>
      </w:r>
      <w:r>
        <w:rPr>
          <w:color w:val="231F20"/>
          <w:spacing w:val="-10"/>
        </w:rPr>
        <w:t xml:space="preserve"> </w:t>
      </w:r>
      <w:r>
        <w:rPr>
          <w:color w:val="231F20"/>
          <w:spacing w:val="-2"/>
        </w:rPr>
        <w:t>crossover</w:t>
      </w:r>
      <w:r>
        <w:rPr>
          <w:color w:val="231F20"/>
          <w:spacing w:val="-11"/>
        </w:rPr>
        <w:t xml:space="preserve"> </w:t>
      </w:r>
      <w:r>
        <w:rPr>
          <w:color w:val="231F20"/>
          <w:spacing w:val="-2"/>
        </w:rPr>
        <w:t>design.</w:t>
      </w:r>
      <w:r>
        <w:rPr>
          <w:color w:val="231F20"/>
          <w:spacing w:val="-10"/>
        </w:rPr>
        <w:t xml:space="preserve"> </w:t>
      </w:r>
      <w:r>
        <w:rPr>
          <w:color w:val="231F20"/>
          <w:spacing w:val="-2"/>
        </w:rPr>
        <w:t>Different</w:t>
      </w:r>
      <w:r>
        <w:rPr>
          <w:color w:val="231F20"/>
          <w:spacing w:val="-11"/>
        </w:rPr>
        <w:t xml:space="preserve"> </w:t>
      </w:r>
      <w:r>
        <w:rPr>
          <w:color w:val="231F20"/>
          <w:spacing w:val="-2"/>
        </w:rPr>
        <w:t>subgroup</w:t>
      </w:r>
      <w:r>
        <w:rPr>
          <w:color w:val="231F20"/>
          <w:spacing w:val="-10"/>
        </w:rPr>
        <w:t xml:space="preserve"> </w:t>
      </w:r>
      <w:r>
        <w:rPr>
          <w:color w:val="231F20"/>
          <w:spacing w:val="-2"/>
        </w:rPr>
        <w:t>analyses</w:t>
      </w:r>
      <w:r>
        <w:rPr>
          <w:color w:val="231F20"/>
          <w:spacing w:val="-11"/>
        </w:rPr>
        <w:t xml:space="preserve"> </w:t>
      </w:r>
      <w:r>
        <w:rPr>
          <w:color w:val="231F20"/>
          <w:spacing w:val="-2"/>
        </w:rPr>
        <w:t>were conducted</w:t>
      </w:r>
      <w:r>
        <w:rPr>
          <w:color w:val="231F20"/>
          <w:spacing w:val="-3"/>
        </w:rPr>
        <w:t xml:space="preserve"> </w:t>
      </w:r>
      <w:r>
        <w:rPr>
          <w:color w:val="231F20"/>
          <w:spacing w:val="-2"/>
        </w:rPr>
        <w:t>according</w:t>
      </w:r>
      <w:r>
        <w:rPr>
          <w:color w:val="231F20"/>
          <w:spacing w:val="-3"/>
        </w:rPr>
        <w:t xml:space="preserve"> </w:t>
      </w:r>
      <w:r>
        <w:rPr>
          <w:color w:val="231F20"/>
          <w:spacing w:val="-2"/>
        </w:rPr>
        <w:t>to</w:t>
      </w:r>
      <w:r>
        <w:rPr>
          <w:color w:val="231F20"/>
          <w:spacing w:val="-3"/>
        </w:rPr>
        <w:t xml:space="preserve"> </w:t>
      </w:r>
      <w:r>
        <w:rPr>
          <w:color w:val="231F20"/>
          <w:spacing w:val="-2"/>
        </w:rPr>
        <w:t>specific</w:t>
      </w:r>
      <w:r>
        <w:rPr>
          <w:color w:val="231F20"/>
          <w:spacing w:val="-3"/>
        </w:rPr>
        <w:t xml:space="preserve"> </w:t>
      </w:r>
      <w:r>
        <w:rPr>
          <w:color w:val="231F20"/>
          <w:spacing w:val="-2"/>
        </w:rPr>
        <w:t>clinical</w:t>
      </w:r>
      <w:r>
        <w:rPr>
          <w:color w:val="231F20"/>
          <w:spacing w:val="-3"/>
        </w:rPr>
        <w:t xml:space="preserve"> </w:t>
      </w:r>
      <w:r>
        <w:rPr>
          <w:color w:val="231F20"/>
          <w:spacing w:val="-2"/>
        </w:rPr>
        <w:t>characteristics</w:t>
      </w:r>
      <w:r>
        <w:rPr>
          <w:color w:val="231F20"/>
          <w:spacing w:val="-3"/>
        </w:rPr>
        <w:t xml:space="preserve"> </w:t>
      </w:r>
      <w:r>
        <w:rPr>
          <w:color w:val="231F20"/>
          <w:spacing w:val="-2"/>
        </w:rPr>
        <w:t>of</w:t>
      </w:r>
      <w:r>
        <w:rPr>
          <w:color w:val="231F20"/>
          <w:spacing w:val="-3"/>
        </w:rPr>
        <w:t xml:space="preserve"> </w:t>
      </w:r>
      <w:r>
        <w:rPr>
          <w:color w:val="231F20"/>
          <w:spacing w:val="-2"/>
        </w:rPr>
        <w:t xml:space="preserve">the </w:t>
      </w:r>
      <w:r>
        <w:rPr>
          <w:color w:val="231F20"/>
        </w:rPr>
        <w:t>participants</w:t>
      </w:r>
      <w:r>
        <w:rPr>
          <w:color w:val="231F20"/>
          <w:spacing w:val="-11"/>
        </w:rPr>
        <w:t xml:space="preserve"> </w:t>
      </w:r>
      <w:r>
        <w:rPr>
          <w:color w:val="231F20"/>
        </w:rPr>
        <w:t>and</w:t>
      </w:r>
      <w:r>
        <w:rPr>
          <w:color w:val="231F20"/>
          <w:spacing w:val="-10"/>
        </w:rPr>
        <w:t xml:space="preserve"> </w:t>
      </w:r>
      <w:r>
        <w:rPr>
          <w:color w:val="231F20"/>
        </w:rPr>
        <w:t>study</w:t>
      </w:r>
      <w:r>
        <w:rPr>
          <w:color w:val="231F20"/>
          <w:spacing w:val="-10"/>
        </w:rPr>
        <w:t xml:space="preserve"> </w:t>
      </w:r>
      <w:r>
        <w:rPr>
          <w:color w:val="231F20"/>
        </w:rPr>
        <w:t>design</w:t>
      </w:r>
      <w:r>
        <w:rPr>
          <w:color w:val="231F20"/>
          <w:spacing w:val="-10"/>
        </w:rPr>
        <w:t xml:space="preserve"> </w:t>
      </w:r>
      <w:r>
        <w:rPr>
          <w:color w:val="231F20"/>
        </w:rPr>
        <w:t>variables</w:t>
      </w:r>
      <w:r>
        <w:rPr>
          <w:color w:val="231F20"/>
          <w:spacing w:val="-10"/>
        </w:rPr>
        <w:t xml:space="preserve"> </w:t>
      </w:r>
      <w:r>
        <w:rPr>
          <w:color w:val="231F20"/>
        </w:rPr>
        <w:t>(hypertension</w:t>
      </w:r>
      <w:r>
        <w:rPr>
          <w:color w:val="231F20"/>
          <w:spacing w:val="-10"/>
        </w:rPr>
        <w:t xml:space="preserve"> </w:t>
      </w:r>
      <w:r>
        <w:rPr>
          <w:color w:val="231F20"/>
        </w:rPr>
        <w:t>status, underlying antihypertensive drug treatment, baseline SBP and DBP, age, BMI, type of feeding, daily sodium intake, energy</w:t>
      </w:r>
      <w:r>
        <w:rPr>
          <w:color w:val="231F20"/>
          <w:spacing w:val="-9"/>
        </w:rPr>
        <w:t xml:space="preserve"> </w:t>
      </w:r>
      <w:r>
        <w:rPr>
          <w:color w:val="231F20"/>
        </w:rPr>
        <w:t>restriction</w:t>
      </w:r>
      <w:r>
        <w:rPr>
          <w:color w:val="231F20"/>
          <w:spacing w:val="-10"/>
        </w:rPr>
        <w:t xml:space="preserve"> </w:t>
      </w:r>
      <w:r>
        <w:rPr>
          <w:color w:val="231F20"/>
        </w:rPr>
        <w:t>along</w:t>
      </w:r>
      <w:r>
        <w:rPr>
          <w:color w:val="231F20"/>
          <w:spacing w:val="-10"/>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implemented</w:t>
      </w:r>
      <w:r>
        <w:rPr>
          <w:color w:val="231F20"/>
          <w:spacing w:val="-9"/>
        </w:rPr>
        <w:t xml:space="preserve"> </w:t>
      </w:r>
      <w:r>
        <w:rPr>
          <w:color w:val="231F20"/>
        </w:rPr>
        <w:t>diet,</w:t>
      </w:r>
      <w:r>
        <w:rPr>
          <w:color w:val="231F20"/>
          <w:spacing w:val="-9"/>
        </w:rPr>
        <w:t xml:space="preserve"> </w:t>
      </w:r>
      <w:r>
        <w:rPr>
          <w:color w:val="231F20"/>
        </w:rPr>
        <w:t xml:space="preserve">duration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follow-up</w:t>
      </w:r>
      <w:r>
        <w:rPr>
          <w:color w:val="231F20"/>
          <w:spacing w:val="-9"/>
        </w:rPr>
        <w:t xml:space="preserve"> </w:t>
      </w:r>
      <w:r>
        <w:rPr>
          <w:color w:val="231F20"/>
          <w:spacing w:val="-2"/>
        </w:rPr>
        <w:t>period,</w:t>
      </w:r>
      <w:r>
        <w:rPr>
          <w:color w:val="231F20"/>
          <w:spacing w:val="-9"/>
        </w:rPr>
        <w:t xml:space="preserve"> </w:t>
      </w:r>
      <w:r>
        <w:rPr>
          <w:color w:val="231F20"/>
          <w:spacing w:val="-2"/>
        </w:rPr>
        <w:t>and</w:t>
      </w:r>
      <w:r>
        <w:rPr>
          <w:color w:val="231F20"/>
          <w:spacing w:val="-9"/>
        </w:rPr>
        <w:t xml:space="preserve"> </w:t>
      </w:r>
      <w:r>
        <w:rPr>
          <w:color w:val="231F20"/>
          <w:spacing w:val="-2"/>
        </w:rPr>
        <w:t>type</w:t>
      </w:r>
      <w:r>
        <w:rPr>
          <w:color w:val="231F20"/>
          <w:spacing w:val="-9"/>
        </w:rPr>
        <w:t xml:space="preserve"> </w:t>
      </w:r>
      <w:r>
        <w:rPr>
          <w:color w:val="231F20"/>
          <w:spacing w:val="-2"/>
        </w:rPr>
        <w:t>of</w:t>
      </w:r>
      <w:r>
        <w:rPr>
          <w:color w:val="231F20"/>
          <w:spacing w:val="-9"/>
        </w:rPr>
        <w:t xml:space="preserve"> </w:t>
      </w:r>
      <w:r>
        <w:rPr>
          <w:color w:val="231F20"/>
          <w:spacing w:val="-2"/>
        </w:rPr>
        <w:t>device</w:t>
      </w:r>
      <w:r>
        <w:rPr>
          <w:color w:val="231F20"/>
          <w:spacing w:val="-9"/>
        </w:rPr>
        <w:t xml:space="preserve"> </w:t>
      </w:r>
      <w:r>
        <w:rPr>
          <w:color w:val="231F20"/>
          <w:spacing w:val="-2"/>
        </w:rPr>
        <w:t>used</w:t>
      </w:r>
      <w:r>
        <w:rPr>
          <w:color w:val="231F20"/>
          <w:spacing w:val="-9"/>
        </w:rPr>
        <w:t xml:space="preserve"> </w:t>
      </w:r>
      <w:r>
        <w:rPr>
          <w:color w:val="231F20"/>
          <w:spacing w:val="-2"/>
        </w:rPr>
        <w:t>for</w:t>
      </w:r>
      <w:r>
        <w:rPr>
          <w:color w:val="231F20"/>
          <w:spacing w:val="-9"/>
        </w:rPr>
        <w:t xml:space="preserve"> </w:t>
      </w:r>
      <w:r>
        <w:rPr>
          <w:color w:val="231F20"/>
          <w:spacing w:val="-2"/>
        </w:rPr>
        <w:t>office</w:t>
      </w:r>
      <w:r>
        <w:rPr>
          <w:color w:val="231F20"/>
          <w:spacing w:val="-9"/>
        </w:rPr>
        <w:t xml:space="preserve"> </w:t>
      </w:r>
      <w:r>
        <w:rPr>
          <w:color w:val="231F20"/>
          <w:spacing w:val="-2"/>
        </w:rPr>
        <w:t xml:space="preserve">BP measurements), whereas separate univariate meta-regression </w:t>
      </w:r>
      <w:r>
        <w:rPr>
          <w:color w:val="231F20"/>
        </w:rPr>
        <w:t>analyses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mean</w:t>
      </w:r>
      <w:r>
        <w:rPr>
          <w:color w:val="231F20"/>
          <w:spacing w:val="-2"/>
        </w:rPr>
        <w:t xml:space="preserve"> </w:t>
      </w:r>
      <w:r>
        <w:rPr>
          <w:color w:val="231F20"/>
        </w:rPr>
        <w:t>difference</w:t>
      </w:r>
      <w:r>
        <w:rPr>
          <w:color w:val="231F20"/>
          <w:spacing w:val="-2"/>
        </w:rPr>
        <w:t xml:space="preserve"> </w:t>
      </w:r>
      <w:r>
        <w:rPr>
          <w:color w:val="231F20"/>
        </w:rPr>
        <w:t>against</w:t>
      </w:r>
      <w:r>
        <w:rPr>
          <w:color w:val="231F20"/>
          <w:spacing w:val="-1"/>
        </w:rPr>
        <w:t xml:space="preserve"> </w:t>
      </w:r>
      <w:r>
        <w:rPr>
          <w:color w:val="231F20"/>
        </w:rPr>
        <w:t>SE</w:t>
      </w:r>
      <w:r>
        <w:rPr>
          <w:color w:val="231F20"/>
          <w:spacing w:val="-2"/>
        </w:rPr>
        <w:t xml:space="preserve"> </w:t>
      </w:r>
      <w:r>
        <w:rPr>
          <w:color w:val="231F20"/>
        </w:rPr>
        <w:t>(random-effects plotting)</w:t>
      </w:r>
      <w:r>
        <w:rPr>
          <w:color w:val="231F20"/>
          <w:spacing w:val="-13"/>
        </w:rPr>
        <w:t xml:space="preserve"> </w:t>
      </w:r>
      <w:r>
        <w:rPr>
          <w:color w:val="231F20"/>
        </w:rPr>
        <w:t>were</w:t>
      </w:r>
      <w:r>
        <w:rPr>
          <w:color w:val="231F20"/>
          <w:spacing w:val="-12"/>
        </w:rPr>
        <w:t xml:space="preserve"> </w:t>
      </w:r>
      <w:r>
        <w:rPr>
          <w:color w:val="231F20"/>
        </w:rPr>
        <w:t>performed</w:t>
      </w:r>
      <w:r>
        <w:rPr>
          <w:color w:val="231F20"/>
          <w:spacing w:val="-13"/>
        </w:rPr>
        <w:t xml:space="preserve"> </w:t>
      </w:r>
      <w:r>
        <w:rPr>
          <w:color w:val="231F20"/>
        </w:rPr>
        <w:t>for</w:t>
      </w:r>
      <w:r>
        <w:rPr>
          <w:color w:val="231F20"/>
          <w:spacing w:val="-12"/>
        </w:rPr>
        <w:t xml:space="preserve"> </w:t>
      </w:r>
      <w:r>
        <w:rPr>
          <w:color w:val="231F20"/>
        </w:rPr>
        <w:t>relevant</w:t>
      </w:r>
      <w:r>
        <w:rPr>
          <w:color w:val="231F20"/>
          <w:spacing w:val="-13"/>
        </w:rPr>
        <w:t xml:space="preserve"> </w:t>
      </w:r>
      <w:r>
        <w:rPr>
          <w:color w:val="231F20"/>
        </w:rPr>
        <w:t>clinical</w:t>
      </w:r>
      <w:r>
        <w:rPr>
          <w:color w:val="231F20"/>
          <w:spacing w:val="-12"/>
        </w:rPr>
        <w:t xml:space="preserve"> </w:t>
      </w:r>
      <w:r>
        <w:rPr>
          <w:color w:val="231F20"/>
        </w:rPr>
        <w:t>variables</w:t>
      </w:r>
      <w:r>
        <w:rPr>
          <w:color w:val="231F20"/>
          <w:spacing w:val="-13"/>
        </w:rPr>
        <w:t xml:space="preserve"> </w:t>
      </w:r>
      <w:r>
        <w:rPr>
          <w:color w:val="231F20"/>
        </w:rPr>
        <w:t xml:space="preserve">(age, </w:t>
      </w:r>
      <w:r>
        <w:rPr>
          <w:color w:val="231F20"/>
          <w:spacing w:val="-4"/>
        </w:rPr>
        <w:t>BMI,</w:t>
      </w:r>
      <w:r>
        <w:rPr>
          <w:color w:val="231F20"/>
          <w:spacing w:val="-9"/>
        </w:rPr>
        <w:t xml:space="preserve"> </w:t>
      </w:r>
      <w:r>
        <w:rPr>
          <w:color w:val="231F20"/>
          <w:spacing w:val="-4"/>
        </w:rPr>
        <w:t>baseline</w:t>
      </w:r>
      <w:r>
        <w:rPr>
          <w:color w:val="231F20"/>
          <w:spacing w:val="-8"/>
        </w:rPr>
        <w:t xml:space="preserve"> </w:t>
      </w:r>
      <w:r>
        <w:rPr>
          <w:color w:val="231F20"/>
          <w:spacing w:val="-4"/>
        </w:rPr>
        <w:t>SBP</w:t>
      </w:r>
      <w:r>
        <w:rPr>
          <w:color w:val="231F20"/>
          <w:spacing w:val="-9"/>
        </w:rPr>
        <w:t xml:space="preserve"> </w:t>
      </w:r>
      <w:r>
        <w:rPr>
          <w:color w:val="231F20"/>
          <w:spacing w:val="-4"/>
        </w:rPr>
        <w:t>and</w:t>
      </w:r>
      <w:r>
        <w:rPr>
          <w:color w:val="231F20"/>
          <w:spacing w:val="-8"/>
        </w:rPr>
        <w:t xml:space="preserve"> </w:t>
      </w:r>
      <w:r>
        <w:rPr>
          <w:color w:val="231F20"/>
          <w:spacing w:val="-4"/>
        </w:rPr>
        <w:t>DBP,</w:t>
      </w:r>
      <w:r>
        <w:rPr>
          <w:color w:val="231F20"/>
          <w:spacing w:val="-9"/>
        </w:rPr>
        <w:t xml:space="preserve"> </w:t>
      </w:r>
      <w:r>
        <w:rPr>
          <w:color w:val="231F20"/>
          <w:spacing w:val="-4"/>
        </w:rPr>
        <w:t>duration</w:t>
      </w:r>
      <w:r>
        <w:rPr>
          <w:color w:val="231F20"/>
          <w:spacing w:val="-8"/>
        </w:rPr>
        <w:t xml:space="preserve"> </w:t>
      </w:r>
      <w:r>
        <w:rPr>
          <w:color w:val="231F20"/>
          <w:spacing w:val="-4"/>
        </w:rPr>
        <w:t>of</w:t>
      </w:r>
      <w:r>
        <w:rPr>
          <w:color w:val="231F20"/>
          <w:spacing w:val="-9"/>
        </w:rPr>
        <w:t xml:space="preserve"> </w:t>
      </w:r>
      <w:r>
        <w:rPr>
          <w:color w:val="231F20"/>
          <w:spacing w:val="-4"/>
        </w:rPr>
        <w:t>the</w:t>
      </w:r>
      <w:r>
        <w:rPr>
          <w:color w:val="231F20"/>
          <w:spacing w:val="-8"/>
        </w:rPr>
        <w:t xml:space="preserve"> </w:t>
      </w:r>
      <w:r>
        <w:rPr>
          <w:color w:val="231F20"/>
          <w:spacing w:val="-4"/>
        </w:rPr>
        <w:t>follow-up</w:t>
      </w:r>
      <w:r>
        <w:rPr>
          <w:color w:val="231F20"/>
          <w:spacing w:val="-9"/>
        </w:rPr>
        <w:t xml:space="preserve"> </w:t>
      </w:r>
      <w:r>
        <w:rPr>
          <w:color w:val="231F20"/>
          <w:spacing w:val="-4"/>
        </w:rPr>
        <w:t xml:space="preserve">period, </w:t>
      </w:r>
      <w:r>
        <w:rPr>
          <w:color w:val="231F20"/>
        </w:rPr>
        <w:t>weight change, and change in 24-h urinary sodium during follow-up) to explain heterogeneity across studies. Owing to the relatively small number of the included studies, a multivariate meta-regression analysis with a limited and selective</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covariates</w:t>
      </w:r>
      <w:r>
        <w:rPr>
          <w:color w:val="231F20"/>
          <w:spacing w:val="-5"/>
        </w:rPr>
        <w:t xml:space="preserve"> </w:t>
      </w:r>
      <w:r>
        <w:rPr>
          <w:color w:val="231F20"/>
        </w:rPr>
        <w:t>(i.e.,</w:t>
      </w:r>
      <w:r>
        <w:rPr>
          <w:color w:val="231F20"/>
          <w:spacing w:val="-5"/>
        </w:rPr>
        <w:t xml:space="preserve"> </w:t>
      </w:r>
      <w:r>
        <w:rPr>
          <w:color w:val="231F20"/>
        </w:rPr>
        <w:t>baseline</w:t>
      </w:r>
      <w:r>
        <w:rPr>
          <w:color w:val="231F20"/>
          <w:spacing w:val="-5"/>
        </w:rPr>
        <w:t xml:space="preserve"> </w:t>
      </w:r>
      <w:r>
        <w:rPr>
          <w:color w:val="231F20"/>
        </w:rPr>
        <w:t>SBP</w:t>
      </w:r>
      <w:r>
        <w:rPr>
          <w:color w:val="231F20"/>
          <w:spacing w:val="-5"/>
        </w:rPr>
        <w:t xml:space="preserve"> </w:t>
      </w:r>
      <w:r>
        <w:rPr>
          <w:color w:val="231F20"/>
        </w:rPr>
        <w:t>and</w:t>
      </w:r>
      <w:r>
        <w:rPr>
          <w:color w:val="231F20"/>
          <w:spacing w:val="-5"/>
        </w:rPr>
        <w:t xml:space="preserve"> </w:t>
      </w:r>
      <w:r>
        <w:rPr>
          <w:color w:val="231F20"/>
        </w:rPr>
        <w:t>DBP, age,</w:t>
      </w:r>
      <w:r>
        <w:rPr>
          <w:color w:val="231F20"/>
          <w:spacing w:val="40"/>
        </w:rPr>
        <w:t xml:space="preserve"> </w:t>
      </w:r>
      <w:r>
        <w:rPr>
          <w:color w:val="231F20"/>
        </w:rPr>
        <w:t>male</w:t>
      </w:r>
      <w:r>
        <w:rPr>
          <w:color w:val="231F20"/>
          <w:spacing w:val="40"/>
        </w:rPr>
        <w:t xml:space="preserve"> </w:t>
      </w:r>
      <w:r>
        <w:rPr>
          <w:color w:val="231F20"/>
        </w:rPr>
        <w:t>sex,</w:t>
      </w:r>
      <w:r>
        <w:rPr>
          <w:color w:val="231F20"/>
          <w:spacing w:val="40"/>
        </w:rPr>
        <w:t xml:space="preserve"> </w:t>
      </w:r>
      <w:r>
        <w:rPr>
          <w:color w:val="231F20"/>
        </w:rPr>
        <w:t>BMI,</w:t>
      </w:r>
      <w:r>
        <w:rPr>
          <w:color w:val="231F20"/>
          <w:spacing w:val="40"/>
        </w:rPr>
        <w:t xml:space="preserve"> </w:t>
      </w:r>
      <w:r>
        <w:rPr>
          <w:color w:val="231F20"/>
        </w:rPr>
        <w:t>duration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follow-up</w:t>
      </w:r>
      <w:r>
        <w:rPr>
          <w:color w:val="231F20"/>
          <w:spacing w:val="40"/>
        </w:rPr>
        <w:t xml:space="preserve"> </w:t>
      </w:r>
      <w:r>
        <w:rPr>
          <w:color w:val="231F20"/>
        </w:rPr>
        <w:t>period) was conducted to determine whether the modulating effect of clinical variables remained significant. The presence of publication</w:t>
      </w:r>
      <w:r>
        <w:rPr>
          <w:color w:val="231F20"/>
          <w:spacing w:val="-13"/>
        </w:rPr>
        <w:t xml:space="preserve"> </w:t>
      </w:r>
      <w:r>
        <w:rPr>
          <w:color w:val="231F20"/>
        </w:rPr>
        <w:t>bias</w:t>
      </w:r>
      <w:r>
        <w:rPr>
          <w:color w:val="231F20"/>
          <w:spacing w:val="-12"/>
        </w:rPr>
        <w:t xml:space="preserve"> </w:t>
      </w:r>
      <w:r>
        <w:rPr>
          <w:color w:val="231F20"/>
        </w:rPr>
        <w:t>was</w:t>
      </w:r>
      <w:r>
        <w:rPr>
          <w:color w:val="231F20"/>
          <w:spacing w:val="-13"/>
        </w:rPr>
        <w:t xml:space="preserve"> </w:t>
      </w:r>
      <w:r>
        <w:rPr>
          <w:color w:val="231F20"/>
        </w:rPr>
        <w:t>graphically</w:t>
      </w:r>
      <w:r>
        <w:rPr>
          <w:color w:val="231F20"/>
          <w:spacing w:val="-12"/>
        </w:rPr>
        <w:t xml:space="preserve"> </w:t>
      </w:r>
      <w:r>
        <w:rPr>
          <w:color w:val="231F20"/>
        </w:rPr>
        <w:t>investigated</w:t>
      </w:r>
      <w:r>
        <w:rPr>
          <w:color w:val="231F20"/>
          <w:spacing w:val="-13"/>
        </w:rPr>
        <w:t xml:space="preserve"> </w:t>
      </w:r>
      <w:r>
        <w:rPr>
          <w:color w:val="231F20"/>
        </w:rPr>
        <w:t>by</w:t>
      </w:r>
      <w:r>
        <w:rPr>
          <w:color w:val="231F20"/>
          <w:spacing w:val="-12"/>
        </w:rPr>
        <w:t xml:space="preserve"> </w:t>
      </w:r>
      <w:r>
        <w:rPr>
          <w:color w:val="231F20"/>
        </w:rPr>
        <w:t>funnel</w:t>
      </w:r>
      <w:r>
        <w:rPr>
          <w:color w:val="231F20"/>
          <w:spacing w:val="-13"/>
        </w:rPr>
        <w:t xml:space="preserve"> </w:t>
      </w:r>
      <w:r>
        <w:rPr>
          <w:color w:val="231F20"/>
        </w:rPr>
        <w:t xml:space="preserve">plots (random-effects model) and by using Egger’s and Begg’s </w:t>
      </w:r>
      <w:r>
        <w:rPr>
          <w:color w:val="231F20"/>
          <w:spacing w:val="-2"/>
        </w:rPr>
        <w:t>tests.</w:t>
      </w:r>
      <w:r>
        <w:rPr>
          <w:color w:val="231F20"/>
          <w:spacing w:val="-11"/>
        </w:rPr>
        <w:t xml:space="preserve"> </w:t>
      </w:r>
      <w:r>
        <w:rPr>
          <w:color w:val="231F20"/>
          <w:spacing w:val="-2"/>
        </w:rPr>
        <w:t>A</w:t>
      </w:r>
      <w:r>
        <w:rPr>
          <w:color w:val="231F20"/>
          <w:spacing w:val="-9"/>
        </w:rPr>
        <w:t xml:space="preserve"> </w:t>
      </w:r>
      <w:r>
        <w:rPr>
          <w:i/>
          <w:color w:val="231F20"/>
          <w:spacing w:val="-2"/>
        </w:rPr>
        <w:t>P</w:t>
      </w:r>
      <w:r>
        <w:rPr>
          <w:i/>
          <w:color w:val="231F20"/>
          <w:spacing w:val="-4"/>
        </w:rPr>
        <w:t xml:space="preserve"> </w:t>
      </w:r>
      <w:r>
        <w:rPr>
          <w:color w:val="231F20"/>
          <w:spacing w:val="-2"/>
        </w:rPr>
        <w:t>value</w:t>
      </w:r>
      <w:r>
        <w:rPr>
          <w:color w:val="231F20"/>
          <w:spacing w:val="-6"/>
        </w:rPr>
        <w:t xml:space="preserve"> </w:t>
      </w:r>
      <w:r>
        <w:rPr>
          <w:rFonts w:ascii="Verdana" w:hAnsi="Verdana"/>
          <w:i/>
          <w:color w:val="231F20"/>
          <w:spacing w:val="-2"/>
        </w:rPr>
        <w:t>&lt;</w:t>
      </w:r>
      <w:r>
        <w:rPr>
          <w:rFonts w:ascii="Verdana" w:hAnsi="Verdana"/>
          <w:i/>
          <w:color w:val="231F20"/>
          <w:spacing w:val="-16"/>
        </w:rPr>
        <w:t xml:space="preserve"> </w:t>
      </w:r>
      <w:r>
        <w:rPr>
          <w:color w:val="231F20"/>
          <w:spacing w:val="-2"/>
        </w:rPr>
        <w:t>0.05</w:t>
      </w:r>
      <w:r>
        <w:rPr>
          <w:color w:val="231F20"/>
          <w:spacing w:val="-5"/>
        </w:rPr>
        <w:t xml:space="preserve"> </w:t>
      </w:r>
      <w:r>
        <w:rPr>
          <w:color w:val="231F20"/>
          <w:spacing w:val="-2"/>
        </w:rPr>
        <w:t>(2-tailed)</w:t>
      </w:r>
      <w:r>
        <w:rPr>
          <w:color w:val="231F20"/>
          <w:spacing w:val="-6"/>
        </w:rPr>
        <w:t xml:space="preserve"> </w:t>
      </w:r>
      <w:r>
        <w:rPr>
          <w:color w:val="231F20"/>
          <w:spacing w:val="-2"/>
        </w:rPr>
        <w:t>was</w:t>
      </w:r>
      <w:r>
        <w:rPr>
          <w:color w:val="231F20"/>
          <w:spacing w:val="-5"/>
        </w:rPr>
        <w:t xml:space="preserve"> </w:t>
      </w:r>
      <w:r>
        <w:rPr>
          <w:color w:val="231F20"/>
          <w:spacing w:val="-2"/>
        </w:rPr>
        <w:t>considered</w:t>
      </w:r>
      <w:r>
        <w:rPr>
          <w:color w:val="231F20"/>
          <w:spacing w:val="-6"/>
        </w:rPr>
        <w:t xml:space="preserve"> </w:t>
      </w:r>
      <w:r>
        <w:rPr>
          <w:color w:val="231F20"/>
          <w:spacing w:val="-2"/>
        </w:rPr>
        <w:t>statistically significant.</w:t>
      </w:r>
    </w:p>
    <w:p w:rsidR="009811E6" w:rsidRDefault="009811E6">
      <w:pPr>
        <w:pStyle w:val="BodyText"/>
      </w:pPr>
    </w:p>
    <w:p w:rsidR="009811E6" w:rsidRDefault="009811E6">
      <w:pPr>
        <w:pStyle w:val="BodyText"/>
        <w:spacing w:before="117"/>
      </w:pPr>
    </w:p>
    <w:p w:rsidR="009811E6" w:rsidRDefault="009811E6">
      <w:pPr>
        <w:pStyle w:val="Heading1"/>
      </w:pPr>
      <w:r>
        <w:rPr>
          <w:color w:val="55875E"/>
          <w:spacing w:val="-2"/>
        </w:rPr>
        <w:t>Results</w:t>
      </w:r>
    </w:p>
    <w:p w:rsidR="009811E6" w:rsidRDefault="009811E6">
      <w:pPr>
        <w:pStyle w:val="Heading2"/>
        <w:spacing w:before="86"/>
      </w:pPr>
      <w:r>
        <w:rPr>
          <w:color w:val="231F20"/>
          <w:w w:val="85"/>
        </w:rPr>
        <w:t>Study</w:t>
      </w:r>
      <w:r>
        <w:rPr>
          <w:color w:val="231F20"/>
          <w:spacing w:val="10"/>
        </w:rPr>
        <w:t xml:space="preserve"> </w:t>
      </w:r>
      <w:r>
        <w:rPr>
          <w:color w:val="231F20"/>
          <w:w w:val="85"/>
        </w:rPr>
        <w:t>selection</w:t>
      </w:r>
      <w:r>
        <w:rPr>
          <w:color w:val="231F20"/>
          <w:spacing w:val="10"/>
        </w:rPr>
        <w:t xml:space="preserve"> </w:t>
      </w:r>
      <w:r>
        <w:rPr>
          <w:color w:val="231F20"/>
          <w:w w:val="85"/>
        </w:rPr>
        <w:t>and</w:t>
      </w:r>
      <w:r>
        <w:rPr>
          <w:color w:val="231F20"/>
          <w:spacing w:val="11"/>
        </w:rPr>
        <w:t xml:space="preserve"> </w:t>
      </w:r>
      <w:r>
        <w:rPr>
          <w:color w:val="231F20"/>
          <w:w w:val="85"/>
        </w:rPr>
        <w:t>study</w:t>
      </w:r>
      <w:r>
        <w:rPr>
          <w:color w:val="231F20"/>
          <w:spacing w:val="10"/>
        </w:rPr>
        <w:t xml:space="preserve"> </w:t>
      </w:r>
      <w:r>
        <w:rPr>
          <w:color w:val="231F20"/>
          <w:spacing w:val="-2"/>
          <w:w w:val="85"/>
        </w:rPr>
        <w:t>characteristics</w:t>
      </w:r>
    </w:p>
    <w:p w:rsidR="009811E6" w:rsidRDefault="00232B5C">
      <w:pPr>
        <w:pStyle w:val="BodyText"/>
        <w:spacing w:before="10" w:line="247" w:lineRule="auto"/>
        <w:ind w:left="103" w:right="110"/>
        <w:jc w:val="both"/>
        <w:rPr>
          <w:b/>
        </w:rPr>
      </w:pPr>
      <w:hyperlink w:anchor="_bookmark2" w:history="1">
        <w:r w:rsidR="009811E6">
          <w:rPr>
            <w:b/>
            <w:color w:val="0000FF"/>
          </w:rPr>
          <w:t>Figure 1</w:t>
        </w:r>
      </w:hyperlink>
      <w:r w:rsidR="009811E6">
        <w:rPr>
          <w:b/>
          <w:color w:val="0000FF"/>
        </w:rPr>
        <w:t xml:space="preserve"> </w:t>
      </w:r>
      <w:r w:rsidR="009811E6">
        <w:rPr>
          <w:color w:val="231F20"/>
        </w:rPr>
        <w:t>indicates the flow diagram of the study selection process.</w:t>
      </w:r>
      <w:r w:rsidR="009811E6">
        <w:rPr>
          <w:color w:val="231F20"/>
          <w:spacing w:val="40"/>
        </w:rPr>
        <w:t xml:space="preserve"> </w:t>
      </w:r>
      <w:r w:rsidR="009811E6">
        <w:rPr>
          <w:color w:val="231F20"/>
        </w:rPr>
        <w:t>A</w:t>
      </w:r>
      <w:r w:rsidR="009811E6">
        <w:rPr>
          <w:color w:val="231F20"/>
          <w:spacing w:val="40"/>
        </w:rPr>
        <w:t xml:space="preserve"> </w:t>
      </w:r>
      <w:r w:rsidR="009811E6">
        <w:rPr>
          <w:color w:val="231F20"/>
        </w:rPr>
        <w:t>total</w:t>
      </w:r>
      <w:r w:rsidR="009811E6">
        <w:rPr>
          <w:color w:val="231F20"/>
          <w:spacing w:val="40"/>
        </w:rPr>
        <w:t xml:space="preserve"> </w:t>
      </w:r>
      <w:r w:rsidR="009811E6">
        <w:rPr>
          <w:color w:val="231F20"/>
        </w:rPr>
        <w:t>of</w:t>
      </w:r>
      <w:r w:rsidR="009811E6">
        <w:rPr>
          <w:color w:val="231F20"/>
          <w:spacing w:val="40"/>
        </w:rPr>
        <w:t xml:space="preserve"> </w:t>
      </w:r>
      <w:r w:rsidR="009811E6">
        <w:rPr>
          <w:color w:val="231F20"/>
        </w:rPr>
        <w:t>576</w:t>
      </w:r>
      <w:r w:rsidR="009811E6">
        <w:rPr>
          <w:color w:val="231F20"/>
          <w:spacing w:val="40"/>
        </w:rPr>
        <w:t xml:space="preserve"> </w:t>
      </w:r>
      <w:r w:rsidR="009811E6">
        <w:rPr>
          <w:color w:val="231F20"/>
        </w:rPr>
        <w:t>records</w:t>
      </w:r>
      <w:r w:rsidR="009811E6">
        <w:rPr>
          <w:color w:val="231F20"/>
          <w:spacing w:val="40"/>
        </w:rPr>
        <w:t xml:space="preserve"> </w:t>
      </w:r>
      <w:r w:rsidR="009811E6">
        <w:rPr>
          <w:color w:val="231F20"/>
        </w:rPr>
        <w:t>were</w:t>
      </w:r>
      <w:r w:rsidR="009811E6">
        <w:rPr>
          <w:color w:val="231F20"/>
          <w:spacing w:val="40"/>
        </w:rPr>
        <w:t xml:space="preserve"> </w:t>
      </w:r>
      <w:r w:rsidR="009811E6">
        <w:rPr>
          <w:color w:val="231F20"/>
        </w:rPr>
        <w:t>identified</w:t>
      </w:r>
      <w:r w:rsidR="009811E6">
        <w:rPr>
          <w:color w:val="231F20"/>
          <w:spacing w:val="40"/>
        </w:rPr>
        <w:t xml:space="preserve"> </w:t>
      </w:r>
      <w:r w:rsidR="009811E6">
        <w:rPr>
          <w:color w:val="231F20"/>
        </w:rPr>
        <w:t>through the database searching, whereas 3 additional records were identified through other sources. After duplicates were removed (</w:t>
      </w:r>
      <w:r w:rsidR="009811E6">
        <w:rPr>
          <w:i/>
          <w:color w:val="231F20"/>
        </w:rPr>
        <w:t xml:space="preserve">n </w:t>
      </w:r>
      <w:r w:rsidR="009811E6">
        <w:rPr>
          <w:color w:val="231F20"/>
          <w:w w:val="110"/>
        </w:rPr>
        <w:t xml:space="preserve">= </w:t>
      </w:r>
      <w:r w:rsidR="009811E6">
        <w:rPr>
          <w:color w:val="231F20"/>
        </w:rPr>
        <w:t xml:space="preserve">179), 400 records were screened. Among them, 326 records were excluded based on the title and/or abstract evaluation, whereas 74 articles were assessed for eligibility at the full-text level. </w:t>
      </w:r>
      <w:r w:rsidR="009811E6">
        <w:rPr>
          <w:b/>
          <w:color w:val="231F20"/>
        </w:rPr>
        <w:t>Supplemental</w:t>
      </w:r>
      <w:r w:rsidR="009811E6">
        <w:rPr>
          <w:b/>
          <w:color w:val="231F20"/>
          <w:spacing w:val="-1"/>
        </w:rPr>
        <w:t xml:space="preserve"> </w:t>
      </w:r>
      <w:r w:rsidR="009811E6">
        <w:rPr>
          <w:b/>
          <w:color w:val="231F20"/>
        </w:rPr>
        <w:t>Table</w:t>
      </w:r>
      <w:r w:rsidR="009811E6">
        <w:rPr>
          <w:b/>
          <w:color w:val="231F20"/>
          <w:spacing w:val="-1"/>
        </w:rPr>
        <w:t xml:space="preserve"> </w:t>
      </w:r>
      <w:r w:rsidR="009811E6">
        <w:rPr>
          <w:b/>
          <w:color w:val="231F20"/>
        </w:rPr>
        <w:t xml:space="preserve">1 </w:t>
      </w:r>
      <w:r w:rsidR="009811E6">
        <w:rPr>
          <w:color w:val="231F20"/>
        </w:rPr>
        <w:t>lists the</w:t>
      </w:r>
      <w:r w:rsidR="009811E6">
        <w:rPr>
          <w:color w:val="231F20"/>
          <w:spacing w:val="40"/>
        </w:rPr>
        <w:t xml:space="preserve"> </w:t>
      </w:r>
      <w:r w:rsidR="009811E6">
        <w:rPr>
          <w:color w:val="231F20"/>
        </w:rPr>
        <w:t>excluded</w:t>
      </w:r>
      <w:r w:rsidR="009811E6">
        <w:rPr>
          <w:color w:val="231F20"/>
          <w:spacing w:val="40"/>
        </w:rPr>
        <w:t xml:space="preserve"> </w:t>
      </w:r>
      <w:r w:rsidR="009811E6">
        <w:rPr>
          <w:color w:val="231F20"/>
        </w:rPr>
        <w:t>articles</w:t>
      </w:r>
      <w:r w:rsidR="009811E6">
        <w:rPr>
          <w:color w:val="231F20"/>
          <w:spacing w:val="40"/>
        </w:rPr>
        <w:t xml:space="preserve"> </w:t>
      </w:r>
      <w:r w:rsidR="009811E6">
        <w:rPr>
          <w:color w:val="231F20"/>
        </w:rPr>
        <w:t>(</w:t>
      </w:r>
      <w:r w:rsidR="009811E6">
        <w:rPr>
          <w:i/>
          <w:color w:val="231F20"/>
        </w:rPr>
        <w:t>n</w:t>
      </w:r>
      <w:r w:rsidR="009811E6">
        <w:rPr>
          <w:i/>
          <w:color w:val="231F20"/>
          <w:spacing w:val="40"/>
          <w:w w:val="110"/>
        </w:rPr>
        <w:t xml:space="preserve"> </w:t>
      </w:r>
      <w:r w:rsidR="009811E6">
        <w:rPr>
          <w:color w:val="231F20"/>
          <w:w w:val="110"/>
        </w:rPr>
        <w:t>=</w:t>
      </w:r>
      <w:r w:rsidR="009811E6">
        <w:rPr>
          <w:color w:val="231F20"/>
          <w:spacing w:val="40"/>
          <w:w w:val="110"/>
        </w:rPr>
        <w:t xml:space="preserve"> </w:t>
      </w:r>
      <w:r w:rsidR="009811E6">
        <w:rPr>
          <w:color w:val="231F20"/>
        </w:rPr>
        <w:t>44)</w:t>
      </w:r>
      <w:r w:rsidR="009811E6">
        <w:rPr>
          <w:color w:val="231F20"/>
          <w:spacing w:val="40"/>
        </w:rPr>
        <w:t xml:space="preserve"> </w:t>
      </w:r>
      <w:r w:rsidR="009811E6">
        <w:rPr>
          <w:color w:val="231F20"/>
        </w:rPr>
        <w:t>along</w:t>
      </w:r>
      <w:r w:rsidR="009811E6">
        <w:rPr>
          <w:color w:val="231F20"/>
          <w:spacing w:val="40"/>
        </w:rPr>
        <w:t xml:space="preserve"> </w:t>
      </w:r>
      <w:r w:rsidR="009811E6">
        <w:rPr>
          <w:color w:val="231F20"/>
        </w:rPr>
        <w:t>with</w:t>
      </w:r>
      <w:r w:rsidR="009811E6">
        <w:rPr>
          <w:color w:val="231F20"/>
          <w:spacing w:val="40"/>
        </w:rPr>
        <w:t xml:space="preserve"> </w:t>
      </w:r>
      <w:r w:rsidR="009811E6">
        <w:rPr>
          <w:color w:val="231F20"/>
        </w:rPr>
        <w:t>the</w:t>
      </w:r>
      <w:r w:rsidR="009811E6">
        <w:rPr>
          <w:color w:val="231F20"/>
          <w:spacing w:val="40"/>
        </w:rPr>
        <w:t xml:space="preserve"> </w:t>
      </w:r>
      <w:r w:rsidR="009811E6">
        <w:rPr>
          <w:color w:val="231F20"/>
        </w:rPr>
        <w:t>reasons for</w:t>
      </w:r>
      <w:r w:rsidR="009811E6">
        <w:rPr>
          <w:color w:val="231F20"/>
          <w:spacing w:val="39"/>
        </w:rPr>
        <w:t xml:space="preserve"> </w:t>
      </w:r>
      <w:r w:rsidR="009811E6">
        <w:rPr>
          <w:color w:val="231F20"/>
        </w:rPr>
        <w:t>exclusion</w:t>
      </w:r>
      <w:r w:rsidR="009811E6">
        <w:rPr>
          <w:color w:val="231F20"/>
          <w:spacing w:val="39"/>
        </w:rPr>
        <w:t xml:space="preserve"> </w:t>
      </w:r>
      <w:r w:rsidR="009811E6">
        <w:rPr>
          <w:color w:val="231F20"/>
        </w:rPr>
        <w:t>and</w:t>
      </w:r>
      <w:r w:rsidR="009811E6">
        <w:rPr>
          <w:color w:val="231F20"/>
          <w:spacing w:val="39"/>
        </w:rPr>
        <w:t xml:space="preserve"> </w:t>
      </w:r>
      <w:r w:rsidR="009811E6">
        <w:rPr>
          <w:color w:val="231F20"/>
        </w:rPr>
        <w:t>their</w:t>
      </w:r>
      <w:r w:rsidR="009811E6">
        <w:rPr>
          <w:color w:val="231F20"/>
          <w:spacing w:val="39"/>
        </w:rPr>
        <w:t xml:space="preserve"> </w:t>
      </w:r>
      <w:r w:rsidR="009811E6">
        <w:rPr>
          <w:color w:val="231F20"/>
        </w:rPr>
        <w:t>references.</w:t>
      </w:r>
      <w:r w:rsidR="009811E6">
        <w:rPr>
          <w:color w:val="231F20"/>
          <w:spacing w:val="39"/>
        </w:rPr>
        <w:t xml:space="preserve"> </w:t>
      </w:r>
      <w:r w:rsidR="009811E6">
        <w:rPr>
          <w:color w:val="231F20"/>
        </w:rPr>
        <w:t>Therefore,</w:t>
      </w:r>
      <w:r w:rsidR="009811E6">
        <w:rPr>
          <w:color w:val="231F20"/>
          <w:spacing w:val="39"/>
        </w:rPr>
        <w:t xml:space="preserve"> </w:t>
      </w:r>
      <w:r w:rsidR="009811E6">
        <w:rPr>
          <w:color w:val="231F20"/>
        </w:rPr>
        <w:t>30</w:t>
      </w:r>
      <w:r w:rsidR="009811E6">
        <w:rPr>
          <w:color w:val="231F20"/>
          <w:spacing w:val="39"/>
        </w:rPr>
        <w:t xml:space="preserve"> </w:t>
      </w:r>
      <w:r w:rsidR="009811E6">
        <w:rPr>
          <w:color w:val="231F20"/>
        </w:rPr>
        <w:t>studies (</w:t>
      </w:r>
      <w:r w:rsidR="009811E6">
        <w:rPr>
          <w:i/>
          <w:color w:val="231F20"/>
        </w:rPr>
        <w:t xml:space="preserve">n </w:t>
      </w:r>
      <w:r w:rsidR="009811E6">
        <w:rPr>
          <w:color w:val="231F20"/>
          <w:w w:val="110"/>
        </w:rPr>
        <w:t xml:space="preserve">= </w:t>
      </w:r>
      <w:r w:rsidR="009811E6">
        <w:rPr>
          <w:color w:val="231F20"/>
        </w:rPr>
        <w:t>5545 participants, 45% men, mean age 51 y, mean BMI 29.2 kg/m</w:t>
      </w:r>
      <w:r w:rsidR="009811E6">
        <w:rPr>
          <w:color w:val="231F20"/>
          <w:position w:val="7"/>
          <w:sz w:val="14"/>
        </w:rPr>
        <w:t>2</w:t>
      </w:r>
      <w:r w:rsidR="009811E6">
        <w:rPr>
          <w:color w:val="231F20"/>
        </w:rPr>
        <w:t>, mean baseline SBP/DBP 134.3/84.9 mm Hg,</w:t>
      </w:r>
      <w:r w:rsidR="009811E6">
        <w:rPr>
          <w:color w:val="231F20"/>
          <w:spacing w:val="-9"/>
        </w:rPr>
        <w:t xml:space="preserve"> </w:t>
      </w:r>
      <w:r w:rsidR="009811E6">
        <w:rPr>
          <w:color w:val="231F20"/>
        </w:rPr>
        <w:t>mean</w:t>
      </w:r>
      <w:r w:rsidR="009811E6">
        <w:rPr>
          <w:color w:val="231F20"/>
          <w:spacing w:val="-8"/>
        </w:rPr>
        <w:t xml:space="preserve"> </w:t>
      </w:r>
      <w:r w:rsidR="009811E6">
        <w:rPr>
          <w:color w:val="231F20"/>
        </w:rPr>
        <w:t>follow-up</w:t>
      </w:r>
      <w:r w:rsidR="009811E6">
        <w:rPr>
          <w:color w:val="231F20"/>
          <w:spacing w:val="-8"/>
        </w:rPr>
        <w:t xml:space="preserve"> </w:t>
      </w:r>
      <w:r w:rsidR="009811E6">
        <w:rPr>
          <w:color w:val="231F20"/>
        </w:rPr>
        <w:t>period</w:t>
      </w:r>
      <w:r w:rsidR="009811E6">
        <w:rPr>
          <w:color w:val="231F20"/>
          <w:spacing w:val="-9"/>
        </w:rPr>
        <w:t xml:space="preserve"> </w:t>
      </w:r>
      <w:r w:rsidR="009811E6">
        <w:rPr>
          <w:color w:val="231F20"/>
        </w:rPr>
        <w:t>15.3</w:t>
      </w:r>
      <w:r w:rsidR="009811E6">
        <w:rPr>
          <w:color w:val="231F20"/>
          <w:spacing w:val="-9"/>
        </w:rPr>
        <w:t xml:space="preserve"> </w:t>
      </w:r>
      <w:r w:rsidR="009811E6">
        <w:rPr>
          <w:color w:val="231F20"/>
        </w:rPr>
        <w:t>wk)</w:t>
      </w:r>
      <w:r w:rsidR="009811E6">
        <w:rPr>
          <w:color w:val="231F20"/>
          <w:spacing w:val="-8"/>
        </w:rPr>
        <w:t xml:space="preserve"> </w:t>
      </w:r>
      <w:r w:rsidR="009811E6">
        <w:rPr>
          <w:color w:val="231F20"/>
        </w:rPr>
        <w:t>were</w:t>
      </w:r>
      <w:r w:rsidR="009811E6">
        <w:rPr>
          <w:color w:val="231F20"/>
          <w:spacing w:val="-8"/>
        </w:rPr>
        <w:t xml:space="preserve"> </w:t>
      </w:r>
      <w:r w:rsidR="009811E6">
        <w:rPr>
          <w:color w:val="231F20"/>
        </w:rPr>
        <w:t>selected.</w:t>
      </w:r>
      <w:r w:rsidR="009811E6">
        <w:rPr>
          <w:color w:val="231F20"/>
          <w:spacing w:val="-8"/>
        </w:rPr>
        <w:t xml:space="preserve"> </w:t>
      </w:r>
      <w:hyperlink w:anchor="_bookmark5" w:history="1">
        <w:r w:rsidR="009811E6">
          <w:rPr>
            <w:b/>
            <w:color w:val="0000FF"/>
          </w:rPr>
          <w:t>Table</w:t>
        </w:r>
        <w:r w:rsidR="009811E6">
          <w:rPr>
            <w:b/>
            <w:color w:val="0000FF"/>
            <w:spacing w:val="-10"/>
          </w:rPr>
          <w:t xml:space="preserve"> 1</w:t>
        </w:r>
      </w:hyperlink>
    </w:p>
    <w:p w:rsidR="009811E6" w:rsidRDefault="009811E6">
      <w:pPr>
        <w:spacing w:line="247" w:lineRule="auto"/>
        <w:jc w:val="both"/>
        <w:sectPr w:rsidR="009811E6">
          <w:footerReference w:type="even" r:id="rId155"/>
          <w:footerReference w:type="default" r:id="rId156"/>
          <w:pgSz w:w="11700" w:h="15660"/>
          <w:pgMar w:top="780" w:right="840" w:bottom="740" w:left="840" w:header="0" w:footer="556" w:gutter="0"/>
          <w:pgNumType w:start="1152"/>
          <w:cols w:num="2" w:space="720" w:equalWidth="0">
            <w:col w:w="4927" w:space="93"/>
            <w:col w:w="5000"/>
          </w:cols>
        </w:sect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rPr>
          <w:b/>
          <w:sz w:val="18"/>
        </w:rPr>
      </w:pPr>
    </w:p>
    <w:p w:rsidR="009811E6" w:rsidRDefault="009811E6">
      <w:pPr>
        <w:pStyle w:val="BodyText"/>
        <w:spacing w:before="53"/>
        <w:rPr>
          <w:b/>
          <w:sz w:val="18"/>
        </w:rPr>
      </w:pPr>
    </w:p>
    <w:p w:rsidR="009811E6" w:rsidRDefault="009811E6">
      <w:pPr>
        <w:spacing w:line="254" w:lineRule="auto"/>
        <w:ind w:left="113" w:right="304"/>
        <w:rPr>
          <w:rFonts w:ascii="Arial MT"/>
          <w:sz w:val="18"/>
        </w:rPr>
      </w:pPr>
      <w:r>
        <w:rPr>
          <w:noProof/>
        </w:rPr>
        <mc:AlternateContent>
          <mc:Choice Requires="wps">
            <w:drawing>
              <wp:anchor distT="0" distB="0" distL="0" distR="0" simplePos="0" relativeHeight="251736064" behindDoc="0" locked="0" layoutInCell="1" allowOverlap="1">
                <wp:simplePos x="0" y="0"/>
                <wp:positionH relativeFrom="page">
                  <wp:posOffset>1413205</wp:posOffset>
                </wp:positionH>
                <wp:positionV relativeFrom="paragraph">
                  <wp:posOffset>-1139485</wp:posOffset>
                </wp:positionV>
                <wp:extent cx="292735" cy="886460"/>
                <wp:effectExtent l="0" t="0" r="0" b="0"/>
                <wp:wrapNone/>
                <wp:docPr id="199"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886460"/>
                        </a:xfrm>
                        <a:custGeom>
                          <a:avLst/>
                          <a:gdLst/>
                          <a:ahLst/>
                          <a:cxnLst/>
                          <a:rect l="l" t="t" r="r" b="b"/>
                          <a:pathLst>
                            <a:path w="292735" h="886460">
                              <a:moveTo>
                                <a:pt x="245808" y="0"/>
                              </a:moveTo>
                              <a:lnTo>
                                <a:pt x="46405" y="0"/>
                              </a:lnTo>
                              <a:lnTo>
                                <a:pt x="36461" y="2209"/>
                              </a:lnTo>
                              <a:lnTo>
                                <a:pt x="2209" y="36461"/>
                              </a:lnTo>
                              <a:lnTo>
                                <a:pt x="0" y="51930"/>
                              </a:lnTo>
                              <a:lnTo>
                                <a:pt x="0" y="834656"/>
                              </a:lnTo>
                              <a:lnTo>
                                <a:pt x="18864" y="874352"/>
                              </a:lnTo>
                              <a:lnTo>
                                <a:pt x="46405" y="886028"/>
                              </a:lnTo>
                              <a:lnTo>
                                <a:pt x="245808" y="886028"/>
                              </a:lnTo>
                              <a:lnTo>
                                <a:pt x="255752" y="883818"/>
                              </a:lnTo>
                              <a:lnTo>
                                <a:pt x="267276" y="878773"/>
                              </a:lnTo>
                              <a:lnTo>
                                <a:pt x="269303" y="877188"/>
                              </a:lnTo>
                              <a:lnTo>
                                <a:pt x="51930" y="877188"/>
                              </a:lnTo>
                              <a:lnTo>
                                <a:pt x="43091" y="876084"/>
                              </a:lnTo>
                              <a:lnTo>
                                <a:pt x="43637" y="876084"/>
                              </a:lnTo>
                              <a:lnTo>
                                <a:pt x="39217" y="874979"/>
                              </a:lnTo>
                              <a:lnTo>
                                <a:pt x="36633" y="873874"/>
                              </a:lnTo>
                              <a:lnTo>
                                <a:pt x="35356" y="873874"/>
                              </a:lnTo>
                              <a:lnTo>
                                <a:pt x="28600" y="870013"/>
                              </a:lnTo>
                              <a:lnTo>
                                <a:pt x="28168" y="870013"/>
                              </a:lnTo>
                              <a:lnTo>
                                <a:pt x="21539" y="864488"/>
                              </a:lnTo>
                              <a:lnTo>
                                <a:pt x="22098" y="864488"/>
                              </a:lnTo>
                              <a:lnTo>
                                <a:pt x="18783" y="861174"/>
                              </a:lnTo>
                              <a:lnTo>
                                <a:pt x="18939" y="861174"/>
                              </a:lnTo>
                              <a:lnTo>
                                <a:pt x="16963" y="858405"/>
                              </a:lnTo>
                              <a:lnTo>
                                <a:pt x="16573" y="858405"/>
                              </a:lnTo>
                              <a:lnTo>
                                <a:pt x="14683" y="855103"/>
                              </a:lnTo>
                              <a:lnTo>
                                <a:pt x="14363" y="855103"/>
                              </a:lnTo>
                              <a:lnTo>
                                <a:pt x="12905" y="851230"/>
                              </a:lnTo>
                              <a:lnTo>
                                <a:pt x="12700" y="851230"/>
                              </a:lnTo>
                              <a:lnTo>
                                <a:pt x="11257" y="847369"/>
                              </a:lnTo>
                              <a:lnTo>
                                <a:pt x="11049" y="847369"/>
                              </a:lnTo>
                              <a:lnTo>
                                <a:pt x="9944" y="842949"/>
                              </a:lnTo>
                              <a:lnTo>
                                <a:pt x="9454" y="839076"/>
                              </a:lnTo>
                              <a:lnTo>
                                <a:pt x="9455" y="46951"/>
                              </a:lnTo>
                              <a:lnTo>
                                <a:pt x="9944" y="43091"/>
                              </a:lnTo>
                              <a:lnTo>
                                <a:pt x="11049" y="38671"/>
                              </a:lnTo>
                              <a:lnTo>
                                <a:pt x="11257" y="38671"/>
                              </a:lnTo>
                              <a:lnTo>
                                <a:pt x="12700" y="34810"/>
                              </a:lnTo>
                              <a:lnTo>
                                <a:pt x="12935" y="34810"/>
                              </a:lnTo>
                              <a:lnTo>
                                <a:pt x="14363" y="31495"/>
                              </a:lnTo>
                              <a:lnTo>
                                <a:pt x="16573" y="27622"/>
                              </a:lnTo>
                              <a:lnTo>
                                <a:pt x="16971" y="27622"/>
                              </a:lnTo>
                              <a:lnTo>
                                <a:pt x="18931" y="24866"/>
                              </a:lnTo>
                              <a:lnTo>
                                <a:pt x="18783" y="24866"/>
                              </a:lnTo>
                              <a:lnTo>
                                <a:pt x="21551" y="22097"/>
                              </a:lnTo>
                              <a:lnTo>
                                <a:pt x="24853" y="18783"/>
                              </a:lnTo>
                              <a:lnTo>
                                <a:pt x="25522" y="18783"/>
                              </a:lnTo>
                              <a:lnTo>
                                <a:pt x="28168" y="16573"/>
                              </a:lnTo>
                              <a:lnTo>
                                <a:pt x="27622" y="16573"/>
                              </a:lnTo>
                              <a:lnTo>
                                <a:pt x="31483" y="14363"/>
                              </a:lnTo>
                              <a:lnTo>
                                <a:pt x="39217" y="11048"/>
                              </a:lnTo>
                              <a:lnTo>
                                <a:pt x="43637" y="9944"/>
                              </a:lnTo>
                              <a:lnTo>
                                <a:pt x="43091" y="9944"/>
                              </a:lnTo>
                              <a:lnTo>
                                <a:pt x="47510" y="9397"/>
                              </a:lnTo>
                              <a:lnTo>
                                <a:pt x="270300" y="9397"/>
                              </a:lnTo>
                              <a:lnTo>
                                <a:pt x="259569" y="3512"/>
                              </a:lnTo>
                              <a:lnTo>
                                <a:pt x="245808" y="0"/>
                              </a:lnTo>
                              <a:close/>
                            </a:path>
                            <a:path w="292735" h="886460">
                              <a:moveTo>
                                <a:pt x="257416" y="873328"/>
                              </a:moveTo>
                              <a:lnTo>
                                <a:pt x="252996" y="874979"/>
                              </a:lnTo>
                              <a:lnTo>
                                <a:pt x="253542" y="874979"/>
                              </a:lnTo>
                              <a:lnTo>
                                <a:pt x="249123" y="876084"/>
                              </a:lnTo>
                              <a:lnTo>
                                <a:pt x="249682" y="876084"/>
                              </a:lnTo>
                              <a:lnTo>
                                <a:pt x="244703" y="876642"/>
                              </a:lnTo>
                              <a:lnTo>
                                <a:pt x="245262" y="876642"/>
                              </a:lnTo>
                              <a:lnTo>
                                <a:pt x="240284" y="877188"/>
                              </a:lnTo>
                              <a:lnTo>
                                <a:pt x="269303" y="877188"/>
                              </a:lnTo>
                              <a:lnTo>
                                <a:pt x="273541" y="873874"/>
                              </a:lnTo>
                              <a:lnTo>
                                <a:pt x="256857" y="873874"/>
                              </a:lnTo>
                              <a:lnTo>
                                <a:pt x="257416" y="873328"/>
                              </a:lnTo>
                              <a:close/>
                            </a:path>
                            <a:path w="292735" h="886460">
                              <a:moveTo>
                                <a:pt x="35356" y="873328"/>
                              </a:moveTo>
                              <a:lnTo>
                                <a:pt x="35356" y="873874"/>
                              </a:lnTo>
                              <a:lnTo>
                                <a:pt x="36633" y="873874"/>
                              </a:lnTo>
                              <a:lnTo>
                                <a:pt x="35356" y="873328"/>
                              </a:lnTo>
                              <a:close/>
                            </a:path>
                            <a:path w="292735" h="886460">
                              <a:moveTo>
                                <a:pt x="264591" y="869454"/>
                              </a:moveTo>
                              <a:lnTo>
                                <a:pt x="260731" y="871664"/>
                              </a:lnTo>
                              <a:lnTo>
                                <a:pt x="261277" y="871664"/>
                              </a:lnTo>
                              <a:lnTo>
                                <a:pt x="256857" y="873874"/>
                              </a:lnTo>
                              <a:lnTo>
                                <a:pt x="273541" y="873874"/>
                              </a:lnTo>
                              <a:lnTo>
                                <a:pt x="277193" y="871018"/>
                              </a:lnTo>
                              <a:lnTo>
                                <a:pt x="277979" y="870013"/>
                              </a:lnTo>
                              <a:lnTo>
                                <a:pt x="264045" y="870013"/>
                              </a:lnTo>
                              <a:lnTo>
                                <a:pt x="264591" y="869454"/>
                              </a:lnTo>
                              <a:close/>
                            </a:path>
                            <a:path w="292735" h="886460">
                              <a:moveTo>
                                <a:pt x="27622" y="869454"/>
                              </a:moveTo>
                              <a:lnTo>
                                <a:pt x="28168" y="870013"/>
                              </a:lnTo>
                              <a:lnTo>
                                <a:pt x="28600" y="870013"/>
                              </a:lnTo>
                              <a:lnTo>
                                <a:pt x="27622" y="869454"/>
                              </a:lnTo>
                              <a:close/>
                            </a:path>
                            <a:path w="292735" h="886460">
                              <a:moveTo>
                                <a:pt x="273431" y="861174"/>
                              </a:moveTo>
                              <a:lnTo>
                                <a:pt x="270675" y="864488"/>
                              </a:lnTo>
                              <a:lnTo>
                                <a:pt x="267347" y="867244"/>
                              </a:lnTo>
                              <a:lnTo>
                                <a:pt x="267906" y="867244"/>
                              </a:lnTo>
                              <a:lnTo>
                                <a:pt x="264045" y="870013"/>
                              </a:lnTo>
                              <a:lnTo>
                                <a:pt x="277979" y="870013"/>
                              </a:lnTo>
                              <a:lnTo>
                                <a:pt x="284469" y="861720"/>
                              </a:lnTo>
                              <a:lnTo>
                                <a:pt x="273431" y="861720"/>
                              </a:lnTo>
                              <a:lnTo>
                                <a:pt x="273431" y="861174"/>
                              </a:lnTo>
                              <a:close/>
                            </a:path>
                            <a:path w="292735" h="886460">
                              <a:moveTo>
                                <a:pt x="18939" y="861174"/>
                              </a:moveTo>
                              <a:lnTo>
                                <a:pt x="18783" y="861174"/>
                              </a:lnTo>
                              <a:lnTo>
                                <a:pt x="19329" y="861720"/>
                              </a:lnTo>
                              <a:lnTo>
                                <a:pt x="18939" y="861174"/>
                              </a:lnTo>
                              <a:close/>
                            </a:path>
                            <a:path w="292735" h="886460">
                              <a:moveTo>
                                <a:pt x="286374" y="857859"/>
                              </a:moveTo>
                              <a:lnTo>
                                <a:pt x="276186" y="857859"/>
                              </a:lnTo>
                              <a:lnTo>
                                <a:pt x="273430" y="861720"/>
                              </a:lnTo>
                              <a:lnTo>
                                <a:pt x="284469" y="861720"/>
                              </a:lnTo>
                              <a:lnTo>
                                <a:pt x="284952" y="861103"/>
                              </a:lnTo>
                              <a:lnTo>
                                <a:pt x="286374" y="857859"/>
                              </a:lnTo>
                              <a:close/>
                            </a:path>
                            <a:path w="292735" h="886460">
                              <a:moveTo>
                                <a:pt x="16573" y="857859"/>
                              </a:moveTo>
                              <a:lnTo>
                                <a:pt x="16573" y="858405"/>
                              </a:lnTo>
                              <a:lnTo>
                                <a:pt x="16963" y="858405"/>
                              </a:lnTo>
                              <a:lnTo>
                                <a:pt x="16573" y="857859"/>
                              </a:lnTo>
                              <a:close/>
                            </a:path>
                            <a:path w="292735" h="886460">
                              <a:moveTo>
                                <a:pt x="287827" y="854544"/>
                              </a:moveTo>
                              <a:lnTo>
                                <a:pt x="278396" y="854544"/>
                              </a:lnTo>
                              <a:lnTo>
                                <a:pt x="275640" y="858405"/>
                              </a:lnTo>
                              <a:lnTo>
                                <a:pt x="276186" y="857859"/>
                              </a:lnTo>
                              <a:lnTo>
                                <a:pt x="286374" y="857859"/>
                              </a:lnTo>
                              <a:lnTo>
                                <a:pt x="287827" y="854544"/>
                              </a:lnTo>
                              <a:close/>
                            </a:path>
                            <a:path w="292735" h="886460">
                              <a:moveTo>
                                <a:pt x="14363" y="854544"/>
                              </a:moveTo>
                              <a:lnTo>
                                <a:pt x="14363" y="855103"/>
                              </a:lnTo>
                              <a:lnTo>
                                <a:pt x="14683" y="855103"/>
                              </a:lnTo>
                              <a:lnTo>
                                <a:pt x="14363" y="854544"/>
                              </a:lnTo>
                              <a:close/>
                            </a:path>
                            <a:path w="292735" h="886460">
                              <a:moveTo>
                                <a:pt x="289520" y="850684"/>
                              </a:moveTo>
                              <a:lnTo>
                                <a:pt x="280060" y="850684"/>
                              </a:lnTo>
                              <a:lnTo>
                                <a:pt x="277850" y="855103"/>
                              </a:lnTo>
                              <a:lnTo>
                                <a:pt x="278396" y="854544"/>
                              </a:lnTo>
                              <a:lnTo>
                                <a:pt x="287827" y="854544"/>
                              </a:lnTo>
                              <a:lnTo>
                                <a:pt x="289520" y="850684"/>
                              </a:lnTo>
                              <a:close/>
                            </a:path>
                            <a:path w="292735" h="886460">
                              <a:moveTo>
                                <a:pt x="12700" y="850684"/>
                              </a:moveTo>
                              <a:lnTo>
                                <a:pt x="12700" y="851230"/>
                              </a:lnTo>
                              <a:lnTo>
                                <a:pt x="12905" y="851230"/>
                              </a:lnTo>
                              <a:lnTo>
                                <a:pt x="12700" y="850684"/>
                              </a:lnTo>
                              <a:close/>
                            </a:path>
                            <a:path w="292735" h="886460">
                              <a:moveTo>
                                <a:pt x="281165" y="846810"/>
                              </a:moveTo>
                              <a:lnTo>
                                <a:pt x="279501" y="851230"/>
                              </a:lnTo>
                              <a:lnTo>
                                <a:pt x="280060" y="850684"/>
                              </a:lnTo>
                              <a:lnTo>
                                <a:pt x="289520" y="850684"/>
                              </a:lnTo>
                              <a:lnTo>
                                <a:pt x="290004" y="849579"/>
                              </a:lnTo>
                              <a:lnTo>
                                <a:pt x="290495" y="847369"/>
                              </a:lnTo>
                              <a:lnTo>
                                <a:pt x="281165" y="847369"/>
                              </a:lnTo>
                              <a:lnTo>
                                <a:pt x="281165" y="846810"/>
                              </a:lnTo>
                              <a:close/>
                            </a:path>
                            <a:path w="292735" h="886460">
                              <a:moveTo>
                                <a:pt x="11049" y="846810"/>
                              </a:moveTo>
                              <a:lnTo>
                                <a:pt x="11049" y="847369"/>
                              </a:lnTo>
                              <a:lnTo>
                                <a:pt x="11257" y="847369"/>
                              </a:lnTo>
                              <a:lnTo>
                                <a:pt x="11049" y="846810"/>
                              </a:lnTo>
                              <a:close/>
                            </a:path>
                            <a:path w="292735" h="886460">
                              <a:moveTo>
                                <a:pt x="292214" y="46951"/>
                              </a:moveTo>
                              <a:lnTo>
                                <a:pt x="282816" y="46951"/>
                              </a:lnTo>
                              <a:lnTo>
                                <a:pt x="283375" y="51930"/>
                              </a:lnTo>
                              <a:lnTo>
                                <a:pt x="283313" y="834656"/>
                              </a:lnTo>
                              <a:lnTo>
                                <a:pt x="282816" y="839076"/>
                              </a:lnTo>
                              <a:lnTo>
                                <a:pt x="282270" y="842949"/>
                              </a:lnTo>
                              <a:lnTo>
                                <a:pt x="281165" y="847369"/>
                              </a:lnTo>
                              <a:lnTo>
                                <a:pt x="290495" y="847369"/>
                              </a:lnTo>
                              <a:lnTo>
                                <a:pt x="292214" y="839635"/>
                              </a:lnTo>
                              <a:lnTo>
                                <a:pt x="292214" y="46951"/>
                              </a:lnTo>
                              <a:close/>
                            </a:path>
                            <a:path w="292735" h="886460">
                              <a:moveTo>
                                <a:pt x="9385" y="838530"/>
                              </a:moveTo>
                              <a:lnTo>
                                <a:pt x="9385" y="839076"/>
                              </a:lnTo>
                              <a:lnTo>
                                <a:pt x="9385" y="838530"/>
                              </a:lnTo>
                              <a:close/>
                            </a:path>
                            <a:path w="292735" h="886460">
                              <a:moveTo>
                                <a:pt x="282816" y="838530"/>
                              </a:moveTo>
                              <a:lnTo>
                                <a:pt x="282748" y="839076"/>
                              </a:lnTo>
                              <a:lnTo>
                                <a:pt x="282816" y="838530"/>
                              </a:lnTo>
                              <a:close/>
                            </a:path>
                            <a:path w="292735" h="886460">
                              <a:moveTo>
                                <a:pt x="9455" y="46951"/>
                              </a:moveTo>
                              <a:lnTo>
                                <a:pt x="9385" y="47510"/>
                              </a:lnTo>
                              <a:lnTo>
                                <a:pt x="9455" y="46951"/>
                              </a:lnTo>
                              <a:close/>
                            </a:path>
                            <a:path w="292735" h="886460">
                              <a:moveTo>
                                <a:pt x="291477" y="43091"/>
                              </a:moveTo>
                              <a:lnTo>
                                <a:pt x="282270" y="43091"/>
                              </a:lnTo>
                              <a:lnTo>
                                <a:pt x="282816" y="47510"/>
                              </a:lnTo>
                              <a:lnTo>
                                <a:pt x="282816" y="46951"/>
                              </a:lnTo>
                              <a:lnTo>
                                <a:pt x="292214" y="46951"/>
                              </a:lnTo>
                              <a:lnTo>
                                <a:pt x="292214" y="46405"/>
                              </a:lnTo>
                              <a:lnTo>
                                <a:pt x="291477" y="43091"/>
                              </a:lnTo>
                              <a:close/>
                            </a:path>
                            <a:path w="292735" h="886460">
                              <a:moveTo>
                                <a:pt x="10065" y="43091"/>
                              </a:moveTo>
                              <a:lnTo>
                                <a:pt x="9944" y="43637"/>
                              </a:lnTo>
                              <a:lnTo>
                                <a:pt x="10065" y="43091"/>
                              </a:lnTo>
                              <a:close/>
                            </a:path>
                            <a:path w="292735" h="886460">
                              <a:moveTo>
                                <a:pt x="290495" y="38671"/>
                              </a:moveTo>
                              <a:lnTo>
                                <a:pt x="281165" y="38671"/>
                              </a:lnTo>
                              <a:lnTo>
                                <a:pt x="282270" y="43637"/>
                              </a:lnTo>
                              <a:lnTo>
                                <a:pt x="282270" y="43091"/>
                              </a:lnTo>
                              <a:lnTo>
                                <a:pt x="291477" y="43091"/>
                              </a:lnTo>
                              <a:lnTo>
                                <a:pt x="290495" y="38671"/>
                              </a:lnTo>
                              <a:close/>
                            </a:path>
                            <a:path w="292735" h="886460">
                              <a:moveTo>
                                <a:pt x="11257" y="38671"/>
                              </a:moveTo>
                              <a:lnTo>
                                <a:pt x="11049" y="38671"/>
                              </a:lnTo>
                              <a:lnTo>
                                <a:pt x="11049" y="39230"/>
                              </a:lnTo>
                              <a:lnTo>
                                <a:pt x="11257" y="38671"/>
                              </a:lnTo>
                              <a:close/>
                            </a:path>
                            <a:path w="292735" h="886460">
                              <a:moveTo>
                                <a:pt x="279501" y="34810"/>
                              </a:moveTo>
                              <a:lnTo>
                                <a:pt x="281165" y="39230"/>
                              </a:lnTo>
                              <a:lnTo>
                                <a:pt x="281165" y="38671"/>
                              </a:lnTo>
                              <a:lnTo>
                                <a:pt x="290495" y="38671"/>
                              </a:lnTo>
                              <a:lnTo>
                                <a:pt x="290004" y="36461"/>
                              </a:lnTo>
                              <a:lnTo>
                                <a:pt x="289634" y="35356"/>
                              </a:lnTo>
                              <a:lnTo>
                                <a:pt x="280060" y="35356"/>
                              </a:lnTo>
                              <a:lnTo>
                                <a:pt x="279501" y="34810"/>
                              </a:lnTo>
                              <a:close/>
                            </a:path>
                            <a:path w="292735" h="886460">
                              <a:moveTo>
                                <a:pt x="12935" y="34810"/>
                              </a:moveTo>
                              <a:lnTo>
                                <a:pt x="12700" y="34810"/>
                              </a:lnTo>
                              <a:lnTo>
                                <a:pt x="12700" y="35356"/>
                              </a:lnTo>
                              <a:lnTo>
                                <a:pt x="12935" y="34810"/>
                              </a:lnTo>
                              <a:close/>
                            </a:path>
                            <a:path w="292735" h="886460">
                              <a:moveTo>
                                <a:pt x="275640" y="27622"/>
                              </a:moveTo>
                              <a:lnTo>
                                <a:pt x="278396" y="31495"/>
                              </a:lnTo>
                              <a:lnTo>
                                <a:pt x="277850" y="31495"/>
                              </a:lnTo>
                              <a:lnTo>
                                <a:pt x="280060" y="35356"/>
                              </a:lnTo>
                              <a:lnTo>
                                <a:pt x="289634" y="35356"/>
                              </a:lnTo>
                              <a:lnTo>
                                <a:pt x="288340" y="31495"/>
                              </a:lnTo>
                              <a:lnTo>
                                <a:pt x="286348" y="28181"/>
                              </a:lnTo>
                              <a:lnTo>
                                <a:pt x="276186" y="28181"/>
                              </a:lnTo>
                              <a:lnTo>
                                <a:pt x="275640" y="27622"/>
                              </a:lnTo>
                              <a:close/>
                            </a:path>
                            <a:path w="292735" h="886460">
                              <a:moveTo>
                                <a:pt x="16971" y="27622"/>
                              </a:moveTo>
                              <a:lnTo>
                                <a:pt x="16573" y="27622"/>
                              </a:lnTo>
                              <a:lnTo>
                                <a:pt x="16573" y="28181"/>
                              </a:lnTo>
                              <a:lnTo>
                                <a:pt x="16971" y="27622"/>
                              </a:lnTo>
                              <a:close/>
                            </a:path>
                            <a:path w="292735" h="886460">
                              <a:moveTo>
                                <a:pt x="284019" y="24307"/>
                              </a:moveTo>
                              <a:lnTo>
                                <a:pt x="273431" y="24307"/>
                              </a:lnTo>
                              <a:lnTo>
                                <a:pt x="276186" y="28181"/>
                              </a:lnTo>
                              <a:lnTo>
                                <a:pt x="286348" y="28181"/>
                              </a:lnTo>
                              <a:lnTo>
                                <a:pt x="284019" y="24307"/>
                              </a:lnTo>
                              <a:close/>
                            </a:path>
                            <a:path w="292735" h="886460">
                              <a:moveTo>
                                <a:pt x="19298" y="24351"/>
                              </a:moveTo>
                              <a:lnTo>
                                <a:pt x="18783" y="24866"/>
                              </a:lnTo>
                              <a:lnTo>
                                <a:pt x="18931" y="24866"/>
                              </a:lnTo>
                              <a:lnTo>
                                <a:pt x="19298" y="24351"/>
                              </a:lnTo>
                              <a:close/>
                            </a:path>
                            <a:path w="292735" h="886460">
                              <a:moveTo>
                                <a:pt x="282363" y="21551"/>
                              </a:moveTo>
                              <a:lnTo>
                                <a:pt x="270675" y="21551"/>
                              </a:lnTo>
                              <a:lnTo>
                                <a:pt x="273431" y="24866"/>
                              </a:lnTo>
                              <a:lnTo>
                                <a:pt x="273431" y="24307"/>
                              </a:lnTo>
                              <a:lnTo>
                                <a:pt x="284019" y="24307"/>
                              </a:lnTo>
                              <a:lnTo>
                                <a:pt x="282363" y="21551"/>
                              </a:lnTo>
                              <a:close/>
                            </a:path>
                            <a:path w="292735" h="886460">
                              <a:moveTo>
                                <a:pt x="280456" y="18783"/>
                              </a:moveTo>
                              <a:lnTo>
                                <a:pt x="267347" y="18783"/>
                              </a:lnTo>
                              <a:lnTo>
                                <a:pt x="270675" y="22097"/>
                              </a:lnTo>
                              <a:lnTo>
                                <a:pt x="270675" y="21551"/>
                              </a:lnTo>
                              <a:lnTo>
                                <a:pt x="282363" y="21551"/>
                              </a:lnTo>
                              <a:lnTo>
                                <a:pt x="281032" y="19342"/>
                              </a:lnTo>
                              <a:lnTo>
                                <a:pt x="280456" y="18783"/>
                              </a:lnTo>
                              <a:close/>
                            </a:path>
                            <a:path w="292735" h="886460">
                              <a:moveTo>
                                <a:pt x="25522" y="18783"/>
                              </a:moveTo>
                              <a:lnTo>
                                <a:pt x="24853" y="18783"/>
                              </a:lnTo>
                              <a:lnTo>
                                <a:pt x="24853" y="19342"/>
                              </a:lnTo>
                              <a:lnTo>
                                <a:pt x="25522" y="18783"/>
                              </a:lnTo>
                              <a:close/>
                            </a:path>
                            <a:path w="292735" h="886460">
                              <a:moveTo>
                                <a:pt x="270300" y="9397"/>
                              </a:moveTo>
                              <a:lnTo>
                                <a:pt x="244703" y="9397"/>
                              </a:lnTo>
                              <a:lnTo>
                                <a:pt x="249682" y="9944"/>
                              </a:lnTo>
                              <a:lnTo>
                                <a:pt x="249123" y="9944"/>
                              </a:lnTo>
                              <a:lnTo>
                                <a:pt x="253542" y="11048"/>
                              </a:lnTo>
                              <a:lnTo>
                                <a:pt x="252996" y="11048"/>
                              </a:lnTo>
                              <a:lnTo>
                                <a:pt x="257416" y="12712"/>
                              </a:lnTo>
                              <a:lnTo>
                                <a:pt x="256857" y="12712"/>
                              </a:lnTo>
                              <a:lnTo>
                                <a:pt x="261277" y="14363"/>
                              </a:lnTo>
                              <a:lnTo>
                                <a:pt x="260731" y="14363"/>
                              </a:lnTo>
                              <a:lnTo>
                                <a:pt x="264591" y="16573"/>
                              </a:lnTo>
                              <a:lnTo>
                                <a:pt x="264045" y="16573"/>
                              </a:lnTo>
                              <a:lnTo>
                                <a:pt x="267906" y="19342"/>
                              </a:lnTo>
                              <a:lnTo>
                                <a:pt x="267347" y="18783"/>
                              </a:lnTo>
                              <a:lnTo>
                                <a:pt x="280456" y="18783"/>
                              </a:lnTo>
                              <a:lnTo>
                                <a:pt x="271379" y="9990"/>
                              </a:lnTo>
                              <a:lnTo>
                                <a:pt x="270300" y="9397"/>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12" o:spid="_x0000_s1026" style="position:absolute;margin-left:111.3pt;margin-top:-89.7pt;width:23.05pt;height:69.8pt;z-index:251736064;visibility:visible;mso-wrap-style:square;mso-wrap-distance-left:0;mso-wrap-distance-top:0;mso-wrap-distance-right:0;mso-wrap-distance-bottom:0;mso-position-horizontal:absolute;mso-position-horizontal-relative:page;mso-position-vertical:absolute;mso-position-vertical-relative:text;v-text-anchor:top" coordsize="292735,8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" path="m245808,l46405,,36461,2209,2209,36461,,51930,,834656r18864,39696l46405,886028r199403,l255752,883818r11524,-5045l269303,877188r-217373,l43091,876084r546,l39217,874979r-2584,-1105l35356,873874r-6756,-3861l28168,870013r-6629,-5525l22098,864488r-3315,-3314l18939,861174r-1976,-2769l16573,858405r-1890,-3302l14363,855103r-1458,-3873l12700,851230r-1443,-3861l11049,847369,9944,842949r-490,-3873l9455,46951r489,-3860l11049,38671r208,l12700,34810r235,l14363,31495r2210,-3873l16971,27622r1960,-2756l18783,24866r2768,-2769l24853,18783r669,l28168,16573r-546,l31483,14363r7734,-3315l43637,9944r-546,l47510,9397r222790,l259569,3512,245808,xem257416,873328r-4420,1651l253542,874979r-4419,1105l249682,876084r-4979,558l245262,876642r-4978,546l269303,877188r4238,-3314l256857,873874r559,-546xem35356,873328r,546l36633,873874r-1277,-546xem264591,869454r-3860,2210l261277,871664r-4420,2210l273541,873874r3652,-2856l277979,870013r-13934,l264591,869454xem27622,869454r546,559l28600,870013r-978,-559xem273431,861174r-2756,3314l267347,867244r559,l264045,870013r13934,l284469,861720r-11038,l273431,861174xem18939,861174r-156,l19329,861720r-390,-546xem286374,857859r-10188,l273430,861720r11039,l284952,861103r1422,-3244xem16573,857859r,546l16963,858405r-390,-546xem287827,854544r-9431,l275640,858405r546,-546l286374,857859r1453,-3315xem14363,854544r,559l14683,855103r-320,-559xem289520,850684r-9460,l277850,855103r546,-559l287827,854544r1693,-3860xem12700,850684r,546l12905,851230r-205,-546xem281165,846810r-1664,4420l280060,850684r9460,l290004,849579r491,-2210l281165,847369r,-559xem11049,846810r,559l11257,847369r-208,-559xem292214,46951r-9398,l283375,51930r-62,782726l282816,839076r-546,3873l281165,847369r9330,l292214,839635r,-792684xem9385,838530r,546l9385,838530xem282816,838530r-68,546l282816,838530xem9455,46951r-70,559l9455,46951xem291477,43091r-9207,l282816,47510r,-559l292214,46951r,-546l291477,43091xem10065,43091r-121,546l10065,43091xem290495,38671r-9330,l282270,43637r,-546l291477,43091r-982,-4420xem11257,38671r-208,l11049,39230r208,-559xem279501,34810r1664,4420l281165,38671r9330,l290004,36461r-370,-1105l280060,35356r-559,-546xem12935,34810r-235,l12700,35356r235,-546xem275640,27622r2756,3873l277850,31495r2210,3861l289634,35356r-1294,-3861l286348,28181r-10162,l275640,27622xem16971,27622r-398,l16573,28181r398,-559xem284019,24307r-10588,l276186,28181r10162,l284019,24307xem19298,24351r-515,515l18931,24866r367,-515xem282363,21551r-11688,l273431,24866r,-559l284019,24307r-1656,-2756xem280456,18783r-13109,l270675,22097r,-546l282363,21551r-1331,-2209l280456,18783xem25522,18783r-669,l24853,19342r669,-559xem270300,9397r-25597,l249682,9944r-559,l253542,11048r-546,l257416,12712r-559,l261277,14363r-546,l264591,16573r-546,l267906,19342r-559,-559l280456,18783,271379,9990r-1079,-593xe" fillcolor="#231f20" stroked="f">
                <v:path arrowok="t"/>
                <w10:wrap anchorx="page"/>
              </v:shape>
            </w:pict>
          </mc:Fallback>
        </mc:AlternateContent>
      </w:r>
      <w:r>
        <w:rPr>
          <w:noProof/>
        </w:rPr>
        <mc:AlternateContent>
          <mc:Choice Requires="wpg">
            <w:drawing>
              <wp:anchor distT="0" distB="0" distL="0" distR="0" simplePos="0" relativeHeight="251737088" behindDoc="0" locked="0" layoutInCell="1" allowOverlap="1">
                <wp:simplePos x="0" y="0"/>
                <wp:positionH relativeFrom="page">
                  <wp:posOffset>1972767</wp:posOffset>
                </wp:positionH>
                <wp:positionV relativeFrom="paragraph">
                  <wp:posOffset>-4432798</wp:posOffset>
                </wp:positionV>
                <wp:extent cx="4048760" cy="425577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760" cy="4255770"/>
                          <a:chOff x="0" y="0"/>
                          <a:chExt cx="4048760" cy="4255770"/>
                        </a:xfrm>
                      </wpg:grpSpPr>
                      <wps:wsp>
                        <wps:cNvPr id="201" name="Graphic 14"/>
                        <wps:cNvSpPr/>
                        <wps:spPr>
                          <a:xfrm>
                            <a:off x="-12" y="12"/>
                            <a:ext cx="4048760" cy="4255770"/>
                          </a:xfrm>
                          <a:custGeom>
                            <a:avLst/>
                            <a:gdLst/>
                            <a:ahLst/>
                            <a:cxnLst/>
                            <a:rect l="l" t="t" r="r" b="b"/>
                            <a:pathLst>
                              <a:path w="4048760" h="4255770">
                                <a:moveTo>
                                  <a:pt x="1485938" y="2915488"/>
                                </a:moveTo>
                                <a:lnTo>
                                  <a:pt x="1462595" y="2915945"/>
                                </a:lnTo>
                                <a:lnTo>
                                  <a:pt x="1457756" y="2585707"/>
                                </a:lnTo>
                                <a:lnTo>
                                  <a:pt x="1448930" y="2585707"/>
                                </a:lnTo>
                                <a:lnTo>
                                  <a:pt x="1453756" y="2916123"/>
                                </a:lnTo>
                                <a:lnTo>
                                  <a:pt x="1430693" y="2916593"/>
                                </a:lnTo>
                                <a:lnTo>
                                  <a:pt x="1458861" y="2971279"/>
                                </a:lnTo>
                                <a:lnTo>
                                  <a:pt x="1481099" y="2925432"/>
                                </a:lnTo>
                                <a:lnTo>
                                  <a:pt x="1485938" y="2915488"/>
                                </a:lnTo>
                                <a:close/>
                              </a:path>
                              <a:path w="4048760" h="4255770">
                                <a:moveTo>
                                  <a:pt x="2053767" y="3686048"/>
                                </a:moveTo>
                                <a:lnTo>
                                  <a:pt x="2044941" y="3686048"/>
                                </a:lnTo>
                                <a:lnTo>
                                  <a:pt x="2044941" y="3694887"/>
                                </a:lnTo>
                                <a:lnTo>
                                  <a:pt x="2044941" y="4246169"/>
                                </a:lnTo>
                                <a:lnTo>
                                  <a:pt x="862825" y="4246169"/>
                                </a:lnTo>
                                <a:lnTo>
                                  <a:pt x="862825" y="3694887"/>
                                </a:lnTo>
                                <a:lnTo>
                                  <a:pt x="2044941" y="3694887"/>
                                </a:lnTo>
                                <a:lnTo>
                                  <a:pt x="2044941" y="3686048"/>
                                </a:lnTo>
                                <a:lnTo>
                                  <a:pt x="853440" y="3686048"/>
                                </a:lnTo>
                                <a:lnTo>
                                  <a:pt x="853440" y="4255567"/>
                                </a:lnTo>
                                <a:lnTo>
                                  <a:pt x="2053767" y="4255567"/>
                                </a:lnTo>
                                <a:lnTo>
                                  <a:pt x="2053767" y="4251147"/>
                                </a:lnTo>
                                <a:lnTo>
                                  <a:pt x="2053767" y="4246169"/>
                                </a:lnTo>
                                <a:lnTo>
                                  <a:pt x="2053767" y="3694887"/>
                                </a:lnTo>
                                <a:lnTo>
                                  <a:pt x="2053767" y="3690467"/>
                                </a:lnTo>
                                <a:lnTo>
                                  <a:pt x="2053767" y="3686048"/>
                                </a:lnTo>
                                <a:close/>
                              </a:path>
                              <a:path w="4048760" h="4255770">
                                <a:moveTo>
                                  <a:pt x="2059863" y="2972384"/>
                                </a:moveTo>
                                <a:lnTo>
                                  <a:pt x="2050478" y="2972384"/>
                                </a:lnTo>
                                <a:lnTo>
                                  <a:pt x="2050478" y="2981769"/>
                                </a:lnTo>
                                <a:lnTo>
                                  <a:pt x="2050478" y="3383356"/>
                                </a:lnTo>
                                <a:lnTo>
                                  <a:pt x="868921" y="3383356"/>
                                </a:lnTo>
                                <a:lnTo>
                                  <a:pt x="868921" y="2981769"/>
                                </a:lnTo>
                                <a:lnTo>
                                  <a:pt x="2050478" y="2981769"/>
                                </a:lnTo>
                                <a:lnTo>
                                  <a:pt x="2050478" y="2972384"/>
                                </a:lnTo>
                                <a:lnTo>
                                  <a:pt x="859523" y="2972384"/>
                                </a:lnTo>
                                <a:lnTo>
                                  <a:pt x="859523" y="3392195"/>
                                </a:lnTo>
                                <a:lnTo>
                                  <a:pt x="1452257" y="3392195"/>
                                </a:lnTo>
                                <a:lnTo>
                                  <a:pt x="1453832" y="3626180"/>
                                </a:lnTo>
                                <a:lnTo>
                                  <a:pt x="1431251" y="3626396"/>
                                </a:lnTo>
                                <a:lnTo>
                                  <a:pt x="1458861" y="3681082"/>
                                </a:lnTo>
                                <a:lnTo>
                                  <a:pt x="1481785" y="3635235"/>
                                </a:lnTo>
                                <a:lnTo>
                                  <a:pt x="1486484" y="3625837"/>
                                </a:lnTo>
                                <a:lnTo>
                                  <a:pt x="1463192" y="3626078"/>
                                </a:lnTo>
                                <a:lnTo>
                                  <a:pt x="1461109" y="3392195"/>
                                </a:lnTo>
                                <a:lnTo>
                                  <a:pt x="2059863" y="3392195"/>
                                </a:lnTo>
                                <a:lnTo>
                                  <a:pt x="2059863" y="3387775"/>
                                </a:lnTo>
                                <a:lnTo>
                                  <a:pt x="2059863" y="3383356"/>
                                </a:lnTo>
                                <a:lnTo>
                                  <a:pt x="2059863" y="2981769"/>
                                </a:lnTo>
                                <a:lnTo>
                                  <a:pt x="2059863" y="2976803"/>
                                </a:lnTo>
                                <a:lnTo>
                                  <a:pt x="2059863" y="2972384"/>
                                </a:lnTo>
                                <a:close/>
                              </a:path>
                              <a:path w="4048760" h="4255770">
                                <a:moveTo>
                                  <a:pt x="4048455" y="2167001"/>
                                </a:moveTo>
                                <a:lnTo>
                                  <a:pt x="4039057" y="2167001"/>
                                </a:lnTo>
                                <a:lnTo>
                                  <a:pt x="4039057" y="2175840"/>
                                </a:lnTo>
                                <a:lnTo>
                                  <a:pt x="4039057" y="4032415"/>
                                </a:lnTo>
                                <a:lnTo>
                                  <a:pt x="2582418" y="4032415"/>
                                </a:lnTo>
                                <a:lnTo>
                                  <a:pt x="2582418" y="2175840"/>
                                </a:lnTo>
                                <a:lnTo>
                                  <a:pt x="4039057" y="2175840"/>
                                </a:lnTo>
                                <a:lnTo>
                                  <a:pt x="4039057" y="2167001"/>
                                </a:lnTo>
                                <a:lnTo>
                                  <a:pt x="2573032" y="2167001"/>
                                </a:lnTo>
                                <a:lnTo>
                                  <a:pt x="2573032" y="2373045"/>
                                </a:lnTo>
                                <a:lnTo>
                                  <a:pt x="2570810" y="2371928"/>
                                </a:lnTo>
                                <a:lnTo>
                                  <a:pt x="2524404" y="2348725"/>
                                </a:lnTo>
                                <a:lnTo>
                                  <a:pt x="2524404" y="2371928"/>
                                </a:lnTo>
                                <a:lnTo>
                                  <a:pt x="2059863" y="2371928"/>
                                </a:lnTo>
                                <a:lnTo>
                                  <a:pt x="2059863" y="2175827"/>
                                </a:lnTo>
                                <a:lnTo>
                                  <a:pt x="2059863" y="2171408"/>
                                </a:lnTo>
                                <a:lnTo>
                                  <a:pt x="2059863" y="2166988"/>
                                </a:lnTo>
                                <a:lnTo>
                                  <a:pt x="2050478" y="2166988"/>
                                </a:lnTo>
                                <a:lnTo>
                                  <a:pt x="2050478" y="2175827"/>
                                </a:lnTo>
                                <a:lnTo>
                                  <a:pt x="2050478" y="2575204"/>
                                </a:lnTo>
                                <a:lnTo>
                                  <a:pt x="868921" y="2575204"/>
                                </a:lnTo>
                                <a:lnTo>
                                  <a:pt x="868921" y="2175827"/>
                                </a:lnTo>
                                <a:lnTo>
                                  <a:pt x="2050478" y="2175827"/>
                                </a:lnTo>
                                <a:lnTo>
                                  <a:pt x="2050478" y="2166988"/>
                                </a:lnTo>
                                <a:lnTo>
                                  <a:pt x="1458861" y="2166988"/>
                                </a:lnTo>
                                <a:lnTo>
                                  <a:pt x="1482051" y="2120608"/>
                                </a:lnTo>
                                <a:lnTo>
                                  <a:pt x="1486484" y="2111768"/>
                                </a:lnTo>
                                <a:lnTo>
                                  <a:pt x="1463840" y="2111768"/>
                                </a:lnTo>
                                <a:lnTo>
                                  <a:pt x="1463840" y="1858225"/>
                                </a:lnTo>
                                <a:lnTo>
                                  <a:pt x="1454442" y="1858225"/>
                                </a:lnTo>
                                <a:lnTo>
                                  <a:pt x="1454442" y="2111768"/>
                                </a:lnTo>
                                <a:lnTo>
                                  <a:pt x="1431251" y="2111768"/>
                                </a:lnTo>
                                <a:lnTo>
                                  <a:pt x="1458849" y="2166988"/>
                                </a:lnTo>
                                <a:lnTo>
                                  <a:pt x="859523" y="2166988"/>
                                </a:lnTo>
                                <a:lnTo>
                                  <a:pt x="859523" y="2584589"/>
                                </a:lnTo>
                                <a:lnTo>
                                  <a:pt x="2059863" y="2584589"/>
                                </a:lnTo>
                                <a:lnTo>
                                  <a:pt x="2059863" y="2580170"/>
                                </a:lnTo>
                                <a:lnTo>
                                  <a:pt x="2059863" y="2575204"/>
                                </a:lnTo>
                                <a:lnTo>
                                  <a:pt x="2059863" y="2380767"/>
                                </a:lnTo>
                                <a:lnTo>
                                  <a:pt x="2524404" y="2380767"/>
                                </a:lnTo>
                                <a:lnTo>
                                  <a:pt x="2524404" y="2403970"/>
                                </a:lnTo>
                                <a:lnTo>
                                  <a:pt x="2570810" y="2380767"/>
                                </a:lnTo>
                                <a:lnTo>
                                  <a:pt x="2573032" y="2379662"/>
                                </a:lnTo>
                                <a:lnTo>
                                  <a:pt x="2573032" y="4041254"/>
                                </a:lnTo>
                                <a:lnTo>
                                  <a:pt x="4048455" y="4041254"/>
                                </a:lnTo>
                                <a:lnTo>
                                  <a:pt x="4048455" y="4036834"/>
                                </a:lnTo>
                                <a:lnTo>
                                  <a:pt x="4048455" y="4032415"/>
                                </a:lnTo>
                                <a:lnTo>
                                  <a:pt x="4048455" y="2175840"/>
                                </a:lnTo>
                                <a:lnTo>
                                  <a:pt x="4048455" y="2171420"/>
                                </a:lnTo>
                                <a:lnTo>
                                  <a:pt x="4048455" y="2167001"/>
                                </a:lnTo>
                                <a:close/>
                              </a:path>
                              <a:path w="4048760" h="4255770">
                                <a:moveTo>
                                  <a:pt x="4048455" y="1435087"/>
                                </a:moveTo>
                                <a:lnTo>
                                  <a:pt x="4039057" y="1435087"/>
                                </a:lnTo>
                                <a:lnTo>
                                  <a:pt x="4039057" y="1443926"/>
                                </a:lnTo>
                                <a:lnTo>
                                  <a:pt x="4039057" y="1843303"/>
                                </a:lnTo>
                                <a:lnTo>
                                  <a:pt x="2584627" y="1843303"/>
                                </a:lnTo>
                                <a:lnTo>
                                  <a:pt x="2584627" y="1443926"/>
                                </a:lnTo>
                                <a:lnTo>
                                  <a:pt x="4039057" y="1443926"/>
                                </a:lnTo>
                                <a:lnTo>
                                  <a:pt x="4039057" y="1435087"/>
                                </a:lnTo>
                                <a:lnTo>
                                  <a:pt x="2575242" y="1435087"/>
                                </a:lnTo>
                                <a:lnTo>
                                  <a:pt x="2575242" y="1642249"/>
                                </a:lnTo>
                                <a:lnTo>
                                  <a:pt x="2570810" y="1640027"/>
                                </a:lnTo>
                                <a:lnTo>
                                  <a:pt x="2524404" y="1616824"/>
                                </a:lnTo>
                                <a:lnTo>
                                  <a:pt x="2524404" y="1640027"/>
                                </a:lnTo>
                                <a:lnTo>
                                  <a:pt x="2059863" y="1640027"/>
                                </a:lnTo>
                                <a:lnTo>
                                  <a:pt x="2059863" y="1443926"/>
                                </a:lnTo>
                                <a:lnTo>
                                  <a:pt x="2059863" y="1439506"/>
                                </a:lnTo>
                                <a:lnTo>
                                  <a:pt x="2059863" y="1435087"/>
                                </a:lnTo>
                                <a:lnTo>
                                  <a:pt x="2050478" y="1435087"/>
                                </a:lnTo>
                                <a:lnTo>
                                  <a:pt x="2050478" y="1443926"/>
                                </a:lnTo>
                                <a:lnTo>
                                  <a:pt x="2050478" y="1843303"/>
                                </a:lnTo>
                                <a:lnTo>
                                  <a:pt x="868921" y="1843303"/>
                                </a:lnTo>
                                <a:lnTo>
                                  <a:pt x="868921" y="1443926"/>
                                </a:lnTo>
                                <a:lnTo>
                                  <a:pt x="2050478" y="1443926"/>
                                </a:lnTo>
                                <a:lnTo>
                                  <a:pt x="2050478" y="1435087"/>
                                </a:lnTo>
                                <a:lnTo>
                                  <a:pt x="1455521" y="1435087"/>
                                </a:lnTo>
                                <a:lnTo>
                                  <a:pt x="1476260" y="1393647"/>
                                </a:lnTo>
                                <a:lnTo>
                                  <a:pt x="1480947" y="1384261"/>
                                </a:lnTo>
                                <a:lnTo>
                                  <a:pt x="1457744" y="1384261"/>
                                </a:lnTo>
                                <a:lnTo>
                                  <a:pt x="1457744" y="1135697"/>
                                </a:lnTo>
                                <a:lnTo>
                                  <a:pt x="2409507" y="1135697"/>
                                </a:lnTo>
                                <a:lnTo>
                                  <a:pt x="2409507" y="1131277"/>
                                </a:lnTo>
                                <a:lnTo>
                                  <a:pt x="2409507" y="1126312"/>
                                </a:lnTo>
                                <a:lnTo>
                                  <a:pt x="2409507" y="726935"/>
                                </a:lnTo>
                                <a:lnTo>
                                  <a:pt x="2409507" y="722515"/>
                                </a:lnTo>
                                <a:lnTo>
                                  <a:pt x="2409507" y="718096"/>
                                </a:lnTo>
                                <a:lnTo>
                                  <a:pt x="2400122" y="718096"/>
                                </a:lnTo>
                                <a:lnTo>
                                  <a:pt x="2400122" y="726935"/>
                                </a:lnTo>
                                <a:lnTo>
                                  <a:pt x="2400122" y="1126312"/>
                                </a:lnTo>
                                <a:lnTo>
                                  <a:pt x="518693" y="1126312"/>
                                </a:lnTo>
                                <a:lnTo>
                                  <a:pt x="518693" y="726935"/>
                                </a:lnTo>
                                <a:lnTo>
                                  <a:pt x="2400122" y="726935"/>
                                </a:lnTo>
                                <a:lnTo>
                                  <a:pt x="2400122" y="718096"/>
                                </a:lnTo>
                                <a:lnTo>
                                  <a:pt x="2191308" y="718096"/>
                                </a:lnTo>
                                <a:lnTo>
                                  <a:pt x="2212594" y="675551"/>
                                </a:lnTo>
                                <a:lnTo>
                                  <a:pt x="2217280" y="666165"/>
                                </a:lnTo>
                                <a:lnTo>
                                  <a:pt x="2194636" y="666165"/>
                                </a:lnTo>
                                <a:lnTo>
                                  <a:pt x="2194636" y="417601"/>
                                </a:lnTo>
                                <a:lnTo>
                                  <a:pt x="2833192" y="417601"/>
                                </a:lnTo>
                                <a:lnTo>
                                  <a:pt x="2833192" y="413181"/>
                                </a:lnTo>
                                <a:lnTo>
                                  <a:pt x="2833192" y="408216"/>
                                </a:lnTo>
                                <a:lnTo>
                                  <a:pt x="2833192" y="8839"/>
                                </a:lnTo>
                                <a:lnTo>
                                  <a:pt x="2833192" y="4419"/>
                                </a:lnTo>
                                <a:lnTo>
                                  <a:pt x="2833192" y="0"/>
                                </a:lnTo>
                                <a:lnTo>
                                  <a:pt x="2823794" y="0"/>
                                </a:lnTo>
                                <a:lnTo>
                                  <a:pt x="2823794" y="8839"/>
                                </a:lnTo>
                                <a:lnTo>
                                  <a:pt x="2823794" y="408216"/>
                                </a:lnTo>
                                <a:lnTo>
                                  <a:pt x="1555521" y="408216"/>
                                </a:lnTo>
                                <a:lnTo>
                                  <a:pt x="1555521" y="8839"/>
                                </a:lnTo>
                                <a:lnTo>
                                  <a:pt x="2823794" y="8839"/>
                                </a:lnTo>
                                <a:lnTo>
                                  <a:pt x="2823794" y="0"/>
                                </a:lnTo>
                                <a:lnTo>
                                  <a:pt x="1546682" y="0"/>
                                </a:lnTo>
                                <a:lnTo>
                                  <a:pt x="1546682" y="417601"/>
                                </a:lnTo>
                                <a:lnTo>
                                  <a:pt x="2185238" y="417601"/>
                                </a:lnTo>
                                <a:lnTo>
                                  <a:pt x="2185238" y="666165"/>
                                </a:lnTo>
                                <a:lnTo>
                                  <a:pt x="2162035" y="666165"/>
                                </a:lnTo>
                                <a:lnTo>
                                  <a:pt x="2187994" y="718096"/>
                                </a:lnTo>
                                <a:lnTo>
                                  <a:pt x="644626" y="718096"/>
                                </a:lnTo>
                                <a:lnTo>
                                  <a:pt x="665911" y="675551"/>
                                </a:lnTo>
                                <a:lnTo>
                                  <a:pt x="670598" y="666165"/>
                                </a:lnTo>
                                <a:lnTo>
                                  <a:pt x="647941" y="666165"/>
                                </a:lnTo>
                                <a:lnTo>
                                  <a:pt x="647941" y="417601"/>
                                </a:lnTo>
                                <a:lnTo>
                                  <a:pt x="1286510" y="417601"/>
                                </a:lnTo>
                                <a:lnTo>
                                  <a:pt x="1286510" y="413181"/>
                                </a:lnTo>
                                <a:lnTo>
                                  <a:pt x="1286510" y="408216"/>
                                </a:lnTo>
                                <a:lnTo>
                                  <a:pt x="1286510" y="8839"/>
                                </a:lnTo>
                                <a:lnTo>
                                  <a:pt x="1286510" y="4419"/>
                                </a:lnTo>
                                <a:lnTo>
                                  <a:pt x="1286510" y="0"/>
                                </a:lnTo>
                                <a:lnTo>
                                  <a:pt x="1277124" y="0"/>
                                </a:lnTo>
                                <a:lnTo>
                                  <a:pt x="1277124" y="8839"/>
                                </a:lnTo>
                                <a:lnTo>
                                  <a:pt x="1277124" y="408216"/>
                                </a:lnTo>
                                <a:lnTo>
                                  <a:pt x="8839" y="408216"/>
                                </a:lnTo>
                                <a:lnTo>
                                  <a:pt x="8839" y="8839"/>
                                </a:lnTo>
                                <a:lnTo>
                                  <a:pt x="1277124" y="8839"/>
                                </a:lnTo>
                                <a:lnTo>
                                  <a:pt x="1277124" y="0"/>
                                </a:lnTo>
                                <a:lnTo>
                                  <a:pt x="0" y="0"/>
                                </a:lnTo>
                                <a:lnTo>
                                  <a:pt x="0" y="417601"/>
                                </a:lnTo>
                                <a:lnTo>
                                  <a:pt x="638556" y="417601"/>
                                </a:lnTo>
                                <a:lnTo>
                                  <a:pt x="638556" y="666165"/>
                                </a:lnTo>
                                <a:lnTo>
                                  <a:pt x="615353" y="666165"/>
                                </a:lnTo>
                                <a:lnTo>
                                  <a:pt x="641311" y="718096"/>
                                </a:lnTo>
                                <a:lnTo>
                                  <a:pt x="509854" y="718096"/>
                                </a:lnTo>
                                <a:lnTo>
                                  <a:pt x="509854" y="1135697"/>
                                </a:lnTo>
                                <a:lnTo>
                                  <a:pt x="1448917" y="1135697"/>
                                </a:lnTo>
                                <a:lnTo>
                                  <a:pt x="1448917" y="1384261"/>
                                </a:lnTo>
                                <a:lnTo>
                                  <a:pt x="1425714" y="1384261"/>
                                </a:lnTo>
                                <a:lnTo>
                                  <a:pt x="1451114" y="1435087"/>
                                </a:lnTo>
                                <a:lnTo>
                                  <a:pt x="859523" y="1435087"/>
                                </a:lnTo>
                                <a:lnTo>
                                  <a:pt x="859523" y="1852701"/>
                                </a:lnTo>
                                <a:lnTo>
                                  <a:pt x="2059863" y="1852701"/>
                                </a:lnTo>
                                <a:lnTo>
                                  <a:pt x="2059863" y="1848281"/>
                                </a:lnTo>
                                <a:lnTo>
                                  <a:pt x="2059863" y="1843303"/>
                                </a:lnTo>
                                <a:lnTo>
                                  <a:pt x="2059863" y="1648866"/>
                                </a:lnTo>
                                <a:lnTo>
                                  <a:pt x="2524404" y="1648866"/>
                                </a:lnTo>
                                <a:lnTo>
                                  <a:pt x="2524404" y="1672069"/>
                                </a:lnTo>
                                <a:lnTo>
                                  <a:pt x="2570810" y="1648866"/>
                                </a:lnTo>
                                <a:lnTo>
                                  <a:pt x="2575242" y="1646656"/>
                                </a:lnTo>
                                <a:lnTo>
                                  <a:pt x="2575242" y="1852701"/>
                                </a:lnTo>
                                <a:lnTo>
                                  <a:pt x="4048455" y="1852701"/>
                                </a:lnTo>
                                <a:lnTo>
                                  <a:pt x="4048455" y="1848281"/>
                                </a:lnTo>
                                <a:lnTo>
                                  <a:pt x="4048455" y="1843303"/>
                                </a:lnTo>
                                <a:lnTo>
                                  <a:pt x="4048455" y="1443926"/>
                                </a:lnTo>
                                <a:lnTo>
                                  <a:pt x="4048455" y="1439506"/>
                                </a:lnTo>
                                <a:lnTo>
                                  <a:pt x="4048455" y="1435087"/>
                                </a:lnTo>
                                <a:close/>
                              </a:path>
                            </a:pathLst>
                          </a:custGeom>
                          <a:solidFill>
                            <a:srgbClr val="231F20"/>
                          </a:solidFill>
                        </wps:spPr>
                        <wps:bodyPr wrap="square" lIns="0" tIns="0" rIns="0" bIns="0" rtlCol="0">
                          <a:prstTxWarp prst="textNoShape">
                            <a:avLst/>
                          </a:prstTxWarp>
                          <a:noAutofit/>
                        </wps:bodyPr>
                      </wps:wsp>
                      <wps:wsp>
                        <wps:cNvPr id="202" name="Textbox 15"/>
                        <wps:cNvSpPr txBox="1"/>
                        <wps:spPr>
                          <a:xfrm>
                            <a:off x="147495" y="38574"/>
                            <a:ext cx="1002665" cy="342265"/>
                          </a:xfrm>
                          <a:prstGeom prst="rect">
                            <a:avLst/>
                          </a:prstGeom>
                        </wps:spPr>
                        <wps:txbx>
                          <w:txbxContent>
                            <w:p w:rsidR="009811E6" w:rsidRDefault="009811E6">
                              <w:pPr>
                                <w:spacing w:before="15" w:line="259" w:lineRule="auto"/>
                                <w:ind w:left="-1" w:right="18"/>
                                <w:jc w:val="center"/>
                                <w:rPr>
                                  <w:sz w:val="14"/>
                                </w:rPr>
                              </w:pPr>
                              <w:r>
                                <w:rPr>
                                  <w:color w:val="231F20"/>
                                  <w:spacing w:val="-2"/>
                                  <w:w w:val="105"/>
                                  <w:sz w:val="14"/>
                                </w:rPr>
                                <w:t>Records</w:t>
                              </w:r>
                              <w:r>
                                <w:rPr>
                                  <w:color w:val="231F20"/>
                                  <w:spacing w:val="-3"/>
                                  <w:w w:val="105"/>
                                  <w:sz w:val="14"/>
                                </w:rPr>
                                <w:t xml:space="preserve"> </w:t>
                              </w:r>
                              <w:r>
                                <w:rPr>
                                  <w:color w:val="231F20"/>
                                  <w:spacing w:val="-2"/>
                                  <w:w w:val="105"/>
                                  <w:sz w:val="14"/>
                                </w:rPr>
                                <w:t>identified</w:t>
                              </w:r>
                              <w:r>
                                <w:rPr>
                                  <w:color w:val="231F20"/>
                                  <w:spacing w:val="-3"/>
                                  <w:w w:val="105"/>
                                  <w:sz w:val="14"/>
                                </w:rPr>
                                <w:t xml:space="preserve"> </w:t>
                              </w:r>
                              <w:r>
                                <w:rPr>
                                  <w:color w:val="231F20"/>
                                  <w:spacing w:val="-2"/>
                                  <w:w w:val="105"/>
                                  <w:sz w:val="14"/>
                                </w:rPr>
                                <w:t>through</w:t>
                              </w:r>
                              <w:r>
                                <w:rPr>
                                  <w:color w:val="231F20"/>
                                  <w:spacing w:val="40"/>
                                  <w:w w:val="105"/>
                                  <w:sz w:val="14"/>
                                </w:rPr>
                                <w:t xml:space="preserve"> </w:t>
                              </w:r>
                              <w:r>
                                <w:rPr>
                                  <w:color w:val="231F20"/>
                                  <w:w w:val="105"/>
                                  <w:sz w:val="14"/>
                                </w:rPr>
                                <w:t>database</w:t>
                              </w:r>
                              <w:r>
                                <w:rPr>
                                  <w:color w:val="231F20"/>
                                  <w:spacing w:val="-1"/>
                                  <w:w w:val="105"/>
                                  <w:sz w:val="14"/>
                                </w:rPr>
                                <w:t xml:space="preserve"> </w:t>
                              </w:r>
                              <w:r>
                                <w:rPr>
                                  <w:color w:val="231F20"/>
                                  <w:w w:val="105"/>
                                  <w:sz w:val="14"/>
                                </w:rPr>
                                <w:t>searching</w:t>
                              </w:r>
                            </w:p>
                            <w:p w:rsidR="009811E6" w:rsidRDefault="009811E6">
                              <w:pPr>
                                <w:ind w:left="1" w:right="18"/>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4"/>
                                  <w:w w:val="105"/>
                                  <w:sz w:val="14"/>
                                </w:rPr>
                                <w:t>576)</w:t>
                              </w:r>
                            </w:p>
                          </w:txbxContent>
                        </wps:txbx>
                        <wps:bodyPr wrap="square" lIns="0" tIns="0" rIns="0" bIns="0" rtlCol="0">
                          <a:noAutofit/>
                        </wps:bodyPr>
                      </wps:wsp>
                      <wps:wsp>
                        <wps:cNvPr id="203" name="Textbox 16"/>
                        <wps:cNvSpPr txBox="1"/>
                        <wps:spPr>
                          <a:xfrm>
                            <a:off x="1656054" y="38561"/>
                            <a:ext cx="1080135" cy="342265"/>
                          </a:xfrm>
                          <a:prstGeom prst="rect">
                            <a:avLst/>
                          </a:prstGeom>
                        </wps:spPr>
                        <wps:txbx>
                          <w:txbxContent>
                            <w:p w:rsidR="009811E6" w:rsidRDefault="009811E6">
                              <w:pPr>
                                <w:spacing w:before="15" w:line="259" w:lineRule="auto"/>
                                <w:ind w:left="1" w:right="19"/>
                                <w:jc w:val="center"/>
                                <w:rPr>
                                  <w:sz w:val="14"/>
                                </w:rPr>
                              </w:pPr>
                              <w:r>
                                <w:rPr>
                                  <w:color w:val="231F20"/>
                                  <w:spacing w:val="-2"/>
                                  <w:w w:val="105"/>
                                  <w:sz w:val="14"/>
                                </w:rPr>
                                <w:t>Additional</w:t>
                              </w:r>
                              <w:r>
                                <w:rPr>
                                  <w:color w:val="231F20"/>
                                  <w:spacing w:val="-3"/>
                                  <w:w w:val="105"/>
                                  <w:sz w:val="14"/>
                                </w:rPr>
                                <w:t xml:space="preserve"> </w:t>
                              </w:r>
                              <w:r>
                                <w:rPr>
                                  <w:color w:val="231F20"/>
                                  <w:spacing w:val="-2"/>
                                  <w:w w:val="105"/>
                                  <w:sz w:val="14"/>
                                </w:rPr>
                                <w:t>records identified</w:t>
                              </w:r>
                              <w:r>
                                <w:rPr>
                                  <w:color w:val="231F20"/>
                                  <w:spacing w:val="40"/>
                                  <w:w w:val="105"/>
                                  <w:sz w:val="14"/>
                                </w:rPr>
                                <w:t xml:space="preserve"> </w:t>
                              </w:r>
                              <w:r>
                                <w:rPr>
                                  <w:color w:val="231F20"/>
                                  <w:w w:val="105"/>
                                  <w:sz w:val="14"/>
                                </w:rPr>
                                <w:t>through other sources</w:t>
                              </w:r>
                            </w:p>
                            <w:p w:rsidR="009811E6" w:rsidRDefault="009811E6">
                              <w:pPr>
                                <w:ind w:right="19"/>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3)</w:t>
                              </w:r>
                            </w:p>
                          </w:txbxContent>
                        </wps:txbx>
                        <wps:bodyPr wrap="square" lIns="0" tIns="0" rIns="0" bIns="0" rtlCol="0">
                          <a:noAutofit/>
                        </wps:bodyPr>
                      </wps:wsp>
                      <wps:wsp>
                        <wps:cNvPr id="204" name="Textbox 17"/>
                        <wps:cNvSpPr txBox="1"/>
                        <wps:spPr>
                          <a:xfrm>
                            <a:off x="840168" y="811910"/>
                            <a:ext cx="1249680" cy="231775"/>
                          </a:xfrm>
                          <a:prstGeom prst="rect">
                            <a:avLst/>
                          </a:prstGeom>
                        </wps:spPr>
                        <wps:txbx>
                          <w:txbxContent>
                            <w:p w:rsidR="009811E6" w:rsidRDefault="009811E6">
                              <w:pPr>
                                <w:spacing w:before="15" w:line="259" w:lineRule="auto"/>
                                <w:ind w:left="702" w:right="18" w:hanging="703"/>
                                <w:rPr>
                                  <w:sz w:val="14"/>
                                </w:rPr>
                              </w:pPr>
                              <w:r>
                                <w:rPr>
                                  <w:color w:val="231F20"/>
                                  <w:spacing w:val="-2"/>
                                  <w:w w:val="105"/>
                                  <w:sz w:val="14"/>
                                </w:rPr>
                                <w:t>Records after duplicates removed</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400)</w:t>
                              </w:r>
                            </w:p>
                          </w:txbxContent>
                        </wps:txbx>
                        <wps:bodyPr wrap="square" lIns="0" tIns="0" rIns="0" bIns="0" rtlCol="0">
                          <a:noAutofit/>
                        </wps:bodyPr>
                      </wps:wsp>
                      <wps:wsp>
                        <wps:cNvPr id="205" name="Textbox 18"/>
                        <wps:cNvSpPr txBox="1"/>
                        <wps:spPr>
                          <a:xfrm>
                            <a:off x="1134605" y="1528907"/>
                            <a:ext cx="661035" cy="231775"/>
                          </a:xfrm>
                          <a:prstGeom prst="rect">
                            <a:avLst/>
                          </a:prstGeom>
                        </wps:spPr>
                        <wps:txbx>
                          <w:txbxContent>
                            <w:p w:rsidR="009811E6" w:rsidRDefault="009811E6">
                              <w:pPr>
                                <w:spacing w:before="15" w:line="259" w:lineRule="auto"/>
                                <w:ind w:left="239" w:right="18" w:hanging="240"/>
                                <w:rPr>
                                  <w:sz w:val="14"/>
                                </w:rPr>
                              </w:pPr>
                              <w:r>
                                <w:rPr>
                                  <w:color w:val="231F20"/>
                                  <w:spacing w:val="-2"/>
                                  <w:w w:val="105"/>
                                  <w:sz w:val="14"/>
                                </w:rPr>
                                <w:t>Records</w:t>
                              </w:r>
                              <w:r>
                                <w:rPr>
                                  <w:color w:val="231F20"/>
                                  <w:spacing w:val="-8"/>
                                  <w:w w:val="105"/>
                                  <w:sz w:val="14"/>
                                </w:rPr>
                                <w:t xml:space="preserve"> </w:t>
                              </w:r>
                              <w:r>
                                <w:rPr>
                                  <w:color w:val="231F20"/>
                                  <w:spacing w:val="-2"/>
                                  <w:w w:val="105"/>
                                  <w:sz w:val="14"/>
                                </w:rPr>
                                <w:t>screened</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400)</w:t>
                              </w:r>
                            </w:p>
                          </w:txbxContent>
                        </wps:txbx>
                        <wps:bodyPr wrap="square" lIns="0" tIns="0" rIns="0" bIns="0" rtlCol="0">
                          <a:noAutofit/>
                        </wps:bodyPr>
                      </wps:wsp>
                      <wps:wsp>
                        <wps:cNvPr id="206" name="Textbox 19"/>
                        <wps:cNvSpPr txBox="1"/>
                        <wps:spPr>
                          <a:xfrm>
                            <a:off x="2865234" y="1473662"/>
                            <a:ext cx="905510" cy="342265"/>
                          </a:xfrm>
                          <a:prstGeom prst="rect">
                            <a:avLst/>
                          </a:prstGeom>
                        </wps:spPr>
                        <wps:txbx>
                          <w:txbxContent>
                            <w:p w:rsidR="009811E6" w:rsidRDefault="009811E6">
                              <w:pPr>
                                <w:spacing w:before="15" w:line="259" w:lineRule="auto"/>
                                <w:ind w:right="18"/>
                                <w:jc w:val="center"/>
                                <w:rPr>
                                  <w:sz w:val="14"/>
                                </w:rPr>
                              </w:pPr>
                              <w:r>
                                <w:rPr>
                                  <w:color w:val="231F20"/>
                                  <w:spacing w:val="-2"/>
                                  <w:w w:val="105"/>
                                  <w:sz w:val="14"/>
                                </w:rPr>
                                <w:t>Records</w:t>
                              </w:r>
                              <w:r>
                                <w:rPr>
                                  <w:color w:val="231F20"/>
                                  <w:spacing w:val="-7"/>
                                  <w:w w:val="105"/>
                                  <w:sz w:val="14"/>
                                </w:rPr>
                                <w:t xml:space="preserve"> </w:t>
                              </w:r>
                              <w:r>
                                <w:rPr>
                                  <w:color w:val="231F20"/>
                                  <w:spacing w:val="-2"/>
                                  <w:w w:val="105"/>
                                  <w:sz w:val="14"/>
                                </w:rPr>
                                <w:t>excluded</w:t>
                              </w:r>
                              <w:r>
                                <w:rPr>
                                  <w:color w:val="231F20"/>
                                  <w:spacing w:val="-7"/>
                                  <w:w w:val="105"/>
                                  <w:sz w:val="14"/>
                                </w:rPr>
                                <w:t xml:space="preserve"> </w:t>
                              </w:r>
                              <w:r>
                                <w:rPr>
                                  <w:color w:val="231F20"/>
                                  <w:spacing w:val="-2"/>
                                  <w:w w:val="105"/>
                                  <w:sz w:val="14"/>
                                </w:rPr>
                                <w:t>based</w:t>
                              </w:r>
                              <w:r>
                                <w:rPr>
                                  <w:color w:val="231F20"/>
                                  <w:spacing w:val="40"/>
                                  <w:w w:val="105"/>
                                  <w:sz w:val="14"/>
                                </w:rPr>
                                <w:t xml:space="preserve"> </w:t>
                              </w:r>
                              <w:r>
                                <w:rPr>
                                  <w:color w:val="231F20"/>
                                  <w:w w:val="105"/>
                                  <w:sz w:val="14"/>
                                </w:rPr>
                                <w:t>on title and/or abstract</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326)</w:t>
                              </w:r>
                            </w:p>
                          </w:txbxContent>
                        </wps:txbx>
                        <wps:bodyPr wrap="square" lIns="0" tIns="0" rIns="0" bIns="0" rtlCol="0">
                          <a:noAutofit/>
                        </wps:bodyPr>
                      </wps:wsp>
                      <wps:wsp>
                        <wps:cNvPr id="207" name="Textbox 20"/>
                        <wps:cNvSpPr txBox="1"/>
                        <wps:spPr>
                          <a:xfrm>
                            <a:off x="987653" y="2205576"/>
                            <a:ext cx="956944" cy="1993264"/>
                          </a:xfrm>
                          <a:prstGeom prst="rect">
                            <a:avLst/>
                          </a:prstGeom>
                        </wps:spPr>
                        <wps:txbx>
                          <w:txbxContent>
                            <w:p w:rsidR="009811E6" w:rsidRDefault="009811E6">
                              <w:pPr>
                                <w:spacing w:before="15" w:line="259" w:lineRule="auto"/>
                                <w:ind w:right="18"/>
                                <w:jc w:val="center"/>
                                <w:rPr>
                                  <w:sz w:val="14"/>
                                </w:rPr>
                              </w:pPr>
                              <w:r>
                                <w:rPr>
                                  <w:color w:val="231F20"/>
                                  <w:spacing w:val="-2"/>
                                  <w:w w:val="105"/>
                                  <w:sz w:val="14"/>
                                </w:rPr>
                                <w:t>Full-text</w:t>
                              </w:r>
                              <w:r>
                                <w:rPr>
                                  <w:color w:val="231F20"/>
                                  <w:spacing w:val="-4"/>
                                  <w:w w:val="105"/>
                                  <w:sz w:val="14"/>
                                </w:rPr>
                                <w:t xml:space="preserve"> </w:t>
                              </w:r>
                              <w:r>
                                <w:rPr>
                                  <w:color w:val="231F20"/>
                                  <w:spacing w:val="-2"/>
                                  <w:w w:val="105"/>
                                  <w:sz w:val="14"/>
                                </w:rPr>
                                <w:t>articles assessed</w:t>
                              </w:r>
                              <w:r>
                                <w:rPr>
                                  <w:color w:val="231F20"/>
                                  <w:spacing w:val="40"/>
                                  <w:w w:val="105"/>
                                  <w:sz w:val="14"/>
                                </w:rPr>
                                <w:t xml:space="preserve"> </w:t>
                              </w:r>
                              <w:r>
                                <w:rPr>
                                  <w:color w:val="231F20"/>
                                  <w:w w:val="105"/>
                                  <w:sz w:val="14"/>
                                </w:rPr>
                                <w:t>for</w:t>
                              </w:r>
                              <w:r>
                                <w:rPr>
                                  <w:color w:val="231F20"/>
                                  <w:spacing w:val="-5"/>
                                  <w:w w:val="105"/>
                                  <w:sz w:val="14"/>
                                </w:rPr>
                                <w:t xml:space="preserve"> </w:t>
                              </w:r>
                              <w:r>
                                <w:rPr>
                                  <w:color w:val="231F20"/>
                                  <w:w w:val="105"/>
                                  <w:sz w:val="14"/>
                                </w:rPr>
                                <w:t>eligibility</w:t>
                              </w:r>
                            </w:p>
                            <w:p w:rsidR="009811E6" w:rsidRDefault="009811E6">
                              <w:pPr>
                                <w:spacing w:before="1"/>
                                <w:ind w:right="20"/>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74)</w:t>
                              </w:r>
                            </w:p>
                            <w:p w:rsidR="009811E6" w:rsidRDefault="009811E6">
                              <w:pPr>
                                <w:rPr>
                                  <w:sz w:val="14"/>
                                </w:rPr>
                              </w:pPr>
                            </w:p>
                            <w:p w:rsidR="009811E6" w:rsidRDefault="009811E6">
                              <w:pPr>
                                <w:rPr>
                                  <w:sz w:val="14"/>
                                </w:rPr>
                              </w:pPr>
                            </w:p>
                            <w:p w:rsidR="009811E6" w:rsidRDefault="009811E6">
                              <w:pPr>
                                <w:rPr>
                                  <w:sz w:val="14"/>
                                </w:rPr>
                              </w:pPr>
                            </w:p>
                            <w:p w:rsidR="009811E6" w:rsidRDefault="009811E6">
                              <w:pPr>
                                <w:spacing w:before="117"/>
                                <w:rPr>
                                  <w:sz w:val="14"/>
                                </w:rPr>
                              </w:pPr>
                            </w:p>
                            <w:p w:rsidR="009811E6" w:rsidRDefault="009811E6">
                              <w:pPr>
                                <w:spacing w:before="1" w:line="259" w:lineRule="auto"/>
                                <w:ind w:left="151" w:right="171" w:hanging="1"/>
                                <w:jc w:val="center"/>
                                <w:rPr>
                                  <w:sz w:val="14"/>
                                </w:rPr>
                              </w:pPr>
                              <w:r>
                                <w:rPr>
                                  <w:color w:val="231F20"/>
                                  <w:w w:val="105"/>
                                  <w:sz w:val="14"/>
                                </w:rPr>
                                <w:t>Studies included in</w:t>
                              </w:r>
                              <w:r>
                                <w:rPr>
                                  <w:color w:val="231F20"/>
                                  <w:spacing w:val="40"/>
                                  <w:w w:val="105"/>
                                  <w:sz w:val="14"/>
                                </w:rPr>
                                <w:t xml:space="preserve"> </w:t>
                              </w:r>
                              <w:r>
                                <w:rPr>
                                  <w:color w:val="231F20"/>
                                  <w:spacing w:val="-2"/>
                                  <w:w w:val="105"/>
                                  <w:sz w:val="14"/>
                                </w:rPr>
                                <w:t>qualitative</w:t>
                              </w:r>
                              <w:r>
                                <w:rPr>
                                  <w:color w:val="231F20"/>
                                  <w:spacing w:val="-8"/>
                                  <w:w w:val="105"/>
                                  <w:sz w:val="14"/>
                                </w:rPr>
                                <w:t xml:space="preserve"> </w:t>
                              </w:r>
                              <w:r>
                                <w:rPr>
                                  <w:color w:val="231F20"/>
                                  <w:spacing w:val="-2"/>
                                  <w:w w:val="105"/>
                                  <w:sz w:val="14"/>
                                </w:rPr>
                                <w:t>synthesis</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30)</w:t>
                              </w:r>
                            </w:p>
                            <w:p w:rsidR="009811E6" w:rsidRDefault="009811E6">
                              <w:pPr>
                                <w:rPr>
                                  <w:sz w:val="14"/>
                                </w:rPr>
                              </w:pPr>
                            </w:p>
                            <w:p w:rsidR="009811E6" w:rsidRDefault="009811E6">
                              <w:pPr>
                                <w:rPr>
                                  <w:sz w:val="14"/>
                                </w:rPr>
                              </w:pPr>
                            </w:p>
                            <w:p w:rsidR="009811E6" w:rsidRDefault="009811E6">
                              <w:pPr>
                                <w:spacing w:before="149"/>
                                <w:rPr>
                                  <w:sz w:val="14"/>
                                </w:rPr>
                              </w:pPr>
                            </w:p>
                            <w:p w:rsidR="009811E6" w:rsidRDefault="009811E6">
                              <w:pPr>
                                <w:spacing w:line="259" w:lineRule="auto"/>
                                <w:ind w:left="107" w:right="142" w:hanging="2"/>
                                <w:jc w:val="center"/>
                                <w:rPr>
                                  <w:sz w:val="14"/>
                                </w:rPr>
                              </w:pPr>
                              <w:r>
                                <w:rPr>
                                  <w:color w:val="231F20"/>
                                  <w:w w:val="105"/>
                                  <w:sz w:val="14"/>
                                </w:rPr>
                                <w:t>Studies included in</w:t>
                              </w:r>
                              <w:r>
                                <w:rPr>
                                  <w:color w:val="231F20"/>
                                  <w:spacing w:val="40"/>
                                  <w:w w:val="105"/>
                                  <w:sz w:val="14"/>
                                </w:rPr>
                                <w:t xml:space="preserve"> </w:t>
                              </w:r>
                              <w:r>
                                <w:rPr>
                                  <w:color w:val="231F20"/>
                                  <w:spacing w:val="-2"/>
                                  <w:w w:val="105"/>
                                  <w:sz w:val="14"/>
                                </w:rPr>
                                <w:t>quantitative</w:t>
                              </w:r>
                              <w:r>
                                <w:rPr>
                                  <w:color w:val="231F20"/>
                                  <w:spacing w:val="-8"/>
                                  <w:w w:val="105"/>
                                  <w:sz w:val="14"/>
                                </w:rPr>
                                <w:t xml:space="preserve"> </w:t>
                              </w:r>
                              <w:r>
                                <w:rPr>
                                  <w:color w:val="231F20"/>
                                  <w:spacing w:val="-2"/>
                                  <w:w w:val="105"/>
                                  <w:sz w:val="14"/>
                                </w:rPr>
                                <w:t>synthesis</w:t>
                              </w:r>
                              <w:r>
                                <w:rPr>
                                  <w:color w:val="231F20"/>
                                  <w:spacing w:val="40"/>
                                  <w:w w:val="105"/>
                                  <w:sz w:val="14"/>
                                </w:rPr>
                                <w:t xml:space="preserve"> </w:t>
                              </w:r>
                              <w:r>
                                <w:rPr>
                                  <w:color w:val="231F20"/>
                                  <w:spacing w:val="-2"/>
                                  <w:w w:val="105"/>
                                  <w:sz w:val="14"/>
                                </w:rPr>
                                <w:t>(meta-analysis)</w:t>
                              </w:r>
                            </w:p>
                            <w:p w:rsidR="009811E6" w:rsidRDefault="009811E6">
                              <w:pPr>
                                <w:spacing w:before="1"/>
                                <w:ind w:right="37"/>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30)</w:t>
                              </w:r>
                            </w:p>
                          </w:txbxContent>
                        </wps:txbx>
                        <wps:bodyPr wrap="square" lIns="0" tIns="0" rIns="0" bIns="0" rtlCol="0">
                          <a:noAutofit/>
                        </wps:bodyPr>
                      </wps:wsp>
                      <wps:wsp>
                        <wps:cNvPr id="208" name="Textbox 21"/>
                        <wps:cNvSpPr txBox="1"/>
                        <wps:spPr>
                          <a:xfrm>
                            <a:off x="2643654" y="2216079"/>
                            <a:ext cx="1321435" cy="1778635"/>
                          </a:xfrm>
                          <a:prstGeom prst="rect">
                            <a:avLst/>
                          </a:prstGeom>
                        </wps:spPr>
                        <wps:txbx>
                          <w:txbxContent>
                            <w:p w:rsidR="009811E6" w:rsidRDefault="009811E6">
                              <w:pPr>
                                <w:spacing w:before="15" w:line="259" w:lineRule="auto"/>
                                <w:ind w:left="183" w:right="162"/>
                                <w:jc w:val="center"/>
                                <w:rPr>
                                  <w:sz w:val="14"/>
                                </w:rPr>
                              </w:pPr>
                              <w:r>
                                <w:rPr>
                                  <w:color w:val="231F20"/>
                                  <w:spacing w:val="-2"/>
                                  <w:w w:val="105"/>
                                  <w:sz w:val="14"/>
                                </w:rPr>
                                <w:t>Full-text</w:t>
                              </w:r>
                              <w:r>
                                <w:rPr>
                                  <w:color w:val="231F20"/>
                                  <w:spacing w:val="-3"/>
                                  <w:w w:val="105"/>
                                  <w:sz w:val="14"/>
                                </w:rPr>
                                <w:t xml:space="preserve"> </w:t>
                              </w:r>
                              <w:r>
                                <w:rPr>
                                  <w:color w:val="231F20"/>
                                  <w:spacing w:val="-2"/>
                                  <w:w w:val="105"/>
                                  <w:sz w:val="14"/>
                                </w:rPr>
                                <w:t>articles excluded,</w:t>
                              </w:r>
                              <w:r>
                                <w:rPr>
                                  <w:color w:val="231F20"/>
                                  <w:spacing w:val="40"/>
                                  <w:w w:val="105"/>
                                  <w:sz w:val="14"/>
                                </w:rPr>
                                <w:t xml:space="preserve"> </w:t>
                              </w:r>
                              <w:r>
                                <w:rPr>
                                  <w:color w:val="231F20"/>
                                  <w:w w:val="105"/>
                                  <w:sz w:val="14"/>
                                </w:rPr>
                                <w:t>with</w:t>
                              </w:r>
                              <w:r>
                                <w:rPr>
                                  <w:color w:val="231F20"/>
                                  <w:spacing w:val="-7"/>
                                  <w:w w:val="105"/>
                                  <w:sz w:val="14"/>
                                </w:rPr>
                                <w:t xml:space="preserve"> </w:t>
                              </w:r>
                              <w:r>
                                <w:rPr>
                                  <w:color w:val="231F20"/>
                                  <w:w w:val="105"/>
                                  <w:sz w:val="14"/>
                                </w:rPr>
                                <w:t>reasons</w:t>
                              </w:r>
                            </w:p>
                            <w:p w:rsidR="009811E6" w:rsidRDefault="009811E6">
                              <w:pPr>
                                <w:ind w:left="183" w:right="166"/>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44)</w:t>
                              </w:r>
                            </w:p>
                            <w:p w:rsidR="009811E6" w:rsidRDefault="009811E6">
                              <w:pPr>
                                <w:spacing w:before="26"/>
                                <w:rPr>
                                  <w:sz w:val="14"/>
                                </w:rPr>
                              </w:pPr>
                            </w:p>
                            <w:p w:rsidR="009811E6" w:rsidRDefault="009811E6">
                              <w:pPr>
                                <w:rPr>
                                  <w:sz w:val="14"/>
                                </w:rPr>
                              </w:pPr>
                              <w:r>
                                <w:rPr>
                                  <w:color w:val="231F20"/>
                                  <w:w w:val="105"/>
                                  <w:sz w:val="14"/>
                                </w:rPr>
                                <w:t>Non</w:t>
                              </w:r>
                              <w:r>
                                <w:rPr>
                                  <w:color w:val="231F20"/>
                                  <w:spacing w:val="-9"/>
                                  <w:w w:val="105"/>
                                  <w:sz w:val="14"/>
                                </w:rPr>
                                <w:t xml:space="preserve"> </w:t>
                              </w:r>
                              <w:r>
                                <w:rPr>
                                  <w:color w:val="231F20"/>
                                  <w:w w:val="105"/>
                                  <w:sz w:val="14"/>
                                </w:rPr>
                                <w:t>randomized</w:t>
                              </w:r>
                              <w:r>
                                <w:rPr>
                                  <w:color w:val="231F20"/>
                                  <w:spacing w:val="-6"/>
                                  <w:w w:val="105"/>
                                  <w:sz w:val="14"/>
                                </w:rPr>
                                <w:t xml:space="preserve"> </w:t>
                              </w:r>
                              <w:r>
                                <w:rPr>
                                  <w:color w:val="231F20"/>
                                  <w:w w:val="105"/>
                                  <w:sz w:val="14"/>
                                </w:rPr>
                                <w:t>trials</w:t>
                              </w:r>
                              <w:r>
                                <w:rPr>
                                  <w:color w:val="231F20"/>
                                  <w:spacing w:val="-6"/>
                                  <w:w w:val="105"/>
                                  <w:sz w:val="14"/>
                                </w:rPr>
                                <w:t xml:space="preserve"> </w:t>
                              </w:r>
                              <w:r>
                                <w:rPr>
                                  <w:color w:val="231F20"/>
                                  <w:w w:val="105"/>
                                  <w:sz w:val="14"/>
                                </w:rPr>
                                <w:t>(</w:t>
                              </w:r>
                              <w:r>
                                <w:rPr>
                                  <w:color w:val="231F20"/>
                                  <w:spacing w:val="-24"/>
                                  <w:w w:val="105"/>
                                  <w:sz w:val="14"/>
                                </w:rPr>
                                <w:t xml:space="preserve"> </w:t>
                              </w:r>
                              <w:r>
                                <w:rPr>
                                  <w:i/>
                                  <w:color w:val="231F20"/>
                                  <w:w w:val="105"/>
                                  <w:sz w:val="14"/>
                                </w:rPr>
                                <w:t>n</w:t>
                              </w:r>
                              <w:r>
                                <w:rPr>
                                  <w:i/>
                                  <w:color w:val="231F20"/>
                                  <w:spacing w:val="-6"/>
                                  <w:w w:val="105"/>
                                  <w:sz w:val="14"/>
                                </w:rPr>
                                <w:t xml:space="preserve"> </w:t>
                              </w:r>
                              <w:r>
                                <w:rPr>
                                  <w:color w:val="231F20"/>
                                  <w:w w:val="105"/>
                                  <w:sz w:val="14"/>
                                </w:rPr>
                                <w:t>=</w:t>
                              </w:r>
                              <w:r>
                                <w:rPr>
                                  <w:color w:val="231F20"/>
                                  <w:spacing w:val="-7"/>
                                  <w:w w:val="105"/>
                                  <w:sz w:val="14"/>
                                </w:rPr>
                                <w:t xml:space="preserve"> </w:t>
                              </w:r>
                              <w:r>
                                <w:rPr>
                                  <w:color w:val="231F20"/>
                                  <w:spacing w:val="-5"/>
                                  <w:w w:val="105"/>
                                  <w:sz w:val="14"/>
                                </w:rPr>
                                <w:t>2)</w:t>
                              </w:r>
                            </w:p>
                            <w:p w:rsidR="009811E6" w:rsidRDefault="009811E6">
                              <w:pPr>
                                <w:spacing w:before="13"/>
                                <w:rPr>
                                  <w:sz w:val="14"/>
                                </w:rPr>
                              </w:pPr>
                              <w:r>
                                <w:rPr>
                                  <w:color w:val="231F20"/>
                                  <w:sz w:val="14"/>
                                </w:rPr>
                                <w:t>Studies</w:t>
                              </w:r>
                              <w:r>
                                <w:rPr>
                                  <w:color w:val="231F20"/>
                                  <w:spacing w:val="11"/>
                                  <w:sz w:val="14"/>
                                </w:rPr>
                                <w:t xml:space="preserve"> </w:t>
                              </w:r>
                              <w:r>
                                <w:rPr>
                                  <w:color w:val="231F20"/>
                                  <w:spacing w:val="-4"/>
                                  <w:sz w:val="14"/>
                                </w:rPr>
                                <w:t>with</w:t>
                              </w:r>
                            </w:p>
                            <w:p w:rsidR="009811E6" w:rsidRDefault="009811E6">
                              <w:pPr>
                                <w:spacing w:before="13"/>
                                <w:rPr>
                                  <w:sz w:val="14"/>
                                </w:rPr>
                              </w:pPr>
                              <w:r>
                                <w:rPr>
                                  <w:color w:val="231F20"/>
                                  <w:w w:val="105"/>
                                  <w:sz w:val="14"/>
                                </w:rPr>
                                <w:t>no</w:t>
                              </w:r>
                              <w:r>
                                <w:rPr>
                                  <w:color w:val="231F20"/>
                                  <w:spacing w:val="-6"/>
                                  <w:w w:val="105"/>
                                  <w:sz w:val="14"/>
                                </w:rPr>
                                <w:t xml:space="preserve"> </w:t>
                              </w:r>
                              <w:r>
                                <w:rPr>
                                  <w:color w:val="231F20"/>
                                  <w:w w:val="105"/>
                                  <w:sz w:val="14"/>
                                </w:rPr>
                                <w:t>control</w:t>
                              </w:r>
                              <w:r>
                                <w:rPr>
                                  <w:color w:val="231F20"/>
                                  <w:spacing w:val="-6"/>
                                  <w:w w:val="105"/>
                                  <w:sz w:val="14"/>
                                </w:rPr>
                                <w:t xml:space="preserve"> </w:t>
                              </w:r>
                              <w:r>
                                <w:rPr>
                                  <w:color w:val="231F20"/>
                                  <w:w w:val="105"/>
                                  <w:sz w:val="14"/>
                                </w:rPr>
                                <w:t>group</w:t>
                              </w:r>
                              <w:r>
                                <w:rPr>
                                  <w:color w:val="231F20"/>
                                  <w:spacing w:val="-7"/>
                                  <w:w w:val="105"/>
                                  <w:sz w:val="14"/>
                                </w:rPr>
                                <w:t xml:space="preserve"> </w:t>
                              </w:r>
                              <w:r>
                                <w:rPr>
                                  <w:color w:val="231F20"/>
                                  <w:w w:val="105"/>
                                  <w:sz w:val="14"/>
                                </w:rPr>
                                <w:t>(</w:t>
                              </w:r>
                              <w:r>
                                <w:rPr>
                                  <w:i/>
                                  <w:color w:val="231F20"/>
                                  <w:w w:val="105"/>
                                  <w:sz w:val="14"/>
                                </w:rPr>
                                <w:t>n</w:t>
                              </w:r>
                              <w:r>
                                <w:rPr>
                                  <w:i/>
                                  <w:color w:val="231F20"/>
                                  <w:spacing w:val="-5"/>
                                  <w:w w:val="105"/>
                                  <w:sz w:val="14"/>
                                </w:rPr>
                                <w:t xml:space="preserve"> </w:t>
                              </w:r>
                              <w:r>
                                <w:rPr>
                                  <w:color w:val="231F20"/>
                                  <w:w w:val="105"/>
                                  <w:sz w:val="14"/>
                                </w:rPr>
                                <w:t>=</w:t>
                              </w:r>
                              <w:r>
                                <w:rPr>
                                  <w:color w:val="231F20"/>
                                  <w:spacing w:val="-4"/>
                                  <w:w w:val="105"/>
                                  <w:sz w:val="14"/>
                                </w:rPr>
                                <w:t xml:space="preserve"> </w:t>
                              </w:r>
                              <w:r>
                                <w:rPr>
                                  <w:color w:val="231F20"/>
                                  <w:spacing w:val="-5"/>
                                  <w:w w:val="105"/>
                                  <w:sz w:val="14"/>
                                </w:rPr>
                                <w:t>6)</w:t>
                              </w:r>
                            </w:p>
                            <w:p w:rsidR="009811E6" w:rsidRDefault="009811E6">
                              <w:pPr>
                                <w:spacing w:before="13"/>
                                <w:rPr>
                                  <w:sz w:val="14"/>
                                </w:rPr>
                              </w:pPr>
                              <w:r>
                                <w:rPr>
                                  <w:color w:val="231F20"/>
                                  <w:w w:val="105"/>
                                  <w:sz w:val="14"/>
                                </w:rPr>
                                <w:t>BP</w:t>
                              </w:r>
                              <w:r>
                                <w:rPr>
                                  <w:color w:val="231F20"/>
                                  <w:spacing w:val="-7"/>
                                  <w:w w:val="105"/>
                                  <w:sz w:val="14"/>
                                </w:rPr>
                                <w:t xml:space="preserve"> </w:t>
                              </w:r>
                              <w:r>
                                <w:rPr>
                                  <w:color w:val="231F20"/>
                                  <w:spacing w:val="-2"/>
                                  <w:w w:val="105"/>
                                  <w:sz w:val="14"/>
                                </w:rPr>
                                <w:t>outcomes</w:t>
                              </w:r>
                            </w:p>
                            <w:p w:rsidR="009811E6" w:rsidRDefault="009811E6">
                              <w:pPr>
                                <w:spacing w:before="13"/>
                                <w:rPr>
                                  <w:sz w:val="14"/>
                                </w:rPr>
                              </w:pPr>
                              <w:r>
                                <w:rPr>
                                  <w:color w:val="231F20"/>
                                  <w:w w:val="105"/>
                                  <w:sz w:val="14"/>
                                </w:rPr>
                                <w:t>not</w:t>
                              </w:r>
                              <w:r>
                                <w:rPr>
                                  <w:color w:val="231F20"/>
                                  <w:spacing w:val="-6"/>
                                  <w:w w:val="105"/>
                                  <w:sz w:val="14"/>
                                </w:rPr>
                                <w:t xml:space="preserve"> </w:t>
                              </w:r>
                              <w:r>
                                <w:rPr>
                                  <w:color w:val="231F20"/>
                                  <w:w w:val="105"/>
                                  <w:sz w:val="14"/>
                                </w:rPr>
                                <w:t>reported</w:t>
                              </w:r>
                              <w:r>
                                <w:rPr>
                                  <w:color w:val="231F20"/>
                                  <w:spacing w:val="-5"/>
                                  <w:w w:val="105"/>
                                  <w:sz w:val="14"/>
                                </w:rPr>
                                <w:t xml:space="preserve"> </w:t>
                              </w:r>
                              <w:r>
                                <w:rPr>
                                  <w:color w:val="231F20"/>
                                  <w:w w:val="105"/>
                                  <w:sz w:val="14"/>
                                </w:rPr>
                                <w:t>(</w:t>
                              </w:r>
                              <w:r>
                                <w:rPr>
                                  <w:i/>
                                  <w:color w:val="231F20"/>
                                  <w:w w:val="105"/>
                                  <w:sz w:val="14"/>
                                </w:rPr>
                                <w:t>n</w:t>
                              </w:r>
                              <w:r>
                                <w:rPr>
                                  <w:i/>
                                  <w:color w:val="231F20"/>
                                  <w:spacing w:val="-5"/>
                                  <w:w w:val="105"/>
                                  <w:sz w:val="14"/>
                                </w:rPr>
                                <w:t xml:space="preserve"> </w:t>
                              </w:r>
                              <w:r>
                                <w:rPr>
                                  <w:color w:val="231F20"/>
                                  <w:w w:val="105"/>
                                  <w:sz w:val="14"/>
                                </w:rPr>
                                <w:t>=</w:t>
                              </w:r>
                              <w:r>
                                <w:rPr>
                                  <w:color w:val="231F20"/>
                                  <w:spacing w:val="-5"/>
                                  <w:w w:val="105"/>
                                  <w:sz w:val="14"/>
                                </w:rPr>
                                <w:t xml:space="preserve"> 16)</w:t>
                              </w:r>
                            </w:p>
                            <w:p w:rsidR="009811E6" w:rsidRDefault="009811E6">
                              <w:pPr>
                                <w:spacing w:before="13"/>
                                <w:rPr>
                                  <w:sz w:val="14"/>
                                </w:rPr>
                              </w:pPr>
                              <w:r>
                                <w:rPr>
                                  <w:color w:val="231F20"/>
                                  <w:sz w:val="14"/>
                                </w:rPr>
                                <w:t>Internet-based</w:t>
                              </w:r>
                              <w:r>
                                <w:rPr>
                                  <w:color w:val="231F20"/>
                                  <w:spacing w:val="16"/>
                                  <w:sz w:val="14"/>
                                </w:rPr>
                                <w:t xml:space="preserve"> </w:t>
                              </w:r>
                              <w:r>
                                <w:rPr>
                                  <w:color w:val="231F20"/>
                                  <w:sz w:val="14"/>
                                </w:rPr>
                                <w:t>interventions</w:t>
                              </w:r>
                              <w:r>
                                <w:rPr>
                                  <w:color w:val="231F20"/>
                                  <w:spacing w:val="11"/>
                                  <w:sz w:val="14"/>
                                </w:rPr>
                                <w:t xml:space="preserve"> </w:t>
                              </w:r>
                              <w:r>
                                <w:rPr>
                                  <w:color w:val="231F20"/>
                                  <w:sz w:val="14"/>
                                </w:rPr>
                                <w:t>(</w:t>
                              </w:r>
                              <w:r>
                                <w:rPr>
                                  <w:i/>
                                  <w:color w:val="231F20"/>
                                  <w:sz w:val="14"/>
                                </w:rPr>
                                <w:t>n</w:t>
                              </w:r>
                              <w:r>
                                <w:rPr>
                                  <w:i/>
                                  <w:color w:val="231F20"/>
                                  <w:spacing w:val="15"/>
                                  <w:sz w:val="14"/>
                                </w:rPr>
                                <w:t xml:space="preserve"> </w:t>
                              </w:r>
                              <w:r>
                                <w:rPr>
                                  <w:color w:val="231F20"/>
                                  <w:sz w:val="14"/>
                                </w:rPr>
                                <w:t>=</w:t>
                              </w:r>
                              <w:r>
                                <w:rPr>
                                  <w:color w:val="231F20"/>
                                  <w:spacing w:val="13"/>
                                  <w:sz w:val="14"/>
                                </w:rPr>
                                <w:t xml:space="preserve"> </w:t>
                              </w:r>
                              <w:r>
                                <w:rPr>
                                  <w:color w:val="231F20"/>
                                  <w:spacing w:val="-5"/>
                                  <w:sz w:val="14"/>
                                </w:rPr>
                                <w:t>3)</w:t>
                              </w:r>
                            </w:p>
                            <w:p w:rsidR="009811E6" w:rsidRDefault="009811E6">
                              <w:pPr>
                                <w:spacing w:before="13" w:line="259" w:lineRule="auto"/>
                                <w:ind w:right="450"/>
                                <w:rPr>
                                  <w:sz w:val="14"/>
                                </w:rPr>
                              </w:pPr>
                              <w:r>
                                <w:rPr>
                                  <w:color w:val="231F20"/>
                                  <w:w w:val="105"/>
                                  <w:sz w:val="14"/>
                                </w:rPr>
                                <w:t>Conducted</w:t>
                              </w:r>
                              <w:r>
                                <w:rPr>
                                  <w:color w:val="231F20"/>
                                  <w:spacing w:val="-9"/>
                                  <w:w w:val="105"/>
                                  <w:sz w:val="14"/>
                                </w:rPr>
                                <w:t xml:space="preserve"> </w:t>
                              </w:r>
                              <w:r>
                                <w:rPr>
                                  <w:color w:val="231F20"/>
                                  <w:w w:val="105"/>
                                  <w:sz w:val="14"/>
                                </w:rPr>
                                <w:t>in</w:t>
                              </w:r>
                              <w:r>
                                <w:rPr>
                                  <w:color w:val="231F20"/>
                                  <w:spacing w:val="40"/>
                                  <w:w w:val="105"/>
                                  <w:sz w:val="14"/>
                                </w:rPr>
                                <w:t xml:space="preserve"> </w:t>
                              </w:r>
                              <w:r>
                                <w:rPr>
                                  <w:color w:val="231F20"/>
                                  <w:w w:val="105"/>
                                  <w:sz w:val="14"/>
                                </w:rPr>
                                <w:t>children/adolescents</w:t>
                              </w:r>
                              <w:r>
                                <w:rPr>
                                  <w:color w:val="231F20"/>
                                  <w:spacing w:val="-10"/>
                                  <w:w w:val="105"/>
                                  <w:sz w:val="14"/>
                                </w:rPr>
                                <w:t xml:space="preserve"> </w:t>
                              </w:r>
                              <w:r>
                                <w:rPr>
                                  <w:color w:val="231F20"/>
                                  <w:w w:val="105"/>
                                  <w:sz w:val="14"/>
                                </w:rPr>
                                <w:t>(</w:t>
                              </w:r>
                              <w:r>
                                <w:rPr>
                                  <w:i/>
                                  <w:color w:val="231F20"/>
                                  <w:w w:val="105"/>
                                  <w:sz w:val="14"/>
                                </w:rPr>
                                <w:t>n</w:t>
                              </w:r>
                              <w:r>
                                <w:rPr>
                                  <w:i/>
                                  <w:color w:val="231F20"/>
                                  <w:spacing w:val="-9"/>
                                  <w:w w:val="105"/>
                                  <w:sz w:val="14"/>
                                </w:rPr>
                                <w:t xml:space="preserve"> </w:t>
                              </w:r>
                              <w:r>
                                <w:rPr>
                                  <w:color w:val="231F20"/>
                                  <w:w w:val="105"/>
                                  <w:sz w:val="14"/>
                                </w:rPr>
                                <w:t>=</w:t>
                              </w:r>
                              <w:r>
                                <w:rPr>
                                  <w:color w:val="231F20"/>
                                  <w:spacing w:val="-9"/>
                                  <w:w w:val="105"/>
                                  <w:sz w:val="14"/>
                                </w:rPr>
                                <w:t xml:space="preserve"> </w:t>
                              </w:r>
                              <w:r>
                                <w:rPr>
                                  <w:color w:val="231F20"/>
                                  <w:w w:val="105"/>
                                  <w:sz w:val="14"/>
                                </w:rPr>
                                <w:t>4)</w:t>
                              </w:r>
                            </w:p>
                            <w:p w:rsidR="009811E6" w:rsidRDefault="009811E6">
                              <w:pPr>
                                <w:rPr>
                                  <w:sz w:val="14"/>
                                </w:rPr>
                              </w:pPr>
                              <w:r>
                                <w:rPr>
                                  <w:color w:val="231F20"/>
                                  <w:sz w:val="14"/>
                                </w:rPr>
                                <w:t>Conducted</w:t>
                              </w:r>
                              <w:r>
                                <w:rPr>
                                  <w:color w:val="231F20"/>
                                  <w:spacing w:val="17"/>
                                  <w:sz w:val="14"/>
                                </w:rPr>
                                <w:t xml:space="preserve"> </w:t>
                              </w:r>
                              <w:r>
                                <w:rPr>
                                  <w:color w:val="231F20"/>
                                  <w:spacing w:val="-5"/>
                                  <w:sz w:val="14"/>
                                </w:rPr>
                                <w:t>in</w:t>
                              </w:r>
                            </w:p>
                            <w:p w:rsidR="009811E6" w:rsidRDefault="009811E6">
                              <w:pPr>
                                <w:spacing w:before="13"/>
                                <w:rPr>
                                  <w:sz w:val="14"/>
                                </w:rPr>
                              </w:pPr>
                              <w:r>
                                <w:rPr>
                                  <w:color w:val="231F20"/>
                                  <w:w w:val="105"/>
                                  <w:sz w:val="14"/>
                                </w:rPr>
                                <w:t>pregnant</w:t>
                              </w:r>
                              <w:r>
                                <w:rPr>
                                  <w:color w:val="231F20"/>
                                  <w:spacing w:val="-8"/>
                                  <w:w w:val="105"/>
                                  <w:sz w:val="14"/>
                                </w:rPr>
                                <w:t xml:space="preserve"> </w:t>
                              </w:r>
                              <w:r>
                                <w:rPr>
                                  <w:color w:val="231F20"/>
                                  <w:w w:val="105"/>
                                  <w:sz w:val="14"/>
                                </w:rPr>
                                <w:t>women</w:t>
                              </w:r>
                              <w:r>
                                <w:rPr>
                                  <w:color w:val="231F20"/>
                                  <w:spacing w:val="-7"/>
                                  <w:w w:val="105"/>
                                  <w:sz w:val="14"/>
                                </w:rPr>
                                <w:t xml:space="preserve"> </w:t>
                              </w:r>
                              <w:r>
                                <w:rPr>
                                  <w:color w:val="231F20"/>
                                  <w:w w:val="105"/>
                                  <w:sz w:val="14"/>
                                </w:rPr>
                                <w:t>(</w:t>
                              </w:r>
                              <w:r>
                                <w:rPr>
                                  <w:i/>
                                  <w:color w:val="231F20"/>
                                  <w:w w:val="105"/>
                                  <w:sz w:val="14"/>
                                </w:rPr>
                                <w:t>n</w:t>
                              </w:r>
                              <w:r>
                                <w:rPr>
                                  <w:i/>
                                  <w:color w:val="231F20"/>
                                  <w:spacing w:val="-7"/>
                                  <w:w w:val="105"/>
                                  <w:sz w:val="14"/>
                                </w:rPr>
                                <w:t xml:space="preserve"> </w:t>
                              </w:r>
                              <w:r>
                                <w:rPr>
                                  <w:color w:val="231F20"/>
                                  <w:w w:val="105"/>
                                  <w:sz w:val="14"/>
                                </w:rPr>
                                <w:t>=</w:t>
                              </w:r>
                              <w:r>
                                <w:rPr>
                                  <w:color w:val="231F20"/>
                                  <w:spacing w:val="-7"/>
                                  <w:w w:val="105"/>
                                  <w:sz w:val="14"/>
                                </w:rPr>
                                <w:t xml:space="preserve"> </w:t>
                              </w:r>
                              <w:r>
                                <w:rPr>
                                  <w:color w:val="231F20"/>
                                  <w:spacing w:val="-5"/>
                                  <w:w w:val="105"/>
                                  <w:sz w:val="14"/>
                                </w:rPr>
                                <w:t>1)</w:t>
                              </w:r>
                            </w:p>
                            <w:p w:rsidR="009811E6" w:rsidRDefault="009811E6">
                              <w:pPr>
                                <w:spacing w:before="13"/>
                                <w:rPr>
                                  <w:sz w:val="14"/>
                                </w:rPr>
                              </w:pPr>
                              <w:r>
                                <w:rPr>
                                  <w:color w:val="231F20"/>
                                  <w:sz w:val="14"/>
                                </w:rPr>
                                <w:t>DASH-like</w:t>
                              </w:r>
                              <w:r>
                                <w:rPr>
                                  <w:color w:val="231F20"/>
                                  <w:spacing w:val="10"/>
                                  <w:sz w:val="14"/>
                                </w:rPr>
                                <w:t xml:space="preserve"> </w:t>
                              </w:r>
                              <w:r>
                                <w:rPr>
                                  <w:color w:val="231F20"/>
                                  <w:spacing w:val="-4"/>
                                  <w:sz w:val="14"/>
                                </w:rPr>
                                <w:t>diet</w:t>
                              </w:r>
                            </w:p>
                            <w:p w:rsidR="009811E6" w:rsidRDefault="009811E6">
                              <w:pPr>
                                <w:spacing w:before="13"/>
                                <w:rPr>
                                  <w:sz w:val="14"/>
                                </w:rPr>
                              </w:pPr>
                              <w:r>
                                <w:rPr>
                                  <w:color w:val="231F20"/>
                                  <w:w w:val="105"/>
                                  <w:sz w:val="14"/>
                                </w:rPr>
                                <w:t>as</w:t>
                              </w:r>
                              <w:r>
                                <w:rPr>
                                  <w:color w:val="231F20"/>
                                  <w:spacing w:val="-9"/>
                                  <w:w w:val="105"/>
                                  <w:sz w:val="14"/>
                                </w:rPr>
                                <w:t xml:space="preserve"> </w:t>
                              </w:r>
                              <w:r>
                                <w:rPr>
                                  <w:color w:val="231F20"/>
                                  <w:w w:val="105"/>
                                  <w:sz w:val="14"/>
                                </w:rPr>
                                <w:t>active</w:t>
                              </w:r>
                              <w:r>
                                <w:rPr>
                                  <w:color w:val="231F20"/>
                                  <w:spacing w:val="-7"/>
                                  <w:w w:val="105"/>
                                  <w:sz w:val="14"/>
                                </w:rPr>
                                <w:t xml:space="preserve"> </w:t>
                              </w:r>
                              <w:r>
                                <w:rPr>
                                  <w:color w:val="231F20"/>
                                  <w:w w:val="105"/>
                                  <w:sz w:val="14"/>
                                </w:rPr>
                                <w:t>comparator</w:t>
                              </w:r>
                              <w:r>
                                <w:rPr>
                                  <w:color w:val="231F20"/>
                                  <w:spacing w:val="-8"/>
                                  <w:w w:val="105"/>
                                  <w:sz w:val="14"/>
                                </w:rPr>
                                <w:t xml:space="preserve"> </w:t>
                              </w:r>
                              <w:r>
                                <w:rPr>
                                  <w:color w:val="231F20"/>
                                  <w:w w:val="105"/>
                                  <w:sz w:val="14"/>
                                </w:rPr>
                                <w:t>(</w:t>
                              </w:r>
                              <w:r>
                                <w:rPr>
                                  <w:i/>
                                  <w:color w:val="231F20"/>
                                  <w:w w:val="105"/>
                                  <w:sz w:val="14"/>
                                </w:rPr>
                                <w:t>n</w:t>
                              </w:r>
                              <w:r>
                                <w:rPr>
                                  <w:i/>
                                  <w:color w:val="231F20"/>
                                  <w:spacing w:val="-8"/>
                                  <w:w w:val="105"/>
                                  <w:sz w:val="14"/>
                                </w:rPr>
                                <w:t xml:space="preserve"> </w:t>
                              </w:r>
                              <w:r>
                                <w:rPr>
                                  <w:color w:val="231F20"/>
                                  <w:w w:val="105"/>
                                  <w:sz w:val="14"/>
                                </w:rPr>
                                <w:t>=</w:t>
                              </w:r>
                              <w:r>
                                <w:rPr>
                                  <w:color w:val="231F20"/>
                                  <w:spacing w:val="-9"/>
                                  <w:w w:val="105"/>
                                  <w:sz w:val="14"/>
                                </w:rPr>
                                <w:t xml:space="preserve"> </w:t>
                              </w:r>
                              <w:r>
                                <w:rPr>
                                  <w:color w:val="231F20"/>
                                  <w:spacing w:val="-5"/>
                                  <w:w w:val="105"/>
                                  <w:sz w:val="14"/>
                                </w:rPr>
                                <w:t>12)</w:t>
                              </w:r>
                            </w:p>
                          </w:txbxContent>
                        </wps:txbx>
                        <wps:bodyPr wrap="square" lIns="0" tIns="0" rIns="0" bIns="0" rtlCol="0">
                          <a:noAutofit/>
                        </wps:bodyPr>
                      </wps:wsp>
                    </wpg:wgp>
                  </a:graphicData>
                </a:graphic>
              </wp:anchor>
            </w:drawing>
          </mc:Choice>
          <mc:Fallback>
            <w:pict>
              <v:group id="Group 200" o:spid="_x0000_s1193" style="position:absolute;left:0;text-align:left;margin-left:155.35pt;margin-top:-349.05pt;width:318.8pt;height:335.1pt;z-index:251737088;mso-wrap-distance-left:0;mso-wrap-distance-right:0;mso-position-horizontal-relative:page;mso-position-vertical-relative:text" coordsize="40487,4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">
                <v:shape id="Graphic 14" o:spid="_x0000_s1194" style="position:absolute;width:40487;height:42557;visibility:visible;mso-wrap-style:square;v-text-anchor:top" coordsize="4048760,425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PIMIA&#10;AADcAAAADwAAAGRycy9kb3ducmV2LnhtbESPTW7CMBCF95W4gzWV2BU7XiCUYhC0BcGywAGGeJpE&#10;xOMQmxBujytV6vLp/Xx68+XgGtFTF2rPBrKJAkFceFtzaeB03LzNQISIbLHxTAYeFGC5GL3MMbf+&#10;zt/UH2Ip0giHHA1UMba5lKGoyGGY+JY4eT++cxiT7EppO7yncddIrdRUOqw5ESps6aOi4nK4uQTR&#10;59ifB7tf6evsa/15a5TeZsaMX4fVO4hIQ/wP/7V31oBWGfye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o8gwgAAANwAAAAPAAAAAAAAAAAAAAAAAJgCAABkcnMvZG93&#10;bnJldi54bWxQSwUGAAAAAAQABAD1AAAAhwMAAAAA&#10;" path="m1485938,2915488r-23343,457l1457756,2585707r-8826,l1453756,2916123r-23063,470l1458861,2971279r22238,-45847l1485938,2915488xem2053767,3686048r-8826,l2044941,3694887r,551282l862825,4246169r,-551282l2044941,3694887r,-8839l853440,3686048r,569519l2053767,4255567r,-4420l2053767,4246169r,-551282l2053767,3690467r,-4419xem2059863,2972384r-9385,l2050478,2981769r,401587l868921,3383356r,-401587l2050478,2981769r,-9385l859523,2972384r,419811l1452257,3392195r1575,233985l1431251,3626396r27610,54686l1481785,3635235r4699,-9398l1463192,3626078r-2083,-233883l2059863,3392195r,-4420l2059863,3383356r,-401587l2059863,2976803r,-4419xem4048455,2167001r-9398,l4039057,2175840r,1856575l2582418,4032415r,-1856575l4039057,2175840r,-8839l2573032,2167001r,206044l2570810,2371928r-46406,-23203l2524404,2371928r-464541,l2059863,2175827r,-4419l2059863,2166988r-9385,l2050478,2175827r,399377l868921,2575204r,-399377l2050478,2175827r,-8839l1458861,2166988r23190,-46380l1486484,2111768r-22644,l1463840,1858225r-9398,l1454442,2111768r-23191,l1458849,2166988r-599326,l859523,2584589r1200340,l2059863,2580170r,-4966l2059863,2380767r464541,l2524404,2403970r46406,-23203l2573032,2379662r,1661592l4048455,4041254r,-4420l4048455,4032415r,-1856575l4048455,2171420r,-4419xem4048455,1435087r-9398,l4039057,1443926r,399377l2584627,1843303r,-399377l4039057,1443926r,-8839l2575242,1435087r,207162l2570810,1640027r-46406,-23203l2524404,1640027r-464541,l2059863,1443926r,-4420l2059863,1435087r-9385,l2050478,1443926r,399377l868921,1843303r,-399377l2050478,1443926r,-8839l1455521,1435087r20739,-41440l1480947,1384261r-23203,l1457744,1135697r951763,l2409507,1131277r,-4965l2409507,726935r,-4420l2409507,718096r-9385,l2400122,726935r,399377l518693,1126312r,-399377l2400122,726935r,-8839l2191308,718096r21286,-42545l2217280,666165r-22644,l2194636,417601r638556,l2833192,413181r,-4965l2833192,8839r,-4420l2833192,r-9398,l2823794,8839r,399377l1555521,408216r,-399377l2823794,8839r,-8839l1546682,r,417601l2185238,417601r,248564l2162035,666165r25959,51931l644626,718096r21285,-42545l670598,666165r-22657,l647941,417601r638569,l1286510,413181r,-4965l1286510,8839r,-4420l1286510,r-9386,l1277124,8839r,399377l8839,408216r,-399377l1277124,8839r,-8839l,,,417601r638556,l638556,666165r-23203,l641311,718096r-131457,l509854,1135697r939063,l1448917,1384261r-23203,l1451114,1435087r-591591,l859523,1852701r1200340,l2059863,1848281r,-4978l2059863,1648866r464541,l2524404,1672069r46406,-23203l2575242,1646656r,206045l4048455,1852701r,-4420l4048455,1843303r,-399377l4048455,1439506r,-4419xe" fillcolor="#231f20" stroked="f">
                  <v:path arrowok="t"/>
                </v:shape>
                <v:shape id="Textbox 15" o:spid="_x0000_s1195" type="#_x0000_t202" style="position:absolute;left:1474;top:385;width:1002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9811E6" w:rsidRDefault="009811E6">
                        <w:pPr>
                          <w:spacing w:before="15" w:line="259" w:lineRule="auto"/>
                          <w:ind w:left="-1" w:right="18"/>
                          <w:jc w:val="center"/>
                          <w:rPr>
                            <w:sz w:val="14"/>
                          </w:rPr>
                        </w:pPr>
                        <w:r>
                          <w:rPr>
                            <w:color w:val="231F20"/>
                            <w:spacing w:val="-2"/>
                            <w:w w:val="105"/>
                            <w:sz w:val="14"/>
                          </w:rPr>
                          <w:t>Records</w:t>
                        </w:r>
                        <w:r>
                          <w:rPr>
                            <w:color w:val="231F20"/>
                            <w:spacing w:val="-3"/>
                            <w:w w:val="105"/>
                            <w:sz w:val="14"/>
                          </w:rPr>
                          <w:t xml:space="preserve"> </w:t>
                        </w:r>
                        <w:r>
                          <w:rPr>
                            <w:color w:val="231F20"/>
                            <w:spacing w:val="-2"/>
                            <w:w w:val="105"/>
                            <w:sz w:val="14"/>
                          </w:rPr>
                          <w:t>identified</w:t>
                        </w:r>
                        <w:r>
                          <w:rPr>
                            <w:color w:val="231F20"/>
                            <w:spacing w:val="-3"/>
                            <w:w w:val="105"/>
                            <w:sz w:val="14"/>
                          </w:rPr>
                          <w:t xml:space="preserve"> </w:t>
                        </w:r>
                        <w:r>
                          <w:rPr>
                            <w:color w:val="231F20"/>
                            <w:spacing w:val="-2"/>
                            <w:w w:val="105"/>
                            <w:sz w:val="14"/>
                          </w:rPr>
                          <w:t>through</w:t>
                        </w:r>
                        <w:r>
                          <w:rPr>
                            <w:color w:val="231F20"/>
                            <w:spacing w:val="40"/>
                            <w:w w:val="105"/>
                            <w:sz w:val="14"/>
                          </w:rPr>
                          <w:t xml:space="preserve"> </w:t>
                        </w:r>
                        <w:r>
                          <w:rPr>
                            <w:color w:val="231F20"/>
                            <w:w w:val="105"/>
                            <w:sz w:val="14"/>
                          </w:rPr>
                          <w:t>database</w:t>
                        </w:r>
                        <w:r>
                          <w:rPr>
                            <w:color w:val="231F20"/>
                            <w:spacing w:val="-1"/>
                            <w:w w:val="105"/>
                            <w:sz w:val="14"/>
                          </w:rPr>
                          <w:t xml:space="preserve"> </w:t>
                        </w:r>
                        <w:r>
                          <w:rPr>
                            <w:color w:val="231F20"/>
                            <w:w w:val="105"/>
                            <w:sz w:val="14"/>
                          </w:rPr>
                          <w:t>searching</w:t>
                        </w:r>
                      </w:p>
                      <w:p w:rsidR="009811E6" w:rsidRDefault="009811E6">
                        <w:pPr>
                          <w:ind w:left="1" w:right="18"/>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4"/>
                            <w:w w:val="105"/>
                            <w:sz w:val="14"/>
                          </w:rPr>
                          <w:t>576)</w:t>
                        </w:r>
                      </w:p>
                    </w:txbxContent>
                  </v:textbox>
                </v:shape>
                <v:shape id="Textbox 16" o:spid="_x0000_s1196" type="#_x0000_t202" style="position:absolute;left:16560;top:385;width:1080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9811E6" w:rsidRDefault="009811E6">
                        <w:pPr>
                          <w:spacing w:before="15" w:line="259" w:lineRule="auto"/>
                          <w:ind w:left="1" w:right="19"/>
                          <w:jc w:val="center"/>
                          <w:rPr>
                            <w:sz w:val="14"/>
                          </w:rPr>
                        </w:pPr>
                        <w:r>
                          <w:rPr>
                            <w:color w:val="231F20"/>
                            <w:spacing w:val="-2"/>
                            <w:w w:val="105"/>
                            <w:sz w:val="14"/>
                          </w:rPr>
                          <w:t>Additional</w:t>
                        </w:r>
                        <w:r>
                          <w:rPr>
                            <w:color w:val="231F20"/>
                            <w:spacing w:val="-3"/>
                            <w:w w:val="105"/>
                            <w:sz w:val="14"/>
                          </w:rPr>
                          <w:t xml:space="preserve"> </w:t>
                        </w:r>
                        <w:r>
                          <w:rPr>
                            <w:color w:val="231F20"/>
                            <w:spacing w:val="-2"/>
                            <w:w w:val="105"/>
                            <w:sz w:val="14"/>
                          </w:rPr>
                          <w:t>records identified</w:t>
                        </w:r>
                        <w:r>
                          <w:rPr>
                            <w:color w:val="231F20"/>
                            <w:spacing w:val="40"/>
                            <w:w w:val="105"/>
                            <w:sz w:val="14"/>
                          </w:rPr>
                          <w:t xml:space="preserve"> </w:t>
                        </w:r>
                        <w:r>
                          <w:rPr>
                            <w:color w:val="231F20"/>
                            <w:w w:val="105"/>
                            <w:sz w:val="14"/>
                          </w:rPr>
                          <w:t>through other sources</w:t>
                        </w:r>
                      </w:p>
                      <w:p w:rsidR="009811E6" w:rsidRDefault="009811E6">
                        <w:pPr>
                          <w:ind w:right="19"/>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3)</w:t>
                        </w:r>
                      </w:p>
                    </w:txbxContent>
                  </v:textbox>
                </v:shape>
                <v:shape id="Textbox 17" o:spid="_x0000_s1197" type="#_x0000_t202" style="position:absolute;left:8401;top:8119;width:12497;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9811E6" w:rsidRDefault="009811E6">
                        <w:pPr>
                          <w:spacing w:before="15" w:line="259" w:lineRule="auto"/>
                          <w:ind w:left="702" w:right="18" w:hanging="703"/>
                          <w:rPr>
                            <w:sz w:val="14"/>
                          </w:rPr>
                        </w:pPr>
                        <w:r>
                          <w:rPr>
                            <w:color w:val="231F20"/>
                            <w:spacing w:val="-2"/>
                            <w:w w:val="105"/>
                            <w:sz w:val="14"/>
                          </w:rPr>
                          <w:t>Records after duplicates removed</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400)</w:t>
                        </w:r>
                      </w:p>
                    </w:txbxContent>
                  </v:textbox>
                </v:shape>
                <v:shape id="_x0000_s1198" type="#_x0000_t202" style="position:absolute;left:11346;top:15289;width:6610;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9811E6" w:rsidRDefault="009811E6">
                        <w:pPr>
                          <w:spacing w:before="15" w:line="259" w:lineRule="auto"/>
                          <w:ind w:left="239" w:right="18" w:hanging="240"/>
                          <w:rPr>
                            <w:sz w:val="14"/>
                          </w:rPr>
                        </w:pPr>
                        <w:r>
                          <w:rPr>
                            <w:color w:val="231F20"/>
                            <w:spacing w:val="-2"/>
                            <w:w w:val="105"/>
                            <w:sz w:val="14"/>
                          </w:rPr>
                          <w:t>Records</w:t>
                        </w:r>
                        <w:r>
                          <w:rPr>
                            <w:color w:val="231F20"/>
                            <w:spacing w:val="-8"/>
                            <w:w w:val="105"/>
                            <w:sz w:val="14"/>
                          </w:rPr>
                          <w:t xml:space="preserve"> </w:t>
                        </w:r>
                        <w:r>
                          <w:rPr>
                            <w:color w:val="231F20"/>
                            <w:spacing w:val="-2"/>
                            <w:w w:val="105"/>
                            <w:sz w:val="14"/>
                          </w:rPr>
                          <w:t>screened</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400)</w:t>
                        </w:r>
                      </w:p>
                    </w:txbxContent>
                  </v:textbox>
                </v:shape>
                <v:shape id="_x0000_s1199" type="#_x0000_t202" style="position:absolute;left:28652;top:14736;width:905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9811E6" w:rsidRDefault="009811E6">
                        <w:pPr>
                          <w:spacing w:before="15" w:line="259" w:lineRule="auto"/>
                          <w:ind w:right="18"/>
                          <w:jc w:val="center"/>
                          <w:rPr>
                            <w:sz w:val="14"/>
                          </w:rPr>
                        </w:pPr>
                        <w:r>
                          <w:rPr>
                            <w:color w:val="231F20"/>
                            <w:spacing w:val="-2"/>
                            <w:w w:val="105"/>
                            <w:sz w:val="14"/>
                          </w:rPr>
                          <w:t>Records</w:t>
                        </w:r>
                        <w:r>
                          <w:rPr>
                            <w:color w:val="231F20"/>
                            <w:spacing w:val="-7"/>
                            <w:w w:val="105"/>
                            <w:sz w:val="14"/>
                          </w:rPr>
                          <w:t xml:space="preserve"> </w:t>
                        </w:r>
                        <w:r>
                          <w:rPr>
                            <w:color w:val="231F20"/>
                            <w:spacing w:val="-2"/>
                            <w:w w:val="105"/>
                            <w:sz w:val="14"/>
                          </w:rPr>
                          <w:t>excluded</w:t>
                        </w:r>
                        <w:r>
                          <w:rPr>
                            <w:color w:val="231F20"/>
                            <w:spacing w:val="-7"/>
                            <w:w w:val="105"/>
                            <w:sz w:val="14"/>
                          </w:rPr>
                          <w:t xml:space="preserve"> </w:t>
                        </w:r>
                        <w:r>
                          <w:rPr>
                            <w:color w:val="231F20"/>
                            <w:spacing w:val="-2"/>
                            <w:w w:val="105"/>
                            <w:sz w:val="14"/>
                          </w:rPr>
                          <w:t>based</w:t>
                        </w:r>
                        <w:r>
                          <w:rPr>
                            <w:color w:val="231F20"/>
                            <w:spacing w:val="40"/>
                            <w:w w:val="105"/>
                            <w:sz w:val="14"/>
                          </w:rPr>
                          <w:t xml:space="preserve"> </w:t>
                        </w:r>
                        <w:r>
                          <w:rPr>
                            <w:color w:val="231F20"/>
                            <w:w w:val="105"/>
                            <w:sz w:val="14"/>
                          </w:rPr>
                          <w:t>on title and/or abstract</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326)</w:t>
                        </w:r>
                      </w:p>
                    </w:txbxContent>
                  </v:textbox>
                </v:shape>
                <v:shape id="_x0000_s1200" type="#_x0000_t202" style="position:absolute;left:9876;top:22055;width:9569;height:19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811E6" w:rsidRDefault="009811E6">
                        <w:pPr>
                          <w:spacing w:before="15" w:line="259" w:lineRule="auto"/>
                          <w:ind w:right="18"/>
                          <w:jc w:val="center"/>
                          <w:rPr>
                            <w:sz w:val="14"/>
                          </w:rPr>
                        </w:pPr>
                        <w:r>
                          <w:rPr>
                            <w:color w:val="231F20"/>
                            <w:spacing w:val="-2"/>
                            <w:w w:val="105"/>
                            <w:sz w:val="14"/>
                          </w:rPr>
                          <w:t>Full-text</w:t>
                        </w:r>
                        <w:r>
                          <w:rPr>
                            <w:color w:val="231F20"/>
                            <w:spacing w:val="-4"/>
                            <w:w w:val="105"/>
                            <w:sz w:val="14"/>
                          </w:rPr>
                          <w:t xml:space="preserve"> </w:t>
                        </w:r>
                        <w:r>
                          <w:rPr>
                            <w:color w:val="231F20"/>
                            <w:spacing w:val="-2"/>
                            <w:w w:val="105"/>
                            <w:sz w:val="14"/>
                          </w:rPr>
                          <w:t>articles assessed</w:t>
                        </w:r>
                        <w:r>
                          <w:rPr>
                            <w:color w:val="231F20"/>
                            <w:spacing w:val="40"/>
                            <w:w w:val="105"/>
                            <w:sz w:val="14"/>
                          </w:rPr>
                          <w:t xml:space="preserve"> </w:t>
                        </w:r>
                        <w:r>
                          <w:rPr>
                            <w:color w:val="231F20"/>
                            <w:w w:val="105"/>
                            <w:sz w:val="14"/>
                          </w:rPr>
                          <w:t>for</w:t>
                        </w:r>
                        <w:r>
                          <w:rPr>
                            <w:color w:val="231F20"/>
                            <w:spacing w:val="-5"/>
                            <w:w w:val="105"/>
                            <w:sz w:val="14"/>
                          </w:rPr>
                          <w:t xml:space="preserve"> </w:t>
                        </w:r>
                        <w:r>
                          <w:rPr>
                            <w:color w:val="231F20"/>
                            <w:w w:val="105"/>
                            <w:sz w:val="14"/>
                          </w:rPr>
                          <w:t>eligibility</w:t>
                        </w:r>
                      </w:p>
                      <w:p w:rsidR="009811E6" w:rsidRDefault="009811E6">
                        <w:pPr>
                          <w:spacing w:before="1"/>
                          <w:ind w:right="20"/>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74)</w:t>
                        </w:r>
                      </w:p>
                      <w:p w:rsidR="009811E6" w:rsidRDefault="009811E6">
                        <w:pPr>
                          <w:rPr>
                            <w:sz w:val="14"/>
                          </w:rPr>
                        </w:pPr>
                      </w:p>
                      <w:p w:rsidR="009811E6" w:rsidRDefault="009811E6">
                        <w:pPr>
                          <w:rPr>
                            <w:sz w:val="14"/>
                          </w:rPr>
                        </w:pPr>
                      </w:p>
                      <w:p w:rsidR="009811E6" w:rsidRDefault="009811E6">
                        <w:pPr>
                          <w:rPr>
                            <w:sz w:val="14"/>
                          </w:rPr>
                        </w:pPr>
                      </w:p>
                      <w:p w:rsidR="009811E6" w:rsidRDefault="009811E6">
                        <w:pPr>
                          <w:spacing w:before="117"/>
                          <w:rPr>
                            <w:sz w:val="14"/>
                          </w:rPr>
                        </w:pPr>
                      </w:p>
                      <w:p w:rsidR="009811E6" w:rsidRDefault="009811E6">
                        <w:pPr>
                          <w:spacing w:before="1" w:line="259" w:lineRule="auto"/>
                          <w:ind w:left="151" w:right="171" w:hanging="1"/>
                          <w:jc w:val="center"/>
                          <w:rPr>
                            <w:sz w:val="14"/>
                          </w:rPr>
                        </w:pPr>
                        <w:r>
                          <w:rPr>
                            <w:color w:val="231F20"/>
                            <w:w w:val="105"/>
                            <w:sz w:val="14"/>
                          </w:rPr>
                          <w:t>Studies included in</w:t>
                        </w:r>
                        <w:r>
                          <w:rPr>
                            <w:color w:val="231F20"/>
                            <w:spacing w:val="40"/>
                            <w:w w:val="105"/>
                            <w:sz w:val="14"/>
                          </w:rPr>
                          <w:t xml:space="preserve"> </w:t>
                        </w:r>
                        <w:r>
                          <w:rPr>
                            <w:color w:val="231F20"/>
                            <w:spacing w:val="-2"/>
                            <w:w w:val="105"/>
                            <w:sz w:val="14"/>
                          </w:rPr>
                          <w:t>qualitative</w:t>
                        </w:r>
                        <w:r>
                          <w:rPr>
                            <w:color w:val="231F20"/>
                            <w:spacing w:val="-8"/>
                            <w:w w:val="105"/>
                            <w:sz w:val="14"/>
                          </w:rPr>
                          <w:t xml:space="preserve"> </w:t>
                        </w:r>
                        <w:r>
                          <w:rPr>
                            <w:color w:val="231F20"/>
                            <w:spacing w:val="-2"/>
                            <w:w w:val="105"/>
                            <w:sz w:val="14"/>
                          </w:rPr>
                          <w:t>synthesis</w:t>
                        </w:r>
                        <w:r>
                          <w:rPr>
                            <w:color w:val="231F20"/>
                            <w:spacing w:val="40"/>
                            <w:w w:val="105"/>
                            <w:sz w:val="14"/>
                          </w:rPr>
                          <w:t xml:space="preserve"> </w:t>
                        </w:r>
                        <w:r>
                          <w:rPr>
                            <w:color w:val="231F20"/>
                            <w:w w:val="105"/>
                            <w:sz w:val="14"/>
                          </w:rPr>
                          <w:t>(</w:t>
                        </w:r>
                        <w:r>
                          <w:rPr>
                            <w:i/>
                            <w:color w:val="231F20"/>
                            <w:w w:val="105"/>
                            <w:sz w:val="14"/>
                          </w:rPr>
                          <w:t xml:space="preserve">n </w:t>
                        </w:r>
                        <w:r>
                          <w:rPr>
                            <w:color w:val="231F20"/>
                            <w:w w:val="105"/>
                            <w:sz w:val="14"/>
                          </w:rPr>
                          <w:t>= 30)</w:t>
                        </w:r>
                      </w:p>
                      <w:p w:rsidR="009811E6" w:rsidRDefault="009811E6">
                        <w:pPr>
                          <w:rPr>
                            <w:sz w:val="14"/>
                          </w:rPr>
                        </w:pPr>
                      </w:p>
                      <w:p w:rsidR="009811E6" w:rsidRDefault="009811E6">
                        <w:pPr>
                          <w:rPr>
                            <w:sz w:val="14"/>
                          </w:rPr>
                        </w:pPr>
                      </w:p>
                      <w:p w:rsidR="009811E6" w:rsidRDefault="009811E6">
                        <w:pPr>
                          <w:spacing w:before="149"/>
                          <w:rPr>
                            <w:sz w:val="14"/>
                          </w:rPr>
                        </w:pPr>
                      </w:p>
                      <w:p w:rsidR="009811E6" w:rsidRDefault="009811E6">
                        <w:pPr>
                          <w:spacing w:line="259" w:lineRule="auto"/>
                          <w:ind w:left="107" w:right="142" w:hanging="2"/>
                          <w:jc w:val="center"/>
                          <w:rPr>
                            <w:sz w:val="14"/>
                          </w:rPr>
                        </w:pPr>
                        <w:r>
                          <w:rPr>
                            <w:color w:val="231F20"/>
                            <w:w w:val="105"/>
                            <w:sz w:val="14"/>
                          </w:rPr>
                          <w:t>Studies included in</w:t>
                        </w:r>
                        <w:r>
                          <w:rPr>
                            <w:color w:val="231F20"/>
                            <w:spacing w:val="40"/>
                            <w:w w:val="105"/>
                            <w:sz w:val="14"/>
                          </w:rPr>
                          <w:t xml:space="preserve"> </w:t>
                        </w:r>
                        <w:r>
                          <w:rPr>
                            <w:color w:val="231F20"/>
                            <w:spacing w:val="-2"/>
                            <w:w w:val="105"/>
                            <w:sz w:val="14"/>
                          </w:rPr>
                          <w:t>quantitative</w:t>
                        </w:r>
                        <w:r>
                          <w:rPr>
                            <w:color w:val="231F20"/>
                            <w:spacing w:val="-8"/>
                            <w:w w:val="105"/>
                            <w:sz w:val="14"/>
                          </w:rPr>
                          <w:t xml:space="preserve"> </w:t>
                        </w:r>
                        <w:r>
                          <w:rPr>
                            <w:color w:val="231F20"/>
                            <w:spacing w:val="-2"/>
                            <w:w w:val="105"/>
                            <w:sz w:val="14"/>
                          </w:rPr>
                          <w:t>synthesis</w:t>
                        </w:r>
                        <w:r>
                          <w:rPr>
                            <w:color w:val="231F20"/>
                            <w:spacing w:val="40"/>
                            <w:w w:val="105"/>
                            <w:sz w:val="14"/>
                          </w:rPr>
                          <w:t xml:space="preserve"> </w:t>
                        </w:r>
                        <w:r>
                          <w:rPr>
                            <w:color w:val="231F20"/>
                            <w:spacing w:val="-2"/>
                            <w:w w:val="105"/>
                            <w:sz w:val="14"/>
                          </w:rPr>
                          <w:t>(meta-analysis)</w:t>
                        </w:r>
                      </w:p>
                      <w:p w:rsidR="009811E6" w:rsidRDefault="009811E6">
                        <w:pPr>
                          <w:spacing w:before="1"/>
                          <w:ind w:right="37"/>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30)</w:t>
                        </w:r>
                      </w:p>
                    </w:txbxContent>
                  </v:textbox>
                </v:shape>
                <v:shape id="Textbox 21" o:spid="_x0000_s1201" type="#_x0000_t202" style="position:absolute;left:26436;top:22160;width:13214;height:17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9811E6" w:rsidRDefault="009811E6">
                        <w:pPr>
                          <w:spacing w:before="15" w:line="259" w:lineRule="auto"/>
                          <w:ind w:left="183" w:right="162"/>
                          <w:jc w:val="center"/>
                          <w:rPr>
                            <w:sz w:val="14"/>
                          </w:rPr>
                        </w:pPr>
                        <w:r>
                          <w:rPr>
                            <w:color w:val="231F20"/>
                            <w:spacing w:val="-2"/>
                            <w:w w:val="105"/>
                            <w:sz w:val="14"/>
                          </w:rPr>
                          <w:t>Full-text</w:t>
                        </w:r>
                        <w:r>
                          <w:rPr>
                            <w:color w:val="231F20"/>
                            <w:spacing w:val="-3"/>
                            <w:w w:val="105"/>
                            <w:sz w:val="14"/>
                          </w:rPr>
                          <w:t xml:space="preserve"> </w:t>
                        </w:r>
                        <w:r>
                          <w:rPr>
                            <w:color w:val="231F20"/>
                            <w:spacing w:val="-2"/>
                            <w:w w:val="105"/>
                            <w:sz w:val="14"/>
                          </w:rPr>
                          <w:t>articles excluded,</w:t>
                        </w:r>
                        <w:r>
                          <w:rPr>
                            <w:color w:val="231F20"/>
                            <w:spacing w:val="40"/>
                            <w:w w:val="105"/>
                            <w:sz w:val="14"/>
                          </w:rPr>
                          <w:t xml:space="preserve"> </w:t>
                        </w:r>
                        <w:r>
                          <w:rPr>
                            <w:color w:val="231F20"/>
                            <w:w w:val="105"/>
                            <w:sz w:val="14"/>
                          </w:rPr>
                          <w:t>with</w:t>
                        </w:r>
                        <w:r>
                          <w:rPr>
                            <w:color w:val="231F20"/>
                            <w:spacing w:val="-7"/>
                            <w:w w:val="105"/>
                            <w:sz w:val="14"/>
                          </w:rPr>
                          <w:t xml:space="preserve"> </w:t>
                        </w:r>
                        <w:r>
                          <w:rPr>
                            <w:color w:val="231F20"/>
                            <w:w w:val="105"/>
                            <w:sz w:val="14"/>
                          </w:rPr>
                          <w:t>reasons</w:t>
                        </w:r>
                      </w:p>
                      <w:p w:rsidR="009811E6" w:rsidRDefault="009811E6">
                        <w:pPr>
                          <w:ind w:left="183" w:right="166"/>
                          <w:jc w:val="center"/>
                          <w:rPr>
                            <w:sz w:val="14"/>
                          </w:rPr>
                        </w:pPr>
                        <w:r>
                          <w:rPr>
                            <w:color w:val="231F20"/>
                            <w:w w:val="105"/>
                            <w:sz w:val="14"/>
                          </w:rPr>
                          <w:t>(</w:t>
                        </w:r>
                        <w:r>
                          <w:rPr>
                            <w:i/>
                            <w:color w:val="231F20"/>
                            <w:w w:val="105"/>
                            <w:sz w:val="14"/>
                          </w:rPr>
                          <w:t>n</w:t>
                        </w:r>
                        <w:r>
                          <w:rPr>
                            <w:i/>
                            <w:color w:val="231F20"/>
                            <w:spacing w:val="-3"/>
                            <w:w w:val="105"/>
                            <w:sz w:val="14"/>
                          </w:rPr>
                          <w:t xml:space="preserve"> </w:t>
                        </w:r>
                        <w:r>
                          <w:rPr>
                            <w:color w:val="231F20"/>
                            <w:w w:val="105"/>
                            <w:sz w:val="14"/>
                          </w:rPr>
                          <w:t>=</w:t>
                        </w:r>
                        <w:r>
                          <w:rPr>
                            <w:color w:val="231F20"/>
                            <w:spacing w:val="-3"/>
                            <w:w w:val="105"/>
                            <w:sz w:val="14"/>
                          </w:rPr>
                          <w:t xml:space="preserve"> </w:t>
                        </w:r>
                        <w:r>
                          <w:rPr>
                            <w:color w:val="231F20"/>
                            <w:spacing w:val="-5"/>
                            <w:w w:val="105"/>
                            <w:sz w:val="14"/>
                          </w:rPr>
                          <w:t>44)</w:t>
                        </w:r>
                      </w:p>
                      <w:p w:rsidR="009811E6" w:rsidRDefault="009811E6">
                        <w:pPr>
                          <w:spacing w:before="26"/>
                          <w:rPr>
                            <w:sz w:val="14"/>
                          </w:rPr>
                        </w:pPr>
                      </w:p>
                      <w:p w:rsidR="009811E6" w:rsidRDefault="009811E6">
                        <w:pPr>
                          <w:rPr>
                            <w:sz w:val="14"/>
                          </w:rPr>
                        </w:pPr>
                        <w:r>
                          <w:rPr>
                            <w:color w:val="231F20"/>
                            <w:w w:val="105"/>
                            <w:sz w:val="14"/>
                          </w:rPr>
                          <w:t>Non</w:t>
                        </w:r>
                        <w:r>
                          <w:rPr>
                            <w:color w:val="231F20"/>
                            <w:spacing w:val="-9"/>
                            <w:w w:val="105"/>
                            <w:sz w:val="14"/>
                          </w:rPr>
                          <w:t xml:space="preserve"> </w:t>
                        </w:r>
                        <w:r>
                          <w:rPr>
                            <w:color w:val="231F20"/>
                            <w:w w:val="105"/>
                            <w:sz w:val="14"/>
                          </w:rPr>
                          <w:t>randomized</w:t>
                        </w:r>
                        <w:r>
                          <w:rPr>
                            <w:color w:val="231F20"/>
                            <w:spacing w:val="-6"/>
                            <w:w w:val="105"/>
                            <w:sz w:val="14"/>
                          </w:rPr>
                          <w:t xml:space="preserve"> </w:t>
                        </w:r>
                        <w:r>
                          <w:rPr>
                            <w:color w:val="231F20"/>
                            <w:w w:val="105"/>
                            <w:sz w:val="14"/>
                          </w:rPr>
                          <w:t>trials</w:t>
                        </w:r>
                        <w:r>
                          <w:rPr>
                            <w:color w:val="231F20"/>
                            <w:spacing w:val="-6"/>
                            <w:w w:val="105"/>
                            <w:sz w:val="14"/>
                          </w:rPr>
                          <w:t xml:space="preserve"> </w:t>
                        </w:r>
                        <w:r>
                          <w:rPr>
                            <w:color w:val="231F20"/>
                            <w:w w:val="105"/>
                            <w:sz w:val="14"/>
                          </w:rPr>
                          <w:t>(</w:t>
                        </w:r>
                        <w:r>
                          <w:rPr>
                            <w:color w:val="231F20"/>
                            <w:spacing w:val="-24"/>
                            <w:w w:val="105"/>
                            <w:sz w:val="14"/>
                          </w:rPr>
                          <w:t xml:space="preserve"> </w:t>
                        </w:r>
                        <w:r>
                          <w:rPr>
                            <w:i/>
                            <w:color w:val="231F20"/>
                            <w:w w:val="105"/>
                            <w:sz w:val="14"/>
                          </w:rPr>
                          <w:t>n</w:t>
                        </w:r>
                        <w:r>
                          <w:rPr>
                            <w:i/>
                            <w:color w:val="231F20"/>
                            <w:spacing w:val="-6"/>
                            <w:w w:val="105"/>
                            <w:sz w:val="14"/>
                          </w:rPr>
                          <w:t xml:space="preserve"> </w:t>
                        </w:r>
                        <w:r>
                          <w:rPr>
                            <w:color w:val="231F20"/>
                            <w:w w:val="105"/>
                            <w:sz w:val="14"/>
                          </w:rPr>
                          <w:t>=</w:t>
                        </w:r>
                        <w:r>
                          <w:rPr>
                            <w:color w:val="231F20"/>
                            <w:spacing w:val="-7"/>
                            <w:w w:val="105"/>
                            <w:sz w:val="14"/>
                          </w:rPr>
                          <w:t xml:space="preserve"> </w:t>
                        </w:r>
                        <w:r>
                          <w:rPr>
                            <w:color w:val="231F20"/>
                            <w:spacing w:val="-5"/>
                            <w:w w:val="105"/>
                            <w:sz w:val="14"/>
                          </w:rPr>
                          <w:t>2)</w:t>
                        </w:r>
                      </w:p>
                      <w:p w:rsidR="009811E6" w:rsidRDefault="009811E6">
                        <w:pPr>
                          <w:spacing w:before="13"/>
                          <w:rPr>
                            <w:sz w:val="14"/>
                          </w:rPr>
                        </w:pPr>
                        <w:r>
                          <w:rPr>
                            <w:color w:val="231F20"/>
                            <w:sz w:val="14"/>
                          </w:rPr>
                          <w:t>Studies</w:t>
                        </w:r>
                        <w:r>
                          <w:rPr>
                            <w:color w:val="231F20"/>
                            <w:spacing w:val="11"/>
                            <w:sz w:val="14"/>
                          </w:rPr>
                          <w:t xml:space="preserve"> </w:t>
                        </w:r>
                        <w:r>
                          <w:rPr>
                            <w:color w:val="231F20"/>
                            <w:spacing w:val="-4"/>
                            <w:sz w:val="14"/>
                          </w:rPr>
                          <w:t>with</w:t>
                        </w:r>
                      </w:p>
                      <w:p w:rsidR="009811E6" w:rsidRDefault="009811E6">
                        <w:pPr>
                          <w:spacing w:before="13"/>
                          <w:rPr>
                            <w:sz w:val="14"/>
                          </w:rPr>
                        </w:pPr>
                        <w:r>
                          <w:rPr>
                            <w:color w:val="231F20"/>
                            <w:w w:val="105"/>
                            <w:sz w:val="14"/>
                          </w:rPr>
                          <w:t>no</w:t>
                        </w:r>
                        <w:r>
                          <w:rPr>
                            <w:color w:val="231F20"/>
                            <w:spacing w:val="-6"/>
                            <w:w w:val="105"/>
                            <w:sz w:val="14"/>
                          </w:rPr>
                          <w:t xml:space="preserve"> </w:t>
                        </w:r>
                        <w:r>
                          <w:rPr>
                            <w:color w:val="231F20"/>
                            <w:w w:val="105"/>
                            <w:sz w:val="14"/>
                          </w:rPr>
                          <w:t>control</w:t>
                        </w:r>
                        <w:r>
                          <w:rPr>
                            <w:color w:val="231F20"/>
                            <w:spacing w:val="-6"/>
                            <w:w w:val="105"/>
                            <w:sz w:val="14"/>
                          </w:rPr>
                          <w:t xml:space="preserve"> </w:t>
                        </w:r>
                        <w:r>
                          <w:rPr>
                            <w:color w:val="231F20"/>
                            <w:w w:val="105"/>
                            <w:sz w:val="14"/>
                          </w:rPr>
                          <w:t>group</w:t>
                        </w:r>
                        <w:r>
                          <w:rPr>
                            <w:color w:val="231F20"/>
                            <w:spacing w:val="-7"/>
                            <w:w w:val="105"/>
                            <w:sz w:val="14"/>
                          </w:rPr>
                          <w:t xml:space="preserve"> </w:t>
                        </w:r>
                        <w:r>
                          <w:rPr>
                            <w:color w:val="231F20"/>
                            <w:w w:val="105"/>
                            <w:sz w:val="14"/>
                          </w:rPr>
                          <w:t>(</w:t>
                        </w:r>
                        <w:r>
                          <w:rPr>
                            <w:i/>
                            <w:color w:val="231F20"/>
                            <w:w w:val="105"/>
                            <w:sz w:val="14"/>
                          </w:rPr>
                          <w:t>n</w:t>
                        </w:r>
                        <w:r>
                          <w:rPr>
                            <w:i/>
                            <w:color w:val="231F20"/>
                            <w:spacing w:val="-5"/>
                            <w:w w:val="105"/>
                            <w:sz w:val="14"/>
                          </w:rPr>
                          <w:t xml:space="preserve"> </w:t>
                        </w:r>
                        <w:r>
                          <w:rPr>
                            <w:color w:val="231F20"/>
                            <w:w w:val="105"/>
                            <w:sz w:val="14"/>
                          </w:rPr>
                          <w:t>=</w:t>
                        </w:r>
                        <w:r>
                          <w:rPr>
                            <w:color w:val="231F20"/>
                            <w:spacing w:val="-4"/>
                            <w:w w:val="105"/>
                            <w:sz w:val="14"/>
                          </w:rPr>
                          <w:t xml:space="preserve"> </w:t>
                        </w:r>
                        <w:r>
                          <w:rPr>
                            <w:color w:val="231F20"/>
                            <w:spacing w:val="-5"/>
                            <w:w w:val="105"/>
                            <w:sz w:val="14"/>
                          </w:rPr>
                          <w:t>6)</w:t>
                        </w:r>
                      </w:p>
                      <w:p w:rsidR="009811E6" w:rsidRDefault="009811E6">
                        <w:pPr>
                          <w:spacing w:before="13"/>
                          <w:rPr>
                            <w:sz w:val="14"/>
                          </w:rPr>
                        </w:pPr>
                        <w:r>
                          <w:rPr>
                            <w:color w:val="231F20"/>
                            <w:w w:val="105"/>
                            <w:sz w:val="14"/>
                          </w:rPr>
                          <w:t>BP</w:t>
                        </w:r>
                        <w:r>
                          <w:rPr>
                            <w:color w:val="231F20"/>
                            <w:spacing w:val="-7"/>
                            <w:w w:val="105"/>
                            <w:sz w:val="14"/>
                          </w:rPr>
                          <w:t xml:space="preserve"> </w:t>
                        </w:r>
                        <w:r>
                          <w:rPr>
                            <w:color w:val="231F20"/>
                            <w:spacing w:val="-2"/>
                            <w:w w:val="105"/>
                            <w:sz w:val="14"/>
                          </w:rPr>
                          <w:t>outcomes</w:t>
                        </w:r>
                      </w:p>
                      <w:p w:rsidR="009811E6" w:rsidRDefault="009811E6">
                        <w:pPr>
                          <w:spacing w:before="13"/>
                          <w:rPr>
                            <w:sz w:val="14"/>
                          </w:rPr>
                        </w:pPr>
                        <w:r>
                          <w:rPr>
                            <w:color w:val="231F20"/>
                            <w:w w:val="105"/>
                            <w:sz w:val="14"/>
                          </w:rPr>
                          <w:t>not</w:t>
                        </w:r>
                        <w:r>
                          <w:rPr>
                            <w:color w:val="231F20"/>
                            <w:spacing w:val="-6"/>
                            <w:w w:val="105"/>
                            <w:sz w:val="14"/>
                          </w:rPr>
                          <w:t xml:space="preserve"> </w:t>
                        </w:r>
                        <w:r>
                          <w:rPr>
                            <w:color w:val="231F20"/>
                            <w:w w:val="105"/>
                            <w:sz w:val="14"/>
                          </w:rPr>
                          <w:t>reported</w:t>
                        </w:r>
                        <w:r>
                          <w:rPr>
                            <w:color w:val="231F20"/>
                            <w:spacing w:val="-5"/>
                            <w:w w:val="105"/>
                            <w:sz w:val="14"/>
                          </w:rPr>
                          <w:t xml:space="preserve"> </w:t>
                        </w:r>
                        <w:r>
                          <w:rPr>
                            <w:color w:val="231F20"/>
                            <w:w w:val="105"/>
                            <w:sz w:val="14"/>
                          </w:rPr>
                          <w:t>(</w:t>
                        </w:r>
                        <w:r>
                          <w:rPr>
                            <w:i/>
                            <w:color w:val="231F20"/>
                            <w:w w:val="105"/>
                            <w:sz w:val="14"/>
                          </w:rPr>
                          <w:t>n</w:t>
                        </w:r>
                        <w:r>
                          <w:rPr>
                            <w:i/>
                            <w:color w:val="231F20"/>
                            <w:spacing w:val="-5"/>
                            <w:w w:val="105"/>
                            <w:sz w:val="14"/>
                          </w:rPr>
                          <w:t xml:space="preserve"> </w:t>
                        </w:r>
                        <w:r>
                          <w:rPr>
                            <w:color w:val="231F20"/>
                            <w:w w:val="105"/>
                            <w:sz w:val="14"/>
                          </w:rPr>
                          <w:t>=</w:t>
                        </w:r>
                        <w:r>
                          <w:rPr>
                            <w:color w:val="231F20"/>
                            <w:spacing w:val="-5"/>
                            <w:w w:val="105"/>
                            <w:sz w:val="14"/>
                          </w:rPr>
                          <w:t xml:space="preserve"> 16)</w:t>
                        </w:r>
                      </w:p>
                      <w:p w:rsidR="009811E6" w:rsidRDefault="009811E6">
                        <w:pPr>
                          <w:spacing w:before="13"/>
                          <w:rPr>
                            <w:sz w:val="14"/>
                          </w:rPr>
                        </w:pPr>
                        <w:r>
                          <w:rPr>
                            <w:color w:val="231F20"/>
                            <w:sz w:val="14"/>
                          </w:rPr>
                          <w:t>Internet-based</w:t>
                        </w:r>
                        <w:r>
                          <w:rPr>
                            <w:color w:val="231F20"/>
                            <w:spacing w:val="16"/>
                            <w:sz w:val="14"/>
                          </w:rPr>
                          <w:t xml:space="preserve"> </w:t>
                        </w:r>
                        <w:r>
                          <w:rPr>
                            <w:color w:val="231F20"/>
                            <w:sz w:val="14"/>
                          </w:rPr>
                          <w:t>interventions</w:t>
                        </w:r>
                        <w:r>
                          <w:rPr>
                            <w:color w:val="231F20"/>
                            <w:spacing w:val="11"/>
                            <w:sz w:val="14"/>
                          </w:rPr>
                          <w:t xml:space="preserve"> </w:t>
                        </w:r>
                        <w:r>
                          <w:rPr>
                            <w:color w:val="231F20"/>
                            <w:sz w:val="14"/>
                          </w:rPr>
                          <w:t>(</w:t>
                        </w:r>
                        <w:r>
                          <w:rPr>
                            <w:i/>
                            <w:color w:val="231F20"/>
                            <w:sz w:val="14"/>
                          </w:rPr>
                          <w:t>n</w:t>
                        </w:r>
                        <w:r>
                          <w:rPr>
                            <w:i/>
                            <w:color w:val="231F20"/>
                            <w:spacing w:val="15"/>
                            <w:sz w:val="14"/>
                          </w:rPr>
                          <w:t xml:space="preserve"> </w:t>
                        </w:r>
                        <w:r>
                          <w:rPr>
                            <w:color w:val="231F20"/>
                            <w:sz w:val="14"/>
                          </w:rPr>
                          <w:t>=</w:t>
                        </w:r>
                        <w:r>
                          <w:rPr>
                            <w:color w:val="231F20"/>
                            <w:spacing w:val="13"/>
                            <w:sz w:val="14"/>
                          </w:rPr>
                          <w:t xml:space="preserve"> </w:t>
                        </w:r>
                        <w:r>
                          <w:rPr>
                            <w:color w:val="231F20"/>
                            <w:spacing w:val="-5"/>
                            <w:sz w:val="14"/>
                          </w:rPr>
                          <w:t>3)</w:t>
                        </w:r>
                      </w:p>
                      <w:p w:rsidR="009811E6" w:rsidRDefault="009811E6">
                        <w:pPr>
                          <w:spacing w:before="13" w:line="259" w:lineRule="auto"/>
                          <w:ind w:right="450"/>
                          <w:rPr>
                            <w:sz w:val="14"/>
                          </w:rPr>
                        </w:pPr>
                        <w:r>
                          <w:rPr>
                            <w:color w:val="231F20"/>
                            <w:w w:val="105"/>
                            <w:sz w:val="14"/>
                          </w:rPr>
                          <w:t>Conducted</w:t>
                        </w:r>
                        <w:r>
                          <w:rPr>
                            <w:color w:val="231F20"/>
                            <w:spacing w:val="-9"/>
                            <w:w w:val="105"/>
                            <w:sz w:val="14"/>
                          </w:rPr>
                          <w:t xml:space="preserve"> </w:t>
                        </w:r>
                        <w:r>
                          <w:rPr>
                            <w:color w:val="231F20"/>
                            <w:w w:val="105"/>
                            <w:sz w:val="14"/>
                          </w:rPr>
                          <w:t>in</w:t>
                        </w:r>
                        <w:r>
                          <w:rPr>
                            <w:color w:val="231F20"/>
                            <w:spacing w:val="40"/>
                            <w:w w:val="105"/>
                            <w:sz w:val="14"/>
                          </w:rPr>
                          <w:t xml:space="preserve"> </w:t>
                        </w:r>
                        <w:r>
                          <w:rPr>
                            <w:color w:val="231F20"/>
                            <w:w w:val="105"/>
                            <w:sz w:val="14"/>
                          </w:rPr>
                          <w:t>children/adolescents</w:t>
                        </w:r>
                        <w:r>
                          <w:rPr>
                            <w:color w:val="231F20"/>
                            <w:spacing w:val="-10"/>
                            <w:w w:val="105"/>
                            <w:sz w:val="14"/>
                          </w:rPr>
                          <w:t xml:space="preserve"> </w:t>
                        </w:r>
                        <w:r>
                          <w:rPr>
                            <w:color w:val="231F20"/>
                            <w:w w:val="105"/>
                            <w:sz w:val="14"/>
                          </w:rPr>
                          <w:t>(</w:t>
                        </w:r>
                        <w:r>
                          <w:rPr>
                            <w:i/>
                            <w:color w:val="231F20"/>
                            <w:w w:val="105"/>
                            <w:sz w:val="14"/>
                          </w:rPr>
                          <w:t>n</w:t>
                        </w:r>
                        <w:r>
                          <w:rPr>
                            <w:i/>
                            <w:color w:val="231F20"/>
                            <w:spacing w:val="-9"/>
                            <w:w w:val="105"/>
                            <w:sz w:val="14"/>
                          </w:rPr>
                          <w:t xml:space="preserve"> </w:t>
                        </w:r>
                        <w:r>
                          <w:rPr>
                            <w:color w:val="231F20"/>
                            <w:w w:val="105"/>
                            <w:sz w:val="14"/>
                          </w:rPr>
                          <w:t>=</w:t>
                        </w:r>
                        <w:r>
                          <w:rPr>
                            <w:color w:val="231F20"/>
                            <w:spacing w:val="-9"/>
                            <w:w w:val="105"/>
                            <w:sz w:val="14"/>
                          </w:rPr>
                          <w:t xml:space="preserve"> </w:t>
                        </w:r>
                        <w:r>
                          <w:rPr>
                            <w:color w:val="231F20"/>
                            <w:w w:val="105"/>
                            <w:sz w:val="14"/>
                          </w:rPr>
                          <w:t>4)</w:t>
                        </w:r>
                      </w:p>
                      <w:p w:rsidR="009811E6" w:rsidRDefault="009811E6">
                        <w:pPr>
                          <w:rPr>
                            <w:sz w:val="14"/>
                          </w:rPr>
                        </w:pPr>
                        <w:r>
                          <w:rPr>
                            <w:color w:val="231F20"/>
                            <w:sz w:val="14"/>
                          </w:rPr>
                          <w:t>Conducted</w:t>
                        </w:r>
                        <w:r>
                          <w:rPr>
                            <w:color w:val="231F20"/>
                            <w:spacing w:val="17"/>
                            <w:sz w:val="14"/>
                          </w:rPr>
                          <w:t xml:space="preserve"> </w:t>
                        </w:r>
                        <w:r>
                          <w:rPr>
                            <w:color w:val="231F20"/>
                            <w:spacing w:val="-5"/>
                            <w:sz w:val="14"/>
                          </w:rPr>
                          <w:t>in</w:t>
                        </w:r>
                      </w:p>
                      <w:p w:rsidR="009811E6" w:rsidRDefault="009811E6">
                        <w:pPr>
                          <w:spacing w:before="13"/>
                          <w:rPr>
                            <w:sz w:val="14"/>
                          </w:rPr>
                        </w:pPr>
                        <w:r>
                          <w:rPr>
                            <w:color w:val="231F20"/>
                            <w:w w:val="105"/>
                            <w:sz w:val="14"/>
                          </w:rPr>
                          <w:t>pregnant</w:t>
                        </w:r>
                        <w:r>
                          <w:rPr>
                            <w:color w:val="231F20"/>
                            <w:spacing w:val="-8"/>
                            <w:w w:val="105"/>
                            <w:sz w:val="14"/>
                          </w:rPr>
                          <w:t xml:space="preserve"> </w:t>
                        </w:r>
                        <w:r>
                          <w:rPr>
                            <w:color w:val="231F20"/>
                            <w:w w:val="105"/>
                            <w:sz w:val="14"/>
                          </w:rPr>
                          <w:t>women</w:t>
                        </w:r>
                        <w:r>
                          <w:rPr>
                            <w:color w:val="231F20"/>
                            <w:spacing w:val="-7"/>
                            <w:w w:val="105"/>
                            <w:sz w:val="14"/>
                          </w:rPr>
                          <w:t xml:space="preserve"> </w:t>
                        </w:r>
                        <w:r>
                          <w:rPr>
                            <w:color w:val="231F20"/>
                            <w:w w:val="105"/>
                            <w:sz w:val="14"/>
                          </w:rPr>
                          <w:t>(</w:t>
                        </w:r>
                        <w:r>
                          <w:rPr>
                            <w:i/>
                            <w:color w:val="231F20"/>
                            <w:w w:val="105"/>
                            <w:sz w:val="14"/>
                          </w:rPr>
                          <w:t>n</w:t>
                        </w:r>
                        <w:r>
                          <w:rPr>
                            <w:i/>
                            <w:color w:val="231F20"/>
                            <w:spacing w:val="-7"/>
                            <w:w w:val="105"/>
                            <w:sz w:val="14"/>
                          </w:rPr>
                          <w:t xml:space="preserve"> </w:t>
                        </w:r>
                        <w:r>
                          <w:rPr>
                            <w:color w:val="231F20"/>
                            <w:w w:val="105"/>
                            <w:sz w:val="14"/>
                          </w:rPr>
                          <w:t>=</w:t>
                        </w:r>
                        <w:r>
                          <w:rPr>
                            <w:color w:val="231F20"/>
                            <w:spacing w:val="-7"/>
                            <w:w w:val="105"/>
                            <w:sz w:val="14"/>
                          </w:rPr>
                          <w:t xml:space="preserve"> </w:t>
                        </w:r>
                        <w:r>
                          <w:rPr>
                            <w:color w:val="231F20"/>
                            <w:spacing w:val="-5"/>
                            <w:w w:val="105"/>
                            <w:sz w:val="14"/>
                          </w:rPr>
                          <w:t>1)</w:t>
                        </w:r>
                      </w:p>
                      <w:p w:rsidR="009811E6" w:rsidRDefault="009811E6">
                        <w:pPr>
                          <w:spacing w:before="13"/>
                          <w:rPr>
                            <w:sz w:val="14"/>
                          </w:rPr>
                        </w:pPr>
                        <w:r>
                          <w:rPr>
                            <w:color w:val="231F20"/>
                            <w:sz w:val="14"/>
                          </w:rPr>
                          <w:t>DASH-like</w:t>
                        </w:r>
                        <w:r>
                          <w:rPr>
                            <w:color w:val="231F20"/>
                            <w:spacing w:val="10"/>
                            <w:sz w:val="14"/>
                          </w:rPr>
                          <w:t xml:space="preserve"> </w:t>
                        </w:r>
                        <w:r>
                          <w:rPr>
                            <w:color w:val="231F20"/>
                            <w:spacing w:val="-4"/>
                            <w:sz w:val="14"/>
                          </w:rPr>
                          <w:t>diet</w:t>
                        </w:r>
                      </w:p>
                      <w:p w:rsidR="009811E6" w:rsidRDefault="009811E6">
                        <w:pPr>
                          <w:spacing w:before="13"/>
                          <w:rPr>
                            <w:sz w:val="14"/>
                          </w:rPr>
                        </w:pPr>
                        <w:r>
                          <w:rPr>
                            <w:color w:val="231F20"/>
                            <w:w w:val="105"/>
                            <w:sz w:val="14"/>
                          </w:rPr>
                          <w:t>as</w:t>
                        </w:r>
                        <w:r>
                          <w:rPr>
                            <w:color w:val="231F20"/>
                            <w:spacing w:val="-9"/>
                            <w:w w:val="105"/>
                            <w:sz w:val="14"/>
                          </w:rPr>
                          <w:t xml:space="preserve"> </w:t>
                        </w:r>
                        <w:r>
                          <w:rPr>
                            <w:color w:val="231F20"/>
                            <w:w w:val="105"/>
                            <w:sz w:val="14"/>
                          </w:rPr>
                          <w:t>active</w:t>
                        </w:r>
                        <w:r>
                          <w:rPr>
                            <w:color w:val="231F20"/>
                            <w:spacing w:val="-7"/>
                            <w:w w:val="105"/>
                            <w:sz w:val="14"/>
                          </w:rPr>
                          <w:t xml:space="preserve"> </w:t>
                        </w:r>
                        <w:r>
                          <w:rPr>
                            <w:color w:val="231F20"/>
                            <w:w w:val="105"/>
                            <w:sz w:val="14"/>
                          </w:rPr>
                          <w:t>comparator</w:t>
                        </w:r>
                        <w:r>
                          <w:rPr>
                            <w:color w:val="231F20"/>
                            <w:spacing w:val="-8"/>
                            <w:w w:val="105"/>
                            <w:sz w:val="14"/>
                          </w:rPr>
                          <w:t xml:space="preserve"> </w:t>
                        </w:r>
                        <w:r>
                          <w:rPr>
                            <w:color w:val="231F20"/>
                            <w:w w:val="105"/>
                            <w:sz w:val="14"/>
                          </w:rPr>
                          <w:t>(</w:t>
                        </w:r>
                        <w:r>
                          <w:rPr>
                            <w:i/>
                            <w:color w:val="231F20"/>
                            <w:w w:val="105"/>
                            <w:sz w:val="14"/>
                          </w:rPr>
                          <w:t>n</w:t>
                        </w:r>
                        <w:r>
                          <w:rPr>
                            <w:i/>
                            <w:color w:val="231F20"/>
                            <w:spacing w:val="-8"/>
                            <w:w w:val="105"/>
                            <w:sz w:val="14"/>
                          </w:rPr>
                          <w:t xml:space="preserve"> </w:t>
                        </w:r>
                        <w:r>
                          <w:rPr>
                            <w:color w:val="231F20"/>
                            <w:w w:val="105"/>
                            <w:sz w:val="14"/>
                          </w:rPr>
                          <w:t>=</w:t>
                        </w:r>
                        <w:r>
                          <w:rPr>
                            <w:color w:val="231F20"/>
                            <w:spacing w:val="-9"/>
                            <w:w w:val="105"/>
                            <w:sz w:val="14"/>
                          </w:rPr>
                          <w:t xml:space="preserve"> </w:t>
                        </w:r>
                        <w:r>
                          <w:rPr>
                            <w:color w:val="231F20"/>
                            <w:spacing w:val="-5"/>
                            <w:w w:val="105"/>
                            <w:sz w:val="14"/>
                          </w:rPr>
                          <w:t>12)</w:t>
                        </w:r>
                      </w:p>
                    </w:txbxContent>
                  </v:textbox>
                </v:shape>
                <w10:wrap anchorx="page"/>
              </v:group>
            </w:pict>
          </mc:Fallback>
        </mc:AlternateContent>
      </w:r>
      <w:r>
        <w:rPr>
          <w:noProof/>
        </w:rPr>
        <mc:AlternateContent>
          <mc:Choice Requires="wps">
            <w:drawing>
              <wp:anchor distT="0" distB="0" distL="0" distR="0" simplePos="0" relativeHeight="251738112" behindDoc="0" locked="0" layoutInCell="1" allowOverlap="1">
                <wp:simplePos x="0" y="0"/>
                <wp:positionH relativeFrom="page">
                  <wp:posOffset>1487123</wp:posOffset>
                </wp:positionH>
                <wp:positionV relativeFrom="paragraph">
                  <wp:posOffset>-870528</wp:posOffset>
                </wp:positionV>
                <wp:extent cx="146685" cy="348615"/>
                <wp:effectExtent l="0" t="0" r="0" b="0"/>
                <wp:wrapNone/>
                <wp:docPr id="209"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348615"/>
                        </a:xfrm>
                        <a:prstGeom prst="rect">
                          <a:avLst/>
                        </a:prstGeom>
                      </wps:spPr>
                      <wps:txbx>
                        <w:txbxContent>
                          <w:p w:rsidR="009811E6" w:rsidRDefault="009811E6">
                            <w:pPr>
                              <w:spacing w:before="35"/>
                              <w:ind w:left="20"/>
                              <w:rPr>
                                <w:sz w:val="14"/>
                              </w:rPr>
                            </w:pPr>
                            <w:r>
                              <w:rPr>
                                <w:color w:val="231F20"/>
                                <w:spacing w:val="-2"/>
                                <w:w w:val="105"/>
                                <w:sz w:val="14"/>
                              </w:rPr>
                              <w:t>Included</w:t>
                            </w:r>
                          </w:p>
                        </w:txbxContent>
                      </wps:txbx>
                      <wps:bodyPr vert="vert270" wrap="square" lIns="0" tIns="0" rIns="0" bIns="0" rtlCol="0">
                        <a:noAutofit/>
                      </wps:bodyPr>
                    </wps:wsp>
                  </a:graphicData>
                </a:graphic>
              </wp:anchor>
            </w:drawing>
          </mc:Choice>
          <mc:Fallback>
            <w:pict>
              <v:shape id="Textbox 22" o:spid="_x0000_s1202" type="#_x0000_t202" style="position:absolute;left:0;text-align:left;margin-left:117.1pt;margin-top:-68.55pt;width:11.55pt;height:27.45pt;z-index:25173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" filled="f" stroked="f">
                <v:path arrowok="t"/>
                <v:textbox style="layout-flow:vertical;mso-layout-flow-alt:bottom-to-top" inset="0,0,0,0">
                  <w:txbxContent>
                    <w:p w:rsidR="009811E6" w:rsidRDefault="009811E6">
                      <w:pPr>
                        <w:spacing w:before="35"/>
                        <w:ind w:left="20"/>
                        <w:rPr>
                          <w:sz w:val="14"/>
                        </w:rPr>
                      </w:pPr>
                      <w:r>
                        <w:rPr>
                          <w:color w:val="231F20"/>
                          <w:spacing w:val="-2"/>
                          <w:w w:val="105"/>
                          <w:sz w:val="14"/>
                        </w:rPr>
                        <w:t>Included</w:t>
                      </w:r>
                    </w:p>
                  </w:txbxContent>
                </v:textbox>
                <w10:wrap anchorx="page"/>
              </v:shape>
            </w:pict>
          </mc:Fallback>
        </mc:AlternateContent>
      </w:r>
      <w:r>
        <w:rPr>
          <w:rFonts w:ascii="Arial"/>
          <w:b/>
          <w:color w:val="231F20"/>
          <w:w w:val="90"/>
          <w:sz w:val="18"/>
        </w:rPr>
        <w:t>FIGURE</w:t>
      </w:r>
      <w:r>
        <w:rPr>
          <w:rFonts w:ascii="Arial"/>
          <w:b/>
          <w:color w:val="231F20"/>
          <w:spacing w:val="-9"/>
          <w:w w:val="90"/>
          <w:sz w:val="18"/>
        </w:rPr>
        <w:t xml:space="preserve"> </w:t>
      </w:r>
      <w:r>
        <w:rPr>
          <w:rFonts w:ascii="Arial"/>
          <w:b/>
          <w:color w:val="231F20"/>
          <w:w w:val="90"/>
          <w:sz w:val="18"/>
        </w:rPr>
        <w:t>1</w:t>
      </w:r>
      <w:r>
        <w:rPr>
          <w:rFonts w:ascii="Arial"/>
          <w:b/>
          <w:color w:val="231F20"/>
          <w:spacing w:val="72"/>
          <w:sz w:val="18"/>
        </w:rPr>
        <w:t xml:space="preserve"> </w:t>
      </w:r>
      <w:r>
        <w:rPr>
          <w:rFonts w:ascii="Arial MT"/>
          <w:color w:val="231F20"/>
          <w:w w:val="90"/>
          <w:sz w:val="18"/>
        </w:rPr>
        <w:t>Preferred</w:t>
      </w:r>
      <w:r>
        <w:rPr>
          <w:rFonts w:ascii="Arial MT"/>
          <w:color w:val="231F20"/>
          <w:spacing w:val="-8"/>
          <w:w w:val="90"/>
          <w:sz w:val="18"/>
        </w:rPr>
        <w:t xml:space="preserve"> </w:t>
      </w:r>
      <w:r>
        <w:rPr>
          <w:rFonts w:ascii="Arial MT"/>
          <w:color w:val="231F20"/>
          <w:w w:val="90"/>
          <w:sz w:val="18"/>
        </w:rPr>
        <w:t>Reporting</w:t>
      </w:r>
      <w:r>
        <w:rPr>
          <w:rFonts w:ascii="Arial MT"/>
          <w:color w:val="231F20"/>
          <w:spacing w:val="-7"/>
          <w:w w:val="90"/>
          <w:sz w:val="18"/>
        </w:rPr>
        <w:t xml:space="preserve"> </w:t>
      </w:r>
      <w:r>
        <w:rPr>
          <w:rFonts w:ascii="Arial MT"/>
          <w:color w:val="231F20"/>
          <w:w w:val="90"/>
          <w:sz w:val="18"/>
        </w:rPr>
        <w:t>Items</w:t>
      </w:r>
      <w:r>
        <w:rPr>
          <w:rFonts w:ascii="Arial MT"/>
          <w:color w:val="231F20"/>
          <w:spacing w:val="-8"/>
          <w:w w:val="90"/>
          <w:sz w:val="18"/>
        </w:rPr>
        <w:t xml:space="preserve"> </w:t>
      </w:r>
      <w:r>
        <w:rPr>
          <w:rFonts w:ascii="Arial MT"/>
          <w:color w:val="231F20"/>
          <w:w w:val="90"/>
          <w:sz w:val="18"/>
        </w:rPr>
        <w:t>for</w:t>
      </w:r>
      <w:r>
        <w:rPr>
          <w:rFonts w:ascii="Arial MT"/>
          <w:color w:val="231F20"/>
          <w:spacing w:val="-7"/>
          <w:w w:val="90"/>
          <w:sz w:val="18"/>
        </w:rPr>
        <w:t xml:space="preserve"> </w:t>
      </w:r>
      <w:r>
        <w:rPr>
          <w:rFonts w:ascii="Arial MT"/>
          <w:color w:val="231F20"/>
          <w:w w:val="90"/>
          <w:sz w:val="18"/>
        </w:rPr>
        <w:t>Systematic</w:t>
      </w:r>
      <w:r>
        <w:rPr>
          <w:rFonts w:ascii="Arial MT"/>
          <w:color w:val="231F20"/>
          <w:spacing w:val="-8"/>
          <w:w w:val="90"/>
          <w:sz w:val="18"/>
        </w:rPr>
        <w:t xml:space="preserve"> </w:t>
      </w:r>
      <w:r>
        <w:rPr>
          <w:rFonts w:ascii="Arial MT"/>
          <w:color w:val="231F20"/>
          <w:w w:val="90"/>
          <w:sz w:val="18"/>
        </w:rPr>
        <w:t>Reviews</w:t>
      </w:r>
      <w:r>
        <w:rPr>
          <w:rFonts w:ascii="Arial MT"/>
          <w:color w:val="231F20"/>
          <w:spacing w:val="-7"/>
          <w:w w:val="90"/>
          <w:sz w:val="18"/>
        </w:rPr>
        <w:t xml:space="preserve"> </w:t>
      </w:r>
      <w:r>
        <w:rPr>
          <w:rFonts w:ascii="Arial MT"/>
          <w:color w:val="231F20"/>
          <w:w w:val="90"/>
          <w:sz w:val="18"/>
        </w:rPr>
        <w:t>and</w:t>
      </w:r>
      <w:r>
        <w:rPr>
          <w:rFonts w:ascii="Arial MT"/>
          <w:color w:val="231F20"/>
          <w:spacing w:val="-8"/>
          <w:w w:val="90"/>
          <w:sz w:val="18"/>
        </w:rPr>
        <w:t xml:space="preserve"> </w:t>
      </w:r>
      <w:r>
        <w:rPr>
          <w:rFonts w:ascii="Arial MT"/>
          <w:color w:val="231F20"/>
          <w:w w:val="90"/>
          <w:sz w:val="18"/>
        </w:rPr>
        <w:t>Meta-Analyses</w:t>
      </w:r>
      <w:r>
        <w:rPr>
          <w:rFonts w:ascii="Arial MT"/>
          <w:color w:val="231F20"/>
          <w:spacing w:val="-7"/>
          <w:w w:val="90"/>
          <w:sz w:val="18"/>
        </w:rPr>
        <w:t xml:space="preserve"> </w:t>
      </w:r>
      <w:r>
        <w:rPr>
          <w:rFonts w:ascii="Arial MT"/>
          <w:color w:val="231F20"/>
          <w:w w:val="90"/>
          <w:sz w:val="18"/>
        </w:rPr>
        <w:t>flow</w:t>
      </w:r>
      <w:r>
        <w:rPr>
          <w:rFonts w:ascii="Arial MT"/>
          <w:color w:val="231F20"/>
          <w:spacing w:val="-8"/>
          <w:w w:val="90"/>
          <w:sz w:val="18"/>
        </w:rPr>
        <w:t xml:space="preserve"> </w:t>
      </w:r>
      <w:r>
        <w:rPr>
          <w:rFonts w:ascii="Arial MT"/>
          <w:color w:val="231F20"/>
          <w:w w:val="90"/>
          <w:sz w:val="18"/>
        </w:rPr>
        <w:t>diagram</w:t>
      </w:r>
      <w:r>
        <w:rPr>
          <w:rFonts w:ascii="Arial MT"/>
          <w:color w:val="231F20"/>
          <w:spacing w:val="-7"/>
          <w:w w:val="90"/>
          <w:sz w:val="18"/>
        </w:rPr>
        <w:t xml:space="preserve"> </w:t>
      </w:r>
      <w:r>
        <w:rPr>
          <w:rFonts w:ascii="Arial MT"/>
          <w:color w:val="231F20"/>
          <w:w w:val="90"/>
          <w:sz w:val="18"/>
        </w:rPr>
        <w:t>of</w:t>
      </w:r>
      <w:r>
        <w:rPr>
          <w:rFonts w:ascii="Arial MT"/>
          <w:color w:val="231F20"/>
          <w:spacing w:val="-8"/>
          <w:w w:val="90"/>
          <w:sz w:val="18"/>
        </w:rPr>
        <w:t xml:space="preserve"> </w:t>
      </w:r>
      <w:r>
        <w:rPr>
          <w:rFonts w:ascii="Arial MT"/>
          <w:color w:val="231F20"/>
          <w:w w:val="90"/>
          <w:sz w:val="18"/>
        </w:rPr>
        <w:t>the</w:t>
      </w:r>
      <w:r>
        <w:rPr>
          <w:rFonts w:ascii="Arial MT"/>
          <w:color w:val="231F20"/>
          <w:spacing w:val="-7"/>
          <w:w w:val="90"/>
          <w:sz w:val="18"/>
        </w:rPr>
        <w:t xml:space="preserve"> </w:t>
      </w:r>
      <w:r>
        <w:rPr>
          <w:rFonts w:ascii="Arial MT"/>
          <w:color w:val="231F20"/>
          <w:w w:val="90"/>
          <w:sz w:val="18"/>
        </w:rPr>
        <w:t>study</w:t>
      </w:r>
      <w:r>
        <w:rPr>
          <w:rFonts w:ascii="Arial MT"/>
          <w:color w:val="231F20"/>
          <w:spacing w:val="-8"/>
          <w:w w:val="90"/>
          <w:sz w:val="18"/>
        </w:rPr>
        <w:t xml:space="preserve"> </w:t>
      </w:r>
      <w:r>
        <w:rPr>
          <w:rFonts w:ascii="Arial MT"/>
          <w:color w:val="231F20"/>
          <w:w w:val="90"/>
          <w:sz w:val="18"/>
        </w:rPr>
        <w:t>identification</w:t>
      </w:r>
      <w:r>
        <w:rPr>
          <w:rFonts w:ascii="Arial MT"/>
          <w:color w:val="231F20"/>
          <w:spacing w:val="-7"/>
          <w:w w:val="90"/>
          <w:sz w:val="18"/>
        </w:rPr>
        <w:t xml:space="preserve"> </w:t>
      </w:r>
      <w:r>
        <w:rPr>
          <w:rFonts w:ascii="Arial MT"/>
          <w:color w:val="231F20"/>
          <w:w w:val="90"/>
          <w:sz w:val="18"/>
        </w:rPr>
        <w:t>and</w:t>
      </w:r>
      <w:r>
        <w:rPr>
          <w:rFonts w:ascii="Arial MT"/>
          <w:color w:val="231F20"/>
          <w:spacing w:val="-8"/>
          <w:w w:val="90"/>
          <w:sz w:val="18"/>
        </w:rPr>
        <w:t xml:space="preserve"> </w:t>
      </w:r>
      <w:r>
        <w:rPr>
          <w:rFonts w:ascii="Arial MT"/>
          <w:color w:val="231F20"/>
          <w:w w:val="90"/>
          <w:sz w:val="18"/>
        </w:rPr>
        <w:t xml:space="preserve">selection </w:t>
      </w:r>
      <w:r>
        <w:rPr>
          <w:rFonts w:ascii="Arial MT"/>
          <w:color w:val="231F20"/>
          <w:spacing w:val="-2"/>
          <w:w w:val="90"/>
          <w:sz w:val="18"/>
        </w:rPr>
        <w:t>process for eligible RCTs. DASH, Dietary Approaches to Stop Hypertension; RCT, randomized controlled trial.</w:t>
      </w:r>
    </w:p>
    <w:p w:rsidR="009811E6" w:rsidRDefault="009811E6">
      <w:pPr>
        <w:pStyle w:val="BodyText"/>
        <w:spacing w:before="203"/>
        <w:rPr>
          <w:rFonts w:ascii="Arial MT"/>
        </w:rPr>
      </w:pPr>
    </w:p>
    <w:p w:rsidR="009811E6" w:rsidRDefault="009811E6">
      <w:pPr>
        <w:rPr>
          <w:rFonts w:ascii="Arial MT"/>
        </w:rPr>
        <w:sectPr w:rsidR="009811E6">
          <w:pgSz w:w="11700" w:h="15660"/>
          <w:pgMar w:top="920" w:right="840" w:bottom="740" w:left="840" w:header="0" w:footer="556" w:gutter="0"/>
          <w:cols w:space="720"/>
        </w:sectPr>
      </w:pPr>
    </w:p>
    <w:p w:rsidR="009811E6" w:rsidRDefault="009811E6">
      <w:pPr>
        <w:pStyle w:val="BodyText"/>
        <w:spacing w:before="110" w:line="249" w:lineRule="auto"/>
        <w:ind w:left="113" w:right="38"/>
        <w:jc w:val="both"/>
      </w:pPr>
      <w:r>
        <w:rPr>
          <w:noProof/>
          <w:lang w:val="en-US"/>
        </w:rPr>
        <mc:AlternateContent>
          <mc:Choice Requires="wps">
            <w:drawing>
              <wp:anchor distT="0" distB="0" distL="0" distR="0" simplePos="0" relativeHeight="251732992" behindDoc="0" locked="0" layoutInCell="1" allowOverlap="1">
                <wp:simplePos x="0" y="0"/>
                <wp:positionH relativeFrom="page">
                  <wp:posOffset>1420380</wp:posOffset>
                </wp:positionH>
                <wp:positionV relativeFrom="page">
                  <wp:posOffset>588022</wp:posOffset>
                </wp:positionV>
                <wp:extent cx="292735" cy="886460"/>
                <wp:effectExtent l="0" t="0" r="0" b="0"/>
                <wp:wrapNone/>
                <wp:docPr id="21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886460"/>
                        </a:xfrm>
                        <a:custGeom>
                          <a:avLst/>
                          <a:gdLst/>
                          <a:ahLst/>
                          <a:cxnLst/>
                          <a:rect l="l" t="t" r="r" b="b"/>
                          <a:pathLst>
                            <a:path w="292735" h="886460">
                              <a:moveTo>
                                <a:pt x="240284" y="0"/>
                              </a:moveTo>
                              <a:lnTo>
                                <a:pt x="51371" y="0"/>
                              </a:lnTo>
                              <a:lnTo>
                                <a:pt x="36084" y="2370"/>
                              </a:lnTo>
                              <a:lnTo>
                                <a:pt x="3860" y="31496"/>
                              </a:lnTo>
                              <a:lnTo>
                                <a:pt x="0" y="46405"/>
                              </a:lnTo>
                              <a:lnTo>
                                <a:pt x="0" y="839635"/>
                              </a:lnTo>
                              <a:lnTo>
                                <a:pt x="18764" y="874428"/>
                              </a:lnTo>
                              <a:lnTo>
                                <a:pt x="46405" y="886028"/>
                              </a:lnTo>
                              <a:lnTo>
                                <a:pt x="245808" y="886028"/>
                              </a:lnTo>
                              <a:lnTo>
                                <a:pt x="250786" y="884923"/>
                              </a:lnTo>
                              <a:lnTo>
                                <a:pt x="267248" y="878778"/>
                              </a:lnTo>
                              <a:lnTo>
                                <a:pt x="269052" y="877189"/>
                              </a:lnTo>
                              <a:lnTo>
                                <a:pt x="51930" y="877189"/>
                              </a:lnTo>
                              <a:lnTo>
                                <a:pt x="46951" y="876642"/>
                              </a:lnTo>
                              <a:lnTo>
                                <a:pt x="47510" y="876642"/>
                              </a:lnTo>
                              <a:lnTo>
                                <a:pt x="42532" y="876084"/>
                              </a:lnTo>
                              <a:lnTo>
                                <a:pt x="43091" y="876084"/>
                              </a:lnTo>
                              <a:lnTo>
                                <a:pt x="38671" y="874979"/>
                              </a:lnTo>
                              <a:lnTo>
                                <a:pt x="39217" y="874979"/>
                              </a:lnTo>
                              <a:lnTo>
                                <a:pt x="36259" y="873874"/>
                              </a:lnTo>
                              <a:lnTo>
                                <a:pt x="35356" y="873874"/>
                              </a:lnTo>
                              <a:lnTo>
                                <a:pt x="30937" y="871664"/>
                              </a:lnTo>
                              <a:lnTo>
                                <a:pt x="31483" y="871664"/>
                              </a:lnTo>
                              <a:lnTo>
                                <a:pt x="28598" y="870013"/>
                              </a:lnTo>
                              <a:lnTo>
                                <a:pt x="28168" y="870013"/>
                              </a:lnTo>
                              <a:lnTo>
                                <a:pt x="24307" y="867244"/>
                              </a:lnTo>
                              <a:lnTo>
                                <a:pt x="24853" y="867244"/>
                              </a:lnTo>
                              <a:lnTo>
                                <a:pt x="21539" y="864489"/>
                              </a:lnTo>
                              <a:lnTo>
                                <a:pt x="19247" y="861733"/>
                              </a:lnTo>
                              <a:lnTo>
                                <a:pt x="18783" y="861733"/>
                              </a:lnTo>
                              <a:lnTo>
                                <a:pt x="16014" y="857859"/>
                              </a:lnTo>
                              <a:lnTo>
                                <a:pt x="16174" y="857859"/>
                              </a:lnTo>
                              <a:lnTo>
                                <a:pt x="13804" y="854544"/>
                              </a:lnTo>
                              <a:lnTo>
                                <a:pt x="14084" y="854544"/>
                              </a:lnTo>
                              <a:lnTo>
                                <a:pt x="12426" y="851230"/>
                              </a:lnTo>
                              <a:lnTo>
                                <a:pt x="12153" y="851230"/>
                              </a:lnTo>
                              <a:lnTo>
                                <a:pt x="11188" y="847369"/>
                              </a:lnTo>
                              <a:lnTo>
                                <a:pt x="11049" y="847369"/>
                              </a:lnTo>
                              <a:lnTo>
                                <a:pt x="9944" y="842949"/>
                              </a:lnTo>
                              <a:lnTo>
                                <a:pt x="9454" y="839076"/>
                              </a:lnTo>
                              <a:lnTo>
                                <a:pt x="8899" y="834656"/>
                              </a:lnTo>
                              <a:lnTo>
                                <a:pt x="8839" y="51930"/>
                              </a:lnTo>
                              <a:lnTo>
                                <a:pt x="9944" y="43091"/>
                              </a:lnTo>
                              <a:lnTo>
                                <a:pt x="11049" y="38671"/>
                              </a:lnTo>
                              <a:lnTo>
                                <a:pt x="11188" y="38671"/>
                              </a:lnTo>
                              <a:lnTo>
                                <a:pt x="12153" y="34810"/>
                              </a:lnTo>
                              <a:lnTo>
                                <a:pt x="12466" y="34810"/>
                              </a:lnTo>
                              <a:lnTo>
                                <a:pt x="14363" y="31496"/>
                              </a:lnTo>
                              <a:lnTo>
                                <a:pt x="13804" y="31496"/>
                              </a:lnTo>
                              <a:lnTo>
                                <a:pt x="16174" y="28181"/>
                              </a:lnTo>
                              <a:lnTo>
                                <a:pt x="16014" y="28181"/>
                              </a:lnTo>
                              <a:lnTo>
                                <a:pt x="18783" y="24307"/>
                              </a:lnTo>
                              <a:lnTo>
                                <a:pt x="19247" y="24307"/>
                              </a:lnTo>
                              <a:lnTo>
                                <a:pt x="21539" y="21551"/>
                              </a:lnTo>
                              <a:lnTo>
                                <a:pt x="22085" y="21551"/>
                              </a:lnTo>
                              <a:lnTo>
                                <a:pt x="24853" y="18783"/>
                              </a:lnTo>
                              <a:lnTo>
                                <a:pt x="25087" y="18783"/>
                              </a:lnTo>
                              <a:lnTo>
                                <a:pt x="28168" y="16573"/>
                              </a:lnTo>
                              <a:lnTo>
                                <a:pt x="27622" y="16573"/>
                              </a:lnTo>
                              <a:lnTo>
                                <a:pt x="31483" y="14363"/>
                              </a:lnTo>
                              <a:lnTo>
                                <a:pt x="30937" y="14363"/>
                              </a:lnTo>
                              <a:lnTo>
                                <a:pt x="35356" y="12712"/>
                              </a:lnTo>
                              <a:lnTo>
                                <a:pt x="34798" y="12712"/>
                              </a:lnTo>
                              <a:lnTo>
                                <a:pt x="39217" y="11049"/>
                              </a:lnTo>
                              <a:lnTo>
                                <a:pt x="38671" y="11049"/>
                              </a:lnTo>
                              <a:lnTo>
                                <a:pt x="43091" y="9944"/>
                              </a:lnTo>
                              <a:lnTo>
                                <a:pt x="42532" y="9944"/>
                              </a:lnTo>
                              <a:lnTo>
                                <a:pt x="47510" y="9398"/>
                              </a:lnTo>
                              <a:lnTo>
                                <a:pt x="269484" y="9398"/>
                              </a:lnTo>
                              <a:lnTo>
                                <a:pt x="260538" y="3839"/>
                              </a:lnTo>
                              <a:lnTo>
                                <a:pt x="245808" y="558"/>
                              </a:lnTo>
                              <a:lnTo>
                                <a:pt x="240284" y="0"/>
                              </a:lnTo>
                              <a:close/>
                            </a:path>
                            <a:path w="292735" h="886460">
                              <a:moveTo>
                                <a:pt x="256857" y="873328"/>
                              </a:moveTo>
                              <a:lnTo>
                                <a:pt x="252996" y="874979"/>
                              </a:lnTo>
                              <a:lnTo>
                                <a:pt x="248577" y="876084"/>
                              </a:lnTo>
                              <a:lnTo>
                                <a:pt x="249123" y="876084"/>
                              </a:lnTo>
                              <a:lnTo>
                                <a:pt x="240284" y="877189"/>
                              </a:lnTo>
                              <a:lnTo>
                                <a:pt x="269052" y="877189"/>
                              </a:lnTo>
                              <a:lnTo>
                                <a:pt x="272815" y="873874"/>
                              </a:lnTo>
                              <a:lnTo>
                                <a:pt x="256857" y="873874"/>
                              </a:lnTo>
                              <a:lnTo>
                                <a:pt x="256857" y="873328"/>
                              </a:lnTo>
                              <a:close/>
                            </a:path>
                            <a:path w="292735" h="886460">
                              <a:moveTo>
                                <a:pt x="34798" y="873328"/>
                              </a:moveTo>
                              <a:lnTo>
                                <a:pt x="35356" y="873874"/>
                              </a:lnTo>
                              <a:lnTo>
                                <a:pt x="36259" y="873874"/>
                              </a:lnTo>
                              <a:lnTo>
                                <a:pt x="34798" y="873328"/>
                              </a:lnTo>
                              <a:close/>
                            </a:path>
                            <a:path w="292735" h="886460">
                              <a:moveTo>
                                <a:pt x="264591" y="869454"/>
                              </a:moveTo>
                              <a:lnTo>
                                <a:pt x="260172" y="871664"/>
                              </a:lnTo>
                              <a:lnTo>
                                <a:pt x="260731" y="871664"/>
                              </a:lnTo>
                              <a:lnTo>
                                <a:pt x="256857" y="873874"/>
                              </a:lnTo>
                              <a:lnTo>
                                <a:pt x="272815" y="873874"/>
                              </a:lnTo>
                              <a:lnTo>
                                <a:pt x="277198" y="870013"/>
                              </a:lnTo>
                              <a:lnTo>
                                <a:pt x="264045" y="870013"/>
                              </a:lnTo>
                              <a:lnTo>
                                <a:pt x="264591" y="869454"/>
                              </a:lnTo>
                              <a:close/>
                            </a:path>
                            <a:path w="292735" h="886460">
                              <a:moveTo>
                                <a:pt x="27622" y="869454"/>
                              </a:moveTo>
                              <a:lnTo>
                                <a:pt x="28168" y="870013"/>
                              </a:lnTo>
                              <a:lnTo>
                                <a:pt x="28598" y="870013"/>
                              </a:lnTo>
                              <a:lnTo>
                                <a:pt x="27622" y="869454"/>
                              </a:lnTo>
                              <a:close/>
                            </a:path>
                            <a:path w="292735" h="886460">
                              <a:moveTo>
                                <a:pt x="283798" y="861174"/>
                              </a:moveTo>
                              <a:lnTo>
                                <a:pt x="273431" y="861174"/>
                              </a:lnTo>
                              <a:lnTo>
                                <a:pt x="270116" y="864489"/>
                              </a:lnTo>
                              <a:lnTo>
                                <a:pt x="270662" y="864489"/>
                              </a:lnTo>
                              <a:lnTo>
                                <a:pt x="264045" y="870013"/>
                              </a:lnTo>
                              <a:lnTo>
                                <a:pt x="277198" y="870013"/>
                              </a:lnTo>
                              <a:lnTo>
                                <a:pt x="280354" y="867233"/>
                              </a:lnTo>
                              <a:lnTo>
                                <a:pt x="283798" y="861174"/>
                              </a:lnTo>
                              <a:close/>
                            </a:path>
                            <a:path w="292735" h="886460">
                              <a:moveTo>
                                <a:pt x="18783" y="861174"/>
                              </a:moveTo>
                              <a:lnTo>
                                <a:pt x="18783" y="861733"/>
                              </a:lnTo>
                              <a:lnTo>
                                <a:pt x="19247" y="861733"/>
                              </a:lnTo>
                              <a:lnTo>
                                <a:pt x="18783" y="861174"/>
                              </a:lnTo>
                              <a:close/>
                            </a:path>
                            <a:path w="292735" h="886460">
                              <a:moveTo>
                                <a:pt x="275640" y="857859"/>
                              </a:moveTo>
                              <a:lnTo>
                                <a:pt x="272872" y="861733"/>
                              </a:lnTo>
                              <a:lnTo>
                                <a:pt x="273431" y="861174"/>
                              </a:lnTo>
                              <a:lnTo>
                                <a:pt x="283798" y="861174"/>
                              </a:lnTo>
                              <a:lnTo>
                                <a:pt x="285365" y="858418"/>
                              </a:lnTo>
                              <a:lnTo>
                                <a:pt x="275640" y="858418"/>
                              </a:lnTo>
                              <a:lnTo>
                                <a:pt x="275640" y="857859"/>
                              </a:lnTo>
                              <a:close/>
                            </a:path>
                            <a:path w="292735" h="886460">
                              <a:moveTo>
                                <a:pt x="16174" y="857859"/>
                              </a:moveTo>
                              <a:lnTo>
                                <a:pt x="16014" y="857859"/>
                              </a:lnTo>
                              <a:lnTo>
                                <a:pt x="16573" y="858418"/>
                              </a:lnTo>
                              <a:lnTo>
                                <a:pt x="16174" y="857859"/>
                              </a:lnTo>
                              <a:close/>
                            </a:path>
                            <a:path w="292735" h="886460">
                              <a:moveTo>
                                <a:pt x="277850" y="854544"/>
                              </a:moveTo>
                              <a:lnTo>
                                <a:pt x="275640" y="858418"/>
                              </a:lnTo>
                              <a:lnTo>
                                <a:pt x="285365" y="858418"/>
                              </a:lnTo>
                              <a:lnTo>
                                <a:pt x="287249" y="855103"/>
                              </a:lnTo>
                              <a:lnTo>
                                <a:pt x="277850" y="855103"/>
                              </a:lnTo>
                              <a:lnTo>
                                <a:pt x="277850" y="854544"/>
                              </a:lnTo>
                              <a:close/>
                            </a:path>
                            <a:path w="292735" h="886460">
                              <a:moveTo>
                                <a:pt x="14084" y="854544"/>
                              </a:moveTo>
                              <a:lnTo>
                                <a:pt x="13804" y="854544"/>
                              </a:lnTo>
                              <a:lnTo>
                                <a:pt x="14363" y="855103"/>
                              </a:lnTo>
                              <a:lnTo>
                                <a:pt x="14084" y="854544"/>
                              </a:lnTo>
                              <a:close/>
                            </a:path>
                            <a:path w="292735" h="886460">
                              <a:moveTo>
                                <a:pt x="279501" y="850684"/>
                              </a:moveTo>
                              <a:lnTo>
                                <a:pt x="277850" y="855103"/>
                              </a:lnTo>
                              <a:lnTo>
                                <a:pt x="287249" y="855103"/>
                              </a:lnTo>
                              <a:lnTo>
                                <a:pt x="289032" y="851967"/>
                              </a:lnTo>
                              <a:lnTo>
                                <a:pt x="289168" y="851230"/>
                              </a:lnTo>
                              <a:lnTo>
                                <a:pt x="279501" y="851230"/>
                              </a:lnTo>
                              <a:lnTo>
                                <a:pt x="279501" y="850684"/>
                              </a:lnTo>
                              <a:close/>
                            </a:path>
                            <a:path w="292735" h="886460">
                              <a:moveTo>
                                <a:pt x="12153" y="850684"/>
                              </a:moveTo>
                              <a:lnTo>
                                <a:pt x="12153" y="851230"/>
                              </a:lnTo>
                              <a:lnTo>
                                <a:pt x="12426" y="851230"/>
                              </a:lnTo>
                              <a:lnTo>
                                <a:pt x="12153" y="850684"/>
                              </a:lnTo>
                              <a:close/>
                            </a:path>
                            <a:path w="292735" h="886460">
                              <a:moveTo>
                                <a:pt x="281165" y="846810"/>
                              </a:moveTo>
                              <a:lnTo>
                                <a:pt x="279501" y="851230"/>
                              </a:lnTo>
                              <a:lnTo>
                                <a:pt x="289168" y="851230"/>
                              </a:lnTo>
                              <a:lnTo>
                                <a:pt x="289877" y="847369"/>
                              </a:lnTo>
                              <a:lnTo>
                                <a:pt x="281165" y="847369"/>
                              </a:lnTo>
                              <a:lnTo>
                                <a:pt x="281165" y="846810"/>
                              </a:lnTo>
                              <a:close/>
                            </a:path>
                            <a:path w="292735" h="886460">
                              <a:moveTo>
                                <a:pt x="11049" y="846810"/>
                              </a:moveTo>
                              <a:lnTo>
                                <a:pt x="11049" y="847369"/>
                              </a:lnTo>
                              <a:lnTo>
                                <a:pt x="11188" y="847369"/>
                              </a:lnTo>
                              <a:lnTo>
                                <a:pt x="11049" y="846810"/>
                              </a:lnTo>
                              <a:close/>
                            </a:path>
                            <a:path w="292735" h="886460">
                              <a:moveTo>
                                <a:pt x="282816" y="838530"/>
                              </a:moveTo>
                              <a:lnTo>
                                <a:pt x="281711" y="842949"/>
                              </a:lnTo>
                              <a:lnTo>
                                <a:pt x="282270" y="842949"/>
                              </a:lnTo>
                              <a:lnTo>
                                <a:pt x="281165" y="847369"/>
                              </a:lnTo>
                              <a:lnTo>
                                <a:pt x="289877" y="847369"/>
                              </a:lnTo>
                              <a:lnTo>
                                <a:pt x="291402" y="839076"/>
                              </a:lnTo>
                              <a:lnTo>
                                <a:pt x="282816" y="839076"/>
                              </a:lnTo>
                              <a:lnTo>
                                <a:pt x="282816" y="838530"/>
                              </a:lnTo>
                              <a:close/>
                            </a:path>
                            <a:path w="292735" h="886460">
                              <a:moveTo>
                                <a:pt x="9385" y="838530"/>
                              </a:moveTo>
                              <a:lnTo>
                                <a:pt x="9385" y="839076"/>
                              </a:lnTo>
                              <a:lnTo>
                                <a:pt x="9385" y="838530"/>
                              </a:lnTo>
                              <a:close/>
                            </a:path>
                            <a:path w="292735" h="886460">
                              <a:moveTo>
                                <a:pt x="281711" y="43091"/>
                              </a:moveTo>
                              <a:lnTo>
                                <a:pt x="282816" y="47510"/>
                              </a:lnTo>
                              <a:lnTo>
                                <a:pt x="282816" y="839076"/>
                              </a:lnTo>
                              <a:lnTo>
                                <a:pt x="291402" y="839076"/>
                              </a:lnTo>
                              <a:lnTo>
                                <a:pt x="292214" y="834656"/>
                              </a:lnTo>
                              <a:lnTo>
                                <a:pt x="292214" y="51930"/>
                              </a:lnTo>
                              <a:lnTo>
                                <a:pt x="291655" y="46405"/>
                              </a:lnTo>
                              <a:lnTo>
                                <a:pt x="291352" y="43649"/>
                              </a:lnTo>
                              <a:lnTo>
                                <a:pt x="282270" y="43649"/>
                              </a:lnTo>
                              <a:lnTo>
                                <a:pt x="281711" y="43091"/>
                              </a:lnTo>
                              <a:close/>
                            </a:path>
                            <a:path w="292735" h="886460">
                              <a:moveTo>
                                <a:pt x="8839" y="834110"/>
                              </a:moveTo>
                              <a:lnTo>
                                <a:pt x="8839" y="834656"/>
                              </a:lnTo>
                              <a:lnTo>
                                <a:pt x="8839" y="834110"/>
                              </a:lnTo>
                              <a:close/>
                            </a:path>
                            <a:path w="292735" h="886460">
                              <a:moveTo>
                                <a:pt x="10068" y="43091"/>
                              </a:moveTo>
                              <a:lnTo>
                                <a:pt x="9944" y="43649"/>
                              </a:lnTo>
                              <a:lnTo>
                                <a:pt x="10068" y="43091"/>
                              </a:lnTo>
                              <a:close/>
                            </a:path>
                            <a:path w="292735" h="886460">
                              <a:moveTo>
                                <a:pt x="290494" y="38671"/>
                              </a:moveTo>
                              <a:lnTo>
                                <a:pt x="281165" y="38671"/>
                              </a:lnTo>
                              <a:lnTo>
                                <a:pt x="282270" y="43649"/>
                              </a:lnTo>
                              <a:lnTo>
                                <a:pt x="291352" y="43649"/>
                              </a:lnTo>
                              <a:lnTo>
                                <a:pt x="291109" y="41440"/>
                              </a:lnTo>
                              <a:lnTo>
                                <a:pt x="290494" y="38671"/>
                              </a:lnTo>
                              <a:close/>
                            </a:path>
                            <a:path w="292735" h="886460">
                              <a:moveTo>
                                <a:pt x="11188" y="38671"/>
                              </a:moveTo>
                              <a:lnTo>
                                <a:pt x="11049" y="38671"/>
                              </a:lnTo>
                              <a:lnTo>
                                <a:pt x="11049" y="39230"/>
                              </a:lnTo>
                              <a:lnTo>
                                <a:pt x="11188" y="38671"/>
                              </a:lnTo>
                              <a:close/>
                            </a:path>
                            <a:path w="292735" h="886460">
                              <a:moveTo>
                                <a:pt x="289177" y="34810"/>
                              </a:moveTo>
                              <a:lnTo>
                                <a:pt x="279501" y="34810"/>
                              </a:lnTo>
                              <a:lnTo>
                                <a:pt x="281165" y="39230"/>
                              </a:lnTo>
                              <a:lnTo>
                                <a:pt x="281165" y="38671"/>
                              </a:lnTo>
                              <a:lnTo>
                                <a:pt x="290494" y="38671"/>
                              </a:lnTo>
                              <a:lnTo>
                                <a:pt x="290004" y="36461"/>
                              </a:lnTo>
                              <a:lnTo>
                                <a:pt x="289177" y="34810"/>
                              </a:lnTo>
                              <a:close/>
                            </a:path>
                            <a:path w="292735" h="886460">
                              <a:moveTo>
                                <a:pt x="12466" y="34810"/>
                              </a:moveTo>
                              <a:lnTo>
                                <a:pt x="12153" y="34810"/>
                              </a:lnTo>
                              <a:lnTo>
                                <a:pt x="12153" y="35356"/>
                              </a:lnTo>
                              <a:lnTo>
                                <a:pt x="12466" y="34810"/>
                              </a:lnTo>
                              <a:close/>
                            </a:path>
                            <a:path w="292735" h="886460">
                              <a:moveTo>
                                <a:pt x="285578" y="27622"/>
                              </a:moveTo>
                              <a:lnTo>
                                <a:pt x="275640" y="27622"/>
                              </a:lnTo>
                              <a:lnTo>
                                <a:pt x="277850" y="31496"/>
                              </a:lnTo>
                              <a:lnTo>
                                <a:pt x="279501" y="35356"/>
                              </a:lnTo>
                              <a:lnTo>
                                <a:pt x="279501" y="34810"/>
                              </a:lnTo>
                              <a:lnTo>
                                <a:pt x="289177" y="34810"/>
                              </a:lnTo>
                              <a:lnTo>
                                <a:pt x="285578" y="27622"/>
                              </a:lnTo>
                              <a:close/>
                            </a:path>
                            <a:path w="292735" h="886460">
                              <a:moveTo>
                                <a:pt x="16573" y="27622"/>
                              </a:moveTo>
                              <a:lnTo>
                                <a:pt x="16014" y="28181"/>
                              </a:lnTo>
                              <a:lnTo>
                                <a:pt x="16174" y="28181"/>
                              </a:lnTo>
                              <a:lnTo>
                                <a:pt x="16573" y="27622"/>
                              </a:lnTo>
                              <a:close/>
                            </a:path>
                            <a:path w="292735" h="886460">
                              <a:moveTo>
                                <a:pt x="272872" y="24307"/>
                              </a:moveTo>
                              <a:lnTo>
                                <a:pt x="275640" y="28181"/>
                              </a:lnTo>
                              <a:lnTo>
                                <a:pt x="275640" y="27622"/>
                              </a:lnTo>
                              <a:lnTo>
                                <a:pt x="285578" y="27622"/>
                              </a:lnTo>
                              <a:lnTo>
                                <a:pt x="284199" y="24866"/>
                              </a:lnTo>
                              <a:lnTo>
                                <a:pt x="273431" y="24866"/>
                              </a:lnTo>
                              <a:lnTo>
                                <a:pt x="272872" y="24307"/>
                              </a:lnTo>
                              <a:close/>
                            </a:path>
                            <a:path w="292735" h="886460">
                              <a:moveTo>
                                <a:pt x="19247" y="24307"/>
                              </a:moveTo>
                              <a:lnTo>
                                <a:pt x="18783" y="24307"/>
                              </a:lnTo>
                              <a:lnTo>
                                <a:pt x="18783" y="24866"/>
                              </a:lnTo>
                              <a:lnTo>
                                <a:pt x="19247" y="24307"/>
                              </a:lnTo>
                              <a:close/>
                            </a:path>
                            <a:path w="292735" h="886460">
                              <a:moveTo>
                                <a:pt x="279510" y="18783"/>
                              </a:moveTo>
                              <a:lnTo>
                                <a:pt x="267360" y="18783"/>
                              </a:lnTo>
                              <a:lnTo>
                                <a:pt x="273431" y="24866"/>
                              </a:lnTo>
                              <a:lnTo>
                                <a:pt x="284199" y="24866"/>
                              </a:lnTo>
                              <a:lnTo>
                                <a:pt x="283268" y="23008"/>
                              </a:lnTo>
                              <a:lnTo>
                                <a:pt x="279510" y="18783"/>
                              </a:lnTo>
                              <a:close/>
                            </a:path>
                            <a:path w="292735" h="886460">
                              <a:moveTo>
                                <a:pt x="22085" y="21551"/>
                              </a:moveTo>
                              <a:lnTo>
                                <a:pt x="21539" y="21551"/>
                              </a:lnTo>
                              <a:lnTo>
                                <a:pt x="21539" y="22098"/>
                              </a:lnTo>
                              <a:lnTo>
                                <a:pt x="22085" y="21551"/>
                              </a:lnTo>
                              <a:close/>
                            </a:path>
                            <a:path w="292735" h="886460">
                              <a:moveTo>
                                <a:pt x="25087" y="18783"/>
                              </a:moveTo>
                              <a:lnTo>
                                <a:pt x="24853" y="18783"/>
                              </a:lnTo>
                              <a:lnTo>
                                <a:pt x="24307" y="19342"/>
                              </a:lnTo>
                              <a:lnTo>
                                <a:pt x="25087" y="18783"/>
                              </a:lnTo>
                              <a:close/>
                            </a:path>
                            <a:path w="292735" h="886460">
                              <a:moveTo>
                                <a:pt x="269484" y="9398"/>
                              </a:moveTo>
                              <a:lnTo>
                                <a:pt x="244703" y="9398"/>
                              </a:lnTo>
                              <a:lnTo>
                                <a:pt x="249123" y="9944"/>
                              </a:lnTo>
                              <a:lnTo>
                                <a:pt x="248577" y="9944"/>
                              </a:lnTo>
                              <a:lnTo>
                                <a:pt x="252996" y="11049"/>
                              </a:lnTo>
                              <a:lnTo>
                                <a:pt x="260731" y="14363"/>
                              </a:lnTo>
                              <a:lnTo>
                                <a:pt x="260172" y="14363"/>
                              </a:lnTo>
                              <a:lnTo>
                                <a:pt x="264591" y="16573"/>
                              </a:lnTo>
                              <a:lnTo>
                                <a:pt x="264045" y="16573"/>
                              </a:lnTo>
                              <a:lnTo>
                                <a:pt x="267360" y="19342"/>
                              </a:lnTo>
                              <a:lnTo>
                                <a:pt x="267360" y="18783"/>
                              </a:lnTo>
                              <a:lnTo>
                                <a:pt x="279510" y="18783"/>
                              </a:lnTo>
                              <a:lnTo>
                                <a:pt x="273235" y="11728"/>
                              </a:lnTo>
                              <a:lnTo>
                                <a:pt x="269484" y="939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23" o:spid="_x0000_s1026" style="position:absolute;margin-left:111.85pt;margin-top:46.3pt;width:23.05pt;height:69.8pt;z-index:251732992;visibility:visible;mso-wrap-style:square;mso-wrap-distance-left:0;mso-wrap-distance-top:0;mso-wrap-distance-right:0;mso-wrap-distance-bottom:0;mso-position-horizontal:absolute;mso-position-horizontal-relative:page;mso-position-vertical:absolute;mso-position-vertical-relative:page;v-text-anchor:top" coordsize="292735,8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" path="m240284,l51371,,36084,2370,3860,31496,,46405,,839635r18764,34793l46405,886028r199403,l250786,884923r16462,-6145l269052,877189r-217122,l46951,876642r559,l42532,876084r559,l38671,874979r546,l36259,873874r-903,l30937,871664r546,l28598,870013r-430,l24307,867244r546,l21539,864489r-2292,-2756l18783,861733r-2769,-3874l16174,857859r-2370,-3315l14084,854544r-1658,-3314l12153,851230r-965,-3861l11049,847369,9944,842949r-490,-3873l8899,834656,8839,51930,9944,43091r1105,-4420l11188,38671r965,-3861l12466,34810r1897,-3314l13804,31496r2370,-3315l16014,28181r2769,-3874l19247,24307r2292,-2756l22085,21551r2768,-2768l25087,18783r3081,-2210l27622,16573r3861,-2210l30937,14363r4419,-1651l34798,12712r4419,-1663l38671,11049,43091,9944r-559,l47510,9398r221974,l260538,3839,245808,558,240284,xem256857,873328r-3861,1651l248577,876084r546,l240284,877189r28768,l272815,873874r-15958,l256857,873328xem34798,873328r558,546l36259,873874r-1461,-546xem264591,869454r-4419,2210l260731,871664r-3874,2210l272815,873874r4383,-3861l264045,870013r546,-559xem27622,869454r546,559l28598,870013r-976,-559xem283798,861174r-10367,l270116,864489r546,l264045,870013r13153,l280354,867233r3444,-6059xem18783,861174r,559l19247,861733r-464,-559xem275640,857859r-2768,3874l273431,861174r10367,l285365,858418r-9725,l275640,857859xem16174,857859r-160,l16573,858418r-399,-559xem277850,854544r-2210,3874l285365,858418r1884,-3315l277850,855103r,-559xem14084,854544r-280,l14363,855103r-279,-559xem279501,850684r-1651,4419l287249,855103r1783,-3136l289168,851230r-9667,l279501,850684xem12153,850684r,546l12426,851230r-273,-546xem281165,846810r-1664,4420l289168,851230r709,-3861l281165,847369r,-559xem11049,846810r,559l11188,847369r-139,-559xem282816,838530r-1105,4419l282270,842949r-1105,4420l289877,847369r1525,-8293l282816,839076r,-546xem9385,838530r,546l9385,838530xem281711,43091r1105,4419l282816,839076r8586,l292214,834656r,-782726l291655,46405r-303,-2756l282270,43649r-559,-558xem8839,834110r,546l8839,834110xem10068,43091r-124,558l10068,43091xem290494,38671r-9329,l282270,43649r9082,l291109,41440r-615,-2769xem11188,38671r-139,l11049,39230r139,-559xem289177,34810r-9676,l281165,39230r,-559l290494,38671r-490,-2210l289177,34810xem12466,34810r-313,l12153,35356r313,-546xem285578,27622r-9938,l277850,31496r1651,3860l279501,34810r9676,l285578,27622xem16573,27622r-559,559l16174,28181r399,-559xem272872,24307r2768,3874l275640,27622r9938,l284199,24866r-10768,l272872,24307xem19247,24307r-464,l18783,24866r464,-559xem279510,18783r-12150,l273431,24866r10768,l283268,23008r-3758,-4225xem22085,21551r-546,l21539,22098r546,-547xem25087,18783r-234,l24307,19342r780,-559xem269484,9398r-24781,l249123,9944r-546,l252996,11049r7735,3314l260172,14363r4419,2210l264045,16573r3315,2769l267360,18783r12150,l273235,11728,269484,9398xe" fillcolor="#231f20" stroked="f">
                <v:path arrowok="t"/>
                <w10:wrap anchorx="page" anchory="page"/>
              </v:shape>
            </w:pict>
          </mc:Fallback>
        </mc:AlternateContent>
      </w:r>
      <w:r>
        <w:rPr>
          <w:noProof/>
          <w:lang w:val="en-US"/>
        </w:rPr>
        <mc:AlternateContent>
          <mc:Choice Requires="wps">
            <w:drawing>
              <wp:anchor distT="0" distB="0" distL="0" distR="0" simplePos="0" relativeHeight="251734016" behindDoc="0" locked="0" layoutInCell="1" allowOverlap="1">
                <wp:simplePos x="0" y="0"/>
                <wp:positionH relativeFrom="page">
                  <wp:posOffset>1413205</wp:posOffset>
                </wp:positionH>
                <wp:positionV relativeFrom="page">
                  <wp:posOffset>1751355</wp:posOffset>
                </wp:positionV>
                <wp:extent cx="292735" cy="887094"/>
                <wp:effectExtent l="0" t="0" r="0" b="0"/>
                <wp:wrapNone/>
                <wp:docPr id="21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887094"/>
                        </a:xfrm>
                        <a:custGeom>
                          <a:avLst/>
                          <a:gdLst/>
                          <a:ahLst/>
                          <a:cxnLst/>
                          <a:rect l="l" t="t" r="r" b="b"/>
                          <a:pathLst>
                            <a:path w="292735" h="887094">
                              <a:moveTo>
                                <a:pt x="240842" y="0"/>
                              </a:moveTo>
                              <a:lnTo>
                                <a:pt x="51930" y="0"/>
                              </a:lnTo>
                              <a:lnTo>
                                <a:pt x="35333" y="2868"/>
                              </a:lnTo>
                              <a:lnTo>
                                <a:pt x="2209" y="36461"/>
                              </a:lnTo>
                              <a:lnTo>
                                <a:pt x="424" y="48069"/>
                              </a:lnTo>
                              <a:lnTo>
                                <a:pt x="0" y="51930"/>
                              </a:lnTo>
                              <a:lnTo>
                                <a:pt x="0" y="834656"/>
                              </a:lnTo>
                              <a:lnTo>
                                <a:pt x="546" y="839635"/>
                              </a:lnTo>
                              <a:lnTo>
                                <a:pt x="1104" y="845159"/>
                              </a:lnTo>
                              <a:lnTo>
                                <a:pt x="30735" y="881880"/>
                              </a:lnTo>
                              <a:lnTo>
                                <a:pt x="51930" y="886587"/>
                              </a:lnTo>
                              <a:lnTo>
                                <a:pt x="240842" y="886587"/>
                              </a:lnTo>
                              <a:lnTo>
                                <a:pt x="257248" y="883513"/>
                              </a:lnTo>
                              <a:lnTo>
                                <a:pt x="269573" y="877189"/>
                              </a:lnTo>
                              <a:lnTo>
                                <a:pt x="47510" y="877189"/>
                              </a:lnTo>
                              <a:lnTo>
                                <a:pt x="43091" y="876084"/>
                              </a:lnTo>
                              <a:lnTo>
                                <a:pt x="43637" y="876084"/>
                              </a:lnTo>
                              <a:lnTo>
                                <a:pt x="41452" y="875538"/>
                              </a:lnTo>
                              <a:lnTo>
                                <a:pt x="39217" y="875538"/>
                              </a:lnTo>
                              <a:lnTo>
                                <a:pt x="35356" y="873874"/>
                              </a:lnTo>
                              <a:lnTo>
                                <a:pt x="32462" y="872223"/>
                              </a:lnTo>
                              <a:lnTo>
                                <a:pt x="31483" y="872223"/>
                              </a:lnTo>
                              <a:lnTo>
                                <a:pt x="27622" y="870013"/>
                              </a:lnTo>
                              <a:lnTo>
                                <a:pt x="28168" y="870013"/>
                              </a:lnTo>
                              <a:lnTo>
                                <a:pt x="25522" y="867803"/>
                              </a:lnTo>
                              <a:lnTo>
                                <a:pt x="24853" y="867803"/>
                              </a:lnTo>
                              <a:lnTo>
                                <a:pt x="21539" y="864489"/>
                              </a:lnTo>
                              <a:lnTo>
                                <a:pt x="18783" y="861720"/>
                              </a:lnTo>
                              <a:lnTo>
                                <a:pt x="19329" y="861720"/>
                              </a:lnTo>
                              <a:lnTo>
                                <a:pt x="16573" y="858405"/>
                              </a:lnTo>
                              <a:lnTo>
                                <a:pt x="14676" y="855091"/>
                              </a:lnTo>
                              <a:lnTo>
                                <a:pt x="14363" y="855091"/>
                              </a:lnTo>
                              <a:lnTo>
                                <a:pt x="12910" y="851230"/>
                              </a:lnTo>
                              <a:lnTo>
                                <a:pt x="12700" y="851230"/>
                              </a:lnTo>
                              <a:lnTo>
                                <a:pt x="11257" y="847369"/>
                              </a:lnTo>
                              <a:lnTo>
                                <a:pt x="11049" y="847369"/>
                              </a:lnTo>
                              <a:lnTo>
                                <a:pt x="10080" y="843495"/>
                              </a:lnTo>
                              <a:lnTo>
                                <a:pt x="9944" y="843495"/>
                              </a:lnTo>
                              <a:lnTo>
                                <a:pt x="9509" y="839635"/>
                              </a:lnTo>
                              <a:lnTo>
                                <a:pt x="9385" y="839076"/>
                              </a:lnTo>
                              <a:lnTo>
                                <a:pt x="9448" y="47510"/>
                              </a:lnTo>
                              <a:lnTo>
                                <a:pt x="9944" y="43091"/>
                              </a:lnTo>
                              <a:lnTo>
                                <a:pt x="10083" y="43091"/>
                              </a:lnTo>
                              <a:lnTo>
                                <a:pt x="11049" y="39230"/>
                              </a:lnTo>
                              <a:lnTo>
                                <a:pt x="11253" y="39230"/>
                              </a:lnTo>
                              <a:lnTo>
                                <a:pt x="12700" y="35356"/>
                              </a:lnTo>
                              <a:lnTo>
                                <a:pt x="12910" y="35356"/>
                              </a:lnTo>
                              <a:lnTo>
                                <a:pt x="14363" y="31496"/>
                              </a:lnTo>
                              <a:lnTo>
                                <a:pt x="14676" y="31496"/>
                              </a:lnTo>
                              <a:lnTo>
                                <a:pt x="16573" y="28181"/>
                              </a:lnTo>
                              <a:lnTo>
                                <a:pt x="19329" y="24866"/>
                              </a:lnTo>
                              <a:lnTo>
                                <a:pt x="18783" y="24866"/>
                              </a:lnTo>
                              <a:lnTo>
                                <a:pt x="21551" y="22098"/>
                              </a:lnTo>
                              <a:lnTo>
                                <a:pt x="24853" y="18783"/>
                              </a:lnTo>
                              <a:lnTo>
                                <a:pt x="25522" y="18783"/>
                              </a:lnTo>
                              <a:lnTo>
                                <a:pt x="28168" y="16573"/>
                              </a:lnTo>
                              <a:lnTo>
                                <a:pt x="27622" y="16573"/>
                              </a:lnTo>
                              <a:lnTo>
                                <a:pt x="31483" y="14363"/>
                              </a:lnTo>
                              <a:lnTo>
                                <a:pt x="32462" y="14363"/>
                              </a:lnTo>
                              <a:lnTo>
                                <a:pt x="35356" y="12712"/>
                              </a:lnTo>
                              <a:lnTo>
                                <a:pt x="39217" y="11049"/>
                              </a:lnTo>
                              <a:lnTo>
                                <a:pt x="41452" y="11049"/>
                              </a:lnTo>
                              <a:lnTo>
                                <a:pt x="43637" y="10502"/>
                              </a:lnTo>
                              <a:lnTo>
                                <a:pt x="43091" y="10502"/>
                              </a:lnTo>
                              <a:lnTo>
                                <a:pt x="47510" y="9398"/>
                              </a:lnTo>
                              <a:lnTo>
                                <a:pt x="268974" y="9398"/>
                              </a:lnTo>
                              <a:lnTo>
                                <a:pt x="261628" y="4610"/>
                              </a:lnTo>
                              <a:lnTo>
                                <a:pt x="245808" y="558"/>
                              </a:lnTo>
                              <a:lnTo>
                                <a:pt x="240842" y="0"/>
                              </a:lnTo>
                              <a:close/>
                            </a:path>
                            <a:path w="292735" h="887094">
                              <a:moveTo>
                                <a:pt x="47510" y="876642"/>
                              </a:moveTo>
                              <a:lnTo>
                                <a:pt x="47510" y="877189"/>
                              </a:lnTo>
                              <a:lnTo>
                                <a:pt x="51930" y="877189"/>
                              </a:lnTo>
                              <a:lnTo>
                                <a:pt x="47510" y="876642"/>
                              </a:lnTo>
                              <a:close/>
                            </a:path>
                            <a:path w="292735" h="887094">
                              <a:moveTo>
                                <a:pt x="245262" y="876642"/>
                              </a:moveTo>
                              <a:lnTo>
                                <a:pt x="240284" y="877189"/>
                              </a:lnTo>
                              <a:lnTo>
                                <a:pt x="244703" y="877189"/>
                              </a:lnTo>
                              <a:lnTo>
                                <a:pt x="245262" y="876642"/>
                              </a:lnTo>
                              <a:close/>
                            </a:path>
                            <a:path w="292735" h="887094">
                              <a:moveTo>
                                <a:pt x="253542" y="874979"/>
                              </a:moveTo>
                              <a:lnTo>
                                <a:pt x="249123" y="876084"/>
                              </a:lnTo>
                              <a:lnTo>
                                <a:pt x="249682" y="876084"/>
                              </a:lnTo>
                              <a:lnTo>
                                <a:pt x="244703" y="877189"/>
                              </a:lnTo>
                              <a:lnTo>
                                <a:pt x="269573" y="877189"/>
                              </a:lnTo>
                              <a:lnTo>
                                <a:pt x="271333" y="876285"/>
                              </a:lnTo>
                              <a:lnTo>
                                <a:pt x="272077" y="875538"/>
                              </a:lnTo>
                              <a:lnTo>
                                <a:pt x="252996" y="875538"/>
                              </a:lnTo>
                              <a:lnTo>
                                <a:pt x="253542" y="874979"/>
                              </a:lnTo>
                              <a:close/>
                            </a:path>
                            <a:path w="292735" h="887094">
                              <a:moveTo>
                                <a:pt x="39217" y="874979"/>
                              </a:moveTo>
                              <a:lnTo>
                                <a:pt x="39217" y="875538"/>
                              </a:lnTo>
                              <a:lnTo>
                                <a:pt x="41452" y="875538"/>
                              </a:lnTo>
                              <a:lnTo>
                                <a:pt x="39217" y="874979"/>
                              </a:lnTo>
                              <a:close/>
                            </a:path>
                            <a:path w="292735" h="887094">
                              <a:moveTo>
                                <a:pt x="261277" y="871664"/>
                              </a:moveTo>
                              <a:lnTo>
                                <a:pt x="256857" y="873874"/>
                              </a:lnTo>
                              <a:lnTo>
                                <a:pt x="257416" y="873874"/>
                              </a:lnTo>
                              <a:lnTo>
                                <a:pt x="252996" y="875538"/>
                              </a:lnTo>
                              <a:lnTo>
                                <a:pt x="272077" y="875538"/>
                              </a:lnTo>
                              <a:lnTo>
                                <a:pt x="275373" y="872223"/>
                              </a:lnTo>
                              <a:lnTo>
                                <a:pt x="260731" y="872223"/>
                              </a:lnTo>
                              <a:lnTo>
                                <a:pt x="261277" y="871664"/>
                              </a:lnTo>
                              <a:close/>
                            </a:path>
                            <a:path w="292735" h="887094">
                              <a:moveTo>
                                <a:pt x="31483" y="871664"/>
                              </a:moveTo>
                              <a:lnTo>
                                <a:pt x="31483" y="872223"/>
                              </a:lnTo>
                              <a:lnTo>
                                <a:pt x="32462" y="872223"/>
                              </a:lnTo>
                              <a:lnTo>
                                <a:pt x="31483" y="871664"/>
                              </a:lnTo>
                              <a:close/>
                            </a:path>
                            <a:path w="292735" h="887094">
                              <a:moveTo>
                                <a:pt x="267906" y="867244"/>
                              </a:moveTo>
                              <a:lnTo>
                                <a:pt x="264045" y="870013"/>
                              </a:lnTo>
                              <a:lnTo>
                                <a:pt x="264591" y="870013"/>
                              </a:lnTo>
                              <a:lnTo>
                                <a:pt x="260731" y="872223"/>
                              </a:lnTo>
                              <a:lnTo>
                                <a:pt x="275373" y="872223"/>
                              </a:lnTo>
                              <a:lnTo>
                                <a:pt x="279768" y="867803"/>
                              </a:lnTo>
                              <a:lnTo>
                                <a:pt x="267347" y="867803"/>
                              </a:lnTo>
                              <a:lnTo>
                                <a:pt x="267906" y="867244"/>
                              </a:lnTo>
                              <a:close/>
                            </a:path>
                            <a:path w="292735" h="887094">
                              <a:moveTo>
                                <a:pt x="24853" y="867244"/>
                              </a:moveTo>
                              <a:lnTo>
                                <a:pt x="24853" y="867803"/>
                              </a:lnTo>
                              <a:lnTo>
                                <a:pt x="25522" y="867803"/>
                              </a:lnTo>
                              <a:lnTo>
                                <a:pt x="24853" y="867244"/>
                              </a:lnTo>
                              <a:close/>
                            </a:path>
                            <a:path w="292735" h="887094">
                              <a:moveTo>
                                <a:pt x="287778" y="854544"/>
                              </a:moveTo>
                              <a:lnTo>
                                <a:pt x="278396" y="854544"/>
                              </a:lnTo>
                              <a:lnTo>
                                <a:pt x="275640" y="858405"/>
                              </a:lnTo>
                              <a:lnTo>
                                <a:pt x="276186" y="858405"/>
                              </a:lnTo>
                              <a:lnTo>
                                <a:pt x="270675" y="865035"/>
                              </a:lnTo>
                              <a:lnTo>
                                <a:pt x="270126" y="865035"/>
                              </a:lnTo>
                              <a:lnTo>
                                <a:pt x="267347" y="867803"/>
                              </a:lnTo>
                              <a:lnTo>
                                <a:pt x="279768" y="867803"/>
                              </a:lnTo>
                              <a:lnTo>
                                <a:pt x="282464" y="865093"/>
                              </a:lnTo>
                              <a:lnTo>
                                <a:pt x="270675" y="865035"/>
                              </a:lnTo>
                              <a:lnTo>
                                <a:pt x="270675" y="864489"/>
                              </a:lnTo>
                              <a:lnTo>
                                <a:pt x="282768" y="864489"/>
                              </a:lnTo>
                              <a:lnTo>
                                <a:pt x="287778" y="854544"/>
                              </a:lnTo>
                              <a:close/>
                            </a:path>
                            <a:path w="292735" h="887094">
                              <a:moveTo>
                                <a:pt x="21551" y="864489"/>
                              </a:moveTo>
                              <a:lnTo>
                                <a:pt x="22098" y="865035"/>
                              </a:lnTo>
                              <a:lnTo>
                                <a:pt x="21551" y="864489"/>
                              </a:lnTo>
                              <a:close/>
                            </a:path>
                            <a:path w="292735" h="887094">
                              <a:moveTo>
                                <a:pt x="14363" y="854544"/>
                              </a:moveTo>
                              <a:lnTo>
                                <a:pt x="14363" y="855091"/>
                              </a:lnTo>
                              <a:lnTo>
                                <a:pt x="14676" y="855091"/>
                              </a:lnTo>
                              <a:lnTo>
                                <a:pt x="14363" y="854544"/>
                              </a:lnTo>
                              <a:close/>
                            </a:path>
                            <a:path w="292735" h="887094">
                              <a:moveTo>
                                <a:pt x="289729" y="850671"/>
                              </a:moveTo>
                              <a:lnTo>
                                <a:pt x="280060" y="850671"/>
                              </a:lnTo>
                              <a:lnTo>
                                <a:pt x="277850" y="855091"/>
                              </a:lnTo>
                              <a:lnTo>
                                <a:pt x="278396" y="854544"/>
                              </a:lnTo>
                              <a:lnTo>
                                <a:pt x="287778" y="854544"/>
                              </a:lnTo>
                              <a:lnTo>
                                <a:pt x="289729" y="850671"/>
                              </a:lnTo>
                              <a:close/>
                            </a:path>
                            <a:path w="292735" h="887094">
                              <a:moveTo>
                                <a:pt x="12700" y="850671"/>
                              </a:moveTo>
                              <a:lnTo>
                                <a:pt x="12700" y="851230"/>
                              </a:lnTo>
                              <a:lnTo>
                                <a:pt x="12910" y="851230"/>
                              </a:lnTo>
                              <a:lnTo>
                                <a:pt x="12700" y="850671"/>
                              </a:lnTo>
                              <a:close/>
                            </a:path>
                            <a:path w="292735" h="887094">
                              <a:moveTo>
                                <a:pt x="281165" y="846810"/>
                              </a:moveTo>
                              <a:lnTo>
                                <a:pt x="279501" y="851230"/>
                              </a:lnTo>
                              <a:lnTo>
                                <a:pt x="280060" y="850671"/>
                              </a:lnTo>
                              <a:lnTo>
                                <a:pt x="289729" y="850671"/>
                              </a:lnTo>
                              <a:lnTo>
                                <a:pt x="290004" y="850125"/>
                              </a:lnTo>
                              <a:lnTo>
                                <a:pt x="290617" y="847369"/>
                              </a:lnTo>
                              <a:lnTo>
                                <a:pt x="281165" y="847369"/>
                              </a:lnTo>
                              <a:lnTo>
                                <a:pt x="281165" y="846810"/>
                              </a:lnTo>
                              <a:close/>
                            </a:path>
                            <a:path w="292735" h="887094">
                              <a:moveTo>
                                <a:pt x="11049" y="846810"/>
                              </a:moveTo>
                              <a:lnTo>
                                <a:pt x="11049" y="847369"/>
                              </a:lnTo>
                              <a:lnTo>
                                <a:pt x="11257" y="847369"/>
                              </a:lnTo>
                              <a:lnTo>
                                <a:pt x="11049" y="846810"/>
                              </a:lnTo>
                              <a:close/>
                            </a:path>
                            <a:path w="292735" h="887094">
                              <a:moveTo>
                                <a:pt x="282270" y="842949"/>
                              </a:moveTo>
                              <a:lnTo>
                                <a:pt x="281165" y="847369"/>
                              </a:lnTo>
                              <a:lnTo>
                                <a:pt x="290617" y="847369"/>
                              </a:lnTo>
                              <a:lnTo>
                                <a:pt x="291109" y="845159"/>
                              </a:lnTo>
                              <a:lnTo>
                                <a:pt x="291442" y="843495"/>
                              </a:lnTo>
                              <a:lnTo>
                                <a:pt x="282270" y="843495"/>
                              </a:lnTo>
                              <a:lnTo>
                                <a:pt x="282270" y="842949"/>
                              </a:lnTo>
                              <a:close/>
                            </a:path>
                            <a:path w="292735" h="887094">
                              <a:moveTo>
                                <a:pt x="9944" y="842949"/>
                              </a:moveTo>
                              <a:lnTo>
                                <a:pt x="9944" y="843495"/>
                              </a:lnTo>
                              <a:lnTo>
                                <a:pt x="10080" y="843495"/>
                              </a:lnTo>
                              <a:lnTo>
                                <a:pt x="9944" y="842949"/>
                              </a:lnTo>
                              <a:close/>
                            </a:path>
                            <a:path w="292735" h="887094">
                              <a:moveTo>
                                <a:pt x="292214" y="51930"/>
                              </a:moveTo>
                              <a:lnTo>
                                <a:pt x="283375" y="51930"/>
                              </a:lnTo>
                              <a:lnTo>
                                <a:pt x="283375" y="834656"/>
                              </a:lnTo>
                              <a:lnTo>
                                <a:pt x="282816" y="839076"/>
                              </a:lnTo>
                              <a:lnTo>
                                <a:pt x="282694" y="839635"/>
                              </a:lnTo>
                              <a:lnTo>
                                <a:pt x="282270" y="843495"/>
                              </a:lnTo>
                              <a:lnTo>
                                <a:pt x="291442" y="843495"/>
                              </a:lnTo>
                              <a:lnTo>
                                <a:pt x="292214" y="839635"/>
                              </a:lnTo>
                              <a:lnTo>
                                <a:pt x="292214" y="51930"/>
                              </a:lnTo>
                              <a:close/>
                            </a:path>
                            <a:path w="292735" h="887094">
                              <a:moveTo>
                                <a:pt x="9385" y="838530"/>
                              </a:moveTo>
                              <a:lnTo>
                                <a:pt x="9385" y="839076"/>
                              </a:lnTo>
                              <a:lnTo>
                                <a:pt x="9385" y="838530"/>
                              </a:lnTo>
                              <a:close/>
                            </a:path>
                            <a:path w="292735" h="887094">
                              <a:moveTo>
                                <a:pt x="282816" y="838530"/>
                              </a:moveTo>
                              <a:lnTo>
                                <a:pt x="282756" y="839076"/>
                              </a:lnTo>
                              <a:lnTo>
                                <a:pt x="282816" y="838530"/>
                              </a:lnTo>
                              <a:close/>
                            </a:path>
                            <a:path w="292735" h="887094">
                              <a:moveTo>
                                <a:pt x="283375" y="834110"/>
                              </a:moveTo>
                              <a:lnTo>
                                <a:pt x="283313" y="834656"/>
                              </a:lnTo>
                              <a:lnTo>
                                <a:pt x="283375" y="834110"/>
                              </a:lnTo>
                              <a:close/>
                            </a:path>
                            <a:path w="292735" h="887094">
                              <a:moveTo>
                                <a:pt x="292214" y="47510"/>
                              </a:moveTo>
                              <a:lnTo>
                                <a:pt x="282816" y="47510"/>
                              </a:lnTo>
                              <a:lnTo>
                                <a:pt x="283375" y="52476"/>
                              </a:lnTo>
                              <a:lnTo>
                                <a:pt x="283375" y="51930"/>
                              </a:lnTo>
                              <a:lnTo>
                                <a:pt x="292214" y="51930"/>
                              </a:lnTo>
                              <a:lnTo>
                                <a:pt x="292214" y="47510"/>
                              </a:lnTo>
                              <a:close/>
                            </a:path>
                            <a:path w="292735" h="887094">
                              <a:moveTo>
                                <a:pt x="9448" y="47510"/>
                              </a:moveTo>
                              <a:lnTo>
                                <a:pt x="9385" y="48069"/>
                              </a:lnTo>
                              <a:lnTo>
                                <a:pt x="9448" y="47510"/>
                              </a:lnTo>
                              <a:close/>
                            </a:path>
                            <a:path w="292735" h="887094">
                              <a:moveTo>
                                <a:pt x="291439" y="43091"/>
                              </a:moveTo>
                              <a:lnTo>
                                <a:pt x="282270" y="43091"/>
                              </a:lnTo>
                              <a:lnTo>
                                <a:pt x="282816" y="48069"/>
                              </a:lnTo>
                              <a:lnTo>
                                <a:pt x="282816" y="47510"/>
                              </a:lnTo>
                              <a:lnTo>
                                <a:pt x="292214" y="47510"/>
                              </a:lnTo>
                              <a:lnTo>
                                <a:pt x="292214" y="46964"/>
                              </a:lnTo>
                              <a:lnTo>
                                <a:pt x="291439" y="43091"/>
                              </a:lnTo>
                              <a:close/>
                            </a:path>
                            <a:path w="292735" h="887094">
                              <a:moveTo>
                                <a:pt x="10083" y="43091"/>
                              </a:moveTo>
                              <a:lnTo>
                                <a:pt x="9944" y="43091"/>
                              </a:lnTo>
                              <a:lnTo>
                                <a:pt x="9944" y="43649"/>
                              </a:lnTo>
                              <a:lnTo>
                                <a:pt x="10083" y="43091"/>
                              </a:lnTo>
                              <a:close/>
                            </a:path>
                            <a:path w="292735" h="887094">
                              <a:moveTo>
                                <a:pt x="290300" y="39230"/>
                              </a:moveTo>
                              <a:lnTo>
                                <a:pt x="281165" y="39230"/>
                              </a:lnTo>
                              <a:lnTo>
                                <a:pt x="282270" y="43649"/>
                              </a:lnTo>
                              <a:lnTo>
                                <a:pt x="282270" y="43091"/>
                              </a:lnTo>
                              <a:lnTo>
                                <a:pt x="291439" y="43091"/>
                              </a:lnTo>
                              <a:lnTo>
                                <a:pt x="291109" y="41440"/>
                              </a:lnTo>
                              <a:lnTo>
                                <a:pt x="290300" y="39230"/>
                              </a:lnTo>
                              <a:close/>
                            </a:path>
                            <a:path w="292735" h="887094">
                              <a:moveTo>
                                <a:pt x="11253" y="39230"/>
                              </a:moveTo>
                              <a:lnTo>
                                <a:pt x="11049" y="39230"/>
                              </a:lnTo>
                              <a:lnTo>
                                <a:pt x="11049" y="39776"/>
                              </a:lnTo>
                              <a:lnTo>
                                <a:pt x="11253" y="39230"/>
                              </a:lnTo>
                              <a:close/>
                            </a:path>
                            <a:path w="292735" h="887094">
                              <a:moveTo>
                                <a:pt x="279501" y="35356"/>
                              </a:moveTo>
                              <a:lnTo>
                                <a:pt x="281165" y="39776"/>
                              </a:lnTo>
                              <a:lnTo>
                                <a:pt x="281165" y="39230"/>
                              </a:lnTo>
                              <a:lnTo>
                                <a:pt x="290300" y="39230"/>
                              </a:lnTo>
                              <a:lnTo>
                                <a:pt x="289087" y="35915"/>
                              </a:lnTo>
                              <a:lnTo>
                                <a:pt x="280060" y="35915"/>
                              </a:lnTo>
                              <a:lnTo>
                                <a:pt x="279501" y="35356"/>
                              </a:lnTo>
                              <a:close/>
                            </a:path>
                            <a:path w="292735" h="887094">
                              <a:moveTo>
                                <a:pt x="12910" y="35356"/>
                              </a:moveTo>
                              <a:lnTo>
                                <a:pt x="12700" y="35356"/>
                              </a:lnTo>
                              <a:lnTo>
                                <a:pt x="12700" y="35915"/>
                              </a:lnTo>
                              <a:lnTo>
                                <a:pt x="12910" y="35356"/>
                              </a:lnTo>
                              <a:close/>
                            </a:path>
                            <a:path w="292735" h="887094">
                              <a:moveTo>
                                <a:pt x="277850" y="31496"/>
                              </a:moveTo>
                              <a:lnTo>
                                <a:pt x="280060" y="35915"/>
                              </a:lnTo>
                              <a:lnTo>
                                <a:pt x="289087" y="35915"/>
                              </a:lnTo>
                              <a:lnTo>
                                <a:pt x="287670" y="32042"/>
                              </a:lnTo>
                              <a:lnTo>
                                <a:pt x="278396" y="32042"/>
                              </a:lnTo>
                              <a:lnTo>
                                <a:pt x="277850" y="31496"/>
                              </a:lnTo>
                              <a:close/>
                            </a:path>
                            <a:path w="292735" h="887094">
                              <a:moveTo>
                                <a:pt x="14676" y="31496"/>
                              </a:moveTo>
                              <a:lnTo>
                                <a:pt x="14363" y="31496"/>
                              </a:lnTo>
                              <a:lnTo>
                                <a:pt x="14363" y="32042"/>
                              </a:lnTo>
                              <a:lnTo>
                                <a:pt x="14676" y="31496"/>
                              </a:lnTo>
                              <a:close/>
                            </a:path>
                            <a:path w="292735" h="887094">
                              <a:moveTo>
                                <a:pt x="281792" y="21551"/>
                              </a:moveTo>
                              <a:lnTo>
                                <a:pt x="270675" y="21551"/>
                              </a:lnTo>
                              <a:lnTo>
                                <a:pt x="276186" y="28181"/>
                              </a:lnTo>
                              <a:lnTo>
                                <a:pt x="275640" y="28181"/>
                              </a:lnTo>
                              <a:lnTo>
                                <a:pt x="278396" y="32042"/>
                              </a:lnTo>
                              <a:lnTo>
                                <a:pt x="287670" y="32042"/>
                              </a:lnTo>
                              <a:lnTo>
                                <a:pt x="285511" y="26144"/>
                              </a:lnTo>
                              <a:lnTo>
                                <a:pt x="281792" y="21551"/>
                              </a:lnTo>
                              <a:close/>
                            </a:path>
                            <a:path w="292735" h="887094">
                              <a:moveTo>
                                <a:pt x="279550" y="18783"/>
                              </a:moveTo>
                              <a:lnTo>
                                <a:pt x="267347" y="18783"/>
                              </a:lnTo>
                              <a:lnTo>
                                <a:pt x="270675" y="22098"/>
                              </a:lnTo>
                              <a:lnTo>
                                <a:pt x="270675" y="21551"/>
                              </a:lnTo>
                              <a:lnTo>
                                <a:pt x="281792" y="21551"/>
                              </a:lnTo>
                              <a:lnTo>
                                <a:pt x="279550" y="18783"/>
                              </a:lnTo>
                              <a:close/>
                            </a:path>
                            <a:path w="292735" h="887094">
                              <a:moveTo>
                                <a:pt x="25522" y="18783"/>
                              </a:moveTo>
                              <a:lnTo>
                                <a:pt x="24853" y="18783"/>
                              </a:lnTo>
                              <a:lnTo>
                                <a:pt x="24853" y="19342"/>
                              </a:lnTo>
                              <a:lnTo>
                                <a:pt x="25522" y="18783"/>
                              </a:lnTo>
                              <a:close/>
                            </a:path>
                            <a:path w="292735" h="887094">
                              <a:moveTo>
                                <a:pt x="275970" y="14363"/>
                              </a:moveTo>
                              <a:lnTo>
                                <a:pt x="260731" y="14363"/>
                              </a:lnTo>
                              <a:lnTo>
                                <a:pt x="264591" y="16573"/>
                              </a:lnTo>
                              <a:lnTo>
                                <a:pt x="264045" y="16573"/>
                              </a:lnTo>
                              <a:lnTo>
                                <a:pt x="267906" y="19342"/>
                              </a:lnTo>
                              <a:lnTo>
                                <a:pt x="267347" y="18783"/>
                              </a:lnTo>
                              <a:lnTo>
                                <a:pt x="279550" y="18783"/>
                              </a:lnTo>
                              <a:lnTo>
                                <a:pt x="275970" y="14363"/>
                              </a:lnTo>
                              <a:close/>
                            </a:path>
                            <a:path w="292735" h="887094">
                              <a:moveTo>
                                <a:pt x="32462" y="14363"/>
                              </a:moveTo>
                              <a:lnTo>
                                <a:pt x="31483" y="14363"/>
                              </a:lnTo>
                              <a:lnTo>
                                <a:pt x="31483" y="14922"/>
                              </a:lnTo>
                              <a:lnTo>
                                <a:pt x="32462" y="14363"/>
                              </a:lnTo>
                              <a:close/>
                            </a:path>
                            <a:path w="292735" h="887094">
                              <a:moveTo>
                                <a:pt x="271508" y="11049"/>
                              </a:moveTo>
                              <a:lnTo>
                                <a:pt x="252996" y="11049"/>
                              </a:lnTo>
                              <a:lnTo>
                                <a:pt x="257416" y="12712"/>
                              </a:lnTo>
                              <a:lnTo>
                                <a:pt x="256857" y="12712"/>
                              </a:lnTo>
                              <a:lnTo>
                                <a:pt x="261277" y="14922"/>
                              </a:lnTo>
                              <a:lnTo>
                                <a:pt x="260731" y="14363"/>
                              </a:lnTo>
                              <a:lnTo>
                                <a:pt x="275970" y="14363"/>
                              </a:lnTo>
                              <a:lnTo>
                                <a:pt x="275274" y="13503"/>
                              </a:lnTo>
                              <a:lnTo>
                                <a:pt x="271508" y="11049"/>
                              </a:lnTo>
                              <a:close/>
                            </a:path>
                            <a:path w="292735" h="887094">
                              <a:moveTo>
                                <a:pt x="41452" y="11049"/>
                              </a:moveTo>
                              <a:lnTo>
                                <a:pt x="39217" y="11049"/>
                              </a:lnTo>
                              <a:lnTo>
                                <a:pt x="39217" y="11607"/>
                              </a:lnTo>
                              <a:lnTo>
                                <a:pt x="41452" y="11049"/>
                              </a:lnTo>
                              <a:close/>
                            </a:path>
                            <a:path w="292735" h="887094">
                              <a:moveTo>
                                <a:pt x="268974" y="9398"/>
                              </a:moveTo>
                              <a:lnTo>
                                <a:pt x="244703" y="9398"/>
                              </a:lnTo>
                              <a:lnTo>
                                <a:pt x="249682" y="10502"/>
                              </a:lnTo>
                              <a:lnTo>
                                <a:pt x="249123" y="10502"/>
                              </a:lnTo>
                              <a:lnTo>
                                <a:pt x="253542" y="11607"/>
                              </a:lnTo>
                              <a:lnTo>
                                <a:pt x="252996" y="11049"/>
                              </a:lnTo>
                              <a:lnTo>
                                <a:pt x="271508" y="11049"/>
                              </a:lnTo>
                              <a:lnTo>
                                <a:pt x="268974" y="939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24" o:spid="_x0000_s1026" style="position:absolute;margin-left:111.3pt;margin-top:137.9pt;width:23.05pt;height:69.85pt;z-index:251734016;visibility:visible;mso-wrap-style:square;mso-wrap-distance-left:0;mso-wrap-distance-top:0;mso-wrap-distance-right:0;mso-wrap-distance-bottom:0;mso-position-horizontal:absolute;mso-position-horizontal-relative:page;mso-position-vertical:absolute;mso-position-vertical-relative:page;v-text-anchor:top" coordsize="292735,88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" path="m240842,l51930,,35333,2868,2209,36461,424,48069,,51930,,834656r546,4979l1104,845159r29631,36721l51930,886587r188912,l257248,883513r12325,-6324l47510,877189r-4419,-1105l43637,876084r-2185,-546l39217,875538r-3861,-1664l32462,872223r-979,l27622,870013r546,l25522,867803r-669,l21539,864489r-2756,-2769l19329,861720r-2756,-3315l14676,855091r-313,l12910,851230r-210,l11257,847369r-208,l10080,843495r-136,l9509,839635r-124,-559l9448,47510r496,-4419l10083,43091r966,-3861l11253,39230r1447,-3874l12910,35356r1453,-3860l14676,31496r1897,-3315l19329,24866r-546,l21551,22098r3302,-3315l25522,18783r2646,-2210l27622,16573r3861,-2210l32462,14363r2894,-1651l39217,11049r2235,l43637,10502r-546,l47510,9398r221464,l261628,4610,245808,558,240842,xem47510,876642r,547l51930,877189r-4420,-547xem245262,876642r-4978,547l244703,877189r559,-547xem253542,874979r-4419,1105l249682,876084r-4979,1105l269573,877189r1760,-904l272077,875538r-19081,l253542,874979xem39217,874979r,559l41452,875538r-2235,-559xem261277,871664r-4420,2210l257416,873874r-4420,1664l272077,875538r3296,-3315l260731,872223r546,-559xem31483,871664r,559l32462,872223r-979,-559xem267906,867244r-3861,2769l264591,870013r-3860,2210l275373,872223r4395,-4420l267347,867803r559,-559xem24853,867244r,559l25522,867803r-669,-559xem287778,854544r-9382,l275640,858405r546,l270675,865035r-549,l267347,867803r12421,l282464,865093r-11789,-58l270675,864489r12093,l287778,854544xem21551,864489r547,546l21551,864489xem14363,854544r,547l14676,855091r-313,-547xem289729,850671r-9669,l277850,855091r546,-547l287778,854544r1951,-3873xem12700,850671r,559l12910,851230r-210,-559xem281165,846810r-1664,4420l280060,850671r9669,l290004,850125r613,-2756l281165,847369r,-559xem11049,846810r,559l11257,847369r-208,-559xem282270,842949r-1105,4420l290617,847369r492,-2210l291442,843495r-9172,l282270,842949xem9944,842949r,546l10080,843495r-136,-546xem292214,51930r-8839,l283375,834656r-559,4420l282694,839635r-424,3860l291442,843495r772,-3860l292214,51930xem9385,838530r,546l9385,838530xem282816,838530r-60,546l282816,838530xem283375,834110r-62,546l283375,834110xem292214,47510r-9398,l283375,52476r,-546l292214,51930r,-4420xem9448,47510r-63,559l9448,47510xem291439,43091r-9169,l282816,48069r,-559l292214,47510r,-546l291439,43091xem10083,43091r-139,l9944,43649r139,-558xem290300,39230r-9135,l282270,43649r,-558l291439,43091r-330,-1651l290300,39230xem11253,39230r-204,l11049,39776r204,-546xem279501,35356r1664,4420l281165,39230r9135,l289087,35915r-9027,l279501,35356xem12910,35356r-210,l12700,35915r210,-559xem277850,31496r2210,4419l289087,35915r-1417,-3873l278396,32042r-546,-546xem14676,31496r-313,l14363,32042r313,-546xem281792,21551r-11117,l276186,28181r-546,l278396,32042r9274,l285511,26144r-3719,-4593xem279550,18783r-12203,l270675,22098r,-547l281792,21551r-2242,-2768xem25522,18783r-669,l24853,19342r669,-559xem275970,14363r-15239,l264591,16573r-546,l267906,19342r-559,-559l279550,18783r-3580,-4420xem32462,14363r-979,l31483,14922r979,-559xem271508,11049r-18512,l257416,12712r-559,l261277,14922r-546,-559l275970,14363r-696,-860l271508,11049xem41452,11049r-2235,l39217,11607r2235,-558xem268974,9398r-24271,l249682,10502r-559,l253542,11607r-546,-558l271508,11049,268974,9398xe" fillcolor="#231f20" stroked="f">
                <v:path arrowok="t"/>
                <w10:wrap anchorx="page" anchory="page"/>
              </v:shape>
            </w:pict>
          </mc:Fallback>
        </mc:AlternateContent>
      </w:r>
      <w:r>
        <w:rPr>
          <w:noProof/>
          <w:lang w:val="en-US"/>
        </w:rPr>
        <mc:AlternateContent>
          <mc:Choice Requires="wps">
            <w:drawing>
              <wp:anchor distT="0" distB="0" distL="0" distR="0" simplePos="0" relativeHeight="251735040" behindDoc="0" locked="0" layoutInCell="1" allowOverlap="1">
                <wp:simplePos x="0" y="0"/>
                <wp:positionH relativeFrom="page">
                  <wp:posOffset>1413205</wp:posOffset>
                </wp:positionH>
                <wp:positionV relativeFrom="page">
                  <wp:posOffset>2915234</wp:posOffset>
                </wp:positionV>
                <wp:extent cx="292735" cy="886460"/>
                <wp:effectExtent l="0" t="0" r="0" b="0"/>
                <wp:wrapNone/>
                <wp:docPr id="212"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886460"/>
                        </a:xfrm>
                        <a:custGeom>
                          <a:avLst/>
                          <a:gdLst/>
                          <a:ahLst/>
                          <a:cxnLst/>
                          <a:rect l="l" t="t" r="r" b="b"/>
                          <a:pathLst>
                            <a:path w="292735" h="886460">
                              <a:moveTo>
                                <a:pt x="245808" y="0"/>
                              </a:moveTo>
                              <a:lnTo>
                                <a:pt x="46405" y="0"/>
                              </a:lnTo>
                              <a:lnTo>
                                <a:pt x="36461" y="2209"/>
                              </a:lnTo>
                              <a:lnTo>
                                <a:pt x="6070" y="27063"/>
                              </a:lnTo>
                              <a:lnTo>
                                <a:pt x="0" y="51371"/>
                              </a:lnTo>
                              <a:lnTo>
                                <a:pt x="0" y="834097"/>
                              </a:lnTo>
                              <a:lnTo>
                                <a:pt x="15246" y="870781"/>
                              </a:lnTo>
                              <a:lnTo>
                                <a:pt x="51930" y="886028"/>
                              </a:lnTo>
                              <a:lnTo>
                                <a:pt x="240842" y="886028"/>
                              </a:lnTo>
                              <a:lnTo>
                                <a:pt x="270194" y="876642"/>
                              </a:lnTo>
                              <a:lnTo>
                                <a:pt x="47510" y="876642"/>
                              </a:lnTo>
                              <a:lnTo>
                                <a:pt x="43091" y="876084"/>
                              </a:lnTo>
                              <a:lnTo>
                                <a:pt x="43637" y="876084"/>
                              </a:lnTo>
                              <a:lnTo>
                                <a:pt x="39217" y="874979"/>
                              </a:lnTo>
                              <a:lnTo>
                                <a:pt x="31483" y="871664"/>
                              </a:lnTo>
                              <a:lnTo>
                                <a:pt x="27622" y="869454"/>
                              </a:lnTo>
                              <a:lnTo>
                                <a:pt x="28168" y="869454"/>
                              </a:lnTo>
                              <a:lnTo>
                                <a:pt x="25510" y="867244"/>
                              </a:lnTo>
                              <a:lnTo>
                                <a:pt x="24853" y="867244"/>
                              </a:lnTo>
                              <a:lnTo>
                                <a:pt x="18783" y="861174"/>
                              </a:lnTo>
                              <a:lnTo>
                                <a:pt x="19329" y="861174"/>
                              </a:lnTo>
                              <a:lnTo>
                                <a:pt x="17027" y="858405"/>
                              </a:lnTo>
                              <a:lnTo>
                                <a:pt x="16573" y="858405"/>
                              </a:lnTo>
                              <a:lnTo>
                                <a:pt x="14363" y="854544"/>
                              </a:lnTo>
                              <a:lnTo>
                                <a:pt x="11049" y="846810"/>
                              </a:lnTo>
                              <a:lnTo>
                                <a:pt x="10080" y="842937"/>
                              </a:lnTo>
                              <a:lnTo>
                                <a:pt x="9944" y="842937"/>
                              </a:lnTo>
                              <a:lnTo>
                                <a:pt x="9385" y="838517"/>
                              </a:lnTo>
                              <a:lnTo>
                                <a:pt x="9448" y="46951"/>
                              </a:lnTo>
                              <a:lnTo>
                                <a:pt x="9944" y="42532"/>
                              </a:lnTo>
                              <a:lnTo>
                                <a:pt x="10083" y="42532"/>
                              </a:lnTo>
                              <a:lnTo>
                                <a:pt x="11049" y="38671"/>
                              </a:lnTo>
                              <a:lnTo>
                                <a:pt x="11253" y="38671"/>
                              </a:lnTo>
                              <a:lnTo>
                                <a:pt x="12700" y="34797"/>
                              </a:lnTo>
                              <a:lnTo>
                                <a:pt x="12910" y="34797"/>
                              </a:lnTo>
                              <a:lnTo>
                                <a:pt x="14363" y="30937"/>
                              </a:lnTo>
                              <a:lnTo>
                                <a:pt x="14676" y="30937"/>
                              </a:lnTo>
                              <a:lnTo>
                                <a:pt x="16573" y="27622"/>
                              </a:lnTo>
                              <a:lnTo>
                                <a:pt x="16963" y="27622"/>
                              </a:lnTo>
                              <a:lnTo>
                                <a:pt x="18939" y="24853"/>
                              </a:lnTo>
                              <a:lnTo>
                                <a:pt x="18783" y="24853"/>
                              </a:lnTo>
                              <a:lnTo>
                                <a:pt x="22098" y="21539"/>
                              </a:lnTo>
                              <a:lnTo>
                                <a:pt x="21539" y="21539"/>
                              </a:lnTo>
                              <a:lnTo>
                                <a:pt x="28168" y="16014"/>
                              </a:lnTo>
                              <a:lnTo>
                                <a:pt x="28401" y="16014"/>
                              </a:lnTo>
                              <a:lnTo>
                                <a:pt x="31483" y="13804"/>
                              </a:lnTo>
                              <a:lnTo>
                                <a:pt x="32462" y="13804"/>
                              </a:lnTo>
                              <a:lnTo>
                                <a:pt x="35356" y="12153"/>
                              </a:lnTo>
                              <a:lnTo>
                                <a:pt x="36633" y="12153"/>
                              </a:lnTo>
                              <a:lnTo>
                                <a:pt x="39217" y="11048"/>
                              </a:lnTo>
                              <a:lnTo>
                                <a:pt x="43637" y="9944"/>
                              </a:lnTo>
                              <a:lnTo>
                                <a:pt x="43091" y="9944"/>
                              </a:lnTo>
                              <a:lnTo>
                                <a:pt x="51930" y="8839"/>
                              </a:lnTo>
                              <a:lnTo>
                                <a:pt x="269718" y="8839"/>
                              </a:lnTo>
                              <a:lnTo>
                                <a:pt x="255752" y="2209"/>
                              </a:lnTo>
                              <a:lnTo>
                                <a:pt x="245808" y="0"/>
                              </a:lnTo>
                              <a:close/>
                            </a:path>
                            <a:path w="292735" h="886460">
                              <a:moveTo>
                                <a:pt x="267869" y="866725"/>
                              </a:moveTo>
                              <a:lnTo>
                                <a:pt x="264045" y="869454"/>
                              </a:lnTo>
                              <a:lnTo>
                                <a:pt x="264591" y="869454"/>
                              </a:lnTo>
                              <a:lnTo>
                                <a:pt x="260731" y="871664"/>
                              </a:lnTo>
                              <a:lnTo>
                                <a:pt x="261277" y="871664"/>
                              </a:lnTo>
                              <a:lnTo>
                                <a:pt x="256857" y="873328"/>
                              </a:lnTo>
                              <a:lnTo>
                                <a:pt x="257416" y="873328"/>
                              </a:lnTo>
                              <a:lnTo>
                                <a:pt x="252996" y="874979"/>
                              </a:lnTo>
                              <a:lnTo>
                                <a:pt x="253542" y="874979"/>
                              </a:lnTo>
                              <a:lnTo>
                                <a:pt x="249123" y="876084"/>
                              </a:lnTo>
                              <a:lnTo>
                                <a:pt x="249682" y="876084"/>
                              </a:lnTo>
                              <a:lnTo>
                                <a:pt x="244703" y="876642"/>
                              </a:lnTo>
                              <a:lnTo>
                                <a:pt x="270194" y="876642"/>
                              </a:lnTo>
                              <a:lnTo>
                                <a:pt x="277291" y="870559"/>
                              </a:lnTo>
                              <a:lnTo>
                                <a:pt x="280606" y="867244"/>
                              </a:lnTo>
                              <a:lnTo>
                                <a:pt x="267347" y="867244"/>
                              </a:lnTo>
                              <a:lnTo>
                                <a:pt x="267869" y="866725"/>
                              </a:lnTo>
                              <a:close/>
                            </a:path>
                            <a:path w="292735" h="886460">
                              <a:moveTo>
                                <a:pt x="24853" y="866698"/>
                              </a:moveTo>
                              <a:lnTo>
                                <a:pt x="24853" y="867244"/>
                              </a:lnTo>
                              <a:lnTo>
                                <a:pt x="25510" y="867244"/>
                              </a:lnTo>
                              <a:lnTo>
                                <a:pt x="24853" y="866698"/>
                              </a:lnTo>
                              <a:close/>
                            </a:path>
                            <a:path w="292735" h="886460">
                              <a:moveTo>
                                <a:pt x="280998" y="866698"/>
                              </a:moveTo>
                              <a:lnTo>
                                <a:pt x="267906" y="866698"/>
                              </a:lnTo>
                              <a:lnTo>
                                <a:pt x="267347" y="867244"/>
                              </a:lnTo>
                              <a:lnTo>
                                <a:pt x="280606" y="867244"/>
                              </a:lnTo>
                              <a:lnTo>
                                <a:pt x="280998" y="866698"/>
                              </a:lnTo>
                              <a:close/>
                            </a:path>
                            <a:path w="292735" h="886460">
                              <a:moveTo>
                                <a:pt x="270675" y="863930"/>
                              </a:moveTo>
                              <a:lnTo>
                                <a:pt x="267869" y="866725"/>
                              </a:lnTo>
                              <a:lnTo>
                                <a:pt x="280998" y="866698"/>
                              </a:lnTo>
                              <a:lnTo>
                                <a:pt x="282582" y="864488"/>
                              </a:lnTo>
                              <a:lnTo>
                                <a:pt x="270675" y="864488"/>
                              </a:lnTo>
                              <a:lnTo>
                                <a:pt x="270675" y="863930"/>
                              </a:lnTo>
                              <a:close/>
                            </a:path>
                            <a:path w="292735" h="886460">
                              <a:moveTo>
                                <a:pt x="286683" y="857859"/>
                              </a:moveTo>
                              <a:lnTo>
                                <a:pt x="276186" y="857859"/>
                              </a:lnTo>
                              <a:lnTo>
                                <a:pt x="270675" y="864488"/>
                              </a:lnTo>
                              <a:lnTo>
                                <a:pt x="282582" y="864488"/>
                              </a:lnTo>
                              <a:lnTo>
                                <a:pt x="283375" y="863384"/>
                              </a:lnTo>
                              <a:lnTo>
                                <a:pt x="286131" y="858964"/>
                              </a:lnTo>
                              <a:lnTo>
                                <a:pt x="286683" y="857859"/>
                              </a:lnTo>
                              <a:close/>
                            </a:path>
                            <a:path w="292735" h="886460">
                              <a:moveTo>
                                <a:pt x="16573" y="857859"/>
                              </a:moveTo>
                              <a:lnTo>
                                <a:pt x="16573" y="858405"/>
                              </a:lnTo>
                              <a:lnTo>
                                <a:pt x="17027" y="858405"/>
                              </a:lnTo>
                              <a:lnTo>
                                <a:pt x="16573" y="857859"/>
                              </a:lnTo>
                              <a:close/>
                            </a:path>
                            <a:path w="292735" h="886460">
                              <a:moveTo>
                                <a:pt x="282270" y="842390"/>
                              </a:moveTo>
                              <a:lnTo>
                                <a:pt x="281165" y="846810"/>
                              </a:lnTo>
                              <a:lnTo>
                                <a:pt x="279501" y="850671"/>
                              </a:lnTo>
                              <a:lnTo>
                                <a:pt x="280060" y="850671"/>
                              </a:lnTo>
                              <a:lnTo>
                                <a:pt x="277850" y="854544"/>
                              </a:lnTo>
                              <a:lnTo>
                                <a:pt x="278396" y="854544"/>
                              </a:lnTo>
                              <a:lnTo>
                                <a:pt x="275640" y="858405"/>
                              </a:lnTo>
                              <a:lnTo>
                                <a:pt x="276186" y="857859"/>
                              </a:lnTo>
                              <a:lnTo>
                                <a:pt x="286683" y="857859"/>
                              </a:lnTo>
                              <a:lnTo>
                                <a:pt x="288340" y="854544"/>
                              </a:lnTo>
                              <a:lnTo>
                                <a:pt x="290004" y="849566"/>
                              </a:lnTo>
                              <a:lnTo>
                                <a:pt x="291477" y="842937"/>
                              </a:lnTo>
                              <a:lnTo>
                                <a:pt x="282270" y="842937"/>
                              </a:lnTo>
                              <a:lnTo>
                                <a:pt x="282270" y="842390"/>
                              </a:lnTo>
                              <a:close/>
                            </a:path>
                            <a:path w="292735" h="886460">
                              <a:moveTo>
                                <a:pt x="9944" y="842390"/>
                              </a:moveTo>
                              <a:lnTo>
                                <a:pt x="9944" y="842937"/>
                              </a:lnTo>
                              <a:lnTo>
                                <a:pt x="10080" y="842937"/>
                              </a:lnTo>
                              <a:lnTo>
                                <a:pt x="9944" y="842390"/>
                              </a:lnTo>
                              <a:close/>
                            </a:path>
                            <a:path w="292735" h="886460">
                              <a:moveTo>
                                <a:pt x="292214" y="51371"/>
                              </a:moveTo>
                              <a:lnTo>
                                <a:pt x="283375" y="51371"/>
                              </a:lnTo>
                              <a:lnTo>
                                <a:pt x="283375" y="834097"/>
                              </a:lnTo>
                              <a:lnTo>
                                <a:pt x="282270" y="842937"/>
                              </a:lnTo>
                              <a:lnTo>
                                <a:pt x="291477" y="842937"/>
                              </a:lnTo>
                              <a:lnTo>
                                <a:pt x="292214" y="839622"/>
                              </a:lnTo>
                              <a:lnTo>
                                <a:pt x="292214" y="51371"/>
                              </a:lnTo>
                              <a:close/>
                            </a:path>
                            <a:path w="292735" h="886460">
                              <a:moveTo>
                                <a:pt x="292214" y="46951"/>
                              </a:moveTo>
                              <a:lnTo>
                                <a:pt x="282816" y="46951"/>
                              </a:lnTo>
                              <a:lnTo>
                                <a:pt x="283375" y="51930"/>
                              </a:lnTo>
                              <a:lnTo>
                                <a:pt x="283375" y="51371"/>
                              </a:lnTo>
                              <a:lnTo>
                                <a:pt x="292214" y="51371"/>
                              </a:lnTo>
                              <a:lnTo>
                                <a:pt x="292214" y="46951"/>
                              </a:lnTo>
                              <a:close/>
                            </a:path>
                            <a:path w="292735" h="886460">
                              <a:moveTo>
                                <a:pt x="9448" y="46951"/>
                              </a:moveTo>
                              <a:lnTo>
                                <a:pt x="9385" y="47510"/>
                              </a:lnTo>
                              <a:lnTo>
                                <a:pt x="9448" y="46951"/>
                              </a:lnTo>
                              <a:close/>
                            </a:path>
                            <a:path w="292735" h="886460">
                              <a:moveTo>
                                <a:pt x="291186" y="42532"/>
                              </a:moveTo>
                              <a:lnTo>
                                <a:pt x="282270" y="42532"/>
                              </a:lnTo>
                              <a:lnTo>
                                <a:pt x="282816" y="47510"/>
                              </a:lnTo>
                              <a:lnTo>
                                <a:pt x="282816" y="46951"/>
                              </a:lnTo>
                              <a:lnTo>
                                <a:pt x="292214" y="46951"/>
                              </a:lnTo>
                              <a:lnTo>
                                <a:pt x="292214" y="46405"/>
                              </a:lnTo>
                              <a:lnTo>
                                <a:pt x="291186" y="42532"/>
                              </a:lnTo>
                              <a:close/>
                            </a:path>
                            <a:path w="292735" h="886460">
                              <a:moveTo>
                                <a:pt x="10083" y="42532"/>
                              </a:moveTo>
                              <a:lnTo>
                                <a:pt x="9944" y="42532"/>
                              </a:lnTo>
                              <a:lnTo>
                                <a:pt x="9944" y="43091"/>
                              </a:lnTo>
                              <a:lnTo>
                                <a:pt x="10083" y="42532"/>
                              </a:lnTo>
                              <a:close/>
                            </a:path>
                            <a:path w="292735" h="886460">
                              <a:moveTo>
                                <a:pt x="290161" y="38671"/>
                              </a:moveTo>
                              <a:lnTo>
                                <a:pt x="281165" y="38671"/>
                              </a:lnTo>
                              <a:lnTo>
                                <a:pt x="282270" y="43091"/>
                              </a:lnTo>
                              <a:lnTo>
                                <a:pt x="282270" y="42532"/>
                              </a:lnTo>
                              <a:lnTo>
                                <a:pt x="291186" y="42532"/>
                              </a:lnTo>
                              <a:lnTo>
                                <a:pt x="290161" y="38671"/>
                              </a:lnTo>
                              <a:close/>
                            </a:path>
                            <a:path w="292735" h="886460">
                              <a:moveTo>
                                <a:pt x="11253" y="38671"/>
                              </a:moveTo>
                              <a:lnTo>
                                <a:pt x="11049" y="38671"/>
                              </a:lnTo>
                              <a:lnTo>
                                <a:pt x="11049" y="39217"/>
                              </a:lnTo>
                              <a:lnTo>
                                <a:pt x="11253" y="38671"/>
                              </a:lnTo>
                              <a:close/>
                            </a:path>
                            <a:path w="292735" h="886460">
                              <a:moveTo>
                                <a:pt x="279501" y="34797"/>
                              </a:moveTo>
                              <a:lnTo>
                                <a:pt x="281165" y="39217"/>
                              </a:lnTo>
                              <a:lnTo>
                                <a:pt x="281165" y="38671"/>
                              </a:lnTo>
                              <a:lnTo>
                                <a:pt x="290161" y="38671"/>
                              </a:lnTo>
                              <a:lnTo>
                                <a:pt x="289282" y="35356"/>
                              </a:lnTo>
                              <a:lnTo>
                                <a:pt x="280060" y="35356"/>
                              </a:lnTo>
                              <a:lnTo>
                                <a:pt x="279501" y="34797"/>
                              </a:lnTo>
                              <a:close/>
                            </a:path>
                            <a:path w="292735" h="886460">
                              <a:moveTo>
                                <a:pt x="12910" y="34797"/>
                              </a:moveTo>
                              <a:lnTo>
                                <a:pt x="12700" y="34797"/>
                              </a:lnTo>
                              <a:lnTo>
                                <a:pt x="12700" y="35356"/>
                              </a:lnTo>
                              <a:lnTo>
                                <a:pt x="12910" y="34797"/>
                              </a:lnTo>
                              <a:close/>
                            </a:path>
                            <a:path w="292735" h="886460">
                              <a:moveTo>
                                <a:pt x="275640" y="27622"/>
                              </a:moveTo>
                              <a:lnTo>
                                <a:pt x="278396" y="31483"/>
                              </a:lnTo>
                              <a:lnTo>
                                <a:pt x="278123" y="31483"/>
                              </a:lnTo>
                              <a:lnTo>
                                <a:pt x="280060" y="35356"/>
                              </a:lnTo>
                              <a:lnTo>
                                <a:pt x="289282" y="35356"/>
                              </a:lnTo>
                              <a:lnTo>
                                <a:pt x="288270" y="31545"/>
                              </a:lnTo>
                              <a:lnTo>
                                <a:pt x="278396" y="31483"/>
                              </a:lnTo>
                              <a:lnTo>
                                <a:pt x="277850" y="30937"/>
                              </a:lnTo>
                              <a:lnTo>
                                <a:pt x="287905" y="30937"/>
                              </a:lnTo>
                              <a:lnTo>
                                <a:pt x="286245" y="28168"/>
                              </a:lnTo>
                              <a:lnTo>
                                <a:pt x="276186" y="28168"/>
                              </a:lnTo>
                              <a:lnTo>
                                <a:pt x="275640" y="27622"/>
                              </a:lnTo>
                              <a:close/>
                            </a:path>
                            <a:path w="292735" h="886460">
                              <a:moveTo>
                                <a:pt x="14676" y="30937"/>
                              </a:moveTo>
                              <a:lnTo>
                                <a:pt x="14363" y="30937"/>
                              </a:lnTo>
                              <a:lnTo>
                                <a:pt x="14363" y="31483"/>
                              </a:lnTo>
                              <a:lnTo>
                                <a:pt x="14676" y="30937"/>
                              </a:lnTo>
                              <a:close/>
                            </a:path>
                            <a:path w="292735" h="886460">
                              <a:moveTo>
                                <a:pt x="16963" y="27622"/>
                              </a:moveTo>
                              <a:lnTo>
                                <a:pt x="16573" y="27622"/>
                              </a:lnTo>
                              <a:lnTo>
                                <a:pt x="16573" y="28168"/>
                              </a:lnTo>
                              <a:lnTo>
                                <a:pt x="16963" y="27622"/>
                              </a:lnTo>
                              <a:close/>
                            </a:path>
                            <a:path w="292735" h="886460">
                              <a:moveTo>
                                <a:pt x="283928" y="24307"/>
                              </a:moveTo>
                              <a:lnTo>
                                <a:pt x="273431" y="24307"/>
                              </a:lnTo>
                              <a:lnTo>
                                <a:pt x="276186" y="28168"/>
                              </a:lnTo>
                              <a:lnTo>
                                <a:pt x="286245" y="28168"/>
                              </a:lnTo>
                              <a:lnTo>
                                <a:pt x="283928" y="24307"/>
                              </a:lnTo>
                              <a:close/>
                            </a:path>
                            <a:path w="292735" h="886460">
                              <a:moveTo>
                                <a:pt x="19329" y="24307"/>
                              </a:moveTo>
                              <a:lnTo>
                                <a:pt x="18783" y="24853"/>
                              </a:lnTo>
                              <a:lnTo>
                                <a:pt x="18939" y="24853"/>
                              </a:lnTo>
                              <a:lnTo>
                                <a:pt x="19329" y="24307"/>
                              </a:lnTo>
                              <a:close/>
                            </a:path>
                            <a:path w="292735" h="886460">
                              <a:moveTo>
                                <a:pt x="277587" y="16014"/>
                              </a:moveTo>
                              <a:lnTo>
                                <a:pt x="264045" y="16014"/>
                              </a:lnTo>
                              <a:lnTo>
                                <a:pt x="267906" y="18783"/>
                              </a:lnTo>
                              <a:lnTo>
                                <a:pt x="267347" y="18783"/>
                              </a:lnTo>
                              <a:lnTo>
                                <a:pt x="270675" y="21539"/>
                              </a:lnTo>
                              <a:lnTo>
                                <a:pt x="273431" y="24853"/>
                              </a:lnTo>
                              <a:lnTo>
                                <a:pt x="273431" y="24307"/>
                              </a:lnTo>
                              <a:lnTo>
                                <a:pt x="283928" y="24307"/>
                              </a:lnTo>
                              <a:lnTo>
                                <a:pt x="280603" y="18764"/>
                              </a:lnTo>
                              <a:lnTo>
                                <a:pt x="277587" y="16014"/>
                              </a:lnTo>
                              <a:close/>
                            </a:path>
                            <a:path w="292735" h="886460">
                              <a:moveTo>
                                <a:pt x="28401" y="16014"/>
                              </a:moveTo>
                              <a:lnTo>
                                <a:pt x="28168" y="16014"/>
                              </a:lnTo>
                              <a:lnTo>
                                <a:pt x="27622" y="16573"/>
                              </a:lnTo>
                              <a:lnTo>
                                <a:pt x="28401" y="16014"/>
                              </a:lnTo>
                              <a:close/>
                            </a:path>
                            <a:path w="292735" h="886460">
                              <a:moveTo>
                                <a:pt x="275164" y="13804"/>
                              </a:moveTo>
                              <a:lnTo>
                                <a:pt x="260731" y="13804"/>
                              </a:lnTo>
                              <a:lnTo>
                                <a:pt x="264591" y="16573"/>
                              </a:lnTo>
                              <a:lnTo>
                                <a:pt x="264045" y="16014"/>
                              </a:lnTo>
                              <a:lnTo>
                                <a:pt x="277587" y="16014"/>
                              </a:lnTo>
                              <a:lnTo>
                                <a:pt x="275164" y="13804"/>
                              </a:lnTo>
                              <a:close/>
                            </a:path>
                            <a:path w="292735" h="886460">
                              <a:moveTo>
                                <a:pt x="32462" y="13804"/>
                              </a:moveTo>
                              <a:lnTo>
                                <a:pt x="31483" y="13804"/>
                              </a:lnTo>
                              <a:lnTo>
                                <a:pt x="31483" y="14363"/>
                              </a:lnTo>
                              <a:lnTo>
                                <a:pt x="32462" y="13804"/>
                              </a:lnTo>
                              <a:close/>
                            </a:path>
                            <a:path w="292735" h="886460">
                              <a:moveTo>
                                <a:pt x="273353" y="12153"/>
                              </a:moveTo>
                              <a:lnTo>
                                <a:pt x="256857" y="12153"/>
                              </a:lnTo>
                              <a:lnTo>
                                <a:pt x="261277" y="14363"/>
                              </a:lnTo>
                              <a:lnTo>
                                <a:pt x="260731" y="13804"/>
                              </a:lnTo>
                              <a:lnTo>
                                <a:pt x="275164" y="13804"/>
                              </a:lnTo>
                              <a:lnTo>
                                <a:pt x="273353" y="12153"/>
                              </a:lnTo>
                              <a:close/>
                            </a:path>
                            <a:path w="292735" h="886460">
                              <a:moveTo>
                                <a:pt x="36633" y="12153"/>
                              </a:moveTo>
                              <a:lnTo>
                                <a:pt x="35356" y="12153"/>
                              </a:lnTo>
                              <a:lnTo>
                                <a:pt x="35356" y="12699"/>
                              </a:lnTo>
                              <a:lnTo>
                                <a:pt x="36633" y="12153"/>
                              </a:lnTo>
                              <a:close/>
                            </a:path>
                            <a:path w="292735" h="886460">
                              <a:moveTo>
                                <a:pt x="269718" y="8839"/>
                              </a:moveTo>
                              <a:lnTo>
                                <a:pt x="240284" y="8839"/>
                              </a:lnTo>
                              <a:lnTo>
                                <a:pt x="245262" y="9385"/>
                              </a:lnTo>
                              <a:lnTo>
                                <a:pt x="244703" y="9385"/>
                              </a:lnTo>
                              <a:lnTo>
                                <a:pt x="249682" y="9944"/>
                              </a:lnTo>
                              <a:lnTo>
                                <a:pt x="249123" y="9944"/>
                              </a:lnTo>
                              <a:lnTo>
                                <a:pt x="253542" y="11048"/>
                              </a:lnTo>
                              <a:lnTo>
                                <a:pt x="252996" y="11048"/>
                              </a:lnTo>
                              <a:lnTo>
                                <a:pt x="257416" y="12699"/>
                              </a:lnTo>
                              <a:lnTo>
                                <a:pt x="256857" y="12153"/>
                              </a:lnTo>
                              <a:lnTo>
                                <a:pt x="273353" y="12153"/>
                              </a:lnTo>
                              <a:lnTo>
                                <a:pt x="269718" y="883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25" o:spid="_x0000_s1026" style="position:absolute;margin-left:111.3pt;margin-top:229.55pt;width:23.05pt;height:69.8pt;z-index:251735040;visibility:visible;mso-wrap-style:square;mso-wrap-distance-left:0;mso-wrap-distance-top:0;mso-wrap-distance-right:0;mso-wrap-distance-bottom:0;mso-position-horizontal:absolute;mso-position-horizontal-relative:page;mso-position-vertical:absolute;mso-position-vertical-relative:page;v-text-anchor:top" coordsize="292735,8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" path="m245808,l46405,,36461,2209,6070,27063,,51371,,834097r15246,36684l51930,886028r188912,l270194,876642r-222684,l43091,876084r546,l39217,874979r-7734,-3315l27622,869454r546,l25510,867244r-657,l18783,861174r546,l17027,858405r-454,l14363,854544r-3314,-7734l10080,842937r-136,l9385,838517,9448,46951r496,-4419l10083,42532r966,-3861l11253,38671r1447,-3874l12910,34797r1453,-3860l14676,30937r1897,-3315l16963,27622r1976,-2769l18783,24853r3315,-3314l21539,21539r6629,-5525l28401,16014r3082,-2210l32462,13804r2894,-1651l36633,12153r2584,-1105l43637,9944r-546,l51930,8839r217788,l255752,2209,245808,xem267869,866725r-3824,2729l264591,869454r-3860,2210l261277,871664r-4420,1664l257416,873328r-4420,1651l253542,874979r-4419,1105l249682,876084r-4979,558l270194,876642r7097,-6083l280606,867244r-13259,l267869,866725xem24853,866698r,546l25510,867244r-657,-546xem280998,866698r-13092,l267347,867244r13259,l280998,866698xem270675,863930r-2806,2795l280998,866698r1584,-2210l270675,864488r,-558xem286683,857859r-10497,l270675,864488r11907,l283375,863384r2756,-4420l286683,857859xem16573,857859r,546l17027,858405r-454,-546xem282270,842390r-1105,4420l279501,850671r559,l277850,854544r546,l275640,858405r546,-546l286683,857859r1657,-3315l290004,849566r1473,-6629l282270,842937r,-547xem9944,842390r,547l10080,842937r-136,-547xem292214,51371r-8839,l283375,834097r-1105,8840l291477,842937r737,-3315l292214,51371xem292214,46951r-9398,l283375,51930r,-559l292214,51371r,-4420xem9448,46951r-63,559l9448,46951xem291186,42532r-8916,l282816,47510r,-559l292214,46951r,-546l291186,42532xem10083,42532r-139,l9944,43091r139,-559xem290161,38671r-8996,l282270,43091r,-559l291186,42532r-1025,-3861xem11253,38671r-204,l11049,39217r204,-546xem279501,34797r1664,4420l281165,38671r8996,l289282,35356r-9222,l279501,34797xem12910,34797r-210,l12700,35356r210,-559xem275640,27622r2756,3861l278123,31483r1937,3873l289282,35356r-1012,-3811l278396,31483r-546,-546l287905,30937r-1660,-2769l276186,28168r-546,-546xem14676,30937r-313,l14363,31483r313,-546xem16963,27622r-390,l16573,28168r390,-546xem283928,24307r-10497,l276186,28168r10059,l283928,24307xem19329,24307r-546,546l18939,24853r390,-546xem277587,16014r-13542,l267906,18783r-559,l270675,21539r2756,3314l273431,24307r10497,l280603,18764r-3016,-2750xem28401,16014r-233,l27622,16573r779,-559xem275164,13804r-14433,l264591,16573r-546,-559l277587,16014r-2423,-2210xem32462,13804r-979,l31483,14363r979,-559xem273353,12153r-16496,l261277,14363r-546,-559l275164,13804r-1811,-1651xem36633,12153r-1277,l35356,12699r1277,-546xem269718,8839r-29434,l245262,9385r-559,l249682,9944r-559,l253542,11048r-546,l257416,12699r-559,-546l273353,12153,269718,8839xe" fillcolor="#231f20" stroked="f">
                <v:path arrowok="t"/>
                <w10:wrap anchorx="page" anchory="page"/>
              </v:shape>
            </w:pict>
          </mc:Fallback>
        </mc:AlternateContent>
      </w:r>
      <w:r>
        <w:rPr>
          <w:noProof/>
          <w:lang w:val="en-US"/>
        </w:rPr>
        <mc:AlternateContent>
          <mc:Choice Requires="wps">
            <w:drawing>
              <wp:anchor distT="0" distB="0" distL="0" distR="0" simplePos="0" relativeHeight="251739136" behindDoc="0" locked="0" layoutInCell="1" allowOverlap="1">
                <wp:simplePos x="0" y="0"/>
                <wp:positionH relativeFrom="page">
                  <wp:posOffset>1487123</wp:posOffset>
                </wp:positionH>
                <wp:positionV relativeFrom="page">
                  <wp:posOffset>3158751</wp:posOffset>
                </wp:positionV>
                <wp:extent cx="146685" cy="398780"/>
                <wp:effectExtent l="0" t="0" r="0" b="0"/>
                <wp:wrapNone/>
                <wp:docPr id="213"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398780"/>
                        </a:xfrm>
                        <a:prstGeom prst="rect">
                          <a:avLst/>
                        </a:prstGeom>
                      </wps:spPr>
                      <wps:txbx>
                        <w:txbxContent>
                          <w:p w:rsidR="009811E6" w:rsidRDefault="009811E6">
                            <w:pPr>
                              <w:spacing w:before="35"/>
                              <w:ind w:left="20"/>
                              <w:rPr>
                                <w:sz w:val="14"/>
                              </w:rPr>
                            </w:pPr>
                            <w:r>
                              <w:rPr>
                                <w:color w:val="231F20"/>
                                <w:spacing w:val="-2"/>
                                <w:w w:val="105"/>
                                <w:sz w:val="14"/>
                              </w:rPr>
                              <w:t>Eligibility</w:t>
                            </w:r>
                          </w:p>
                        </w:txbxContent>
                      </wps:txbx>
                      <wps:bodyPr vert="vert270" wrap="square" lIns="0" tIns="0" rIns="0" bIns="0" rtlCol="0">
                        <a:noAutofit/>
                      </wps:bodyPr>
                    </wps:wsp>
                  </a:graphicData>
                </a:graphic>
              </wp:anchor>
            </w:drawing>
          </mc:Choice>
          <mc:Fallback>
            <w:pict>
              <v:shape id="_x0000_s1203" type="#_x0000_t202" style="position:absolute;left:0;text-align:left;margin-left:117.1pt;margin-top:248.7pt;width:11.55pt;height:31.4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" filled="f" stroked="f">
                <v:path arrowok="t"/>
                <v:textbox style="layout-flow:vertical;mso-layout-flow-alt:bottom-to-top" inset="0,0,0,0">
                  <w:txbxContent>
                    <w:p w:rsidR="009811E6" w:rsidRDefault="009811E6">
                      <w:pPr>
                        <w:spacing w:before="35"/>
                        <w:ind w:left="20"/>
                        <w:rPr>
                          <w:sz w:val="14"/>
                        </w:rPr>
                      </w:pPr>
                      <w:r>
                        <w:rPr>
                          <w:color w:val="231F20"/>
                          <w:spacing w:val="-2"/>
                          <w:w w:val="105"/>
                          <w:sz w:val="14"/>
                        </w:rPr>
                        <w:t>Eligibility</w:t>
                      </w:r>
                    </w:p>
                  </w:txbxContent>
                </v:textbox>
                <w10:wrap anchorx="page" anchory="page"/>
              </v:shape>
            </w:pict>
          </mc:Fallback>
        </mc:AlternateContent>
      </w:r>
      <w:r>
        <w:rPr>
          <w:noProof/>
          <w:lang w:val="en-US"/>
        </w:rPr>
        <mc:AlternateContent>
          <mc:Choice Requires="wps">
            <w:drawing>
              <wp:anchor distT="0" distB="0" distL="0" distR="0" simplePos="0" relativeHeight="251740160" behindDoc="0" locked="0" layoutInCell="1" allowOverlap="1">
                <wp:simplePos x="0" y="0"/>
                <wp:positionH relativeFrom="page">
                  <wp:posOffset>1487123</wp:posOffset>
                </wp:positionH>
                <wp:positionV relativeFrom="page">
                  <wp:posOffset>1997345</wp:posOffset>
                </wp:positionV>
                <wp:extent cx="146685" cy="394335"/>
                <wp:effectExtent l="0" t="0" r="0" b="0"/>
                <wp:wrapNone/>
                <wp:docPr id="214"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394335"/>
                        </a:xfrm>
                        <a:prstGeom prst="rect">
                          <a:avLst/>
                        </a:prstGeom>
                      </wps:spPr>
                      <wps:txbx>
                        <w:txbxContent>
                          <w:p w:rsidR="009811E6" w:rsidRDefault="009811E6">
                            <w:pPr>
                              <w:spacing w:before="35"/>
                              <w:ind w:left="20"/>
                              <w:rPr>
                                <w:sz w:val="14"/>
                              </w:rPr>
                            </w:pPr>
                            <w:r>
                              <w:rPr>
                                <w:color w:val="231F20"/>
                                <w:spacing w:val="-2"/>
                                <w:w w:val="105"/>
                                <w:sz w:val="14"/>
                              </w:rPr>
                              <w:t>Screening</w:t>
                            </w:r>
                          </w:p>
                        </w:txbxContent>
                      </wps:txbx>
                      <wps:bodyPr vert="vert270" wrap="square" lIns="0" tIns="0" rIns="0" bIns="0" rtlCol="0">
                        <a:noAutofit/>
                      </wps:bodyPr>
                    </wps:wsp>
                  </a:graphicData>
                </a:graphic>
              </wp:anchor>
            </w:drawing>
          </mc:Choice>
          <mc:Fallback>
            <w:pict>
              <v:shape id="Textbox 27" o:spid="_x0000_s1204" type="#_x0000_t202" style="position:absolute;left:0;text-align:left;margin-left:117.1pt;margin-top:157.25pt;width:11.55pt;height:31.05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" filled="f" stroked="f">
                <v:path arrowok="t"/>
                <v:textbox style="layout-flow:vertical;mso-layout-flow-alt:bottom-to-top" inset="0,0,0,0">
                  <w:txbxContent>
                    <w:p w:rsidR="009811E6" w:rsidRDefault="009811E6">
                      <w:pPr>
                        <w:spacing w:before="35"/>
                        <w:ind w:left="20"/>
                        <w:rPr>
                          <w:sz w:val="14"/>
                        </w:rPr>
                      </w:pPr>
                      <w:r>
                        <w:rPr>
                          <w:color w:val="231F20"/>
                          <w:spacing w:val="-2"/>
                          <w:w w:val="105"/>
                          <w:sz w:val="14"/>
                        </w:rPr>
                        <w:t>Screening</w:t>
                      </w:r>
                    </w:p>
                  </w:txbxContent>
                </v:textbox>
                <w10:wrap anchorx="page" anchory="page"/>
              </v:shape>
            </w:pict>
          </mc:Fallback>
        </mc:AlternateContent>
      </w:r>
      <w:r>
        <w:rPr>
          <w:noProof/>
          <w:lang w:val="en-US"/>
        </w:rPr>
        <mc:AlternateContent>
          <mc:Choice Requires="wps">
            <w:drawing>
              <wp:anchor distT="0" distB="0" distL="0" distR="0" simplePos="0" relativeHeight="251741184" behindDoc="0" locked="0" layoutInCell="1" allowOverlap="1">
                <wp:simplePos x="0" y="0"/>
                <wp:positionH relativeFrom="page">
                  <wp:posOffset>1494310</wp:posOffset>
                </wp:positionH>
                <wp:positionV relativeFrom="page">
                  <wp:posOffset>769237</wp:posOffset>
                </wp:positionV>
                <wp:extent cx="146685" cy="523240"/>
                <wp:effectExtent l="0" t="0" r="0" b="0"/>
                <wp:wrapNone/>
                <wp:docPr id="21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23240"/>
                        </a:xfrm>
                        <a:prstGeom prst="rect">
                          <a:avLst/>
                        </a:prstGeom>
                      </wps:spPr>
                      <wps:txbx>
                        <w:txbxContent>
                          <w:p w:rsidR="009811E6" w:rsidRDefault="009811E6">
                            <w:pPr>
                              <w:spacing w:before="35"/>
                              <w:ind w:left="20"/>
                              <w:rPr>
                                <w:sz w:val="14"/>
                              </w:rPr>
                            </w:pPr>
                            <w:r>
                              <w:rPr>
                                <w:color w:val="231F20"/>
                                <w:spacing w:val="-2"/>
                                <w:w w:val="105"/>
                                <w:sz w:val="14"/>
                              </w:rPr>
                              <w:t>Identification</w:t>
                            </w:r>
                          </w:p>
                        </w:txbxContent>
                      </wps:txbx>
                      <wps:bodyPr vert="vert270" wrap="square" lIns="0" tIns="0" rIns="0" bIns="0" rtlCol="0">
                        <a:noAutofit/>
                      </wps:bodyPr>
                    </wps:wsp>
                  </a:graphicData>
                </a:graphic>
              </wp:anchor>
            </w:drawing>
          </mc:Choice>
          <mc:Fallback>
            <w:pict>
              <v:shape id="Textbox 28" o:spid="_x0000_s1205" type="#_x0000_t202" style="position:absolute;left:0;text-align:left;margin-left:117.65pt;margin-top:60.55pt;width:11.55pt;height:41.2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" filled="f" stroked="f">
                <v:path arrowok="t"/>
                <v:textbox style="layout-flow:vertical;mso-layout-flow-alt:bottom-to-top" inset="0,0,0,0">
                  <w:txbxContent>
                    <w:p w:rsidR="009811E6" w:rsidRDefault="009811E6">
                      <w:pPr>
                        <w:spacing w:before="35"/>
                        <w:ind w:left="20"/>
                        <w:rPr>
                          <w:sz w:val="14"/>
                        </w:rPr>
                      </w:pPr>
                      <w:r>
                        <w:rPr>
                          <w:color w:val="231F20"/>
                          <w:spacing w:val="-2"/>
                          <w:w w:val="105"/>
                          <w:sz w:val="14"/>
                        </w:rPr>
                        <w:t>Identification</w:t>
                      </w:r>
                    </w:p>
                  </w:txbxContent>
                </v:textbox>
                <w10:wrap anchorx="page" anchory="page"/>
              </v:shape>
            </w:pict>
          </mc:Fallback>
        </mc:AlternateContent>
      </w:r>
      <w:r>
        <w:rPr>
          <w:color w:val="231F20"/>
        </w:rPr>
        <w:t>summarizes</w:t>
      </w:r>
      <w:r>
        <w:rPr>
          <w:color w:val="231F20"/>
          <w:spacing w:val="-13"/>
        </w:rPr>
        <w:t xml:space="preserve"> </w:t>
      </w:r>
      <w:r>
        <w:rPr>
          <w:color w:val="231F20"/>
        </w:rPr>
        <w:t>the</w:t>
      </w:r>
      <w:r>
        <w:rPr>
          <w:color w:val="231F20"/>
          <w:spacing w:val="-12"/>
        </w:rPr>
        <w:t xml:space="preserve"> </w:t>
      </w:r>
      <w:r>
        <w:rPr>
          <w:color w:val="231F20"/>
        </w:rPr>
        <w:t>baseline</w:t>
      </w:r>
      <w:r>
        <w:rPr>
          <w:color w:val="231F20"/>
          <w:spacing w:val="-13"/>
        </w:rPr>
        <w:t xml:space="preserve"> </w:t>
      </w:r>
      <w:r>
        <w:rPr>
          <w:color w:val="231F20"/>
        </w:rPr>
        <w:t>and</w:t>
      </w:r>
      <w:r>
        <w:rPr>
          <w:color w:val="231F20"/>
          <w:spacing w:val="-12"/>
        </w:rPr>
        <w:t xml:space="preserve"> </w:t>
      </w:r>
      <w:r>
        <w:rPr>
          <w:color w:val="231F20"/>
        </w:rPr>
        <w:t>follow-up</w:t>
      </w:r>
      <w:r>
        <w:rPr>
          <w:color w:val="231F20"/>
          <w:spacing w:val="-13"/>
        </w:rPr>
        <w:t xml:space="preserve"> </w:t>
      </w:r>
      <w:r>
        <w:rPr>
          <w:color w:val="231F20"/>
        </w:rPr>
        <w:t>characteristics</w:t>
      </w:r>
      <w:r>
        <w:rPr>
          <w:color w:val="231F20"/>
          <w:spacing w:val="-12"/>
        </w:rPr>
        <w:t xml:space="preserve"> </w:t>
      </w:r>
      <w:r>
        <w:rPr>
          <w:color w:val="231F20"/>
        </w:rPr>
        <w:t>of</w:t>
      </w:r>
      <w:r>
        <w:rPr>
          <w:color w:val="231F20"/>
          <w:spacing w:val="-13"/>
        </w:rPr>
        <w:t xml:space="preserve"> </w:t>
      </w:r>
      <w:r>
        <w:rPr>
          <w:color w:val="231F20"/>
        </w:rPr>
        <w:t>the included studies (</w:t>
      </w:r>
      <w:hyperlink w:anchor="_bookmark28" w:history="1">
        <w:r>
          <w:rPr>
            <w:color w:val="0000FF"/>
          </w:rPr>
          <w:t>19–48</w:t>
        </w:r>
      </w:hyperlink>
      <w:r>
        <w:rPr>
          <w:color w:val="231F20"/>
        </w:rPr>
        <w:t>).</w:t>
      </w:r>
    </w:p>
    <w:p w:rsidR="009811E6" w:rsidRDefault="009811E6">
      <w:pPr>
        <w:pStyle w:val="BodyText"/>
        <w:spacing w:before="33"/>
      </w:pPr>
    </w:p>
    <w:p w:rsidR="009811E6" w:rsidRDefault="009811E6">
      <w:pPr>
        <w:pStyle w:val="Heading2"/>
        <w:spacing w:line="249" w:lineRule="auto"/>
        <w:ind w:right="54"/>
      </w:pPr>
      <w:bookmarkStart w:id="89" w:name="Risk_of_bias_within_studies_and_rating_o"/>
      <w:bookmarkEnd w:id="89"/>
      <w:r>
        <w:rPr>
          <w:color w:val="231F20"/>
          <w:w w:val="90"/>
        </w:rPr>
        <w:t>Risk</w:t>
      </w:r>
      <w:r>
        <w:rPr>
          <w:color w:val="231F20"/>
          <w:spacing w:val="-10"/>
          <w:w w:val="90"/>
        </w:rPr>
        <w:t xml:space="preserve"> </w:t>
      </w:r>
      <w:r>
        <w:rPr>
          <w:color w:val="231F20"/>
          <w:w w:val="90"/>
        </w:rPr>
        <w:t>of</w:t>
      </w:r>
      <w:r>
        <w:rPr>
          <w:color w:val="231F20"/>
          <w:spacing w:val="-9"/>
          <w:w w:val="90"/>
        </w:rPr>
        <w:t xml:space="preserve"> </w:t>
      </w:r>
      <w:r>
        <w:rPr>
          <w:color w:val="231F20"/>
          <w:w w:val="90"/>
        </w:rPr>
        <w:t>bias</w:t>
      </w:r>
      <w:r>
        <w:rPr>
          <w:color w:val="231F20"/>
          <w:spacing w:val="-10"/>
          <w:w w:val="90"/>
        </w:rPr>
        <w:t xml:space="preserve"> </w:t>
      </w:r>
      <w:r>
        <w:rPr>
          <w:color w:val="231F20"/>
          <w:w w:val="90"/>
        </w:rPr>
        <w:t>within</w:t>
      </w:r>
      <w:r>
        <w:rPr>
          <w:color w:val="231F20"/>
          <w:spacing w:val="-9"/>
          <w:w w:val="90"/>
        </w:rPr>
        <w:t xml:space="preserve"> </w:t>
      </w:r>
      <w:r>
        <w:rPr>
          <w:color w:val="231F20"/>
          <w:w w:val="90"/>
        </w:rPr>
        <w:t>studies</w:t>
      </w:r>
      <w:r>
        <w:rPr>
          <w:color w:val="231F20"/>
          <w:spacing w:val="-10"/>
          <w:w w:val="90"/>
        </w:rPr>
        <w:t xml:space="preserve"> </w:t>
      </w:r>
      <w:r>
        <w:rPr>
          <w:color w:val="231F20"/>
          <w:w w:val="90"/>
        </w:rPr>
        <w:t>and</w:t>
      </w:r>
      <w:r>
        <w:rPr>
          <w:color w:val="231F20"/>
          <w:spacing w:val="-9"/>
          <w:w w:val="90"/>
        </w:rPr>
        <w:t xml:space="preserve"> </w:t>
      </w:r>
      <w:r>
        <w:rPr>
          <w:color w:val="231F20"/>
          <w:w w:val="90"/>
        </w:rPr>
        <w:t>rating</w:t>
      </w:r>
      <w:r>
        <w:rPr>
          <w:color w:val="231F20"/>
          <w:spacing w:val="-10"/>
          <w:w w:val="90"/>
        </w:rPr>
        <w:t xml:space="preserve"> </w:t>
      </w:r>
      <w:r>
        <w:rPr>
          <w:color w:val="231F20"/>
          <w:w w:val="90"/>
        </w:rPr>
        <w:t>of</w:t>
      </w:r>
      <w:r>
        <w:rPr>
          <w:color w:val="231F20"/>
          <w:spacing w:val="-9"/>
          <w:w w:val="90"/>
        </w:rPr>
        <w:t xml:space="preserve"> </w:t>
      </w:r>
      <w:r>
        <w:rPr>
          <w:color w:val="231F20"/>
          <w:w w:val="90"/>
        </w:rPr>
        <w:t xml:space="preserve">evidence </w:t>
      </w:r>
      <w:r>
        <w:rPr>
          <w:color w:val="231F20"/>
        </w:rPr>
        <w:t>quality</w:t>
      </w:r>
      <w:r>
        <w:rPr>
          <w:color w:val="231F20"/>
          <w:spacing w:val="-15"/>
        </w:rPr>
        <w:t xml:space="preserve"> </w:t>
      </w:r>
      <w:r>
        <w:rPr>
          <w:color w:val="231F20"/>
        </w:rPr>
        <w:t>(GRADE)</w:t>
      </w:r>
    </w:p>
    <w:p w:rsidR="009811E6" w:rsidRDefault="009811E6">
      <w:pPr>
        <w:pStyle w:val="BodyText"/>
        <w:spacing w:before="1" w:line="247" w:lineRule="auto"/>
        <w:ind w:left="113" w:right="38"/>
        <w:jc w:val="both"/>
      </w:pPr>
      <w:r>
        <w:rPr>
          <w:color w:val="231F20"/>
          <w:spacing w:val="-2"/>
        </w:rPr>
        <w:t>As</w:t>
      </w:r>
      <w:r>
        <w:rPr>
          <w:color w:val="231F20"/>
          <w:spacing w:val="-6"/>
        </w:rPr>
        <w:t xml:space="preserve"> </w:t>
      </w:r>
      <w:r>
        <w:rPr>
          <w:b/>
          <w:color w:val="231F20"/>
          <w:spacing w:val="-2"/>
        </w:rPr>
        <w:t>Supplemental</w:t>
      </w:r>
      <w:r>
        <w:rPr>
          <w:b/>
          <w:color w:val="231F20"/>
          <w:spacing w:val="-8"/>
        </w:rPr>
        <w:t xml:space="preserve"> </w:t>
      </w:r>
      <w:r>
        <w:rPr>
          <w:b/>
          <w:color w:val="231F20"/>
          <w:spacing w:val="-2"/>
        </w:rPr>
        <w:t>Table</w:t>
      </w:r>
      <w:r>
        <w:rPr>
          <w:b/>
          <w:color w:val="231F20"/>
          <w:spacing w:val="-8"/>
        </w:rPr>
        <w:t xml:space="preserve"> </w:t>
      </w:r>
      <w:r>
        <w:rPr>
          <w:b/>
          <w:color w:val="231F20"/>
          <w:spacing w:val="-2"/>
        </w:rPr>
        <w:t>2</w:t>
      </w:r>
      <w:r>
        <w:rPr>
          <w:b/>
          <w:color w:val="231F20"/>
          <w:spacing w:val="-6"/>
        </w:rPr>
        <w:t xml:space="preserve"> </w:t>
      </w:r>
      <w:r>
        <w:rPr>
          <w:color w:val="231F20"/>
          <w:spacing w:val="-2"/>
        </w:rPr>
        <w:t>indicates,</w:t>
      </w:r>
      <w:r>
        <w:rPr>
          <w:color w:val="231F20"/>
          <w:spacing w:val="-6"/>
        </w:rPr>
        <w:t xml:space="preserve"> </w:t>
      </w:r>
      <w:r>
        <w:rPr>
          <w:color w:val="231F20"/>
          <w:spacing w:val="-2"/>
        </w:rPr>
        <w:t>according</w:t>
      </w:r>
      <w:r>
        <w:rPr>
          <w:color w:val="231F20"/>
          <w:spacing w:val="-6"/>
        </w:rPr>
        <w:t xml:space="preserve"> </w:t>
      </w:r>
      <w:r>
        <w:rPr>
          <w:color w:val="231F20"/>
          <w:spacing w:val="-2"/>
        </w:rPr>
        <w:t>to</w:t>
      </w:r>
      <w:r>
        <w:rPr>
          <w:color w:val="231F20"/>
          <w:spacing w:val="-6"/>
        </w:rPr>
        <w:t xml:space="preserve"> </w:t>
      </w:r>
      <w:r>
        <w:rPr>
          <w:color w:val="231F20"/>
          <w:spacing w:val="-2"/>
        </w:rPr>
        <w:t>the</w:t>
      </w:r>
      <w:r>
        <w:rPr>
          <w:color w:val="231F20"/>
          <w:spacing w:val="-6"/>
        </w:rPr>
        <w:t xml:space="preserve"> </w:t>
      </w:r>
      <w:r>
        <w:rPr>
          <w:color w:val="231F20"/>
          <w:spacing w:val="-2"/>
        </w:rPr>
        <w:t xml:space="preserve">quality </w:t>
      </w:r>
      <w:r>
        <w:rPr>
          <w:color w:val="231F20"/>
        </w:rPr>
        <w:t>procedure</w:t>
      </w:r>
      <w:r>
        <w:rPr>
          <w:color w:val="231F20"/>
          <w:spacing w:val="-3"/>
        </w:rPr>
        <w:t xml:space="preserve"> </w:t>
      </w:r>
      <w:r>
        <w:rPr>
          <w:color w:val="231F20"/>
        </w:rPr>
        <w:t>assessment,</w:t>
      </w:r>
      <w:r>
        <w:rPr>
          <w:color w:val="231F20"/>
          <w:spacing w:val="-2"/>
        </w:rPr>
        <w:t xml:space="preserve"> </w:t>
      </w:r>
      <w:r>
        <w:rPr>
          <w:color w:val="231F20"/>
        </w:rPr>
        <w:t>50%</w:t>
      </w:r>
      <w:r>
        <w:rPr>
          <w:color w:val="231F20"/>
          <w:spacing w:val="-3"/>
        </w:rPr>
        <w:t xml:space="preserve"> </w:t>
      </w:r>
      <w:r>
        <w:rPr>
          <w:color w:val="231F20"/>
        </w:rPr>
        <w:t>(</w:t>
      </w:r>
      <w:r>
        <w:rPr>
          <w:i/>
          <w:color w:val="231F20"/>
        </w:rPr>
        <w:t>n</w:t>
      </w:r>
      <w:r>
        <w:rPr>
          <w:i/>
          <w:color w:val="231F20"/>
          <w:spacing w:val="-2"/>
        </w:rPr>
        <w:t xml:space="preserve"> </w:t>
      </w:r>
      <w:r>
        <w:rPr>
          <w:color w:val="231F20"/>
          <w:w w:val="110"/>
        </w:rPr>
        <w:t>=</w:t>
      </w:r>
      <w:r>
        <w:rPr>
          <w:color w:val="231F20"/>
          <w:spacing w:val="-1"/>
          <w:w w:val="110"/>
        </w:rPr>
        <w:t xml:space="preserve"> </w:t>
      </w:r>
      <w:r>
        <w:rPr>
          <w:color w:val="231F20"/>
        </w:rPr>
        <w:t>15)</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included</w:t>
      </w:r>
      <w:r>
        <w:rPr>
          <w:color w:val="231F20"/>
          <w:spacing w:val="-3"/>
        </w:rPr>
        <w:t xml:space="preserve"> </w:t>
      </w:r>
      <w:r>
        <w:rPr>
          <w:color w:val="231F20"/>
        </w:rPr>
        <w:t>studies (</w:t>
      </w:r>
      <w:hyperlink w:anchor="_bookmark29" w:history="1">
        <w:r>
          <w:rPr>
            <w:color w:val="0000FF"/>
          </w:rPr>
          <w:t>20–22</w:t>
        </w:r>
      </w:hyperlink>
      <w:r>
        <w:rPr>
          <w:color w:val="231F20"/>
        </w:rPr>
        <w:t>,</w:t>
      </w:r>
      <w:r>
        <w:rPr>
          <w:color w:val="231F20"/>
          <w:spacing w:val="-9"/>
        </w:rPr>
        <w:t xml:space="preserve"> </w:t>
      </w:r>
      <w:hyperlink w:anchor="_bookmark32" w:history="1">
        <w:r>
          <w:rPr>
            <w:color w:val="0000FF"/>
          </w:rPr>
          <w:t>24</w:t>
        </w:r>
      </w:hyperlink>
      <w:r>
        <w:rPr>
          <w:color w:val="231F20"/>
        </w:rPr>
        <w:t>,</w:t>
      </w:r>
      <w:r>
        <w:rPr>
          <w:color w:val="231F20"/>
          <w:spacing w:val="-9"/>
        </w:rPr>
        <w:t xml:space="preserve"> </w:t>
      </w:r>
      <w:hyperlink w:anchor="_bookmark34" w:history="1">
        <w:r>
          <w:rPr>
            <w:color w:val="0000FF"/>
          </w:rPr>
          <w:t>25</w:t>
        </w:r>
      </w:hyperlink>
      <w:r>
        <w:rPr>
          <w:color w:val="231F20"/>
        </w:rPr>
        <w:t>,</w:t>
      </w:r>
      <w:r>
        <w:rPr>
          <w:color w:val="231F20"/>
          <w:spacing w:val="-9"/>
        </w:rPr>
        <w:t xml:space="preserve"> </w:t>
      </w:r>
      <w:hyperlink w:anchor="_bookmark36" w:history="1">
        <w:r>
          <w:rPr>
            <w:color w:val="0000FF"/>
          </w:rPr>
          <w:t>27</w:t>
        </w:r>
      </w:hyperlink>
      <w:r>
        <w:rPr>
          <w:color w:val="231F20"/>
        </w:rPr>
        <w:t>,</w:t>
      </w:r>
      <w:r>
        <w:rPr>
          <w:color w:val="231F20"/>
          <w:spacing w:val="-9"/>
        </w:rPr>
        <w:t xml:space="preserve"> </w:t>
      </w:r>
      <w:hyperlink w:anchor="_bookmark39" w:history="1">
        <w:r>
          <w:rPr>
            <w:color w:val="0000FF"/>
          </w:rPr>
          <w:t>30</w:t>
        </w:r>
      </w:hyperlink>
      <w:r>
        <w:rPr>
          <w:color w:val="231F20"/>
        </w:rPr>
        <w:t>,</w:t>
      </w:r>
      <w:r>
        <w:rPr>
          <w:color w:val="231F20"/>
          <w:spacing w:val="-9"/>
        </w:rPr>
        <w:t xml:space="preserve"> </w:t>
      </w:r>
      <w:hyperlink w:anchor="_bookmark42" w:history="1">
        <w:r>
          <w:rPr>
            <w:color w:val="0000FF"/>
          </w:rPr>
          <w:t>33</w:t>
        </w:r>
      </w:hyperlink>
      <w:r>
        <w:rPr>
          <w:color w:val="231F20"/>
        </w:rPr>
        <w:t>,</w:t>
      </w:r>
      <w:r>
        <w:rPr>
          <w:color w:val="231F20"/>
          <w:spacing w:val="-9"/>
        </w:rPr>
        <w:t xml:space="preserve"> </w:t>
      </w:r>
      <w:hyperlink w:anchor="_bookmark43" w:history="1">
        <w:r>
          <w:rPr>
            <w:color w:val="0000FF"/>
          </w:rPr>
          <w:t>34</w:t>
        </w:r>
      </w:hyperlink>
      <w:r>
        <w:rPr>
          <w:color w:val="231F20"/>
        </w:rPr>
        <w:t>,</w:t>
      </w:r>
      <w:r>
        <w:rPr>
          <w:color w:val="231F20"/>
          <w:spacing w:val="-9"/>
        </w:rPr>
        <w:t xml:space="preserve"> </w:t>
      </w:r>
      <w:hyperlink w:anchor="_bookmark45" w:history="1">
        <w:r>
          <w:rPr>
            <w:color w:val="0000FF"/>
          </w:rPr>
          <w:t>36–39</w:t>
        </w:r>
      </w:hyperlink>
      <w:r>
        <w:rPr>
          <w:color w:val="231F20"/>
        </w:rPr>
        <w:t>,</w:t>
      </w:r>
      <w:r>
        <w:rPr>
          <w:color w:val="231F20"/>
          <w:spacing w:val="-9"/>
        </w:rPr>
        <w:t xml:space="preserve"> </w:t>
      </w:r>
      <w:hyperlink w:anchor="_bookmark53" w:history="1">
        <w:r>
          <w:rPr>
            <w:color w:val="0000FF"/>
          </w:rPr>
          <w:t>44</w:t>
        </w:r>
      </w:hyperlink>
      <w:r>
        <w:rPr>
          <w:color w:val="231F20"/>
        </w:rPr>
        <w:t>,</w:t>
      </w:r>
      <w:r>
        <w:rPr>
          <w:color w:val="231F20"/>
          <w:spacing w:val="-9"/>
        </w:rPr>
        <w:t xml:space="preserve"> </w:t>
      </w:r>
      <w:hyperlink w:anchor="_bookmark55" w:history="1">
        <w:r>
          <w:rPr>
            <w:color w:val="0000FF"/>
          </w:rPr>
          <w:t>46</w:t>
        </w:r>
      </w:hyperlink>
      <w:r>
        <w:rPr>
          <w:color w:val="231F20"/>
        </w:rPr>
        <w:t>)</w:t>
      </w:r>
      <w:r>
        <w:rPr>
          <w:color w:val="231F20"/>
          <w:spacing w:val="-9"/>
        </w:rPr>
        <w:t xml:space="preserve"> </w:t>
      </w:r>
      <w:r>
        <w:rPr>
          <w:color w:val="231F20"/>
        </w:rPr>
        <w:t>were</w:t>
      </w:r>
      <w:r>
        <w:rPr>
          <w:color w:val="231F20"/>
          <w:spacing w:val="-9"/>
        </w:rPr>
        <w:t xml:space="preserve"> </w:t>
      </w:r>
      <w:r>
        <w:rPr>
          <w:color w:val="231F20"/>
        </w:rPr>
        <w:t>of</w:t>
      </w:r>
      <w:r>
        <w:rPr>
          <w:color w:val="231F20"/>
          <w:spacing w:val="-9"/>
        </w:rPr>
        <w:t xml:space="preserve"> </w:t>
      </w:r>
      <w:r>
        <w:rPr>
          <w:color w:val="231F20"/>
        </w:rPr>
        <w:t>higher</w:t>
      </w:r>
    </w:p>
    <w:p w:rsidR="009811E6" w:rsidRDefault="009811E6">
      <w:pPr>
        <w:pStyle w:val="BodyText"/>
        <w:spacing w:line="249" w:lineRule="auto"/>
        <w:ind w:left="113" w:right="38"/>
        <w:jc w:val="both"/>
      </w:pPr>
      <w:r>
        <w:rPr>
          <w:color w:val="231F20"/>
        </w:rPr>
        <w:t xml:space="preserve">quality, whereas the remaining studies demonstrated </w:t>
      </w:r>
      <w:r>
        <w:rPr>
          <w:rFonts w:ascii="Verdana"/>
          <w:i/>
          <w:color w:val="231F20"/>
        </w:rPr>
        <w:t>&gt;</w:t>
      </w:r>
      <w:r>
        <w:rPr>
          <w:color w:val="231F20"/>
        </w:rPr>
        <w:t>2 elements that were judged either as unclear or as high risk of</w:t>
      </w:r>
      <w:r>
        <w:rPr>
          <w:color w:val="231F20"/>
          <w:spacing w:val="36"/>
        </w:rPr>
        <w:t xml:space="preserve"> </w:t>
      </w:r>
      <w:r>
        <w:rPr>
          <w:color w:val="231F20"/>
        </w:rPr>
        <w:t>bias.</w:t>
      </w:r>
      <w:r>
        <w:rPr>
          <w:color w:val="231F20"/>
          <w:spacing w:val="36"/>
        </w:rPr>
        <w:t xml:space="preserve"> </w:t>
      </w:r>
      <w:r>
        <w:rPr>
          <w:color w:val="231F20"/>
        </w:rPr>
        <w:t>According</w:t>
      </w:r>
      <w:r>
        <w:rPr>
          <w:color w:val="231F20"/>
          <w:spacing w:val="36"/>
        </w:rPr>
        <w:t xml:space="preserve"> </w:t>
      </w:r>
      <w:r>
        <w:rPr>
          <w:color w:val="231F20"/>
        </w:rPr>
        <w:t>to</w:t>
      </w:r>
      <w:r>
        <w:rPr>
          <w:color w:val="231F20"/>
          <w:spacing w:val="36"/>
        </w:rPr>
        <w:t xml:space="preserve"> </w:t>
      </w:r>
      <w:r>
        <w:rPr>
          <w:color w:val="231F20"/>
        </w:rPr>
        <w:t>the</w:t>
      </w:r>
      <w:r>
        <w:rPr>
          <w:color w:val="231F20"/>
          <w:spacing w:val="36"/>
        </w:rPr>
        <w:t xml:space="preserve"> </w:t>
      </w:r>
      <w:r>
        <w:rPr>
          <w:color w:val="231F20"/>
        </w:rPr>
        <w:t>GRADE</w:t>
      </w:r>
      <w:r>
        <w:rPr>
          <w:color w:val="231F20"/>
          <w:spacing w:val="36"/>
        </w:rPr>
        <w:t xml:space="preserve"> </w:t>
      </w:r>
      <w:r>
        <w:rPr>
          <w:color w:val="231F20"/>
        </w:rPr>
        <w:t>approach,</w:t>
      </w:r>
      <w:r>
        <w:rPr>
          <w:color w:val="231F20"/>
          <w:spacing w:val="36"/>
        </w:rPr>
        <w:t xml:space="preserve"> </w:t>
      </w:r>
      <w:r>
        <w:rPr>
          <w:color w:val="231F20"/>
        </w:rPr>
        <w:t>the</w:t>
      </w:r>
      <w:r>
        <w:rPr>
          <w:color w:val="231F20"/>
          <w:spacing w:val="36"/>
        </w:rPr>
        <w:t xml:space="preserve"> </w:t>
      </w:r>
      <w:r>
        <w:rPr>
          <w:color w:val="231F20"/>
        </w:rPr>
        <w:t>quality of</w:t>
      </w:r>
      <w:r>
        <w:rPr>
          <w:color w:val="231F20"/>
          <w:spacing w:val="40"/>
        </w:rPr>
        <w:t xml:space="preserve"> </w:t>
      </w:r>
      <w:r>
        <w:rPr>
          <w:color w:val="231F20"/>
        </w:rPr>
        <w:t>evidence</w:t>
      </w:r>
      <w:r>
        <w:rPr>
          <w:color w:val="231F20"/>
          <w:spacing w:val="40"/>
        </w:rPr>
        <w:t xml:space="preserve"> </w:t>
      </w:r>
      <w:r>
        <w:rPr>
          <w:color w:val="231F20"/>
        </w:rPr>
        <w:t>was</w:t>
      </w:r>
      <w:r>
        <w:rPr>
          <w:color w:val="231F20"/>
          <w:spacing w:val="40"/>
        </w:rPr>
        <w:t xml:space="preserve"> </w:t>
      </w:r>
      <w:r>
        <w:rPr>
          <w:color w:val="231F20"/>
        </w:rPr>
        <w:t>rated</w:t>
      </w:r>
      <w:r>
        <w:rPr>
          <w:color w:val="231F20"/>
          <w:spacing w:val="40"/>
        </w:rPr>
        <w:t xml:space="preserve"> </w:t>
      </w:r>
      <w:r>
        <w:rPr>
          <w:color w:val="231F20"/>
        </w:rPr>
        <w:t>as</w:t>
      </w:r>
      <w:r>
        <w:rPr>
          <w:color w:val="231F20"/>
          <w:spacing w:val="40"/>
        </w:rPr>
        <w:t xml:space="preserve"> </w:t>
      </w:r>
      <w:r>
        <w:rPr>
          <w:color w:val="231F20"/>
        </w:rPr>
        <w:t>moderate,</w:t>
      </w:r>
      <w:r>
        <w:rPr>
          <w:color w:val="231F20"/>
          <w:spacing w:val="40"/>
        </w:rPr>
        <w:t xml:space="preserve"> </w:t>
      </w:r>
      <w:r>
        <w:rPr>
          <w:color w:val="231F20"/>
        </w:rPr>
        <w:t>for</w:t>
      </w:r>
      <w:r>
        <w:rPr>
          <w:color w:val="231F20"/>
          <w:spacing w:val="40"/>
        </w:rPr>
        <w:t xml:space="preserve"> </w:t>
      </w:r>
      <w:r>
        <w:rPr>
          <w:color w:val="231F20"/>
        </w:rPr>
        <w:t>both</w:t>
      </w:r>
      <w:r>
        <w:rPr>
          <w:color w:val="231F20"/>
          <w:spacing w:val="40"/>
        </w:rPr>
        <w:t xml:space="preserve"> </w:t>
      </w:r>
      <w:r>
        <w:rPr>
          <w:color w:val="231F20"/>
        </w:rPr>
        <w:t>outcomes. The level of evidence was downgraded because of either inappropriate blinding of participants and personnel or incomplete outcome data (</w:t>
      </w:r>
      <w:r>
        <w:rPr>
          <w:b/>
          <w:color w:val="231F20"/>
        </w:rPr>
        <w:t xml:space="preserve">Supplemental Tables 3 </w:t>
      </w:r>
      <w:r>
        <w:rPr>
          <w:color w:val="231F20"/>
        </w:rPr>
        <w:t xml:space="preserve">and </w:t>
      </w:r>
      <w:r>
        <w:rPr>
          <w:b/>
          <w:color w:val="231F20"/>
        </w:rPr>
        <w:t>4</w:t>
      </w:r>
      <w:r>
        <w:rPr>
          <w:color w:val="231F20"/>
        </w:rPr>
        <w:t>).</w:t>
      </w:r>
    </w:p>
    <w:p w:rsidR="009811E6" w:rsidRDefault="009811E6">
      <w:pPr>
        <w:pStyle w:val="BodyText"/>
        <w:spacing w:before="20"/>
      </w:pPr>
    </w:p>
    <w:p w:rsidR="009811E6" w:rsidRDefault="009811E6">
      <w:pPr>
        <w:pStyle w:val="Heading2"/>
        <w:spacing w:before="1"/>
        <w:ind w:left="112"/>
      </w:pPr>
      <w:bookmarkStart w:id="90" w:name="Effect_of_the_DASH_diet_on_BP_levels"/>
      <w:bookmarkStart w:id="91" w:name="The_role_of_hypertension,_antihypertensi"/>
      <w:bookmarkEnd w:id="90"/>
      <w:bookmarkEnd w:id="91"/>
      <w:r>
        <w:rPr>
          <w:color w:val="231F20"/>
          <w:w w:val="85"/>
        </w:rPr>
        <w:t>Effect</w:t>
      </w:r>
      <w:r>
        <w:rPr>
          <w:color w:val="231F20"/>
          <w:spacing w:val="-1"/>
        </w:rPr>
        <w:t xml:space="preserve"> </w:t>
      </w:r>
      <w:r>
        <w:rPr>
          <w:color w:val="231F20"/>
          <w:w w:val="85"/>
        </w:rPr>
        <w:t>of</w:t>
      </w:r>
      <w:r>
        <w:rPr>
          <w:color w:val="231F20"/>
          <w:spacing w:val="-1"/>
        </w:rPr>
        <w:t xml:space="preserve"> </w:t>
      </w:r>
      <w:r>
        <w:rPr>
          <w:color w:val="231F20"/>
          <w:w w:val="85"/>
        </w:rPr>
        <w:t>the</w:t>
      </w:r>
      <w:r>
        <w:rPr>
          <w:color w:val="231F20"/>
          <w:spacing w:val="-1"/>
        </w:rPr>
        <w:t xml:space="preserve"> </w:t>
      </w:r>
      <w:r>
        <w:rPr>
          <w:color w:val="231F20"/>
          <w:w w:val="85"/>
        </w:rPr>
        <w:t>DASH</w:t>
      </w:r>
      <w:r>
        <w:rPr>
          <w:color w:val="231F20"/>
        </w:rPr>
        <w:t xml:space="preserve"> </w:t>
      </w:r>
      <w:r>
        <w:rPr>
          <w:color w:val="231F20"/>
          <w:w w:val="85"/>
        </w:rPr>
        <w:t>diet</w:t>
      </w:r>
      <w:r>
        <w:rPr>
          <w:color w:val="231F20"/>
          <w:spacing w:val="-1"/>
        </w:rPr>
        <w:t xml:space="preserve"> </w:t>
      </w:r>
      <w:r>
        <w:rPr>
          <w:color w:val="231F20"/>
          <w:w w:val="85"/>
        </w:rPr>
        <w:t>on</w:t>
      </w:r>
      <w:r>
        <w:rPr>
          <w:color w:val="231F20"/>
          <w:spacing w:val="-1"/>
        </w:rPr>
        <w:t xml:space="preserve"> </w:t>
      </w:r>
      <w:r>
        <w:rPr>
          <w:color w:val="231F20"/>
          <w:w w:val="85"/>
        </w:rPr>
        <w:t>BP</w:t>
      </w:r>
      <w:r>
        <w:rPr>
          <w:color w:val="231F20"/>
          <w:spacing w:val="-1"/>
        </w:rPr>
        <w:t xml:space="preserve"> </w:t>
      </w:r>
      <w:r>
        <w:rPr>
          <w:color w:val="231F20"/>
          <w:spacing w:val="-2"/>
          <w:w w:val="85"/>
        </w:rPr>
        <w:t>levels</w:t>
      </w:r>
    </w:p>
    <w:p w:rsidR="009811E6" w:rsidRDefault="009811E6">
      <w:pPr>
        <w:pStyle w:val="BodyText"/>
        <w:spacing w:before="6" w:line="242" w:lineRule="auto"/>
        <w:ind w:left="112" w:right="39"/>
        <w:jc w:val="both"/>
      </w:pPr>
      <w:r>
        <w:rPr>
          <w:color w:val="231F20"/>
        </w:rPr>
        <w:t>When all selected RCTs (</w:t>
      </w:r>
      <w:r>
        <w:rPr>
          <w:i/>
          <w:color w:val="231F20"/>
        </w:rPr>
        <w:t xml:space="preserve">n </w:t>
      </w:r>
      <w:r>
        <w:rPr>
          <w:color w:val="231F20"/>
          <w:w w:val="110"/>
        </w:rPr>
        <w:t xml:space="preserve">= </w:t>
      </w:r>
      <w:r>
        <w:rPr>
          <w:color w:val="231F20"/>
        </w:rPr>
        <w:t>30) (</w:t>
      </w:r>
      <w:hyperlink w:anchor="_bookmark28" w:history="1">
        <w:r>
          <w:rPr>
            <w:color w:val="0000FF"/>
          </w:rPr>
          <w:t>19–48</w:t>
        </w:r>
      </w:hyperlink>
      <w:r>
        <w:rPr>
          <w:color w:val="231F20"/>
        </w:rPr>
        <w:t>) were analyzed together,</w:t>
      </w:r>
      <w:r>
        <w:rPr>
          <w:color w:val="231F20"/>
          <w:spacing w:val="-2"/>
        </w:rPr>
        <w:t xml:space="preserve"> </w:t>
      </w:r>
      <w:r>
        <w:rPr>
          <w:color w:val="231F20"/>
        </w:rPr>
        <w:t>the</w:t>
      </w:r>
      <w:r>
        <w:rPr>
          <w:color w:val="231F20"/>
          <w:spacing w:val="-2"/>
        </w:rPr>
        <w:t xml:space="preserve"> </w:t>
      </w:r>
      <w:r>
        <w:rPr>
          <w:color w:val="231F20"/>
        </w:rPr>
        <w:t>mean</w:t>
      </w:r>
      <w:r>
        <w:rPr>
          <w:color w:val="231F20"/>
          <w:spacing w:val="-2"/>
        </w:rPr>
        <w:t xml:space="preserve"> </w:t>
      </w:r>
      <w:r>
        <w:rPr>
          <w:color w:val="231F20"/>
        </w:rPr>
        <w:t>difference</w:t>
      </w:r>
      <w:r>
        <w:rPr>
          <w:color w:val="231F20"/>
          <w:spacing w:val="-2"/>
        </w:rPr>
        <w:t xml:space="preserve"> </w:t>
      </w:r>
      <w:r>
        <w:rPr>
          <w:color w:val="231F20"/>
        </w:rPr>
        <w:t>of</w:t>
      </w:r>
      <w:r>
        <w:rPr>
          <w:color w:val="231F20"/>
          <w:spacing w:val="-2"/>
        </w:rPr>
        <w:t xml:space="preserve"> </w:t>
      </w:r>
      <w:r>
        <w:rPr>
          <w:color w:val="231F20"/>
        </w:rPr>
        <w:t>SBP</w:t>
      </w:r>
      <w:r>
        <w:rPr>
          <w:color w:val="231F20"/>
          <w:spacing w:val="-2"/>
        </w:rPr>
        <w:t xml:space="preserve"> </w:t>
      </w:r>
      <w:r>
        <w:rPr>
          <w:color w:val="231F20"/>
        </w:rPr>
        <w:t>and</w:t>
      </w:r>
      <w:r>
        <w:rPr>
          <w:color w:val="231F20"/>
          <w:spacing w:val="-2"/>
        </w:rPr>
        <w:t xml:space="preserve"> </w:t>
      </w:r>
      <w:r>
        <w:rPr>
          <w:color w:val="231F20"/>
        </w:rPr>
        <w:t>DBP</w:t>
      </w:r>
      <w:r>
        <w:rPr>
          <w:color w:val="231F20"/>
          <w:spacing w:val="-2"/>
        </w:rPr>
        <w:t xml:space="preserve"> </w:t>
      </w:r>
      <w:r>
        <w:rPr>
          <w:color w:val="231F20"/>
        </w:rPr>
        <w:t>between</w:t>
      </w:r>
      <w:r>
        <w:rPr>
          <w:color w:val="231F20"/>
          <w:spacing w:val="-1"/>
        </w:rPr>
        <w:t xml:space="preserve"> </w:t>
      </w:r>
      <w:r>
        <w:rPr>
          <w:color w:val="231F20"/>
        </w:rPr>
        <w:t>the 2 randomized arms during follow-up was −3.2 mm Hg; 95%</w:t>
      </w:r>
      <w:r>
        <w:rPr>
          <w:color w:val="231F20"/>
          <w:spacing w:val="13"/>
        </w:rPr>
        <w:t xml:space="preserve"> </w:t>
      </w:r>
      <w:r>
        <w:rPr>
          <w:color w:val="231F20"/>
        </w:rPr>
        <w:t>CI:</w:t>
      </w:r>
      <w:r>
        <w:rPr>
          <w:color w:val="231F20"/>
          <w:spacing w:val="14"/>
        </w:rPr>
        <w:t xml:space="preserve"> </w:t>
      </w:r>
      <w:r>
        <w:rPr>
          <w:color w:val="231F20"/>
        </w:rPr>
        <w:t>−4.2,</w:t>
      </w:r>
      <w:r>
        <w:rPr>
          <w:color w:val="231F20"/>
          <w:spacing w:val="13"/>
        </w:rPr>
        <w:t xml:space="preserve"> </w:t>
      </w:r>
      <w:r>
        <w:rPr>
          <w:color w:val="231F20"/>
        </w:rPr>
        <w:t>−2.3</w:t>
      </w:r>
      <w:r>
        <w:rPr>
          <w:color w:val="231F20"/>
          <w:spacing w:val="14"/>
        </w:rPr>
        <w:t xml:space="preserve"> </w:t>
      </w:r>
      <w:r>
        <w:rPr>
          <w:color w:val="231F20"/>
        </w:rPr>
        <w:t>mm</w:t>
      </w:r>
      <w:r>
        <w:rPr>
          <w:color w:val="231F20"/>
          <w:spacing w:val="13"/>
        </w:rPr>
        <w:t xml:space="preserve"> </w:t>
      </w:r>
      <w:r>
        <w:rPr>
          <w:color w:val="231F20"/>
        </w:rPr>
        <w:t>Hg;</w:t>
      </w:r>
      <w:r>
        <w:rPr>
          <w:color w:val="231F20"/>
          <w:spacing w:val="13"/>
        </w:rPr>
        <w:t xml:space="preserve"> </w:t>
      </w:r>
      <w:r>
        <w:rPr>
          <w:i/>
          <w:color w:val="231F20"/>
        </w:rPr>
        <w:t>P</w:t>
      </w:r>
      <w:r>
        <w:rPr>
          <w:i/>
          <w:color w:val="231F20"/>
          <w:spacing w:val="13"/>
        </w:rPr>
        <w:t xml:space="preserve"> </w:t>
      </w:r>
      <w:r>
        <w:rPr>
          <w:rFonts w:ascii="Verdana" w:hAnsi="Verdana"/>
          <w:i/>
          <w:color w:val="231F20"/>
        </w:rPr>
        <w:t>&lt;</w:t>
      </w:r>
      <w:r>
        <w:rPr>
          <w:rFonts w:ascii="Verdana" w:hAnsi="Verdana"/>
          <w:i/>
          <w:color w:val="231F20"/>
          <w:spacing w:val="-7"/>
        </w:rPr>
        <w:t xml:space="preserve"> </w:t>
      </w:r>
      <w:r>
        <w:rPr>
          <w:color w:val="231F20"/>
        </w:rPr>
        <w:t>0.001</w:t>
      </w:r>
      <w:r>
        <w:rPr>
          <w:color w:val="231F20"/>
          <w:spacing w:val="14"/>
        </w:rPr>
        <w:t xml:space="preserve"> </w:t>
      </w:r>
      <w:r>
        <w:rPr>
          <w:color w:val="231F20"/>
        </w:rPr>
        <w:t>and</w:t>
      </w:r>
      <w:r>
        <w:rPr>
          <w:color w:val="231F20"/>
          <w:spacing w:val="12"/>
        </w:rPr>
        <w:t xml:space="preserve"> </w:t>
      </w:r>
      <w:r>
        <w:rPr>
          <w:color w:val="231F20"/>
        </w:rPr>
        <w:t>−2.5</w:t>
      </w:r>
      <w:r>
        <w:rPr>
          <w:color w:val="231F20"/>
          <w:spacing w:val="14"/>
        </w:rPr>
        <w:t xml:space="preserve"> </w:t>
      </w:r>
      <w:r>
        <w:rPr>
          <w:color w:val="231F20"/>
        </w:rPr>
        <w:t>mm</w:t>
      </w:r>
      <w:r>
        <w:rPr>
          <w:color w:val="231F20"/>
          <w:spacing w:val="13"/>
        </w:rPr>
        <w:t xml:space="preserve"> </w:t>
      </w:r>
      <w:r>
        <w:rPr>
          <w:color w:val="231F20"/>
          <w:spacing w:val="-5"/>
        </w:rPr>
        <w:t>Hg;</w:t>
      </w:r>
    </w:p>
    <w:p w:rsidR="009811E6" w:rsidRDefault="009811E6">
      <w:pPr>
        <w:pStyle w:val="BodyText"/>
        <w:spacing w:line="237" w:lineRule="exact"/>
        <w:ind w:left="112"/>
        <w:jc w:val="both"/>
      </w:pPr>
      <w:r>
        <w:rPr>
          <w:color w:val="231F20"/>
        </w:rPr>
        <w:t>95%</w:t>
      </w:r>
      <w:r>
        <w:rPr>
          <w:color w:val="231F20"/>
          <w:spacing w:val="22"/>
        </w:rPr>
        <w:t xml:space="preserve"> </w:t>
      </w:r>
      <w:r>
        <w:rPr>
          <w:color w:val="231F20"/>
        </w:rPr>
        <w:t>CI:</w:t>
      </w:r>
      <w:r>
        <w:rPr>
          <w:color w:val="231F20"/>
          <w:spacing w:val="23"/>
        </w:rPr>
        <w:t xml:space="preserve"> </w:t>
      </w:r>
      <w:r>
        <w:rPr>
          <w:color w:val="231F20"/>
        </w:rPr>
        <w:t>−3.5,</w:t>
      </w:r>
      <w:r>
        <w:rPr>
          <w:color w:val="231F20"/>
          <w:spacing w:val="23"/>
        </w:rPr>
        <w:t xml:space="preserve"> </w:t>
      </w:r>
      <w:r>
        <w:rPr>
          <w:color w:val="231F20"/>
        </w:rPr>
        <w:t>−1.5</w:t>
      </w:r>
      <w:r>
        <w:rPr>
          <w:color w:val="231F20"/>
          <w:spacing w:val="23"/>
        </w:rPr>
        <w:t xml:space="preserve"> </w:t>
      </w:r>
      <w:r>
        <w:rPr>
          <w:color w:val="231F20"/>
        </w:rPr>
        <w:t>mm</w:t>
      </w:r>
      <w:r>
        <w:rPr>
          <w:color w:val="231F20"/>
          <w:spacing w:val="22"/>
        </w:rPr>
        <w:t xml:space="preserve"> </w:t>
      </w:r>
      <w:r>
        <w:rPr>
          <w:color w:val="231F20"/>
        </w:rPr>
        <w:t>Hg;</w:t>
      </w:r>
      <w:r>
        <w:rPr>
          <w:color w:val="231F20"/>
          <w:spacing w:val="23"/>
        </w:rPr>
        <w:t xml:space="preserve"> </w:t>
      </w:r>
      <w:r>
        <w:rPr>
          <w:i/>
          <w:color w:val="231F20"/>
        </w:rPr>
        <w:t>P</w:t>
      </w:r>
      <w:r>
        <w:rPr>
          <w:i/>
          <w:color w:val="231F20"/>
          <w:spacing w:val="23"/>
        </w:rPr>
        <w:t xml:space="preserve"> </w:t>
      </w:r>
      <w:r>
        <w:rPr>
          <w:rFonts w:ascii="Verdana" w:hAnsi="Verdana"/>
          <w:i/>
          <w:color w:val="231F20"/>
        </w:rPr>
        <w:t>&lt;</w:t>
      </w:r>
      <w:r>
        <w:rPr>
          <w:rFonts w:ascii="Verdana" w:hAnsi="Verdana"/>
          <w:i/>
          <w:color w:val="231F20"/>
          <w:spacing w:val="2"/>
        </w:rPr>
        <w:t xml:space="preserve"> </w:t>
      </w:r>
      <w:r>
        <w:rPr>
          <w:color w:val="231F20"/>
        </w:rPr>
        <w:t>0.001,</w:t>
      </w:r>
      <w:r>
        <w:rPr>
          <w:color w:val="231F20"/>
          <w:spacing w:val="23"/>
        </w:rPr>
        <w:t xml:space="preserve"> </w:t>
      </w:r>
      <w:r>
        <w:rPr>
          <w:color w:val="231F20"/>
        </w:rPr>
        <w:t>respectively.</w:t>
      </w:r>
      <w:r>
        <w:rPr>
          <w:color w:val="231F20"/>
          <w:spacing w:val="22"/>
        </w:rPr>
        <w:t xml:space="preserve"> </w:t>
      </w:r>
      <w:r>
        <w:rPr>
          <w:color w:val="231F20"/>
          <w:spacing w:val="-5"/>
        </w:rPr>
        <w:t>By</w:t>
      </w:r>
    </w:p>
    <w:p w:rsidR="009811E6" w:rsidRDefault="009811E6">
      <w:pPr>
        <w:pStyle w:val="BodyText"/>
        <w:spacing w:before="112" w:line="247" w:lineRule="auto"/>
        <w:ind w:left="112" w:right="102"/>
        <w:jc w:val="both"/>
      </w:pPr>
      <w:r>
        <w:br w:type="column"/>
      </w:r>
      <w:r>
        <w:rPr>
          <w:color w:val="231F20"/>
          <w:spacing w:val="-2"/>
        </w:rPr>
        <w:t>excluding</w:t>
      </w:r>
      <w:r>
        <w:rPr>
          <w:color w:val="231F20"/>
          <w:spacing w:val="-5"/>
        </w:rPr>
        <w:t xml:space="preserve"> </w:t>
      </w:r>
      <w:r>
        <w:rPr>
          <w:color w:val="231F20"/>
          <w:spacing w:val="-2"/>
        </w:rPr>
        <w:t>1</w:t>
      </w:r>
      <w:r>
        <w:rPr>
          <w:color w:val="231F20"/>
          <w:spacing w:val="-5"/>
        </w:rPr>
        <w:t xml:space="preserve"> </w:t>
      </w:r>
      <w:r>
        <w:rPr>
          <w:color w:val="231F20"/>
          <w:spacing w:val="-2"/>
        </w:rPr>
        <w:t>trial</w:t>
      </w:r>
      <w:r>
        <w:rPr>
          <w:color w:val="231F20"/>
          <w:spacing w:val="-6"/>
        </w:rPr>
        <w:t xml:space="preserve"> </w:t>
      </w:r>
      <w:r>
        <w:rPr>
          <w:color w:val="231F20"/>
          <w:spacing w:val="-2"/>
        </w:rPr>
        <w:t>at</w:t>
      </w:r>
      <w:r>
        <w:rPr>
          <w:color w:val="231F20"/>
          <w:spacing w:val="-5"/>
        </w:rPr>
        <w:t xml:space="preserve"> </w:t>
      </w:r>
      <w:r>
        <w:rPr>
          <w:color w:val="231F20"/>
          <w:spacing w:val="-2"/>
        </w:rPr>
        <w:t>a</w:t>
      </w:r>
      <w:r>
        <w:rPr>
          <w:color w:val="231F20"/>
          <w:spacing w:val="-5"/>
        </w:rPr>
        <w:t xml:space="preserve"> </w:t>
      </w:r>
      <w:r>
        <w:rPr>
          <w:color w:val="231F20"/>
          <w:spacing w:val="-2"/>
        </w:rPr>
        <w:t>time,</w:t>
      </w:r>
      <w:r>
        <w:rPr>
          <w:color w:val="231F20"/>
          <w:spacing w:val="-6"/>
        </w:rPr>
        <w:t xml:space="preserve"> </w:t>
      </w:r>
      <w:r>
        <w:rPr>
          <w:color w:val="231F20"/>
          <w:spacing w:val="-2"/>
        </w:rPr>
        <w:t>no</w:t>
      </w:r>
      <w:r>
        <w:rPr>
          <w:color w:val="231F20"/>
          <w:spacing w:val="-5"/>
        </w:rPr>
        <w:t xml:space="preserve"> </w:t>
      </w:r>
      <w:r>
        <w:rPr>
          <w:color w:val="231F20"/>
          <w:spacing w:val="-2"/>
        </w:rPr>
        <w:t>trial</w:t>
      </w:r>
      <w:r>
        <w:rPr>
          <w:color w:val="231F20"/>
          <w:spacing w:val="-6"/>
        </w:rPr>
        <w:t xml:space="preserve"> </w:t>
      </w:r>
      <w:r>
        <w:rPr>
          <w:color w:val="231F20"/>
          <w:spacing w:val="-2"/>
        </w:rPr>
        <w:t>demonstrated</w:t>
      </w:r>
      <w:r>
        <w:rPr>
          <w:color w:val="231F20"/>
          <w:spacing w:val="-7"/>
        </w:rPr>
        <w:t xml:space="preserve"> </w:t>
      </w:r>
      <w:r>
        <w:rPr>
          <w:color w:val="231F20"/>
          <w:spacing w:val="-2"/>
        </w:rPr>
        <w:t>an</w:t>
      </w:r>
      <w:r>
        <w:rPr>
          <w:color w:val="231F20"/>
          <w:spacing w:val="-5"/>
        </w:rPr>
        <w:t xml:space="preserve"> </w:t>
      </w:r>
      <w:r>
        <w:rPr>
          <w:color w:val="231F20"/>
          <w:spacing w:val="-2"/>
        </w:rPr>
        <w:t xml:space="preserve">excessive </w:t>
      </w:r>
      <w:r>
        <w:rPr>
          <w:color w:val="231F20"/>
        </w:rPr>
        <w:t>influence on the overall BP estimate (data not shown). Limiting our analysis to studies of higher quality (</w:t>
      </w:r>
      <w:r>
        <w:rPr>
          <w:i/>
          <w:color w:val="231F20"/>
        </w:rPr>
        <w:t xml:space="preserve">n </w:t>
      </w:r>
      <w:r>
        <w:rPr>
          <w:color w:val="231F20"/>
          <w:w w:val="110"/>
        </w:rPr>
        <w:t xml:space="preserve">= </w:t>
      </w:r>
      <w:r>
        <w:rPr>
          <w:color w:val="231F20"/>
        </w:rPr>
        <w:t>15) (</w:t>
      </w:r>
      <w:hyperlink w:anchor="_bookmark29" w:history="1">
        <w:r>
          <w:rPr>
            <w:color w:val="0000FF"/>
          </w:rPr>
          <w:t>20–22</w:t>
        </w:r>
      </w:hyperlink>
      <w:r>
        <w:rPr>
          <w:color w:val="231F20"/>
        </w:rPr>
        <w:t>,</w:t>
      </w:r>
      <w:r>
        <w:rPr>
          <w:color w:val="231F20"/>
          <w:spacing w:val="15"/>
        </w:rPr>
        <w:t xml:space="preserve"> </w:t>
      </w:r>
      <w:hyperlink w:anchor="_bookmark32" w:history="1">
        <w:r>
          <w:rPr>
            <w:color w:val="0000FF"/>
          </w:rPr>
          <w:t>24</w:t>
        </w:r>
      </w:hyperlink>
      <w:r>
        <w:rPr>
          <w:color w:val="231F20"/>
        </w:rPr>
        <w:t>,</w:t>
      </w:r>
      <w:r>
        <w:rPr>
          <w:color w:val="231F20"/>
          <w:spacing w:val="15"/>
        </w:rPr>
        <w:t xml:space="preserve"> </w:t>
      </w:r>
      <w:hyperlink w:anchor="_bookmark34" w:history="1">
        <w:r>
          <w:rPr>
            <w:color w:val="0000FF"/>
          </w:rPr>
          <w:t>25</w:t>
        </w:r>
      </w:hyperlink>
      <w:r>
        <w:rPr>
          <w:color w:val="231F20"/>
        </w:rPr>
        <w:t>,</w:t>
      </w:r>
      <w:r>
        <w:rPr>
          <w:color w:val="231F20"/>
          <w:spacing w:val="15"/>
        </w:rPr>
        <w:t xml:space="preserve"> </w:t>
      </w:r>
      <w:hyperlink w:anchor="_bookmark36" w:history="1">
        <w:r>
          <w:rPr>
            <w:color w:val="0000FF"/>
          </w:rPr>
          <w:t>27</w:t>
        </w:r>
      </w:hyperlink>
      <w:r>
        <w:rPr>
          <w:color w:val="231F20"/>
        </w:rPr>
        <w:t>,</w:t>
      </w:r>
      <w:r>
        <w:rPr>
          <w:color w:val="231F20"/>
          <w:spacing w:val="15"/>
        </w:rPr>
        <w:t xml:space="preserve"> </w:t>
      </w:r>
      <w:hyperlink w:anchor="_bookmark39" w:history="1">
        <w:r>
          <w:rPr>
            <w:color w:val="0000FF"/>
          </w:rPr>
          <w:t>30</w:t>
        </w:r>
      </w:hyperlink>
      <w:r>
        <w:rPr>
          <w:color w:val="231F20"/>
        </w:rPr>
        <w:t>,</w:t>
      </w:r>
      <w:r>
        <w:rPr>
          <w:color w:val="231F20"/>
          <w:spacing w:val="15"/>
        </w:rPr>
        <w:t xml:space="preserve"> </w:t>
      </w:r>
      <w:hyperlink w:anchor="_bookmark42" w:history="1">
        <w:r>
          <w:rPr>
            <w:color w:val="0000FF"/>
          </w:rPr>
          <w:t>33</w:t>
        </w:r>
      </w:hyperlink>
      <w:r>
        <w:rPr>
          <w:color w:val="231F20"/>
        </w:rPr>
        <w:t>,</w:t>
      </w:r>
      <w:r>
        <w:rPr>
          <w:color w:val="231F20"/>
          <w:spacing w:val="15"/>
        </w:rPr>
        <w:t xml:space="preserve"> </w:t>
      </w:r>
      <w:hyperlink w:anchor="_bookmark43" w:history="1">
        <w:r>
          <w:rPr>
            <w:color w:val="0000FF"/>
          </w:rPr>
          <w:t>34</w:t>
        </w:r>
      </w:hyperlink>
      <w:r>
        <w:rPr>
          <w:color w:val="231F20"/>
        </w:rPr>
        <w:t>,</w:t>
      </w:r>
      <w:r>
        <w:rPr>
          <w:color w:val="231F20"/>
          <w:spacing w:val="15"/>
        </w:rPr>
        <w:t xml:space="preserve"> </w:t>
      </w:r>
      <w:hyperlink w:anchor="_bookmark45" w:history="1">
        <w:r>
          <w:rPr>
            <w:color w:val="0000FF"/>
          </w:rPr>
          <w:t>36–39</w:t>
        </w:r>
      </w:hyperlink>
      <w:r>
        <w:rPr>
          <w:color w:val="231F20"/>
        </w:rPr>
        <w:t>,</w:t>
      </w:r>
      <w:r>
        <w:rPr>
          <w:color w:val="231F20"/>
          <w:spacing w:val="15"/>
        </w:rPr>
        <w:t xml:space="preserve"> </w:t>
      </w:r>
      <w:hyperlink w:anchor="_bookmark53" w:history="1">
        <w:r>
          <w:rPr>
            <w:color w:val="0000FF"/>
          </w:rPr>
          <w:t>44</w:t>
        </w:r>
      </w:hyperlink>
      <w:r>
        <w:rPr>
          <w:color w:val="231F20"/>
        </w:rPr>
        <w:t>,</w:t>
      </w:r>
      <w:r>
        <w:rPr>
          <w:color w:val="231F20"/>
          <w:spacing w:val="16"/>
        </w:rPr>
        <w:t xml:space="preserve"> </w:t>
      </w:r>
      <w:hyperlink w:anchor="_bookmark55" w:history="1">
        <w:r>
          <w:rPr>
            <w:color w:val="0000FF"/>
          </w:rPr>
          <w:t>46</w:t>
        </w:r>
      </w:hyperlink>
      <w:r>
        <w:rPr>
          <w:color w:val="231F20"/>
        </w:rPr>
        <w:t>),</w:t>
      </w:r>
      <w:r>
        <w:rPr>
          <w:color w:val="231F20"/>
          <w:spacing w:val="15"/>
        </w:rPr>
        <w:t xml:space="preserve"> </w:t>
      </w:r>
      <w:r>
        <w:rPr>
          <w:color w:val="231F20"/>
        </w:rPr>
        <w:t>the</w:t>
      </w:r>
      <w:r>
        <w:rPr>
          <w:color w:val="231F20"/>
          <w:spacing w:val="15"/>
        </w:rPr>
        <w:t xml:space="preserve"> </w:t>
      </w:r>
      <w:r>
        <w:rPr>
          <w:color w:val="231F20"/>
          <w:spacing w:val="-2"/>
        </w:rPr>
        <w:t>overall</w:t>
      </w:r>
    </w:p>
    <w:p w:rsidR="009811E6" w:rsidRDefault="009811E6">
      <w:pPr>
        <w:pStyle w:val="BodyText"/>
        <w:spacing w:before="4" w:line="247" w:lineRule="auto"/>
        <w:ind w:left="114" w:right="99" w:hanging="2"/>
        <w:jc w:val="both"/>
      </w:pPr>
      <w:r>
        <w:rPr>
          <w:color w:val="231F20"/>
          <w:spacing w:val="-2"/>
        </w:rPr>
        <w:t>interventional</w:t>
      </w:r>
      <w:r>
        <w:rPr>
          <w:color w:val="231F20"/>
          <w:spacing w:val="-10"/>
        </w:rPr>
        <w:t xml:space="preserve"> </w:t>
      </w:r>
      <w:r>
        <w:rPr>
          <w:color w:val="231F20"/>
          <w:spacing w:val="-2"/>
        </w:rPr>
        <w:t>effect</w:t>
      </w:r>
      <w:r>
        <w:rPr>
          <w:color w:val="231F20"/>
          <w:spacing w:val="-10"/>
        </w:rPr>
        <w:t xml:space="preserve"> </w:t>
      </w:r>
      <w:r>
        <w:rPr>
          <w:color w:val="231F20"/>
          <w:spacing w:val="-2"/>
        </w:rPr>
        <w:t>on</w:t>
      </w:r>
      <w:r>
        <w:rPr>
          <w:color w:val="231F20"/>
          <w:spacing w:val="-10"/>
        </w:rPr>
        <w:t xml:space="preserve"> </w:t>
      </w:r>
      <w:r>
        <w:rPr>
          <w:color w:val="231F20"/>
          <w:spacing w:val="-2"/>
        </w:rPr>
        <w:t>BP</w:t>
      </w:r>
      <w:r>
        <w:rPr>
          <w:color w:val="231F20"/>
          <w:spacing w:val="-10"/>
        </w:rPr>
        <w:t xml:space="preserve"> </w:t>
      </w:r>
      <w:r>
        <w:rPr>
          <w:color w:val="231F20"/>
          <w:spacing w:val="-2"/>
        </w:rPr>
        <w:t>did</w:t>
      </w:r>
      <w:r>
        <w:rPr>
          <w:color w:val="231F20"/>
          <w:spacing w:val="-10"/>
        </w:rPr>
        <w:t xml:space="preserve"> </w:t>
      </w:r>
      <w:r>
        <w:rPr>
          <w:color w:val="231F20"/>
          <w:spacing w:val="-2"/>
        </w:rPr>
        <w:t>not</w:t>
      </w:r>
      <w:r>
        <w:rPr>
          <w:color w:val="231F20"/>
          <w:spacing w:val="-10"/>
        </w:rPr>
        <w:t xml:space="preserve"> </w:t>
      </w:r>
      <w:r>
        <w:rPr>
          <w:color w:val="231F20"/>
          <w:spacing w:val="-2"/>
        </w:rPr>
        <w:t>change,</w:t>
      </w:r>
      <w:r>
        <w:rPr>
          <w:color w:val="231F20"/>
          <w:spacing w:val="-9"/>
        </w:rPr>
        <w:t xml:space="preserve"> </w:t>
      </w:r>
      <w:r>
        <w:rPr>
          <w:color w:val="231F20"/>
          <w:spacing w:val="-2"/>
        </w:rPr>
        <w:t>whereas</w:t>
      </w:r>
      <w:r>
        <w:rPr>
          <w:color w:val="231F20"/>
          <w:spacing w:val="-10"/>
        </w:rPr>
        <w:t xml:space="preserve"> </w:t>
      </w:r>
      <w:r>
        <w:rPr>
          <w:color w:val="231F20"/>
          <w:spacing w:val="-2"/>
        </w:rPr>
        <w:t xml:space="preserve">between- </w:t>
      </w:r>
      <w:r>
        <w:rPr>
          <w:color w:val="231F20"/>
        </w:rPr>
        <w:t>study heterogeneity was reduced. When only intention-to- treat</w:t>
      </w:r>
      <w:r>
        <w:rPr>
          <w:color w:val="231F20"/>
          <w:spacing w:val="2"/>
        </w:rPr>
        <w:t xml:space="preserve"> </w:t>
      </w:r>
      <w:r>
        <w:rPr>
          <w:color w:val="231F20"/>
        </w:rPr>
        <w:t>trials</w:t>
      </w:r>
      <w:r>
        <w:rPr>
          <w:color w:val="231F20"/>
          <w:spacing w:val="1"/>
        </w:rPr>
        <w:t xml:space="preserve"> </w:t>
      </w:r>
      <w:r>
        <w:rPr>
          <w:color w:val="231F20"/>
        </w:rPr>
        <w:t>were</w:t>
      </w:r>
      <w:r>
        <w:rPr>
          <w:color w:val="231F20"/>
          <w:spacing w:val="3"/>
        </w:rPr>
        <w:t xml:space="preserve"> </w:t>
      </w:r>
      <w:r>
        <w:rPr>
          <w:color w:val="231F20"/>
        </w:rPr>
        <w:t>considered</w:t>
      </w:r>
      <w:r>
        <w:rPr>
          <w:color w:val="231F20"/>
          <w:spacing w:val="2"/>
        </w:rPr>
        <w:t xml:space="preserve"> </w:t>
      </w:r>
      <w:r>
        <w:rPr>
          <w:color w:val="231F20"/>
        </w:rPr>
        <w:t>(</w:t>
      </w:r>
      <w:r>
        <w:rPr>
          <w:i/>
          <w:color w:val="231F20"/>
        </w:rPr>
        <w:t>n</w:t>
      </w:r>
      <w:r>
        <w:rPr>
          <w:i/>
          <w:color w:val="231F20"/>
          <w:spacing w:val="-3"/>
          <w:w w:val="110"/>
        </w:rPr>
        <w:t xml:space="preserve"> </w:t>
      </w:r>
      <w:r>
        <w:rPr>
          <w:color w:val="231F20"/>
          <w:w w:val="110"/>
        </w:rPr>
        <w:t>=</w:t>
      </w:r>
      <w:r>
        <w:rPr>
          <w:color w:val="231F20"/>
          <w:spacing w:val="4"/>
          <w:w w:val="110"/>
        </w:rPr>
        <w:t xml:space="preserve"> </w:t>
      </w:r>
      <w:r>
        <w:rPr>
          <w:color w:val="231F20"/>
        </w:rPr>
        <w:t>18)</w:t>
      </w:r>
      <w:r>
        <w:rPr>
          <w:color w:val="231F20"/>
          <w:spacing w:val="2"/>
        </w:rPr>
        <w:t xml:space="preserve"> </w:t>
      </w:r>
      <w:r>
        <w:rPr>
          <w:color w:val="231F20"/>
        </w:rPr>
        <w:t>(</w:t>
      </w:r>
      <w:hyperlink w:anchor="_bookmark29" w:history="1">
        <w:r>
          <w:rPr>
            <w:color w:val="0000FF"/>
          </w:rPr>
          <w:t>20–22</w:t>
        </w:r>
      </w:hyperlink>
      <w:r>
        <w:rPr>
          <w:color w:val="231F20"/>
        </w:rPr>
        <w:t>,</w:t>
      </w:r>
      <w:r>
        <w:rPr>
          <w:color w:val="231F20"/>
          <w:spacing w:val="3"/>
        </w:rPr>
        <w:t xml:space="preserve"> </w:t>
      </w:r>
      <w:hyperlink w:anchor="_bookmark32" w:history="1">
        <w:r>
          <w:rPr>
            <w:color w:val="0000FF"/>
          </w:rPr>
          <w:t>24</w:t>
        </w:r>
      </w:hyperlink>
      <w:r>
        <w:rPr>
          <w:color w:val="231F20"/>
        </w:rPr>
        <w:t>,</w:t>
      </w:r>
      <w:r>
        <w:rPr>
          <w:color w:val="231F20"/>
          <w:spacing w:val="2"/>
        </w:rPr>
        <w:t xml:space="preserve"> </w:t>
      </w:r>
      <w:hyperlink w:anchor="_bookmark34" w:history="1">
        <w:r>
          <w:rPr>
            <w:color w:val="0000FF"/>
          </w:rPr>
          <w:t>25</w:t>
        </w:r>
      </w:hyperlink>
      <w:r>
        <w:rPr>
          <w:color w:val="231F20"/>
        </w:rPr>
        <w:t>,</w:t>
      </w:r>
      <w:r>
        <w:rPr>
          <w:color w:val="231F20"/>
          <w:spacing w:val="2"/>
        </w:rPr>
        <w:t xml:space="preserve"> </w:t>
      </w:r>
      <w:hyperlink w:anchor="_bookmark37" w:history="1">
        <w:r>
          <w:rPr>
            <w:color w:val="0000FF"/>
            <w:spacing w:val="-2"/>
          </w:rPr>
          <w:t>28–31</w:t>
        </w:r>
      </w:hyperlink>
      <w:r>
        <w:rPr>
          <w:color w:val="231F20"/>
          <w:spacing w:val="-2"/>
        </w:rPr>
        <w:t>,</w:t>
      </w:r>
    </w:p>
    <w:p w:rsidR="009811E6" w:rsidRDefault="00232B5C">
      <w:pPr>
        <w:pStyle w:val="BodyText"/>
        <w:spacing w:before="1" w:line="249" w:lineRule="auto"/>
        <w:ind w:left="114" w:right="99" w:hanging="1"/>
        <w:jc w:val="both"/>
      </w:pPr>
      <w:hyperlink w:anchor="_bookmark42" w:history="1">
        <w:r w:rsidR="009811E6">
          <w:rPr>
            <w:color w:val="0000FF"/>
          </w:rPr>
          <w:t>33–37</w:t>
        </w:r>
      </w:hyperlink>
      <w:r w:rsidR="009811E6">
        <w:rPr>
          <w:color w:val="231F20"/>
        </w:rPr>
        <w:t xml:space="preserve">, </w:t>
      </w:r>
      <w:hyperlink w:anchor="_bookmark52" w:history="1">
        <w:r w:rsidR="009811E6">
          <w:rPr>
            <w:color w:val="0000FF"/>
          </w:rPr>
          <w:t>43</w:t>
        </w:r>
      </w:hyperlink>
      <w:r w:rsidR="009811E6">
        <w:rPr>
          <w:color w:val="231F20"/>
        </w:rPr>
        <w:t xml:space="preserve">, </w:t>
      </w:r>
      <w:hyperlink w:anchor="_bookmark53" w:history="1">
        <w:r w:rsidR="009811E6">
          <w:rPr>
            <w:color w:val="0000FF"/>
          </w:rPr>
          <w:t>44</w:t>
        </w:r>
      </w:hyperlink>
      <w:r w:rsidR="009811E6">
        <w:rPr>
          <w:color w:val="231F20"/>
        </w:rPr>
        <w:t xml:space="preserve">, </w:t>
      </w:r>
      <w:hyperlink w:anchor="_bookmark55" w:history="1">
        <w:r w:rsidR="009811E6">
          <w:rPr>
            <w:color w:val="0000FF"/>
          </w:rPr>
          <w:t>46</w:t>
        </w:r>
      </w:hyperlink>
      <w:r w:rsidR="009811E6">
        <w:rPr>
          <w:color w:val="231F20"/>
        </w:rPr>
        <w:t xml:space="preserve">, </w:t>
      </w:r>
      <w:hyperlink w:anchor="_bookmark56" w:history="1">
        <w:r w:rsidR="009811E6">
          <w:rPr>
            <w:color w:val="0000FF"/>
          </w:rPr>
          <w:t>47</w:t>
        </w:r>
      </w:hyperlink>
      <w:r w:rsidR="009811E6">
        <w:rPr>
          <w:color w:val="231F20"/>
        </w:rPr>
        <w:t>), the obtained BP estimates were not different from the primary analysis and the heterogeneity across trials faded away. Whenever either only trials with office</w:t>
      </w:r>
      <w:r w:rsidR="009811E6">
        <w:rPr>
          <w:color w:val="231F20"/>
          <w:spacing w:val="-5"/>
        </w:rPr>
        <w:t xml:space="preserve"> </w:t>
      </w:r>
      <w:r w:rsidR="009811E6">
        <w:rPr>
          <w:color w:val="231F20"/>
        </w:rPr>
        <w:t>BP</w:t>
      </w:r>
      <w:r w:rsidR="009811E6">
        <w:rPr>
          <w:color w:val="231F20"/>
          <w:spacing w:val="-4"/>
        </w:rPr>
        <w:t xml:space="preserve"> </w:t>
      </w:r>
      <w:r w:rsidR="009811E6">
        <w:rPr>
          <w:color w:val="231F20"/>
        </w:rPr>
        <w:t>measurements</w:t>
      </w:r>
      <w:r w:rsidR="009811E6">
        <w:rPr>
          <w:color w:val="231F20"/>
          <w:spacing w:val="-4"/>
        </w:rPr>
        <w:t xml:space="preserve"> </w:t>
      </w:r>
      <w:r w:rsidR="009811E6">
        <w:rPr>
          <w:color w:val="231F20"/>
        </w:rPr>
        <w:t>(</w:t>
      </w:r>
      <w:r w:rsidR="009811E6">
        <w:rPr>
          <w:i/>
          <w:color w:val="231F20"/>
        </w:rPr>
        <w:t>n</w:t>
      </w:r>
      <w:r w:rsidR="009811E6">
        <w:rPr>
          <w:i/>
          <w:color w:val="231F20"/>
          <w:spacing w:val="-4"/>
        </w:rPr>
        <w:t xml:space="preserve"> </w:t>
      </w:r>
      <w:r w:rsidR="009811E6">
        <w:rPr>
          <w:color w:val="231F20"/>
          <w:w w:val="110"/>
        </w:rPr>
        <w:t>=</w:t>
      </w:r>
      <w:r w:rsidR="009811E6">
        <w:rPr>
          <w:color w:val="231F20"/>
          <w:spacing w:val="-2"/>
          <w:w w:val="110"/>
        </w:rPr>
        <w:t xml:space="preserve"> </w:t>
      </w:r>
      <w:r w:rsidR="009811E6">
        <w:rPr>
          <w:color w:val="231F20"/>
        </w:rPr>
        <w:t>27)</w:t>
      </w:r>
      <w:r w:rsidR="009811E6">
        <w:rPr>
          <w:color w:val="231F20"/>
          <w:spacing w:val="-4"/>
        </w:rPr>
        <w:t xml:space="preserve"> </w:t>
      </w:r>
      <w:r w:rsidR="009811E6">
        <w:rPr>
          <w:color w:val="231F20"/>
        </w:rPr>
        <w:t>(</w:t>
      </w:r>
      <w:hyperlink w:anchor="_bookmark28" w:history="1">
        <w:r w:rsidR="009811E6">
          <w:rPr>
            <w:color w:val="0000FF"/>
          </w:rPr>
          <w:t>19–25</w:t>
        </w:r>
      </w:hyperlink>
      <w:r w:rsidR="009811E6">
        <w:rPr>
          <w:color w:val="231F20"/>
        </w:rPr>
        <w:t>,</w:t>
      </w:r>
      <w:r w:rsidR="009811E6">
        <w:rPr>
          <w:color w:val="231F20"/>
          <w:spacing w:val="-4"/>
        </w:rPr>
        <w:t xml:space="preserve"> </w:t>
      </w:r>
      <w:hyperlink w:anchor="_bookmark36" w:history="1">
        <w:r w:rsidR="009811E6">
          <w:rPr>
            <w:color w:val="0000FF"/>
          </w:rPr>
          <w:t>27–40</w:t>
        </w:r>
      </w:hyperlink>
      <w:r w:rsidR="009811E6">
        <w:rPr>
          <w:color w:val="231F20"/>
        </w:rPr>
        <w:t>,</w:t>
      </w:r>
      <w:r w:rsidR="009811E6">
        <w:rPr>
          <w:color w:val="231F20"/>
          <w:spacing w:val="-4"/>
        </w:rPr>
        <w:t xml:space="preserve"> </w:t>
      </w:r>
      <w:hyperlink w:anchor="_bookmark52" w:history="1">
        <w:r w:rsidR="009811E6">
          <w:rPr>
            <w:color w:val="0000FF"/>
          </w:rPr>
          <w:t>43–48</w:t>
        </w:r>
      </w:hyperlink>
      <w:r w:rsidR="009811E6">
        <w:rPr>
          <w:color w:val="231F20"/>
        </w:rPr>
        <w:t>)</w:t>
      </w:r>
      <w:r w:rsidR="009811E6">
        <w:rPr>
          <w:color w:val="231F20"/>
          <w:spacing w:val="-3"/>
        </w:rPr>
        <w:t xml:space="preserve"> </w:t>
      </w:r>
      <w:r w:rsidR="009811E6">
        <w:rPr>
          <w:color w:val="231F20"/>
          <w:spacing w:val="-5"/>
        </w:rPr>
        <w:t>or</w:t>
      </w:r>
    </w:p>
    <w:p w:rsidR="009811E6" w:rsidRDefault="00232B5C">
      <w:pPr>
        <w:pStyle w:val="BodyText"/>
        <w:spacing w:line="226" w:lineRule="exact"/>
        <w:ind w:left="114"/>
        <w:jc w:val="both"/>
      </w:pPr>
      <w:hyperlink w:anchor="_bookmark37" w:history="1">
        <w:r w:rsidR="009811E6">
          <w:rPr>
            <w:color w:val="231F20"/>
            <w:spacing w:val="-2"/>
          </w:rPr>
          <w:t>only</w:t>
        </w:r>
        <w:r w:rsidR="009811E6">
          <w:rPr>
            <w:color w:val="231F20"/>
            <w:spacing w:val="-5"/>
          </w:rPr>
          <w:t xml:space="preserve"> </w:t>
        </w:r>
        <w:r w:rsidR="009811E6">
          <w:rPr>
            <w:color w:val="231F20"/>
            <w:spacing w:val="-2"/>
          </w:rPr>
          <w:t>trials</w:t>
        </w:r>
        <w:r w:rsidR="009811E6">
          <w:rPr>
            <w:color w:val="231F20"/>
            <w:spacing w:val="-5"/>
          </w:rPr>
          <w:t xml:space="preserve"> </w:t>
        </w:r>
        <w:r w:rsidR="009811E6">
          <w:rPr>
            <w:color w:val="231F20"/>
            <w:spacing w:val="-2"/>
          </w:rPr>
          <w:t>with</w:t>
        </w:r>
        <w:r w:rsidR="009811E6">
          <w:rPr>
            <w:color w:val="231F20"/>
            <w:spacing w:val="-5"/>
          </w:rPr>
          <w:t xml:space="preserve"> </w:t>
        </w:r>
        <w:r w:rsidR="009811E6">
          <w:rPr>
            <w:color w:val="231F20"/>
            <w:spacing w:val="-2"/>
          </w:rPr>
          <w:t>a</w:t>
        </w:r>
        <w:r w:rsidR="009811E6">
          <w:rPr>
            <w:color w:val="231F20"/>
            <w:spacing w:val="-5"/>
          </w:rPr>
          <w:t xml:space="preserve"> </w:t>
        </w:r>
        <w:r w:rsidR="009811E6">
          <w:rPr>
            <w:color w:val="231F20"/>
            <w:spacing w:val="-2"/>
          </w:rPr>
          <w:t>parallel</w:t>
        </w:r>
        <w:r w:rsidR="009811E6">
          <w:rPr>
            <w:color w:val="231F20"/>
            <w:spacing w:val="-5"/>
          </w:rPr>
          <w:t xml:space="preserve"> </w:t>
        </w:r>
        <w:r w:rsidR="009811E6">
          <w:rPr>
            <w:color w:val="231F20"/>
            <w:spacing w:val="-2"/>
          </w:rPr>
          <w:t>design</w:t>
        </w:r>
        <w:r w:rsidR="009811E6">
          <w:rPr>
            <w:color w:val="231F20"/>
            <w:spacing w:val="-4"/>
          </w:rPr>
          <w:t xml:space="preserve"> </w:t>
        </w:r>
        <w:r w:rsidR="009811E6">
          <w:rPr>
            <w:color w:val="231F20"/>
            <w:spacing w:val="-2"/>
          </w:rPr>
          <w:t>(</w:t>
        </w:r>
        <w:r w:rsidR="009811E6">
          <w:rPr>
            <w:i/>
            <w:color w:val="231F20"/>
            <w:spacing w:val="-2"/>
          </w:rPr>
          <w:t>n</w:t>
        </w:r>
        <w:r w:rsidR="009811E6">
          <w:rPr>
            <w:i/>
            <w:color w:val="231F20"/>
            <w:spacing w:val="-5"/>
          </w:rPr>
          <w:t xml:space="preserve"> </w:t>
        </w:r>
        <w:r w:rsidR="009811E6">
          <w:rPr>
            <w:color w:val="231F20"/>
            <w:spacing w:val="-2"/>
            <w:w w:val="110"/>
          </w:rPr>
          <w:t>=</w:t>
        </w:r>
        <w:r w:rsidR="009811E6">
          <w:rPr>
            <w:color w:val="231F20"/>
            <w:spacing w:val="-3"/>
            <w:w w:val="110"/>
          </w:rPr>
          <w:t xml:space="preserve"> </w:t>
        </w:r>
        <w:r w:rsidR="009811E6">
          <w:rPr>
            <w:color w:val="231F20"/>
            <w:spacing w:val="-2"/>
          </w:rPr>
          <w:t>24)</w:t>
        </w:r>
        <w:r w:rsidR="009811E6">
          <w:rPr>
            <w:color w:val="231F20"/>
            <w:spacing w:val="-5"/>
          </w:rPr>
          <w:t xml:space="preserve"> </w:t>
        </w:r>
        <w:r w:rsidR="009811E6">
          <w:rPr>
            <w:color w:val="231F20"/>
            <w:spacing w:val="-2"/>
          </w:rPr>
          <w:t>(</w:t>
        </w:r>
      </w:hyperlink>
      <w:hyperlink w:anchor="_bookmark29" w:history="1">
        <w:r w:rsidR="009811E6">
          <w:rPr>
            <w:color w:val="0000FF"/>
            <w:spacing w:val="-2"/>
          </w:rPr>
          <w:t>20–22</w:t>
        </w:r>
      </w:hyperlink>
      <w:hyperlink w:anchor="_bookmark37" w:history="1">
        <w:r w:rsidR="009811E6">
          <w:rPr>
            <w:color w:val="231F20"/>
            <w:spacing w:val="-2"/>
          </w:rPr>
          <w:t>,</w:t>
        </w:r>
      </w:hyperlink>
      <w:r w:rsidR="009811E6">
        <w:rPr>
          <w:color w:val="231F20"/>
          <w:spacing w:val="-4"/>
        </w:rPr>
        <w:t xml:space="preserve"> </w:t>
      </w:r>
      <w:hyperlink w:anchor="_bookmark32" w:history="1">
        <w:r w:rsidR="009811E6">
          <w:rPr>
            <w:color w:val="0000FF"/>
            <w:spacing w:val="-2"/>
          </w:rPr>
          <w:t>24–26</w:t>
        </w:r>
      </w:hyperlink>
      <w:hyperlink w:anchor="_bookmark37" w:history="1">
        <w:r w:rsidR="009811E6">
          <w:rPr>
            <w:color w:val="231F20"/>
            <w:spacing w:val="-2"/>
          </w:rPr>
          <w:t>,</w:t>
        </w:r>
        <w:r w:rsidR="009811E6">
          <w:rPr>
            <w:color w:val="231F20"/>
            <w:spacing w:val="-5"/>
          </w:rPr>
          <w:t xml:space="preserve"> </w:t>
        </w:r>
        <w:r w:rsidR="009811E6">
          <w:rPr>
            <w:color w:val="0000FF"/>
            <w:spacing w:val="-5"/>
          </w:rPr>
          <w:t>28–</w:t>
        </w:r>
      </w:hyperlink>
    </w:p>
    <w:p w:rsidR="009811E6" w:rsidRDefault="00232B5C">
      <w:pPr>
        <w:pStyle w:val="BodyText"/>
        <w:spacing w:before="8" w:line="249" w:lineRule="auto"/>
        <w:ind w:left="114" w:right="101"/>
        <w:jc w:val="both"/>
      </w:pPr>
      <w:hyperlink w:anchor="_bookmark37" w:history="1">
        <w:r w:rsidR="009811E6">
          <w:rPr>
            <w:color w:val="0000FF"/>
          </w:rPr>
          <w:t>34</w:t>
        </w:r>
        <w:r w:rsidR="009811E6">
          <w:rPr>
            <w:color w:val="231F20"/>
          </w:rPr>
          <w:t>,</w:t>
        </w:r>
      </w:hyperlink>
      <w:r w:rsidR="009811E6">
        <w:rPr>
          <w:color w:val="231F20"/>
          <w:spacing w:val="-6"/>
        </w:rPr>
        <w:t xml:space="preserve"> </w:t>
      </w:r>
      <w:hyperlink w:anchor="_bookmark45" w:history="1">
        <w:r w:rsidR="009811E6">
          <w:rPr>
            <w:color w:val="0000FF"/>
          </w:rPr>
          <w:t>36–40</w:t>
        </w:r>
      </w:hyperlink>
      <w:hyperlink w:anchor="_bookmark37" w:history="1">
        <w:r w:rsidR="009811E6">
          <w:rPr>
            <w:color w:val="231F20"/>
          </w:rPr>
          <w:t>,</w:t>
        </w:r>
      </w:hyperlink>
      <w:r w:rsidR="009811E6">
        <w:rPr>
          <w:color w:val="231F20"/>
          <w:spacing w:val="-6"/>
        </w:rPr>
        <w:t xml:space="preserve"> </w:t>
      </w:r>
      <w:hyperlink w:anchor="_bookmark51" w:history="1">
        <w:r w:rsidR="009811E6">
          <w:rPr>
            <w:color w:val="0000FF"/>
          </w:rPr>
          <w:t>42–44</w:t>
        </w:r>
      </w:hyperlink>
      <w:hyperlink w:anchor="_bookmark37" w:history="1">
        <w:r w:rsidR="009811E6">
          <w:rPr>
            <w:color w:val="231F20"/>
          </w:rPr>
          <w:t>,</w:t>
        </w:r>
      </w:hyperlink>
      <w:r w:rsidR="009811E6">
        <w:rPr>
          <w:color w:val="231F20"/>
          <w:spacing w:val="-6"/>
        </w:rPr>
        <w:t xml:space="preserve"> </w:t>
      </w:r>
      <w:hyperlink w:anchor="_bookmark55" w:history="1">
        <w:r w:rsidR="009811E6">
          <w:rPr>
            <w:color w:val="0000FF"/>
          </w:rPr>
          <w:t>46–48</w:t>
        </w:r>
      </w:hyperlink>
      <w:hyperlink w:anchor="_bookmark37" w:history="1">
        <w:r w:rsidR="009811E6">
          <w:rPr>
            <w:color w:val="231F20"/>
          </w:rPr>
          <w:t>)</w:t>
        </w:r>
        <w:r w:rsidR="009811E6">
          <w:rPr>
            <w:color w:val="231F20"/>
            <w:spacing w:val="-6"/>
          </w:rPr>
          <w:t xml:space="preserve"> </w:t>
        </w:r>
        <w:r w:rsidR="009811E6">
          <w:rPr>
            <w:color w:val="231F20"/>
          </w:rPr>
          <w:t>were</w:t>
        </w:r>
        <w:r w:rsidR="009811E6">
          <w:rPr>
            <w:color w:val="231F20"/>
            <w:spacing w:val="-6"/>
          </w:rPr>
          <w:t xml:space="preserve"> </w:t>
        </w:r>
        <w:r w:rsidR="009811E6">
          <w:rPr>
            <w:color w:val="231F20"/>
          </w:rPr>
          <w:t>considered,</w:t>
        </w:r>
        <w:r w:rsidR="009811E6">
          <w:rPr>
            <w:color w:val="231F20"/>
            <w:spacing w:val="-6"/>
          </w:rPr>
          <w:t xml:space="preserve"> </w:t>
        </w:r>
        <w:r w:rsidR="009811E6">
          <w:rPr>
            <w:color w:val="231F20"/>
          </w:rPr>
          <w:t>again</w:t>
        </w:r>
        <w:r w:rsidR="009811E6">
          <w:rPr>
            <w:color w:val="231F20"/>
            <w:spacing w:val="-6"/>
          </w:rPr>
          <w:t xml:space="preserve"> </w:t>
        </w:r>
        <w:r w:rsidR="009811E6">
          <w:rPr>
            <w:color w:val="231F20"/>
          </w:rPr>
          <w:t>the</w:t>
        </w:r>
        <w:r w:rsidR="009811E6">
          <w:rPr>
            <w:color w:val="231F20"/>
            <w:spacing w:val="-6"/>
          </w:rPr>
          <w:t xml:space="preserve"> </w:t>
        </w:r>
        <w:r w:rsidR="009811E6">
          <w:rPr>
            <w:color w:val="231F20"/>
          </w:rPr>
          <w:t>extent</w:t>
        </w:r>
      </w:hyperlink>
      <w:r w:rsidR="009811E6">
        <w:rPr>
          <w:color w:val="231F20"/>
        </w:rPr>
        <w:t xml:space="preserve"> of</w:t>
      </w:r>
      <w:r w:rsidR="009811E6">
        <w:rPr>
          <w:color w:val="231F20"/>
          <w:spacing w:val="-4"/>
        </w:rPr>
        <w:t xml:space="preserve"> </w:t>
      </w:r>
      <w:r w:rsidR="009811E6">
        <w:rPr>
          <w:color w:val="231F20"/>
        </w:rPr>
        <w:t>BP</w:t>
      </w:r>
      <w:r w:rsidR="009811E6">
        <w:rPr>
          <w:color w:val="231F20"/>
          <w:spacing w:val="-4"/>
        </w:rPr>
        <w:t xml:space="preserve"> </w:t>
      </w:r>
      <w:r w:rsidR="009811E6">
        <w:rPr>
          <w:color w:val="231F20"/>
        </w:rPr>
        <w:t>reduction</w:t>
      </w:r>
      <w:r w:rsidR="009811E6">
        <w:rPr>
          <w:color w:val="231F20"/>
          <w:spacing w:val="-5"/>
        </w:rPr>
        <w:t xml:space="preserve"> </w:t>
      </w:r>
      <w:r w:rsidR="009811E6">
        <w:rPr>
          <w:color w:val="231F20"/>
        </w:rPr>
        <w:t>was</w:t>
      </w:r>
      <w:r w:rsidR="009811E6">
        <w:rPr>
          <w:color w:val="231F20"/>
          <w:spacing w:val="-4"/>
        </w:rPr>
        <w:t xml:space="preserve"> </w:t>
      </w:r>
      <w:r w:rsidR="009811E6">
        <w:rPr>
          <w:color w:val="231F20"/>
        </w:rPr>
        <w:t>not</w:t>
      </w:r>
      <w:r w:rsidR="009811E6">
        <w:rPr>
          <w:color w:val="231F20"/>
          <w:spacing w:val="-4"/>
        </w:rPr>
        <w:t xml:space="preserve"> </w:t>
      </w:r>
      <w:r w:rsidR="009811E6">
        <w:rPr>
          <w:color w:val="231F20"/>
        </w:rPr>
        <w:t>different</w:t>
      </w:r>
      <w:r w:rsidR="009811E6">
        <w:rPr>
          <w:color w:val="231F20"/>
          <w:spacing w:val="-4"/>
        </w:rPr>
        <w:t xml:space="preserve"> </w:t>
      </w:r>
      <w:r w:rsidR="009811E6">
        <w:rPr>
          <w:color w:val="231F20"/>
        </w:rPr>
        <w:t>from</w:t>
      </w:r>
      <w:r w:rsidR="009811E6">
        <w:rPr>
          <w:color w:val="231F20"/>
          <w:spacing w:val="-5"/>
        </w:rPr>
        <w:t xml:space="preserve"> </w:t>
      </w:r>
      <w:r w:rsidR="009811E6">
        <w:rPr>
          <w:color w:val="231F20"/>
        </w:rPr>
        <w:t>the</w:t>
      </w:r>
      <w:r w:rsidR="009811E6">
        <w:rPr>
          <w:color w:val="231F20"/>
          <w:spacing w:val="-4"/>
        </w:rPr>
        <w:t xml:space="preserve"> </w:t>
      </w:r>
      <w:r w:rsidR="009811E6">
        <w:rPr>
          <w:color w:val="231F20"/>
        </w:rPr>
        <w:t>primary</w:t>
      </w:r>
      <w:r w:rsidR="009811E6">
        <w:rPr>
          <w:color w:val="231F20"/>
          <w:spacing w:val="-5"/>
        </w:rPr>
        <w:t xml:space="preserve"> </w:t>
      </w:r>
      <w:r w:rsidR="009811E6">
        <w:rPr>
          <w:color w:val="231F20"/>
        </w:rPr>
        <w:t>analysis in both cases (</w:t>
      </w:r>
      <w:hyperlink w:anchor="_bookmark6" w:history="1">
        <w:r w:rsidR="009811E6">
          <w:rPr>
            <w:b/>
            <w:color w:val="0000FF"/>
          </w:rPr>
          <w:t>Figure 2</w:t>
        </w:r>
      </w:hyperlink>
      <w:r w:rsidR="009811E6">
        <w:rPr>
          <w:color w:val="231F20"/>
        </w:rPr>
        <w:t>).</w:t>
      </w:r>
    </w:p>
    <w:p w:rsidR="009811E6" w:rsidRDefault="009811E6">
      <w:pPr>
        <w:pStyle w:val="BodyText"/>
        <w:spacing w:before="58"/>
      </w:pPr>
    </w:p>
    <w:p w:rsidR="009811E6" w:rsidRDefault="009811E6">
      <w:pPr>
        <w:pStyle w:val="Heading2"/>
        <w:spacing w:line="249" w:lineRule="auto"/>
        <w:ind w:left="114"/>
      </w:pPr>
      <w:r>
        <w:rPr>
          <w:color w:val="231F20"/>
          <w:w w:val="90"/>
        </w:rPr>
        <w:t>The</w:t>
      </w:r>
      <w:r>
        <w:rPr>
          <w:color w:val="231F20"/>
          <w:spacing w:val="-2"/>
          <w:w w:val="90"/>
        </w:rPr>
        <w:t xml:space="preserve"> </w:t>
      </w:r>
      <w:r>
        <w:rPr>
          <w:color w:val="231F20"/>
          <w:w w:val="90"/>
        </w:rPr>
        <w:t>role</w:t>
      </w:r>
      <w:r>
        <w:rPr>
          <w:color w:val="231F20"/>
          <w:spacing w:val="-2"/>
          <w:w w:val="90"/>
        </w:rPr>
        <w:t xml:space="preserve"> </w:t>
      </w:r>
      <w:r>
        <w:rPr>
          <w:color w:val="231F20"/>
          <w:w w:val="90"/>
        </w:rPr>
        <w:t>of</w:t>
      </w:r>
      <w:r>
        <w:rPr>
          <w:color w:val="231F20"/>
          <w:spacing w:val="-2"/>
          <w:w w:val="90"/>
        </w:rPr>
        <w:t xml:space="preserve"> </w:t>
      </w:r>
      <w:r>
        <w:rPr>
          <w:color w:val="231F20"/>
          <w:w w:val="90"/>
        </w:rPr>
        <w:t>hypertension,</w:t>
      </w:r>
      <w:r>
        <w:rPr>
          <w:color w:val="231F20"/>
          <w:spacing w:val="-1"/>
          <w:w w:val="90"/>
        </w:rPr>
        <w:t xml:space="preserve"> </w:t>
      </w:r>
      <w:r>
        <w:rPr>
          <w:color w:val="231F20"/>
          <w:w w:val="90"/>
        </w:rPr>
        <w:t>antihypertensive</w:t>
      </w:r>
      <w:r>
        <w:rPr>
          <w:color w:val="231F20"/>
          <w:spacing w:val="-1"/>
          <w:w w:val="90"/>
        </w:rPr>
        <w:t xml:space="preserve"> </w:t>
      </w:r>
      <w:r>
        <w:rPr>
          <w:color w:val="231F20"/>
          <w:w w:val="90"/>
        </w:rPr>
        <w:t xml:space="preserve">drug </w:t>
      </w:r>
      <w:r>
        <w:rPr>
          <w:color w:val="231F20"/>
          <w:spacing w:val="-4"/>
        </w:rPr>
        <w:t>treatment,</w:t>
      </w:r>
      <w:r>
        <w:rPr>
          <w:color w:val="231F20"/>
          <w:spacing w:val="-15"/>
        </w:rPr>
        <w:t xml:space="preserve"> </w:t>
      </w:r>
      <w:r>
        <w:rPr>
          <w:color w:val="231F20"/>
          <w:spacing w:val="-4"/>
        </w:rPr>
        <w:t>and</w:t>
      </w:r>
      <w:r>
        <w:rPr>
          <w:color w:val="231F20"/>
          <w:spacing w:val="-15"/>
        </w:rPr>
        <w:t xml:space="preserve"> </w:t>
      </w:r>
      <w:r>
        <w:rPr>
          <w:color w:val="231F20"/>
          <w:spacing w:val="-4"/>
        </w:rPr>
        <w:t>baseline</w:t>
      </w:r>
      <w:r>
        <w:rPr>
          <w:color w:val="231F20"/>
          <w:spacing w:val="-15"/>
        </w:rPr>
        <w:t xml:space="preserve"> </w:t>
      </w:r>
      <w:r>
        <w:rPr>
          <w:color w:val="231F20"/>
          <w:spacing w:val="-4"/>
        </w:rPr>
        <w:t>BP</w:t>
      </w:r>
      <w:r>
        <w:rPr>
          <w:color w:val="231F20"/>
          <w:spacing w:val="-15"/>
        </w:rPr>
        <w:t xml:space="preserve"> </w:t>
      </w:r>
      <w:r>
        <w:rPr>
          <w:color w:val="231F20"/>
          <w:spacing w:val="-4"/>
        </w:rPr>
        <w:t>levels</w:t>
      </w:r>
    </w:p>
    <w:p w:rsidR="009811E6" w:rsidRDefault="009811E6">
      <w:pPr>
        <w:pStyle w:val="BodyText"/>
        <w:spacing w:before="1"/>
        <w:ind w:left="114"/>
      </w:pPr>
      <w:r>
        <w:rPr>
          <w:color w:val="231F20"/>
        </w:rPr>
        <w:t>Ten</w:t>
      </w:r>
      <w:r>
        <w:rPr>
          <w:color w:val="231F20"/>
          <w:spacing w:val="36"/>
        </w:rPr>
        <w:t xml:space="preserve"> </w:t>
      </w:r>
      <w:r>
        <w:rPr>
          <w:color w:val="231F20"/>
        </w:rPr>
        <w:t>trials</w:t>
      </w:r>
      <w:r>
        <w:rPr>
          <w:color w:val="231F20"/>
          <w:spacing w:val="36"/>
        </w:rPr>
        <w:t xml:space="preserve"> </w:t>
      </w:r>
      <w:r>
        <w:rPr>
          <w:color w:val="231F20"/>
        </w:rPr>
        <w:t>or</w:t>
      </w:r>
      <w:r>
        <w:rPr>
          <w:color w:val="231F20"/>
          <w:spacing w:val="36"/>
        </w:rPr>
        <w:t xml:space="preserve"> </w:t>
      </w:r>
      <w:r>
        <w:rPr>
          <w:color w:val="231F20"/>
        </w:rPr>
        <w:t>subgroups</w:t>
      </w:r>
      <w:r>
        <w:rPr>
          <w:color w:val="231F20"/>
          <w:spacing w:val="36"/>
        </w:rPr>
        <w:t xml:space="preserve"> </w:t>
      </w:r>
      <w:r>
        <w:rPr>
          <w:color w:val="231F20"/>
        </w:rPr>
        <w:t>of</w:t>
      </w:r>
      <w:r>
        <w:rPr>
          <w:color w:val="231F20"/>
          <w:spacing w:val="36"/>
        </w:rPr>
        <w:t xml:space="preserve"> </w:t>
      </w:r>
      <w:r>
        <w:rPr>
          <w:color w:val="231F20"/>
        </w:rPr>
        <w:t>trials</w:t>
      </w:r>
      <w:r>
        <w:rPr>
          <w:color w:val="231F20"/>
          <w:spacing w:val="36"/>
        </w:rPr>
        <w:t xml:space="preserve"> </w:t>
      </w:r>
      <w:r>
        <w:rPr>
          <w:color w:val="231F20"/>
        </w:rPr>
        <w:t>(</w:t>
      </w:r>
      <w:hyperlink w:anchor="_bookmark28" w:history="1">
        <w:r>
          <w:rPr>
            <w:color w:val="0000FF"/>
          </w:rPr>
          <w:t>19–21</w:t>
        </w:r>
      </w:hyperlink>
      <w:r>
        <w:rPr>
          <w:color w:val="231F20"/>
        </w:rPr>
        <w:t>,</w:t>
      </w:r>
      <w:r>
        <w:rPr>
          <w:color w:val="231F20"/>
          <w:spacing w:val="36"/>
        </w:rPr>
        <w:t xml:space="preserve"> </w:t>
      </w:r>
      <w:hyperlink w:anchor="_bookmark32" w:history="1">
        <w:r>
          <w:rPr>
            <w:color w:val="0000FF"/>
          </w:rPr>
          <w:t>24</w:t>
        </w:r>
      </w:hyperlink>
      <w:r>
        <w:rPr>
          <w:color w:val="231F20"/>
        </w:rPr>
        <w:t>,</w:t>
      </w:r>
      <w:r>
        <w:rPr>
          <w:color w:val="231F20"/>
          <w:spacing w:val="36"/>
        </w:rPr>
        <w:t xml:space="preserve"> </w:t>
      </w:r>
      <w:hyperlink w:anchor="_bookmark44" w:history="1">
        <w:r>
          <w:rPr>
            <w:color w:val="0000FF"/>
          </w:rPr>
          <w:t>35</w:t>
        </w:r>
      </w:hyperlink>
      <w:r>
        <w:rPr>
          <w:color w:val="231F20"/>
        </w:rPr>
        <w:t>,</w:t>
      </w:r>
      <w:r>
        <w:rPr>
          <w:color w:val="231F20"/>
          <w:spacing w:val="37"/>
        </w:rPr>
        <w:t xml:space="preserve"> </w:t>
      </w:r>
      <w:hyperlink w:anchor="_bookmark45" w:history="1">
        <w:r>
          <w:rPr>
            <w:color w:val="0000FF"/>
          </w:rPr>
          <w:t>36</w:t>
        </w:r>
      </w:hyperlink>
      <w:r>
        <w:rPr>
          <w:color w:val="231F20"/>
        </w:rPr>
        <w:t>,</w:t>
      </w:r>
      <w:r>
        <w:rPr>
          <w:color w:val="231F20"/>
          <w:spacing w:val="36"/>
        </w:rPr>
        <w:t xml:space="preserve"> </w:t>
      </w:r>
      <w:hyperlink w:anchor="_bookmark47" w:history="1">
        <w:r>
          <w:rPr>
            <w:color w:val="0000FF"/>
            <w:spacing w:val="-5"/>
          </w:rPr>
          <w:t>38</w:t>
        </w:r>
      </w:hyperlink>
      <w:r>
        <w:rPr>
          <w:color w:val="231F20"/>
          <w:spacing w:val="-5"/>
        </w:rPr>
        <w:t>,</w:t>
      </w:r>
    </w:p>
    <w:p w:rsidR="009811E6" w:rsidRDefault="00232B5C">
      <w:pPr>
        <w:pStyle w:val="BodyText"/>
        <w:spacing w:before="9"/>
        <w:ind w:left="114"/>
      </w:pPr>
      <w:hyperlink w:anchor="_bookmark52" w:history="1">
        <w:r w:rsidR="009811E6">
          <w:rPr>
            <w:color w:val="0000FF"/>
          </w:rPr>
          <w:t>43</w:t>
        </w:r>
      </w:hyperlink>
      <w:r w:rsidR="009811E6">
        <w:rPr>
          <w:color w:val="231F20"/>
        </w:rPr>
        <w:t>,</w:t>
      </w:r>
      <w:r w:rsidR="009811E6">
        <w:rPr>
          <w:color w:val="231F20"/>
          <w:spacing w:val="16"/>
        </w:rPr>
        <w:t xml:space="preserve"> </w:t>
      </w:r>
      <w:hyperlink w:anchor="_bookmark54" w:history="1">
        <w:r w:rsidR="009811E6">
          <w:rPr>
            <w:color w:val="0000FF"/>
          </w:rPr>
          <w:t>45</w:t>
        </w:r>
      </w:hyperlink>
      <w:r w:rsidR="009811E6">
        <w:rPr>
          <w:color w:val="231F20"/>
        </w:rPr>
        <w:t>,</w:t>
      </w:r>
      <w:r w:rsidR="009811E6">
        <w:rPr>
          <w:color w:val="231F20"/>
          <w:spacing w:val="17"/>
        </w:rPr>
        <w:t xml:space="preserve"> </w:t>
      </w:r>
      <w:hyperlink w:anchor="_bookmark55" w:history="1">
        <w:r w:rsidR="009811E6">
          <w:rPr>
            <w:color w:val="0000FF"/>
          </w:rPr>
          <w:t>46</w:t>
        </w:r>
      </w:hyperlink>
      <w:r w:rsidR="009811E6">
        <w:rPr>
          <w:color w:val="231F20"/>
        </w:rPr>
        <w:t>)</w:t>
      </w:r>
      <w:r w:rsidR="009811E6">
        <w:rPr>
          <w:color w:val="231F20"/>
          <w:spacing w:val="16"/>
        </w:rPr>
        <w:t xml:space="preserve"> </w:t>
      </w:r>
      <w:r w:rsidR="009811E6">
        <w:rPr>
          <w:color w:val="231F20"/>
        </w:rPr>
        <w:t>included</w:t>
      </w:r>
      <w:r w:rsidR="009811E6">
        <w:rPr>
          <w:color w:val="231F20"/>
          <w:spacing w:val="17"/>
        </w:rPr>
        <w:t xml:space="preserve"> </w:t>
      </w:r>
      <w:r w:rsidR="009811E6">
        <w:rPr>
          <w:color w:val="231F20"/>
        </w:rPr>
        <w:t>patients</w:t>
      </w:r>
      <w:r w:rsidR="009811E6">
        <w:rPr>
          <w:color w:val="231F20"/>
          <w:spacing w:val="15"/>
        </w:rPr>
        <w:t xml:space="preserve"> </w:t>
      </w:r>
      <w:r w:rsidR="009811E6">
        <w:rPr>
          <w:color w:val="231F20"/>
        </w:rPr>
        <w:t>without</w:t>
      </w:r>
      <w:r w:rsidR="009811E6">
        <w:rPr>
          <w:color w:val="231F20"/>
          <w:spacing w:val="16"/>
        </w:rPr>
        <w:t xml:space="preserve"> </w:t>
      </w:r>
      <w:r w:rsidR="009811E6">
        <w:rPr>
          <w:color w:val="231F20"/>
        </w:rPr>
        <w:t>hypertension</w:t>
      </w:r>
      <w:r w:rsidR="009811E6">
        <w:rPr>
          <w:color w:val="231F20"/>
          <w:spacing w:val="17"/>
        </w:rPr>
        <w:t xml:space="preserve"> </w:t>
      </w:r>
      <w:r w:rsidR="009811E6">
        <w:rPr>
          <w:color w:val="231F20"/>
        </w:rPr>
        <w:t>and</w:t>
      </w:r>
      <w:r w:rsidR="009811E6">
        <w:rPr>
          <w:color w:val="231F20"/>
          <w:spacing w:val="16"/>
        </w:rPr>
        <w:t xml:space="preserve"> </w:t>
      </w:r>
      <w:r w:rsidR="009811E6">
        <w:rPr>
          <w:color w:val="231F20"/>
          <w:spacing w:val="-5"/>
        </w:rPr>
        <w:t>16</w:t>
      </w:r>
    </w:p>
    <w:p w:rsidR="009811E6" w:rsidRDefault="009811E6">
      <w:pPr>
        <w:pStyle w:val="BodyText"/>
        <w:spacing w:before="9"/>
        <w:ind w:left="114"/>
      </w:pPr>
      <w:r>
        <w:rPr>
          <w:color w:val="231F20"/>
        </w:rPr>
        <w:t>trials</w:t>
      </w:r>
      <w:r>
        <w:rPr>
          <w:color w:val="231F20"/>
          <w:spacing w:val="11"/>
        </w:rPr>
        <w:t xml:space="preserve"> </w:t>
      </w:r>
      <w:r>
        <w:rPr>
          <w:color w:val="231F20"/>
        </w:rPr>
        <w:t>or</w:t>
      </w:r>
      <w:r>
        <w:rPr>
          <w:color w:val="231F20"/>
          <w:spacing w:val="13"/>
        </w:rPr>
        <w:t xml:space="preserve"> </w:t>
      </w:r>
      <w:r>
        <w:rPr>
          <w:color w:val="231F20"/>
        </w:rPr>
        <w:t>subgroups</w:t>
      </w:r>
      <w:r>
        <w:rPr>
          <w:color w:val="231F20"/>
          <w:spacing w:val="11"/>
        </w:rPr>
        <w:t xml:space="preserve"> </w:t>
      </w:r>
      <w:r>
        <w:rPr>
          <w:color w:val="231F20"/>
        </w:rPr>
        <w:t>of</w:t>
      </w:r>
      <w:r>
        <w:rPr>
          <w:color w:val="231F20"/>
          <w:spacing w:val="12"/>
        </w:rPr>
        <w:t xml:space="preserve"> </w:t>
      </w:r>
      <w:r>
        <w:rPr>
          <w:color w:val="231F20"/>
        </w:rPr>
        <w:t>trials</w:t>
      </w:r>
      <w:r>
        <w:rPr>
          <w:color w:val="231F20"/>
          <w:spacing w:val="12"/>
        </w:rPr>
        <w:t xml:space="preserve"> </w:t>
      </w:r>
      <w:r>
        <w:rPr>
          <w:color w:val="231F20"/>
        </w:rPr>
        <w:t>(</w:t>
      </w:r>
      <w:hyperlink w:anchor="_bookmark28" w:history="1">
        <w:r>
          <w:rPr>
            <w:color w:val="0000FF"/>
          </w:rPr>
          <w:t>19–21</w:t>
        </w:r>
      </w:hyperlink>
      <w:r>
        <w:rPr>
          <w:color w:val="231F20"/>
        </w:rPr>
        <w:t>,</w:t>
      </w:r>
      <w:r>
        <w:rPr>
          <w:color w:val="231F20"/>
          <w:spacing w:val="12"/>
        </w:rPr>
        <w:t xml:space="preserve"> </w:t>
      </w:r>
      <w:hyperlink w:anchor="_bookmark35" w:history="1">
        <w:r>
          <w:rPr>
            <w:color w:val="0000FF"/>
          </w:rPr>
          <w:t>26</w:t>
        </w:r>
      </w:hyperlink>
      <w:r>
        <w:rPr>
          <w:color w:val="231F20"/>
        </w:rPr>
        <w:t>,</w:t>
      </w:r>
      <w:r>
        <w:rPr>
          <w:color w:val="231F20"/>
          <w:spacing w:val="13"/>
        </w:rPr>
        <w:t xml:space="preserve"> </w:t>
      </w:r>
      <w:hyperlink w:anchor="_bookmark37" w:history="1">
        <w:r>
          <w:rPr>
            <w:color w:val="0000FF"/>
          </w:rPr>
          <w:t>28</w:t>
        </w:r>
      </w:hyperlink>
      <w:r>
        <w:rPr>
          <w:color w:val="231F20"/>
        </w:rPr>
        <w:t>,</w:t>
      </w:r>
      <w:r>
        <w:rPr>
          <w:color w:val="231F20"/>
          <w:spacing w:val="12"/>
        </w:rPr>
        <w:t xml:space="preserve"> </w:t>
      </w:r>
      <w:hyperlink w:anchor="_bookmark40" w:history="1">
        <w:r>
          <w:rPr>
            <w:color w:val="0000FF"/>
          </w:rPr>
          <w:t>31–35</w:t>
        </w:r>
      </w:hyperlink>
      <w:r>
        <w:rPr>
          <w:color w:val="231F20"/>
        </w:rPr>
        <w:t>,</w:t>
      </w:r>
      <w:r>
        <w:rPr>
          <w:color w:val="231F20"/>
          <w:spacing w:val="13"/>
        </w:rPr>
        <w:t xml:space="preserve"> </w:t>
      </w:r>
      <w:hyperlink w:anchor="_bookmark48" w:history="1">
        <w:r>
          <w:rPr>
            <w:color w:val="0000FF"/>
          </w:rPr>
          <w:t>39</w:t>
        </w:r>
      </w:hyperlink>
      <w:r>
        <w:rPr>
          <w:color w:val="231F20"/>
        </w:rPr>
        <w:t>,</w:t>
      </w:r>
      <w:r>
        <w:rPr>
          <w:color w:val="231F20"/>
          <w:spacing w:val="12"/>
        </w:rPr>
        <w:t xml:space="preserve"> </w:t>
      </w:r>
      <w:hyperlink w:anchor="_bookmark49" w:history="1">
        <w:r>
          <w:rPr>
            <w:color w:val="0000FF"/>
            <w:spacing w:val="-5"/>
          </w:rPr>
          <w:t>40</w:t>
        </w:r>
      </w:hyperlink>
      <w:r>
        <w:rPr>
          <w:color w:val="231F20"/>
          <w:spacing w:val="-5"/>
        </w:rPr>
        <w:t>,</w:t>
      </w:r>
    </w:p>
    <w:p w:rsidR="009811E6" w:rsidRDefault="00232B5C">
      <w:pPr>
        <w:pStyle w:val="BodyText"/>
        <w:spacing w:before="10"/>
        <w:ind w:left="114"/>
      </w:pPr>
      <w:hyperlink w:anchor="_bookmark52" w:history="1">
        <w:r w:rsidR="009811E6">
          <w:rPr>
            <w:color w:val="0000FF"/>
          </w:rPr>
          <w:t>43</w:t>
        </w:r>
      </w:hyperlink>
      <w:r w:rsidR="009811E6">
        <w:rPr>
          <w:color w:val="231F20"/>
        </w:rPr>
        <w:t>,</w:t>
      </w:r>
      <w:r w:rsidR="009811E6">
        <w:rPr>
          <w:color w:val="231F20"/>
          <w:spacing w:val="33"/>
        </w:rPr>
        <w:t xml:space="preserve"> </w:t>
      </w:r>
      <w:hyperlink w:anchor="_bookmark53" w:history="1">
        <w:r w:rsidR="009811E6">
          <w:rPr>
            <w:color w:val="0000FF"/>
          </w:rPr>
          <w:t>44</w:t>
        </w:r>
      </w:hyperlink>
      <w:r w:rsidR="009811E6">
        <w:rPr>
          <w:color w:val="231F20"/>
        </w:rPr>
        <w:t>,</w:t>
      </w:r>
      <w:r w:rsidR="009811E6">
        <w:rPr>
          <w:color w:val="231F20"/>
          <w:spacing w:val="34"/>
        </w:rPr>
        <w:t xml:space="preserve"> </w:t>
      </w:r>
      <w:hyperlink w:anchor="_bookmark55" w:history="1">
        <w:r w:rsidR="009811E6">
          <w:rPr>
            <w:color w:val="0000FF"/>
          </w:rPr>
          <w:t>46</w:t>
        </w:r>
      </w:hyperlink>
      <w:r w:rsidR="009811E6">
        <w:rPr>
          <w:color w:val="231F20"/>
        </w:rPr>
        <w:t>,</w:t>
      </w:r>
      <w:r w:rsidR="009811E6">
        <w:rPr>
          <w:color w:val="231F20"/>
          <w:spacing w:val="34"/>
        </w:rPr>
        <w:t xml:space="preserve"> </w:t>
      </w:r>
      <w:hyperlink w:anchor="_bookmark57" w:history="1">
        <w:r w:rsidR="009811E6">
          <w:rPr>
            <w:color w:val="0000FF"/>
          </w:rPr>
          <w:t>48</w:t>
        </w:r>
      </w:hyperlink>
      <w:r w:rsidR="009811E6">
        <w:rPr>
          <w:color w:val="231F20"/>
        </w:rPr>
        <w:t>)</w:t>
      </w:r>
      <w:r w:rsidR="009811E6">
        <w:rPr>
          <w:color w:val="231F20"/>
          <w:spacing w:val="34"/>
        </w:rPr>
        <w:t xml:space="preserve"> </w:t>
      </w:r>
      <w:r w:rsidR="009811E6">
        <w:rPr>
          <w:color w:val="231F20"/>
        </w:rPr>
        <w:t>included</w:t>
      </w:r>
      <w:r w:rsidR="009811E6">
        <w:rPr>
          <w:color w:val="231F20"/>
          <w:spacing w:val="34"/>
        </w:rPr>
        <w:t xml:space="preserve"> </w:t>
      </w:r>
      <w:r w:rsidR="009811E6">
        <w:rPr>
          <w:color w:val="231F20"/>
        </w:rPr>
        <w:t>only</w:t>
      </w:r>
      <w:r w:rsidR="009811E6">
        <w:rPr>
          <w:color w:val="231F20"/>
          <w:spacing w:val="33"/>
        </w:rPr>
        <w:t xml:space="preserve"> </w:t>
      </w:r>
      <w:r w:rsidR="009811E6">
        <w:rPr>
          <w:color w:val="231F20"/>
        </w:rPr>
        <w:t>hypertensive</w:t>
      </w:r>
      <w:r w:rsidR="009811E6">
        <w:rPr>
          <w:color w:val="231F20"/>
          <w:spacing w:val="34"/>
        </w:rPr>
        <w:t xml:space="preserve"> </w:t>
      </w:r>
      <w:r w:rsidR="009811E6">
        <w:rPr>
          <w:color w:val="231F20"/>
        </w:rPr>
        <w:t>patients.</w:t>
      </w:r>
      <w:r w:rsidR="009811E6">
        <w:rPr>
          <w:color w:val="231F20"/>
          <w:spacing w:val="33"/>
        </w:rPr>
        <w:t xml:space="preserve"> </w:t>
      </w:r>
      <w:r w:rsidR="009811E6">
        <w:rPr>
          <w:color w:val="231F20"/>
          <w:spacing w:val="-5"/>
        </w:rPr>
        <w:t>The</w:t>
      </w:r>
    </w:p>
    <w:p w:rsidR="009811E6" w:rsidRDefault="009811E6">
      <w:pPr>
        <w:sectPr w:rsidR="009811E6">
          <w:type w:val="continuous"/>
          <w:pgSz w:w="11700" w:h="15660"/>
          <w:pgMar w:top="780" w:right="840" w:bottom="740" w:left="840" w:header="0" w:footer="556" w:gutter="0"/>
          <w:cols w:num="2" w:space="720" w:equalWidth="0">
            <w:col w:w="4937" w:space="84"/>
            <w:col w:w="4999"/>
          </w:cols>
        </w:sectPr>
      </w:pPr>
    </w:p>
    <w:p w:rsidR="009811E6" w:rsidRDefault="009811E6">
      <w:pPr>
        <w:pStyle w:val="BodyText"/>
        <w:rPr>
          <w:sz w:val="17"/>
        </w:rPr>
      </w:pPr>
      <w:r>
        <w:rPr>
          <w:noProof/>
          <w:lang w:val="en-US"/>
        </w:rPr>
        <mc:AlternateContent>
          <mc:Choice Requires="wps">
            <w:drawing>
              <wp:anchor distT="0" distB="0" distL="0" distR="0" simplePos="0" relativeHeight="251742208" behindDoc="0" locked="0" layoutInCell="1" allowOverlap="1">
                <wp:simplePos x="0" y="0"/>
                <wp:positionH relativeFrom="page">
                  <wp:posOffset>345966</wp:posOffset>
                </wp:positionH>
                <wp:positionV relativeFrom="page">
                  <wp:posOffset>586574</wp:posOffset>
                </wp:positionV>
                <wp:extent cx="147320" cy="898525"/>
                <wp:effectExtent l="0" t="0" r="0" b="0"/>
                <wp:wrapNone/>
                <wp:docPr id="216"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898525"/>
                        </a:xfrm>
                        <a:prstGeom prst="rect">
                          <a:avLst/>
                        </a:prstGeom>
                      </wps:spPr>
                      <wps:txbx>
                        <w:txbxContent>
                          <w:p w:rsidR="009811E6" w:rsidRDefault="009811E6">
                            <w:pPr>
                              <w:spacing w:before="21"/>
                              <w:ind w:left="20"/>
                              <w:rPr>
                                <w:rFonts w:ascii="Trebuchet MS"/>
                                <w:sz w:val="16"/>
                              </w:rPr>
                            </w:pPr>
                            <w:r>
                              <w:rPr>
                                <w:rFonts w:ascii="Trebuchet MS"/>
                                <w:color w:val="231F20"/>
                                <w:spacing w:val="-2"/>
                                <w:sz w:val="16"/>
                              </w:rPr>
                              <w:t>1154</w:t>
                            </w:r>
                            <w:r>
                              <w:rPr>
                                <w:rFonts w:ascii="Trebuchet MS"/>
                                <w:color w:val="231F20"/>
                                <w:spacing w:val="64"/>
                                <w:sz w:val="16"/>
                              </w:rPr>
                              <w:t xml:space="preserve"> </w:t>
                            </w:r>
                            <w:r>
                              <w:rPr>
                                <w:rFonts w:ascii="Trebuchet MS"/>
                                <w:color w:val="231F20"/>
                                <w:spacing w:val="-2"/>
                                <w:sz w:val="16"/>
                              </w:rPr>
                              <w:t>Filippou</w:t>
                            </w:r>
                            <w:r>
                              <w:rPr>
                                <w:rFonts w:ascii="Trebuchet MS"/>
                                <w:color w:val="231F20"/>
                                <w:spacing w:val="-15"/>
                                <w:sz w:val="16"/>
                              </w:rPr>
                              <w:t xml:space="preserve"> </w:t>
                            </w:r>
                            <w:r>
                              <w:rPr>
                                <w:rFonts w:ascii="Trebuchet MS"/>
                                <w:color w:val="231F20"/>
                                <w:spacing w:val="-2"/>
                                <w:sz w:val="16"/>
                              </w:rPr>
                              <w:t>et</w:t>
                            </w:r>
                            <w:r>
                              <w:rPr>
                                <w:rFonts w:ascii="Trebuchet MS"/>
                                <w:color w:val="231F20"/>
                                <w:spacing w:val="-15"/>
                                <w:sz w:val="16"/>
                              </w:rPr>
                              <w:t xml:space="preserve"> </w:t>
                            </w:r>
                            <w:r>
                              <w:rPr>
                                <w:rFonts w:ascii="Trebuchet MS"/>
                                <w:color w:val="231F20"/>
                                <w:spacing w:val="-7"/>
                                <w:sz w:val="16"/>
                              </w:rPr>
                              <w:t>al.</w:t>
                            </w:r>
                          </w:p>
                        </w:txbxContent>
                      </wps:txbx>
                      <wps:bodyPr vert="vert" wrap="square" lIns="0" tIns="0" rIns="0" bIns="0" rtlCol="0">
                        <a:noAutofit/>
                      </wps:bodyPr>
                    </wps:wsp>
                  </a:graphicData>
                </a:graphic>
              </wp:anchor>
            </w:drawing>
          </mc:Choice>
          <mc:Fallback>
            <w:pict>
              <v:shape id="Textbox 29" o:spid="_x0000_s1206" type="#_x0000_t202" style="position:absolute;margin-left:27.25pt;margin-top:46.2pt;width:11.6pt;height:70.75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" filled="f" stroked="f">
                <v:path arrowok="t"/>
                <v:textbox style="layout-flow:vertical" inset="0,0,0,0">
                  <w:txbxContent>
                    <w:p w:rsidR="009811E6" w:rsidRDefault="009811E6">
                      <w:pPr>
                        <w:spacing w:before="21"/>
                        <w:ind w:left="20"/>
                        <w:rPr>
                          <w:rFonts w:ascii="Trebuchet MS"/>
                          <w:sz w:val="16"/>
                        </w:rPr>
                      </w:pPr>
                      <w:r>
                        <w:rPr>
                          <w:rFonts w:ascii="Trebuchet MS"/>
                          <w:color w:val="231F20"/>
                          <w:spacing w:val="-2"/>
                          <w:sz w:val="16"/>
                        </w:rPr>
                        <w:t>1154</w:t>
                      </w:r>
                      <w:r>
                        <w:rPr>
                          <w:rFonts w:ascii="Trebuchet MS"/>
                          <w:color w:val="231F20"/>
                          <w:spacing w:val="64"/>
                          <w:sz w:val="16"/>
                        </w:rPr>
                        <w:t xml:space="preserve"> </w:t>
                      </w:r>
                      <w:r>
                        <w:rPr>
                          <w:rFonts w:ascii="Trebuchet MS"/>
                          <w:color w:val="231F20"/>
                          <w:spacing w:val="-2"/>
                          <w:sz w:val="16"/>
                        </w:rPr>
                        <w:t>Filippou</w:t>
                      </w:r>
                      <w:r>
                        <w:rPr>
                          <w:rFonts w:ascii="Trebuchet MS"/>
                          <w:color w:val="231F20"/>
                          <w:spacing w:val="-15"/>
                          <w:sz w:val="16"/>
                        </w:rPr>
                        <w:t xml:space="preserve"> </w:t>
                      </w:r>
                      <w:r>
                        <w:rPr>
                          <w:rFonts w:ascii="Trebuchet MS"/>
                          <w:color w:val="231F20"/>
                          <w:spacing w:val="-2"/>
                          <w:sz w:val="16"/>
                        </w:rPr>
                        <w:t>et</w:t>
                      </w:r>
                      <w:r>
                        <w:rPr>
                          <w:rFonts w:ascii="Trebuchet MS"/>
                          <w:color w:val="231F20"/>
                          <w:spacing w:val="-15"/>
                          <w:sz w:val="16"/>
                        </w:rPr>
                        <w:t xml:space="preserve"> </w:t>
                      </w:r>
                      <w:r>
                        <w:rPr>
                          <w:rFonts w:ascii="Trebuchet MS"/>
                          <w:color w:val="231F20"/>
                          <w:spacing w:val="-7"/>
                          <w:sz w:val="16"/>
                        </w:rPr>
                        <w:t>al.</w:t>
                      </w:r>
                    </w:p>
                  </w:txbxContent>
                </v:textbox>
                <w10:wrap anchorx="page" anchory="page"/>
              </v:shape>
            </w:pict>
          </mc:Fallback>
        </mc:AlternateContent>
      </w:r>
    </w:p>
    <w:p w:rsidR="009811E6" w:rsidRDefault="009811E6">
      <w:pPr>
        <w:pStyle w:val="BodyText"/>
        <w:rPr>
          <w:sz w:val="17"/>
        </w:rPr>
      </w:pPr>
    </w:p>
    <w:p w:rsidR="009811E6" w:rsidRDefault="009811E6">
      <w:pPr>
        <w:pStyle w:val="BodyText"/>
        <w:rPr>
          <w:sz w:val="17"/>
        </w:rPr>
      </w:pPr>
    </w:p>
    <w:p w:rsidR="009811E6" w:rsidRDefault="009811E6">
      <w:pPr>
        <w:pStyle w:val="BodyText"/>
        <w:rPr>
          <w:sz w:val="17"/>
        </w:rPr>
      </w:pPr>
    </w:p>
    <w:p w:rsidR="009811E6" w:rsidRDefault="009811E6">
      <w:pPr>
        <w:pStyle w:val="BodyText"/>
        <w:rPr>
          <w:sz w:val="17"/>
        </w:rPr>
      </w:pPr>
    </w:p>
    <w:p w:rsidR="009811E6" w:rsidRDefault="009811E6">
      <w:pPr>
        <w:pStyle w:val="BodyText"/>
        <w:spacing w:before="14"/>
        <w:rPr>
          <w:sz w:val="17"/>
        </w:rPr>
      </w:pPr>
    </w:p>
    <w:p w:rsidR="009811E6" w:rsidRDefault="009811E6">
      <w:pPr>
        <w:ind w:left="102"/>
        <w:rPr>
          <w:rFonts w:ascii="Trebuchet MS"/>
          <w:sz w:val="17"/>
        </w:rPr>
      </w:pPr>
      <w:r>
        <w:rPr>
          <w:rFonts w:ascii="Tahoma"/>
          <w:b/>
          <w:color w:val="231F20"/>
          <w:w w:val="90"/>
          <w:sz w:val="17"/>
        </w:rPr>
        <w:t>TABLE</w:t>
      </w:r>
      <w:r>
        <w:rPr>
          <w:rFonts w:ascii="Tahoma"/>
          <w:b/>
          <w:color w:val="231F20"/>
          <w:spacing w:val="-9"/>
          <w:w w:val="90"/>
          <w:sz w:val="17"/>
        </w:rPr>
        <w:t xml:space="preserve"> </w:t>
      </w:r>
      <w:r>
        <w:rPr>
          <w:rFonts w:ascii="Tahoma"/>
          <w:b/>
          <w:color w:val="231F20"/>
          <w:w w:val="90"/>
          <w:sz w:val="17"/>
        </w:rPr>
        <w:t>1</w:t>
      </w:r>
      <w:r>
        <w:rPr>
          <w:rFonts w:ascii="Tahoma"/>
          <w:b/>
          <w:color w:val="231F20"/>
          <w:spacing w:val="35"/>
          <w:sz w:val="17"/>
        </w:rPr>
        <w:t xml:space="preserve">  </w:t>
      </w:r>
      <w:r>
        <w:rPr>
          <w:rFonts w:ascii="Trebuchet MS"/>
          <w:color w:val="231F20"/>
          <w:w w:val="90"/>
          <w:sz w:val="17"/>
        </w:rPr>
        <w:t>Baseline</w:t>
      </w:r>
      <w:r>
        <w:rPr>
          <w:rFonts w:ascii="Trebuchet MS"/>
          <w:color w:val="231F20"/>
          <w:spacing w:val="-8"/>
          <w:w w:val="90"/>
          <w:sz w:val="17"/>
        </w:rPr>
        <w:t xml:space="preserve"> </w:t>
      </w:r>
      <w:r>
        <w:rPr>
          <w:rFonts w:ascii="Trebuchet MS"/>
          <w:color w:val="231F20"/>
          <w:w w:val="90"/>
          <w:sz w:val="17"/>
        </w:rPr>
        <w:t>and</w:t>
      </w:r>
      <w:r>
        <w:rPr>
          <w:rFonts w:ascii="Trebuchet MS"/>
          <w:color w:val="231F20"/>
          <w:spacing w:val="-9"/>
          <w:w w:val="90"/>
          <w:sz w:val="17"/>
        </w:rPr>
        <w:t xml:space="preserve"> </w:t>
      </w:r>
      <w:r>
        <w:rPr>
          <w:rFonts w:ascii="Trebuchet MS"/>
          <w:color w:val="231F20"/>
          <w:w w:val="90"/>
          <w:sz w:val="17"/>
        </w:rPr>
        <w:t>follow-up</w:t>
      </w:r>
      <w:r>
        <w:rPr>
          <w:rFonts w:ascii="Trebuchet MS"/>
          <w:color w:val="231F20"/>
          <w:spacing w:val="-8"/>
          <w:w w:val="90"/>
          <w:sz w:val="17"/>
        </w:rPr>
        <w:t xml:space="preserve"> </w:t>
      </w:r>
      <w:r>
        <w:rPr>
          <w:rFonts w:ascii="Trebuchet MS"/>
          <w:color w:val="231F20"/>
          <w:w w:val="90"/>
          <w:sz w:val="17"/>
        </w:rPr>
        <w:t>characteristics</w:t>
      </w:r>
      <w:r>
        <w:rPr>
          <w:rFonts w:ascii="Trebuchet MS"/>
          <w:color w:val="231F20"/>
          <w:spacing w:val="-9"/>
          <w:w w:val="90"/>
          <w:sz w:val="17"/>
        </w:rPr>
        <w:t xml:space="preserve"> </w:t>
      </w:r>
      <w:r>
        <w:rPr>
          <w:rFonts w:ascii="Trebuchet MS"/>
          <w:color w:val="231F20"/>
          <w:w w:val="90"/>
          <w:sz w:val="17"/>
        </w:rPr>
        <w:t>of</w:t>
      </w:r>
      <w:r>
        <w:rPr>
          <w:rFonts w:ascii="Trebuchet MS"/>
          <w:color w:val="231F20"/>
          <w:spacing w:val="-8"/>
          <w:w w:val="90"/>
          <w:sz w:val="17"/>
        </w:rPr>
        <w:t xml:space="preserve"> </w:t>
      </w:r>
      <w:r>
        <w:rPr>
          <w:rFonts w:ascii="Trebuchet MS"/>
          <w:color w:val="231F20"/>
          <w:w w:val="90"/>
          <w:sz w:val="17"/>
        </w:rPr>
        <w:t>the</w:t>
      </w:r>
      <w:r>
        <w:rPr>
          <w:rFonts w:ascii="Trebuchet MS"/>
          <w:color w:val="231F20"/>
          <w:spacing w:val="-9"/>
          <w:w w:val="90"/>
          <w:sz w:val="17"/>
        </w:rPr>
        <w:t xml:space="preserve"> </w:t>
      </w:r>
      <w:r>
        <w:rPr>
          <w:rFonts w:ascii="Trebuchet MS"/>
          <w:color w:val="231F20"/>
          <w:w w:val="90"/>
          <w:sz w:val="17"/>
        </w:rPr>
        <w:t>included</w:t>
      </w:r>
      <w:r>
        <w:rPr>
          <w:rFonts w:ascii="Trebuchet MS"/>
          <w:color w:val="231F20"/>
          <w:spacing w:val="-8"/>
          <w:w w:val="90"/>
          <w:sz w:val="17"/>
        </w:rPr>
        <w:t xml:space="preserve"> </w:t>
      </w:r>
      <w:r>
        <w:rPr>
          <w:rFonts w:ascii="Trebuchet MS"/>
          <w:color w:val="231F20"/>
          <w:spacing w:val="-2"/>
          <w:w w:val="90"/>
          <w:sz w:val="17"/>
        </w:rPr>
        <w:t>studies</w:t>
      </w:r>
      <w:hyperlink w:anchor="_bookmark3" w:history="1">
        <w:r>
          <w:rPr>
            <w:rFonts w:ascii="Trebuchet MS"/>
            <w:color w:val="0000FF"/>
            <w:spacing w:val="-2"/>
            <w:w w:val="90"/>
            <w:sz w:val="17"/>
            <w:vertAlign w:val="superscript"/>
          </w:rPr>
          <w:t>1</w:t>
        </w:r>
      </w:hyperlink>
    </w:p>
    <w:p w:rsidR="009811E6" w:rsidRDefault="009811E6">
      <w:pPr>
        <w:pStyle w:val="BodyText"/>
        <w:rPr>
          <w:rFonts w:ascii="Trebuchet MS"/>
          <w:sz w:val="15"/>
        </w:rPr>
      </w:pPr>
    </w:p>
    <w:tbl>
      <w:tblPr>
        <w:tblW w:w="0" w:type="auto"/>
        <w:tblInd w:w="109" w:type="dxa"/>
        <w:tblLayout w:type="fixed"/>
        <w:tblCellMar>
          <w:left w:w="0" w:type="dxa"/>
          <w:right w:w="0" w:type="dxa"/>
        </w:tblCellMar>
        <w:tblLook w:val="01E0" w:firstRow="1" w:lastRow="1" w:firstColumn="1" w:lastColumn="1" w:noHBand="0" w:noVBand="0"/>
      </w:tblPr>
      <w:tblGrid>
        <w:gridCol w:w="1515"/>
        <w:gridCol w:w="472"/>
        <w:gridCol w:w="555"/>
        <w:gridCol w:w="627"/>
        <w:gridCol w:w="739"/>
        <w:gridCol w:w="724"/>
        <w:gridCol w:w="639"/>
        <w:gridCol w:w="578"/>
        <w:gridCol w:w="564"/>
        <w:gridCol w:w="444"/>
        <w:gridCol w:w="414"/>
        <w:gridCol w:w="544"/>
        <w:gridCol w:w="769"/>
        <w:gridCol w:w="902"/>
        <w:gridCol w:w="820"/>
        <w:gridCol w:w="1047"/>
        <w:gridCol w:w="1137"/>
        <w:gridCol w:w="1066"/>
      </w:tblGrid>
      <w:tr w:rsidR="009811E6">
        <w:trPr>
          <w:trHeight w:val="597"/>
        </w:trPr>
        <w:tc>
          <w:tcPr>
            <w:tcW w:w="13556" w:type="dxa"/>
            <w:gridSpan w:val="18"/>
            <w:tcBorders>
              <w:top w:val="single" w:sz="4" w:space="0" w:color="231F20"/>
              <w:bottom w:val="single" w:sz="4" w:space="0" w:color="231F20"/>
            </w:tcBorders>
            <w:shd w:val="clear" w:color="auto" w:fill="FFF2D4"/>
          </w:tcPr>
          <w:p w:rsidR="009811E6" w:rsidRDefault="009811E6">
            <w:pPr>
              <w:pStyle w:val="TableParagraph"/>
              <w:tabs>
                <w:tab w:val="left" w:pos="11406"/>
              </w:tabs>
              <w:spacing w:before="73"/>
              <w:ind w:left="3381"/>
              <w:rPr>
                <w:rFonts w:ascii="Arial" w:hAnsi="Arial"/>
                <w:b/>
                <w:sz w:val="12"/>
              </w:rPr>
            </w:pPr>
            <w:r>
              <w:rPr>
                <w:rFonts w:ascii="Arial" w:hAnsi="Arial"/>
                <w:b/>
                <w:color w:val="231F20"/>
                <w:spacing w:val="-5"/>
                <w:sz w:val="12"/>
              </w:rPr>
              <w:t>HTN</w:t>
            </w:r>
            <w:r>
              <w:rPr>
                <w:rFonts w:ascii="Arial" w:hAnsi="Arial"/>
                <w:b/>
                <w:color w:val="231F20"/>
                <w:sz w:val="12"/>
              </w:rPr>
              <w:tab/>
            </w:r>
            <w:r>
              <w:rPr>
                <w:rFonts w:ascii="Arial" w:hAnsi="Arial"/>
                <w:b/>
                <w:color w:val="231F20"/>
                <w:w w:val="90"/>
                <w:sz w:val="12"/>
              </w:rPr>
              <w:t>Mean</w:t>
            </w:r>
            <w:r>
              <w:rPr>
                <w:rFonts w:ascii="Arial" w:hAnsi="Arial"/>
                <w:b/>
                <w:color w:val="231F20"/>
                <w:spacing w:val="-1"/>
                <w:w w:val="90"/>
                <w:sz w:val="12"/>
              </w:rPr>
              <w:t xml:space="preserve"> </w:t>
            </w:r>
            <w:r>
              <w:rPr>
                <w:rFonts w:ascii="Tahoma" w:hAnsi="Tahoma"/>
                <w:b/>
                <w:color w:val="231F20"/>
                <w:w w:val="90"/>
                <w:sz w:val="12"/>
              </w:rPr>
              <w:t>±</w:t>
            </w:r>
            <w:r>
              <w:rPr>
                <w:rFonts w:ascii="Tahoma" w:hAnsi="Tahoma"/>
                <w:b/>
                <w:color w:val="231F20"/>
                <w:spacing w:val="-3"/>
                <w:w w:val="90"/>
                <w:sz w:val="12"/>
              </w:rPr>
              <w:t xml:space="preserve"> </w:t>
            </w:r>
            <w:r>
              <w:rPr>
                <w:rFonts w:ascii="Arial" w:hAnsi="Arial"/>
                <w:b/>
                <w:color w:val="231F20"/>
                <w:w w:val="90"/>
                <w:sz w:val="12"/>
              </w:rPr>
              <w:t>SD</w:t>
            </w:r>
            <w:r>
              <w:rPr>
                <w:rFonts w:ascii="Arial" w:hAnsi="Arial"/>
                <w:b/>
                <w:color w:val="231F20"/>
                <w:spacing w:val="-1"/>
                <w:w w:val="90"/>
                <w:sz w:val="12"/>
              </w:rPr>
              <w:t xml:space="preserve"> </w:t>
            </w:r>
            <w:r>
              <w:rPr>
                <w:rFonts w:ascii="Arial" w:hAnsi="Arial"/>
                <w:b/>
                <w:color w:val="231F20"/>
                <w:w w:val="90"/>
                <w:sz w:val="12"/>
              </w:rPr>
              <w:t>attained</w:t>
            </w:r>
            <w:r>
              <w:rPr>
                <w:rFonts w:ascii="Arial" w:hAnsi="Arial"/>
                <w:b/>
                <w:color w:val="231F20"/>
                <w:spacing w:val="20"/>
                <w:sz w:val="12"/>
              </w:rPr>
              <w:t xml:space="preserve"> </w:t>
            </w:r>
            <w:r>
              <w:rPr>
                <w:rFonts w:ascii="Arial" w:hAnsi="Arial"/>
                <w:b/>
                <w:color w:val="231F20"/>
                <w:w w:val="90"/>
                <w:sz w:val="12"/>
              </w:rPr>
              <w:t>Mean</w:t>
            </w:r>
            <w:r>
              <w:rPr>
                <w:rFonts w:ascii="Arial" w:hAnsi="Arial"/>
                <w:b/>
                <w:color w:val="231F20"/>
                <w:spacing w:val="-4"/>
                <w:sz w:val="12"/>
              </w:rPr>
              <w:t xml:space="preserve"> </w:t>
            </w:r>
            <w:r>
              <w:rPr>
                <w:rFonts w:ascii="Tahoma" w:hAnsi="Tahoma"/>
                <w:b/>
                <w:color w:val="231F20"/>
                <w:w w:val="90"/>
                <w:sz w:val="12"/>
              </w:rPr>
              <w:t>±</w:t>
            </w:r>
            <w:r>
              <w:rPr>
                <w:rFonts w:ascii="Tahoma" w:hAnsi="Tahoma"/>
                <w:b/>
                <w:color w:val="231F20"/>
                <w:spacing w:val="-2"/>
                <w:w w:val="90"/>
                <w:sz w:val="12"/>
              </w:rPr>
              <w:t xml:space="preserve"> </w:t>
            </w:r>
            <w:r>
              <w:rPr>
                <w:rFonts w:ascii="Arial" w:hAnsi="Arial"/>
                <w:b/>
                <w:color w:val="231F20"/>
                <w:w w:val="90"/>
                <w:sz w:val="12"/>
              </w:rPr>
              <w:t>SD</w:t>
            </w:r>
            <w:r>
              <w:rPr>
                <w:rFonts w:ascii="Arial" w:hAnsi="Arial"/>
                <w:b/>
                <w:color w:val="231F20"/>
                <w:spacing w:val="-1"/>
                <w:w w:val="90"/>
                <w:sz w:val="12"/>
              </w:rPr>
              <w:t xml:space="preserve"> </w:t>
            </w:r>
            <w:r>
              <w:rPr>
                <w:rFonts w:ascii="Arial" w:hAnsi="Arial"/>
                <w:b/>
                <w:color w:val="231F20"/>
                <w:spacing w:val="-2"/>
                <w:w w:val="90"/>
                <w:sz w:val="12"/>
              </w:rPr>
              <w:t>attained</w:t>
            </w:r>
          </w:p>
          <w:p w:rsidR="009811E6" w:rsidRDefault="009811E6">
            <w:pPr>
              <w:pStyle w:val="TableParagraph"/>
              <w:tabs>
                <w:tab w:val="left" w:pos="1513"/>
                <w:tab w:val="left" w:pos="3442"/>
                <w:tab w:val="left" w:pos="3939"/>
                <w:tab w:val="left" w:pos="4036"/>
                <w:tab w:val="left" w:pos="4741"/>
                <w:tab w:val="left" w:pos="4978"/>
                <w:tab w:val="left" w:pos="5490"/>
                <w:tab w:val="left" w:pos="5957"/>
                <w:tab w:val="left" w:pos="6591"/>
                <w:tab w:val="left" w:pos="6976"/>
                <w:tab w:val="left" w:pos="7925"/>
                <w:tab w:val="left" w:pos="8652"/>
                <w:tab w:val="left" w:pos="8899"/>
                <w:tab w:val="left" w:pos="9542"/>
                <w:tab w:val="left" w:pos="9700"/>
                <w:tab w:val="left" w:pos="10469"/>
                <w:tab w:val="left" w:pos="11426"/>
                <w:tab w:val="left" w:pos="11850"/>
                <w:tab w:val="left" w:pos="12931"/>
              </w:tabs>
              <w:spacing w:before="21"/>
              <w:ind w:left="14" w:right="39" w:firstLine="3180"/>
              <w:rPr>
                <w:rFonts w:ascii="Arial"/>
                <w:b/>
                <w:sz w:val="12"/>
              </w:rPr>
            </w:pPr>
            <w:r>
              <w:rPr>
                <w:rFonts w:ascii="Arial"/>
                <w:b/>
                <w:color w:val="231F20"/>
                <w:spacing w:val="-2"/>
                <w:sz w:val="12"/>
              </w:rPr>
              <w:t>prevalence,</w:t>
            </w:r>
            <w:r>
              <w:rPr>
                <w:rFonts w:ascii="Arial"/>
                <w:b/>
                <w:color w:val="231F20"/>
                <w:sz w:val="12"/>
              </w:rPr>
              <w:tab/>
            </w:r>
            <w:r>
              <w:rPr>
                <w:rFonts w:ascii="Arial"/>
                <w:b/>
                <w:color w:val="231F20"/>
                <w:sz w:val="12"/>
              </w:rPr>
              <w:tab/>
            </w:r>
            <w:r>
              <w:rPr>
                <w:rFonts w:ascii="Arial"/>
                <w:b/>
                <w:color w:val="231F20"/>
                <w:spacing w:val="-2"/>
                <w:sz w:val="12"/>
              </w:rPr>
              <w:t>Anti-HTN</w:t>
            </w:r>
            <w:r>
              <w:rPr>
                <w:rFonts w:ascii="Arial"/>
                <w:b/>
                <w:color w:val="231F20"/>
                <w:sz w:val="12"/>
              </w:rPr>
              <w:tab/>
              <w:t>Mean age, Male sex,</w:t>
            </w:r>
            <w:r>
              <w:rPr>
                <w:rFonts w:ascii="Arial"/>
                <w:b/>
                <w:color w:val="231F20"/>
                <w:spacing w:val="40"/>
                <w:sz w:val="12"/>
              </w:rPr>
              <w:t xml:space="preserve"> </w:t>
            </w:r>
            <w:r>
              <w:rPr>
                <w:rFonts w:ascii="Arial"/>
                <w:b/>
                <w:color w:val="231F20"/>
                <w:sz w:val="12"/>
              </w:rPr>
              <w:t>Mean BMI,</w:t>
            </w:r>
            <w:r>
              <w:rPr>
                <w:rFonts w:ascii="Arial"/>
                <w:b/>
                <w:color w:val="231F20"/>
                <w:sz w:val="12"/>
              </w:rPr>
              <w:tab/>
            </w:r>
            <w:r>
              <w:rPr>
                <w:rFonts w:ascii="Arial"/>
                <w:b/>
                <w:color w:val="231F20"/>
                <w:sz w:val="12"/>
              </w:rPr>
              <w:tab/>
            </w:r>
            <w:r>
              <w:rPr>
                <w:rFonts w:ascii="Arial"/>
                <w:b/>
                <w:color w:val="231F20"/>
                <w:sz w:val="12"/>
              </w:rPr>
              <w:tab/>
              <w:t>Office</w:t>
            </w:r>
            <w:r>
              <w:rPr>
                <w:rFonts w:ascii="Arial"/>
                <w:b/>
                <w:color w:val="231F20"/>
                <w:spacing w:val="-9"/>
                <w:sz w:val="12"/>
              </w:rPr>
              <w:t xml:space="preserve"> </w:t>
            </w:r>
            <w:r>
              <w:rPr>
                <w:rFonts w:ascii="Arial"/>
                <w:b/>
                <w:color w:val="231F20"/>
                <w:sz w:val="12"/>
              </w:rPr>
              <w:t>BP</w:t>
            </w:r>
            <w:r>
              <w:rPr>
                <w:rFonts w:ascii="Arial"/>
                <w:b/>
                <w:color w:val="231F20"/>
                <w:sz w:val="12"/>
              </w:rPr>
              <w:tab/>
              <w:t>Sodium</w:t>
            </w:r>
            <w:r>
              <w:rPr>
                <w:rFonts w:ascii="Arial"/>
                <w:b/>
                <w:color w:val="231F20"/>
                <w:spacing w:val="-9"/>
                <w:sz w:val="12"/>
              </w:rPr>
              <w:t xml:space="preserve"> </w:t>
            </w:r>
            <w:r>
              <w:rPr>
                <w:rFonts w:ascii="Arial"/>
                <w:b/>
                <w:color w:val="231F20"/>
                <w:sz w:val="12"/>
              </w:rPr>
              <w:t>intake,</w:t>
            </w:r>
            <w:r>
              <w:rPr>
                <w:rFonts w:ascii="Arial"/>
                <w:b/>
                <w:color w:val="231F20"/>
                <w:sz w:val="12"/>
              </w:rPr>
              <w:tab/>
            </w:r>
            <w:r>
              <w:rPr>
                <w:rFonts w:ascii="Arial"/>
                <w:b/>
                <w:color w:val="231F20"/>
                <w:sz w:val="12"/>
              </w:rPr>
              <w:tab/>
            </w:r>
            <w:r>
              <w:rPr>
                <w:rFonts w:ascii="Arial"/>
                <w:b/>
                <w:color w:val="231F20"/>
                <w:spacing w:val="-2"/>
                <w:sz w:val="12"/>
              </w:rPr>
              <w:t>Dietary</w:t>
            </w:r>
            <w:r>
              <w:rPr>
                <w:rFonts w:ascii="Arial"/>
                <w:b/>
                <w:color w:val="231F20"/>
                <w:sz w:val="12"/>
              </w:rPr>
              <w:tab/>
              <w:t>Mean</w:t>
            </w:r>
            <w:r>
              <w:rPr>
                <w:rFonts w:ascii="Arial"/>
                <w:b/>
                <w:color w:val="231F20"/>
                <w:spacing w:val="-11"/>
                <w:sz w:val="12"/>
              </w:rPr>
              <w:t xml:space="preserve"> </w:t>
            </w:r>
            <w:r>
              <w:rPr>
                <w:rFonts w:ascii="Arial"/>
                <w:b/>
                <w:color w:val="231F20"/>
                <w:sz w:val="12"/>
              </w:rPr>
              <w:t>baseline</w:t>
            </w:r>
            <w:r>
              <w:rPr>
                <w:rFonts w:ascii="Arial"/>
                <w:b/>
                <w:color w:val="231F20"/>
                <w:sz w:val="12"/>
              </w:rPr>
              <w:tab/>
            </w:r>
            <w:r>
              <w:rPr>
                <w:rFonts w:ascii="Arial"/>
                <w:b/>
                <w:color w:val="231F20"/>
                <w:w w:val="90"/>
                <w:sz w:val="12"/>
              </w:rPr>
              <w:t>SBP</w:t>
            </w:r>
            <w:r>
              <w:rPr>
                <w:rFonts w:ascii="Arial"/>
                <w:b/>
                <w:color w:val="231F20"/>
                <w:spacing w:val="-6"/>
                <w:w w:val="90"/>
                <w:sz w:val="12"/>
              </w:rPr>
              <w:t xml:space="preserve"> </w:t>
            </w:r>
            <w:r>
              <w:rPr>
                <w:rFonts w:ascii="Arial"/>
                <w:b/>
                <w:color w:val="231F20"/>
                <w:w w:val="90"/>
                <w:sz w:val="12"/>
              </w:rPr>
              <w:t>difference,</w:t>
            </w:r>
            <w:r>
              <w:rPr>
                <w:rFonts w:ascii="Arial"/>
                <w:b/>
                <w:color w:val="231F20"/>
                <w:spacing w:val="-6"/>
                <w:w w:val="90"/>
                <w:sz w:val="12"/>
              </w:rPr>
              <w:t xml:space="preserve"> </w:t>
            </w:r>
            <w:r>
              <w:rPr>
                <w:rFonts w:ascii="Arial"/>
                <w:b/>
                <w:color w:val="231F20"/>
                <w:w w:val="90"/>
                <w:sz w:val="12"/>
              </w:rPr>
              <w:t>mm</w:t>
            </w:r>
            <w:r>
              <w:rPr>
                <w:rFonts w:ascii="Arial"/>
                <w:b/>
                <w:color w:val="231F20"/>
                <w:spacing w:val="15"/>
                <w:sz w:val="12"/>
              </w:rPr>
              <w:t xml:space="preserve"> </w:t>
            </w:r>
            <w:r>
              <w:rPr>
                <w:rFonts w:ascii="Arial"/>
                <w:b/>
                <w:color w:val="231F20"/>
                <w:w w:val="90"/>
                <w:sz w:val="12"/>
              </w:rPr>
              <w:t>DBP</w:t>
            </w:r>
            <w:r>
              <w:rPr>
                <w:rFonts w:ascii="Arial"/>
                <w:b/>
                <w:color w:val="231F20"/>
                <w:spacing w:val="-6"/>
                <w:w w:val="90"/>
                <w:sz w:val="12"/>
              </w:rPr>
              <w:t xml:space="preserve"> </w:t>
            </w:r>
            <w:r>
              <w:rPr>
                <w:rFonts w:ascii="Arial"/>
                <w:b/>
                <w:color w:val="231F20"/>
                <w:w w:val="90"/>
                <w:sz w:val="12"/>
              </w:rPr>
              <w:t>difference,</w:t>
            </w:r>
            <w:r>
              <w:rPr>
                <w:rFonts w:ascii="Arial"/>
                <w:b/>
                <w:color w:val="231F20"/>
                <w:spacing w:val="-5"/>
                <w:w w:val="90"/>
                <w:sz w:val="12"/>
              </w:rPr>
              <w:t xml:space="preserve"> </w:t>
            </w:r>
            <w:r>
              <w:rPr>
                <w:rFonts w:ascii="Arial"/>
                <w:b/>
                <w:color w:val="231F20"/>
                <w:w w:val="90"/>
                <w:sz w:val="12"/>
              </w:rPr>
              <w:t>mm</w:t>
            </w:r>
            <w:r>
              <w:rPr>
                <w:rFonts w:ascii="Arial"/>
                <w:b/>
                <w:color w:val="231F20"/>
                <w:spacing w:val="40"/>
                <w:sz w:val="12"/>
              </w:rPr>
              <w:t xml:space="preserve"> </w:t>
            </w:r>
            <w:r>
              <w:rPr>
                <w:rFonts w:ascii="Arial"/>
                <w:b/>
                <w:color w:val="231F20"/>
                <w:spacing w:val="-2"/>
                <w:sz w:val="12"/>
              </w:rPr>
              <w:t>Study</w:t>
            </w:r>
            <w:r>
              <w:rPr>
                <w:rFonts w:ascii="Arial"/>
                <w:b/>
                <w:color w:val="231F20"/>
                <w:sz w:val="12"/>
              </w:rPr>
              <w:tab/>
              <w:t>Design</w:t>
            </w:r>
            <w:r>
              <w:rPr>
                <w:rFonts w:ascii="Arial"/>
                <w:b/>
                <w:color w:val="231F20"/>
                <w:spacing w:val="80"/>
                <w:w w:val="150"/>
                <w:sz w:val="12"/>
              </w:rPr>
              <w:t xml:space="preserve"> </w:t>
            </w:r>
            <w:r>
              <w:rPr>
                <w:rFonts w:ascii="Arial"/>
                <w:b/>
                <w:color w:val="231F20"/>
                <w:sz w:val="12"/>
              </w:rPr>
              <w:t>Analysis</w:t>
            </w:r>
            <w:r>
              <w:rPr>
                <w:rFonts w:ascii="Arial"/>
                <w:b/>
                <w:color w:val="231F20"/>
                <w:spacing w:val="40"/>
                <w:sz w:val="12"/>
              </w:rPr>
              <w:t xml:space="preserve"> </w:t>
            </w:r>
            <w:r>
              <w:rPr>
                <w:rFonts w:ascii="Arial"/>
                <w:b/>
                <w:color w:val="231F20"/>
                <w:sz w:val="12"/>
              </w:rPr>
              <w:t>Subjects,</w:t>
            </w:r>
            <w:r>
              <w:rPr>
                <w:rFonts w:ascii="Arial"/>
                <w:b/>
                <w:color w:val="231F20"/>
                <w:spacing w:val="-2"/>
                <w:sz w:val="12"/>
              </w:rPr>
              <w:t xml:space="preserve"> </w:t>
            </w:r>
            <w:r>
              <w:rPr>
                <w:rFonts w:ascii="Trebuchet MS"/>
                <w:b/>
                <w:i/>
                <w:color w:val="231F20"/>
                <w:sz w:val="12"/>
              </w:rPr>
              <w:t>n</w:t>
            </w:r>
            <w:r>
              <w:rPr>
                <w:rFonts w:ascii="Trebuchet MS"/>
                <w:b/>
                <w:i/>
                <w:color w:val="231F20"/>
                <w:sz w:val="12"/>
              </w:rPr>
              <w:tab/>
            </w:r>
            <w:r>
              <w:rPr>
                <w:rFonts w:ascii="Arial"/>
                <w:b/>
                <w:color w:val="231F20"/>
                <w:spacing w:val="-10"/>
                <w:sz w:val="12"/>
              </w:rPr>
              <w:t>%</w:t>
            </w:r>
            <w:r>
              <w:rPr>
                <w:rFonts w:ascii="Arial"/>
                <w:b/>
                <w:color w:val="231F20"/>
                <w:sz w:val="12"/>
              </w:rPr>
              <w:tab/>
              <w:t>treatment,</w:t>
            </w:r>
            <w:r>
              <w:rPr>
                <w:rFonts w:ascii="Arial"/>
                <w:b/>
                <w:color w:val="231F20"/>
                <w:spacing w:val="-9"/>
                <w:sz w:val="12"/>
              </w:rPr>
              <w:t xml:space="preserve"> </w:t>
            </w:r>
            <w:r>
              <w:rPr>
                <w:rFonts w:ascii="Arial"/>
                <w:b/>
                <w:color w:val="231F20"/>
                <w:sz w:val="12"/>
              </w:rPr>
              <w:t>%</w:t>
            </w:r>
            <w:r>
              <w:rPr>
                <w:rFonts w:ascii="Arial"/>
                <w:b/>
                <w:color w:val="231F20"/>
                <w:sz w:val="12"/>
              </w:rPr>
              <w:tab/>
            </w:r>
            <w:r>
              <w:rPr>
                <w:rFonts w:ascii="Arial"/>
                <w:b/>
                <w:color w:val="231F20"/>
                <w:sz w:val="12"/>
              </w:rPr>
              <w:tab/>
            </w:r>
            <w:r>
              <w:rPr>
                <w:rFonts w:ascii="Arial"/>
                <w:b/>
                <w:color w:val="231F20"/>
                <w:spacing w:val="-10"/>
                <w:sz w:val="12"/>
              </w:rPr>
              <w:t>y</w:t>
            </w:r>
            <w:r>
              <w:rPr>
                <w:rFonts w:ascii="Arial"/>
                <w:b/>
                <w:color w:val="231F20"/>
                <w:sz w:val="12"/>
              </w:rPr>
              <w:tab/>
            </w:r>
            <w:r>
              <w:rPr>
                <w:rFonts w:ascii="Arial"/>
                <w:b/>
                <w:color w:val="231F20"/>
                <w:spacing w:val="-10"/>
                <w:sz w:val="12"/>
              </w:rPr>
              <w:t>%</w:t>
            </w:r>
            <w:r>
              <w:rPr>
                <w:rFonts w:ascii="Arial"/>
                <w:b/>
                <w:color w:val="231F20"/>
                <w:sz w:val="12"/>
              </w:rPr>
              <w:tab/>
            </w:r>
            <w:r>
              <w:rPr>
                <w:rFonts w:ascii="Arial"/>
                <w:b/>
                <w:color w:val="231F20"/>
                <w:spacing w:val="-2"/>
                <w:sz w:val="12"/>
              </w:rPr>
              <w:t>kg/m</w:t>
            </w:r>
            <w:r>
              <w:rPr>
                <w:rFonts w:ascii="Arial"/>
                <w:b/>
                <w:color w:val="231F20"/>
                <w:spacing w:val="-2"/>
                <w:position w:val="4"/>
                <w:sz w:val="10"/>
              </w:rPr>
              <w:t>2</w:t>
            </w:r>
            <w:r>
              <w:rPr>
                <w:rFonts w:ascii="Arial"/>
                <w:b/>
                <w:color w:val="231F20"/>
                <w:position w:val="4"/>
                <w:sz w:val="10"/>
              </w:rPr>
              <w:tab/>
            </w:r>
            <w:r>
              <w:rPr>
                <w:rFonts w:ascii="Arial"/>
                <w:b/>
                <w:color w:val="231F20"/>
                <w:spacing w:val="-6"/>
                <w:sz w:val="12"/>
              </w:rPr>
              <w:t>CF</w:t>
            </w:r>
            <w:r>
              <w:rPr>
                <w:rFonts w:ascii="Arial"/>
                <w:b/>
                <w:color w:val="231F20"/>
                <w:sz w:val="12"/>
              </w:rPr>
              <w:tab/>
              <w:t>ER</w:t>
            </w:r>
            <w:r>
              <w:rPr>
                <w:rFonts w:ascii="Arial"/>
                <w:b/>
                <w:color w:val="231F20"/>
                <w:spacing w:val="40"/>
                <w:sz w:val="12"/>
              </w:rPr>
              <w:t xml:space="preserve">  </w:t>
            </w:r>
            <w:r>
              <w:rPr>
                <w:rFonts w:ascii="Arial"/>
                <w:b/>
                <w:color w:val="231F20"/>
                <w:sz w:val="12"/>
              </w:rPr>
              <w:t>FU, wk</w:t>
            </w:r>
            <w:r>
              <w:rPr>
                <w:rFonts w:ascii="Arial"/>
                <w:b/>
                <w:color w:val="231F20"/>
                <w:spacing w:val="80"/>
                <w:sz w:val="12"/>
              </w:rPr>
              <w:t xml:space="preserve"> </w:t>
            </w:r>
            <w:r>
              <w:rPr>
                <w:rFonts w:ascii="Arial"/>
                <w:b/>
                <w:color w:val="231F20"/>
                <w:sz w:val="12"/>
              </w:rPr>
              <w:t>methodology</w:t>
            </w:r>
            <w:r>
              <w:rPr>
                <w:rFonts w:ascii="Arial"/>
                <w:b/>
                <w:color w:val="231F20"/>
                <w:sz w:val="12"/>
              </w:rPr>
              <w:tab/>
            </w:r>
            <w:r>
              <w:rPr>
                <w:rFonts w:ascii="Arial"/>
                <w:b/>
                <w:color w:val="231F20"/>
                <w:sz w:val="12"/>
              </w:rPr>
              <w:tab/>
            </w:r>
            <w:r>
              <w:rPr>
                <w:rFonts w:ascii="Arial"/>
                <w:b/>
                <w:color w:val="231F20"/>
                <w:spacing w:val="-4"/>
                <w:sz w:val="12"/>
              </w:rPr>
              <w:t>mg/d</w:t>
            </w:r>
            <w:r>
              <w:rPr>
                <w:rFonts w:ascii="Arial"/>
                <w:b/>
                <w:color w:val="231F20"/>
                <w:sz w:val="12"/>
              </w:rPr>
              <w:tab/>
              <w:t>adherence, %</w:t>
            </w:r>
            <w:r>
              <w:rPr>
                <w:rFonts w:ascii="Arial"/>
                <w:b/>
                <w:color w:val="231F20"/>
                <w:spacing w:val="80"/>
                <w:w w:val="150"/>
                <w:sz w:val="12"/>
              </w:rPr>
              <w:t xml:space="preserve"> </w:t>
            </w:r>
            <w:r>
              <w:rPr>
                <w:rFonts w:ascii="Arial"/>
                <w:b/>
                <w:color w:val="231F20"/>
                <w:sz w:val="12"/>
              </w:rPr>
              <w:t>SBP/DBP, mm Hg</w:t>
            </w:r>
            <w:r>
              <w:rPr>
                <w:rFonts w:ascii="Arial"/>
                <w:b/>
                <w:color w:val="231F20"/>
                <w:sz w:val="12"/>
              </w:rPr>
              <w:tab/>
            </w:r>
            <w:r>
              <w:rPr>
                <w:rFonts w:ascii="Arial"/>
                <w:b/>
                <w:color w:val="231F20"/>
                <w:spacing w:val="-6"/>
                <w:sz w:val="12"/>
              </w:rPr>
              <w:t>Hg</w:t>
            </w:r>
            <w:r>
              <w:rPr>
                <w:rFonts w:ascii="Arial"/>
                <w:b/>
                <w:color w:val="231F20"/>
                <w:sz w:val="12"/>
              </w:rPr>
              <w:tab/>
            </w:r>
            <w:r>
              <w:rPr>
                <w:rFonts w:ascii="Arial"/>
                <w:b/>
                <w:color w:val="231F20"/>
                <w:spacing w:val="-6"/>
                <w:sz w:val="12"/>
              </w:rPr>
              <w:t>Hg</w:t>
            </w:r>
          </w:p>
        </w:tc>
      </w:tr>
      <w:tr w:rsidR="009811E6">
        <w:trPr>
          <w:trHeight w:val="190"/>
        </w:trPr>
        <w:tc>
          <w:tcPr>
            <w:tcW w:w="1515" w:type="dxa"/>
            <w:tcBorders>
              <w:top w:val="single" w:sz="4" w:space="0" w:color="231F20"/>
            </w:tcBorders>
          </w:tcPr>
          <w:p w:rsidR="009811E6" w:rsidRDefault="009811E6">
            <w:pPr>
              <w:pStyle w:val="TableParagraph"/>
              <w:spacing w:before="48" w:line="121" w:lineRule="exact"/>
              <w:ind w:left="14"/>
              <w:rPr>
                <w:sz w:val="12"/>
              </w:rPr>
            </w:pPr>
            <w:r>
              <w:rPr>
                <w:color w:val="231F20"/>
                <w:w w:val="85"/>
                <w:sz w:val="12"/>
              </w:rPr>
              <w:t>Al-Solaiman</w:t>
            </w:r>
            <w:r>
              <w:rPr>
                <w:color w:val="231F20"/>
                <w:spacing w:val="-3"/>
                <w:sz w:val="12"/>
              </w:rPr>
              <w:t xml:space="preserve"> </w:t>
            </w:r>
            <w:r>
              <w:rPr>
                <w:color w:val="231F20"/>
                <w:w w:val="85"/>
                <w:sz w:val="12"/>
              </w:rPr>
              <w:t>et</w:t>
            </w:r>
            <w:r>
              <w:rPr>
                <w:color w:val="231F20"/>
                <w:spacing w:val="-2"/>
                <w:sz w:val="12"/>
              </w:rPr>
              <w:t xml:space="preserve"> </w:t>
            </w:r>
            <w:r>
              <w:rPr>
                <w:color w:val="231F20"/>
                <w:w w:val="85"/>
                <w:sz w:val="12"/>
              </w:rPr>
              <w:t>al.</w:t>
            </w:r>
            <w:r>
              <w:rPr>
                <w:color w:val="231F20"/>
                <w:spacing w:val="-2"/>
                <w:sz w:val="12"/>
              </w:rPr>
              <w:t xml:space="preserve"> </w:t>
            </w:r>
            <w:r>
              <w:rPr>
                <w:color w:val="231F20"/>
                <w:spacing w:val="-4"/>
                <w:w w:val="85"/>
                <w:sz w:val="12"/>
              </w:rPr>
              <w:t>(</w:t>
            </w:r>
            <w:hyperlink w:anchor="_bookmark28" w:history="1">
              <w:r>
                <w:rPr>
                  <w:color w:val="0000FF"/>
                  <w:spacing w:val="-4"/>
                  <w:w w:val="85"/>
                  <w:sz w:val="12"/>
                </w:rPr>
                <w:t>19</w:t>
              </w:r>
            </w:hyperlink>
            <w:r>
              <w:rPr>
                <w:color w:val="231F20"/>
                <w:spacing w:val="-4"/>
                <w:w w:val="85"/>
                <w:sz w:val="12"/>
              </w:rPr>
              <w:t>)</w:t>
            </w:r>
          </w:p>
        </w:tc>
        <w:tc>
          <w:tcPr>
            <w:tcW w:w="472" w:type="dxa"/>
            <w:tcBorders>
              <w:top w:val="single" w:sz="4" w:space="0" w:color="231F20"/>
            </w:tcBorders>
          </w:tcPr>
          <w:p w:rsidR="009811E6" w:rsidRDefault="009811E6">
            <w:pPr>
              <w:pStyle w:val="TableParagraph"/>
              <w:spacing w:before="48" w:line="121" w:lineRule="exact"/>
              <w:ind w:left="105"/>
              <w:rPr>
                <w:sz w:val="12"/>
              </w:rPr>
            </w:pPr>
            <w:r>
              <w:rPr>
                <w:color w:val="231F20"/>
                <w:spacing w:val="-5"/>
                <w:w w:val="90"/>
                <w:sz w:val="12"/>
              </w:rPr>
              <w:t>CO</w:t>
            </w:r>
          </w:p>
        </w:tc>
        <w:tc>
          <w:tcPr>
            <w:tcW w:w="555" w:type="dxa"/>
            <w:tcBorders>
              <w:top w:val="single" w:sz="4" w:space="0" w:color="231F20"/>
            </w:tcBorders>
          </w:tcPr>
          <w:p w:rsidR="009811E6" w:rsidRDefault="009811E6">
            <w:pPr>
              <w:pStyle w:val="TableParagraph"/>
              <w:spacing w:before="48" w:line="121" w:lineRule="exact"/>
              <w:ind w:left="25" w:right="1"/>
              <w:rPr>
                <w:sz w:val="12"/>
              </w:rPr>
            </w:pPr>
            <w:r>
              <w:rPr>
                <w:color w:val="231F20"/>
                <w:spacing w:val="-5"/>
                <w:w w:val="85"/>
                <w:sz w:val="12"/>
              </w:rPr>
              <w:t>PP</w:t>
            </w:r>
          </w:p>
        </w:tc>
        <w:tc>
          <w:tcPr>
            <w:tcW w:w="627" w:type="dxa"/>
            <w:tcBorders>
              <w:top w:val="single" w:sz="4" w:space="0" w:color="231F20"/>
            </w:tcBorders>
          </w:tcPr>
          <w:p w:rsidR="009811E6" w:rsidRDefault="009811E6">
            <w:pPr>
              <w:pStyle w:val="TableParagraph"/>
              <w:spacing w:before="48" w:line="121" w:lineRule="exact"/>
              <w:ind w:left="104"/>
              <w:rPr>
                <w:sz w:val="12"/>
              </w:rPr>
            </w:pPr>
            <w:r>
              <w:rPr>
                <w:color w:val="231F20"/>
                <w:spacing w:val="-5"/>
                <w:w w:val="95"/>
                <w:sz w:val="12"/>
              </w:rPr>
              <w:t>60</w:t>
            </w:r>
          </w:p>
        </w:tc>
        <w:tc>
          <w:tcPr>
            <w:tcW w:w="739" w:type="dxa"/>
            <w:tcBorders>
              <w:top w:val="single" w:sz="4" w:space="0" w:color="231F20"/>
            </w:tcBorders>
          </w:tcPr>
          <w:p w:rsidR="009811E6" w:rsidRDefault="009811E6">
            <w:pPr>
              <w:pStyle w:val="TableParagraph"/>
              <w:spacing w:before="27" w:line="143" w:lineRule="exact"/>
              <w:ind w:left="196"/>
              <w:rPr>
                <w:sz w:val="10"/>
              </w:rPr>
            </w:pPr>
            <w:r>
              <w:rPr>
                <w:color w:val="231F20"/>
                <w:spacing w:val="-2"/>
                <w:w w:val="95"/>
                <w:sz w:val="12"/>
              </w:rPr>
              <w:t>50.0</w:t>
            </w:r>
            <w:hyperlink w:anchor="_bookmark4" w:history="1">
              <w:r>
                <w:rPr>
                  <w:color w:val="0000FF"/>
                  <w:spacing w:val="-2"/>
                  <w:w w:val="95"/>
                  <w:position w:val="4"/>
                  <w:sz w:val="10"/>
                </w:rPr>
                <w:t>2</w:t>
              </w:r>
            </w:hyperlink>
          </w:p>
        </w:tc>
        <w:tc>
          <w:tcPr>
            <w:tcW w:w="724" w:type="dxa"/>
            <w:tcBorders>
              <w:top w:val="single" w:sz="4" w:space="0" w:color="231F20"/>
            </w:tcBorders>
          </w:tcPr>
          <w:p w:rsidR="009811E6" w:rsidRDefault="009811E6">
            <w:pPr>
              <w:pStyle w:val="TableParagraph"/>
              <w:spacing w:before="48" w:line="121" w:lineRule="exact"/>
              <w:ind w:left="11" w:right="1"/>
              <w:rPr>
                <w:sz w:val="12"/>
              </w:rPr>
            </w:pPr>
            <w:r>
              <w:rPr>
                <w:color w:val="231F20"/>
                <w:spacing w:val="-5"/>
                <w:sz w:val="12"/>
              </w:rPr>
              <w:t>No</w:t>
            </w:r>
          </w:p>
        </w:tc>
        <w:tc>
          <w:tcPr>
            <w:tcW w:w="639" w:type="dxa"/>
            <w:tcBorders>
              <w:top w:val="single" w:sz="4" w:space="0" w:color="231F20"/>
            </w:tcBorders>
          </w:tcPr>
          <w:p w:rsidR="009811E6" w:rsidRDefault="009811E6">
            <w:pPr>
              <w:pStyle w:val="TableParagraph"/>
              <w:spacing w:before="48" w:line="121" w:lineRule="exact"/>
              <w:ind w:left="132"/>
              <w:rPr>
                <w:sz w:val="12"/>
              </w:rPr>
            </w:pPr>
            <w:r>
              <w:rPr>
                <w:color w:val="231F20"/>
                <w:spacing w:val="-4"/>
                <w:w w:val="95"/>
                <w:sz w:val="12"/>
              </w:rPr>
              <w:t>38.5</w:t>
            </w:r>
          </w:p>
        </w:tc>
        <w:tc>
          <w:tcPr>
            <w:tcW w:w="578" w:type="dxa"/>
            <w:tcBorders>
              <w:top w:val="single" w:sz="4" w:space="0" w:color="231F20"/>
            </w:tcBorders>
          </w:tcPr>
          <w:p w:rsidR="009811E6" w:rsidRDefault="009811E6">
            <w:pPr>
              <w:pStyle w:val="TableParagraph"/>
              <w:spacing w:before="48" w:line="121" w:lineRule="exact"/>
              <w:ind w:left="201"/>
              <w:rPr>
                <w:sz w:val="12"/>
              </w:rPr>
            </w:pPr>
            <w:r>
              <w:rPr>
                <w:color w:val="231F20"/>
                <w:spacing w:val="-4"/>
                <w:w w:val="95"/>
                <w:sz w:val="12"/>
              </w:rPr>
              <w:t>20.0</w:t>
            </w:r>
          </w:p>
        </w:tc>
        <w:tc>
          <w:tcPr>
            <w:tcW w:w="564" w:type="dxa"/>
            <w:tcBorders>
              <w:top w:val="single" w:sz="4" w:space="0" w:color="231F20"/>
            </w:tcBorders>
          </w:tcPr>
          <w:p w:rsidR="009811E6" w:rsidRDefault="009811E6">
            <w:pPr>
              <w:pStyle w:val="TableParagraph"/>
              <w:spacing w:before="48" w:line="121" w:lineRule="exact"/>
              <w:ind w:left="97" w:right="91"/>
              <w:rPr>
                <w:sz w:val="12"/>
              </w:rPr>
            </w:pPr>
            <w:r>
              <w:rPr>
                <w:color w:val="231F20"/>
                <w:spacing w:val="-4"/>
                <w:w w:val="95"/>
                <w:sz w:val="12"/>
              </w:rPr>
              <w:t>28.7</w:t>
            </w:r>
          </w:p>
        </w:tc>
        <w:tc>
          <w:tcPr>
            <w:tcW w:w="444" w:type="dxa"/>
            <w:tcBorders>
              <w:top w:val="single" w:sz="4" w:space="0" w:color="231F20"/>
            </w:tcBorders>
          </w:tcPr>
          <w:p w:rsidR="009811E6" w:rsidRDefault="009811E6">
            <w:pPr>
              <w:pStyle w:val="TableParagraph"/>
              <w:spacing w:before="48" w:line="121" w:lineRule="exact"/>
              <w:ind w:left="45" w:right="1"/>
              <w:rPr>
                <w:sz w:val="12"/>
              </w:rPr>
            </w:pPr>
            <w:r>
              <w:rPr>
                <w:color w:val="231F20"/>
                <w:spacing w:val="-5"/>
                <w:sz w:val="12"/>
              </w:rPr>
              <w:t>No</w:t>
            </w:r>
          </w:p>
        </w:tc>
        <w:tc>
          <w:tcPr>
            <w:tcW w:w="414" w:type="dxa"/>
            <w:tcBorders>
              <w:top w:val="single" w:sz="4" w:space="0" w:color="231F20"/>
            </w:tcBorders>
          </w:tcPr>
          <w:p w:rsidR="009811E6" w:rsidRDefault="009811E6">
            <w:pPr>
              <w:pStyle w:val="TableParagraph"/>
              <w:spacing w:before="48" w:line="121" w:lineRule="exact"/>
              <w:ind w:left="1" w:right="44"/>
              <w:rPr>
                <w:sz w:val="12"/>
              </w:rPr>
            </w:pPr>
            <w:r>
              <w:rPr>
                <w:color w:val="231F20"/>
                <w:spacing w:val="-5"/>
                <w:sz w:val="12"/>
              </w:rPr>
              <w:t>No</w:t>
            </w:r>
          </w:p>
        </w:tc>
        <w:tc>
          <w:tcPr>
            <w:tcW w:w="544" w:type="dxa"/>
            <w:tcBorders>
              <w:top w:val="single" w:sz="4" w:space="0" w:color="231F20"/>
            </w:tcBorders>
          </w:tcPr>
          <w:p w:rsidR="009811E6" w:rsidRDefault="009811E6">
            <w:pPr>
              <w:pStyle w:val="TableParagraph"/>
              <w:spacing w:before="48" w:line="121" w:lineRule="exact"/>
              <w:ind w:left="193"/>
              <w:rPr>
                <w:sz w:val="12"/>
              </w:rPr>
            </w:pPr>
            <w:r>
              <w:rPr>
                <w:color w:val="231F20"/>
                <w:spacing w:val="-10"/>
                <w:w w:val="95"/>
                <w:sz w:val="12"/>
              </w:rPr>
              <w:t>3</w:t>
            </w:r>
          </w:p>
        </w:tc>
        <w:tc>
          <w:tcPr>
            <w:tcW w:w="769" w:type="dxa"/>
            <w:tcBorders>
              <w:top w:val="single" w:sz="4" w:space="0" w:color="231F20"/>
            </w:tcBorders>
          </w:tcPr>
          <w:p w:rsidR="009811E6" w:rsidRDefault="009811E6">
            <w:pPr>
              <w:pStyle w:val="TableParagraph"/>
              <w:spacing w:before="48" w:line="121" w:lineRule="exact"/>
              <w:ind w:left="295"/>
              <w:rPr>
                <w:sz w:val="12"/>
              </w:rPr>
            </w:pPr>
            <w:r>
              <w:rPr>
                <w:color w:val="231F20"/>
                <w:spacing w:val="-10"/>
                <w:sz w:val="12"/>
              </w:rPr>
              <w:t>M</w:t>
            </w:r>
          </w:p>
        </w:tc>
        <w:tc>
          <w:tcPr>
            <w:tcW w:w="902" w:type="dxa"/>
            <w:tcBorders>
              <w:top w:val="single" w:sz="4" w:space="0" w:color="231F20"/>
            </w:tcBorders>
          </w:tcPr>
          <w:p w:rsidR="009811E6" w:rsidRDefault="009811E6">
            <w:pPr>
              <w:pStyle w:val="TableParagraph"/>
              <w:spacing w:before="48" w:line="121" w:lineRule="exact"/>
              <w:ind w:left="9" w:right="1"/>
              <w:rPr>
                <w:sz w:val="12"/>
              </w:rPr>
            </w:pPr>
            <w:r>
              <w:rPr>
                <w:color w:val="231F20"/>
                <w:spacing w:val="-4"/>
                <w:w w:val="95"/>
                <w:sz w:val="12"/>
              </w:rPr>
              <w:t>3000</w:t>
            </w:r>
          </w:p>
        </w:tc>
        <w:tc>
          <w:tcPr>
            <w:tcW w:w="820" w:type="dxa"/>
            <w:tcBorders>
              <w:top w:val="single" w:sz="4" w:space="0" w:color="231F20"/>
            </w:tcBorders>
          </w:tcPr>
          <w:p w:rsidR="009811E6" w:rsidRDefault="009811E6">
            <w:pPr>
              <w:pStyle w:val="TableParagraph"/>
              <w:spacing w:before="48" w:line="121" w:lineRule="exact"/>
              <w:ind w:left="1" w:right="7"/>
              <w:rPr>
                <w:sz w:val="12"/>
              </w:rPr>
            </w:pPr>
            <w:r>
              <w:rPr>
                <w:color w:val="231F20"/>
                <w:spacing w:val="-5"/>
                <w:w w:val="90"/>
                <w:sz w:val="12"/>
              </w:rPr>
              <w:t>NR</w:t>
            </w:r>
          </w:p>
        </w:tc>
        <w:tc>
          <w:tcPr>
            <w:tcW w:w="1047" w:type="dxa"/>
            <w:tcBorders>
              <w:top w:val="single" w:sz="4" w:space="0" w:color="231F20"/>
            </w:tcBorders>
          </w:tcPr>
          <w:p w:rsidR="009811E6" w:rsidRDefault="009811E6">
            <w:pPr>
              <w:pStyle w:val="TableParagraph"/>
              <w:spacing w:before="48" w:line="121" w:lineRule="exact"/>
              <w:ind w:left="28" w:right="1"/>
              <w:rPr>
                <w:sz w:val="12"/>
              </w:rPr>
            </w:pPr>
            <w:r>
              <w:rPr>
                <w:color w:val="231F20"/>
                <w:spacing w:val="-2"/>
                <w:w w:val="95"/>
                <w:sz w:val="12"/>
              </w:rPr>
              <w:t>123.4/79.3</w:t>
            </w:r>
          </w:p>
        </w:tc>
        <w:tc>
          <w:tcPr>
            <w:tcW w:w="1137" w:type="dxa"/>
            <w:tcBorders>
              <w:top w:val="single" w:sz="4" w:space="0" w:color="231F20"/>
            </w:tcBorders>
          </w:tcPr>
          <w:p w:rsidR="009811E6" w:rsidRDefault="009811E6">
            <w:pPr>
              <w:pStyle w:val="TableParagraph"/>
              <w:spacing w:before="47" w:line="123" w:lineRule="exact"/>
              <w:ind w:left="83" w:right="59"/>
              <w:rPr>
                <w:sz w:val="12"/>
              </w:rPr>
            </w:pPr>
            <w:r>
              <w:rPr>
                <w:color w:val="231F20"/>
                <w:sz w:val="12"/>
              </w:rPr>
              <w:t>—</w:t>
            </w:r>
            <w:r>
              <w:rPr>
                <w:color w:val="231F20"/>
                <w:spacing w:val="-7"/>
                <w:sz w:val="12"/>
              </w:rPr>
              <w:t xml:space="preserve"> </w:t>
            </w:r>
            <w:r>
              <w:rPr>
                <w:color w:val="231F20"/>
                <w:sz w:val="12"/>
              </w:rPr>
              <w:t>4.8</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6.0</w:t>
            </w:r>
          </w:p>
        </w:tc>
        <w:tc>
          <w:tcPr>
            <w:tcW w:w="1066" w:type="dxa"/>
            <w:tcBorders>
              <w:top w:val="single" w:sz="4" w:space="0" w:color="231F20"/>
            </w:tcBorders>
          </w:tcPr>
          <w:p w:rsidR="009811E6" w:rsidRDefault="009811E6">
            <w:pPr>
              <w:pStyle w:val="TableParagraph"/>
              <w:spacing w:before="47" w:line="123" w:lineRule="exact"/>
              <w:ind w:left="42" w:right="57"/>
              <w:rPr>
                <w:sz w:val="12"/>
              </w:rPr>
            </w:pPr>
            <w:r>
              <w:rPr>
                <w:color w:val="231F20"/>
                <w:sz w:val="12"/>
              </w:rPr>
              <w:t>—</w:t>
            </w:r>
            <w:r>
              <w:rPr>
                <w:color w:val="231F20"/>
                <w:spacing w:val="-7"/>
                <w:sz w:val="12"/>
              </w:rPr>
              <w:t xml:space="preserve"> </w:t>
            </w:r>
            <w:r>
              <w:rPr>
                <w:color w:val="231F20"/>
                <w:sz w:val="12"/>
              </w:rPr>
              <w:t>3.3</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5.5</w:t>
            </w:r>
          </w:p>
        </w:tc>
      </w:tr>
      <w:tr w:rsidR="009811E6">
        <w:trPr>
          <w:trHeight w:val="159"/>
        </w:trPr>
        <w:tc>
          <w:tcPr>
            <w:tcW w:w="1515" w:type="dxa"/>
          </w:tcPr>
          <w:p w:rsidR="009811E6" w:rsidRDefault="009811E6">
            <w:pPr>
              <w:pStyle w:val="TableParagraph"/>
              <w:spacing w:before="17" w:line="122" w:lineRule="exact"/>
              <w:ind w:left="14"/>
              <w:rPr>
                <w:sz w:val="12"/>
              </w:rPr>
            </w:pPr>
            <w:r>
              <w:rPr>
                <w:color w:val="231F20"/>
                <w:w w:val="85"/>
                <w:sz w:val="12"/>
              </w:rPr>
              <w:t>Appel</w:t>
            </w:r>
            <w:r>
              <w:rPr>
                <w:color w:val="231F20"/>
                <w:spacing w:val="-2"/>
                <w:sz w:val="12"/>
              </w:rPr>
              <w:t xml:space="preserve"> </w:t>
            </w:r>
            <w:r>
              <w:rPr>
                <w:color w:val="231F20"/>
                <w:w w:val="85"/>
                <w:sz w:val="12"/>
              </w:rPr>
              <w:t>et</w:t>
            </w:r>
            <w:r>
              <w:rPr>
                <w:color w:val="231F20"/>
                <w:spacing w:val="-1"/>
                <w:sz w:val="12"/>
              </w:rPr>
              <w:t xml:space="preserve"> </w:t>
            </w:r>
            <w:r>
              <w:rPr>
                <w:color w:val="231F20"/>
                <w:w w:val="85"/>
                <w:sz w:val="12"/>
              </w:rPr>
              <w:t>al.</w:t>
            </w:r>
            <w:r>
              <w:rPr>
                <w:color w:val="231F20"/>
                <w:spacing w:val="-2"/>
                <w:sz w:val="12"/>
              </w:rPr>
              <w:t xml:space="preserve"> </w:t>
            </w:r>
            <w:r>
              <w:rPr>
                <w:color w:val="231F20"/>
                <w:spacing w:val="-4"/>
                <w:w w:val="85"/>
                <w:sz w:val="12"/>
              </w:rPr>
              <w:t>(</w:t>
            </w:r>
            <w:hyperlink w:anchor="_bookmark29" w:history="1">
              <w:r>
                <w:rPr>
                  <w:color w:val="0000FF"/>
                  <w:spacing w:val="-4"/>
                  <w:w w:val="85"/>
                  <w:sz w:val="12"/>
                </w:rPr>
                <w:t>20</w:t>
              </w:r>
            </w:hyperlink>
            <w:r>
              <w:rPr>
                <w:color w:val="231F20"/>
                <w:spacing w:val="-4"/>
                <w:w w:val="85"/>
                <w:sz w:val="12"/>
              </w:rPr>
              <w:t>)</w:t>
            </w:r>
          </w:p>
        </w:tc>
        <w:tc>
          <w:tcPr>
            <w:tcW w:w="472" w:type="dxa"/>
          </w:tcPr>
          <w:p w:rsidR="009811E6" w:rsidRDefault="009811E6">
            <w:pPr>
              <w:pStyle w:val="TableParagraph"/>
              <w:spacing w:before="17" w:line="122" w:lineRule="exact"/>
              <w:ind w:left="148"/>
              <w:rPr>
                <w:sz w:val="12"/>
              </w:rPr>
            </w:pPr>
            <w:r>
              <w:rPr>
                <w:color w:val="231F20"/>
                <w:spacing w:val="-10"/>
                <w:w w:val="85"/>
                <w:sz w:val="12"/>
              </w:rPr>
              <w:t>P</w:t>
            </w:r>
          </w:p>
        </w:tc>
        <w:tc>
          <w:tcPr>
            <w:tcW w:w="555" w:type="dxa"/>
          </w:tcPr>
          <w:p w:rsidR="009811E6" w:rsidRDefault="009811E6">
            <w:pPr>
              <w:pStyle w:val="TableParagraph"/>
              <w:spacing w:before="17" w:line="122" w:lineRule="exact"/>
              <w:ind w:left="25" w:right="1"/>
              <w:rPr>
                <w:sz w:val="12"/>
              </w:rPr>
            </w:pPr>
            <w:r>
              <w:rPr>
                <w:color w:val="231F20"/>
                <w:spacing w:val="-5"/>
                <w:w w:val="85"/>
                <w:sz w:val="12"/>
              </w:rPr>
              <w:t>ITT</w:t>
            </w:r>
          </w:p>
        </w:tc>
        <w:tc>
          <w:tcPr>
            <w:tcW w:w="627" w:type="dxa"/>
          </w:tcPr>
          <w:p w:rsidR="009811E6" w:rsidRDefault="009811E6">
            <w:pPr>
              <w:pStyle w:val="TableParagraph"/>
              <w:spacing w:before="17" w:line="122" w:lineRule="exact"/>
              <w:ind w:left="138" w:right="92"/>
              <w:rPr>
                <w:sz w:val="12"/>
              </w:rPr>
            </w:pPr>
            <w:r>
              <w:rPr>
                <w:color w:val="231F20"/>
                <w:spacing w:val="-5"/>
                <w:w w:val="95"/>
                <w:sz w:val="12"/>
              </w:rPr>
              <w:t>305</w:t>
            </w:r>
          </w:p>
        </w:tc>
        <w:tc>
          <w:tcPr>
            <w:tcW w:w="739" w:type="dxa"/>
          </w:tcPr>
          <w:p w:rsidR="009811E6" w:rsidRDefault="009811E6">
            <w:pPr>
              <w:pStyle w:val="TableParagraph"/>
              <w:spacing w:line="139" w:lineRule="exact"/>
              <w:ind w:left="196"/>
              <w:rPr>
                <w:sz w:val="10"/>
              </w:rPr>
            </w:pPr>
            <w:r>
              <w:rPr>
                <w:color w:val="231F20"/>
                <w:spacing w:val="-2"/>
                <w:w w:val="95"/>
                <w:sz w:val="12"/>
              </w:rPr>
              <w:t>33.0</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line="122" w:lineRule="exact"/>
              <w:ind w:left="11" w:right="1"/>
              <w:rPr>
                <w:sz w:val="12"/>
              </w:rPr>
            </w:pPr>
            <w:r>
              <w:rPr>
                <w:color w:val="231F20"/>
                <w:spacing w:val="-5"/>
                <w:sz w:val="12"/>
              </w:rPr>
              <w:t>No</w:t>
            </w:r>
          </w:p>
        </w:tc>
        <w:tc>
          <w:tcPr>
            <w:tcW w:w="639" w:type="dxa"/>
          </w:tcPr>
          <w:p w:rsidR="009811E6" w:rsidRDefault="009811E6">
            <w:pPr>
              <w:pStyle w:val="TableParagraph"/>
              <w:spacing w:before="18" w:line="122" w:lineRule="exact"/>
              <w:ind w:left="132"/>
              <w:rPr>
                <w:sz w:val="12"/>
              </w:rPr>
            </w:pPr>
            <w:r>
              <w:rPr>
                <w:color w:val="231F20"/>
                <w:spacing w:val="-4"/>
                <w:w w:val="95"/>
                <w:sz w:val="12"/>
              </w:rPr>
              <w:t>44.0</w:t>
            </w:r>
          </w:p>
        </w:tc>
        <w:tc>
          <w:tcPr>
            <w:tcW w:w="578" w:type="dxa"/>
          </w:tcPr>
          <w:p w:rsidR="009811E6" w:rsidRDefault="009811E6">
            <w:pPr>
              <w:pStyle w:val="TableParagraph"/>
              <w:spacing w:before="18" w:line="122" w:lineRule="exact"/>
              <w:ind w:left="201"/>
              <w:rPr>
                <w:sz w:val="12"/>
              </w:rPr>
            </w:pPr>
            <w:r>
              <w:rPr>
                <w:color w:val="231F20"/>
                <w:spacing w:val="-4"/>
                <w:w w:val="95"/>
                <w:sz w:val="12"/>
              </w:rPr>
              <w:t>50.8</w:t>
            </w:r>
          </w:p>
        </w:tc>
        <w:tc>
          <w:tcPr>
            <w:tcW w:w="564" w:type="dxa"/>
          </w:tcPr>
          <w:p w:rsidR="009811E6" w:rsidRDefault="009811E6">
            <w:pPr>
              <w:pStyle w:val="TableParagraph"/>
              <w:spacing w:before="18" w:line="122" w:lineRule="exact"/>
              <w:ind w:left="97" w:right="91"/>
              <w:rPr>
                <w:sz w:val="12"/>
              </w:rPr>
            </w:pPr>
            <w:r>
              <w:rPr>
                <w:color w:val="231F20"/>
                <w:spacing w:val="-4"/>
                <w:w w:val="95"/>
                <w:sz w:val="12"/>
              </w:rPr>
              <w:t>28.3</w:t>
            </w:r>
          </w:p>
        </w:tc>
        <w:tc>
          <w:tcPr>
            <w:tcW w:w="444" w:type="dxa"/>
          </w:tcPr>
          <w:p w:rsidR="009811E6" w:rsidRDefault="009811E6">
            <w:pPr>
              <w:pStyle w:val="TableParagraph"/>
              <w:spacing w:before="18" w:line="122" w:lineRule="exact"/>
              <w:ind w:left="45" w:right="1"/>
              <w:rPr>
                <w:sz w:val="12"/>
              </w:rPr>
            </w:pPr>
            <w:r>
              <w:rPr>
                <w:color w:val="231F20"/>
                <w:spacing w:val="-5"/>
                <w:w w:val="90"/>
                <w:sz w:val="12"/>
              </w:rPr>
              <w:t>Yes</w:t>
            </w:r>
          </w:p>
        </w:tc>
        <w:tc>
          <w:tcPr>
            <w:tcW w:w="414" w:type="dxa"/>
          </w:tcPr>
          <w:p w:rsidR="009811E6" w:rsidRDefault="009811E6">
            <w:pPr>
              <w:pStyle w:val="TableParagraph"/>
              <w:spacing w:before="18" w:line="122" w:lineRule="exact"/>
              <w:ind w:left="1" w:right="44"/>
              <w:rPr>
                <w:sz w:val="12"/>
              </w:rPr>
            </w:pPr>
            <w:r>
              <w:rPr>
                <w:color w:val="231F20"/>
                <w:spacing w:val="-5"/>
                <w:sz w:val="12"/>
              </w:rPr>
              <w:t>No</w:t>
            </w:r>
          </w:p>
        </w:tc>
        <w:tc>
          <w:tcPr>
            <w:tcW w:w="544" w:type="dxa"/>
          </w:tcPr>
          <w:p w:rsidR="009811E6" w:rsidRDefault="009811E6">
            <w:pPr>
              <w:pStyle w:val="TableParagraph"/>
              <w:spacing w:before="18" w:line="122" w:lineRule="exact"/>
              <w:ind w:left="193"/>
              <w:rPr>
                <w:sz w:val="12"/>
              </w:rPr>
            </w:pPr>
            <w:r>
              <w:rPr>
                <w:color w:val="231F20"/>
                <w:spacing w:val="-10"/>
                <w:w w:val="95"/>
                <w:sz w:val="12"/>
              </w:rPr>
              <w:t>8</w:t>
            </w:r>
          </w:p>
        </w:tc>
        <w:tc>
          <w:tcPr>
            <w:tcW w:w="769" w:type="dxa"/>
          </w:tcPr>
          <w:p w:rsidR="009811E6" w:rsidRDefault="009811E6">
            <w:pPr>
              <w:pStyle w:val="TableParagraph"/>
              <w:spacing w:before="18" w:line="122" w:lineRule="exact"/>
              <w:ind w:left="295"/>
              <w:rPr>
                <w:sz w:val="12"/>
              </w:rPr>
            </w:pPr>
            <w:r>
              <w:rPr>
                <w:color w:val="231F20"/>
                <w:spacing w:val="-10"/>
                <w:sz w:val="12"/>
              </w:rPr>
              <w:t>M</w:t>
            </w:r>
          </w:p>
        </w:tc>
        <w:tc>
          <w:tcPr>
            <w:tcW w:w="902" w:type="dxa"/>
          </w:tcPr>
          <w:p w:rsidR="009811E6" w:rsidRDefault="009811E6">
            <w:pPr>
              <w:pStyle w:val="TableParagraph"/>
              <w:spacing w:before="18" w:line="122" w:lineRule="exact"/>
              <w:ind w:left="9"/>
              <w:rPr>
                <w:sz w:val="12"/>
              </w:rPr>
            </w:pPr>
            <w:r>
              <w:rPr>
                <w:color w:val="231F20"/>
                <w:spacing w:val="-4"/>
                <w:w w:val="95"/>
                <w:sz w:val="12"/>
              </w:rPr>
              <w:t>3000</w:t>
            </w:r>
          </w:p>
        </w:tc>
        <w:tc>
          <w:tcPr>
            <w:tcW w:w="820" w:type="dxa"/>
          </w:tcPr>
          <w:p w:rsidR="009811E6" w:rsidRDefault="009811E6">
            <w:pPr>
              <w:pStyle w:val="TableParagraph"/>
              <w:spacing w:before="18" w:line="122" w:lineRule="exact"/>
              <w:ind w:left="1" w:right="7"/>
              <w:rPr>
                <w:sz w:val="12"/>
              </w:rPr>
            </w:pPr>
            <w:r>
              <w:rPr>
                <w:color w:val="231F20"/>
                <w:spacing w:val="-4"/>
                <w:w w:val="95"/>
                <w:sz w:val="12"/>
              </w:rPr>
              <w:t>93.2</w:t>
            </w:r>
          </w:p>
        </w:tc>
        <w:tc>
          <w:tcPr>
            <w:tcW w:w="1047" w:type="dxa"/>
          </w:tcPr>
          <w:p w:rsidR="009811E6" w:rsidRDefault="009811E6">
            <w:pPr>
              <w:pStyle w:val="TableParagraph"/>
              <w:spacing w:before="18" w:line="122" w:lineRule="exact"/>
              <w:ind w:left="28"/>
              <w:rPr>
                <w:sz w:val="12"/>
              </w:rPr>
            </w:pPr>
            <w:r>
              <w:rPr>
                <w:color w:val="231F20"/>
                <w:spacing w:val="-2"/>
                <w:w w:val="95"/>
                <w:sz w:val="12"/>
              </w:rPr>
              <w:t>131.6/85.2</w:t>
            </w:r>
          </w:p>
        </w:tc>
        <w:tc>
          <w:tcPr>
            <w:tcW w:w="1137" w:type="dxa"/>
          </w:tcPr>
          <w:p w:rsidR="009811E6" w:rsidRDefault="009811E6">
            <w:pPr>
              <w:pStyle w:val="TableParagraph"/>
              <w:spacing w:before="16" w:line="123" w:lineRule="exact"/>
              <w:ind w:left="114" w:right="32"/>
              <w:rPr>
                <w:sz w:val="12"/>
              </w:rPr>
            </w:pPr>
            <w:r>
              <w:rPr>
                <w:color w:val="231F20"/>
                <w:sz w:val="12"/>
              </w:rPr>
              <w:t>—</w:t>
            </w:r>
            <w:r>
              <w:rPr>
                <w:color w:val="231F20"/>
                <w:spacing w:val="-7"/>
                <w:sz w:val="12"/>
              </w:rPr>
              <w:t xml:space="preserve"> </w:t>
            </w:r>
            <w:r>
              <w:rPr>
                <w:color w:val="231F20"/>
                <w:sz w:val="12"/>
              </w:rPr>
              <w:t>5.5</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16.8</w:t>
            </w:r>
          </w:p>
        </w:tc>
        <w:tc>
          <w:tcPr>
            <w:tcW w:w="1066" w:type="dxa"/>
          </w:tcPr>
          <w:p w:rsidR="009811E6" w:rsidRDefault="009811E6">
            <w:pPr>
              <w:pStyle w:val="TableParagraph"/>
              <w:spacing w:before="16" w:line="123" w:lineRule="exact"/>
              <w:ind w:left="57" w:right="15"/>
              <w:rPr>
                <w:sz w:val="12"/>
              </w:rPr>
            </w:pPr>
            <w:r>
              <w:rPr>
                <w:color w:val="231F20"/>
                <w:sz w:val="12"/>
              </w:rPr>
              <w:t>—</w:t>
            </w:r>
            <w:r>
              <w:rPr>
                <w:color w:val="231F20"/>
                <w:spacing w:val="-7"/>
                <w:sz w:val="12"/>
              </w:rPr>
              <w:t xml:space="preserve"> </w:t>
            </w:r>
            <w:r>
              <w:rPr>
                <w:color w:val="231F20"/>
                <w:sz w:val="12"/>
              </w:rPr>
              <w:t>3.0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11.5</w:t>
            </w:r>
          </w:p>
        </w:tc>
      </w:tr>
      <w:tr w:rsidR="009811E6">
        <w:trPr>
          <w:trHeight w:val="172"/>
        </w:trPr>
        <w:tc>
          <w:tcPr>
            <w:tcW w:w="1515" w:type="dxa"/>
          </w:tcPr>
          <w:p w:rsidR="009811E6" w:rsidRDefault="009811E6">
            <w:pPr>
              <w:pStyle w:val="TableParagraph"/>
              <w:spacing w:before="18"/>
              <w:ind w:left="14"/>
              <w:rPr>
                <w:sz w:val="12"/>
              </w:rPr>
            </w:pPr>
            <w:r>
              <w:rPr>
                <w:color w:val="231F20"/>
                <w:w w:val="85"/>
                <w:sz w:val="12"/>
              </w:rPr>
              <w:t>Appel</w:t>
            </w:r>
            <w:r>
              <w:rPr>
                <w:color w:val="231F20"/>
                <w:spacing w:val="-2"/>
                <w:sz w:val="12"/>
              </w:rPr>
              <w:t xml:space="preserve"> </w:t>
            </w:r>
            <w:r>
              <w:rPr>
                <w:color w:val="231F20"/>
                <w:w w:val="85"/>
                <w:sz w:val="12"/>
              </w:rPr>
              <w:t>et</w:t>
            </w:r>
            <w:r>
              <w:rPr>
                <w:color w:val="231F20"/>
                <w:spacing w:val="-1"/>
                <w:sz w:val="12"/>
              </w:rPr>
              <w:t xml:space="preserve"> </w:t>
            </w:r>
            <w:r>
              <w:rPr>
                <w:color w:val="231F20"/>
                <w:w w:val="85"/>
                <w:sz w:val="12"/>
              </w:rPr>
              <w:t>al.</w:t>
            </w:r>
            <w:r>
              <w:rPr>
                <w:color w:val="231F20"/>
                <w:spacing w:val="-2"/>
                <w:sz w:val="12"/>
              </w:rPr>
              <w:t xml:space="preserve"> </w:t>
            </w:r>
            <w:r>
              <w:rPr>
                <w:color w:val="231F20"/>
                <w:spacing w:val="-4"/>
                <w:w w:val="85"/>
                <w:sz w:val="12"/>
              </w:rPr>
              <w:t>(</w:t>
            </w:r>
            <w:hyperlink w:anchor="_bookmark30" w:history="1">
              <w:r>
                <w:rPr>
                  <w:color w:val="0000FF"/>
                  <w:spacing w:val="-4"/>
                  <w:w w:val="85"/>
                  <w:sz w:val="12"/>
                </w:rPr>
                <w:t>21</w:t>
              </w:r>
            </w:hyperlink>
            <w:r>
              <w:rPr>
                <w:color w:val="231F20"/>
                <w:spacing w:val="-4"/>
                <w:w w:val="85"/>
                <w:sz w:val="12"/>
              </w:rPr>
              <w:t>)</w:t>
            </w:r>
          </w:p>
        </w:tc>
        <w:tc>
          <w:tcPr>
            <w:tcW w:w="472" w:type="dxa"/>
          </w:tcPr>
          <w:p w:rsidR="009811E6" w:rsidRDefault="009811E6">
            <w:pPr>
              <w:pStyle w:val="TableParagraph"/>
              <w:spacing w:before="18"/>
              <w:ind w:left="148"/>
              <w:rPr>
                <w:sz w:val="12"/>
              </w:rPr>
            </w:pPr>
            <w:r>
              <w:rPr>
                <w:color w:val="231F20"/>
                <w:spacing w:val="-10"/>
                <w:w w:val="85"/>
                <w:sz w:val="12"/>
              </w:rPr>
              <w:t>P</w:t>
            </w:r>
          </w:p>
        </w:tc>
        <w:tc>
          <w:tcPr>
            <w:tcW w:w="555" w:type="dxa"/>
          </w:tcPr>
          <w:p w:rsidR="009811E6" w:rsidRDefault="009811E6">
            <w:pPr>
              <w:pStyle w:val="TableParagraph"/>
              <w:spacing w:before="18"/>
              <w:ind w:left="25" w:right="1"/>
              <w:rPr>
                <w:sz w:val="12"/>
              </w:rPr>
            </w:pPr>
            <w:r>
              <w:rPr>
                <w:color w:val="231F20"/>
                <w:spacing w:val="-5"/>
                <w:w w:val="85"/>
                <w:sz w:val="12"/>
              </w:rPr>
              <w:t>ITT</w:t>
            </w:r>
          </w:p>
        </w:tc>
        <w:tc>
          <w:tcPr>
            <w:tcW w:w="627" w:type="dxa"/>
          </w:tcPr>
          <w:p w:rsidR="009811E6" w:rsidRDefault="009811E6">
            <w:pPr>
              <w:pStyle w:val="TableParagraph"/>
              <w:spacing w:before="18"/>
              <w:ind w:left="138" w:right="92"/>
              <w:rPr>
                <w:sz w:val="12"/>
              </w:rPr>
            </w:pPr>
            <w:r>
              <w:rPr>
                <w:color w:val="231F20"/>
                <w:spacing w:val="-5"/>
                <w:w w:val="95"/>
                <w:sz w:val="12"/>
              </w:rPr>
              <w:t>537</w:t>
            </w:r>
          </w:p>
        </w:tc>
        <w:tc>
          <w:tcPr>
            <w:tcW w:w="739" w:type="dxa"/>
          </w:tcPr>
          <w:p w:rsidR="009811E6" w:rsidRDefault="009811E6">
            <w:pPr>
              <w:pStyle w:val="TableParagraph"/>
              <w:spacing w:line="152" w:lineRule="exact"/>
              <w:ind w:left="196"/>
              <w:rPr>
                <w:sz w:val="10"/>
              </w:rPr>
            </w:pPr>
            <w:r>
              <w:rPr>
                <w:color w:val="231F20"/>
                <w:spacing w:val="-2"/>
                <w:w w:val="95"/>
                <w:sz w:val="12"/>
              </w:rPr>
              <w:t>37.2</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ind w:left="11" w:right="1"/>
              <w:rPr>
                <w:sz w:val="12"/>
              </w:rPr>
            </w:pPr>
            <w:r>
              <w:rPr>
                <w:color w:val="231F20"/>
                <w:spacing w:val="-5"/>
                <w:sz w:val="12"/>
              </w:rPr>
              <w:t>No</w:t>
            </w:r>
          </w:p>
        </w:tc>
        <w:tc>
          <w:tcPr>
            <w:tcW w:w="639" w:type="dxa"/>
          </w:tcPr>
          <w:p w:rsidR="009811E6" w:rsidRDefault="009811E6">
            <w:pPr>
              <w:pStyle w:val="TableParagraph"/>
              <w:spacing w:before="18"/>
              <w:ind w:left="132"/>
              <w:rPr>
                <w:sz w:val="12"/>
              </w:rPr>
            </w:pPr>
            <w:r>
              <w:rPr>
                <w:color w:val="231F20"/>
                <w:spacing w:val="-4"/>
                <w:w w:val="95"/>
                <w:sz w:val="12"/>
              </w:rPr>
              <w:t>50.0</w:t>
            </w:r>
          </w:p>
        </w:tc>
        <w:tc>
          <w:tcPr>
            <w:tcW w:w="578" w:type="dxa"/>
          </w:tcPr>
          <w:p w:rsidR="009811E6" w:rsidRDefault="009811E6">
            <w:pPr>
              <w:pStyle w:val="TableParagraph"/>
              <w:spacing w:before="18"/>
              <w:ind w:left="201"/>
              <w:rPr>
                <w:sz w:val="12"/>
              </w:rPr>
            </w:pPr>
            <w:r>
              <w:rPr>
                <w:color w:val="231F20"/>
                <w:spacing w:val="-4"/>
                <w:w w:val="95"/>
                <w:sz w:val="12"/>
              </w:rPr>
              <w:t>38.0</w:t>
            </w:r>
          </w:p>
        </w:tc>
        <w:tc>
          <w:tcPr>
            <w:tcW w:w="564" w:type="dxa"/>
          </w:tcPr>
          <w:p w:rsidR="009811E6" w:rsidRDefault="009811E6">
            <w:pPr>
              <w:pStyle w:val="TableParagraph"/>
              <w:spacing w:before="18"/>
              <w:ind w:left="97" w:right="91"/>
              <w:rPr>
                <w:sz w:val="12"/>
              </w:rPr>
            </w:pPr>
            <w:r>
              <w:rPr>
                <w:color w:val="231F20"/>
                <w:spacing w:val="-4"/>
                <w:w w:val="95"/>
                <w:sz w:val="12"/>
              </w:rPr>
              <w:t>33.2</w:t>
            </w:r>
          </w:p>
        </w:tc>
        <w:tc>
          <w:tcPr>
            <w:tcW w:w="444" w:type="dxa"/>
          </w:tcPr>
          <w:p w:rsidR="009811E6" w:rsidRDefault="009811E6">
            <w:pPr>
              <w:pStyle w:val="TableParagraph"/>
              <w:spacing w:before="18"/>
              <w:ind w:left="45" w:right="1"/>
              <w:rPr>
                <w:sz w:val="12"/>
              </w:rPr>
            </w:pPr>
            <w:r>
              <w:rPr>
                <w:color w:val="231F20"/>
                <w:spacing w:val="-5"/>
                <w:sz w:val="12"/>
              </w:rPr>
              <w:t>No</w:t>
            </w:r>
          </w:p>
        </w:tc>
        <w:tc>
          <w:tcPr>
            <w:tcW w:w="414" w:type="dxa"/>
          </w:tcPr>
          <w:p w:rsidR="009811E6" w:rsidRDefault="009811E6">
            <w:pPr>
              <w:pStyle w:val="TableParagraph"/>
              <w:spacing w:before="18"/>
              <w:ind w:left="1" w:right="44"/>
              <w:rPr>
                <w:sz w:val="12"/>
              </w:rPr>
            </w:pPr>
            <w:r>
              <w:rPr>
                <w:color w:val="231F20"/>
                <w:spacing w:val="-5"/>
                <w:w w:val="90"/>
                <w:sz w:val="12"/>
              </w:rPr>
              <w:t>Yes</w:t>
            </w:r>
          </w:p>
        </w:tc>
        <w:tc>
          <w:tcPr>
            <w:tcW w:w="544" w:type="dxa"/>
          </w:tcPr>
          <w:p w:rsidR="009811E6" w:rsidRDefault="009811E6">
            <w:pPr>
              <w:pStyle w:val="TableParagraph"/>
              <w:spacing w:before="18"/>
              <w:ind w:left="135"/>
              <w:rPr>
                <w:sz w:val="12"/>
              </w:rPr>
            </w:pPr>
            <w:r>
              <w:rPr>
                <w:color w:val="231F20"/>
                <w:spacing w:val="-5"/>
                <w:w w:val="95"/>
                <w:sz w:val="12"/>
              </w:rPr>
              <w:t>24</w:t>
            </w:r>
          </w:p>
        </w:tc>
        <w:tc>
          <w:tcPr>
            <w:tcW w:w="769" w:type="dxa"/>
          </w:tcPr>
          <w:p w:rsidR="009811E6" w:rsidRDefault="009811E6">
            <w:pPr>
              <w:pStyle w:val="TableParagraph"/>
              <w:spacing w:before="18"/>
              <w:ind w:left="295"/>
              <w:rPr>
                <w:sz w:val="12"/>
              </w:rPr>
            </w:pPr>
            <w:r>
              <w:rPr>
                <w:color w:val="231F20"/>
                <w:spacing w:val="-10"/>
                <w:sz w:val="12"/>
              </w:rPr>
              <w:t>M</w:t>
            </w:r>
          </w:p>
        </w:tc>
        <w:tc>
          <w:tcPr>
            <w:tcW w:w="902" w:type="dxa"/>
          </w:tcPr>
          <w:p w:rsidR="009811E6" w:rsidRDefault="009811E6">
            <w:pPr>
              <w:pStyle w:val="TableParagraph"/>
              <w:spacing w:before="18"/>
              <w:ind w:left="9"/>
              <w:rPr>
                <w:sz w:val="12"/>
              </w:rPr>
            </w:pPr>
            <w:r>
              <w:rPr>
                <w:color w:val="231F20"/>
                <w:spacing w:val="-4"/>
                <w:w w:val="95"/>
                <w:sz w:val="12"/>
              </w:rPr>
              <w:t>2400</w:t>
            </w:r>
          </w:p>
        </w:tc>
        <w:tc>
          <w:tcPr>
            <w:tcW w:w="820" w:type="dxa"/>
          </w:tcPr>
          <w:p w:rsidR="009811E6" w:rsidRDefault="009811E6">
            <w:pPr>
              <w:pStyle w:val="TableParagraph"/>
              <w:spacing w:before="18"/>
              <w:ind w:left="1" w:right="7"/>
              <w:rPr>
                <w:sz w:val="12"/>
              </w:rPr>
            </w:pPr>
            <w:r>
              <w:rPr>
                <w:color w:val="231F20"/>
                <w:spacing w:val="-5"/>
                <w:w w:val="90"/>
                <w:sz w:val="12"/>
              </w:rPr>
              <w:t>NR</w:t>
            </w:r>
          </w:p>
        </w:tc>
        <w:tc>
          <w:tcPr>
            <w:tcW w:w="1047" w:type="dxa"/>
          </w:tcPr>
          <w:p w:rsidR="009811E6" w:rsidRDefault="009811E6">
            <w:pPr>
              <w:pStyle w:val="TableParagraph"/>
              <w:spacing w:before="18"/>
              <w:ind w:left="28"/>
              <w:rPr>
                <w:sz w:val="12"/>
              </w:rPr>
            </w:pPr>
            <w:r>
              <w:rPr>
                <w:color w:val="231F20"/>
                <w:spacing w:val="-2"/>
                <w:w w:val="95"/>
                <w:sz w:val="12"/>
              </w:rPr>
              <w:t>135.2/84.8</w:t>
            </w:r>
          </w:p>
        </w:tc>
        <w:tc>
          <w:tcPr>
            <w:tcW w:w="1137" w:type="dxa"/>
          </w:tcPr>
          <w:p w:rsidR="009811E6" w:rsidRDefault="009811E6">
            <w:pPr>
              <w:pStyle w:val="TableParagraph"/>
              <w:spacing w:before="16" w:line="136" w:lineRule="exact"/>
              <w:ind w:left="114" w:right="32"/>
              <w:rPr>
                <w:sz w:val="12"/>
              </w:rPr>
            </w:pPr>
            <w:r>
              <w:rPr>
                <w:color w:val="231F20"/>
                <w:sz w:val="12"/>
              </w:rPr>
              <w:t>—</w:t>
            </w:r>
            <w:r>
              <w:rPr>
                <w:color w:val="231F20"/>
                <w:spacing w:val="-7"/>
                <w:sz w:val="12"/>
              </w:rPr>
              <w:t xml:space="preserve"> </w:t>
            </w:r>
            <w:r>
              <w:rPr>
                <w:color w:val="231F20"/>
                <w:sz w:val="12"/>
              </w:rPr>
              <w:t>0.6</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19.0</w:t>
            </w:r>
          </w:p>
        </w:tc>
        <w:tc>
          <w:tcPr>
            <w:tcW w:w="1066" w:type="dxa"/>
          </w:tcPr>
          <w:p w:rsidR="009811E6" w:rsidRDefault="009811E6">
            <w:pPr>
              <w:pStyle w:val="TableParagraph"/>
              <w:spacing w:before="16" w:line="136" w:lineRule="exact"/>
              <w:ind w:left="57" w:right="15"/>
              <w:rPr>
                <w:sz w:val="12"/>
              </w:rPr>
            </w:pPr>
            <w:r>
              <w:rPr>
                <w:color w:val="231F20"/>
                <w:sz w:val="12"/>
              </w:rPr>
              <w:t>—</w:t>
            </w:r>
            <w:r>
              <w:rPr>
                <w:color w:val="231F20"/>
                <w:spacing w:val="-7"/>
                <w:sz w:val="12"/>
              </w:rPr>
              <w:t xml:space="preserve"> </w:t>
            </w:r>
            <w:r>
              <w:rPr>
                <w:color w:val="231F20"/>
                <w:sz w:val="12"/>
              </w:rPr>
              <w:t>0.9</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13.0</w:t>
            </w:r>
          </w:p>
        </w:tc>
      </w:tr>
      <w:tr w:rsidR="009811E6">
        <w:trPr>
          <w:trHeight w:val="159"/>
        </w:trPr>
        <w:tc>
          <w:tcPr>
            <w:tcW w:w="1515" w:type="dxa"/>
          </w:tcPr>
          <w:p w:rsidR="009811E6" w:rsidRDefault="009811E6">
            <w:pPr>
              <w:pStyle w:val="TableParagraph"/>
              <w:ind w:left="14"/>
              <w:rPr>
                <w:sz w:val="12"/>
              </w:rPr>
            </w:pPr>
            <w:r>
              <w:rPr>
                <w:color w:val="231F20"/>
                <w:w w:val="85"/>
                <w:sz w:val="12"/>
              </w:rPr>
              <w:t>Azadbakht</w:t>
            </w:r>
            <w:r>
              <w:rPr>
                <w:color w:val="231F20"/>
                <w:sz w:val="12"/>
              </w:rPr>
              <w:t xml:space="preserve"> </w:t>
            </w:r>
            <w:r>
              <w:rPr>
                <w:color w:val="231F20"/>
                <w:w w:val="85"/>
                <w:sz w:val="12"/>
              </w:rPr>
              <w:t>et</w:t>
            </w:r>
            <w:r>
              <w:rPr>
                <w:color w:val="231F20"/>
                <w:spacing w:val="1"/>
                <w:sz w:val="12"/>
              </w:rPr>
              <w:t xml:space="preserve"> </w:t>
            </w:r>
            <w:r>
              <w:rPr>
                <w:color w:val="231F20"/>
                <w:w w:val="85"/>
                <w:sz w:val="12"/>
              </w:rPr>
              <w:t>al.</w:t>
            </w:r>
            <w:r>
              <w:rPr>
                <w:color w:val="231F20"/>
                <w:sz w:val="12"/>
              </w:rPr>
              <w:t xml:space="preserve"> </w:t>
            </w:r>
            <w:r>
              <w:rPr>
                <w:color w:val="231F20"/>
                <w:spacing w:val="-4"/>
                <w:w w:val="85"/>
                <w:sz w:val="12"/>
              </w:rPr>
              <w:t>(</w:t>
            </w:r>
            <w:hyperlink w:anchor="_bookmark31" w:history="1">
              <w:r>
                <w:rPr>
                  <w:color w:val="0000FF"/>
                  <w:spacing w:val="-4"/>
                  <w:w w:val="85"/>
                  <w:sz w:val="12"/>
                </w:rPr>
                <w:t>22</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76</w:t>
            </w:r>
          </w:p>
        </w:tc>
        <w:tc>
          <w:tcPr>
            <w:tcW w:w="739" w:type="dxa"/>
          </w:tcPr>
          <w:p w:rsidR="009811E6" w:rsidRDefault="009811E6">
            <w:pPr>
              <w:pStyle w:val="TableParagraph"/>
              <w:ind w:left="255"/>
              <w:rPr>
                <w:sz w:val="12"/>
              </w:rPr>
            </w:pPr>
            <w:r>
              <w:rPr>
                <w:color w:val="231F20"/>
                <w:spacing w:val="-5"/>
                <w:w w:val="90"/>
                <w:sz w:val="12"/>
              </w:rPr>
              <w:t>NR</w:t>
            </w:r>
          </w:p>
        </w:tc>
        <w:tc>
          <w:tcPr>
            <w:tcW w:w="724" w:type="dxa"/>
          </w:tcPr>
          <w:p w:rsidR="009811E6" w:rsidRDefault="009811E6">
            <w:pPr>
              <w:pStyle w:val="TableParagraph"/>
              <w:ind w:left="11" w:right="2"/>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38.0</w:t>
            </w:r>
          </w:p>
        </w:tc>
        <w:tc>
          <w:tcPr>
            <w:tcW w:w="578" w:type="dxa"/>
          </w:tcPr>
          <w:p w:rsidR="009811E6" w:rsidRDefault="009811E6">
            <w:pPr>
              <w:pStyle w:val="TableParagraph"/>
              <w:ind w:left="201"/>
              <w:rPr>
                <w:sz w:val="12"/>
              </w:rPr>
            </w:pPr>
            <w:r>
              <w:rPr>
                <w:color w:val="231F20"/>
                <w:spacing w:val="-4"/>
                <w:w w:val="95"/>
                <w:sz w:val="12"/>
              </w:rPr>
              <w:t>29.0</w:t>
            </w:r>
          </w:p>
        </w:tc>
        <w:tc>
          <w:tcPr>
            <w:tcW w:w="564" w:type="dxa"/>
          </w:tcPr>
          <w:p w:rsidR="009811E6" w:rsidRDefault="009811E6">
            <w:pPr>
              <w:pStyle w:val="TableParagraph"/>
              <w:ind w:left="96" w:right="91"/>
              <w:rPr>
                <w:sz w:val="12"/>
              </w:rPr>
            </w:pPr>
            <w:r>
              <w:rPr>
                <w:color w:val="231F20"/>
                <w:spacing w:val="-4"/>
                <w:w w:val="95"/>
                <w:sz w:val="12"/>
              </w:rPr>
              <w:t>29.8</w:t>
            </w:r>
          </w:p>
        </w:tc>
        <w:tc>
          <w:tcPr>
            <w:tcW w:w="444" w:type="dxa"/>
          </w:tcPr>
          <w:p w:rsidR="009811E6" w:rsidRDefault="009811E6">
            <w:pPr>
              <w:pStyle w:val="TableParagraph"/>
              <w:ind w:left="45" w:right="2"/>
              <w:rPr>
                <w:sz w:val="12"/>
              </w:rPr>
            </w:pPr>
            <w:r>
              <w:rPr>
                <w:color w:val="231F20"/>
                <w:spacing w:val="-5"/>
                <w:sz w:val="12"/>
              </w:rPr>
              <w:t>No</w:t>
            </w:r>
          </w:p>
        </w:tc>
        <w:tc>
          <w:tcPr>
            <w:tcW w:w="414" w:type="dxa"/>
          </w:tcPr>
          <w:p w:rsidR="009811E6" w:rsidRDefault="009811E6">
            <w:pPr>
              <w:pStyle w:val="TableParagraph"/>
              <w:ind w:right="44"/>
              <w:rPr>
                <w:sz w:val="12"/>
              </w:rPr>
            </w:pPr>
            <w:r>
              <w:rPr>
                <w:color w:val="231F20"/>
                <w:spacing w:val="-5"/>
                <w:w w:val="90"/>
                <w:sz w:val="12"/>
              </w:rPr>
              <w:t>Yes</w:t>
            </w:r>
          </w:p>
        </w:tc>
        <w:tc>
          <w:tcPr>
            <w:tcW w:w="544" w:type="dxa"/>
          </w:tcPr>
          <w:p w:rsidR="009811E6" w:rsidRDefault="009811E6">
            <w:pPr>
              <w:pStyle w:val="TableParagraph"/>
              <w:ind w:left="134"/>
              <w:rPr>
                <w:sz w:val="12"/>
              </w:rPr>
            </w:pPr>
            <w:r>
              <w:rPr>
                <w:color w:val="231F20"/>
                <w:spacing w:val="-5"/>
                <w:w w:val="95"/>
                <w:sz w:val="12"/>
              </w:rPr>
              <w:t>24</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ight="1"/>
              <w:rPr>
                <w:sz w:val="12"/>
              </w:rPr>
            </w:pPr>
            <w:r>
              <w:rPr>
                <w:color w:val="231F20"/>
                <w:spacing w:val="-4"/>
                <w:w w:val="95"/>
                <w:sz w:val="12"/>
              </w:rPr>
              <w:t>2400</w:t>
            </w:r>
          </w:p>
        </w:tc>
        <w:tc>
          <w:tcPr>
            <w:tcW w:w="820" w:type="dxa"/>
          </w:tcPr>
          <w:p w:rsidR="009811E6" w:rsidRDefault="009811E6">
            <w:pPr>
              <w:pStyle w:val="TableParagraph"/>
              <w:ind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143.5/86.0</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3.5</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10.0</w:t>
            </w:r>
          </w:p>
        </w:tc>
        <w:tc>
          <w:tcPr>
            <w:tcW w:w="1066" w:type="dxa"/>
          </w:tcPr>
          <w:p w:rsidR="009811E6" w:rsidRDefault="009811E6">
            <w:pPr>
              <w:pStyle w:val="TableParagraph"/>
              <w:spacing w:before="3" w:line="136" w:lineRule="exact"/>
              <w:ind w:left="56" w:right="15"/>
              <w:rPr>
                <w:sz w:val="12"/>
              </w:rPr>
            </w:pPr>
            <w:r>
              <w:rPr>
                <w:color w:val="231F20"/>
                <w:sz w:val="12"/>
              </w:rPr>
              <w:t>—</w:t>
            </w:r>
            <w:r>
              <w:rPr>
                <w:color w:val="231F20"/>
                <w:spacing w:val="-7"/>
                <w:sz w:val="12"/>
              </w:rPr>
              <w:t xml:space="preserve"> </w:t>
            </w:r>
            <w:r>
              <w:rPr>
                <w:color w:val="231F20"/>
                <w:sz w:val="12"/>
              </w:rPr>
              <w:t>5.0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12.0</w:t>
            </w:r>
          </w:p>
        </w:tc>
      </w:tr>
      <w:tr w:rsidR="009811E6">
        <w:trPr>
          <w:trHeight w:val="159"/>
        </w:trPr>
        <w:tc>
          <w:tcPr>
            <w:tcW w:w="1515" w:type="dxa"/>
          </w:tcPr>
          <w:p w:rsidR="009811E6" w:rsidRDefault="009811E6">
            <w:pPr>
              <w:pStyle w:val="TableParagraph"/>
              <w:ind w:left="14"/>
              <w:rPr>
                <w:sz w:val="12"/>
              </w:rPr>
            </w:pPr>
            <w:r>
              <w:rPr>
                <w:color w:val="231F20"/>
                <w:w w:val="85"/>
                <w:sz w:val="12"/>
              </w:rPr>
              <w:t>Azadbakht</w:t>
            </w:r>
            <w:r>
              <w:rPr>
                <w:color w:val="231F20"/>
                <w:sz w:val="12"/>
              </w:rPr>
              <w:t xml:space="preserve"> </w:t>
            </w:r>
            <w:r>
              <w:rPr>
                <w:color w:val="231F20"/>
                <w:w w:val="85"/>
                <w:sz w:val="12"/>
              </w:rPr>
              <w:t>et</w:t>
            </w:r>
            <w:r>
              <w:rPr>
                <w:color w:val="231F20"/>
                <w:spacing w:val="1"/>
                <w:sz w:val="12"/>
              </w:rPr>
              <w:t xml:space="preserve"> </w:t>
            </w:r>
            <w:r>
              <w:rPr>
                <w:color w:val="231F20"/>
                <w:w w:val="85"/>
                <w:sz w:val="12"/>
              </w:rPr>
              <w:t>al.</w:t>
            </w:r>
            <w:r>
              <w:rPr>
                <w:color w:val="231F20"/>
                <w:sz w:val="12"/>
              </w:rPr>
              <w:t xml:space="preserve"> </w:t>
            </w:r>
            <w:r>
              <w:rPr>
                <w:color w:val="231F20"/>
                <w:spacing w:val="-4"/>
                <w:w w:val="85"/>
                <w:sz w:val="12"/>
              </w:rPr>
              <w:t>(</w:t>
            </w:r>
            <w:hyperlink w:anchor="_bookmark33" w:history="1">
              <w:r>
                <w:rPr>
                  <w:color w:val="0000FF"/>
                  <w:spacing w:val="-4"/>
                  <w:w w:val="85"/>
                  <w:sz w:val="12"/>
                </w:rPr>
                <w:t>23</w:t>
              </w:r>
            </w:hyperlink>
            <w:r>
              <w:rPr>
                <w:color w:val="231F20"/>
                <w:spacing w:val="-4"/>
                <w:w w:val="85"/>
                <w:sz w:val="12"/>
              </w:rPr>
              <w:t>)</w:t>
            </w:r>
          </w:p>
        </w:tc>
        <w:tc>
          <w:tcPr>
            <w:tcW w:w="472" w:type="dxa"/>
          </w:tcPr>
          <w:p w:rsidR="009811E6" w:rsidRDefault="009811E6">
            <w:pPr>
              <w:pStyle w:val="TableParagraph"/>
              <w:ind w:left="105"/>
              <w:rPr>
                <w:sz w:val="12"/>
              </w:rPr>
            </w:pPr>
            <w:r>
              <w:rPr>
                <w:color w:val="231F20"/>
                <w:spacing w:val="-5"/>
                <w:w w:val="90"/>
                <w:sz w:val="12"/>
              </w:rPr>
              <w:t>CO</w:t>
            </w:r>
          </w:p>
        </w:tc>
        <w:tc>
          <w:tcPr>
            <w:tcW w:w="555" w:type="dxa"/>
          </w:tcPr>
          <w:p w:rsidR="009811E6" w:rsidRDefault="009811E6">
            <w:pPr>
              <w:pStyle w:val="TableParagraph"/>
              <w:ind w:left="25" w:right="2"/>
              <w:rPr>
                <w:sz w:val="12"/>
              </w:rPr>
            </w:pPr>
            <w:r>
              <w:rPr>
                <w:color w:val="231F20"/>
                <w:spacing w:val="-5"/>
                <w:w w:val="85"/>
                <w:sz w:val="12"/>
              </w:rPr>
              <w:t>PP</w:t>
            </w:r>
          </w:p>
        </w:tc>
        <w:tc>
          <w:tcPr>
            <w:tcW w:w="627" w:type="dxa"/>
          </w:tcPr>
          <w:p w:rsidR="009811E6" w:rsidRDefault="009811E6">
            <w:pPr>
              <w:pStyle w:val="TableParagraph"/>
              <w:ind w:left="104"/>
              <w:rPr>
                <w:sz w:val="12"/>
              </w:rPr>
            </w:pPr>
            <w:r>
              <w:rPr>
                <w:color w:val="231F20"/>
                <w:spacing w:val="-5"/>
                <w:w w:val="95"/>
                <w:sz w:val="12"/>
              </w:rPr>
              <w:t>62</w:t>
            </w:r>
          </w:p>
        </w:tc>
        <w:tc>
          <w:tcPr>
            <w:tcW w:w="739" w:type="dxa"/>
          </w:tcPr>
          <w:p w:rsidR="009811E6" w:rsidRDefault="009811E6">
            <w:pPr>
              <w:pStyle w:val="TableParagraph"/>
              <w:ind w:left="255"/>
              <w:rPr>
                <w:sz w:val="12"/>
              </w:rPr>
            </w:pPr>
            <w:r>
              <w:rPr>
                <w:color w:val="231F20"/>
                <w:spacing w:val="-5"/>
                <w:w w:val="90"/>
                <w:sz w:val="12"/>
              </w:rPr>
              <w:t>NR</w:t>
            </w:r>
          </w:p>
        </w:tc>
        <w:tc>
          <w:tcPr>
            <w:tcW w:w="724" w:type="dxa"/>
          </w:tcPr>
          <w:p w:rsidR="009811E6" w:rsidRDefault="009811E6">
            <w:pPr>
              <w:pStyle w:val="TableParagraph"/>
              <w:ind w:left="11" w:right="2"/>
              <w:rPr>
                <w:sz w:val="12"/>
              </w:rPr>
            </w:pPr>
            <w:r>
              <w:rPr>
                <w:color w:val="231F20"/>
                <w:spacing w:val="-5"/>
                <w:sz w:val="12"/>
              </w:rPr>
              <w:t>No</w:t>
            </w:r>
          </w:p>
        </w:tc>
        <w:tc>
          <w:tcPr>
            <w:tcW w:w="639" w:type="dxa"/>
          </w:tcPr>
          <w:p w:rsidR="009811E6" w:rsidRDefault="009811E6">
            <w:pPr>
              <w:pStyle w:val="TableParagraph"/>
              <w:ind w:left="132" w:right="100"/>
              <w:rPr>
                <w:sz w:val="12"/>
              </w:rPr>
            </w:pPr>
            <w:r>
              <w:rPr>
                <w:color w:val="231F20"/>
                <w:spacing w:val="-5"/>
                <w:w w:val="90"/>
                <w:sz w:val="12"/>
              </w:rPr>
              <w:t>NR</w:t>
            </w:r>
          </w:p>
        </w:tc>
        <w:tc>
          <w:tcPr>
            <w:tcW w:w="578" w:type="dxa"/>
          </w:tcPr>
          <w:p w:rsidR="009811E6" w:rsidRDefault="009811E6">
            <w:pPr>
              <w:pStyle w:val="TableParagraph"/>
              <w:ind w:left="201"/>
              <w:rPr>
                <w:sz w:val="12"/>
              </w:rPr>
            </w:pPr>
            <w:r>
              <w:rPr>
                <w:color w:val="231F20"/>
                <w:spacing w:val="-4"/>
                <w:w w:val="95"/>
                <w:sz w:val="12"/>
              </w:rPr>
              <w:t>42.0</w:t>
            </w:r>
          </w:p>
        </w:tc>
        <w:tc>
          <w:tcPr>
            <w:tcW w:w="564" w:type="dxa"/>
          </w:tcPr>
          <w:p w:rsidR="009811E6" w:rsidRDefault="009811E6">
            <w:pPr>
              <w:pStyle w:val="TableParagraph"/>
              <w:ind w:left="6" w:right="97"/>
              <w:rPr>
                <w:sz w:val="12"/>
              </w:rPr>
            </w:pPr>
            <w:r>
              <w:rPr>
                <w:color w:val="231F20"/>
                <w:spacing w:val="-5"/>
                <w:w w:val="90"/>
                <w:sz w:val="12"/>
              </w:rPr>
              <w:t>NR</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right="44"/>
              <w:rPr>
                <w:sz w:val="12"/>
              </w:rPr>
            </w:pPr>
            <w:r>
              <w:rPr>
                <w:color w:val="231F20"/>
                <w:spacing w:val="-5"/>
                <w:sz w:val="12"/>
              </w:rPr>
              <w:t>No</w:t>
            </w:r>
          </w:p>
        </w:tc>
        <w:tc>
          <w:tcPr>
            <w:tcW w:w="544" w:type="dxa"/>
          </w:tcPr>
          <w:p w:rsidR="009811E6" w:rsidRDefault="009811E6">
            <w:pPr>
              <w:pStyle w:val="TableParagraph"/>
              <w:ind w:left="193"/>
              <w:rPr>
                <w:sz w:val="12"/>
              </w:rPr>
            </w:pPr>
            <w:r>
              <w:rPr>
                <w:color w:val="231F20"/>
                <w:spacing w:val="-10"/>
                <w:w w:val="95"/>
                <w:sz w:val="12"/>
              </w:rPr>
              <w:t>8</w:t>
            </w:r>
          </w:p>
        </w:tc>
        <w:tc>
          <w:tcPr>
            <w:tcW w:w="769" w:type="dxa"/>
          </w:tcPr>
          <w:p w:rsidR="009811E6" w:rsidRDefault="009811E6">
            <w:pPr>
              <w:pStyle w:val="TableParagraph"/>
              <w:ind w:left="273"/>
              <w:rPr>
                <w:sz w:val="12"/>
              </w:rPr>
            </w:pPr>
            <w:r>
              <w:rPr>
                <w:color w:val="231F20"/>
                <w:spacing w:val="-5"/>
                <w:w w:val="90"/>
                <w:sz w:val="12"/>
              </w:rPr>
              <w:t>NR</w:t>
            </w:r>
          </w:p>
        </w:tc>
        <w:tc>
          <w:tcPr>
            <w:tcW w:w="902" w:type="dxa"/>
          </w:tcPr>
          <w:p w:rsidR="009811E6" w:rsidRDefault="009811E6">
            <w:pPr>
              <w:pStyle w:val="TableParagraph"/>
              <w:ind w:left="9" w:right="1"/>
              <w:rPr>
                <w:sz w:val="12"/>
              </w:rPr>
            </w:pPr>
            <w:r>
              <w:rPr>
                <w:color w:val="231F20"/>
                <w:spacing w:val="-4"/>
                <w:w w:val="95"/>
                <w:sz w:val="12"/>
              </w:rPr>
              <w:t>2400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136.0/81.9</w:t>
            </w:r>
          </w:p>
        </w:tc>
        <w:tc>
          <w:tcPr>
            <w:tcW w:w="1137" w:type="dxa"/>
          </w:tcPr>
          <w:p w:rsidR="009811E6" w:rsidRDefault="009811E6">
            <w:pPr>
              <w:pStyle w:val="TableParagraph"/>
              <w:spacing w:before="3" w:line="136" w:lineRule="exact"/>
              <w:ind w:left="83" w:right="59"/>
              <w:rPr>
                <w:sz w:val="12"/>
              </w:rPr>
            </w:pPr>
            <w:r>
              <w:rPr>
                <w:color w:val="231F20"/>
                <w:spacing w:val="-2"/>
                <w:sz w:val="12"/>
              </w:rPr>
              <w:t>—</w:t>
            </w:r>
            <w:r>
              <w:rPr>
                <w:color w:val="231F20"/>
                <w:spacing w:val="-7"/>
                <w:sz w:val="12"/>
              </w:rPr>
              <w:t xml:space="preserve"> </w:t>
            </w:r>
            <w:r>
              <w:rPr>
                <w:color w:val="231F20"/>
                <w:spacing w:val="-2"/>
                <w:sz w:val="12"/>
              </w:rPr>
              <w:t>13.4</w:t>
            </w:r>
            <w:r>
              <w:rPr>
                <w:color w:val="231F20"/>
                <w:spacing w:val="-4"/>
                <w:sz w:val="12"/>
              </w:rPr>
              <w:t xml:space="preserve"> </w:t>
            </w:r>
            <w:r>
              <w:rPr>
                <w:color w:val="231F20"/>
                <w:spacing w:val="-2"/>
                <w:sz w:val="12"/>
              </w:rPr>
              <w:t>±</w:t>
            </w:r>
            <w:r>
              <w:rPr>
                <w:color w:val="231F20"/>
                <w:spacing w:val="6"/>
                <w:sz w:val="12"/>
              </w:rPr>
              <w:t xml:space="preserve"> </w:t>
            </w:r>
            <w:r>
              <w:rPr>
                <w:color w:val="231F20"/>
                <w:spacing w:val="-4"/>
                <w:sz w:val="12"/>
              </w:rPr>
              <w:t>17.8</w:t>
            </w:r>
          </w:p>
        </w:tc>
        <w:tc>
          <w:tcPr>
            <w:tcW w:w="1066" w:type="dxa"/>
          </w:tcPr>
          <w:p w:rsidR="009811E6" w:rsidRDefault="009811E6">
            <w:pPr>
              <w:pStyle w:val="TableParagraph"/>
              <w:spacing w:before="3" w:line="136" w:lineRule="exact"/>
              <w:ind w:left="56" w:right="15"/>
              <w:rPr>
                <w:sz w:val="12"/>
              </w:rPr>
            </w:pPr>
            <w:r>
              <w:rPr>
                <w:color w:val="231F20"/>
                <w:sz w:val="12"/>
              </w:rPr>
              <w:t>—</w:t>
            </w:r>
            <w:r>
              <w:rPr>
                <w:color w:val="231F20"/>
                <w:spacing w:val="-7"/>
                <w:sz w:val="12"/>
              </w:rPr>
              <w:t xml:space="preserve"> </w:t>
            </w:r>
            <w:r>
              <w:rPr>
                <w:color w:val="231F20"/>
                <w:sz w:val="12"/>
              </w:rPr>
              <w:t>9.0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15.0</w:t>
            </w:r>
          </w:p>
        </w:tc>
      </w:tr>
      <w:tr w:rsidR="009811E6">
        <w:trPr>
          <w:trHeight w:val="159"/>
        </w:trPr>
        <w:tc>
          <w:tcPr>
            <w:tcW w:w="1515" w:type="dxa"/>
          </w:tcPr>
          <w:p w:rsidR="009811E6" w:rsidRDefault="009811E6">
            <w:pPr>
              <w:pStyle w:val="TableParagraph"/>
              <w:ind w:left="14"/>
              <w:rPr>
                <w:sz w:val="12"/>
              </w:rPr>
            </w:pPr>
            <w:r>
              <w:rPr>
                <w:color w:val="231F20"/>
                <w:w w:val="85"/>
                <w:sz w:val="12"/>
              </w:rPr>
              <w:t>Azadbakht</w:t>
            </w:r>
            <w:r>
              <w:rPr>
                <w:color w:val="231F20"/>
                <w:sz w:val="12"/>
              </w:rPr>
              <w:t xml:space="preserve"> </w:t>
            </w:r>
            <w:r>
              <w:rPr>
                <w:color w:val="231F20"/>
                <w:w w:val="85"/>
                <w:sz w:val="12"/>
              </w:rPr>
              <w:t>et</w:t>
            </w:r>
            <w:r>
              <w:rPr>
                <w:color w:val="231F20"/>
                <w:spacing w:val="1"/>
                <w:sz w:val="12"/>
              </w:rPr>
              <w:t xml:space="preserve"> </w:t>
            </w:r>
            <w:r>
              <w:rPr>
                <w:color w:val="231F20"/>
                <w:w w:val="85"/>
                <w:sz w:val="12"/>
              </w:rPr>
              <w:t>al.</w:t>
            </w:r>
            <w:r>
              <w:rPr>
                <w:color w:val="231F20"/>
                <w:sz w:val="12"/>
              </w:rPr>
              <w:t xml:space="preserve"> </w:t>
            </w:r>
            <w:r>
              <w:rPr>
                <w:color w:val="231F20"/>
                <w:spacing w:val="-4"/>
                <w:w w:val="85"/>
                <w:sz w:val="12"/>
              </w:rPr>
              <w:t>(</w:t>
            </w:r>
            <w:hyperlink w:anchor="_bookmark32" w:history="1">
              <w:r>
                <w:rPr>
                  <w:color w:val="0000FF"/>
                  <w:spacing w:val="-4"/>
                  <w:w w:val="85"/>
                  <w:sz w:val="12"/>
                </w:rPr>
                <w:t>24</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2"/>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60</w:t>
            </w:r>
          </w:p>
        </w:tc>
        <w:tc>
          <w:tcPr>
            <w:tcW w:w="739" w:type="dxa"/>
          </w:tcPr>
          <w:p w:rsidR="009811E6" w:rsidRDefault="009811E6">
            <w:pPr>
              <w:pStyle w:val="TableParagraph"/>
              <w:ind w:left="254"/>
              <w:rPr>
                <w:sz w:val="12"/>
              </w:rPr>
            </w:pPr>
            <w:r>
              <w:rPr>
                <w:color w:val="231F20"/>
                <w:spacing w:val="-5"/>
                <w:w w:val="90"/>
                <w:sz w:val="12"/>
              </w:rPr>
              <w:t>0.0</w:t>
            </w:r>
          </w:p>
        </w:tc>
        <w:tc>
          <w:tcPr>
            <w:tcW w:w="724" w:type="dxa"/>
          </w:tcPr>
          <w:p w:rsidR="009811E6" w:rsidRDefault="009811E6">
            <w:pPr>
              <w:pStyle w:val="TableParagraph"/>
              <w:ind w:left="11" w:right="2"/>
              <w:rPr>
                <w:sz w:val="12"/>
              </w:rPr>
            </w:pPr>
            <w:r>
              <w:rPr>
                <w:color w:val="231F20"/>
                <w:spacing w:val="-5"/>
                <w:sz w:val="12"/>
              </w:rPr>
              <w:t>No</w:t>
            </w:r>
          </w:p>
        </w:tc>
        <w:tc>
          <w:tcPr>
            <w:tcW w:w="639" w:type="dxa"/>
          </w:tcPr>
          <w:p w:rsidR="009811E6" w:rsidRDefault="009811E6">
            <w:pPr>
              <w:pStyle w:val="TableParagraph"/>
              <w:ind w:left="132" w:right="1"/>
              <w:rPr>
                <w:sz w:val="12"/>
              </w:rPr>
            </w:pPr>
            <w:r>
              <w:rPr>
                <w:color w:val="231F20"/>
                <w:spacing w:val="-4"/>
                <w:w w:val="95"/>
                <w:sz w:val="12"/>
              </w:rPr>
              <w:t>31.0</w:t>
            </w:r>
          </w:p>
        </w:tc>
        <w:tc>
          <w:tcPr>
            <w:tcW w:w="578" w:type="dxa"/>
          </w:tcPr>
          <w:p w:rsidR="009811E6" w:rsidRDefault="009811E6">
            <w:pPr>
              <w:pStyle w:val="TableParagraph"/>
              <w:ind w:left="201"/>
              <w:rPr>
                <w:sz w:val="12"/>
              </w:rPr>
            </w:pPr>
            <w:r>
              <w:rPr>
                <w:color w:val="231F20"/>
                <w:spacing w:val="-4"/>
                <w:w w:val="95"/>
                <w:sz w:val="12"/>
              </w:rPr>
              <w:t>46.6</w:t>
            </w:r>
          </w:p>
        </w:tc>
        <w:tc>
          <w:tcPr>
            <w:tcW w:w="564" w:type="dxa"/>
          </w:tcPr>
          <w:p w:rsidR="009811E6" w:rsidRDefault="009811E6">
            <w:pPr>
              <w:pStyle w:val="TableParagraph"/>
              <w:ind w:left="96" w:right="91"/>
              <w:rPr>
                <w:sz w:val="12"/>
              </w:rPr>
            </w:pPr>
            <w:r>
              <w:rPr>
                <w:color w:val="231F20"/>
                <w:spacing w:val="-4"/>
                <w:w w:val="95"/>
                <w:sz w:val="12"/>
              </w:rPr>
              <w:t>26.9</w:t>
            </w:r>
          </w:p>
        </w:tc>
        <w:tc>
          <w:tcPr>
            <w:tcW w:w="444" w:type="dxa"/>
          </w:tcPr>
          <w:p w:rsidR="009811E6" w:rsidRDefault="009811E6">
            <w:pPr>
              <w:pStyle w:val="TableParagraph"/>
              <w:ind w:left="45" w:right="2"/>
              <w:rPr>
                <w:sz w:val="12"/>
              </w:rPr>
            </w:pPr>
            <w:r>
              <w:rPr>
                <w:color w:val="231F20"/>
                <w:spacing w:val="-5"/>
                <w:sz w:val="12"/>
              </w:rPr>
              <w:t>No</w:t>
            </w:r>
          </w:p>
        </w:tc>
        <w:tc>
          <w:tcPr>
            <w:tcW w:w="414" w:type="dxa"/>
          </w:tcPr>
          <w:p w:rsidR="009811E6" w:rsidRDefault="009811E6">
            <w:pPr>
              <w:pStyle w:val="TableParagraph"/>
              <w:ind w:right="44"/>
              <w:rPr>
                <w:sz w:val="12"/>
              </w:rPr>
            </w:pPr>
            <w:r>
              <w:rPr>
                <w:color w:val="231F20"/>
                <w:spacing w:val="-5"/>
                <w:w w:val="90"/>
                <w:sz w:val="12"/>
              </w:rPr>
              <w:t>Yes</w:t>
            </w:r>
          </w:p>
        </w:tc>
        <w:tc>
          <w:tcPr>
            <w:tcW w:w="544" w:type="dxa"/>
          </w:tcPr>
          <w:p w:rsidR="009811E6" w:rsidRDefault="009811E6">
            <w:pPr>
              <w:pStyle w:val="TableParagraph"/>
              <w:ind w:left="134"/>
              <w:rPr>
                <w:sz w:val="12"/>
              </w:rPr>
            </w:pPr>
            <w:r>
              <w:rPr>
                <w:color w:val="231F20"/>
                <w:spacing w:val="-5"/>
                <w:w w:val="95"/>
                <w:sz w:val="12"/>
              </w:rPr>
              <w:t>10</w:t>
            </w:r>
          </w:p>
        </w:tc>
        <w:tc>
          <w:tcPr>
            <w:tcW w:w="769" w:type="dxa"/>
          </w:tcPr>
          <w:p w:rsidR="009811E6" w:rsidRDefault="009811E6">
            <w:pPr>
              <w:pStyle w:val="TableParagraph"/>
              <w:ind w:left="273"/>
              <w:rPr>
                <w:sz w:val="12"/>
              </w:rPr>
            </w:pPr>
            <w:r>
              <w:rPr>
                <w:color w:val="231F20"/>
                <w:spacing w:val="-5"/>
                <w:w w:val="90"/>
                <w:sz w:val="12"/>
              </w:rPr>
              <w:t>NR</w:t>
            </w:r>
          </w:p>
        </w:tc>
        <w:tc>
          <w:tcPr>
            <w:tcW w:w="902" w:type="dxa"/>
          </w:tcPr>
          <w:p w:rsidR="009811E6" w:rsidRDefault="009811E6">
            <w:pPr>
              <w:pStyle w:val="TableParagraph"/>
              <w:ind w:left="9" w:right="1"/>
              <w:rPr>
                <w:sz w:val="12"/>
              </w:rPr>
            </w:pPr>
            <w:r>
              <w:rPr>
                <w:color w:val="231F20"/>
                <w:spacing w:val="-4"/>
                <w:w w:val="95"/>
                <w:sz w:val="12"/>
              </w:rPr>
              <w:t>2400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123.7/78.7</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4.6</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19.7</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2.8</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10.4</w:t>
            </w:r>
          </w:p>
        </w:tc>
      </w:tr>
      <w:tr w:rsidR="009811E6">
        <w:trPr>
          <w:trHeight w:val="159"/>
        </w:trPr>
        <w:tc>
          <w:tcPr>
            <w:tcW w:w="1515" w:type="dxa"/>
          </w:tcPr>
          <w:p w:rsidR="009811E6" w:rsidRDefault="009811E6">
            <w:pPr>
              <w:pStyle w:val="TableParagraph"/>
              <w:ind w:left="14"/>
              <w:rPr>
                <w:sz w:val="12"/>
              </w:rPr>
            </w:pPr>
            <w:r>
              <w:rPr>
                <w:color w:val="231F20"/>
                <w:w w:val="85"/>
                <w:sz w:val="12"/>
              </w:rPr>
              <w:t>Blumenthal</w:t>
            </w:r>
            <w:r>
              <w:rPr>
                <w:color w:val="231F20"/>
                <w:spacing w:val="3"/>
                <w:sz w:val="12"/>
              </w:rPr>
              <w:t xml:space="preserve"> </w:t>
            </w:r>
            <w:r>
              <w:rPr>
                <w:color w:val="231F20"/>
                <w:w w:val="85"/>
                <w:sz w:val="12"/>
              </w:rPr>
              <w:t>et</w:t>
            </w:r>
            <w:r>
              <w:rPr>
                <w:color w:val="231F20"/>
                <w:spacing w:val="4"/>
                <w:sz w:val="12"/>
              </w:rPr>
              <w:t xml:space="preserve"> </w:t>
            </w:r>
            <w:r>
              <w:rPr>
                <w:color w:val="231F20"/>
                <w:w w:val="85"/>
                <w:sz w:val="12"/>
              </w:rPr>
              <w:t>al.</w:t>
            </w:r>
            <w:r>
              <w:rPr>
                <w:color w:val="231F20"/>
                <w:spacing w:val="4"/>
                <w:sz w:val="12"/>
              </w:rPr>
              <w:t xml:space="preserve"> </w:t>
            </w:r>
            <w:r>
              <w:rPr>
                <w:color w:val="231F20"/>
                <w:spacing w:val="-4"/>
                <w:w w:val="85"/>
                <w:sz w:val="12"/>
              </w:rPr>
              <w:t>(</w:t>
            </w:r>
            <w:hyperlink w:anchor="_bookmark34" w:history="1">
              <w:r>
                <w:rPr>
                  <w:color w:val="0000FF"/>
                  <w:spacing w:val="-4"/>
                  <w:w w:val="85"/>
                  <w:sz w:val="12"/>
                </w:rPr>
                <w:t>25</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95</w:t>
            </w:r>
          </w:p>
        </w:tc>
        <w:tc>
          <w:tcPr>
            <w:tcW w:w="739" w:type="dxa"/>
          </w:tcPr>
          <w:p w:rsidR="009811E6" w:rsidRDefault="009811E6">
            <w:pPr>
              <w:pStyle w:val="TableParagraph"/>
              <w:ind w:left="255"/>
              <w:rPr>
                <w:sz w:val="12"/>
              </w:rPr>
            </w:pPr>
            <w:r>
              <w:rPr>
                <w:color w:val="231F20"/>
                <w:spacing w:val="-5"/>
                <w:w w:val="90"/>
                <w:sz w:val="12"/>
              </w:rPr>
              <w:t>NR</w:t>
            </w:r>
          </w:p>
        </w:tc>
        <w:tc>
          <w:tcPr>
            <w:tcW w:w="724" w:type="dxa"/>
          </w:tcPr>
          <w:p w:rsidR="009811E6" w:rsidRDefault="009811E6">
            <w:pPr>
              <w:pStyle w:val="TableParagraph"/>
              <w:ind w:left="11" w:right="2"/>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51.8</w:t>
            </w:r>
          </w:p>
        </w:tc>
        <w:tc>
          <w:tcPr>
            <w:tcW w:w="578" w:type="dxa"/>
          </w:tcPr>
          <w:p w:rsidR="009811E6" w:rsidRDefault="009811E6">
            <w:pPr>
              <w:pStyle w:val="TableParagraph"/>
              <w:ind w:left="201"/>
              <w:rPr>
                <w:sz w:val="12"/>
              </w:rPr>
            </w:pPr>
            <w:r>
              <w:rPr>
                <w:color w:val="231F20"/>
                <w:spacing w:val="-4"/>
                <w:w w:val="95"/>
                <w:sz w:val="12"/>
              </w:rPr>
              <w:t>34.0</w:t>
            </w:r>
          </w:p>
        </w:tc>
        <w:tc>
          <w:tcPr>
            <w:tcW w:w="564" w:type="dxa"/>
          </w:tcPr>
          <w:p w:rsidR="009811E6" w:rsidRDefault="009811E6">
            <w:pPr>
              <w:pStyle w:val="TableParagraph"/>
              <w:ind w:left="96" w:right="91"/>
              <w:rPr>
                <w:sz w:val="12"/>
              </w:rPr>
            </w:pPr>
            <w:r>
              <w:rPr>
                <w:color w:val="231F20"/>
                <w:spacing w:val="-4"/>
                <w:w w:val="95"/>
                <w:sz w:val="12"/>
              </w:rPr>
              <w:t>32.9</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34"/>
              <w:rPr>
                <w:sz w:val="12"/>
              </w:rPr>
            </w:pPr>
            <w:r>
              <w:rPr>
                <w:color w:val="231F20"/>
                <w:spacing w:val="-5"/>
                <w:w w:val="95"/>
                <w:sz w:val="12"/>
              </w:rPr>
              <w:t>16</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ight="1"/>
              <w:rPr>
                <w:sz w:val="12"/>
              </w:rPr>
            </w:pPr>
            <w:r>
              <w:rPr>
                <w:color w:val="231F20"/>
                <w:spacing w:val="-4"/>
                <w:w w:val="95"/>
                <w:sz w:val="12"/>
              </w:rPr>
              <w:t>2400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137.8/85.8</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8.0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20.5</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3.7</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13.7</w:t>
            </w:r>
          </w:p>
        </w:tc>
      </w:tr>
      <w:tr w:rsidR="009811E6">
        <w:trPr>
          <w:trHeight w:val="159"/>
        </w:trPr>
        <w:tc>
          <w:tcPr>
            <w:tcW w:w="1515" w:type="dxa"/>
          </w:tcPr>
          <w:p w:rsidR="009811E6" w:rsidRDefault="009811E6">
            <w:pPr>
              <w:pStyle w:val="TableParagraph"/>
              <w:ind w:left="14"/>
              <w:rPr>
                <w:sz w:val="12"/>
              </w:rPr>
            </w:pPr>
            <w:r>
              <w:rPr>
                <w:color w:val="231F20"/>
                <w:spacing w:val="-2"/>
                <w:w w:val="85"/>
                <w:sz w:val="12"/>
              </w:rPr>
              <w:t>Burke</w:t>
            </w:r>
            <w:r>
              <w:rPr>
                <w:color w:val="231F20"/>
                <w:spacing w:val="-2"/>
                <w:sz w:val="12"/>
              </w:rPr>
              <w:t xml:space="preserve"> </w:t>
            </w:r>
            <w:r>
              <w:rPr>
                <w:color w:val="231F20"/>
                <w:spacing w:val="-2"/>
                <w:w w:val="85"/>
                <w:sz w:val="12"/>
              </w:rPr>
              <w:t>et</w:t>
            </w:r>
            <w:r>
              <w:rPr>
                <w:color w:val="231F20"/>
                <w:spacing w:val="-2"/>
                <w:sz w:val="12"/>
              </w:rPr>
              <w:t xml:space="preserve"> </w:t>
            </w:r>
            <w:r>
              <w:rPr>
                <w:color w:val="231F20"/>
                <w:spacing w:val="-2"/>
                <w:w w:val="85"/>
                <w:sz w:val="12"/>
              </w:rPr>
              <w:t>al.</w:t>
            </w:r>
            <w:r>
              <w:rPr>
                <w:color w:val="231F20"/>
                <w:spacing w:val="-2"/>
                <w:sz w:val="12"/>
              </w:rPr>
              <w:t xml:space="preserve"> </w:t>
            </w:r>
            <w:r>
              <w:rPr>
                <w:color w:val="231F20"/>
                <w:spacing w:val="-4"/>
                <w:w w:val="85"/>
                <w:sz w:val="12"/>
              </w:rPr>
              <w:t>(</w:t>
            </w:r>
            <w:hyperlink w:anchor="_bookmark35" w:history="1">
              <w:r>
                <w:rPr>
                  <w:color w:val="0000FF"/>
                  <w:spacing w:val="-4"/>
                  <w:w w:val="85"/>
                  <w:sz w:val="12"/>
                </w:rPr>
                <w:t>26</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PP</w:t>
            </w:r>
          </w:p>
        </w:tc>
        <w:tc>
          <w:tcPr>
            <w:tcW w:w="627" w:type="dxa"/>
          </w:tcPr>
          <w:p w:rsidR="009811E6" w:rsidRDefault="009811E6">
            <w:pPr>
              <w:pStyle w:val="TableParagraph"/>
              <w:ind w:left="137" w:right="92"/>
              <w:rPr>
                <w:sz w:val="12"/>
              </w:rPr>
            </w:pPr>
            <w:r>
              <w:rPr>
                <w:color w:val="231F20"/>
                <w:spacing w:val="-5"/>
                <w:w w:val="95"/>
                <w:sz w:val="12"/>
              </w:rPr>
              <w:t>204</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56.2</w:t>
            </w:r>
          </w:p>
        </w:tc>
        <w:tc>
          <w:tcPr>
            <w:tcW w:w="578" w:type="dxa"/>
          </w:tcPr>
          <w:p w:rsidR="009811E6" w:rsidRDefault="009811E6">
            <w:pPr>
              <w:pStyle w:val="TableParagraph"/>
              <w:ind w:left="201"/>
              <w:rPr>
                <w:sz w:val="12"/>
              </w:rPr>
            </w:pPr>
            <w:r>
              <w:rPr>
                <w:color w:val="231F20"/>
                <w:spacing w:val="-4"/>
                <w:w w:val="95"/>
                <w:sz w:val="12"/>
              </w:rPr>
              <w:t>44.0</w:t>
            </w:r>
          </w:p>
        </w:tc>
        <w:tc>
          <w:tcPr>
            <w:tcW w:w="564" w:type="dxa"/>
          </w:tcPr>
          <w:p w:rsidR="009811E6" w:rsidRDefault="009811E6">
            <w:pPr>
              <w:pStyle w:val="TableParagraph"/>
              <w:ind w:left="97" w:right="91"/>
              <w:rPr>
                <w:sz w:val="12"/>
              </w:rPr>
            </w:pPr>
            <w:r>
              <w:rPr>
                <w:color w:val="231F20"/>
                <w:spacing w:val="-4"/>
                <w:w w:val="95"/>
                <w:sz w:val="12"/>
              </w:rPr>
              <w:t>30.1</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right="44"/>
              <w:rPr>
                <w:sz w:val="12"/>
              </w:rPr>
            </w:pPr>
            <w:r>
              <w:rPr>
                <w:color w:val="231F20"/>
                <w:spacing w:val="-5"/>
                <w:w w:val="90"/>
                <w:sz w:val="12"/>
              </w:rPr>
              <w:t>Yes</w:t>
            </w:r>
          </w:p>
        </w:tc>
        <w:tc>
          <w:tcPr>
            <w:tcW w:w="544" w:type="dxa"/>
          </w:tcPr>
          <w:p w:rsidR="009811E6" w:rsidRDefault="009811E6">
            <w:pPr>
              <w:pStyle w:val="TableParagraph"/>
              <w:ind w:left="134"/>
              <w:rPr>
                <w:sz w:val="12"/>
              </w:rPr>
            </w:pPr>
            <w:r>
              <w:rPr>
                <w:color w:val="231F20"/>
                <w:spacing w:val="-5"/>
                <w:w w:val="95"/>
                <w:sz w:val="12"/>
              </w:rPr>
              <w:t>16</w:t>
            </w:r>
          </w:p>
        </w:tc>
        <w:tc>
          <w:tcPr>
            <w:tcW w:w="769" w:type="dxa"/>
          </w:tcPr>
          <w:p w:rsidR="009811E6" w:rsidRDefault="009811E6">
            <w:pPr>
              <w:pStyle w:val="TableParagraph"/>
              <w:ind w:left="274"/>
              <w:rPr>
                <w:sz w:val="12"/>
              </w:rPr>
            </w:pPr>
            <w:r>
              <w:rPr>
                <w:color w:val="231F20"/>
                <w:spacing w:val="-5"/>
                <w:w w:val="90"/>
                <w:sz w:val="12"/>
              </w:rPr>
              <w:t>NR</w:t>
            </w:r>
          </w:p>
        </w:tc>
        <w:tc>
          <w:tcPr>
            <w:tcW w:w="902" w:type="dxa"/>
          </w:tcPr>
          <w:p w:rsidR="009811E6" w:rsidRDefault="009811E6">
            <w:pPr>
              <w:pStyle w:val="TableParagraph"/>
              <w:ind w:left="9" w:right="1"/>
              <w:rPr>
                <w:sz w:val="12"/>
              </w:rPr>
            </w:pPr>
            <w:r>
              <w:rPr>
                <w:color w:val="231F20"/>
                <w:spacing w:val="-5"/>
                <w:w w:val="90"/>
                <w:sz w:val="12"/>
              </w:rPr>
              <w:t>NR</w:t>
            </w:r>
          </w:p>
        </w:tc>
        <w:tc>
          <w:tcPr>
            <w:tcW w:w="820" w:type="dxa"/>
          </w:tcPr>
          <w:p w:rsidR="009811E6" w:rsidRDefault="009811E6">
            <w:pPr>
              <w:pStyle w:val="TableParagraph"/>
              <w:ind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131.5/81.0</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1.0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13.0</w:t>
            </w:r>
          </w:p>
        </w:tc>
        <w:tc>
          <w:tcPr>
            <w:tcW w:w="1066" w:type="dxa"/>
          </w:tcPr>
          <w:p w:rsidR="009811E6" w:rsidRDefault="009811E6">
            <w:pPr>
              <w:pStyle w:val="TableParagraph"/>
              <w:spacing w:before="3" w:line="136" w:lineRule="exact"/>
              <w:ind w:left="56" w:right="15"/>
              <w:rPr>
                <w:sz w:val="12"/>
              </w:rPr>
            </w:pPr>
            <w:r>
              <w:rPr>
                <w:color w:val="231F20"/>
                <w:sz w:val="12"/>
              </w:rPr>
              <w:t>—</w:t>
            </w:r>
            <w:r>
              <w:rPr>
                <w:color w:val="231F20"/>
                <w:spacing w:val="-7"/>
                <w:sz w:val="12"/>
              </w:rPr>
              <w:t xml:space="preserve"> </w:t>
            </w:r>
            <w:r>
              <w:rPr>
                <w:color w:val="231F20"/>
                <w:sz w:val="12"/>
              </w:rPr>
              <w:t>2.0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13.0</w:t>
            </w:r>
          </w:p>
        </w:tc>
      </w:tr>
      <w:tr w:rsidR="009811E6">
        <w:trPr>
          <w:trHeight w:val="159"/>
        </w:trPr>
        <w:tc>
          <w:tcPr>
            <w:tcW w:w="1515" w:type="dxa"/>
          </w:tcPr>
          <w:p w:rsidR="009811E6" w:rsidRDefault="009811E6">
            <w:pPr>
              <w:pStyle w:val="TableParagraph"/>
              <w:ind w:left="14"/>
              <w:rPr>
                <w:sz w:val="12"/>
              </w:rPr>
            </w:pPr>
            <w:r>
              <w:rPr>
                <w:color w:val="231F20"/>
                <w:w w:val="85"/>
                <w:sz w:val="12"/>
              </w:rPr>
              <w:t>Chiu</w:t>
            </w:r>
            <w:r>
              <w:rPr>
                <w:color w:val="231F20"/>
                <w:spacing w:val="-5"/>
                <w:sz w:val="12"/>
              </w:rPr>
              <w:t xml:space="preserve"> </w:t>
            </w:r>
            <w:r>
              <w:rPr>
                <w:color w:val="231F20"/>
                <w:w w:val="85"/>
                <w:sz w:val="12"/>
              </w:rPr>
              <w:t>et</w:t>
            </w:r>
            <w:r>
              <w:rPr>
                <w:color w:val="231F20"/>
                <w:spacing w:val="-5"/>
                <w:sz w:val="12"/>
              </w:rPr>
              <w:t xml:space="preserve"> </w:t>
            </w:r>
            <w:r>
              <w:rPr>
                <w:color w:val="231F20"/>
                <w:w w:val="85"/>
                <w:sz w:val="12"/>
              </w:rPr>
              <w:t>al.</w:t>
            </w:r>
            <w:r>
              <w:rPr>
                <w:color w:val="231F20"/>
                <w:spacing w:val="-5"/>
                <w:sz w:val="12"/>
              </w:rPr>
              <w:t xml:space="preserve"> </w:t>
            </w:r>
            <w:r>
              <w:rPr>
                <w:color w:val="231F20"/>
                <w:spacing w:val="-4"/>
                <w:w w:val="85"/>
                <w:sz w:val="12"/>
              </w:rPr>
              <w:t>(</w:t>
            </w:r>
            <w:hyperlink w:anchor="_bookmark36" w:history="1">
              <w:r>
                <w:rPr>
                  <w:color w:val="0000FF"/>
                  <w:spacing w:val="-4"/>
                  <w:w w:val="85"/>
                  <w:sz w:val="12"/>
                </w:rPr>
                <w:t>27</w:t>
              </w:r>
            </w:hyperlink>
            <w:r>
              <w:rPr>
                <w:color w:val="231F20"/>
                <w:spacing w:val="-4"/>
                <w:w w:val="85"/>
                <w:sz w:val="12"/>
              </w:rPr>
              <w:t>)</w:t>
            </w:r>
          </w:p>
        </w:tc>
        <w:tc>
          <w:tcPr>
            <w:tcW w:w="472" w:type="dxa"/>
          </w:tcPr>
          <w:p w:rsidR="009811E6" w:rsidRDefault="009811E6">
            <w:pPr>
              <w:pStyle w:val="TableParagraph"/>
              <w:ind w:left="105"/>
              <w:rPr>
                <w:sz w:val="12"/>
              </w:rPr>
            </w:pPr>
            <w:r>
              <w:rPr>
                <w:color w:val="231F20"/>
                <w:spacing w:val="-5"/>
                <w:w w:val="90"/>
                <w:sz w:val="12"/>
              </w:rPr>
              <w:t>CO</w:t>
            </w:r>
          </w:p>
        </w:tc>
        <w:tc>
          <w:tcPr>
            <w:tcW w:w="555" w:type="dxa"/>
          </w:tcPr>
          <w:p w:rsidR="009811E6" w:rsidRDefault="009811E6">
            <w:pPr>
              <w:pStyle w:val="TableParagraph"/>
              <w:ind w:left="25" w:right="2"/>
              <w:rPr>
                <w:sz w:val="12"/>
              </w:rPr>
            </w:pPr>
            <w:r>
              <w:rPr>
                <w:color w:val="231F20"/>
                <w:spacing w:val="-5"/>
                <w:w w:val="85"/>
                <w:sz w:val="12"/>
              </w:rPr>
              <w:t>PP</w:t>
            </w:r>
          </w:p>
        </w:tc>
        <w:tc>
          <w:tcPr>
            <w:tcW w:w="627" w:type="dxa"/>
          </w:tcPr>
          <w:p w:rsidR="009811E6" w:rsidRDefault="009811E6">
            <w:pPr>
              <w:pStyle w:val="TableParagraph"/>
              <w:ind w:left="104"/>
              <w:rPr>
                <w:sz w:val="12"/>
              </w:rPr>
            </w:pPr>
            <w:r>
              <w:rPr>
                <w:color w:val="231F20"/>
                <w:spacing w:val="-5"/>
                <w:w w:val="95"/>
                <w:sz w:val="12"/>
              </w:rPr>
              <w:t>72</w:t>
            </w:r>
          </w:p>
        </w:tc>
        <w:tc>
          <w:tcPr>
            <w:tcW w:w="739" w:type="dxa"/>
          </w:tcPr>
          <w:p w:rsidR="009811E6" w:rsidRDefault="009811E6">
            <w:pPr>
              <w:pStyle w:val="TableParagraph"/>
              <w:ind w:left="255"/>
              <w:rPr>
                <w:sz w:val="12"/>
              </w:rPr>
            </w:pPr>
            <w:r>
              <w:rPr>
                <w:color w:val="231F20"/>
                <w:spacing w:val="-5"/>
                <w:w w:val="90"/>
                <w:sz w:val="12"/>
              </w:rPr>
              <w:t>NR</w:t>
            </w:r>
          </w:p>
        </w:tc>
        <w:tc>
          <w:tcPr>
            <w:tcW w:w="724" w:type="dxa"/>
          </w:tcPr>
          <w:p w:rsidR="009811E6" w:rsidRDefault="009811E6">
            <w:pPr>
              <w:pStyle w:val="TableParagraph"/>
              <w:ind w:left="11" w:right="2"/>
              <w:rPr>
                <w:sz w:val="12"/>
              </w:rPr>
            </w:pPr>
            <w:r>
              <w:rPr>
                <w:color w:val="231F20"/>
                <w:spacing w:val="-5"/>
                <w:sz w:val="12"/>
              </w:rPr>
              <w:t>No</w:t>
            </w:r>
          </w:p>
        </w:tc>
        <w:tc>
          <w:tcPr>
            <w:tcW w:w="639" w:type="dxa"/>
          </w:tcPr>
          <w:p w:rsidR="009811E6" w:rsidRDefault="009811E6">
            <w:pPr>
              <w:pStyle w:val="TableParagraph"/>
              <w:ind w:left="132" w:right="1"/>
              <w:rPr>
                <w:sz w:val="12"/>
              </w:rPr>
            </w:pPr>
            <w:r>
              <w:rPr>
                <w:color w:val="231F20"/>
                <w:spacing w:val="-4"/>
                <w:w w:val="95"/>
                <w:sz w:val="12"/>
              </w:rPr>
              <w:t>47.5</w:t>
            </w:r>
          </w:p>
        </w:tc>
        <w:tc>
          <w:tcPr>
            <w:tcW w:w="578" w:type="dxa"/>
          </w:tcPr>
          <w:p w:rsidR="009811E6" w:rsidRDefault="009811E6">
            <w:pPr>
              <w:pStyle w:val="TableParagraph"/>
              <w:ind w:left="201"/>
              <w:rPr>
                <w:sz w:val="12"/>
              </w:rPr>
            </w:pPr>
            <w:r>
              <w:rPr>
                <w:color w:val="231F20"/>
                <w:spacing w:val="-4"/>
                <w:w w:val="95"/>
                <w:sz w:val="12"/>
              </w:rPr>
              <w:t>58.3</w:t>
            </w:r>
          </w:p>
        </w:tc>
        <w:tc>
          <w:tcPr>
            <w:tcW w:w="564" w:type="dxa"/>
          </w:tcPr>
          <w:p w:rsidR="009811E6" w:rsidRDefault="009811E6">
            <w:pPr>
              <w:pStyle w:val="TableParagraph"/>
              <w:ind w:left="96" w:right="91"/>
              <w:rPr>
                <w:sz w:val="12"/>
              </w:rPr>
            </w:pPr>
            <w:r>
              <w:rPr>
                <w:color w:val="231F20"/>
                <w:spacing w:val="-4"/>
                <w:w w:val="95"/>
                <w:sz w:val="12"/>
              </w:rPr>
              <w:t>27.5</w:t>
            </w:r>
          </w:p>
        </w:tc>
        <w:tc>
          <w:tcPr>
            <w:tcW w:w="444" w:type="dxa"/>
          </w:tcPr>
          <w:p w:rsidR="009811E6" w:rsidRDefault="009811E6">
            <w:pPr>
              <w:pStyle w:val="TableParagraph"/>
              <w:ind w:left="45" w:right="2"/>
              <w:rPr>
                <w:sz w:val="12"/>
              </w:rPr>
            </w:pPr>
            <w:r>
              <w:rPr>
                <w:color w:val="231F20"/>
                <w:spacing w:val="-5"/>
                <w:w w:val="90"/>
                <w:sz w:val="12"/>
              </w:rPr>
              <w:t>Yes</w:t>
            </w:r>
          </w:p>
        </w:tc>
        <w:tc>
          <w:tcPr>
            <w:tcW w:w="414" w:type="dxa"/>
          </w:tcPr>
          <w:p w:rsidR="009811E6" w:rsidRDefault="009811E6">
            <w:pPr>
              <w:pStyle w:val="TableParagraph"/>
              <w:ind w:right="44"/>
              <w:rPr>
                <w:sz w:val="12"/>
              </w:rPr>
            </w:pPr>
            <w:r>
              <w:rPr>
                <w:color w:val="231F20"/>
                <w:spacing w:val="-5"/>
                <w:sz w:val="12"/>
              </w:rPr>
              <w:t>No</w:t>
            </w:r>
          </w:p>
        </w:tc>
        <w:tc>
          <w:tcPr>
            <w:tcW w:w="544" w:type="dxa"/>
          </w:tcPr>
          <w:p w:rsidR="009811E6" w:rsidRDefault="009811E6">
            <w:pPr>
              <w:pStyle w:val="TableParagraph"/>
              <w:ind w:left="193"/>
              <w:rPr>
                <w:sz w:val="12"/>
              </w:rPr>
            </w:pPr>
            <w:r>
              <w:rPr>
                <w:color w:val="231F20"/>
                <w:spacing w:val="-10"/>
                <w:w w:val="95"/>
                <w:sz w:val="12"/>
              </w:rPr>
              <w:t>3</w:t>
            </w:r>
          </w:p>
        </w:tc>
        <w:tc>
          <w:tcPr>
            <w:tcW w:w="769" w:type="dxa"/>
          </w:tcPr>
          <w:p w:rsidR="009811E6" w:rsidRDefault="009811E6">
            <w:pPr>
              <w:pStyle w:val="TableParagraph"/>
              <w:ind w:left="307"/>
              <w:rPr>
                <w:sz w:val="12"/>
              </w:rPr>
            </w:pPr>
            <w:r>
              <w:rPr>
                <w:color w:val="231F20"/>
                <w:spacing w:val="-10"/>
                <w:w w:val="95"/>
                <w:sz w:val="12"/>
              </w:rPr>
              <w:t>A</w:t>
            </w:r>
          </w:p>
        </w:tc>
        <w:tc>
          <w:tcPr>
            <w:tcW w:w="902" w:type="dxa"/>
          </w:tcPr>
          <w:p w:rsidR="009811E6" w:rsidRDefault="009811E6">
            <w:pPr>
              <w:pStyle w:val="TableParagraph"/>
              <w:ind w:left="9" w:right="1"/>
              <w:rPr>
                <w:sz w:val="12"/>
              </w:rPr>
            </w:pPr>
            <w:r>
              <w:rPr>
                <w:color w:val="231F20"/>
                <w:spacing w:val="-4"/>
                <w:w w:val="95"/>
                <w:sz w:val="12"/>
              </w:rPr>
              <w:t>2700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134.5/84.5</w:t>
            </w:r>
          </w:p>
        </w:tc>
        <w:tc>
          <w:tcPr>
            <w:tcW w:w="1137" w:type="dxa"/>
          </w:tcPr>
          <w:p w:rsidR="009811E6" w:rsidRDefault="009811E6">
            <w:pPr>
              <w:pStyle w:val="TableParagraph"/>
              <w:spacing w:before="3" w:line="136" w:lineRule="exact"/>
              <w:ind w:left="83" w:right="59"/>
              <w:rPr>
                <w:sz w:val="12"/>
              </w:rPr>
            </w:pPr>
            <w:r>
              <w:rPr>
                <w:color w:val="231F20"/>
                <w:sz w:val="12"/>
              </w:rPr>
              <w:t>—</w:t>
            </w:r>
            <w:r>
              <w:rPr>
                <w:color w:val="231F20"/>
                <w:spacing w:val="-7"/>
                <w:sz w:val="12"/>
              </w:rPr>
              <w:t xml:space="preserve"> </w:t>
            </w:r>
            <w:r>
              <w:rPr>
                <w:color w:val="231F20"/>
                <w:sz w:val="12"/>
              </w:rPr>
              <w:t>3.4</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8.0</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2.9</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4.2</w:t>
            </w:r>
          </w:p>
        </w:tc>
      </w:tr>
      <w:tr w:rsidR="009811E6">
        <w:trPr>
          <w:trHeight w:val="159"/>
        </w:trPr>
        <w:tc>
          <w:tcPr>
            <w:tcW w:w="1515" w:type="dxa"/>
          </w:tcPr>
          <w:p w:rsidR="009811E6" w:rsidRDefault="009811E6">
            <w:pPr>
              <w:pStyle w:val="TableParagraph"/>
              <w:ind w:left="14"/>
              <w:rPr>
                <w:sz w:val="12"/>
              </w:rPr>
            </w:pPr>
            <w:r>
              <w:rPr>
                <w:color w:val="231F20"/>
                <w:w w:val="85"/>
                <w:sz w:val="12"/>
              </w:rPr>
              <w:t>Conlin</w:t>
            </w:r>
            <w:r>
              <w:rPr>
                <w:color w:val="231F20"/>
                <w:spacing w:val="-3"/>
                <w:sz w:val="12"/>
              </w:rPr>
              <w:t xml:space="preserve"> </w:t>
            </w:r>
            <w:r>
              <w:rPr>
                <w:color w:val="231F20"/>
                <w:w w:val="85"/>
                <w:sz w:val="12"/>
              </w:rPr>
              <w:t>et</w:t>
            </w:r>
            <w:r>
              <w:rPr>
                <w:color w:val="231F20"/>
                <w:spacing w:val="-2"/>
                <w:sz w:val="12"/>
              </w:rPr>
              <w:t xml:space="preserve"> </w:t>
            </w:r>
            <w:r>
              <w:rPr>
                <w:color w:val="231F20"/>
                <w:w w:val="85"/>
                <w:sz w:val="12"/>
              </w:rPr>
              <w:t>al.</w:t>
            </w:r>
            <w:r>
              <w:rPr>
                <w:color w:val="231F20"/>
                <w:spacing w:val="-3"/>
                <w:sz w:val="12"/>
              </w:rPr>
              <w:t xml:space="preserve"> </w:t>
            </w:r>
            <w:r>
              <w:rPr>
                <w:color w:val="231F20"/>
                <w:spacing w:val="-4"/>
                <w:w w:val="85"/>
                <w:sz w:val="12"/>
              </w:rPr>
              <w:t>(</w:t>
            </w:r>
            <w:hyperlink w:anchor="_bookmark37" w:history="1">
              <w:r>
                <w:rPr>
                  <w:color w:val="0000FF"/>
                  <w:spacing w:val="-4"/>
                  <w:w w:val="85"/>
                  <w:sz w:val="12"/>
                </w:rPr>
                <w:t>28</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55</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52.0</w:t>
            </w:r>
          </w:p>
        </w:tc>
        <w:tc>
          <w:tcPr>
            <w:tcW w:w="578" w:type="dxa"/>
          </w:tcPr>
          <w:p w:rsidR="009811E6" w:rsidRDefault="009811E6">
            <w:pPr>
              <w:pStyle w:val="TableParagraph"/>
              <w:ind w:left="201"/>
              <w:rPr>
                <w:sz w:val="12"/>
              </w:rPr>
            </w:pPr>
            <w:r>
              <w:rPr>
                <w:color w:val="231F20"/>
                <w:spacing w:val="-4"/>
                <w:w w:val="95"/>
                <w:sz w:val="12"/>
              </w:rPr>
              <w:t>45.0</w:t>
            </w:r>
          </w:p>
        </w:tc>
        <w:tc>
          <w:tcPr>
            <w:tcW w:w="564" w:type="dxa"/>
          </w:tcPr>
          <w:p w:rsidR="009811E6" w:rsidRDefault="009811E6">
            <w:pPr>
              <w:pStyle w:val="TableParagraph"/>
              <w:ind w:left="97" w:right="91"/>
              <w:rPr>
                <w:sz w:val="12"/>
              </w:rPr>
            </w:pPr>
            <w:r>
              <w:rPr>
                <w:color w:val="231F20"/>
                <w:spacing w:val="-4"/>
                <w:w w:val="95"/>
                <w:sz w:val="12"/>
              </w:rPr>
              <w:t>31.0</w:t>
            </w:r>
          </w:p>
        </w:tc>
        <w:tc>
          <w:tcPr>
            <w:tcW w:w="444" w:type="dxa"/>
          </w:tcPr>
          <w:p w:rsidR="009811E6" w:rsidRDefault="009811E6">
            <w:pPr>
              <w:pStyle w:val="TableParagraph"/>
              <w:ind w:left="45" w:right="1"/>
              <w:rPr>
                <w:sz w:val="12"/>
              </w:rPr>
            </w:pPr>
            <w:r>
              <w:rPr>
                <w:color w:val="231F20"/>
                <w:spacing w:val="-5"/>
                <w:w w:val="90"/>
                <w:sz w:val="12"/>
              </w:rPr>
              <w:t>Yes</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93"/>
              <w:rPr>
                <w:sz w:val="12"/>
              </w:rPr>
            </w:pPr>
            <w:r>
              <w:rPr>
                <w:color w:val="231F20"/>
                <w:spacing w:val="-10"/>
                <w:w w:val="95"/>
                <w:sz w:val="12"/>
              </w:rPr>
              <w:t>4</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Pr>
                <w:sz w:val="12"/>
              </w:rPr>
            </w:pPr>
            <w:r>
              <w:rPr>
                <w:color w:val="231F20"/>
                <w:spacing w:val="-4"/>
                <w:w w:val="95"/>
                <w:sz w:val="12"/>
              </w:rPr>
              <w:t>3000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149.4/94.1</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5.0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21.6</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4.0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11.1</w:t>
            </w:r>
          </w:p>
        </w:tc>
      </w:tr>
      <w:tr w:rsidR="009811E6">
        <w:trPr>
          <w:trHeight w:val="159"/>
        </w:trPr>
        <w:tc>
          <w:tcPr>
            <w:tcW w:w="1515" w:type="dxa"/>
          </w:tcPr>
          <w:p w:rsidR="009811E6" w:rsidRDefault="009811E6">
            <w:pPr>
              <w:pStyle w:val="TableParagraph"/>
              <w:ind w:left="14"/>
              <w:rPr>
                <w:sz w:val="12"/>
              </w:rPr>
            </w:pPr>
            <w:r>
              <w:rPr>
                <w:color w:val="231F20"/>
                <w:spacing w:val="-2"/>
                <w:w w:val="85"/>
                <w:sz w:val="12"/>
              </w:rPr>
              <w:t>Edwards</w:t>
            </w:r>
            <w:r>
              <w:rPr>
                <w:color w:val="231F20"/>
                <w:spacing w:val="-1"/>
                <w:sz w:val="12"/>
              </w:rPr>
              <w:t xml:space="preserve"> </w:t>
            </w:r>
            <w:r>
              <w:rPr>
                <w:color w:val="231F20"/>
                <w:spacing w:val="-2"/>
                <w:w w:val="85"/>
                <w:sz w:val="12"/>
              </w:rPr>
              <w:t>et</w:t>
            </w:r>
            <w:r>
              <w:rPr>
                <w:color w:val="231F20"/>
                <w:spacing w:val="-1"/>
                <w:sz w:val="12"/>
              </w:rPr>
              <w:t xml:space="preserve"> </w:t>
            </w:r>
            <w:r>
              <w:rPr>
                <w:color w:val="231F20"/>
                <w:spacing w:val="-2"/>
                <w:w w:val="85"/>
                <w:sz w:val="12"/>
              </w:rPr>
              <w:t>al.</w:t>
            </w:r>
            <w:r>
              <w:rPr>
                <w:color w:val="231F20"/>
                <w:sz w:val="12"/>
              </w:rPr>
              <w:t xml:space="preserve"> </w:t>
            </w:r>
            <w:r>
              <w:rPr>
                <w:color w:val="231F20"/>
                <w:spacing w:val="-4"/>
                <w:w w:val="85"/>
                <w:sz w:val="12"/>
              </w:rPr>
              <w:t>(</w:t>
            </w:r>
            <w:hyperlink w:anchor="_bookmark38" w:history="1">
              <w:r>
                <w:rPr>
                  <w:color w:val="0000FF"/>
                  <w:spacing w:val="-4"/>
                  <w:w w:val="85"/>
                  <w:sz w:val="12"/>
                </w:rPr>
                <w:t>29</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37</w:t>
            </w:r>
          </w:p>
        </w:tc>
        <w:tc>
          <w:tcPr>
            <w:tcW w:w="739" w:type="dxa"/>
          </w:tcPr>
          <w:p w:rsidR="009811E6" w:rsidRDefault="009811E6">
            <w:pPr>
              <w:pStyle w:val="TableParagraph"/>
              <w:ind w:left="255"/>
              <w:rPr>
                <w:sz w:val="12"/>
              </w:rPr>
            </w:pPr>
            <w:r>
              <w:rPr>
                <w:color w:val="231F20"/>
                <w:spacing w:val="-5"/>
                <w:w w:val="90"/>
                <w:sz w:val="12"/>
              </w:rPr>
              <w:t>NR</w:t>
            </w:r>
          </w:p>
        </w:tc>
        <w:tc>
          <w:tcPr>
            <w:tcW w:w="724" w:type="dxa"/>
          </w:tcPr>
          <w:p w:rsidR="009811E6" w:rsidRDefault="009811E6">
            <w:pPr>
              <w:pStyle w:val="TableParagraph"/>
              <w:ind w:left="11" w:right="1"/>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47.3</w:t>
            </w:r>
          </w:p>
        </w:tc>
        <w:tc>
          <w:tcPr>
            <w:tcW w:w="578" w:type="dxa"/>
          </w:tcPr>
          <w:p w:rsidR="009811E6" w:rsidRDefault="009811E6">
            <w:pPr>
              <w:pStyle w:val="TableParagraph"/>
              <w:ind w:left="201"/>
              <w:rPr>
                <w:sz w:val="12"/>
              </w:rPr>
            </w:pPr>
            <w:r>
              <w:rPr>
                <w:color w:val="231F20"/>
                <w:spacing w:val="-4"/>
                <w:w w:val="95"/>
                <w:sz w:val="12"/>
              </w:rPr>
              <w:t>50.0</w:t>
            </w:r>
          </w:p>
        </w:tc>
        <w:tc>
          <w:tcPr>
            <w:tcW w:w="564" w:type="dxa"/>
          </w:tcPr>
          <w:p w:rsidR="009811E6" w:rsidRDefault="009811E6">
            <w:pPr>
              <w:pStyle w:val="TableParagraph"/>
              <w:ind w:left="97" w:right="91"/>
              <w:rPr>
                <w:sz w:val="12"/>
              </w:rPr>
            </w:pPr>
            <w:r>
              <w:rPr>
                <w:color w:val="231F20"/>
                <w:spacing w:val="-4"/>
                <w:w w:val="95"/>
                <w:sz w:val="12"/>
              </w:rPr>
              <w:t>30.6</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w w:val="90"/>
                <w:sz w:val="12"/>
              </w:rPr>
              <w:t>Yes</w:t>
            </w:r>
          </w:p>
        </w:tc>
        <w:tc>
          <w:tcPr>
            <w:tcW w:w="544" w:type="dxa"/>
          </w:tcPr>
          <w:p w:rsidR="009811E6" w:rsidRDefault="009811E6">
            <w:pPr>
              <w:pStyle w:val="TableParagraph"/>
              <w:ind w:left="135"/>
              <w:rPr>
                <w:sz w:val="12"/>
              </w:rPr>
            </w:pPr>
            <w:r>
              <w:rPr>
                <w:color w:val="231F20"/>
                <w:spacing w:val="-5"/>
                <w:w w:val="95"/>
                <w:sz w:val="12"/>
              </w:rPr>
              <w:t>12</w:t>
            </w:r>
          </w:p>
        </w:tc>
        <w:tc>
          <w:tcPr>
            <w:tcW w:w="769" w:type="dxa"/>
          </w:tcPr>
          <w:p w:rsidR="009811E6" w:rsidRDefault="009811E6">
            <w:pPr>
              <w:pStyle w:val="TableParagraph"/>
              <w:ind w:left="274"/>
              <w:rPr>
                <w:sz w:val="12"/>
              </w:rPr>
            </w:pPr>
            <w:r>
              <w:rPr>
                <w:color w:val="231F20"/>
                <w:spacing w:val="-5"/>
                <w:w w:val="90"/>
                <w:sz w:val="12"/>
              </w:rPr>
              <w:t>NR</w:t>
            </w:r>
          </w:p>
        </w:tc>
        <w:tc>
          <w:tcPr>
            <w:tcW w:w="902" w:type="dxa"/>
          </w:tcPr>
          <w:p w:rsidR="009811E6" w:rsidRDefault="009811E6">
            <w:pPr>
              <w:pStyle w:val="TableParagraph"/>
              <w:ind w:left="9"/>
              <w:rPr>
                <w:sz w:val="12"/>
              </w:rPr>
            </w:pPr>
            <w:r>
              <w:rPr>
                <w:color w:val="231F20"/>
                <w:spacing w:val="-5"/>
                <w:w w:val="90"/>
                <w:sz w:val="12"/>
              </w:rPr>
              <w:t>NR</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140.3/87.5</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6.1</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11.3</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7.6</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9.8</w:t>
            </w:r>
          </w:p>
        </w:tc>
      </w:tr>
      <w:tr w:rsidR="009811E6">
        <w:trPr>
          <w:trHeight w:val="159"/>
        </w:trPr>
        <w:tc>
          <w:tcPr>
            <w:tcW w:w="1515" w:type="dxa"/>
          </w:tcPr>
          <w:p w:rsidR="009811E6" w:rsidRDefault="009811E6">
            <w:pPr>
              <w:pStyle w:val="TableParagraph"/>
              <w:ind w:left="14"/>
              <w:rPr>
                <w:sz w:val="12"/>
              </w:rPr>
            </w:pPr>
            <w:r>
              <w:rPr>
                <w:color w:val="231F20"/>
                <w:spacing w:val="-2"/>
                <w:w w:val="85"/>
                <w:sz w:val="12"/>
              </w:rPr>
              <w:t>Green</w:t>
            </w:r>
            <w:r>
              <w:rPr>
                <w:color w:val="231F20"/>
                <w:spacing w:val="-3"/>
                <w:sz w:val="12"/>
              </w:rPr>
              <w:t xml:space="preserve"> </w:t>
            </w:r>
            <w:r>
              <w:rPr>
                <w:color w:val="231F20"/>
                <w:spacing w:val="-2"/>
                <w:w w:val="85"/>
                <w:sz w:val="12"/>
              </w:rPr>
              <w:t>et</w:t>
            </w:r>
            <w:r>
              <w:rPr>
                <w:color w:val="231F20"/>
                <w:spacing w:val="-3"/>
                <w:sz w:val="12"/>
              </w:rPr>
              <w:t xml:space="preserve"> </w:t>
            </w:r>
            <w:r>
              <w:rPr>
                <w:color w:val="231F20"/>
                <w:spacing w:val="-2"/>
                <w:w w:val="85"/>
                <w:sz w:val="12"/>
              </w:rPr>
              <w:t>al.</w:t>
            </w:r>
            <w:r>
              <w:rPr>
                <w:color w:val="231F20"/>
                <w:spacing w:val="-2"/>
                <w:sz w:val="12"/>
              </w:rPr>
              <w:t xml:space="preserve"> </w:t>
            </w:r>
            <w:r>
              <w:rPr>
                <w:color w:val="231F20"/>
                <w:spacing w:val="-4"/>
                <w:w w:val="85"/>
                <w:sz w:val="12"/>
              </w:rPr>
              <w:t>(</w:t>
            </w:r>
            <w:hyperlink w:anchor="_bookmark39" w:history="1">
              <w:r>
                <w:rPr>
                  <w:color w:val="0000FF"/>
                  <w:spacing w:val="-4"/>
                  <w:w w:val="85"/>
                  <w:sz w:val="12"/>
                </w:rPr>
                <w:t>30</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38" w:right="92"/>
              <w:rPr>
                <w:sz w:val="12"/>
              </w:rPr>
            </w:pPr>
            <w:r>
              <w:rPr>
                <w:color w:val="231F20"/>
                <w:spacing w:val="-5"/>
                <w:w w:val="95"/>
                <w:sz w:val="12"/>
              </w:rPr>
              <w:t>200</w:t>
            </w:r>
          </w:p>
        </w:tc>
        <w:tc>
          <w:tcPr>
            <w:tcW w:w="739" w:type="dxa"/>
          </w:tcPr>
          <w:p w:rsidR="009811E6" w:rsidRDefault="009811E6">
            <w:pPr>
              <w:pStyle w:val="TableParagraph"/>
              <w:ind w:left="226"/>
              <w:rPr>
                <w:sz w:val="12"/>
              </w:rPr>
            </w:pPr>
            <w:r>
              <w:rPr>
                <w:color w:val="231F20"/>
                <w:spacing w:val="-4"/>
                <w:w w:val="95"/>
                <w:sz w:val="12"/>
              </w:rPr>
              <w:t>30.0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47.2</w:t>
            </w:r>
          </w:p>
        </w:tc>
        <w:tc>
          <w:tcPr>
            <w:tcW w:w="578" w:type="dxa"/>
          </w:tcPr>
          <w:p w:rsidR="009811E6" w:rsidRDefault="009811E6">
            <w:pPr>
              <w:pStyle w:val="TableParagraph"/>
              <w:ind w:left="201"/>
              <w:rPr>
                <w:sz w:val="12"/>
              </w:rPr>
            </w:pPr>
            <w:r>
              <w:rPr>
                <w:color w:val="231F20"/>
                <w:spacing w:val="-4"/>
                <w:w w:val="95"/>
                <w:sz w:val="12"/>
              </w:rPr>
              <w:t>28.0</w:t>
            </w:r>
          </w:p>
        </w:tc>
        <w:tc>
          <w:tcPr>
            <w:tcW w:w="564" w:type="dxa"/>
          </w:tcPr>
          <w:p w:rsidR="009811E6" w:rsidRDefault="009811E6">
            <w:pPr>
              <w:pStyle w:val="TableParagraph"/>
              <w:ind w:left="97" w:right="91"/>
              <w:rPr>
                <w:sz w:val="12"/>
              </w:rPr>
            </w:pPr>
            <w:r>
              <w:rPr>
                <w:color w:val="231F20"/>
                <w:spacing w:val="-4"/>
                <w:w w:val="95"/>
                <w:sz w:val="12"/>
              </w:rPr>
              <w:t>38.3</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w w:val="90"/>
                <w:sz w:val="12"/>
              </w:rPr>
              <w:t>Yes</w:t>
            </w:r>
          </w:p>
        </w:tc>
        <w:tc>
          <w:tcPr>
            <w:tcW w:w="544" w:type="dxa"/>
          </w:tcPr>
          <w:p w:rsidR="009811E6" w:rsidRDefault="009811E6">
            <w:pPr>
              <w:pStyle w:val="TableParagraph"/>
              <w:ind w:left="135"/>
              <w:rPr>
                <w:sz w:val="12"/>
              </w:rPr>
            </w:pPr>
            <w:r>
              <w:rPr>
                <w:color w:val="231F20"/>
                <w:spacing w:val="-5"/>
                <w:w w:val="95"/>
                <w:sz w:val="12"/>
              </w:rPr>
              <w:t>24</w:t>
            </w:r>
          </w:p>
        </w:tc>
        <w:tc>
          <w:tcPr>
            <w:tcW w:w="769" w:type="dxa"/>
          </w:tcPr>
          <w:p w:rsidR="009811E6" w:rsidRDefault="009811E6">
            <w:pPr>
              <w:pStyle w:val="TableParagraph"/>
              <w:ind w:left="274"/>
              <w:rPr>
                <w:sz w:val="12"/>
              </w:rPr>
            </w:pPr>
            <w:r>
              <w:rPr>
                <w:color w:val="231F20"/>
                <w:spacing w:val="-5"/>
                <w:w w:val="90"/>
                <w:sz w:val="12"/>
              </w:rPr>
              <w:t>NR</w:t>
            </w:r>
          </w:p>
        </w:tc>
        <w:tc>
          <w:tcPr>
            <w:tcW w:w="902" w:type="dxa"/>
          </w:tcPr>
          <w:p w:rsidR="009811E6" w:rsidRDefault="009811E6">
            <w:pPr>
              <w:pStyle w:val="TableParagraph"/>
              <w:ind w:left="9"/>
              <w:rPr>
                <w:sz w:val="12"/>
              </w:rPr>
            </w:pPr>
            <w:r>
              <w:rPr>
                <w:color w:val="231F20"/>
                <w:spacing w:val="-5"/>
                <w:w w:val="90"/>
                <w:sz w:val="12"/>
              </w:rPr>
              <w:t>NR</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119.0/79.5</w:t>
            </w:r>
          </w:p>
        </w:tc>
        <w:tc>
          <w:tcPr>
            <w:tcW w:w="1137" w:type="dxa"/>
          </w:tcPr>
          <w:p w:rsidR="009811E6" w:rsidRDefault="009811E6">
            <w:pPr>
              <w:pStyle w:val="TableParagraph"/>
              <w:spacing w:before="3" w:line="136" w:lineRule="exact"/>
              <w:ind w:left="115" w:right="32"/>
              <w:rPr>
                <w:sz w:val="12"/>
              </w:rPr>
            </w:pPr>
            <w:r>
              <w:rPr>
                <w:color w:val="231F20"/>
                <w:sz w:val="12"/>
              </w:rPr>
              <w:t>—</w:t>
            </w:r>
            <w:r>
              <w:rPr>
                <w:color w:val="231F20"/>
                <w:spacing w:val="-7"/>
                <w:sz w:val="12"/>
              </w:rPr>
              <w:t xml:space="preserve"> </w:t>
            </w:r>
            <w:r>
              <w:rPr>
                <w:color w:val="231F20"/>
                <w:sz w:val="12"/>
              </w:rPr>
              <w:t>1.6</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17.5</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1.2</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12.2</w:t>
            </w:r>
          </w:p>
        </w:tc>
      </w:tr>
      <w:tr w:rsidR="009811E6">
        <w:trPr>
          <w:trHeight w:val="159"/>
        </w:trPr>
        <w:tc>
          <w:tcPr>
            <w:tcW w:w="1515" w:type="dxa"/>
          </w:tcPr>
          <w:p w:rsidR="009811E6" w:rsidRDefault="009811E6">
            <w:pPr>
              <w:pStyle w:val="TableParagraph"/>
              <w:ind w:left="14"/>
              <w:rPr>
                <w:sz w:val="12"/>
              </w:rPr>
            </w:pPr>
            <w:r>
              <w:rPr>
                <w:color w:val="231F20"/>
                <w:w w:val="85"/>
                <w:sz w:val="12"/>
              </w:rPr>
              <w:t>Kirpizidis</w:t>
            </w:r>
            <w:r>
              <w:rPr>
                <w:color w:val="231F20"/>
                <w:spacing w:val="-1"/>
                <w:w w:val="85"/>
                <w:sz w:val="12"/>
              </w:rPr>
              <w:t xml:space="preserve"> </w:t>
            </w:r>
            <w:r>
              <w:rPr>
                <w:color w:val="231F20"/>
                <w:w w:val="85"/>
                <w:sz w:val="12"/>
              </w:rPr>
              <w:t>et</w:t>
            </w:r>
            <w:r>
              <w:rPr>
                <w:color w:val="231F20"/>
                <w:spacing w:val="-5"/>
                <w:sz w:val="12"/>
              </w:rPr>
              <w:t xml:space="preserve"> </w:t>
            </w:r>
            <w:r>
              <w:rPr>
                <w:color w:val="231F20"/>
                <w:w w:val="85"/>
                <w:sz w:val="12"/>
              </w:rPr>
              <w:t>al.</w:t>
            </w:r>
            <w:r>
              <w:rPr>
                <w:color w:val="231F20"/>
                <w:spacing w:val="-5"/>
                <w:sz w:val="12"/>
              </w:rPr>
              <w:t xml:space="preserve"> </w:t>
            </w:r>
            <w:r>
              <w:rPr>
                <w:color w:val="231F20"/>
                <w:spacing w:val="-4"/>
                <w:w w:val="85"/>
                <w:sz w:val="12"/>
              </w:rPr>
              <w:t>(</w:t>
            </w:r>
            <w:hyperlink w:anchor="_bookmark40" w:history="1">
              <w:r>
                <w:rPr>
                  <w:color w:val="0000FF"/>
                  <w:spacing w:val="-4"/>
                  <w:w w:val="85"/>
                  <w:sz w:val="12"/>
                </w:rPr>
                <w:t>31</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38" w:right="92"/>
              <w:rPr>
                <w:sz w:val="12"/>
              </w:rPr>
            </w:pPr>
            <w:r>
              <w:rPr>
                <w:color w:val="231F20"/>
                <w:spacing w:val="-5"/>
                <w:w w:val="95"/>
                <w:sz w:val="12"/>
              </w:rPr>
              <w:t>201</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53.8</w:t>
            </w:r>
          </w:p>
        </w:tc>
        <w:tc>
          <w:tcPr>
            <w:tcW w:w="578" w:type="dxa"/>
          </w:tcPr>
          <w:p w:rsidR="009811E6" w:rsidRDefault="009811E6">
            <w:pPr>
              <w:pStyle w:val="TableParagraph"/>
              <w:ind w:left="201"/>
              <w:rPr>
                <w:sz w:val="12"/>
              </w:rPr>
            </w:pPr>
            <w:r>
              <w:rPr>
                <w:color w:val="231F20"/>
                <w:spacing w:val="-4"/>
                <w:w w:val="95"/>
                <w:sz w:val="12"/>
              </w:rPr>
              <w:t>67.7</w:t>
            </w:r>
          </w:p>
        </w:tc>
        <w:tc>
          <w:tcPr>
            <w:tcW w:w="564" w:type="dxa"/>
          </w:tcPr>
          <w:p w:rsidR="009811E6" w:rsidRDefault="009811E6">
            <w:pPr>
              <w:pStyle w:val="TableParagraph"/>
              <w:ind w:left="6" w:right="96"/>
              <w:rPr>
                <w:sz w:val="12"/>
              </w:rPr>
            </w:pPr>
            <w:r>
              <w:rPr>
                <w:color w:val="231F20"/>
                <w:spacing w:val="-5"/>
                <w:w w:val="90"/>
                <w:sz w:val="12"/>
              </w:rPr>
              <w:t>NR</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35"/>
              <w:rPr>
                <w:sz w:val="12"/>
              </w:rPr>
            </w:pPr>
            <w:r>
              <w:rPr>
                <w:color w:val="231F20"/>
                <w:spacing w:val="-5"/>
                <w:w w:val="95"/>
                <w:sz w:val="12"/>
              </w:rPr>
              <w:t>16</w:t>
            </w:r>
          </w:p>
        </w:tc>
        <w:tc>
          <w:tcPr>
            <w:tcW w:w="769" w:type="dxa"/>
          </w:tcPr>
          <w:p w:rsidR="009811E6" w:rsidRDefault="009811E6">
            <w:pPr>
              <w:pStyle w:val="TableParagraph"/>
              <w:ind w:left="296"/>
              <w:rPr>
                <w:sz w:val="12"/>
              </w:rPr>
            </w:pPr>
            <w:r>
              <w:rPr>
                <w:color w:val="231F20"/>
                <w:spacing w:val="-10"/>
                <w:sz w:val="12"/>
              </w:rPr>
              <w:t>M</w:t>
            </w:r>
          </w:p>
        </w:tc>
        <w:tc>
          <w:tcPr>
            <w:tcW w:w="902" w:type="dxa"/>
          </w:tcPr>
          <w:p w:rsidR="009811E6" w:rsidRDefault="009811E6">
            <w:pPr>
              <w:pStyle w:val="TableParagraph"/>
              <w:ind w:left="9"/>
              <w:rPr>
                <w:sz w:val="12"/>
              </w:rPr>
            </w:pPr>
            <w:r>
              <w:rPr>
                <w:color w:val="231F20"/>
                <w:spacing w:val="-4"/>
                <w:w w:val="95"/>
                <w:sz w:val="12"/>
              </w:rPr>
              <w:t>2400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149.0/99.0</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4.6</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38.0</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3.3</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40.0</w:t>
            </w:r>
          </w:p>
        </w:tc>
      </w:tr>
      <w:tr w:rsidR="009811E6">
        <w:trPr>
          <w:trHeight w:val="159"/>
        </w:trPr>
        <w:tc>
          <w:tcPr>
            <w:tcW w:w="1515" w:type="dxa"/>
          </w:tcPr>
          <w:p w:rsidR="009811E6" w:rsidRDefault="009811E6">
            <w:pPr>
              <w:pStyle w:val="TableParagraph"/>
              <w:ind w:left="14"/>
              <w:rPr>
                <w:sz w:val="12"/>
              </w:rPr>
            </w:pPr>
            <w:r>
              <w:rPr>
                <w:color w:val="231F20"/>
                <w:w w:val="80"/>
                <w:sz w:val="12"/>
              </w:rPr>
              <w:t>Kucharska</w:t>
            </w:r>
            <w:r>
              <w:rPr>
                <w:color w:val="231F20"/>
                <w:spacing w:val="3"/>
                <w:sz w:val="12"/>
              </w:rPr>
              <w:t xml:space="preserve"> </w:t>
            </w:r>
            <w:r>
              <w:rPr>
                <w:color w:val="231F20"/>
                <w:w w:val="80"/>
                <w:sz w:val="12"/>
              </w:rPr>
              <w:t>et</w:t>
            </w:r>
            <w:r>
              <w:rPr>
                <w:color w:val="231F20"/>
                <w:spacing w:val="3"/>
                <w:sz w:val="12"/>
              </w:rPr>
              <w:t xml:space="preserve"> </w:t>
            </w:r>
            <w:r>
              <w:rPr>
                <w:color w:val="231F20"/>
                <w:w w:val="80"/>
                <w:sz w:val="12"/>
              </w:rPr>
              <w:t>al.</w:t>
            </w:r>
            <w:r>
              <w:rPr>
                <w:color w:val="231F20"/>
                <w:spacing w:val="3"/>
                <w:sz w:val="12"/>
              </w:rPr>
              <w:t xml:space="preserve"> </w:t>
            </w:r>
            <w:r>
              <w:rPr>
                <w:color w:val="231F20"/>
                <w:spacing w:val="-4"/>
                <w:w w:val="80"/>
                <w:sz w:val="12"/>
              </w:rPr>
              <w:t>(</w:t>
            </w:r>
            <w:hyperlink w:anchor="_bookmark41" w:history="1">
              <w:r>
                <w:rPr>
                  <w:color w:val="0000FF"/>
                  <w:spacing w:val="-4"/>
                  <w:w w:val="80"/>
                  <w:sz w:val="12"/>
                </w:rPr>
                <w:t>32</w:t>
              </w:r>
            </w:hyperlink>
            <w:r>
              <w:rPr>
                <w:color w:val="231F20"/>
                <w:spacing w:val="-4"/>
                <w:w w:val="80"/>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PP</w:t>
            </w:r>
          </w:p>
        </w:tc>
        <w:tc>
          <w:tcPr>
            <w:tcW w:w="627" w:type="dxa"/>
          </w:tcPr>
          <w:p w:rsidR="009811E6" w:rsidRDefault="009811E6">
            <w:pPr>
              <w:pStyle w:val="TableParagraph"/>
              <w:ind w:left="138" w:right="92"/>
              <w:rPr>
                <w:sz w:val="12"/>
              </w:rPr>
            </w:pPr>
            <w:r>
              <w:rPr>
                <w:color w:val="231F20"/>
                <w:spacing w:val="-5"/>
                <w:w w:val="95"/>
                <w:sz w:val="12"/>
              </w:rPr>
              <w:t>126</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59.8</w:t>
            </w:r>
          </w:p>
        </w:tc>
        <w:tc>
          <w:tcPr>
            <w:tcW w:w="578" w:type="dxa"/>
          </w:tcPr>
          <w:p w:rsidR="009811E6" w:rsidRDefault="009811E6">
            <w:pPr>
              <w:pStyle w:val="TableParagraph"/>
              <w:ind w:left="201"/>
              <w:rPr>
                <w:sz w:val="12"/>
              </w:rPr>
            </w:pPr>
            <w:r>
              <w:rPr>
                <w:color w:val="231F20"/>
                <w:spacing w:val="-4"/>
                <w:w w:val="95"/>
                <w:sz w:val="12"/>
              </w:rPr>
              <w:t>40.0</w:t>
            </w:r>
          </w:p>
        </w:tc>
        <w:tc>
          <w:tcPr>
            <w:tcW w:w="564" w:type="dxa"/>
          </w:tcPr>
          <w:p w:rsidR="009811E6" w:rsidRDefault="009811E6">
            <w:pPr>
              <w:pStyle w:val="TableParagraph"/>
              <w:ind w:left="97" w:right="91"/>
              <w:rPr>
                <w:sz w:val="12"/>
              </w:rPr>
            </w:pPr>
            <w:r>
              <w:rPr>
                <w:color w:val="231F20"/>
                <w:spacing w:val="-4"/>
                <w:w w:val="95"/>
                <w:sz w:val="12"/>
              </w:rPr>
              <w:t>32.8</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w w:val="90"/>
                <w:sz w:val="12"/>
              </w:rPr>
              <w:t>Yes</w:t>
            </w:r>
          </w:p>
        </w:tc>
        <w:tc>
          <w:tcPr>
            <w:tcW w:w="544" w:type="dxa"/>
          </w:tcPr>
          <w:p w:rsidR="009811E6" w:rsidRDefault="009811E6">
            <w:pPr>
              <w:pStyle w:val="TableParagraph"/>
              <w:ind w:left="135"/>
              <w:rPr>
                <w:sz w:val="12"/>
              </w:rPr>
            </w:pPr>
            <w:r>
              <w:rPr>
                <w:color w:val="231F20"/>
                <w:spacing w:val="-5"/>
                <w:w w:val="95"/>
                <w:sz w:val="12"/>
              </w:rPr>
              <w:t>12</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Pr>
                <w:sz w:val="12"/>
              </w:rPr>
            </w:pPr>
            <w:r>
              <w:rPr>
                <w:color w:val="231F20"/>
                <w:spacing w:val="-5"/>
                <w:w w:val="90"/>
                <w:sz w:val="12"/>
              </w:rPr>
              <w:t>NR</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130.4/84.5</w:t>
            </w:r>
          </w:p>
        </w:tc>
        <w:tc>
          <w:tcPr>
            <w:tcW w:w="1137" w:type="dxa"/>
          </w:tcPr>
          <w:p w:rsidR="009811E6" w:rsidRDefault="009811E6">
            <w:pPr>
              <w:pStyle w:val="TableParagraph"/>
              <w:spacing w:before="3" w:line="136" w:lineRule="exact"/>
              <w:ind w:left="83" w:right="59"/>
              <w:rPr>
                <w:sz w:val="12"/>
              </w:rPr>
            </w:pPr>
            <w:r>
              <w:rPr>
                <w:color w:val="231F20"/>
                <w:sz w:val="12"/>
              </w:rPr>
              <w:t>—</w:t>
            </w:r>
            <w:r>
              <w:rPr>
                <w:color w:val="231F20"/>
                <w:spacing w:val="-7"/>
                <w:sz w:val="12"/>
              </w:rPr>
              <w:t xml:space="preserve"> </w:t>
            </w:r>
            <w:r>
              <w:rPr>
                <w:color w:val="231F20"/>
                <w:sz w:val="12"/>
              </w:rPr>
              <w:t>3.0</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5.7</w:t>
            </w:r>
          </w:p>
        </w:tc>
        <w:tc>
          <w:tcPr>
            <w:tcW w:w="1066" w:type="dxa"/>
          </w:tcPr>
          <w:p w:rsidR="009811E6" w:rsidRDefault="009811E6">
            <w:pPr>
              <w:pStyle w:val="TableParagraph"/>
              <w:spacing w:before="3" w:line="136" w:lineRule="exact"/>
              <w:ind w:left="42" w:right="55"/>
              <w:rPr>
                <w:sz w:val="12"/>
              </w:rPr>
            </w:pPr>
            <w:r>
              <w:rPr>
                <w:color w:val="231F20"/>
                <w:sz w:val="12"/>
              </w:rPr>
              <w:t>—</w:t>
            </w:r>
            <w:r>
              <w:rPr>
                <w:color w:val="231F20"/>
                <w:spacing w:val="-7"/>
                <w:sz w:val="12"/>
              </w:rPr>
              <w:t xml:space="preserve"> </w:t>
            </w:r>
            <w:r>
              <w:rPr>
                <w:color w:val="231F20"/>
                <w:sz w:val="12"/>
              </w:rPr>
              <w:t>2.0</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3.5</w:t>
            </w:r>
          </w:p>
        </w:tc>
      </w:tr>
      <w:tr w:rsidR="009811E6">
        <w:trPr>
          <w:trHeight w:val="159"/>
        </w:trPr>
        <w:tc>
          <w:tcPr>
            <w:tcW w:w="1515" w:type="dxa"/>
          </w:tcPr>
          <w:p w:rsidR="009811E6" w:rsidRDefault="009811E6">
            <w:pPr>
              <w:pStyle w:val="TableParagraph"/>
              <w:ind w:left="14"/>
              <w:rPr>
                <w:sz w:val="12"/>
              </w:rPr>
            </w:pPr>
            <w:r>
              <w:rPr>
                <w:color w:val="231F20"/>
                <w:w w:val="85"/>
                <w:sz w:val="12"/>
              </w:rPr>
              <w:t>Lima</w:t>
            </w:r>
            <w:r>
              <w:rPr>
                <w:color w:val="231F20"/>
                <w:spacing w:val="-1"/>
                <w:w w:val="85"/>
                <w:sz w:val="12"/>
              </w:rPr>
              <w:t xml:space="preserve"> </w:t>
            </w:r>
            <w:r>
              <w:rPr>
                <w:color w:val="231F20"/>
                <w:w w:val="85"/>
                <w:sz w:val="12"/>
              </w:rPr>
              <w:t>et</w:t>
            </w:r>
            <w:r>
              <w:rPr>
                <w:color w:val="231F20"/>
                <w:spacing w:val="-1"/>
                <w:w w:val="85"/>
                <w:sz w:val="12"/>
              </w:rPr>
              <w:t xml:space="preserve"> </w:t>
            </w:r>
            <w:r>
              <w:rPr>
                <w:color w:val="231F20"/>
                <w:w w:val="85"/>
                <w:sz w:val="12"/>
              </w:rPr>
              <w:t>al.</w:t>
            </w:r>
            <w:r>
              <w:rPr>
                <w:color w:val="231F20"/>
                <w:spacing w:val="-5"/>
                <w:sz w:val="12"/>
              </w:rPr>
              <w:t xml:space="preserve"> </w:t>
            </w:r>
            <w:r>
              <w:rPr>
                <w:color w:val="231F20"/>
                <w:spacing w:val="-4"/>
                <w:w w:val="85"/>
                <w:sz w:val="12"/>
              </w:rPr>
              <w:t>(</w:t>
            </w:r>
            <w:hyperlink w:anchor="_bookmark42" w:history="1">
              <w:r>
                <w:rPr>
                  <w:color w:val="0000FF"/>
                  <w:spacing w:val="-4"/>
                  <w:w w:val="85"/>
                  <w:sz w:val="12"/>
                </w:rPr>
                <w:t>33</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38" w:right="92"/>
              <w:rPr>
                <w:sz w:val="12"/>
              </w:rPr>
            </w:pPr>
            <w:r>
              <w:rPr>
                <w:color w:val="231F20"/>
                <w:spacing w:val="-5"/>
                <w:w w:val="95"/>
                <w:sz w:val="12"/>
              </w:rPr>
              <w:t>206</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Pr>
                <w:sz w:val="12"/>
              </w:rPr>
            </w:pPr>
            <w:r>
              <w:rPr>
                <w:color w:val="231F20"/>
                <w:spacing w:val="-5"/>
                <w:w w:val="90"/>
                <w:sz w:val="12"/>
              </w:rPr>
              <w:t>Yes</w:t>
            </w:r>
          </w:p>
        </w:tc>
        <w:tc>
          <w:tcPr>
            <w:tcW w:w="639" w:type="dxa"/>
          </w:tcPr>
          <w:p w:rsidR="009811E6" w:rsidRDefault="009811E6">
            <w:pPr>
              <w:pStyle w:val="TableParagraph"/>
              <w:ind w:left="133"/>
              <w:rPr>
                <w:sz w:val="12"/>
              </w:rPr>
            </w:pPr>
            <w:r>
              <w:rPr>
                <w:color w:val="231F20"/>
                <w:spacing w:val="-4"/>
                <w:w w:val="95"/>
                <w:sz w:val="12"/>
              </w:rPr>
              <w:t>50.0</w:t>
            </w:r>
          </w:p>
        </w:tc>
        <w:tc>
          <w:tcPr>
            <w:tcW w:w="578" w:type="dxa"/>
          </w:tcPr>
          <w:p w:rsidR="009811E6" w:rsidRDefault="009811E6">
            <w:pPr>
              <w:pStyle w:val="TableParagraph"/>
              <w:ind w:left="201"/>
              <w:rPr>
                <w:sz w:val="12"/>
              </w:rPr>
            </w:pPr>
            <w:r>
              <w:rPr>
                <w:color w:val="231F20"/>
                <w:spacing w:val="-4"/>
                <w:w w:val="95"/>
                <w:sz w:val="12"/>
              </w:rPr>
              <w:t>22.4</w:t>
            </w:r>
          </w:p>
        </w:tc>
        <w:tc>
          <w:tcPr>
            <w:tcW w:w="564" w:type="dxa"/>
          </w:tcPr>
          <w:p w:rsidR="009811E6" w:rsidRDefault="009811E6">
            <w:pPr>
              <w:pStyle w:val="TableParagraph"/>
              <w:ind w:left="6" w:right="96"/>
              <w:rPr>
                <w:sz w:val="12"/>
              </w:rPr>
            </w:pPr>
            <w:r>
              <w:rPr>
                <w:color w:val="231F20"/>
                <w:spacing w:val="-5"/>
                <w:w w:val="90"/>
                <w:sz w:val="12"/>
              </w:rPr>
              <w:t>NR</w:t>
            </w:r>
          </w:p>
        </w:tc>
        <w:tc>
          <w:tcPr>
            <w:tcW w:w="444" w:type="dxa"/>
          </w:tcPr>
          <w:p w:rsidR="009811E6" w:rsidRDefault="009811E6">
            <w:pPr>
              <w:pStyle w:val="TableParagraph"/>
              <w:ind w:left="45"/>
              <w:rPr>
                <w:sz w:val="12"/>
              </w:rPr>
            </w:pPr>
            <w:r>
              <w:rPr>
                <w:color w:val="231F20"/>
                <w:spacing w:val="-5"/>
                <w:sz w:val="12"/>
              </w:rPr>
              <w:t>No</w:t>
            </w:r>
          </w:p>
        </w:tc>
        <w:tc>
          <w:tcPr>
            <w:tcW w:w="414" w:type="dxa"/>
          </w:tcPr>
          <w:p w:rsidR="009811E6" w:rsidRDefault="009811E6">
            <w:pPr>
              <w:pStyle w:val="TableParagraph"/>
              <w:ind w:left="2" w:right="44"/>
              <w:rPr>
                <w:sz w:val="12"/>
              </w:rPr>
            </w:pPr>
            <w:r>
              <w:rPr>
                <w:color w:val="231F20"/>
                <w:spacing w:val="-5"/>
                <w:sz w:val="12"/>
              </w:rPr>
              <w:t>No</w:t>
            </w:r>
          </w:p>
        </w:tc>
        <w:tc>
          <w:tcPr>
            <w:tcW w:w="544" w:type="dxa"/>
          </w:tcPr>
          <w:p w:rsidR="009811E6" w:rsidRDefault="009811E6">
            <w:pPr>
              <w:pStyle w:val="TableParagraph"/>
              <w:ind w:left="135"/>
              <w:rPr>
                <w:sz w:val="12"/>
              </w:rPr>
            </w:pPr>
            <w:r>
              <w:rPr>
                <w:color w:val="231F20"/>
                <w:spacing w:val="-5"/>
                <w:w w:val="95"/>
                <w:sz w:val="12"/>
              </w:rPr>
              <w:t>24</w:t>
            </w:r>
          </w:p>
        </w:tc>
        <w:tc>
          <w:tcPr>
            <w:tcW w:w="769" w:type="dxa"/>
          </w:tcPr>
          <w:p w:rsidR="009811E6" w:rsidRDefault="009811E6">
            <w:pPr>
              <w:pStyle w:val="TableParagraph"/>
              <w:ind w:left="307"/>
              <w:rPr>
                <w:sz w:val="12"/>
              </w:rPr>
            </w:pPr>
            <w:r>
              <w:rPr>
                <w:color w:val="231F20"/>
                <w:spacing w:val="-10"/>
                <w:w w:val="95"/>
                <w:sz w:val="12"/>
              </w:rPr>
              <w:t>A</w:t>
            </w:r>
          </w:p>
        </w:tc>
        <w:tc>
          <w:tcPr>
            <w:tcW w:w="902" w:type="dxa"/>
          </w:tcPr>
          <w:p w:rsidR="009811E6" w:rsidRDefault="009811E6">
            <w:pPr>
              <w:pStyle w:val="TableParagraph"/>
              <w:ind w:left="9"/>
              <w:rPr>
                <w:sz w:val="12"/>
              </w:rPr>
            </w:pPr>
            <w:r>
              <w:rPr>
                <w:color w:val="231F20"/>
                <w:spacing w:val="-5"/>
                <w:w w:val="90"/>
                <w:sz w:val="12"/>
              </w:rPr>
              <w:t>NR</w:t>
            </w:r>
          </w:p>
        </w:tc>
        <w:tc>
          <w:tcPr>
            <w:tcW w:w="820" w:type="dxa"/>
          </w:tcPr>
          <w:p w:rsidR="009811E6" w:rsidRDefault="009811E6">
            <w:pPr>
              <w:pStyle w:val="TableParagraph"/>
              <w:ind w:left="2"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144.0/84.0</w:t>
            </w:r>
          </w:p>
        </w:tc>
        <w:tc>
          <w:tcPr>
            <w:tcW w:w="1137" w:type="dxa"/>
          </w:tcPr>
          <w:p w:rsidR="009811E6" w:rsidRDefault="009811E6">
            <w:pPr>
              <w:pStyle w:val="TableParagraph"/>
              <w:spacing w:before="3" w:line="136" w:lineRule="exact"/>
              <w:ind w:left="115" w:right="32"/>
              <w:rPr>
                <w:sz w:val="12"/>
              </w:rPr>
            </w:pPr>
            <w:r>
              <w:rPr>
                <w:color w:val="231F20"/>
                <w:sz w:val="12"/>
              </w:rPr>
              <w:t>—</w:t>
            </w:r>
            <w:r>
              <w:rPr>
                <w:color w:val="231F20"/>
                <w:spacing w:val="-7"/>
                <w:sz w:val="12"/>
              </w:rPr>
              <w:t xml:space="preserve"> </w:t>
            </w:r>
            <w:r>
              <w:rPr>
                <w:color w:val="231F20"/>
                <w:sz w:val="12"/>
              </w:rPr>
              <w:t>4.9</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19.0</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1.7</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13.0</w:t>
            </w:r>
          </w:p>
        </w:tc>
      </w:tr>
      <w:tr w:rsidR="009811E6">
        <w:trPr>
          <w:trHeight w:val="146"/>
        </w:trPr>
        <w:tc>
          <w:tcPr>
            <w:tcW w:w="1515" w:type="dxa"/>
          </w:tcPr>
          <w:p w:rsidR="009811E6" w:rsidRDefault="009811E6">
            <w:pPr>
              <w:pStyle w:val="TableParagraph"/>
              <w:spacing w:line="122" w:lineRule="exact"/>
              <w:ind w:left="14"/>
              <w:rPr>
                <w:sz w:val="12"/>
              </w:rPr>
            </w:pPr>
            <w:r>
              <w:rPr>
                <w:color w:val="231F20"/>
                <w:w w:val="85"/>
                <w:sz w:val="12"/>
              </w:rPr>
              <w:t>Lin</w:t>
            </w:r>
            <w:r>
              <w:rPr>
                <w:color w:val="231F20"/>
                <w:spacing w:val="-2"/>
                <w:w w:val="85"/>
                <w:sz w:val="12"/>
              </w:rPr>
              <w:t xml:space="preserve"> </w:t>
            </w:r>
            <w:r>
              <w:rPr>
                <w:color w:val="231F20"/>
                <w:w w:val="85"/>
                <w:sz w:val="12"/>
              </w:rPr>
              <w:t>et</w:t>
            </w:r>
            <w:r>
              <w:rPr>
                <w:color w:val="231F20"/>
                <w:spacing w:val="-1"/>
                <w:w w:val="85"/>
                <w:sz w:val="12"/>
              </w:rPr>
              <w:t xml:space="preserve"> </w:t>
            </w:r>
            <w:r>
              <w:rPr>
                <w:color w:val="231F20"/>
                <w:w w:val="85"/>
                <w:sz w:val="12"/>
              </w:rPr>
              <w:t>al.</w:t>
            </w:r>
            <w:r>
              <w:rPr>
                <w:color w:val="231F20"/>
                <w:spacing w:val="-2"/>
                <w:w w:val="85"/>
                <w:sz w:val="12"/>
              </w:rPr>
              <w:t xml:space="preserve"> </w:t>
            </w:r>
            <w:r>
              <w:rPr>
                <w:color w:val="231F20"/>
                <w:spacing w:val="-4"/>
                <w:w w:val="85"/>
                <w:sz w:val="12"/>
              </w:rPr>
              <w:t>(</w:t>
            </w:r>
            <w:hyperlink w:anchor="_bookmark43" w:history="1">
              <w:r>
                <w:rPr>
                  <w:color w:val="0000FF"/>
                  <w:spacing w:val="-4"/>
                  <w:w w:val="85"/>
                  <w:sz w:val="12"/>
                </w:rPr>
                <w:t>34</w:t>
              </w:r>
            </w:hyperlink>
            <w:r>
              <w:rPr>
                <w:color w:val="231F20"/>
                <w:spacing w:val="-4"/>
                <w:w w:val="85"/>
                <w:sz w:val="12"/>
              </w:rPr>
              <w:t>)</w:t>
            </w:r>
          </w:p>
        </w:tc>
        <w:tc>
          <w:tcPr>
            <w:tcW w:w="472" w:type="dxa"/>
          </w:tcPr>
          <w:p w:rsidR="009811E6" w:rsidRDefault="009811E6">
            <w:pPr>
              <w:pStyle w:val="TableParagraph"/>
              <w:spacing w:line="122" w:lineRule="exact"/>
              <w:ind w:left="149"/>
              <w:rPr>
                <w:sz w:val="12"/>
              </w:rPr>
            </w:pPr>
            <w:r>
              <w:rPr>
                <w:color w:val="231F20"/>
                <w:spacing w:val="-10"/>
                <w:w w:val="85"/>
                <w:sz w:val="12"/>
              </w:rPr>
              <w:t>P</w:t>
            </w:r>
          </w:p>
        </w:tc>
        <w:tc>
          <w:tcPr>
            <w:tcW w:w="555" w:type="dxa"/>
          </w:tcPr>
          <w:p w:rsidR="009811E6" w:rsidRDefault="009811E6">
            <w:pPr>
              <w:pStyle w:val="TableParagraph"/>
              <w:spacing w:line="122" w:lineRule="exact"/>
              <w:ind w:left="25" w:right="1"/>
              <w:rPr>
                <w:sz w:val="12"/>
              </w:rPr>
            </w:pPr>
            <w:r>
              <w:rPr>
                <w:color w:val="231F20"/>
                <w:spacing w:val="-5"/>
                <w:w w:val="85"/>
                <w:sz w:val="12"/>
              </w:rPr>
              <w:t>ITT</w:t>
            </w:r>
          </w:p>
        </w:tc>
        <w:tc>
          <w:tcPr>
            <w:tcW w:w="627" w:type="dxa"/>
          </w:tcPr>
          <w:p w:rsidR="009811E6" w:rsidRDefault="009811E6">
            <w:pPr>
              <w:pStyle w:val="TableParagraph"/>
              <w:spacing w:line="122" w:lineRule="exact"/>
              <w:ind w:left="105"/>
              <w:rPr>
                <w:sz w:val="12"/>
              </w:rPr>
            </w:pPr>
            <w:r>
              <w:rPr>
                <w:color w:val="231F20"/>
                <w:spacing w:val="-5"/>
                <w:w w:val="95"/>
                <w:sz w:val="12"/>
              </w:rPr>
              <w:t>20</w:t>
            </w:r>
          </w:p>
        </w:tc>
        <w:tc>
          <w:tcPr>
            <w:tcW w:w="739" w:type="dxa"/>
          </w:tcPr>
          <w:p w:rsidR="009811E6" w:rsidRDefault="009811E6">
            <w:pPr>
              <w:pStyle w:val="TableParagraph"/>
              <w:spacing w:line="122" w:lineRule="exact"/>
              <w:ind w:left="236"/>
              <w:rPr>
                <w:sz w:val="12"/>
              </w:rPr>
            </w:pPr>
            <w:r>
              <w:rPr>
                <w:color w:val="231F20"/>
                <w:spacing w:val="-5"/>
                <w:w w:val="95"/>
                <w:sz w:val="12"/>
              </w:rPr>
              <w:t>100</w:t>
            </w:r>
          </w:p>
        </w:tc>
        <w:tc>
          <w:tcPr>
            <w:tcW w:w="724" w:type="dxa"/>
          </w:tcPr>
          <w:p w:rsidR="009811E6" w:rsidRDefault="009811E6">
            <w:pPr>
              <w:pStyle w:val="TableParagraph"/>
              <w:spacing w:line="122" w:lineRule="exact"/>
              <w:ind w:left="11"/>
              <w:rPr>
                <w:sz w:val="12"/>
              </w:rPr>
            </w:pPr>
            <w:r>
              <w:rPr>
                <w:color w:val="231F20"/>
                <w:spacing w:val="-5"/>
                <w:sz w:val="12"/>
              </w:rPr>
              <w:t>No</w:t>
            </w:r>
          </w:p>
        </w:tc>
        <w:tc>
          <w:tcPr>
            <w:tcW w:w="639" w:type="dxa"/>
          </w:tcPr>
          <w:p w:rsidR="009811E6" w:rsidRDefault="009811E6">
            <w:pPr>
              <w:pStyle w:val="TableParagraph"/>
              <w:spacing w:line="122" w:lineRule="exact"/>
              <w:ind w:left="133"/>
              <w:rPr>
                <w:sz w:val="12"/>
              </w:rPr>
            </w:pPr>
            <w:r>
              <w:rPr>
                <w:color w:val="231F20"/>
                <w:spacing w:val="-4"/>
                <w:w w:val="95"/>
                <w:sz w:val="12"/>
              </w:rPr>
              <w:t>44.3</w:t>
            </w:r>
          </w:p>
        </w:tc>
        <w:tc>
          <w:tcPr>
            <w:tcW w:w="578" w:type="dxa"/>
          </w:tcPr>
          <w:p w:rsidR="009811E6" w:rsidRDefault="009811E6">
            <w:pPr>
              <w:pStyle w:val="TableParagraph"/>
              <w:spacing w:line="122" w:lineRule="exact"/>
              <w:ind w:left="201"/>
              <w:rPr>
                <w:sz w:val="12"/>
              </w:rPr>
            </w:pPr>
            <w:r>
              <w:rPr>
                <w:color w:val="231F20"/>
                <w:spacing w:val="-4"/>
                <w:w w:val="95"/>
                <w:sz w:val="12"/>
              </w:rPr>
              <w:t>35.0</w:t>
            </w:r>
          </w:p>
        </w:tc>
        <w:tc>
          <w:tcPr>
            <w:tcW w:w="564" w:type="dxa"/>
          </w:tcPr>
          <w:p w:rsidR="009811E6" w:rsidRDefault="009811E6">
            <w:pPr>
              <w:pStyle w:val="TableParagraph"/>
              <w:spacing w:line="122" w:lineRule="exact"/>
              <w:ind w:left="97" w:right="91"/>
              <w:rPr>
                <w:sz w:val="12"/>
              </w:rPr>
            </w:pPr>
            <w:r>
              <w:rPr>
                <w:color w:val="231F20"/>
                <w:spacing w:val="-4"/>
                <w:w w:val="95"/>
                <w:sz w:val="12"/>
              </w:rPr>
              <w:t>33.9</w:t>
            </w:r>
          </w:p>
        </w:tc>
        <w:tc>
          <w:tcPr>
            <w:tcW w:w="444" w:type="dxa"/>
          </w:tcPr>
          <w:p w:rsidR="009811E6" w:rsidRDefault="009811E6">
            <w:pPr>
              <w:pStyle w:val="TableParagraph"/>
              <w:spacing w:line="122" w:lineRule="exact"/>
              <w:ind w:left="45"/>
              <w:rPr>
                <w:sz w:val="12"/>
              </w:rPr>
            </w:pPr>
            <w:r>
              <w:rPr>
                <w:color w:val="231F20"/>
                <w:spacing w:val="-5"/>
                <w:w w:val="90"/>
                <w:sz w:val="12"/>
              </w:rPr>
              <w:t>Yes</w:t>
            </w:r>
          </w:p>
        </w:tc>
        <w:tc>
          <w:tcPr>
            <w:tcW w:w="414" w:type="dxa"/>
          </w:tcPr>
          <w:p w:rsidR="009811E6" w:rsidRDefault="009811E6">
            <w:pPr>
              <w:pStyle w:val="TableParagraph"/>
              <w:spacing w:line="122" w:lineRule="exact"/>
              <w:ind w:left="2" w:right="44"/>
              <w:rPr>
                <w:sz w:val="12"/>
              </w:rPr>
            </w:pPr>
            <w:r>
              <w:rPr>
                <w:color w:val="231F20"/>
                <w:spacing w:val="-5"/>
                <w:sz w:val="12"/>
              </w:rPr>
              <w:t>No</w:t>
            </w:r>
          </w:p>
        </w:tc>
        <w:tc>
          <w:tcPr>
            <w:tcW w:w="544" w:type="dxa"/>
          </w:tcPr>
          <w:p w:rsidR="009811E6" w:rsidRDefault="009811E6">
            <w:pPr>
              <w:pStyle w:val="TableParagraph"/>
              <w:spacing w:line="122" w:lineRule="exact"/>
              <w:ind w:left="193"/>
              <w:rPr>
                <w:sz w:val="12"/>
              </w:rPr>
            </w:pPr>
            <w:r>
              <w:rPr>
                <w:color w:val="231F20"/>
                <w:spacing w:val="-10"/>
                <w:w w:val="95"/>
                <w:sz w:val="12"/>
              </w:rPr>
              <w:t>2</w:t>
            </w:r>
          </w:p>
        </w:tc>
        <w:tc>
          <w:tcPr>
            <w:tcW w:w="769" w:type="dxa"/>
          </w:tcPr>
          <w:p w:rsidR="009811E6" w:rsidRDefault="009811E6">
            <w:pPr>
              <w:pStyle w:val="TableParagraph"/>
              <w:spacing w:line="122" w:lineRule="exact"/>
              <w:ind w:left="307"/>
              <w:rPr>
                <w:sz w:val="12"/>
              </w:rPr>
            </w:pPr>
            <w:r>
              <w:rPr>
                <w:color w:val="231F20"/>
                <w:spacing w:val="-10"/>
                <w:w w:val="95"/>
                <w:sz w:val="12"/>
              </w:rPr>
              <w:t>A</w:t>
            </w:r>
          </w:p>
        </w:tc>
        <w:tc>
          <w:tcPr>
            <w:tcW w:w="902" w:type="dxa"/>
          </w:tcPr>
          <w:p w:rsidR="009811E6" w:rsidRDefault="009811E6">
            <w:pPr>
              <w:pStyle w:val="TableParagraph"/>
              <w:spacing w:line="122" w:lineRule="exact"/>
              <w:ind w:left="9"/>
              <w:rPr>
                <w:sz w:val="12"/>
              </w:rPr>
            </w:pPr>
            <w:r>
              <w:rPr>
                <w:color w:val="231F20"/>
                <w:spacing w:val="-4"/>
                <w:w w:val="95"/>
                <w:sz w:val="12"/>
              </w:rPr>
              <w:t>3400</w:t>
            </w:r>
          </w:p>
        </w:tc>
        <w:tc>
          <w:tcPr>
            <w:tcW w:w="820" w:type="dxa"/>
          </w:tcPr>
          <w:p w:rsidR="009811E6" w:rsidRDefault="009811E6">
            <w:pPr>
              <w:pStyle w:val="TableParagraph"/>
              <w:spacing w:line="122" w:lineRule="exact"/>
              <w:ind w:left="2" w:right="7"/>
              <w:rPr>
                <w:sz w:val="12"/>
              </w:rPr>
            </w:pPr>
            <w:r>
              <w:rPr>
                <w:color w:val="231F20"/>
                <w:spacing w:val="-5"/>
                <w:w w:val="90"/>
                <w:sz w:val="12"/>
              </w:rPr>
              <w:t>NR</w:t>
            </w:r>
          </w:p>
        </w:tc>
        <w:tc>
          <w:tcPr>
            <w:tcW w:w="1047" w:type="dxa"/>
          </w:tcPr>
          <w:p w:rsidR="009811E6" w:rsidRDefault="009811E6">
            <w:pPr>
              <w:pStyle w:val="TableParagraph"/>
              <w:spacing w:line="122" w:lineRule="exact"/>
              <w:ind w:left="28"/>
              <w:rPr>
                <w:sz w:val="12"/>
              </w:rPr>
            </w:pPr>
            <w:r>
              <w:rPr>
                <w:color w:val="231F20"/>
                <w:spacing w:val="-2"/>
                <w:w w:val="95"/>
                <w:sz w:val="12"/>
              </w:rPr>
              <w:t>144.2/88.5</w:t>
            </w:r>
          </w:p>
        </w:tc>
        <w:tc>
          <w:tcPr>
            <w:tcW w:w="1137" w:type="dxa"/>
          </w:tcPr>
          <w:p w:rsidR="009811E6" w:rsidRDefault="009811E6">
            <w:pPr>
              <w:pStyle w:val="TableParagraph"/>
              <w:spacing w:before="3" w:line="123" w:lineRule="exact"/>
              <w:ind w:left="115" w:right="32"/>
              <w:rPr>
                <w:sz w:val="12"/>
              </w:rPr>
            </w:pPr>
            <w:r>
              <w:rPr>
                <w:color w:val="231F20"/>
                <w:sz w:val="12"/>
              </w:rPr>
              <w:t>—</w:t>
            </w:r>
            <w:r>
              <w:rPr>
                <w:color w:val="231F20"/>
                <w:spacing w:val="-7"/>
                <w:sz w:val="12"/>
              </w:rPr>
              <w:t xml:space="preserve"> </w:t>
            </w:r>
            <w:r>
              <w:rPr>
                <w:color w:val="231F20"/>
                <w:sz w:val="12"/>
              </w:rPr>
              <w:t>8.7</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12.5</w:t>
            </w:r>
          </w:p>
        </w:tc>
        <w:tc>
          <w:tcPr>
            <w:tcW w:w="1066" w:type="dxa"/>
          </w:tcPr>
          <w:p w:rsidR="009811E6" w:rsidRDefault="009811E6">
            <w:pPr>
              <w:pStyle w:val="TableParagraph"/>
              <w:spacing w:before="3" w:line="123" w:lineRule="exact"/>
              <w:ind w:left="42" w:right="55"/>
              <w:rPr>
                <w:sz w:val="12"/>
              </w:rPr>
            </w:pPr>
            <w:r>
              <w:rPr>
                <w:color w:val="231F20"/>
                <w:spacing w:val="-2"/>
                <w:sz w:val="12"/>
              </w:rPr>
              <w:t>—</w:t>
            </w:r>
            <w:r>
              <w:rPr>
                <w:color w:val="231F20"/>
                <w:spacing w:val="-7"/>
                <w:sz w:val="12"/>
              </w:rPr>
              <w:t xml:space="preserve"> </w:t>
            </w:r>
            <w:r>
              <w:rPr>
                <w:color w:val="231F20"/>
                <w:spacing w:val="-2"/>
                <w:sz w:val="12"/>
              </w:rPr>
              <w:t>10.2</w:t>
            </w:r>
            <w:r>
              <w:rPr>
                <w:color w:val="231F20"/>
                <w:spacing w:val="-4"/>
                <w:sz w:val="12"/>
              </w:rPr>
              <w:t xml:space="preserve"> </w:t>
            </w:r>
            <w:r>
              <w:rPr>
                <w:color w:val="231F20"/>
                <w:spacing w:val="-2"/>
                <w:sz w:val="12"/>
              </w:rPr>
              <w:t>±</w:t>
            </w:r>
            <w:r>
              <w:rPr>
                <w:color w:val="231F20"/>
                <w:spacing w:val="6"/>
                <w:sz w:val="12"/>
              </w:rPr>
              <w:t xml:space="preserve"> </w:t>
            </w:r>
            <w:r>
              <w:rPr>
                <w:color w:val="231F20"/>
                <w:spacing w:val="-4"/>
                <w:sz w:val="12"/>
              </w:rPr>
              <w:t>10.4</w:t>
            </w:r>
          </w:p>
        </w:tc>
      </w:tr>
      <w:tr w:rsidR="009811E6">
        <w:trPr>
          <w:trHeight w:val="172"/>
        </w:trPr>
        <w:tc>
          <w:tcPr>
            <w:tcW w:w="1515" w:type="dxa"/>
          </w:tcPr>
          <w:p w:rsidR="009811E6" w:rsidRDefault="009811E6">
            <w:pPr>
              <w:pStyle w:val="TableParagraph"/>
              <w:spacing w:before="18" w:line="135" w:lineRule="exact"/>
              <w:ind w:left="14"/>
              <w:rPr>
                <w:sz w:val="12"/>
              </w:rPr>
            </w:pPr>
            <w:r>
              <w:rPr>
                <w:color w:val="231F20"/>
                <w:w w:val="85"/>
                <w:sz w:val="12"/>
              </w:rPr>
              <w:t>Lopes</w:t>
            </w:r>
            <w:r>
              <w:rPr>
                <w:color w:val="231F20"/>
                <w:spacing w:val="-3"/>
                <w:w w:val="85"/>
                <w:sz w:val="12"/>
              </w:rPr>
              <w:t xml:space="preserve"> </w:t>
            </w:r>
            <w:r>
              <w:rPr>
                <w:color w:val="231F20"/>
                <w:w w:val="85"/>
                <w:sz w:val="12"/>
              </w:rPr>
              <w:t>et</w:t>
            </w:r>
            <w:r>
              <w:rPr>
                <w:color w:val="231F20"/>
                <w:spacing w:val="-2"/>
                <w:w w:val="85"/>
                <w:sz w:val="12"/>
              </w:rPr>
              <w:t xml:space="preserve"> </w:t>
            </w:r>
            <w:r>
              <w:rPr>
                <w:color w:val="231F20"/>
                <w:w w:val="85"/>
                <w:sz w:val="12"/>
              </w:rPr>
              <w:t>al.</w:t>
            </w:r>
            <w:r>
              <w:rPr>
                <w:color w:val="231F20"/>
                <w:spacing w:val="-3"/>
                <w:w w:val="85"/>
                <w:sz w:val="12"/>
              </w:rPr>
              <w:t xml:space="preserve"> </w:t>
            </w:r>
            <w:r>
              <w:rPr>
                <w:color w:val="231F20"/>
                <w:spacing w:val="-4"/>
                <w:w w:val="85"/>
                <w:sz w:val="12"/>
              </w:rPr>
              <w:t>(</w:t>
            </w:r>
            <w:hyperlink w:anchor="_bookmark44" w:history="1">
              <w:r>
                <w:rPr>
                  <w:color w:val="0000FF"/>
                  <w:spacing w:val="-4"/>
                  <w:w w:val="85"/>
                  <w:sz w:val="12"/>
                </w:rPr>
                <w:t>35</w:t>
              </w:r>
            </w:hyperlink>
            <w:r>
              <w:rPr>
                <w:color w:val="231F20"/>
                <w:spacing w:val="-4"/>
                <w:w w:val="85"/>
                <w:sz w:val="12"/>
              </w:rPr>
              <w:t>)</w:t>
            </w:r>
          </w:p>
        </w:tc>
        <w:tc>
          <w:tcPr>
            <w:tcW w:w="472" w:type="dxa"/>
          </w:tcPr>
          <w:p w:rsidR="009811E6" w:rsidRDefault="009811E6">
            <w:pPr>
              <w:pStyle w:val="TableParagraph"/>
              <w:spacing w:before="18" w:line="135" w:lineRule="exact"/>
              <w:ind w:left="105"/>
              <w:rPr>
                <w:sz w:val="12"/>
              </w:rPr>
            </w:pPr>
            <w:r>
              <w:rPr>
                <w:color w:val="231F20"/>
                <w:spacing w:val="-5"/>
                <w:w w:val="90"/>
                <w:sz w:val="12"/>
              </w:rPr>
              <w:t>CO</w:t>
            </w:r>
          </w:p>
        </w:tc>
        <w:tc>
          <w:tcPr>
            <w:tcW w:w="555" w:type="dxa"/>
          </w:tcPr>
          <w:p w:rsidR="009811E6" w:rsidRDefault="009811E6">
            <w:pPr>
              <w:pStyle w:val="TableParagraph"/>
              <w:spacing w:before="18" w:line="135" w:lineRule="exact"/>
              <w:ind w:left="25"/>
              <w:rPr>
                <w:sz w:val="12"/>
              </w:rPr>
            </w:pPr>
            <w:r>
              <w:rPr>
                <w:color w:val="231F20"/>
                <w:spacing w:val="-5"/>
                <w:w w:val="85"/>
                <w:sz w:val="12"/>
              </w:rPr>
              <w:t>ITT</w:t>
            </w:r>
          </w:p>
        </w:tc>
        <w:tc>
          <w:tcPr>
            <w:tcW w:w="627" w:type="dxa"/>
          </w:tcPr>
          <w:p w:rsidR="009811E6" w:rsidRDefault="009811E6">
            <w:pPr>
              <w:pStyle w:val="TableParagraph"/>
              <w:spacing w:before="18" w:line="135" w:lineRule="exact"/>
              <w:ind w:left="105"/>
              <w:rPr>
                <w:sz w:val="12"/>
              </w:rPr>
            </w:pPr>
            <w:r>
              <w:rPr>
                <w:color w:val="231F20"/>
                <w:spacing w:val="-5"/>
                <w:w w:val="95"/>
                <w:sz w:val="12"/>
              </w:rPr>
              <w:t>48</w:t>
            </w:r>
          </w:p>
        </w:tc>
        <w:tc>
          <w:tcPr>
            <w:tcW w:w="739" w:type="dxa"/>
          </w:tcPr>
          <w:p w:rsidR="009811E6" w:rsidRDefault="009811E6">
            <w:pPr>
              <w:pStyle w:val="TableParagraph"/>
              <w:spacing w:line="152" w:lineRule="exact"/>
              <w:ind w:left="197"/>
              <w:rPr>
                <w:sz w:val="10"/>
              </w:rPr>
            </w:pPr>
            <w:r>
              <w:rPr>
                <w:color w:val="231F20"/>
                <w:spacing w:val="-2"/>
                <w:w w:val="95"/>
                <w:sz w:val="12"/>
              </w:rPr>
              <w:t>50.0</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ind w:left="11" w:right="1"/>
              <w:rPr>
                <w:sz w:val="12"/>
              </w:rPr>
            </w:pPr>
            <w:r>
              <w:rPr>
                <w:color w:val="231F20"/>
                <w:spacing w:val="-5"/>
                <w:sz w:val="12"/>
              </w:rPr>
              <w:t>No</w:t>
            </w:r>
          </w:p>
        </w:tc>
        <w:tc>
          <w:tcPr>
            <w:tcW w:w="639" w:type="dxa"/>
          </w:tcPr>
          <w:p w:rsidR="009811E6" w:rsidRDefault="009811E6">
            <w:pPr>
              <w:pStyle w:val="TableParagraph"/>
              <w:spacing w:before="18"/>
              <w:ind w:left="132"/>
              <w:rPr>
                <w:sz w:val="12"/>
              </w:rPr>
            </w:pPr>
            <w:r>
              <w:rPr>
                <w:color w:val="231F20"/>
                <w:spacing w:val="-4"/>
                <w:w w:val="95"/>
                <w:sz w:val="12"/>
              </w:rPr>
              <w:t>37.0</w:t>
            </w:r>
          </w:p>
        </w:tc>
        <w:tc>
          <w:tcPr>
            <w:tcW w:w="578" w:type="dxa"/>
          </w:tcPr>
          <w:p w:rsidR="009811E6" w:rsidRDefault="009811E6">
            <w:pPr>
              <w:pStyle w:val="TableParagraph"/>
              <w:spacing w:before="18"/>
              <w:ind w:left="201"/>
              <w:rPr>
                <w:sz w:val="12"/>
              </w:rPr>
            </w:pPr>
            <w:r>
              <w:rPr>
                <w:color w:val="231F20"/>
                <w:spacing w:val="-4"/>
                <w:w w:val="95"/>
                <w:sz w:val="12"/>
              </w:rPr>
              <w:t>50.0</w:t>
            </w:r>
          </w:p>
        </w:tc>
        <w:tc>
          <w:tcPr>
            <w:tcW w:w="564" w:type="dxa"/>
          </w:tcPr>
          <w:p w:rsidR="009811E6" w:rsidRDefault="009811E6">
            <w:pPr>
              <w:pStyle w:val="TableParagraph"/>
              <w:spacing w:before="18"/>
              <w:ind w:left="97" w:right="91"/>
              <w:rPr>
                <w:sz w:val="12"/>
              </w:rPr>
            </w:pPr>
            <w:r>
              <w:rPr>
                <w:color w:val="231F20"/>
                <w:spacing w:val="-4"/>
                <w:w w:val="95"/>
                <w:sz w:val="12"/>
              </w:rPr>
              <w:t>28.4</w:t>
            </w:r>
          </w:p>
        </w:tc>
        <w:tc>
          <w:tcPr>
            <w:tcW w:w="444" w:type="dxa"/>
          </w:tcPr>
          <w:p w:rsidR="009811E6" w:rsidRDefault="009811E6">
            <w:pPr>
              <w:pStyle w:val="TableParagraph"/>
              <w:spacing w:before="18"/>
              <w:ind w:left="45" w:right="1"/>
              <w:rPr>
                <w:sz w:val="12"/>
              </w:rPr>
            </w:pPr>
            <w:r>
              <w:rPr>
                <w:color w:val="231F20"/>
                <w:spacing w:val="-5"/>
                <w:sz w:val="12"/>
              </w:rPr>
              <w:t>No</w:t>
            </w:r>
          </w:p>
        </w:tc>
        <w:tc>
          <w:tcPr>
            <w:tcW w:w="414" w:type="dxa"/>
          </w:tcPr>
          <w:p w:rsidR="009811E6" w:rsidRDefault="009811E6">
            <w:pPr>
              <w:pStyle w:val="TableParagraph"/>
              <w:spacing w:before="18"/>
              <w:ind w:left="1" w:right="44"/>
              <w:rPr>
                <w:sz w:val="12"/>
              </w:rPr>
            </w:pPr>
            <w:r>
              <w:rPr>
                <w:color w:val="231F20"/>
                <w:spacing w:val="-5"/>
                <w:sz w:val="12"/>
              </w:rPr>
              <w:t>No</w:t>
            </w:r>
          </w:p>
        </w:tc>
        <w:tc>
          <w:tcPr>
            <w:tcW w:w="544" w:type="dxa"/>
          </w:tcPr>
          <w:p w:rsidR="009811E6" w:rsidRDefault="009811E6">
            <w:pPr>
              <w:pStyle w:val="TableParagraph"/>
              <w:spacing w:before="18"/>
              <w:ind w:left="193"/>
              <w:rPr>
                <w:sz w:val="12"/>
              </w:rPr>
            </w:pPr>
            <w:r>
              <w:rPr>
                <w:color w:val="231F20"/>
                <w:spacing w:val="-10"/>
                <w:w w:val="95"/>
                <w:sz w:val="12"/>
              </w:rPr>
              <w:t>4</w:t>
            </w:r>
          </w:p>
        </w:tc>
        <w:tc>
          <w:tcPr>
            <w:tcW w:w="769" w:type="dxa"/>
          </w:tcPr>
          <w:p w:rsidR="009811E6" w:rsidRDefault="009811E6">
            <w:pPr>
              <w:pStyle w:val="TableParagraph"/>
              <w:spacing w:before="18"/>
              <w:ind w:left="295"/>
              <w:rPr>
                <w:sz w:val="12"/>
              </w:rPr>
            </w:pPr>
            <w:r>
              <w:rPr>
                <w:color w:val="231F20"/>
                <w:spacing w:val="-10"/>
                <w:sz w:val="12"/>
              </w:rPr>
              <w:t>M</w:t>
            </w:r>
          </w:p>
        </w:tc>
        <w:tc>
          <w:tcPr>
            <w:tcW w:w="902" w:type="dxa"/>
          </w:tcPr>
          <w:p w:rsidR="009811E6" w:rsidRDefault="009811E6">
            <w:pPr>
              <w:pStyle w:val="TableParagraph"/>
              <w:spacing w:before="18"/>
              <w:ind w:left="9" w:right="1"/>
              <w:rPr>
                <w:sz w:val="12"/>
              </w:rPr>
            </w:pPr>
            <w:r>
              <w:rPr>
                <w:color w:val="231F20"/>
                <w:spacing w:val="-4"/>
                <w:w w:val="95"/>
                <w:sz w:val="12"/>
              </w:rPr>
              <w:t>3000</w:t>
            </w:r>
          </w:p>
        </w:tc>
        <w:tc>
          <w:tcPr>
            <w:tcW w:w="820" w:type="dxa"/>
          </w:tcPr>
          <w:p w:rsidR="009811E6" w:rsidRDefault="009811E6">
            <w:pPr>
              <w:pStyle w:val="TableParagraph"/>
              <w:spacing w:before="18"/>
              <w:ind w:left="1" w:right="7"/>
              <w:rPr>
                <w:sz w:val="12"/>
              </w:rPr>
            </w:pPr>
            <w:r>
              <w:rPr>
                <w:color w:val="231F20"/>
                <w:spacing w:val="-5"/>
                <w:w w:val="90"/>
                <w:sz w:val="12"/>
              </w:rPr>
              <w:t>NR</w:t>
            </w:r>
          </w:p>
        </w:tc>
        <w:tc>
          <w:tcPr>
            <w:tcW w:w="1047" w:type="dxa"/>
          </w:tcPr>
          <w:p w:rsidR="009811E6" w:rsidRDefault="009811E6">
            <w:pPr>
              <w:pStyle w:val="TableParagraph"/>
              <w:spacing w:before="18"/>
              <w:ind w:left="28" w:right="1"/>
              <w:rPr>
                <w:sz w:val="12"/>
              </w:rPr>
            </w:pPr>
            <w:r>
              <w:rPr>
                <w:color w:val="231F20"/>
                <w:spacing w:val="-2"/>
                <w:w w:val="95"/>
                <w:sz w:val="12"/>
              </w:rPr>
              <w:t>120.5/82.0</w:t>
            </w:r>
          </w:p>
        </w:tc>
        <w:tc>
          <w:tcPr>
            <w:tcW w:w="1137" w:type="dxa"/>
          </w:tcPr>
          <w:p w:rsidR="009811E6" w:rsidRDefault="009811E6">
            <w:pPr>
              <w:pStyle w:val="TableParagraph"/>
              <w:spacing w:before="16" w:line="136" w:lineRule="exact"/>
              <w:ind w:left="83" w:right="59"/>
              <w:rPr>
                <w:sz w:val="12"/>
              </w:rPr>
            </w:pPr>
            <w:r>
              <w:rPr>
                <w:color w:val="231F20"/>
                <w:sz w:val="12"/>
              </w:rPr>
              <w:t>—</w:t>
            </w:r>
            <w:r>
              <w:rPr>
                <w:color w:val="231F20"/>
                <w:spacing w:val="-7"/>
                <w:sz w:val="12"/>
              </w:rPr>
              <w:t xml:space="preserve"> </w:t>
            </w:r>
            <w:r>
              <w:rPr>
                <w:color w:val="231F20"/>
                <w:sz w:val="12"/>
              </w:rPr>
              <w:t>4.5</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7.7</w:t>
            </w:r>
          </w:p>
        </w:tc>
        <w:tc>
          <w:tcPr>
            <w:tcW w:w="1066" w:type="dxa"/>
          </w:tcPr>
          <w:p w:rsidR="009811E6" w:rsidRDefault="009811E6">
            <w:pPr>
              <w:pStyle w:val="TableParagraph"/>
              <w:spacing w:before="16" w:line="136" w:lineRule="exact"/>
              <w:ind w:left="42" w:right="57"/>
              <w:rPr>
                <w:sz w:val="12"/>
              </w:rPr>
            </w:pPr>
            <w:r>
              <w:rPr>
                <w:color w:val="231F20"/>
                <w:sz w:val="12"/>
              </w:rPr>
              <w:t>—</w:t>
            </w:r>
            <w:r>
              <w:rPr>
                <w:color w:val="231F20"/>
                <w:spacing w:val="-7"/>
                <w:sz w:val="12"/>
              </w:rPr>
              <w:t xml:space="preserve"> </w:t>
            </w:r>
            <w:r>
              <w:rPr>
                <w:color w:val="231F20"/>
                <w:sz w:val="12"/>
              </w:rPr>
              <w:t>0.9</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6.9</w:t>
            </w:r>
          </w:p>
        </w:tc>
      </w:tr>
      <w:tr w:rsidR="009811E6">
        <w:trPr>
          <w:trHeight w:val="159"/>
        </w:trPr>
        <w:tc>
          <w:tcPr>
            <w:tcW w:w="1515" w:type="dxa"/>
          </w:tcPr>
          <w:p w:rsidR="009811E6" w:rsidRDefault="009811E6">
            <w:pPr>
              <w:pStyle w:val="TableParagraph"/>
              <w:ind w:left="14"/>
              <w:rPr>
                <w:sz w:val="12"/>
              </w:rPr>
            </w:pPr>
            <w:r>
              <w:rPr>
                <w:color w:val="231F20"/>
                <w:w w:val="85"/>
                <w:sz w:val="12"/>
              </w:rPr>
              <w:t>Ma</w:t>
            </w:r>
            <w:r>
              <w:rPr>
                <w:color w:val="231F20"/>
                <w:spacing w:val="-1"/>
                <w:w w:val="85"/>
                <w:sz w:val="12"/>
              </w:rPr>
              <w:t xml:space="preserve"> </w:t>
            </w:r>
            <w:r>
              <w:rPr>
                <w:color w:val="231F20"/>
                <w:w w:val="85"/>
                <w:sz w:val="12"/>
              </w:rPr>
              <w:t>et</w:t>
            </w:r>
            <w:r>
              <w:rPr>
                <w:color w:val="231F20"/>
                <w:spacing w:val="-2"/>
                <w:w w:val="85"/>
                <w:sz w:val="12"/>
              </w:rPr>
              <w:t xml:space="preserve"> </w:t>
            </w:r>
            <w:r>
              <w:rPr>
                <w:color w:val="231F20"/>
                <w:w w:val="85"/>
                <w:sz w:val="12"/>
              </w:rPr>
              <w:t>al.</w:t>
            </w:r>
            <w:r>
              <w:rPr>
                <w:color w:val="231F20"/>
                <w:spacing w:val="-2"/>
                <w:w w:val="85"/>
                <w:sz w:val="12"/>
              </w:rPr>
              <w:t xml:space="preserve"> </w:t>
            </w:r>
            <w:r>
              <w:rPr>
                <w:color w:val="231F20"/>
                <w:spacing w:val="-4"/>
                <w:w w:val="85"/>
                <w:sz w:val="12"/>
              </w:rPr>
              <w:t>(</w:t>
            </w:r>
            <w:hyperlink w:anchor="_bookmark45" w:history="1">
              <w:r>
                <w:rPr>
                  <w:color w:val="0000FF"/>
                  <w:spacing w:val="-4"/>
                  <w:w w:val="85"/>
                  <w:sz w:val="12"/>
                </w:rPr>
                <w:t>36</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90</w:t>
            </w:r>
          </w:p>
        </w:tc>
        <w:tc>
          <w:tcPr>
            <w:tcW w:w="739" w:type="dxa"/>
          </w:tcPr>
          <w:p w:rsidR="009811E6" w:rsidRDefault="009811E6">
            <w:pPr>
              <w:pStyle w:val="TableParagraph"/>
              <w:ind w:left="255"/>
              <w:rPr>
                <w:sz w:val="12"/>
              </w:rPr>
            </w:pPr>
            <w:r>
              <w:rPr>
                <w:color w:val="231F20"/>
                <w:spacing w:val="-5"/>
                <w:w w:val="90"/>
                <w:sz w:val="12"/>
              </w:rPr>
              <w:t>0.0</w:t>
            </w:r>
          </w:p>
        </w:tc>
        <w:tc>
          <w:tcPr>
            <w:tcW w:w="724" w:type="dxa"/>
          </w:tcPr>
          <w:p w:rsidR="009811E6" w:rsidRDefault="009811E6">
            <w:pPr>
              <w:pStyle w:val="TableParagraph"/>
              <w:ind w:left="11" w:right="2"/>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51.8</w:t>
            </w:r>
          </w:p>
        </w:tc>
        <w:tc>
          <w:tcPr>
            <w:tcW w:w="578" w:type="dxa"/>
          </w:tcPr>
          <w:p w:rsidR="009811E6" w:rsidRDefault="009811E6">
            <w:pPr>
              <w:pStyle w:val="TableParagraph"/>
              <w:ind w:left="201"/>
              <w:rPr>
                <w:sz w:val="12"/>
              </w:rPr>
            </w:pPr>
            <w:r>
              <w:rPr>
                <w:color w:val="231F20"/>
                <w:spacing w:val="-4"/>
                <w:w w:val="95"/>
                <w:sz w:val="12"/>
              </w:rPr>
              <w:t>33.0</w:t>
            </w:r>
          </w:p>
        </w:tc>
        <w:tc>
          <w:tcPr>
            <w:tcW w:w="564" w:type="dxa"/>
          </w:tcPr>
          <w:p w:rsidR="009811E6" w:rsidRDefault="009811E6">
            <w:pPr>
              <w:pStyle w:val="TableParagraph"/>
              <w:ind w:left="96" w:right="91"/>
              <w:rPr>
                <w:sz w:val="12"/>
              </w:rPr>
            </w:pPr>
            <w:r>
              <w:rPr>
                <w:color w:val="231F20"/>
                <w:spacing w:val="-4"/>
                <w:w w:val="95"/>
                <w:sz w:val="12"/>
              </w:rPr>
              <w:t>27.9</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34"/>
              <w:rPr>
                <w:sz w:val="12"/>
              </w:rPr>
            </w:pPr>
            <w:r>
              <w:rPr>
                <w:color w:val="231F20"/>
                <w:spacing w:val="-5"/>
                <w:w w:val="95"/>
                <w:sz w:val="12"/>
              </w:rPr>
              <w:t>24</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ight="1"/>
              <w:rPr>
                <w:sz w:val="12"/>
              </w:rPr>
            </w:pPr>
            <w:r>
              <w:rPr>
                <w:color w:val="231F20"/>
                <w:spacing w:val="-4"/>
                <w:w w:val="95"/>
                <w:sz w:val="12"/>
              </w:rPr>
              <w:t>2300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117.4/74.9</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2.0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15.6</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1.1</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8.7</w:t>
            </w:r>
          </w:p>
        </w:tc>
      </w:tr>
      <w:tr w:rsidR="009811E6">
        <w:trPr>
          <w:trHeight w:val="159"/>
        </w:trPr>
        <w:tc>
          <w:tcPr>
            <w:tcW w:w="1515" w:type="dxa"/>
          </w:tcPr>
          <w:p w:rsidR="009811E6" w:rsidRDefault="009811E6">
            <w:pPr>
              <w:pStyle w:val="TableParagraph"/>
              <w:ind w:left="14"/>
              <w:rPr>
                <w:sz w:val="12"/>
              </w:rPr>
            </w:pPr>
            <w:r>
              <w:rPr>
                <w:color w:val="231F20"/>
                <w:w w:val="85"/>
                <w:sz w:val="12"/>
              </w:rPr>
              <w:t>Malloy-McFall</w:t>
            </w:r>
            <w:r>
              <w:rPr>
                <w:color w:val="231F20"/>
                <w:spacing w:val="-3"/>
                <w:sz w:val="12"/>
              </w:rPr>
              <w:t xml:space="preserve"> </w:t>
            </w:r>
            <w:r>
              <w:rPr>
                <w:color w:val="231F20"/>
                <w:w w:val="85"/>
                <w:sz w:val="12"/>
              </w:rPr>
              <w:t>et</w:t>
            </w:r>
            <w:r>
              <w:rPr>
                <w:color w:val="231F20"/>
                <w:spacing w:val="-3"/>
                <w:sz w:val="12"/>
              </w:rPr>
              <w:t xml:space="preserve"> </w:t>
            </w:r>
            <w:r>
              <w:rPr>
                <w:color w:val="231F20"/>
                <w:w w:val="85"/>
                <w:sz w:val="12"/>
              </w:rPr>
              <w:t>al.</w:t>
            </w:r>
            <w:r>
              <w:rPr>
                <w:color w:val="231F20"/>
                <w:spacing w:val="-3"/>
                <w:sz w:val="12"/>
              </w:rPr>
              <w:t xml:space="preserve"> </w:t>
            </w:r>
            <w:r>
              <w:rPr>
                <w:color w:val="231F20"/>
                <w:spacing w:val="-4"/>
                <w:w w:val="85"/>
                <w:sz w:val="12"/>
              </w:rPr>
              <w:t>(</w:t>
            </w:r>
            <w:hyperlink w:anchor="_bookmark46" w:history="1">
              <w:r>
                <w:rPr>
                  <w:color w:val="0000FF"/>
                  <w:spacing w:val="-4"/>
                  <w:w w:val="85"/>
                  <w:sz w:val="12"/>
                </w:rPr>
                <w:t>37</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2"/>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20</w:t>
            </w:r>
          </w:p>
        </w:tc>
        <w:tc>
          <w:tcPr>
            <w:tcW w:w="739" w:type="dxa"/>
          </w:tcPr>
          <w:p w:rsidR="009811E6" w:rsidRDefault="009811E6">
            <w:pPr>
              <w:pStyle w:val="TableParagraph"/>
              <w:ind w:left="225"/>
              <w:rPr>
                <w:sz w:val="12"/>
              </w:rPr>
            </w:pPr>
            <w:r>
              <w:rPr>
                <w:color w:val="231F20"/>
                <w:spacing w:val="-4"/>
                <w:w w:val="95"/>
                <w:sz w:val="12"/>
              </w:rPr>
              <w:t>16.5</w:t>
            </w:r>
          </w:p>
        </w:tc>
        <w:tc>
          <w:tcPr>
            <w:tcW w:w="724" w:type="dxa"/>
          </w:tcPr>
          <w:p w:rsidR="009811E6" w:rsidRDefault="009811E6">
            <w:pPr>
              <w:pStyle w:val="TableParagraph"/>
              <w:ind w:left="11" w:right="1"/>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38.3</w:t>
            </w:r>
          </w:p>
        </w:tc>
        <w:tc>
          <w:tcPr>
            <w:tcW w:w="578" w:type="dxa"/>
          </w:tcPr>
          <w:p w:rsidR="009811E6" w:rsidRDefault="009811E6">
            <w:pPr>
              <w:pStyle w:val="TableParagraph"/>
              <w:ind w:left="201"/>
              <w:rPr>
                <w:sz w:val="12"/>
              </w:rPr>
            </w:pPr>
            <w:r>
              <w:rPr>
                <w:color w:val="231F20"/>
                <w:spacing w:val="-4"/>
                <w:w w:val="95"/>
                <w:sz w:val="12"/>
              </w:rPr>
              <w:t>60.0</w:t>
            </w:r>
          </w:p>
        </w:tc>
        <w:tc>
          <w:tcPr>
            <w:tcW w:w="564" w:type="dxa"/>
          </w:tcPr>
          <w:p w:rsidR="009811E6" w:rsidRDefault="009811E6">
            <w:pPr>
              <w:pStyle w:val="TableParagraph"/>
              <w:ind w:left="97" w:right="91"/>
              <w:rPr>
                <w:sz w:val="12"/>
              </w:rPr>
            </w:pPr>
            <w:r>
              <w:rPr>
                <w:color w:val="231F20"/>
                <w:spacing w:val="-4"/>
                <w:w w:val="95"/>
                <w:sz w:val="12"/>
              </w:rPr>
              <w:t>31.5</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93"/>
              <w:rPr>
                <w:sz w:val="12"/>
              </w:rPr>
            </w:pPr>
            <w:r>
              <w:rPr>
                <w:color w:val="231F20"/>
                <w:spacing w:val="-10"/>
                <w:w w:val="95"/>
                <w:sz w:val="12"/>
              </w:rPr>
              <w:t>4</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Pr>
                <w:sz w:val="12"/>
              </w:rPr>
            </w:pPr>
            <w:r>
              <w:rPr>
                <w:color w:val="231F20"/>
                <w:spacing w:val="-4"/>
                <w:w w:val="95"/>
                <w:sz w:val="12"/>
              </w:rPr>
              <w:t>3300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137.4/87.2</w:t>
            </w:r>
          </w:p>
        </w:tc>
        <w:tc>
          <w:tcPr>
            <w:tcW w:w="1137" w:type="dxa"/>
          </w:tcPr>
          <w:p w:rsidR="009811E6" w:rsidRDefault="009811E6">
            <w:pPr>
              <w:pStyle w:val="TableParagraph"/>
              <w:spacing w:before="3" w:line="136" w:lineRule="exact"/>
              <w:ind w:left="83" w:right="59"/>
              <w:rPr>
                <w:sz w:val="12"/>
              </w:rPr>
            </w:pPr>
            <w:r>
              <w:rPr>
                <w:color w:val="231F20"/>
                <w:sz w:val="12"/>
              </w:rPr>
              <w:t>—</w:t>
            </w:r>
            <w:r>
              <w:rPr>
                <w:color w:val="231F20"/>
                <w:spacing w:val="-7"/>
                <w:sz w:val="12"/>
              </w:rPr>
              <w:t xml:space="preserve"> </w:t>
            </w:r>
            <w:r>
              <w:rPr>
                <w:color w:val="231F20"/>
                <w:sz w:val="12"/>
              </w:rPr>
              <w:t>1.2</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9.0</w:t>
            </w:r>
          </w:p>
        </w:tc>
        <w:tc>
          <w:tcPr>
            <w:tcW w:w="1066" w:type="dxa"/>
          </w:tcPr>
          <w:p w:rsidR="009811E6" w:rsidRDefault="009811E6">
            <w:pPr>
              <w:pStyle w:val="TableParagraph"/>
              <w:spacing w:before="3" w:line="136" w:lineRule="exact"/>
              <w:ind w:left="351"/>
              <w:rPr>
                <w:sz w:val="12"/>
              </w:rPr>
            </w:pPr>
            <w:r>
              <w:rPr>
                <w:color w:val="231F20"/>
                <w:sz w:val="12"/>
              </w:rPr>
              <w:t>0.7</w:t>
            </w:r>
            <w:r>
              <w:rPr>
                <w:color w:val="231F20"/>
                <w:spacing w:val="-4"/>
                <w:w w:val="120"/>
                <w:sz w:val="12"/>
              </w:rPr>
              <w:t xml:space="preserve"> </w:t>
            </w:r>
            <w:r>
              <w:rPr>
                <w:color w:val="231F20"/>
                <w:w w:val="120"/>
                <w:sz w:val="12"/>
              </w:rPr>
              <w:t>±</w:t>
            </w:r>
            <w:r>
              <w:rPr>
                <w:color w:val="231F20"/>
                <w:spacing w:val="5"/>
                <w:w w:val="120"/>
                <w:sz w:val="12"/>
              </w:rPr>
              <w:t xml:space="preserve"> </w:t>
            </w:r>
            <w:r>
              <w:rPr>
                <w:color w:val="231F20"/>
                <w:spacing w:val="-5"/>
                <w:sz w:val="12"/>
              </w:rPr>
              <w:t>7.0</w:t>
            </w:r>
          </w:p>
        </w:tc>
      </w:tr>
      <w:tr w:rsidR="009811E6">
        <w:trPr>
          <w:trHeight w:val="159"/>
        </w:trPr>
        <w:tc>
          <w:tcPr>
            <w:tcW w:w="1515" w:type="dxa"/>
          </w:tcPr>
          <w:p w:rsidR="009811E6" w:rsidRDefault="009811E6">
            <w:pPr>
              <w:pStyle w:val="TableParagraph"/>
              <w:ind w:left="14"/>
              <w:rPr>
                <w:sz w:val="12"/>
              </w:rPr>
            </w:pPr>
            <w:r>
              <w:rPr>
                <w:color w:val="231F20"/>
                <w:w w:val="85"/>
                <w:sz w:val="12"/>
              </w:rPr>
              <w:t>Márquez-Celedonio</w:t>
            </w:r>
            <w:r>
              <w:rPr>
                <w:color w:val="231F20"/>
                <w:spacing w:val="7"/>
                <w:sz w:val="12"/>
              </w:rPr>
              <w:t xml:space="preserve"> </w:t>
            </w:r>
            <w:r>
              <w:rPr>
                <w:color w:val="231F20"/>
                <w:w w:val="85"/>
                <w:sz w:val="12"/>
              </w:rPr>
              <w:t>et</w:t>
            </w:r>
            <w:r>
              <w:rPr>
                <w:color w:val="231F20"/>
                <w:spacing w:val="7"/>
                <w:sz w:val="12"/>
              </w:rPr>
              <w:t xml:space="preserve"> </w:t>
            </w:r>
            <w:r>
              <w:rPr>
                <w:color w:val="231F20"/>
                <w:w w:val="85"/>
                <w:sz w:val="12"/>
              </w:rPr>
              <w:t>al.</w:t>
            </w:r>
            <w:r>
              <w:rPr>
                <w:color w:val="231F20"/>
                <w:spacing w:val="7"/>
                <w:sz w:val="12"/>
              </w:rPr>
              <w:t xml:space="preserve"> </w:t>
            </w:r>
            <w:r>
              <w:rPr>
                <w:color w:val="231F20"/>
                <w:spacing w:val="-4"/>
                <w:w w:val="85"/>
                <w:sz w:val="12"/>
              </w:rPr>
              <w:t>(</w:t>
            </w:r>
            <w:hyperlink w:anchor="_bookmark47" w:history="1">
              <w:r>
                <w:rPr>
                  <w:color w:val="0000FF"/>
                  <w:spacing w:val="-4"/>
                  <w:w w:val="85"/>
                  <w:sz w:val="12"/>
                </w:rPr>
                <w:t>38</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PP</w:t>
            </w:r>
          </w:p>
        </w:tc>
        <w:tc>
          <w:tcPr>
            <w:tcW w:w="627" w:type="dxa"/>
          </w:tcPr>
          <w:p w:rsidR="009811E6" w:rsidRDefault="009811E6">
            <w:pPr>
              <w:pStyle w:val="TableParagraph"/>
              <w:ind w:left="104"/>
              <w:rPr>
                <w:sz w:val="12"/>
              </w:rPr>
            </w:pPr>
            <w:r>
              <w:rPr>
                <w:color w:val="231F20"/>
                <w:spacing w:val="-5"/>
                <w:w w:val="95"/>
                <w:sz w:val="12"/>
              </w:rPr>
              <w:t>92</w:t>
            </w:r>
          </w:p>
        </w:tc>
        <w:tc>
          <w:tcPr>
            <w:tcW w:w="739" w:type="dxa"/>
          </w:tcPr>
          <w:p w:rsidR="009811E6" w:rsidRDefault="009811E6">
            <w:pPr>
              <w:pStyle w:val="TableParagraph"/>
              <w:ind w:left="255"/>
              <w:rPr>
                <w:sz w:val="12"/>
              </w:rPr>
            </w:pPr>
            <w:r>
              <w:rPr>
                <w:color w:val="231F20"/>
                <w:spacing w:val="-5"/>
                <w:w w:val="90"/>
                <w:sz w:val="12"/>
              </w:rPr>
              <w:t>0.0</w:t>
            </w:r>
          </w:p>
        </w:tc>
        <w:tc>
          <w:tcPr>
            <w:tcW w:w="724" w:type="dxa"/>
          </w:tcPr>
          <w:p w:rsidR="009811E6" w:rsidRDefault="009811E6">
            <w:pPr>
              <w:pStyle w:val="TableParagraph"/>
              <w:ind w:left="11" w:right="1"/>
              <w:rPr>
                <w:sz w:val="12"/>
              </w:rPr>
            </w:pPr>
            <w:r>
              <w:rPr>
                <w:color w:val="231F20"/>
                <w:spacing w:val="-5"/>
                <w:sz w:val="12"/>
              </w:rPr>
              <w:t>No</w:t>
            </w:r>
          </w:p>
        </w:tc>
        <w:tc>
          <w:tcPr>
            <w:tcW w:w="639" w:type="dxa"/>
          </w:tcPr>
          <w:p w:rsidR="009811E6" w:rsidRDefault="009811E6">
            <w:pPr>
              <w:pStyle w:val="TableParagraph"/>
              <w:ind w:left="132"/>
              <w:rPr>
                <w:sz w:val="12"/>
              </w:rPr>
            </w:pPr>
            <w:r>
              <w:rPr>
                <w:color w:val="231F20"/>
                <w:spacing w:val="-4"/>
                <w:w w:val="95"/>
                <w:sz w:val="12"/>
              </w:rPr>
              <w:t>43.2</w:t>
            </w:r>
          </w:p>
        </w:tc>
        <w:tc>
          <w:tcPr>
            <w:tcW w:w="578" w:type="dxa"/>
          </w:tcPr>
          <w:p w:rsidR="009811E6" w:rsidRDefault="009811E6">
            <w:pPr>
              <w:pStyle w:val="TableParagraph"/>
              <w:ind w:left="181"/>
              <w:rPr>
                <w:sz w:val="12"/>
              </w:rPr>
            </w:pPr>
            <w:r>
              <w:rPr>
                <w:color w:val="231F20"/>
                <w:spacing w:val="-5"/>
                <w:w w:val="90"/>
                <w:sz w:val="12"/>
              </w:rPr>
              <w:t>NR</w:t>
            </w:r>
          </w:p>
        </w:tc>
        <w:tc>
          <w:tcPr>
            <w:tcW w:w="564" w:type="dxa"/>
          </w:tcPr>
          <w:p w:rsidR="009811E6" w:rsidRDefault="009811E6">
            <w:pPr>
              <w:pStyle w:val="TableParagraph"/>
              <w:ind w:left="97" w:right="91"/>
              <w:rPr>
                <w:sz w:val="12"/>
              </w:rPr>
            </w:pPr>
            <w:r>
              <w:rPr>
                <w:color w:val="231F20"/>
                <w:spacing w:val="-4"/>
                <w:w w:val="95"/>
                <w:sz w:val="12"/>
              </w:rPr>
              <w:t>31.2</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w w:val="90"/>
                <w:sz w:val="12"/>
              </w:rPr>
              <w:t>Yes</w:t>
            </w:r>
          </w:p>
        </w:tc>
        <w:tc>
          <w:tcPr>
            <w:tcW w:w="544" w:type="dxa"/>
          </w:tcPr>
          <w:p w:rsidR="009811E6" w:rsidRDefault="009811E6">
            <w:pPr>
              <w:pStyle w:val="TableParagraph"/>
              <w:ind w:left="135"/>
              <w:rPr>
                <w:sz w:val="12"/>
              </w:rPr>
            </w:pPr>
            <w:r>
              <w:rPr>
                <w:color w:val="231F20"/>
                <w:spacing w:val="-5"/>
                <w:w w:val="95"/>
                <w:sz w:val="12"/>
              </w:rPr>
              <w:t>24</w:t>
            </w:r>
          </w:p>
        </w:tc>
        <w:tc>
          <w:tcPr>
            <w:tcW w:w="769" w:type="dxa"/>
          </w:tcPr>
          <w:p w:rsidR="009811E6" w:rsidRDefault="009811E6">
            <w:pPr>
              <w:pStyle w:val="TableParagraph"/>
              <w:ind w:left="274"/>
              <w:rPr>
                <w:sz w:val="12"/>
              </w:rPr>
            </w:pPr>
            <w:r>
              <w:rPr>
                <w:color w:val="231F20"/>
                <w:spacing w:val="-5"/>
                <w:w w:val="90"/>
                <w:sz w:val="12"/>
              </w:rPr>
              <w:t>NR</w:t>
            </w:r>
          </w:p>
        </w:tc>
        <w:tc>
          <w:tcPr>
            <w:tcW w:w="902" w:type="dxa"/>
          </w:tcPr>
          <w:p w:rsidR="009811E6" w:rsidRDefault="009811E6">
            <w:pPr>
              <w:pStyle w:val="TableParagraph"/>
              <w:ind w:left="9"/>
              <w:rPr>
                <w:sz w:val="12"/>
              </w:rPr>
            </w:pPr>
            <w:r>
              <w:rPr>
                <w:color w:val="231F20"/>
                <w:spacing w:val="-5"/>
                <w:w w:val="90"/>
                <w:sz w:val="12"/>
              </w:rPr>
              <w:t>NR</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132.8/86.6</w:t>
            </w:r>
          </w:p>
        </w:tc>
        <w:tc>
          <w:tcPr>
            <w:tcW w:w="1137" w:type="dxa"/>
          </w:tcPr>
          <w:p w:rsidR="009811E6" w:rsidRDefault="009811E6">
            <w:pPr>
              <w:pStyle w:val="TableParagraph"/>
              <w:spacing w:before="3" w:line="136" w:lineRule="exact"/>
              <w:ind w:left="83" w:right="115"/>
              <w:rPr>
                <w:sz w:val="12"/>
              </w:rPr>
            </w:pPr>
            <w:r>
              <w:rPr>
                <w:color w:val="231F20"/>
                <w:spacing w:val="-2"/>
                <w:sz w:val="12"/>
              </w:rPr>
              <w:t>—</w:t>
            </w:r>
            <w:r>
              <w:rPr>
                <w:color w:val="231F20"/>
                <w:spacing w:val="-7"/>
                <w:sz w:val="12"/>
              </w:rPr>
              <w:t xml:space="preserve"> </w:t>
            </w:r>
            <w:r>
              <w:rPr>
                <w:color w:val="231F20"/>
                <w:spacing w:val="-2"/>
                <w:sz w:val="12"/>
              </w:rPr>
              <w:t>10.5</w:t>
            </w:r>
            <w:r>
              <w:rPr>
                <w:color w:val="231F20"/>
                <w:spacing w:val="-4"/>
                <w:sz w:val="12"/>
              </w:rPr>
              <w:t xml:space="preserve"> </w:t>
            </w:r>
            <w:r>
              <w:rPr>
                <w:color w:val="231F20"/>
                <w:spacing w:val="-2"/>
                <w:sz w:val="12"/>
              </w:rPr>
              <w:t>±</w:t>
            </w:r>
            <w:r>
              <w:rPr>
                <w:color w:val="231F20"/>
                <w:spacing w:val="6"/>
                <w:sz w:val="12"/>
              </w:rPr>
              <w:t xml:space="preserve"> </w:t>
            </w:r>
            <w:r>
              <w:rPr>
                <w:color w:val="231F20"/>
                <w:spacing w:val="-5"/>
                <w:sz w:val="12"/>
              </w:rPr>
              <w:t>9.7</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7.4</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6.1</w:t>
            </w:r>
          </w:p>
        </w:tc>
      </w:tr>
      <w:tr w:rsidR="009811E6">
        <w:trPr>
          <w:trHeight w:val="159"/>
        </w:trPr>
        <w:tc>
          <w:tcPr>
            <w:tcW w:w="1515" w:type="dxa"/>
          </w:tcPr>
          <w:p w:rsidR="009811E6" w:rsidRDefault="009811E6">
            <w:pPr>
              <w:pStyle w:val="TableParagraph"/>
              <w:ind w:left="14"/>
              <w:rPr>
                <w:sz w:val="12"/>
              </w:rPr>
            </w:pPr>
            <w:r>
              <w:rPr>
                <w:color w:val="231F20"/>
                <w:w w:val="85"/>
                <w:sz w:val="12"/>
              </w:rPr>
              <w:t>Miller</w:t>
            </w:r>
            <w:r>
              <w:rPr>
                <w:color w:val="231F20"/>
                <w:spacing w:val="-2"/>
                <w:sz w:val="12"/>
              </w:rPr>
              <w:t xml:space="preserve"> </w:t>
            </w:r>
            <w:r>
              <w:rPr>
                <w:color w:val="231F20"/>
                <w:w w:val="85"/>
                <w:sz w:val="12"/>
              </w:rPr>
              <w:t>et</w:t>
            </w:r>
            <w:r>
              <w:rPr>
                <w:color w:val="231F20"/>
                <w:spacing w:val="-2"/>
                <w:sz w:val="12"/>
              </w:rPr>
              <w:t xml:space="preserve"> </w:t>
            </w:r>
            <w:r>
              <w:rPr>
                <w:color w:val="231F20"/>
                <w:w w:val="85"/>
                <w:sz w:val="12"/>
              </w:rPr>
              <w:t>al.</w:t>
            </w:r>
            <w:r>
              <w:rPr>
                <w:color w:val="231F20"/>
                <w:spacing w:val="-2"/>
                <w:sz w:val="12"/>
              </w:rPr>
              <w:t xml:space="preserve"> </w:t>
            </w:r>
            <w:r>
              <w:rPr>
                <w:color w:val="231F20"/>
                <w:spacing w:val="-4"/>
                <w:w w:val="85"/>
                <w:sz w:val="12"/>
              </w:rPr>
              <w:t>(</w:t>
            </w:r>
            <w:hyperlink w:anchor="_bookmark48" w:history="1">
              <w:r>
                <w:rPr>
                  <w:color w:val="0000FF"/>
                  <w:spacing w:val="-4"/>
                  <w:w w:val="85"/>
                  <w:sz w:val="12"/>
                </w:rPr>
                <w:t>39</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PP</w:t>
            </w:r>
          </w:p>
        </w:tc>
        <w:tc>
          <w:tcPr>
            <w:tcW w:w="627" w:type="dxa"/>
          </w:tcPr>
          <w:p w:rsidR="009811E6" w:rsidRDefault="009811E6">
            <w:pPr>
              <w:pStyle w:val="TableParagraph"/>
              <w:ind w:left="104"/>
              <w:rPr>
                <w:sz w:val="12"/>
              </w:rPr>
            </w:pPr>
            <w:r>
              <w:rPr>
                <w:color w:val="231F20"/>
                <w:spacing w:val="-5"/>
                <w:w w:val="95"/>
                <w:sz w:val="12"/>
              </w:rPr>
              <w:t>45</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54.0</w:t>
            </w:r>
          </w:p>
        </w:tc>
        <w:tc>
          <w:tcPr>
            <w:tcW w:w="578" w:type="dxa"/>
          </w:tcPr>
          <w:p w:rsidR="009811E6" w:rsidRDefault="009811E6">
            <w:pPr>
              <w:pStyle w:val="TableParagraph"/>
              <w:ind w:left="201"/>
              <w:rPr>
                <w:sz w:val="12"/>
              </w:rPr>
            </w:pPr>
            <w:r>
              <w:rPr>
                <w:color w:val="231F20"/>
                <w:spacing w:val="-4"/>
                <w:w w:val="95"/>
                <w:sz w:val="12"/>
              </w:rPr>
              <w:t>38.0</w:t>
            </w:r>
          </w:p>
        </w:tc>
        <w:tc>
          <w:tcPr>
            <w:tcW w:w="564" w:type="dxa"/>
          </w:tcPr>
          <w:p w:rsidR="009811E6" w:rsidRDefault="009811E6">
            <w:pPr>
              <w:pStyle w:val="TableParagraph"/>
              <w:ind w:left="97" w:right="91"/>
              <w:rPr>
                <w:sz w:val="12"/>
              </w:rPr>
            </w:pPr>
            <w:r>
              <w:rPr>
                <w:color w:val="231F20"/>
                <w:spacing w:val="-4"/>
                <w:w w:val="95"/>
                <w:sz w:val="12"/>
              </w:rPr>
              <w:t>33.6</w:t>
            </w:r>
          </w:p>
        </w:tc>
        <w:tc>
          <w:tcPr>
            <w:tcW w:w="444" w:type="dxa"/>
          </w:tcPr>
          <w:p w:rsidR="009811E6" w:rsidRDefault="009811E6">
            <w:pPr>
              <w:pStyle w:val="TableParagraph"/>
              <w:ind w:left="45" w:right="1"/>
              <w:rPr>
                <w:sz w:val="12"/>
              </w:rPr>
            </w:pPr>
            <w:r>
              <w:rPr>
                <w:color w:val="231F20"/>
                <w:spacing w:val="-5"/>
                <w:w w:val="90"/>
                <w:sz w:val="12"/>
              </w:rPr>
              <w:t>Yes</w:t>
            </w:r>
          </w:p>
        </w:tc>
        <w:tc>
          <w:tcPr>
            <w:tcW w:w="414" w:type="dxa"/>
          </w:tcPr>
          <w:p w:rsidR="009811E6" w:rsidRDefault="009811E6">
            <w:pPr>
              <w:pStyle w:val="TableParagraph"/>
              <w:ind w:left="1" w:right="44"/>
              <w:rPr>
                <w:sz w:val="12"/>
              </w:rPr>
            </w:pPr>
            <w:r>
              <w:rPr>
                <w:color w:val="231F20"/>
                <w:spacing w:val="-5"/>
                <w:w w:val="90"/>
                <w:sz w:val="12"/>
              </w:rPr>
              <w:t>Yes</w:t>
            </w:r>
          </w:p>
        </w:tc>
        <w:tc>
          <w:tcPr>
            <w:tcW w:w="544" w:type="dxa"/>
          </w:tcPr>
          <w:p w:rsidR="009811E6" w:rsidRDefault="009811E6">
            <w:pPr>
              <w:pStyle w:val="TableParagraph"/>
              <w:ind w:left="193"/>
              <w:rPr>
                <w:sz w:val="12"/>
              </w:rPr>
            </w:pPr>
            <w:r>
              <w:rPr>
                <w:color w:val="231F20"/>
                <w:spacing w:val="-10"/>
                <w:w w:val="95"/>
                <w:sz w:val="12"/>
              </w:rPr>
              <w:t>9</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ight="1"/>
              <w:rPr>
                <w:sz w:val="12"/>
              </w:rPr>
            </w:pPr>
            <w:r>
              <w:rPr>
                <w:color w:val="231F20"/>
                <w:spacing w:val="-4"/>
                <w:w w:val="95"/>
                <w:sz w:val="12"/>
              </w:rPr>
              <w:t>2400</w:t>
            </w:r>
          </w:p>
        </w:tc>
        <w:tc>
          <w:tcPr>
            <w:tcW w:w="820" w:type="dxa"/>
          </w:tcPr>
          <w:p w:rsidR="009811E6" w:rsidRDefault="009811E6">
            <w:pPr>
              <w:pStyle w:val="TableParagraph"/>
              <w:ind w:left="1" w:right="7"/>
              <w:rPr>
                <w:sz w:val="12"/>
              </w:rPr>
            </w:pPr>
            <w:r>
              <w:rPr>
                <w:color w:val="231F20"/>
                <w:spacing w:val="-4"/>
                <w:w w:val="95"/>
                <w:sz w:val="12"/>
              </w:rPr>
              <w:t>97.0</w:t>
            </w:r>
          </w:p>
        </w:tc>
        <w:tc>
          <w:tcPr>
            <w:tcW w:w="1047" w:type="dxa"/>
          </w:tcPr>
          <w:p w:rsidR="009811E6" w:rsidRDefault="009811E6">
            <w:pPr>
              <w:pStyle w:val="TableParagraph"/>
              <w:ind w:left="28" w:right="1"/>
              <w:rPr>
                <w:sz w:val="12"/>
              </w:rPr>
            </w:pPr>
            <w:r>
              <w:rPr>
                <w:color w:val="231F20"/>
                <w:spacing w:val="-2"/>
                <w:w w:val="95"/>
                <w:sz w:val="12"/>
              </w:rPr>
              <w:t>137.4/84.4</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7.4</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19.8</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5.7</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9.7</w:t>
            </w:r>
          </w:p>
        </w:tc>
      </w:tr>
      <w:tr w:rsidR="009811E6">
        <w:trPr>
          <w:trHeight w:val="159"/>
        </w:trPr>
        <w:tc>
          <w:tcPr>
            <w:tcW w:w="1515" w:type="dxa"/>
          </w:tcPr>
          <w:p w:rsidR="009811E6" w:rsidRDefault="009811E6">
            <w:pPr>
              <w:pStyle w:val="TableParagraph"/>
              <w:ind w:left="14"/>
              <w:rPr>
                <w:sz w:val="12"/>
              </w:rPr>
            </w:pPr>
            <w:r>
              <w:rPr>
                <w:color w:val="231F20"/>
                <w:w w:val="85"/>
                <w:sz w:val="12"/>
              </w:rPr>
              <w:t>Naseem</w:t>
            </w:r>
            <w:r>
              <w:rPr>
                <w:color w:val="231F20"/>
                <w:spacing w:val="-1"/>
                <w:w w:val="85"/>
                <w:sz w:val="12"/>
              </w:rPr>
              <w:t xml:space="preserve"> </w:t>
            </w:r>
            <w:r>
              <w:rPr>
                <w:color w:val="231F20"/>
                <w:w w:val="85"/>
                <w:sz w:val="12"/>
              </w:rPr>
              <w:t>et</w:t>
            </w:r>
            <w:r>
              <w:rPr>
                <w:color w:val="231F20"/>
                <w:spacing w:val="-5"/>
                <w:sz w:val="12"/>
              </w:rPr>
              <w:t xml:space="preserve"> </w:t>
            </w:r>
            <w:r>
              <w:rPr>
                <w:color w:val="231F20"/>
                <w:w w:val="85"/>
                <w:sz w:val="12"/>
              </w:rPr>
              <w:t>al.</w:t>
            </w:r>
            <w:r>
              <w:rPr>
                <w:color w:val="231F20"/>
                <w:spacing w:val="-5"/>
                <w:sz w:val="12"/>
              </w:rPr>
              <w:t xml:space="preserve"> </w:t>
            </w:r>
            <w:r>
              <w:rPr>
                <w:color w:val="231F20"/>
                <w:spacing w:val="-4"/>
                <w:w w:val="85"/>
                <w:sz w:val="12"/>
              </w:rPr>
              <w:t>(</w:t>
            </w:r>
            <w:hyperlink w:anchor="_bookmark49" w:history="1">
              <w:r>
                <w:rPr>
                  <w:color w:val="0000FF"/>
                  <w:spacing w:val="-4"/>
                  <w:w w:val="85"/>
                  <w:sz w:val="12"/>
                </w:rPr>
                <w:t>40</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PP</w:t>
            </w:r>
          </w:p>
        </w:tc>
        <w:tc>
          <w:tcPr>
            <w:tcW w:w="627" w:type="dxa"/>
          </w:tcPr>
          <w:p w:rsidR="009811E6" w:rsidRDefault="009811E6">
            <w:pPr>
              <w:pStyle w:val="TableParagraph"/>
              <w:ind w:left="105" w:right="115"/>
              <w:rPr>
                <w:sz w:val="12"/>
              </w:rPr>
            </w:pPr>
            <w:r>
              <w:rPr>
                <w:color w:val="231F20"/>
                <w:spacing w:val="-4"/>
                <w:w w:val="95"/>
                <w:sz w:val="12"/>
              </w:rPr>
              <w:t>1492</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53.3</w:t>
            </w:r>
          </w:p>
        </w:tc>
        <w:tc>
          <w:tcPr>
            <w:tcW w:w="578" w:type="dxa"/>
          </w:tcPr>
          <w:p w:rsidR="009811E6" w:rsidRDefault="009811E6">
            <w:pPr>
              <w:pStyle w:val="TableParagraph"/>
              <w:ind w:left="201"/>
              <w:rPr>
                <w:sz w:val="12"/>
              </w:rPr>
            </w:pPr>
            <w:r>
              <w:rPr>
                <w:color w:val="231F20"/>
                <w:spacing w:val="-4"/>
                <w:w w:val="95"/>
                <w:sz w:val="12"/>
              </w:rPr>
              <w:t>50.0</w:t>
            </w:r>
          </w:p>
        </w:tc>
        <w:tc>
          <w:tcPr>
            <w:tcW w:w="564" w:type="dxa"/>
          </w:tcPr>
          <w:p w:rsidR="009811E6" w:rsidRDefault="009811E6">
            <w:pPr>
              <w:pStyle w:val="TableParagraph"/>
              <w:ind w:left="97" w:right="91"/>
              <w:rPr>
                <w:sz w:val="12"/>
              </w:rPr>
            </w:pPr>
            <w:r>
              <w:rPr>
                <w:color w:val="231F20"/>
                <w:spacing w:val="-4"/>
                <w:w w:val="95"/>
                <w:sz w:val="12"/>
              </w:rPr>
              <w:t>27.6</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93"/>
              <w:rPr>
                <w:sz w:val="12"/>
              </w:rPr>
            </w:pPr>
            <w:r>
              <w:rPr>
                <w:color w:val="231F20"/>
                <w:spacing w:val="-10"/>
                <w:w w:val="95"/>
                <w:sz w:val="12"/>
              </w:rPr>
              <w:t>5</w:t>
            </w:r>
          </w:p>
        </w:tc>
        <w:tc>
          <w:tcPr>
            <w:tcW w:w="769" w:type="dxa"/>
          </w:tcPr>
          <w:p w:rsidR="009811E6" w:rsidRDefault="009811E6">
            <w:pPr>
              <w:pStyle w:val="TableParagraph"/>
              <w:ind w:left="295"/>
              <w:rPr>
                <w:sz w:val="12"/>
              </w:rPr>
            </w:pPr>
            <w:r>
              <w:rPr>
                <w:color w:val="231F20"/>
                <w:spacing w:val="-10"/>
                <w:sz w:val="12"/>
              </w:rPr>
              <w:t>M</w:t>
            </w:r>
          </w:p>
        </w:tc>
        <w:tc>
          <w:tcPr>
            <w:tcW w:w="902" w:type="dxa"/>
          </w:tcPr>
          <w:p w:rsidR="009811E6" w:rsidRDefault="009811E6">
            <w:pPr>
              <w:pStyle w:val="TableParagraph"/>
              <w:ind w:left="9" w:right="1"/>
              <w:rPr>
                <w:sz w:val="12"/>
              </w:rPr>
            </w:pPr>
            <w:r>
              <w:rPr>
                <w:color w:val="231F20"/>
                <w:spacing w:val="-4"/>
                <w:w w:val="95"/>
                <w:sz w:val="12"/>
              </w:rPr>
              <w:t>1500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128.3/84.4</w:t>
            </w:r>
          </w:p>
        </w:tc>
        <w:tc>
          <w:tcPr>
            <w:tcW w:w="1137" w:type="dxa"/>
          </w:tcPr>
          <w:p w:rsidR="009811E6" w:rsidRDefault="009811E6">
            <w:pPr>
              <w:pStyle w:val="TableParagraph"/>
              <w:spacing w:before="3" w:line="136" w:lineRule="exact"/>
              <w:ind w:left="83" w:right="59"/>
              <w:rPr>
                <w:sz w:val="12"/>
              </w:rPr>
            </w:pPr>
            <w:r>
              <w:rPr>
                <w:color w:val="231F20"/>
                <w:sz w:val="12"/>
              </w:rPr>
              <w:t>—</w:t>
            </w:r>
            <w:r>
              <w:rPr>
                <w:color w:val="231F20"/>
                <w:spacing w:val="-7"/>
                <w:sz w:val="12"/>
              </w:rPr>
              <w:t xml:space="preserve"> </w:t>
            </w:r>
            <w:r>
              <w:rPr>
                <w:color w:val="231F20"/>
                <w:sz w:val="12"/>
              </w:rPr>
              <w:t>2.1</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3.4</w:t>
            </w:r>
          </w:p>
        </w:tc>
        <w:tc>
          <w:tcPr>
            <w:tcW w:w="1066" w:type="dxa"/>
          </w:tcPr>
          <w:p w:rsidR="009811E6" w:rsidRDefault="009811E6">
            <w:pPr>
              <w:pStyle w:val="TableParagraph"/>
              <w:spacing w:before="3" w:line="136" w:lineRule="exact"/>
              <w:ind w:left="351"/>
              <w:rPr>
                <w:sz w:val="12"/>
              </w:rPr>
            </w:pPr>
            <w:r>
              <w:rPr>
                <w:color w:val="231F20"/>
                <w:sz w:val="12"/>
              </w:rPr>
              <w:t>0.3</w:t>
            </w:r>
            <w:r>
              <w:rPr>
                <w:color w:val="231F20"/>
                <w:spacing w:val="-4"/>
                <w:w w:val="120"/>
                <w:sz w:val="12"/>
              </w:rPr>
              <w:t xml:space="preserve"> </w:t>
            </w:r>
            <w:r>
              <w:rPr>
                <w:color w:val="231F20"/>
                <w:w w:val="120"/>
                <w:sz w:val="12"/>
              </w:rPr>
              <w:t>±</w:t>
            </w:r>
            <w:r>
              <w:rPr>
                <w:color w:val="231F20"/>
                <w:spacing w:val="5"/>
                <w:w w:val="120"/>
                <w:sz w:val="12"/>
              </w:rPr>
              <w:t xml:space="preserve"> </w:t>
            </w:r>
            <w:r>
              <w:rPr>
                <w:color w:val="231F20"/>
                <w:spacing w:val="-5"/>
                <w:sz w:val="12"/>
              </w:rPr>
              <w:t>3.0</w:t>
            </w:r>
          </w:p>
        </w:tc>
      </w:tr>
      <w:tr w:rsidR="009811E6">
        <w:trPr>
          <w:trHeight w:val="159"/>
        </w:trPr>
        <w:tc>
          <w:tcPr>
            <w:tcW w:w="1515" w:type="dxa"/>
          </w:tcPr>
          <w:p w:rsidR="009811E6" w:rsidRDefault="009811E6">
            <w:pPr>
              <w:pStyle w:val="TableParagraph"/>
              <w:ind w:left="14"/>
              <w:rPr>
                <w:sz w:val="12"/>
              </w:rPr>
            </w:pPr>
            <w:r>
              <w:rPr>
                <w:color w:val="231F20"/>
                <w:w w:val="85"/>
                <w:sz w:val="12"/>
              </w:rPr>
              <w:t>Nowson</w:t>
            </w:r>
            <w:r>
              <w:rPr>
                <w:color w:val="231F20"/>
                <w:spacing w:val="1"/>
                <w:sz w:val="12"/>
              </w:rPr>
              <w:t xml:space="preserve"> </w:t>
            </w:r>
            <w:r>
              <w:rPr>
                <w:color w:val="231F20"/>
                <w:w w:val="85"/>
                <w:sz w:val="12"/>
              </w:rPr>
              <w:t>et</w:t>
            </w:r>
            <w:r>
              <w:rPr>
                <w:color w:val="231F20"/>
                <w:spacing w:val="1"/>
                <w:sz w:val="12"/>
              </w:rPr>
              <w:t xml:space="preserve"> </w:t>
            </w:r>
            <w:r>
              <w:rPr>
                <w:color w:val="231F20"/>
                <w:w w:val="85"/>
                <w:sz w:val="12"/>
              </w:rPr>
              <w:t>al.</w:t>
            </w:r>
            <w:r>
              <w:rPr>
                <w:color w:val="231F20"/>
                <w:spacing w:val="1"/>
                <w:sz w:val="12"/>
              </w:rPr>
              <w:t xml:space="preserve"> </w:t>
            </w:r>
            <w:r>
              <w:rPr>
                <w:color w:val="231F20"/>
                <w:spacing w:val="-4"/>
                <w:w w:val="85"/>
                <w:sz w:val="12"/>
              </w:rPr>
              <w:t>(</w:t>
            </w:r>
            <w:hyperlink w:anchor="_bookmark50" w:history="1">
              <w:r>
                <w:rPr>
                  <w:color w:val="0000FF"/>
                  <w:spacing w:val="-4"/>
                  <w:w w:val="85"/>
                  <w:sz w:val="12"/>
                </w:rPr>
                <w:t>41</w:t>
              </w:r>
            </w:hyperlink>
            <w:r>
              <w:rPr>
                <w:color w:val="231F20"/>
                <w:spacing w:val="-4"/>
                <w:w w:val="85"/>
                <w:sz w:val="12"/>
              </w:rPr>
              <w:t>)</w:t>
            </w:r>
          </w:p>
        </w:tc>
        <w:tc>
          <w:tcPr>
            <w:tcW w:w="472" w:type="dxa"/>
          </w:tcPr>
          <w:p w:rsidR="009811E6" w:rsidRDefault="009811E6">
            <w:pPr>
              <w:pStyle w:val="TableParagraph"/>
              <w:ind w:left="105"/>
              <w:rPr>
                <w:sz w:val="12"/>
              </w:rPr>
            </w:pPr>
            <w:r>
              <w:rPr>
                <w:color w:val="231F20"/>
                <w:spacing w:val="-5"/>
                <w:w w:val="90"/>
                <w:sz w:val="12"/>
              </w:rPr>
              <w:t>CO</w:t>
            </w:r>
          </w:p>
        </w:tc>
        <w:tc>
          <w:tcPr>
            <w:tcW w:w="555" w:type="dxa"/>
          </w:tcPr>
          <w:p w:rsidR="009811E6" w:rsidRDefault="009811E6">
            <w:pPr>
              <w:pStyle w:val="TableParagraph"/>
              <w:ind w:left="25" w:right="2"/>
              <w:rPr>
                <w:sz w:val="12"/>
              </w:rPr>
            </w:pPr>
            <w:r>
              <w:rPr>
                <w:color w:val="231F20"/>
                <w:spacing w:val="-5"/>
                <w:w w:val="85"/>
                <w:sz w:val="12"/>
              </w:rPr>
              <w:t>PP</w:t>
            </w:r>
          </w:p>
        </w:tc>
        <w:tc>
          <w:tcPr>
            <w:tcW w:w="627" w:type="dxa"/>
          </w:tcPr>
          <w:p w:rsidR="009811E6" w:rsidRDefault="009811E6">
            <w:pPr>
              <w:pStyle w:val="TableParagraph"/>
              <w:ind w:left="137" w:right="92"/>
              <w:rPr>
                <w:sz w:val="12"/>
              </w:rPr>
            </w:pPr>
            <w:r>
              <w:rPr>
                <w:color w:val="231F20"/>
                <w:spacing w:val="-5"/>
                <w:w w:val="95"/>
                <w:sz w:val="12"/>
              </w:rPr>
              <w:t>188</w:t>
            </w:r>
          </w:p>
        </w:tc>
        <w:tc>
          <w:tcPr>
            <w:tcW w:w="739" w:type="dxa"/>
          </w:tcPr>
          <w:p w:rsidR="009811E6" w:rsidRDefault="009811E6">
            <w:pPr>
              <w:pStyle w:val="TableParagraph"/>
              <w:ind w:left="225"/>
              <w:rPr>
                <w:sz w:val="12"/>
              </w:rPr>
            </w:pPr>
            <w:r>
              <w:rPr>
                <w:color w:val="231F20"/>
                <w:spacing w:val="-4"/>
                <w:w w:val="95"/>
                <w:sz w:val="12"/>
              </w:rPr>
              <w:t>45.0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55.6</w:t>
            </w:r>
          </w:p>
        </w:tc>
        <w:tc>
          <w:tcPr>
            <w:tcW w:w="578" w:type="dxa"/>
          </w:tcPr>
          <w:p w:rsidR="009811E6" w:rsidRDefault="009811E6">
            <w:pPr>
              <w:pStyle w:val="TableParagraph"/>
              <w:ind w:left="201"/>
              <w:rPr>
                <w:sz w:val="12"/>
              </w:rPr>
            </w:pPr>
            <w:r>
              <w:rPr>
                <w:color w:val="231F20"/>
                <w:spacing w:val="-4"/>
                <w:w w:val="95"/>
                <w:sz w:val="12"/>
              </w:rPr>
              <w:t>60.0</w:t>
            </w:r>
          </w:p>
        </w:tc>
        <w:tc>
          <w:tcPr>
            <w:tcW w:w="564" w:type="dxa"/>
          </w:tcPr>
          <w:p w:rsidR="009811E6" w:rsidRDefault="009811E6">
            <w:pPr>
              <w:pStyle w:val="TableParagraph"/>
              <w:ind w:left="96" w:right="91"/>
              <w:rPr>
                <w:sz w:val="12"/>
              </w:rPr>
            </w:pPr>
            <w:r>
              <w:rPr>
                <w:color w:val="231F20"/>
                <w:spacing w:val="-4"/>
                <w:w w:val="95"/>
                <w:sz w:val="12"/>
              </w:rPr>
              <w:t>29.0</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93"/>
              <w:rPr>
                <w:sz w:val="12"/>
              </w:rPr>
            </w:pPr>
            <w:r>
              <w:rPr>
                <w:color w:val="231F20"/>
                <w:spacing w:val="-10"/>
                <w:w w:val="95"/>
                <w:sz w:val="12"/>
              </w:rPr>
              <w:t>4</w:t>
            </w:r>
          </w:p>
        </w:tc>
        <w:tc>
          <w:tcPr>
            <w:tcW w:w="769" w:type="dxa"/>
          </w:tcPr>
          <w:p w:rsidR="009811E6" w:rsidRDefault="009811E6">
            <w:pPr>
              <w:pStyle w:val="TableParagraph"/>
              <w:ind w:left="274"/>
              <w:rPr>
                <w:sz w:val="12"/>
              </w:rPr>
            </w:pPr>
            <w:r>
              <w:rPr>
                <w:color w:val="231F20"/>
                <w:spacing w:val="-5"/>
                <w:w w:val="90"/>
                <w:sz w:val="12"/>
              </w:rPr>
              <w:t>NR</w:t>
            </w:r>
          </w:p>
        </w:tc>
        <w:tc>
          <w:tcPr>
            <w:tcW w:w="902" w:type="dxa"/>
          </w:tcPr>
          <w:p w:rsidR="009811E6" w:rsidRDefault="009811E6">
            <w:pPr>
              <w:pStyle w:val="TableParagraph"/>
              <w:ind w:left="9" w:right="1"/>
              <w:rPr>
                <w:sz w:val="12"/>
              </w:rPr>
            </w:pPr>
            <w:r>
              <w:rPr>
                <w:color w:val="231F20"/>
                <w:spacing w:val="-4"/>
                <w:w w:val="95"/>
                <w:sz w:val="12"/>
              </w:rPr>
              <w:t>2300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129.4/80.6</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1.9</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10.0</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0.7</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8.2</w:t>
            </w:r>
          </w:p>
        </w:tc>
      </w:tr>
      <w:tr w:rsidR="009811E6">
        <w:trPr>
          <w:trHeight w:val="146"/>
        </w:trPr>
        <w:tc>
          <w:tcPr>
            <w:tcW w:w="1515" w:type="dxa"/>
          </w:tcPr>
          <w:p w:rsidR="009811E6" w:rsidRDefault="009811E6">
            <w:pPr>
              <w:pStyle w:val="TableParagraph"/>
              <w:spacing w:line="122" w:lineRule="exact"/>
              <w:ind w:left="14"/>
              <w:rPr>
                <w:sz w:val="12"/>
              </w:rPr>
            </w:pPr>
            <w:r>
              <w:rPr>
                <w:color w:val="231F20"/>
                <w:w w:val="85"/>
                <w:sz w:val="12"/>
              </w:rPr>
              <w:t>Nowson</w:t>
            </w:r>
            <w:r>
              <w:rPr>
                <w:color w:val="231F20"/>
                <w:spacing w:val="1"/>
                <w:sz w:val="12"/>
              </w:rPr>
              <w:t xml:space="preserve"> </w:t>
            </w:r>
            <w:r>
              <w:rPr>
                <w:color w:val="231F20"/>
                <w:w w:val="85"/>
                <w:sz w:val="12"/>
              </w:rPr>
              <w:t>et</w:t>
            </w:r>
            <w:r>
              <w:rPr>
                <w:color w:val="231F20"/>
                <w:spacing w:val="1"/>
                <w:sz w:val="12"/>
              </w:rPr>
              <w:t xml:space="preserve"> </w:t>
            </w:r>
            <w:r>
              <w:rPr>
                <w:color w:val="231F20"/>
                <w:w w:val="85"/>
                <w:sz w:val="12"/>
              </w:rPr>
              <w:t>al.</w:t>
            </w:r>
            <w:r>
              <w:rPr>
                <w:color w:val="231F20"/>
                <w:spacing w:val="1"/>
                <w:sz w:val="12"/>
              </w:rPr>
              <w:t xml:space="preserve"> </w:t>
            </w:r>
            <w:r>
              <w:rPr>
                <w:color w:val="231F20"/>
                <w:spacing w:val="-4"/>
                <w:w w:val="85"/>
                <w:sz w:val="12"/>
              </w:rPr>
              <w:t>(</w:t>
            </w:r>
            <w:hyperlink w:anchor="_bookmark51" w:history="1">
              <w:r>
                <w:rPr>
                  <w:color w:val="0000FF"/>
                  <w:spacing w:val="-4"/>
                  <w:w w:val="85"/>
                  <w:sz w:val="12"/>
                </w:rPr>
                <w:t>42</w:t>
              </w:r>
            </w:hyperlink>
            <w:r>
              <w:rPr>
                <w:color w:val="231F20"/>
                <w:spacing w:val="-4"/>
                <w:w w:val="85"/>
                <w:sz w:val="12"/>
              </w:rPr>
              <w:t>)</w:t>
            </w:r>
          </w:p>
        </w:tc>
        <w:tc>
          <w:tcPr>
            <w:tcW w:w="472" w:type="dxa"/>
          </w:tcPr>
          <w:p w:rsidR="009811E6" w:rsidRDefault="009811E6">
            <w:pPr>
              <w:pStyle w:val="TableParagraph"/>
              <w:spacing w:line="122" w:lineRule="exact"/>
              <w:ind w:left="148"/>
              <w:rPr>
                <w:sz w:val="12"/>
              </w:rPr>
            </w:pPr>
            <w:r>
              <w:rPr>
                <w:color w:val="231F20"/>
                <w:spacing w:val="-10"/>
                <w:w w:val="85"/>
                <w:sz w:val="12"/>
              </w:rPr>
              <w:t>P</w:t>
            </w:r>
          </w:p>
        </w:tc>
        <w:tc>
          <w:tcPr>
            <w:tcW w:w="555" w:type="dxa"/>
          </w:tcPr>
          <w:p w:rsidR="009811E6" w:rsidRDefault="009811E6">
            <w:pPr>
              <w:pStyle w:val="TableParagraph"/>
              <w:spacing w:line="122" w:lineRule="exact"/>
              <w:ind w:left="25" w:right="1"/>
              <w:rPr>
                <w:sz w:val="12"/>
              </w:rPr>
            </w:pPr>
            <w:r>
              <w:rPr>
                <w:color w:val="231F20"/>
                <w:spacing w:val="-5"/>
                <w:w w:val="85"/>
                <w:sz w:val="12"/>
              </w:rPr>
              <w:t>PP</w:t>
            </w:r>
          </w:p>
        </w:tc>
        <w:tc>
          <w:tcPr>
            <w:tcW w:w="627" w:type="dxa"/>
          </w:tcPr>
          <w:p w:rsidR="009811E6" w:rsidRDefault="009811E6">
            <w:pPr>
              <w:pStyle w:val="TableParagraph"/>
              <w:spacing w:line="122" w:lineRule="exact"/>
              <w:ind w:left="104"/>
              <w:rPr>
                <w:sz w:val="12"/>
              </w:rPr>
            </w:pPr>
            <w:r>
              <w:rPr>
                <w:color w:val="231F20"/>
                <w:spacing w:val="-5"/>
                <w:w w:val="95"/>
                <w:sz w:val="12"/>
              </w:rPr>
              <w:t>54</w:t>
            </w:r>
          </w:p>
        </w:tc>
        <w:tc>
          <w:tcPr>
            <w:tcW w:w="739" w:type="dxa"/>
          </w:tcPr>
          <w:p w:rsidR="009811E6" w:rsidRDefault="009811E6">
            <w:pPr>
              <w:pStyle w:val="TableParagraph"/>
              <w:spacing w:line="122" w:lineRule="exact"/>
              <w:ind w:left="225"/>
              <w:rPr>
                <w:sz w:val="12"/>
              </w:rPr>
            </w:pPr>
            <w:r>
              <w:rPr>
                <w:color w:val="231F20"/>
                <w:spacing w:val="-4"/>
                <w:w w:val="95"/>
                <w:sz w:val="12"/>
              </w:rPr>
              <w:t>33.0</w:t>
            </w:r>
          </w:p>
        </w:tc>
        <w:tc>
          <w:tcPr>
            <w:tcW w:w="724" w:type="dxa"/>
          </w:tcPr>
          <w:p w:rsidR="009811E6" w:rsidRDefault="009811E6">
            <w:pPr>
              <w:pStyle w:val="TableParagraph"/>
              <w:spacing w:line="122" w:lineRule="exact"/>
              <w:ind w:left="11" w:right="1"/>
              <w:rPr>
                <w:sz w:val="12"/>
              </w:rPr>
            </w:pPr>
            <w:r>
              <w:rPr>
                <w:color w:val="231F20"/>
                <w:spacing w:val="-5"/>
                <w:w w:val="90"/>
                <w:sz w:val="12"/>
              </w:rPr>
              <w:t>Yes</w:t>
            </w:r>
          </w:p>
        </w:tc>
        <w:tc>
          <w:tcPr>
            <w:tcW w:w="639" w:type="dxa"/>
          </w:tcPr>
          <w:p w:rsidR="009811E6" w:rsidRDefault="009811E6">
            <w:pPr>
              <w:pStyle w:val="TableParagraph"/>
              <w:spacing w:line="122" w:lineRule="exact"/>
              <w:ind w:left="132"/>
              <w:rPr>
                <w:sz w:val="12"/>
              </w:rPr>
            </w:pPr>
            <w:r>
              <w:rPr>
                <w:color w:val="231F20"/>
                <w:spacing w:val="-4"/>
                <w:w w:val="95"/>
                <w:sz w:val="12"/>
              </w:rPr>
              <w:t>47.1</w:t>
            </w:r>
          </w:p>
        </w:tc>
        <w:tc>
          <w:tcPr>
            <w:tcW w:w="578" w:type="dxa"/>
          </w:tcPr>
          <w:p w:rsidR="009811E6" w:rsidRDefault="009811E6">
            <w:pPr>
              <w:pStyle w:val="TableParagraph"/>
              <w:spacing w:line="122" w:lineRule="exact"/>
              <w:ind w:left="142"/>
              <w:rPr>
                <w:sz w:val="12"/>
              </w:rPr>
            </w:pPr>
            <w:r>
              <w:rPr>
                <w:color w:val="231F20"/>
                <w:spacing w:val="-5"/>
                <w:w w:val="95"/>
                <w:sz w:val="12"/>
              </w:rPr>
              <w:t>100</w:t>
            </w:r>
          </w:p>
        </w:tc>
        <w:tc>
          <w:tcPr>
            <w:tcW w:w="564" w:type="dxa"/>
          </w:tcPr>
          <w:p w:rsidR="009811E6" w:rsidRDefault="009811E6">
            <w:pPr>
              <w:pStyle w:val="TableParagraph"/>
              <w:spacing w:line="122" w:lineRule="exact"/>
              <w:ind w:left="97" w:right="91"/>
              <w:rPr>
                <w:sz w:val="12"/>
              </w:rPr>
            </w:pPr>
            <w:r>
              <w:rPr>
                <w:color w:val="231F20"/>
                <w:spacing w:val="-4"/>
                <w:w w:val="95"/>
                <w:sz w:val="12"/>
              </w:rPr>
              <w:t>29.9</w:t>
            </w:r>
          </w:p>
        </w:tc>
        <w:tc>
          <w:tcPr>
            <w:tcW w:w="444" w:type="dxa"/>
          </w:tcPr>
          <w:p w:rsidR="009811E6" w:rsidRDefault="009811E6">
            <w:pPr>
              <w:pStyle w:val="TableParagraph"/>
              <w:spacing w:line="122" w:lineRule="exact"/>
              <w:ind w:left="45" w:right="1"/>
              <w:rPr>
                <w:sz w:val="12"/>
              </w:rPr>
            </w:pPr>
            <w:r>
              <w:rPr>
                <w:color w:val="231F20"/>
                <w:spacing w:val="-5"/>
                <w:sz w:val="12"/>
              </w:rPr>
              <w:t>No</w:t>
            </w:r>
          </w:p>
        </w:tc>
        <w:tc>
          <w:tcPr>
            <w:tcW w:w="414" w:type="dxa"/>
          </w:tcPr>
          <w:p w:rsidR="009811E6" w:rsidRDefault="009811E6">
            <w:pPr>
              <w:pStyle w:val="TableParagraph"/>
              <w:spacing w:line="122" w:lineRule="exact"/>
              <w:ind w:right="44"/>
              <w:rPr>
                <w:sz w:val="12"/>
              </w:rPr>
            </w:pPr>
            <w:r>
              <w:rPr>
                <w:color w:val="231F20"/>
                <w:spacing w:val="-5"/>
                <w:w w:val="90"/>
                <w:sz w:val="12"/>
              </w:rPr>
              <w:t>Yes</w:t>
            </w:r>
          </w:p>
        </w:tc>
        <w:tc>
          <w:tcPr>
            <w:tcW w:w="544" w:type="dxa"/>
          </w:tcPr>
          <w:p w:rsidR="009811E6" w:rsidRDefault="009811E6">
            <w:pPr>
              <w:pStyle w:val="TableParagraph"/>
              <w:spacing w:line="122" w:lineRule="exact"/>
              <w:ind w:left="134"/>
              <w:rPr>
                <w:sz w:val="12"/>
              </w:rPr>
            </w:pPr>
            <w:r>
              <w:rPr>
                <w:color w:val="231F20"/>
                <w:spacing w:val="-5"/>
                <w:w w:val="95"/>
                <w:sz w:val="12"/>
              </w:rPr>
              <w:t>12</w:t>
            </w:r>
          </w:p>
        </w:tc>
        <w:tc>
          <w:tcPr>
            <w:tcW w:w="769" w:type="dxa"/>
          </w:tcPr>
          <w:p w:rsidR="009811E6" w:rsidRDefault="009811E6">
            <w:pPr>
              <w:pStyle w:val="TableParagraph"/>
              <w:spacing w:line="122" w:lineRule="exact"/>
              <w:ind w:left="274"/>
              <w:rPr>
                <w:sz w:val="12"/>
              </w:rPr>
            </w:pPr>
            <w:r>
              <w:rPr>
                <w:color w:val="231F20"/>
                <w:spacing w:val="-5"/>
                <w:w w:val="90"/>
                <w:sz w:val="12"/>
              </w:rPr>
              <w:t>NR</w:t>
            </w:r>
          </w:p>
        </w:tc>
        <w:tc>
          <w:tcPr>
            <w:tcW w:w="902" w:type="dxa"/>
          </w:tcPr>
          <w:p w:rsidR="009811E6" w:rsidRDefault="009811E6">
            <w:pPr>
              <w:pStyle w:val="TableParagraph"/>
              <w:spacing w:line="122" w:lineRule="exact"/>
              <w:ind w:left="9" w:right="1"/>
              <w:rPr>
                <w:sz w:val="12"/>
              </w:rPr>
            </w:pPr>
            <w:r>
              <w:rPr>
                <w:color w:val="231F20"/>
                <w:spacing w:val="-4"/>
                <w:w w:val="95"/>
                <w:sz w:val="12"/>
              </w:rPr>
              <w:t>2000</w:t>
            </w:r>
          </w:p>
        </w:tc>
        <w:tc>
          <w:tcPr>
            <w:tcW w:w="820" w:type="dxa"/>
          </w:tcPr>
          <w:p w:rsidR="009811E6" w:rsidRDefault="009811E6">
            <w:pPr>
              <w:pStyle w:val="TableParagraph"/>
              <w:spacing w:line="122" w:lineRule="exact"/>
              <w:ind w:left="1" w:right="7"/>
              <w:rPr>
                <w:sz w:val="12"/>
              </w:rPr>
            </w:pPr>
            <w:r>
              <w:rPr>
                <w:color w:val="231F20"/>
                <w:spacing w:val="-5"/>
                <w:w w:val="90"/>
                <w:sz w:val="12"/>
              </w:rPr>
              <w:t>NR</w:t>
            </w:r>
          </w:p>
        </w:tc>
        <w:tc>
          <w:tcPr>
            <w:tcW w:w="1047" w:type="dxa"/>
          </w:tcPr>
          <w:p w:rsidR="009811E6" w:rsidRDefault="009811E6">
            <w:pPr>
              <w:pStyle w:val="TableParagraph"/>
              <w:spacing w:line="122" w:lineRule="exact"/>
              <w:ind w:left="28" w:right="1"/>
              <w:rPr>
                <w:sz w:val="12"/>
              </w:rPr>
            </w:pPr>
            <w:r>
              <w:rPr>
                <w:color w:val="231F20"/>
                <w:spacing w:val="-2"/>
                <w:w w:val="95"/>
                <w:sz w:val="12"/>
              </w:rPr>
              <w:t>134.8/88.4</w:t>
            </w:r>
          </w:p>
        </w:tc>
        <w:tc>
          <w:tcPr>
            <w:tcW w:w="1137" w:type="dxa"/>
          </w:tcPr>
          <w:p w:rsidR="009811E6" w:rsidRDefault="009811E6">
            <w:pPr>
              <w:pStyle w:val="TableParagraph"/>
              <w:spacing w:before="3" w:line="123" w:lineRule="exact"/>
              <w:ind w:left="114" w:right="32"/>
              <w:rPr>
                <w:sz w:val="12"/>
              </w:rPr>
            </w:pPr>
            <w:r>
              <w:rPr>
                <w:color w:val="231F20"/>
                <w:sz w:val="12"/>
              </w:rPr>
              <w:t>—</w:t>
            </w:r>
            <w:r>
              <w:rPr>
                <w:color w:val="231F20"/>
                <w:spacing w:val="-7"/>
                <w:sz w:val="12"/>
              </w:rPr>
              <w:t xml:space="preserve"> </w:t>
            </w:r>
            <w:r>
              <w:rPr>
                <w:color w:val="231F20"/>
                <w:sz w:val="12"/>
              </w:rPr>
              <w:t>3.0</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14.5</w:t>
            </w:r>
          </w:p>
        </w:tc>
        <w:tc>
          <w:tcPr>
            <w:tcW w:w="1066" w:type="dxa"/>
          </w:tcPr>
          <w:p w:rsidR="009811E6" w:rsidRDefault="009811E6">
            <w:pPr>
              <w:pStyle w:val="TableParagraph"/>
              <w:spacing w:before="3" w:line="123" w:lineRule="exact"/>
              <w:ind w:left="57" w:right="15"/>
              <w:rPr>
                <w:sz w:val="12"/>
              </w:rPr>
            </w:pPr>
            <w:r>
              <w:rPr>
                <w:color w:val="231F20"/>
                <w:sz w:val="12"/>
              </w:rPr>
              <w:t>—</w:t>
            </w:r>
            <w:r>
              <w:rPr>
                <w:color w:val="231F20"/>
                <w:spacing w:val="-7"/>
                <w:sz w:val="12"/>
              </w:rPr>
              <w:t xml:space="preserve"> </w:t>
            </w:r>
            <w:r>
              <w:rPr>
                <w:color w:val="231F20"/>
                <w:sz w:val="12"/>
              </w:rPr>
              <w:t>6.1</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11.0</w:t>
            </w:r>
          </w:p>
        </w:tc>
      </w:tr>
      <w:tr w:rsidR="009811E6">
        <w:trPr>
          <w:trHeight w:val="172"/>
        </w:trPr>
        <w:tc>
          <w:tcPr>
            <w:tcW w:w="1515" w:type="dxa"/>
          </w:tcPr>
          <w:p w:rsidR="009811E6" w:rsidRDefault="009811E6">
            <w:pPr>
              <w:pStyle w:val="TableParagraph"/>
              <w:spacing w:before="18"/>
              <w:ind w:left="14"/>
              <w:rPr>
                <w:sz w:val="12"/>
              </w:rPr>
            </w:pPr>
            <w:r>
              <w:rPr>
                <w:color w:val="231F20"/>
                <w:w w:val="85"/>
                <w:sz w:val="12"/>
              </w:rPr>
              <w:t>Nowson</w:t>
            </w:r>
            <w:r>
              <w:rPr>
                <w:color w:val="231F20"/>
                <w:spacing w:val="1"/>
                <w:sz w:val="12"/>
              </w:rPr>
              <w:t xml:space="preserve"> </w:t>
            </w:r>
            <w:r>
              <w:rPr>
                <w:color w:val="231F20"/>
                <w:w w:val="85"/>
                <w:sz w:val="12"/>
              </w:rPr>
              <w:t>et</w:t>
            </w:r>
            <w:r>
              <w:rPr>
                <w:color w:val="231F20"/>
                <w:spacing w:val="1"/>
                <w:sz w:val="12"/>
              </w:rPr>
              <w:t xml:space="preserve"> </w:t>
            </w:r>
            <w:r>
              <w:rPr>
                <w:color w:val="231F20"/>
                <w:w w:val="85"/>
                <w:sz w:val="12"/>
              </w:rPr>
              <w:t>al.</w:t>
            </w:r>
            <w:r>
              <w:rPr>
                <w:color w:val="231F20"/>
                <w:spacing w:val="1"/>
                <w:sz w:val="12"/>
              </w:rPr>
              <w:t xml:space="preserve"> </w:t>
            </w:r>
            <w:r>
              <w:rPr>
                <w:color w:val="231F20"/>
                <w:spacing w:val="-4"/>
                <w:w w:val="85"/>
                <w:sz w:val="12"/>
              </w:rPr>
              <w:t>(</w:t>
            </w:r>
            <w:hyperlink w:anchor="_bookmark52" w:history="1">
              <w:r>
                <w:rPr>
                  <w:color w:val="0000FF"/>
                  <w:spacing w:val="-4"/>
                  <w:w w:val="85"/>
                  <w:sz w:val="12"/>
                </w:rPr>
                <w:t>43</w:t>
              </w:r>
            </w:hyperlink>
            <w:r>
              <w:rPr>
                <w:color w:val="231F20"/>
                <w:spacing w:val="-4"/>
                <w:w w:val="85"/>
                <w:sz w:val="12"/>
              </w:rPr>
              <w:t>)</w:t>
            </w:r>
          </w:p>
        </w:tc>
        <w:tc>
          <w:tcPr>
            <w:tcW w:w="472" w:type="dxa"/>
          </w:tcPr>
          <w:p w:rsidR="009811E6" w:rsidRDefault="009811E6">
            <w:pPr>
              <w:pStyle w:val="TableParagraph"/>
              <w:spacing w:before="18"/>
              <w:ind w:left="148"/>
              <w:rPr>
                <w:sz w:val="12"/>
              </w:rPr>
            </w:pPr>
            <w:r>
              <w:rPr>
                <w:color w:val="231F20"/>
                <w:spacing w:val="-10"/>
                <w:w w:val="85"/>
                <w:sz w:val="12"/>
              </w:rPr>
              <w:t>P</w:t>
            </w:r>
          </w:p>
        </w:tc>
        <w:tc>
          <w:tcPr>
            <w:tcW w:w="555" w:type="dxa"/>
          </w:tcPr>
          <w:p w:rsidR="009811E6" w:rsidRDefault="009811E6">
            <w:pPr>
              <w:pStyle w:val="TableParagraph"/>
              <w:spacing w:before="18"/>
              <w:ind w:left="25" w:right="1"/>
              <w:rPr>
                <w:sz w:val="12"/>
              </w:rPr>
            </w:pPr>
            <w:r>
              <w:rPr>
                <w:color w:val="231F20"/>
                <w:spacing w:val="-5"/>
                <w:w w:val="85"/>
                <w:sz w:val="12"/>
              </w:rPr>
              <w:t>ITT</w:t>
            </w:r>
          </w:p>
        </w:tc>
        <w:tc>
          <w:tcPr>
            <w:tcW w:w="627" w:type="dxa"/>
          </w:tcPr>
          <w:p w:rsidR="009811E6" w:rsidRDefault="009811E6">
            <w:pPr>
              <w:pStyle w:val="TableParagraph"/>
              <w:spacing w:before="18"/>
              <w:ind w:left="104"/>
              <w:rPr>
                <w:sz w:val="12"/>
              </w:rPr>
            </w:pPr>
            <w:r>
              <w:rPr>
                <w:color w:val="231F20"/>
                <w:spacing w:val="-5"/>
                <w:w w:val="95"/>
                <w:sz w:val="12"/>
              </w:rPr>
              <w:t>95</w:t>
            </w:r>
          </w:p>
        </w:tc>
        <w:tc>
          <w:tcPr>
            <w:tcW w:w="739" w:type="dxa"/>
          </w:tcPr>
          <w:p w:rsidR="009811E6" w:rsidRDefault="009811E6">
            <w:pPr>
              <w:pStyle w:val="TableParagraph"/>
              <w:spacing w:line="152" w:lineRule="exact"/>
              <w:ind w:left="196"/>
              <w:rPr>
                <w:sz w:val="10"/>
              </w:rPr>
            </w:pPr>
            <w:r>
              <w:rPr>
                <w:color w:val="231F20"/>
                <w:spacing w:val="-2"/>
                <w:w w:val="95"/>
                <w:sz w:val="12"/>
              </w:rPr>
              <w:t>37.0</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ind w:left="11" w:right="1"/>
              <w:rPr>
                <w:sz w:val="12"/>
              </w:rPr>
            </w:pPr>
            <w:r>
              <w:rPr>
                <w:color w:val="231F20"/>
                <w:spacing w:val="-5"/>
                <w:w w:val="90"/>
                <w:sz w:val="12"/>
              </w:rPr>
              <w:t>Yes</w:t>
            </w:r>
          </w:p>
        </w:tc>
        <w:tc>
          <w:tcPr>
            <w:tcW w:w="639" w:type="dxa"/>
          </w:tcPr>
          <w:p w:rsidR="009811E6" w:rsidRDefault="009811E6">
            <w:pPr>
              <w:pStyle w:val="TableParagraph"/>
              <w:spacing w:before="18"/>
              <w:ind w:left="132"/>
              <w:rPr>
                <w:sz w:val="12"/>
              </w:rPr>
            </w:pPr>
            <w:r>
              <w:rPr>
                <w:color w:val="231F20"/>
                <w:spacing w:val="-4"/>
                <w:w w:val="95"/>
                <w:sz w:val="12"/>
              </w:rPr>
              <w:t>59.2</w:t>
            </w:r>
          </w:p>
        </w:tc>
        <w:tc>
          <w:tcPr>
            <w:tcW w:w="578" w:type="dxa"/>
          </w:tcPr>
          <w:p w:rsidR="009811E6" w:rsidRDefault="009811E6">
            <w:pPr>
              <w:pStyle w:val="TableParagraph"/>
              <w:spacing w:before="18"/>
              <w:ind w:left="259"/>
              <w:rPr>
                <w:sz w:val="12"/>
              </w:rPr>
            </w:pPr>
            <w:r>
              <w:rPr>
                <w:color w:val="231F20"/>
                <w:spacing w:val="-5"/>
                <w:w w:val="90"/>
                <w:sz w:val="12"/>
              </w:rPr>
              <w:t>0.0</w:t>
            </w:r>
          </w:p>
        </w:tc>
        <w:tc>
          <w:tcPr>
            <w:tcW w:w="564" w:type="dxa"/>
          </w:tcPr>
          <w:p w:rsidR="009811E6" w:rsidRDefault="009811E6">
            <w:pPr>
              <w:pStyle w:val="TableParagraph"/>
              <w:spacing w:before="18"/>
              <w:ind w:left="97" w:right="91"/>
              <w:rPr>
                <w:sz w:val="12"/>
              </w:rPr>
            </w:pPr>
            <w:r>
              <w:rPr>
                <w:color w:val="231F20"/>
                <w:spacing w:val="-4"/>
                <w:w w:val="95"/>
                <w:sz w:val="12"/>
              </w:rPr>
              <w:t>29.6</w:t>
            </w:r>
          </w:p>
        </w:tc>
        <w:tc>
          <w:tcPr>
            <w:tcW w:w="444" w:type="dxa"/>
          </w:tcPr>
          <w:p w:rsidR="009811E6" w:rsidRDefault="009811E6">
            <w:pPr>
              <w:pStyle w:val="TableParagraph"/>
              <w:spacing w:before="18"/>
              <w:ind w:left="45" w:right="1"/>
              <w:rPr>
                <w:sz w:val="12"/>
              </w:rPr>
            </w:pPr>
            <w:r>
              <w:rPr>
                <w:color w:val="231F20"/>
                <w:spacing w:val="-5"/>
                <w:sz w:val="12"/>
              </w:rPr>
              <w:t>No</w:t>
            </w:r>
          </w:p>
        </w:tc>
        <w:tc>
          <w:tcPr>
            <w:tcW w:w="414" w:type="dxa"/>
          </w:tcPr>
          <w:p w:rsidR="009811E6" w:rsidRDefault="009811E6">
            <w:pPr>
              <w:pStyle w:val="TableParagraph"/>
              <w:spacing w:before="18"/>
              <w:ind w:left="1" w:right="44"/>
              <w:rPr>
                <w:sz w:val="12"/>
              </w:rPr>
            </w:pPr>
            <w:r>
              <w:rPr>
                <w:color w:val="231F20"/>
                <w:spacing w:val="-5"/>
                <w:sz w:val="12"/>
              </w:rPr>
              <w:t>No</w:t>
            </w:r>
          </w:p>
        </w:tc>
        <w:tc>
          <w:tcPr>
            <w:tcW w:w="544" w:type="dxa"/>
          </w:tcPr>
          <w:p w:rsidR="009811E6" w:rsidRDefault="009811E6">
            <w:pPr>
              <w:pStyle w:val="TableParagraph"/>
              <w:spacing w:before="18"/>
              <w:ind w:left="135"/>
              <w:rPr>
                <w:sz w:val="12"/>
              </w:rPr>
            </w:pPr>
            <w:r>
              <w:rPr>
                <w:color w:val="231F20"/>
                <w:spacing w:val="-5"/>
                <w:w w:val="95"/>
                <w:sz w:val="12"/>
              </w:rPr>
              <w:t>14</w:t>
            </w:r>
          </w:p>
        </w:tc>
        <w:tc>
          <w:tcPr>
            <w:tcW w:w="769" w:type="dxa"/>
          </w:tcPr>
          <w:p w:rsidR="009811E6" w:rsidRDefault="009811E6">
            <w:pPr>
              <w:pStyle w:val="TableParagraph"/>
              <w:spacing w:before="18"/>
              <w:ind w:left="307"/>
              <w:rPr>
                <w:sz w:val="12"/>
              </w:rPr>
            </w:pPr>
            <w:r>
              <w:rPr>
                <w:color w:val="231F20"/>
                <w:spacing w:val="-10"/>
                <w:w w:val="95"/>
                <w:sz w:val="12"/>
              </w:rPr>
              <w:t>A</w:t>
            </w:r>
          </w:p>
        </w:tc>
        <w:tc>
          <w:tcPr>
            <w:tcW w:w="902" w:type="dxa"/>
          </w:tcPr>
          <w:p w:rsidR="009811E6" w:rsidRDefault="009811E6">
            <w:pPr>
              <w:pStyle w:val="TableParagraph"/>
              <w:spacing w:before="18"/>
              <w:ind w:left="9"/>
              <w:rPr>
                <w:sz w:val="12"/>
              </w:rPr>
            </w:pPr>
            <w:r>
              <w:rPr>
                <w:color w:val="231F20"/>
                <w:spacing w:val="-4"/>
                <w:w w:val="95"/>
                <w:sz w:val="12"/>
              </w:rPr>
              <w:t>1000</w:t>
            </w:r>
          </w:p>
        </w:tc>
        <w:tc>
          <w:tcPr>
            <w:tcW w:w="820" w:type="dxa"/>
          </w:tcPr>
          <w:p w:rsidR="009811E6" w:rsidRDefault="009811E6">
            <w:pPr>
              <w:pStyle w:val="TableParagraph"/>
              <w:spacing w:before="18"/>
              <w:ind w:left="1" w:right="7"/>
              <w:rPr>
                <w:sz w:val="12"/>
              </w:rPr>
            </w:pPr>
            <w:r>
              <w:rPr>
                <w:color w:val="231F20"/>
                <w:spacing w:val="-5"/>
                <w:w w:val="90"/>
                <w:sz w:val="12"/>
              </w:rPr>
              <w:t>NR</w:t>
            </w:r>
          </w:p>
        </w:tc>
        <w:tc>
          <w:tcPr>
            <w:tcW w:w="1047" w:type="dxa"/>
          </w:tcPr>
          <w:p w:rsidR="009811E6" w:rsidRDefault="009811E6">
            <w:pPr>
              <w:pStyle w:val="TableParagraph"/>
              <w:spacing w:before="18"/>
              <w:ind w:left="28"/>
              <w:rPr>
                <w:sz w:val="12"/>
              </w:rPr>
            </w:pPr>
            <w:r>
              <w:rPr>
                <w:color w:val="231F20"/>
                <w:spacing w:val="-2"/>
                <w:w w:val="95"/>
                <w:sz w:val="12"/>
              </w:rPr>
              <w:t>127.5/81.0</w:t>
            </w:r>
          </w:p>
        </w:tc>
        <w:tc>
          <w:tcPr>
            <w:tcW w:w="1137" w:type="dxa"/>
          </w:tcPr>
          <w:p w:rsidR="009811E6" w:rsidRDefault="009811E6">
            <w:pPr>
              <w:pStyle w:val="TableParagraph"/>
              <w:spacing w:before="16" w:line="136" w:lineRule="exact"/>
              <w:ind w:left="114" w:right="32"/>
              <w:rPr>
                <w:sz w:val="12"/>
              </w:rPr>
            </w:pPr>
            <w:r>
              <w:rPr>
                <w:color w:val="231F20"/>
                <w:sz w:val="12"/>
              </w:rPr>
              <w:t>—</w:t>
            </w:r>
            <w:r>
              <w:rPr>
                <w:color w:val="231F20"/>
                <w:spacing w:val="-7"/>
                <w:sz w:val="12"/>
              </w:rPr>
              <w:t xml:space="preserve"> </w:t>
            </w:r>
            <w:r>
              <w:rPr>
                <w:color w:val="231F20"/>
                <w:sz w:val="12"/>
              </w:rPr>
              <w:t>1.5</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11.7</w:t>
            </w:r>
          </w:p>
        </w:tc>
        <w:tc>
          <w:tcPr>
            <w:tcW w:w="1066" w:type="dxa"/>
          </w:tcPr>
          <w:p w:rsidR="009811E6" w:rsidRDefault="009811E6">
            <w:pPr>
              <w:pStyle w:val="TableParagraph"/>
              <w:spacing w:before="16" w:line="136" w:lineRule="exact"/>
              <w:ind w:left="42" w:right="56"/>
              <w:rPr>
                <w:sz w:val="12"/>
              </w:rPr>
            </w:pPr>
            <w:r>
              <w:rPr>
                <w:color w:val="231F20"/>
                <w:sz w:val="12"/>
              </w:rPr>
              <w:t>—</w:t>
            </w:r>
            <w:r>
              <w:rPr>
                <w:color w:val="231F20"/>
                <w:spacing w:val="-7"/>
                <w:sz w:val="12"/>
              </w:rPr>
              <w:t xml:space="preserve"> </w:t>
            </w:r>
            <w:r>
              <w:rPr>
                <w:color w:val="231F20"/>
                <w:sz w:val="12"/>
              </w:rPr>
              <w:t>1.8</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7.8</w:t>
            </w:r>
          </w:p>
        </w:tc>
      </w:tr>
      <w:tr w:rsidR="009811E6">
        <w:trPr>
          <w:trHeight w:val="159"/>
        </w:trPr>
        <w:tc>
          <w:tcPr>
            <w:tcW w:w="1515" w:type="dxa"/>
          </w:tcPr>
          <w:p w:rsidR="009811E6" w:rsidRDefault="009811E6">
            <w:pPr>
              <w:pStyle w:val="TableParagraph"/>
              <w:ind w:left="14"/>
              <w:rPr>
                <w:sz w:val="12"/>
              </w:rPr>
            </w:pPr>
            <w:r>
              <w:rPr>
                <w:color w:val="231F20"/>
                <w:w w:val="80"/>
                <w:sz w:val="12"/>
              </w:rPr>
              <w:t>Paula</w:t>
            </w:r>
            <w:r>
              <w:rPr>
                <w:color w:val="231F20"/>
                <w:spacing w:val="-3"/>
                <w:sz w:val="12"/>
              </w:rPr>
              <w:t xml:space="preserve"> </w:t>
            </w:r>
            <w:r>
              <w:rPr>
                <w:color w:val="231F20"/>
                <w:w w:val="80"/>
                <w:sz w:val="12"/>
              </w:rPr>
              <w:t>et</w:t>
            </w:r>
            <w:r>
              <w:rPr>
                <w:color w:val="231F20"/>
                <w:spacing w:val="-3"/>
                <w:sz w:val="12"/>
              </w:rPr>
              <w:t xml:space="preserve"> </w:t>
            </w:r>
            <w:r>
              <w:rPr>
                <w:color w:val="231F20"/>
                <w:w w:val="80"/>
                <w:sz w:val="12"/>
              </w:rPr>
              <w:t>al.</w:t>
            </w:r>
            <w:r>
              <w:rPr>
                <w:color w:val="231F20"/>
                <w:spacing w:val="-3"/>
                <w:sz w:val="12"/>
              </w:rPr>
              <w:t xml:space="preserve"> </w:t>
            </w:r>
            <w:r>
              <w:rPr>
                <w:color w:val="231F20"/>
                <w:spacing w:val="-4"/>
                <w:w w:val="80"/>
                <w:sz w:val="12"/>
              </w:rPr>
              <w:t>(</w:t>
            </w:r>
            <w:hyperlink w:anchor="_bookmark53" w:history="1">
              <w:r>
                <w:rPr>
                  <w:color w:val="0000FF"/>
                  <w:spacing w:val="-4"/>
                  <w:w w:val="80"/>
                  <w:sz w:val="12"/>
                </w:rPr>
                <w:t>44</w:t>
              </w:r>
            </w:hyperlink>
            <w:r>
              <w:rPr>
                <w:color w:val="231F20"/>
                <w:spacing w:val="-4"/>
                <w:w w:val="80"/>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40</w:t>
            </w:r>
          </w:p>
        </w:tc>
        <w:tc>
          <w:tcPr>
            <w:tcW w:w="739" w:type="dxa"/>
          </w:tcPr>
          <w:p w:rsidR="009811E6" w:rsidRDefault="009811E6">
            <w:pPr>
              <w:pStyle w:val="TableParagraph"/>
              <w:ind w:left="236"/>
              <w:rPr>
                <w:sz w:val="12"/>
              </w:rPr>
            </w:pPr>
            <w:r>
              <w:rPr>
                <w:color w:val="231F20"/>
                <w:spacing w:val="-5"/>
                <w:w w:val="95"/>
                <w:sz w:val="12"/>
              </w:rPr>
              <w:t>100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62.2</w:t>
            </w:r>
          </w:p>
        </w:tc>
        <w:tc>
          <w:tcPr>
            <w:tcW w:w="578" w:type="dxa"/>
          </w:tcPr>
          <w:p w:rsidR="009811E6" w:rsidRDefault="009811E6">
            <w:pPr>
              <w:pStyle w:val="TableParagraph"/>
              <w:ind w:left="201"/>
              <w:rPr>
                <w:sz w:val="12"/>
              </w:rPr>
            </w:pPr>
            <w:r>
              <w:rPr>
                <w:color w:val="231F20"/>
                <w:spacing w:val="-4"/>
                <w:w w:val="95"/>
                <w:sz w:val="12"/>
              </w:rPr>
              <w:t>48.0</w:t>
            </w:r>
          </w:p>
        </w:tc>
        <w:tc>
          <w:tcPr>
            <w:tcW w:w="564" w:type="dxa"/>
          </w:tcPr>
          <w:p w:rsidR="009811E6" w:rsidRDefault="009811E6">
            <w:pPr>
              <w:pStyle w:val="TableParagraph"/>
              <w:ind w:left="97" w:right="91"/>
              <w:rPr>
                <w:sz w:val="12"/>
              </w:rPr>
            </w:pPr>
            <w:r>
              <w:rPr>
                <w:color w:val="231F20"/>
                <w:spacing w:val="-4"/>
                <w:w w:val="95"/>
                <w:sz w:val="12"/>
              </w:rPr>
              <w:t>29.4</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w w:val="90"/>
                <w:sz w:val="12"/>
              </w:rPr>
              <w:t>Yes</w:t>
            </w:r>
          </w:p>
        </w:tc>
        <w:tc>
          <w:tcPr>
            <w:tcW w:w="544" w:type="dxa"/>
          </w:tcPr>
          <w:p w:rsidR="009811E6" w:rsidRDefault="009811E6">
            <w:pPr>
              <w:pStyle w:val="TableParagraph"/>
              <w:ind w:left="193"/>
              <w:rPr>
                <w:sz w:val="12"/>
              </w:rPr>
            </w:pPr>
            <w:r>
              <w:rPr>
                <w:color w:val="231F20"/>
                <w:spacing w:val="-10"/>
                <w:w w:val="95"/>
                <w:sz w:val="12"/>
              </w:rPr>
              <w:t>4</w:t>
            </w:r>
          </w:p>
        </w:tc>
        <w:tc>
          <w:tcPr>
            <w:tcW w:w="769" w:type="dxa"/>
          </w:tcPr>
          <w:p w:rsidR="009811E6" w:rsidRDefault="009811E6">
            <w:pPr>
              <w:pStyle w:val="TableParagraph"/>
              <w:ind w:left="307"/>
              <w:rPr>
                <w:sz w:val="12"/>
              </w:rPr>
            </w:pPr>
            <w:r>
              <w:rPr>
                <w:color w:val="231F20"/>
                <w:spacing w:val="-10"/>
                <w:w w:val="95"/>
                <w:sz w:val="12"/>
              </w:rPr>
              <w:t>A</w:t>
            </w:r>
          </w:p>
        </w:tc>
        <w:tc>
          <w:tcPr>
            <w:tcW w:w="902" w:type="dxa"/>
          </w:tcPr>
          <w:p w:rsidR="009811E6" w:rsidRDefault="009811E6">
            <w:pPr>
              <w:pStyle w:val="TableParagraph"/>
              <w:ind w:left="9"/>
              <w:rPr>
                <w:sz w:val="12"/>
              </w:rPr>
            </w:pPr>
            <w:r>
              <w:rPr>
                <w:color w:val="231F20"/>
                <w:spacing w:val="-5"/>
                <w:w w:val="90"/>
                <w:sz w:val="12"/>
              </w:rPr>
              <w:t>NR</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ight="1"/>
              <w:rPr>
                <w:sz w:val="12"/>
              </w:rPr>
            </w:pPr>
            <w:r>
              <w:rPr>
                <w:color w:val="231F20"/>
                <w:spacing w:val="-2"/>
                <w:w w:val="95"/>
                <w:sz w:val="12"/>
              </w:rPr>
              <w:t>160.3/81.5</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6.6</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14.5</w:t>
            </w:r>
          </w:p>
        </w:tc>
        <w:tc>
          <w:tcPr>
            <w:tcW w:w="1066" w:type="dxa"/>
          </w:tcPr>
          <w:p w:rsidR="009811E6" w:rsidRDefault="009811E6">
            <w:pPr>
              <w:pStyle w:val="TableParagraph"/>
              <w:spacing w:before="3" w:line="136" w:lineRule="exact"/>
              <w:ind w:left="42" w:right="56"/>
              <w:rPr>
                <w:sz w:val="12"/>
              </w:rPr>
            </w:pPr>
            <w:r>
              <w:rPr>
                <w:color w:val="231F20"/>
                <w:sz w:val="12"/>
              </w:rPr>
              <w:t>—</w:t>
            </w:r>
            <w:r>
              <w:rPr>
                <w:color w:val="231F20"/>
                <w:spacing w:val="-7"/>
                <w:sz w:val="12"/>
              </w:rPr>
              <w:t xml:space="preserve"> </w:t>
            </w:r>
            <w:r>
              <w:rPr>
                <w:color w:val="231F20"/>
                <w:sz w:val="12"/>
              </w:rPr>
              <w:t>3.9</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9.5</w:t>
            </w:r>
          </w:p>
        </w:tc>
      </w:tr>
      <w:tr w:rsidR="009811E6">
        <w:trPr>
          <w:trHeight w:val="146"/>
        </w:trPr>
        <w:tc>
          <w:tcPr>
            <w:tcW w:w="1515" w:type="dxa"/>
          </w:tcPr>
          <w:p w:rsidR="009811E6" w:rsidRDefault="009811E6">
            <w:pPr>
              <w:pStyle w:val="TableParagraph"/>
              <w:spacing w:line="122" w:lineRule="exact"/>
              <w:ind w:left="14"/>
              <w:rPr>
                <w:sz w:val="12"/>
              </w:rPr>
            </w:pPr>
            <w:r>
              <w:rPr>
                <w:color w:val="231F20"/>
                <w:w w:val="80"/>
                <w:sz w:val="12"/>
              </w:rPr>
              <w:t>Roussell</w:t>
            </w:r>
            <w:r>
              <w:rPr>
                <w:color w:val="231F20"/>
                <w:spacing w:val="1"/>
                <w:sz w:val="12"/>
              </w:rPr>
              <w:t xml:space="preserve"> </w:t>
            </w:r>
            <w:r>
              <w:rPr>
                <w:color w:val="231F20"/>
                <w:w w:val="80"/>
                <w:sz w:val="12"/>
              </w:rPr>
              <w:t>et</w:t>
            </w:r>
            <w:r>
              <w:rPr>
                <w:color w:val="231F20"/>
                <w:sz w:val="12"/>
              </w:rPr>
              <w:t xml:space="preserve"> </w:t>
            </w:r>
            <w:r>
              <w:rPr>
                <w:color w:val="231F20"/>
                <w:w w:val="80"/>
                <w:sz w:val="12"/>
              </w:rPr>
              <w:t>al.</w:t>
            </w:r>
            <w:r>
              <w:rPr>
                <w:color w:val="231F20"/>
                <w:sz w:val="12"/>
              </w:rPr>
              <w:t xml:space="preserve"> </w:t>
            </w:r>
            <w:r>
              <w:rPr>
                <w:color w:val="231F20"/>
                <w:spacing w:val="-4"/>
                <w:w w:val="80"/>
                <w:sz w:val="12"/>
              </w:rPr>
              <w:t>(</w:t>
            </w:r>
            <w:hyperlink w:anchor="_bookmark54" w:history="1">
              <w:r>
                <w:rPr>
                  <w:color w:val="0000FF"/>
                  <w:spacing w:val="-4"/>
                  <w:w w:val="80"/>
                  <w:sz w:val="12"/>
                </w:rPr>
                <w:t>45</w:t>
              </w:r>
            </w:hyperlink>
            <w:r>
              <w:rPr>
                <w:color w:val="231F20"/>
                <w:spacing w:val="-4"/>
                <w:w w:val="80"/>
                <w:sz w:val="12"/>
              </w:rPr>
              <w:t>)</w:t>
            </w:r>
          </w:p>
        </w:tc>
        <w:tc>
          <w:tcPr>
            <w:tcW w:w="472" w:type="dxa"/>
          </w:tcPr>
          <w:p w:rsidR="009811E6" w:rsidRDefault="009811E6">
            <w:pPr>
              <w:pStyle w:val="TableParagraph"/>
              <w:spacing w:line="122" w:lineRule="exact"/>
              <w:ind w:left="105"/>
              <w:rPr>
                <w:sz w:val="12"/>
              </w:rPr>
            </w:pPr>
            <w:r>
              <w:rPr>
                <w:color w:val="231F20"/>
                <w:spacing w:val="-5"/>
                <w:w w:val="90"/>
                <w:sz w:val="12"/>
              </w:rPr>
              <w:t>CO</w:t>
            </w:r>
          </w:p>
        </w:tc>
        <w:tc>
          <w:tcPr>
            <w:tcW w:w="555" w:type="dxa"/>
          </w:tcPr>
          <w:p w:rsidR="009811E6" w:rsidRDefault="009811E6">
            <w:pPr>
              <w:pStyle w:val="TableParagraph"/>
              <w:spacing w:line="122" w:lineRule="exact"/>
              <w:ind w:left="25" w:right="2"/>
              <w:rPr>
                <w:sz w:val="12"/>
              </w:rPr>
            </w:pPr>
            <w:r>
              <w:rPr>
                <w:color w:val="231F20"/>
                <w:spacing w:val="-5"/>
                <w:w w:val="85"/>
                <w:sz w:val="12"/>
              </w:rPr>
              <w:t>PP</w:t>
            </w:r>
          </w:p>
        </w:tc>
        <w:tc>
          <w:tcPr>
            <w:tcW w:w="627" w:type="dxa"/>
          </w:tcPr>
          <w:p w:rsidR="009811E6" w:rsidRDefault="009811E6">
            <w:pPr>
              <w:pStyle w:val="TableParagraph"/>
              <w:spacing w:line="122" w:lineRule="exact"/>
              <w:ind w:left="104"/>
              <w:rPr>
                <w:sz w:val="12"/>
              </w:rPr>
            </w:pPr>
            <w:r>
              <w:rPr>
                <w:color w:val="231F20"/>
                <w:spacing w:val="-5"/>
                <w:w w:val="95"/>
                <w:sz w:val="12"/>
              </w:rPr>
              <w:t>72</w:t>
            </w:r>
          </w:p>
        </w:tc>
        <w:tc>
          <w:tcPr>
            <w:tcW w:w="739" w:type="dxa"/>
          </w:tcPr>
          <w:p w:rsidR="009811E6" w:rsidRDefault="009811E6">
            <w:pPr>
              <w:pStyle w:val="TableParagraph"/>
              <w:spacing w:line="122" w:lineRule="exact"/>
              <w:ind w:left="254"/>
              <w:rPr>
                <w:sz w:val="12"/>
              </w:rPr>
            </w:pPr>
            <w:r>
              <w:rPr>
                <w:color w:val="231F20"/>
                <w:spacing w:val="-5"/>
                <w:w w:val="90"/>
                <w:sz w:val="12"/>
              </w:rPr>
              <w:t>0.0</w:t>
            </w:r>
          </w:p>
        </w:tc>
        <w:tc>
          <w:tcPr>
            <w:tcW w:w="724" w:type="dxa"/>
          </w:tcPr>
          <w:p w:rsidR="009811E6" w:rsidRDefault="009811E6">
            <w:pPr>
              <w:pStyle w:val="TableParagraph"/>
              <w:spacing w:line="122" w:lineRule="exact"/>
              <w:ind w:left="11" w:right="2"/>
              <w:rPr>
                <w:sz w:val="12"/>
              </w:rPr>
            </w:pPr>
            <w:r>
              <w:rPr>
                <w:color w:val="231F20"/>
                <w:spacing w:val="-5"/>
                <w:sz w:val="12"/>
              </w:rPr>
              <w:t>No</w:t>
            </w:r>
          </w:p>
        </w:tc>
        <w:tc>
          <w:tcPr>
            <w:tcW w:w="639" w:type="dxa"/>
          </w:tcPr>
          <w:p w:rsidR="009811E6" w:rsidRDefault="009811E6">
            <w:pPr>
              <w:pStyle w:val="TableParagraph"/>
              <w:spacing w:line="122" w:lineRule="exact"/>
              <w:ind w:left="132" w:right="1"/>
              <w:rPr>
                <w:sz w:val="12"/>
              </w:rPr>
            </w:pPr>
            <w:r>
              <w:rPr>
                <w:color w:val="231F20"/>
                <w:spacing w:val="-4"/>
                <w:w w:val="95"/>
                <w:sz w:val="12"/>
              </w:rPr>
              <w:t>50.0</w:t>
            </w:r>
          </w:p>
        </w:tc>
        <w:tc>
          <w:tcPr>
            <w:tcW w:w="578" w:type="dxa"/>
          </w:tcPr>
          <w:p w:rsidR="009811E6" w:rsidRDefault="009811E6">
            <w:pPr>
              <w:pStyle w:val="TableParagraph"/>
              <w:spacing w:line="122" w:lineRule="exact"/>
              <w:ind w:left="201"/>
              <w:rPr>
                <w:sz w:val="12"/>
              </w:rPr>
            </w:pPr>
            <w:r>
              <w:rPr>
                <w:color w:val="231F20"/>
                <w:spacing w:val="-4"/>
                <w:w w:val="95"/>
                <w:sz w:val="12"/>
              </w:rPr>
              <w:t>41.7</w:t>
            </w:r>
          </w:p>
        </w:tc>
        <w:tc>
          <w:tcPr>
            <w:tcW w:w="564" w:type="dxa"/>
          </w:tcPr>
          <w:p w:rsidR="009811E6" w:rsidRDefault="009811E6">
            <w:pPr>
              <w:pStyle w:val="TableParagraph"/>
              <w:spacing w:line="122" w:lineRule="exact"/>
              <w:ind w:left="96" w:right="91"/>
              <w:rPr>
                <w:sz w:val="12"/>
              </w:rPr>
            </w:pPr>
            <w:r>
              <w:rPr>
                <w:color w:val="231F20"/>
                <w:spacing w:val="-4"/>
                <w:w w:val="95"/>
                <w:sz w:val="12"/>
              </w:rPr>
              <w:t>25.8</w:t>
            </w:r>
          </w:p>
        </w:tc>
        <w:tc>
          <w:tcPr>
            <w:tcW w:w="444" w:type="dxa"/>
          </w:tcPr>
          <w:p w:rsidR="009811E6" w:rsidRDefault="009811E6">
            <w:pPr>
              <w:pStyle w:val="TableParagraph"/>
              <w:spacing w:line="122" w:lineRule="exact"/>
              <w:ind w:left="45" w:right="2"/>
              <w:rPr>
                <w:sz w:val="12"/>
              </w:rPr>
            </w:pPr>
            <w:r>
              <w:rPr>
                <w:color w:val="231F20"/>
                <w:spacing w:val="-5"/>
                <w:w w:val="90"/>
                <w:sz w:val="12"/>
              </w:rPr>
              <w:t>Yes</w:t>
            </w:r>
          </w:p>
        </w:tc>
        <w:tc>
          <w:tcPr>
            <w:tcW w:w="414" w:type="dxa"/>
          </w:tcPr>
          <w:p w:rsidR="009811E6" w:rsidRDefault="009811E6">
            <w:pPr>
              <w:pStyle w:val="TableParagraph"/>
              <w:spacing w:line="122" w:lineRule="exact"/>
              <w:ind w:right="44"/>
              <w:rPr>
                <w:sz w:val="12"/>
              </w:rPr>
            </w:pPr>
            <w:r>
              <w:rPr>
                <w:color w:val="231F20"/>
                <w:spacing w:val="-5"/>
                <w:sz w:val="12"/>
              </w:rPr>
              <w:t>No</w:t>
            </w:r>
          </w:p>
        </w:tc>
        <w:tc>
          <w:tcPr>
            <w:tcW w:w="544" w:type="dxa"/>
          </w:tcPr>
          <w:p w:rsidR="009811E6" w:rsidRDefault="009811E6">
            <w:pPr>
              <w:pStyle w:val="TableParagraph"/>
              <w:spacing w:line="122" w:lineRule="exact"/>
              <w:ind w:left="193"/>
              <w:rPr>
                <w:sz w:val="12"/>
              </w:rPr>
            </w:pPr>
            <w:r>
              <w:rPr>
                <w:color w:val="231F20"/>
                <w:spacing w:val="-10"/>
                <w:w w:val="95"/>
                <w:sz w:val="12"/>
              </w:rPr>
              <w:t>5</w:t>
            </w:r>
          </w:p>
        </w:tc>
        <w:tc>
          <w:tcPr>
            <w:tcW w:w="769" w:type="dxa"/>
          </w:tcPr>
          <w:p w:rsidR="009811E6" w:rsidRDefault="009811E6">
            <w:pPr>
              <w:pStyle w:val="TableParagraph"/>
              <w:spacing w:line="122" w:lineRule="exact"/>
              <w:ind w:left="307"/>
              <w:rPr>
                <w:sz w:val="12"/>
              </w:rPr>
            </w:pPr>
            <w:r>
              <w:rPr>
                <w:color w:val="231F20"/>
                <w:spacing w:val="-10"/>
                <w:w w:val="95"/>
                <w:sz w:val="12"/>
              </w:rPr>
              <w:t>A</w:t>
            </w:r>
          </w:p>
        </w:tc>
        <w:tc>
          <w:tcPr>
            <w:tcW w:w="902" w:type="dxa"/>
          </w:tcPr>
          <w:p w:rsidR="009811E6" w:rsidRDefault="009811E6">
            <w:pPr>
              <w:pStyle w:val="TableParagraph"/>
              <w:spacing w:line="122" w:lineRule="exact"/>
              <w:ind w:left="9" w:right="1"/>
              <w:rPr>
                <w:sz w:val="12"/>
              </w:rPr>
            </w:pPr>
            <w:r>
              <w:rPr>
                <w:color w:val="231F20"/>
                <w:spacing w:val="-4"/>
                <w:w w:val="95"/>
                <w:sz w:val="12"/>
              </w:rPr>
              <w:t>3000</w:t>
            </w:r>
          </w:p>
        </w:tc>
        <w:tc>
          <w:tcPr>
            <w:tcW w:w="820" w:type="dxa"/>
          </w:tcPr>
          <w:p w:rsidR="009811E6" w:rsidRDefault="009811E6">
            <w:pPr>
              <w:pStyle w:val="TableParagraph"/>
              <w:spacing w:line="122" w:lineRule="exact"/>
              <w:ind w:right="7"/>
              <w:rPr>
                <w:sz w:val="12"/>
              </w:rPr>
            </w:pPr>
            <w:r>
              <w:rPr>
                <w:color w:val="231F20"/>
                <w:spacing w:val="-4"/>
                <w:w w:val="95"/>
                <w:sz w:val="12"/>
              </w:rPr>
              <w:t>93.0</w:t>
            </w:r>
          </w:p>
        </w:tc>
        <w:tc>
          <w:tcPr>
            <w:tcW w:w="1047" w:type="dxa"/>
          </w:tcPr>
          <w:p w:rsidR="009811E6" w:rsidRDefault="009811E6">
            <w:pPr>
              <w:pStyle w:val="TableParagraph"/>
              <w:spacing w:line="122" w:lineRule="exact"/>
              <w:ind w:left="28" w:right="1"/>
              <w:rPr>
                <w:sz w:val="12"/>
              </w:rPr>
            </w:pPr>
            <w:r>
              <w:rPr>
                <w:color w:val="231F20"/>
                <w:spacing w:val="-2"/>
                <w:w w:val="95"/>
                <w:sz w:val="12"/>
              </w:rPr>
              <w:t>117.2/68.5</w:t>
            </w:r>
          </w:p>
        </w:tc>
        <w:tc>
          <w:tcPr>
            <w:tcW w:w="1137" w:type="dxa"/>
          </w:tcPr>
          <w:p w:rsidR="009811E6" w:rsidRDefault="009811E6">
            <w:pPr>
              <w:pStyle w:val="TableParagraph"/>
              <w:spacing w:before="3" w:line="123" w:lineRule="exact"/>
              <w:ind w:left="114" w:right="32"/>
              <w:rPr>
                <w:sz w:val="12"/>
              </w:rPr>
            </w:pPr>
            <w:r>
              <w:rPr>
                <w:color w:val="231F20"/>
                <w:sz w:val="12"/>
              </w:rPr>
              <w:t>—</w:t>
            </w:r>
            <w:r>
              <w:rPr>
                <w:color w:val="231F20"/>
                <w:spacing w:val="-7"/>
                <w:sz w:val="12"/>
              </w:rPr>
              <w:t xml:space="preserve"> </w:t>
            </w:r>
            <w:r>
              <w:rPr>
                <w:color w:val="231F20"/>
                <w:sz w:val="12"/>
              </w:rPr>
              <w:t>2.8</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11.4</w:t>
            </w:r>
          </w:p>
        </w:tc>
        <w:tc>
          <w:tcPr>
            <w:tcW w:w="1066" w:type="dxa"/>
          </w:tcPr>
          <w:p w:rsidR="009811E6" w:rsidRDefault="009811E6">
            <w:pPr>
              <w:pStyle w:val="TableParagraph"/>
              <w:spacing w:before="3" w:line="123" w:lineRule="exact"/>
              <w:ind w:left="42" w:right="56"/>
              <w:rPr>
                <w:sz w:val="12"/>
              </w:rPr>
            </w:pPr>
            <w:r>
              <w:rPr>
                <w:color w:val="231F20"/>
                <w:sz w:val="12"/>
              </w:rPr>
              <w:t>—</w:t>
            </w:r>
            <w:r>
              <w:rPr>
                <w:color w:val="231F20"/>
                <w:spacing w:val="-7"/>
                <w:sz w:val="12"/>
              </w:rPr>
              <w:t xml:space="preserve"> </w:t>
            </w:r>
            <w:r>
              <w:rPr>
                <w:color w:val="231F20"/>
                <w:sz w:val="12"/>
              </w:rPr>
              <w:t>0.7</w:t>
            </w:r>
            <w:r>
              <w:rPr>
                <w:color w:val="231F20"/>
                <w:spacing w:val="-4"/>
                <w:sz w:val="12"/>
              </w:rPr>
              <w:t xml:space="preserve"> </w:t>
            </w:r>
            <w:r>
              <w:rPr>
                <w:color w:val="231F20"/>
                <w:sz w:val="12"/>
              </w:rPr>
              <w:t>±</w:t>
            </w:r>
            <w:r>
              <w:rPr>
                <w:color w:val="231F20"/>
                <w:spacing w:val="3"/>
                <w:sz w:val="12"/>
              </w:rPr>
              <w:t xml:space="preserve"> </w:t>
            </w:r>
            <w:r>
              <w:rPr>
                <w:color w:val="231F20"/>
                <w:spacing w:val="-5"/>
                <w:sz w:val="12"/>
              </w:rPr>
              <w:t>9.0</w:t>
            </w:r>
          </w:p>
        </w:tc>
      </w:tr>
      <w:tr w:rsidR="009811E6">
        <w:trPr>
          <w:trHeight w:val="159"/>
        </w:trPr>
        <w:tc>
          <w:tcPr>
            <w:tcW w:w="1515" w:type="dxa"/>
          </w:tcPr>
          <w:p w:rsidR="009811E6" w:rsidRDefault="009811E6">
            <w:pPr>
              <w:pStyle w:val="TableParagraph"/>
              <w:spacing w:before="17" w:line="122" w:lineRule="exact"/>
              <w:ind w:left="14"/>
              <w:rPr>
                <w:sz w:val="12"/>
              </w:rPr>
            </w:pPr>
            <w:r>
              <w:rPr>
                <w:color w:val="231F20"/>
                <w:w w:val="80"/>
                <w:sz w:val="12"/>
              </w:rPr>
              <w:t>Sacks</w:t>
            </w:r>
            <w:r>
              <w:rPr>
                <w:color w:val="231F20"/>
                <w:spacing w:val="-6"/>
                <w:sz w:val="12"/>
              </w:rPr>
              <w:t xml:space="preserve"> </w:t>
            </w:r>
            <w:r>
              <w:rPr>
                <w:color w:val="231F20"/>
                <w:w w:val="80"/>
                <w:sz w:val="12"/>
              </w:rPr>
              <w:t>et</w:t>
            </w:r>
            <w:r>
              <w:rPr>
                <w:color w:val="231F20"/>
                <w:spacing w:val="-6"/>
                <w:sz w:val="12"/>
              </w:rPr>
              <w:t xml:space="preserve"> </w:t>
            </w:r>
            <w:r>
              <w:rPr>
                <w:color w:val="231F20"/>
                <w:w w:val="80"/>
                <w:sz w:val="12"/>
              </w:rPr>
              <w:t>al.</w:t>
            </w:r>
            <w:r>
              <w:rPr>
                <w:color w:val="231F20"/>
                <w:spacing w:val="-5"/>
                <w:sz w:val="12"/>
              </w:rPr>
              <w:t xml:space="preserve"> </w:t>
            </w:r>
            <w:r>
              <w:rPr>
                <w:color w:val="231F20"/>
                <w:spacing w:val="-4"/>
                <w:w w:val="80"/>
                <w:sz w:val="12"/>
              </w:rPr>
              <w:t>(</w:t>
            </w:r>
            <w:hyperlink w:anchor="_bookmark55" w:history="1">
              <w:r>
                <w:rPr>
                  <w:color w:val="0000FF"/>
                  <w:spacing w:val="-4"/>
                  <w:w w:val="80"/>
                  <w:sz w:val="12"/>
                </w:rPr>
                <w:t>46</w:t>
              </w:r>
            </w:hyperlink>
            <w:r>
              <w:rPr>
                <w:color w:val="231F20"/>
                <w:spacing w:val="-4"/>
                <w:w w:val="80"/>
                <w:sz w:val="12"/>
              </w:rPr>
              <w:t>)</w:t>
            </w:r>
          </w:p>
        </w:tc>
        <w:tc>
          <w:tcPr>
            <w:tcW w:w="472" w:type="dxa"/>
          </w:tcPr>
          <w:p w:rsidR="009811E6" w:rsidRDefault="009811E6">
            <w:pPr>
              <w:pStyle w:val="TableParagraph"/>
              <w:spacing w:before="17" w:line="122" w:lineRule="exact"/>
              <w:ind w:left="148"/>
              <w:rPr>
                <w:sz w:val="12"/>
              </w:rPr>
            </w:pPr>
            <w:r>
              <w:rPr>
                <w:color w:val="231F20"/>
                <w:spacing w:val="-10"/>
                <w:w w:val="85"/>
                <w:sz w:val="12"/>
              </w:rPr>
              <w:t>P</w:t>
            </w:r>
          </w:p>
        </w:tc>
        <w:tc>
          <w:tcPr>
            <w:tcW w:w="555" w:type="dxa"/>
          </w:tcPr>
          <w:p w:rsidR="009811E6" w:rsidRDefault="009811E6">
            <w:pPr>
              <w:pStyle w:val="TableParagraph"/>
              <w:spacing w:before="17" w:line="122" w:lineRule="exact"/>
              <w:ind w:left="25" w:right="1"/>
              <w:rPr>
                <w:sz w:val="12"/>
              </w:rPr>
            </w:pPr>
            <w:r>
              <w:rPr>
                <w:color w:val="231F20"/>
                <w:spacing w:val="-5"/>
                <w:w w:val="85"/>
                <w:sz w:val="12"/>
              </w:rPr>
              <w:t>ITT</w:t>
            </w:r>
          </w:p>
        </w:tc>
        <w:tc>
          <w:tcPr>
            <w:tcW w:w="627" w:type="dxa"/>
          </w:tcPr>
          <w:p w:rsidR="009811E6" w:rsidRDefault="009811E6">
            <w:pPr>
              <w:pStyle w:val="TableParagraph"/>
              <w:spacing w:before="17" w:line="122" w:lineRule="exact"/>
              <w:ind w:left="138" w:right="92"/>
              <w:rPr>
                <w:sz w:val="12"/>
              </w:rPr>
            </w:pPr>
            <w:r>
              <w:rPr>
                <w:color w:val="231F20"/>
                <w:spacing w:val="-5"/>
                <w:w w:val="95"/>
                <w:sz w:val="12"/>
              </w:rPr>
              <w:t>412</w:t>
            </w:r>
          </w:p>
        </w:tc>
        <w:tc>
          <w:tcPr>
            <w:tcW w:w="739" w:type="dxa"/>
          </w:tcPr>
          <w:p w:rsidR="009811E6" w:rsidRDefault="009811E6">
            <w:pPr>
              <w:pStyle w:val="TableParagraph"/>
              <w:spacing w:line="139" w:lineRule="exact"/>
              <w:ind w:left="196"/>
              <w:rPr>
                <w:sz w:val="10"/>
              </w:rPr>
            </w:pPr>
            <w:r>
              <w:rPr>
                <w:color w:val="231F20"/>
                <w:spacing w:val="-2"/>
                <w:w w:val="95"/>
                <w:sz w:val="12"/>
              </w:rPr>
              <w:t>41.0</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line="122" w:lineRule="exact"/>
              <w:ind w:left="11" w:right="1"/>
              <w:rPr>
                <w:sz w:val="12"/>
              </w:rPr>
            </w:pPr>
            <w:r>
              <w:rPr>
                <w:color w:val="231F20"/>
                <w:spacing w:val="-5"/>
                <w:sz w:val="12"/>
              </w:rPr>
              <w:t>No</w:t>
            </w:r>
          </w:p>
        </w:tc>
        <w:tc>
          <w:tcPr>
            <w:tcW w:w="639" w:type="dxa"/>
          </w:tcPr>
          <w:p w:rsidR="009811E6" w:rsidRDefault="009811E6">
            <w:pPr>
              <w:pStyle w:val="TableParagraph"/>
              <w:spacing w:before="18" w:line="122" w:lineRule="exact"/>
              <w:ind w:left="132"/>
              <w:rPr>
                <w:sz w:val="12"/>
              </w:rPr>
            </w:pPr>
            <w:r>
              <w:rPr>
                <w:color w:val="231F20"/>
                <w:spacing w:val="-4"/>
                <w:w w:val="95"/>
                <w:sz w:val="12"/>
              </w:rPr>
              <w:t>48.0</w:t>
            </w:r>
          </w:p>
        </w:tc>
        <w:tc>
          <w:tcPr>
            <w:tcW w:w="578" w:type="dxa"/>
          </w:tcPr>
          <w:p w:rsidR="009811E6" w:rsidRDefault="009811E6">
            <w:pPr>
              <w:pStyle w:val="TableParagraph"/>
              <w:spacing w:before="18" w:line="122" w:lineRule="exact"/>
              <w:ind w:left="201"/>
              <w:rPr>
                <w:sz w:val="12"/>
              </w:rPr>
            </w:pPr>
            <w:r>
              <w:rPr>
                <w:color w:val="231F20"/>
                <w:spacing w:val="-4"/>
                <w:w w:val="95"/>
                <w:sz w:val="12"/>
              </w:rPr>
              <w:t>43.5</w:t>
            </w:r>
          </w:p>
        </w:tc>
        <w:tc>
          <w:tcPr>
            <w:tcW w:w="564" w:type="dxa"/>
          </w:tcPr>
          <w:p w:rsidR="009811E6" w:rsidRDefault="009811E6">
            <w:pPr>
              <w:pStyle w:val="TableParagraph"/>
              <w:spacing w:before="18" w:line="122" w:lineRule="exact"/>
              <w:ind w:left="97" w:right="91"/>
              <w:rPr>
                <w:sz w:val="12"/>
              </w:rPr>
            </w:pPr>
            <w:r>
              <w:rPr>
                <w:color w:val="231F20"/>
                <w:spacing w:val="-4"/>
                <w:w w:val="95"/>
                <w:sz w:val="12"/>
              </w:rPr>
              <w:t>29.5</w:t>
            </w:r>
          </w:p>
        </w:tc>
        <w:tc>
          <w:tcPr>
            <w:tcW w:w="444" w:type="dxa"/>
          </w:tcPr>
          <w:p w:rsidR="009811E6" w:rsidRDefault="009811E6">
            <w:pPr>
              <w:pStyle w:val="TableParagraph"/>
              <w:spacing w:before="18" w:line="122" w:lineRule="exact"/>
              <w:ind w:left="45" w:right="1"/>
              <w:rPr>
                <w:sz w:val="12"/>
              </w:rPr>
            </w:pPr>
            <w:r>
              <w:rPr>
                <w:color w:val="231F20"/>
                <w:spacing w:val="-5"/>
                <w:w w:val="90"/>
                <w:sz w:val="12"/>
              </w:rPr>
              <w:t>Yes</w:t>
            </w:r>
          </w:p>
        </w:tc>
        <w:tc>
          <w:tcPr>
            <w:tcW w:w="414" w:type="dxa"/>
          </w:tcPr>
          <w:p w:rsidR="009811E6" w:rsidRDefault="009811E6">
            <w:pPr>
              <w:pStyle w:val="TableParagraph"/>
              <w:spacing w:before="18" w:line="122" w:lineRule="exact"/>
              <w:ind w:left="1" w:right="44"/>
              <w:rPr>
                <w:sz w:val="12"/>
              </w:rPr>
            </w:pPr>
            <w:r>
              <w:rPr>
                <w:color w:val="231F20"/>
                <w:spacing w:val="-5"/>
                <w:sz w:val="12"/>
              </w:rPr>
              <w:t>No</w:t>
            </w:r>
          </w:p>
        </w:tc>
        <w:tc>
          <w:tcPr>
            <w:tcW w:w="544" w:type="dxa"/>
          </w:tcPr>
          <w:p w:rsidR="009811E6" w:rsidRDefault="009811E6">
            <w:pPr>
              <w:pStyle w:val="TableParagraph"/>
              <w:spacing w:before="18" w:line="122" w:lineRule="exact"/>
              <w:ind w:left="193"/>
              <w:rPr>
                <w:sz w:val="12"/>
              </w:rPr>
            </w:pPr>
            <w:r>
              <w:rPr>
                <w:color w:val="231F20"/>
                <w:spacing w:val="-10"/>
                <w:w w:val="95"/>
                <w:sz w:val="12"/>
              </w:rPr>
              <w:t>4</w:t>
            </w:r>
          </w:p>
        </w:tc>
        <w:tc>
          <w:tcPr>
            <w:tcW w:w="769" w:type="dxa"/>
          </w:tcPr>
          <w:p w:rsidR="009811E6" w:rsidRDefault="009811E6">
            <w:pPr>
              <w:pStyle w:val="TableParagraph"/>
              <w:spacing w:before="18" w:line="122" w:lineRule="exact"/>
              <w:ind w:left="295"/>
              <w:rPr>
                <w:sz w:val="12"/>
              </w:rPr>
            </w:pPr>
            <w:r>
              <w:rPr>
                <w:color w:val="231F20"/>
                <w:spacing w:val="-10"/>
                <w:sz w:val="12"/>
              </w:rPr>
              <w:t>M</w:t>
            </w:r>
          </w:p>
        </w:tc>
        <w:tc>
          <w:tcPr>
            <w:tcW w:w="902" w:type="dxa"/>
          </w:tcPr>
          <w:p w:rsidR="009811E6" w:rsidRDefault="009811E6">
            <w:pPr>
              <w:pStyle w:val="TableParagraph"/>
              <w:spacing w:before="18" w:line="122" w:lineRule="exact"/>
              <w:ind w:left="9"/>
              <w:rPr>
                <w:sz w:val="12"/>
              </w:rPr>
            </w:pPr>
            <w:r>
              <w:rPr>
                <w:color w:val="231F20"/>
                <w:spacing w:val="-4"/>
                <w:w w:val="95"/>
                <w:sz w:val="12"/>
              </w:rPr>
              <w:t>1200</w:t>
            </w:r>
          </w:p>
        </w:tc>
        <w:tc>
          <w:tcPr>
            <w:tcW w:w="820" w:type="dxa"/>
          </w:tcPr>
          <w:p w:rsidR="009811E6" w:rsidRDefault="009811E6">
            <w:pPr>
              <w:pStyle w:val="TableParagraph"/>
              <w:spacing w:before="18" w:line="122" w:lineRule="exact"/>
              <w:ind w:left="1" w:right="7"/>
              <w:rPr>
                <w:sz w:val="12"/>
              </w:rPr>
            </w:pPr>
            <w:r>
              <w:rPr>
                <w:color w:val="231F20"/>
                <w:spacing w:val="-5"/>
                <w:w w:val="90"/>
                <w:sz w:val="12"/>
              </w:rPr>
              <w:t>NR</w:t>
            </w:r>
          </w:p>
        </w:tc>
        <w:tc>
          <w:tcPr>
            <w:tcW w:w="1047" w:type="dxa"/>
          </w:tcPr>
          <w:p w:rsidR="009811E6" w:rsidRDefault="009811E6">
            <w:pPr>
              <w:pStyle w:val="TableParagraph"/>
              <w:spacing w:before="18" w:line="122" w:lineRule="exact"/>
              <w:ind w:left="28"/>
              <w:rPr>
                <w:sz w:val="12"/>
              </w:rPr>
            </w:pPr>
            <w:r>
              <w:rPr>
                <w:color w:val="231F20"/>
                <w:spacing w:val="-2"/>
                <w:w w:val="95"/>
                <w:sz w:val="12"/>
              </w:rPr>
              <w:t>134.5/86.0</w:t>
            </w:r>
          </w:p>
        </w:tc>
        <w:tc>
          <w:tcPr>
            <w:tcW w:w="1137" w:type="dxa"/>
          </w:tcPr>
          <w:p w:rsidR="009811E6" w:rsidRDefault="009811E6">
            <w:pPr>
              <w:pStyle w:val="TableParagraph"/>
              <w:spacing w:before="16" w:line="123" w:lineRule="exact"/>
              <w:ind w:left="115" w:right="32"/>
              <w:rPr>
                <w:sz w:val="12"/>
              </w:rPr>
            </w:pPr>
            <w:r>
              <w:rPr>
                <w:color w:val="231F20"/>
                <w:sz w:val="12"/>
              </w:rPr>
              <w:t>—</w:t>
            </w:r>
            <w:r>
              <w:rPr>
                <w:color w:val="231F20"/>
                <w:spacing w:val="-7"/>
                <w:sz w:val="12"/>
              </w:rPr>
              <w:t xml:space="preserve"> </w:t>
            </w:r>
            <w:r>
              <w:rPr>
                <w:color w:val="231F20"/>
                <w:sz w:val="12"/>
              </w:rPr>
              <w:t>4.4</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23.7</w:t>
            </w:r>
          </w:p>
        </w:tc>
        <w:tc>
          <w:tcPr>
            <w:tcW w:w="1066" w:type="dxa"/>
          </w:tcPr>
          <w:p w:rsidR="009811E6" w:rsidRDefault="009811E6">
            <w:pPr>
              <w:pStyle w:val="TableParagraph"/>
              <w:spacing w:before="16" w:line="123" w:lineRule="exact"/>
              <w:ind w:left="57" w:right="15"/>
              <w:rPr>
                <w:sz w:val="12"/>
              </w:rPr>
            </w:pPr>
            <w:r>
              <w:rPr>
                <w:color w:val="231F20"/>
                <w:sz w:val="12"/>
              </w:rPr>
              <w:t>—</w:t>
            </w:r>
            <w:r>
              <w:rPr>
                <w:color w:val="231F20"/>
                <w:spacing w:val="-7"/>
                <w:sz w:val="12"/>
              </w:rPr>
              <w:t xml:space="preserve"> </w:t>
            </w:r>
            <w:r>
              <w:rPr>
                <w:color w:val="231F20"/>
                <w:sz w:val="12"/>
              </w:rPr>
              <w:t>2.1</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13.5</w:t>
            </w:r>
          </w:p>
        </w:tc>
      </w:tr>
      <w:tr w:rsidR="009811E6">
        <w:trPr>
          <w:trHeight w:val="159"/>
        </w:trPr>
        <w:tc>
          <w:tcPr>
            <w:tcW w:w="1515" w:type="dxa"/>
          </w:tcPr>
          <w:p w:rsidR="009811E6" w:rsidRDefault="009811E6">
            <w:pPr>
              <w:pStyle w:val="TableParagraph"/>
              <w:spacing w:before="18" w:line="121" w:lineRule="exact"/>
              <w:ind w:left="14"/>
              <w:rPr>
                <w:sz w:val="12"/>
              </w:rPr>
            </w:pPr>
            <w:r>
              <w:rPr>
                <w:color w:val="231F20"/>
                <w:w w:val="80"/>
                <w:sz w:val="12"/>
              </w:rPr>
              <w:t>Sacks</w:t>
            </w:r>
            <w:r>
              <w:rPr>
                <w:color w:val="231F20"/>
                <w:spacing w:val="-6"/>
                <w:sz w:val="12"/>
              </w:rPr>
              <w:t xml:space="preserve"> </w:t>
            </w:r>
            <w:r>
              <w:rPr>
                <w:color w:val="231F20"/>
                <w:w w:val="80"/>
                <w:sz w:val="12"/>
              </w:rPr>
              <w:t>et</w:t>
            </w:r>
            <w:r>
              <w:rPr>
                <w:color w:val="231F20"/>
                <w:spacing w:val="-6"/>
                <w:sz w:val="12"/>
              </w:rPr>
              <w:t xml:space="preserve"> </w:t>
            </w:r>
            <w:r>
              <w:rPr>
                <w:color w:val="231F20"/>
                <w:w w:val="80"/>
                <w:sz w:val="12"/>
              </w:rPr>
              <w:t>al.</w:t>
            </w:r>
            <w:r>
              <w:rPr>
                <w:color w:val="231F20"/>
                <w:spacing w:val="-5"/>
                <w:sz w:val="12"/>
              </w:rPr>
              <w:t xml:space="preserve"> </w:t>
            </w:r>
            <w:r>
              <w:rPr>
                <w:color w:val="231F20"/>
                <w:spacing w:val="-4"/>
                <w:w w:val="80"/>
                <w:sz w:val="12"/>
              </w:rPr>
              <w:t>(</w:t>
            </w:r>
            <w:hyperlink w:anchor="_bookmark55" w:history="1">
              <w:r>
                <w:rPr>
                  <w:color w:val="0000FF"/>
                  <w:spacing w:val="-4"/>
                  <w:w w:val="80"/>
                  <w:sz w:val="12"/>
                </w:rPr>
                <w:t>46</w:t>
              </w:r>
            </w:hyperlink>
            <w:r>
              <w:rPr>
                <w:color w:val="231F20"/>
                <w:spacing w:val="-4"/>
                <w:w w:val="80"/>
                <w:sz w:val="12"/>
              </w:rPr>
              <w:t>)</w:t>
            </w:r>
          </w:p>
        </w:tc>
        <w:tc>
          <w:tcPr>
            <w:tcW w:w="472" w:type="dxa"/>
          </w:tcPr>
          <w:p w:rsidR="009811E6" w:rsidRDefault="009811E6">
            <w:pPr>
              <w:pStyle w:val="TableParagraph"/>
              <w:spacing w:before="18" w:line="121" w:lineRule="exact"/>
              <w:ind w:left="148"/>
              <w:rPr>
                <w:sz w:val="12"/>
              </w:rPr>
            </w:pPr>
            <w:r>
              <w:rPr>
                <w:color w:val="231F20"/>
                <w:spacing w:val="-10"/>
                <w:w w:val="85"/>
                <w:sz w:val="12"/>
              </w:rPr>
              <w:t>P</w:t>
            </w:r>
          </w:p>
        </w:tc>
        <w:tc>
          <w:tcPr>
            <w:tcW w:w="555" w:type="dxa"/>
          </w:tcPr>
          <w:p w:rsidR="009811E6" w:rsidRDefault="009811E6">
            <w:pPr>
              <w:pStyle w:val="TableParagraph"/>
              <w:spacing w:before="18" w:line="121" w:lineRule="exact"/>
              <w:ind w:left="25" w:right="1"/>
              <w:rPr>
                <w:sz w:val="12"/>
              </w:rPr>
            </w:pPr>
            <w:r>
              <w:rPr>
                <w:color w:val="231F20"/>
                <w:spacing w:val="-5"/>
                <w:w w:val="85"/>
                <w:sz w:val="12"/>
              </w:rPr>
              <w:t>ITT</w:t>
            </w:r>
          </w:p>
        </w:tc>
        <w:tc>
          <w:tcPr>
            <w:tcW w:w="627" w:type="dxa"/>
          </w:tcPr>
          <w:p w:rsidR="009811E6" w:rsidRDefault="009811E6">
            <w:pPr>
              <w:pStyle w:val="TableParagraph"/>
              <w:spacing w:before="18" w:line="121" w:lineRule="exact"/>
              <w:ind w:left="138" w:right="92"/>
              <w:rPr>
                <w:sz w:val="12"/>
              </w:rPr>
            </w:pPr>
            <w:r>
              <w:rPr>
                <w:color w:val="231F20"/>
                <w:spacing w:val="-5"/>
                <w:w w:val="95"/>
                <w:sz w:val="12"/>
              </w:rPr>
              <w:t>412</w:t>
            </w:r>
          </w:p>
        </w:tc>
        <w:tc>
          <w:tcPr>
            <w:tcW w:w="739" w:type="dxa"/>
          </w:tcPr>
          <w:p w:rsidR="009811E6" w:rsidRDefault="009811E6">
            <w:pPr>
              <w:pStyle w:val="TableParagraph"/>
              <w:spacing w:line="139" w:lineRule="exact"/>
              <w:ind w:left="196"/>
              <w:rPr>
                <w:sz w:val="10"/>
              </w:rPr>
            </w:pPr>
            <w:r>
              <w:rPr>
                <w:color w:val="231F20"/>
                <w:spacing w:val="-2"/>
                <w:w w:val="95"/>
                <w:sz w:val="12"/>
              </w:rPr>
              <w:t>41.0</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line="121" w:lineRule="exact"/>
              <w:ind w:left="11" w:right="1"/>
              <w:rPr>
                <w:sz w:val="12"/>
              </w:rPr>
            </w:pPr>
            <w:r>
              <w:rPr>
                <w:color w:val="231F20"/>
                <w:spacing w:val="-5"/>
                <w:sz w:val="12"/>
              </w:rPr>
              <w:t>No</w:t>
            </w:r>
          </w:p>
        </w:tc>
        <w:tc>
          <w:tcPr>
            <w:tcW w:w="639" w:type="dxa"/>
          </w:tcPr>
          <w:p w:rsidR="009811E6" w:rsidRDefault="009811E6">
            <w:pPr>
              <w:pStyle w:val="TableParagraph"/>
              <w:spacing w:before="18" w:line="121" w:lineRule="exact"/>
              <w:ind w:left="132"/>
              <w:rPr>
                <w:sz w:val="12"/>
              </w:rPr>
            </w:pPr>
            <w:r>
              <w:rPr>
                <w:color w:val="231F20"/>
                <w:spacing w:val="-4"/>
                <w:w w:val="95"/>
                <w:sz w:val="12"/>
              </w:rPr>
              <w:t>48.0</w:t>
            </w:r>
          </w:p>
        </w:tc>
        <w:tc>
          <w:tcPr>
            <w:tcW w:w="578" w:type="dxa"/>
          </w:tcPr>
          <w:p w:rsidR="009811E6" w:rsidRDefault="009811E6">
            <w:pPr>
              <w:pStyle w:val="TableParagraph"/>
              <w:spacing w:before="18" w:line="121" w:lineRule="exact"/>
              <w:ind w:left="201"/>
              <w:rPr>
                <w:sz w:val="12"/>
              </w:rPr>
            </w:pPr>
            <w:r>
              <w:rPr>
                <w:color w:val="231F20"/>
                <w:spacing w:val="-4"/>
                <w:w w:val="95"/>
                <w:sz w:val="12"/>
              </w:rPr>
              <w:t>43.5</w:t>
            </w:r>
          </w:p>
        </w:tc>
        <w:tc>
          <w:tcPr>
            <w:tcW w:w="564" w:type="dxa"/>
          </w:tcPr>
          <w:p w:rsidR="009811E6" w:rsidRDefault="009811E6">
            <w:pPr>
              <w:pStyle w:val="TableParagraph"/>
              <w:spacing w:before="18" w:line="121" w:lineRule="exact"/>
              <w:ind w:left="97" w:right="91"/>
              <w:rPr>
                <w:sz w:val="12"/>
              </w:rPr>
            </w:pPr>
            <w:r>
              <w:rPr>
                <w:color w:val="231F20"/>
                <w:spacing w:val="-4"/>
                <w:w w:val="95"/>
                <w:sz w:val="12"/>
              </w:rPr>
              <w:t>29.5</w:t>
            </w:r>
          </w:p>
        </w:tc>
        <w:tc>
          <w:tcPr>
            <w:tcW w:w="444" w:type="dxa"/>
          </w:tcPr>
          <w:p w:rsidR="009811E6" w:rsidRDefault="009811E6">
            <w:pPr>
              <w:pStyle w:val="TableParagraph"/>
              <w:spacing w:before="18" w:line="121" w:lineRule="exact"/>
              <w:ind w:left="45" w:right="1"/>
              <w:rPr>
                <w:sz w:val="12"/>
              </w:rPr>
            </w:pPr>
            <w:r>
              <w:rPr>
                <w:color w:val="231F20"/>
                <w:spacing w:val="-5"/>
                <w:w w:val="90"/>
                <w:sz w:val="12"/>
              </w:rPr>
              <w:t>Yes</w:t>
            </w:r>
          </w:p>
        </w:tc>
        <w:tc>
          <w:tcPr>
            <w:tcW w:w="414" w:type="dxa"/>
          </w:tcPr>
          <w:p w:rsidR="009811E6" w:rsidRDefault="009811E6">
            <w:pPr>
              <w:pStyle w:val="TableParagraph"/>
              <w:spacing w:before="18" w:line="121" w:lineRule="exact"/>
              <w:ind w:left="1" w:right="44"/>
              <w:rPr>
                <w:sz w:val="12"/>
              </w:rPr>
            </w:pPr>
            <w:r>
              <w:rPr>
                <w:color w:val="231F20"/>
                <w:spacing w:val="-5"/>
                <w:sz w:val="12"/>
              </w:rPr>
              <w:t>No</w:t>
            </w:r>
          </w:p>
        </w:tc>
        <w:tc>
          <w:tcPr>
            <w:tcW w:w="544" w:type="dxa"/>
          </w:tcPr>
          <w:p w:rsidR="009811E6" w:rsidRDefault="009811E6">
            <w:pPr>
              <w:pStyle w:val="TableParagraph"/>
              <w:spacing w:before="18" w:line="121" w:lineRule="exact"/>
              <w:ind w:left="193"/>
              <w:rPr>
                <w:sz w:val="12"/>
              </w:rPr>
            </w:pPr>
            <w:r>
              <w:rPr>
                <w:color w:val="231F20"/>
                <w:spacing w:val="-10"/>
                <w:w w:val="95"/>
                <w:sz w:val="12"/>
              </w:rPr>
              <w:t>4</w:t>
            </w:r>
          </w:p>
        </w:tc>
        <w:tc>
          <w:tcPr>
            <w:tcW w:w="769" w:type="dxa"/>
          </w:tcPr>
          <w:p w:rsidR="009811E6" w:rsidRDefault="009811E6">
            <w:pPr>
              <w:pStyle w:val="TableParagraph"/>
              <w:spacing w:before="18" w:line="121" w:lineRule="exact"/>
              <w:ind w:left="295"/>
              <w:rPr>
                <w:sz w:val="12"/>
              </w:rPr>
            </w:pPr>
            <w:r>
              <w:rPr>
                <w:color w:val="231F20"/>
                <w:spacing w:val="-10"/>
                <w:sz w:val="12"/>
              </w:rPr>
              <w:t>M</w:t>
            </w:r>
          </w:p>
        </w:tc>
        <w:tc>
          <w:tcPr>
            <w:tcW w:w="902" w:type="dxa"/>
          </w:tcPr>
          <w:p w:rsidR="009811E6" w:rsidRDefault="009811E6">
            <w:pPr>
              <w:pStyle w:val="TableParagraph"/>
              <w:spacing w:before="18" w:line="121" w:lineRule="exact"/>
              <w:ind w:left="9"/>
              <w:rPr>
                <w:sz w:val="12"/>
              </w:rPr>
            </w:pPr>
            <w:r>
              <w:rPr>
                <w:color w:val="231F20"/>
                <w:spacing w:val="-4"/>
                <w:w w:val="95"/>
                <w:sz w:val="12"/>
              </w:rPr>
              <w:t>2400</w:t>
            </w:r>
          </w:p>
        </w:tc>
        <w:tc>
          <w:tcPr>
            <w:tcW w:w="820" w:type="dxa"/>
          </w:tcPr>
          <w:p w:rsidR="009811E6" w:rsidRDefault="009811E6">
            <w:pPr>
              <w:pStyle w:val="TableParagraph"/>
              <w:spacing w:before="18" w:line="121" w:lineRule="exact"/>
              <w:ind w:left="1" w:right="7"/>
              <w:rPr>
                <w:sz w:val="12"/>
              </w:rPr>
            </w:pPr>
            <w:r>
              <w:rPr>
                <w:color w:val="231F20"/>
                <w:spacing w:val="-5"/>
                <w:w w:val="90"/>
                <w:sz w:val="12"/>
              </w:rPr>
              <w:t>NR</w:t>
            </w:r>
          </w:p>
        </w:tc>
        <w:tc>
          <w:tcPr>
            <w:tcW w:w="1047" w:type="dxa"/>
          </w:tcPr>
          <w:p w:rsidR="009811E6" w:rsidRDefault="009811E6">
            <w:pPr>
              <w:pStyle w:val="TableParagraph"/>
              <w:spacing w:before="18" w:line="121" w:lineRule="exact"/>
              <w:ind w:left="28"/>
              <w:rPr>
                <w:sz w:val="12"/>
              </w:rPr>
            </w:pPr>
            <w:r>
              <w:rPr>
                <w:color w:val="231F20"/>
                <w:spacing w:val="-2"/>
                <w:w w:val="95"/>
                <w:sz w:val="12"/>
              </w:rPr>
              <w:t>134.5/86.0</w:t>
            </w:r>
          </w:p>
        </w:tc>
        <w:tc>
          <w:tcPr>
            <w:tcW w:w="1137" w:type="dxa"/>
          </w:tcPr>
          <w:p w:rsidR="009811E6" w:rsidRDefault="009811E6">
            <w:pPr>
              <w:pStyle w:val="TableParagraph"/>
              <w:spacing w:before="16" w:line="123" w:lineRule="exact"/>
              <w:ind w:left="115" w:right="32"/>
              <w:rPr>
                <w:sz w:val="12"/>
              </w:rPr>
            </w:pPr>
            <w:r>
              <w:rPr>
                <w:color w:val="231F20"/>
                <w:sz w:val="12"/>
              </w:rPr>
              <w:t>—</w:t>
            </w:r>
            <w:r>
              <w:rPr>
                <w:color w:val="231F20"/>
                <w:spacing w:val="-7"/>
                <w:sz w:val="12"/>
              </w:rPr>
              <w:t xml:space="preserve"> </w:t>
            </w:r>
            <w:r>
              <w:rPr>
                <w:color w:val="231F20"/>
                <w:sz w:val="12"/>
              </w:rPr>
              <w:t>4.4</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23.7</w:t>
            </w:r>
          </w:p>
        </w:tc>
        <w:tc>
          <w:tcPr>
            <w:tcW w:w="1066" w:type="dxa"/>
          </w:tcPr>
          <w:p w:rsidR="009811E6" w:rsidRDefault="009811E6">
            <w:pPr>
              <w:pStyle w:val="TableParagraph"/>
              <w:spacing w:before="16" w:line="123" w:lineRule="exact"/>
              <w:ind w:left="57" w:right="15"/>
              <w:rPr>
                <w:sz w:val="12"/>
              </w:rPr>
            </w:pPr>
            <w:r>
              <w:rPr>
                <w:color w:val="231F20"/>
                <w:sz w:val="12"/>
              </w:rPr>
              <w:t>—</w:t>
            </w:r>
            <w:r>
              <w:rPr>
                <w:color w:val="231F20"/>
                <w:spacing w:val="-7"/>
                <w:sz w:val="12"/>
              </w:rPr>
              <w:t xml:space="preserve"> </w:t>
            </w:r>
            <w:r>
              <w:rPr>
                <w:color w:val="231F20"/>
                <w:sz w:val="12"/>
              </w:rPr>
              <w:t>2.1</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13.5</w:t>
            </w:r>
          </w:p>
        </w:tc>
      </w:tr>
      <w:tr w:rsidR="009811E6">
        <w:trPr>
          <w:trHeight w:val="172"/>
        </w:trPr>
        <w:tc>
          <w:tcPr>
            <w:tcW w:w="1515" w:type="dxa"/>
          </w:tcPr>
          <w:p w:rsidR="009811E6" w:rsidRDefault="009811E6">
            <w:pPr>
              <w:pStyle w:val="TableParagraph"/>
              <w:spacing w:before="17" w:line="135" w:lineRule="exact"/>
              <w:ind w:left="14"/>
              <w:rPr>
                <w:sz w:val="12"/>
              </w:rPr>
            </w:pPr>
            <w:r>
              <w:rPr>
                <w:color w:val="231F20"/>
                <w:w w:val="80"/>
                <w:sz w:val="12"/>
              </w:rPr>
              <w:t>Sacks</w:t>
            </w:r>
            <w:r>
              <w:rPr>
                <w:color w:val="231F20"/>
                <w:spacing w:val="-6"/>
                <w:sz w:val="12"/>
              </w:rPr>
              <w:t xml:space="preserve"> </w:t>
            </w:r>
            <w:r>
              <w:rPr>
                <w:color w:val="231F20"/>
                <w:w w:val="80"/>
                <w:sz w:val="12"/>
              </w:rPr>
              <w:t>et</w:t>
            </w:r>
            <w:r>
              <w:rPr>
                <w:color w:val="231F20"/>
                <w:spacing w:val="-6"/>
                <w:sz w:val="12"/>
              </w:rPr>
              <w:t xml:space="preserve"> </w:t>
            </w:r>
            <w:r>
              <w:rPr>
                <w:color w:val="231F20"/>
                <w:w w:val="80"/>
                <w:sz w:val="12"/>
              </w:rPr>
              <w:t>al.</w:t>
            </w:r>
            <w:r>
              <w:rPr>
                <w:color w:val="231F20"/>
                <w:spacing w:val="-5"/>
                <w:sz w:val="12"/>
              </w:rPr>
              <w:t xml:space="preserve"> </w:t>
            </w:r>
            <w:r>
              <w:rPr>
                <w:color w:val="231F20"/>
                <w:spacing w:val="-4"/>
                <w:w w:val="80"/>
                <w:sz w:val="12"/>
              </w:rPr>
              <w:t>(</w:t>
            </w:r>
            <w:hyperlink w:anchor="_bookmark55" w:history="1">
              <w:r>
                <w:rPr>
                  <w:color w:val="0000FF"/>
                  <w:spacing w:val="-4"/>
                  <w:w w:val="80"/>
                  <w:sz w:val="12"/>
                </w:rPr>
                <w:t>46</w:t>
              </w:r>
            </w:hyperlink>
            <w:r>
              <w:rPr>
                <w:color w:val="231F20"/>
                <w:spacing w:val="-4"/>
                <w:w w:val="80"/>
                <w:sz w:val="12"/>
              </w:rPr>
              <w:t>)</w:t>
            </w:r>
          </w:p>
        </w:tc>
        <w:tc>
          <w:tcPr>
            <w:tcW w:w="472" w:type="dxa"/>
          </w:tcPr>
          <w:p w:rsidR="009811E6" w:rsidRDefault="009811E6">
            <w:pPr>
              <w:pStyle w:val="TableParagraph"/>
              <w:spacing w:before="17" w:line="135" w:lineRule="exact"/>
              <w:ind w:left="148"/>
              <w:rPr>
                <w:sz w:val="12"/>
              </w:rPr>
            </w:pPr>
            <w:r>
              <w:rPr>
                <w:color w:val="231F20"/>
                <w:spacing w:val="-10"/>
                <w:w w:val="85"/>
                <w:sz w:val="12"/>
              </w:rPr>
              <w:t>P</w:t>
            </w:r>
          </w:p>
        </w:tc>
        <w:tc>
          <w:tcPr>
            <w:tcW w:w="555" w:type="dxa"/>
          </w:tcPr>
          <w:p w:rsidR="009811E6" w:rsidRDefault="009811E6">
            <w:pPr>
              <w:pStyle w:val="TableParagraph"/>
              <w:spacing w:before="17" w:line="135" w:lineRule="exact"/>
              <w:ind w:left="25" w:right="1"/>
              <w:rPr>
                <w:sz w:val="12"/>
              </w:rPr>
            </w:pPr>
            <w:r>
              <w:rPr>
                <w:color w:val="231F20"/>
                <w:spacing w:val="-5"/>
                <w:w w:val="85"/>
                <w:sz w:val="12"/>
              </w:rPr>
              <w:t>ITT</w:t>
            </w:r>
          </w:p>
        </w:tc>
        <w:tc>
          <w:tcPr>
            <w:tcW w:w="627" w:type="dxa"/>
          </w:tcPr>
          <w:p w:rsidR="009811E6" w:rsidRDefault="009811E6">
            <w:pPr>
              <w:pStyle w:val="TableParagraph"/>
              <w:spacing w:before="17" w:line="135" w:lineRule="exact"/>
              <w:ind w:left="138" w:right="92"/>
              <w:rPr>
                <w:sz w:val="12"/>
              </w:rPr>
            </w:pPr>
            <w:r>
              <w:rPr>
                <w:color w:val="231F20"/>
                <w:spacing w:val="-5"/>
                <w:w w:val="95"/>
                <w:sz w:val="12"/>
              </w:rPr>
              <w:t>412</w:t>
            </w:r>
          </w:p>
        </w:tc>
        <w:tc>
          <w:tcPr>
            <w:tcW w:w="739" w:type="dxa"/>
          </w:tcPr>
          <w:p w:rsidR="009811E6" w:rsidRDefault="009811E6">
            <w:pPr>
              <w:pStyle w:val="TableParagraph"/>
              <w:spacing w:line="152" w:lineRule="exact"/>
              <w:ind w:left="196"/>
              <w:rPr>
                <w:sz w:val="10"/>
              </w:rPr>
            </w:pPr>
            <w:r>
              <w:rPr>
                <w:color w:val="231F20"/>
                <w:spacing w:val="-2"/>
                <w:w w:val="95"/>
                <w:sz w:val="12"/>
              </w:rPr>
              <w:t>41.0</w:t>
            </w:r>
            <w:hyperlink w:anchor="_bookmark4" w:history="1">
              <w:r>
                <w:rPr>
                  <w:color w:val="0000FF"/>
                  <w:spacing w:val="-2"/>
                  <w:w w:val="95"/>
                  <w:position w:val="4"/>
                  <w:sz w:val="10"/>
                </w:rPr>
                <w:t>2</w:t>
              </w:r>
            </w:hyperlink>
          </w:p>
        </w:tc>
        <w:tc>
          <w:tcPr>
            <w:tcW w:w="724" w:type="dxa"/>
          </w:tcPr>
          <w:p w:rsidR="009811E6" w:rsidRDefault="009811E6">
            <w:pPr>
              <w:pStyle w:val="TableParagraph"/>
              <w:spacing w:before="18"/>
              <w:ind w:left="11" w:right="1"/>
              <w:rPr>
                <w:sz w:val="12"/>
              </w:rPr>
            </w:pPr>
            <w:r>
              <w:rPr>
                <w:color w:val="231F20"/>
                <w:spacing w:val="-5"/>
                <w:sz w:val="12"/>
              </w:rPr>
              <w:t>No</w:t>
            </w:r>
          </w:p>
        </w:tc>
        <w:tc>
          <w:tcPr>
            <w:tcW w:w="639" w:type="dxa"/>
          </w:tcPr>
          <w:p w:rsidR="009811E6" w:rsidRDefault="009811E6">
            <w:pPr>
              <w:pStyle w:val="TableParagraph"/>
              <w:spacing w:before="18"/>
              <w:ind w:left="132"/>
              <w:rPr>
                <w:sz w:val="12"/>
              </w:rPr>
            </w:pPr>
            <w:r>
              <w:rPr>
                <w:color w:val="231F20"/>
                <w:spacing w:val="-4"/>
                <w:w w:val="95"/>
                <w:sz w:val="12"/>
              </w:rPr>
              <w:t>48.0</w:t>
            </w:r>
          </w:p>
        </w:tc>
        <w:tc>
          <w:tcPr>
            <w:tcW w:w="578" w:type="dxa"/>
          </w:tcPr>
          <w:p w:rsidR="009811E6" w:rsidRDefault="009811E6">
            <w:pPr>
              <w:pStyle w:val="TableParagraph"/>
              <w:spacing w:before="18"/>
              <w:ind w:left="201"/>
              <w:rPr>
                <w:sz w:val="12"/>
              </w:rPr>
            </w:pPr>
            <w:r>
              <w:rPr>
                <w:color w:val="231F20"/>
                <w:spacing w:val="-4"/>
                <w:w w:val="95"/>
                <w:sz w:val="12"/>
              </w:rPr>
              <w:t>43.5</w:t>
            </w:r>
          </w:p>
        </w:tc>
        <w:tc>
          <w:tcPr>
            <w:tcW w:w="564" w:type="dxa"/>
          </w:tcPr>
          <w:p w:rsidR="009811E6" w:rsidRDefault="009811E6">
            <w:pPr>
              <w:pStyle w:val="TableParagraph"/>
              <w:spacing w:before="18"/>
              <w:ind w:left="97" w:right="91"/>
              <w:rPr>
                <w:sz w:val="12"/>
              </w:rPr>
            </w:pPr>
            <w:r>
              <w:rPr>
                <w:color w:val="231F20"/>
                <w:spacing w:val="-4"/>
                <w:w w:val="95"/>
                <w:sz w:val="12"/>
              </w:rPr>
              <w:t>29.5</w:t>
            </w:r>
          </w:p>
        </w:tc>
        <w:tc>
          <w:tcPr>
            <w:tcW w:w="444" w:type="dxa"/>
          </w:tcPr>
          <w:p w:rsidR="009811E6" w:rsidRDefault="009811E6">
            <w:pPr>
              <w:pStyle w:val="TableParagraph"/>
              <w:spacing w:before="18"/>
              <w:ind w:left="45" w:right="1"/>
              <w:rPr>
                <w:sz w:val="12"/>
              </w:rPr>
            </w:pPr>
            <w:r>
              <w:rPr>
                <w:color w:val="231F20"/>
                <w:spacing w:val="-5"/>
                <w:w w:val="90"/>
                <w:sz w:val="12"/>
              </w:rPr>
              <w:t>Yes</w:t>
            </w:r>
          </w:p>
        </w:tc>
        <w:tc>
          <w:tcPr>
            <w:tcW w:w="414" w:type="dxa"/>
          </w:tcPr>
          <w:p w:rsidR="009811E6" w:rsidRDefault="009811E6">
            <w:pPr>
              <w:pStyle w:val="TableParagraph"/>
              <w:spacing w:before="18"/>
              <w:ind w:left="1" w:right="44"/>
              <w:rPr>
                <w:sz w:val="12"/>
              </w:rPr>
            </w:pPr>
            <w:r>
              <w:rPr>
                <w:color w:val="231F20"/>
                <w:spacing w:val="-5"/>
                <w:sz w:val="12"/>
              </w:rPr>
              <w:t>No</w:t>
            </w:r>
          </w:p>
        </w:tc>
        <w:tc>
          <w:tcPr>
            <w:tcW w:w="544" w:type="dxa"/>
          </w:tcPr>
          <w:p w:rsidR="009811E6" w:rsidRDefault="009811E6">
            <w:pPr>
              <w:pStyle w:val="TableParagraph"/>
              <w:spacing w:before="18"/>
              <w:ind w:left="193"/>
              <w:rPr>
                <w:sz w:val="12"/>
              </w:rPr>
            </w:pPr>
            <w:r>
              <w:rPr>
                <w:color w:val="231F20"/>
                <w:spacing w:val="-10"/>
                <w:w w:val="95"/>
                <w:sz w:val="12"/>
              </w:rPr>
              <w:t>4</w:t>
            </w:r>
          </w:p>
        </w:tc>
        <w:tc>
          <w:tcPr>
            <w:tcW w:w="769" w:type="dxa"/>
          </w:tcPr>
          <w:p w:rsidR="009811E6" w:rsidRDefault="009811E6">
            <w:pPr>
              <w:pStyle w:val="TableParagraph"/>
              <w:spacing w:before="18"/>
              <w:ind w:left="295"/>
              <w:rPr>
                <w:sz w:val="12"/>
              </w:rPr>
            </w:pPr>
            <w:r>
              <w:rPr>
                <w:color w:val="231F20"/>
                <w:spacing w:val="-10"/>
                <w:sz w:val="12"/>
              </w:rPr>
              <w:t>M</w:t>
            </w:r>
          </w:p>
        </w:tc>
        <w:tc>
          <w:tcPr>
            <w:tcW w:w="902" w:type="dxa"/>
          </w:tcPr>
          <w:p w:rsidR="009811E6" w:rsidRDefault="009811E6">
            <w:pPr>
              <w:pStyle w:val="TableParagraph"/>
              <w:spacing w:before="18"/>
              <w:ind w:left="9"/>
              <w:rPr>
                <w:sz w:val="12"/>
              </w:rPr>
            </w:pPr>
            <w:r>
              <w:rPr>
                <w:color w:val="231F20"/>
                <w:spacing w:val="-4"/>
                <w:w w:val="95"/>
                <w:sz w:val="12"/>
              </w:rPr>
              <w:t>3600</w:t>
            </w:r>
          </w:p>
        </w:tc>
        <w:tc>
          <w:tcPr>
            <w:tcW w:w="820" w:type="dxa"/>
          </w:tcPr>
          <w:p w:rsidR="009811E6" w:rsidRDefault="009811E6">
            <w:pPr>
              <w:pStyle w:val="TableParagraph"/>
              <w:spacing w:before="18"/>
              <w:ind w:left="1" w:right="7"/>
              <w:rPr>
                <w:sz w:val="12"/>
              </w:rPr>
            </w:pPr>
            <w:r>
              <w:rPr>
                <w:color w:val="231F20"/>
                <w:spacing w:val="-5"/>
                <w:w w:val="90"/>
                <w:sz w:val="12"/>
              </w:rPr>
              <w:t>NR</w:t>
            </w:r>
          </w:p>
        </w:tc>
        <w:tc>
          <w:tcPr>
            <w:tcW w:w="1047" w:type="dxa"/>
          </w:tcPr>
          <w:p w:rsidR="009811E6" w:rsidRDefault="009811E6">
            <w:pPr>
              <w:pStyle w:val="TableParagraph"/>
              <w:spacing w:before="18"/>
              <w:ind w:left="28"/>
              <w:rPr>
                <w:sz w:val="12"/>
              </w:rPr>
            </w:pPr>
            <w:r>
              <w:rPr>
                <w:color w:val="231F20"/>
                <w:spacing w:val="-2"/>
                <w:w w:val="95"/>
                <w:sz w:val="12"/>
              </w:rPr>
              <w:t>134.5/86.0</w:t>
            </w:r>
          </w:p>
        </w:tc>
        <w:tc>
          <w:tcPr>
            <w:tcW w:w="1137" w:type="dxa"/>
          </w:tcPr>
          <w:p w:rsidR="009811E6" w:rsidRDefault="009811E6">
            <w:pPr>
              <w:pStyle w:val="TableParagraph"/>
              <w:spacing w:before="16" w:line="136" w:lineRule="exact"/>
              <w:ind w:left="115" w:right="32"/>
              <w:rPr>
                <w:sz w:val="12"/>
              </w:rPr>
            </w:pPr>
            <w:r>
              <w:rPr>
                <w:color w:val="231F20"/>
                <w:sz w:val="12"/>
              </w:rPr>
              <w:t>—</w:t>
            </w:r>
            <w:r>
              <w:rPr>
                <w:color w:val="231F20"/>
                <w:spacing w:val="-7"/>
                <w:sz w:val="12"/>
              </w:rPr>
              <w:t xml:space="preserve"> </w:t>
            </w:r>
            <w:r>
              <w:rPr>
                <w:color w:val="231F20"/>
                <w:sz w:val="12"/>
              </w:rPr>
              <w:t>4.4</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23.7</w:t>
            </w:r>
          </w:p>
        </w:tc>
        <w:tc>
          <w:tcPr>
            <w:tcW w:w="1066" w:type="dxa"/>
          </w:tcPr>
          <w:p w:rsidR="009811E6" w:rsidRDefault="009811E6">
            <w:pPr>
              <w:pStyle w:val="TableParagraph"/>
              <w:spacing w:before="16" w:line="136" w:lineRule="exact"/>
              <w:ind w:left="57" w:right="15"/>
              <w:rPr>
                <w:sz w:val="12"/>
              </w:rPr>
            </w:pPr>
            <w:r>
              <w:rPr>
                <w:color w:val="231F20"/>
                <w:sz w:val="12"/>
              </w:rPr>
              <w:t>—</w:t>
            </w:r>
            <w:r>
              <w:rPr>
                <w:color w:val="231F20"/>
                <w:spacing w:val="-7"/>
                <w:sz w:val="12"/>
              </w:rPr>
              <w:t xml:space="preserve"> </w:t>
            </w:r>
            <w:r>
              <w:rPr>
                <w:color w:val="231F20"/>
                <w:sz w:val="12"/>
              </w:rPr>
              <w:t>2.1</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13.5</w:t>
            </w:r>
          </w:p>
        </w:tc>
      </w:tr>
      <w:tr w:rsidR="009811E6">
        <w:trPr>
          <w:trHeight w:val="159"/>
        </w:trPr>
        <w:tc>
          <w:tcPr>
            <w:tcW w:w="1515" w:type="dxa"/>
          </w:tcPr>
          <w:p w:rsidR="009811E6" w:rsidRDefault="009811E6">
            <w:pPr>
              <w:pStyle w:val="TableParagraph"/>
              <w:ind w:left="14"/>
              <w:rPr>
                <w:sz w:val="12"/>
              </w:rPr>
            </w:pPr>
            <w:r>
              <w:rPr>
                <w:color w:val="231F20"/>
                <w:w w:val="85"/>
                <w:sz w:val="12"/>
              </w:rPr>
              <w:t>Whitt-Glover</w:t>
            </w:r>
            <w:r>
              <w:rPr>
                <w:color w:val="231F20"/>
                <w:spacing w:val="2"/>
                <w:sz w:val="12"/>
              </w:rPr>
              <w:t xml:space="preserve"> </w:t>
            </w:r>
            <w:r>
              <w:rPr>
                <w:color w:val="231F20"/>
                <w:w w:val="85"/>
                <w:sz w:val="12"/>
              </w:rPr>
              <w:t>et</w:t>
            </w:r>
            <w:r>
              <w:rPr>
                <w:color w:val="231F20"/>
                <w:sz w:val="12"/>
              </w:rPr>
              <w:t xml:space="preserve"> </w:t>
            </w:r>
            <w:r>
              <w:rPr>
                <w:color w:val="231F20"/>
                <w:w w:val="85"/>
                <w:sz w:val="12"/>
              </w:rPr>
              <w:t>al.</w:t>
            </w:r>
            <w:r>
              <w:rPr>
                <w:color w:val="231F20"/>
                <w:spacing w:val="1"/>
                <w:sz w:val="12"/>
              </w:rPr>
              <w:t xml:space="preserve"> </w:t>
            </w:r>
            <w:r>
              <w:rPr>
                <w:color w:val="231F20"/>
                <w:spacing w:val="-4"/>
                <w:w w:val="85"/>
                <w:sz w:val="12"/>
              </w:rPr>
              <w:t>(</w:t>
            </w:r>
            <w:hyperlink w:anchor="_bookmark56" w:history="1">
              <w:r>
                <w:rPr>
                  <w:color w:val="0000FF"/>
                  <w:spacing w:val="-4"/>
                  <w:w w:val="85"/>
                  <w:sz w:val="12"/>
                </w:rPr>
                <w:t>47</w:t>
              </w:r>
            </w:hyperlink>
            <w:r>
              <w:rPr>
                <w:color w:val="231F20"/>
                <w:spacing w:val="-4"/>
                <w:w w:val="85"/>
                <w:sz w:val="12"/>
              </w:rPr>
              <w:t>)</w:t>
            </w:r>
          </w:p>
        </w:tc>
        <w:tc>
          <w:tcPr>
            <w:tcW w:w="472" w:type="dxa"/>
          </w:tcPr>
          <w:p w:rsidR="009811E6" w:rsidRDefault="009811E6">
            <w:pPr>
              <w:pStyle w:val="TableParagraph"/>
              <w:ind w:left="148"/>
              <w:rPr>
                <w:sz w:val="12"/>
              </w:rPr>
            </w:pPr>
            <w:r>
              <w:rPr>
                <w:color w:val="231F20"/>
                <w:spacing w:val="-10"/>
                <w:w w:val="85"/>
                <w:sz w:val="12"/>
              </w:rPr>
              <w:t>P</w:t>
            </w:r>
          </w:p>
        </w:tc>
        <w:tc>
          <w:tcPr>
            <w:tcW w:w="555" w:type="dxa"/>
          </w:tcPr>
          <w:p w:rsidR="009811E6" w:rsidRDefault="009811E6">
            <w:pPr>
              <w:pStyle w:val="TableParagraph"/>
              <w:ind w:left="25" w:right="1"/>
              <w:rPr>
                <w:sz w:val="12"/>
              </w:rPr>
            </w:pPr>
            <w:r>
              <w:rPr>
                <w:color w:val="231F20"/>
                <w:spacing w:val="-5"/>
                <w:w w:val="85"/>
                <w:sz w:val="12"/>
              </w:rPr>
              <w:t>ITT</w:t>
            </w:r>
          </w:p>
        </w:tc>
        <w:tc>
          <w:tcPr>
            <w:tcW w:w="627" w:type="dxa"/>
          </w:tcPr>
          <w:p w:rsidR="009811E6" w:rsidRDefault="009811E6">
            <w:pPr>
              <w:pStyle w:val="TableParagraph"/>
              <w:ind w:left="104"/>
              <w:rPr>
                <w:sz w:val="12"/>
              </w:rPr>
            </w:pPr>
            <w:r>
              <w:rPr>
                <w:color w:val="231F20"/>
                <w:spacing w:val="-5"/>
                <w:w w:val="95"/>
                <w:sz w:val="12"/>
              </w:rPr>
              <w:t>25</w:t>
            </w:r>
          </w:p>
        </w:tc>
        <w:tc>
          <w:tcPr>
            <w:tcW w:w="739" w:type="dxa"/>
          </w:tcPr>
          <w:p w:rsidR="009811E6" w:rsidRDefault="009811E6">
            <w:pPr>
              <w:pStyle w:val="TableParagraph"/>
              <w:ind w:left="225"/>
              <w:rPr>
                <w:sz w:val="12"/>
              </w:rPr>
            </w:pPr>
            <w:r>
              <w:rPr>
                <w:color w:val="231F20"/>
                <w:spacing w:val="-4"/>
                <w:w w:val="95"/>
                <w:sz w:val="12"/>
              </w:rPr>
              <w:t>75.0</w:t>
            </w:r>
          </w:p>
        </w:tc>
        <w:tc>
          <w:tcPr>
            <w:tcW w:w="724" w:type="dxa"/>
          </w:tcPr>
          <w:p w:rsidR="009811E6" w:rsidRDefault="009811E6">
            <w:pPr>
              <w:pStyle w:val="TableParagraph"/>
              <w:ind w:left="11" w:right="1"/>
              <w:rPr>
                <w:sz w:val="12"/>
              </w:rPr>
            </w:pPr>
            <w:r>
              <w:rPr>
                <w:color w:val="231F20"/>
                <w:spacing w:val="-5"/>
                <w:w w:val="90"/>
                <w:sz w:val="12"/>
              </w:rPr>
              <w:t>Yes</w:t>
            </w:r>
          </w:p>
        </w:tc>
        <w:tc>
          <w:tcPr>
            <w:tcW w:w="639" w:type="dxa"/>
          </w:tcPr>
          <w:p w:rsidR="009811E6" w:rsidRDefault="009811E6">
            <w:pPr>
              <w:pStyle w:val="TableParagraph"/>
              <w:ind w:left="132"/>
              <w:rPr>
                <w:sz w:val="12"/>
              </w:rPr>
            </w:pPr>
            <w:r>
              <w:rPr>
                <w:color w:val="231F20"/>
                <w:spacing w:val="-4"/>
                <w:w w:val="95"/>
                <w:sz w:val="12"/>
              </w:rPr>
              <w:t>50.7</w:t>
            </w:r>
          </w:p>
        </w:tc>
        <w:tc>
          <w:tcPr>
            <w:tcW w:w="578" w:type="dxa"/>
          </w:tcPr>
          <w:p w:rsidR="009811E6" w:rsidRDefault="009811E6">
            <w:pPr>
              <w:pStyle w:val="TableParagraph"/>
              <w:ind w:left="201"/>
              <w:rPr>
                <w:sz w:val="12"/>
              </w:rPr>
            </w:pPr>
            <w:r>
              <w:rPr>
                <w:color w:val="231F20"/>
                <w:spacing w:val="-4"/>
                <w:w w:val="95"/>
                <w:sz w:val="12"/>
              </w:rPr>
              <w:t>12.0</w:t>
            </w:r>
          </w:p>
        </w:tc>
        <w:tc>
          <w:tcPr>
            <w:tcW w:w="564" w:type="dxa"/>
          </w:tcPr>
          <w:p w:rsidR="009811E6" w:rsidRDefault="009811E6">
            <w:pPr>
              <w:pStyle w:val="TableParagraph"/>
              <w:ind w:left="97" w:right="91"/>
              <w:rPr>
                <w:sz w:val="12"/>
              </w:rPr>
            </w:pPr>
            <w:r>
              <w:rPr>
                <w:color w:val="231F20"/>
                <w:spacing w:val="-4"/>
                <w:w w:val="95"/>
                <w:sz w:val="12"/>
              </w:rPr>
              <w:t>35.9</w:t>
            </w:r>
          </w:p>
        </w:tc>
        <w:tc>
          <w:tcPr>
            <w:tcW w:w="444" w:type="dxa"/>
          </w:tcPr>
          <w:p w:rsidR="009811E6" w:rsidRDefault="009811E6">
            <w:pPr>
              <w:pStyle w:val="TableParagraph"/>
              <w:ind w:left="45" w:right="1"/>
              <w:rPr>
                <w:sz w:val="12"/>
              </w:rPr>
            </w:pPr>
            <w:r>
              <w:rPr>
                <w:color w:val="231F20"/>
                <w:spacing w:val="-5"/>
                <w:sz w:val="12"/>
              </w:rPr>
              <w:t>No</w:t>
            </w:r>
          </w:p>
        </w:tc>
        <w:tc>
          <w:tcPr>
            <w:tcW w:w="414" w:type="dxa"/>
          </w:tcPr>
          <w:p w:rsidR="009811E6" w:rsidRDefault="009811E6">
            <w:pPr>
              <w:pStyle w:val="TableParagraph"/>
              <w:ind w:left="1" w:right="44"/>
              <w:rPr>
                <w:sz w:val="12"/>
              </w:rPr>
            </w:pPr>
            <w:r>
              <w:rPr>
                <w:color w:val="231F20"/>
                <w:spacing w:val="-5"/>
                <w:sz w:val="12"/>
              </w:rPr>
              <w:t>No</w:t>
            </w:r>
          </w:p>
        </w:tc>
        <w:tc>
          <w:tcPr>
            <w:tcW w:w="544" w:type="dxa"/>
          </w:tcPr>
          <w:p w:rsidR="009811E6" w:rsidRDefault="009811E6">
            <w:pPr>
              <w:pStyle w:val="TableParagraph"/>
              <w:ind w:left="135"/>
              <w:rPr>
                <w:sz w:val="12"/>
              </w:rPr>
            </w:pPr>
            <w:r>
              <w:rPr>
                <w:color w:val="231F20"/>
                <w:spacing w:val="-5"/>
                <w:w w:val="95"/>
                <w:sz w:val="12"/>
              </w:rPr>
              <w:t>12</w:t>
            </w:r>
          </w:p>
        </w:tc>
        <w:tc>
          <w:tcPr>
            <w:tcW w:w="769" w:type="dxa"/>
          </w:tcPr>
          <w:p w:rsidR="009811E6" w:rsidRDefault="009811E6">
            <w:pPr>
              <w:pStyle w:val="TableParagraph"/>
              <w:ind w:left="274"/>
              <w:rPr>
                <w:sz w:val="12"/>
              </w:rPr>
            </w:pPr>
            <w:r>
              <w:rPr>
                <w:color w:val="231F20"/>
                <w:spacing w:val="-5"/>
                <w:w w:val="90"/>
                <w:sz w:val="12"/>
              </w:rPr>
              <w:t>NR</w:t>
            </w:r>
          </w:p>
        </w:tc>
        <w:tc>
          <w:tcPr>
            <w:tcW w:w="902" w:type="dxa"/>
          </w:tcPr>
          <w:p w:rsidR="009811E6" w:rsidRDefault="009811E6">
            <w:pPr>
              <w:pStyle w:val="TableParagraph"/>
              <w:ind w:left="9"/>
              <w:rPr>
                <w:sz w:val="12"/>
              </w:rPr>
            </w:pPr>
            <w:r>
              <w:rPr>
                <w:color w:val="231F20"/>
                <w:spacing w:val="-4"/>
                <w:w w:val="95"/>
                <w:sz w:val="12"/>
              </w:rPr>
              <w:t>2300</w:t>
            </w:r>
          </w:p>
        </w:tc>
        <w:tc>
          <w:tcPr>
            <w:tcW w:w="820" w:type="dxa"/>
          </w:tcPr>
          <w:p w:rsidR="009811E6" w:rsidRDefault="009811E6">
            <w:pPr>
              <w:pStyle w:val="TableParagraph"/>
              <w:ind w:left="1" w:right="7"/>
              <w:rPr>
                <w:sz w:val="12"/>
              </w:rPr>
            </w:pPr>
            <w:r>
              <w:rPr>
                <w:color w:val="231F20"/>
                <w:spacing w:val="-5"/>
                <w:w w:val="90"/>
                <w:sz w:val="12"/>
              </w:rPr>
              <w:t>NR</w:t>
            </w:r>
          </w:p>
        </w:tc>
        <w:tc>
          <w:tcPr>
            <w:tcW w:w="1047" w:type="dxa"/>
          </w:tcPr>
          <w:p w:rsidR="009811E6" w:rsidRDefault="009811E6">
            <w:pPr>
              <w:pStyle w:val="TableParagraph"/>
              <w:ind w:left="28"/>
              <w:rPr>
                <w:sz w:val="12"/>
              </w:rPr>
            </w:pPr>
            <w:r>
              <w:rPr>
                <w:color w:val="231F20"/>
                <w:spacing w:val="-2"/>
                <w:w w:val="95"/>
                <w:sz w:val="12"/>
              </w:rPr>
              <w:t>130.0/78.4</w:t>
            </w:r>
          </w:p>
        </w:tc>
        <w:tc>
          <w:tcPr>
            <w:tcW w:w="1137" w:type="dxa"/>
          </w:tcPr>
          <w:p w:rsidR="009811E6" w:rsidRDefault="009811E6">
            <w:pPr>
              <w:pStyle w:val="TableParagraph"/>
              <w:spacing w:before="3" w:line="136" w:lineRule="exact"/>
              <w:ind w:left="114" w:right="32"/>
              <w:rPr>
                <w:sz w:val="12"/>
              </w:rPr>
            </w:pPr>
            <w:r>
              <w:rPr>
                <w:color w:val="231F20"/>
                <w:sz w:val="12"/>
              </w:rPr>
              <w:t>—</w:t>
            </w:r>
            <w:r>
              <w:rPr>
                <w:color w:val="231F20"/>
                <w:spacing w:val="-7"/>
                <w:sz w:val="12"/>
              </w:rPr>
              <w:t xml:space="preserve"> </w:t>
            </w:r>
            <w:r>
              <w:rPr>
                <w:color w:val="231F20"/>
                <w:sz w:val="12"/>
              </w:rPr>
              <w:t>3.1</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18.0</w:t>
            </w:r>
          </w:p>
        </w:tc>
        <w:tc>
          <w:tcPr>
            <w:tcW w:w="1066" w:type="dxa"/>
          </w:tcPr>
          <w:p w:rsidR="009811E6" w:rsidRDefault="009811E6">
            <w:pPr>
              <w:pStyle w:val="TableParagraph"/>
              <w:spacing w:before="3" w:line="136" w:lineRule="exact"/>
              <w:ind w:left="57" w:right="15"/>
              <w:rPr>
                <w:sz w:val="12"/>
              </w:rPr>
            </w:pPr>
            <w:r>
              <w:rPr>
                <w:color w:val="231F20"/>
                <w:sz w:val="12"/>
              </w:rPr>
              <w:t>—</w:t>
            </w:r>
            <w:r>
              <w:rPr>
                <w:color w:val="231F20"/>
                <w:spacing w:val="-7"/>
                <w:sz w:val="12"/>
              </w:rPr>
              <w:t xml:space="preserve"> </w:t>
            </w:r>
            <w:r>
              <w:rPr>
                <w:color w:val="231F20"/>
                <w:sz w:val="12"/>
              </w:rPr>
              <w:t>3.9</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11.5</w:t>
            </w:r>
          </w:p>
        </w:tc>
      </w:tr>
      <w:tr w:rsidR="009811E6">
        <w:trPr>
          <w:trHeight w:val="197"/>
        </w:trPr>
        <w:tc>
          <w:tcPr>
            <w:tcW w:w="1515" w:type="dxa"/>
            <w:tcBorders>
              <w:bottom w:val="single" w:sz="6" w:space="0" w:color="231F20"/>
            </w:tcBorders>
          </w:tcPr>
          <w:p w:rsidR="009811E6" w:rsidRDefault="009811E6">
            <w:pPr>
              <w:pStyle w:val="TableParagraph"/>
              <w:ind w:left="14"/>
              <w:rPr>
                <w:sz w:val="12"/>
              </w:rPr>
            </w:pPr>
            <w:r>
              <w:rPr>
                <w:color w:val="231F20"/>
                <w:w w:val="85"/>
                <w:sz w:val="12"/>
              </w:rPr>
              <w:t>Wong</w:t>
            </w:r>
            <w:r>
              <w:rPr>
                <w:color w:val="231F20"/>
                <w:spacing w:val="-3"/>
                <w:sz w:val="12"/>
              </w:rPr>
              <w:t xml:space="preserve"> </w:t>
            </w:r>
            <w:r>
              <w:rPr>
                <w:color w:val="231F20"/>
                <w:w w:val="85"/>
                <w:sz w:val="12"/>
              </w:rPr>
              <w:t>et</w:t>
            </w:r>
            <w:r>
              <w:rPr>
                <w:color w:val="231F20"/>
                <w:spacing w:val="-2"/>
                <w:sz w:val="12"/>
              </w:rPr>
              <w:t xml:space="preserve"> </w:t>
            </w:r>
            <w:r>
              <w:rPr>
                <w:color w:val="231F20"/>
                <w:w w:val="85"/>
                <w:sz w:val="12"/>
              </w:rPr>
              <w:t>al.</w:t>
            </w:r>
            <w:r>
              <w:rPr>
                <w:color w:val="231F20"/>
                <w:spacing w:val="-2"/>
                <w:sz w:val="12"/>
              </w:rPr>
              <w:t xml:space="preserve"> </w:t>
            </w:r>
            <w:r>
              <w:rPr>
                <w:color w:val="231F20"/>
                <w:spacing w:val="-4"/>
                <w:w w:val="85"/>
                <w:sz w:val="12"/>
              </w:rPr>
              <w:t>(</w:t>
            </w:r>
            <w:hyperlink w:anchor="_bookmark57" w:history="1">
              <w:r>
                <w:rPr>
                  <w:color w:val="0000FF"/>
                  <w:spacing w:val="-4"/>
                  <w:w w:val="85"/>
                  <w:sz w:val="12"/>
                </w:rPr>
                <w:t>48</w:t>
              </w:r>
            </w:hyperlink>
            <w:r>
              <w:rPr>
                <w:color w:val="231F20"/>
                <w:spacing w:val="-4"/>
                <w:w w:val="85"/>
                <w:sz w:val="12"/>
              </w:rPr>
              <w:t>)</w:t>
            </w:r>
          </w:p>
        </w:tc>
        <w:tc>
          <w:tcPr>
            <w:tcW w:w="472" w:type="dxa"/>
            <w:tcBorders>
              <w:bottom w:val="single" w:sz="6" w:space="0" w:color="231F20"/>
            </w:tcBorders>
          </w:tcPr>
          <w:p w:rsidR="009811E6" w:rsidRDefault="009811E6">
            <w:pPr>
              <w:pStyle w:val="TableParagraph"/>
              <w:ind w:left="148"/>
              <w:rPr>
                <w:sz w:val="12"/>
              </w:rPr>
            </w:pPr>
            <w:r>
              <w:rPr>
                <w:color w:val="231F20"/>
                <w:spacing w:val="-10"/>
                <w:w w:val="85"/>
                <w:sz w:val="12"/>
              </w:rPr>
              <w:t>P</w:t>
            </w:r>
          </w:p>
        </w:tc>
        <w:tc>
          <w:tcPr>
            <w:tcW w:w="555" w:type="dxa"/>
            <w:tcBorders>
              <w:bottom w:val="single" w:sz="6" w:space="0" w:color="231F20"/>
            </w:tcBorders>
          </w:tcPr>
          <w:p w:rsidR="009811E6" w:rsidRDefault="009811E6">
            <w:pPr>
              <w:pStyle w:val="TableParagraph"/>
              <w:ind w:left="25" w:right="1"/>
              <w:rPr>
                <w:sz w:val="12"/>
              </w:rPr>
            </w:pPr>
            <w:r>
              <w:rPr>
                <w:color w:val="231F20"/>
                <w:spacing w:val="-5"/>
                <w:w w:val="85"/>
                <w:sz w:val="12"/>
              </w:rPr>
              <w:t>PP</w:t>
            </w:r>
          </w:p>
        </w:tc>
        <w:tc>
          <w:tcPr>
            <w:tcW w:w="627" w:type="dxa"/>
            <w:tcBorders>
              <w:bottom w:val="single" w:sz="6" w:space="0" w:color="231F20"/>
            </w:tcBorders>
          </w:tcPr>
          <w:p w:rsidR="009811E6" w:rsidRDefault="009811E6">
            <w:pPr>
              <w:pStyle w:val="TableParagraph"/>
              <w:ind w:left="138" w:right="92"/>
              <w:rPr>
                <w:sz w:val="12"/>
              </w:rPr>
            </w:pPr>
            <w:r>
              <w:rPr>
                <w:color w:val="231F20"/>
                <w:spacing w:val="-5"/>
                <w:w w:val="95"/>
                <w:sz w:val="12"/>
              </w:rPr>
              <w:t>556</w:t>
            </w:r>
          </w:p>
        </w:tc>
        <w:tc>
          <w:tcPr>
            <w:tcW w:w="739" w:type="dxa"/>
            <w:tcBorders>
              <w:bottom w:val="single" w:sz="6" w:space="0" w:color="231F20"/>
            </w:tcBorders>
          </w:tcPr>
          <w:p w:rsidR="009811E6" w:rsidRDefault="009811E6">
            <w:pPr>
              <w:pStyle w:val="TableParagraph"/>
              <w:ind w:left="236"/>
              <w:rPr>
                <w:sz w:val="12"/>
              </w:rPr>
            </w:pPr>
            <w:r>
              <w:rPr>
                <w:color w:val="231F20"/>
                <w:spacing w:val="-5"/>
                <w:w w:val="95"/>
                <w:sz w:val="12"/>
              </w:rPr>
              <w:t>100</w:t>
            </w:r>
          </w:p>
        </w:tc>
        <w:tc>
          <w:tcPr>
            <w:tcW w:w="724" w:type="dxa"/>
            <w:tcBorders>
              <w:bottom w:val="single" w:sz="6" w:space="0" w:color="231F20"/>
            </w:tcBorders>
          </w:tcPr>
          <w:p w:rsidR="009811E6" w:rsidRDefault="009811E6">
            <w:pPr>
              <w:pStyle w:val="TableParagraph"/>
              <w:ind w:left="11" w:right="1"/>
              <w:rPr>
                <w:sz w:val="12"/>
              </w:rPr>
            </w:pPr>
            <w:r>
              <w:rPr>
                <w:color w:val="231F20"/>
                <w:spacing w:val="-5"/>
                <w:sz w:val="12"/>
              </w:rPr>
              <w:t>No</w:t>
            </w:r>
          </w:p>
        </w:tc>
        <w:tc>
          <w:tcPr>
            <w:tcW w:w="639" w:type="dxa"/>
            <w:tcBorders>
              <w:bottom w:val="single" w:sz="6" w:space="0" w:color="231F20"/>
            </w:tcBorders>
          </w:tcPr>
          <w:p w:rsidR="009811E6" w:rsidRDefault="009811E6">
            <w:pPr>
              <w:pStyle w:val="TableParagraph"/>
              <w:ind w:left="133"/>
              <w:rPr>
                <w:sz w:val="12"/>
              </w:rPr>
            </w:pPr>
            <w:r>
              <w:rPr>
                <w:color w:val="231F20"/>
                <w:spacing w:val="-4"/>
                <w:w w:val="95"/>
                <w:sz w:val="12"/>
              </w:rPr>
              <w:t>55.1</w:t>
            </w:r>
          </w:p>
        </w:tc>
        <w:tc>
          <w:tcPr>
            <w:tcW w:w="578" w:type="dxa"/>
            <w:tcBorders>
              <w:bottom w:val="single" w:sz="6" w:space="0" w:color="231F20"/>
            </w:tcBorders>
          </w:tcPr>
          <w:p w:rsidR="009811E6" w:rsidRDefault="009811E6">
            <w:pPr>
              <w:pStyle w:val="TableParagraph"/>
              <w:ind w:left="201"/>
              <w:rPr>
                <w:sz w:val="12"/>
              </w:rPr>
            </w:pPr>
            <w:r>
              <w:rPr>
                <w:color w:val="231F20"/>
                <w:spacing w:val="-4"/>
                <w:w w:val="95"/>
                <w:sz w:val="12"/>
              </w:rPr>
              <w:t>49.0</w:t>
            </w:r>
          </w:p>
        </w:tc>
        <w:tc>
          <w:tcPr>
            <w:tcW w:w="564" w:type="dxa"/>
            <w:tcBorders>
              <w:bottom w:val="single" w:sz="6" w:space="0" w:color="231F20"/>
            </w:tcBorders>
          </w:tcPr>
          <w:p w:rsidR="009811E6" w:rsidRDefault="009811E6">
            <w:pPr>
              <w:pStyle w:val="TableParagraph"/>
              <w:ind w:left="97" w:right="91"/>
              <w:rPr>
                <w:sz w:val="12"/>
              </w:rPr>
            </w:pPr>
            <w:r>
              <w:rPr>
                <w:color w:val="231F20"/>
                <w:spacing w:val="-4"/>
                <w:w w:val="95"/>
                <w:sz w:val="12"/>
              </w:rPr>
              <w:t>24.2</w:t>
            </w:r>
          </w:p>
        </w:tc>
        <w:tc>
          <w:tcPr>
            <w:tcW w:w="444" w:type="dxa"/>
            <w:tcBorders>
              <w:bottom w:val="single" w:sz="6" w:space="0" w:color="231F20"/>
            </w:tcBorders>
          </w:tcPr>
          <w:p w:rsidR="009811E6" w:rsidRDefault="009811E6">
            <w:pPr>
              <w:pStyle w:val="TableParagraph"/>
              <w:ind w:left="45"/>
              <w:rPr>
                <w:sz w:val="12"/>
              </w:rPr>
            </w:pPr>
            <w:r>
              <w:rPr>
                <w:color w:val="231F20"/>
                <w:spacing w:val="-5"/>
                <w:sz w:val="12"/>
              </w:rPr>
              <w:t>No</w:t>
            </w:r>
          </w:p>
        </w:tc>
        <w:tc>
          <w:tcPr>
            <w:tcW w:w="414" w:type="dxa"/>
            <w:tcBorders>
              <w:bottom w:val="single" w:sz="6" w:space="0" w:color="231F20"/>
            </w:tcBorders>
          </w:tcPr>
          <w:p w:rsidR="009811E6" w:rsidRDefault="009811E6">
            <w:pPr>
              <w:pStyle w:val="TableParagraph"/>
              <w:ind w:left="1" w:right="44"/>
              <w:rPr>
                <w:sz w:val="12"/>
              </w:rPr>
            </w:pPr>
            <w:r>
              <w:rPr>
                <w:color w:val="231F20"/>
                <w:spacing w:val="-5"/>
                <w:sz w:val="12"/>
              </w:rPr>
              <w:t>No</w:t>
            </w:r>
          </w:p>
        </w:tc>
        <w:tc>
          <w:tcPr>
            <w:tcW w:w="544" w:type="dxa"/>
            <w:tcBorders>
              <w:bottom w:val="single" w:sz="6" w:space="0" w:color="231F20"/>
            </w:tcBorders>
          </w:tcPr>
          <w:p w:rsidR="009811E6" w:rsidRDefault="009811E6">
            <w:pPr>
              <w:pStyle w:val="TableParagraph"/>
              <w:ind w:left="135"/>
              <w:rPr>
                <w:sz w:val="12"/>
              </w:rPr>
            </w:pPr>
            <w:r>
              <w:rPr>
                <w:color w:val="231F20"/>
                <w:spacing w:val="-5"/>
                <w:w w:val="95"/>
                <w:sz w:val="12"/>
              </w:rPr>
              <w:t>52</w:t>
            </w:r>
          </w:p>
        </w:tc>
        <w:tc>
          <w:tcPr>
            <w:tcW w:w="769" w:type="dxa"/>
            <w:tcBorders>
              <w:bottom w:val="single" w:sz="6" w:space="0" w:color="231F20"/>
            </w:tcBorders>
          </w:tcPr>
          <w:p w:rsidR="009811E6" w:rsidRDefault="009811E6">
            <w:pPr>
              <w:pStyle w:val="TableParagraph"/>
              <w:ind w:left="307"/>
              <w:rPr>
                <w:sz w:val="12"/>
              </w:rPr>
            </w:pPr>
            <w:r>
              <w:rPr>
                <w:color w:val="231F20"/>
                <w:spacing w:val="-10"/>
                <w:w w:val="95"/>
                <w:sz w:val="12"/>
              </w:rPr>
              <w:t>A</w:t>
            </w:r>
          </w:p>
        </w:tc>
        <w:tc>
          <w:tcPr>
            <w:tcW w:w="902" w:type="dxa"/>
            <w:tcBorders>
              <w:bottom w:val="single" w:sz="6" w:space="0" w:color="231F20"/>
            </w:tcBorders>
          </w:tcPr>
          <w:p w:rsidR="009811E6" w:rsidRDefault="009811E6">
            <w:pPr>
              <w:pStyle w:val="TableParagraph"/>
              <w:ind w:left="9"/>
              <w:rPr>
                <w:sz w:val="12"/>
              </w:rPr>
            </w:pPr>
            <w:r>
              <w:rPr>
                <w:color w:val="231F20"/>
                <w:spacing w:val="-5"/>
                <w:w w:val="90"/>
                <w:sz w:val="12"/>
              </w:rPr>
              <w:t>NR</w:t>
            </w:r>
          </w:p>
        </w:tc>
        <w:tc>
          <w:tcPr>
            <w:tcW w:w="820" w:type="dxa"/>
            <w:tcBorders>
              <w:bottom w:val="single" w:sz="6" w:space="0" w:color="231F20"/>
            </w:tcBorders>
          </w:tcPr>
          <w:p w:rsidR="009811E6" w:rsidRDefault="009811E6">
            <w:pPr>
              <w:pStyle w:val="TableParagraph"/>
              <w:ind w:left="1" w:right="7"/>
              <w:rPr>
                <w:sz w:val="12"/>
              </w:rPr>
            </w:pPr>
            <w:r>
              <w:rPr>
                <w:color w:val="231F20"/>
                <w:spacing w:val="-5"/>
                <w:w w:val="90"/>
                <w:sz w:val="12"/>
              </w:rPr>
              <w:t>NR</w:t>
            </w:r>
          </w:p>
        </w:tc>
        <w:tc>
          <w:tcPr>
            <w:tcW w:w="1047" w:type="dxa"/>
            <w:tcBorders>
              <w:bottom w:val="single" w:sz="6" w:space="0" w:color="231F20"/>
            </w:tcBorders>
          </w:tcPr>
          <w:p w:rsidR="009811E6" w:rsidRDefault="009811E6">
            <w:pPr>
              <w:pStyle w:val="TableParagraph"/>
              <w:ind w:left="28"/>
              <w:rPr>
                <w:sz w:val="12"/>
              </w:rPr>
            </w:pPr>
            <w:r>
              <w:rPr>
                <w:color w:val="231F20"/>
                <w:spacing w:val="-2"/>
                <w:w w:val="95"/>
                <w:sz w:val="12"/>
              </w:rPr>
              <w:t>145.0/90.2</w:t>
            </w:r>
          </w:p>
        </w:tc>
        <w:tc>
          <w:tcPr>
            <w:tcW w:w="1137" w:type="dxa"/>
            <w:tcBorders>
              <w:bottom w:val="single" w:sz="6" w:space="0" w:color="231F20"/>
            </w:tcBorders>
          </w:tcPr>
          <w:p w:rsidR="009811E6" w:rsidRDefault="009811E6">
            <w:pPr>
              <w:pStyle w:val="TableParagraph"/>
              <w:spacing w:before="3"/>
              <w:ind w:left="114" w:right="32"/>
              <w:rPr>
                <w:sz w:val="12"/>
              </w:rPr>
            </w:pPr>
            <w:r>
              <w:rPr>
                <w:color w:val="231F20"/>
                <w:sz w:val="12"/>
              </w:rPr>
              <w:t>—</w:t>
            </w:r>
            <w:r>
              <w:rPr>
                <w:color w:val="231F20"/>
                <w:spacing w:val="-7"/>
                <w:sz w:val="12"/>
              </w:rPr>
              <w:t xml:space="preserve"> </w:t>
            </w:r>
            <w:r>
              <w:rPr>
                <w:color w:val="231F20"/>
                <w:sz w:val="12"/>
              </w:rPr>
              <w:t>0.2</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13.0</w:t>
            </w:r>
          </w:p>
        </w:tc>
        <w:tc>
          <w:tcPr>
            <w:tcW w:w="1066" w:type="dxa"/>
            <w:tcBorders>
              <w:bottom w:val="single" w:sz="6" w:space="0" w:color="231F20"/>
            </w:tcBorders>
          </w:tcPr>
          <w:p w:rsidR="009811E6" w:rsidRDefault="009811E6">
            <w:pPr>
              <w:pStyle w:val="TableParagraph"/>
              <w:spacing w:before="3"/>
              <w:ind w:left="57" w:right="15"/>
              <w:rPr>
                <w:sz w:val="12"/>
              </w:rPr>
            </w:pPr>
            <w:r>
              <w:rPr>
                <w:color w:val="231F20"/>
                <w:sz w:val="12"/>
              </w:rPr>
              <w:t>—</w:t>
            </w:r>
            <w:r>
              <w:rPr>
                <w:color w:val="231F20"/>
                <w:spacing w:val="-7"/>
                <w:sz w:val="12"/>
              </w:rPr>
              <w:t xml:space="preserve"> </w:t>
            </w:r>
            <w:r>
              <w:rPr>
                <w:color w:val="231F20"/>
                <w:sz w:val="12"/>
              </w:rPr>
              <w:t>0.9</w:t>
            </w:r>
            <w:r>
              <w:rPr>
                <w:color w:val="231F20"/>
                <w:spacing w:val="-4"/>
                <w:sz w:val="12"/>
              </w:rPr>
              <w:t xml:space="preserve"> </w:t>
            </w:r>
            <w:r>
              <w:rPr>
                <w:color w:val="231F20"/>
                <w:sz w:val="12"/>
              </w:rPr>
              <w:t>±</w:t>
            </w:r>
            <w:r>
              <w:rPr>
                <w:color w:val="231F20"/>
                <w:spacing w:val="3"/>
                <w:sz w:val="12"/>
              </w:rPr>
              <w:t xml:space="preserve"> </w:t>
            </w:r>
            <w:r>
              <w:rPr>
                <w:color w:val="231F20"/>
                <w:spacing w:val="-4"/>
                <w:sz w:val="12"/>
              </w:rPr>
              <w:t>10.0</w:t>
            </w:r>
          </w:p>
        </w:tc>
      </w:tr>
    </w:tbl>
    <w:p w:rsidR="009811E6" w:rsidRDefault="009811E6">
      <w:pPr>
        <w:spacing w:before="42"/>
        <w:ind w:left="102"/>
        <w:rPr>
          <w:rFonts w:ascii="Arial MT"/>
          <w:sz w:val="12"/>
        </w:rPr>
      </w:pPr>
      <w:r>
        <w:rPr>
          <w:rFonts w:ascii="Arial MT"/>
          <w:color w:val="231F20"/>
          <w:w w:val="85"/>
          <w:position w:val="4"/>
          <w:sz w:val="10"/>
        </w:rPr>
        <w:t>1</w:t>
      </w:r>
      <w:r>
        <w:rPr>
          <w:rFonts w:ascii="Arial MT"/>
          <w:color w:val="231F20"/>
          <w:spacing w:val="-14"/>
          <w:w w:val="85"/>
          <w:position w:val="4"/>
          <w:sz w:val="10"/>
        </w:rPr>
        <w:t xml:space="preserve"> </w:t>
      </w:r>
      <w:r>
        <w:rPr>
          <w:rFonts w:ascii="Arial MT"/>
          <w:color w:val="231F20"/>
          <w:w w:val="85"/>
          <w:sz w:val="12"/>
        </w:rPr>
        <w:t>A,</w:t>
      </w:r>
      <w:r>
        <w:rPr>
          <w:rFonts w:ascii="Arial MT"/>
          <w:color w:val="231F20"/>
          <w:spacing w:val="-1"/>
          <w:w w:val="85"/>
          <w:sz w:val="12"/>
        </w:rPr>
        <w:t xml:space="preserve"> </w:t>
      </w:r>
      <w:r>
        <w:rPr>
          <w:rFonts w:ascii="Arial MT"/>
          <w:color w:val="231F20"/>
          <w:w w:val="85"/>
          <w:sz w:val="12"/>
        </w:rPr>
        <w:t>automated;</w:t>
      </w:r>
      <w:r>
        <w:rPr>
          <w:rFonts w:ascii="Arial MT"/>
          <w:color w:val="231F20"/>
          <w:spacing w:val="-2"/>
          <w:w w:val="85"/>
          <w:sz w:val="12"/>
        </w:rPr>
        <w:t xml:space="preserve"> </w:t>
      </w:r>
      <w:r>
        <w:rPr>
          <w:rFonts w:ascii="Arial MT"/>
          <w:color w:val="231F20"/>
          <w:w w:val="85"/>
          <w:sz w:val="12"/>
        </w:rPr>
        <w:t>BP,</w:t>
      </w:r>
      <w:r>
        <w:rPr>
          <w:rFonts w:ascii="Arial MT"/>
          <w:color w:val="231F20"/>
          <w:spacing w:val="-5"/>
          <w:sz w:val="12"/>
        </w:rPr>
        <w:t xml:space="preserve"> </w:t>
      </w:r>
      <w:r>
        <w:rPr>
          <w:rFonts w:ascii="Arial MT"/>
          <w:color w:val="231F20"/>
          <w:w w:val="85"/>
          <w:sz w:val="12"/>
        </w:rPr>
        <w:t>blood</w:t>
      </w:r>
      <w:r>
        <w:rPr>
          <w:rFonts w:ascii="Arial MT"/>
          <w:color w:val="231F20"/>
          <w:spacing w:val="-2"/>
          <w:w w:val="85"/>
          <w:sz w:val="12"/>
        </w:rPr>
        <w:t xml:space="preserve"> </w:t>
      </w:r>
      <w:r>
        <w:rPr>
          <w:rFonts w:ascii="Arial MT"/>
          <w:color w:val="231F20"/>
          <w:w w:val="85"/>
          <w:sz w:val="12"/>
        </w:rPr>
        <w:t>pressure;</w:t>
      </w:r>
      <w:r>
        <w:rPr>
          <w:rFonts w:ascii="Arial MT"/>
          <w:color w:val="231F20"/>
          <w:spacing w:val="-2"/>
          <w:w w:val="85"/>
          <w:sz w:val="12"/>
        </w:rPr>
        <w:t xml:space="preserve"> </w:t>
      </w:r>
      <w:r>
        <w:rPr>
          <w:rFonts w:ascii="Arial MT"/>
          <w:color w:val="231F20"/>
          <w:w w:val="85"/>
          <w:sz w:val="12"/>
        </w:rPr>
        <w:t>CF,</w:t>
      </w:r>
      <w:r>
        <w:rPr>
          <w:rFonts w:ascii="Arial MT"/>
          <w:color w:val="231F20"/>
          <w:spacing w:val="-1"/>
          <w:w w:val="85"/>
          <w:sz w:val="12"/>
        </w:rPr>
        <w:t xml:space="preserve"> </w:t>
      </w:r>
      <w:r>
        <w:rPr>
          <w:rFonts w:ascii="Arial MT"/>
          <w:color w:val="231F20"/>
          <w:w w:val="85"/>
          <w:sz w:val="12"/>
        </w:rPr>
        <w:t>controlled</w:t>
      </w:r>
      <w:r>
        <w:rPr>
          <w:rFonts w:ascii="Arial MT"/>
          <w:color w:val="231F20"/>
          <w:spacing w:val="-2"/>
          <w:w w:val="85"/>
          <w:sz w:val="12"/>
        </w:rPr>
        <w:t xml:space="preserve"> </w:t>
      </w:r>
      <w:r>
        <w:rPr>
          <w:rFonts w:ascii="Arial MT"/>
          <w:color w:val="231F20"/>
          <w:w w:val="85"/>
          <w:sz w:val="12"/>
        </w:rPr>
        <w:t>feeding;</w:t>
      </w:r>
      <w:r>
        <w:rPr>
          <w:rFonts w:ascii="Arial MT"/>
          <w:color w:val="231F20"/>
          <w:spacing w:val="-5"/>
          <w:sz w:val="12"/>
        </w:rPr>
        <w:t xml:space="preserve"> </w:t>
      </w:r>
      <w:r>
        <w:rPr>
          <w:rFonts w:ascii="Arial MT"/>
          <w:color w:val="231F20"/>
          <w:w w:val="85"/>
          <w:sz w:val="12"/>
        </w:rPr>
        <w:t>CO,</w:t>
      </w:r>
      <w:r>
        <w:rPr>
          <w:rFonts w:ascii="Arial MT"/>
          <w:color w:val="231F20"/>
          <w:spacing w:val="-2"/>
          <w:w w:val="85"/>
          <w:sz w:val="12"/>
        </w:rPr>
        <w:t xml:space="preserve"> </w:t>
      </w:r>
      <w:r>
        <w:rPr>
          <w:rFonts w:ascii="Arial MT"/>
          <w:color w:val="231F20"/>
          <w:w w:val="85"/>
          <w:sz w:val="12"/>
        </w:rPr>
        <w:t>crossover;</w:t>
      </w:r>
      <w:r>
        <w:rPr>
          <w:rFonts w:ascii="Arial MT"/>
          <w:color w:val="231F20"/>
          <w:spacing w:val="-2"/>
          <w:w w:val="85"/>
          <w:sz w:val="12"/>
        </w:rPr>
        <w:t xml:space="preserve"> </w:t>
      </w:r>
      <w:r>
        <w:rPr>
          <w:rFonts w:ascii="Arial MT"/>
          <w:color w:val="231F20"/>
          <w:w w:val="85"/>
          <w:sz w:val="12"/>
        </w:rPr>
        <w:t>DBP,</w:t>
      </w:r>
      <w:r>
        <w:rPr>
          <w:rFonts w:ascii="Arial MT"/>
          <w:color w:val="231F20"/>
          <w:spacing w:val="-5"/>
          <w:sz w:val="12"/>
        </w:rPr>
        <w:t xml:space="preserve"> </w:t>
      </w:r>
      <w:r>
        <w:rPr>
          <w:rFonts w:ascii="Arial MT"/>
          <w:color w:val="231F20"/>
          <w:w w:val="85"/>
          <w:sz w:val="12"/>
        </w:rPr>
        <w:t>diastolic</w:t>
      </w:r>
      <w:r>
        <w:rPr>
          <w:rFonts w:ascii="Arial MT"/>
          <w:color w:val="231F20"/>
          <w:spacing w:val="-2"/>
          <w:w w:val="85"/>
          <w:sz w:val="12"/>
        </w:rPr>
        <w:t xml:space="preserve"> </w:t>
      </w:r>
      <w:r>
        <w:rPr>
          <w:rFonts w:ascii="Arial MT"/>
          <w:color w:val="231F20"/>
          <w:w w:val="85"/>
          <w:sz w:val="12"/>
        </w:rPr>
        <w:t>blood</w:t>
      </w:r>
      <w:r>
        <w:rPr>
          <w:rFonts w:ascii="Arial MT"/>
          <w:color w:val="231F20"/>
          <w:spacing w:val="-1"/>
          <w:w w:val="85"/>
          <w:sz w:val="12"/>
        </w:rPr>
        <w:t xml:space="preserve"> </w:t>
      </w:r>
      <w:r>
        <w:rPr>
          <w:rFonts w:ascii="Arial MT"/>
          <w:color w:val="231F20"/>
          <w:w w:val="85"/>
          <w:sz w:val="12"/>
        </w:rPr>
        <w:t>pressure;</w:t>
      </w:r>
      <w:r>
        <w:rPr>
          <w:rFonts w:ascii="Arial MT"/>
          <w:color w:val="231F20"/>
          <w:spacing w:val="-2"/>
          <w:w w:val="85"/>
          <w:sz w:val="12"/>
        </w:rPr>
        <w:t xml:space="preserve"> </w:t>
      </w:r>
      <w:r>
        <w:rPr>
          <w:rFonts w:ascii="Arial MT"/>
          <w:color w:val="231F20"/>
          <w:w w:val="85"/>
          <w:sz w:val="12"/>
        </w:rPr>
        <w:t>ER,</w:t>
      </w:r>
      <w:r>
        <w:rPr>
          <w:rFonts w:ascii="Arial MT"/>
          <w:color w:val="231F20"/>
          <w:spacing w:val="-1"/>
          <w:w w:val="85"/>
          <w:sz w:val="12"/>
        </w:rPr>
        <w:t xml:space="preserve"> </w:t>
      </w:r>
      <w:r>
        <w:rPr>
          <w:rFonts w:ascii="Arial MT"/>
          <w:color w:val="231F20"/>
          <w:w w:val="85"/>
          <w:sz w:val="12"/>
        </w:rPr>
        <w:t>energy</w:t>
      </w:r>
      <w:r>
        <w:rPr>
          <w:rFonts w:ascii="Arial MT"/>
          <w:color w:val="231F20"/>
          <w:spacing w:val="-2"/>
          <w:w w:val="85"/>
          <w:sz w:val="12"/>
        </w:rPr>
        <w:t xml:space="preserve"> </w:t>
      </w:r>
      <w:r>
        <w:rPr>
          <w:rFonts w:ascii="Arial MT"/>
          <w:color w:val="231F20"/>
          <w:w w:val="85"/>
          <w:sz w:val="12"/>
        </w:rPr>
        <w:t>restriction;</w:t>
      </w:r>
      <w:r>
        <w:rPr>
          <w:rFonts w:ascii="Arial MT"/>
          <w:color w:val="231F20"/>
          <w:spacing w:val="-2"/>
          <w:w w:val="85"/>
          <w:sz w:val="12"/>
        </w:rPr>
        <w:t xml:space="preserve"> </w:t>
      </w:r>
      <w:r>
        <w:rPr>
          <w:rFonts w:ascii="Arial MT"/>
          <w:color w:val="231F20"/>
          <w:w w:val="85"/>
          <w:sz w:val="12"/>
        </w:rPr>
        <w:t>FU,</w:t>
      </w:r>
      <w:r>
        <w:rPr>
          <w:rFonts w:ascii="Arial MT"/>
          <w:color w:val="231F20"/>
          <w:spacing w:val="-1"/>
          <w:w w:val="85"/>
          <w:sz w:val="12"/>
        </w:rPr>
        <w:t xml:space="preserve"> </w:t>
      </w:r>
      <w:r>
        <w:rPr>
          <w:rFonts w:ascii="Arial MT"/>
          <w:color w:val="231F20"/>
          <w:w w:val="85"/>
          <w:sz w:val="12"/>
        </w:rPr>
        <w:t>follow-up;</w:t>
      </w:r>
      <w:r>
        <w:rPr>
          <w:rFonts w:ascii="Arial MT"/>
          <w:color w:val="231F20"/>
          <w:spacing w:val="-2"/>
          <w:w w:val="85"/>
          <w:sz w:val="12"/>
        </w:rPr>
        <w:t xml:space="preserve"> </w:t>
      </w:r>
      <w:r>
        <w:rPr>
          <w:rFonts w:ascii="Arial MT"/>
          <w:color w:val="231F20"/>
          <w:w w:val="85"/>
          <w:sz w:val="12"/>
        </w:rPr>
        <w:t>HTN,</w:t>
      </w:r>
      <w:r>
        <w:rPr>
          <w:rFonts w:ascii="Arial MT"/>
          <w:color w:val="231F20"/>
          <w:spacing w:val="-1"/>
          <w:w w:val="85"/>
          <w:sz w:val="12"/>
        </w:rPr>
        <w:t xml:space="preserve"> </w:t>
      </w:r>
      <w:r>
        <w:rPr>
          <w:rFonts w:ascii="Arial MT"/>
          <w:color w:val="231F20"/>
          <w:w w:val="85"/>
          <w:sz w:val="12"/>
        </w:rPr>
        <w:t>hypertension;</w:t>
      </w:r>
      <w:r>
        <w:rPr>
          <w:rFonts w:ascii="Arial MT"/>
          <w:color w:val="231F20"/>
          <w:spacing w:val="-2"/>
          <w:w w:val="85"/>
          <w:sz w:val="12"/>
        </w:rPr>
        <w:t xml:space="preserve"> </w:t>
      </w:r>
      <w:r>
        <w:rPr>
          <w:rFonts w:ascii="Arial MT"/>
          <w:color w:val="231F20"/>
          <w:w w:val="85"/>
          <w:sz w:val="12"/>
        </w:rPr>
        <w:t>ITT,</w:t>
      </w:r>
      <w:r>
        <w:rPr>
          <w:rFonts w:ascii="Arial MT"/>
          <w:color w:val="231F20"/>
          <w:spacing w:val="-1"/>
          <w:w w:val="85"/>
          <w:sz w:val="12"/>
        </w:rPr>
        <w:t xml:space="preserve"> </w:t>
      </w:r>
      <w:r>
        <w:rPr>
          <w:rFonts w:ascii="Arial MT"/>
          <w:color w:val="231F20"/>
          <w:w w:val="85"/>
          <w:sz w:val="12"/>
        </w:rPr>
        <w:t>intention-to-treat;</w:t>
      </w:r>
      <w:r>
        <w:rPr>
          <w:rFonts w:ascii="Arial MT"/>
          <w:color w:val="231F20"/>
          <w:spacing w:val="-2"/>
          <w:w w:val="85"/>
          <w:sz w:val="12"/>
        </w:rPr>
        <w:t xml:space="preserve"> </w:t>
      </w:r>
      <w:r>
        <w:rPr>
          <w:rFonts w:ascii="Arial MT"/>
          <w:color w:val="231F20"/>
          <w:w w:val="85"/>
          <w:sz w:val="12"/>
        </w:rPr>
        <w:t>M,</w:t>
      </w:r>
      <w:r>
        <w:rPr>
          <w:rFonts w:ascii="Arial MT"/>
          <w:color w:val="231F20"/>
          <w:spacing w:val="-2"/>
          <w:w w:val="85"/>
          <w:sz w:val="12"/>
        </w:rPr>
        <w:t xml:space="preserve"> </w:t>
      </w:r>
      <w:r>
        <w:rPr>
          <w:rFonts w:ascii="Arial MT"/>
          <w:color w:val="231F20"/>
          <w:w w:val="85"/>
          <w:sz w:val="12"/>
        </w:rPr>
        <w:t>manual;</w:t>
      </w:r>
      <w:r>
        <w:rPr>
          <w:rFonts w:ascii="Arial MT"/>
          <w:color w:val="231F20"/>
          <w:spacing w:val="-1"/>
          <w:w w:val="85"/>
          <w:sz w:val="12"/>
        </w:rPr>
        <w:t xml:space="preserve"> </w:t>
      </w:r>
      <w:r>
        <w:rPr>
          <w:rFonts w:ascii="Arial MT"/>
          <w:color w:val="231F20"/>
          <w:w w:val="85"/>
          <w:sz w:val="12"/>
        </w:rPr>
        <w:t>NR,</w:t>
      </w:r>
      <w:r>
        <w:rPr>
          <w:rFonts w:ascii="Arial MT"/>
          <w:color w:val="231F20"/>
          <w:spacing w:val="-2"/>
          <w:w w:val="85"/>
          <w:sz w:val="12"/>
        </w:rPr>
        <w:t xml:space="preserve"> </w:t>
      </w:r>
      <w:r>
        <w:rPr>
          <w:rFonts w:ascii="Arial MT"/>
          <w:color w:val="231F20"/>
          <w:w w:val="85"/>
          <w:sz w:val="12"/>
        </w:rPr>
        <w:t>not</w:t>
      </w:r>
      <w:r>
        <w:rPr>
          <w:rFonts w:ascii="Arial MT"/>
          <w:color w:val="231F20"/>
          <w:spacing w:val="-1"/>
          <w:w w:val="85"/>
          <w:sz w:val="12"/>
        </w:rPr>
        <w:t xml:space="preserve"> </w:t>
      </w:r>
      <w:r>
        <w:rPr>
          <w:rFonts w:ascii="Arial MT"/>
          <w:color w:val="231F20"/>
          <w:w w:val="85"/>
          <w:sz w:val="12"/>
        </w:rPr>
        <w:t>reported;</w:t>
      </w:r>
      <w:r>
        <w:rPr>
          <w:rFonts w:ascii="Arial MT"/>
          <w:color w:val="231F20"/>
          <w:spacing w:val="-2"/>
          <w:w w:val="85"/>
          <w:sz w:val="12"/>
        </w:rPr>
        <w:t xml:space="preserve"> </w:t>
      </w:r>
      <w:r>
        <w:rPr>
          <w:rFonts w:ascii="Arial MT"/>
          <w:color w:val="231F20"/>
          <w:w w:val="85"/>
          <w:sz w:val="12"/>
        </w:rPr>
        <w:t>P,</w:t>
      </w:r>
      <w:r>
        <w:rPr>
          <w:rFonts w:ascii="Arial MT"/>
          <w:color w:val="231F20"/>
          <w:spacing w:val="-2"/>
          <w:w w:val="85"/>
          <w:sz w:val="12"/>
        </w:rPr>
        <w:t xml:space="preserve"> </w:t>
      </w:r>
      <w:r>
        <w:rPr>
          <w:rFonts w:ascii="Arial MT"/>
          <w:color w:val="231F20"/>
          <w:w w:val="85"/>
          <w:sz w:val="12"/>
        </w:rPr>
        <w:t>parallel;</w:t>
      </w:r>
      <w:r>
        <w:rPr>
          <w:rFonts w:ascii="Arial MT"/>
          <w:color w:val="231F20"/>
          <w:spacing w:val="-1"/>
          <w:w w:val="85"/>
          <w:sz w:val="12"/>
        </w:rPr>
        <w:t xml:space="preserve"> </w:t>
      </w:r>
      <w:r>
        <w:rPr>
          <w:rFonts w:ascii="Arial MT"/>
          <w:color w:val="231F20"/>
          <w:w w:val="85"/>
          <w:sz w:val="12"/>
        </w:rPr>
        <w:t>PP,</w:t>
      </w:r>
      <w:r>
        <w:rPr>
          <w:rFonts w:ascii="Arial MT"/>
          <w:color w:val="231F20"/>
          <w:spacing w:val="-2"/>
          <w:w w:val="85"/>
          <w:sz w:val="12"/>
        </w:rPr>
        <w:t xml:space="preserve"> </w:t>
      </w:r>
      <w:r>
        <w:rPr>
          <w:rFonts w:ascii="Arial MT"/>
          <w:color w:val="231F20"/>
          <w:w w:val="85"/>
          <w:sz w:val="12"/>
        </w:rPr>
        <w:t>per-protocol;</w:t>
      </w:r>
      <w:r>
        <w:rPr>
          <w:rFonts w:ascii="Arial MT"/>
          <w:color w:val="231F20"/>
          <w:spacing w:val="-1"/>
          <w:w w:val="85"/>
          <w:sz w:val="12"/>
        </w:rPr>
        <w:t xml:space="preserve"> </w:t>
      </w:r>
      <w:r>
        <w:rPr>
          <w:rFonts w:ascii="Arial MT"/>
          <w:color w:val="231F20"/>
          <w:w w:val="85"/>
          <w:sz w:val="12"/>
        </w:rPr>
        <w:t>SBP,</w:t>
      </w:r>
      <w:r>
        <w:rPr>
          <w:rFonts w:ascii="Arial MT"/>
          <w:color w:val="231F20"/>
          <w:spacing w:val="-2"/>
          <w:w w:val="85"/>
          <w:sz w:val="12"/>
        </w:rPr>
        <w:t xml:space="preserve"> </w:t>
      </w:r>
      <w:r>
        <w:rPr>
          <w:rFonts w:ascii="Arial MT"/>
          <w:color w:val="231F20"/>
          <w:w w:val="85"/>
          <w:sz w:val="12"/>
        </w:rPr>
        <w:t>systolic</w:t>
      </w:r>
      <w:r>
        <w:rPr>
          <w:rFonts w:ascii="Arial MT"/>
          <w:color w:val="231F20"/>
          <w:spacing w:val="-1"/>
          <w:w w:val="85"/>
          <w:sz w:val="12"/>
        </w:rPr>
        <w:t xml:space="preserve"> </w:t>
      </w:r>
      <w:r>
        <w:rPr>
          <w:rFonts w:ascii="Arial MT"/>
          <w:color w:val="231F20"/>
          <w:w w:val="85"/>
          <w:sz w:val="12"/>
        </w:rPr>
        <w:t>blood</w:t>
      </w:r>
      <w:r>
        <w:rPr>
          <w:rFonts w:ascii="Arial MT"/>
          <w:color w:val="231F20"/>
          <w:spacing w:val="-2"/>
          <w:w w:val="85"/>
          <w:sz w:val="12"/>
        </w:rPr>
        <w:t xml:space="preserve"> pressure.</w:t>
      </w:r>
    </w:p>
    <w:p w:rsidR="009811E6" w:rsidRDefault="009811E6">
      <w:pPr>
        <w:ind w:left="102"/>
        <w:rPr>
          <w:rFonts w:ascii="Arial MT"/>
          <w:sz w:val="12"/>
        </w:rPr>
      </w:pPr>
      <w:r>
        <w:rPr>
          <w:rFonts w:ascii="Arial MT"/>
          <w:color w:val="231F20"/>
          <w:w w:val="85"/>
          <w:position w:val="4"/>
          <w:sz w:val="10"/>
        </w:rPr>
        <w:t>2</w:t>
      </w:r>
      <w:r>
        <w:rPr>
          <w:rFonts w:ascii="Arial MT"/>
          <w:color w:val="231F20"/>
          <w:spacing w:val="-8"/>
          <w:w w:val="85"/>
          <w:position w:val="4"/>
          <w:sz w:val="10"/>
        </w:rPr>
        <w:t xml:space="preserve"> </w:t>
      </w:r>
      <w:r>
        <w:rPr>
          <w:rFonts w:ascii="Arial MT"/>
          <w:color w:val="231F20"/>
          <w:w w:val="85"/>
          <w:sz w:val="12"/>
        </w:rPr>
        <w:t>Separate</w:t>
      </w:r>
      <w:r>
        <w:rPr>
          <w:rFonts w:ascii="Arial MT"/>
          <w:color w:val="231F20"/>
          <w:spacing w:val="7"/>
          <w:sz w:val="12"/>
        </w:rPr>
        <w:t xml:space="preserve"> </w:t>
      </w:r>
      <w:r>
        <w:rPr>
          <w:rFonts w:ascii="Arial MT"/>
          <w:color w:val="231F20"/>
          <w:w w:val="85"/>
          <w:sz w:val="12"/>
        </w:rPr>
        <w:t>data</w:t>
      </w:r>
      <w:r>
        <w:rPr>
          <w:rFonts w:ascii="Arial MT"/>
          <w:color w:val="231F20"/>
          <w:spacing w:val="8"/>
          <w:sz w:val="12"/>
        </w:rPr>
        <w:t xml:space="preserve"> </w:t>
      </w:r>
      <w:r>
        <w:rPr>
          <w:rFonts w:ascii="Arial MT"/>
          <w:color w:val="231F20"/>
          <w:w w:val="85"/>
          <w:sz w:val="12"/>
        </w:rPr>
        <w:t>for</w:t>
      </w:r>
      <w:r>
        <w:rPr>
          <w:rFonts w:ascii="Arial MT"/>
          <w:color w:val="231F20"/>
          <w:spacing w:val="8"/>
          <w:sz w:val="12"/>
        </w:rPr>
        <w:t xml:space="preserve"> </w:t>
      </w:r>
      <w:r>
        <w:rPr>
          <w:rFonts w:ascii="Arial MT"/>
          <w:color w:val="231F20"/>
          <w:w w:val="85"/>
          <w:sz w:val="12"/>
        </w:rPr>
        <w:t>hypertensive</w:t>
      </w:r>
      <w:r>
        <w:rPr>
          <w:rFonts w:ascii="Arial MT"/>
          <w:color w:val="231F20"/>
          <w:spacing w:val="8"/>
          <w:sz w:val="12"/>
        </w:rPr>
        <w:t xml:space="preserve"> </w:t>
      </w:r>
      <w:r>
        <w:rPr>
          <w:rFonts w:ascii="Arial MT"/>
          <w:color w:val="231F20"/>
          <w:w w:val="85"/>
          <w:sz w:val="12"/>
        </w:rPr>
        <w:t>and</w:t>
      </w:r>
      <w:r>
        <w:rPr>
          <w:rFonts w:ascii="Arial MT"/>
          <w:color w:val="231F20"/>
          <w:spacing w:val="7"/>
          <w:sz w:val="12"/>
        </w:rPr>
        <w:t xml:space="preserve"> </w:t>
      </w:r>
      <w:r>
        <w:rPr>
          <w:rFonts w:ascii="Arial MT"/>
          <w:color w:val="231F20"/>
          <w:w w:val="85"/>
          <w:sz w:val="12"/>
        </w:rPr>
        <w:t>normotensive</w:t>
      </w:r>
      <w:r>
        <w:rPr>
          <w:rFonts w:ascii="Arial MT"/>
          <w:color w:val="231F20"/>
          <w:spacing w:val="10"/>
          <w:sz w:val="12"/>
        </w:rPr>
        <w:t xml:space="preserve"> </w:t>
      </w:r>
      <w:r>
        <w:rPr>
          <w:rFonts w:ascii="Arial MT"/>
          <w:color w:val="231F20"/>
          <w:w w:val="85"/>
          <w:sz w:val="12"/>
        </w:rPr>
        <w:t>patients</w:t>
      </w:r>
      <w:r>
        <w:rPr>
          <w:rFonts w:ascii="Arial MT"/>
          <w:color w:val="231F20"/>
          <w:spacing w:val="7"/>
          <w:sz w:val="12"/>
        </w:rPr>
        <w:t xml:space="preserve"> </w:t>
      </w:r>
      <w:r>
        <w:rPr>
          <w:rFonts w:ascii="Arial MT"/>
          <w:color w:val="231F20"/>
          <w:w w:val="85"/>
          <w:sz w:val="12"/>
        </w:rPr>
        <w:t>are</w:t>
      </w:r>
      <w:r>
        <w:rPr>
          <w:rFonts w:ascii="Arial MT"/>
          <w:color w:val="231F20"/>
          <w:spacing w:val="8"/>
          <w:sz w:val="12"/>
        </w:rPr>
        <w:t xml:space="preserve"> </w:t>
      </w:r>
      <w:r>
        <w:rPr>
          <w:rFonts w:ascii="Arial MT"/>
          <w:color w:val="231F20"/>
          <w:spacing w:val="-2"/>
          <w:w w:val="85"/>
          <w:sz w:val="12"/>
        </w:rPr>
        <w:t>provided.</w:t>
      </w:r>
    </w:p>
    <w:p w:rsidR="009811E6" w:rsidRDefault="009811E6">
      <w:pPr>
        <w:rPr>
          <w:rFonts w:ascii="Arial MT"/>
          <w:sz w:val="12"/>
        </w:rPr>
        <w:sectPr w:rsidR="009811E6">
          <w:footerReference w:type="even" r:id="rId157"/>
          <w:pgSz w:w="15660" w:h="11700" w:orient="landscape"/>
          <w:pgMar w:top="1320" w:right="800" w:bottom="280" w:left="1100" w:header="0" w:footer="0" w:gutter="0"/>
          <w:cols w:space="720"/>
        </w:sectPr>
      </w:pPr>
    </w:p>
    <w:p w:rsidR="009811E6" w:rsidRDefault="009811E6">
      <w:pPr>
        <w:spacing w:before="99"/>
        <w:jc w:val="right"/>
        <w:rPr>
          <w:b/>
          <w:i/>
          <w:sz w:val="11"/>
        </w:rPr>
      </w:pPr>
      <w:r>
        <w:rPr>
          <w:b/>
          <w:color w:val="231F20"/>
          <w:w w:val="105"/>
          <w:sz w:val="11"/>
        </w:rPr>
        <w:t xml:space="preserve">Subjects, </w:t>
      </w:r>
      <w:r>
        <w:rPr>
          <w:b/>
          <w:i/>
          <w:color w:val="231F20"/>
          <w:spacing w:val="-10"/>
          <w:w w:val="105"/>
          <w:sz w:val="11"/>
        </w:rPr>
        <w:t>n</w:t>
      </w:r>
    </w:p>
    <w:p w:rsidR="009811E6" w:rsidRDefault="009811E6">
      <w:pPr>
        <w:tabs>
          <w:tab w:val="left" w:pos="1500"/>
        </w:tabs>
        <w:spacing w:before="104"/>
        <w:ind w:left="745"/>
        <w:rPr>
          <w:b/>
          <w:sz w:val="11"/>
        </w:rPr>
      </w:pPr>
      <w:r>
        <w:br w:type="column"/>
      </w:r>
      <w:r>
        <w:rPr>
          <w:b/>
          <w:color w:val="231F20"/>
          <w:spacing w:val="-5"/>
          <w:w w:val="105"/>
          <w:sz w:val="11"/>
        </w:rPr>
        <w:t>SBP</w:t>
      </w:r>
      <w:r>
        <w:rPr>
          <w:b/>
          <w:color w:val="231F20"/>
          <w:sz w:val="11"/>
        </w:rPr>
        <w:tab/>
      </w:r>
      <w:r>
        <w:rPr>
          <w:b/>
          <w:color w:val="231F20"/>
          <w:spacing w:val="-5"/>
          <w:w w:val="105"/>
          <w:sz w:val="11"/>
        </w:rPr>
        <w:t>DBP</w:t>
      </w:r>
    </w:p>
    <w:p w:rsidR="009811E6" w:rsidRDefault="009811E6">
      <w:pPr>
        <w:spacing w:before="101" w:line="116" w:lineRule="exact"/>
        <w:ind w:left="330"/>
        <w:rPr>
          <w:b/>
          <w:sz w:val="11"/>
        </w:rPr>
      </w:pPr>
      <w:r>
        <w:br w:type="column"/>
      </w:r>
      <w:r>
        <w:rPr>
          <w:b/>
          <w:color w:val="231F20"/>
          <w:w w:val="105"/>
          <w:sz w:val="11"/>
        </w:rPr>
        <w:t>Difference</w:t>
      </w:r>
      <w:r>
        <w:rPr>
          <w:b/>
          <w:color w:val="231F20"/>
          <w:spacing w:val="8"/>
          <w:w w:val="105"/>
          <w:sz w:val="11"/>
        </w:rPr>
        <w:t xml:space="preserve"> </w:t>
      </w:r>
      <w:r>
        <w:rPr>
          <w:b/>
          <w:color w:val="231F20"/>
          <w:w w:val="105"/>
          <w:sz w:val="11"/>
        </w:rPr>
        <w:t>in</w:t>
      </w:r>
      <w:r>
        <w:rPr>
          <w:b/>
          <w:color w:val="231F20"/>
          <w:spacing w:val="3"/>
          <w:w w:val="105"/>
          <w:sz w:val="11"/>
        </w:rPr>
        <w:t xml:space="preserve"> </w:t>
      </w:r>
      <w:r>
        <w:rPr>
          <w:b/>
          <w:color w:val="231F20"/>
          <w:w w:val="105"/>
          <w:sz w:val="11"/>
        </w:rPr>
        <w:t>means</w:t>
      </w:r>
      <w:r>
        <w:rPr>
          <w:b/>
          <w:color w:val="231F20"/>
          <w:spacing w:val="5"/>
          <w:w w:val="105"/>
          <w:sz w:val="11"/>
        </w:rPr>
        <w:t xml:space="preserve"> </w:t>
      </w:r>
      <w:r>
        <w:rPr>
          <w:b/>
          <w:color w:val="231F20"/>
          <w:w w:val="105"/>
          <w:sz w:val="11"/>
        </w:rPr>
        <w:t>(95%</w:t>
      </w:r>
      <w:r>
        <w:rPr>
          <w:b/>
          <w:color w:val="231F20"/>
          <w:spacing w:val="3"/>
          <w:w w:val="105"/>
          <w:sz w:val="11"/>
        </w:rPr>
        <w:t xml:space="preserve"> </w:t>
      </w:r>
      <w:r>
        <w:rPr>
          <w:b/>
          <w:color w:val="231F20"/>
          <w:w w:val="105"/>
          <w:sz w:val="11"/>
        </w:rPr>
        <w:t>CI),</w:t>
      </w:r>
      <w:r>
        <w:rPr>
          <w:b/>
          <w:color w:val="231F20"/>
          <w:spacing w:val="5"/>
          <w:w w:val="105"/>
          <w:sz w:val="11"/>
        </w:rPr>
        <w:t xml:space="preserve"> </w:t>
      </w:r>
      <w:r>
        <w:rPr>
          <w:b/>
          <w:color w:val="231F20"/>
          <w:w w:val="105"/>
          <w:sz w:val="11"/>
        </w:rPr>
        <w:t>mm</w:t>
      </w:r>
      <w:r>
        <w:rPr>
          <w:b/>
          <w:color w:val="231F20"/>
          <w:spacing w:val="5"/>
          <w:w w:val="105"/>
          <w:sz w:val="11"/>
        </w:rPr>
        <w:t xml:space="preserve"> </w:t>
      </w:r>
      <w:r>
        <w:rPr>
          <w:b/>
          <w:color w:val="231F20"/>
          <w:spacing w:val="-5"/>
          <w:w w:val="105"/>
          <w:sz w:val="11"/>
        </w:rPr>
        <w:t>Hg</w:t>
      </w:r>
    </w:p>
    <w:p w:rsidR="009811E6" w:rsidRDefault="009811E6">
      <w:pPr>
        <w:spacing w:line="116" w:lineRule="exact"/>
        <w:ind w:left="2906"/>
        <w:rPr>
          <w:b/>
          <w:sz w:val="11"/>
        </w:rPr>
      </w:pPr>
      <w:r>
        <w:rPr>
          <w:noProof/>
        </w:rPr>
        <mc:AlternateContent>
          <mc:Choice Requires="wps">
            <w:drawing>
              <wp:anchor distT="0" distB="0" distL="0" distR="0" simplePos="0" relativeHeight="251743232" behindDoc="0" locked="0" layoutInCell="1" allowOverlap="1">
                <wp:simplePos x="0" y="0"/>
                <wp:positionH relativeFrom="page">
                  <wp:posOffset>1675053</wp:posOffset>
                </wp:positionH>
                <wp:positionV relativeFrom="paragraph">
                  <wp:posOffset>41117</wp:posOffset>
                </wp:positionV>
                <wp:extent cx="3216275" cy="6350"/>
                <wp:effectExtent l="0" t="0" r="0" b="0"/>
                <wp:wrapNone/>
                <wp:docPr id="217"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6350"/>
                        </a:xfrm>
                        <a:custGeom>
                          <a:avLst/>
                          <a:gdLst/>
                          <a:ahLst/>
                          <a:cxnLst/>
                          <a:rect l="l" t="t" r="r" b="b"/>
                          <a:pathLst>
                            <a:path w="3216275" h="6350">
                              <a:moveTo>
                                <a:pt x="3216033" y="0"/>
                              </a:moveTo>
                              <a:lnTo>
                                <a:pt x="0" y="0"/>
                              </a:lnTo>
                              <a:lnTo>
                                <a:pt x="0" y="5816"/>
                              </a:lnTo>
                              <a:lnTo>
                                <a:pt x="3216033" y="5816"/>
                              </a:lnTo>
                              <a:lnTo>
                                <a:pt x="321603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32" o:spid="_x0000_s1026" style="position:absolute;margin-left:131.9pt;margin-top:3.25pt;width:253.25pt;height:.5pt;z-index:251743232;visibility:visible;mso-wrap-style:square;mso-wrap-distance-left:0;mso-wrap-distance-top:0;mso-wrap-distance-right:0;mso-wrap-distance-bottom:0;mso-position-horizontal:absolute;mso-position-horizontal-relative:page;mso-position-vertical:absolute;mso-position-vertical-relative:text;v-text-anchor:top" coordsize="3216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" path="m3216033,l,,,5816r3216033,l3216033,xe" fillcolor="#231f20" stroked="f">
                <v:path arrowok="t"/>
                <w10:wrap anchorx="page"/>
              </v:shape>
            </w:pict>
          </mc:Fallback>
        </mc:AlternateContent>
      </w:r>
      <w:r>
        <w:rPr>
          <w:b/>
          <w:color w:val="231F20"/>
          <w:w w:val="105"/>
          <w:sz w:val="11"/>
        </w:rPr>
        <w:t>Difference</w:t>
      </w:r>
      <w:r>
        <w:rPr>
          <w:b/>
          <w:color w:val="231F20"/>
          <w:spacing w:val="4"/>
          <w:w w:val="105"/>
          <w:sz w:val="11"/>
        </w:rPr>
        <w:t xml:space="preserve"> </w:t>
      </w:r>
      <w:r>
        <w:rPr>
          <w:b/>
          <w:color w:val="231F20"/>
          <w:w w:val="105"/>
          <w:sz w:val="11"/>
        </w:rPr>
        <w:t>in means</w:t>
      </w:r>
      <w:r>
        <w:rPr>
          <w:b/>
          <w:color w:val="231F20"/>
          <w:spacing w:val="1"/>
          <w:w w:val="105"/>
          <w:sz w:val="11"/>
        </w:rPr>
        <w:t xml:space="preserve"> </w:t>
      </w:r>
      <w:r>
        <w:rPr>
          <w:b/>
          <w:color w:val="231F20"/>
          <w:w w:val="105"/>
          <w:sz w:val="11"/>
        </w:rPr>
        <w:t>(95% CI),</w:t>
      </w:r>
      <w:r>
        <w:rPr>
          <w:b/>
          <w:color w:val="231F20"/>
          <w:spacing w:val="1"/>
          <w:w w:val="105"/>
          <w:sz w:val="11"/>
        </w:rPr>
        <w:t xml:space="preserve"> </w:t>
      </w:r>
      <w:r>
        <w:rPr>
          <w:b/>
          <w:color w:val="231F20"/>
          <w:w w:val="105"/>
          <w:sz w:val="11"/>
        </w:rPr>
        <w:t>mm</w:t>
      </w:r>
      <w:r>
        <w:rPr>
          <w:b/>
          <w:color w:val="231F20"/>
          <w:spacing w:val="2"/>
          <w:w w:val="105"/>
          <w:sz w:val="11"/>
        </w:rPr>
        <w:t xml:space="preserve"> </w:t>
      </w:r>
      <w:r>
        <w:rPr>
          <w:b/>
          <w:color w:val="231F20"/>
          <w:spacing w:val="-5"/>
          <w:w w:val="105"/>
          <w:sz w:val="11"/>
        </w:rPr>
        <w:t>Hg</w:t>
      </w:r>
    </w:p>
    <w:p w:rsidR="009811E6" w:rsidRDefault="009811E6">
      <w:pPr>
        <w:spacing w:line="116" w:lineRule="exact"/>
        <w:rPr>
          <w:sz w:val="11"/>
        </w:rPr>
        <w:sectPr w:rsidR="009811E6">
          <w:footerReference w:type="even" r:id="rId158"/>
          <w:footerReference w:type="default" r:id="rId159"/>
          <w:pgSz w:w="11700" w:h="15660"/>
          <w:pgMar w:top="840" w:right="840" w:bottom="740" w:left="840" w:header="0" w:footer="556" w:gutter="0"/>
          <w:pgNumType w:start="1155"/>
          <w:cols w:num="3" w:space="720" w:equalWidth="0">
            <w:col w:w="2702" w:space="40"/>
            <w:col w:w="1736" w:space="39"/>
            <w:col w:w="5503"/>
          </w:cols>
        </w:sectPr>
      </w:pPr>
    </w:p>
    <w:p w:rsidR="009811E6" w:rsidRDefault="009811E6">
      <w:pPr>
        <w:spacing w:before="64"/>
        <w:ind w:left="169"/>
        <w:rPr>
          <w:b/>
          <w:sz w:val="11"/>
        </w:rPr>
      </w:pPr>
      <w:r>
        <w:rPr>
          <w:b/>
          <w:color w:val="231F20"/>
          <w:spacing w:val="-2"/>
          <w:w w:val="105"/>
          <w:sz w:val="11"/>
        </w:rPr>
        <w:t>Outcome</w:t>
      </w:r>
    </w:p>
    <w:p w:rsidR="009811E6" w:rsidRDefault="009811E6">
      <w:pPr>
        <w:spacing w:before="37"/>
        <w:ind w:left="169"/>
        <w:rPr>
          <w:b/>
          <w:i/>
          <w:sz w:val="11"/>
        </w:rPr>
      </w:pPr>
      <w:r>
        <w:br w:type="column"/>
      </w:r>
      <w:r>
        <w:rPr>
          <w:b/>
          <w:color w:val="231F20"/>
          <w:w w:val="105"/>
          <w:sz w:val="11"/>
        </w:rPr>
        <w:t>RCTs,</w:t>
      </w:r>
      <w:r>
        <w:rPr>
          <w:b/>
          <w:color w:val="231F20"/>
          <w:spacing w:val="5"/>
          <w:w w:val="105"/>
          <w:sz w:val="11"/>
        </w:rPr>
        <w:t xml:space="preserve"> </w:t>
      </w:r>
      <w:r>
        <w:rPr>
          <w:b/>
          <w:i/>
          <w:color w:val="231F20"/>
          <w:spacing w:val="-10"/>
          <w:w w:val="105"/>
          <w:sz w:val="11"/>
        </w:rPr>
        <w:t>n</w:t>
      </w:r>
    </w:p>
    <w:p w:rsidR="009811E6" w:rsidRDefault="009811E6">
      <w:pPr>
        <w:tabs>
          <w:tab w:val="left" w:pos="1555"/>
        </w:tabs>
        <w:spacing w:before="37"/>
        <w:ind w:left="104"/>
        <w:rPr>
          <w:b/>
          <w:sz w:val="11"/>
        </w:rPr>
      </w:pPr>
      <w:r>
        <w:br w:type="column"/>
      </w:r>
      <w:r>
        <w:rPr>
          <w:b/>
          <w:color w:val="231F20"/>
          <w:w w:val="110"/>
          <w:sz w:val="11"/>
        </w:rPr>
        <w:t>DASH</w:t>
      </w:r>
      <w:r>
        <w:rPr>
          <w:b/>
          <w:color w:val="231F20"/>
          <w:spacing w:val="-8"/>
          <w:w w:val="110"/>
          <w:sz w:val="11"/>
        </w:rPr>
        <w:t xml:space="preserve"> </w:t>
      </w:r>
      <w:r>
        <w:rPr>
          <w:b/>
          <w:color w:val="231F20"/>
          <w:w w:val="110"/>
          <w:sz w:val="11"/>
        </w:rPr>
        <w:t>diet</w:t>
      </w:r>
      <w:r>
        <w:rPr>
          <w:b/>
          <w:color w:val="231F20"/>
          <w:spacing w:val="23"/>
          <w:w w:val="110"/>
          <w:sz w:val="11"/>
        </w:rPr>
        <w:t xml:space="preserve"> </w:t>
      </w:r>
      <w:r>
        <w:rPr>
          <w:b/>
          <w:color w:val="231F20"/>
          <w:w w:val="110"/>
          <w:sz w:val="11"/>
        </w:rPr>
        <w:t>Control</w:t>
      </w:r>
      <w:r>
        <w:rPr>
          <w:b/>
          <w:color w:val="231F20"/>
          <w:spacing w:val="-7"/>
          <w:w w:val="110"/>
          <w:sz w:val="11"/>
        </w:rPr>
        <w:t xml:space="preserve"> </w:t>
      </w:r>
      <w:r>
        <w:rPr>
          <w:b/>
          <w:color w:val="231F20"/>
          <w:spacing w:val="-4"/>
          <w:w w:val="105"/>
          <w:sz w:val="11"/>
        </w:rPr>
        <w:t>diet</w:t>
      </w:r>
      <w:r>
        <w:rPr>
          <w:b/>
          <w:color w:val="231F20"/>
          <w:sz w:val="11"/>
        </w:rPr>
        <w:tab/>
      </w:r>
      <w:r>
        <w:rPr>
          <w:b/>
          <w:i/>
          <w:color w:val="231F20"/>
          <w:w w:val="105"/>
          <w:sz w:val="11"/>
        </w:rPr>
        <w:t>I</w:t>
      </w:r>
      <w:r>
        <w:rPr>
          <w:b/>
          <w:i/>
          <w:color w:val="231F20"/>
          <w:spacing w:val="-10"/>
          <w:w w:val="105"/>
          <w:sz w:val="11"/>
        </w:rPr>
        <w:t xml:space="preserve"> </w:t>
      </w:r>
      <w:r>
        <w:rPr>
          <w:b/>
          <w:color w:val="231F20"/>
          <w:spacing w:val="-10"/>
          <w:w w:val="110"/>
          <w:sz w:val="11"/>
          <w:vertAlign w:val="superscript"/>
        </w:rPr>
        <w:t>2</w:t>
      </w:r>
    </w:p>
    <w:p w:rsidR="009811E6" w:rsidRDefault="009811E6">
      <w:pPr>
        <w:tabs>
          <w:tab w:val="left" w:pos="584"/>
          <w:tab w:val="left" w:pos="1045"/>
        </w:tabs>
        <w:spacing w:before="40"/>
        <w:ind w:left="169"/>
        <w:rPr>
          <w:b/>
          <w:i/>
          <w:sz w:val="11"/>
        </w:rPr>
      </w:pPr>
      <w:r>
        <w:br w:type="column"/>
      </w:r>
      <w:r>
        <w:rPr>
          <w:b/>
          <w:i/>
          <w:color w:val="231F20"/>
          <w:spacing w:val="-10"/>
          <w:w w:val="115"/>
          <w:sz w:val="11"/>
        </w:rPr>
        <w:t>P</w:t>
      </w:r>
      <w:r>
        <w:rPr>
          <w:b/>
          <w:i/>
          <w:color w:val="231F20"/>
          <w:sz w:val="11"/>
        </w:rPr>
        <w:tab/>
      </w:r>
      <w:r>
        <w:rPr>
          <w:b/>
          <w:i/>
          <w:color w:val="231F20"/>
          <w:w w:val="105"/>
          <w:sz w:val="11"/>
        </w:rPr>
        <w:t>I</w:t>
      </w:r>
      <w:r>
        <w:rPr>
          <w:b/>
          <w:i/>
          <w:color w:val="231F20"/>
          <w:spacing w:val="-10"/>
          <w:w w:val="105"/>
          <w:sz w:val="11"/>
        </w:rPr>
        <w:t xml:space="preserve"> </w:t>
      </w:r>
      <w:r>
        <w:rPr>
          <w:b/>
          <w:color w:val="231F20"/>
          <w:spacing w:val="-10"/>
          <w:w w:val="115"/>
          <w:sz w:val="11"/>
          <w:vertAlign w:val="superscript"/>
        </w:rPr>
        <w:t>2</w:t>
      </w:r>
      <w:r>
        <w:rPr>
          <w:b/>
          <w:color w:val="231F20"/>
          <w:sz w:val="11"/>
        </w:rPr>
        <w:tab/>
      </w:r>
      <w:r>
        <w:rPr>
          <w:b/>
          <w:i/>
          <w:color w:val="231F20"/>
          <w:spacing w:val="-10"/>
          <w:w w:val="115"/>
          <w:sz w:val="11"/>
        </w:rPr>
        <w:t>P</w:t>
      </w:r>
    </w:p>
    <w:p w:rsidR="009811E6" w:rsidRDefault="009811E6">
      <w:pPr>
        <w:spacing w:before="26"/>
        <w:ind w:left="169"/>
        <w:rPr>
          <w:b/>
          <w:sz w:val="11"/>
        </w:rPr>
      </w:pPr>
      <w:r>
        <w:br w:type="column"/>
      </w:r>
      <w:r>
        <w:rPr>
          <w:b/>
          <w:color w:val="231F20"/>
          <w:spacing w:val="-5"/>
          <w:w w:val="105"/>
          <w:sz w:val="11"/>
        </w:rPr>
        <w:t>SBP</w:t>
      </w:r>
    </w:p>
    <w:p w:rsidR="009811E6" w:rsidRDefault="009811E6">
      <w:pPr>
        <w:spacing w:before="26"/>
        <w:ind w:left="169"/>
        <w:rPr>
          <w:b/>
          <w:sz w:val="11"/>
        </w:rPr>
      </w:pPr>
      <w:r>
        <w:br w:type="column"/>
      </w:r>
      <w:r>
        <w:rPr>
          <w:b/>
          <w:color w:val="231F20"/>
          <w:spacing w:val="-5"/>
          <w:w w:val="105"/>
          <w:sz w:val="11"/>
        </w:rPr>
        <w:t>DBP</w:t>
      </w:r>
    </w:p>
    <w:p w:rsidR="009811E6" w:rsidRDefault="009811E6">
      <w:pPr>
        <w:rPr>
          <w:sz w:val="11"/>
        </w:rPr>
        <w:sectPr w:rsidR="009811E6">
          <w:type w:val="continuous"/>
          <w:pgSz w:w="11700" w:h="15660"/>
          <w:pgMar w:top="780" w:right="840" w:bottom="740" w:left="840" w:header="0" w:footer="556" w:gutter="0"/>
          <w:cols w:num="6" w:space="720" w:equalWidth="0">
            <w:col w:w="668" w:space="409"/>
            <w:col w:w="588" w:space="39"/>
            <w:col w:w="1704" w:space="152"/>
            <w:col w:w="1158" w:space="337"/>
            <w:col w:w="426" w:space="437"/>
            <w:col w:w="4102"/>
          </w:cols>
        </w:sectPr>
      </w:pPr>
    </w:p>
    <w:p w:rsidR="009811E6" w:rsidRDefault="009811E6">
      <w:pPr>
        <w:pStyle w:val="BodyText"/>
        <w:rPr>
          <w:b/>
          <w:sz w:val="16"/>
        </w:rPr>
      </w:pPr>
    </w:p>
    <w:p w:rsidR="009811E6" w:rsidRDefault="009811E6">
      <w:pPr>
        <w:rPr>
          <w:sz w:val="16"/>
        </w:rPr>
        <w:sectPr w:rsidR="009811E6">
          <w:type w:val="continuous"/>
          <w:pgSz w:w="11700" w:h="15660"/>
          <w:pgMar w:top="780" w:right="840" w:bottom="740" w:left="840" w:header="0" w:footer="556" w:gutter="0"/>
          <w:cols w:space="720"/>
        </w:sectPr>
      </w:pPr>
    </w:p>
    <w:p w:rsidR="009811E6" w:rsidRDefault="009811E6">
      <w:pPr>
        <w:tabs>
          <w:tab w:val="right" w:pos="1584"/>
        </w:tabs>
        <w:spacing w:before="122"/>
        <w:ind w:left="169"/>
        <w:rPr>
          <w:sz w:val="11"/>
        </w:rPr>
      </w:pPr>
      <w:r>
        <w:rPr>
          <w:noProof/>
        </w:rPr>
        <mc:AlternateContent>
          <mc:Choice Requires="wpg">
            <w:drawing>
              <wp:anchor distT="0" distB="0" distL="0" distR="0" simplePos="0" relativeHeight="251746304" behindDoc="1" locked="0" layoutInCell="1" allowOverlap="1">
                <wp:simplePos x="0" y="0"/>
                <wp:positionH relativeFrom="page">
                  <wp:posOffset>614083</wp:posOffset>
                </wp:positionH>
                <wp:positionV relativeFrom="paragraph">
                  <wp:posOffset>-31274</wp:posOffset>
                </wp:positionV>
                <wp:extent cx="6192520" cy="11372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1137285"/>
                          <a:chOff x="0" y="0"/>
                          <a:chExt cx="6192520" cy="1137285"/>
                        </a:xfrm>
                      </wpg:grpSpPr>
                      <wps:wsp>
                        <wps:cNvPr id="219" name="Graphic 34"/>
                        <wps:cNvSpPr/>
                        <wps:spPr>
                          <a:xfrm>
                            <a:off x="4459287" y="247218"/>
                            <a:ext cx="439420" cy="7620"/>
                          </a:xfrm>
                          <a:custGeom>
                            <a:avLst/>
                            <a:gdLst/>
                            <a:ahLst/>
                            <a:cxnLst/>
                            <a:rect l="l" t="t" r="r" b="b"/>
                            <a:pathLst>
                              <a:path w="439420" h="7620">
                                <a:moveTo>
                                  <a:pt x="439343" y="0"/>
                                </a:moveTo>
                                <a:lnTo>
                                  <a:pt x="0" y="0"/>
                                </a:lnTo>
                                <a:lnTo>
                                  <a:pt x="0" y="7162"/>
                                </a:lnTo>
                                <a:lnTo>
                                  <a:pt x="439343" y="7162"/>
                                </a:lnTo>
                                <a:lnTo>
                                  <a:pt x="439343" y="0"/>
                                </a:lnTo>
                                <a:close/>
                              </a:path>
                            </a:pathLst>
                          </a:custGeom>
                          <a:solidFill>
                            <a:srgbClr val="B7B9BB"/>
                          </a:solidFill>
                        </wps:spPr>
                        <wps:bodyPr wrap="square" lIns="0" tIns="0" rIns="0" bIns="0" rtlCol="0">
                          <a:prstTxWarp prst="textNoShape">
                            <a:avLst/>
                          </a:prstTxWarp>
                          <a:noAutofit/>
                        </wps:bodyPr>
                      </wps:wsp>
                      <wps:wsp>
                        <wps:cNvPr id="220" name="Graphic 35"/>
                        <wps:cNvSpPr/>
                        <wps:spPr>
                          <a:xfrm>
                            <a:off x="4349115" y="151828"/>
                            <a:ext cx="454659" cy="798830"/>
                          </a:xfrm>
                          <a:custGeom>
                            <a:avLst/>
                            <a:gdLst/>
                            <a:ahLst/>
                            <a:cxnLst/>
                            <a:rect l="l" t="t" r="r" b="b"/>
                            <a:pathLst>
                              <a:path w="454659" h="798830">
                                <a:moveTo>
                                  <a:pt x="419633" y="0"/>
                                </a:moveTo>
                                <a:lnTo>
                                  <a:pt x="0" y="0"/>
                                </a:lnTo>
                                <a:lnTo>
                                  <a:pt x="0" y="7607"/>
                                </a:lnTo>
                                <a:lnTo>
                                  <a:pt x="419633" y="7607"/>
                                </a:lnTo>
                                <a:lnTo>
                                  <a:pt x="419633" y="0"/>
                                </a:lnTo>
                                <a:close/>
                              </a:path>
                              <a:path w="454659" h="798830">
                                <a:moveTo>
                                  <a:pt x="454113" y="791349"/>
                                </a:moveTo>
                                <a:lnTo>
                                  <a:pt x="12979" y="791349"/>
                                </a:lnTo>
                                <a:lnTo>
                                  <a:pt x="12979" y="798525"/>
                                </a:lnTo>
                                <a:lnTo>
                                  <a:pt x="454113" y="798525"/>
                                </a:lnTo>
                                <a:lnTo>
                                  <a:pt x="454113" y="791349"/>
                                </a:lnTo>
                                <a:close/>
                              </a:path>
                            </a:pathLst>
                          </a:custGeom>
                          <a:solidFill>
                            <a:srgbClr val="231F20"/>
                          </a:solidFill>
                        </wps:spPr>
                        <wps:bodyPr wrap="square" lIns="0" tIns="0" rIns="0" bIns="0" rtlCol="0">
                          <a:prstTxWarp prst="textNoShape">
                            <a:avLst/>
                          </a:prstTxWarp>
                          <a:noAutofit/>
                        </wps:bodyPr>
                      </wps:wsp>
                      <wps:wsp>
                        <wps:cNvPr id="221" name="Graphic 36"/>
                        <wps:cNvSpPr/>
                        <wps:spPr>
                          <a:xfrm>
                            <a:off x="4404207" y="1036345"/>
                            <a:ext cx="492759" cy="7620"/>
                          </a:xfrm>
                          <a:custGeom>
                            <a:avLst/>
                            <a:gdLst/>
                            <a:ahLst/>
                            <a:cxnLst/>
                            <a:rect l="l" t="t" r="r" b="b"/>
                            <a:pathLst>
                              <a:path w="492759" h="7620">
                                <a:moveTo>
                                  <a:pt x="492633" y="0"/>
                                </a:moveTo>
                                <a:lnTo>
                                  <a:pt x="0" y="0"/>
                                </a:lnTo>
                                <a:lnTo>
                                  <a:pt x="0" y="7607"/>
                                </a:lnTo>
                                <a:lnTo>
                                  <a:pt x="492633" y="7607"/>
                                </a:lnTo>
                                <a:lnTo>
                                  <a:pt x="492633" y="0"/>
                                </a:lnTo>
                                <a:close/>
                              </a:path>
                            </a:pathLst>
                          </a:custGeom>
                          <a:solidFill>
                            <a:srgbClr val="B7B9BB"/>
                          </a:solidFill>
                        </wps:spPr>
                        <wps:bodyPr wrap="square" lIns="0" tIns="0" rIns="0" bIns="0" rtlCol="0">
                          <a:prstTxWarp prst="textNoShape">
                            <a:avLst/>
                          </a:prstTxWarp>
                          <a:noAutofit/>
                        </wps:bodyPr>
                      </wps:wsp>
                      <wps:wsp>
                        <wps:cNvPr id="222" name="Graphic 37"/>
                        <wps:cNvSpPr/>
                        <wps:spPr>
                          <a:xfrm>
                            <a:off x="4159669" y="323354"/>
                            <a:ext cx="617855" cy="219710"/>
                          </a:xfrm>
                          <a:custGeom>
                            <a:avLst/>
                            <a:gdLst/>
                            <a:ahLst/>
                            <a:cxnLst/>
                            <a:rect l="l" t="t" r="r" b="b"/>
                            <a:pathLst>
                              <a:path w="617855" h="219710">
                                <a:moveTo>
                                  <a:pt x="478751" y="18808"/>
                                </a:moveTo>
                                <a:lnTo>
                                  <a:pt x="44780" y="18808"/>
                                </a:lnTo>
                                <a:lnTo>
                                  <a:pt x="44780" y="0"/>
                                </a:lnTo>
                                <a:lnTo>
                                  <a:pt x="0" y="22390"/>
                                </a:lnTo>
                                <a:lnTo>
                                  <a:pt x="44780" y="44780"/>
                                </a:lnTo>
                                <a:lnTo>
                                  <a:pt x="44780" y="26416"/>
                                </a:lnTo>
                                <a:lnTo>
                                  <a:pt x="478751" y="26416"/>
                                </a:lnTo>
                                <a:lnTo>
                                  <a:pt x="478751" y="18808"/>
                                </a:lnTo>
                                <a:close/>
                              </a:path>
                              <a:path w="617855" h="219710">
                                <a:moveTo>
                                  <a:pt x="617588" y="211823"/>
                                </a:moveTo>
                                <a:lnTo>
                                  <a:pt x="45669" y="211823"/>
                                </a:lnTo>
                                <a:lnTo>
                                  <a:pt x="45669" y="219443"/>
                                </a:lnTo>
                                <a:lnTo>
                                  <a:pt x="617588" y="219443"/>
                                </a:lnTo>
                                <a:lnTo>
                                  <a:pt x="617588" y="211823"/>
                                </a:lnTo>
                                <a:close/>
                              </a:path>
                            </a:pathLst>
                          </a:custGeom>
                          <a:solidFill>
                            <a:srgbClr val="231F20"/>
                          </a:solidFill>
                        </wps:spPr>
                        <wps:bodyPr wrap="square" lIns="0" tIns="0" rIns="0" bIns="0" rtlCol="0">
                          <a:prstTxWarp prst="textNoShape">
                            <a:avLst/>
                          </a:prstTxWarp>
                          <a:noAutofit/>
                        </wps:bodyPr>
                      </wps:wsp>
                      <wps:wsp>
                        <wps:cNvPr id="223" name="Graphic 38"/>
                        <wps:cNvSpPr/>
                        <wps:spPr>
                          <a:xfrm>
                            <a:off x="4359414" y="425474"/>
                            <a:ext cx="617220" cy="415290"/>
                          </a:xfrm>
                          <a:custGeom>
                            <a:avLst/>
                            <a:gdLst/>
                            <a:ahLst/>
                            <a:cxnLst/>
                            <a:rect l="l" t="t" r="r" b="b"/>
                            <a:pathLst>
                              <a:path w="617220" h="415290">
                                <a:moveTo>
                                  <a:pt x="485927" y="0"/>
                                </a:moveTo>
                                <a:lnTo>
                                  <a:pt x="0" y="0"/>
                                </a:lnTo>
                                <a:lnTo>
                                  <a:pt x="0" y="7150"/>
                                </a:lnTo>
                                <a:lnTo>
                                  <a:pt x="485927" y="7150"/>
                                </a:lnTo>
                                <a:lnTo>
                                  <a:pt x="485927" y="0"/>
                                </a:lnTo>
                                <a:close/>
                              </a:path>
                              <a:path w="617220" h="415290">
                                <a:moveTo>
                                  <a:pt x="554888" y="407543"/>
                                </a:moveTo>
                                <a:lnTo>
                                  <a:pt x="68072" y="407543"/>
                                </a:lnTo>
                                <a:lnTo>
                                  <a:pt x="68072" y="415150"/>
                                </a:lnTo>
                                <a:lnTo>
                                  <a:pt x="554888" y="415150"/>
                                </a:lnTo>
                                <a:lnTo>
                                  <a:pt x="554888" y="407543"/>
                                </a:lnTo>
                                <a:close/>
                              </a:path>
                              <a:path w="617220" h="415290">
                                <a:moveTo>
                                  <a:pt x="616686" y="205994"/>
                                </a:moveTo>
                                <a:lnTo>
                                  <a:pt x="214515" y="205994"/>
                                </a:lnTo>
                                <a:lnTo>
                                  <a:pt x="214515" y="213614"/>
                                </a:lnTo>
                                <a:lnTo>
                                  <a:pt x="616686" y="213614"/>
                                </a:lnTo>
                                <a:lnTo>
                                  <a:pt x="616686" y="205994"/>
                                </a:lnTo>
                                <a:close/>
                              </a:path>
                            </a:pathLst>
                          </a:custGeom>
                          <a:solidFill>
                            <a:srgbClr val="B7B9BB"/>
                          </a:solidFill>
                        </wps:spPr>
                        <wps:bodyPr wrap="square" lIns="0" tIns="0" rIns="0" bIns="0" rtlCol="0">
                          <a:prstTxWarp prst="textNoShape">
                            <a:avLst/>
                          </a:prstTxWarp>
                          <a:noAutofit/>
                        </wps:bodyPr>
                      </wps:wsp>
                      <wps:wsp>
                        <wps:cNvPr id="224" name="Graphic 39"/>
                        <wps:cNvSpPr/>
                        <wps:spPr>
                          <a:xfrm>
                            <a:off x="0" y="0"/>
                            <a:ext cx="6192520" cy="1137285"/>
                          </a:xfrm>
                          <a:custGeom>
                            <a:avLst/>
                            <a:gdLst/>
                            <a:ahLst/>
                            <a:cxnLst/>
                            <a:rect l="l" t="t" r="r" b="b"/>
                            <a:pathLst>
                              <a:path w="6192520" h="1137285">
                                <a:moveTo>
                                  <a:pt x="4314622" y="346646"/>
                                </a:moveTo>
                                <a:lnTo>
                                  <a:pt x="4314241" y="344398"/>
                                </a:lnTo>
                                <a:lnTo>
                                  <a:pt x="4314164" y="343509"/>
                                </a:lnTo>
                                <a:lnTo>
                                  <a:pt x="4314025" y="343065"/>
                                </a:lnTo>
                                <a:lnTo>
                                  <a:pt x="4313428" y="341274"/>
                                </a:lnTo>
                                <a:lnTo>
                                  <a:pt x="4313263" y="340817"/>
                                </a:lnTo>
                                <a:lnTo>
                                  <a:pt x="4313263" y="340372"/>
                                </a:lnTo>
                                <a:lnTo>
                                  <a:pt x="4311929" y="338137"/>
                                </a:lnTo>
                                <a:lnTo>
                                  <a:pt x="4311485" y="337680"/>
                                </a:lnTo>
                                <a:lnTo>
                                  <a:pt x="4311154" y="337235"/>
                                </a:lnTo>
                                <a:lnTo>
                                  <a:pt x="4310824" y="336791"/>
                                </a:lnTo>
                                <a:lnTo>
                                  <a:pt x="4310138" y="335889"/>
                                </a:lnTo>
                                <a:lnTo>
                                  <a:pt x="4309681" y="335445"/>
                                </a:lnTo>
                                <a:lnTo>
                                  <a:pt x="4307903" y="334098"/>
                                </a:lnTo>
                                <a:lnTo>
                                  <a:pt x="4307459" y="333654"/>
                                </a:lnTo>
                                <a:lnTo>
                                  <a:pt x="4305211" y="332308"/>
                                </a:lnTo>
                                <a:lnTo>
                                  <a:pt x="4304754" y="332308"/>
                                </a:lnTo>
                                <a:lnTo>
                                  <a:pt x="4302074" y="331419"/>
                                </a:lnTo>
                                <a:lnTo>
                                  <a:pt x="4301629" y="331419"/>
                                </a:lnTo>
                                <a:lnTo>
                                  <a:pt x="4298937" y="330974"/>
                                </a:lnTo>
                                <a:lnTo>
                                  <a:pt x="4298493" y="330974"/>
                                </a:lnTo>
                                <a:lnTo>
                                  <a:pt x="4295813" y="331419"/>
                                </a:lnTo>
                                <a:lnTo>
                                  <a:pt x="4295356" y="331419"/>
                                </a:lnTo>
                                <a:lnTo>
                                  <a:pt x="4292663" y="332308"/>
                                </a:lnTo>
                                <a:lnTo>
                                  <a:pt x="4292219" y="332308"/>
                                </a:lnTo>
                                <a:lnTo>
                                  <a:pt x="4289984" y="333654"/>
                                </a:lnTo>
                                <a:lnTo>
                                  <a:pt x="4289539" y="333654"/>
                                </a:lnTo>
                                <a:lnTo>
                                  <a:pt x="4289539" y="334098"/>
                                </a:lnTo>
                                <a:lnTo>
                                  <a:pt x="4287736" y="335445"/>
                                </a:lnTo>
                                <a:lnTo>
                                  <a:pt x="4287304" y="335445"/>
                                </a:lnTo>
                                <a:lnTo>
                                  <a:pt x="4287304" y="335889"/>
                                </a:lnTo>
                                <a:lnTo>
                                  <a:pt x="4285500" y="337680"/>
                                </a:lnTo>
                                <a:lnTo>
                                  <a:pt x="4285500" y="338137"/>
                                </a:lnTo>
                                <a:lnTo>
                                  <a:pt x="4284154" y="340372"/>
                                </a:lnTo>
                                <a:lnTo>
                                  <a:pt x="4284154" y="340855"/>
                                </a:lnTo>
                                <a:lnTo>
                                  <a:pt x="4283265" y="343509"/>
                                </a:lnTo>
                                <a:lnTo>
                                  <a:pt x="4283265" y="343954"/>
                                </a:lnTo>
                                <a:lnTo>
                                  <a:pt x="4282821" y="343954"/>
                                </a:lnTo>
                                <a:lnTo>
                                  <a:pt x="4282821" y="349783"/>
                                </a:lnTo>
                                <a:lnTo>
                                  <a:pt x="4283265" y="350227"/>
                                </a:lnTo>
                                <a:lnTo>
                                  <a:pt x="4284154" y="352907"/>
                                </a:lnTo>
                                <a:lnTo>
                                  <a:pt x="4284154" y="353364"/>
                                </a:lnTo>
                                <a:lnTo>
                                  <a:pt x="4285500" y="355600"/>
                                </a:lnTo>
                                <a:lnTo>
                                  <a:pt x="4285500" y="356044"/>
                                </a:lnTo>
                                <a:lnTo>
                                  <a:pt x="4287304" y="357835"/>
                                </a:lnTo>
                                <a:lnTo>
                                  <a:pt x="4287304" y="358292"/>
                                </a:lnTo>
                                <a:lnTo>
                                  <a:pt x="4287736" y="358292"/>
                                </a:lnTo>
                                <a:lnTo>
                                  <a:pt x="4289539" y="360083"/>
                                </a:lnTo>
                                <a:lnTo>
                                  <a:pt x="4289984" y="360083"/>
                                </a:lnTo>
                                <a:lnTo>
                                  <a:pt x="4292219" y="361416"/>
                                </a:lnTo>
                                <a:lnTo>
                                  <a:pt x="4292663" y="361416"/>
                                </a:lnTo>
                                <a:lnTo>
                                  <a:pt x="4295356" y="362318"/>
                                </a:lnTo>
                                <a:lnTo>
                                  <a:pt x="4295813" y="362318"/>
                                </a:lnTo>
                                <a:lnTo>
                                  <a:pt x="4298493" y="362762"/>
                                </a:lnTo>
                                <a:lnTo>
                                  <a:pt x="4298937" y="362762"/>
                                </a:lnTo>
                                <a:lnTo>
                                  <a:pt x="4301629" y="362318"/>
                                </a:lnTo>
                                <a:lnTo>
                                  <a:pt x="4302074" y="362318"/>
                                </a:lnTo>
                                <a:lnTo>
                                  <a:pt x="4304754" y="361416"/>
                                </a:lnTo>
                                <a:lnTo>
                                  <a:pt x="4305211" y="361416"/>
                                </a:lnTo>
                                <a:lnTo>
                                  <a:pt x="4307459" y="360083"/>
                                </a:lnTo>
                                <a:lnTo>
                                  <a:pt x="4307903" y="360083"/>
                                </a:lnTo>
                                <a:lnTo>
                                  <a:pt x="4309681" y="358292"/>
                                </a:lnTo>
                                <a:lnTo>
                                  <a:pt x="4310138" y="358292"/>
                                </a:lnTo>
                                <a:lnTo>
                                  <a:pt x="4310138" y="357835"/>
                                </a:lnTo>
                                <a:lnTo>
                                  <a:pt x="4310812" y="356946"/>
                                </a:lnTo>
                                <a:lnTo>
                                  <a:pt x="4311142" y="356501"/>
                                </a:lnTo>
                                <a:lnTo>
                                  <a:pt x="4311485" y="356044"/>
                                </a:lnTo>
                                <a:lnTo>
                                  <a:pt x="4311929" y="356044"/>
                                </a:lnTo>
                                <a:lnTo>
                                  <a:pt x="4311929" y="355600"/>
                                </a:lnTo>
                                <a:lnTo>
                                  <a:pt x="4313263" y="353364"/>
                                </a:lnTo>
                                <a:lnTo>
                                  <a:pt x="4313263" y="352907"/>
                                </a:lnTo>
                                <a:lnTo>
                                  <a:pt x="4313415" y="352463"/>
                                </a:lnTo>
                                <a:lnTo>
                                  <a:pt x="4314025" y="350672"/>
                                </a:lnTo>
                                <a:lnTo>
                                  <a:pt x="4314164" y="350227"/>
                                </a:lnTo>
                                <a:lnTo>
                                  <a:pt x="4314253" y="349326"/>
                                </a:lnTo>
                                <a:lnTo>
                                  <a:pt x="4314622" y="347091"/>
                                </a:lnTo>
                                <a:lnTo>
                                  <a:pt x="4314622" y="346646"/>
                                </a:lnTo>
                                <a:close/>
                              </a:path>
                              <a:path w="6192520" h="1137285">
                                <a:moveTo>
                                  <a:pt x="4512119" y="537451"/>
                                </a:moveTo>
                                <a:lnTo>
                                  <a:pt x="4511764" y="536549"/>
                                </a:lnTo>
                                <a:lnTo>
                                  <a:pt x="4511218" y="535203"/>
                                </a:lnTo>
                                <a:lnTo>
                                  <a:pt x="4511218" y="534758"/>
                                </a:lnTo>
                                <a:lnTo>
                                  <a:pt x="4510773" y="534758"/>
                                </a:lnTo>
                                <a:lnTo>
                                  <a:pt x="4510417" y="533857"/>
                                </a:lnTo>
                                <a:lnTo>
                                  <a:pt x="4509440" y="533857"/>
                                </a:lnTo>
                                <a:lnTo>
                                  <a:pt x="4509274" y="533679"/>
                                </a:lnTo>
                                <a:lnTo>
                                  <a:pt x="4510354" y="533679"/>
                                </a:lnTo>
                                <a:lnTo>
                                  <a:pt x="4510240" y="533412"/>
                                </a:lnTo>
                                <a:lnTo>
                                  <a:pt x="4509871" y="532523"/>
                                </a:lnTo>
                                <a:lnTo>
                                  <a:pt x="4509427" y="532066"/>
                                </a:lnTo>
                                <a:lnTo>
                                  <a:pt x="4508360" y="530733"/>
                                </a:lnTo>
                                <a:lnTo>
                                  <a:pt x="4507636" y="529831"/>
                                </a:lnTo>
                                <a:lnTo>
                                  <a:pt x="4507636" y="529386"/>
                                </a:lnTo>
                                <a:lnTo>
                                  <a:pt x="4505401" y="528040"/>
                                </a:lnTo>
                                <a:lnTo>
                                  <a:pt x="4505401" y="527596"/>
                                </a:lnTo>
                                <a:lnTo>
                                  <a:pt x="4504956" y="527596"/>
                                </a:lnTo>
                                <a:lnTo>
                                  <a:pt x="4502709" y="526694"/>
                                </a:lnTo>
                                <a:lnTo>
                                  <a:pt x="4502709" y="526249"/>
                                </a:lnTo>
                                <a:lnTo>
                                  <a:pt x="4502264" y="526249"/>
                                </a:lnTo>
                                <a:lnTo>
                                  <a:pt x="4500029" y="525348"/>
                                </a:lnTo>
                                <a:lnTo>
                                  <a:pt x="4499127" y="525348"/>
                                </a:lnTo>
                                <a:lnTo>
                                  <a:pt x="4496879" y="524903"/>
                                </a:lnTo>
                                <a:lnTo>
                                  <a:pt x="4496003" y="524903"/>
                                </a:lnTo>
                                <a:lnTo>
                                  <a:pt x="4493298" y="525348"/>
                                </a:lnTo>
                                <a:lnTo>
                                  <a:pt x="4492853" y="525348"/>
                                </a:lnTo>
                                <a:lnTo>
                                  <a:pt x="4490618" y="526249"/>
                                </a:lnTo>
                                <a:lnTo>
                                  <a:pt x="4490174" y="526249"/>
                                </a:lnTo>
                                <a:lnTo>
                                  <a:pt x="4490174" y="526694"/>
                                </a:lnTo>
                                <a:lnTo>
                                  <a:pt x="4487938" y="527596"/>
                                </a:lnTo>
                                <a:lnTo>
                                  <a:pt x="4487481" y="527596"/>
                                </a:lnTo>
                                <a:lnTo>
                                  <a:pt x="4487481" y="528040"/>
                                </a:lnTo>
                                <a:lnTo>
                                  <a:pt x="4485246" y="529386"/>
                                </a:lnTo>
                                <a:lnTo>
                                  <a:pt x="4485246" y="529831"/>
                                </a:lnTo>
                                <a:lnTo>
                                  <a:pt x="4483455" y="532066"/>
                                </a:lnTo>
                                <a:lnTo>
                                  <a:pt x="4483011" y="532523"/>
                                </a:lnTo>
                                <a:lnTo>
                                  <a:pt x="4482109" y="534758"/>
                                </a:lnTo>
                                <a:lnTo>
                                  <a:pt x="4481665" y="534758"/>
                                </a:lnTo>
                                <a:lnTo>
                                  <a:pt x="4481665" y="535203"/>
                                </a:lnTo>
                                <a:lnTo>
                                  <a:pt x="4480763" y="537451"/>
                                </a:lnTo>
                                <a:lnTo>
                                  <a:pt x="4480763" y="544614"/>
                                </a:lnTo>
                                <a:lnTo>
                                  <a:pt x="4481665" y="546849"/>
                                </a:lnTo>
                                <a:lnTo>
                                  <a:pt x="4481665" y="547293"/>
                                </a:lnTo>
                                <a:lnTo>
                                  <a:pt x="4482109" y="547293"/>
                                </a:lnTo>
                                <a:lnTo>
                                  <a:pt x="4483011" y="549541"/>
                                </a:lnTo>
                                <a:lnTo>
                                  <a:pt x="4483455" y="549986"/>
                                </a:lnTo>
                                <a:lnTo>
                                  <a:pt x="4485246" y="552221"/>
                                </a:lnTo>
                                <a:lnTo>
                                  <a:pt x="4487481" y="554012"/>
                                </a:lnTo>
                                <a:lnTo>
                                  <a:pt x="4487938" y="554469"/>
                                </a:lnTo>
                                <a:lnTo>
                                  <a:pt x="4490174" y="555358"/>
                                </a:lnTo>
                                <a:lnTo>
                                  <a:pt x="4490174" y="555802"/>
                                </a:lnTo>
                                <a:lnTo>
                                  <a:pt x="4490618" y="555802"/>
                                </a:lnTo>
                                <a:lnTo>
                                  <a:pt x="4492853" y="556260"/>
                                </a:lnTo>
                                <a:lnTo>
                                  <a:pt x="4493298" y="556704"/>
                                </a:lnTo>
                                <a:lnTo>
                                  <a:pt x="4499584" y="556704"/>
                                </a:lnTo>
                                <a:lnTo>
                                  <a:pt x="4500029" y="556260"/>
                                </a:lnTo>
                                <a:lnTo>
                                  <a:pt x="4502264" y="555802"/>
                                </a:lnTo>
                                <a:lnTo>
                                  <a:pt x="4502709" y="555802"/>
                                </a:lnTo>
                                <a:lnTo>
                                  <a:pt x="4502709" y="555358"/>
                                </a:lnTo>
                                <a:lnTo>
                                  <a:pt x="4504956" y="554469"/>
                                </a:lnTo>
                                <a:lnTo>
                                  <a:pt x="4505401" y="554012"/>
                                </a:lnTo>
                                <a:lnTo>
                                  <a:pt x="4507636" y="552221"/>
                                </a:lnTo>
                                <a:lnTo>
                                  <a:pt x="4508360" y="551332"/>
                                </a:lnTo>
                                <a:lnTo>
                                  <a:pt x="4509427" y="549986"/>
                                </a:lnTo>
                                <a:lnTo>
                                  <a:pt x="4509871" y="549541"/>
                                </a:lnTo>
                                <a:lnTo>
                                  <a:pt x="4510240" y="548640"/>
                                </a:lnTo>
                                <a:lnTo>
                                  <a:pt x="4510417" y="548195"/>
                                </a:lnTo>
                                <a:lnTo>
                                  <a:pt x="4510773" y="547293"/>
                                </a:lnTo>
                                <a:lnTo>
                                  <a:pt x="4511218" y="547293"/>
                                </a:lnTo>
                                <a:lnTo>
                                  <a:pt x="4511218" y="546849"/>
                                </a:lnTo>
                                <a:lnTo>
                                  <a:pt x="4511941" y="545058"/>
                                </a:lnTo>
                                <a:lnTo>
                                  <a:pt x="4512119" y="544614"/>
                                </a:lnTo>
                                <a:lnTo>
                                  <a:pt x="4512119" y="542823"/>
                                </a:lnTo>
                                <a:lnTo>
                                  <a:pt x="4512119" y="541477"/>
                                </a:lnTo>
                                <a:lnTo>
                                  <a:pt x="4509440" y="541477"/>
                                </a:lnTo>
                                <a:lnTo>
                                  <a:pt x="4509440" y="541020"/>
                                </a:lnTo>
                                <a:lnTo>
                                  <a:pt x="4512119" y="541020"/>
                                </a:lnTo>
                                <a:lnTo>
                                  <a:pt x="4512119" y="540575"/>
                                </a:lnTo>
                                <a:lnTo>
                                  <a:pt x="4512119" y="539242"/>
                                </a:lnTo>
                                <a:lnTo>
                                  <a:pt x="4509440" y="539242"/>
                                </a:lnTo>
                                <a:lnTo>
                                  <a:pt x="4509440" y="538784"/>
                                </a:lnTo>
                                <a:lnTo>
                                  <a:pt x="4512119" y="538784"/>
                                </a:lnTo>
                                <a:lnTo>
                                  <a:pt x="4512119" y="537451"/>
                                </a:lnTo>
                                <a:close/>
                              </a:path>
                              <a:path w="6192520" h="1137285">
                                <a:moveTo>
                                  <a:pt x="4596320" y="944968"/>
                                </a:moveTo>
                                <a:lnTo>
                                  <a:pt x="4596028" y="943178"/>
                                </a:lnTo>
                                <a:lnTo>
                                  <a:pt x="4595876" y="942289"/>
                                </a:lnTo>
                                <a:lnTo>
                                  <a:pt x="4595876" y="941844"/>
                                </a:lnTo>
                                <a:lnTo>
                                  <a:pt x="4595723" y="941387"/>
                                </a:lnTo>
                                <a:lnTo>
                                  <a:pt x="4595126" y="939596"/>
                                </a:lnTo>
                                <a:lnTo>
                                  <a:pt x="4594974" y="939152"/>
                                </a:lnTo>
                                <a:lnTo>
                                  <a:pt x="4594974" y="938707"/>
                                </a:lnTo>
                                <a:lnTo>
                                  <a:pt x="4593628" y="936459"/>
                                </a:lnTo>
                                <a:lnTo>
                                  <a:pt x="4593183" y="936015"/>
                                </a:lnTo>
                                <a:lnTo>
                                  <a:pt x="4592193" y="934681"/>
                                </a:lnTo>
                                <a:lnTo>
                                  <a:pt x="4591837" y="934224"/>
                                </a:lnTo>
                                <a:lnTo>
                                  <a:pt x="4591393" y="933780"/>
                                </a:lnTo>
                                <a:lnTo>
                                  <a:pt x="4589145" y="931976"/>
                                </a:lnTo>
                                <a:lnTo>
                                  <a:pt x="4588700" y="931532"/>
                                </a:lnTo>
                                <a:lnTo>
                                  <a:pt x="4586465" y="930643"/>
                                </a:lnTo>
                                <a:lnTo>
                                  <a:pt x="4586021" y="930198"/>
                                </a:lnTo>
                                <a:lnTo>
                                  <a:pt x="4583328" y="929297"/>
                                </a:lnTo>
                                <a:lnTo>
                                  <a:pt x="4576610" y="929297"/>
                                </a:lnTo>
                                <a:lnTo>
                                  <a:pt x="4573917" y="930198"/>
                                </a:lnTo>
                                <a:lnTo>
                                  <a:pt x="4573473" y="930198"/>
                                </a:lnTo>
                                <a:lnTo>
                                  <a:pt x="4573473" y="930643"/>
                                </a:lnTo>
                                <a:lnTo>
                                  <a:pt x="4571238" y="931532"/>
                                </a:lnTo>
                                <a:lnTo>
                                  <a:pt x="4570793" y="931976"/>
                                </a:lnTo>
                                <a:lnTo>
                                  <a:pt x="4568545" y="933780"/>
                                </a:lnTo>
                                <a:lnTo>
                                  <a:pt x="4568101" y="934224"/>
                                </a:lnTo>
                                <a:lnTo>
                                  <a:pt x="4566755" y="936015"/>
                                </a:lnTo>
                                <a:lnTo>
                                  <a:pt x="4566310" y="936015"/>
                                </a:lnTo>
                                <a:lnTo>
                                  <a:pt x="4566310" y="936459"/>
                                </a:lnTo>
                                <a:lnTo>
                                  <a:pt x="4564964" y="938707"/>
                                </a:lnTo>
                                <a:lnTo>
                                  <a:pt x="4564964" y="939152"/>
                                </a:lnTo>
                                <a:lnTo>
                                  <a:pt x="4564062" y="941844"/>
                                </a:lnTo>
                                <a:lnTo>
                                  <a:pt x="4564062" y="942289"/>
                                </a:lnTo>
                                <a:lnTo>
                                  <a:pt x="4563630" y="944968"/>
                                </a:lnTo>
                                <a:lnTo>
                                  <a:pt x="4563630" y="945870"/>
                                </a:lnTo>
                                <a:lnTo>
                                  <a:pt x="4564062" y="948550"/>
                                </a:lnTo>
                                <a:lnTo>
                                  <a:pt x="4564062" y="949007"/>
                                </a:lnTo>
                                <a:lnTo>
                                  <a:pt x="4564964" y="951687"/>
                                </a:lnTo>
                                <a:lnTo>
                                  <a:pt x="4564964" y="952131"/>
                                </a:lnTo>
                                <a:lnTo>
                                  <a:pt x="4566310" y="954379"/>
                                </a:lnTo>
                                <a:lnTo>
                                  <a:pt x="4566310" y="954824"/>
                                </a:lnTo>
                                <a:lnTo>
                                  <a:pt x="4566755" y="954824"/>
                                </a:lnTo>
                                <a:lnTo>
                                  <a:pt x="4568101" y="956614"/>
                                </a:lnTo>
                                <a:lnTo>
                                  <a:pt x="4568545" y="957059"/>
                                </a:lnTo>
                                <a:lnTo>
                                  <a:pt x="4570793" y="958862"/>
                                </a:lnTo>
                                <a:lnTo>
                                  <a:pt x="4571238" y="959307"/>
                                </a:lnTo>
                                <a:lnTo>
                                  <a:pt x="4573473" y="960196"/>
                                </a:lnTo>
                                <a:lnTo>
                                  <a:pt x="4573473" y="960640"/>
                                </a:lnTo>
                                <a:lnTo>
                                  <a:pt x="4573917" y="960640"/>
                                </a:lnTo>
                                <a:lnTo>
                                  <a:pt x="4576610" y="961542"/>
                                </a:lnTo>
                                <a:lnTo>
                                  <a:pt x="4583328" y="961542"/>
                                </a:lnTo>
                                <a:lnTo>
                                  <a:pt x="4586021" y="960640"/>
                                </a:lnTo>
                                <a:lnTo>
                                  <a:pt x="4586465" y="960640"/>
                                </a:lnTo>
                                <a:lnTo>
                                  <a:pt x="4586465" y="960196"/>
                                </a:lnTo>
                                <a:lnTo>
                                  <a:pt x="4588700" y="959307"/>
                                </a:lnTo>
                                <a:lnTo>
                                  <a:pt x="4589145" y="958862"/>
                                </a:lnTo>
                                <a:lnTo>
                                  <a:pt x="4591393" y="957059"/>
                                </a:lnTo>
                                <a:lnTo>
                                  <a:pt x="4591837" y="956614"/>
                                </a:lnTo>
                                <a:lnTo>
                                  <a:pt x="4592180" y="956170"/>
                                </a:lnTo>
                                <a:lnTo>
                                  <a:pt x="4593183" y="954824"/>
                                </a:lnTo>
                                <a:lnTo>
                                  <a:pt x="4593628" y="954824"/>
                                </a:lnTo>
                                <a:lnTo>
                                  <a:pt x="4593628" y="954379"/>
                                </a:lnTo>
                                <a:lnTo>
                                  <a:pt x="4594974" y="952131"/>
                                </a:lnTo>
                                <a:lnTo>
                                  <a:pt x="4594974" y="951687"/>
                                </a:lnTo>
                                <a:lnTo>
                                  <a:pt x="4595126" y="951242"/>
                                </a:lnTo>
                                <a:lnTo>
                                  <a:pt x="4595736" y="949452"/>
                                </a:lnTo>
                                <a:lnTo>
                                  <a:pt x="4595876" y="949007"/>
                                </a:lnTo>
                                <a:lnTo>
                                  <a:pt x="4595876" y="948550"/>
                                </a:lnTo>
                                <a:lnTo>
                                  <a:pt x="4596028" y="947661"/>
                                </a:lnTo>
                                <a:lnTo>
                                  <a:pt x="4596320" y="945870"/>
                                </a:lnTo>
                                <a:lnTo>
                                  <a:pt x="4596320" y="944968"/>
                                </a:lnTo>
                                <a:close/>
                              </a:path>
                              <a:path w="6192520" h="1137285">
                                <a:moveTo>
                                  <a:pt x="4722177" y="734936"/>
                                </a:moveTo>
                                <a:lnTo>
                                  <a:pt x="4292231" y="734936"/>
                                </a:lnTo>
                                <a:lnTo>
                                  <a:pt x="4292231" y="742543"/>
                                </a:lnTo>
                                <a:lnTo>
                                  <a:pt x="4722177" y="742543"/>
                                </a:lnTo>
                                <a:lnTo>
                                  <a:pt x="4722177" y="734936"/>
                                </a:lnTo>
                                <a:close/>
                              </a:path>
                              <a:path w="6192520" h="1137285">
                                <a:moveTo>
                                  <a:pt x="5764327" y="1083818"/>
                                </a:moveTo>
                                <a:lnTo>
                                  <a:pt x="5758954" y="1083818"/>
                                </a:lnTo>
                                <a:lnTo>
                                  <a:pt x="5758954" y="1094117"/>
                                </a:lnTo>
                                <a:lnTo>
                                  <a:pt x="5247538" y="1093838"/>
                                </a:lnTo>
                                <a:lnTo>
                                  <a:pt x="5250180" y="6273"/>
                                </a:lnTo>
                                <a:lnTo>
                                  <a:pt x="5244808" y="6273"/>
                                </a:lnTo>
                                <a:lnTo>
                                  <a:pt x="5242179" y="1093838"/>
                                </a:lnTo>
                                <a:lnTo>
                                  <a:pt x="4722177" y="1093533"/>
                                </a:lnTo>
                                <a:lnTo>
                                  <a:pt x="4722177" y="1086967"/>
                                </a:lnTo>
                                <a:lnTo>
                                  <a:pt x="4716805" y="1086967"/>
                                </a:lnTo>
                                <a:lnTo>
                                  <a:pt x="4716805" y="1093533"/>
                                </a:lnTo>
                                <a:lnTo>
                                  <a:pt x="4181157" y="1093228"/>
                                </a:lnTo>
                                <a:lnTo>
                                  <a:pt x="4181157" y="1090523"/>
                                </a:lnTo>
                                <a:lnTo>
                                  <a:pt x="4175341" y="1090523"/>
                                </a:lnTo>
                                <a:lnTo>
                                  <a:pt x="4175341" y="1130833"/>
                                </a:lnTo>
                                <a:lnTo>
                                  <a:pt x="4181157" y="1130833"/>
                                </a:lnTo>
                                <a:lnTo>
                                  <a:pt x="4181157" y="1099058"/>
                                </a:lnTo>
                                <a:lnTo>
                                  <a:pt x="4716805" y="1099350"/>
                                </a:lnTo>
                                <a:lnTo>
                                  <a:pt x="4716805" y="1119644"/>
                                </a:lnTo>
                                <a:lnTo>
                                  <a:pt x="4722177" y="1119644"/>
                                </a:lnTo>
                                <a:lnTo>
                                  <a:pt x="4722177" y="1099362"/>
                                </a:lnTo>
                                <a:lnTo>
                                  <a:pt x="5242166" y="1099654"/>
                                </a:lnTo>
                                <a:lnTo>
                                  <a:pt x="5242128" y="1117396"/>
                                </a:lnTo>
                                <a:lnTo>
                                  <a:pt x="5247487" y="1117396"/>
                                </a:lnTo>
                                <a:lnTo>
                                  <a:pt x="5247525" y="1099654"/>
                                </a:lnTo>
                                <a:lnTo>
                                  <a:pt x="5758954" y="1099934"/>
                                </a:lnTo>
                                <a:lnTo>
                                  <a:pt x="5758954" y="1137107"/>
                                </a:lnTo>
                                <a:lnTo>
                                  <a:pt x="5764327" y="1137107"/>
                                </a:lnTo>
                                <a:lnTo>
                                  <a:pt x="5764327" y="1083818"/>
                                </a:lnTo>
                                <a:close/>
                              </a:path>
                              <a:path w="6192520" h="1137285">
                                <a:moveTo>
                                  <a:pt x="6192469" y="0"/>
                                </a:moveTo>
                                <a:lnTo>
                                  <a:pt x="0" y="0"/>
                                </a:lnTo>
                                <a:lnTo>
                                  <a:pt x="0" y="5372"/>
                                </a:lnTo>
                                <a:lnTo>
                                  <a:pt x="6192469" y="5372"/>
                                </a:lnTo>
                                <a:lnTo>
                                  <a:pt x="6192469" y="0"/>
                                </a:lnTo>
                                <a:close/>
                              </a:path>
                            </a:pathLst>
                          </a:custGeom>
                          <a:solidFill>
                            <a:srgbClr val="231F20"/>
                          </a:solidFill>
                        </wps:spPr>
                        <wps:bodyPr wrap="square" lIns="0" tIns="0" rIns="0" bIns="0" rtlCol="0">
                          <a:prstTxWarp prst="textNoShape">
                            <a:avLst/>
                          </a:prstTxWarp>
                          <a:noAutofit/>
                        </wps:bodyPr>
                      </wps:wsp>
                      <wps:wsp>
                        <wps:cNvPr id="225" name="Graphic 40"/>
                        <wps:cNvSpPr/>
                        <wps:spPr>
                          <a:xfrm>
                            <a:off x="4682312" y="235127"/>
                            <a:ext cx="31750" cy="31750"/>
                          </a:xfrm>
                          <a:custGeom>
                            <a:avLst/>
                            <a:gdLst/>
                            <a:ahLst/>
                            <a:cxnLst/>
                            <a:rect l="l" t="t" r="r" b="b"/>
                            <a:pathLst>
                              <a:path w="31750" h="31750">
                                <a:moveTo>
                                  <a:pt x="31356" y="12103"/>
                                </a:moveTo>
                                <a:lnTo>
                                  <a:pt x="31165" y="11645"/>
                                </a:lnTo>
                                <a:lnTo>
                                  <a:pt x="30454" y="9855"/>
                                </a:lnTo>
                                <a:lnTo>
                                  <a:pt x="30454" y="9410"/>
                                </a:lnTo>
                                <a:lnTo>
                                  <a:pt x="30010" y="9410"/>
                                </a:lnTo>
                                <a:lnTo>
                                  <a:pt x="29641" y="8521"/>
                                </a:lnTo>
                                <a:lnTo>
                                  <a:pt x="28663" y="8521"/>
                                </a:lnTo>
                                <a:lnTo>
                                  <a:pt x="28511" y="8356"/>
                                </a:lnTo>
                                <a:lnTo>
                                  <a:pt x="29578" y="8356"/>
                                </a:lnTo>
                                <a:lnTo>
                                  <a:pt x="29464" y="8064"/>
                                </a:lnTo>
                                <a:lnTo>
                                  <a:pt x="29108" y="7175"/>
                                </a:lnTo>
                                <a:lnTo>
                                  <a:pt x="28663" y="6718"/>
                                </a:lnTo>
                                <a:lnTo>
                                  <a:pt x="27584" y="5384"/>
                                </a:lnTo>
                                <a:lnTo>
                                  <a:pt x="26873" y="4483"/>
                                </a:lnTo>
                                <a:lnTo>
                                  <a:pt x="24638" y="2692"/>
                                </a:lnTo>
                                <a:lnTo>
                                  <a:pt x="24193" y="2247"/>
                                </a:lnTo>
                                <a:lnTo>
                                  <a:pt x="21945" y="1346"/>
                                </a:lnTo>
                                <a:lnTo>
                                  <a:pt x="21945" y="901"/>
                                </a:lnTo>
                                <a:lnTo>
                                  <a:pt x="21501" y="901"/>
                                </a:lnTo>
                                <a:lnTo>
                                  <a:pt x="19265" y="0"/>
                                </a:lnTo>
                                <a:lnTo>
                                  <a:pt x="12103" y="0"/>
                                </a:lnTo>
                                <a:lnTo>
                                  <a:pt x="9855" y="901"/>
                                </a:lnTo>
                                <a:lnTo>
                                  <a:pt x="9410" y="901"/>
                                </a:lnTo>
                                <a:lnTo>
                                  <a:pt x="9410" y="1346"/>
                                </a:lnTo>
                                <a:lnTo>
                                  <a:pt x="7175" y="2247"/>
                                </a:lnTo>
                                <a:lnTo>
                                  <a:pt x="6718" y="2692"/>
                                </a:lnTo>
                                <a:lnTo>
                                  <a:pt x="4483" y="4483"/>
                                </a:lnTo>
                                <a:lnTo>
                                  <a:pt x="2692" y="6718"/>
                                </a:lnTo>
                                <a:lnTo>
                                  <a:pt x="2247" y="7175"/>
                                </a:lnTo>
                                <a:lnTo>
                                  <a:pt x="1346" y="9410"/>
                                </a:lnTo>
                                <a:lnTo>
                                  <a:pt x="901" y="9410"/>
                                </a:lnTo>
                                <a:lnTo>
                                  <a:pt x="901" y="9855"/>
                                </a:lnTo>
                                <a:lnTo>
                                  <a:pt x="0" y="12103"/>
                                </a:lnTo>
                                <a:lnTo>
                                  <a:pt x="0" y="19265"/>
                                </a:lnTo>
                                <a:lnTo>
                                  <a:pt x="901" y="21501"/>
                                </a:lnTo>
                                <a:lnTo>
                                  <a:pt x="901" y="21945"/>
                                </a:lnTo>
                                <a:lnTo>
                                  <a:pt x="1346" y="21945"/>
                                </a:lnTo>
                                <a:lnTo>
                                  <a:pt x="2247" y="24193"/>
                                </a:lnTo>
                                <a:lnTo>
                                  <a:pt x="2692" y="24638"/>
                                </a:lnTo>
                                <a:lnTo>
                                  <a:pt x="4483" y="26873"/>
                                </a:lnTo>
                                <a:lnTo>
                                  <a:pt x="6718" y="28663"/>
                                </a:lnTo>
                                <a:lnTo>
                                  <a:pt x="7175" y="29121"/>
                                </a:lnTo>
                                <a:lnTo>
                                  <a:pt x="9410" y="30010"/>
                                </a:lnTo>
                                <a:lnTo>
                                  <a:pt x="9410" y="30454"/>
                                </a:lnTo>
                                <a:lnTo>
                                  <a:pt x="9855" y="30454"/>
                                </a:lnTo>
                                <a:lnTo>
                                  <a:pt x="12103" y="31356"/>
                                </a:lnTo>
                                <a:lnTo>
                                  <a:pt x="19265" y="31356"/>
                                </a:lnTo>
                                <a:lnTo>
                                  <a:pt x="21501" y="30454"/>
                                </a:lnTo>
                                <a:lnTo>
                                  <a:pt x="21945" y="30454"/>
                                </a:lnTo>
                                <a:lnTo>
                                  <a:pt x="21945" y="30010"/>
                                </a:lnTo>
                                <a:lnTo>
                                  <a:pt x="24193" y="29121"/>
                                </a:lnTo>
                                <a:lnTo>
                                  <a:pt x="24638" y="28663"/>
                                </a:lnTo>
                                <a:lnTo>
                                  <a:pt x="26873" y="26873"/>
                                </a:lnTo>
                                <a:lnTo>
                                  <a:pt x="27584" y="25984"/>
                                </a:lnTo>
                                <a:lnTo>
                                  <a:pt x="28663" y="24638"/>
                                </a:lnTo>
                                <a:lnTo>
                                  <a:pt x="29108" y="24193"/>
                                </a:lnTo>
                                <a:lnTo>
                                  <a:pt x="29464" y="23291"/>
                                </a:lnTo>
                                <a:lnTo>
                                  <a:pt x="29641" y="22847"/>
                                </a:lnTo>
                                <a:lnTo>
                                  <a:pt x="30010" y="21945"/>
                                </a:lnTo>
                                <a:lnTo>
                                  <a:pt x="30454" y="21945"/>
                                </a:lnTo>
                                <a:lnTo>
                                  <a:pt x="30454" y="21501"/>
                                </a:lnTo>
                                <a:lnTo>
                                  <a:pt x="31165" y="19710"/>
                                </a:lnTo>
                                <a:lnTo>
                                  <a:pt x="31356" y="19265"/>
                                </a:lnTo>
                                <a:lnTo>
                                  <a:pt x="31356" y="17475"/>
                                </a:lnTo>
                                <a:lnTo>
                                  <a:pt x="31356" y="16129"/>
                                </a:lnTo>
                                <a:lnTo>
                                  <a:pt x="28663" y="16129"/>
                                </a:lnTo>
                                <a:lnTo>
                                  <a:pt x="28663" y="15671"/>
                                </a:lnTo>
                                <a:lnTo>
                                  <a:pt x="31356" y="15671"/>
                                </a:lnTo>
                                <a:lnTo>
                                  <a:pt x="31356" y="15227"/>
                                </a:lnTo>
                                <a:lnTo>
                                  <a:pt x="31356" y="13893"/>
                                </a:lnTo>
                                <a:lnTo>
                                  <a:pt x="28663" y="13893"/>
                                </a:lnTo>
                                <a:lnTo>
                                  <a:pt x="28663" y="13436"/>
                                </a:lnTo>
                                <a:lnTo>
                                  <a:pt x="31356" y="13436"/>
                                </a:lnTo>
                                <a:lnTo>
                                  <a:pt x="31356" y="12103"/>
                                </a:lnTo>
                                <a:close/>
                              </a:path>
                            </a:pathLst>
                          </a:custGeom>
                          <a:solidFill>
                            <a:srgbClr val="B7B9BB"/>
                          </a:solidFill>
                        </wps:spPr>
                        <wps:bodyPr wrap="square" lIns="0" tIns="0" rIns="0" bIns="0" rtlCol="0">
                          <a:prstTxWarp prst="textNoShape">
                            <a:avLst/>
                          </a:prstTxWarp>
                          <a:noAutofit/>
                        </wps:bodyPr>
                      </wps:wsp>
                      <wps:wsp>
                        <wps:cNvPr id="226" name="Graphic 41"/>
                        <wps:cNvSpPr/>
                        <wps:spPr>
                          <a:xfrm>
                            <a:off x="4550638" y="137934"/>
                            <a:ext cx="32384" cy="32384"/>
                          </a:xfrm>
                          <a:custGeom>
                            <a:avLst/>
                            <a:gdLst/>
                            <a:ahLst/>
                            <a:cxnLst/>
                            <a:rect l="l" t="t" r="r" b="b"/>
                            <a:pathLst>
                              <a:path w="32384" h="32384">
                                <a:moveTo>
                                  <a:pt x="31800" y="15684"/>
                                </a:moveTo>
                                <a:lnTo>
                                  <a:pt x="31432" y="13436"/>
                                </a:lnTo>
                                <a:lnTo>
                                  <a:pt x="31356" y="12547"/>
                                </a:lnTo>
                                <a:lnTo>
                                  <a:pt x="31216" y="12103"/>
                                </a:lnTo>
                                <a:lnTo>
                                  <a:pt x="30619" y="10312"/>
                                </a:lnTo>
                                <a:lnTo>
                                  <a:pt x="30454" y="9855"/>
                                </a:lnTo>
                                <a:lnTo>
                                  <a:pt x="30454" y="9410"/>
                                </a:lnTo>
                                <a:lnTo>
                                  <a:pt x="29108" y="7175"/>
                                </a:lnTo>
                                <a:lnTo>
                                  <a:pt x="28663" y="6731"/>
                                </a:lnTo>
                                <a:lnTo>
                                  <a:pt x="27673" y="5384"/>
                                </a:lnTo>
                                <a:lnTo>
                                  <a:pt x="27330" y="4927"/>
                                </a:lnTo>
                                <a:lnTo>
                                  <a:pt x="25082" y="2692"/>
                                </a:lnTo>
                                <a:lnTo>
                                  <a:pt x="24638" y="2692"/>
                                </a:lnTo>
                                <a:lnTo>
                                  <a:pt x="22402" y="1346"/>
                                </a:lnTo>
                                <a:lnTo>
                                  <a:pt x="21501" y="1346"/>
                                </a:lnTo>
                                <a:lnTo>
                                  <a:pt x="19265" y="457"/>
                                </a:lnTo>
                                <a:lnTo>
                                  <a:pt x="18821" y="457"/>
                                </a:lnTo>
                                <a:lnTo>
                                  <a:pt x="18821" y="0"/>
                                </a:lnTo>
                                <a:lnTo>
                                  <a:pt x="12992" y="0"/>
                                </a:lnTo>
                                <a:lnTo>
                                  <a:pt x="12534" y="457"/>
                                </a:lnTo>
                                <a:lnTo>
                                  <a:pt x="12090" y="457"/>
                                </a:lnTo>
                                <a:lnTo>
                                  <a:pt x="9855" y="1346"/>
                                </a:lnTo>
                                <a:lnTo>
                                  <a:pt x="9410" y="1346"/>
                                </a:lnTo>
                                <a:lnTo>
                                  <a:pt x="7175" y="2692"/>
                                </a:lnTo>
                                <a:lnTo>
                                  <a:pt x="6718" y="2692"/>
                                </a:lnTo>
                                <a:lnTo>
                                  <a:pt x="4927" y="4483"/>
                                </a:lnTo>
                                <a:lnTo>
                                  <a:pt x="4483" y="4483"/>
                                </a:lnTo>
                                <a:lnTo>
                                  <a:pt x="4483" y="4927"/>
                                </a:lnTo>
                                <a:lnTo>
                                  <a:pt x="2692" y="6731"/>
                                </a:lnTo>
                                <a:lnTo>
                                  <a:pt x="2692" y="7175"/>
                                </a:lnTo>
                                <a:lnTo>
                                  <a:pt x="1346" y="9410"/>
                                </a:lnTo>
                                <a:lnTo>
                                  <a:pt x="1346" y="9855"/>
                                </a:lnTo>
                                <a:lnTo>
                                  <a:pt x="901" y="9855"/>
                                </a:lnTo>
                                <a:lnTo>
                                  <a:pt x="444" y="12547"/>
                                </a:lnTo>
                                <a:lnTo>
                                  <a:pt x="0" y="12547"/>
                                </a:lnTo>
                                <a:lnTo>
                                  <a:pt x="0" y="18821"/>
                                </a:lnTo>
                                <a:lnTo>
                                  <a:pt x="444" y="19265"/>
                                </a:lnTo>
                                <a:lnTo>
                                  <a:pt x="901" y="21945"/>
                                </a:lnTo>
                                <a:lnTo>
                                  <a:pt x="1346" y="21945"/>
                                </a:lnTo>
                                <a:lnTo>
                                  <a:pt x="1346" y="22402"/>
                                </a:lnTo>
                                <a:lnTo>
                                  <a:pt x="2692" y="24638"/>
                                </a:lnTo>
                                <a:lnTo>
                                  <a:pt x="2692" y="25082"/>
                                </a:lnTo>
                                <a:lnTo>
                                  <a:pt x="4483" y="26873"/>
                                </a:lnTo>
                                <a:lnTo>
                                  <a:pt x="4483" y="27330"/>
                                </a:lnTo>
                                <a:lnTo>
                                  <a:pt x="4927" y="27330"/>
                                </a:lnTo>
                                <a:lnTo>
                                  <a:pt x="6718" y="28663"/>
                                </a:lnTo>
                                <a:lnTo>
                                  <a:pt x="6718" y="29121"/>
                                </a:lnTo>
                                <a:lnTo>
                                  <a:pt x="7175" y="29121"/>
                                </a:lnTo>
                                <a:lnTo>
                                  <a:pt x="9410" y="30454"/>
                                </a:lnTo>
                                <a:lnTo>
                                  <a:pt x="9855" y="30454"/>
                                </a:lnTo>
                                <a:lnTo>
                                  <a:pt x="12090" y="31356"/>
                                </a:lnTo>
                                <a:lnTo>
                                  <a:pt x="12992" y="31356"/>
                                </a:lnTo>
                                <a:lnTo>
                                  <a:pt x="15684" y="31800"/>
                                </a:lnTo>
                                <a:lnTo>
                                  <a:pt x="16116" y="31800"/>
                                </a:lnTo>
                                <a:lnTo>
                                  <a:pt x="18821" y="31356"/>
                                </a:lnTo>
                                <a:lnTo>
                                  <a:pt x="19265" y="31356"/>
                                </a:lnTo>
                                <a:lnTo>
                                  <a:pt x="21501" y="30454"/>
                                </a:lnTo>
                                <a:lnTo>
                                  <a:pt x="22402" y="30454"/>
                                </a:lnTo>
                                <a:lnTo>
                                  <a:pt x="24193" y="29121"/>
                                </a:lnTo>
                                <a:lnTo>
                                  <a:pt x="24638" y="29121"/>
                                </a:lnTo>
                                <a:lnTo>
                                  <a:pt x="25082" y="28663"/>
                                </a:lnTo>
                                <a:lnTo>
                                  <a:pt x="26873" y="27330"/>
                                </a:lnTo>
                                <a:lnTo>
                                  <a:pt x="26873" y="26873"/>
                                </a:lnTo>
                                <a:lnTo>
                                  <a:pt x="27330" y="26873"/>
                                </a:lnTo>
                                <a:lnTo>
                                  <a:pt x="28003" y="25984"/>
                                </a:lnTo>
                                <a:lnTo>
                                  <a:pt x="28333" y="25539"/>
                                </a:lnTo>
                                <a:lnTo>
                                  <a:pt x="28663" y="25082"/>
                                </a:lnTo>
                                <a:lnTo>
                                  <a:pt x="28663" y="24638"/>
                                </a:lnTo>
                                <a:lnTo>
                                  <a:pt x="29108" y="24638"/>
                                </a:lnTo>
                                <a:lnTo>
                                  <a:pt x="30454" y="22402"/>
                                </a:lnTo>
                                <a:lnTo>
                                  <a:pt x="30454" y="21945"/>
                                </a:lnTo>
                                <a:lnTo>
                                  <a:pt x="30607" y="21501"/>
                                </a:lnTo>
                                <a:lnTo>
                                  <a:pt x="31216" y="19710"/>
                                </a:lnTo>
                                <a:lnTo>
                                  <a:pt x="31356" y="19265"/>
                                </a:lnTo>
                                <a:lnTo>
                                  <a:pt x="31432" y="18364"/>
                                </a:lnTo>
                                <a:lnTo>
                                  <a:pt x="31800" y="16129"/>
                                </a:lnTo>
                                <a:lnTo>
                                  <a:pt x="31800" y="15684"/>
                                </a:lnTo>
                                <a:close/>
                              </a:path>
                            </a:pathLst>
                          </a:custGeom>
                          <a:solidFill>
                            <a:srgbClr val="231F20"/>
                          </a:solidFill>
                        </wps:spPr>
                        <wps:bodyPr wrap="square" lIns="0" tIns="0" rIns="0" bIns="0" rtlCol="0">
                          <a:prstTxWarp prst="textNoShape">
                            <a:avLst/>
                          </a:prstTxWarp>
                          <a:noAutofit/>
                        </wps:bodyPr>
                      </wps:wsp>
                      <wps:wsp>
                        <wps:cNvPr id="227" name="Graphic 42"/>
                        <wps:cNvSpPr/>
                        <wps:spPr>
                          <a:xfrm>
                            <a:off x="4572127" y="412025"/>
                            <a:ext cx="237490" cy="645160"/>
                          </a:xfrm>
                          <a:custGeom>
                            <a:avLst/>
                            <a:gdLst/>
                            <a:ahLst/>
                            <a:cxnLst/>
                            <a:rect l="l" t="t" r="r" b="b"/>
                            <a:pathLst>
                              <a:path w="237490" h="645160">
                                <a:moveTo>
                                  <a:pt x="31800" y="15684"/>
                                </a:moveTo>
                                <a:lnTo>
                                  <a:pt x="31508" y="13893"/>
                                </a:lnTo>
                                <a:lnTo>
                                  <a:pt x="31356" y="12992"/>
                                </a:lnTo>
                                <a:lnTo>
                                  <a:pt x="31356" y="12547"/>
                                </a:lnTo>
                                <a:lnTo>
                                  <a:pt x="31178" y="12103"/>
                                </a:lnTo>
                                <a:lnTo>
                                  <a:pt x="30454" y="10312"/>
                                </a:lnTo>
                                <a:lnTo>
                                  <a:pt x="30454" y="9410"/>
                                </a:lnTo>
                                <a:lnTo>
                                  <a:pt x="29794" y="8521"/>
                                </a:lnTo>
                                <a:lnTo>
                                  <a:pt x="29108" y="7620"/>
                                </a:lnTo>
                                <a:lnTo>
                                  <a:pt x="29108" y="7175"/>
                                </a:lnTo>
                                <a:lnTo>
                                  <a:pt x="28663" y="7175"/>
                                </a:lnTo>
                                <a:lnTo>
                                  <a:pt x="28130" y="6273"/>
                                </a:lnTo>
                                <a:lnTo>
                                  <a:pt x="27876" y="5829"/>
                                </a:lnTo>
                                <a:lnTo>
                                  <a:pt x="27330" y="4927"/>
                                </a:lnTo>
                                <a:lnTo>
                                  <a:pt x="26873" y="4927"/>
                                </a:lnTo>
                                <a:lnTo>
                                  <a:pt x="26873" y="4483"/>
                                </a:lnTo>
                                <a:lnTo>
                                  <a:pt x="24638" y="3136"/>
                                </a:lnTo>
                                <a:lnTo>
                                  <a:pt x="24638" y="2692"/>
                                </a:lnTo>
                                <a:lnTo>
                                  <a:pt x="24180" y="2692"/>
                                </a:lnTo>
                                <a:lnTo>
                                  <a:pt x="22402" y="1346"/>
                                </a:lnTo>
                                <a:lnTo>
                                  <a:pt x="21501" y="1346"/>
                                </a:lnTo>
                                <a:lnTo>
                                  <a:pt x="19253" y="457"/>
                                </a:lnTo>
                                <a:lnTo>
                                  <a:pt x="18821" y="457"/>
                                </a:lnTo>
                                <a:lnTo>
                                  <a:pt x="16116" y="0"/>
                                </a:lnTo>
                                <a:lnTo>
                                  <a:pt x="15671" y="0"/>
                                </a:lnTo>
                                <a:lnTo>
                                  <a:pt x="12992" y="457"/>
                                </a:lnTo>
                                <a:lnTo>
                                  <a:pt x="12090" y="457"/>
                                </a:lnTo>
                                <a:lnTo>
                                  <a:pt x="9855" y="1346"/>
                                </a:lnTo>
                                <a:lnTo>
                                  <a:pt x="9410" y="1346"/>
                                </a:lnTo>
                                <a:lnTo>
                                  <a:pt x="7162" y="2692"/>
                                </a:lnTo>
                                <a:lnTo>
                                  <a:pt x="6718" y="3136"/>
                                </a:lnTo>
                                <a:lnTo>
                                  <a:pt x="4927" y="4483"/>
                                </a:lnTo>
                                <a:lnTo>
                                  <a:pt x="4483" y="4927"/>
                                </a:lnTo>
                                <a:lnTo>
                                  <a:pt x="2692" y="7175"/>
                                </a:lnTo>
                                <a:lnTo>
                                  <a:pt x="2247" y="7620"/>
                                </a:lnTo>
                                <a:lnTo>
                                  <a:pt x="1346" y="9410"/>
                                </a:lnTo>
                                <a:lnTo>
                                  <a:pt x="1346" y="9855"/>
                                </a:lnTo>
                                <a:lnTo>
                                  <a:pt x="901" y="9855"/>
                                </a:lnTo>
                                <a:lnTo>
                                  <a:pt x="812" y="10756"/>
                                </a:lnTo>
                                <a:lnTo>
                                  <a:pt x="444" y="12547"/>
                                </a:lnTo>
                                <a:lnTo>
                                  <a:pt x="0" y="12547"/>
                                </a:lnTo>
                                <a:lnTo>
                                  <a:pt x="0" y="19265"/>
                                </a:lnTo>
                                <a:lnTo>
                                  <a:pt x="444" y="19710"/>
                                </a:lnTo>
                                <a:lnTo>
                                  <a:pt x="901" y="21945"/>
                                </a:lnTo>
                                <a:lnTo>
                                  <a:pt x="1346" y="22402"/>
                                </a:lnTo>
                                <a:lnTo>
                                  <a:pt x="2247" y="24638"/>
                                </a:lnTo>
                                <a:lnTo>
                                  <a:pt x="2692" y="24638"/>
                                </a:lnTo>
                                <a:lnTo>
                                  <a:pt x="2692" y="25082"/>
                                </a:lnTo>
                                <a:lnTo>
                                  <a:pt x="4483" y="26873"/>
                                </a:lnTo>
                                <a:lnTo>
                                  <a:pt x="4483" y="27330"/>
                                </a:lnTo>
                                <a:lnTo>
                                  <a:pt x="4927" y="27330"/>
                                </a:lnTo>
                                <a:lnTo>
                                  <a:pt x="6718" y="29121"/>
                                </a:lnTo>
                                <a:lnTo>
                                  <a:pt x="7162" y="29121"/>
                                </a:lnTo>
                                <a:lnTo>
                                  <a:pt x="7162" y="29565"/>
                                </a:lnTo>
                                <a:lnTo>
                                  <a:pt x="9410" y="30454"/>
                                </a:lnTo>
                                <a:lnTo>
                                  <a:pt x="9855" y="30454"/>
                                </a:lnTo>
                                <a:lnTo>
                                  <a:pt x="9855" y="30911"/>
                                </a:lnTo>
                                <a:lnTo>
                                  <a:pt x="12090" y="31356"/>
                                </a:lnTo>
                                <a:lnTo>
                                  <a:pt x="12534" y="31356"/>
                                </a:lnTo>
                                <a:lnTo>
                                  <a:pt x="12534" y="31800"/>
                                </a:lnTo>
                                <a:lnTo>
                                  <a:pt x="18821" y="31800"/>
                                </a:lnTo>
                                <a:lnTo>
                                  <a:pt x="19253" y="31356"/>
                                </a:lnTo>
                                <a:lnTo>
                                  <a:pt x="21501" y="30911"/>
                                </a:lnTo>
                                <a:lnTo>
                                  <a:pt x="21945" y="30454"/>
                                </a:lnTo>
                                <a:lnTo>
                                  <a:pt x="24180" y="29565"/>
                                </a:lnTo>
                                <a:lnTo>
                                  <a:pt x="24638" y="29121"/>
                                </a:lnTo>
                                <a:lnTo>
                                  <a:pt x="26873" y="27330"/>
                                </a:lnTo>
                                <a:lnTo>
                                  <a:pt x="27330" y="26873"/>
                                </a:lnTo>
                                <a:lnTo>
                                  <a:pt x="27673" y="26428"/>
                                </a:lnTo>
                                <a:lnTo>
                                  <a:pt x="28663" y="25082"/>
                                </a:lnTo>
                                <a:lnTo>
                                  <a:pt x="29108" y="24638"/>
                                </a:lnTo>
                                <a:lnTo>
                                  <a:pt x="30454" y="22402"/>
                                </a:lnTo>
                                <a:lnTo>
                                  <a:pt x="30454" y="21945"/>
                                </a:lnTo>
                                <a:lnTo>
                                  <a:pt x="30645" y="21501"/>
                                </a:lnTo>
                                <a:lnTo>
                                  <a:pt x="31356" y="19710"/>
                                </a:lnTo>
                                <a:lnTo>
                                  <a:pt x="31432" y="18364"/>
                                </a:lnTo>
                                <a:lnTo>
                                  <a:pt x="31800" y="16129"/>
                                </a:lnTo>
                                <a:lnTo>
                                  <a:pt x="31800" y="15684"/>
                                </a:lnTo>
                                <a:close/>
                              </a:path>
                              <a:path w="237490" h="645160">
                                <a:moveTo>
                                  <a:pt x="123164" y="628815"/>
                                </a:moveTo>
                                <a:lnTo>
                                  <a:pt x="122796" y="626567"/>
                                </a:lnTo>
                                <a:lnTo>
                                  <a:pt x="122720" y="625678"/>
                                </a:lnTo>
                                <a:lnTo>
                                  <a:pt x="122580" y="625233"/>
                                </a:lnTo>
                                <a:lnTo>
                                  <a:pt x="121970" y="623430"/>
                                </a:lnTo>
                                <a:lnTo>
                                  <a:pt x="121831" y="622998"/>
                                </a:lnTo>
                                <a:lnTo>
                                  <a:pt x="121818" y="622541"/>
                                </a:lnTo>
                                <a:lnTo>
                                  <a:pt x="121285" y="621639"/>
                                </a:lnTo>
                                <a:lnTo>
                                  <a:pt x="120472" y="620306"/>
                                </a:lnTo>
                                <a:lnTo>
                                  <a:pt x="120027" y="619848"/>
                                </a:lnTo>
                                <a:lnTo>
                                  <a:pt x="119697" y="619404"/>
                                </a:lnTo>
                                <a:lnTo>
                                  <a:pt x="119367" y="618947"/>
                                </a:lnTo>
                                <a:lnTo>
                                  <a:pt x="118694" y="618058"/>
                                </a:lnTo>
                                <a:lnTo>
                                  <a:pt x="118237" y="617601"/>
                                </a:lnTo>
                                <a:lnTo>
                                  <a:pt x="116446" y="616267"/>
                                </a:lnTo>
                                <a:lnTo>
                                  <a:pt x="116001" y="615823"/>
                                </a:lnTo>
                                <a:lnTo>
                                  <a:pt x="113766" y="614476"/>
                                </a:lnTo>
                                <a:lnTo>
                                  <a:pt x="113309" y="614476"/>
                                </a:lnTo>
                                <a:lnTo>
                                  <a:pt x="110629" y="613575"/>
                                </a:lnTo>
                                <a:lnTo>
                                  <a:pt x="110185" y="613575"/>
                                </a:lnTo>
                                <a:lnTo>
                                  <a:pt x="107480" y="613143"/>
                                </a:lnTo>
                                <a:lnTo>
                                  <a:pt x="107035" y="613143"/>
                                </a:lnTo>
                                <a:lnTo>
                                  <a:pt x="104355" y="613575"/>
                                </a:lnTo>
                                <a:lnTo>
                                  <a:pt x="103898" y="613575"/>
                                </a:lnTo>
                                <a:lnTo>
                                  <a:pt x="101219" y="614476"/>
                                </a:lnTo>
                                <a:lnTo>
                                  <a:pt x="100774" y="614476"/>
                                </a:lnTo>
                                <a:lnTo>
                                  <a:pt x="98539" y="615823"/>
                                </a:lnTo>
                                <a:lnTo>
                                  <a:pt x="98082" y="615823"/>
                                </a:lnTo>
                                <a:lnTo>
                                  <a:pt x="98082" y="616267"/>
                                </a:lnTo>
                                <a:lnTo>
                                  <a:pt x="96291" y="617601"/>
                                </a:lnTo>
                                <a:lnTo>
                                  <a:pt x="95846" y="617601"/>
                                </a:lnTo>
                                <a:lnTo>
                                  <a:pt x="95846" y="618058"/>
                                </a:lnTo>
                                <a:lnTo>
                                  <a:pt x="94056" y="619848"/>
                                </a:lnTo>
                                <a:lnTo>
                                  <a:pt x="94056" y="620306"/>
                                </a:lnTo>
                                <a:lnTo>
                                  <a:pt x="92710" y="622541"/>
                                </a:lnTo>
                                <a:lnTo>
                                  <a:pt x="92710" y="622998"/>
                                </a:lnTo>
                                <a:lnTo>
                                  <a:pt x="91808" y="625678"/>
                                </a:lnTo>
                                <a:lnTo>
                                  <a:pt x="91808" y="626122"/>
                                </a:lnTo>
                                <a:lnTo>
                                  <a:pt x="91363" y="626122"/>
                                </a:lnTo>
                                <a:lnTo>
                                  <a:pt x="91363" y="631939"/>
                                </a:lnTo>
                                <a:lnTo>
                                  <a:pt x="91808" y="632396"/>
                                </a:lnTo>
                                <a:lnTo>
                                  <a:pt x="92710" y="635050"/>
                                </a:lnTo>
                                <a:lnTo>
                                  <a:pt x="92710" y="635520"/>
                                </a:lnTo>
                                <a:lnTo>
                                  <a:pt x="94056" y="637768"/>
                                </a:lnTo>
                                <a:lnTo>
                                  <a:pt x="94056" y="638213"/>
                                </a:lnTo>
                                <a:lnTo>
                                  <a:pt x="95846" y="640003"/>
                                </a:lnTo>
                                <a:lnTo>
                                  <a:pt x="95846" y="640448"/>
                                </a:lnTo>
                                <a:lnTo>
                                  <a:pt x="96291" y="640448"/>
                                </a:lnTo>
                                <a:lnTo>
                                  <a:pt x="98082" y="642251"/>
                                </a:lnTo>
                                <a:lnTo>
                                  <a:pt x="98539" y="642251"/>
                                </a:lnTo>
                                <a:lnTo>
                                  <a:pt x="100774" y="643585"/>
                                </a:lnTo>
                                <a:lnTo>
                                  <a:pt x="101219" y="643585"/>
                                </a:lnTo>
                                <a:lnTo>
                                  <a:pt x="103898" y="644486"/>
                                </a:lnTo>
                                <a:lnTo>
                                  <a:pt x="104355" y="644486"/>
                                </a:lnTo>
                                <a:lnTo>
                                  <a:pt x="107035" y="644931"/>
                                </a:lnTo>
                                <a:lnTo>
                                  <a:pt x="107480" y="644931"/>
                                </a:lnTo>
                                <a:lnTo>
                                  <a:pt x="110185" y="644486"/>
                                </a:lnTo>
                                <a:lnTo>
                                  <a:pt x="110629" y="644486"/>
                                </a:lnTo>
                                <a:lnTo>
                                  <a:pt x="113309" y="643585"/>
                                </a:lnTo>
                                <a:lnTo>
                                  <a:pt x="113766" y="643585"/>
                                </a:lnTo>
                                <a:lnTo>
                                  <a:pt x="116001" y="642251"/>
                                </a:lnTo>
                                <a:lnTo>
                                  <a:pt x="116446" y="642251"/>
                                </a:lnTo>
                                <a:lnTo>
                                  <a:pt x="118237" y="640448"/>
                                </a:lnTo>
                                <a:lnTo>
                                  <a:pt x="118694" y="640448"/>
                                </a:lnTo>
                                <a:lnTo>
                                  <a:pt x="118694" y="640003"/>
                                </a:lnTo>
                                <a:lnTo>
                                  <a:pt x="119367" y="639102"/>
                                </a:lnTo>
                                <a:lnTo>
                                  <a:pt x="119697" y="638657"/>
                                </a:lnTo>
                                <a:lnTo>
                                  <a:pt x="120027" y="638213"/>
                                </a:lnTo>
                                <a:lnTo>
                                  <a:pt x="120472" y="638213"/>
                                </a:lnTo>
                                <a:lnTo>
                                  <a:pt x="120472" y="637768"/>
                                </a:lnTo>
                                <a:lnTo>
                                  <a:pt x="121818" y="635520"/>
                                </a:lnTo>
                                <a:lnTo>
                                  <a:pt x="121831" y="635050"/>
                                </a:lnTo>
                                <a:lnTo>
                                  <a:pt x="121970" y="634631"/>
                                </a:lnTo>
                                <a:lnTo>
                                  <a:pt x="122580" y="632841"/>
                                </a:lnTo>
                                <a:lnTo>
                                  <a:pt x="122720" y="632396"/>
                                </a:lnTo>
                                <a:lnTo>
                                  <a:pt x="122796" y="631494"/>
                                </a:lnTo>
                                <a:lnTo>
                                  <a:pt x="123164" y="629259"/>
                                </a:lnTo>
                                <a:lnTo>
                                  <a:pt x="123164" y="628815"/>
                                </a:lnTo>
                                <a:close/>
                              </a:path>
                              <a:path w="237490" h="645160">
                                <a:moveTo>
                                  <a:pt x="223329" y="241122"/>
                                </a:moveTo>
                                <a:lnTo>
                                  <a:pt x="221018" y="240868"/>
                                </a:lnTo>
                                <a:lnTo>
                                  <a:pt x="218694" y="241122"/>
                                </a:lnTo>
                                <a:lnTo>
                                  <a:pt x="223329" y="241122"/>
                                </a:lnTo>
                                <a:close/>
                              </a:path>
                              <a:path w="237490" h="645160">
                                <a:moveTo>
                                  <a:pt x="223329" y="208965"/>
                                </a:moveTo>
                                <a:lnTo>
                                  <a:pt x="218694" y="208965"/>
                                </a:lnTo>
                                <a:lnTo>
                                  <a:pt x="221018" y="209232"/>
                                </a:lnTo>
                                <a:lnTo>
                                  <a:pt x="223329" y="208965"/>
                                </a:lnTo>
                                <a:close/>
                              </a:path>
                              <a:path w="237490" h="645160">
                                <a:moveTo>
                                  <a:pt x="236816" y="224828"/>
                                </a:moveTo>
                                <a:lnTo>
                                  <a:pt x="235559" y="218998"/>
                                </a:lnTo>
                                <a:lnTo>
                                  <a:pt x="235559" y="218554"/>
                                </a:lnTo>
                                <a:lnTo>
                                  <a:pt x="234226" y="216319"/>
                                </a:lnTo>
                                <a:lnTo>
                                  <a:pt x="233781" y="215861"/>
                                </a:lnTo>
                                <a:lnTo>
                                  <a:pt x="233451" y="215417"/>
                                </a:lnTo>
                                <a:lnTo>
                                  <a:pt x="233121" y="214972"/>
                                </a:lnTo>
                                <a:lnTo>
                                  <a:pt x="232435" y="214071"/>
                                </a:lnTo>
                                <a:lnTo>
                                  <a:pt x="231978" y="213626"/>
                                </a:lnTo>
                                <a:lnTo>
                                  <a:pt x="230200" y="212280"/>
                                </a:lnTo>
                                <a:lnTo>
                                  <a:pt x="229755" y="211836"/>
                                </a:lnTo>
                                <a:lnTo>
                                  <a:pt x="227507" y="210489"/>
                                </a:lnTo>
                                <a:lnTo>
                                  <a:pt x="227050" y="210489"/>
                                </a:lnTo>
                                <a:lnTo>
                                  <a:pt x="224370" y="209600"/>
                                </a:lnTo>
                                <a:lnTo>
                                  <a:pt x="221018" y="209232"/>
                                </a:lnTo>
                                <a:lnTo>
                                  <a:pt x="217652" y="209600"/>
                                </a:lnTo>
                                <a:lnTo>
                                  <a:pt x="214960" y="210489"/>
                                </a:lnTo>
                                <a:lnTo>
                                  <a:pt x="214515" y="210489"/>
                                </a:lnTo>
                                <a:lnTo>
                                  <a:pt x="212280" y="211836"/>
                                </a:lnTo>
                                <a:lnTo>
                                  <a:pt x="211836" y="212280"/>
                                </a:lnTo>
                                <a:lnTo>
                                  <a:pt x="210032" y="213626"/>
                                </a:lnTo>
                                <a:lnTo>
                                  <a:pt x="209600" y="214071"/>
                                </a:lnTo>
                                <a:lnTo>
                                  <a:pt x="208254" y="215861"/>
                                </a:lnTo>
                                <a:lnTo>
                                  <a:pt x="207797" y="216319"/>
                                </a:lnTo>
                                <a:lnTo>
                                  <a:pt x="206451" y="218554"/>
                                </a:lnTo>
                                <a:lnTo>
                                  <a:pt x="206451" y="219036"/>
                                </a:lnTo>
                                <a:lnTo>
                                  <a:pt x="205562" y="221691"/>
                                </a:lnTo>
                                <a:lnTo>
                                  <a:pt x="205473" y="222732"/>
                                </a:lnTo>
                                <a:lnTo>
                                  <a:pt x="205117" y="224828"/>
                                </a:lnTo>
                                <a:lnTo>
                                  <a:pt x="205117" y="225272"/>
                                </a:lnTo>
                                <a:lnTo>
                                  <a:pt x="205473" y="227368"/>
                                </a:lnTo>
                                <a:lnTo>
                                  <a:pt x="205562" y="228409"/>
                                </a:lnTo>
                                <a:lnTo>
                                  <a:pt x="206451" y="231089"/>
                                </a:lnTo>
                                <a:lnTo>
                                  <a:pt x="206451" y="231546"/>
                                </a:lnTo>
                                <a:lnTo>
                                  <a:pt x="207797" y="233781"/>
                                </a:lnTo>
                                <a:lnTo>
                                  <a:pt x="208254" y="234226"/>
                                </a:lnTo>
                                <a:lnTo>
                                  <a:pt x="209600" y="236016"/>
                                </a:lnTo>
                                <a:lnTo>
                                  <a:pt x="210032" y="236474"/>
                                </a:lnTo>
                                <a:lnTo>
                                  <a:pt x="211836" y="237807"/>
                                </a:lnTo>
                                <a:lnTo>
                                  <a:pt x="212280" y="238264"/>
                                </a:lnTo>
                                <a:lnTo>
                                  <a:pt x="214515" y="239598"/>
                                </a:lnTo>
                                <a:lnTo>
                                  <a:pt x="214960" y="239598"/>
                                </a:lnTo>
                                <a:lnTo>
                                  <a:pt x="217652" y="240499"/>
                                </a:lnTo>
                                <a:lnTo>
                                  <a:pt x="221018" y="240868"/>
                                </a:lnTo>
                                <a:lnTo>
                                  <a:pt x="224370" y="240499"/>
                                </a:lnTo>
                                <a:lnTo>
                                  <a:pt x="227050" y="239598"/>
                                </a:lnTo>
                                <a:lnTo>
                                  <a:pt x="227507" y="239598"/>
                                </a:lnTo>
                                <a:lnTo>
                                  <a:pt x="229755" y="238264"/>
                                </a:lnTo>
                                <a:lnTo>
                                  <a:pt x="230200" y="237807"/>
                                </a:lnTo>
                                <a:lnTo>
                                  <a:pt x="231978" y="236474"/>
                                </a:lnTo>
                                <a:lnTo>
                                  <a:pt x="232435" y="236016"/>
                                </a:lnTo>
                                <a:lnTo>
                                  <a:pt x="233108" y="235127"/>
                                </a:lnTo>
                                <a:lnTo>
                                  <a:pt x="233451" y="234670"/>
                                </a:lnTo>
                                <a:lnTo>
                                  <a:pt x="233781" y="234226"/>
                                </a:lnTo>
                                <a:lnTo>
                                  <a:pt x="234226" y="233781"/>
                                </a:lnTo>
                                <a:lnTo>
                                  <a:pt x="235559" y="231546"/>
                                </a:lnTo>
                                <a:lnTo>
                                  <a:pt x="235559" y="231089"/>
                                </a:lnTo>
                                <a:lnTo>
                                  <a:pt x="235712" y="230644"/>
                                </a:lnTo>
                                <a:lnTo>
                                  <a:pt x="236321" y="228854"/>
                                </a:lnTo>
                                <a:lnTo>
                                  <a:pt x="236461" y="228409"/>
                                </a:lnTo>
                                <a:lnTo>
                                  <a:pt x="236562" y="227507"/>
                                </a:lnTo>
                                <a:lnTo>
                                  <a:pt x="236816" y="225272"/>
                                </a:lnTo>
                                <a:lnTo>
                                  <a:pt x="236816" y="224828"/>
                                </a:lnTo>
                                <a:close/>
                              </a:path>
                              <a:path w="237490" h="645160">
                                <a:moveTo>
                                  <a:pt x="237096" y="227368"/>
                                </a:moveTo>
                                <a:lnTo>
                                  <a:pt x="237083" y="222732"/>
                                </a:lnTo>
                                <a:lnTo>
                                  <a:pt x="236855" y="224828"/>
                                </a:lnTo>
                                <a:lnTo>
                                  <a:pt x="236867" y="225272"/>
                                </a:lnTo>
                                <a:lnTo>
                                  <a:pt x="237096" y="227368"/>
                                </a:lnTo>
                                <a:close/>
                              </a:path>
                            </a:pathLst>
                          </a:custGeom>
                          <a:solidFill>
                            <a:srgbClr val="B7B9BB"/>
                          </a:solidFill>
                        </wps:spPr>
                        <wps:bodyPr wrap="square" lIns="0" tIns="0" rIns="0" bIns="0" rtlCol="0">
                          <a:prstTxWarp prst="textNoShape">
                            <a:avLst/>
                          </a:prstTxWarp>
                          <a:noAutofit/>
                        </wps:bodyPr>
                      </wps:wsp>
                      <wps:wsp>
                        <wps:cNvPr id="228" name="Graphic 43"/>
                        <wps:cNvSpPr/>
                        <wps:spPr>
                          <a:xfrm>
                            <a:off x="4481665" y="722858"/>
                            <a:ext cx="31750" cy="32384"/>
                          </a:xfrm>
                          <a:custGeom>
                            <a:avLst/>
                            <a:gdLst/>
                            <a:ahLst/>
                            <a:cxnLst/>
                            <a:rect l="l" t="t" r="r" b="b"/>
                            <a:pathLst>
                              <a:path w="31750" h="32384">
                                <a:moveTo>
                                  <a:pt x="31356" y="12534"/>
                                </a:moveTo>
                                <a:lnTo>
                                  <a:pt x="31064" y="11633"/>
                                </a:lnTo>
                                <a:lnTo>
                                  <a:pt x="30454" y="9855"/>
                                </a:lnTo>
                                <a:lnTo>
                                  <a:pt x="30010" y="9398"/>
                                </a:lnTo>
                                <a:lnTo>
                                  <a:pt x="29654" y="8509"/>
                                </a:lnTo>
                                <a:lnTo>
                                  <a:pt x="29108" y="7162"/>
                                </a:lnTo>
                                <a:lnTo>
                                  <a:pt x="28663" y="7162"/>
                                </a:lnTo>
                                <a:lnTo>
                                  <a:pt x="28663" y="6705"/>
                                </a:lnTo>
                                <a:lnTo>
                                  <a:pt x="28333" y="6261"/>
                                </a:lnTo>
                                <a:lnTo>
                                  <a:pt x="27990" y="5816"/>
                                </a:lnTo>
                                <a:lnTo>
                                  <a:pt x="27317" y="4927"/>
                                </a:lnTo>
                                <a:lnTo>
                                  <a:pt x="26873" y="4927"/>
                                </a:lnTo>
                                <a:lnTo>
                                  <a:pt x="26873" y="4470"/>
                                </a:lnTo>
                                <a:lnTo>
                                  <a:pt x="24638" y="3124"/>
                                </a:lnTo>
                                <a:lnTo>
                                  <a:pt x="24638" y="2679"/>
                                </a:lnTo>
                                <a:lnTo>
                                  <a:pt x="24180" y="2679"/>
                                </a:lnTo>
                                <a:lnTo>
                                  <a:pt x="21945" y="1346"/>
                                </a:lnTo>
                                <a:lnTo>
                                  <a:pt x="21501" y="1346"/>
                                </a:lnTo>
                                <a:lnTo>
                                  <a:pt x="19253" y="444"/>
                                </a:lnTo>
                                <a:lnTo>
                                  <a:pt x="18821" y="444"/>
                                </a:lnTo>
                                <a:lnTo>
                                  <a:pt x="16116" y="0"/>
                                </a:lnTo>
                                <a:lnTo>
                                  <a:pt x="15227" y="0"/>
                                </a:lnTo>
                                <a:lnTo>
                                  <a:pt x="12992" y="444"/>
                                </a:lnTo>
                                <a:lnTo>
                                  <a:pt x="12090" y="444"/>
                                </a:lnTo>
                                <a:lnTo>
                                  <a:pt x="9855" y="1346"/>
                                </a:lnTo>
                                <a:lnTo>
                                  <a:pt x="9410" y="1346"/>
                                </a:lnTo>
                                <a:lnTo>
                                  <a:pt x="7162" y="2679"/>
                                </a:lnTo>
                                <a:lnTo>
                                  <a:pt x="6718" y="2679"/>
                                </a:lnTo>
                                <a:lnTo>
                                  <a:pt x="6718" y="3124"/>
                                </a:lnTo>
                                <a:lnTo>
                                  <a:pt x="4483" y="4470"/>
                                </a:lnTo>
                                <a:lnTo>
                                  <a:pt x="4483" y="4927"/>
                                </a:lnTo>
                                <a:lnTo>
                                  <a:pt x="2806" y="6578"/>
                                </a:lnTo>
                                <a:lnTo>
                                  <a:pt x="2679" y="7162"/>
                                </a:lnTo>
                                <a:lnTo>
                                  <a:pt x="2247" y="7162"/>
                                </a:lnTo>
                                <a:lnTo>
                                  <a:pt x="1346" y="9398"/>
                                </a:lnTo>
                                <a:lnTo>
                                  <a:pt x="1346" y="9855"/>
                                </a:lnTo>
                                <a:lnTo>
                                  <a:pt x="901" y="9855"/>
                                </a:lnTo>
                                <a:lnTo>
                                  <a:pt x="444" y="12534"/>
                                </a:lnTo>
                                <a:lnTo>
                                  <a:pt x="0" y="12534"/>
                                </a:lnTo>
                                <a:lnTo>
                                  <a:pt x="0" y="19253"/>
                                </a:lnTo>
                                <a:lnTo>
                                  <a:pt x="444" y="19253"/>
                                </a:lnTo>
                                <a:lnTo>
                                  <a:pt x="901" y="21945"/>
                                </a:lnTo>
                                <a:lnTo>
                                  <a:pt x="1346" y="22390"/>
                                </a:lnTo>
                                <a:lnTo>
                                  <a:pt x="2247" y="24625"/>
                                </a:lnTo>
                                <a:lnTo>
                                  <a:pt x="2679" y="24625"/>
                                </a:lnTo>
                                <a:lnTo>
                                  <a:pt x="2679" y="25069"/>
                                </a:lnTo>
                                <a:lnTo>
                                  <a:pt x="4483" y="26860"/>
                                </a:lnTo>
                                <a:lnTo>
                                  <a:pt x="4483" y="27305"/>
                                </a:lnTo>
                                <a:lnTo>
                                  <a:pt x="6718" y="29108"/>
                                </a:lnTo>
                                <a:lnTo>
                                  <a:pt x="7162" y="29108"/>
                                </a:lnTo>
                                <a:lnTo>
                                  <a:pt x="9410" y="30454"/>
                                </a:lnTo>
                                <a:lnTo>
                                  <a:pt x="9855" y="30454"/>
                                </a:lnTo>
                                <a:lnTo>
                                  <a:pt x="12090" y="31343"/>
                                </a:lnTo>
                                <a:lnTo>
                                  <a:pt x="12992" y="31343"/>
                                </a:lnTo>
                                <a:lnTo>
                                  <a:pt x="15227" y="31788"/>
                                </a:lnTo>
                                <a:lnTo>
                                  <a:pt x="16116" y="31788"/>
                                </a:lnTo>
                                <a:lnTo>
                                  <a:pt x="18821" y="31343"/>
                                </a:lnTo>
                                <a:lnTo>
                                  <a:pt x="19253" y="31343"/>
                                </a:lnTo>
                                <a:lnTo>
                                  <a:pt x="21501" y="30454"/>
                                </a:lnTo>
                                <a:lnTo>
                                  <a:pt x="21945" y="30454"/>
                                </a:lnTo>
                                <a:lnTo>
                                  <a:pt x="24180" y="29108"/>
                                </a:lnTo>
                                <a:lnTo>
                                  <a:pt x="24638" y="29108"/>
                                </a:lnTo>
                                <a:lnTo>
                                  <a:pt x="26873" y="27305"/>
                                </a:lnTo>
                                <a:lnTo>
                                  <a:pt x="27317" y="26860"/>
                                </a:lnTo>
                                <a:lnTo>
                                  <a:pt x="27990" y="25971"/>
                                </a:lnTo>
                                <a:lnTo>
                                  <a:pt x="28321" y="25527"/>
                                </a:lnTo>
                                <a:lnTo>
                                  <a:pt x="28663" y="25069"/>
                                </a:lnTo>
                                <a:lnTo>
                                  <a:pt x="29108" y="24625"/>
                                </a:lnTo>
                                <a:lnTo>
                                  <a:pt x="29832" y="22834"/>
                                </a:lnTo>
                                <a:lnTo>
                                  <a:pt x="30010" y="22390"/>
                                </a:lnTo>
                                <a:lnTo>
                                  <a:pt x="30454" y="22390"/>
                                </a:lnTo>
                                <a:lnTo>
                                  <a:pt x="30454" y="21945"/>
                                </a:lnTo>
                                <a:lnTo>
                                  <a:pt x="31064" y="20142"/>
                                </a:lnTo>
                                <a:lnTo>
                                  <a:pt x="31356" y="19253"/>
                                </a:lnTo>
                                <a:lnTo>
                                  <a:pt x="31356" y="17907"/>
                                </a:lnTo>
                                <a:lnTo>
                                  <a:pt x="31356" y="15671"/>
                                </a:lnTo>
                                <a:lnTo>
                                  <a:pt x="31356" y="14325"/>
                                </a:lnTo>
                                <a:lnTo>
                                  <a:pt x="31356" y="12534"/>
                                </a:lnTo>
                                <a:close/>
                              </a:path>
                            </a:pathLst>
                          </a:custGeom>
                          <a:solidFill>
                            <a:srgbClr val="231F20"/>
                          </a:solidFill>
                        </wps:spPr>
                        <wps:bodyPr wrap="square" lIns="0" tIns="0" rIns="0" bIns="0" rtlCol="0">
                          <a:prstTxWarp prst="textNoShape">
                            <a:avLst/>
                          </a:prstTxWarp>
                          <a:noAutofit/>
                        </wps:bodyPr>
                      </wps:wsp>
                      <wps:wsp>
                        <wps:cNvPr id="229" name="Graphic 44"/>
                        <wps:cNvSpPr/>
                        <wps:spPr>
                          <a:xfrm>
                            <a:off x="4674704" y="818247"/>
                            <a:ext cx="32384" cy="31750"/>
                          </a:xfrm>
                          <a:custGeom>
                            <a:avLst/>
                            <a:gdLst/>
                            <a:ahLst/>
                            <a:cxnLst/>
                            <a:rect l="l" t="t" r="r" b="b"/>
                            <a:pathLst>
                              <a:path w="32384" h="31750">
                                <a:moveTo>
                                  <a:pt x="31800" y="15214"/>
                                </a:moveTo>
                                <a:lnTo>
                                  <a:pt x="31432" y="13436"/>
                                </a:lnTo>
                                <a:lnTo>
                                  <a:pt x="31343" y="12090"/>
                                </a:lnTo>
                                <a:lnTo>
                                  <a:pt x="30619" y="10287"/>
                                </a:lnTo>
                                <a:lnTo>
                                  <a:pt x="30441" y="9842"/>
                                </a:lnTo>
                                <a:lnTo>
                                  <a:pt x="30441" y="9398"/>
                                </a:lnTo>
                                <a:lnTo>
                                  <a:pt x="29629" y="8051"/>
                                </a:lnTo>
                                <a:lnTo>
                                  <a:pt x="29095" y="7162"/>
                                </a:lnTo>
                                <a:lnTo>
                                  <a:pt x="29095" y="6705"/>
                                </a:lnTo>
                                <a:lnTo>
                                  <a:pt x="28663" y="6705"/>
                                </a:lnTo>
                                <a:lnTo>
                                  <a:pt x="27851" y="5359"/>
                                </a:lnTo>
                                <a:lnTo>
                                  <a:pt x="27317" y="4470"/>
                                </a:lnTo>
                                <a:lnTo>
                                  <a:pt x="26860" y="4470"/>
                                </a:lnTo>
                                <a:lnTo>
                                  <a:pt x="25069" y="2679"/>
                                </a:lnTo>
                                <a:lnTo>
                                  <a:pt x="24638" y="2679"/>
                                </a:lnTo>
                                <a:lnTo>
                                  <a:pt x="24638" y="2235"/>
                                </a:lnTo>
                                <a:lnTo>
                                  <a:pt x="22390" y="1333"/>
                                </a:lnTo>
                                <a:lnTo>
                                  <a:pt x="21932" y="1333"/>
                                </a:lnTo>
                                <a:lnTo>
                                  <a:pt x="21932" y="889"/>
                                </a:lnTo>
                                <a:lnTo>
                                  <a:pt x="19253" y="444"/>
                                </a:lnTo>
                                <a:lnTo>
                                  <a:pt x="19253" y="0"/>
                                </a:lnTo>
                                <a:lnTo>
                                  <a:pt x="12534" y="0"/>
                                </a:lnTo>
                                <a:lnTo>
                                  <a:pt x="12534" y="444"/>
                                </a:lnTo>
                                <a:lnTo>
                                  <a:pt x="9842" y="889"/>
                                </a:lnTo>
                                <a:lnTo>
                                  <a:pt x="9398" y="1333"/>
                                </a:lnTo>
                                <a:lnTo>
                                  <a:pt x="7162" y="2235"/>
                                </a:lnTo>
                                <a:lnTo>
                                  <a:pt x="7162" y="2679"/>
                                </a:lnTo>
                                <a:lnTo>
                                  <a:pt x="6718" y="2679"/>
                                </a:lnTo>
                                <a:lnTo>
                                  <a:pt x="4914" y="4470"/>
                                </a:lnTo>
                                <a:lnTo>
                                  <a:pt x="4470" y="4470"/>
                                </a:lnTo>
                                <a:lnTo>
                                  <a:pt x="2679" y="6705"/>
                                </a:lnTo>
                                <a:lnTo>
                                  <a:pt x="2679" y="7162"/>
                                </a:lnTo>
                                <a:lnTo>
                                  <a:pt x="1333" y="9398"/>
                                </a:lnTo>
                                <a:lnTo>
                                  <a:pt x="1333" y="9842"/>
                                </a:lnTo>
                                <a:lnTo>
                                  <a:pt x="444" y="12090"/>
                                </a:lnTo>
                                <a:lnTo>
                                  <a:pt x="444" y="12534"/>
                                </a:lnTo>
                                <a:lnTo>
                                  <a:pt x="0" y="12979"/>
                                </a:lnTo>
                                <a:lnTo>
                                  <a:pt x="0" y="18796"/>
                                </a:lnTo>
                                <a:lnTo>
                                  <a:pt x="444" y="18796"/>
                                </a:lnTo>
                                <a:lnTo>
                                  <a:pt x="444" y="19253"/>
                                </a:lnTo>
                                <a:lnTo>
                                  <a:pt x="1333" y="21488"/>
                                </a:lnTo>
                                <a:lnTo>
                                  <a:pt x="1333" y="21932"/>
                                </a:lnTo>
                                <a:lnTo>
                                  <a:pt x="2679" y="24180"/>
                                </a:lnTo>
                                <a:lnTo>
                                  <a:pt x="2679" y="24625"/>
                                </a:lnTo>
                                <a:lnTo>
                                  <a:pt x="4470" y="26860"/>
                                </a:lnTo>
                                <a:lnTo>
                                  <a:pt x="4914" y="27305"/>
                                </a:lnTo>
                                <a:lnTo>
                                  <a:pt x="6718" y="28651"/>
                                </a:lnTo>
                                <a:lnTo>
                                  <a:pt x="7162" y="29108"/>
                                </a:lnTo>
                                <a:lnTo>
                                  <a:pt x="9398" y="29997"/>
                                </a:lnTo>
                                <a:lnTo>
                                  <a:pt x="9398" y="30441"/>
                                </a:lnTo>
                                <a:lnTo>
                                  <a:pt x="9842" y="30441"/>
                                </a:lnTo>
                                <a:lnTo>
                                  <a:pt x="12534" y="31343"/>
                                </a:lnTo>
                                <a:lnTo>
                                  <a:pt x="19253" y="31343"/>
                                </a:lnTo>
                                <a:lnTo>
                                  <a:pt x="21932" y="30441"/>
                                </a:lnTo>
                                <a:lnTo>
                                  <a:pt x="22390" y="29997"/>
                                </a:lnTo>
                                <a:lnTo>
                                  <a:pt x="24638" y="29108"/>
                                </a:lnTo>
                                <a:lnTo>
                                  <a:pt x="24638" y="28651"/>
                                </a:lnTo>
                                <a:lnTo>
                                  <a:pt x="25069" y="28651"/>
                                </a:lnTo>
                                <a:lnTo>
                                  <a:pt x="26860" y="27305"/>
                                </a:lnTo>
                                <a:lnTo>
                                  <a:pt x="26860" y="26860"/>
                                </a:lnTo>
                                <a:lnTo>
                                  <a:pt x="27317" y="26860"/>
                                </a:lnTo>
                                <a:lnTo>
                                  <a:pt x="27851" y="25958"/>
                                </a:lnTo>
                                <a:lnTo>
                                  <a:pt x="28663" y="24625"/>
                                </a:lnTo>
                                <a:lnTo>
                                  <a:pt x="29095" y="24625"/>
                                </a:lnTo>
                                <a:lnTo>
                                  <a:pt x="29095" y="24180"/>
                                </a:lnTo>
                                <a:lnTo>
                                  <a:pt x="29629" y="23279"/>
                                </a:lnTo>
                                <a:lnTo>
                                  <a:pt x="29895" y="22834"/>
                                </a:lnTo>
                                <a:lnTo>
                                  <a:pt x="30441" y="21932"/>
                                </a:lnTo>
                                <a:lnTo>
                                  <a:pt x="30441" y="21488"/>
                                </a:lnTo>
                                <a:lnTo>
                                  <a:pt x="30619" y="21043"/>
                                </a:lnTo>
                                <a:lnTo>
                                  <a:pt x="31153" y="19697"/>
                                </a:lnTo>
                                <a:lnTo>
                                  <a:pt x="31343" y="19253"/>
                                </a:lnTo>
                                <a:lnTo>
                                  <a:pt x="31343" y="18796"/>
                                </a:lnTo>
                                <a:lnTo>
                                  <a:pt x="31483" y="17907"/>
                                </a:lnTo>
                                <a:lnTo>
                                  <a:pt x="31800" y="16116"/>
                                </a:lnTo>
                                <a:lnTo>
                                  <a:pt x="31800" y="15214"/>
                                </a:lnTo>
                                <a:close/>
                              </a:path>
                            </a:pathLst>
                          </a:custGeom>
                          <a:solidFill>
                            <a:srgbClr val="B7B9BB"/>
                          </a:solidFill>
                        </wps:spPr>
                        <wps:bodyPr wrap="square" lIns="0" tIns="0" rIns="0" bIns="0" rtlCol="0">
                          <a:prstTxWarp prst="textNoShape">
                            <a:avLst/>
                          </a:prstTxWarp>
                          <a:noAutofit/>
                        </wps:bodyPr>
                      </wps:wsp>
                    </wpg:wgp>
                  </a:graphicData>
                </a:graphic>
              </wp:anchor>
            </w:drawing>
          </mc:Choice>
          <mc:Fallback>
            <w:pict>
              <v:group id="Group 218" o:spid="_x0000_s1026" style="position:absolute;margin-left:48.35pt;margin-top:-2.45pt;width:487.6pt;height:89.55pt;z-index:-251570176;mso-wrap-distance-left:0;mso-wrap-distance-right:0;mso-position-horizontal-relative:page" coordsize="61925,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">
                <v:shape id="Graphic 34" o:spid="_x0000_s1027" style="position:absolute;left:44592;top:2472;width:4395;height:76;visibility:visible;mso-wrap-style:square;v-text-anchor:top" coordsize="4394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9J8MA&#10;AADcAAAADwAAAGRycy9kb3ducmV2LnhtbESPQUsDMRSE70L/Q3iCN5ttD1LXpmURCgURai2eH5vn&#10;ZjF5WZLX7vbfN4LgcZiZb5j1dgpeXSjlPrKBxbwCRdxG23Nn4PS5e1yByoJs0UcmA1fKsN3M7tZY&#10;2zjyB12O0qkC4VyjAScy1Frn1lHAPI8DcfG+YwooRaZO24RjgQevl1X1pAP2XBYcDvTqqP05noMB&#10;PDdfo/jquuoPbbNLb+IH927Mw/3UvIASmuQ//NfeWwPLxTP8nilH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v9J8MAAADcAAAADwAAAAAAAAAAAAAAAACYAgAAZHJzL2Rv&#10;d25yZXYueG1sUEsFBgAAAAAEAAQA9QAAAIgDAAAAAA==&#10;" path="m439343,l,,,7162r439343,l439343,xe" fillcolor="#b7b9bb" stroked="f">
                  <v:path arrowok="t"/>
                </v:shape>
                <v:shape id="Graphic 35" o:spid="_x0000_s1028" style="position:absolute;left:43491;top:1518;width:4546;height:7988;visibility:visible;mso-wrap-style:square;v-text-anchor:top" coordsize="454659,79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P/8EA&#10;AADcAAAADwAAAGRycy9kb3ducmV2LnhtbERPu27CMBTdK/EP1kViK06CSiHEQQiBYOlQHvslviQR&#10;8XUUGwh/Xw9IHY/OO1v2phEP6lxtWUE8jkAQF1bXXCo4HbefMxDOI2tsLJOCFzlY5oOPDFNtn/xL&#10;j4MvRQhhl6KCyvs2ldIVFRl0Y9sSB+5qO4M+wK6UusNnCDeNTKJoKg3WHBoqbGldUXE73I0Cu7nQ&#10;aT7/qldm93NuJxS/vqexUqNhv1qA8NT7f/HbvdcKkiTMD2fCEZ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T//BAAAA3AAAAA8AAAAAAAAAAAAAAAAAmAIAAGRycy9kb3du&#10;cmV2LnhtbFBLBQYAAAAABAAEAPUAAACGAwAAAAA=&#10;" path="m419633,l,,,7607r419633,l419633,xem454113,791349r-441134,l12979,798525r441134,l454113,791349xe" fillcolor="#231f20" stroked="f">
                  <v:path arrowok="t"/>
                </v:shape>
                <v:shape id="Graphic 36" o:spid="_x0000_s1029" style="position:absolute;left:44042;top:10363;width:4927;height:76;visibility:visible;mso-wrap-style:square;v-text-anchor:top" coordsize="492759,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1f8MA&#10;AADcAAAADwAAAGRycy9kb3ducmV2LnhtbESPQYvCMBSE78L+h/AWvGlqBZGuUWRhZWEPauvF26N5&#10;21abl9LEtv57Iwgeh5n5hlltBlOLjlpXWVYwm0YgiHOrKy4UnLKfyRKE88gaa8uk4E4ONuuP0QoT&#10;bXs+Upf6QgQIuwQVlN43iZQuL8mgm9qGOHj/tjXog2wLqVvsA9zUMo6ihTRYcVgosaHvkvJrejMK&#10;/g4LPLnDudpf5tlWpjvZd6ZTavw5bL9AeBr8O/xq/2oFcTyD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1f8MAAADcAAAADwAAAAAAAAAAAAAAAACYAgAAZHJzL2Rv&#10;d25yZXYueG1sUEsFBgAAAAAEAAQA9QAAAIgDAAAAAA==&#10;" path="m492633,l,,,7607r492633,l492633,xe" fillcolor="#b7b9bb" stroked="f">
                  <v:path arrowok="t"/>
                </v:shape>
                <v:shape id="Graphic 37" o:spid="_x0000_s1030" style="position:absolute;left:41596;top:3233;width:6179;height:2197;visibility:visible;mso-wrap-style:square;v-text-anchor:top" coordsize="617855,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Q8IA&#10;AADcAAAADwAAAGRycy9kb3ducmV2LnhtbESPQYvCMBSE78L+h/AWvGmyPYhUoyziggdZrPoDHs3b&#10;trR5KU1s6/56Iwgeh5n5hllvR9uInjpfOdbwNVcgiHNnKi40XC8/syUIH5ANNo5Jw508bDcfkzWm&#10;xg2cUX8OhYgQ9ilqKENoUyl9XpJFP3ctcfT+XGcxRNkV0nQ4RLhtZKLUQlqsOC6U2NKupLw+36yG&#10;izv2Pivq//b0O9T7bFSsMqX19HP8XoEINIZ3+NU+GA1JksD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odDwgAAANwAAAAPAAAAAAAAAAAAAAAAAJgCAABkcnMvZG93&#10;bnJldi54bWxQSwUGAAAAAAQABAD1AAAAhwMAAAAA&#10;" path="m478751,18808r-433971,l44780,,,22390,44780,44780r,-18364l478751,26416r,-7608xem617588,211823r-571919,l45669,219443r571919,l617588,211823xe" fillcolor="#231f20" stroked="f">
                  <v:path arrowok="t"/>
                </v:shape>
                <v:shape id="Graphic 38" o:spid="_x0000_s1031" style="position:absolute;left:43594;top:4254;width:6172;height:4153;visibility:visible;mso-wrap-style:square;v-text-anchor:top" coordsize="61722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858IA&#10;AADcAAAADwAAAGRycy9kb3ducmV2LnhtbESPX2vCQBDE3wv9DscW+lL00ggi0VOCWKhv/gNfl9ya&#10;BHN74W7V9Nv3hEIfh5n5DbNYDa5Tdwqx9Wzgc5yBIq68bbk2cDp+jWagoiBb7DyTgR+KsFq+viyw&#10;sP7Be7ofpFYJwrFAA41IX2gdq4YcxrHviZN38cGhJBlqbQM+Etx1Os+yqXbYclposKd1Q9X1cHMG&#10;Nu2uDPtwk/OJ9Ue51RKnmRjz/jaUc1BCg/yH/9rf1kCeT+B5Jh0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DznwgAAANwAAAAPAAAAAAAAAAAAAAAAAJgCAABkcnMvZG93&#10;bnJldi54bWxQSwUGAAAAAAQABAD1AAAAhwMAAAAA&#10;" path="m485927,l,,,7150r485927,l485927,xem554888,407543r-486816,l68072,415150r486816,l554888,407543xem616686,205994r-402171,l214515,213614r402171,l616686,205994xe" fillcolor="#b7b9bb" stroked="f">
                  <v:path arrowok="t"/>
                </v:shape>
                <v:shape id="Graphic 39" o:spid="_x0000_s1032" style="position:absolute;width:61925;height:11372;visibility:visible;mso-wrap-style:square;v-text-anchor:top" coordsize="6192520,113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tfsQA&#10;AADcAAAADwAAAGRycy9kb3ducmV2LnhtbESPT2vCQBTE7wW/w/IEL0U3BikaXUUE/xwbq/dH9pkE&#10;s29jdk3Sfnq3UOhxmJnfMKtNbyrRUuNKywqmkwgEcWZ1ybmCy9d+PAfhPLLGyjIp+CYHm/XgbYWJ&#10;th2n1J59LgKEXYIKCu/rREqXFWTQTWxNHLybbQz6IJtc6ga7ADeVjKPoQxosOSwUWNOuoOx+fppA&#10;uaSzzzztjoeH/Ona93S/eLirUqNhv12C8NT7//Bf+6QVxPE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rX7EAAAA3AAAAA8AAAAAAAAAAAAAAAAAmAIAAGRycy9k&#10;b3ducmV2LnhtbFBLBQYAAAAABAAEAPUAAACJAwAAAAA=&#10;" path="m4314622,346646r-381,-2248l4314164,343509r-139,-444l4313428,341274r-165,-457l4313263,340372r-1334,-2235l4311485,337680r-331,-445l4310824,336791r-686,-902l4309681,335445r-1778,-1347l4307459,333654r-2248,-1346l4304754,332308r-2680,-889l4301629,331419r-2692,-445l4298493,330974r-2680,445l4295356,331419r-2693,889l4292219,332308r-2235,1346l4289539,333654r,444l4287736,335445r-432,l4287304,335889r-1804,1791l4285500,338137r-1346,2235l4284154,340855r-889,2654l4283265,343954r-444,l4282821,349783r444,444l4284154,352907r,457l4285500,355600r,444l4287304,357835r,457l4287736,358292r1803,1791l4289984,360083r2235,1333l4292663,361416r2693,902l4295813,362318r2680,444l4298937,362762r2692,-444l4302074,362318r2680,-902l4305211,361416r2248,-1333l4307903,360083r1778,-1791l4310138,358292r,-457l4310812,356946r330,-445l4311485,356044r444,l4311929,355600r1334,-2236l4313263,352907r152,-444l4314025,350672r139,-445l4314253,349326r369,-2235l4314622,346646xem4512119,537451r-355,-902l4511218,535203r,-445l4510773,534758r-356,-901l4509440,533857r-166,-178l4510354,533679r-114,-267l4509871,532523r-444,-457l4508360,530733r-724,-902l4507636,529386r-2235,-1346l4505401,527596r-445,l4502709,526694r,-445l4502264,526249r-2235,-901l4499127,525348r-2248,-445l4496003,524903r-2705,445l4492853,525348r-2235,901l4490174,526249r,445l4487938,527596r-457,l4487481,528040r-2235,1346l4485246,529831r-1791,2235l4483011,532523r-902,2235l4481665,534758r,445l4480763,537451r,7163l4481665,546849r,444l4482109,547293r902,2248l4483455,549986r1791,2235l4487481,554012r457,457l4490174,555358r,444l4490618,555802r2235,458l4493298,556704r6286,l4500029,556260r2235,-458l4502709,555802r,-444l4504956,554469r445,-457l4507636,552221r724,-889l4509427,549986r444,-445l4510240,548640r177,-445l4510773,547293r445,l4511218,546849r723,-1791l4512119,544614r,-1791l4512119,541477r-2679,l4509440,541020r2679,l4512119,540575r,-1333l4509440,539242r,-458l4512119,538784r,-1333xem4596320,944968r-292,-1790l4595876,942289r,-445l4595723,941387r-597,-1791l4594974,939152r,-445l4593628,936459r-445,-444l4592193,934681r-356,-457l4591393,933780r-2248,-1804l4588700,931532r-2235,-889l4586021,930198r-2693,-901l4576610,929297r-2693,901l4573473,930198r,445l4571238,931532r-445,444l4568545,933780r-444,444l4566755,936015r-445,l4566310,936459r-1346,2248l4564964,939152r-902,2692l4564062,942289r-432,2679l4563630,945870r432,2680l4564062,949007r902,2680l4564964,952131r1346,2248l4566310,954824r445,l4568101,956614r444,445l4570793,958862r445,445l4573473,960196r,444l4573917,960640r2693,902l4583328,961542r2693,-902l4586465,960640r,-444l4588700,959307r445,-445l4591393,957059r444,-445l4592180,956170r1003,-1346l4593628,954824r,-445l4594974,952131r,-444l4595126,951242r610,-1790l4595876,949007r,-457l4596028,947661r292,-1791l4596320,944968xem4722177,734936r-429946,l4292231,742543r429946,l4722177,734936xem5764327,1083818r-5373,l5758954,1094117r-511416,-279l5250180,6273r-5372,l5242179,1093838r-520002,-305l4722177,1086967r-5372,l4716805,1093533r-535648,-305l4181157,1090523r-5816,l4175341,1130833r5816,l4181157,1099058r535648,292l4716805,1119644r5372,l4722177,1099362r519989,292l5242128,1117396r5359,l5247525,1099654r511429,280l5758954,1137107r5373,l5764327,1083818xem6192469,l,,,5372r6192469,l6192469,xe" fillcolor="#231f20" stroked="f">
                  <v:path arrowok="t"/>
                </v:shape>
                <v:shape id="Graphic 40" o:spid="_x0000_s1033" style="position:absolute;left:46823;top:2351;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aKsYA&#10;AADcAAAADwAAAGRycy9kb3ducmV2LnhtbESPzWvCQBTE74L/w/IKXkQ3DbRI6ipWVDzYg5+9vmZf&#10;PjD7NmTXmP73bqHgcZiZ3zDTeWcq0VLjSssKXscRCOLU6pJzBafjejQB4TyyxsoyKfglB/NZvzfF&#10;RNs776k9+FwECLsEFRTe14mULi3IoBvbmjh4mW0M+iCbXOoG7wFuKhlH0bs0WHJYKLCmZUHp9XAz&#10;CnZf32d/yY7UrarhcvK5yOzmp1Vq8NItPkB46vwz/N/eagVx/AZ/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6aKsYAAADcAAAADwAAAAAAAAAAAAAAAACYAgAAZHJz&#10;L2Rvd25yZXYueG1sUEsFBgAAAAAEAAQA9QAAAIsDAAAAAA==&#10;" path="m31356,12103r-191,-458l30454,9855r,-445l30010,9410r-369,-889l28663,8521r-152,-165l29578,8356r-114,-292l29108,7175r-445,-457l27584,5384r-711,-901l24638,2692r-445,-445l21945,1346r,-445l21501,901,19265,,12103,,9855,901r-445,l9410,1346,7175,2247r-457,445l4483,4483,2692,6718r-445,457l1346,9410r-445,l901,9855,,12103r,7162l901,21501r,444l1346,21945r901,2248l2692,24638r1791,2235l6718,28663r457,458l9410,30010r,444l9855,30454r2248,902l19265,31356r2236,-902l21945,30454r,-444l24193,29121r445,-458l26873,26873r711,-889l28663,24638r445,-445l29464,23291r177,-444l30010,21945r444,l30454,21501r711,-1791l31356,19265r,-1790l31356,16129r-2693,l28663,15671r2693,l31356,15227r,-1334l28663,13893r,-457l31356,13436r,-1333xe" fillcolor="#b7b9bb" stroked="f">
                  <v:path arrowok="t"/>
                </v:shape>
                <v:shape id="Graphic 41" o:spid="_x0000_s1034" style="position:absolute;left:45506;top:1379;width:324;height:324;visibility:visible;mso-wrap-style:square;v-text-anchor:top" coordsize="32384,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VMQA&#10;AADcAAAADwAAAGRycy9kb3ducmV2LnhtbESPQWvCQBSE7wX/w/KE3urGgGJTN0GkFa9GWzw+ss9N&#10;MPs2ZNeY9td3CwWPw8x8w6yL0bZioN43jhXMZwkI4srpho2C0/HjZQXCB2SNrWNS8E0einzytMZM&#10;uzsfaCiDERHCPkMFdQhdJqWvarLoZ64jjt7F9RZDlL2Rusd7hNtWpkmylBYbjgs1drStqbqWN6vg&#10;s/tavQ7l7myGW2sOc31+/1nslXqejps3EIHG8Aj/t/daQZou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w1TEAAAA3AAAAA8AAAAAAAAAAAAAAAAAmAIAAGRycy9k&#10;b3ducmV2LnhtbFBLBQYAAAAABAAEAPUAAACJAwAAAAA=&#10;" path="m31800,15684r-368,-2248l31356,12547r-140,-444l30619,10312r-165,-457l30454,9410,29108,7175r-445,-444l27673,5384r-343,-457l25082,2692r-444,l22402,1346r-901,l19265,457r-444,l18821,,12992,r-458,457l12090,457,9855,1346r-445,l7175,2692r-457,l4927,4483r-444,l4483,4927,2692,6731r,444l1346,9410r,445l901,9855,444,12547r-444,l,18821r444,444l901,21945r445,l1346,22402r1346,2236l2692,25082r1791,1791l4483,27330r444,l6718,28663r,458l7175,29121r2235,1333l9855,30454r2235,902l12992,31356r2692,444l16116,31800r2705,-444l19265,31356r2236,-902l22402,30454r1791,-1333l24638,29121r444,-458l26873,27330r,-457l27330,26873r673,-889l28333,25539r330,-457l28663,24638r445,l30454,22402r,-457l30607,21501r609,-1791l31356,19265r76,-901l31800,16129r,-445xe" fillcolor="#231f20" stroked="f">
                  <v:path arrowok="t"/>
                </v:shape>
                <v:shape id="Graphic 42" o:spid="_x0000_s1035" style="position:absolute;left:45721;top:4120;width:2375;height:6451;visibility:visible;mso-wrap-style:square;v-text-anchor:top" coordsize="23749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fMQA&#10;AADcAAAADwAAAGRycy9kb3ducmV2LnhtbESPQWsCMRSE74L/ITyhN826lFZWo4go9NJDVcTjM3nu&#10;Lm5eliTq6q83hUKPw8x8w8wWnW3EjXyoHSsYjzIQxNqZmksF+91mOAERIrLBxjEpeFCAxbzfm2Fh&#10;3J1/6LaNpUgQDgUqqGJsCymDrshiGLmWOHln5y3GJH0pjcd7gttG5ln2IS3WnBYqbGlVkb5sr1aB&#10;/37oo9+P5amh1WGn/XG9fr4r9TbollMQkbr4H/5rfxkFef4Jv2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nzEAAAA3AAAAA8AAAAAAAAAAAAAAAAAmAIAAGRycy9k&#10;b3ducmV2LnhtbFBLBQYAAAAABAAEAPUAAACJAwAAAAA=&#10;" path="m31800,15684r-292,-1791l31356,12992r,-445l31178,12103r-724,-1791l30454,9410r-660,-889l29108,7620r,-445l28663,7175r-533,-902l27876,5829r-546,-902l26873,4927r,-444l24638,3136r,-444l24180,2692,22402,1346r-901,l19253,457r-432,l16116,r-445,l12992,457r-902,l9855,1346r-445,l7162,2692r-444,444l4927,4483r-444,444l2692,7175r-445,445l1346,9410r,445l901,9855r-89,901l444,12547r-444,l,19265r444,445l901,21945r445,457l2247,24638r445,l2692,25082r1791,1791l4483,27330r444,l6718,29121r444,l7162,29565r2248,889l9855,30454r,457l12090,31356r444,l12534,31800r6287,l19253,31356r2248,-445l21945,30454r2235,-889l24638,29121r2235,-1791l27330,26873r343,-445l28663,25082r445,-444l30454,22402r,-457l30645,21501r711,-1791l31432,18364r368,-2235l31800,15684xem123164,628815r-368,-2248l122720,625678r-140,-445l121970,623430r-139,-432l121818,622541r-533,-902l120472,620306r-445,-458l119697,619404r-330,-457l118694,618058r-457,-457l116446,616267r-445,-444l113766,614476r-457,l110629,613575r-444,l107480,613143r-445,l104355,613575r-457,l101219,614476r-445,l98539,615823r-457,l98082,616267r-1791,1334l95846,617601r,457l94056,619848r,458l92710,622541r,457l91808,625678r,444l91363,626122r,5817l91808,632396r902,2654l92710,635520r1346,2248l94056,638213r1790,1790l95846,640448r445,l98082,642251r457,l100774,643585r445,l103898,644486r457,l107035,644931r445,l110185,644486r444,l113309,643585r457,l116001,642251r445,l118237,640448r457,l118694,640003r673,-901l119697,638657r330,-444l120472,638213r,-445l121818,635520r13,-470l121970,634631r610,-1790l122720,632396r76,-902l123164,629259r,-444xem223329,241122r-2311,-254l218694,241122r4635,xem223329,208965r-4635,l221018,209232r2311,-267xem236816,224828r-1257,-5830l235559,218554r-1333,-2235l233781,215861r-330,-444l233121,214972r-686,-901l231978,213626r-1778,-1346l229755,211836r-2248,-1347l227050,210489r-2680,-889l221018,209232r-3366,368l214960,210489r-445,l212280,211836r-444,444l210032,213626r-432,445l208254,215861r-457,458l206451,218554r,482l205562,221691r-89,1041l205117,224828r,444l205473,227368r89,1041l206451,231089r,457l207797,233781r457,445l209600,236016r432,458l211836,237807r444,457l214515,239598r445,l217652,240499r3366,369l224370,240499r2680,-901l227507,239598r2248,-1334l230200,237807r1778,-1333l232435,236016r673,-889l233451,234670r330,-444l234226,233781r1333,-2235l235559,231089r153,-445l236321,228854r140,-445l236562,227507r254,-2235l236816,224828xem237096,227368r-13,-4636l236855,224828r12,444l237096,227368xe" fillcolor="#b7b9bb" stroked="f">
                  <v:path arrowok="t"/>
                </v:shape>
                <v:shape id="Graphic 43" o:spid="_x0000_s1036" style="position:absolute;left:44816;top:7228;width:318;height:324;visibility:visible;mso-wrap-style:square;v-text-anchor:top" coordsize="3175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JUcMA&#10;AADcAAAADwAAAGRycy9kb3ducmV2LnhtbERPTU/CQBC9m/gfNmPCTbY2aExhIURi4kEPgMB10h3a&#10;Qnd26Q5Q/PXuwcTjy/uezHrXqgt1sfFs4GmYgSIuvW24MvC9fn98BRUF2WLrmQzcKMJsen83wcL6&#10;Ky/pspJKpRCOBRqoRUKhdSxrchiHPhAnbu87h5JgV2nb4TWFu1bnWfaiHTacGmoM9FZTeVydnQE5&#10;nm67r+dPe1hst+Vocw7yswzGDB76+RiUUC//4j/3hzWQ52ltOpO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VJUcMAAADcAAAADwAAAAAAAAAAAAAAAACYAgAAZHJzL2Rv&#10;d25yZXYueG1sUEsFBgAAAAAEAAQA9QAAAIgDAAAAAA==&#10;" path="m31356,12534r-292,-901l30454,9855r-444,-457l29654,8509,29108,7162r-445,l28663,6705r-330,-444l27990,5816r-673,-889l26873,4927r,-457l24638,3124r,-445l24180,2679,21945,1346r-444,l19253,444r-432,l16116,r-889,l12992,444r-902,l9855,1346r-445,l7162,2679r-444,l6718,3124,4483,4470r,457l2806,6578r-127,584l2247,7162,1346,9398r,457l901,9855,444,12534r-444,l,19253r444,l901,21945r445,445l2247,24625r432,l2679,25069r1804,1791l4483,27305r2235,1803l7162,29108r2248,1346l9855,30454r2235,889l12992,31343r2235,445l16116,31788r2705,-445l19253,31343r2248,-889l21945,30454r2235,-1346l24638,29108r2235,-1803l27317,26860r673,-889l28321,25527r342,-458l29108,24625r724,-1791l30010,22390r444,l30454,21945r610,-1803l31356,19253r,-1346l31356,15671r,-1346l31356,12534xe" fillcolor="#231f20" stroked="f">
                  <v:path arrowok="t"/>
                </v:shape>
                <v:shape id="Graphic 44" o:spid="_x0000_s1037" style="position:absolute;left:46747;top:8182;width:323;height:317;visibility:visible;mso-wrap-style:square;v-text-anchor:top" coordsize="32384,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WMUA&#10;AADcAAAADwAAAGRycy9kb3ducmV2LnhtbESPQWvCQBSE7wX/w/KE3urGoEWjq0ih0JPWqODxsftM&#10;gtm3IbuNsb/eLRQ8DjPzDbNc97YWHbW+cqxgPEpAEGtnKi4UHA+fbzMQPiAbrB2Tgjt5WK8GL0vM&#10;jLvxnro8FCJC2GeooAyhyaT0uiSLfuQa4uhdXGsxRNkW0rR4i3BbyzRJ3qXFiuNCiQ19lKSv+Y9V&#10;UJynk/t+vNtOTr/mW+d6us27RqnXYb9ZgAjUh2f4v/1lFKTpH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5YxQAAANwAAAAPAAAAAAAAAAAAAAAAAJgCAABkcnMv&#10;ZG93bnJldi54bWxQSwUGAAAAAAQABAD1AAAAigMAAAAA&#10;" path="m31800,15214r-368,-1778l31343,12090r-724,-1803l30441,9842r,-444l29629,8051r-534,-889l29095,6705r-432,l27851,5359r-534,-889l26860,4470,25069,2679r-431,l24638,2235,22390,1333r-458,l21932,889,19253,444r,-444l12534,r,444l9842,889r-444,444l7162,2235r,444l6718,2679,4914,4470r-444,l2679,6705r,457l1333,9398r,444l444,12090r,444l,12979r,5817l444,18796r,457l1333,21488r,444l2679,24180r,445l4470,26860r444,445l6718,28651r444,457l9398,29997r,444l9842,30441r2692,902l19253,31343r2679,-902l22390,29997r2248,-889l24638,28651r431,l26860,27305r,-445l27317,26860r534,-902l28663,24625r432,l29095,24180r534,-901l29895,22834r546,-902l30441,21488r178,-445l31153,19697r190,-444l31343,18796r140,-889l31800,16116r,-902xe" fillcolor="#b7b9bb" stroked="f">
                  <v:path arrowok="t"/>
                </v:shape>
                <w10:wrap anchorx="page"/>
              </v:group>
            </w:pict>
          </mc:Fallback>
        </mc:AlternateContent>
      </w:r>
      <w:r>
        <w:rPr>
          <w:color w:val="231F20"/>
          <w:position w:val="1"/>
          <w:sz w:val="11"/>
        </w:rPr>
        <w:t>All</w:t>
      </w:r>
      <w:r>
        <w:rPr>
          <w:color w:val="231F20"/>
          <w:spacing w:val="8"/>
          <w:position w:val="1"/>
          <w:sz w:val="11"/>
        </w:rPr>
        <w:t xml:space="preserve"> </w:t>
      </w:r>
      <w:r>
        <w:rPr>
          <w:color w:val="231F20"/>
          <w:spacing w:val="-2"/>
          <w:position w:val="1"/>
          <w:sz w:val="11"/>
        </w:rPr>
        <w:t>trials</w:t>
      </w:r>
      <w:r>
        <w:rPr>
          <w:color w:val="231F20"/>
          <w:position w:val="1"/>
          <w:sz w:val="11"/>
        </w:rPr>
        <w:tab/>
      </w:r>
      <w:r>
        <w:rPr>
          <w:color w:val="231F20"/>
          <w:spacing w:val="-5"/>
          <w:sz w:val="11"/>
        </w:rPr>
        <w:t>30</w:t>
      </w:r>
    </w:p>
    <w:p w:rsidR="009811E6" w:rsidRDefault="009811E6">
      <w:pPr>
        <w:tabs>
          <w:tab w:val="right" w:pos="1584"/>
        </w:tabs>
        <w:spacing w:before="174"/>
        <w:ind w:left="169"/>
        <w:rPr>
          <w:sz w:val="11"/>
        </w:rPr>
      </w:pPr>
      <w:r>
        <w:rPr>
          <w:color w:val="231F20"/>
          <w:position w:val="1"/>
          <w:sz w:val="11"/>
        </w:rPr>
        <w:t>Sensitivity</w:t>
      </w:r>
      <w:r>
        <w:rPr>
          <w:color w:val="231F20"/>
          <w:spacing w:val="24"/>
          <w:position w:val="1"/>
          <w:sz w:val="11"/>
        </w:rPr>
        <w:t xml:space="preserve"> </w:t>
      </w:r>
      <w:r>
        <w:rPr>
          <w:color w:val="231F20"/>
          <w:position w:val="1"/>
          <w:sz w:val="11"/>
        </w:rPr>
        <w:t>High</w:t>
      </w:r>
      <w:r>
        <w:rPr>
          <w:color w:val="231F20"/>
          <w:spacing w:val="24"/>
          <w:position w:val="1"/>
          <w:sz w:val="11"/>
        </w:rPr>
        <w:t xml:space="preserve"> </w:t>
      </w:r>
      <w:r>
        <w:rPr>
          <w:color w:val="231F20"/>
          <w:spacing w:val="-2"/>
          <w:position w:val="1"/>
          <w:sz w:val="11"/>
        </w:rPr>
        <w:t>Quality</w:t>
      </w:r>
      <w:r>
        <w:rPr>
          <w:color w:val="231F20"/>
          <w:position w:val="1"/>
          <w:sz w:val="11"/>
        </w:rPr>
        <w:tab/>
      </w:r>
      <w:r>
        <w:rPr>
          <w:color w:val="231F20"/>
          <w:spacing w:val="-5"/>
          <w:sz w:val="11"/>
        </w:rPr>
        <w:t>15</w:t>
      </w:r>
    </w:p>
    <w:p w:rsidR="009811E6" w:rsidRDefault="009811E6">
      <w:pPr>
        <w:tabs>
          <w:tab w:val="right" w:pos="1584"/>
        </w:tabs>
        <w:spacing w:before="174"/>
        <w:ind w:left="169"/>
        <w:rPr>
          <w:sz w:val="11"/>
        </w:rPr>
      </w:pPr>
      <w:r>
        <w:rPr>
          <w:color w:val="231F20"/>
          <w:position w:val="1"/>
          <w:sz w:val="11"/>
        </w:rPr>
        <w:t>Sensitivity</w:t>
      </w:r>
      <w:r>
        <w:rPr>
          <w:color w:val="231F20"/>
          <w:spacing w:val="22"/>
          <w:position w:val="1"/>
          <w:sz w:val="11"/>
        </w:rPr>
        <w:t xml:space="preserve"> </w:t>
      </w:r>
      <w:r>
        <w:rPr>
          <w:color w:val="231F20"/>
          <w:spacing w:val="-5"/>
          <w:position w:val="1"/>
          <w:sz w:val="11"/>
        </w:rPr>
        <w:t>ITT</w:t>
      </w:r>
      <w:r>
        <w:rPr>
          <w:color w:val="231F20"/>
          <w:position w:val="1"/>
          <w:sz w:val="11"/>
        </w:rPr>
        <w:tab/>
      </w:r>
      <w:r>
        <w:rPr>
          <w:color w:val="231F20"/>
          <w:spacing w:val="-5"/>
          <w:sz w:val="11"/>
        </w:rPr>
        <w:t>18</w:t>
      </w:r>
    </w:p>
    <w:p w:rsidR="009811E6" w:rsidRDefault="009811E6">
      <w:pPr>
        <w:tabs>
          <w:tab w:val="right" w:pos="1584"/>
        </w:tabs>
        <w:spacing w:before="174"/>
        <w:ind w:left="169"/>
        <w:rPr>
          <w:sz w:val="11"/>
        </w:rPr>
      </w:pPr>
      <w:r>
        <w:rPr>
          <w:color w:val="231F20"/>
          <w:position w:val="1"/>
          <w:sz w:val="11"/>
        </w:rPr>
        <w:t>Sensitivity</w:t>
      </w:r>
      <w:r>
        <w:rPr>
          <w:color w:val="231F20"/>
          <w:spacing w:val="17"/>
          <w:position w:val="1"/>
          <w:sz w:val="11"/>
        </w:rPr>
        <w:t xml:space="preserve"> </w:t>
      </w:r>
      <w:r>
        <w:rPr>
          <w:color w:val="231F20"/>
          <w:position w:val="1"/>
          <w:sz w:val="11"/>
        </w:rPr>
        <w:t>Office</w:t>
      </w:r>
      <w:r>
        <w:rPr>
          <w:color w:val="231F20"/>
          <w:spacing w:val="23"/>
          <w:position w:val="1"/>
          <w:sz w:val="11"/>
        </w:rPr>
        <w:t xml:space="preserve"> </w:t>
      </w:r>
      <w:r>
        <w:rPr>
          <w:color w:val="231F20"/>
          <w:spacing w:val="-5"/>
          <w:position w:val="1"/>
          <w:sz w:val="11"/>
        </w:rPr>
        <w:t>BP</w:t>
      </w:r>
      <w:r>
        <w:rPr>
          <w:color w:val="231F20"/>
          <w:position w:val="1"/>
          <w:sz w:val="11"/>
        </w:rPr>
        <w:tab/>
      </w:r>
      <w:r>
        <w:rPr>
          <w:color w:val="231F20"/>
          <w:spacing w:val="-5"/>
          <w:sz w:val="11"/>
        </w:rPr>
        <w:t>27</w:t>
      </w:r>
    </w:p>
    <w:p w:rsidR="009811E6" w:rsidRDefault="009811E6">
      <w:pPr>
        <w:tabs>
          <w:tab w:val="right" w:pos="1584"/>
        </w:tabs>
        <w:spacing w:before="174"/>
        <w:ind w:left="169"/>
        <w:rPr>
          <w:sz w:val="11"/>
        </w:rPr>
      </w:pPr>
      <w:r>
        <w:rPr>
          <w:color w:val="231F20"/>
          <w:position w:val="1"/>
          <w:sz w:val="11"/>
        </w:rPr>
        <w:t>Sensitivity</w:t>
      </w:r>
      <w:r>
        <w:rPr>
          <w:color w:val="231F20"/>
          <w:spacing w:val="21"/>
          <w:position w:val="1"/>
          <w:sz w:val="11"/>
        </w:rPr>
        <w:t xml:space="preserve"> </w:t>
      </w:r>
      <w:r>
        <w:rPr>
          <w:color w:val="231F20"/>
          <w:spacing w:val="-2"/>
          <w:position w:val="1"/>
          <w:sz w:val="11"/>
        </w:rPr>
        <w:t>Parallel</w:t>
      </w:r>
      <w:r>
        <w:rPr>
          <w:color w:val="231F20"/>
          <w:position w:val="1"/>
          <w:sz w:val="11"/>
        </w:rPr>
        <w:tab/>
      </w:r>
      <w:r>
        <w:rPr>
          <w:color w:val="231F20"/>
          <w:spacing w:val="-5"/>
          <w:sz w:val="11"/>
        </w:rPr>
        <w:t>24</w:t>
      </w:r>
    </w:p>
    <w:p w:rsidR="009811E6" w:rsidRDefault="009811E6">
      <w:pPr>
        <w:rPr>
          <w:sz w:val="11"/>
        </w:rPr>
      </w:pPr>
      <w:r>
        <w:br w:type="column"/>
      </w:r>
    </w:p>
    <w:p w:rsidR="009811E6" w:rsidRDefault="009811E6">
      <w:pPr>
        <w:ind w:left="169"/>
        <w:rPr>
          <w:sz w:val="11"/>
        </w:rPr>
      </w:pPr>
      <w:r>
        <w:rPr>
          <w:color w:val="231F20"/>
          <w:spacing w:val="-4"/>
          <w:w w:val="105"/>
          <w:sz w:val="11"/>
        </w:rPr>
        <w:t>2742</w:t>
      </w:r>
    </w:p>
    <w:p w:rsidR="009811E6" w:rsidRDefault="009811E6">
      <w:pPr>
        <w:pStyle w:val="BodyText"/>
        <w:spacing w:before="57"/>
        <w:rPr>
          <w:sz w:val="11"/>
        </w:rPr>
      </w:pPr>
    </w:p>
    <w:p w:rsidR="009811E6" w:rsidRDefault="009811E6">
      <w:pPr>
        <w:spacing w:before="1"/>
        <w:ind w:left="169"/>
        <w:rPr>
          <w:sz w:val="11"/>
        </w:rPr>
      </w:pPr>
      <w:r>
        <w:rPr>
          <w:color w:val="231F20"/>
          <w:spacing w:val="-4"/>
          <w:w w:val="105"/>
          <w:sz w:val="11"/>
        </w:rPr>
        <w:t>1141</w:t>
      </w:r>
    </w:p>
    <w:p w:rsidR="009811E6" w:rsidRDefault="009811E6">
      <w:pPr>
        <w:pStyle w:val="BodyText"/>
        <w:spacing w:before="57"/>
        <w:rPr>
          <w:sz w:val="11"/>
        </w:rPr>
      </w:pPr>
    </w:p>
    <w:p w:rsidR="009811E6" w:rsidRDefault="009811E6">
      <w:pPr>
        <w:ind w:left="169"/>
        <w:rPr>
          <w:sz w:val="11"/>
        </w:rPr>
      </w:pPr>
      <w:r>
        <w:rPr>
          <w:color w:val="231F20"/>
          <w:spacing w:val="-4"/>
          <w:w w:val="105"/>
          <w:sz w:val="11"/>
        </w:rPr>
        <w:t>1259</w:t>
      </w:r>
    </w:p>
    <w:p w:rsidR="009811E6" w:rsidRDefault="009811E6">
      <w:pPr>
        <w:pStyle w:val="BodyText"/>
        <w:spacing w:before="57"/>
        <w:rPr>
          <w:sz w:val="11"/>
        </w:rPr>
      </w:pPr>
    </w:p>
    <w:p w:rsidR="009811E6" w:rsidRDefault="009811E6">
      <w:pPr>
        <w:ind w:left="169"/>
        <w:rPr>
          <w:sz w:val="11"/>
        </w:rPr>
      </w:pPr>
      <w:r>
        <w:rPr>
          <w:color w:val="231F20"/>
          <w:spacing w:val="-4"/>
          <w:w w:val="105"/>
          <w:sz w:val="11"/>
        </w:rPr>
        <w:t>2515</w:t>
      </w:r>
    </w:p>
    <w:p w:rsidR="009811E6" w:rsidRDefault="009811E6">
      <w:pPr>
        <w:pStyle w:val="BodyText"/>
        <w:spacing w:before="57"/>
        <w:rPr>
          <w:sz w:val="11"/>
        </w:rPr>
      </w:pPr>
    </w:p>
    <w:p w:rsidR="009811E6" w:rsidRDefault="009811E6">
      <w:pPr>
        <w:spacing w:before="1"/>
        <w:ind w:left="169"/>
        <w:rPr>
          <w:sz w:val="11"/>
        </w:rPr>
      </w:pPr>
      <w:r>
        <w:rPr>
          <w:color w:val="231F20"/>
          <w:spacing w:val="-4"/>
          <w:w w:val="105"/>
          <w:sz w:val="11"/>
        </w:rPr>
        <w:t>2491</w:t>
      </w:r>
    </w:p>
    <w:p w:rsidR="009811E6" w:rsidRDefault="009811E6">
      <w:pPr>
        <w:spacing w:before="1"/>
        <w:rPr>
          <w:sz w:val="11"/>
        </w:rPr>
      </w:pPr>
      <w:r>
        <w:br w:type="column"/>
      </w:r>
    </w:p>
    <w:p w:rsidR="009811E6" w:rsidRDefault="009811E6">
      <w:pPr>
        <w:ind w:left="169"/>
        <w:rPr>
          <w:sz w:val="11"/>
        </w:rPr>
      </w:pPr>
      <w:r>
        <w:rPr>
          <w:color w:val="231F20"/>
          <w:spacing w:val="-4"/>
          <w:w w:val="105"/>
          <w:sz w:val="11"/>
        </w:rPr>
        <w:t>2803</w:t>
      </w:r>
    </w:p>
    <w:p w:rsidR="009811E6" w:rsidRDefault="009811E6">
      <w:pPr>
        <w:pStyle w:val="BodyText"/>
        <w:spacing w:before="57"/>
        <w:rPr>
          <w:sz w:val="11"/>
        </w:rPr>
      </w:pPr>
    </w:p>
    <w:p w:rsidR="009811E6" w:rsidRDefault="009811E6">
      <w:pPr>
        <w:ind w:left="169"/>
        <w:rPr>
          <w:sz w:val="11"/>
        </w:rPr>
      </w:pPr>
      <w:r>
        <w:rPr>
          <w:color w:val="231F20"/>
          <w:spacing w:val="-4"/>
          <w:w w:val="105"/>
          <w:sz w:val="11"/>
        </w:rPr>
        <w:t>1129</w:t>
      </w:r>
    </w:p>
    <w:p w:rsidR="009811E6" w:rsidRDefault="009811E6">
      <w:pPr>
        <w:pStyle w:val="BodyText"/>
        <w:spacing w:before="58"/>
        <w:rPr>
          <w:sz w:val="11"/>
        </w:rPr>
      </w:pPr>
    </w:p>
    <w:p w:rsidR="009811E6" w:rsidRDefault="009811E6">
      <w:pPr>
        <w:ind w:left="169"/>
        <w:rPr>
          <w:sz w:val="11"/>
        </w:rPr>
      </w:pPr>
      <w:r>
        <w:rPr>
          <w:color w:val="231F20"/>
          <w:spacing w:val="-4"/>
          <w:w w:val="105"/>
          <w:sz w:val="11"/>
        </w:rPr>
        <w:t>1263</w:t>
      </w:r>
    </w:p>
    <w:p w:rsidR="009811E6" w:rsidRDefault="009811E6">
      <w:pPr>
        <w:pStyle w:val="BodyText"/>
        <w:spacing w:before="57"/>
        <w:rPr>
          <w:sz w:val="11"/>
        </w:rPr>
      </w:pPr>
    </w:p>
    <w:p w:rsidR="009811E6" w:rsidRDefault="009811E6">
      <w:pPr>
        <w:ind w:left="169"/>
        <w:rPr>
          <w:sz w:val="11"/>
        </w:rPr>
      </w:pPr>
      <w:r>
        <w:rPr>
          <w:color w:val="231F20"/>
          <w:spacing w:val="-4"/>
          <w:w w:val="105"/>
          <w:sz w:val="11"/>
        </w:rPr>
        <w:t>2584</w:t>
      </w:r>
    </w:p>
    <w:p w:rsidR="009811E6" w:rsidRDefault="009811E6">
      <w:pPr>
        <w:pStyle w:val="BodyText"/>
        <w:spacing w:before="57"/>
        <w:rPr>
          <w:sz w:val="11"/>
        </w:rPr>
      </w:pPr>
    </w:p>
    <w:p w:rsidR="009811E6" w:rsidRDefault="009811E6">
      <w:pPr>
        <w:ind w:left="169"/>
        <w:rPr>
          <w:sz w:val="11"/>
        </w:rPr>
      </w:pPr>
      <w:r>
        <w:rPr>
          <w:color w:val="231F20"/>
          <w:spacing w:val="-4"/>
          <w:w w:val="105"/>
          <w:sz w:val="11"/>
        </w:rPr>
        <w:t>2552</w:t>
      </w:r>
    </w:p>
    <w:p w:rsidR="009811E6" w:rsidRDefault="009811E6">
      <w:pPr>
        <w:rPr>
          <w:sz w:val="11"/>
        </w:rPr>
      </w:pPr>
      <w:r>
        <w:br w:type="column"/>
      </w:r>
    </w:p>
    <w:p w:rsidR="009811E6" w:rsidRDefault="009811E6">
      <w:pPr>
        <w:ind w:left="169"/>
        <w:rPr>
          <w:sz w:val="11"/>
        </w:rPr>
      </w:pPr>
      <w:r>
        <w:rPr>
          <w:color w:val="231F20"/>
          <w:spacing w:val="-5"/>
          <w:w w:val="105"/>
          <w:sz w:val="11"/>
        </w:rPr>
        <w:t>35%</w:t>
      </w:r>
    </w:p>
    <w:p w:rsidR="009811E6" w:rsidRDefault="009811E6">
      <w:pPr>
        <w:pStyle w:val="BodyText"/>
        <w:spacing w:before="57"/>
        <w:rPr>
          <w:sz w:val="11"/>
        </w:rPr>
      </w:pPr>
    </w:p>
    <w:p w:rsidR="009811E6" w:rsidRDefault="009811E6">
      <w:pPr>
        <w:spacing w:before="1"/>
        <w:ind w:left="184"/>
        <w:rPr>
          <w:sz w:val="11"/>
        </w:rPr>
      </w:pPr>
      <w:r>
        <w:rPr>
          <w:color w:val="231F20"/>
          <w:spacing w:val="-5"/>
          <w:w w:val="105"/>
          <w:sz w:val="11"/>
        </w:rPr>
        <w:t>28%</w:t>
      </w:r>
    </w:p>
    <w:p w:rsidR="009811E6" w:rsidRDefault="009811E6">
      <w:pPr>
        <w:pStyle w:val="BodyText"/>
        <w:spacing w:before="57"/>
        <w:rPr>
          <w:sz w:val="11"/>
        </w:rPr>
      </w:pPr>
    </w:p>
    <w:p w:rsidR="009811E6" w:rsidRDefault="009811E6">
      <w:pPr>
        <w:ind w:left="213"/>
        <w:rPr>
          <w:sz w:val="11"/>
        </w:rPr>
      </w:pPr>
      <w:r>
        <w:rPr>
          <w:color w:val="231F20"/>
          <w:spacing w:val="-5"/>
          <w:w w:val="105"/>
          <w:sz w:val="11"/>
        </w:rPr>
        <w:t>0%</w:t>
      </w:r>
    </w:p>
    <w:p w:rsidR="009811E6" w:rsidRDefault="009811E6">
      <w:pPr>
        <w:pStyle w:val="BodyText"/>
        <w:spacing w:before="57"/>
        <w:rPr>
          <w:sz w:val="11"/>
        </w:rPr>
      </w:pPr>
    </w:p>
    <w:p w:rsidR="009811E6" w:rsidRDefault="009811E6">
      <w:pPr>
        <w:ind w:left="184"/>
        <w:rPr>
          <w:sz w:val="11"/>
        </w:rPr>
      </w:pPr>
      <w:r>
        <w:rPr>
          <w:color w:val="231F20"/>
          <w:spacing w:val="-5"/>
          <w:w w:val="105"/>
          <w:sz w:val="11"/>
        </w:rPr>
        <w:t>41%</w:t>
      </w:r>
    </w:p>
    <w:p w:rsidR="009811E6" w:rsidRDefault="009811E6">
      <w:pPr>
        <w:pStyle w:val="BodyText"/>
        <w:spacing w:before="57"/>
        <w:rPr>
          <w:sz w:val="11"/>
        </w:rPr>
      </w:pPr>
    </w:p>
    <w:p w:rsidR="009811E6" w:rsidRDefault="009811E6">
      <w:pPr>
        <w:spacing w:before="1"/>
        <w:ind w:left="184"/>
        <w:rPr>
          <w:sz w:val="11"/>
        </w:rPr>
      </w:pPr>
      <w:r>
        <w:rPr>
          <w:color w:val="231F20"/>
          <w:spacing w:val="-5"/>
          <w:w w:val="105"/>
          <w:sz w:val="11"/>
        </w:rPr>
        <w:t>33%</w:t>
      </w:r>
    </w:p>
    <w:p w:rsidR="009811E6" w:rsidRDefault="009811E6">
      <w:pPr>
        <w:rPr>
          <w:sz w:val="11"/>
        </w:rPr>
      </w:pPr>
      <w:r>
        <w:br w:type="column"/>
      </w:r>
    </w:p>
    <w:p w:rsidR="009811E6" w:rsidRDefault="009811E6">
      <w:pPr>
        <w:ind w:left="171"/>
        <w:rPr>
          <w:sz w:val="11"/>
        </w:rPr>
      </w:pPr>
      <w:r>
        <w:rPr>
          <w:color w:val="231F20"/>
          <w:spacing w:val="-4"/>
          <w:w w:val="105"/>
          <w:sz w:val="11"/>
        </w:rPr>
        <w:t>0.30</w:t>
      </w:r>
    </w:p>
    <w:p w:rsidR="009811E6" w:rsidRDefault="009811E6">
      <w:pPr>
        <w:pStyle w:val="BodyText"/>
        <w:spacing w:before="57"/>
        <w:rPr>
          <w:sz w:val="11"/>
        </w:rPr>
      </w:pPr>
    </w:p>
    <w:p w:rsidR="009811E6" w:rsidRDefault="009811E6">
      <w:pPr>
        <w:ind w:left="184"/>
        <w:rPr>
          <w:sz w:val="11"/>
        </w:rPr>
      </w:pPr>
      <w:r>
        <w:rPr>
          <w:color w:val="231F20"/>
          <w:spacing w:val="-4"/>
          <w:w w:val="105"/>
          <w:sz w:val="11"/>
        </w:rPr>
        <w:t>0.15</w:t>
      </w:r>
    </w:p>
    <w:p w:rsidR="009811E6" w:rsidRDefault="009811E6">
      <w:pPr>
        <w:pStyle w:val="BodyText"/>
        <w:spacing w:before="57"/>
        <w:rPr>
          <w:sz w:val="11"/>
        </w:rPr>
      </w:pPr>
    </w:p>
    <w:p w:rsidR="009811E6" w:rsidRDefault="009811E6">
      <w:pPr>
        <w:spacing w:before="1"/>
        <w:ind w:left="184"/>
        <w:rPr>
          <w:sz w:val="11"/>
        </w:rPr>
      </w:pPr>
      <w:r>
        <w:rPr>
          <w:color w:val="231F20"/>
          <w:spacing w:val="-4"/>
          <w:w w:val="105"/>
          <w:sz w:val="11"/>
        </w:rPr>
        <w:t>0.92</w:t>
      </w:r>
    </w:p>
    <w:p w:rsidR="009811E6" w:rsidRDefault="009811E6">
      <w:pPr>
        <w:pStyle w:val="BodyText"/>
        <w:spacing w:before="57"/>
        <w:rPr>
          <w:sz w:val="11"/>
        </w:rPr>
      </w:pPr>
    </w:p>
    <w:p w:rsidR="009811E6" w:rsidRDefault="009811E6">
      <w:pPr>
        <w:ind w:left="155"/>
        <w:rPr>
          <w:sz w:val="11"/>
        </w:rPr>
      </w:pPr>
      <w:r>
        <w:rPr>
          <w:color w:val="231F20"/>
          <w:spacing w:val="-2"/>
          <w:w w:val="105"/>
          <w:sz w:val="11"/>
        </w:rPr>
        <w:t>0.014</w:t>
      </w:r>
    </w:p>
    <w:p w:rsidR="009811E6" w:rsidRDefault="009811E6">
      <w:pPr>
        <w:pStyle w:val="BodyText"/>
        <w:spacing w:before="57"/>
        <w:rPr>
          <w:sz w:val="11"/>
        </w:rPr>
      </w:pPr>
    </w:p>
    <w:p w:rsidR="009811E6" w:rsidRDefault="009811E6">
      <w:pPr>
        <w:ind w:left="184"/>
        <w:rPr>
          <w:sz w:val="11"/>
        </w:rPr>
      </w:pPr>
      <w:r>
        <w:rPr>
          <w:color w:val="231F20"/>
          <w:spacing w:val="-4"/>
          <w:w w:val="105"/>
          <w:sz w:val="11"/>
        </w:rPr>
        <w:t>0.06</w:t>
      </w:r>
    </w:p>
    <w:p w:rsidR="009811E6" w:rsidRDefault="009811E6">
      <w:pPr>
        <w:spacing w:before="116"/>
        <w:ind w:left="148"/>
        <w:rPr>
          <w:sz w:val="11"/>
        </w:rPr>
      </w:pPr>
      <w:r>
        <w:br w:type="column"/>
      </w:r>
      <w:r>
        <w:rPr>
          <w:color w:val="231F20"/>
          <w:spacing w:val="-5"/>
          <w:w w:val="105"/>
          <w:sz w:val="11"/>
        </w:rPr>
        <w:t>72%</w:t>
      </w:r>
    </w:p>
    <w:p w:rsidR="009811E6" w:rsidRDefault="009811E6">
      <w:pPr>
        <w:pStyle w:val="BodyText"/>
        <w:spacing w:before="57"/>
        <w:rPr>
          <w:sz w:val="11"/>
        </w:rPr>
      </w:pPr>
    </w:p>
    <w:p w:rsidR="009811E6" w:rsidRDefault="009811E6">
      <w:pPr>
        <w:spacing w:before="1"/>
        <w:ind w:left="148"/>
        <w:rPr>
          <w:sz w:val="11"/>
        </w:rPr>
      </w:pPr>
      <w:r>
        <w:rPr>
          <w:color w:val="231F20"/>
          <w:spacing w:val="-5"/>
          <w:w w:val="105"/>
          <w:sz w:val="11"/>
        </w:rPr>
        <w:t>42%</w:t>
      </w:r>
    </w:p>
    <w:p w:rsidR="009811E6" w:rsidRDefault="009811E6">
      <w:pPr>
        <w:pStyle w:val="BodyText"/>
        <w:spacing w:before="57"/>
        <w:rPr>
          <w:sz w:val="11"/>
        </w:rPr>
      </w:pPr>
    </w:p>
    <w:p w:rsidR="009811E6" w:rsidRDefault="009811E6">
      <w:pPr>
        <w:ind w:left="178"/>
        <w:rPr>
          <w:sz w:val="11"/>
        </w:rPr>
      </w:pPr>
      <w:r>
        <w:rPr>
          <w:color w:val="231F20"/>
          <w:spacing w:val="-5"/>
          <w:w w:val="105"/>
          <w:sz w:val="11"/>
        </w:rPr>
        <w:t>0%</w:t>
      </w:r>
    </w:p>
    <w:p w:rsidR="009811E6" w:rsidRDefault="009811E6">
      <w:pPr>
        <w:pStyle w:val="BodyText"/>
        <w:spacing w:before="57"/>
        <w:rPr>
          <w:sz w:val="11"/>
        </w:rPr>
      </w:pPr>
    </w:p>
    <w:p w:rsidR="009811E6" w:rsidRDefault="009811E6">
      <w:pPr>
        <w:ind w:left="148"/>
        <w:rPr>
          <w:sz w:val="11"/>
        </w:rPr>
      </w:pPr>
      <w:r>
        <w:rPr>
          <w:color w:val="231F20"/>
          <w:spacing w:val="-5"/>
          <w:w w:val="105"/>
          <w:sz w:val="11"/>
        </w:rPr>
        <w:t>74%</w:t>
      </w:r>
    </w:p>
    <w:p w:rsidR="009811E6" w:rsidRDefault="009811E6">
      <w:pPr>
        <w:pStyle w:val="BodyText"/>
        <w:spacing w:before="57"/>
        <w:rPr>
          <w:sz w:val="11"/>
        </w:rPr>
      </w:pPr>
    </w:p>
    <w:p w:rsidR="009811E6" w:rsidRDefault="009811E6">
      <w:pPr>
        <w:spacing w:before="1"/>
        <w:ind w:left="148"/>
        <w:rPr>
          <w:sz w:val="11"/>
        </w:rPr>
      </w:pPr>
      <w:r>
        <w:rPr>
          <w:color w:val="231F20"/>
          <w:spacing w:val="-5"/>
          <w:w w:val="105"/>
          <w:sz w:val="11"/>
        </w:rPr>
        <w:t>74%</w:t>
      </w:r>
    </w:p>
    <w:p w:rsidR="009811E6" w:rsidRDefault="009811E6">
      <w:pPr>
        <w:spacing w:before="119"/>
        <w:ind w:left="129"/>
        <w:rPr>
          <w:sz w:val="11"/>
        </w:rPr>
      </w:pPr>
      <w:r>
        <w:br w:type="column"/>
      </w:r>
      <w:r>
        <w:rPr>
          <w:color w:val="231F20"/>
          <w:spacing w:val="-2"/>
          <w:w w:val="105"/>
          <w:sz w:val="11"/>
        </w:rPr>
        <w:t>&lt;0.001</w:t>
      </w:r>
    </w:p>
    <w:p w:rsidR="009811E6" w:rsidRDefault="009811E6">
      <w:pPr>
        <w:pStyle w:val="BodyText"/>
        <w:spacing w:before="58"/>
        <w:rPr>
          <w:sz w:val="11"/>
        </w:rPr>
      </w:pPr>
    </w:p>
    <w:p w:rsidR="009811E6" w:rsidRDefault="009811E6">
      <w:pPr>
        <w:ind w:left="162"/>
        <w:rPr>
          <w:sz w:val="11"/>
        </w:rPr>
      </w:pPr>
      <w:r>
        <w:rPr>
          <w:color w:val="231F20"/>
          <w:spacing w:val="-2"/>
          <w:w w:val="105"/>
          <w:sz w:val="11"/>
        </w:rPr>
        <w:t>0.047</w:t>
      </w:r>
    </w:p>
    <w:p w:rsidR="009811E6" w:rsidRDefault="009811E6">
      <w:pPr>
        <w:pStyle w:val="BodyText"/>
        <w:spacing w:before="57"/>
        <w:rPr>
          <w:sz w:val="11"/>
        </w:rPr>
      </w:pPr>
    </w:p>
    <w:p w:rsidR="009811E6" w:rsidRDefault="009811E6">
      <w:pPr>
        <w:ind w:left="191"/>
        <w:rPr>
          <w:sz w:val="11"/>
        </w:rPr>
      </w:pPr>
      <w:r>
        <w:rPr>
          <w:color w:val="231F20"/>
          <w:spacing w:val="-4"/>
          <w:w w:val="105"/>
          <w:sz w:val="11"/>
        </w:rPr>
        <w:t>0.83</w:t>
      </w:r>
    </w:p>
    <w:p w:rsidR="009811E6" w:rsidRDefault="009811E6">
      <w:pPr>
        <w:pStyle w:val="BodyText"/>
        <w:spacing w:before="57"/>
        <w:rPr>
          <w:sz w:val="11"/>
        </w:rPr>
      </w:pPr>
    </w:p>
    <w:p w:rsidR="009811E6" w:rsidRDefault="009811E6">
      <w:pPr>
        <w:spacing w:before="1"/>
        <w:ind w:left="129"/>
        <w:rPr>
          <w:sz w:val="11"/>
        </w:rPr>
      </w:pPr>
      <w:r>
        <w:rPr>
          <w:color w:val="231F20"/>
          <w:spacing w:val="-2"/>
          <w:w w:val="105"/>
          <w:sz w:val="11"/>
        </w:rPr>
        <w:t>&lt;0.001</w:t>
      </w:r>
    </w:p>
    <w:p w:rsidR="009811E6" w:rsidRDefault="009811E6">
      <w:pPr>
        <w:pStyle w:val="BodyText"/>
        <w:spacing w:before="57"/>
        <w:rPr>
          <w:sz w:val="11"/>
        </w:rPr>
      </w:pPr>
    </w:p>
    <w:p w:rsidR="009811E6" w:rsidRDefault="009811E6">
      <w:pPr>
        <w:ind w:left="129"/>
        <w:rPr>
          <w:sz w:val="11"/>
        </w:rPr>
      </w:pPr>
      <w:r>
        <w:rPr>
          <w:color w:val="231F20"/>
          <w:spacing w:val="-2"/>
          <w:w w:val="105"/>
          <w:sz w:val="11"/>
        </w:rPr>
        <w:t>&lt;0.001</w:t>
      </w:r>
    </w:p>
    <w:p w:rsidR="009811E6" w:rsidRDefault="009811E6">
      <w:pPr>
        <w:spacing w:before="117"/>
        <w:ind w:left="122"/>
        <w:rPr>
          <w:sz w:val="11"/>
        </w:rPr>
      </w:pPr>
      <w:r>
        <w:br w:type="column"/>
      </w:r>
      <w:r>
        <w:rPr>
          <w:color w:val="231F20"/>
          <w:w w:val="105"/>
          <w:sz w:val="11"/>
        </w:rPr>
        <w:t>-3.2</w:t>
      </w:r>
      <w:r>
        <w:rPr>
          <w:color w:val="231F20"/>
          <w:spacing w:val="2"/>
          <w:w w:val="105"/>
          <w:sz w:val="11"/>
        </w:rPr>
        <w:t xml:space="preserve"> </w:t>
      </w:r>
      <w:r>
        <w:rPr>
          <w:color w:val="231F20"/>
          <w:w w:val="105"/>
          <w:sz w:val="11"/>
        </w:rPr>
        <w:t>(-4.2,</w:t>
      </w:r>
      <w:r>
        <w:rPr>
          <w:color w:val="231F20"/>
          <w:spacing w:val="2"/>
          <w:w w:val="105"/>
          <w:sz w:val="11"/>
        </w:rPr>
        <w:t xml:space="preserve"> </w:t>
      </w:r>
      <w:r>
        <w:rPr>
          <w:color w:val="231F20"/>
          <w:w w:val="105"/>
          <w:sz w:val="11"/>
        </w:rPr>
        <w:t>-</w:t>
      </w:r>
      <w:r>
        <w:rPr>
          <w:color w:val="231F20"/>
          <w:spacing w:val="-4"/>
          <w:w w:val="105"/>
          <w:sz w:val="11"/>
        </w:rPr>
        <w:t>2.3)</w:t>
      </w:r>
    </w:p>
    <w:p w:rsidR="009811E6" w:rsidRDefault="009811E6">
      <w:pPr>
        <w:pStyle w:val="BodyText"/>
        <w:spacing w:before="57"/>
        <w:rPr>
          <w:sz w:val="11"/>
        </w:rPr>
      </w:pPr>
    </w:p>
    <w:p w:rsidR="009811E6" w:rsidRDefault="009811E6">
      <w:pPr>
        <w:spacing w:before="1"/>
        <w:ind w:left="122"/>
        <w:rPr>
          <w:sz w:val="11"/>
        </w:rPr>
      </w:pPr>
      <w:r>
        <w:rPr>
          <w:color w:val="231F20"/>
          <w:w w:val="105"/>
          <w:sz w:val="11"/>
        </w:rPr>
        <w:t>-4.4</w:t>
      </w:r>
      <w:r>
        <w:rPr>
          <w:color w:val="231F20"/>
          <w:spacing w:val="2"/>
          <w:w w:val="105"/>
          <w:sz w:val="11"/>
        </w:rPr>
        <w:t xml:space="preserve"> </w:t>
      </w:r>
      <w:r>
        <w:rPr>
          <w:color w:val="231F20"/>
          <w:w w:val="105"/>
          <w:sz w:val="11"/>
        </w:rPr>
        <w:t>(-6.0,</w:t>
      </w:r>
      <w:r>
        <w:rPr>
          <w:color w:val="231F20"/>
          <w:spacing w:val="2"/>
          <w:w w:val="105"/>
          <w:sz w:val="11"/>
        </w:rPr>
        <w:t xml:space="preserve"> </w:t>
      </w:r>
      <w:r>
        <w:rPr>
          <w:color w:val="231F20"/>
          <w:w w:val="105"/>
          <w:sz w:val="11"/>
        </w:rPr>
        <w:t>-</w:t>
      </w:r>
      <w:r>
        <w:rPr>
          <w:color w:val="231F20"/>
          <w:spacing w:val="-4"/>
          <w:w w:val="105"/>
          <w:sz w:val="11"/>
        </w:rPr>
        <w:t>2.7)</w:t>
      </w:r>
    </w:p>
    <w:p w:rsidR="009811E6" w:rsidRDefault="009811E6">
      <w:pPr>
        <w:pStyle w:val="BodyText"/>
        <w:spacing w:before="57"/>
        <w:rPr>
          <w:sz w:val="11"/>
        </w:rPr>
      </w:pPr>
    </w:p>
    <w:p w:rsidR="009811E6" w:rsidRDefault="009811E6">
      <w:pPr>
        <w:ind w:left="122"/>
        <w:rPr>
          <w:sz w:val="11"/>
        </w:rPr>
      </w:pPr>
      <w:r>
        <w:rPr>
          <w:color w:val="231F20"/>
          <w:w w:val="105"/>
          <w:sz w:val="11"/>
        </w:rPr>
        <w:t>-3.5</w:t>
      </w:r>
      <w:r>
        <w:rPr>
          <w:color w:val="231F20"/>
          <w:spacing w:val="2"/>
          <w:w w:val="105"/>
          <w:sz w:val="11"/>
        </w:rPr>
        <w:t xml:space="preserve"> </w:t>
      </w:r>
      <w:r>
        <w:rPr>
          <w:color w:val="231F20"/>
          <w:w w:val="105"/>
          <w:sz w:val="11"/>
        </w:rPr>
        <w:t>(-4.8,</w:t>
      </w:r>
      <w:r>
        <w:rPr>
          <w:color w:val="231F20"/>
          <w:spacing w:val="2"/>
          <w:w w:val="105"/>
          <w:sz w:val="11"/>
        </w:rPr>
        <w:t xml:space="preserve"> </w:t>
      </w:r>
      <w:r>
        <w:rPr>
          <w:color w:val="231F20"/>
          <w:w w:val="105"/>
          <w:sz w:val="11"/>
        </w:rPr>
        <w:t>-</w:t>
      </w:r>
      <w:r>
        <w:rPr>
          <w:color w:val="231F20"/>
          <w:spacing w:val="-4"/>
          <w:w w:val="105"/>
          <w:sz w:val="11"/>
        </w:rPr>
        <w:t>2.1)</w:t>
      </w:r>
    </w:p>
    <w:p w:rsidR="009811E6" w:rsidRDefault="009811E6">
      <w:pPr>
        <w:pStyle w:val="BodyText"/>
        <w:spacing w:before="57"/>
        <w:rPr>
          <w:sz w:val="11"/>
        </w:rPr>
      </w:pPr>
    </w:p>
    <w:p w:rsidR="009811E6" w:rsidRDefault="009811E6">
      <w:pPr>
        <w:ind w:left="122"/>
        <w:rPr>
          <w:sz w:val="11"/>
        </w:rPr>
      </w:pPr>
      <w:r>
        <w:rPr>
          <w:color w:val="231F20"/>
          <w:w w:val="105"/>
          <w:sz w:val="11"/>
        </w:rPr>
        <w:t>-3.5</w:t>
      </w:r>
      <w:r>
        <w:rPr>
          <w:color w:val="231F20"/>
          <w:spacing w:val="2"/>
          <w:w w:val="105"/>
          <w:sz w:val="11"/>
        </w:rPr>
        <w:t xml:space="preserve"> </w:t>
      </w:r>
      <w:r>
        <w:rPr>
          <w:color w:val="231F20"/>
          <w:w w:val="105"/>
          <w:sz w:val="11"/>
        </w:rPr>
        <w:t>(-4.6,</w:t>
      </w:r>
      <w:r>
        <w:rPr>
          <w:color w:val="231F20"/>
          <w:spacing w:val="2"/>
          <w:w w:val="105"/>
          <w:sz w:val="11"/>
        </w:rPr>
        <w:t xml:space="preserve"> </w:t>
      </w:r>
      <w:r>
        <w:rPr>
          <w:color w:val="231F20"/>
          <w:w w:val="105"/>
          <w:sz w:val="11"/>
        </w:rPr>
        <w:t>-</w:t>
      </w:r>
      <w:r>
        <w:rPr>
          <w:color w:val="231F20"/>
          <w:spacing w:val="-4"/>
          <w:w w:val="105"/>
          <w:sz w:val="11"/>
        </w:rPr>
        <w:t>2.5)</w:t>
      </w:r>
    </w:p>
    <w:p w:rsidR="009811E6" w:rsidRDefault="009811E6">
      <w:pPr>
        <w:pStyle w:val="BodyText"/>
        <w:spacing w:before="58"/>
        <w:rPr>
          <w:sz w:val="11"/>
        </w:rPr>
      </w:pPr>
    </w:p>
    <w:p w:rsidR="009811E6" w:rsidRDefault="009811E6">
      <w:pPr>
        <w:ind w:left="122"/>
        <w:rPr>
          <w:sz w:val="11"/>
        </w:rPr>
      </w:pPr>
      <w:r>
        <w:rPr>
          <w:color w:val="231F20"/>
          <w:w w:val="105"/>
          <w:sz w:val="11"/>
        </w:rPr>
        <w:t>-3.0</w:t>
      </w:r>
      <w:r>
        <w:rPr>
          <w:color w:val="231F20"/>
          <w:spacing w:val="2"/>
          <w:w w:val="105"/>
          <w:sz w:val="11"/>
        </w:rPr>
        <w:t xml:space="preserve"> </w:t>
      </w:r>
      <w:r>
        <w:rPr>
          <w:color w:val="231F20"/>
          <w:w w:val="105"/>
          <w:sz w:val="11"/>
        </w:rPr>
        <w:t>(-4.1,</w:t>
      </w:r>
      <w:r>
        <w:rPr>
          <w:color w:val="231F20"/>
          <w:spacing w:val="2"/>
          <w:w w:val="105"/>
          <w:sz w:val="11"/>
        </w:rPr>
        <w:t xml:space="preserve"> </w:t>
      </w:r>
      <w:r>
        <w:rPr>
          <w:color w:val="231F20"/>
          <w:w w:val="105"/>
          <w:sz w:val="11"/>
        </w:rPr>
        <w:t>-</w:t>
      </w:r>
      <w:r>
        <w:rPr>
          <w:color w:val="231F20"/>
          <w:spacing w:val="-4"/>
          <w:w w:val="105"/>
          <w:sz w:val="11"/>
        </w:rPr>
        <w:t>2.0)</w:t>
      </w:r>
    </w:p>
    <w:p w:rsidR="009811E6" w:rsidRDefault="009811E6">
      <w:pPr>
        <w:spacing w:before="117"/>
        <w:ind w:left="106"/>
        <w:rPr>
          <w:sz w:val="11"/>
        </w:rPr>
      </w:pPr>
      <w:r>
        <w:br w:type="column"/>
      </w:r>
      <w:r>
        <w:rPr>
          <w:color w:val="231F20"/>
          <w:w w:val="105"/>
          <w:sz w:val="11"/>
        </w:rPr>
        <w:t>-2.5</w:t>
      </w:r>
      <w:r>
        <w:rPr>
          <w:color w:val="231F20"/>
          <w:spacing w:val="2"/>
          <w:w w:val="105"/>
          <w:sz w:val="11"/>
        </w:rPr>
        <w:t xml:space="preserve"> </w:t>
      </w:r>
      <w:r>
        <w:rPr>
          <w:color w:val="231F20"/>
          <w:w w:val="105"/>
          <w:sz w:val="11"/>
        </w:rPr>
        <w:t>(-3.5,</w:t>
      </w:r>
      <w:r>
        <w:rPr>
          <w:color w:val="231F20"/>
          <w:spacing w:val="2"/>
          <w:w w:val="105"/>
          <w:sz w:val="11"/>
        </w:rPr>
        <w:t xml:space="preserve"> </w:t>
      </w:r>
      <w:r>
        <w:rPr>
          <w:color w:val="231F20"/>
          <w:w w:val="105"/>
          <w:sz w:val="11"/>
        </w:rPr>
        <w:t>-</w:t>
      </w:r>
      <w:r>
        <w:rPr>
          <w:color w:val="231F20"/>
          <w:spacing w:val="-4"/>
          <w:w w:val="105"/>
          <w:sz w:val="11"/>
        </w:rPr>
        <w:t>1.5)</w:t>
      </w:r>
    </w:p>
    <w:p w:rsidR="009811E6" w:rsidRDefault="009811E6">
      <w:pPr>
        <w:pStyle w:val="BodyText"/>
        <w:spacing w:before="57"/>
        <w:rPr>
          <w:sz w:val="11"/>
        </w:rPr>
      </w:pPr>
    </w:p>
    <w:p w:rsidR="009811E6" w:rsidRDefault="009811E6">
      <w:pPr>
        <w:spacing w:before="1"/>
        <w:ind w:left="106"/>
        <w:rPr>
          <w:sz w:val="11"/>
        </w:rPr>
      </w:pPr>
      <w:r>
        <w:rPr>
          <w:color w:val="231F20"/>
          <w:w w:val="105"/>
          <w:sz w:val="11"/>
        </w:rPr>
        <w:t>-3.0</w:t>
      </w:r>
      <w:r>
        <w:rPr>
          <w:color w:val="231F20"/>
          <w:spacing w:val="2"/>
          <w:w w:val="105"/>
          <w:sz w:val="11"/>
        </w:rPr>
        <w:t xml:space="preserve"> </w:t>
      </w:r>
      <w:r>
        <w:rPr>
          <w:color w:val="231F20"/>
          <w:w w:val="105"/>
          <w:sz w:val="11"/>
        </w:rPr>
        <w:t>(-4.1,</w:t>
      </w:r>
      <w:r>
        <w:rPr>
          <w:color w:val="231F20"/>
          <w:spacing w:val="2"/>
          <w:w w:val="105"/>
          <w:sz w:val="11"/>
        </w:rPr>
        <w:t xml:space="preserve"> </w:t>
      </w:r>
      <w:r>
        <w:rPr>
          <w:color w:val="231F20"/>
          <w:w w:val="105"/>
          <w:sz w:val="11"/>
        </w:rPr>
        <w:t>-</w:t>
      </w:r>
      <w:r>
        <w:rPr>
          <w:color w:val="231F20"/>
          <w:spacing w:val="-4"/>
          <w:w w:val="105"/>
          <w:sz w:val="11"/>
        </w:rPr>
        <w:t>1.8)</w:t>
      </w:r>
    </w:p>
    <w:p w:rsidR="009811E6" w:rsidRDefault="009811E6">
      <w:pPr>
        <w:pStyle w:val="BodyText"/>
        <w:spacing w:before="57"/>
        <w:rPr>
          <w:sz w:val="11"/>
        </w:rPr>
      </w:pPr>
    </w:p>
    <w:p w:rsidR="009811E6" w:rsidRDefault="009811E6">
      <w:pPr>
        <w:ind w:left="106"/>
        <w:rPr>
          <w:sz w:val="11"/>
        </w:rPr>
      </w:pPr>
      <w:r>
        <w:rPr>
          <w:color w:val="231F20"/>
          <w:w w:val="105"/>
          <w:sz w:val="11"/>
        </w:rPr>
        <w:t>-2.1</w:t>
      </w:r>
      <w:r>
        <w:rPr>
          <w:color w:val="231F20"/>
          <w:spacing w:val="2"/>
          <w:w w:val="105"/>
          <w:sz w:val="11"/>
        </w:rPr>
        <w:t xml:space="preserve"> </w:t>
      </w:r>
      <w:r>
        <w:rPr>
          <w:color w:val="231F20"/>
          <w:w w:val="105"/>
          <w:sz w:val="11"/>
        </w:rPr>
        <w:t>(-3.1,</w:t>
      </w:r>
      <w:r>
        <w:rPr>
          <w:color w:val="231F20"/>
          <w:spacing w:val="2"/>
          <w:w w:val="105"/>
          <w:sz w:val="11"/>
        </w:rPr>
        <w:t xml:space="preserve"> </w:t>
      </w:r>
      <w:r>
        <w:rPr>
          <w:color w:val="231F20"/>
          <w:w w:val="105"/>
          <w:sz w:val="11"/>
        </w:rPr>
        <w:t>-</w:t>
      </w:r>
      <w:r>
        <w:rPr>
          <w:color w:val="231F20"/>
          <w:spacing w:val="-4"/>
          <w:w w:val="105"/>
          <w:sz w:val="11"/>
        </w:rPr>
        <w:t>1.2)</w:t>
      </w:r>
    </w:p>
    <w:p w:rsidR="009811E6" w:rsidRDefault="009811E6">
      <w:pPr>
        <w:pStyle w:val="BodyText"/>
        <w:spacing w:before="57"/>
        <w:rPr>
          <w:sz w:val="11"/>
        </w:rPr>
      </w:pPr>
    </w:p>
    <w:p w:rsidR="009811E6" w:rsidRDefault="009811E6">
      <w:pPr>
        <w:ind w:left="106"/>
        <w:rPr>
          <w:sz w:val="11"/>
        </w:rPr>
      </w:pPr>
      <w:r>
        <w:rPr>
          <w:color w:val="231F20"/>
          <w:w w:val="105"/>
          <w:sz w:val="11"/>
        </w:rPr>
        <w:t>-2.6</w:t>
      </w:r>
      <w:r>
        <w:rPr>
          <w:color w:val="231F20"/>
          <w:spacing w:val="2"/>
          <w:w w:val="105"/>
          <w:sz w:val="11"/>
        </w:rPr>
        <w:t xml:space="preserve"> </w:t>
      </w:r>
      <w:r>
        <w:rPr>
          <w:color w:val="231F20"/>
          <w:w w:val="105"/>
          <w:sz w:val="11"/>
        </w:rPr>
        <w:t>(-3.6,</w:t>
      </w:r>
      <w:r>
        <w:rPr>
          <w:color w:val="231F20"/>
          <w:spacing w:val="2"/>
          <w:w w:val="105"/>
          <w:sz w:val="11"/>
        </w:rPr>
        <w:t xml:space="preserve"> </w:t>
      </w:r>
      <w:r>
        <w:rPr>
          <w:color w:val="231F20"/>
          <w:w w:val="105"/>
          <w:sz w:val="11"/>
        </w:rPr>
        <w:t>-</w:t>
      </w:r>
      <w:r>
        <w:rPr>
          <w:color w:val="231F20"/>
          <w:spacing w:val="-4"/>
          <w:w w:val="105"/>
          <w:sz w:val="11"/>
        </w:rPr>
        <w:t>1.5)</w:t>
      </w:r>
    </w:p>
    <w:p w:rsidR="009811E6" w:rsidRDefault="009811E6">
      <w:pPr>
        <w:pStyle w:val="BodyText"/>
        <w:spacing w:before="58"/>
        <w:rPr>
          <w:sz w:val="11"/>
        </w:rPr>
      </w:pPr>
    </w:p>
    <w:p w:rsidR="009811E6" w:rsidRDefault="009811E6">
      <w:pPr>
        <w:ind w:left="106"/>
        <w:rPr>
          <w:sz w:val="11"/>
        </w:rPr>
      </w:pPr>
      <w:r>
        <w:rPr>
          <w:color w:val="231F20"/>
          <w:w w:val="105"/>
          <w:sz w:val="11"/>
        </w:rPr>
        <w:t>-2.6</w:t>
      </w:r>
      <w:r>
        <w:rPr>
          <w:color w:val="231F20"/>
          <w:spacing w:val="2"/>
          <w:w w:val="105"/>
          <w:sz w:val="11"/>
        </w:rPr>
        <w:t xml:space="preserve"> </w:t>
      </w:r>
      <w:r>
        <w:rPr>
          <w:color w:val="231F20"/>
          <w:w w:val="105"/>
          <w:sz w:val="11"/>
        </w:rPr>
        <w:t>(-3.7,</w:t>
      </w:r>
      <w:r>
        <w:rPr>
          <w:color w:val="231F20"/>
          <w:spacing w:val="2"/>
          <w:w w:val="105"/>
          <w:sz w:val="11"/>
        </w:rPr>
        <w:t xml:space="preserve"> </w:t>
      </w:r>
      <w:r>
        <w:rPr>
          <w:color w:val="231F20"/>
          <w:w w:val="105"/>
          <w:sz w:val="11"/>
        </w:rPr>
        <w:t>-</w:t>
      </w:r>
      <w:r>
        <w:rPr>
          <w:color w:val="231F20"/>
          <w:spacing w:val="-4"/>
          <w:w w:val="105"/>
          <w:sz w:val="11"/>
        </w:rPr>
        <w:t>1.5)</w:t>
      </w:r>
    </w:p>
    <w:p w:rsidR="009811E6" w:rsidRDefault="009811E6">
      <w:pPr>
        <w:rPr>
          <w:sz w:val="9"/>
        </w:rPr>
      </w:pPr>
      <w:r>
        <w:br w:type="column"/>
      </w: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spacing w:before="95"/>
        <w:rPr>
          <w:sz w:val="9"/>
        </w:rPr>
      </w:pPr>
    </w:p>
    <w:p w:rsidR="009811E6" w:rsidRDefault="009811E6">
      <w:pPr>
        <w:tabs>
          <w:tab w:val="left" w:pos="873"/>
          <w:tab w:val="left" w:pos="1762"/>
        </w:tabs>
        <w:spacing w:line="132" w:lineRule="exact"/>
        <w:ind w:left="19"/>
        <w:rPr>
          <w:sz w:val="9"/>
        </w:rPr>
      </w:pPr>
      <w:r>
        <w:rPr>
          <w:color w:val="231F20"/>
          <w:sz w:val="11"/>
        </w:rPr>
        <w:t>-</w:t>
      </w:r>
      <w:r>
        <w:rPr>
          <w:color w:val="231F20"/>
          <w:spacing w:val="-5"/>
          <w:sz w:val="9"/>
        </w:rPr>
        <w:t>5.0</w:t>
      </w:r>
      <w:r>
        <w:rPr>
          <w:color w:val="231F20"/>
          <w:sz w:val="9"/>
        </w:rPr>
        <w:tab/>
      </w:r>
      <w:r>
        <w:rPr>
          <w:color w:val="231F20"/>
          <w:position w:val="1"/>
          <w:sz w:val="9"/>
        </w:rPr>
        <w:t>-</w:t>
      </w:r>
      <w:r>
        <w:rPr>
          <w:color w:val="231F20"/>
          <w:spacing w:val="-5"/>
          <w:position w:val="1"/>
          <w:sz w:val="9"/>
        </w:rPr>
        <w:t>2.5</w:t>
      </w:r>
      <w:r>
        <w:rPr>
          <w:color w:val="231F20"/>
          <w:position w:val="1"/>
          <w:sz w:val="9"/>
        </w:rPr>
        <w:tab/>
      </w:r>
      <w:r>
        <w:rPr>
          <w:color w:val="231F20"/>
          <w:spacing w:val="-10"/>
          <w:position w:val="3"/>
          <w:sz w:val="9"/>
        </w:rPr>
        <w:t>0</w:t>
      </w:r>
    </w:p>
    <w:p w:rsidR="009811E6" w:rsidRDefault="009811E6">
      <w:pPr>
        <w:rPr>
          <w:sz w:val="9"/>
        </w:rPr>
      </w:pPr>
      <w:r>
        <w:br w:type="column"/>
      </w: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spacing w:before="96"/>
        <w:rPr>
          <w:sz w:val="9"/>
        </w:rPr>
      </w:pPr>
    </w:p>
    <w:p w:rsidR="009811E6" w:rsidRDefault="009811E6">
      <w:pPr>
        <w:spacing w:before="1"/>
        <w:ind w:left="169"/>
        <w:rPr>
          <w:sz w:val="9"/>
        </w:rPr>
      </w:pPr>
      <w:r>
        <w:rPr>
          <w:color w:val="231F20"/>
          <w:spacing w:val="-5"/>
          <w:sz w:val="9"/>
        </w:rPr>
        <w:t>2.5</w:t>
      </w:r>
    </w:p>
    <w:p w:rsidR="009811E6" w:rsidRDefault="009811E6">
      <w:pPr>
        <w:rPr>
          <w:sz w:val="9"/>
        </w:rPr>
      </w:pPr>
      <w:r>
        <w:br w:type="column"/>
      </w: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rPr>
          <w:sz w:val="9"/>
        </w:rPr>
      </w:pPr>
    </w:p>
    <w:p w:rsidR="009811E6" w:rsidRDefault="009811E6">
      <w:pPr>
        <w:pStyle w:val="BodyText"/>
        <w:spacing w:before="73"/>
        <w:rPr>
          <w:sz w:val="9"/>
        </w:rPr>
      </w:pPr>
    </w:p>
    <w:p w:rsidR="009811E6" w:rsidRDefault="009811E6">
      <w:pPr>
        <w:ind w:left="92"/>
        <w:rPr>
          <w:sz w:val="9"/>
        </w:rPr>
      </w:pPr>
      <w:r>
        <w:rPr>
          <w:color w:val="231F20"/>
          <w:w w:val="105"/>
          <w:sz w:val="9"/>
        </w:rPr>
        <w:t>mm</w:t>
      </w:r>
      <w:r>
        <w:rPr>
          <w:color w:val="231F20"/>
          <w:spacing w:val="-1"/>
          <w:w w:val="105"/>
          <w:sz w:val="9"/>
        </w:rPr>
        <w:t xml:space="preserve"> </w:t>
      </w:r>
      <w:r>
        <w:rPr>
          <w:color w:val="231F20"/>
          <w:spacing w:val="-5"/>
          <w:w w:val="105"/>
          <w:sz w:val="9"/>
        </w:rPr>
        <w:t>Hg</w:t>
      </w:r>
    </w:p>
    <w:p w:rsidR="009811E6" w:rsidRDefault="009811E6">
      <w:pPr>
        <w:rPr>
          <w:sz w:val="9"/>
        </w:rPr>
        <w:sectPr w:rsidR="009811E6">
          <w:type w:val="continuous"/>
          <w:pgSz w:w="11700" w:h="15660"/>
          <w:pgMar w:top="780" w:right="840" w:bottom="740" w:left="840" w:header="0" w:footer="556" w:gutter="0"/>
          <w:cols w:num="12" w:space="720" w:equalWidth="0">
            <w:col w:w="1625" w:space="154"/>
            <w:col w:w="446" w:space="202"/>
            <w:col w:w="446" w:space="162"/>
            <w:col w:w="401" w:space="40"/>
            <w:col w:w="422" w:space="40"/>
            <w:col w:w="366" w:space="39"/>
            <w:col w:w="462" w:space="40"/>
            <w:col w:w="851" w:space="40"/>
            <w:col w:w="834" w:space="39"/>
            <w:col w:w="1850" w:space="513"/>
            <w:col w:w="287" w:space="39"/>
            <w:col w:w="722"/>
          </w:cols>
        </w:sectPr>
      </w:pPr>
    </w:p>
    <w:p w:rsidR="009811E6" w:rsidRDefault="009811E6">
      <w:pPr>
        <w:spacing w:before="15"/>
        <w:ind w:right="779"/>
        <w:jc w:val="right"/>
        <w:rPr>
          <w:b/>
          <w:sz w:val="9"/>
        </w:rPr>
      </w:pPr>
      <w:r>
        <w:rPr>
          <w:b/>
          <w:color w:val="231F20"/>
          <w:w w:val="105"/>
          <w:sz w:val="9"/>
        </w:rPr>
        <w:t>Favors</w:t>
      </w:r>
      <w:r>
        <w:rPr>
          <w:b/>
          <w:color w:val="231F20"/>
          <w:spacing w:val="-3"/>
          <w:w w:val="105"/>
          <w:sz w:val="9"/>
        </w:rPr>
        <w:t xml:space="preserve"> </w:t>
      </w:r>
      <w:r>
        <w:rPr>
          <w:b/>
          <w:color w:val="231F20"/>
          <w:w w:val="105"/>
          <w:sz w:val="9"/>
        </w:rPr>
        <w:t>DASH diet</w:t>
      </w:r>
      <w:r>
        <w:rPr>
          <w:b/>
          <w:color w:val="231F20"/>
          <w:spacing w:val="68"/>
          <w:w w:val="105"/>
          <w:sz w:val="9"/>
        </w:rPr>
        <w:t xml:space="preserve">  </w:t>
      </w:r>
      <w:r>
        <w:rPr>
          <w:b/>
          <w:color w:val="231F20"/>
          <w:w w:val="105"/>
          <w:position w:val="1"/>
          <w:sz w:val="9"/>
        </w:rPr>
        <w:t>Favors</w:t>
      </w:r>
      <w:r>
        <w:rPr>
          <w:b/>
          <w:color w:val="231F20"/>
          <w:spacing w:val="-2"/>
          <w:w w:val="105"/>
          <w:position w:val="1"/>
          <w:sz w:val="9"/>
        </w:rPr>
        <w:t xml:space="preserve"> </w:t>
      </w:r>
      <w:r>
        <w:rPr>
          <w:b/>
          <w:color w:val="231F20"/>
          <w:w w:val="105"/>
          <w:position w:val="1"/>
          <w:sz w:val="9"/>
        </w:rPr>
        <w:t>control</w:t>
      </w:r>
      <w:r>
        <w:rPr>
          <w:b/>
          <w:color w:val="231F20"/>
          <w:spacing w:val="-2"/>
          <w:w w:val="105"/>
          <w:position w:val="1"/>
          <w:sz w:val="9"/>
        </w:rPr>
        <w:t xml:space="preserve"> </w:t>
      </w:r>
      <w:r>
        <w:rPr>
          <w:b/>
          <w:color w:val="231F20"/>
          <w:spacing w:val="-4"/>
          <w:w w:val="105"/>
          <w:position w:val="1"/>
          <w:sz w:val="9"/>
        </w:rPr>
        <w:t>diet</w:t>
      </w:r>
    </w:p>
    <w:p w:rsidR="009811E6" w:rsidRDefault="009811E6">
      <w:pPr>
        <w:pStyle w:val="BodyText"/>
        <w:spacing w:before="99"/>
        <w:rPr>
          <w:b/>
          <w:sz w:val="18"/>
        </w:rPr>
      </w:pPr>
    </w:p>
    <w:p w:rsidR="009811E6" w:rsidRDefault="009811E6">
      <w:pPr>
        <w:spacing w:line="254" w:lineRule="auto"/>
        <w:ind w:left="113" w:right="99"/>
        <w:rPr>
          <w:rFonts w:ascii="Arial MT"/>
          <w:sz w:val="18"/>
        </w:rPr>
      </w:pPr>
      <w:r>
        <w:rPr>
          <w:rFonts w:ascii="Arial"/>
          <w:b/>
          <w:color w:val="231F20"/>
          <w:w w:val="90"/>
          <w:sz w:val="18"/>
        </w:rPr>
        <w:t>FIGURE</w:t>
      </w:r>
      <w:r>
        <w:rPr>
          <w:rFonts w:ascii="Arial"/>
          <w:b/>
          <w:color w:val="231F20"/>
          <w:spacing w:val="-7"/>
          <w:w w:val="90"/>
          <w:sz w:val="18"/>
        </w:rPr>
        <w:t xml:space="preserve"> </w:t>
      </w:r>
      <w:r>
        <w:rPr>
          <w:rFonts w:ascii="Arial"/>
          <w:b/>
          <w:color w:val="231F20"/>
          <w:w w:val="90"/>
          <w:sz w:val="18"/>
        </w:rPr>
        <w:t>2</w:t>
      </w:r>
      <w:r>
        <w:rPr>
          <w:rFonts w:ascii="Arial"/>
          <w:b/>
          <w:color w:val="231F20"/>
          <w:spacing w:val="80"/>
          <w:w w:val="150"/>
          <w:sz w:val="18"/>
        </w:rPr>
        <w:t xml:space="preserve"> </w:t>
      </w:r>
      <w:r>
        <w:rPr>
          <w:rFonts w:ascii="Arial MT"/>
          <w:color w:val="231F20"/>
          <w:w w:val="90"/>
          <w:sz w:val="18"/>
        </w:rPr>
        <w:t>BP-lowering</w:t>
      </w:r>
      <w:r>
        <w:rPr>
          <w:rFonts w:ascii="Arial MT"/>
          <w:color w:val="231F20"/>
          <w:spacing w:val="-3"/>
          <w:w w:val="90"/>
          <w:sz w:val="18"/>
        </w:rPr>
        <w:t xml:space="preserve"> </w:t>
      </w:r>
      <w:r>
        <w:rPr>
          <w:rFonts w:ascii="Arial MT"/>
          <w:color w:val="231F20"/>
          <w:w w:val="90"/>
          <w:sz w:val="18"/>
        </w:rPr>
        <w:t>effect</w:t>
      </w:r>
      <w:r>
        <w:rPr>
          <w:rFonts w:ascii="Arial MT"/>
          <w:color w:val="231F20"/>
          <w:spacing w:val="-4"/>
          <w:w w:val="90"/>
          <w:sz w:val="18"/>
        </w:rPr>
        <w:t xml:space="preserve"> </w:t>
      </w:r>
      <w:r>
        <w:rPr>
          <w:rFonts w:ascii="Arial MT"/>
          <w:color w:val="231F20"/>
          <w:w w:val="90"/>
          <w:sz w:val="18"/>
        </w:rPr>
        <w:t>of</w:t>
      </w:r>
      <w:r>
        <w:rPr>
          <w:rFonts w:ascii="Arial MT"/>
          <w:color w:val="231F20"/>
          <w:spacing w:val="-3"/>
          <w:w w:val="90"/>
          <w:sz w:val="18"/>
        </w:rPr>
        <w:t xml:space="preserve"> </w:t>
      </w:r>
      <w:r>
        <w:rPr>
          <w:rFonts w:ascii="Arial MT"/>
          <w:color w:val="231F20"/>
          <w:w w:val="90"/>
          <w:sz w:val="18"/>
        </w:rPr>
        <w:t>the</w:t>
      </w:r>
      <w:r>
        <w:rPr>
          <w:rFonts w:ascii="Arial MT"/>
          <w:color w:val="231F20"/>
          <w:spacing w:val="-4"/>
          <w:w w:val="90"/>
          <w:sz w:val="18"/>
        </w:rPr>
        <w:t xml:space="preserve"> </w:t>
      </w:r>
      <w:r>
        <w:rPr>
          <w:rFonts w:ascii="Arial MT"/>
          <w:color w:val="231F20"/>
          <w:w w:val="90"/>
          <w:sz w:val="18"/>
        </w:rPr>
        <w:t>DASH</w:t>
      </w:r>
      <w:r>
        <w:rPr>
          <w:rFonts w:ascii="Arial MT"/>
          <w:color w:val="231F20"/>
          <w:spacing w:val="-3"/>
          <w:w w:val="90"/>
          <w:sz w:val="18"/>
        </w:rPr>
        <w:t xml:space="preserve"> </w:t>
      </w:r>
      <w:r>
        <w:rPr>
          <w:rFonts w:ascii="Arial MT"/>
          <w:color w:val="231F20"/>
          <w:w w:val="90"/>
          <w:sz w:val="18"/>
        </w:rPr>
        <w:t>diet</w:t>
      </w:r>
      <w:r>
        <w:rPr>
          <w:rFonts w:ascii="Arial MT"/>
          <w:color w:val="231F20"/>
          <w:spacing w:val="-4"/>
          <w:w w:val="90"/>
          <w:sz w:val="18"/>
        </w:rPr>
        <w:t xml:space="preserve"> </w:t>
      </w:r>
      <w:r>
        <w:rPr>
          <w:rFonts w:ascii="Arial MT"/>
          <w:color w:val="231F20"/>
          <w:w w:val="90"/>
          <w:sz w:val="18"/>
        </w:rPr>
        <w:t>in</w:t>
      </w:r>
      <w:r>
        <w:rPr>
          <w:rFonts w:ascii="Arial MT"/>
          <w:color w:val="231F20"/>
          <w:spacing w:val="-3"/>
          <w:w w:val="90"/>
          <w:sz w:val="18"/>
        </w:rPr>
        <w:t xml:space="preserve"> </w:t>
      </w:r>
      <w:r>
        <w:rPr>
          <w:rFonts w:ascii="Arial MT"/>
          <w:color w:val="231F20"/>
          <w:w w:val="90"/>
          <w:sz w:val="18"/>
        </w:rPr>
        <w:t>adults</w:t>
      </w:r>
      <w:r>
        <w:rPr>
          <w:rFonts w:ascii="Arial MT"/>
          <w:color w:val="231F20"/>
          <w:spacing w:val="-4"/>
          <w:w w:val="90"/>
          <w:sz w:val="18"/>
        </w:rPr>
        <w:t xml:space="preserve"> </w:t>
      </w:r>
      <w:r>
        <w:rPr>
          <w:rFonts w:ascii="Arial MT"/>
          <w:color w:val="231F20"/>
          <w:w w:val="90"/>
          <w:sz w:val="18"/>
        </w:rPr>
        <w:t>with</w:t>
      </w:r>
      <w:r>
        <w:rPr>
          <w:rFonts w:ascii="Arial MT"/>
          <w:color w:val="231F20"/>
          <w:spacing w:val="-3"/>
          <w:w w:val="90"/>
          <w:sz w:val="18"/>
        </w:rPr>
        <w:t xml:space="preserve"> </w:t>
      </w:r>
      <w:r>
        <w:rPr>
          <w:rFonts w:ascii="Arial MT"/>
          <w:color w:val="231F20"/>
          <w:w w:val="90"/>
          <w:sz w:val="18"/>
        </w:rPr>
        <w:t>and</w:t>
      </w:r>
      <w:r>
        <w:rPr>
          <w:rFonts w:ascii="Arial MT"/>
          <w:color w:val="231F20"/>
          <w:spacing w:val="-4"/>
          <w:w w:val="90"/>
          <w:sz w:val="18"/>
        </w:rPr>
        <w:t xml:space="preserve"> </w:t>
      </w:r>
      <w:r>
        <w:rPr>
          <w:rFonts w:ascii="Arial MT"/>
          <w:color w:val="231F20"/>
          <w:w w:val="90"/>
          <w:sz w:val="18"/>
        </w:rPr>
        <w:t>without</w:t>
      </w:r>
      <w:r>
        <w:rPr>
          <w:rFonts w:ascii="Arial MT"/>
          <w:color w:val="231F20"/>
          <w:spacing w:val="-3"/>
          <w:w w:val="90"/>
          <w:sz w:val="18"/>
        </w:rPr>
        <w:t xml:space="preserve"> </w:t>
      </w:r>
      <w:r>
        <w:rPr>
          <w:rFonts w:ascii="Arial MT"/>
          <w:color w:val="231F20"/>
          <w:w w:val="90"/>
          <w:sz w:val="18"/>
        </w:rPr>
        <w:t>hypertension:</w:t>
      </w:r>
      <w:r>
        <w:rPr>
          <w:rFonts w:ascii="Arial MT"/>
          <w:color w:val="231F20"/>
          <w:spacing w:val="-4"/>
          <w:w w:val="90"/>
          <w:sz w:val="18"/>
        </w:rPr>
        <w:t xml:space="preserve"> </w:t>
      </w:r>
      <w:r>
        <w:rPr>
          <w:rFonts w:ascii="Arial MT"/>
          <w:color w:val="231F20"/>
          <w:w w:val="90"/>
          <w:sz w:val="18"/>
        </w:rPr>
        <w:t>total</w:t>
      </w:r>
      <w:r>
        <w:rPr>
          <w:rFonts w:ascii="Arial MT"/>
          <w:color w:val="231F20"/>
          <w:spacing w:val="-3"/>
          <w:w w:val="90"/>
          <w:sz w:val="18"/>
        </w:rPr>
        <w:t xml:space="preserve"> </w:t>
      </w:r>
      <w:r>
        <w:rPr>
          <w:rFonts w:ascii="Arial MT"/>
          <w:color w:val="231F20"/>
          <w:w w:val="90"/>
          <w:sz w:val="18"/>
        </w:rPr>
        <w:t>analysis</w:t>
      </w:r>
      <w:r>
        <w:rPr>
          <w:rFonts w:ascii="Arial MT"/>
          <w:color w:val="231F20"/>
          <w:spacing w:val="-4"/>
          <w:w w:val="90"/>
          <w:sz w:val="18"/>
        </w:rPr>
        <w:t xml:space="preserve"> </w:t>
      </w:r>
      <w:r>
        <w:rPr>
          <w:rFonts w:ascii="Arial MT"/>
          <w:color w:val="231F20"/>
          <w:w w:val="90"/>
          <w:sz w:val="18"/>
        </w:rPr>
        <w:t>for</w:t>
      </w:r>
      <w:r>
        <w:rPr>
          <w:rFonts w:ascii="Arial MT"/>
          <w:color w:val="231F20"/>
          <w:spacing w:val="-3"/>
          <w:w w:val="90"/>
          <w:sz w:val="18"/>
        </w:rPr>
        <w:t xml:space="preserve"> </w:t>
      </w:r>
      <w:r>
        <w:rPr>
          <w:rFonts w:ascii="Arial MT"/>
          <w:color w:val="231F20"/>
          <w:w w:val="90"/>
          <w:sz w:val="18"/>
        </w:rPr>
        <w:t>SBP</w:t>
      </w:r>
      <w:r>
        <w:rPr>
          <w:rFonts w:ascii="Arial MT"/>
          <w:color w:val="231F20"/>
          <w:spacing w:val="-4"/>
          <w:w w:val="90"/>
          <w:sz w:val="18"/>
        </w:rPr>
        <w:t xml:space="preserve"> </w:t>
      </w:r>
      <w:r>
        <w:rPr>
          <w:rFonts w:ascii="Arial MT"/>
          <w:color w:val="231F20"/>
          <w:w w:val="90"/>
          <w:sz w:val="18"/>
        </w:rPr>
        <w:t>and</w:t>
      </w:r>
      <w:r>
        <w:rPr>
          <w:rFonts w:ascii="Arial MT"/>
          <w:color w:val="231F20"/>
          <w:spacing w:val="-3"/>
          <w:w w:val="90"/>
          <w:sz w:val="18"/>
        </w:rPr>
        <w:t xml:space="preserve"> </w:t>
      </w:r>
      <w:r>
        <w:rPr>
          <w:rFonts w:ascii="Arial MT"/>
          <w:color w:val="231F20"/>
          <w:w w:val="90"/>
          <w:sz w:val="18"/>
        </w:rPr>
        <w:t>DBP</w:t>
      </w:r>
      <w:r>
        <w:rPr>
          <w:rFonts w:ascii="Arial MT"/>
          <w:color w:val="231F20"/>
          <w:spacing w:val="-4"/>
          <w:w w:val="90"/>
          <w:sz w:val="18"/>
        </w:rPr>
        <w:t xml:space="preserve"> </w:t>
      </w:r>
      <w:r>
        <w:rPr>
          <w:rFonts w:ascii="Arial MT"/>
          <w:color w:val="231F20"/>
          <w:w w:val="90"/>
          <w:sz w:val="18"/>
        </w:rPr>
        <w:t>outcomes</w:t>
      </w:r>
      <w:r>
        <w:rPr>
          <w:rFonts w:ascii="Arial MT"/>
          <w:color w:val="231F20"/>
          <w:spacing w:val="-3"/>
          <w:w w:val="90"/>
          <w:sz w:val="18"/>
        </w:rPr>
        <w:t xml:space="preserve"> </w:t>
      </w:r>
      <w:r>
        <w:rPr>
          <w:rFonts w:ascii="Arial MT"/>
          <w:color w:val="231F20"/>
          <w:w w:val="90"/>
          <w:sz w:val="18"/>
        </w:rPr>
        <w:t>and sensitivity</w:t>
      </w:r>
      <w:r>
        <w:rPr>
          <w:rFonts w:ascii="Arial MT"/>
          <w:color w:val="231F20"/>
          <w:spacing w:val="-8"/>
          <w:w w:val="90"/>
          <w:sz w:val="18"/>
        </w:rPr>
        <w:t xml:space="preserve"> </w:t>
      </w:r>
      <w:r>
        <w:rPr>
          <w:rFonts w:ascii="Arial MT"/>
          <w:color w:val="231F20"/>
          <w:w w:val="90"/>
          <w:sz w:val="18"/>
        </w:rPr>
        <w:t>analyses,</w:t>
      </w:r>
      <w:r>
        <w:rPr>
          <w:rFonts w:ascii="Arial MT"/>
          <w:color w:val="231F20"/>
          <w:spacing w:val="-7"/>
          <w:w w:val="90"/>
          <w:sz w:val="18"/>
        </w:rPr>
        <w:t xml:space="preserve"> </w:t>
      </w:r>
      <w:r>
        <w:rPr>
          <w:rFonts w:ascii="Arial MT"/>
          <w:color w:val="231F20"/>
          <w:w w:val="90"/>
          <w:sz w:val="18"/>
        </w:rPr>
        <w:t>according</w:t>
      </w:r>
      <w:r>
        <w:rPr>
          <w:rFonts w:ascii="Arial MT"/>
          <w:color w:val="231F20"/>
          <w:spacing w:val="-8"/>
          <w:w w:val="90"/>
          <w:sz w:val="18"/>
        </w:rPr>
        <w:t xml:space="preserve"> </w:t>
      </w:r>
      <w:r>
        <w:rPr>
          <w:rFonts w:ascii="Arial MT"/>
          <w:color w:val="231F20"/>
          <w:w w:val="90"/>
          <w:sz w:val="18"/>
        </w:rPr>
        <w:t>to</w:t>
      </w:r>
      <w:r>
        <w:rPr>
          <w:rFonts w:ascii="Arial MT"/>
          <w:color w:val="231F20"/>
          <w:spacing w:val="-7"/>
          <w:w w:val="90"/>
          <w:sz w:val="18"/>
        </w:rPr>
        <w:t xml:space="preserve"> </w:t>
      </w:r>
      <w:r>
        <w:rPr>
          <w:rFonts w:ascii="Arial MT"/>
          <w:color w:val="231F20"/>
          <w:w w:val="90"/>
          <w:sz w:val="18"/>
        </w:rPr>
        <w:t>clinical</w:t>
      </w:r>
      <w:r>
        <w:rPr>
          <w:rFonts w:ascii="Arial MT"/>
          <w:color w:val="231F20"/>
          <w:spacing w:val="-8"/>
          <w:w w:val="90"/>
          <w:sz w:val="18"/>
        </w:rPr>
        <w:t xml:space="preserve"> </w:t>
      </w:r>
      <w:r>
        <w:rPr>
          <w:rFonts w:ascii="Arial MT"/>
          <w:color w:val="231F20"/>
          <w:w w:val="90"/>
          <w:sz w:val="18"/>
        </w:rPr>
        <w:t>and</w:t>
      </w:r>
      <w:r>
        <w:rPr>
          <w:rFonts w:ascii="Arial MT"/>
          <w:color w:val="231F20"/>
          <w:spacing w:val="-7"/>
          <w:w w:val="90"/>
          <w:sz w:val="18"/>
        </w:rPr>
        <w:t xml:space="preserve"> </w:t>
      </w:r>
      <w:r>
        <w:rPr>
          <w:rFonts w:ascii="Arial MT"/>
          <w:color w:val="231F20"/>
          <w:w w:val="90"/>
          <w:sz w:val="18"/>
        </w:rPr>
        <w:t>methodological</w:t>
      </w:r>
      <w:r>
        <w:rPr>
          <w:rFonts w:ascii="Arial MT"/>
          <w:color w:val="231F20"/>
          <w:spacing w:val="-8"/>
          <w:w w:val="90"/>
          <w:sz w:val="18"/>
        </w:rPr>
        <w:t xml:space="preserve"> </w:t>
      </w:r>
      <w:r>
        <w:rPr>
          <w:rFonts w:ascii="Arial MT"/>
          <w:color w:val="231F20"/>
          <w:w w:val="90"/>
          <w:sz w:val="18"/>
        </w:rPr>
        <w:t>characteristics</w:t>
      </w:r>
      <w:r>
        <w:rPr>
          <w:rFonts w:ascii="Arial MT"/>
          <w:color w:val="231F20"/>
          <w:spacing w:val="-8"/>
          <w:w w:val="90"/>
          <w:sz w:val="18"/>
        </w:rPr>
        <w:t xml:space="preserve"> </w:t>
      </w:r>
      <w:r>
        <w:rPr>
          <w:rFonts w:ascii="Arial MT"/>
          <w:color w:val="231F20"/>
          <w:w w:val="90"/>
          <w:sz w:val="18"/>
        </w:rPr>
        <w:t>of</w:t>
      </w:r>
      <w:r>
        <w:rPr>
          <w:rFonts w:ascii="Arial MT"/>
          <w:color w:val="231F20"/>
          <w:spacing w:val="-7"/>
          <w:w w:val="90"/>
          <w:sz w:val="18"/>
        </w:rPr>
        <w:t xml:space="preserve"> </w:t>
      </w:r>
      <w:r>
        <w:rPr>
          <w:rFonts w:ascii="Arial MT"/>
          <w:color w:val="231F20"/>
          <w:w w:val="90"/>
          <w:sz w:val="18"/>
        </w:rPr>
        <w:t>the</w:t>
      </w:r>
      <w:r>
        <w:rPr>
          <w:rFonts w:ascii="Arial MT"/>
          <w:color w:val="231F20"/>
          <w:spacing w:val="-8"/>
          <w:w w:val="90"/>
          <w:sz w:val="18"/>
        </w:rPr>
        <w:t xml:space="preserve"> </w:t>
      </w:r>
      <w:r>
        <w:rPr>
          <w:rFonts w:ascii="Arial MT"/>
          <w:color w:val="231F20"/>
          <w:w w:val="90"/>
          <w:sz w:val="18"/>
        </w:rPr>
        <w:t>selected</w:t>
      </w:r>
      <w:r>
        <w:rPr>
          <w:rFonts w:ascii="Arial MT"/>
          <w:color w:val="231F20"/>
          <w:spacing w:val="-7"/>
          <w:w w:val="90"/>
          <w:sz w:val="18"/>
        </w:rPr>
        <w:t xml:space="preserve"> </w:t>
      </w:r>
      <w:r>
        <w:rPr>
          <w:rFonts w:ascii="Arial MT"/>
          <w:color w:val="231F20"/>
          <w:w w:val="90"/>
          <w:sz w:val="18"/>
        </w:rPr>
        <w:t>trials.</w:t>
      </w:r>
      <w:r>
        <w:rPr>
          <w:rFonts w:ascii="Arial MT"/>
          <w:color w:val="231F20"/>
          <w:spacing w:val="-8"/>
          <w:w w:val="90"/>
          <w:sz w:val="18"/>
        </w:rPr>
        <w:t xml:space="preserve"> </w:t>
      </w:r>
      <w:r>
        <w:rPr>
          <w:rFonts w:ascii="Arial MT"/>
          <w:color w:val="231F20"/>
          <w:w w:val="90"/>
          <w:sz w:val="18"/>
        </w:rPr>
        <w:t>Difference</w:t>
      </w:r>
      <w:r>
        <w:rPr>
          <w:rFonts w:ascii="Arial MT"/>
          <w:color w:val="231F20"/>
          <w:spacing w:val="-7"/>
          <w:w w:val="90"/>
          <w:sz w:val="18"/>
        </w:rPr>
        <w:t xml:space="preserve"> </w:t>
      </w:r>
      <w:r>
        <w:rPr>
          <w:rFonts w:ascii="Arial MT"/>
          <w:color w:val="231F20"/>
          <w:w w:val="90"/>
          <w:sz w:val="18"/>
        </w:rPr>
        <w:t>in</w:t>
      </w:r>
      <w:r>
        <w:rPr>
          <w:rFonts w:ascii="Arial MT"/>
          <w:color w:val="231F20"/>
          <w:spacing w:val="-8"/>
          <w:w w:val="90"/>
          <w:sz w:val="18"/>
        </w:rPr>
        <w:t xml:space="preserve"> </w:t>
      </w:r>
      <w:r>
        <w:rPr>
          <w:rFonts w:ascii="Arial MT"/>
          <w:color w:val="231F20"/>
          <w:w w:val="90"/>
          <w:sz w:val="18"/>
        </w:rPr>
        <w:t>means</w:t>
      </w:r>
      <w:r>
        <w:rPr>
          <w:rFonts w:ascii="Arial MT"/>
          <w:color w:val="231F20"/>
          <w:spacing w:val="-7"/>
          <w:w w:val="90"/>
          <w:sz w:val="18"/>
        </w:rPr>
        <w:t xml:space="preserve"> </w:t>
      </w:r>
      <w:r>
        <w:rPr>
          <w:rFonts w:ascii="Arial MT"/>
          <w:color w:val="231F20"/>
          <w:w w:val="90"/>
          <w:sz w:val="18"/>
        </w:rPr>
        <w:t>of</w:t>
      </w:r>
      <w:r>
        <w:rPr>
          <w:rFonts w:ascii="Arial MT"/>
          <w:color w:val="231F20"/>
          <w:spacing w:val="-8"/>
          <w:w w:val="90"/>
          <w:sz w:val="18"/>
        </w:rPr>
        <w:t xml:space="preserve"> </w:t>
      </w:r>
      <w:r>
        <w:rPr>
          <w:rFonts w:ascii="Arial MT"/>
          <w:color w:val="231F20"/>
          <w:w w:val="90"/>
          <w:sz w:val="18"/>
        </w:rPr>
        <w:t>attained</w:t>
      </w:r>
      <w:r>
        <w:rPr>
          <w:rFonts w:ascii="Arial MT"/>
          <w:color w:val="231F20"/>
          <w:spacing w:val="-7"/>
          <w:w w:val="90"/>
          <w:sz w:val="18"/>
        </w:rPr>
        <w:t xml:space="preserve"> </w:t>
      </w:r>
      <w:r>
        <w:rPr>
          <w:rFonts w:ascii="Arial MT"/>
          <w:color w:val="231F20"/>
          <w:w w:val="90"/>
          <w:sz w:val="18"/>
        </w:rPr>
        <w:t>SBP</w:t>
      </w:r>
      <w:r>
        <w:rPr>
          <w:rFonts w:ascii="Arial MT"/>
          <w:color w:val="231F20"/>
          <w:spacing w:val="-8"/>
          <w:w w:val="90"/>
          <w:sz w:val="18"/>
        </w:rPr>
        <w:t xml:space="preserve"> </w:t>
      </w:r>
      <w:r>
        <w:rPr>
          <w:rFonts w:ascii="Arial MT"/>
          <w:color w:val="231F20"/>
          <w:w w:val="90"/>
          <w:sz w:val="18"/>
        </w:rPr>
        <w:t>and DBP difference in trials investigating the effect of the DASH diet compared with a control diet. From left to right, the columns indicate the type</w:t>
      </w:r>
      <w:r>
        <w:rPr>
          <w:rFonts w:ascii="Arial MT"/>
          <w:color w:val="231F20"/>
          <w:spacing w:val="-3"/>
          <w:w w:val="90"/>
          <w:sz w:val="18"/>
        </w:rPr>
        <w:t xml:space="preserve"> </w:t>
      </w:r>
      <w:r>
        <w:rPr>
          <w:rFonts w:ascii="Arial MT"/>
          <w:color w:val="231F20"/>
          <w:w w:val="90"/>
          <w:sz w:val="18"/>
        </w:rPr>
        <w:t>of</w:t>
      </w:r>
      <w:r>
        <w:rPr>
          <w:rFonts w:ascii="Arial MT"/>
          <w:color w:val="231F20"/>
          <w:spacing w:val="-3"/>
          <w:w w:val="90"/>
          <w:sz w:val="18"/>
        </w:rPr>
        <w:t xml:space="preserve"> </w:t>
      </w:r>
      <w:r>
        <w:rPr>
          <w:rFonts w:ascii="Arial MT"/>
          <w:color w:val="231F20"/>
          <w:w w:val="90"/>
          <w:sz w:val="18"/>
        </w:rPr>
        <w:t>analysis,</w:t>
      </w:r>
      <w:r>
        <w:rPr>
          <w:rFonts w:ascii="Arial MT"/>
          <w:color w:val="231F20"/>
          <w:spacing w:val="-3"/>
          <w:w w:val="90"/>
          <w:sz w:val="18"/>
        </w:rPr>
        <w:t xml:space="preserve"> </w:t>
      </w:r>
      <w:r>
        <w:rPr>
          <w:rFonts w:ascii="Arial MT"/>
          <w:color w:val="231F20"/>
          <w:w w:val="90"/>
          <w:sz w:val="18"/>
        </w:rPr>
        <w:t>the</w:t>
      </w:r>
      <w:r>
        <w:rPr>
          <w:rFonts w:ascii="Arial MT"/>
          <w:color w:val="231F20"/>
          <w:spacing w:val="-3"/>
          <w:w w:val="90"/>
          <w:sz w:val="18"/>
        </w:rPr>
        <w:t xml:space="preserve"> </w:t>
      </w:r>
      <w:r>
        <w:rPr>
          <w:rFonts w:ascii="Arial MT"/>
          <w:color w:val="231F20"/>
          <w:w w:val="90"/>
          <w:sz w:val="18"/>
        </w:rPr>
        <w:t>number</w:t>
      </w:r>
      <w:r>
        <w:rPr>
          <w:rFonts w:ascii="Arial MT"/>
          <w:color w:val="231F20"/>
          <w:spacing w:val="-3"/>
          <w:w w:val="90"/>
          <w:sz w:val="18"/>
        </w:rPr>
        <w:t xml:space="preserve"> </w:t>
      </w:r>
      <w:r>
        <w:rPr>
          <w:rFonts w:ascii="Arial MT"/>
          <w:color w:val="231F20"/>
          <w:w w:val="90"/>
          <w:sz w:val="18"/>
        </w:rPr>
        <w:t>of</w:t>
      </w:r>
      <w:r>
        <w:rPr>
          <w:rFonts w:ascii="Arial MT"/>
          <w:color w:val="231F20"/>
          <w:spacing w:val="-3"/>
          <w:w w:val="90"/>
          <w:sz w:val="18"/>
        </w:rPr>
        <w:t xml:space="preserve"> </w:t>
      </w:r>
      <w:r>
        <w:rPr>
          <w:rFonts w:ascii="Arial MT"/>
          <w:color w:val="231F20"/>
          <w:w w:val="90"/>
          <w:sz w:val="18"/>
        </w:rPr>
        <w:t>trials</w:t>
      </w:r>
      <w:r>
        <w:rPr>
          <w:rFonts w:ascii="Arial MT"/>
          <w:color w:val="231F20"/>
          <w:spacing w:val="-3"/>
          <w:w w:val="90"/>
          <w:sz w:val="18"/>
        </w:rPr>
        <w:t xml:space="preserve"> </w:t>
      </w:r>
      <w:r>
        <w:rPr>
          <w:rFonts w:ascii="Arial MT"/>
          <w:color w:val="231F20"/>
          <w:w w:val="90"/>
          <w:sz w:val="18"/>
        </w:rPr>
        <w:t>analyzed,</w:t>
      </w:r>
      <w:r>
        <w:rPr>
          <w:rFonts w:ascii="Arial MT"/>
          <w:color w:val="231F20"/>
          <w:spacing w:val="-3"/>
          <w:w w:val="90"/>
          <w:sz w:val="18"/>
        </w:rPr>
        <w:t xml:space="preserve"> </w:t>
      </w:r>
      <w:r>
        <w:rPr>
          <w:rFonts w:ascii="Arial MT"/>
          <w:color w:val="231F20"/>
          <w:w w:val="90"/>
          <w:sz w:val="18"/>
        </w:rPr>
        <w:t>the</w:t>
      </w:r>
      <w:r>
        <w:rPr>
          <w:rFonts w:ascii="Arial MT"/>
          <w:color w:val="231F20"/>
          <w:spacing w:val="-3"/>
          <w:w w:val="90"/>
          <w:sz w:val="18"/>
        </w:rPr>
        <w:t xml:space="preserve"> </w:t>
      </w:r>
      <w:r>
        <w:rPr>
          <w:rFonts w:ascii="Arial MT"/>
          <w:color w:val="231F20"/>
          <w:w w:val="90"/>
          <w:sz w:val="18"/>
        </w:rPr>
        <w:t>number</w:t>
      </w:r>
      <w:r>
        <w:rPr>
          <w:rFonts w:ascii="Arial MT"/>
          <w:color w:val="231F20"/>
          <w:spacing w:val="-3"/>
          <w:w w:val="90"/>
          <w:sz w:val="18"/>
        </w:rPr>
        <w:t xml:space="preserve"> </w:t>
      </w:r>
      <w:r>
        <w:rPr>
          <w:rFonts w:ascii="Arial MT"/>
          <w:color w:val="231F20"/>
          <w:w w:val="90"/>
          <w:sz w:val="18"/>
        </w:rPr>
        <w:t>of</w:t>
      </w:r>
      <w:r>
        <w:rPr>
          <w:rFonts w:ascii="Arial MT"/>
          <w:color w:val="231F20"/>
          <w:spacing w:val="-3"/>
          <w:w w:val="90"/>
          <w:sz w:val="18"/>
        </w:rPr>
        <w:t xml:space="preserve"> </w:t>
      </w:r>
      <w:r>
        <w:rPr>
          <w:rFonts w:ascii="Arial MT"/>
          <w:color w:val="231F20"/>
          <w:w w:val="90"/>
          <w:sz w:val="18"/>
        </w:rPr>
        <w:t>subjects</w:t>
      </w:r>
      <w:r>
        <w:rPr>
          <w:rFonts w:ascii="Arial MT"/>
          <w:color w:val="231F20"/>
          <w:spacing w:val="-3"/>
          <w:w w:val="90"/>
          <w:sz w:val="18"/>
        </w:rPr>
        <w:t xml:space="preserve"> </w:t>
      </w:r>
      <w:r>
        <w:rPr>
          <w:rFonts w:ascii="Arial MT"/>
          <w:color w:val="231F20"/>
          <w:w w:val="90"/>
          <w:sz w:val="18"/>
        </w:rPr>
        <w:t>per</w:t>
      </w:r>
      <w:r>
        <w:rPr>
          <w:rFonts w:ascii="Arial MT"/>
          <w:color w:val="231F20"/>
          <w:spacing w:val="-3"/>
          <w:w w:val="90"/>
          <w:sz w:val="18"/>
        </w:rPr>
        <w:t xml:space="preserve"> </w:t>
      </w:r>
      <w:r>
        <w:rPr>
          <w:rFonts w:ascii="Arial MT"/>
          <w:color w:val="231F20"/>
          <w:w w:val="90"/>
          <w:sz w:val="18"/>
        </w:rPr>
        <w:t>randomized</w:t>
      </w:r>
      <w:r>
        <w:rPr>
          <w:rFonts w:ascii="Arial MT"/>
          <w:color w:val="231F20"/>
          <w:spacing w:val="-3"/>
          <w:w w:val="90"/>
          <w:sz w:val="18"/>
        </w:rPr>
        <w:t xml:space="preserve"> </w:t>
      </w:r>
      <w:r>
        <w:rPr>
          <w:rFonts w:ascii="Arial MT"/>
          <w:color w:val="231F20"/>
          <w:w w:val="90"/>
          <w:sz w:val="18"/>
        </w:rPr>
        <w:t>arm</w:t>
      </w:r>
      <w:r>
        <w:rPr>
          <w:rFonts w:ascii="Arial MT"/>
          <w:color w:val="231F20"/>
          <w:spacing w:val="-3"/>
          <w:w w:val="90"/>
          <w:sz w:val="18"/>
        </w:rPr>
        <w:t xml:space="preserve"> </w:t>
      </w:r>
      <w:r>
        <w:rPr>
          <w:rFonts w:ascii="Arial MT"/>
          <w:color w:val="231F20"/>
          <w:w w:val="90"/>
          <w:sz w:val="18"/>
        </w:rPr>
        <w:t>in</w:t>
      </w:r>
      <w:r>
        <w:rPr>
          <w:rFonts w:ascii="Arial MT"/>
          <w:color w:val="231F20"/>
          <w:spacing w:val="-3"/>
          <w:w w:val="90"/>
          <w:sz w:val="18"/>
        </w:rPr>
        <w:t xml:space="preserve"> </w:t>
      </w:r>
      <w:r>
        <w:rPr>
          <w:rFonts w:ascii="Arial MT"/>
          <w:color w:val="231F20"/>
          <w:w w:val="90"/>
          <w:sz w:val="18"/>
        </w:rPr>
        <w:t>each</w:t>
      </w:r>
      <w:r>
        <w:rPr>
          <w:rFonts w:ascii="Arial MT"/>
          <w:color w:val="231F20"/>
          <w:spacing w:val="-3"/>
          <w:w w:val="90"/>
          <w:sz w:val="18"/>
        </w:rPr>
        <w:t xml:space="preserve"> </w:t>
      </w:r>
      <w:r>
        <w:rPr>
          <w:rFonts w:ascii="Arial MT"/>
          <w:color w:val="231F20"/>
          <w:w w:val="90"/>
          <w:sz w:val="18"/>
        </w:rPr>
        <w:t>separate</w:t>
      </w:r>
      <w:r>
        <w:rPr>
          <w:rFonts w:ascii="Arial MT"/>
          <w:color w:val="231F20"/>
          <w:spacing w:val="-3"/>
          <w:w w:val="90"/>
          <w:sz w:val="18"/>
        </w:rPr>
        <w:t xml:space="preserve"> </w:t>
      </w:r>
      <w:r>
        <w:rPr>
          <w:rFonts w:ascii="Arial MT"/>
          <w:color w:val="231F20"/>
          <w:w w:val="90"/>
          <w:sz w:val="18"/>
        </w:rPr>
        <w:t>analysis</w:t>
      </w:r>
      <w:r>
        <w:rPr>
          <w:rFonts w:ascii="Arial MT"/>
          <w:color w:val="231F20"/>
          <w:spacing w:val="-3"/>
          <w:w w:val="90"/>
          <w:sz w:val="18"/>
        </w:rPr>
        <w:t xml:space="preserve"> </w:t>
      </w:r>
      <w:r>
        <w:rPr>
          <w:rFonts w:ascii="Arial MT"/>
          <w:color w:val="231F20"/>
          <w:w w:val="90"/>
          <w:sz w:val="18"/>
        </w:rPr>
        <w:t>for</w:t>
      </w:r>
      <w:r>
        <w:rPr>
          <w:rFonts w:ascii="Arial MT"/>
          <w:color w:val="231F20"/>
          <w:spacing w:val="-3"/>
          <w:w w:val="90"/>
          <w:sz w:val="18"/>
        </w:rPr>
        <w:t xml:space="preserve"> </w:t>
      </w:r>
      <w:r>
        <w:rPr>
          <w:rFonts w:ascii="Arial MT"/>
          <w:color w:val="231F20"/>
          <w:w w:val="90"/>
          <w:sz w:val="18"/>
        </w:rPr>
        <w:t>both</w:t>
      </w:r>
      <w:r>
        <w:rPr>
          <w:rFonts w:ascii="Arial MT"/>
          <w:color w:val="231F20"/>
          <w:spacing w:val="-3"/>
          <w:w w:val="90"/>
          <w:sz w:val="18"/>
        </w:rPr>
        <w:t xml:space="preserve"> </w:t>
      </w:r>
      <w:r>
        <w:rPr>
          <w:rFonts w:ascii="Arial MT"/>
          <w:color w:val="231F20"/>
          <w:w w:val="90"/>
          <w:sz w:val="18"/>
        </w:rPr>
        <w:t xml:space="preserve">BP outcomes, the heterogeneity in each analysis for each outcome, the difference in means and 95% CIs for each outcome under the appropriate model based on heterogeneity (the minus sign indicates a lower BP value in the first group), and the forest plots of the </w:t>
      </w:r>
      <w:r>
        <w:rPr>
          <w:rFonts w:ascii="Arial MT"/>
          <w:color w:val="231F20"/>
          <w:w w:val="85"/>
          <w:sz w:val="18"/>
        </w:rPr>
        <w:t xml:space="preserve">difference in means and 95% CIs (black </w:t>
      </w:r>
      <w:r>
        <w:rPr>
          <w:rFonts w:ascii="Cambria"/>
          <w:color w:val="231F20"/>
          <w:w w:val="85"/>
          <w:sz w:val="18"/>
        </w:rPr>
        <w:t>=</w:t>
      </w:r>
      <w:r>
        <w:rPr>
          <w:rFonts w:ascii="Cambria"/>
          <w:color w:val="231F20"/>
          <w:sz w:val="18"/>
        </w:rPr>
        <w:t xml:space="preserve"> </w:t>
      </w:r>
      <w:r>
        <w:rPr>
          <w:rFonts w:ascii="Arial MT"/>
          <w:color w:val="231F20"/>
          <w:w w:val="85"/>
          <w:sz w:val="18"/>
        </w:rPr>
        <w:t xml:space="preserve">SBP reduction and gray </w:t>
      </w:r>
      <w:r>
        <w:rPr>
          <w:rFonts w:ascii="Cambria"/>
          <w:color w:val="231F20"/>
          <w:w w:val="85"/>
          <w:sz w:val="18"/>
        </w:rPr>
        <w:t>=</w:t>
      </w:r>
      <w:r>
        <w:rPr>
          <w:rFonts w:ascii="Cambria"/>
          <w:color w:val="231F20"/>
          <w:sz w:val="18"/>
        </w:rPr>
        <w:t xml:space="preserve"> </w:t>
      </w:r>
      <w:r>
        <w:rPr>
          <w:rFonts w:ascii="Arial MT"/>
          <w:color w:val="231F20"/>
          <w:w w:val="85"/>
          <w:sz w:val="18"/>
        </w:rPr>
        <w:t>DBP reduction). BP, blood pressure; DASH, Dietary Approaches to Stop</w:t>
      </w:r>
      <w:r>
        <w:rPr>
          <w:rFonts w:ascii="Arial MT"/>
          <w:color w:val="231F20"/>
          <w:spacing w:val="40"/>
          <w:sz w:val="18"/>
        </w:rPr>
        <w:t xml:space="preserve"> </w:t>
      </w:r>
      <w:r>
        <w:rPr>
          <w:rFonts w:ascii="Arial MT"/>
          <w:color w:val="231F20"/>
          <w:spacing w:val="-2"/>
          <w:w w:val="90"/>
          <w:sz w:val="18"/>
        </w:rPr>
        <w:t>Hypertension; DBP, diastolic blood pressure; ITT, intention-to-treat; RCT, randomized controlled trial; SBP, systolic blood pressure.</w:t>
      </w:r>
    </w:p>
    <w:p w:rsidR="009811E6" w:rsidRDefault="009811E6">
      <w:pPr>
        <w:pStyle w:val="BodyText"/>
        <w:spacing w:before="4"/>
        <w:rPr>
          <w:rFonts w:ascii="Arial MT"/>
          <w:sz w:val="16"/>
        </w:rPr>
      </w:pPr>
    </w:p>
    <w:p w:rsidR="009811E6" w:rsidRDefault="009811E6">
      <w:pPr>
        <w:rPr>
          <w:rFonts w:ascii="Arial MT"/>
          <w:sz w:val="16"/>
        </w:rPr>
        <w:sectPr w:rsidR="009811E6">
          <w:type w:val="continuous"/>
          <w:pgSz w:w="11700" w:h="15660"/>
          <w:pgMar w:top="780" w:right="840" w:bottom="740" w:left="840" w:header="0" w:footer="556" w:gutter="0"/>
          <w:cols w:space="720"/>
        </w:sectPr>
      </w:pPr>
    </w:p>
    <w:p w:rsidR="009811E6" w:rsidRDefault="009811E6">
      <w:pPr>
        <w:pStyle w:val="BodyText"/>
        <w:spacing w:before="111" w:line="249" w:lineRule="auto"/>
        <w:ind w:left="113" w:right="38"/>
        <w:jc w:val="both"/>
      </w:pPr>
      <w:r>
        <w:rPr>
          <w:color w:val="231F20"/>
          <w:spacing w:val="-2"/>
        </w:rPr>
        <w:t>observed</w:t>
      </w:r>
      <w:r>
        <w:rPr>
          <w:color w:val="231F20"/>
          <w:spacing w:val="-8"/>
        </w:rPr>
        <w:t xml:space="preserve"> </w:t>
      </w:r>
      <w:r>
        <w:rPr>
          <w:color w:val="231F20"/>
          <w:spacing w:val="-2"/>
        </w:rPr>
        <w:t>SBP</w:t>
      </w:r>
      <w:r>
        <w:rPr>
          <w:color w:val="231F20"/>
          <w:spacing w:val="-8"/>
        </w:rPr>
        <w:t xml:space="preserve"> </w:t>
      </w:r>
      <w:r>
        <w:rPr>
          <w:color w:val="231F20"/>
          <w:spacing w:val="-2"/>
        </w:rPr>
        <w:t>and</w:t>
      </w:r>
      <w:r>
        <w:rPr>
          <w:color w:val="231F20"/>
          <w:spacing w:val="-8"/>
        </w:rPr>
        <w:t xml:space="preserve"> </w:t>
      </w:r>
      <w:r>
        <w:rPr>
          <w:color w:val="231F20"/>
          <w:spacing w:val="-2"/>
        </w:rPr>
        <w:t>DBP</w:t>
      </w:r>
      <w:r>
        <w:rPr>
          <w:color w:val="231F20"/>
          <w:spacing w:val="-8"/>
        </w:rPr>
        <w:t xml:space="preserve"> </w:t>
      </w:r>
      <w:r>
        <w:rPr>
          <w:color w:val="231F20"/>
          <w:spacing w:val="-2"/>
        </w:rPr>
        <w:t>reductions</w:t>
      </w:r>
      <w:r>
        <w:rPr>
          <w:color w:val="231F20"/>
          <w:spacing w:val="-8"/>
        </w:rPr>
        <w:t xml:space="preserve"> </w:t>
      </w:r>
      <w:r>
        <w:rPr>
          <w:color w:val="231F20"/>
          <w:spacing w:val="-2"/>
        </w:rPr>
        <w:t>between</w:t>
      </w:r>
      <w:r>
        <w:rPr>
          <w:color w:val="231F20"/>
          <w:spacing w:val="-8"/>
        </w:rPr>
        <w:t xml:space="preserve"> </w:t>
      </w:r>
      <w:r>
        <w:rPr>
          <w:color w:val="231F20"/>
          <w:spacing w:val="-2"/>
        </w:rPr>
        <w:t>the2</w:t>
      </w:r>
      <w:r>
        <w:rPr>
          <w:color w:val="231F20"/>
          <w:spacing w:val="-8"/>
        </w:rPr>
        <w:t xml:space="preserve"> </w:t>
      </w:r>
      <w:r>
        <w:rPr>
          <w:color w:val="231F20"/>
          <w:spacing w:val="-2"/>
        </w:rPr>
        <w:t xml:space="preserve">randomized </w:t>
      </w:r>
      <w:r>
        <w:rPr>
          <w:color w:val="231F20"/>
        </w:rPr>
        <w:t>arms were not different between the hypertensive and the nonhypertensive</w:t>
      </w:r>
      <w:r>
        <w:rPr>
          <w:color w:val="231F20"/>
          <w:spacing w:val="-4"/>
        </w:rPr>
        <w:t xml:space="preserve"> </w:t>
      </w:r>
      <w:r>
        <w:rPr>
          <w:color w:val="231F20"/>
        </w:rPr>
        <w:t>subgroups</w:t>
      </w:r>
      <w:r>
        <w:rPr>
          <w:color w:val="231F20"/>
          <w:spacing w:val="-4"/>
        </w:rPr>
        <w:t xml:space="preserve"> </w:t>
      </w:r>
      <w:r>
        <w:rPr>
          <w:color w:val="231F20"/>
        </w:rPr>
        <w:t>(</w:t>
      </w:r>
      <w:r>
        <w:rPr>
          <w:i/>
          <w:color w:val="231F20"/>
        </w:rPr>
        <w:t>P</w:t>
      </w:r>
      <w:r>
        <w:rPr>
          <w:i/>
          <w:color w:val="231F20"/>
          <w:spacing w:val="-3"/>
        </w:rPr>
        <w:t xml:space="preserve"> </w:t>
      </w:r>
      <w:r>
        <w:rPr>
          <w:color w:val="231F20"/>
          <w:w w:val="110"/>
        </w:rPr>
        <w:t>=</w:t>
      </w:r>
      <w:r>
        <w:rPr>
          <w:color w:val="231F20"/>
          <w:spacing w:val="-2"/>
          <w:w w:val="110"/>
        </w:rPr>
        <w:t xml:space="preserve"> </w:t>
      </w:r>
      <w:r>
        <w:rPr>
          <w:color w:val="231F20"/>
        </w:rPr>
        <w:t>0.96</w:t>
      </w:r>
      <w:r>
        <w:rPr>
          <w:color w:val="231F20"/>
          <w:spacing w:val="-3"/>
        </w:rPr>
        <w:t xml:space="preserve"> </w:t>
      </w:r>
      <w:r>
        <w:rPr>
          <w:color w:val="231F20"/>
        </w:rPr>
        <w:t>and</w:t>
      </w:r>
      <w:r>
        <w:rPr>
          <w:color w:val="231F20"/>
          <w:spacing w:val="-3"/>
        </w:rPr>
        <w:t xml:space="preserve"> </w:t>
      </w:r>
      <w:r>
        <w:rPr>
          <w:i/>
          <w:color w:val="231F20"/>
        </w:rPr>
        <w:t>P</w:t>
      </w:r>
      <w:r>
        <w:rPr>
          <w:i/>
          <w:color w:val="231F20"/>
          <w:spacing w:val="-3"/>
        </w:rPr>
        <w:t xml:space="preserve"> </w:t>
      </w:r>
      <w:r>
        <w:rPr>
          <w:color w:val="231F20"/>
          <w:w w:val="110"/>
        </w:rPr>
        <w:t>=</w:t>
      </w:r>
      <w:r>
        <w:rPr>
          <w:color w:val="231F20"/>
          <w:spacing w:val="-2"/>
          <w:w w:val="110"/>
        </w:rPr>
        <w:t xml:space="preserve"> </w:t>
      </w:r>
      <w:r>
        <w:rPr>
          <w:color w:val="231F20"/>
        </w:rPr>
        <w:t>0.70</w:t>
      </w:r>
      <w:r>
        <w:rPr>
          <w:color w:val="231F20"/>
          <w:spacing w:val="-3"/>
        </w:rPr>
        <w:t xml:space="preserve"> </w:t>
      </w:r>
      <w:r>
        <w:rPr>
          <w:color w:val="231F20"/>
        </w:rPr>
        <w:t>for</w:t>
      </w:r>
      <w:r>
        <w:rPr>
          <w:color w:val="231F20"/>
          <w:spacing w:val="-3"/>
        </w:rPr>
        <w:t xml:space="preserve"> </w:t>
      </w:r>
      <w:r>
        <w:rPr>
          <w:color w:val="231F20"/>
        </w:rPr>
        <w:t>SBP and DBP reduction, respectively) and heterogeneity was of the same extent in both hypertensive and nonhypertensive populations for BP outcomes. In trials or subgroups of</w:t>
      </w:r>
      <w:r>
        <w:rPr>
          <w:color w:val="231F20"/>
          <w:spacing w:val="40"/>
        </w:rPr>
        <w:t xml:space="preserve"> </w:t>
      </w:r>
      <w:r>
        <w:rPr>
          <w:color w:val="231F20"/>
        </w:rPr>
        <w:t>trials</w:t>
      </w:r>
      <w:r>
        <w:rPr>
          <w:color w:val="231F20"/>
          <w:spacing w:val="-9"/>
        </w:rPr>
        <w:t xml:space="preserve"> </w:t>
      </w:r>
      <w:r>
        <w:rPr>
          <w:color w:val="231F20"/>
        </w:rPr>
        <w:t>conducted</w:t>
      </w:r>
      <w:r>
        <w:rPr>
          <w:color w:val="231F20"/>
          <w:spacing w:val="-9"/>
        </w:rPr>
        <w:t xml:space="preserve"> </w:t>
      </w:r>
      <w:r>
        <w:rPr>
          <w:color w:val="231F20"/>
        </w:rPr>
        <w:t>in</w:t>
      </w:r>
      <w:r>
        <w:rPr>
          <w:color w:val="231F20"/>
          <w:spacing w:val="-9"/>
        </w:rPr>
        <w:t xml:space="preserve"> </w:t>
      </w:r>
      <w:r>
        <w:rPr>
          <w:color w:val="231F20"/>
        </w:rPr>
        <w:t>hypertensive</w:t>
      </w:r>
      <w:r>
        <w:rPr>
          <w:color w:val="231F20"/>
          <w:spacing w:val="-9"/>
        </w:rPr>
        <w:t xml:space="preserve"> </w:t>
      </w:r>
      <w:r>
        <w:rPr>
          <w:color w:val="231F20"/>
        </w:rPr>
        <w:t>patients</w:t>
      </w:r>
      <w:r>
        <w:rPr>
          <w:color w:val="231F20"/>
          <w:spacing w:val="-9"/>
        </w:rPr>
        <w:t xml:space="preserve"> </w:t>
      </w:r>
      <w:r>
        <w:rPr>
          <w:color w:val="231F20"/>
        </w:rPr>
        <w:t>without</w:t>
      </w:r>
      <w:r>
        <w:rPr>
          <w:color w:val="231F20"/>
          <w:spacing w:val="-9"/>
        </w:rPr>
        <w:t xml:space="preserve"> </w:t>
      </w:r>
      <w:r>
        <w:rPr>
          <w:color w:val="231F20"/>
        </w:rPr>
        <w:t>underlying antihypertensive treatment (</w:t>
      </w:r>
      <w:r>
        <w:rPr>
          <w:i/>
          <w:color w:val="231F20"/>
        </w:rPr>
        <w:t xml:space="preserve">n </w:t>
      </w:r>
      <w:r>
        <w:rPr>
          <w:color w:val="231F20"/>
          <w:w w:val="110"/>
        </w:rPr>
        <w:t xml:space="preserve">= </w:t>
      </w:r>
      <w:r>
        <w:rPr>
          <w:color w:val="231F20"/>
        </w:rPr>
        <w:t>8) (</w:t>
      </w:r>
      <w:hyperlink w:anchor="_bookmark28" w:history="1">
        <w:r>
          <w:rPr>
            <w:color w:val="0000FF"/>
          </w:rPr>
          <w:t>19–21</w:t>
        </w:r>
      </w:hyperlink>
      <w:r>
        <w:rPr>
          <w:color w:val="231F20"/>
        </w:rPr>
        <w:t xml:space="preserve">, </w:t>
      </w:r>
      <w:hyperlink w:anchor="_bookmark37" w:history="1">
        <w:r>
          <w:rPr>
            <w:color w:val="0000FF"/>
          </w:rPr>
          <w:t>28</w:t>
        </w:r>
      </w:hyperlink>
      <w:r>
        <w:rPr>
          <w:color w:val="231F20"/>
        </w:rPr>
        <w:t xml:space="preserve">, </w:t>
      </w:r>
      <w:hyperlink w:anchor="_bookmark43" w:history="1">
        <w:r>
          <w:rPr>
            <w:color w:val="0000FF"/>
          </w:rPr>
          <w:t>34</w:t>
        </w:r>
      </w:hyperlink>
      <w:r>
        <w:rPr>
          <w:color w:val="231F20"/>
        </w:rPr>
        <w:t xml:space="preserve">, </w:t>
      </w:r>
      <w:hyperlink w:anchor="_bookmark44" w:history="1">
        <w:r>
          <w:rPr>
            <w:color w:val="0000FF"/>
          </w:rPr>
          <w:t>35</w:t>
        </w:r>
      </w:hyperlink>
      <w:r>
        <w:rPr>
          <w:color w:val="231F20"/>
        </w:rPr>
        <w:t xml:space="preserve">, </w:t>
      </w:r>
      <w:hyperlink w:anchor="_bookmark55" w:history="1">
        <w:r>
          <w:rPr>
            <w:color w:val="0000FF"/>
          </w:rPr>
          <w:t>46</w:t>
        </w:r>
      </w:hyperlink>
      <w:r>
        <w:rPr>
          <w:color w:val="231F20"/>
        </w:rPr>
        <w:t xml:space="preserve">, </w:t>
      </w:r>
      <w:hyperlink w:anchor="_bookmark57" w:history="1">
        <w:r>
          <w:rPr>
            <w:color w:val="0000FF"/>
          </w:rPr>
          <w:t>48</w:t>
        </w:r>
      </w:hyperlink>
      <w:r>
        <w:rPr>
          <w:color w:val="231F20"/>
        </w:rPr>
        <w:t>), the extent of the mean SBP and DBP reduction was</w:t>
      </w:r>
      <w:r>
        <w:rPr>
          <w:color w:val="231F20"/>
          <w:spacing w:val="80"/>
          <w:w w:val="150"/>
        </w:rPr>
        <w:t xml:space="preserve"> </w:t>
      </w:r>
      <w:r>
        <w:rPr>
          <w:color w:val="231F20"/>
        </w:rPr>
        <w:t>by absolute means higher than that observed for the entire group</w:t>
      </w:r>
      <w:r>
        <w:rPr>
          <w:color w:val="231F20"/>
          <w:spacing w:val="1"/>
        </w:rPr>
        <w:t xml:space="preserve"> </w:t>
      </w:r>
      <w:r>
        <w:rPr>
          <w:color w:val="231F20"/>
        </w:rPr>
        <w:t>of</w:t>
      </w:r>
      <w:r>
        <w:rPr>
          <w:color w:val="231F20"/>
          <w:spacing w:val="2"/>
        </w:rPr>
        <w:t xml:space="preserve"> </w:t>
      </w:r>
      <w:r>
        <w:rPr>
          <w:color w:val="231F20"/>
        </w:rPr>
        <w:t>hypertensive</w:t>
      </w:r>
      <w:r>
        <w:rPr>
          <w:color w:val="231F20"/>
          <w:spacing w:val="1"/>
        </w:rPr>
        <w:t xml:space="preserve"> </w:t>
      </w:r>
      <w:r>
        <w:rPr>
          <w:color w:val="231F20"/>
        </w:rPr>
        <w:t>patients</w:t>
      </w:r>
      <w:r>
        <w:rPr>
          <w:color w:val="231F20"/>
          <w:spacing w:val="2"/>
        </w:rPr>
        <w:t xml:space="preserve"> </w:t>
      </w:r>
      <w:r>
        <w:rPr>
          <w:color w:val="231F20"/>
        </w:rPr>
        <w:t>(by</w:t>
      </w:r>
      <w:r>
        <w:rPr>
          <w:color w:val="231F20"/>
          <w:spacing w:val="2"/>
        </w:rPr>
        <w:t xml:space="preserve"> </w:t>
      </w:r>
      <w:r>
        <w:rPr>
          <w:color w:val="231F20"/>
        </w:rPr>
        <w:t>2.0</w:t>
      </w:r>
      <w:r>
        <w:rPr>
          <w:color w:val="231F20"/>
          <w:spacing w:val="1"/>
        </w:rPr>
        <w:t xml:space="preserve"> </w:t>
      </w:r>
      <w:r>
        <w:rPr>
          <w:color w:val="231F20"/>
        </w:rPr>
        <w:t>mm</w:t>
      </w:r>
      <w:r>
        <w:rPr>
          <w:color w:val="231F20"/>
          <w:spacing w:val="2"/>
        </w:rPr>
        <w:t xml:space="preserve"> </w:t>
      </w:r>
      <w:r>
        <w:rPr>
          <w:color w:val="231F20"/>
        </w:rPr>
        <w:t>Hg</w:t>
      </w:r>
      <w:r>
        <w:rPr>
          <w:color w:val="231F20"/>
          <w:spacing w:val="1"/>
        </w:rPr>
        <w:t xml:space="preserve"> </w:t>
      </w:r>
      <w:r>
        <w:rPr>
          <w:color w:val="231F20"/>
        </w:rPr>
        <w:t>and</w:t>
      </w:r>
      <w:r>
        <w:rPr>
          <w:color w:val="231F20"/>
          <w:spacing w:val="2"/>
        </w:rPr>
        <w:t xml:space="preserve"> </w:t>
      </w:r>
      <w:r>
        <w:rPr>
          <w:color w:val="231F20"/>
        </w:rPr>
        <w:t>0.8</w:t>
      </w:r>
      <w:r>
        <w:rPr>
          <w:color w:val="231F20"/>
          <w:spacing w:val="2"/>
        </w:rPr>
        <w:t xml:space="preserve"> </w:t>
      </w:r>
      <w:r>
        <w:rPr>
          <w:color w:val="231F20"/>
          <w:spacing w:val="-5"/>
        </w:rPr>
        <w:t>mm</w:t>
      </w:r>
    </w:p>
    <w:p w:rsidR="009811E6" w:rsidRDefault="009811E6">
      <w:pPr>
        <w:pStyle w:val="BodyText"/>
        <w:spacing w:before="111" w:line="247" w:lineRule="auto"/>
        <w:ind w:left="113" w:right="99"/>
        <w:jc w:val="both"/>
      </w:pPr>
      <w:r>
        <w:br w:type="column"/>
      </w:r>
      <w:r>
        <w:rPr>
          <w:color w:val="231F20"/>
        </w:rPr>
        <w:t>Hg,</w:t>
      </w:r>
      <w:r>
        <w:rPr>
          <w:color w:val="231F20"/>
          <w:spacing w:val="40"/>
        </w:rPr>
        <w:t xml:space="preserve"> </w:t>
      </w:r>
      <w:r>
        <w:rPr>
          <w:color w:val="231F20"/>
        </w:rPr>
        <w:t>respectively).</w:t>
      </w:r>
      <w:r>
        <w:rPr>
          <w:color w:val="231F20"/>
          <w:spacing w:val="40"/>
        </w:rPr>
        <w:t xml:space="preserve"> </w:t>
      </w:r>
      <w:r>
        <w:rPr>
          <w:color w:val="231F20"/>
        </w:rPr>
        <w:t>In</w:t>
      </w:r>
      <w:r>
        <w:rPr>
          <w:color w:val="231F20"/>
          <w:spacing w:val="40"/>
        </w:rPr>
        <w:t xml:space="preserve"> </w:t>
      </w:r>
      <w:r>
        <w:rPr>
          <w:color w:val="231F20"/>
        </w:rPr>
        <w:t>comparison</w:t>
      </w:r>
      <w:r>
        <w:rPr>
          <w:color w:val="231F20"/>
          <w:spacing w:val="40"/>
        </w:rPr>
        <w:t xml:space="preserve"> </w:t>
      </w:r>
      <w:r>
        <w:rPr>
          <w:color w:val="231F20"/>
        </w:rPr>
        <w:t>with</w:t>
      </w:r>
      <w:r>
        <w:rPr>
          <w:color w:val="231F20"/>
          <w:spacing w:val="40"/>
        </w:rPr>
        <w:t xml:space="preserve"> </w:t>
      </w:r>
      <w:r>
        <w:rPr>
          <w:color w:val="231F20"/>
        </w:rPr>
        <w:t>trials</w:t>
      </w:r>
      <w:r>
        <w:rPr>
          <w:color w:val="231F20"/>
          <w:spacing w:val="40"/>
        </w:rPr>
        <w:t xml:space="preserve"> </w:t>
      </w:r>
      <w:r>
        <w:rPr>
          <w:color w:val="231F20"/>
        </w:rPr>
        <w:t>conducted</w:t>
      </w:r>
      <w:r>
        <w:rPr>
          <w:color w:val="231F20"/>
          <w:spacing w:val="40"/>
        </w:rPr>
        <w:t xml:space="preserve"> </w:t>
      </w:r>
      <w:r>
        <w:rPr>
          <w:color w:val="231F20"/>
        </w:rPr>
        <w:t>in hypertensive patients with underlying antihypertensive treatment (</w:t>
      </w:r>
      <w:r>
        <w:rPr>
          <w:i/>
          <w:color w:val="231F20"/>
        </w:rPr>
        <w:t xml:space="preserve">n </w:t>
      </w:r>
      <w:r>
        <w:rPr>
          <w:color w:val="231F20"/>
          <w:w w:val="110"/>
        </w:rPr>
        <w:t xml:space="preserve">= </w:t>
      </w:r>
      <w:r>
        <w:rPr>
          <w:color w:val="231F20"/>
        </w:rPr>
        <w:t>7) (</w:t>
      </w:r>
      <w:hyperlink w:anchor="_bookmark35" w:history="1">
        <w:r>
          <w:rPr>
            <w:color w:val="0000FF"/>
          </w:rPr>
          <w:t>26</w:t>
        </w:r>
      </w:hyperlink>
      <w:r>
        <w:rPr>
          <w:color w:val="231F20"/>
        </w:rPr>
        <w:t xml:space="preserve">, </w:t>
      </w:r>
      <w:hyperlink w:anchor="_bookmark40" w:history="1">
        <w:r>
          <w:rPr>
            <w:color w:val="0000FF"/>
          </w:rPr>
          <w:t>31–33</w:t>
        </w:r>
      </w:hyperlink>
      <w:r>
        <w:rPr>
          <w:color w:val="231F20"/>
        </w:rPr>
        <w:t xml:space="preserve">, </w:t>
      </w:r>
      <w:hyperlink w:anchor="_bookmark48" w:history="1">
        <w:r>
          <w:rPr>
            <w:color w:val="0000FF"/>
          </w:rPr>
          <w:t>39</w:t>
        </w:r>
      </w:hyperlink>
      <w:r>
        <w:rPr>
          <w:color w:val="231F20"/>
        </w:rPr>
        <w:t xml:space="preserve">, </w:t>
      </w:r>
      <w:hyperlink w:anchor="_bookmark49" w:history="1">
        <w:r>
          <w:rPr>
            <w:color w:val="0000FF"/>
          </w:rPr>
          <w:t>40</w:t>
        </w:r>
      </w:hyperlink>
      <w:r>
        <w:rPr>
          <w:color w:val="231F20"/>
        </w:rPr>
        <w:t xml:space="preserve">, </w:t>
      </w:r>
      <w:hyperlink w:anchor="_bookmark53" w:history="1">
        <w:r>
          <w:rPr>
            <w:color w:val="0000FF"/>
          </w:rPr>
          <w:t>44</w:t>
        </w:r>
      </w:hyperlink>
      <w:r>
        <w:rPr>
          <w:color w:val="231F20"/>
        </w:rPr>
        <w:t>), the result pointed in the same direction, but it did not reach significance regarding</w:t>
      </w:r>
      <w:r>
        <w:rPr>
          <w:color w:val="231F20"/>
          <w:spacing w:val="40"/>
        </w:rPr>
        <w:t xml:space="preserve"> </w:t>
      </w:r>
      <w:r>
        <w:rPr>
          <w:color w:val="231F20"/>
        </w:rPr>
        <w:t>both</w:t>
      </w:r>
      <w:r>
        <w:rPr>
          <w:color w:val="231F20"/>
          <w:spacing w:val="40"/>
        </w:rPr>
        <w:t xml:space="preserve"> </w:t>
      </w:r>
      <w:r>
        <w:rPr>
          <w:color w:val="231F20"/>
        </w:rPr>
        <w:t>SBP</w:t>
      </w:r>
      <w:r>
        <w:rPr>
          <w:color w:val="231F20"/>
          <w:spacing w:val="40"/>
        </w:rPr>
        <w:t xml:space="preserve"> </w:t>
      </w:r>
      <w:r>
        <w:rPr>
          <w:color w:val="231F20"/>
        </w:rPr>
        <w:t>and</w:t>
      </w:r>
      <w:r>
        <w:rPr>
          <w:color w:val="231F20"/>
          <w:spacing w:val="40"/>
        </w:rPr>
        <w:t xml:space="preserve"> </w:t>
      </w:r>
      <w:r>
        <w:rPr>
          <w:color w:val="231F20"/>
        </w:rPr>
        <w:t>DBP</w:t>
      </w:r>
      <w:r>
        <w:rPr>
          <w:color w:val="231F20"/>
          <w:spacing w:val="40"/>
        </w:rPr>
        <w:t xml:space="preserve"> </w:t>
      </w:r>
      <w:r>
        <w:rPr>
          <w:color w:val="231F20"/>
        </w:rPr>
        <w:t>reduction</w:t>
      </w:r>
      <w:r>
        <w:rPr>
          <w:color w:val="231F20"/>
          <w:spacing w:val="40"/>
        </w:rPr>
        <w:t xml:space="preserve"> </w:t>
      </w:r>
      <w:r>
        <w:rPr>
          <w:color w:val="231F20"/>
        </w:rPr>
        <w:t>(</w:t>
      </w:r>
      <w:r>
        <w:rPr>
          <w:i/>
          <w:color w:val="231F20"/>
        </w:rPr>
        <w:t>P</w:t>
      </w:r>
      <w:r>
        <w:rPr>
          <w:i/>
          <w:color w:val="231F20"/>
          <w:spacing w:val="40"/>
          <w:w w:val="110"/>
        </w:rPr>
        <w:t xml:space="preserve"> </w:t>
      </w:r>
      <w:r>
        <w:rPr>
          <w:color w:val="231F20"/>
          <w:w w:val="110"/>
        </w:rPr>
        <w:t>=</w:t>
      </w:r>
      <w:r>
        <w:rPr>
          <w:color w:val="231F20"/>
          <w:spacing w:val="40"/>
          <w:w w:val="110"/>
        </w:rPr>
        <w:t xml:space="preserve"> </w:t>
      </w:r>
      <w:r>
        <w:rPr>
          <w:color w:val="231F20"/>
        </w:rPr>
        <w:t>0.07</w:t>
      </w:r>
      <w:r>
        <w:rPr>
          <w:color w:val="231F20"/>
          <w:spacing w:val="40"/>
        </w:rPr>
        <w:t xml:space="preserve"> </w:t>
      </w:r>
      <w:r>
        <w:rPr>
          <w:color w:val="231F20"/>
        </w:rPr>
        <w:t xml:space="preserve">and </w:t>
      </w:r>
      <w:r>
        <w:rPr>
          <w:i/>
          <w:color w:val="231F20"/>
        </w:rPr>
        <w:t xml:space="preserve">P </w:t>
      </w:r>
      <w:r>
        <w:rPr>
          <w:color w:val="231F20"/>
          <w:w w:val="110"/>
        </w:rPr>
        <w:t xml:space="preserve">= </w:t>
      </w:r>
      <w:r>
        <w:rPr>
          <w:color w:val="231F20"/>
        </w:rPr>
        <w:t xml:space="preserve">0.23, respectively). Stratification of trials by a baseline </w:t>
      </w:r>
      <w:r>
        <w:rPr>
          <w:color w:val="231F20"/>
          <w:spacing w:val="-2"/>
        </w:rPr>
        <w:t>SBP</w:t>
      </w:r>
      <w:r>
        <w:rPr>
          <w:color w:val="231F20"/>
          <w:spacing w:val="-9"/>
        </w:rPr>
        <w:t xml:space="preserve"> </w:t>
      </w:r>
      <w:r>
        <w:rPr>
          <w:color w:val="231F20"/>
          <w:spacing w:val="-2"/>
        </w:rPr>
        <w:t>threshold</w:t>
      </w:r>
      <w:r>
        <w:rPr>
          <w:color w:val="231F20"/>
          <w:spacing w:val="-8"/>
        </w:rPr>
        <w:t xml:space="preserve"> </w:t>
      </w:r>
      <w:r>
        <w:rPr>
          <w:color w:val="231F20"/>
          <w:spacing w:val="-2"/>
        </w:rPr>
        <w:t>of</w:t>
      </w:r>
      <w:r>
        <w:rPr>
          <w:color w:val="231F20"/>
          <w:spacing w:val="-8"/>
        </w:rPr>
        <w:t xml:space="preserve"> </w:t>
      </w:r>
      <w:r>
        <w:rPr>
          <w:color w:val="231F20"/>
          <w:spacing w:val="-2"/>
        </w:rPr>
        <w:t>≥140</w:t>
      </w:r>
      <w:r>
        <w:rPr>
          <w:color w:val="231F20"/>
          <w:spacing w:val="-9"/>
        </w:rPr>
        <w:t xml:space="preserve"> </w:t>
      </w:r>
      <w:r>
        <w:rPr>
          <w:color w:val="231F20"/>
          <w:spacing w:val="-2"/>
        </w:rPr>
        <w:t>mm</w:t>
      </w:r>
      <w:r>
        <w:rPr>
          <w:color w:val="231F20"/>
          <w:spacing w:val="-8"/>
        </w:rPr>
        <w:t xml:space="preserve"> </w:t>
      </w:r>
      <w:r>
        <w:rPr>
          <w:color w:val="231F20"/>
          <w:spacing w:val="-2"/>
        </w:rPr>
        <w:t>Hg</w:t>
      </w:r>
      <w:r>
        <w:rPr>
          <w:color w:val="231F20"/>
          <w:spacing w:val="-8"/>
        </w:rPr>
        <w:t xml:space="preserve"> </w:t>
      </w:r>
      <w:r>
        <w:rPr>
          <w:color w:val="231F20"/>
          <w:spacing w:val="-2"/>
        </w:rPr>
        <w:t>(</w:t>
      </w:r>
      <w:r>
        <w:rPr>
          <w:i/>
          <w:color w:val="231F20"/>
          <w:spacing w:val="-2"/>
        </w:rPr>
        <w:t>n</w:t>
      </w:r>
      <w:r>
        <w:rPr>
          <w:i/>
          <w:color w:val="231F20"/>
          <w:spacing w:val="-9"/>
        </w:rPr>
        <w:t xml:space="preserve"> </w:t>
      </w:r>
      <w:r>
        <w:rPr>
          <w:color w:val="231F20"/>
          <w:spacing w:val="-2"/>
        </w:rPr>
        <w:t>= 8)</w:t>
      </w:r>
      <w:r>
        <w:rPr>
          <w:color w:val="231F20"/>
          <w:spacing w:val="-8"/>
        </w:rPr>
        <w:t xml:space="preserve"> </w:t>
      </w:r>
      <w:r>
        <w:rPr>
          <w:color w:val="231F20"/>
          <w:spacing w:val="-2"/>
        </w:rPr>
        <w:t>(</w:t>
      </w:r>
      <w:hyperlink w:anchor="_bookmark31" w:history="1">
        <w:r>
          <w:rPr>
            <w:color w:val="0000FF"/>
            <w:spacing w:val="-2"/>
          </w:rPr>
          <w:t>22</w:t>
        </w:r>
      </w:hyperlink>
      <w:r>
        <w:rPr>
          <w:color w:val="231F20"/>
          <w:spacing w:val="-2"/>
        </w:rPr>
        <w:t>,</w:t>
      </w:r>
      <w:r>
        <w:rPr>
          <w:color w:val="231F20"/>
          <w:spacing w:val="-9"/>
        </w:rPr>
        <w:t xml:space="preserve"> </w:t>
      </w:r>
      <w:hyperlink w:anchor="_bookmark37" w:history="1">
        <w:r>
          <w:rPr>
            <w:color w:val="0000FF"/>
            <w:spacing w:val="-2"/>
          </w:rPr>
          <w:t>28</w:t>
        </w:r>
      </w:hyperlink>
      <w:r>
        <w:rPr>
          <w:color w:val="231F20"/>
          <w:spacing w:val="-2"/>
        </w:rPr>
        <w:t>,</w:t>
      </w:r>
      <w:r>
        <w:rPr>
          <w:color w:val="231F20"/>
          <w:spacing w:val="-8"/>
        </w:rPr>
        <w:t xml:space="preserve"> </w:t>
      </w:r>
      <w:hyperlink w:anchor="_bookmark38" w:history="1">
        <w:r>
          <w:rPr>
            <w:color w:val="0000FF"/>
            <w:spacing w:val="-2"/>
          </w:rPr>
          <w:t>29</w:t>
        </w:r>
      </w:hyperlink>
      <w:r>
        <w:rPr>
          <w:color w:val="231F20"/>
          <w:spacing w:val="-2"/>
        </w:rPr>
        <w:t>,</w:t>
      </w:r>
      <w:r>
        <w:rPr>
          <w:color w:val="231F20"/>
          <w:spacing w:val="-8"/>
        </w:rPr>
        <w:t xml:space="preserve"> </w:t>
      </w:r>
      <w:hyperlink w:anchor="_bookmark40" w:history="1">
        <w:r>
          <w:rPr>
            <w:color w:val="0000FF"/>
            <w:spacing w:val="-2"/>
          </w:rPr>
          <w:t>31</w:t>
        </w:r>
      </w:hyperlink>
      <w:r>
        <w:rPr>
          <w:color w:val="231F20"/>
          <w:spacing w:val="-2"/>
        </w:rPr>
        <w:t>,</w:t>
      </w:r>
      <w:r>
        <w:rPr>
          <w:color w:val="231F20"/>
          <w:spacing w:val="-8"/>
        </w:rPr>
        <w:t xml:space="preserve"> </w:t>
      </w:r>
      <w:hyperlink w:anchor="_bookmark42" w:history="1">
        <w:r>
          <w:rPr>
            <w:color w:val="0000FF"/>
            <w:spacing w:val="-2"/>
          </w:rPr>
          <w:t>33</w:t>
        </w:r>
      </w:hyperlink>
      <w:r>
        <w:rPr>
          <w:color w:val="231F20"/>
          <w:spacing w:val="-2"/>
        </w:rPr>
        <w:t>,</w:t>
      </w:r>
      <w:r>
        <w:rPr>
          <w:color w:val="231F20"/>
          <w:spacing w:val="-9"/>
        </w:rPr>
        <w:t xml:space="preserve"> </w:t>
      </w:r>
      <w:hyperlink w:anchor="_bookmark43" w:history="1">
        <w:r>
          <w:rPr>
            <w:color w:val="0000FF"/>
            <w:spacing w:val="-5"/>
          </w:rPr>
          <w:t>34</w:t>
        </w:r>
      </w:hyperlink>
      <w:r>
        <w:rPr>
          <w:color w:val="231F20"/>
          <w:spacing w:val="-5"/>
        </w:rPr>
        <w:t>,</w:t>
      </w:r>
    </w:p>
    <w:p w:rsidR="009811E6" w:rsidRDefault="00232B5C">
      <w:pPr>
        <w:pStyle w:val="BodyText"/>
        <w:spacing w:line="229" w:lineRule="exact"/>
        <w:ind w:left="114"/>
        <w:jc w:val="both"/>
      </w:pPr>
      <w:hyperlink w:anchor="_bookmark53" w:history="1">
        <w:r w:rsidR="009811E6">
          <w:rPr>
            <w:color w:val="0000FF"/>
            <w:spacing w:val="-2"/>
          </w:rPr>
          <w:t>44</w:t>
        </w:r>
      </w:hyperlink>
      <w:r w:rsidR="009811E6">
        <w:rPr>
          <w:color w:val="231F20"/>
          <w:spacing w:val="-2"/>
        </w:rPr>
        <w:t>,</w:t>
      </w:r>
      <w:r w:rsidR="009811E6">
        <w:rPr>
          <w:color w:val="231F20"/>
          <w:spacing w:val="-10"/>
        </w:rPr>
        <w:t xml:space="preserve"> </w:t>
      </w:r>
      <w:hyperlink w:anchor="_bookmark57" w:history="1">
        <w:r w:rsidR="009811E6">
          <w:rPr>
            <w:color w:val="0000FF"/>
            <w:spacing w:val="-2"/>
          </w:rPr>
          <w:t>48</w:t>
        </w:r>
      </w:hyperlink>
      <w:r w:rsidR="009811E6">
        <w:rPr>
          <w:color w:val="231F20"/>
          <w:spacing w:val="-2"/>
        </w:rPr>
        <w:t>)</w:t>
      </w:r>
      <w:r w:rsidR="009811E6">
        <w:rPr>
          <w:color w:val="231F20"/>
          <w:spacing w:val="-10"/>
        </w:rPr>
        <w:t xml:space="preserve"> </w:t>
      </w:r>
      <w:r w:rsidR="009811E6">
        <w:rPr>
          <w:color w:val="231F20"/>
          <w:spacing w:val="-2"/>
        </w:rPr>
        <w:t>compared</w:t>
      </w:r>
      <w:r w:rsidR="009811E6">
        <w:rPr>
          <w:color w:val="231F20"/>
          <w:spacing w:val="-10"/>
        </w:rPr>
        <w:t xml:space="preserve"> </w:t>
      </w:r>
      <w:r w:rsidR="009811E6">
        <w:rPr>
          <w:color w:val="231F20"/>
          <w:spacing w:val="-2"/>
        </w:rPr>
        <w:t>with</w:t>
      </w:r>
      <w:r w:rsidR="009811E6">
        <w:rPr>
          <w:color w:val="231F20"/>
          <w:spacing w:val="-9"/>
        </w:rPr>
        <w:t xml:space="preserve"> </w:t>
      </w:r>
      <w:r w:rsidR="009811E6">
        <w:rPr>
          <w:rFonts w:ascii="Verdana" w:hAnsi="Verdana"/>
          <w:i/>
          <w:color w:val="231F20"/>
          <w:spacing w:val="-2"/>
        </w:rPr>
        <w:t>&lt;</w:t>
      </w:r>
      <w:r w:rsidR="009811E6">
        <w:rPr>
          <w:color w:val="231F20"/>
          <w:spacing w:val="-2"/>
        </w:rPr>
        <w:t>140</w:t>
      </w:r>
      <w:r w:rsidR="009811E6">
        <w:rPr>
          <w:color w:val="231F20"/>
          <w:spacing w:val="-10"/>
        </w:rPr>
        <w:t xml:space="preserve"> </w:t>
      </w:r>
      <w:r w:rsidR="009811E6">
        <w:rPr>
          <w:color w:val="231F20"/>
          <w:spacing w:val="-2"/>
        </w:rPr>
        <w:t>mm</w:t>
      </w:r>
      <w:r w:rsidR="009811E6">
        <w:rPr>
          <w:color w:val="231F20"/>
          <w:spacing w:val="-10"/>
        </w:rPr>
        <w:t xml:space="preserve"> </w:t>
      </w:r>
      <w:r w:rsidR="009811E6">
        <w:rPr>
          <w:color w:val="231F20"/>
          <w:spacing w:val="-2"/>
        </w:rPr>
        <w:t>Hg</w:t>
      </w:r>
      <w:r w:rsidR="009811E6">
        <w:rPr>
          <w:color w:val="231F20"/>
          <w:spacing w:val="-9"/>
        </w:rPr>
        <w:t xml:space="preserve"> </w:t>
      </w:r>
      <w:r w:rsidR="009811E6">
        <w:rPr>
          <w:color w:val="231F20"/>
          <w:spacing w:val="-2"/>
        </w:rPr>
        <w:t>(</w:t>
      </w:r>
      <w:r w:rsidR="009811E6">
        <w:rPr>
          <w:i/>
          <w:color w:val="231F20"/>
          <w:spacing w:val="-2"/>
        </w:rPr>
        <w:t>n</w:t>
      </w:r>
      <w:r w:rsidR="009811E6">
        <w:rPr>
          <w:i/>
          <w:color w:val="231F20"/>
          <w:spacing w:val="-10"/>
        </w:rPr>
        <w:t xml:space="preserve"> </w:t>
      </w:r>
      <w:r w:rsidR="009811E6">
        <w:rPr>
          <w:color w:val="231F20"/>
          <w:spacing w:val="-2"/>
        </w:rPr>
        <w:t>=</w:t>
      </w:r>
      <w:r w:rsidR="009811E6">
        <w:rPr>
          <w:color w:val="231F20"/>
          <w:spacing w:val="-4"/>
        </w:rPr>
        <w:t xml:space="preserve"> </w:t>
      </w:r>
      <w:r w:rsidR="009811E6">
        <w:rPr>
          <w:color w:val="231F20"/>
          <w:spacing w:val="-2"/>
        </w:rPr>
        <w:t>22)</w:t>
      </w:r>
      <w:r w:rsidR="009811E6">
        <w:rPr>
          <w:color w:val="231F20"/>
          <w:spacing w:val="-9"/>
        </w:rPr>
        <w:t xml:space="preserve"> </w:t>
      </w:r>
      <w:r w:rsidR="009811E6">
        <w:rPr>
          <w:color w:val="231F20"/>
          <w:spacing w:val="-2"/>
        </w:rPr>
        <w:t>(</w:t>
      </w:r>
      <w:hyperlink w:anchor="_bookmark28" w:history="1">
        <w:r w:rsidR="009811E6">
          <w:rPr>
            <w:color w:val="0000FF"/>
            <w:spacing w:val="-2"/>
          </w:rPr>
          <w:t>19–21</w:t>
        </w:r>
      </w:hyperlink>
      <w:r w:rsidR="009811E6">
        <w:rPr>
          <w:color w:val="231F20"/>
          <w:spacing w:val="-2"/>
        </w:rPr>
        <w:t>,</w:t>
      </w:r>
      <w:r w:rsidR="009811E6">
        <w:rPr>
          <w:color w:val="231F20"/>
          <w:spacing w:val="-10"/>
        </w:rPr>
        <w:t xml:space="preserve"> </w:t>
      </w:r>
      <w:hyperlink w:anchor="_bookmark33" w:history="1">
        <w:r w:rsidR="009811E6">
          <w:rPr>
            <w:color w:val="0000FF"/>
            <w:spacing w:val="-2"/>
          </w:rPr>
          <w:t>23–27</w:t>
        </w:r>
      </w:hyperlink>
      <w:r w:rsidR="009811E6">
        <w:rPr>
          <w:color w:val="231F20"/>
          <w:spacing w:val="-2"/>
        </w:rPr>
        <w:t>,</w:t>
      </w:r>
    </w:p>
    <w:p w:rsidR="009811E6" w:rsidRDefault="00232B5C">
      <w:pPr>
        <w:pStyle w:val="BodyText"/>
        <w:spacing w:before="8" w:line="244" w:lineRule="auto"/>
        <w:ind w:left="114" w:right="100"/>
        <w:jc w:val="both"/>
      </w:pPr>
      <w:hyperlink w:anchor="_bookmark39" w:history="1">
        <w:r w:rsidR="009811E6">
          <w:rPr>
            <w:color w:val="0000FF"/>
          </w:rPr>
          <w:t>30</w:t>
        </w:r>
      </w:hyperlink>
      <w:r w:rsidR="009811E6">
        <w:rPr>
          <w:color w:val="231F20"/>
        </w:rPr>
        <w:t>,</w:t>
      </w:r>
      <w:r w:rsidR="009811E6">
        <w:rPr>
          <w:color w:val="231F20"/>
          <w:spacing w:val="-13"/>
        </w:rPr>
        <w:t xml:space="preserve"> </w:t>
      </w:r>
      <w:hyperlink w:anchor="_bookmark41" w:history="1">
        <w:r w:rsidR="009811E6">
          <w:rPr>
            <w:color w:val="0000FF"/>
          </w:rPr>
          <w:t>32</w:t>
        </w:r>
      </w:hyperlink>
      <w:r w:rsidR="009811E6">
        <w:rPr>
          <w:color w:val="231F20"/>
        </w:rPr>
        <w:t>,</w:t>
      </w:r>
      <w:r w:rsidR="009811E6">
        <w:rPr>
          <w:color w:val="231F20"/>
          <w:spacing w:val="-12"/>
        </w:rPr>
        <w:t xml:space="preserve"> </w:t>
      </w:r>
      <w:hyperlink w:anchor="_bookmark44" w:history="1">
        <w:r w:rsidR="009811E6">
          <w:rPr>
            <w:color w:val="0000FF"/>
          </w:rPr>
          <w:t>35–43</w:t>
        </w:r>
      </w:hyperlink>
      <w:r w:rsidR="009811E6">
        <w:rPr>
          <w:color w:val="231F20"/>
        </w:rPr>
        <w:t>,</w:t>
      </w:r>
      <w:r w:rsidR="009811E6">
        <w:rPr>
          <w:color w:val="231F20"/>
          <w:spacing w:val="-13"/>
        </w:rPr>
        <w:t xml:space="preserve"> </w:t>
      </w:r>
      <w:hyperlink w:anchor="_bookmark54" w:history="1">
        <w:r w:rsidR="009811E6">
          <w:rPr>
            <w:color w:val="0000FF"/>
          </w:rPr>
          <w:t>45–47</w:t>
        </w:r>
      </w:hyperlink>
      <w:r w:rsidR="009811E6">
        <w:rPr>
          <w:color w:val="231F20"/>
        </w:rPr>
        <w:t>)</w:t>
      </w:r>
      <w:r w:rsidR="009811E6">
        <w:rPr>
          <w:color w:val="231F20"/>
          <w:spacing w:val="-12"/>
        </w:rPr>
        <w:t xml:space="preserve"> </w:t>
      </w:r>
      <w:r w:rsidR="009811E6">
        <w:rPr>
          <w:color w:val="231F20"/>
        </w:rPr>
        <w:t>was</w:t>
      </w:r>
      <w:r w:rsidR="009811E6">
        <w:rPr>
          <w:color w:val="231F20"/>
          <w:spacing w:val="-13"/>
        </w:rPr>
        <w:t xml:space="preserve"> </w:t>
      </w:r>
      <w:r w:rsidR="009811E6">
        <w:rPr>
          <w:color w:val="231F20"/>
        </w:rPr>
        <w:t>not</w:t>
      </w:r>
      <w:r w:rsidR="009811E6">
        <w:rPr>
          <w:color w:val="231F20"/>
          <w:spacing w:val="-12"/>
        </w:rPr>
        <w:t xml:space="preserve"> </w:t>
      </w:r>
      <w:r w:rsidR="009811E6">
        <w:rPr>
          <w:color w:val="231F20"/>
        </w:rPr>
        <w:t>accompanied</w:t>
      </w:r>
      <w:r w:rsidR="009811E6">
        <w:rPr>
          <w:color w:val="231F20"/>
          <w:spacing w:val="-13"/>
        </w:rPr>
        <w:t xml:space="preserve"> </w:t>
      </w:r>
      <w:r w:rsidR="009811E6">
        <w:rPr>
          <w:color w:val="231F20"/>
        </w:rPr>
        <w:t>by</w:t>
      </w:r>
      <w:r w:rsidR="009811E6">
        <w:rPr>
          <w:color w:val="231F20"/>
          <w:spacing w:val="-12"/>
        </w:rPr>
        <w:t xml:space="preserve"> </w:t>
      </w:r>
      <w:r w:rsidR="009811E6">
        <w:rPr>
          <w:color w:val="231F20"/>
        </w:rPr>
        <w:t>a</w:t>
      </w:r>
      <w:r w:rsidR="009811E6">
        <w:rPr>
          <w:color w:val="231F20"/>
          <w:spacing w:val="-13"/>
        </w:rPr>
        <w:t xml:space="preserve"> </w:t>
      </w:r>
      <w:r w:rsidR="009811E6">
        <w:rPr>
          <w:color w:val="231F20"/>
        </w:rPr>
        <w:t>differential DASH-diet</w:t>
      </w:r>
      <w:r w:rsidR="009811E6">
        <w:rPr>
          <w:color w:val="231F20"/>
          <w:spacing w:val="-12"/>
        </w:rPr>
        <w:t xml:space="preserve"> </w:t>
      </w:r>
      <w:r w:rsidR="009811E6">
        <w:rPr>
          <w:color w:val="231F20"/>
        </w:rPr>
        <w:t>effect</w:t>
      </w:r>
      <w:r w:rsidR="009811E6">
        <w:rPr>
          <w:color w:val="231F20"/>
          <w:spacing w:val="-12"/>
        </w:rPr>
        <w:t xml:space="preserve"> </w:t>
      </w:r>
      <w:r w:rsidR="009811E6">
        <w:rPr>
          <w:color w:val="231F20"/>
        </w:rPr>
        <w:t>on</w:t>
      </w:r>
      <w:r w:rsidR="009811E6">
        <w:rPr>
          <w:color w:val="231F20"/>
          <w:spacing w:val="-12"/>
        </w:rPr>
        <w:t xml:space="preserve"> </w:t>
      </w:r>
      <w:r w:rsidR="009811E6">
        <w:rPr>
          <w:color w:val="231F20"/>
        </w:rPr>
        <w:t>SBP</w:t>
      </w:r>
      <w:r w:rsidR="009811E6">
        <w:rPr>
          <w:color w:val="231F20"/>
          <w:spacing w:val="-12"/>
        </w:rPr>
        <w:t xml:space="preserve"> </w:t>
      </w:r>
      <w:r w:rsidR="009811E6">
        <w:rPr>
          <w:color w:val="231F20"/>
        </w:rPr>
        <w:t>and</w:t>
      </w:r>
      <w:r w:rsidR="009811E6">
        <w:rPr>
          <w:color w:val="231F20"/>
          <w:spacing w:val="-12"/>
        </w:rPr>
        <w:t xml:space="preserve"> </w:t>
      </w:r>
      <w:r w:rsidR="009811E6">
        <w:rPr>
          <w:color w:val="231F20"/>
        </w:rPr>
        <w:t>DBP</w:t>
      </w:r>
      <w:r w:rsidR="009811E6">
        <w:rPr>
          <w:color w:val="231F20"/>
          <w:spacing w:val="-12"/>
        </w:rPr>
        <w:t xml:space="preserve"> </w:t>
      </w:r>
      <w:r w:rsidR="009811E6">
        <w:rPr>
          <w:color w:val="231F20"/>
        </w:rPr>
        <w:t>difference</w:t>
      </w:r>
      <w:r w:rsidR="009811E6">
        <w:rPr>
          <w:color w:val="231F20"/>
          <w:spacing w:val="-12"/>
        </w:rPr>
        <w:t xml:space="preserve"> </w:t>
      </w:r>
      <w:r w:rsidR="009811E6">
        <w:rPr>
          <w:color w:val="231F20"/>
        </w:rPr>
        <w:t>(</w:t>
      </w:r>
      <w:r w:rsidR="009811E6">
        <w:rPr>
          <w:i/>
          <w:color w:val="231F20"/>
        </w:rPr>
        <w:t>P</w:t>
      </w:r>
      <w:r w:rsidR="009811E6">
        <w:rPr>
          <w:i/>
          <w:color w:val="231F20"/>
          <w:spacing w:val="-12"/>
        </w:rPr>
        <w:t xml:space="preserve"> </w:t>
      </w:r>
      <w:r w:rsidR="009811E6">
        <w:rPr>
          <w:color w:val="231F20"/>
          <w:w w:val="110"/>
        </w:rPr>
        <w:t>=</w:t>
      </w:r>
      <w:r w:rsidR="009811E6">
        <w:rPr>
          <w:color w:val="231F20"/>
          <w:spacing w:val="-10"/>
          <w:w w:val="110"/>
        </w:rPr>
        <w:t xml:space="preserve"> </w:t>
      </w:r>
      <w:r w:rsidR="009811E6">
        <w:rPr>
          <w:color w:val="231F20"/>
        </w:rPr>
        <w:t>0.70</w:t>
      </w:r>
      <w:r w:rsidR="009811E6">
        <w:rPr>
          <w:color w:val="231F20"/>
          <w:spacing w:val="-12"/>
        </w:rPr>
        <w:t xml:space="preserve"> </w:t>
      </w:r>
      <w:r w:rsidR="009811E6">
        <w:rPr>
          <w:color w:val="231F20"/>
        </w:rPr>
        <w:t xml:space="preserve">and </w:t>
      </w:r>
      <w:r w:rsidR="009811E6">
        <w:rPr>
          <w:i/>
          <w:color w:val="231F20"/>
        </w:rPr>
        <w:t>P</w:t>
      </w:r>
      <w:r w:rsidR="009811E6">
        <w:rPr>
          <w:i/>
          <w:color w:val="231F20"/>
          <w:spacing w:val="13"/>
          <w:w w:val="110"/>
        </w:rPr>
        <w:t xml:space="preserve"> </w:t>
      </w:r>
      <w:r w:rsidR="009811E6">
        <w:rPr>
          <w:color w:val="231F20"/>
          <w:w w:val="110"/>
        </w:rPr>
        <w:t>=</w:t>
      </w:r>
      <w:r w:rsidR="009811E6">
        <w:rPr>
          <w:color w:val="231F20"/>
          <w:spacing w:val="20"/>
          <w:w w:val="110"/>
        </w:rPr>
        <w:t xml:space="preserve"> </w:t>
      </w:r>
      <w:r w:rsidR="009811E6">
        <w:rPr>
          <w:color w:val="231F20"/>
        </w:rPr>
        <w:t>0.56,</w:t>
      </w:r>
      <w:r w:rsidR="009811E6">
        <w:rPr>
          <w:color w:val="231F20"/>
          <w:spacing w:val="19"/>
        </w:rPr>
        <w:t xml:space="preserve"> </w:t>
      </w:r>
      <w:r w:rsidR="009811E6">
        <w:rPr>
          <w:color w:val="231F20"/>
        </w:rPr>
        <w:t>respectively)</w:t>
      </w:r>
      <w:r w:rsidR="009811E6">
        <w:rPr>
          <w:color w:val="231F20"/>
          <w:spacing w:val="19"/>
        </w:rPr>
        <w:t xml:space="preserve"> </w:t>
      </w:r>
      <w:r w:rsidR="009811E6">
        <w:rPr>
          <w:color w:val="231F20"/>
        </w:rPr>
        <w:t>(</w:t>
      </w:r>
      <w:hyperlink w:anchor="_bookmark7" w:history="1">
        <w:r w:rsidR="009811E6">
          <w:rPr>
            <w:b/>
            <w:color w:val="0000FF"/>
          </w:rPr>
          <w:t>Figure</w:t>
        </w:r>
        <w:r w:rsidR="009811E6">
          <w:rPr>
            <w:b/>
            <w:color w:val="0000FF"/>
            <w:spacing w:val="16"/>
          </w:rPr>
          <w:t xml:space="preserve"> </w:t>
        </w:r>
        <w:r w:rsidR="009811E6">
          <w:rPr>
            <w:b/>
            <w:color w:val="0000FF"/>
          </w:rPr>
          <w:t>3</w:t>
        </w:r>
      </w:hyperlink>
      <w:r w:rsidR="009811E6">
        <w:rPr>
          <w:color w:val="231F20"/>
        </w:rPr>
        <w:t>).</w:t>
      </w:r>
      <w:r w:rsidR="009811E6">
        <w:rPr>
          <w:color w:val="231F20"/>
          <w:spacing w:val="63"/>
          <w:w w:val="150"/>
        </w:rPr>
        <w:t xml:space="preserve"> </w:t>
      </w:r>
      <w:r w:rsidR="009811E6">
        <w:rPr>
          <w:color w:val="231F20"/>
        </w:rPr>
        <w:t>Whenever</w:t>
      </w:r>
      <w:r w:rsidR="009811E6">
        <w:rPr>
          <w:color w:val="231F20"/>
          <w:spacing w:val="18"/>
        </w:rPr>
        <w:t xml:space="preserve"> </w:t>
      </w:r>
      <w:r w:rsidR="009811E6">
        <w:rPr>
          <w:color w:val="231F20"/>
        </w:rPr>
        <w:t>trials</w:t>
      </w:r>
      <w:r w:rsidR="009811E6">
        <w:rPr>
          <w:color w:val="231F20"/>
          <w:spacing w:val="19"/>
        </w:rPr>
        <w:t xml:space="preserve"> </w:t>
      </w:r>
      <w:r w:rsidR="009811E6">
        <w:rPr>
          <w:color w:val="231F20"/>
          <w:spacing w:val="-4"/>
        </w:rPr>
        <w:t>were</w:t>
      </w:r>
    </w:p>
    <w:p w:rsidR="009811E6" w:rsidRDefault="009811E6">
      <w:pPr>
        <w:spacing w:line="244" w:lineRule="auto"/>
        <w:jc w:val="both"/>
        <w:sectPr w:rsidR="009811E6">
          <w:type w:val="continuous"/>
          <w:pgSz w:w="11700" w:h="15660"/>
          <w:pgMar w:top="780" w:right="840" w:bottom="740" w:left="840" w:header="0" w:footer="556" w:gutter="0"/>
          <w:cols w:num="2" w:space="720" w:equalWidth="0">
            <w:col w:w="4937" w:space="84"/>
            <w:col w:w="4999"/>
          </w:cols>
        </w:sectPr>
      </w:pPr>
    </w:p>
    <w:p w:rsidR="009811E6" w:rsidRDefault="009811E6">
      <w:pPr>
        <w:pStyle w:val="BodyText"/>
      </w:pPr>
    </w:p>
    <w:p w:rsidR="009811E6" w:rsidRDefault="009811E6">
      <w:pPr>
        <w:pStyle w:val="BodyText"/>
        <w:spacing w:before="211"/>
      </w:pPr>
    </w:p>
    <w:p w:rsidR="009811E6" w:rsidRDefault="009811E6">
      <w:pPr>
        <w:sectPr w:rsidR="009811E6">
          <w:type w:val="continuous"/>
          <w:pgSz w:w="11700" w:h="15660"/>
          <w:pgMar w:top="780" w:right="840" w:bottom="740" w:left="840" w:header="0" w:footer="556" w:gutter="0"/>
          <w:cols w:space="720"/>
        </w:sectPr>
      </w:pPr>
    </w:p>
    <w:p w:rsidR="009811E6" w:rsidRDefault="009811E6">
      <w:pPr>
        <w:pStyle w:val="BodyText"/>
        <w:spacing w:before="10"/>
        <w:rPr>
          <w:sz w:val="11"/>
        </w:rPr>
      </w:pPr>
    </w:p>
    <w:p w:rsidR="009811E6" w:rsidRDefault="009811E6">
      <w:pPr>
        <w:spacing w:before="1"/>
        <w:jc w:val="right"/>
        <w:rPr>
          <w:b/>
          <w:i/>
          <w:sz w:val="11"/>
        </w:rPr>
      </w:pPr>
      <w:r>
        <w:rPr>
          <w:noProof/>
        </w:rPr>
        <mc:AlternateContent>
          <mc:Choice Requires="wps">
            <w:drawing>
              <wp:anchor distT="0" distB="0" distL="0" distR="0" simplePos="0" relativeHeight="251745280" behindDoc="0" locked="0" layoutInCell="1" allowOverlap="1">
                <wp:simplePos x="0" y="0"/>
                <wp:positionH relativeFrom="page">
                  <wp:posOffset>1662480</wp:posOffset>
                </wp:positionH>
                <wp:positionV relativeFrom="paragraph">
                  <wp:posOffset>113630</wp:posOffset>
                </wp:positionV>
                <wp:extent cx="3193415" cy="5715"/>
                <wp:effectExtent l="0" t="0" r="0" b="0"/>
                <wp:wrapNone/>
                <wp:docPr id="23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3415" cy="5715"/>
                        </a:xfrm>
                        <a:custGeom>
                          <a:avLst/>
                          <a:gdLst/>
                          <a:ahLst/>
                          <a:cxnLst/>
                          <a:rect l="l" t="t" r="r" b="b"/>
                          <a:pathLst>
                            <a:path w="3193415" h="5715">
                              <a:moveTo>
                                <a:pt x="3192830" y="0"/>
                              </a:moveTo>
                              <a:lnTo>
                                <a:pt x="0" y="0"/>
                              </a:lnTo>
                              <a:lnTo>
                                <a:pt x="0" y="5372"/>
                              </a:lnTo>
                              <a:lnTo>
                                <a:pt x="3192830" y="5372"/>
                              </a:lnTo>
                              <a:lnTo>
                                <a:pt x="31928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130.9pt;margin-top:8.95pt;width:251.45pt;height:.45pt;z-index:251745280;visibility:visible;mso-wrap-style:square;mso-wrap-distance-left:0;mso-wrap-distance-top:0;mso-wrap-distance-right:0;mso-wrap-distance-bottom:0;mso-position-horizontal:absolute;mso-position-horizontal-relative:page;mso-position-vertical:absolute;mso-position-vertical-relative:text;v-text-anchor:top" coordsize="31934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" path="m3192830,l,,,5372r3192830,l3192830,xe" fillcolor="#231f20" stroked="f">
                <v:path arrowok="t"/>
                <w10:wrap anchorx="page"/>
              </v:shape>
            </w:pict>
          </mc:Fallback>
        </mc:AlternateContent>
      </w:r>
      <w:r>
        <w:rPr>
          <w:b/>
          <w:color w:val="231F20"/>
          <w:w w:val="105"/>
          <w:sz w:val="11"/>
        </w:rPr>
        <w:t xml:space="preserve">Subjects, </w:t>
      </w:r>
      <w:r>
        <w:rPr>
          <w:b/>
          <w:i/>
          <w:color w:val="231F20"/>
          <w:spacing w:val="-10"/>
          <w:w w:val="105"/>
          <w:sz w:val="11"/>
        </w:rPr>
        <w:t>n</w:t>
      </w:r>
    </w:p>
    <w:p w:rsidR="009811E6" w:rsidRDefault="009811E6">
      <w:pPr>
        <w:spacing w:before="2"/>
        <w:rPr>
          <w:b/>
          <w:i/>
          <w:sz w:val="11"/>
        </w:rPr>
      </w:pPr>
      <w:r>
        <w:br w:type="column"/>
      </w:r>
    </w:p>
    <w:p w:rsidR="009811E6" w:rsidRDefault="009811E6">
      <w:pPr>
        <w:tabs>
          <w:tab w:val="left" w:pos="1572"/>
        </w:tabs>
        <w:ind w:left="801"/>
        <w:rPr>
          <w:b/>
          <w:sz w:val="11"/>
        </w:rPr>
      </w:pPr>
      <w:r>
        <w:rPr>
          <w:b/>
          <w:color w:val="231F20"/>
          <w:spacing w:val="-5"/>
          <w:w w:val="105"/>
          <w:sz w:val="11"/>
        </w:rPr>
        <w:t>SBP</w:t>
      </w:r>
      <w:r>
        <w:rPr>
          <w:b/>
          <w:color w:val="231F20"/>
          <w:sz w:val="11"/>
        </w:rPr>
        <w:tab/>
      </w:r>
      <w:r>
        <w:rPr>
          <w:b/>
          <w:color w:val="231F20"/>
          <w:spacing w:val="-5"/>
          <w:w w:val="105"/>
          <w:position w:val="1"/>
          <w:sz w:val="11"/>
        </w:rPr>
        <w:t>DBP</w:t>
      </w:r>
    </w:p>
    <w:p w:rsidR="009811E6" w:rsidRDefault="009811E6">
      <w:pPr>
        <w:spacing w:before="119"/>
        <w:ind w:left="299"/>
        <w:rPr>
          <w:b/>
          <w:sz w:val="11"/>
        </w:rPr>
      </w:pPr>
      <w:r>
        <w:br w:type="column"/>
      </w:r>
      <w:r>
        <w:rPr>
          <w:b/>
          <w:color w:val="231F20"/>
          <w:w w:val="105"/>
          <w:sz w:val="11"/>
        </w:rPr>
        <w:t>Difference</w:t>
      </w:r>
      <w:r>
        <w:rPr>
          <w:b/>
          <w:color w:val="231F20"/>
          <w:spacing w:val="3"/>
          <w:w w:val="105"/>
          <w:sz w:val="11"/>
        </w:rPr>
        <w:t xml:space="preserve"> </w:t>
      </w:r>
      <w:r>
        <w:rPr>
          <w:b/>
          <w:color w:val="231F20"/>
          <w:w w:val="105"/>
          <w:sz w:val="11"/>
        </w:rPr>
        <w:t>in means</w:t>
      </w:r>
      <w:r>
        <w:rPr>
          <w:b/>
          <w:color w:val="231F20"/>
          <w:spacing w:val="1"/>
          <w:w w:val="105"/>
          <w:sz w:val="11"/>
        </w:rPr>
        <w:t xml:space="preserve"> </w:t>
      </w:r>
      <w:r>
        <w:rPr>
          <w:b/>
          <w:color w:val="231F20"/>
          <w:w w:val="105"/>
          <w:sz w:val="11"/>
        </w:rPr>
        <w:t>(95% CI),</w:t>
      </w:r>
      <w:r>
        <w:rPr>
          <w:b/>
          <w:color w:val="231F20"/>
          <w:spacing w:val="1"/>
          <w:w w:val="105"/>
          <w:sz w:val="11"/>
        </w:rPr>
        <w:t xml:space="preserve"> </w:t>
      </w:r>
      <w:r>
        <w:rPr>
          <w:b/>
          <w:color w:val="231F20"/>
          <w:w w:val="105"/>
          <w:sz w:val="11"/>
        </w:rPr>
        <w:t>mm</w:t>
      </w:r>
      <w:r>
        <w:rPr>
          <w:b/>
          <w:color w:val="231F20"/>
          <w:spacing w:val="2"/>
          <w:w w:val="105"/>
          <w:sz w:val="11"/>
        </w:rPr>
        <w:t xml:space="preserve"> </w:t>
      </w:r>
      <w:r>
        <w:rPr>
          <w:b/>
          <w:color w:val="231F20"/>
          <w:spacing w:val="-5"/>
          <w:w w:val="105"/>
          <w:sz w:val="11"/>
        </w:rPr>
        <w:t>Hg</w:t>
      </w:r>
    </w:p>
    <w:p w:rsidR="009811E6" w:rsidRDefault="009811E6">
      <w:pPr>
        <w:spacing w:before="115"/>
        <w:rPr>
          <w:b/>
          <w:sz w:val="11"/>
        </w:rPr>
      </w:pPr>
      <w:r>
        <w:br w:type="column"/>
      </w:r>
    </w:p>
    <w:p w:rsidR="009811E6" w:rsidRDefault="009811E6">
      <w:pPr>
        <w:spacing w:before="1"/>
        <w:ind w:left="586"/>
        <w:rPr>
          <w:b/>
          <w:sz w:val="11"/>
        </w:rPr>
      </w:pPr>
      <w:r>
        <w:rPr>
          <w:b/>
          <w:color w:val="231F20"/>
          <w:w w:val="105"/>
          <w:sz w:val="11"/>
        </w:rPr>
        <w:t>Difference</w:t>
      </w:r>
      <w:r>
        <w:rPr>
          <w:b/>
          <w:color w:val="231F20"/>
          <w:spacing w:val="3"/>
          <w:w w:val="105"/>
          <w:sz w:val="11"/>
        </w:rPr>
        <w:t xml:space="preserve"> </w:t>
      </w:r>
      <w:r>
        <w:rPr>
          <w:b/>
          <w:color w:val="231F20"/>
          <w:w w:val="105"/>
          <w:sz w:val="11"/>
        </w:rPr>
        <w:t>in means</w:t>
      </w:r>
      <w:r>
        <w:rPr>
          <w:b/>
          <w:color w:val="231F20"/>
          <w:spacing w:val="1"/>
          <w:w w:val="105"/>
          <w:sz w:val="11"/>
        </w:rPr>
        <w:t xml:space="preserve"> </w:t>
      </w:r>
      <w:r>
        <w:rPr>
          <w:b/>
          <w:color w:val="231F20"/>
          <w:w w:val="105"/>
          <w:sz w:val="11"/>
        </w:rPr>
        <w:t>(95% CI),</w:t>
      </w:r>
      <w:r>
        <w:rPr>
          <w:b/>
          <w:color w:val="231F20"/>
          <w:spacing w:val="1"/>
          <w:w w:val="105"/>
          <w:sz w:val="11"/>
        </w:rPr>
        <w:t xml:space="preserve"> </w:t>
      </w:r>
      <w:r>
        <w:rPr>
          <w:b/>
          <w:color w:val="231F20"/>
          <w:w w:val="105"/>
          <w:sz w:val="11"/>
        </w:rPr>
        <w:t>mm</w:t>
      </w:r>
      <w:r>
        <w:rPr>
          <w:b/>
          <w:color w:val="231F20"/>
          <w:spacing w:val="1"/>
          <w:w w:val="105"/>
          <w:sz w:val="11"/>
        </w:rPr>
        <w:t xml:space="preserve"> </w:t>
      </w:r>
      <w:r>
        <w:rPr>
          <w:b/>
          <w:color w:val="231F20"/>
          <w:spacing w:val="-5"/>
          <w:w w:val="105"/>
          <w:sz w:val="11"/>
        </w:rPr>
        <w:t>Hg</w:t>
      </w:r>
    </w:p>
    <w:p w:rsidR="009811E6" w:rsidRDefault="009811E6">
      <w:pPr>
        <w:rPr>
          <w:sz w:val="11"/>
        </w:rPr>
        <w:sectPr w:rsidR="009811E6">
          <w:type w:val="continuous"/>
          <w:pgSz w:w="11700" w:h="15660"/>
          <w:pgMar w:top="780" w:right="840" w:bottom="740" w:left="840" w:header="0" w:footer="556" w:gutter="0"/>
          <w:cols w:num="4" w:space="720" w:equalWidth="0">
            <w:col w:w="2653" w:space="40"/>
            <w:col w:w="1808" w:space="39"/>
            <w:col w:w="2238" w:space="39"/>
            <w:col w:w="3203"/>
          </w:cols>
        </w:sectPr>
      </w:pPr>
    </w:p>
    <w:p w:rsidR="009811E6" w:rsidRDefault="009811E6">
      <w:pPr>
        <w:spacing w:before="73"/>
        <w:ind w:left="177"/>
        <w:rPr>
          <w:b/>
          <w:sz w:val="11"/>
        </w:rPr>
      </w:pPr>
      <w:r>
        <w:rPr>
          <w:noProof/>
        </w:rPr>
        <mc:AlternateContent>
          <mc:Choice Requires="wps">
            <w:drawing>
              <wp:anchor distT="0" distB="0" distL="0" distR="0" simplePos="0" relativeHeight="251744256" behindDoc="0" locked="0" layoutInCell="1" allowOverlap="1">
                <wp:simplePos x="0" y="0"/>
                <wp:positionH relativeFrom="page">
                  <wp:posOffset>619531</wp:posOffset>
                </wp:positionH>
                <wp:positionV relativeFrom="paragraph">
                  <wp:posOffset>204581</wp:posOffset>
                </wp:positionV>
                <wp:extent cx="6189345" cy="6350"/>
                <wp:effectExtent l="0" t="0" r="0" b="0"/>
                <wp:wrapNone/>
                <wp:docPr id="231"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345" cy="6350"/>
                        </a:xfrm>
                        <a:custGeom>
                          <a:avLst/>
                          <a:gdLst/>
                          <a:ahLst/>
                          <a:cxnLst/>
                          <a:rect l="l" t="t" r="r" b="b"/>
                          <a:pathLst>
                            <a:path w="6189345" h="6350">
                              <a:moveTo>
                                <a:pt x="6189154" y="0"/>
                              </a:moveTo>
                              <a:lnTo>
                                <a:pt x="0" y="0"/>
                              </a:lnTo>
                              <a:lnTo>
                                <a:pt x="0" y="5816"/>
                              </a:lnTo>
                              <a:lnTo>
                                <a:pt x="6189154" y="5816"/>
                              </a:lnTo>
                              <a:lnTo>
                                <a:pt x="618915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46" o:spid="_x0000_s1026" style="position:absolute;margin-left:48.8pt;margin-top:16.1pt;width:487.35pt;height:.5pt;z-index:251744256;visibility:visible;mso-wrap-style:square;mso-wrap-distance-left:0;mso-wrap-distance-top:0;mso-wrap-distance-right:0;mso-wrap-distance-bottom:0;mso-position-horizontal:absolute;mso-position-horizontal-relative:page;mso-position-vertical:absolute;mso-position-vertical-relative:text;v-text-anchor:top" coordsize="6189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" path="m6189154,l,,,5816r6189154,l6189154,xe" fillcolor="#231f20" stroked="f">
                <v:path arrowok="t"/>
                <w10:wrap anchorx="page"/>
              </v:shape>
            </w:pict>
          </mc:Fallback>
        </mc:AlternateContent>
      </w:r>
      <w:r>
        <w:rPr>
          <w:b/>
          <w:color w:val="231F20"/>
          <w:spacing w:val="-2"/>
          <w:w w:val="105"/>
          <w:sz w:val="11"/>
        </w:rPr>
        <w:t>Outcome</w:t>
      </w:r>
    </w:p>
    <w:p w:rsidR="009811E6" w:rsidRDefault="009811E6">
      <w:pPr>
        <w:tabs>
          <w:tab w:val="left" w:pos="2175"/>
        </w:tabs>
        <w:spacing w:before="47"/>
        <w:ind w:left="177"/>
        <w:rPr>
          <w:b/>
          <w:sz w:val="8"/>
        </w:rPr>
      </w:pPr>
      <w:r>
        <w:br w:type="column"/>
      </w:r>
      <w:r>
        <w:rPr>
          <w:b/>
          <w:color w:val="231F20"/>
          <w:w w:val="105"/>
          <w:sz w:val="11"/>
        </w:rPr>
        <w:t>RCTs,</w:t>
      </w:r>
      <w:r>
        <w:rPr>
          <w:b/>
          <w:color w:val="231F20"/>
          <w:spacing w:val="2"/>
          <w:w w:val="105"/>
          <w:sz w:val="11"/>
        </w:rPr>
        <w:t xml:space="preserve"> </w:t>
      </w:r>
      <w:r>
        <w:rPr>
          <w:b/>
          <w:i/>
          <w:color w:val="231F20"/>
          <w:w w:val="105"/>
          <w:sz w:val="11"/>
        </w:rPr>
        <w:t>n</w:t>
      </w:r>
      <w:r>
        <w:rPr>
          <w:b/>
          <w:i/>
          <w:color w:val="231F20"/>
          <w:spacing w:val="73"/>
          <w:w w:val="105"/>
          <w:sz w:val="11"/>
        </w:rPr>
        <w:t xml:space="preserve"> </w:t>
      </w:r>
      <w:r>
        <w:rPr>
          <w:b/>
          <w:color w:val="231F20"/>
          <w:w w:val="105"/>
          <w:sz w:val="11"/>
        </w:rPr>
        <w:t>DASH</w:t>
      </w:r>
      <w:r>
        <w:rPr>
          <w:b/>
          <w:color w:val="231F20"/>
          <w:spacing w:val="1"/>
          <w:w w:val="105"/>
          <w:sz w:val="11"/>
        </w:rPr>
        <w:t xml:space="preserve"> </w:t>
      </w:r>
      <w:r>
        <w:rPr>
          <w:b/>
          <w:color w:val="231F20"/>
          <w:w w:val="105"/>
          <w:sz w:val="11"/>
        </w:rPr>
        <w:t>diet</w:t>
      </w:r>
      <w:r>
        <w:rPr>
          <w:b/>
          <w:color w:val="231F20"/>
          <w:spacing w:val="44"/>
          <w:w w:val="105"/>
          <w:sz w:val="11"/>
        </w:rPr>
        <w:t xml:space="preserve"> </w:t>
      </w:r>
      <w:r>
        <w:rPr>
          <w:b/>
          <w:color w:val="231F20"/>
          <w:w w:val="105"/>
          <w:sz w:val="11"/>
        </w:rPr>
        <w:t>Control</w:t>
      </w:r>
      <w:r>
        <w:rPr>
          <w:b/>
          <w:color w:val="231F20"/>
          <w:spacing w:val="1"/>
          <w:w w:val="105"/>
          <w:sz w:val="11"/>
        </w:rPr>
        <w:t xml:space="preserve"> </w:t>
      </w:r>
      <w:r>
        <w:rPr>
          <w:b/>
          <w:color w:val="231F20"/>
          <w:spacing w:val="-4"/>
          <w:w w:val="105"/>
          <w:sz w:val="11"/>
        </w:rPr>
        <w:t>diet</w:t>
      </w:r>
      <w:r>
        <w:rPr>
          <w:b/>
          <w:color w:val="231F20"/>
          <w:sz w:val="11"/>
        </w:rPr>
        <w:tab/>
      </w:r>
      <w:r>
        <w:rPr>
          <w:b/>
          <w:i/>
          <w:color w:val="231F20"/>
          <w:w w:val="105"/>
          <w:sz w:val="11"/>
        </w:rPr>
        <w:t>I</w:t>
      </w:r>
      <w:r>
        <w:rPr>
          <w:b/>
          <w:i/>
          <w:color w:val="231F20"/>
          <w:spacing w:val="-13"/>
          <w:w w:val="105"/>
          <w:sz w:val="11"/>
        </w:rPr>
        <w:t xml:space="preserve"> </w:t>
      </w:r>
      <w:r>
        <w:rPr>
          <w:b/>
          <w:color w:val="231F20"/>
          <w:spacing w:val="-10"/>
          <w:w w:val="105"/>
          <w:position w:val="5"/>
          <w:sz w:val="8"/>
        </w:rPr>
        <w:t>2</w:t>
      </w:r>
    </w:p>
    <w:p w:rsidR="009811E6" w:rsidRDefault="009811E6">
      <w:pPr>
        <w:tabs>
          <w:tab w:val="left" w:pos="593"/>
          <w:tab w:val="left" w:pos="1073"/>
        </w:tabs>
        <w:spacing w:before="63"/>
        <w:ind w:left="177"/>
        <w:rPr>
          <w:b/>
          <w:i/>
          <w:sz w:val="11"/>
        </w:rPr>
      </w:pPr>
      <w:r>
        <w:br w:type="column"/>
      </w:r>
      <w:r>
        <w:rPr>
          <w:b/>
          <w:i/>
          <w:color w:val="231F20"/>
          <w:spacing w:val="-10"/>
          <w:w w:val="110"/>
          <w:position w:val="1"/>
          <w:sz w:val="11"/>
        </w:rPr>
        <w:t>P</w:t>
      </w:r>
      <w:r>
        <w:rPr>
          <w:b/>
          <w:i/>
          <w:color w:val="231F20"/>
          <w:position w:val="1"/>
          <w:sz w:val="11"/>
        </w:rPr>
        <w:tab/>
      </w:r>
      <w:r>
        <w:rPr>
          <w:b/>
          <w:i/>
          <w:color w:val="231F20"/>
          <w:spacing w:val="-5"/>
          <w:w w:val="110"/>
          <w:position w:val="1"/>
          <w:sz w:val="11"/>
        </w:rPr>
        <w:t>I</w:t>
      </w:r>
      <w:r>
        <w:rPr>
          <w:b/>
          <w:color w:val="231F20"/>
          <w:spacing w:val="-5"/>
          <w:w w:val="110"/>
          <w:position w:val="1"/>
          <w:sz w:val="11"/>
          <w:vertAlign w:val="superscript"/>
        </w:rPr>
        <w:t>2</w:t>
      </w:r>
      <w:r>
        <w:rPr>
          <w:b/>
          <w:color w:val="231F20"/>
          <w:position w:val="1"/>
          <w:sz w:val="11"/>
        </w:rPr>
        <w:tab/>
      </w:r>
      <w:r>
        <w:rPr>
          <w:b/>
          <w:i/>
          <w:color w:val="231F20"/>
          <w:spacing w:val="-10"/>
          <w:w w:val="110"/>
          <w:sz w:val="11"/>
        </w:rPr>
        <w:t>P</w:t>
      </w:r>
    </w:p>
    <w:p w:rsidR="009811E6" w:rsidRDefault="009811E6">
      <w:pPr>
        <w:spacing w:before="55"/>
        <w:ind w:left="177"/>
        <w:rPr>
          <w:b/>
          <w:sz w:val="11"/>
        </w:rPr>
      </w:pPr>
      <w:r>
        <w:br w:type="column"/>
      </w:r>
      <w:r>
        <w:rPr>
          <w:b/>
          <w:color w:val="231F20"/>
          <w:spacing w:val="-5"/>
          <w:w w:val="105"/>
          <w:sz w:val="11"/>
        </w:rPr>
        <w:t>SBP</w:t>
      </w:r>
    </w:p>
    <w:p w:rsidR="009811E6" w:rsidRDefault="009811E6">
      <w:pPr>
        <w:spacing w:before="55"/>
        <w:ind w:left="177"/>
        <w:rPr>
          <w:b/>
          <w:sz w:val="11"/>
        </w:rPr>
      </w:pPr>
      <w:r>
        <w:br w:type="column"/>
      </w:r>
      <w:r>
        <w:rPr>
          <w:b/>
          <w:color w:val="231F20"/>
          <w:spacing w:val="-5"/>
          <w:w w:val="105"/>
          <w:sz w:val="11"/>
        </w:rPr>
        <w:t>DBP</w:t>
      </w:r>
    </w:p>
    <w:p w:rsidR="009811E6" w:rsidRDefault="009811E6">
      <w:pPr>
        <w:rPr>
          <w:sz w:val="11"/>
        </w:rPr>
        <w:sectPr w:rsidR="009811E6">
          <w:type w:val="continuous"/>
          <w:pgSz w:w="11700" w:h="15660"/>
          <w:pgMar w:top="780" w:right="840" w:bottom="740" w:left="840" w:header="0" w:footer="556" w:gutter="0"/>
          <w:cols w:num="5" w:space="720" w:equalWidth="0">
            <w:col w:w="676" w:space="419"/>
            <w:col w:w="2321" w:space="129"/>
            <w:col w:w="1186" w:space="333"/>
            <w:col w:w="434" w:space="422"/>
            <w:col w:w="4100"/>
          </w:cols>
        </w:sectPr>
      </w:pPr>
    </w:p>
    <w:p w:rsidR="009811E6" w:rsidRDefault="009811E6">
      <w:pPr>
        <w:pStyle w:val="BodyText"/>
        <w:rPr>
          <w:b/>
          <w:sz w:val="11"/>
        </w:rPr>
      </w:pPr>
    </w:p>
    <w:tbl>
      <w:tblPr>
        <w:tblW w:w="0" w:type="auto"/>
        <w:tblInd w:w="143" w:type="dxa"/>
        <w:tblLayout w:type="fixed"/>
        <w:tblCellMar>
          <w:left w:w="0" w:type="dxa"/>
          <w:right w:w="0" w:type="dxa"/>
        </w:tblCellMar>
        <w:tblLook w:val="01E0" w:firstRow="1" w:lastRow="1" w:firstColumn="1" w:lastColumn="1" w:noHBand="0" w:noVBand="0"/>
      </w:tblPr>
      <w:tblGrid>
        <w:gridCol w:w="1216"/>
        <w:gridCol w:w="389"/>
        <w:gridCol w:w="640"/>
        <w:gridCol w:w="630"/>
        <w:gridCol w:w="496"/>
        <w:gridCol w:w="500"/>
        <w:gridCol w:w="384"/>
        <w:gridCol w:w="506"/>
        <w:gridCol w:w="879"/>
        <w:gridCol w:w="2609"/>
      </w:tblGrid>
      <w:tr w:rsidR="009811E6">
        <w:trPr>
          <w:trHeight w:val="195"/>
        </w:trPr>
        <w:tc>
          <w:tcPr>
            <w:tcW w:w="1216" w:type="dxa"/>
          </w:tcPr>
          <w:p w:rsidR="009811E6" w:rsidRDefault="009811E6">
            <w:pPr>
              <w:pStyle w:val="TableParagraph"/>
              <w:spacing w:before="56" w:line="119" w:lineRule="exact"/>
              <w:ind w:left="42"/>
              <w:rPr>
                <w:rFonts w:ascii="Times New Roman"/>
                <w:sz w:val="11"/>
              </w:rPr>
            </w:pPr>
            <w:r>
              <w:rPr>
                <w:rFonts w:ascii="Times New Roman"/>
                <w:color w:val="231F20"/>
                <w:spacing w:val="-2"/>
                <w:w w:val="105"/>
                <w:sz w:val="11"/>
              </w:rPr>
              <w:t>Hypertension</w:t>
            </w:r>
          </w:p>
        </w:tc>
        <w:tc>
          <w:tcPr>
            <w:tcW w:w="389" w:type="dxa"/>
          </w:tcPr>
          <w:p w:rsidR="009811E6" w:rsidRDefault="009811E6">
            <w:pPr>
              <w:pStyle w:val="TableParagraph"/>
              <w:spacing w:before="48"/>
              <w:ind w:left="71"/>
              <w:rPr>
                <w:rFonts w:ascii="Times New Roman"/>
                <w:sz w:val="11"/>
              </w:rPr>
            </w:pPr>
            <w:r>
              <w:rPr>
                <w:rFonts w:ascii="Times New Roman"/>
                <w:color w:val="231F20"/>
                <w:spacing w:val="-5"/>
                <w:w w:val="105"/>
                <w:sz w:val="11"/>
              </w:rPr>
              <w:t>16</w:t>
            </w:r>
          </w:p>
        </w:tc>
        <w:tc>
          <w:tcPr>
            <w:tcW w:w="640" w:type="dxa"/>
          </w:tcPr>
          <w:p w:rsidR="009811E6" w:rsidRDefault="009811E6">
            <w:pPr>
              <w:pStyle w:val="TableParagraph"/>
              <w:spacing w:before="49" w:line="125" w:lineRule="exact"/>
              <w:ind w:left="1" w:right="2"/>
              <w:rPr>
                <w:rFonts w:ascii="Times New Roman"/>
                <w:sz w:val="11"/>
              </w:rPr>
            </w:pPr>
            <w:r>
              <w:rPr>
                <w:rFonts w:ascii="Times New Roman"/>
                <w:color w:val="231F20"/>
                <w:spacing w:val="-4"/>
                <w:w w:val="105"/>
                <w:sz w:val="11"/>
              </w:rPr>
              <w:t>1714</w:t>
            </w:r>
          </w:p>
        </w:tc>
        <w:tc>
          <w:tcPr>
            <w:tcW w:w="630" w:type="dxa"/>
          </w:tcPr>
          <w:p w:rsidR="009811E6" w:rsidRDefault="009811E6">
            <w:pPr>
              <w:pStyle w:val="TableParagraph"/>
              <w:spacing w:before="48"/>
              <w:ind w:left="17"/>
              <w:rPr>
                <w:rFonts w:ascii="Times New Roman"/>
                <w:sz w:val="11"/>
              </w:rPr>
            </w:pPr>
            <w:r>
              <w:rPr>
                <w:rFonts w:ascii="Times New Roman"/>
                <w:color w:val="231F20"/>
                <w:spacing w:val="-4"/>
                <w:w w:val="105"/>
                <w:sz w:val="11"/>
              </w:rPr>
              <w:t>1764</w:t>
            </w:r>
          </w:p>
        </w:tc>
        <w:tc>
          <w:tcPr>
            <w:tcW w:w="496" w:type="dxa"/>
          </w:tcPr>
          <w:p w:rsidR="009811E6" w:rsidRDefault="009811E6">
            <w:pPr>
              <w:pStyle w:val="TableParagraph"/>
              <w:spacing w:before="38"/>
              <w:ind w:right="85"/>
              <w:jc w:val="right"/>
              <w:rPr>
                <w:rFonts w:ascii="Times New Roman"/>
                <w:sz w:val="11"/>
              </w:rPr>
            </w:pPr>
            <w:r>
              <w:rPr>
                <w:rFonts w:ascii="Times New Roman"/>
                <w:color w:val="231F20"/>
                <w:spacing w:val="-5"/>
                <w:w w:val="105"/>
                <w:sz w:val="11"/>
              </w:rPr>
              <w:t>58%</w:t>
            </w:r>
          </w:p>
        </w:tc>
        <w:tc>
          <w:tcPr>
            <w:tcW w:w="500" w:type="dxa"/>
          </w:tcPr>
          <w:p w:rsidR="009811E6" w:rsidRDefault="009811E6">
            <w:pPr>
              <w:pStyle w:val="TableParagraph"/>
              <w:spacing w:before="32"/>
              <w:ind w:left="17" w:right="1"/>
              <w:rPr>
                <w:rFonts w:ascii="Times New Roman"/>
                <w:sz w:val="11"/>
              </w:rPr>
            </w:pPr>
            <w:r>
              <w:rPr>
                <w:rFonts w:ascii="Times New Roman"/>
                <w:color w:val="231F20"/>
                <w:spacing w:val="-2"/>
                <w:w w:val="105"/>
                <w:sz w:val="11"/>
              </w:rPr>
              <w:t>0.002</w:t>
            </w:r>
          </w:p>
        </w:tc>
        <w:tc>
          <w:tcPr>
            <w:tcW w:w="384" w:type="dxa"/>
          </w:tcPr>
          <w:p w:rsidR="009811E6" w:rsidRDefault="009811E6">
            <w:pPr>
              <w:pStyle w:val="TableParagraph"/>
              <w:spacing w:before="39"/>
              <w:ind w:right="3"/>
              <w:rPr>
                <w:rFonts w:ascii="Times New Roman"/>
                <w:sz w:val="11"/>
              </w:rPr>
            </w:pPr>
            <w:r>
              <w:rPr>
                <w:rFonts w:ascii="Times New Roman"/>
                <w:color w:val="231F20"/>
                <w:spacing w:val="-5"/>
                <w:w w:val="105"/>
                <w:sz w:val="11"/>
              </w:rPr>
              <w:t>72%</w:t>
            </w:r>
          </w:p>
        </w:tc>
        <w:tc>
          <w:tcPr>
            <w:tcW w:w="506" w:type="dxa"/>
          </w:tcPr>
          <w:p w:rsidR="009811E6" w:rsidRDefault="009811E6">
            <w:pPr>
              <w:pStyle w:val="TableParagraph"/>
              <w:spacing w:before="38"/>
              <w:ind w:left="15"/>
              <w:rPr>
                <w:rFonts w:ascii="Times New Roman"/>
                <w:sz w:val="11"/>
              </w:rPr>
            </w:pPr>
            <w:r>
              <w:rPr>
                <w:rFonts w:ascii="Times New Roman"/>
                <w:color w:val="231F20"/>
                <w:spacing w:val="-2"/>
                <w:w w:val="105"/>
                <w:sz w:val="11"/>
              </w:rPr>
              <w:t>&lt;0.001</w:t>
            </w:r>
          </w:p>
        </w:tc>
        <w:tc>
          <w:tcPr>
            <w:tcW w:w="879" w:type="dxa"/>
          </w:tcPr>
          <w:p w:rsidR="009811E6" w:rsidRDefault="009811E6">
            <w:pPr>
              <w:pStyle w:val="TableParagraph"/>
              <w:spacing w:before="38"/>
              <w:ind w:left="26"/>
              <w:rPr>
                <w:rFonts w:ascii="Times New Roman"/>
                <w:sz w:val="11"/>
              </w:rPr>
            </w:pPr>
            <w:r>
              <w:rPr>
                <w:rFonts w:ascii="Times New Roman"/>
                <w:color w:val="231F20"/>
                <w:w w:val="105"/>
                <w:sz w:val="11"/>
              </w:rPr>
              <w:t>-3.9</w:t>
            </w:r>
            <w:r>
              <w:rPr>
                <w:rFonts w:ascii="Times New Roman"/>
                <w:color w:val="231F20"/>
                <w:spacing w:val="3"/>
                <w:w w:val="105"/>
                <w:sz w:val="11"/>
              </w:rPr>
              <w:t xml:space="preserve"> </w:t>
            </w:r>
            <w:r>
              <w:rPr>
                <w:rFonts w:ascii="Times New Roman"/>
                <w:color w:val="231F20"/>
                <w:w w:val="105"/>
                <w:sz w:val="11"/>
              </w:rPr>
              <w:t>(-5.5,</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2.4)</w:t>
            </w:r>
          </w:p>
        </w:tc>
        <w:tc>
          <w:tcPr>
            <w:tcW w:w="2609" w:type="dxa"/>
            <w:tcBorders>
              <w:right w:val="single" w:sz="18" w:space="0" w:color="231F20"/>
            </w:tcBorders>
          </w:tcPr>
          <w:p w:rsidR="009811E6" w:rsidRDefault="009811E6">
            <w:pPr>
              <w:pStyle w:val="TableParagraph"/>
              <w:spacing w:before="38"/>
              <w:ind w:left="76"/>
              <w:rPr>
                <w:rFonts w:ascii="Times New Roman"/>
                <w:sz w:val="11"/>
              </w:rPr>
            </w:pPr>
            <w:r>
              <w:rPr>
                <w:noProof/>
                <w:lang w:val="en-US"/>
              </w:rPr>
              <mc:AlternateContent>
                <mc:Choice Requires="wpg">
                  <w:drawing>
                    <wp:anchor distT="0" distB="0" distL="0" distR="0" simplePos="0" relativeHeight="251751424" behindDoc="1" locked="0" layoutInCell="1" allowOverlap="1">
                      <wp:simplePos x="0" y="0"/>
                      <wp:positionH relativeFrom="column">
                        <wp:posOffset>1044287</wp:posOffset>
                      </wp:positionH>
                      <wp:positionV relativeFrom="paragraph">
                        <wp:posOffset>49036</wp:posOffset>
                      </wp:positionV>
                      <wp:extent cx="344805" cy="32384"/>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32384"/>
                                <a:chOff x="0" y="0"/>
                                <a:chExt cx="344805" cy="32384"/>
                              </a:xfrm>
                            </wpg:grpSpPr>
                            <wps:wsp>
                              <wps:cNvPr id="233" name="Graphic 48"/>
                              <wps:cNvSpPr/>
                              <wps:spPr>
                                <a:xfrm>
                                  <a:off x="0" y="0"/>
                                  <a:ext cx="344805" cy="32384"/>
                                </a:xfrm>
                                <a:custGeom>
                                  <a:avLst/>
                                  <a:gdLst/>
                                  <a:ahLst/>
                                  <a:cxnLst/>
                                  <a:rect l="l" t="t" r="r" b="b"/>
                                  <a:pathLst>
                                    <a:path w="344805" h="32384">
                                      <a:moveTo>
                                        <a:pt x="344208" y="12090"/>
                                      </a:moveTo>
                                      <a:lnTo>
                                        <a:pt x="193802" y="12090"/>
                                      </a:lnTo>
                                      <a:lnTo>
                                        <a:pt x="193636" y="11645"/>
                                      </a:lnTo>
                                      <a:lnTo>
                                        <a:pt x="192913" y="9855"/>
                                      </a:lnTo>
                                      <a:lnTo>
                                        <a:pt x="192913" y="9398"/>
                                      </a:lnTo>
                                      <a:lnTo>
                                        <a:pt x="192455" y="9398"/>
                                      </a:lnTo>
                                      <a:lnTo>
                                        <a:pt x="191566" y="7162"/>
                                      </a:lnTo>
                                      <a:lnTo>
                                        <a:pt x="191122" y="6718"/>
                                      </a:lnTo>
                                      <a:lnTo>
                                        <a:pt x="190119" y="5372"/>
                                      </a:lnTo>
                                      <a:lnTo>
                                        <a:pt x="189776" y="4927"/>
                                      </a:lnTo>
                                      <a:lnTo>
                                        <a:pt x="189331" y="4483"/>
                                      </a:lnTo>
                                      <a:lnTo>
                                        <a:pt x="187096" y="2692"/>
                                      </a:lnTo>
                                      <a:lnTo>
                                        <a:pt x="186639" y="2692"/>
                                      </a:lnTo>
                                      <a:lnTo>
                                        <a:pt x="184404" y="1346"/>
                                      </a:lnTo>
                                      <a:lnTo>
                                        <a:pt x="183959" y="901"/>
                                      </a:lnTo>
                                      <a:lnTo>
                                        <a:pt x="181724" y="444"/>
                                      </a:lnTo>
                                      <a:lnTo>
                                        <a:pt x="181279" y="444"/>
                                      </a:lnTo>
                                      <a:lnTo>
                                        <a:pt x="181279" y="0"/>
                                      </a:lnTo>
                                      <a:lnTo>
                                        <a:pt x="175006" y="0"/>
                                      </a:lnTo>
                                      <a:lnTo>
                                        <a:pt x="175006" y="444"/>
                                      </a:lnTo>
                                      <a:lnTo>
                                        <a:pt x="174561" y="444"/>
                                      </a:lnTo>
                                      <a:lnTo>
                                        <a:pt x="172313" y="901"/>
                                      </a:lnTo>
                                      <a:lnTo>
                                        <a:pt x="171881" y="1346"/>
                                      </a:lnTo>
                                      <a:lnTo>
                                        <a:pt x="169633" y="2692"/>
                                      </a:lnTo>
                                      <a:lnTo>
                                        <a:pt x="169189" y="2692"/>
                                      </a:lnTo>
                                      <a:lnTo>
                                        <a:pt x="166954" y="4483"/>
                                      </a:lnTo>
                                      <a:lnTo>
                                        <a:pt x="166954" y="4927"/>
                                      </a:lnTo>
                                      <a:lnTo>
                                        <a:pt x="165163" y="6718"/>
                                      </a:lnTo>
                                      <a:lnTo>
                                        <a:pt x="165163" y="7162"/>
                                      </a:lnTo>
                                      <a:lnTo>
                                        <a:pt x="164719" y="7162"/>
                                      </a:lnTo>
                                      <a:lnTo>
                                        <a:pt x="163817" y="9398"/>
                                      </a:lnTo>
                                      <a:lnTo>
                                        <a:pt x="163372" y="9855"/>
                                      </a:lnTo>
                                      <a:lnTo>
                                        <a:pt x="162915" y="12090"/>
                                      </a:lnTo>
                                      <a:lnTo>
                                        <a:pt x="0" y="12090"/>
                                      </a:lnTo>
                                      <a:lnTo>
                                        <a:pt x="0" y="19697"/>
                                      </a:lnTo>
                                      <a:lnTo>
                                        <a:pt x="163004" y="19697"/>
                                      </a:lnTo>
                                      <a:lnTo>
                                        <a:pt x="163372" y="21488"/>
                                      </a:lnTo>
                                      <a:lnTo>
                                        <a:pt x="163372" y="21932"/>
                                      </a:lnTo>
                                      <a:lnTo>
                                        <a:pt x="163817" y="21932"/>
                                      </a:lnTo>
                                      <a:lnTo>
                                        <a:pt x="163817" y="22377"/>
                                      </a:lnTo>
                                      <a:lnTo>
                                        <a:pt x="164719" y="24625"/>
                                      </a:lnTo>
                                      <a:lnTo>
                                        <a:pt x="165163" y="24625"/>
                                      </a:lnTo>
                                      <a:lnTo>
                                        <a:pt x="165277" y="25184"/>
                                      </a:lnTo>
                                      <a:lnTo>
                                        <a:pt x="166954" y="26860"/>
                                      </a:lnTo>
                                      <a:lnTo>
                                        <a:pt x="166954" y="27305"/>
                                      </a:lnTo>
                                      <a:lnTo>
                                        <a:pt x="169189" y="28651"/>
                                      </a:lnTo>
                                      <a:lnTo>
                                        <a:pt x="169189" y="29095"/>
                                      </a:lnTo>
                                      <a:lnTo>
                                        <a:pt x="169633" y="29095"/>
                                      </a:lnTo>
                                      <a:lnTo>
                                        <a:pt x="171881" y="30441"/>
                                      </a:lnTo>
                                      <a:lnTo>
                                        <a:pt x="172313" y="30441"/>
                                      </a:lnTo>
                                      <a:lnTo>
                                        <a:pt x="174561" y="31330"/>
                                      </a:lnTo>
                                      <a:lnTo>
                                        <a:pt x="175463" y="31330"/>
                                      </a:lnTo>
                                      <a:lnTo>
                                        <a:pt x="177698" y="31788"/>
                                      </a:lnTo>
                                      <a:lnTo>
                                        <a:pt x="178587" y="31788"/>
                                      </a:lnTo>
                                      <a:lnTo>
                                        <a:pt x="181279" y="31330"/>
                                      </a:lnTo>
                                      <a:lnTo>
                                        <a:pt x="181724" y="31330"/>
                                      </a:lnTo>
                                      <a:lnTo>
                                        <a:pt x="183959" y="30441"/>
                                      </a:lnTo>
                                      <a:lnTo>
                                        <a:pt x="184404" y="30441"/>
                                      </a:lnTo>
                                      <a:lnTo>
                                        <a:pt x="186639" y="29095"/>
                                      </a:lnTo>
                                      <a:lnTo>
                                        <a:pt x="187096" y="29095"/>
                                      </a:lnTo>
                                      <a:lnTo>
                                        <a:pt x="187096" y="28651"/>
                                      </a:lnTo>
                                      <a:lnTo>
                                        <a:pt x="189331" y="27305"/>
                                      </a:lnTo>
                                      <a:lnTo>
                                        <a:pt x="189331" y="26860"/>
                                      </a:lnTo>
                                      <a:lnTo>
                                        <a:pt x="189776" y="26860"/>
                                      </a:lnTo>
                                      <a:lnTo>
                                        <a:pt x="190461" y="25958"/>
                                      </a:lnTo>
                                      <a:lnTo>
                                        <a:pt x="190792" y="25514"/>
                                      </a:lnTo>
                                      <a:lnTo>
                                        <a:pt x="191122" y="25069"/>
                                      </a:lnTo>
                                      <a:lnTo>
                                        <a:pt x="191122" y="24625"/>
                                      </a:lnTo>
                                      <a:lnTo>
                                        <a:pt x="191566" y="24625"/>
                                      </a:lnTo>
                                      <a:lnTo>
                                        <a:pt x="191566" y="24168"/>
                                      </a:lnTo>
                                      <a:lnTo>
                                        <a:pt x="192239" y="22834"/>
                                      </a:lnTo>
                                      <a:lnTo>
                                        <a:pt x="192455" y="22377"/>
                                      </a:lnTo>
                                      <a:lnTo>
                                        <a:pt x="192913" y="21932"/>
                                      </a:lnTo>
                                      <a:lnTo>
                                        <a:pt x="192913" y="21488"/>
                                      </a:lnTo>
                                      <a:lnTo>
                                        <a:pt x="193459" y="20142"/>
                                      </a:lnTo>
                                      <a:lnTo>
                                        <a:pt x="193624" y="19697"/>
                                      </a:lnTo>
                                      <a:lnTo>
                                        <a:pt x="344208" y="19697"/>
                                      </a:lnTo>
                                      <a:lnTo>
                                        <a:pt x="344208" y="1209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id="Group 232" o:spid="_x0000_s1026" style="position:absolute;margin-left:82.25pt;margin-top:3.85pt;width:27.15pt;height:2.55pt;z-index:-251565056;mso-wrap-distance-left:0;mso-wrap-distance-right:0" coordsize="344805,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">
                      <v:shape id="Graphic 48" o:spid="_x0000_s1027" style="position:absolute;width:344805;height:32384;visibility:visible;mso-wrap-style:square;v-text-anchor:top" coordsize="344805,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O8UA&#10;AADcAAAADwAAAGRycy9kb3ducmV2LnhtbESPQUsDMRSE70L/Q3iCN5t1C1a2TYuUih6saOuhx8fm&#10;dbO4eVmSZ3f9940geBxm5htmuR59p84UUxvYwN20AEVcB9tyY+Dz8HT7ACoJssUuMBn4oQTr1eRq&#10;iZUNA3/QeS+NyhBOFRpwIn2ldaodeUzT0BNn7xSiR8kyNtpGHDLcd7osinvtseW84LCnjaP6a//t&#10;DbzPazkMr6fyTXq3PT5L3G1wbszN9fi4ACU0yn/4r/1iDZSzGfyeyUd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z87xQAAANwAAAAPAAAAAAAAAAAAAAAAAJgCAABkcnMv&#10;ZG93bnJldi54bWxQSwUGAAAAAAQABAD1AAAAigMAAAAA&#10;" path="m344208,12090r-150406,l193636,11645r-723,-1790l192913,9398r-458,l191566,7162r-444,-444l190119,5372r-343,-445l189331,4483,187096,2692r-457,l184404,1346r-445,-445l181724,444r-445,l181279,r-6273,l175006,444r-445,l172313,901r-432,445l169633,2692r-444,l166954,4483r,444l165163,6718r,444l164719,7162r-902,2236l163372,9855r-457,2235l,12090r,7607l163004,19697r368,1791l163372,21932r445,l163817,22377r902,2248l165163,24625r114,559l166954,26860r,445l169189,28651r,444l169633,29095r2248,1346l172313,30441r2248,889l175463,31330r2235,458l178587,31788r2692,-458l181724,31330r2235,-889l184404,30441r2235,-1346l187096,29095r,-444l189331,27305r,-445l189776,26860r685,-902l190792,25514r330,-445l191122,24625r444,l191566,24168r673,-1334l192455,22377r458,-445l192913,21488r546,-1346l193624,19697r150584,l344208,12090xe" fillcolor="#231f20" stroked="f">
                        <v:path arrowok="t"/>
                      </v:shape>
                    </v:group>
                  </w:pict>
                </mc:Fallback>
              </mc:AlternateContent>
            </w:r>
            <w:r>
              <w:rPr>
                <w:rFonts w:ascii="Times New Roman"/>
                <w:color w:val="231F20"/>
                <w:w w:val="105"/>
                <w:sz w:val="11"/>
              </w:rPr>
              <w:t>-2.5</w:t>
            </w:r>
            <w:r>
              <w:rPr>
                <w:rFonts w:ascii="Times New Roman"/>
                <w:color w:val="231F20"/>
                <w:spacing w:val="3"/>
                <w:w w:val="105"/>
                <w:sz w:val="11"/>
              </w:rPr>
              <w:t xml:space="preserve"> </w:t>
            </w:r>
            <w:r>
              <w:rPr>
                <w:rFonts w:ascii="Times New Roman"/>
                <w:color w:val="231F20"/>
                <w:w w:val="105"/>
                <w:sz w:val="11"/>
              </w:rPr>
              <w:t>(-3.9,</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1.1)</w:t>
            </w:r>
          </w:p>
        </w:tc>
      </w:tr>
      <w:tr w:rsidR="009811E6">
        <w:trPr>
          <w:trHeight w:val="140"/>
        </w:trPr>
        <w:tc>
          <w:tcPr>
            <w:tcW w:w="1216" w:type="dxa"/>
          </w:tcPr>
          <w:p w:rsidR="009811E6" w:rsidRDefault="009811E6">
            <w:pPr>
              <w:pStyle w:val="TableParagraph"/>
              <w:rPr>
                <w:rFonts w:ascii="Times New Roman"/>
                <w:sz w:val="8"/>
              </w:rPr>
            </w:pPr>
          </w:p>
        </w:tc>
        <w:tc>
          <w:tcPr>
            <w:tcW w:w="389" w:type="dxa"/>
          </w:tcPr>
          <w:p w:rsidR="009811E6" w:rsidRDefault="009811E6">
            <w:pPr>
              <w:pStyle w:val="TableParagraph"/>
              <w:spacing w:before="8" w:line="112" w:lineRule="exact"/>
              <w:ind w:left="71"/>
              <w:rPr>
                <w:rFonts w:ascii="Times New Roman"/>
                <w:sz w:val="11"/>
              </w:rPr>
            </w:pPr>
            <w:r>
              <w:rPr>
                <w:rFonts w:ascii="Times New Roman"/>
                <w:color w:val="231F20"/>
                <w:spacing w:val="-5"/>
                <w:w w:val="105"/>
                <w:sz w:val="11"/>
              </w:rPr>
              <w:t>15</w:t>
            </w:r>
          </w:p>
        </w:tc>
        <w:tc>
          <w:tcPr>
            <w:tcW w:w="640" w:type="dxa"/>
          </w:tcPr>
          <w:p w:rsidR="009811E6" w:rsidRDefault="009811E6">
            <w:pPr>
              <w:pStyle w:val="TableParagraph"/>
              <w:spacing w:before="9" w:line="110" w:lineRule="exact"/>
              <w:ind w:left="1" w:right="2"/>
              <w:rPr>
                <w:rFonts w:ascii="Times New Roman"/>
                <w:sz w:val="11"/>
              </w:rPr>
            </w:pPr>
            <w:r>
              <w:rPr>
                <w:rFonts w:ascii="Times New Roman"/>
                <w:color w:val="231F20"/>
                <w:spacing w:val="-4"/>
                <w:w w:val="105"/>
                <w:sz w:val="11"/>
              </w:rPr>
              <w:t>1629</w:t>
            </w:r>
          </w:p>
        </w:tc>
        <w:tc>
          <w:tcPr>
            <w:tcW w:w="630" w:type="dxa"/>
          </w:tcPr>
          <w:p w:rsidR="009811E6" w:rsidRDefault="009811E6">
            <w:pPr>
              <w:pStyle w:val="TableParagraph"/>
              <w:spacing w:before="7" w:line="112" w:lineRule="exact"/>
              <w:ind w:left="17"/>
              <w:rPr>
                <w:rFonts w:ascii="Times New Roman"/>
                <w:sz w:val="11"/>
              </w:rPr>
            </w:pPr>
            <w:r>
              <w:rPr>
                <w:rFonts w:ascii="Times New Roman"/>
                <w:color w:val="231F20"/>
                <w:spacing w:val="-4"/>
                <w:w w:val="105"/>
                <w:sz w:val="11"/>
              </w:rPr>
              <w:t>1680</w:t>
            </w:r>
          </w:p>
        </w:tc>
        <w:tc>
          <w:tcPr>
            <w:tcW w:w="496" w:type="dxa"/>
          </w:tcPr>
          <w:p w:rsidR="009811E6" w:rsidRDefault="009811E6">
            <w:pPr>
              <w:pStyle w:val="TableParagraph"/>
              <w:rPr>
                <w:rFonts w:ascii="Times New Roman"/>
                <w:sz w:val="8"/>
              </w:rPr>
            </w:pPr>
          </w:p>
        </w:tc>
        <w:tc>
          <w:tcPr>
            <w:tcW w:w="500" w:type="dxa"/>
          </w:tcPr>
          <w:p w:rsidR="009811E6" w:rsidRDefault="009811E6">
            <w:pPr>
              <w:pStyle w:val="TableParagraph"/>
              <w:rPr>
                <w:rFonts w:ascii="Times New Roman"/>
                <w:sz w:val="8"/>
              </w:rPr>
            </w:pPr>
          </w:p>
        </w:tc>
        <w:tc>
          <w:tcPr>
            <w:tcW w:w="384" w:type="dxa"/>
          </w:tcPr>
          <w:p w:rsidR="009811E6" w:rsidRDefault="009811E6">
            <w:pPr>
              <w:pStyle w:val="TableParagraph"/>
              <w:rPr>
                <w:rFonts w:ascii="Times New Roman"/>
                <w:sz w:val="8"/>
              </w:rPr>
            </w:pPr>
          </w:p>
        </w:tc>
        <w:tc>
          <w:tcPr>
            <w:tcW w:w="506" w:type="dxa"/>
          </w:tcPr>
          <w:p w:rsidR="009811E6" w:rsidRDefault="009811E6">
            <w:pPr>
              <w:pStyle w:val="TableParagraph"/>
              <w:rPr>
                <w:rFonts w:ascii="Times New Roman"/>
                <w:sz w:val="8"/>
              </w:rPr>
            </w:pPr>
          </w:p>
        </w:tc>
        <w:tc>
          <w:tcPr>
            <w:tcW w:w="879" w:type="dxa"/>
          </w:tcPr>
          <w:p w:rsidR="009811E6" w:rsidRDefault="009811E6">
            <w:pPr>
              <w:pStyle w:val="TableParagraph"/>
              <w:rPr>
                <w:rFonts w:ascii="Times New Roman"/>
                <w:sz w:val="8"/>
              </w:rPr>
            </w:pPr>
          </w:p>
        </w:tc>
        <w:tc>
          <w:tcPr>
            <w:tcW w:w="2609" w:type="dxa"/>
            <w:tcBorders>
              <w:right w:val="single" w:sz="18" w:space="0" w:color="231F20"/>
            </w:tcBorders>
          </w:tcPr>
          <w:p w:rsidR="009811E6" w:rsidRDefault="009811E6">
            <w:pPr>
              <w:pStyle w:val="TableParagraph"/>
              <w:spacing w:line="50" w:lineRule="exact"/>
              <w:ind w:left="1934"/>
              <w:rPr>
                <w:rFonts w:ascii="Times New Roman"/>
                <w:sz w:val="5"/>
              </w:rPr>
            </w:pPr>
            <w:r>
              <w:rPr>
                <w:rFonts w:ascii="Times New Roman"/>
                <w:noProof/>
                <w:sz w:val="5"/>
                <w:lang w:val="en-US"/>
              </w:rPr>
              <mc:AlternateContent>
                <mc:Choice Requires="wpg">
                  <w:drawing>
                    <wp:inline distT="0" distB="0" distL="0" distR="0">
                      <wp:extent cx="317500" cy="32384"/>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2384"/>
                                <a:chOff x="0" y="0"/>
                                <a:chExt cx="317500" cy="32384"/>
                              </a:xfrm>
                            </wpg:grpSpPr>
                            <wps:wsp>
                              <wps:cNvPr id="235" name="Graphic 50"/>
                              <wps:cNvSpPr/>
                              <wps:spPr>
                                <a:xfrm>
                                  <a:off x="0" y="0"/>
                                  <a:ext cx="317500" cy="32384"/>
                                </a:xfrm>
                                <a:custGeom>
                                  <a:avLst/>
                                  <a:gdLst/>
                                  <a:ahLst/>
                                  <a:cxnLst/>
                                  <a:rect l="l" t="t" r="r" b="b"/>
                                  <a:pathLst>
                                    <a:path w="317500" h="32384">
                                      <a:moveTo>
                                        <a:pt x="317347" y="12979"/>
                                      </a:moveTo>
                                      <a:lnTo>
                                        <a:pt x="161175" y="12979"/>
                                      </a:lnTo>
                                      <a:lnTo>
                                        <a:pt x="161137" y="12090"/>
                                      </a:lnTo>
                                      <a:lnTo>
                                        <a:pt x="160426" y="10299"/>
                                      </a:lnTo>
                                      <a:lnTo>
                                        <a:pt x="160248" y="9855"/>
                                      </a:lnTo>
                                      <a:lnTo>
                                        <a:pt x="160248" y="9398"/>
                                      </a:lnTo>
                                      <a:lnTo>
                                        <a:pt x="158902" y="7162"/>
                                      </a:lnTo>
                                      <a:lnTo>
                                        <a:pt x="158445" y="6718"/>
                                      </a:lnTo>
                                      <a:lnTo>
                                        <a:pt x="157454" y="5372"/>
                                      </a:lnTo>
                                      <a:lnTo>
                                        <a:pt x="157111" y="4927"/>
                                      </a:lnTo>
                                      <a:lnTo>
                                        <a:pt x="154863" y="2692"/>
                                      </a:lnTo>
                                      <a:lnTo>
                                        <a:pt x="154432" y="2692"/>
                                      </a:lnTo>
                                      <a:lnTo>
                                        <a:pt x="152184" y="1346"/>
                                      </a:lnTo>
                                      <a:lnTo>
                                        <a:pt x="151739" y="1346"/>
                                      </a:lnTo>
                                      <a:lnTo>
                                        <a:pt x="151282" y="901"/>
                                      </a:lnTo>
                                      <a:lnTo>
                                        <a:pt x="149047" y="444"/>
                                      </a:lnTo>
                                      <a:lnTo>
                                        <a:pt x="148602" y="0"/>
                                      </a:lnTo>
                                      <a:lnTo>
                                        <a:pt x="142341" y="0"/>
                                      </a:lnTo>
                                      <a:lnTo>
                                        <a:pt x="142341" y="444"/>
                                      </a:lnTo>
                                      <a:lnTo>
                                        <a:pt x="141884" y="444"/>
                                      </a:lnTo>
                                      <a:lnTo>
                                        <a:pt x="139649" y="901"/>
                                      </a:lnTo>
                                      <a:lnTo>
                                        <a:pt x="139649" y="1346"/>
                                      </a:lnTo>
                                      <a:lnTo>
                                        <a:pt x="139204" y="1346"/>
                                      </a:lnTo>
                                      <a:lnTo>
                                        <a:pt x="136969" y="2692"/>
                                      </a:lnTo>
                                      <a:lnTo>
                                        <a:pt x="136525" y="2692"/>
                                      </a:lnTo>
                                      <a:lnTo>
                                        <a:pt x="134721" y="4483"/>
                                      </a:lnTo>
                                      <a:lnTo>
                                        <a:pt x="134277" y="4483"/>
                                      </a:lnTo>
                                      <a:lnTo>
                                        <a:pt x="134277" y="4927"/>
                                      </a:lnTo>
                                      <a:lnTo>
                                        <a:pt x="132486" y="6718"/>
                                      </a:lnTo>
                                      <a:lnTo>
                                        <a:pt x="132486" y="7162"/>
                                      </a:lnTo>
                                      <a:lnTo>
                                        <a:pt x="131140" y="9398"/>
                                      </a:lnTo>
                                      <a:lnTo>
                                        <a:pt x="131140" y="9855"/>
                                      </a:lnTo>
                                      <a:lnTo>
                                        <a:pt x="130708" y="9855"/>
                                      </a:lnTo>
                                      <a:lnTo>
                                        <a:pt x="130352" y="11645"/>
                                      </a:lnTo>
                                      <a:lnTo>
                                        <a:pt x="130251" y="12534"/>
                                      </a:lnTo>
                                      <a:lnTo>
                                        <a:pt x="129806" y="12534"/>
                                      </a:lnTo>
                                      <a:lnTo>
                                        <a:pt x="129806" y="12979"/>
                                      </a:lnTo>
                                      <a:lnTo>
                                        <a:pt x="0" y="12979"/>
                                      </a:lnTo>
                                      <a:lnTo>
                                        <a:pt x="0" y="20586"/>
                                      </a:lnTo>
                                      <a:lnTo>
                                        <a:pt x="130517" y="20586"/>
                                      </a:lnTo>
                                      <a:lnTo>
                                        <a:pt x="130708" y="21488"/>
                                      </a:lnTo>
                                      <a:lnTo>
                                        <a:pt x="131140" y="21932"/>
                                      </a:lnTo>
                                      <a:lnTo>
                                        <a:pt x="131140" y="22377"/>
                                      </a:lnTo>
                                      <a:lnTo>
                                        <a:pt x="132486" y="24625"/>
                                      </a:lnTo>
                                      <a:lnTo>
                                        <a:pt x="132486" y="25069"/>
                                      </a:lnTo>
                                      <a:lnTo>
                                        <a:pt x="134721" y="27305"/>
                                      </a:lnTo>
                                      <a:lnTo>
                                        <a:pt x="136525" y="28651"/>
                                      </a:lnTo>
                                      <a:lnTo>
                                        <a:pt x="136969" y="29095"/>
                                      </a:lnTo>
                                      <a:lnTo>
                                        <a:pt x="139204" y="30441"/>
                                      </a:lnTo>
                                      <a:lnTo>
                                        <a:pt x="139649" y="30441"/>
                                      </a:lnTo>
                                      <a:lnTo>
                                        <a:pt x="141884" y="31330"/>
                                      </a:lnTo>
                                      <a:lnTo>
                                        <a:pt x="142786" y="31330"/>
                                      </a:lnTo>
                                      <a:lnTo>
                                        <a:pt x="145465" y="31788"/>
                                      </a:lnTo>
                                      <a:lnTo>
                                        <a:pt x="145923" y="31788"/>
                                      </a:lnTo>
                                      <a:lnTo>
                                        <a:pt x="148602" y="31330"/>
                                      </a:lnTo>
                                      <a:lnTo>
                                        <a:pt x="149047" y="31330"/>
                                      </a:lnTo>
                                      <a:lnTo>
                                        <a:pt x="151282" y="30441"/>
                                      </a:lnTo>
                                      <a:lnTo>
                                        <a:pt x="152184" y="30441"/>
                                      </a:lnTo>
                                      <a:lnTo>
                                        <a:pt x="154432" y="29095"/>
                                      </a:lnTo>
                                      <a:lnTo>
                                        <a:pt x="154432" y="28651"/>
                                      </a:lnTo>
                                      <a:lnTo>
                                        <a:pt x="154863" y="28651"/>
                                      </a:lnTo>
                                      <a:lnTo>
                                        <a:pt x="156667" y="27305"/>
                                      </a:lnTo>
                                      <a:lnTo>
                                        <a:pt x="156667" y="26860"/>
                                      </a:lnTo>
                                      <a:lnTo>
                                        <a:pt x="157111" y="26860"/>
                                      </a:lnTo>
                                      <a:lnTo>
                                        <a:pt x="157784" y="25958"/>
                                      </a:lnTo>
                                      <a:lnTo>
                                        <a:pt x="158115" y="25514"/>
                                      </a:lnTo>
                                      <a:lnTo>
                                        <a:pt x="158445" y="25069"/>
                                      </a:lnTo>
                                      <a:lnTo>
                                        <a:pt x="158445" y="24625"/>
                                      </a:lnTo>
                                      <a:lnTo>
                                        <a:pt x="158902" y="24625"/>
                                      </a:lnTo>
                                      <a:lnTo>
                                        <a:pt x="159981" y="22834"/>
                                      </a:lnTo>
                                      <a:lnTo>
                                        <a:pt x="160248" y="22377"/>
                                      </a:lnTo>
                                      <a:lnTo>
                                        <a:pt x="160248" y="21488"/>
                                      </a:lnTo>
                                      <a:lnTo>
                                        <a:pt x="160604" y="20586"/>
                                      </a:lnTo>
                                      <a:lnTo>
                                        <a:pt x="317347" y="20586"/>
                                      </a:lnTo>
                                      <a:lnTo>
                                        <a:pt x="317347" y="12979"/>
                                      </a:lnTo>
                                      <a:close/>
                                    </a:path>
                                  </a:pathLst>
                                </a:custGeom>
                                <a:solidFill>
                                  <a:srgbClr val="B7B9BB"/>
                                </a:solidFill>
                              </wps:spPr>
                              <wps:bodyPr wrap="square" lIns="0" tIns="0" rIns="0" bIns="0" rtlCol="0">
                                <a:prstTxWarp prst="textNoShape">
                                  <a:avLst/>
                                </a:prstTxWarp>
                                <a:noAutofit/>
                              </wps:bodyPr>
                            </wps:wsp>
                          </wpg:wgp>
                        </a:graphicData>
                      </a:graphic>
                    </wp:inline>
                  </w:drawing>
                </mc:Choice>
                <mc:Fallback>
                  <w:pict>
                    <v:group id="Group 234" o:spid="_x0000_s1026" style="width:25pt;height:2.55pt;mso-position-horizontal-relative:char;mso-position-vertical-relative:line" coordsize="31750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">
                      <v:shape id="Graphic 50" o:spid="_x0000_s1027" style="position:absolute;width:317500;height:32384;visibility:visible;mso-wrap-style:square;v-text-anchor:top" coordsize="31750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iHMUA&#10;AADcAAAADwAAAGRycy9kb3ducmV2LnhtbESPzWrDMBCE74G+g9hCbo3chKbBsRxKocW3kp+SHBdr&#10;bZlYK2Opid2nrwKFHIeZ+YbJNoNtxYV63zhW8DxLQBCXTjdcKzjsP55WIHxA1tg6JgUjedjkD5MM&#10;U+2uvKXLLtQiQtinqMCE0KVS+tKQRT9zHXH0KtdbDFH2tdQ9XiPctnKeJEtpseG4YLCjd0Plefdj&#10;FSzt51g0sh6Pr8Xvib6+q8ocpVLTx+FtDSLQEO7h/3ahFcwX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qIcxQAAANwAAAAPAAAAAAAAAAAAAAAAAJgCAABkcnMv&#10;ZG93bnJldi54bWxQSwUGAAAAAAQABAD1AAAAigMAAAAA&#10;" path="m317347,12979r-156172,l161137,12090r-711,-1791l160248,9855r,-457l158902,7162r-457,-444l157454,5372r-343,-445l154863,2692r-431,l152184,1346r-445,l151282,901,149047,444,148602,r-6261,l142341,444r-457,l139649,901r,445l139204,1346r-2235,1346l136525,2692r-1804,1791l134277,4483r,444l132486,6718r,444l131140,9398r,457l130708,9855r-356,1790l130251,12534r-445,l129806,12979,,12979r,7607l130517,20586r191,902l131140,21932r,445l132486,24625r,444l134721,27305r1804,1346l136969,29095r2235,1346l139649,30441r2235,889l142786,31330r2679,458l145923,31788r2679,-458l149047,31330r2235,-889l152184,30441r2248,-1346l154432,28651r431,l156667,27305r,-445l157111,26860r673,-902l158115,25514r330,-445l158445,24625r457,l159981,22834r267,-457l160248,21488r356,-902l317347,20586r,-7607xe" fillcolor="#b7b9bb" stroked="f">
                        <v:path arrowok="t"/>
                      </v:shape>
                      <w10:anchorlock/>
                    </v:group>
                  </w:pict>
                </mc:Fallback>
              </mc:AlternateContent>
            </w:r>
          </w:p>
        </w:tc>
      </w:tr>
      <w:tr w:rsidR="009811E6">
        <w:trPr>
          <w:trHeight w:val="165"/>
        </w:trPr>
        <w:tc>
          <w:tcPr>
            <w:tcW w:w="1216" w:type="dxa"/>
          </w:tcPr>
          <w:p w:rsidR="009811E6" w:rsidRDefault="009811E6">
            <w:pPr>
              <w:pStyle w:val="TableParagraph"/>
              <w:spacing w:before="31" w:line="115" w:lineRule="exact"/>
              <w:ind w:left="42"/>
              <w:rPr>
                <w:rFonts w:ascii="Times New Roman"/>
                <w:sz w:val="11"/>
              </w:rPr>
            </w:pPr>
            <w:r>
              <w:rPr>
                <w:rFonts w:ascii="Times New Roman"/>
                <w:color w:val="231F20"/>
                <w:spacing w:val="-2"/>
                <w:w w:val="105"/>
                <w:sz w:val="11"/>
              </w:rPr>
              <w:t>Normotension</w:t>
            </w:r>
          </w:p>
        </w:tc>
        <w:tc>
          <w:tcPr>
            <w:tcW w:w="389" w:type="dxa"/>
          </w:tcPr>
          <w:p w:rsidR="009811E6" w:rsidRDefault="009811E6">
            <w:pPr>
              <w:pStyle w:val="TableParagraph"/>
              <w:spacing w:before="23" w:line="122" w:lineRule="exact"/>
              <w:ind w:left="71"/>
              <w:rPr>
                <w:rFonts w:ascii="Times New Roman"/>
                <w:sz w:val="11"/>
              </w:rPr>
            </w:pPr>
            <w:r>
              <w:rPr>
                <w:rFonts w:ascii="Times New Roman"/>
                <w:color w:val="231F20"/>
                <w:spacing w:val="-5"/>
                <w:w w:val="105"/>
                <w:sz w:val="11"/>
              </w:rPr>
              <w:t>10</w:t>
            </w:r>
          </w:p>
        </w:tc>
        <w:tc>
          <w:tcPr>
            <w:tcW w:w="640" w:type="dxa"/>
          </w:tcPr>
          <w:p w:rsidR="009811E6" w:rsidRDefault="009811E6">
            <w:pPr>
              <w:pStyle w:val="TableParagraph"/>
              <w:spacing w:before="24" w:line="121" w:lineRule="exact"/>
              <w:ind w:right="2"/>
              <w:rPr>
                <w:rFonts w:ascii="Times New Roman"/>
                <w:sz w:val="11"/>
              </w:rPr>
            </w:pPr>
            <w:r>
              <w:rPr>
                <w:rFonts w:ascii="Times New Roman"/>
                <w:color w:val="231F20"/>
                <w:spacing w:val="-5"/>
                <w:w w:val="105"/>
                <w:sz w:val="11"/>
              </w:rPr>
              <w:t>616</w:t>
            </w:r>
          </w:p>
        </w:tc>
        <w:tc>
          <w:tcPr>
            <w:tcW w:w="630" w:type="dxa"/>
          </w:tcPr>
          <w:p w:rsidR="009811E6" w:rsidRDefault="009811E6">
            <w:pPr>
              <w:pStyle w:val="TableParagraph"/>
              <w:spacing w:before="22" w:line="123" w:lineRule="exact"/>
              <w:ind w:left="17" w:right="2"/>
              <w:rPr>
                <w:rFonts w:ascii="Times New Roman"/>
                <w:sz w:val="11"/>
              </w:rPr>
            </w:pPr>
            <w:r>
              <w:rPr>
                <w:rFonts w:ascii="Times New Roman"/>
                <w:color w:val="231F20"/>
                <w:spacing w:val="-5"/>
                <w:w w:val="105"/>
                <w:sz w:val="11"/>
              </w:rPr>
              <w:t>622</w:t>
            </w:r>
          </w:p>
        </w:tc>
        <w:tc>
          <w:tcPr>
            <w:tcW w:w="496" w:type="dxa"/>
          </w:tcPr>
          <w:p w:rsidR="009811E6" w:rsidRDefault="009811E6">
            <w:pPr>
              <w:pStyle w:val="TableParagraph"/>
              <w:spacing w:before="13"/>
              <w:ind w:right="85"/>
              <w:jc w:val="right"/>
              <w:rPr>
                <w:rFonts w:ascii="Times New Roman"/>
                <w:sz w:val="11"/>
              </w:rPr>
            </w:pPr>
            <w:r>
              <w:rPr>
                <w:rFonts w:ascii="Times New Roman"/>
                <w:color w:val="231F20"/>
                <w:spacing w:val="-5"/>
                <w:w w:val="105"/>
                <w:sz w:val="11"/>
              </w:rPr>
              <w:t>57%</w:t>
            </w:r>
          </w:p>
        </w:tc>
        <w:tc>
          <w:tcPr>
            <w:tcW w:w="500" w:type="dxa"/>
          </w:tcPr>
          <w:p w:rsidR="009811E6" w:rsidRDefault="009811E6">
            <w:pPr>
              <w:pStyle w:val="TableParagraph"/>
              <w:spacing w:before="7"/>
              <w:ind w:left="17" w:right="1"/>
              <w:rPr>
                <w:rFonts w:ascii="Times New Roman"/>
                <w:sz w:val="11"/>
              </w:rPr>
            </w:pPr>
            <w:r>
              <w:rPr>
                <w:rFonts w:ascii="Times New Roman"/>
                <w:color w:val="231F20"/>
                <w:spacing w:val="-2"/>
                <w:w w:val="105"/>
                <w:sz w:val="11"/>
              </w:rPr>
              <w:t>0.001</w:t>
            </w:r>
          </w:p>
        </w:tc>
        <w:tc>
          <w:tcPr>
            <w:tcW w:w="384" w:type="dxa"/>
          </w:tcPr>
          <w:p w:rsidR="009811E6" w:rsidRDefault="009811E6">
            <w:pPr>
              <w:pStyle w:val="TableParagraph"/>
              <w:spacing w:before="14"/>
              <w:ind w:right="3"/>
              <w:rPr>
                <w:rFonts w:ascii="Times New Roman"/>
                <w:sz w:val="11"/>
              </w:rPr>
            </w:pPr>
            <w:r>
              <w:rPr>
                <w:rFonts w:ascii="Times New Roman"/>
                <w:color w:val="231F20"/>
                <w:spacing w:val="-5"/>
                <w:w w:val="105"/>
                <w:sz w:val="11"/>
              </w:rPr>
              <w:t>61%</w:t>
            </w:r>
          </w:p>
        </w:tc>
        <w:tc>
          <w:tcPr>
            <w:tcW w:w="506" w:type="dxa"/>
          </w:tcPr>
          <w:p w:rsidR="009811E6" w:rsidRDefault="009811E6">
            <w:pPr>
              <w:pStyle w:val="TableParagraph"/>
              <w:spacing w:before="13"/>
              <w:ind w:left="15" w:right="1"/>
              <w:rPr>
                <w:rFonts w:ascii="Times New Roman"/>
                <w:sz w:val="11"/>
              </w:rPr>
            </w:pPr>
            <w:r>
              <w:rPr>
                <w:rFonts w:ascii="Times New Roman"/>
                <w:color w:val="231F20"/>
                <w:spacing w:val="-4"/>
                <w:w w:val="105"/>
                <w:sz w:val="11"/>
              </w:rPr>
              <w:t>0.01</w:t>
            </w:r>
          </w:p>
        </w:tc>
        <w:tc>
          <w:tcPr>
            <w:tcW w:w="879" w:type="dxa"/>
          </w:tcPr>
          <w:p w:rsidR="009811E6" w:rsidRDefault="009811E6">
            <w:pPr>
              <w:pStyle w:val="TableParagraph"/>
              <w:spacing w:before="13"/>
              <w:ind w:left="26"/>
              <w:rPr>
                <w:rFonts w:ascii="Times New Roman"/>
                <w:sz w:val="11"/>
              </w:rPr>
            </w:pPr>
            <w:r>
              <w:rPr>
                <w:rFonts w:ascii="Times New Roman"/>
                <w:color w:val="231F20"/>
                <w:w w:val="105"/>
                <w:sz w:val="11"/>
              </w:rPr>
              <w:t>-3.9</w:t>
            </w:r>
            <w:r>
              <w:rPr>
                <w:rFonts w:ascii="Times New Roman"/>
                <w:color w:val="231F20"/>
                <w:spacing w:val="3"/>
                <w:w w:val="105"/>
                <w:sz w:val="11"/>
              </w:rPr>
              <w:t xml:space="preserve"> </w:t>
            </w:r>
            <w:r>
              <w:rPr>
                <w:rFonts w:ascii="Times New Roman"/>
                <w:color w:val="231F20"/>
                <w:w w:val="105"/>
                <w:sz w:val="11"/>
              </w:rPr>
              <w:t>(-6.0,</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1.8)</w:t>
            </w:r>
          </w:p>
        </w:tc>
        <w:tc>
          <w:tcPr>
            <w:tcW w:w="2609" w:type="dxa"/>
            <w:tcBorders>
              <w:right w:val="single" w:sz="18" w:space="0" w:color="231F20"/>
            </w:tcBorders>
          </w:tcPr>
          <w:p w:rsidR="009811E6" w:rsidRDefault="009811E6">
            <w:pPr>
              <w:pStyle w:val="TableParagraph"/>
              <w:spacing w:before="13"/>
              <w:ind w:left="76"/>
              <w:rPr>
                <w:rFonts w:ascii="Times New Roman"/>
                <w:sz w:val="11"/>
              </w:rPr>
            </w:pPr>
            <w:r>
              <w:rPr>
                <w:noProof/>
                <w:lang w:val="en-US"/>
              </w:rPr>
              <mc:AlternateContent>
                <mc:Choice Requires="wpg">
                  <w:drawing>
                    <wp:anchor distT="0" distB="0" distL="0" distR="0" simplePos="0" relativeHeight="251750400" behindDoc="1" locked="0" layoutInCell="1" allowOverlap="1">
                      <wp:simplePos x="0" y="0"/>
                      <wp:positionH relativeFrom="column">
                        <wp:posOffset>1009819</wp:posOffset>
                      </wp:positionH>
                      <wp:positionV relativeFrom="paragraph">
                        <wp:posOffset>30893</wp:posOffset>
                      </wp:positionV>
                      <wp:extent cx="444500" cy="32384"/>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32384"/>
                                <a:chOff x="0" y="0"/>
                                <a:chExt cx="444500" cy="32384"/>
                              </a:xfrm>
                            </wpg:grpSpPr>
                            <wps:wsp>
                              <wps:cNvPr id="237" name="Graphic 52"/>
                              <wps:cNvSpPr/>
                              <wps:spPr>
                                <a:xfrm>
                                  <a:off x="0" y="0"/>
                                  <a:ext cx="444500" cy="32384"/>
                                </a:xfrm>
                                <a:custGeom>
                                  <a:avLst/>
                                  <a:gdLst/>
                                  <a:ahLst/>
                                  <a:cxnLst/>
                                  <a:rect l="l" t="t" r="r" b="b"/>
                                  <a:pathLst>
                                    <a:path w="444500" h="32384">
                                      <a:moveTo>
                                        <a:pt x="444030" y="10299"/>
                                      </a:moveTo>
                                      <a:lnTo>
                                        <a:pt x="222605" y="10299"/>
                                      </a:lnTo>
                                      <a:lnTo>
                                        <a:pt x="222453" y="9855"/>
                                      </a:lnTo>
                                      <a:lnTo>
                                        <a:pt x="222453" y="9398"/>
                                      </a:lnTo>
                                      <a:lnTo>
                                        <a:pt x="221107" y="7162"/>
                                      </a:lnTo>
                                      <a:lnTo>
                                        <a:pt x="221107" y="6718"/>
                                      </a:lnTo>
                                      <a:lnTo>
                                        <a:pt x="220662" y="6273"/>
                                      </a:lnTo>
                                      <a:lnTo>
                                        <a:pt x="220205" y="5816"/>
                                      </a:lnTo>
                                      <a:lnTo>
                                        <a:pt x="219316" y="4927"/>
                                      </a:lnTo>
                                      <a:lnTo>
                                        <a:pt x="219316" y="4483"/>
                                      </a:lnTo>
                                      <a:lnTo>
                                        <a:pt x="218871" y="4483"/>
                                      </a:lnTo>
                                      <a:lnTo>
                                        <a:pt x="217081" y="3136"/>
                                      </a:lnTo>
                                      <a:lnTo>
                                        <a:pt x="217081" y="2692"/>
                                      </a:lnTo>
                                      <a:lnTo>
                                        <a:pt x="216636" y="2692"/>
                                      </a:lnTo>
                                      <a:lnTo>
                                        <a:pt x="214388" y="1346"/>
                                      </a:lnTo>
                                      <a:lnTo>
                                        <a:pt x="213944" y="1346"/>
                                      </a:lnTo>
                                      <a:lnTo>
                                        <a:pt x="211251" y="444"/>
                                      </a:lnTo>
                                      <a:lnTo>
                                        <a:pt x="210807" y="444"/>
                                      </a:lnTo>
                                      <a:lnTo>
                                        <a:pt x="208127" y="0"/>
                                      </a:lnTo>
                                      <a:lnTo>
                                        <a:pt x="207670" y="0"/>
                                      </a:lnTo>
                                      <a:lnTo>
                                        <a:pt x="204990" y="444"/>
                                      </a:lnTo>
                                      <a:lnTo>
                                        <a:pt x="204546" y="444"/>
                                      </a:lnTo>
                                      <a:lnTo>
                                        <a:pt x="201853" y="1346"/>
                                      </a:lnTo>
                                      <a:lnTo>
                                        <a:pt x="201409" y="1346"/>
                                      </a:lnTo>
                                      <a:lnTo>
                                        <a:pt x="199174" y="2692"/>
                                      </a:lnTo>
                                      <a:lnTo>
                                        <a:pt x="198729" y="3136"/>
                                      </a:lnTo>
                                      <a:lnTo>
                                        <a:pt x="196938" y="4483"/>
                                      </a:lnTo>
                                      <a:lnTo>
                                        <a:pt x="196494" y="4927"/>
                                      </a:lnTo>
                                      <a:lnTo>
                                        <a:pt x="195148" y="6718"/>
                                      </a:lnTo>
                                      <a:lnTo>
                                        <a:pt x="194691" y="7162"/>
                                      </a:lnTo>
                                      <a:lnTo>
                                        <a:pt x="193357" y="9398"/>
                                      </a:lnTo>
                                      <a:lnTo>
                                        <a:pt x="193357" y="9855"/>
                                      </a:lnTo>
                                      <a:lnTo>
                                        <a:pt x="193205" y="10299"/>
                                      </a:lnTo>
                                      <a:lnTo>
                                        <a:pt x="0" y="10299"/>
                                      </a:lnTo>
                                      <a:lnTo>
                                        <a:pt x="0" y="17907"/>
                                      </a:lnTo>
                                      <a:lnTo>
                                        <a:pt x="192316" y="17907"/>
                                      </a:lnTo>
                                      <a:lnTo>
                                        <a:pt x="192392" y="18351"/>
                                      </a:lnTo>
                                      <a:lnTo>
                                        <a:pt x="192455" y="19253"/>
                                      </a:lnTo>
                                      <a:lnTo>
                                        <a:pt x="193357" y="21932"/>
                                      </a:lnTo>
                                      <a:lnTo>
                                        <a:pt x="193357" y="22377"/>
                                      </a:lnTo>
                                      <a:lnTo>
                                        <a:pt x="194691" y="24625"/>
                                      </a:lnTo>
                                      <a:lnTo>
                                        <a:pt x="194691" y="25069"/>
                                      </a:lnTo>
                                      <a:lnTo>
                                        <a:pt x="195148" y="25069"/>
                                      </a:lnTo>
                                      <a:lnTo>
                                        <a:pt x="196494" y="26860"/>
                                      </a:lnTo>
                                      <a:lnTo>
                                        <a:pt x="196494" y="27305"/>
                                      </a:lnTo>
                                      <a:lnTo>
                                        <a:pt x="196938" y="27305"/>
                                      </a:lnTo>
                                      <a:lnTo>
                                        <a:pt x="198729" y="29095"/>
                                      </a:lnTo>
                                      <a:lnTo>
                                        <a:pt x="199174" y="29095"/>
                                      </a:lnTo>
                                      <a:lnTo>
                                        <a:pt x="201409" y="30441"/>
                                      </a:lnTo>
                                      <a:lnTo>
                                        <a:pt x="201853" y="30441"/>
                                      </a:lnTo>
                                      <a:lnTo>
                                        <a:pt x="204546" y="31330"/>
                                      </a:lnTo>
                                      <a:lnTo>
                                        <a:pt x="204990" y="31330"/>
                                      </a:lnTo>
                                      <a:lnTo>
                                        <a:pt x="204990" y="31788"/>
                                      </a:lnTo>
                                      <a:lnTo>
                                        <a:pt x="210807" y="31788"/>
                                      </a:lnTo>
                                      <a:lnTo>
                                        <a:pt x="211251" y="31330"/>
                                      </a:lnTo>
                                      <a:lnTo>
                                        <a:pt x="213944" y="30441"/>
                                      </a:lnTo>
                                      <a:lnTo>
                                        <a:pt x="214388" y="30441"/>
                                      </a:lnTo>
                                      <a:lnTo>
                                        <a:pt x="216636" y="29095"/>
                                      </a:lnTo>
                                      <a:lnTo>
                                        <a:pt x="217081" y="29095"/>
                                      </a:lnTo>
                                      <a:lnTo>
                                        <a:pt x="218871" y="27305"/>
                                      </a:lnTo>
                                      <a:lnTo>
                                        <a:pt x="219316" y="27305"/>
                                      </a:lnTo>
                                      <a:lnTo>
                                        <a:pt x="219316" y="26860"/>
                                      </a:lnTo>
                                      <a:lnTo>
                                        <a:pt x="219760" y="26416"/>
                                      </a:lnTo>
                                      <a:lnTo>
                                        <a:pt x="221107" y="25069"/>
                                      </a:lnTo>
                                      <a:lnTo>
                                        <a:pt x="221107" y="24625"/>
                                      </a:lnTo>
                                      <a:lnTo>
                                        <a:pt x="222186" y="22834"/>
                                      </a:lnTo>
                                      <a:lnTo>
                                        <a:pt x="222453" y="22377"/>
                                      </a:lnTo>
                                      <a:lnTo>
                                        <a:pt x="222453" y="21932"/>
                                      </a:lnTo>
                                      <a:lnTo>
                                        <a:pt x="222605" y="21488"/>
                                      </a:lnTo>
                                      <a:lnTo>
                                        <a:pt x="223050" y="20142"/>
                                      </a:lnTo>
                                      <a:lnTo>
                                        <a:pt x="223342" y="19253"/>
                                      </a:lnTo>
                                      <a:lnTo>
                                        <a:pt x="223799" y="18796"/>
                                      </a:lnTo>
                                      <a:lnTo>
                                        <a:pt x="223799" y="17907"/>
                                      </a:lnTo>
                                      <a:lnTo>
                                        <a:pt x="444030" y="17907"/>
                                      </a:lnTo>
                                      <a:lnTo>
                                        <a:pt x="444030" y="1029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id="Group 236" o:spid="_x0000_s1026" style="position:absolute;margin-left:79.5pt;margin-top:2.45pt;width:35pt;height:2.55pt;z-index:-251566080;mso-wrap-distance-left:0;mso-wrap-distance-right:0" coordsize="44450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">
                      <v:shape id="Graphic 52" o:spid="_x0000_s1027" style="position:absolute;width:444500;height:32384;visibility:visible;mso-wrap-style:square;v-text-anchor:top" coordsize="44450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3sMA&#10;AADcAAAADwAAAGRycy9kb3ducmV2LnhtbESPQYvCMBSE74L/ITxhb5qq4NZqFBWE9bJQdy/eHs2z&#10;rTYvJYla/70RFvY4zMw3zHLdmUbcyfnasoLxKAFBXFhdc6ng92c/TEH4gKyxsUwKnuRhver3lphp&#10;++Cc7sdQighhn6GCKoQ2k9IXFRn0I9sSR+9sncEQpSuldviIcNPISZLMpMGa40KFLe0qKq7Hm1GQ&#10;pvn2xJLqi87d7rAtD3P8Pin1Meg2CxCBuvAf/mt/aQWT6Se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3sMAAADcAAAADwAAAAAAAAAAAAAAAACYAgAAZHJzL2Rv&#10;d25yZXYueG1sUEsFBgAAAAAEAAQA9QAAAIgDAAAAAA==&#10;" path="m444030,10299r-221425,l222453,9855r,-457l221107,7162r,-444l220662,6273r-457,-457l219316,4927r,-444l218871,4483,217081,3136r,-444l216636,2692,214388,1346r-444,l211251,444r-444,l208127,r-457,l204990,444r-444,l201853,1346r-444,l199174,2692r-445,444l196938,4483r-444,444l195148,6718r-457,444l193357,9398r,457l193205,10299,,10299r,7608l192316,17907r76,444l192455,19253r902,2679l193357,22377r1334,2248l194691,25069r457,l196494,26860r,445l196938,27305r1791,1790l199174,29095r2235,1346l201853,30441r2693,889l204990,31330r,458l210807,31788r444,-458l213944,30441r444,l216636,29095r445,l218871,27305r445,l219316,26860r444,-444l221107,25069r,-444l222186,22834r267,-457l222453,21932r152,-444l223050,20142r292,-889l223799,18796r,-889l444030,17907r,-7608xe" fillcolor="#231f20" stroked="f">
                        <v:path arrowok="t"/>
                      </v:shape>
                    </v:group>
                  </w:pict>
                </mc:Fallback>
              </mc:AlternateContent>
            </w:r>
            <w:r>
              <w:rPr>
                <w:rFonts w:ascii="Times New Roman"/>
                <w:color w:val="231F20"/>
                <w:w w:val="105"/>
                <w:sz w:val="11"/>
              </w:rPr>
              <w:t>-2.1</w:t>
            </w:r>
            <w:r>
              <w:rPr>
                <w:rFonts w:ascii="Times New Roman"/>
                <w:color w:val="231F20"/>
                <w:spacing w:val="3"/>
                <w:w w:val="105"/>
                <w:sz w:val="11"/>
              </w:rPr>
              <w:t xml:space="preserve"> </w:t>
            </w:r>
            <w:r>
              <w:rPr>
                <w:rFonts w:ascii="Times New Roman"/>
                <w:color w:val="231F20"/>
                <w:w w:val="105"/>
                <w:sz w:val="11"/>
              </w:rPr>
              <w:t>(-4.0,</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0.2)</w:t>
            </w:r>
          </w:p>
        </w:tc>
      </w:tr>
      <w:tr w:rsidR="009811E6">
        <w:trPr>
          <w:trHeight w:val="144"/>
        </w:trPr>
        <w:tc>
          <w:tcPr>
            <w:tcW w:w="1216" w:type="dxa"/>
          </w:tcPr>
          <w:p w:rsidR="009811E6" w:rsidRDefault="009811E6">
            <w:pPr>
              <w:pStyle w:val="TableParagraph"/>
              <w:rPr>
                <w:rFonts w:ascii="Times New Roman"/>
                <w:sz w:val="8"/>
              </w:rPr>
            </w:pPr>
          </w:p>
        </w:tc>
        <w:tc>
          <w:tcPr>
            <w:tcW w:w="389" w:type="dxa"/>
          </w:tcPr>
          <w:p w:rsidR="009811E6" w:rsidRDefault="009811E6">
            <w:pPr>
              <w:pStyle w:val="TableParagraph"/>
              <w:spacing w:before="12" w:line="112" w:lineRule="exact"/>
              <w:ind w:left="101"/>
              <w:rPr>
                <w:rFonts w:ascii="Times New Roman"/>
                <w:sz w:val="11"/>
              </w:rPr>
            </w:pPr>
            <w:r>
              <w:rPr>
                <w:rFonts w:ascii="Times New Roman"/>
                <w:color w:val="231F20"/>
                <w:spacing w:val="-10"/>
                <w:w w:val="105"/>
                <w:sz w:val="11"/>
              </w:rPr>
              <w:t>9</w:t>
            </w:r>
          </w:p>
        </w:tc>
        <w:tc>
          <w:tcPr>
            <w:tcW w:w="640" w:type="dxa"/>
          </w:tcPr>
          <w:p w:rsidR="009811E6" w:rsidRDefault="009811E6">
            <w:pPr>
              <w:pStyle w:val="TableParagraph"/>
              <w:spacing w:before="13" w:line="111" w:lineRule="exact"/>
              <w:ind w:right="2"/>
              <w:rPr>
                <w:rFonts w:ascii="Times New Roman"/>
                <w:sz w:val="11"/>
              </w:rPr>
            </w:pPr>
            <w:r>
              <w:rPr>
                <w:rFonts w:ascii="Times New Roman"/>
                <w:color w:val="231F20"/>
                <w:spacing w:val="-5"/>
                <w:w w:val="105"/>
                <w:sz w:val="11"/>
              </w:rPr>
              <w:t>493</w:t>
            </w:r>
          </w:p>
        </w:tc>
        <w:tc>
          <w:tcPr>
            <w:tcW w:w="630" w:type="dxa"/>
          </w:tcPr>
          <w:p w:rsidR="009811E6" w:rsidRDefault="009811E6">
            <w:pPr>
              <w:pStyle w:val="TableParagraph"/>
              <w:spacing w:before="11" w:line="112" w:lineRule="exact"/>
              <w:ind w:left="17" w:right="2"/>
              <w:rPr>
                <w:rFonts w:ascii="Times New Roman"/>
                <w:sz w:val="11"/>
              </w:rPr>
            </w:pPr>
            <w:r>
              <w:rPr>
                <w:rFonts w:ascii="Times New Roman"/>
                <w:color w:val="231F20"/>
                <w:spacing w:val="-5"/>
                <w:w w:val="105"/>
                <w:sz w:val="11"/>
              </w:rPr>
              <w:t>502</w:t>
            </w:r>
          </w:p>
        </w:tc>
        <w:tc>
          <w:tcPr>
            <w:tcW w:w="496" w:type="dxa"/>
          </w:tcPr>
          <w:p w:rsidR="009811E6" w:rsidRDefault="009811E6">
            <w:pPr>
              <w:pStyle w:val="TableParagraph"/>
              <w:rPr>
                <w:rFonts w:ascii="Times New Roman"/>
                <w:sz w:val="8"/>
              </w:rPr>
            </w:pPr>
          </w:p>
        </w:tc>
        <w:tc>
          <w:tcPr>
            <w:tcW w:w="500" w:type="dxa"/>
          </w:tcPr>
          <w:p w:rsidR="009811E6" w:rsidRDefault="009811E6">
            <w:pPr>
              <w:pStyle w:val="TableParagraph"/>
              <w:rPr>
                <w:rFonts w:ascii="Times New Roman"/>
                <w:sz w:val="8"/>
              </w:rPr>
            </w:pPr>
          </w:p>
        </w:tc>
        <w:tc>
          <w:tcPr>
            <w:tcW w:w="384" w:type="dxa"/>
          </w:tcPr>
          <w:p w:rsidR="009811E6" w:rsidRDefault="009811E6">
            <w:pPr>
              <w:pStyle w:val="TableParagraph"/>
              <w:rPr>
                <w:rFonts w:ascii="Times New Roman"/>
                <w:sz w:val="8"/>
              </w:rPr>
            </w:pPr>
          </w:p>
        </w:tc>
        <w:tc>
          <w:tcPr>
            <w:tcW w:w="506" w:type="dxa"/>
          </w:tcPr>
          <w:p w:rsidR="009811E6" w:rsidRDefault="009811E6">
            <w:pPr>
              <w:pStyle w:val="TableParagraph"/>
              <w:rPr>
                <w:rFonts w:ascii="Times New Roman"/>
                <w:sz w:val="8"/>
              </w:rPr>
            </w:pPr>
          </w:p>
        </w:tc>
        <w:tc>
          <w:tcPr>
            <w:tcW w:w="879" w:type="dxa"/>
          </w:tcPr>
          <w:p w:rsidR="009811E6" w:rsidRDefault="009811E6">
            <w:pPr>
              <w:pStyle w:val="TableParagraph"/>
              <w:rPr>
                <w:rFonts w:ascii="Times New Roman"/>
                <w:sz w:val="8"/>
              </w:rPr>
            </w:pPr>
          </w:p>
        </w:tc>
        <w:tc>
          <w:tcPr>
            <w:tcW w:w="2609" w:type="dxa"/>
            <w:tcBorders>
              <w:right w:val="single" w:sz="18" w:space="0" w:color="231F20"/>
            </w:tcBorders>
          </w:tcPr>
          <w:p w:rsidR="009811E6" w:rsidRDefault="009811E6">
            <w:pPr>
              <w:pStyle w:val="TableParagraph"/>
              <w:spacing w:before="7"/>
              <w:rPr>
                <w:rFonts w:ascii="Times New Roman"/>
                <w:b/>
                <w:sz w:val="4"/>
              </w:rPr>
            </w:pPr>
          </w:p>
          <w:p w:rsidR="009811E6" w:rsidRDefault="009811E6">
            <w:pPr>
              <w:pStyle w:val="TableParagraph"/>
              <w:spacing w:line="50" w:lineRule="exact"/>
              <w:ind w:left="1884" w:right="-44"/>
              <w:rPr>
                <w:rFonts w:ascii="Times New Roman"/>
                <w:sz w:val="5"/>
              </w:rPr>
            </w:pPr>
            <w:r>
              <w:rPr>
                <w:rFonts w:ascii="Times New Roman"/>
                <w:noProof/>
                <w:sz w:val="5"/>
                <w:lang w:val="en-US"/>
              </w:rPr>
              <mc:AlternateContent>
                <mc:Choice Requires="wpg">
                  <w:drawing>
                    <wp:inline distT="0" distB="0" distL="0" distR="0">
                      <wp:extent cx="430530" cy="32384"/>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32384"/>
                                <a:chOff x="0" y="0"/>
                                <a:chExt cx="430530" cy="32384"/>
                              </a:xfrm>
                            </wpg:grpSpPr>
                            <wps:wsp>
                              <wps:cNvPr id="239" name="Graphic 54"/>
                              <wps:cNvSpPr/>
                              <wps:spPr>
                                <a:xfrm>
                                  <a:off x="0" y="12"/>
                                  <a:ext cx="430530" cy="32384"/>
                                </a:xfrm>
                                <a:custGeom>
                                  <a:avLst/>
                                  <a:gdLst/>
                                  <a:ahLst/>
                                  <a:cxnLst/>
                                  <a:rect l="l" t="t" r="r" b="b"/>
                                  <a:pathLst>
                                    <a:path w="430530" h="32384">
                                      <a:moveTo>
                                        <a:pt x="430149" y="11176"/>
                                      </a:moveTo>
                                      <a:lnTo>
                                        <a:pt x="249301" y="11176"/>
                                      </a:lnTo>
                                      <a:lnTo>
                                        <a:pt x="249008" y="10299"/>
                                      </a:lnTo>
                                      <a:lnTo>
                                        <a:pt x="248856" y="9855"/>
                                      </a:lnTo>
                                      <a:lnTo>
                                        <a:pt x="248856" y="9398"/>
                                      </a:lnTo>
                                      <a:lnTo>
                                        <a:pt x="247510" y="7162"/>
                                      </a:lnTo>
                                      <a:lnTo>
                                        <a:pt x="247510" y="6718"/>
                                      </a:lnTo>
                                      <a:lnTo>
                                        <a:pt x="247065" y="6718"/>
                                      </a:lnTo>
                                      <a:lnTo>
                                        <a:pt x="246062" y="5372"/>
                                      </a:lnTo>
                                      <a:lnTo>
                                        <a:pt x="245719" y="4927"/>
                                      </a:lnTo>
                                      <a:lnTo>
                                        <a:pt x="245719" y="4483"/>
                                      </a:lnTo>
                                      <a:lnTo>
                                        <a:pt x="245275" y="4483"/>
                                      </a:lnTo>
                                      <a:lnTo>
                                        <a:pt x="243484" y="2692"/>
                                      </a:lnTo>
                                      <a:lnTo>
                                        <a:pt x="243039" y="2692"/>
                                      </a:lnTo>
                                      <a:lnTo>
                                        <a:pt x="240804" y="1346"/>
                                      </a:lnTo>
                                      <a:lnTo>
                                        <a:pt x="240347" y="1346"/>
                                      </a:lnTo>
                                      <a:lnTo>
                                        <a:pt x="237667" y="444"/>
                                      </a:lnTo>
                                      <a:lnTo>
                                        <a:pt x="237223" y="444"/>
                                      </a:lnTo>
                                      <a:lnTo>
                                        <a:pt x="237223" y="0"/>
                                      </a:lnTo>
                                      <a:lnTo>
                                        <a:pt x="231394" y="0"/>
                                      </a:lnTo>
                                      <a:lnTo>
                                        <a:pt x="230949" y="444"/>
                                      </a:lnTo>
                                      <a:lnTo>
                                        <a:pt x="228257" y="1346"/>
                                      </a:lnTo>
                                      <a:lnTo>
                                        <a:pt x="227812" y="1346"/>
                                      </a:lnTo>
                                      <a:lnTo>
                                        <a:pt x="225577" y="2692"/>
                                      </a:lnTo>
                                      <a:lnTo>
                                        <a:pt x="225132" y="2692"/>
                                      </a:lnTo>
                                      <a:lnTo>
                                        <a:pt x="223342" y="4483"/>
                                      </a:lnTo>
                                      <a:lnTo>
                                        <a:pt x="222897" y="4483"/>
                                      </a:lnTo>
                                      <a:lnTo>
                                        <a:pt x="222897" y="4927"/>
                                      </a:lnTo>
                                      <a:lnTo>
                                        <a:pt x="221094" y="6718"/>
                                      </a:lnTo>
                                      <a:lnTo>
                                        <a:pt x="221094" y="7162"/>
                                      </a:lnTo>
                                      <a:lnTo>
                                        <a:pt x="219760" y="9398"/>
                                      </a:lnTo>
                                      <a:lnTo>
                                        <a:pt x="219760" y="9855"/>
                                      </a:lnTo>
                                      <a:lnTo>
                                        <a:pt x="219316" y="11176"/>
                                      </a:lnTo>
                                      <a:lnTo>
                                        <a:pt x="0" y="11176"/>
                                      </a:lnTo>
                                      <a:lnTo>
                                        <a:pt x="0" y="18783"/>
                                      </a:lnTo>
                                      <a:lnTo>
                                        <a:pt x="218414" y="18783"/>
                                      </a:lnTo>
                                      <a:lnTo>
                                        <a:pt x="218859" y="18796"/>
                                      </a:lnTo>
                                      <a:lnTo>
                                        <a:pt x="218859" y="19253"/>
                                      </a:lnTo>
                                      <a:lnTo>
                                        <a:pt x="219760" y="21932"/>
                                      </a:lnTo>
                                      <a:lnTo>
                                        <a:pt x="219760" y="22377"/>
                                      </a:lnTo>
                                      <a:lnTo>
                                        <a:pt x="221094" y="24625"/>
                                      </a:lnTo>
                                      <a:lnTo>
                                        <a:pt x="221094" y="25069"/>
                                      </a:lnTo>
                                      <a:lnTo>
                                        <a:pt x="222897" y="26860"/>
                                      </a:lnTo>
                                      <a:lnTo>
                                        <a:pt x="222897" y="27305"/>
                                      </a:lnTo>
                                      <a:lnTo>
                                        <a:pt x="223342" y="27305"/>
                                      </a:lnTo>
                                      <a:lnTo>
                                        <a:pt x="225132" y="28651"/>
                                      </a:lnTo>
                                      <a:lnTo>
                                        <a:pt x="225132" y="29095"/>
                                      </a:lnTo>
                                      <a:lnTo>
                                        <a:pt x="225577" y="29095"/>
                                      </a:lnTo>
                                      <a:lnTo>
                                        <a:pt x="227812" y="30441"/>
                                      </a:lnTo>
                                      <a:lnTo>
                                        <a:pt x="228257" y="30441"/>
                                      </a:lnTo>
                                      <a:lnTo>
                                        <a:pt x="230949" y="31330"/>
                                      </a:lnTo>
                                      <a:lnTo>
                                        <a:pt x="231394" y="31330"/>
                                      </a:lnTo>
                                      <a:lnTo>
                                        <a:pt x="234086" y="31788"/>
                                      </a:lnTo>
                                      <a:lnTo>
                                        <a:pt x="234530" y="31788"/>
                                      </a:lnTo>
                                      <a:lnTo>
                                        <a:pt x="237223" y="31330"/>
                                      </a:lnTo>
                                      <a:lnTo>
                                        <a:pt x="237667" y="31330"/>
                                      </a:lnTo>
                                      <a:lnTo>
                                        <a:pt x="240347" y="30441"/>
                                      </a:lnTo>
                                      <a:lnTo>
                                        <a:pt x="240804" y="30441"/>
                                      </a:lnTo>
                                      <a:lnTo>
                                        <a:pt x="243039" y="29095"/>
                                      </a:lnTo>
                                      <a:lnTo>
                                        <a:pt x="243484" y="28651"/>
                                      </a:lnTo>
                                      <a:lnTo>
                                        <a:pt x="245275" y="27305"/>
                                      </a:lnTo>
                                      <a:lnTo>
                                        <a:pt x="245719" y="26860"/>
                                      </a:lnTo>
                                      <a:lnTo>
                                        <a:pt x="246405" y="25958"/>
                                      </a:lnTo>
                                      <a:lnTo>
                                        <a:pt x="246735" y="25514"/>
                                      </a:lnTo>
                                      <a:lnTo>
                                        <a:pt x="247065" y="25069"/>
                                      </a:lnTo>
                                      <a:lnTo>
                                        <a:pt x="247510" y="24625"/>
                                      </a:lnTo>
                                      <a:lnTo>
                                        <a:pt x="248856" y="22377"/>
                                      </a:lnTo>
                                      <a:lnTo>
                                        <a:pt x="248856" y="21932"/>
                                      </a:lnTo>
                                      <a:lnTo>
                                        <a:pt x="249008" y="21488"/>
                                      </a:lnTo>
                                      <a:lnTo>
                                        <a:pt x="249605" y="19697"/>
                                      </a:lnTo>
                                      <a:lnTo>
                                        <a:pt x="249745" y="19253"/>
                                      </a:lnTo>
                                      <a:lnTo>
                                        <a:pt x="249783" y="18783"/>
                                      </a:lnTo>
                                      <a:lnTo>
                                        <a:pt x="430149" y="18783"/>
                                      </a:lnTo>
                                      <a:lnTo>
                                        <a:pt x="430149" y="11176"/>
                                      </a:lnTo>
                                      <a:close/>
                                    </a:path>
                                  </a:pathLst>
                                </a:custGeom>
                                <a:solidFill>
                                  <a:srgbClr val="B7B9BB"/>
                                </a:solidFill>
                              </wps:spPr>
                              <wps:bodyPr wrap="square" lIns="0" tIns="0" rIns="0" bIns="0" rtlCol="0">
                                <a:prstTxWarp prst="textNoShape">
                                  <a:avLst/>
                                </a:prstTxWarp>
                                <a:noAutofit/>
                              </wps:bodyPr>
                            </wps:wsp>
                          </wpg:wgp>
                        </a:graphicData>
                      </a:graphic>
                    </wp:inline>
                  </w:drawing>
                </mc:Choice>
                <mc:Fallback>
                  <w:pict>
                    <v:group id="Group 238" o:spid="_x0000_s1026" style="width:33.9pt;height:2.55pt;mso-position-horizontal-relative:char;mso-position-vertical-relative:line" coordsize="43053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">
                      <v:shape id="Graphic 54" o:spid="_x0000_s1027" style="position:absolute;top:12;width:430530;height:32384;visibility:visible;mso-wrap-style:square;v-text-anchor:top" coordsize="43053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QJcUA&#10;AADcAAAADwAAAGRycy9kb3ducmV2LnhtbESPW2vCQBSE3wv+h+UIvtVdLxRNXUUEQaFSvEBfD9nT&#10;JDR7NmY3MfbXu4WCj8PMfMMsVp0tRUu1LxxrGA0VCOLUmYIzDZfz9nUGwgdkg6Vj0nAnD6tl72WB&#10;iXE3PlJ7CpmIEPYJashDqBIpfZqTRT90FXH0vl1tMURZZ9LUeItwW8qxUm/SYsFxIceKNjmlP6fG&#10;atir2eHXXKdN9fG5V9eiaafuS2o96HfrdxCBuvAM/7d3RsN4Moe/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tAlxQAAANwAAAAPAAAAAAAAAAAAAAAAAJgCAABkcnMv&#10;ZG93bnJldi54bWxQSwUGAAAAAAQABAD1AAAAigMAAAAA&#10;" path="m430149,11176r-180848,l249008,10299r-152,-444l248856,9398,247510,7162r,-444l247065,6718,246062,5372r-343,-445l245719,4483r-444,l243484,2692r-445,l240804,1346r-457,l237667,444r-444,l237223,r-5829,l230949,444r-2692,902l227812,1346r-2235,1346l225132,2692r-1790,1791l222897,4483r,444l221094,6718r,444l219760,9398r,457l219316,11176,,11176r,7607l218414,18783r445,13l218859,19253r901,2679l219760,22377r1334,2248l221094,25069r1803,1791l222897,27305r445,l225132,28651r,444l225577,29095r2235,1346l228257,30441r2692,889l231394,31330r2692,458l234530,31788r2693,-458l237667,31330r2680,-889l240804,30441r2235,-1346l243484,28651r1791,-1346l245719,26860r686,-902l246735,25514r330,-445l247510,24625r1346,-2248l248856,21932r152,-444l249605,19697r140,-444l249783,18783r180366,l430149,11176xe" fillcolor="#b7b9bb" stroked="f">
                        <v:path arrowok="t"/>
                      </v:shape>
                      <w10:anchorlock/>
                    </v:group>
                  </w:pict>
                </mc:Fallback>
              </mc:AlternateContent>
            </w:r>
          </w:p>
        </w:tc>
      </w:tr>
      <w:tr w:rsidR="009811E6">
        <w:trPr>
          <w:trHeight w:val="165"/>
        </w:trPr>
        <w:tc>
          <w:tcPr>
            <w:tcW w:w="1216" w:type="dxa"/>
          </w:tcPr>
          <w:p w:rsidR="009811E6" w:rsidRDefault="009811E6">
            <w:pPr>
              <w:pStyle w:val="TableParagraph"/>
              <w:spacing w:before="31" w:line="115" w:lineRule="exact"/>
              <w:ind w:left="42"/>
              <w:rPr>
                <w:rFonts w:ascii="Times New Roman"/>
                <w:sz w:val="11"/>
              </w:rPr>
            </w:pPr>
            <w:r>
              <w:rPr>
                <w:rFonts w:ascii="Times New Roman"/>
                <w:color w:val="231F20"/>
                <w:w w:val="105"/>
                <w:sz w:val="11"/>
              </w:rPr>
              <w:t>Untreated</w:t>
            </w:r>
            <w:r>
              <w:rPr>
                <w:rFonts w:ascii="Times New Roman"/>
                <w:color w:val="231F20"/>
                <w:spacing w:val="9"/>
                <w:w w:val="105"/>
                <w:sz w:val="11"/>
              </w:rPr>
              <w:t xml:space="preserve"> </w:t>
            </w:r>
            <w:r>
              <w:rPr>
                <w:rFonts w:ascii="Times New Roman"/>
                <w:color w:val="231F20"/>
                <w:spacing w:val="-2"/>
                <w:w w:val="105"/>
                <w:sz w:val="11"/>
              </w:rPr>
              <w:t>hypertension</w:t>
            </w:r>
          </w:p>
        </w:tc>
        <w:tc>
          <w:tcPr>
            <w:tcW w:w="389" w:type="dxa"/>
          </w:tcPr>
          <w:p w:rsidR="009811E6" w:rsidRDefault="009811E6">
            <w:pPr>
              <w:pStyle w:val="TableParagraph"/>
              <w:spacing w:before="23" w:line="123" w:lineRule="exact"/>
              <w:ind w:left="101"/>
              <w:rPr>
                <w:rFonts w:ascii="Times New Roman"/>
                <w:sz w:val="11"/>
              </w:rPr>
            </w:pPr>
            <w:r>
              <w:rPr>
                <w:rFonts w:ascii="Times New Roman"/>
                <w:color w:val="231F20"/>
                <w:spacing w:val="-10"/>
                <w:w w:val="105"/>
                <w:sz w:val="11"/>
              </w:rPr>
              <w:t>8</w:t>
            </w:r>
          </w:p>
        </w:tc>
        <w:tc>
          <w:tcPr>
            <w:tcW w:w="640" w:type="dxa"/>
          </w:tcPr>
          <w:p w:rsidR="009811E6" w:rsidRDefault="009811E6">
            <w:pPr>
              <w:pStyle w:val="TableParagraph"/>
              <w:spacing w:before="24" w:line="121" w:lineRule="exact"/>
              <w:ind w:right="2"/>
              <w:rPr>
                <w:rFonts w:ascii="Times New Roman"/>
                <w:sz w:val="11"/>
              </w:rPr>
            </w:pPr>
            <w:r>
              <w:rPr>
                <w:rFonts w:ascii="Times New Roman"/>
                <w:color w:val="231F20"/>
                <w:spacing w:val="-5"/>
                <w:w w:val="105"/>
                <w:sz w:val="11"/>
              </w:rPr>
              <w:t>571</w:t>
            </w:r>
          </w:p>
        </w:tc>
        <w:tc>
          <w:tcPr>
            <w:tcW w:w="630" w:type="dxa"/>
          </w:tcPr>
          <w:p w:rsidR="009811E6" w:rsidRDefault="009811E6">
            <w:pPr>
              <w:pStyle w:val="TableParagraph"/>
              <w:spacing w:before="22" w:line="123" w:lineRule="exact"/>
              <w:ind w:left="17" w:right="2"/>
              <w:rPr>
                <w:rFonts w:ascii="Times New Roman"/>
                <w:sz w:val="11"/>
              </w:rPr>
            </w:pPr>
            <w:r>
              <w:rPr>
                <w:rFonts w:ascii="Times New Roman"/>
                <w:color w:val="231F20"/>
                <w:spacing w:val="-5"/>
                <w:w w:val="105"/>
                <w:sz w:val="11"/>
              </w:rPr>
              <w:t>558</w:t>
            </w:r>
          </w:p>
        </w:tc>
        <w:tc>
          <w:tcPr>
            <w:tcW w:w="496" w:type="dxa"/>
          </w:tcPr>
          <w:p w:rsidR="009811E6" w:rsidRDefault="009811E6">
            <w:pPr>
              <w:pStyle w:val="TableParagraph"/>
              <w:spacing w:before="13"/>
              <w:ind w:right="85"/>
              <w:jc w:val="right"/>
              <w:rPr>
                <w:rFonts w:ascii="Times New Roman"/>
                <w:sz w:val="11"/>
              </w:rPr>
            </w:pPr>
            <w:r>
              <w:rPr>
                <w:rFonts w:ascii="Times New Roman"/>
                <w:color w:val="231F20"/>
                <w:spacing w:val="-5"/>
                <w:w w:val="105"/>
                <w:sz w:val="11"/>
              </w:rPr>
              <w:t>75%</w:t>
            </w:r>
          </w:p>
        </w:tc>
        <w:tc>
          <w:tcPr>
            <w:tcW w:w="500" w:type="dxa"/>
          </w:tcPr>
          <w:p w:rsidR="009811E6" w:rsidRDefault="009811E6">
            <w:pPr>
              <w:pStyle w:val="TableParagraph"/>
              <w:spacing w:before="7"/>
              <w:ind w:left="17"/>
              <w:rPr>
                <w:rFonts w:ascii="Times New Roman"/>
                <w:sz w:val="11"/>
              </w:rPr>
            </w:pPr>
            <w:r>
              <w:rPr>
                <w:rFonts w:ascii="Times New Roman"/>
                <w:color w:val="231F20"/>
                <w:spacing w:val="-2"/>
                <w:w w:val="105"/>
                <w:sz w:val="11"/>
              </w:rPr>
              <w:t>&lt;0.001</w:t>
            </w:r>
          </w:p>
        </w:tc>
        <w:tc>
          <w:tcPr>
            <w:tcW w:w="384" w:type="dxa"/>
          </w:tcPr>
          <w:p w:rsidR="009811E6" w:rsidRDefault="009811E6">
            <w:pPr>
              <w:pStyle w:val="TableParagraph"/>
              <w:spacing w:before="14"/>
              <w:ind w:right="3"/>
              <w:rPr>
                <w:rFonts w:ascii="Times New Roman"/>
                <w:sz w:val="11"/>
              </w:rPr>
            </w:pPr>
            <w:r>
              <w:rPr>
                <w:rFonts w:ascii="Times New Roman"/>
                <w:color w:val="231F20"/>
                <w:spacing w:val="-5"/>
                <w:w w:val="105"/>
                <w:sz w:val="11"/>
              </w:rPr>
              <w:t>49%</w:t>
            </w:r>
          </w:p>
        </w:tc>
        <w:tc>
          <w:tcPr>
            <w:tcW w:w="506" w:type="dxa"/>
          </w:tcPr>
          <w:p w:rsidR="009811E6" w:rsidRDefault="009811E6">
            <w:pPr>
              <w:pStyle w:val="TableParagraph"/>
              <w:spacing w:before="13"/>
              <w:ind w:left="15" w:right="1"/>
              <w:rPr>
                <w:rFonts w:ascii="Times New Roman"/>
                <w:sz w:val="11"/>
              </w:rPr>
            </w:pPr>
            <w:r>
              <w:rPr>
                <w:rFonts w:ascii="Times New Roman"/>
                <w:color w:val="231F20"/>
                <w:spacing w:val="-4"/>
                <w:w w:val="105"/>
                <w:sz w:val="11"/>
              </w:rPr>
              <w:t>0.07</w:t>
            </w:r>
          </w:p>
        </w:tc>
        <w:tc>
          <w:tcPr>
            <w:tcW w:w="879" w:type="dxa"/>
          </w:tcPr>
          <w:p w:rsidR="009811E6" w:rsidRDefault="009811E6">
            <w:pPr>
              <w:pStyle w:val="TableParagraph"/>
              <w:spacing w:before="14"/>
              <w:ind w:left="26"/>
              <w:rPr>
                <w:rFonts w:ascii="Times New Roman"/>
                <w:sz w:val="11"/>
              </w:rPr>
            </w:pPr>
            <w:r>
              <w:rPr>
                <w:rFonts w:ascii="Times New Roman"/>
                <w:color w:val="231F20"/>
                <w:w w:val="105"/>
                <w:sz w:val="11"/>
              </w:rPr>
              <w:t>-5.9</w:t>
            </w:r>
            <w:r>
              <w:rPr>
                <w:rFonts w:ascii="Times New Roman"/>
                <w:color w:val="231F20"/>
                <w:spacing w:val="3"/>
                <w:w w:val="105"/>
                <w:sz w:val="11"/>
              </w:rPr>
              <w:t xml:space="preserve"> </w:t>
            </w:r>
            <w:r>
              <w:rPr>
                <w:rFonts w:ascii="Times New Roman"/>
                <w:color w:val="231F20"/>
                <w:w w:val="105"/>
                <w:sz w:val="11"/>
              </w:rPr>
              <w:t>(-9.9,</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1.8)</w:t>
            </w:r>
          </w:p>
        </w:tc>
        <w:tc>
          <w:tcPr>
            <w:tcW w:w="2609" w:type="dxa"/>
            <w:tcBorders>
              <w:right w:val="single" w:sz="18" w:space="0" w:color="231F20"/>
            </w:tcBorders>
          </w:tcPr>
          <w:p w:rsidR="009811E6" w:rsidRDefault="009811E6">
            <w:pPr>
              <w:pStyle w:val="TableParagraph"/>
              <w:spacing w:before="13"/>
              <w:ind w:left="76"/>
              <w:rPr>
                <w:rFonts w:ascii="Times New Roman"/>
                <w:sz w:val="11"/>
              </w:rPr>
            </w:pPr>
            <w:r>
              <w:rPr>
                <w:noProof/>
                <w:lang w:val="en-US"/>
              </w:rPr>
              <mc:AlternateContent>
                <mc:Choice Requires="wpg">
                  <w:drawing>
                    <wp:anchor distT="0" distB="0" distL="0" distR="0" simplePos="0" relativeHeight="251749376" behindDoc="1" locked="0" layoutInCell="1" allowOverlap="1">
                      <wp:simplePos x="0" y="0"/>
                      <wp:positionH relativeFrom="column">
                        <wp:posOffset>612792</wp:posOffset>
                      </wp:positionH>
                      <wp:positionV relativeFrom="paragraph">
                        <wp:posOffset>36244</wp:posOffset>
                      </wp:positionV>
                      <wp:extent cx="887730" cy="32384"/>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730" cy="32384"/>
                                <a:chOff x="0" y="0"/>
                                <a:chExt cx="887730" cy="32384"/>
                              </a:xfrm>
                            </wpg:grpSpPr>
                            <wps:wsp>
                              <wps:cNvPr id="241" name="Graphic 56"/>
                              <wps:cNvSpPr/>
                              <wps:spPr>
                                <a:xfrm>
                                  <a:off x="0" y="0"/>
                                  <a:ext cx="887730" cy="32384"/>
                                </a:xfrm>
                                <a:custGeom>
                                  <a:avLst/>
                                  <a:gdLst/>
                                  <a:ahLst/>
                                  <a:cxnLst/>
                                  <a:rect l="l" t="t" r="r" b="b"/>
                                  <a:pathLst>
                                    <a:path w="887730" h="32384">
                                      <a:moveTo>
                                        <a:pt x="887615" y="13004"/>
                                      </a:moveTo>
                                      <a:lnTo>
                                        <a:pt x="419392" y="13004"/>
                                      </a:lnTo>
                                      <a:lnTo>
                                        <a:pt x="418947" y="12979"/>
                                      </a:lnTo>
                                      <a:lnTo>
                                        <a:pt x="418947" y="12534"/>
                                      </a:lnTo>
                                      <a:lnTo>
                                        <a:pt x="418655" y="11645"/>
                                      </a:lnTo>
                                      <a:lnTo>
                                        <a:pt x="418211" y="10299"/>
                                      </a:lnTo>
                                      <a:lnTo>
                                        <a:pt x="418058" y="9855"/>
                                      </a:lnTo>
                                      <a:lnTo>
                                        <a:pt x="418058" y="9398"/>
                                      </a:lnTo>
                                      <a:lnTo>
                                        <a:pt x="416712" y="7162"/>
                                      </a:lnTo>
                                      <a:lnTo>
                                        <a:pt x="416712" y="6718"/>
                                      </a:lnTo>
                                      <a:lnTo>
                                        <a:pt x="416267" y="6273"/>
                                      </a:lnTo>
                                      <a:lnTo>
                                        <a:pt x="415810" y="5816"/>
                                      </a:lnTo>
                                      <a:lnTo>
                                        <a:pt x="414477" y="4483"/>
                                      </a:lnTo>
                                      <a:lnTo>
                                        <a:pt x="412673" y="3136"/>
                                      </a:lnTo>
                                      <a:lnTo>
                                        <a:pt x="412229" y="2692"/>
                                      </a:lnTo>
                                      <a:lnTo>
                                        <a:pt x="409994" y="1346"/>
                                      </a:lnTo>
                                      <a:lnTo>
                                        <a:pt x="409549" y="1346"/>
                                      </a:lnTo>
                                      <a:lnTo>
                                        <a:pt x="406857" y="444"/>
                                      </a:lnTo>
                                      <a:lnTo>
                                        <a:pt x="406412" y="444"/>
                                      </a:lnTo>
                                      <a:lnTo>
                                        <a:pt x="403733" y="0"/>
                                      </a:lnTo>
                                      <a:lnTo>
                                        <a:pt x="403275" y="0"/>
                                      </a:lnTo>
                                      <a:lnTo>
                                        <a:pt x="400596" y="444"/>
                                      </a:lnTo>
                                      <a:lnTo>
                                        <a:pt x="400151" y="444"/>
                                      </a:lnTo>
                                      <a:lnTo>
                                        <a:pt x="397459" y="1346"/>
                                      </a:lnTo>
                                      <a:lnTo>
                                        <a:pt x="397014" y="1346"/>
                                      </a:lnTo>
                                      <a:lnTo>
                                        <a:pt x="394766" y="2692"/>
                                      </a:lnTo>
                                      <a:lnTo>
                                        <a:pt x="394766" y="3136"/>
                                      </a:lnTo>
                                      <a:lnTo>
                                        <a:pt x="394335" y="3136"/>
                                      </a:lnTo>
                                      <a:lnTo>
                                        <a:pt x="392531" y="4483"/>
                                      </a:lnTo>
                                      <a:lnTo>
                                        <a:pt x="392531" y="4927"/>
                                      </a:lnTo>
                                      <a:lnTo>
                                        <a:pt x="392087" y="4927"/>
                                      </a:lnTo>
                                      <a:lnTo>
                                        <a:pt x="390753" y="6718"/>
                                      </a:lnTo>
                                      <a:lnTo>
                                        <a:pt x="390296" y="7162"/>
                                      </a:lnTo>
                                      <a:lnTo>
                                        <a:pt x="388950" y="9398"/>
                                      </a:lnTo>
                                      <a:lnTo>
                                        <a:pt x="388950" y="9855"/>
                                      </a:lnTo>
                                      <a:lnTo>
                                        <a:pt x="388061" y="12534"/>
                                      </a:lnTo>
                                      <a:lnTo>
                                        <a:pt x="388023" y="13004"/>
                                      </a:lnTo>
                                      <a:lnTo>
                                        <a:pt x="0" y="13004"/>
                                      </a:lnTo>
                                      <a:lnTo>
                                        <a:pt x="0" y="20599"/>
                                      </a:lnTo>
                                      <a:lnTo>
                                        <a:pt x="388505" y="20599"/>
                                      </a:lnTo>
                                      <a:lnTo>
                                        <a:pt x="388950" y="21932"/>
                                      </a:lnTo>
                                      <a:lnTo>
                                        <a:pt x="388950" y="22377"/>
                                      </a:lnTo>
                                      <a:lnTo>
                                        <a:pt x="390296" y="24625"/>
                                      </a:lnTo>
                                      <a:lnTo>
                                        <a:pt x="390296" y="25069"/>
                                      </a:lnTo>
                                      <a:lnTo>
                                        <a:pt x="390753" y="25069"/>
                                      </a:lnTo>
                                      <a:lnTo>
                                        <a:pt x="392087" y="26860"/>
                                      </a:lnTo>
                                      <a:lnTo>
                                        <a:pt x="392087" y="27305"/>
                                      </a:lnTo>
                                      <a:lnTo>
                                        <a:pt x="392531" y="27305"/>
                                      </a:lnTo>
                                      <a:lnTo>
                                        <a:pt x="394335" y="29095"/>
                                      </a:lnTo>
                                      <a:lnTo>
                                        <a:pt x="394766" y="29095"/>
                                      </a:lnTo>
                                      <a:lnTo>
                                        <a:pt x="397014" y="30441"/>
                                      </a:lnTo>
                                      <a:lnTo>
                                        <a:pt x="397459" y="30441"/>
                                      </a:lnTo>
                                      <a:lnTo>
                                        <a:pt x="397459" y="30886"/>
                                      </a:lnTo>
                                      <a:lnTo>
                                        <a:pt x="400151" y="31330"/>
                                      </a:lnTo>
                                      <a:lnTo>
                                        <a:pt x="400596" y="31788"/>
                                      </a:lnTo>
                                      <a:lnTo>
                                        <a:pt x="406857" y="31788"/>
                                      </a:lnTo>
                                      <a:lnTo>
                                        <a:pt x="406857" y="31330"/>
                                      </a:lnTo>
                                      <a:lnTo>
                                        <a:pt x="409549" y="30886"/>
                                      </a:lnTo>
                                      <a:lnTo>
                                        <a:pt x="409549" y="30441"/>
                                      </a:lnTo>
                                      <a:lnTo>
                                        <a:pt x="409994" y="30441"/>
                                      </a:lnTo>
                                      <a:lnTo>
                                        <a:pt x="412229" y="29095"/>
                                      </a:lnTo>
                                      <a:lnTo>
                                        <a:pt x="412673" y="29095"/>
                                      </a:lnTo>
                                      <a:lnTo>
                                        <a:pt x="414477" y="27305"/>
                                      </a:lnTo>
                                      <a:lnTo>
                                        <a:pt x="414909" y="27305"/>
                                      </a:lnTo>
                                      <a:lnTo>
                                        <a:pt x="414909" y="26860"/>
                                      </a:lnTo>
                                      <a:lnTo>
                                        <a:pt x="415366" y="26416"/>
                                      </a:lnTo>
                                      <a:lnTo>
                                        <a:pt x="416712" y="25069"/>
                                      </a:lnTo>
                                      <a:lnTo>
                                        <a:pt x="416712" y="24625"/>
                                      </a:lnTo>
                                      <a:lnTo>
                                        <a:pt x="418058" y="22377"/>
                                      </a:lnTo>
                                      <a:lnTo>
                                        <a:pt x="418058" y="21932"/>
                                      </a:lnTo>
                                      <a:lnTo>
                                        <a:pt x="418211" y="21488"/>
                                      </a:lnTo>
                                      <a:lnTo>
                                        <a:pt x="418503" y="20599"/>
                                      </a:lnTo>
                                      <a:lnTo>
                                        <a:pt x="887615" y="20599"/>
                                      </a:lnTo>
                                      <a:lnTo>
                                        <a:pt x="887615" y="1300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id="Group 240" o:spid="_x0000_s1026" style="position:absolute;margin-left:48.25pt;margin-top:2.85pt;width:69.9pt;height:2.55pt;z-index:-251567104;mso-wrap-distance-left:0;mso-wrap-distance-right:0" coordsize="887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">
                      <v:shape id="Graphic 56" o:spid="_x0000_s1027" style="position:absolute;width:8877;height:323;visibility:visible;mso-wrap-style:square;v-text-anchor:top" coordsize="88773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8MUA&#10;AADcAAAADwAAAGRycy9kb3ducmV2LnhtbESPQWvCQBSE7wX/w/IEL0U3SiMS3QQtCIUeSqOCx0f2&#10;mQSzb8PuNqb/vlso9DjMzDfMrhhNJwZyvrWsYLlIQBBXVrdcKzifjvMNCB+QNXaWScE3eSjyydMO&#10;M20f/ElDGWoRIewzVNCE0GdS+qohg35he+Lo3awzGKJ0tdQOHxFuOrlKkrU02HJcaLCn14aqe/ll&#10;FFy6Q+0/9vycujR116F/L9O1U2o2HfdbEIHG8B/+a79pBauX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D/wxQAAANwAAAAPAAAAAAAAAAAAAAAAAJgCAABkcnMv&#10;ZG93bnJldi54bWxQSwUGAAAAAAQABAD1AAAAigMAAAAA&#10;" path="m887615,13004r-468223,l418947,12979r,-445l418655,11645r-444,-1346l418058,9855r,-457l416712,7162r,-444l416267,6273r-457,-457l414477,4483,412673,3136r-444,-444l409994,1346r-445,l406857,444r-445,l403733,r-458,l400596,444r-445,l397459,1346r-445,l394766,2692r,444l394335,3136r-1804,1347l392531,4927r-444,l390753,6718r-457,444l388950,9398r,457l388061,12534r-38,470l,13004r,7595l388505,20599r445,1333l388950,22377r1346,2248l390296,25069r457,l392087,26860r,445l392531,27305r1804,1790l394766,29095r2248,1346l397459,30441r,445l400151,31330r445,458l406857,31788r,-458l409549,30886r,-445l409994,30441r2235,-1346l412673,29095r1804,-1790l414909,27305r,-445l415366,26416r1346,-1347l416712,24625r1346,-2248l418058,21932r153,-444l418503,20599r469112,l887615,13004xe" fillcolor="#231f20" stroked="f">
                        <v:path arrowok="t"/>
                      </v:shape>
                    </v:group>
                  </w:pict>
                </mc:Fallback>
              </mc:AlternateContent>
            </w:r>
            <w:r>
              <w:rPr>
                <w:rFonts w:ascii="Times New Roman"/>
                <w:color w:val="231F20"/>
                <w:w w:val="105"/>
                <w:sz w:val="11"/>
              </w:rPr>
              <w:t>-3.3</w:t>
            </w:r>
            <w:r>
              <w:rPr>
                <w:rFonts w:ascii="Times New Roman"/>
                <w:color w:val="231F20"/>
                <w:spacing w:val="3"/>
                <w:w w:val="105"/>
                <w:sz w:val="11"/>
              </w:rPr>
              <w:t xml:space="preserve"> </w:t>
            </w:r>
            <w:r>
              <w:rPr>
                <w:rFonts w:ascii="Times New Roman"/>
                <w:color w:val="231F20"/>
                <w:w w:val="105"/>
                <w:sz w:val="11"/>
              </w:rPr>
              <w:t>(-5.5,</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1.2)</w:t>
            </w:r>
          </w:p>
        </w:tc>
      </w:tr>
      <w:tr w:rsidR="009811E6">
        <w:trPr>
          <w:trHeight w:val="144"/>
        </w:trPr>
        <w:tc>
          <w:tcPr>
            <w:tcW w:w="1216" w:type="dxa"/>
          </w:tcPr>
          <w:p w:rsidR="009811E6" w:rsidRDefault="009811E6">
            <w:pPr>
              <w:pStyle w:val="TableParagraph"/>
              <w:rPr>
                <w:rFonts w:ascii="Times New Roman"/>
                <w:sz w:val="8"/>
              </w:rPr>
            </w:pPr>
          </w:p>
        </w:tc>
        <w:tc>
          <w:tcPr>
            <w:tcW w:w="389" w:type="dxa"/>
          </w:tcPr>
          <w:p w:rsidR="009811E6" w:rsidRDefault="009811E6">
            <w:pPr>
              <w:pStyle w:val="TableParagraph"/>
              <w:spacing w:before="12" w:line="112" w:lineRule="exact"/>
              <w:ind w:left="101"/>
              <w:rPr>
                <w:rFonts w:ascii="Times New Roman"/>
                <w:sz w:val="11"/>
              </w:rPr>
            </w:pPr>
            <w:r>
              <w:rPr>
                <w:rFonts w:ascii="Times New Roman"/>
                <w:color w:val="231F20"/>
                <w:spacing w:val="-10"/>
                <w:w w:val="105"/>
                <w:sz w:val="11"/>
              </w:rPr>
              <w:t>7</w:t>
            </w:r>
          </w:p>
        </w:tc>
        <w:tc>
          <w:tcPr>
            <w:tcW w:w="640" w:type="dxa"/>
          </w:tcPr>
          <w:p w:rsidR="009811E6" w:rsidRDefault="009811E6">
            <w:pPr>
              <w:pStyle w:val="TableParagraph"/>
              <w:spacing w:before="13" w:line="111" w:lineRule="exact"/>
              <w:ind w:right="2"/>
              <w:rPr>
                <w:rFonts w:ascii="Times New Roman"/>
                <w:sz w:val="11"/>
              </w:rPr>
            </w:pPr>
            <w:r>
              <w:rPr>
                <w:rFonts w:ascii="Times New Roman"/>
                <w:color w:val="231F20"/>
                <w:spacing w:val="-5"/>
                <w:w w:val="105"/>
                <w:sz w:val="11"/>
              </w:rPr>
              <w:t>486</w:t>
            </w:r>
          </w:p>
        </w:tc>
        <w:tc>
          <w:tcPr>
            <w:tcW w:w="630" w:type="dxa"/>
          </w:tcPr>
          <w:p w:rsidR="009811E6" w:rsidRDefault="009811E6">
            <w:pPr>
              <w:pStyle w:val="TableParagraph"/>
              <w:spacing w:before="11" w:line="112" w:lineRule="exact"/>
              <w:ind w:left="17" w:right="2"/>
              <w:rPr>
                <w:rFonts w:ascii="Times New Roman"/>
                <w:sz w:val="11"/>
              </w:rPr>
            </w:pPr>
            <w:r>
              <w:rPr>
                <w:rFonts w:ascii="Times New Roman"/>
                <w:color w:val="231F20"/>
                <w:spacing w:val="-5"/>
                <w:w w:val="105"/>
                <w:sz w:val="11"/>
              </w:rPr>
              <w:t>474</w:t>
            </w:r>
          </w:p>
        </w:tc>
        <w:tc>
          <w:tcPr>
            <w:tcW w:w="496" w:type="dxa"/>
          </w:tcPr>
          <w:p w:rsidR="009811E6" w:rsidRDefault="009811E6">
            <w:pPr>
              <w:pStyle w:val="TableParagraph"/>
              <w:rPr>
                <w:rFonts w:ascii="Times New Roman"/>
                <w:sz w:val="8"/>
              </w:rPr>
            </w:pPr>
          </w:p>
        </w:tc>
        <w:tc>
          <w:tcPr>
            <w:tcW w:w="500" w:type="dxa"/>
          </w:tcPr>
          <w:p w:rsidR="009811E6" w:rsidRDefault="009811E6">
            <w:pPr>
              <w:pStyle w:val="TableParagraph"/>
              <w:rPr>
                <w:rFonts w:ascii="Times New Roman"/>
                <w:sz w:val="8"/>
              </w:rPr>
            </w:pPr>
          </w:p>
        </w:tc>
        <w:tc>
          <w:tcPr>
            <w:tcW w:w="384" w:type="dxa"/>
          </w:tcPr>
          <w:p w:rsidR="009811E6" w:rsidRDefault="009811E6">
            <w:pPr>
              <w:pStyle w:val="TableParagraph"/>
              <w:rPr>
                <w:rFonts w:ascii="Times New Roman"/>
                <w:sz w:val="8"/>
              </w:rPr>
            </w:pPr>
          </w:p>
        </w:tc>
        <w:tc>
          <w:tcPr>
            <w:tcW w:w="506" w:type="dxa"/>
          </w:tcPr>
          <w:p w:rsidR="009811E6" w:rsidRDefault="009811E6">
            <w:pPr>
              <w:pStyle w:val="TableParagraph"/>
              <w:rPr>
                <w:rFonts w:ascii="Times New Roman"/>
                <w:sz w:val="8"/>
              </w:rPr>
            </w:pPr>
          </w:p>
        </w:tc>
        <w:tc>
          <w:tcPr>
            <w:tcW w:w="879" w:type="dxa"/>
          </w:tcPr>
          <w:p w:rsidR="009811E6" w:rsidRDefault="009811E6">
            <w:pPr>
              <w:pStyle w:val="TableParagraph"/>
              <w:rPr>
                <w:rFonts w:ascii="Times New Roman"/>
                <w:sz w:val="8"/>
              </w:rPr>
            </w:pPr>
          </w:p>
        </w:tc>
        <w:tc>
          <w:tcPr>
            <w:tcW w:w="2609" w:type="dxa"/>
            <w:tcBorders>
              <w:right w:val="single" w:sz="18" w:space="0" w:color="231F20"/>
            </w:tcBorders>
          </w:tcPr>
          <w:p w:rsidR="009811E6" w:rsidRDefault="009811E6">
            <w:pPr>
              <w:pStyle w:val="TableParagraph"/>
              <w:spacing w:before="1"/>
              <w:rPr>
                <w:rFonts w:ascii="Times New Roman"/>
                <w:b/>
                <w:sz w:val="4"/>
              </w:rPr>
            </w:pPr>
          </w:p>
          <w:p w:rsidR="009811E6" w:rsidRDefault="009811E6">
            <w:pPr>
              <w:pStyle w:val="TableParagraph"/>
              <w:spacing w:line="50" w:lineRule="exact"/>
              <w:ind w:left="1628"/>
              <w:rPr>
                <w:rFonts w:ascii="Times New Roman"/>
                <w:sz w:val="5"/>
              </w:rPr>
            </w:pPr>
            <w:r>
              <w:rPr>
                <w:rFonts w:ascii="Times New Roman"/>
                <w:noProof/>
                <w:sz w:val="5"/>
                <w:lang w:val="en-US"/>
              </w:rPr>
              <mc:AlternateContent>
                <mc:Choice Requires="wpg">
                  <w:drawing>
                    <wp:inline distT="0" distB="0" distL="0" distR="0">
                      <wp:extent cx="471170" cy="32384"/>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32384"/>
                                <a:chOff x="0" y="0"/>
                                <a:chExt cx="471170" cy="32384"/>
                              </a:xfrm>
                            </wpg:grpSpPr>
                            <wps:wsp>
                              <wps:cNvPr id="243" name="Graphic 58"/>
                              <wps:cNvSpPr/>
                              <wps:spPr>
                                <a:xfrm>
                                  <a:off x="0" y="0"/>
                                  <a:ext cx="471170" cy="32384"/>
                                </a:xfrm>
                                <a:custGeom>
                                  <a:avLst/>
                                  <a:gdLst/>
                                  <a:ahLst/>
                                  <a:cxnLst/>
                                  <a:rect l="l" t="t" r="r" b="b"/>
                                  <a:pathLst>
                                    <a:path w="471170" h="32384">
                                      <a:moveTo>
                                        <a:pt x="470890" y="12992"/>
                                      </a:moveTo>
                                      <a:lnTo>
                                        <a:pt x="250659" y="12992"/>
                                      </a:lnTo>
                                      <a:lnTo>
                                        <a:pt x="250202" y="12534"/>
                                      </a:lnTo>
                                      <a:lnTo>
                                        <a:pt x="250063" y="11645"/>
                                      </a:lnTo>
                                      <a:lnTo>
                                        <a:pt x="249758" y="9855"/>
                                      </a:lnTo>
                                      <a:lnTo>
                                        <a:pt x="249313" y="9855"/>
                                      </a:lnTo>
                                      <a:lnTo>
                                        <a:pt x="249313" y="9398"/>
                                      </a:lnTo>
                                      <a:lnTo>
                                        <a:pt x="248958" y="8509"/>
                                      </a:lnTo>
                                      <a:lnTo>
                                        <a:pt x="248412" y="7162"/>
                                      </a:lnTo>
                                      <a:lnTo>
                                        <a:pt x="247967" y="7162"/>
                                      </a:lnTo>
                                      <a:lnTo>
                                        <a:pt x="247967" y="6718"/>
                                      </a:lnTo>
                                      <a:lnTo>
                                        <a:pt x="247523" y="6273"/>
                                      </a:lnTo>
                                      <a:lnTo>
                                        <a:pt x="247065" y="5816"/>
                                      </a:lnTo>
                                      <a:lnTo>
                                        <a:pt x="246176" y="4927"/>
                                      </a:lnTo>
                                      <a:lnTo>
                                        <a:pt x="246176" y="4483"/>
                                      </a:lnTo>
                                      <a:lnTo>
                                        <a:pt x="245732" y="4483"/>
                                      </a:lnTo>
                                      <a:lnTo>
                                        <a:pt x="243941" y="3136"/>
                                      </a:lnTo>
                                      <a:lnTo>
                                        <a:pt x="243941" y="2692"/>
                                      </a:lnTo>
                                      <a:lnTo>
                                        <a:pt x="243497" y="2692"/>
                                      </a:lnTo>
                                      <a:lnTo>
                                        <a:pt x="241249" y="1346"/>
                                      </a:lnTo>
                                      <a:lnTo>
                                        <a:pt x="240804" y="1346"/>
                                      </a:lnTo>
                                      <a:lnTo>
                                        <a:pt x="238569" y="444"/>
                                      </a:lnTo>
                                      <a:lnTo>
                                        <a:pt x="237667" y="444"/>
                                      </a:lnTo>
                                      <a:lnTo>
                                        <a:pt x="234988" y="0"/>
                                      </a:lnTo>
                                      <a:lnTo>
                                        <a:pt x="234530" y="0"/>
                                      </a:lnTo>
                                      <a:lnTo>
                                        <a:pt x="231851" y="444"/>
                                      </a:lnTo>
                                      <a:lnTo>
                                        <a:pt x="231406" y="444"/>
                                      </a:lnTo>
                                      <a:lnTo>
                                        <a:pt x="229171" y="1346"/>
                                      </a:lnTo>
                                      <a:lnTo>
                                        <a:pt x="228269" y="1346"/>
                                      </a:lnTo>
                                      <a:lnTo>
                                        <a:pt x="226479" y="2692"/>
                                      </a:lnTo>
                                      <a:lnTo>
                                        <a:pt x="226034" y="2692"/>
                                      </a:lnTo>
                                      <a:lnTo>
                                        <a:pt x="226034" y="3136"/>
                                      </a:lnTo>
                                      <a:lnTo>
                                        <a:pt x="223799" y="4483"/>
                                      </a:lnTo>
                                      <a:lnTo>
                                        <a:pt x="223799" y="4927"/>
                                      </a:lnTo>
                                      <a:lnTo>
                                        <a:pt x="223354" y="4927"/>
                                      </a:lnTo>
                                      <a:lnTo>
                                        <a:pt x="222008" y="6718"/>
                                      </a:lnTo>
                                      <a:lnTo>
                                        <a:pt x="222008" y="7162"/>
                                      </a:lnTo>
                                      <a:lnTo>
                                        <a:pt x="221551" y="7162"/>
                                      </a:lnTo>
                                      <a:lnTo>
                                        <a:pt x="220218" y="9398"/>
                                      </a:lnTo>
                                      <a:lnTo>
                                        <a:pt x="220218" y="9855"/>
                                      </a:lnTo>
                                      <a:lnTo>
                                        <a:pt x="219316" y="12534"/>
                                      </a:lnTo>
                                      <a:lnTo>
                                        <a:pt x="219278" y="12992"/>
                                      </a:lnTo>
                                      <a:lnTo>
                                        <a:pt x="0" y="12992"/>
                                      </a:lnTo>
                                      <a:lnTo>
                                        <a:pt x="0" y="20599"/>
                                      </a:lnTo>
                                      <a:lnTo>
                                        <a:pt x="219760" y="20599"/>
                                      </a:lnTo>
                                      <a:lnTo>
                                        <a:pt x="220218" y="21932"/>
                                      </a:lnTo>
                                      <a:lnTo>
                                        <a:pt x="220218" y="22377"/>
                                      </a:lnTo>
                                      <a:lnTo>
                                        <a:pt x="221551" y="24625"/>
                                      </a:lnTo>
                                      <a:lnTo>
                                        <a:pt x="222008" y="25069"/>
                                      </a:lnTo>
                                      <a:lnTo>
                                        <a:pt x="223354" y="26860"/>
                                      </a:lnTo>
                                      <a:lnTo>
                                        <a:pt x="223799" y="27305"/>
                                      </a:lnTo>
                                      <a:lnTo>
                                        <a:pt x="226034" y="29095"/>
                                      </a:lnTo>
                                      <a:lnTo>
                                        <a:pt x="226479" y="29095"/>
                                      </a:lnTo>
                                      <a:lnTo>
                                        <a:pt x="228714" y="30441"/>
                                      </a:lnTo>
                                      <a:lnTo>
                                        <a:pt x="229171" y="30441"/>
                                      </a:lnTo>
                                      <a:lnTo>
                                        <a:pt x="231406" y="31330"/>
                                      </a:lnTo>
                                      <a:lnTo>
                                        <a:pt x="231851" y="31330"/>
                                      </a:lnTo>
                                      <a:lnTo>
                                        <a:pt x="234530" y="31788"/>
                                      </a:lnTo>
                                      <a:lnTo>
                                        <a:pt x="234988" y="31788"/>
                                      </a:lnTo>
                                      <a:lnTo>
                                        <a:pt x="237667" y="31330"/>
                                      </a:lnTo>
                                      <a:lnTo>
                                        <a:pt x="238569" y="31330"/>
                                      </a:lnTo>
                                      <a:lnTo>
                                        <a:pt x="240804" y="30441"/>
                                      </a:lnTo>
                                      <a:lnTo>
                                        <a:pt x="241249" y="30441"/>
                                      </a:lnTo>
                                      <a:lnTo>
                                        <a:pt x="243497" y="29095"/>
                                      </a:lnTo>
                                      <a:lnTo>
                                        <a:pt x="243941" y="29095"/>
                                      </a:lnTo>
                                      <a:lnTo>
                                        <a:pt x="245732" y="27305"/>
                                      </a:lnTo>
                                      <a:lnTo>
                                        <a:pt x="246176" y="27305"/>
                                      </a:lnTo>
                                      <a:lnTo>
                                        <a:pt x="246176" y="26860"/>
                                      </a:lnTo>
                                      <a:lnTo>
                                        <a:pt x="247078" y="25958"/>
                                      </a:lnTo>
                                      <a:lnTo>
                                        <a:pt x="247523" y="25514"/>
                                      </a:lnTo>
                                      <a:lnTo>
                                        <a:pt x="247967" y="25069"/>
                                      </a:lnTo>
                                      <a:lnTo>
                                        <a:pt x="247967" y="24625"/>
                                      </a:lnTo>
                                      <a:lnTo>
                                        <a:pt x="248412" y="24625"/>
                                      </a:lnTo>
                                      <a:lnTo>
                                        <a:pt x="248958" y="23279"/>
                                      </a:lnTo>
                                      <a:lnTo>
                                        <a:pt x="249313" y="22377"/>
                                      </a:lnTo>
                                      <a:lnTo>
                                        <a:pt x="249313" y="21932"/>
                                      </a:lnTo>
                                      <a:lnTo>
                                        <a:pt x="249758" y="21932"/>
                                      </a:lnTo>
                                      <a:lnTo>
                                        <a:pt x="249974" y="20599"/>
                                      </a:lnTo>
                                      <a:lnTo>
                                        <a:pt x="470890" y="20599"/>
                                      </a:lnTo>
                                      <a:lnTo>
                                        <a:pt x="470890" y="12992"/>
                                      </a:lnTo>
                                      <a:close/>
                                    </a:path>
                                  </a:pathLst>
                                </a:custGeom>
                                <a:solidFill>
                                  <a:srgbClr val="B7B9BB"/>
                                </a:solidFill>
                              </wps:spPr>
                              <wps:bodyPr wrap="square" lIns="0" tIns="0" rIns="0" bIns="0" rtlCol="0">
                                <a:prstTxWarp prst="textNoShape">
                                  <a:avLst/>
                                </a:prstTxWarp>
                                <a:noAutofit/>
                              </wps:bodyPr>
                            </wps:wsp>
                          </wpg:wgp>
                        </a:graphicData>
                      </a:graphic>
                    </wp:inline>
                  </w:drawing>
                </mc:Choice>
                <mc:Fallback>
                  <w:pict>
                    <v:group id="Group 242" o:spid="_x0000_s1026" style="width:37.1pt;height:2.55pt;mso-position-horizontal-relative:char;mso-position-vertical-relative:line" coordsize="47117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">
                      <v:shape id="Graphic 58" o:spid="_x0000_s1027" style="position:absolute;width:471170;height:32384;visibility:visible;mso-wrap-style:square;v-text-anchor:top" coordsize="47117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XOcUA&#10;AADcAAAADwAAAGRycy9kb3ducmV2LnhtbESP0WrCQBRE3wX/YblCX6RumkooqavE0ELqk41+wCV7&#10;m4Rm78bsNqZ/3y0IPg4zc4bZ7CbTiZEG11pW8LSKQBBXVrdcKzif3h9fQDiPrLGzTAp+ycFuO59t&#10;MNX2yp80lr4WAcIuRQWN930qpasaMuhWticO3pcdDPogh1rqAa8BbjoZR1EiDbYcFhrsKW+o+i5/&#10;jAJ+wyLbH1110UVZ57Q8fJxPiVIPiyl7BeFp8vfwrV1oBfH6Gf7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c5xQAAANwAAAAPAAAAAAAAAAAAAAAAAJgCAABkcnMv&#10;ZG93bnJldi54bWxQSwUGAAAAAAQABAD1AAAAigMAAAAA&#10;" path="m470890,12992r-220231,l250202,12534r-139,-889l249758,9855r-445,l249313,9398r-355,-889l248412,7162r-445,l247967,6718r-444,-445l247065,5816r-889,-889l246176,4483r-444,l243941,3136r,-444l243497,2692,241249,1346r-445,l238569,444r-902,l234988,r-458,l231851,444r-445,l229171,1346r-902,l226479,2692r-445,l226034,3136r-2235,1347l223799,4927r-445,l222008,6718r,444l221551,7162r-1333,2236l220218,9855r-902,2679l219278,12992,,12992r,7607l219760,20599r458,1333l220218,22377r1333,2248l222008,25069r1346,1791l223799,27305r2235,1790l226479,29095r2235,1346l229171,30441r2235,889l231851,31330r2679,458l234988,31788r2679,-458l238569,31330r2235,-889l241249,30441r2248,-1346l243941,29095r1791,-1790l246176,27305r,-445l247078,25958r445,-444l247967,25069r,-444l248412,24625r546,-1346l249313,22377r,-445l249758,21932r216,-1333l470890,20599r,-7607xe" fillcolor="#b7b9bb" stroked="f">
                        <v:path arrowok="t"/>
                      </v:shape>
                      <w10:anchorlock/>
                    </v:group>
                  </w:pict>
                </mc:Fallback>
              </mc:AlternateContent>
            </w:r>
          </w:p>
        </w:tc>
      </w:tr>
      <w:tr w:rsidR="009811E6">
        <w:trPr>
          <w:trHeight w:val="166"/>
        </w:trPr>
        <w:tc>
          <w:tcPr>
            <w:tcW w:w="1216" w:type="dxa"/>
          </w:tcPr>
          <w:p w:rsidR="009811E6" w:rsidRDefault="009811E6">
            <w:pPr>
              <w:pStyle w:val="TableParagraph"/>
              <w:spacing w:before="31" w:line="115" w:lineRule="exact"/>
              <w:ind w:left="42"/>
              <w:rPr>
                <w:rFonts w:ascii="Times New Roman"/>
                <w:sz w:val="11"/>
              </w:rPr>
            </w:pPr>
            <w:r>
              <w:rPr>
                <w:rFonts w:ascii="Times New Roman"/>
                <w:color w:val="231F20"/>
                <w:w w:val="105"/>
                <w:sz w:val="11"/>
              </w:rPr>
              <w:t>Treated</w:t>
            </w:r>
            <w:r>
              <w:rPr>
                <w:rFonts w:ascii="Times New Roman"/>
                <w:color w:val="231F20"/>
                <w:spacing w:val="2"/>
                <w:w w:val="105"/>
                <w:sz w:val="11"/>
              </w:rPr>
              <w:t xml:space="preserve"> </w:t>
            </w:r>
            <w:r>
              <w:rPr>
                <w:rFonts w:ascii="Times New Roman"/>
                <w:color w:val="231F20"/>
                <w:spacing w:val="-2"/>
                <w:w w:val="105"/>
                <w:sz w:val="11"/>
              </w:rPr>
              <w:t>hypertension</w:t>
            </w:r>
          </w:p>
        </w:tc>
        <w:tc>
          <w:tcPr>
            <w:tcW w:w="389" w:type="dxa"/>
          </w:tcPr>
          <w:p w:rsidR="009811E6" w:rsidRDefault="009811E6">
            <w:pPr>
              <w:pStyle w:val="TableParagraph"/>
              <w:spacing w:before="23" w:line="123" w:lineRule="exact"/>
              <w:ind w:left="101"/>
              <w:rPr>
                <w:rFonts w:ascii="Times New Roman"/>
                <w:sz w:val="11"/>
              </w:rPr>
            </w:pPr>
            <w:r>
              <w:rPr>
                <w:rFonts w:ascii="Times New Roman"/>
                <w:color w:val="231F20"/>
                <w:spacing w:val="-10"/>
                <w:w w:val="105"/>
                <w:sz w:val="11"/>
              </w:rPr>
              <w:t>7</w:t>
            </w:r>
          </w:p>
        </w:tc>
        <w:tc>
          <w:tcPr>
            <w:tcW w:w="640" w:type="dxa"/>
          </w:tcPr>
          <w:p w:rsidR="009811E6" w:rsidRDefault="009811E6">
            <w:pPr>
              <w:pStyle w:val="TableParagraph"/>
              <w:spacing w:before="24" w:line="122" w:lineRule="exact"/>
              <w:ind w:left="1" w:right="2"/>
              <w:rPr>
                <w:rFonts w:ascii="Times New Roman"/>
                <w:sz w:val="11"/>
              </w:rPr>
            </w:pPr>
            <w:r>
              <w:rPr>
                <w:rFonts w:ascii="Times New Roman"/>
                <w:color w:val="231F20"/>
                <w:spacing w:val="-4"/>
                <w:w w:val="105"/>
                <w:sz w:val="11"/>
              </w:rPr>
              <w:t>1126</w:t>
            </w:r>
          </w:p>
        </w:tc>
        <w:tc>
          <w:tcPr>
            <w:tcW w:w="630" w:type="dxa"/>
          </w:tcPr>
          <w:p w:rsidR="009811E6" w:rsidRDefault="009811E6">
            <w:pPr>
              <w:pStyle w:val="TableParagraph"/>
              <w:spacing w:before="22" w:line="123" w:lineRule="exact"/>
              <w:ind w:left="17"/>
              <w:rPr>
                <w:rFonts w:ascii="Times New Roman"/>
                <w:sz w:val="11"/>
              </w:rPr>
            </w:pPr>
            <w:r>
              <w:rPr>
                <w:rFonts w:ascii="Times New Roman"/>
                <w:color w:val="231F20"/>
                <w:spacing w:val="-4"/>
                <w:w w:val="105"/>
                <w:sz w:val="11"/>
              </w:rPr>
              <w:t>1188</w:t>
            </w:r>
          </w:p>
        </w:tc>
        <w:tc>
          <w:tcPr>
            <w:tcW w:w="496" w:type="dxa"/>
          </w:tcPr>
          <w:p w:rsidR="009811E6" w:rsidRDefault="009811E6">
            <w:pPr>
              <w:pStyle w:val="TableParagraph"/>
              <w:spacing w:before="13"/>
              <w:ind w:right="115"/>
              <w:jc w:val="right"/>
              <w:rPr>
                <w:rFonts w:ascii="Times New Roman"/>
                <w:sz w:val="11"/>
              </w:rPr>
            </w:pPr>
            <w:r>
              <w:rPr>
                <w:rFonts w:ascii="Times New Roman"/>
                <w:color w:val="231F20"/>
                <w:spacing w:val="-5"/>
                <w:w w:val="105"/>
                <w:sz w:val="11"/>
              </w:rPr>
              <w:t>0%</w:t>
            </w:r>
          </w:p>
        </w:tc>
        <w:tc>
          <w:tcPr>
            <w:tcW w:w="500" w:type="dxa"/>
          </w:tcPr>
          <w:p w:rsidR="009811E6" w:rsidRDefault="009811E6">
            <w:pPr>
              <w:pStyle w:val="TableParagraph"/>
              <w:spacing w:before="7"/>
              <w:ind w:left="17" w:right="1"/>
              <w:rPr>
                <w:rFonts w:ascii="Times New Roman"/>
                <w:sz w:val="11"/>
              </w:rPr>
            </w:pPr>
            <w:r>
              <w:rPr>
                <w:rFonts w:ascii="Times New Roman"/>
                <w:color w:val="231F20"/>
                <w:spacing w:val="-4"/>
                <w:w w:val="105"/>
                <w:sz w:val="11"/>
              </w:rPr>
              <w:t>0.65</w:t>
            </w:r>
          </w:p>
        </w:tc>
        <w:tc>
          <w:tcPr>
            <w:tcW w:w="384" w:type="dxa"/>
          </w:tcPr>
          <w:p w:rsidR="009811E6" w:rsidRDefault="009811E6">
            <w:pPr>
              <w:pStyle w:val="TableParagraph"/>
              <w:spacing w:before="14"/>
              <w:ind w:right="3"/>
              <w:rPr>
                <w:rFonts w:ascii="Times New Roman"/>
                <w:sz w:val="11"/>
              </w:rPr>
            </w:pPr>
            <w:r>
              <w:rPr>
                <w:rFonts w:ascii="Times New Roman"/>
                <w:color w:val="231F20"/>
                <w:spacing w:val="-5"/>
                <w:w w:val="105"/>
                <w:sz w:val="11"/>
              </w:rPr>
              <w:t>72%</w:t>
            </w:r>
          </w:p>
        </w:tc>
        <w:tc>
          <w:tcPr>
            <w:tcW w:w="506" w:type="dxa"/>
          </w:tcPr>
          <w:p w:rsidR="009811E6" w:rsidRDefault="009811E6">
            <w:pPr>
              <w:pStyle w:val="TableParagraph"/>
              <w:spacing w:before="13"/>
              <w:ind w:left="15" w:right="1"/>
              <w:rPr>
                <w:rFonts w:ascii="Times New Roman"/>
                <w:sz w:val="11"/>
              </w:rPr>
            </w:pPr>
            <w:r>
              <w:rPr>
                <w:rFonts w:ascii="Times New Roman"/>
                <w:color w:val="231F20"/>
                <w:spacing w:val="-2"/>
                <w:w w:val="105"/>
                <w:sz w:val="11"/>
              </w:rPr>
              <w:t>0.002</w:t>
            </w:r>
          </w:p>
        </w:tc>
        <w:tc>
          <w:tcPr>
            <w:tcW w:w="879" w:type="dxa"/>
          </w:tcPr>
          <w:p w:rsidR="009811E6" w:rsidRDefault="009811E6">
            <w:pPr>
              <w:pStyle w:val="TableParagraph"/>
              <w:spacing w:before="14"/>
              <w:ind w:left="26"/>
              <w:rPr>
                <w:rFonts w:ascii="Times New Roman"/>
                <w:sz w:val="11"/>
              </w:rPr>
            </w:pPr>
            <w:r>
              <w:rPr>
                <w:rFonts w:ascii="Times New Roman"/>
                <w:color w:val="231F20"/>
                <w:w w:val="105"/>
                <w:sz w:val="11"/>
              </w:rPr>
              <w:t>-2.1</w:t>
            </w:r>
            <w:r>
              <w:rPr>
                <w:rFonts w:ascii="Times New Roman"/>
                <w:color w:val="231F20"/>
                <w:spacing w:val="3"/>
                <w:w w:val="105"/>
                <w:sz w:val="11"/>
              </w:rPr>
              <w:t xml:space="preserve"> </w:t>
            </w:r>
            <w:r>
              <w:rPr>
                <w:rFonts w:ascii="Times New Roman"/>
                <w:color w:val="231F20"/>
                <w:w w:val="105"/>
                <w:sz w:val="11"/>
              </w:rPr>
              <w:t>(-2.5,</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1.8)</w:t>
            </w:r>
          </w:p>
        </w:tc>
        <w:tc>
          <w:tcPr>
            <w:tcW w:w="2609" w:type="dxa"/>
            <w:tcBorders>
              <w:right w:val="single" w:sz="18" w:space="0" w:color="231F20"/>
            </w:tcBorders>
          </w:tcPr>
          <w:p w:rsidR="009811E6" w:rsidRDefault="009811E6">
            <w:pPr>
              <w:pStyle w:val="TableParagraph"/>
              <w:spacing w:before="13"/>
              <w:ind w:left="76"/>
              <w:rPr>
                <w:rFonts w:ascii="Times New Roman"/>
                <w:sz w:val="11"/>
              </w:rPr>
            </w:pPr>
            <w:r>
              <w:rPr>
                <w:noProof/>
                <w:lang w:val="en-US"/>
              </w:rPr>
              <mc:AlternateContent>
                <mc:Choice Requires="wpg">
                  <w:drawing>
                    <wp:anchor distT="0" distB="0" distL="0" distR="0" simplePos="0" relativeHeight="251752448" behindDoc="1" locked="0" layoutInCell="1" allowOverlap="1">
                      <wp:simplePos x="0" y="0"/>
                      <wp:positionH relativeFrom="column">
                        <wp:posOffset>1276596</wp:posOffset>
                      </wp:positionH>
                      <wp:positionV relativeFrom="paragraph">
                        <wp:posOffset>43831</wp:posOffset>
                      </wp:positionV>
                      <wp:extent cx="381000" cy="12446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124460"/>
                                <a:chOff x="0" y="0"/>
                                <a:chExt cx="381000" cy="124460"/>
                              </a:xfrm>
                            </wpg:grpSpPr>
                            <wps:wsp>
                              <wps:cNvPr id="245" name="Graphic 60"/>
                              <wps:cNvSpPr/>
                              <wps:spPr>
                                <a:xfrm>
                                  <a:off x="0" y="102514"/>
                                  <a:ext cx="381000" cy="7620"/>
                                </a:xfrm>
                                <a:custGeom>
                                  <a:avLst/>
                                  <a:gdLst/>
                                  <a:ahLst/>
                                  <a:cxnLst/>
                                  <a:rect l="l" t="t" r="r" b="b"/>
                                  <a:pathLst>
                                    <a:path w="381000" h="7620">
                                      <a:moveTo>
                                        <a:pt x="380479" y="0"/>
                                      </a:moveTo>
                                      <a:lnTo>
                                        <a:pt x="0" y="0"/>
                                      </a:lnTo>
                                      <a:lnTo>
                                        <a:pt x="0" y="7162"/>
                                      </a:lnTo>
                                      <a:lnTo>
                                        <a:pt x="380479" y="7162"/>
                                      </a:lnTo>
                                      <a:lnTo>
                                        <a:pt x="380479" y="0"/>
                                      </a:lnTo>
                                      <a:close/>
                                    </a:path>
                                  </a:pathLst>
                                </a:custGeom>
                                <a:solidFill>
                                  <a:srgbClr val="B7B9BB"/>
                                </a:solidFill>
                              </wps:spPr>
                              <wps:bodyPr wrap="square" lIns="0" tIns="0" rIns="0" bIns="0" rtlCol="0">
                                <a:prstTxWarp prst="textNoShape">
                                  <a:avLst/>
                                </a:prstTxWarp>
                                <a:noAutofit/>
                              </wps:bodyPr>
                            </wps:wsp>
                            <pic:pic xmlns:pic="http://schemas.openxmlformats.org/drawingml/2006/picture">
                              <pic:nvPicPr>
                                <pic:cNvPr id="246" name="Image 61"/>
                                <pic:cNvPicPr/>
                              </pic:nvPicPr>
                              <pic:blipFill>
                                <a:blip r:embed="rId160" cstate="print"/>
                                <a:stretch>
                                  <a:fillRect/>
                                </a:stretch>
                              </pic:blipFill>
                              <pic:spPr>
                                <a:xfrm>
                                  <a:off x="97129" y="0"/>
                                  <a:ext cx="162928" cy="123990"/>
                                </a:xfrm>
                                <a:prstGeom prst="rect">
                                  <a:avLst/>
                                </a:prstGeom>
                              </pic:spPr>
                            </pic:pic>
                          </wpg:wgp>
                        </a:graphicData>
                      </a:graphic>
                    </wp:anchor>
                  </w:drawing>
                </mc:Choice>
                <mc:Fallback>
                  <w:pict>
                    <v:group id="Group 244" o:spid="_x0000_s1026" style="position:absolute;margin-left:100.5pt;margin-top:3.45pt;width:30pt;height:9.8pt;z-index:-251564032;mso-wrap-distance-left:0;mso-wrap-distance-right:0" coordsize="381000,1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">
                      <v:shape id="Graphic 60" o:spid="_x0000_s1027" style="position:absolute;top:102514;width:381000;height:7620;visibility:visible;mso-wrap-style:square;v-text-anchor:top" coordsize="381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c7sYA&#10;AADcAAAADwAAAGRycy9kb3ducmV2LnhtbESPT2vCQBTE74V+h+UVequbSCsaXSUIhbbWg3/Pj+wz&#10;CWbfxt1VUz99Vyj0OMzMb5jJrDONuJDztWUFaS8BQVxYXXOpYLt5fxmC8AFZY2OZFPyQh9n08WGC&#10;mbZXXtFlHUoRIewzVFCF0GZS+qIig75nW+LoHawzGKJ0pdQOrxFuGtlPkoE0WHNcqLCleUXFcX02&#10;Cnaf7qu+nX3pt6fvRZqP9ks32iv1/NTlYxCBuvAf/mt/aAX91ze4n4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Ac7sYAAADcAAAADwAAAAAAAAAAAAAAAACYAgAAZHJz&#10;L2Rvd25yZXYueG1sUEsFBgAAAAAEAAQA9QAAAIsDAAAAAA==&#10;" path="m380479,l,,,7162r380479,l380479,xe" fillcolor="#b7b9bb" stroked="f">
                        <v:path arrowok="t"/>
                      </v:shape>
                      <v:shape id="Image 61" o:spid="_x0000_s1028" type="#_x0000_t75" style="position:absolute;left:97129;width:162928;height:12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7pU3EAAAA3AAAAA8AAABkcnMvZG93bnJldi54bWxEj92KwjAUhO8F3yEcwRvRVFl/qEaRXYTd&#10;G/HvAQ7NsSk2J6WJbX17s7Cwl8PMfMNsdp0tRUO1LxwrmE4SEMSZ0wXnCm7Xw3gFwgdkjaVjUvAi&#10;D7ttv7fBVLuWz9RcQi4ihH2KCkwIVSqlzwxZ9BNXEUfv7mqLIco6l7rGNsJtKWdJspAWC44LBiv6&#10;NJQ9Lk+rYHmX1/kpX75O1c+jkcevUWsOT6WGg26/BhGoC//hv/a3VjD7WMDvmXgE5PY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7pU3EAAAA3AAAAA8AAAAAAAAAAAAAAAAA&#10;nwIAAGRycy9kb3ducmV2LnhtbFBLBQYAAAAABAAEAPcAAACQAwAAAAA=&#10;">
                        <v:imagedata r:id="rId161" o:title=""/>
                      </v:shape>
                    </v:group>
                  </w:pict>
                </mc:Fallback>
              </mc:AlternateContent>
            </w:r>
            <w:r>
              <w:rPr>
                <w:rFonts w:ascii="Times New Roman"/>
                <w:color w:val="231F20"/>
                <w:w w:val="105"/>
                <w:sz w:val="11"/>
              </w:rPr>
              <w:t>-1.7</w:t>
            </w:r>
            <w:r>
              <w:rPr>
                <w:rFonts w:ascii="Times New Roman"/>
                <w:color w:val="231F20"/>
                <w:spacing w:val="3"/>
                <w:w w:val="105"/>
                <w:sz w:val="11"/>
              </w:rPr>
              <w:t xml:space="preserve"> </w:t>
            </w:r>
            <w:r>
              <w:rPr>
                <w:rFonts w:ascii="Times New Roman"/>
                <w:color w:val="231F20"/>
                <w:w w:val="105"/>
                <w:sz w:val="11"/>
              </w:rPr>
              <w:t>(-3.4,</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0.0)</w:t>
            </w:r>
          </w:p>
        </w:tc>
      </w:tr>
      <w:tr w:rsidR="009811E6">
        <w:trPr>
          <w:trHeight w:val="144"/>
        </w:trPr>
        <w:tc>
          <w:tcPr>
            <w:tcW w:w="1216" w:type="dxa"/>
          </w:tcPr>
          <w:p w:rsidR="009811E6" w:rsidRDefault="009811E6">
            <w:pPr>
              <w:pStyle w:val="TableParagraph"/>
              <w:rPr>
                <w:rFonts w:ascii="Times New Roman"/>
                <w:sz w:val="8"/>
              </w:rPr>
            </w:pPr>
          </w:p>
        </w:tc>
        <w:tc>
          <w:tcPr>
            <w:tcW w:w="389" w:type="dxa"/>
          </w:tcPr>
          <w:p w:rsidR="009811E6" w:rsidRDefault="009811E6">
            <w:pPr>
              <w:pStyle w:val="TableParagraph"/>
              <w:spacing w:before="12" w:line="112" w:lineRule="exact"/>
              <w:ind w:left="101"/>
              <w:rPr>
                <w:rFonts w:ascii="Times New Roman"/>
                <w:sz w:val="11"/>
              </w:rPr>
            </w:pPr>
            <w:r>
              <w:rPr>
                <w:rFonts w:ascii="Times New Roman"/>
                <w:color w:val="231F20"/>
                <w:spacing w:val="-10"/>
                <w:w w:val="105"/>
                <w:sz w:val="11"/>
              </w:rPr>
              <w:t>7</w:t>
            </w:r>
          </w:p>
        </w:tc>
        <w:tc>
          <w:tcPr>
            <w:tcW w:w="640" w:type="dxa"/>
          </w:tcPr>
          <w:p w:rsidR="009811E6" w:rsidRDefault="009811E6">
            <w:pPr>
              <w:pStyle w:val="TableParagraph"/>
              <w:spacing w:before="13" w:line="111" w:lineRule="exact"/>
              <w:ind w:left="1" w:right="2"/>
              <w:rPr>
                <w:rFonts w:ascii="Times New Roman"/>
                <w:sz w:val="11"/>
              </w:rPr>
            </w:pPr>
            <w:r>
              <w:rPr>
                <w:rFonts w:ascii="Times New Roman"/>
                <w:color w:val="231F20"/>
                <w:spacing w:val="-4"/>
                <w:w w:val="105"/>
                <w:sz w:val="11"/>
              </w:rPr>
              <w:t>1126</w:t>
            </w:r>
          </w:p>
        </w:tc>
        <w:tc>
          <w:tcPr>
            <w:tcW w:w="630" w:type="dxa"/>
          </w:tcPr>
          <w:p w:rsidR="009811E6" w:rsidRDefault="009811E6">
            <w:pPr>
              <w:pStyle w:val="TableParagraph"/>
              <w:spacing w:before="11" w:line="112" w:lineRule="exact"/>
              <w:ind w:left="17"/>
              <w:rPr>
                <w:rFonts w:ascii="Times New Roman"/>
                <w:sz w:val="11"/>
              </w:rPr>
            </w:pPr>
            <w:r>
              <w:rPr>
                <w:rFonts w:ascii="Times New Roman"/>
                <w:color w:val="231F20"/>
                <w:spacing w:val="-4"/>
                <w:w w:val="105"/>
                <w:sz w:val="11"/>
              </w:rPr>
              <w:t>1188</w:t>
            </w:r>
          </w:p>
        </w:tc>
        <w:tc>
          <w:tcPr>
            <w:tcW w:w="496" w:type="dxa"/>
          </w:tcPr>
          <w:p w:rsidR="009811E6" w:rsidRDefault="009811E6">
            <w:pPr>
              <w:pStyle w:val="TableParagraph"/>
              <w:rPr>
                <w:rFonts w:ascii="Times New Roman"/>
                <w:sz w:val="8"/>
              </w:rPr>
            </w:pPr>
          </w:p>
        </w:tc>
        <w:tc>
          <w:tcPr>
            <w:tcW w:w="500" w:type="dxa"/>
          </w:tcPr>
          <w:p w:rsidR="009811E6" w:rsidRDefault="009811E6">
            <w:pPr>
              <w:pStyle w:val="TableParagraph"/>
              <w:rPr>
                <w:rFonts w:ascii="Times New Roman"/>
                <w:sz w:val="8"/>
              </w:rPr>
            </w:pPr>
          </w:p>
        </w:tc>
        <w:tc>
          <w:tcPr>
            <w:tcW w:w="384" w:type="dxa"/>
          </w:tcPr>
          <w:p w:rsidR="009811E6" w:rsidRDefault="009811E6">
            <w:pPr>
              <w:pStyle w:val="TableParagraph"/>
              <w:rPr>
                <w:rFonts w:ascii="Times New Roman"/>
                <w:sz w:val="8"/>
              </w:rPr>
            </w:pPr>
          </w:p>
        </w:tc>
        <w:tc>
          <w:tcPr>
            <w:tcW w:w="506" w:type="dxa"/>
          </w:tcPr>
          <w:p w:rsidR="009811E6" w:rsidRDefault="009811E6">
            <w:pPr>
              <w:pStyle w:val="TableParagraph"/>
              <w:rPr>
                <w:rFonts w:ascii="Times New Roman"/>
                <w:sz w:val="8"/>
              </w:rPr>
            </w:pPr>
          </w:p>
        </w:tc>
        <w:tc>
          <w:tcPr>
            <w:tcW w:w="879" w:type="dxa"/>
          </w:tcPr>
          <w:p w:rsidR="009811E6" w:rsidRDefault="009811E6">
            <w:pPr>
              <w:pStyle w:val="TableParagraph"/>
              <w:rPr>
                <w:rFonts w:ascii="Times New Roman"/>
                <w:sz w:val="8"/>
              </w:rPr>
            </w:pPr>
          </w:p>
        </w:tc>
        <w:tc>
          <w:tcPr>
            <w:tcW w:w="2609" w:type="dxa"/>
            <w:tcBorders>
              <w:right w:val="single" w:sz="18" w:space="0" w:color="231F20"/>
            </w:tcBorders>
          </w:tcPr>
          <w:p w:rsidR="009811E6" w:rsidRDefault="009811E6">
            <w:pPr>
              <w:pStyle w:val="TableParagraph"/>
              <w:rPr>
                <w:rFonts w:ascii="Times New Roman"/>
                <w:sz w:val="8"/>
              </w:rPr>
            </w:pPr>
          </w:p>
        </w:tc>
      </w:tr>
      <w:tr w:rsidR="009811E6">
        <w:trPr>
          <w:trHeight w:val="166"/>
        </w:trPr>
        <w:tc>
          <w:tcPr>
            <w:tcW w:w="1216" w:type="dxa"/>
          </w:tcPr>
          <w:p w:rsidR="009811E6" w:rsidRDefault="009811E6">
            <w:pPr>
              <w:pStyle w:val="TableParagraph"/>
              <w:spacing w:before="31" w:line="115" w:lineRule="exact"/>
              <w:ind w:left="42"/>
              <w:rPr>
                <w:rFonts w:ascii="Times New Roman" w:hAnsi="Times New Roman"/>
                <w:sz w:val="11"/>
              </w:rPr>
            </w:pPr>
            <w:r>
              <w:rPr>
                <w:rFonts w:ascii="Times New Roman" w:hAnsi="Times New Roman"/>
                <w:color w:val="231F20"/>
                <w:w w:val="105"/>
                <w:sz w:val="11"/>
              </w:rPr>
              <w:t>SBP ≥140</w:t>
            </w:r>
            <w:r>
              <w:rPr>
                <w:rFonts w:ascii="Times New Roman" w:hAnsi="Times New Roman"/>
                <w:color w:val="231F20"/>
                <w:spacing w:val="2"/>
                <w:w w:val="105"/>
                <w:sz w:val="11"/>
              </w:rPr>
              <w:t xml:space="preserve"> </w:t>
            </w:r>
            <w:r>
              <w:rPr>
                <w:rFonts w:ascii="Times New Roman" w:hAnsi="Times New Roman"/>
                <w:color w:val="231F20"/>
                <w:w w:val="105"/>
                <w:sz w:val="11"/>
              </w:rPr>
              <w:t>mm</w:t>
            </w:r>
            <w:r>
              <w:rPr>
                <w:rFonts w:ascii="Times New Roman" w:hAnsi="Times New Roman"/>
                <w:color w:val="231F20"/>
                <w:spacing w:val="1"/>
                <w:w w:val="105"/>
                <w:sz w:val="11"/>
              </w:rPr>
              <w:t xml:space="preserve"> </w:t>
            </w:r>
            <w:r>
              <w:rPr>
                <w:rFonts w:ascii="Times New Roman" w:hAnsi="Times New Roman"/>
                <w:color w:val="231F20"/>
                <w:spacing w:val="-5"/>
                <w:w w:val="105"/>
                <w:sz w:val="11"/>
              </w:rPr>
              <w:t>Hg</w:t>
            </w:r>
          </w:p>
        </w:tc>
        <w:tc>
          <w:tcPr>
            <w:tcW w:w="389" w:type="dxa"/>
          </w:tcPr>
          <w:p w:rsidR="009811E6" w:rsidRDefault="009811E6">
            <w:pPr>
              <w:pStyle w:val="TableParagraph"/>
              <w:spacing w:before="23" w:line="123" w:lineRule="exact"/>
              <w:ind w:left="101"/>
              <w:rPr>
                <w:rFonts w:ascii="Times New Roman"/>
                <w:sz w:val="11"/>
              </w:rPr>
            </w:pPr>
            <w:r>
              <w:rPr>
                <w:rFonts w:ascii="Times New Roman"/>
                <w:color w:val="231F20"/>
                <w:spacing w:val="-10"/>
                <w:w w:val="105"/>
                <w:sz w:val="11"/>
              </w:rPr>
              <w:t>8</w:t>
            </w:r>
          </w:p>
        </w:tc>
        <w:tc>
          <w:tcPr>
            <w:tcW w:w="640" w:type="dxa"/>
          </w:tcPr>
          <w:p w:rsidR="009811E6" w:rsidRDefault="009811E6">
            <w:pPr>
              <w:pStyle w:val="TableParagraph"/>
              <w:spacing w:before="24" w:line="122" w:lineRule="exact"/>
              <w:ind w:right="2"/>
              <w:rPr>
                <w:rFonts w:ascii="Times New Roman"/>
                <w:sz w:val="11"/>
              </w:rPr>
            </w:pPr>
            <w:r>
              <w:rPr>
                <w:rFonts w:ascii="Times New Roman"/>
                <w:color w:val="231F20"/>
                <w:spacing w:val="-5"/>
                <w:w w:val="105"/>
                <w:sz w:val="11"/>
              </w:rPr>
              <w:t>527</w:t>
            </w:r>
          </w:p>
        </w:tc>
        <w:tc>
          <w:tcPr>
            <w:tcW w:w="630" w:type="dxa"/>
          </w:tcPr>
          <w:p w:rsidR="009811E6" w:rsidRDefault="009811E6">
            <w:pPr>
              <w:pStyle w:val="TableParagraph"/>
              <w:spacing w:before="22" w:line="123" w:lineRule="exact"/>
              <w:ind w:left="17" w:right="2"/>
              <w:rPr>
                <w:rFonts w:ascii="Times New Roman"/>
                <w:sz w:val="11"/>
              </w:rPr>
            </w:pPr>
            <w:r>
              <w:rPr>
                <w:rFonts w:ascii="Times New Roman"/>
                <w:color w:val="231F20"/>
                <w:spacing w:val="-5"/>
                <w:w w:val="105"/>
                <w:sz w:val="11"/>
              </w:rPr>
              <w:t>533</w:t>
            </w:r>
          </w:p>
        </w:tc>
        <w:tc>
          <w:tcPr>
            <w:tcW w:w="496" w:type="dxa"/>
          </w:tcPr>
          <w:p w:rsidR="009811E6" w:rsidRDefault="009811E6">
            <w:pPr>
              <w:pStyle w:val="TableParagraph"/>
              <w:spacing w:before="13"/>
              <w:ind w:right="85"/>
              <w:jc w:val="right"/>
              <w:rPr>
                <w:rFonts w:ascii="Times New Roman"/>
                <w:sz w:val="11"/>
              </w:rPr>
            </w:pPr>
            <w:r>
              <w:rPr>
                <w:rFonts w:ascii="Times New Roman"/>
                <w:color w:val="231F20"/>
                <w:spacing w:val="-5"/>
                <w:w w:val="105"/>
                <w:sz w:val="11"/>
              </w:rPr>
              <w:t>15%</w:t>
            </w:r>
          </w:p>
        </w:tc>
        <w:tc>
          <w:tcPr>
            <w:tcW w:w="500" w:type="dxa"/>
          </w:tcPr>
          <w:p w:rsidR="009811E6" w:rsidRDefault="009811E6">
            <w:pPr>
              <w:pStyle w:val="TableParagraph"/>
              <w:spacing w:before="7"/>
              <w:ind w:left="17" w:right="1"/>
              <w:rPr>
                <w:rFonts w:ascii="Times New Roman"/>
                <w:sz w:val="11"/>
              </w:rPr>
            </w:pPr>
            <w:r>
              <w:rPr>
                <w:rFonts w:ascii="Times New Roman"/>
                <w:color w:val="231F20"/>
                <w:spacing w:val="-4"/>
                <w:w w:val="105"/>
                <w:sz w:val="11"/>
              </w:rPr>
              <w:t>0.31</w:t>
            </w:r>
          </w:p>
        </w:tc>
        <w:tc>
          <w:tcPr>
            <w:tcW w:w="384" w:type="dxa"/>
          </w:tcPr>
          <w:p w:rsidR="009811E6" w:rsidRDefault="009811E6">
            <w:pPr>
              <w:pStyle w:val="TableParagraph"/>
              <w:spacing w:before="14"/>
              <w:ind w:right="3"/>
              <w:rPr>
                <w:rFonts w:ascii="Times New Roman"/>
                <w:sz w:val="11"/>
              </w:rPr>
            </w:pPr>
            <w:r>
              <w:rPr>
                <w:rFonts w:ascii="Times New Roman"/>
                <w:color w:val="231F20"/>
                <w:spacing w:val="-5"/>
                <w:w w:val="105"/>
                <w:sz w:val="11"/>
              </w:rPr>
              <w:t>26%</w:t>
            </w:r>
          </w:p>
        </w:tc>
        <w:tc>
          <w:tcPr>
            <w:tcW w:w="506" w:type="dxa"/>
          </w:tcPr>
          <w:p w:rsidR="009811E6" w:rsidRDefault="009811E6">
            <w:pPr>
              <w:pStyle w:val="TableParagraph"/>
              <w:spacing w:before="13"/>
              <w:ind w:left="15" w:right="1"/>
              <w:rPr>
                <w:rFonts w:ascii="Times New Roman"/>
                <w:sz w:val="11"/>
              </w:rPr>
            </w:pPr>
            <w:r>
              <w:rPr>
                <w:rFonts w:ascii="Times New Roman"/>
                <w:color w:val="231F20"/>
                <w:spacing w:val="-4"/>
                <w:w w:val="105"/>
                <w:sz w:val="11"/>
              </w:rPr>
              <w:t>0.21</w:t>
            </w:r>
          </w:p>
        </w:tc>
        <w:tc>
          <w:tcPr>
            <w:tcW w:w="879" w:type="dxa"/>
          </w:tcPr>
          <w:p w:rsidR="009811E6" w:rsidRDefault="009811E6">
            <w:pPr>
              <w:pStyle w:val="TableParagraph"/>
              <w:spacing w:before="14"/>
              <w:ind w:left="26"/>
              <w:rPr>
                <w:rFonts w:ascii="Times New Roman"/>
                <w:sz w:val="11"/>
              </w:rPr>
            </w:pPr>
            <w:r>
              <w:rPr>
                <w:rFonts w:ascii="Times New Roman"/>
                <w:color w:val="231F20"/>
                <w:w w:val="105"/>
                <w:sz w:val="11"/>
              </w:rPr>
              <w:t>-2.9</w:t>
            </w:r>
            <w:r>
              <w:rPr>
                <w:rFonts w:ascii="Times New Roman"/>
                <w:color w:val="231F20"/>
                <w:spacing w:val="3"/>
                <w:w w:val="105"/>
                <w:sz w:val="11"/>
              </w:rPr>
              <w:t xml:space="preserve"> </w:t>
            </w:r>
            <w:r>
              <w:rPr>
                <w:rFonts w:ascii="Times New Roman"/>
                <w:color w:val="231F20"/>
                <w:w w:val="105"/>
                <w:sz w:val="11"/>
              </w:rPr>
              <w:t>(-5.1,</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0.7)</w:t>
            </w:r>
          </w:p>
        </w:tc>
        <w:tc>
          <w:tcPr>
            <w:tcW w:w="2609" w:type="dxa"/>
            <w:tcBorders>
              <w:right w:val="single" w:sz="18" w:space="0" w:color="231F20"/>
            </w:tcBorders>
          </w:tcPr>
          <w:p w:rsidR="009811E6" w:rsidRDefault="009811E6">
            <w:pPr>
              <w:pStyle w:val="TableParagraph"/>
              <w:spacing w:before="14"/>
              <w:ind w:left="76"/>
              <w:rPr>
                <w:rFonts w:ascii="Times New Roman"/>
                <w:sz w:val="11"/>
              </w:rPr>
            </w:pPr>
            <w:r>
              <w:rPr>
                <w:noProof/>
                <w:lang w:val="en-US"/>
              </w:rPr>
              <mc:AlternateContent>
                <mc:Choice Requires="wpg">
                  <w:drawing>
                    <wp:anchor distT="0" distB="0" distL="0" distR="0" simplePos="0" relativeHeight="251748352" behindDoc="1" locked="0" layoutInCell="1" allowOverlap="1">
                      <wp:simplePos x="0" y="0"/>
                      <wp:positionH relativeFrom="column">
                        <wp:posOffset>1102910</wp:posOffset>
                      </wp:positionH>
                      <wp:positionV relativeFrom="paragraph">
                        <wp:posOffset>42211</wp:posOffset>
                      </wp:positionV>
                      <wp:extent cx="444500" cy="32384"/>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32384"/>
                                <a:chOff x="0" y="0"/>
                                <a:chExt cx="444500" cy="32384"/>
                              </a:xfrm>
                            </wpg:grpSpPr>
                            <wps:wsp>
                              <wps:cNvPr id="248" name="Graphic 63"/>
                              <wps:cNvSpPr/>
                              <wps:spPr>
                                <a:xfrm>
                                  <a:off x="0" y="12"/>
                                  <a:ext cx="444500" cy="32384"/>
                                </a:xfrm>
                                <a:custGeom>
                                  <a:avLst/>
                                  <a:gdLst/>
                                  <a:ahLst/>
                                  <a:cxnLst/>
                                  <a:rect l="l" t="t" r="r" b="b"/>
                                  <a:pathLst>
                                    <a:path w="444500" h="32384">
                                      <a:moveTo>
                                        <a:pt x="444030" y="9398"/>
                                      </a:moveTo>
                                      <a:lnTo>
                                        <a:pt x="243954" y="9398"/>
                                      </a:lnTo>
                                      <a:lnTo>
                                        <a:pt x="243598" y="8509"/>
                                      </a:lnTo>
                                      <a:lnTo>
                                        <a:pt x="243052" y="7162"/>
                                      </a:lnTo>
                                      <a:lnTo>
                                        <a:pt x="242608" y="7162"/>
                                      </a:lnTo>
                                      <a:lnTo>
                                        <a:pt x="242608" y="6705"/>
                                      </a:lnTo>
                                      <a:lnTo>
                                        <a:pt x="241274" y="5372"/>
                                      </a:lnTo>
                                      <a:lnTo>
                                        <a:pt x="240817" y="4927"/>
                                      </a:lnTo>
                                      <a:lnTo>
                                        <a:pt x="240817" y="4470"/>
                                      </a:lnTo>
                                      <a:lnTo>
                                        <a:pt x="238582" y="2692"/>
                                      </a:lnTo>
                                      <a:lnTo>
                                        <a:pt x="238137" y="2692"/>
                                      </a:lnTo>
                                      <a:lnTo>
                                        <a:pt x="235889" y="1346"/>
                                      </a:lnTo>
                                      <a:lnTo>
                                        <a:pt x="235445" y="1346"/>
                                      </a:lnTo>
                                      <a:lnTo>
                                        <a:pt x="233210" y="444"/>
                                      </a:lnTo>
                                      <a:lnTo>
                                        <a:pt x="232308" y="444"/>
                                      </a:lnTo>
                                      <a:lnTo>
                                        <a:pt x="230073" y="0"/>
                                      </a:lnTo>
                                      <a:lnTo>
                                        <a:pt x="229171" y="0"/>
                                      </a:lnTo>
                                      <a:lnTo>
                                        <a:pt x="226491" y="444"/>
                                      </a:lnTo>
                                      <a:lnTo>
                                        <a:pt x="226047" y="444"/>
                                      </a:lnTo>
                                      <a:lnTo>
                                        <a:pt x="223812" y="1346"/>
                                      </a:lnTo>
                                      <a:lnTo>
                                        <a:pt x="223354" y="1346"/>
                                      </a:lnTo>
                                      <a:lnTo>
                                        <a:pt x="221119" y="2692"/>
                                      </a:lnTo>
                                      <a:lnTo>
                                        <a:pt x="220675" y="2692"/>
                                      </a:lnTo>
                                      <a:lnTo>
                                        <a:pt x="218427" y="4470"/>
                                      </a:lnTo>
                                      <a:lnTo>
                                        <a:pt x="217995" y="4927"/>
                                      </a:lnTo>
                                      <a:lnTo>
                                        <a:pt x="216649" y="6705"/>
                                      </a:lnTo>
                                      <a:lnTo>
                                        <a:pt x="216192" y="7162"/>
                                      </a:lnTo>
                                      <a:lnTo>
                                        <a:pt x="215303" y="9398"/>
                                      </a:lnTo>
                                      <a:lnTo>
                                        <a:pt x="214858" y="9398"/>
                                      </a:lnTo>
                                      <a:lnTo>
                                        <a:pt x="0" y="9398"/>
                                      </a:lnTo>
                                      <a:lnTo>
                                        <a:pt x="0" y="16560"/>
                                      </a:lnTo>
                                      <a:lnTo>
                                        <a:pt x="213575" y="16560"/>
                                      </a:lnTo>
                                      <a:lnTo>
                                        <a:pt x="213893" y="18351"/>
                                      </a:lnTo>
                                      <a:lnTo>
                                        <a:pt x="213956" y="19253"/>
                                      </a:lnTo>
                                      <a:lnTo>
                                        <a:pt x="214858" y="21932"/>
                                      </a:lnTo>
                                      <a:lnTo>
                                        <a:pt x="215303" y="22377"/>
                                      </a:lnTo>
                                      <a:lnTo>
                                        <a:pt x="216192" y="24612"/>
                                      </a:lnTo>
                                      <a:lnTo>
                                        <a:pt x="216649" y="24612"/>
                                      </a:lnTo>
                                      <a:lnTo>
                                        <a:pt x="216738" y="25171"/>
                                      </a:lnTo>
                                      <a:lnTo>
                                        <a:pt x="217995" y="26847"/>
                                      </a:lnTo>
                                      <a:lnTo>
                                        <a:pt x="218427" y="26847"/>
                                      </a:lnTo>
                                      <a:lnTo>
                                        <a:pt x="218427" y="27305"/>
                                      </a:lnTo>
                                      <a:lnTo>
                                        <a:pt x="220675" y="28651"/>
                                      </a:lnTo>
                                      <a:lnTo>
                                        <a:pt x="220675" y="29095"/>
                                      </a:lnTo>
                                      <a:lnTo>
                                        <a:pt x="221119" y="29095"/>
                                      </a:lnTo>
                                      <a:lnTo>
                                        <a:pt x="223354" y="30429"/>
                                      </a:lnTo>
                                      <a:lnTo>
                                        <a:pt x="223812" y="30429"/>
                                      </a:lnTo>
                                      <a:lnTo>
                                        <a:pt x="226047" y="31330"/>
                                      </a:lnTo>
                                      <a:lnTo>
                                        <a:pt x="226491" y="31330"/>
                                      </a:lnTo>
                                      <a:lnTo>
                                        <a:pt x="229171" y="31775"/>
                                      </a:lnTo>
                                      <a:lnTo>
                                        <a:pt x="230073" y="31775"/>
                                      </a:lnTo>
                                      <a:lnTo>
                                        <a:pt x="232308" y="31330"/>
                                      </a:lnTo>
                                      <a:lnTo>
                                        <a:pt x="233210" y="31330"/>
                                      </a:lnTo>
                                      <a:lnTo>
                                        <a:pt x="235445" y="30429"/>
                                      </a:lnTo>
                                      <a:lnTo>
                                        <a:pt x="235889" y="30429"/>
                                      </a:lnTo>
                                      <a:lnTo>
                                        <a:pt x="238137" y="29095"/>
                                      </a:lnTo>
                                      <a:lnTo>
                                        <a:pt x="238582" y="29095"/>
                                      </a:lnTo>
                                      <a:lnTo>
                                        <a:pt x="238582" y="28651"/>
                                      </a:lnTo>
                                      <a:lnTo>
                                        <a:pt x="240817" y="27305"/>
                                      </a:lnTo>
                                      <a:lnTo>
                                        <a:pt x="240817" y="26847"/>
                                      </a:lnTo>
                                      <a:lnTo>
                                        <a:pt x="241719" y="25958"/>
                                      </a:lnTo>
                                      <a:lnTo>
                                        <a:pt x="242163" y="25514"/>
                                      </a:lnTo>
                                      <a:lnTo>
                                        <a:pt x="242506" y="25171"/>
                                      </a:lnTo>
                                      <a:lnTo>
                                        <a:pt x="242608" y="24612"/>
                                      </a:lnTo>
                                      <a:lnTo>
                                        <a:pt x="243052" y="24612"/>
                                      </a:lnTo>
                                      <a:lnTo>
                                        <a:pt x="243776" y="22834"/>
                                      </a:lnTo>
                                      <a:lnTo>
                                        <a:pt x="243954" y="22377"/>
                                      </a:lnTo>
                                      <a:lnTo>
                                        <a:pt x="243954" y="21932"/>
                                      </a:lnTo>
                                      <a:lnTo>
                                        <a:pt x="244398" y="21932"/>
                                      </a:lnTo>
                                      <a:lnTo>
                                        <a:pt x="244703" y="20142"/>
                                      </a:lnTo>
                                      <a:lnTo>
                                        <a:pt x="244843" y="19253"/>
                                      </a:lnTo>
                                      <a:lnTo>
                                        <a:pt x="245300" y="19253"/>
                                      </a:lnTo>
                                      <a:lnTo>
                                        <a:pt x="245300" y="17449"/>
                                      </a:lnTo>
                                      <a:lnTo>
                                        <a:pt x="245300" y="16560"/>
                                      </a:lnTo>
                                      <a:lnTo>
                                        <a:pt x="444030" y="16560"/>
                                      </a:lnTo>
                                      <a:lnTo>
                                        <a:pt x="444030" y="9398"/>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id="Group 247" o:spid="_x0000_s1026" style="position:absolute;margin-left:86.85pt;margin-top:3.3pt;width:35pt;height:2.55pt;z-index:-251568128;mso-wrap-distance-left:0;mso-wrap-distance-right:0" coordsize="44450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">
                      <v:shape id="Graphic 63" o:spid="_x0000_s1027" style="position:absolute;top:12;width:444500;height:32384;visibility:visible;mso-wrap-style:square;v-text-anchor:top" coordsize="44450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k0cAA&#10;AADcAAAADwAAAGRycy9kb3ducmV2LnhtbERPTYvCMBC9L/gfwgje1lSRpVZjscLCelmouxdvQzO2&#10;1WZSkqj135uD4PHxvtf5YDpxI+dbywpm0wQEcWV1y7WC/7/vzxSED8gaO8uk4EEe8s3oY42Ztncu&#10;6XYItYgh7DNU0ITQZ1L6qiGDfmp74sidrDMYInS11A7vMdx0cp4kX9Jgy7GhwZ52DVWXw9UoSNOy&#10;OLKk9qxLt9sX9X6Jv0elJuNhuwIRaAhv8cv9oxXMF3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Yk0cAAAADcAAAADwAAAAAAAAAAAAAAAACYAgAAZHJzL2Rvd25y&#10;ZXYueG1sUEsFBgAAAAAEAAQA9QAAAIUDAAAAAA==&#10;" path="m444030,9398r-200076,l243598,8509r-546,-1347l242608,7162r,-457l241274,5372r-457,-445l240817,4470,238582,2692r-445,l235889,1346r-444,l233210,444r-902,l230073,r-902,l226491,444r-444,l223812,1346r-458,l221119,2692r-444,l218427,4470r-432,457l216649,6705r-457,457l215303,9398r-445,l,9398r,7162l213575,16560r318,1791l213956,19253r902,2679l215303,22377r889,2235l216649,24612r89,559l217995,26847r432,l218427,27305r2248,1346l220675,29095r444,l223354,30429r458,l226047,31330r444,l229171,31775r902,l232308,31330r902,l235445,30429r444,l238137,29095r445,l238582,28651r2235,-1346l240817,26847r902,-889l242163,25514r343,-343l242608,24612r444,l243776,22834r178,-457l243954,21932r444,l244703,20142r140,-889l245300,19253r,-1804l245300,16560r198730,l444030,9398xe" fillcolor="#231f20" stroked="f">
                        <v:path arrowok="t"/>
                      </v:shape>
                    </v:group>
                  </w:pict>
                </mc:Fallback>
              </mc:AlternateContent>
            </w:r>
            <w:r>
              <w:rPr>
                <w:rFonts w:ascii="Times New Roman"/>
                <w:color w:val="231F20"/>
                <w:w w:val="105"/>
                <w:sz w:val="11"/>
              </w:rPr>
              <w:t>-3.0</w:t>
            </w:r>
            <w:r>
              <w:rPr>
                <w:rFonts w:ascii="Times New Roman"/>
                <w:color w:val="231F20"/>
                <w:spacing w:val="3"/>
                <w:w w:val="105"/>
                <w:sz w:val="11"/>
              </w:rPr>
              <w:t xml:space="preserve"> </w:t>
            </w:r>
            <w:r>
              <w:rPr>
                <w:rFonts w:ascii="Times New Roman"/>
                <w:color w:val="231F20"/>
                <w:w w:val="105"/>
                <w:sz w:val="11"/>
              </w:rPr>
              <w:t>(-5.0,</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1.0)</w:t>
            </w:r>
          </w:p>
        </w:tc>
      </w:tr>
      <w:tr w:rsidR="009811E6">
        <w:trPr>
          <w:trHeight w:val="144"/>
        </w:trPr>
        <w:tc>
          <w:tcPr>
            <w:tcW w:w="1216" w:type="dxa"/>
          </w:tcPr>
          <w:p w:rsidR="009811E6" w:rsidRDefault="009811E6">
            <w:pPr>
              <w:pStyle w:val="TableParagraph"/>
              <w:rPr>
                <w:rFonts w:ascii="Times New Roman"/>
                <w:sz w:val="8"/>
              </w:rPr>
            </w:pPr>
          </w:p>
        </w:tc>
        <w:tc>
          <w:tcPr>
            <w:tcW w:w="389" w:type="dxa"/>
          </w:tcPr>
          <w:p w:rsidR="009811E6" w:rsidRDefault="009811E6">
            <w:pPr>
              <w:pStyle w:val="TableParagraph"/>
              <w:spacing w:before="12" w:line="112" w:lineRule="exact"/>
              <w:ind w:left="101"/>
              <w:rPr>
                <w:rFonts w:ascii="Times New Roman"/>
                <w:sz w:val="11"/>
              </w:rPr>
            </w:pPr>
            <w:r>
              <w:rPr>
                <w:rFonts w:ascii="Times New Roman"/>
                <w:color w:val="231F20"/>
                <w:spacing w:val="-10"/>
                <w:w w:val="105"/>
                <w:sz w:val="11"/>
              </w:rPr>
              <w:t>8</w:t>
            </w:r>
          </w:p>
        </w:tc>
        <w:tc>
          <w:tcPr>
            <w:tcW w:w="640" w:type="dxa"/>
          </w:tcPr>
          <w:p w:rsidR="009811E6" w:rsidRDefault="009811E6">
            <w:pPr>
              <w:pStyle w:val="TableParagraph"/>
              <w:spacing w:before="13" w:line="111" w:lineRule="exact"/>
              <w:ind w:right="2"/>
              <w:rPr>
                <w:rFonts w:ascii="Times New Roman"/>
                <w:sz w:val="11"/>
              </w:rPr>
            </w:pPr>
            <w:r>
              <w:rPr>
                <w:rFonts w:ascii="Times New Roman"/>
                <w:color w:val="231F20"/>
                <w:spacing w:val="-5"/>
                <w:w w:val="105"/>
                <w:sz w:val="11"/>
              </w:rPr>
              <w:t>527</w:t>
            </w:r>
          </w:p>
        </w:tc>
        <w:tc>
          <w:tcPr>
            <w:tcW w:w="630" w:type="dxa"/>
          </w:tcPr>
          <w:p w:rsidR="009811E6" w:rsidRDefault="009811E6">
            <w:pPr>
              <w:pStyle w:val="TableParagraph"/>
              <w:spacing w:before="11" w:line="112" w:lineRule="exact"/>
              <w:ind w:left="17" w:right="2"/>
              <w:rPr>
                <w:rFonts w:ascii="Times New Roman"/>
                <w:sz w:val="11"/>
              </w:rPr>
            </w:pPr>
            <w:r>
              <w:rPr>
                <w:rFonts w:ascii="Times New Roman"/>
                <w:color w:val="231F20"/>
                <w:spacing w:val="-5"/>
                <w:w w:val="105"/>
                <w:sz w:val="11"/>
              </w:rPr>
              <w:t>533</w:t>
            </w:r>
          </w:p>
        </w:tc>
        <w:tc>
          <w:tcPr>
            <w:tcW w:w="496" w:type="dxa"/>
          </w:tcPr>
          <w:p w:rsidR="009811E6" w:rsidRDefault="009811E6">
            <w:pPr>
              <w:pStyle w:val="TableParagraph"/>
              <w:rPr>
                <w:rFonts w:ascii="Times New Roman"/>
                <w:sz w:val="8"/>
              </w:rPr>
            </w:pPr>
          </w:p>
        </w:tc>
        <w:tc>
          <w:tcPr>
            <w:tcW w:w="500" w:type="dxa"/>
          </w:tcPr>
          <w:p w:rsidR="009811E6" w:rsidRDefault="009811E6">
            <w:pPr>
              <w:pStyle w:val="TableParagraph"/>
              <w:rPr>
                <w:rFonts w:ascii="Times New Roman"/>
                <w:sz w:val="8"/>
              </w:rPr>
            </w:pPr>
          </w:p>
        </w:tc>
        <w:tc>
          <w:tcPr>
            <w:tcW w:w="384" w:type="dxa"/>
          </w:tcPr>
          <w:p w:rsidR="009811E6" w:rsidRDefault="009811E6">
            <w:pPr>
              <w:pStyle w:val="TableParagraph"/>
              <w:rPr>
                <w:rFonts w:ascii="Times New Roman"/>
                <w:sz w:val="8"/>
              </w:rPr>
            </w:pPr>
          </w:p>
        </w:tc>
        <w:tc>
          <w:tcPr>
            <w:tcW w:w="506" w:type="dxa"/>
          </w:tcPr>
          <w:p w:rsidR="009811E6" w:rsidRDefault="009811E6">
            <w:pPr>
              <w:pStyle w:val="TableParagraph"/>
              <w:rPr>
                <w:rFonts w:ascii="Times New Roman"/>
                <w:sz w:val="8"/>
              </w:rPr>
            </w:pPr>
          </w:p>
        </w:tc>
        <w:tc>
          <w:tcPr>
            <w:tcW w:w="879" w:type="dxa"/>
          </w:tcPr>
          <w:p w:rsidR="009811E6" w:rsidRDefault="009811E6">
            <w:pPr>
              <w:pStyle w:val="TableParagraph"/>
              <w:rPr>
                <w:rFonts w:ascii="Times New Roman"/>
                <w:sz w:val="8"/>
              </w:rPr>
            </w:pPr>
          </w:p>
        </w:tc>
        <w:tc>
          <w:tcPr>
            <w:tcW w:w="2609" w:type="dxa"/>
            <w:tcBorders>
              <w:right w:val="single" w:sz="18" w:space="0" w:color="231F20"/>
            </w:tcBorders>
          </w:tcPr>
          <w:p w:rsidR="009811E6" w:rsidRDefault="009811E6">
            <w:pPr>
              <w:pStyle w:val="TableParagraph"/>
              <w:spacing w:before="11"/>
              <w:rPr>
                <w:rFonts w:ascii="Times New Roman"/>
                <w:b/>
                <w:sz w:val="4"/>
              </w:rPr>
            </w:pPr>
          </w:p>
          <w:p w:rsidR="009811E6" w:rsidRDefault="009811E6">
            <w:pPr>
              <w:pStyle w:val="TableParagraph"/>
              <w:spacing w:line="50" w:lineRule="exact"/>
              <w:ind w:left="1773"/>
              <w:rPr>
                <w:rFonts w:ascii="Times New Roman"/>
                <w:sz w:val="5"/>
              </w:rPr>
            </w:pPr>
            <w:r>
              <w:rPr>
                <w:rFonts w:ascii="Times New Roman"/>
                <w:noProof/>
                <w:sz w:val="5"/>
                <w:lang w:val="en-US"/>
              </w:rPr>
              <mc:AlternateContent>
                <mc:Choice Requires="wpg">
                  <w:drawing>
                    <wp:inline distT="0" distB="0" distL="0" distR="0">
                      <wp:extent cx="466090" cy="32384"/>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 cy="32384"/>
                                <a:chOff x="0" y="0"/>
                                <a:chExt cx="466090" cy="32384"/>
                              </a:xfrm>
                            </wpg:grpSpPr>
                            <wps:wsp>
                              <wps:cNvPr id="250" name="Graphic 65"/>
                              <wps:cNvSpPr/>
                              <wps:spPr>
                                <a:xfrm>
                                  <a:off x="0" y="12"/>
                                  <a:ext cx="466090" cy="32384"/>
                                </a:xfrm>
                                <a:custGeom>
                                  <a:avLst/>
                                  <a:gdLst/>
                                  <a:ahLst/>
                                  <a:cxnLst/>
                                  <a:rect l="l" t="t" r="r" b="b"/>
                                  <a:pathLst>
                                    <a:path w="466090" h="32384">
                                      <a:moveTo>
                                        <a:pt x="465518" y="13881"/>
                                      </a:moveTo>
                                      <a:lnTo>
                                        <a:pt x="227380" y="13881"/>
                                      </a:lnTo>
                                      <a:lnTo>
                                        <a:pt x="224688" y="13881"/>
                                      </a:lnTo>
                                      <a:lnTo>
                                        <a:pt x="224688" y="13436"/>
                                      </a:lnTo>
                                      <a:lnTo>
                                        <a:pt x="227380" y="13436"/>
                                      </a:lnTo>
                                      <a:lnTo>
                                        <a:pt x="227380" y="12534"/>
                                      </a:lnTo>
                                      <a:lnTo>
                                        <a:pt x="227088" y="11633"/>
                                      </a:lnTo>
                                      <a:lnTo>
                                        <a:pt x="226491" y="9855"/>
                                      </a:lnTo>
                                      <a:lnTo>
                                        <a:pt x="226491" y="9398"/>
                                      </a:lnTo>
                                      <a:lnTo>
                                        <a:pt x="226034" y="9398"/>
                                      </a:lnTo>
                                      <a:lnTo>
                                        <a:pt x="225691" y="8509"/>
                                      </a:lnTo>
                                      <a:lnTo>
                                        <a:pt x="225145" y="7162"/>
                                      </a:lnTo>
                                      <a:lnTo>
                                        <a:pt x="224688" y="7162"/>
                                      </a:lnTo>
                                      <a:lnTo>
                                        <a:pt x="224688" y="6718"/>
                                      </a:lnTo>
                                      <a:lnTo>
                                        <a:pt x="223354" y="5372"/>
                                      </a:lnTo>
                                      <a:lnTo>
                                        <a:pt x="222910" y="4927"/>
                                      </a:lnTo>
                                      <a:lnTo>
                                        <a:pt x="222910" y="4483"/>
                                      </a:lnTo>
                                      <a:lnTo>
                                        <a:pt x="220662" y="2692"/>
                                      </a:lnTo>
                                      <a:lnTo>
                                        <a:pt x="220218" y="2692"/>
                                      </a:lnTo>
                                      <a:lnTo>
                                        <a:pt x="217982" y="1346"/>
                                      </a:lnTo>
                                      <a:lnTo>
                                        <a:pt x="217525" y="1346"/>
                                      </a:lnTo>
                                      <a:lnTo>
                                        <a:pt x="215290" y="457"/>
                                      </a:lnTo>
                                      <a:lnTo>
                                        <a:pt x="214845" y="457"/>
                                      </a:lnTo>
                                      <a:lnTo>
                                        <a:pt x="214401" y="0"/>
                                      </a:lnTo>
                                      <a:lnTo>
                                        <a:pt x="208584" y="0"/>
                                      </a:lnTo>
                                      <a:lnTo>
                                        <a:pt x="208584" y="457"/>
                                      </a:lnTo>
                                      <a:lnTo>
                                        <a:pt x="208127" y="457"/>
                                      </a:lnTo>
                                      <a:lnTo>
                                        <a:pt x="205892" y="1346"/>
                                      </a:lnTo>
                                      <a:lnTo>
                                        <a:pt x="205447" y="1346"/>
                                      </a:lnTo>
                                      <a:lnTo>
                                        <a:pt x="203200" y="2692"/>
                                      </a:lnTo>
                                      <a:lnTo>
                                        <a:pt x="202768" y="2692"/>
                                      </a:lnTo>
                                      <a:lnTo>
                                        <a:pt x="200520" y="4483"/>
                                      </a:lnTo>
                                      <a:lnTo>
                                        <a:pt x="200520" y="4927"/>
                                      </a:lnTo>
                                      <a:lnTo>
                                        <a:pt x="198729" y="6718"/>
                                      </a:lnTo>
                                      <a:lnTo>
                                        <a:pt x="198729" y="7162"/>
                                      </a:lnTo>
                                      <a:lnTo>
                                        <a:pt x="198285" y="7162"/>
                                      </a:lnTo>
                                      <a:lnTo>
                                        <a:pt x="197383" y="9398"/>
                                      </a:lnTo>
                                      <a:lnTo>
                                        <a:pt x="196938" y="9398"/>
                                      </a:lnTo>
                                      <a:lnTo>
                                        <a:pt x="196938" y="9855"/>
                                      </a:lnTo>
                                      <a:lnTo>
                                        <a:pt x="196049" y="12534"/>
                                      </a:lnTo>
                                      <a:lnTo>
                                        <a:pt x="196049" y="13881"/>
                                      </a:lnTo>
                                      <a:lnTo>
                                        <a:pt x="0" y="13881"/>
                                      </a:lnTo>
                                      <a:lnTo>
                                        <a:pt x="0" y="21475"/>
                                      </a:lnTo>
                                      <a:lnTo>
                                        <a:pt x="196786" y="21475"/>
                                      </a:lnTo>
                                      <a:lnTo>
                                        <a:pt x="196938" y="21932"/>
                                      </a:lnTo>
                                      <a:lnTo>
                                        <a:pt x="197383" y="22377"/>
                                      </a:lnTo>
                                      <a:lnTo>
                                        <a:pt x="198285" y="24625"/>
                                      </a:lnTo>
                                      <a:lnTo>
                                        <a:pt x="198729" y="24625"/>
                                      </a:lnTo>
                                      <a:lnTo>
                                        <a:pt x="198729" y="25069"/>
                                      </a:lnTo>
                                      <a:lnTo>
                                        <a:pt x="200520" y="26860"/>
                                      </a:lnTo>
                                      <a:lnTo>
                                        <a:pt x="200520" y="27305"/>
                                      </a:lnTo>
                                      <a:lnTo>
                                        <a:pt x="202768" y="28651"/>
                                      </a:lnTo>
                                      <a:lnTo>
                                        <a:pt x="202768" y="29095"/>
                                      </a:lnTo>
                                      <a:lnTo>
                                        <a:pt x="203200" y="29095"/>
                                      </a:lnTo>
                                      <a:lnTo>
                                        <a:pt x="205447" y="30441"/>
                                      </a:lnTo>
                                      <a:lnTo>
                                        <a:pt x="205892" y="30441"/>
                                      </a:lnTo>
                                      <a:lnTo>
                                        <a:pt x="208127" y="31343"/>
                                      </a:lnTo>
                                      <a:lnTo>
                                        <a:pt x="208584" y="31343"/>
                                      </a:lnTo>
                                      <a:lnTo>
                                        <a:pt x="211264" y="31788"/>
                                      </a:lnTo>
                                      <a:lnTo>
                                        <a:pt x="212166" y="31788"/>
                                      </a:lnTo>
                                      <a:lnTo>
                                        <a:pt x="214401" y="31343"/>
                                      </a:lnTo>
                                      <a:lnTo>
                                        <a:pt x="215290" y="31343"/>
                                      </a:lnTo>
                                      <a:lnTo>
                                        <a:pt x="217525" y="30441"/>
                                      </a:lnTo>
                                      <a:lnTo>
                                        <a:pt x="217982" y="30441"/>
                                      </a:lnTo>
                                      <a:lnTo>
                                        <a:pt x="220218" y="29095"/>
                                      </a:lnTo>
                                      <a:lnTo>
                                        <a:pt x="220662" y="29095"/>
                                      </a:lnTo>
                                      <a:lnTo>
                                        <a:pt x="220662" y="28651"/>
                                      </a:lnTo>
                                      <a:lnTo>
                                        <a:pt x="222910" y="27305"/>
                                      </a:lnTo>
                                      <a:lnTo>
                                        <a:pt x="222910" y="26860"/>
                                      </a:lnTo>
                                      <a:lnTo>
                                        <a:pt x="223812" y="25958"/>
                                      </a:lnTo>
                                      <a:lnTo>
                                        <a:pt x="224256" y="25514"/>
                                      </a:lnTo>
                                      <a:lnTo>
                                        <a:pt x="224688" y="25069"/>
                                      </a:lnTo>
                                      <a:lnTo>
                                        <a:pt x="224688" y="24625"/>
                                      </a:lnTo>
                                      <a:lnTo>
                                        <a:pt x="225145" y="24625"/>
                                      </a:lnTo>
                                      <a:lnTo>
                                        <a:pt x="225856" y="22834"/>
                                      </a:lnTo>
                                      <a:lnTo>
                                        <a:pt x="226034" y="22377"/>
                                      </a:lnTo>
                                      <a:lnTo>
                                        <a:pt x="226491" y="21932"/>
                                      </a:lnTo>
                                      <a:lnTo>
                                        <a:pt x="226644" y="21475"/>
                                      </a:lnTo>
                                      <a:lnTo>
                                        <a:pt x="465518" y="21475"/>
                                      </a:lnTo>
                                      <a:lnTo>
                                        <a:pt x="465518" y="13881"/>
                                      </a:lnTo>
                                      <a:close/>
                                    </a:path>
                                  </a:pathLst>
                                </a:custGeom>
                                <a:solidFill>
                                  <a:srgbClr val="B7B9BB"/>
                                </a:solidFill>
                              </wps:spPr>
                              <wps:bodyPr wrap="square" lIns="0" tIns="0" rIns="0" bIns="0" rtlCol="0">
                                <a:prstTxWarp prst="textNoShape">
                                  <a:avLst/>
                                </a:prstTxWarp>
                                <a:noAutofit/>
                              </wps:bodyPr>
                            </wps:wsp>
                          </wpg:wgp>
                        </a:graphicData>
                      </a:graphic>
                    </wp:inline>
                  </w:drawing>
                </mc:Choice>
                <mc:Fallback>
                  <w:pict>
                    <v:group id="Group 249" o:spid="_x0000_s1026" style="width:36.7pt;height:2.55pt;mso-position-horizontal-relative:char;mso-position-vertical-relative:line" coordsize="46609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">
                      <v:shape id="Graphic 65" o:spid="_x0000_s1027" style="position:absolute;top:12;width:466090;height:32384;visibility:visible;mso-wrap-style:square;v-text-anchor:top" coordsize="46609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hCMIA&#10;AADcAAAADwAAAGRycy9kb3ducmV2LnhtbERPPW/CMBDdkfofrKvUDRxSlYYUg6oWJAYW0izdTvHV&#10;iRqfI9uB9N/joRLj0/ve7Cbbiwv50DlWsFxkIIgbpzs2Cuqvw7wAESKyxt4xKfijALvtw2yDpXZX&#10;PtOlikakEA4lKmhjHEopQ9OSxbBwA3Hifpy3GBP0RmqP1xRue5ln2Upa7Dg1tDjQR0vNbzVaBftX&#10;L81Yr+Xz/nPJ8XvdmOJUKPX0OL2/gYg0xbv4333UCvKXND+dS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iEIwgAAANwAAAAPAAAAAAAAAAAAAAAAAJgCAABkcnMvZG93&#10;bnJldi54bWxQSwUGAAAAAAQABAD1AAAAhwMAAAAA&#10;" path="m465518,13881r-238138,l224688,13881r,-445l227380,13436r,-902l227088,11633r-597,-1778l226491,9398r-457,l225691,8509r-546,-1347l224688,7162r,-444l223354,5372r-444,-445l222910,4483,220662,2692r-444,l217982,1346r-457,l215290,457r-445,l214401,r-5817,l208584,457r-457,l205892,1346r-445,l203200,2692r-432,l200520,4483r,444l198729,6718r,444l198285,7162r-902,2236l196938,9398r,457l196049,12534r,1347l,13881r,7594l196786,21475r152,457l197383,22377r902,2248l198729,24625r,444l200520,26860r,445l202768,28651r,444l203200,29095r2247,1346l205892,30441r2235,902l208584,31343r2680,445l212166,31788r2235,-445l215290,31343r2235,-902l217982,30441r2236,-1346l220662,29095r,-444l222910,27305r,-445l223812,25958r444,-444l224688,25069r,-444l225145,24625r711,-1791l226034,22377r457,-445l226644,21475r238874,l465518,13881xe" fillcolor="#b7b9bb" stroked="f">
                        <v:path arrowok="t"/>
                      </v:shape>
                      <w10:anchorlock/>
                    </v:group>
                  </w:pict>
                </mc:Fallback>
              </mc:AlternateContent>
            </w:r>
          </w:p>
        </w:tc>
      </w:tr>
      <w:tr w:rsidR="009811E6">
        <w:trPr>
          <w:trHeight w:val="166"/>
        </w:trPr>
        <w:tc>
          <w:tcPr>
            <w:tcW w:w="1216" w:type="dxa"/>
          </w:tcPr>
          <w:p w:rsidR="009811E6" w:rsidRDefault="009811E6">
            <w:pPr>
              <w:pStyle w:val="TableParagraph"/>
              <w:spacing w:before="31" w:line="115" w:lineRule="exact"/>
              <w:ind w:left="42"/>
              <w:rPr>
                <w:rFonts w:ascii="Times New Roman"/>
                <w:sz w:val="11"/>
              </w:rPr>
            </w:pPr>
            <w:r>
              <w:rPr>
                <w:rFonts w:ascii="Times New Roman"/>
                <w:color w:val="231F20"/>
                <w:w w:val="105"/>
                <w:sz w:val="11"/>
              </w:rPr>
              <w:t>SBP &lt;140</w:t>
            </w:r>
            <w:r>
              <w:rPr>
                <w:rFonts w:ascii="Times New Roman"/>
                <w:color w:val="231F20"/>
                <w:spacing w:val="2"/>
                <w:w w:val="105"/>
                <w:sz w:val="11"/>
              </w:rPr>
              <w:t xml:space="preserve"> </w:t>
            </w:r>
            <w:r>
              <w:rPr>
                <w:rFonts w:ascii="Times New Roman"/>
                <w:color w:val="231F20"/>
                <w:w w:val="105"/>
                <w:sz w:val="11"/>
              </w:rPr>
              <w:t>mm</w:t>
            </w:r>
            <w:r>
              <w:rPr>
                <w:rFonts w:ascii="Times New Roman"/>
                <w:color w:val="231F20"/>
                <w:spacing w:val="1"/>
                <w:w w:val="105"/>
                <w:sz w:val="11"/>
              </w:rPr>
              <w:t xml:space="preserve"> </w:t>
            </w:r>
            <w:r>
              <w:rPr>
                <w:rFonts w:ascii="Times New Roman"/>
                <w:color w:val="231F20"/>
                <w:spacing w:val="-5"/>
                <w:w w:val="105"/>
                <w:sz w:val="11"/>
              </w:rPr>
              <w:t>Hg</w:t>
            </w:r>
          </w:p>
        </w:tc>
        <w:tc>
          <w:tcPr>
            <w:tcW w:w="389" w:type="dxa"/>
          </w:tcPr>
          <w:p w:rsidR="009811E6" w:rsidRDefault="009811E6">
            <w:pPr>
              <w:pStyle w:val="TableParagraph"/>
              <w:spacing w:before="23" w:line="123" w:lineRule="exact"/>
              <w:ind w:left="71"/>
              <w:rPr>
                <w:rFonts w:ascii="Times New Roman"/>
                <w:sz w:val="11"/>
              </w:rPr>
            </w:pPr>
            <w:r>
              <w:rPr>
                <w:rFonts w:ascii="Times New Roman"/>
                <w:color w:val="231F20"/>
                <w:spacing w:val="-5"/>
                <w:w w:val="105"/>
                <w:sz w:val="11"/>
              </w:rPr>
              <w:t>22</w:t>
            </w:r>
          </w:p>
        </w:tc>
        <w:tc>
          <w:tcPr>
            <w:tcW w:w="640" w:type="dxa"/>
          </w:tcPr>
          <w:p w:rsidR="009811E6" w:rsidRDefault="009811E6">
            <w:pPr>
              <w:pStyle w:val="TableParagraph"/>
              <w:spacing w:before="24" w:line="122" w:lineRule="exact"/>
              <w:ind w:left="1" w:right="2"/>
              <w:rPr>
                <w:rFonts w:ascii="Times New Roman"/>
                <w:sz w:val="11"/>
              </w:rPr>
            </w:pPr>
            <w:r>
              <w:rPr>
                <w:rFonts w:ascii="Times New Roman"/>
                <w:color w:val="231F20"/>
                <w:spacing w:val="-4"/>
                <w:w w:val="105"/>
                <w:sz w:val="11"/>
              </w:rPr>
              <w:t>2150</w:t>
            </w:r>
          </w:p>
        </w:tc>
        <w:tc>
          <w:tcPr>
            <w:tcW w:w="630" w:type="dxa"/>
          </w:tcPr>
          <w:p w:rsidR="009811E6" w:rsidRDefault="009811E6">
            <w:pPr>
              <w:pStyle w:val="TableParagraph"/>
              <w:spacing w:before="22" w:line="123" w:lineRule="exact"/>
              <w:ind w:left="17"/>
              <w:rPr>
                <w:rFonts w:ascii="Times New Roman"/>
                <w:sz w:val="11"/>
              </w:rPr>
            </w:pPr>
            <w:r>
              <w:rPr>
                <w:rFonts w:ascii="Times New Roman"/>
                <w:color w:val="231F20"/>
                <w:spacing w:val="-4"/>
                <w:w w:val="105"/>
                <w:sz w:val="11"/>
              </w:rPr>
              <w:t>2204</w:t>
            </w:r>
          </w:p>
        </w:tc>
        <w:tc>
          <w:tcPr>
            <w:tcW w:w="496" w:type="dxa"/>
          </w:tcPr>
          <w:p w:rsidR="009811E6" w:rsidRDefault="009811E6">
            <w:pPr>
              <w:pStyle w:val="TableParagraph"/>
              <w:spacing w:before="13"/>
              <w:ind w:right="85"/>
              <w:jc w:val="right"/>
              <w:rPr>
                <w:rFonts w:ascii="Times New Roman"/>
                <w:sz w:val="11"/>
              </w:rPr>
            </w:pPr>
            <w:r>
              <w:rPr>
                <w:rFonts w:ascii="Times New Roman"/>
                <w:color w:val="231F20"/>
                <w:spacing w:val="-5"/>
                <w:w w:val="105"/>
                <w:sz w:val="11"/>
              </w:rPr>
              <w:t>42%</w:t>
            </w:r>
          </w:p>
        </w:tc>
        <w:tc>
          <w:tcPr>
            <w:tcW w:w="500" w:type="dxa"/>
          </w:tcPr>
          <w:p w:rsidR="009811E6" w:rsidRDefault="009811E6">
            <w:pPr>
              <w:pStyle w:val="TableParagraph"/>
              <w:spacing w:before="7"/>
              <w:ind w:left="17" w:right="1"/>
              <w:rPr>
                <w:rFonts w:ascii="Times New Roman"/>
                <w:sz w:val="11"/>
              </w:rPr>
            </w:pPr>
            <w:r>
              <w:rPr>
                <w:rFonts w:ascii="Times New Roman"/>
                <w:color w:val="231F20"/>
                <w:spacing w:val="-4"/>
                <w:w w:val="105"/>
                <w:sz w:val="11"/>
              </w:rPr>
              <w:t>0.02</w:t>
            </w:r>
          </w:p>
        </w:tc>
        <w:tc>
          <w:tcPr>
            <w:tcW w:w="384" w:type="dxa"/>
          </w:tcPr>
          <w:p w:rsidR="009811E6" w:rsidRDefault="009811E6">
            <w:pPr>
              <w:pStyle w:val="TableParagraph"/>
              <w:spacing w:before="14"/>
              <w:ind w:right="3"/>
              <w:rPr>
                <w:rFonts w:ascii="Times New Roman"/>
                <w:sz w:val="11"/>
              </w:rPr>
            </w:pPr>
            <w:r>
              <w:rPr>
                <w:rFonts w:ascii="Times New Roman"/>
                <w:color w:val="231F20"/>
                <w:spacing w:val="-5"/>
                <w:w w:val="105"/>
                <w:sz w:val="11"/>
              </w:rPr>
              <w:t>76%</w:t>
            </w:r>
          </w:p>
        </w:tc>
        <w:tc>
          <w:tcPr>
            <w:tcW w:w="506" w:type="dxa"/>
          </w:tcPr>
          <w:p w:rsidR="009811E6" w:rsidRDefault="009811E6">
            <w:pPr>
              <w:pStyle w:val="TableParagraph"/>
              <w:spacing w:before="14"/>
              <w:ind w:left="15" w:right="1"/>
              <w:rPr>
                <w:rFonts w:ascii="Times New Roman"/>
                <w:sz w:val="11"/>
              </w:rPr>
            </w:pPr>
            <w:r>
              <w:rPr>
                <w:rFonts w:ascii="Times New Roman"/>
                <w:color w:val="231F20"/>
                <w:spacing w:val="-2"/>
                <w:w w:val="105"/>
                <w:sz w:val="11"/>
              </w:rPr>
              <w:t>&lt;0.001</w:t>
            </w:r>
          </w:p>
        </w:tc>
        <w:tc>
          <w:tcPr>
            <w:tcW w:w="879" w:type="dxa"/>
          </w:tcPr>
          <w:p w:rsidR="009811E6" w:rsidRDefault="009811E6">
            <w:pPr>
              <w:pStyle w:val="TableParagraph"/>
              <w:spacing w:before="14"/>
              <w:ind w:left="26"/>
              <w:rPr>
                <w:rFonts w:ascii="Times New Roman"/>
                <w:sz w:val="11"/>
              </w:rPr>
            </w:pPr>
            <w:r>
              <w:rPr>
                <w:rFonts w:ascii="Times New Roman"/>
                <w:color w:val="231F20"/>
                <w:w w:val="105"/>
                <w:sz w:val="11"/>
              </w:rPr>
              <w:t>-3.4</w:t>
            </w:r>
            <w:r>
              <w:rPr>
                <w:rFonts w:ascii="Times New Roman"/>
                <w:color w:val="231F20"/>
                <w:spacing w:val="3"/>
                <w:w w:val="105"/>
                <w:sz w:val="11"/>
              </w:rPr>
              <w:t xml:space="preserve"> </w:t>
            </w:r>
            <w:r>
              <w:rPr>
                <w:rFonts w:ascii="Times New Roman"/>
                <w:color w:val="231F20"/>
                <w:w w:val="105"/>
                <w:sz w:val="11"/>
              </w:rPr>
              <w:t>(-4.5,</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2.3)</w:t>
            </w:r>
          </w:p>
        </w:tc>
        <w:tc>
          <w:tcPr>
            <w:tcW w:w="2609" w:type="dxa"/>
            <w:tcBorders>
              <w:right w:val="single" w:sz="18" w:space="0" w:color="231F20"/>
            </w:tcBorders>
          </w:tcPr>
          <w:p w:rsidR="009811E6" w:rsidRDefault="009811E6">
            <w:pPr>
              <w:pStyle w:val="TableParagraph"/>
              <w:spacing w:before="14"/>
              <w:ind w:left="76"/>
              <w:rPr>
                <w:rFonts w:ascii="Times New Roman"/>
                <w:sz w:val="11"/>
              </w:rPr>
            </w:pPr>
            <w:r>
              <w:rPr>
                <w:noProof/>
                <w:lang w:val="en-US"/>
              </w:rPr>
              <mc:AlternateContent>
                <mc:Choice Requires="wpg">
                  <w:drawing>
                    <wp:anchor distT="0" distB="0" distL="0" distR="0" simplePos="0" relativeHeight="251747328" behindDoc="1" locked="0" layoutInCell="1" allowOverlap="1">
                      <wp:simplePos x="0" y="0"/>
                      <wp:positionH relativeFrom="column">
                        <wp:posOffset>1149926</wp:posOffset>
                      </wp:positionH>
                      <wp:positionV relativeFrom="paragraph">
                        <wp:posOffset>48451</wp:posOffset>
                      </wp:positionV>
                      <wp:extent cx="233045" cy="3302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 cy="33020"/>
                                <a:chOff x="0" y="0"/>
                                <a:chExt cx="233045" cy="33020"/>
                              </a:xfrm>
                            </wpg:grpSpPr>
                            <wps:wsp>
                              <wps:cNvPr id="252" name="Graphic 67"/>
                              <wps:cNvSpPr/>
                              <wps:spPr>
                                <a:xfrm>
                                  <a:off x="0" y="0"/>
                                  <a:ext cx="233045" cy="33020"/>
                                </a:xfrm>
                                <a:custGeom>
                                  <a:avLst/>
                                  <a:gdLst/>
                                  <a:ahLst/>
                                  <a:cxnLst/>
                                  <a:rect l="l" t="t" r="r" b="b"/>
                                  <a:pathLst>
                                    <a:path w="233045" h="33020">
                                      <a:moveTo>
                                        <a:pt x="232752" y="11214"/>
                                      </a:moveTo>
                                      <a:lnTo>
                                        <a:pt x="130378" y="11214"/>
                                      </a:lnTo>
                                      <a:lnTo>
                                        <a:pt x="130302" y="10744"/>
                                      </a:lnTo>
                                      <a:lnTo>
                                        <a:pt x="130238" y="10299"/>
                                      </a:lnTo>
                                      <a:lnTo>
                                        <a:pt x="129794" y="9842"/>
                                      </a:lnTo>
                                      <a:lnTo>
                                        <a:pt x="128447" y="7607"/>
                                      </a:lnTo>
                                      <a:lnTo>
                                        <a:pt x="128447" y="7162"/>
                                      </a:lnTo>
                                      <a:lnTo>
                                        <a:pt x="127723" y="6273"/>
                                      </a:lnTo>
                                      <a:lnTo>
                                        <a:pt x="127368" y="5829"/>
                                      </a:lnTo>
                                      <a:lnTo>
                                        <a:pt x="126657" y="4927"/>
                                      </a:lnTo>
                                      <a:lnTo>
                                        <a:pt x="126212" y="4927"/>
                                      </a:lnTo>
                                      <a:lnTo>
                                        <a:pt x="126212" y="4483"/>
                                      </a:lnTo>
                                      <a:lnTo>
                                        <a:pt x="124421" y="3136"/>
                                      </a:lnTo>
                                      <a:lnTo>
                                        <a:pt x="123977" y="3136"/>
                                      </a:lnTo>
                                      <a:lnTo>
                                        <a:pt x="123977" y="2692"/>
                                      </a:lnTo>
                                      <a:lnTo>
                                        <a:pt x="121729" y="1346"/>
                                      </a:lnTo>
                                      <a:lnTo>
                                        <a:pt x="120840" y="1346"/>
                                      </a:lnTo>
                                      <a:lnTo>
                                        <a:pt x="118605" y="444"/>
                                      </a:lnTo>
                                      <a:lnTo>
                                        <a:pt x="118148" y="444"/>
                                      </a:lnTo>
                                      <a:lnTo>
                                        <a:pt x="115023" y="0"/>
                                      </a:lnTo>
                                      <a:lnTo>
                                        <a:pt x="114579" y="0"/>
                                      </a:lnTo>
                                      <a:lnTo>
                                        <a:pt x="111887" y="444"/>
                                      </a:lnTo>
                                      <a:lnTo>
                                        <a:pt x="110185" y="546"/>
                                      </a:lnTo>
                                      <a:lnTo>
                                        <a:pt x="106781" y="1790"/>
                                      </a:lnTo>
                                      <a:lnTo>
                                        <a:pt x="105625" y="3136"/>
                                      </a:lnTo>
                                      <a:lnTo>
                                        <a:pt x="103835" y="4483"/>
                                      </a:lnTo>
                                      <a:lnTo>
                                        <a:pt x="103390" y="4927"/>
                                      </a:lnTo>
                                      <a:lnTo>
                                        <a:pt x="101587" y="7162"/>
                                      </a:lnTo>
                                      <a:lnTo>
                                        <a:pt x="101142" y="7607"/>
                                      </a:lnTo>
                                      <a:lnTo>
                                        <a:pt x="100253" y="9842"/>
                                      </a:lnTo>
                                      <a:lnTo>
                                        <a:pt x="99809" y="9842"/>
                                      </a:lnTo>
                                      <a:lnTo>
                                        <a:pt x="99809" y="10299"/>
                                      </a:lnTo>
                                      <a:lnTo>
                                        <a:pt x="99491" y="11214"/>
                                      </a:lnTo>
                                      <a:lnTo>
                                        <a:pt x="0" y="11214"/>
                                      </a:lnTo>
                                      <a:lnTo>
                                        <a:pt x="0" y="18808"/>
                                      </a:lnTo>
                                      <a:lnTo>
                                        <a:pt x="98831" y="18808"/>
                                      </a:lnTo>
                                      <a:lnTo>
                                        <a:pt x="98907" y="19697"/>
                                      </a:lnTo>
                                      <a:lnTo>
                                        <a:pt x="99809" y="22390"/>
                                      </a:lnTo>
                                      <a:lnTo>
                                        <a:pt x="99809" y="22834"/>
                                      </a:lnTo>
                                      <a:lnTo>
                                        <a:pt x="100253" y="22834"/>
                                      </a:lnTo>
                                      <a:lnTo>
                                        <a:pt x="101155" y="25095"/>
                                      </a:lnTo>
                                      <a:lnTo>
                                        <a:pt x="101587" y="25514"/>
                                      </a:lnTo>
                                      <a:lnTo>
                                        <a:pt x="103390" y="27749"/>
                                      </a:lnTo>
                                      <a:lnTo>
                                        <a:pt x="103390" y="28206"/>
                                      </a:lnTo>
                                      <a:lnTo>
                                        <a:pt x="103835" y="28206"/>
                                      </a:lnTo>
                                      <a:lnTo>
                                        <a:pt x="105625" y="29552"/>
                                      </a:lnTo>
                                      <a:lnTo>
                                        <a:pt x="105625" y="29997"/>
                                      </a:lnTo>
                                      <a:lnTo>
                                        <a:pt x="106070" y="29997"/>
                                      </a:lnTo>
                                      <a:lnTo>
                                        <a:pt x="108305" y="31330"/>
                                      </a:lnTo>
                                      <a:lnTo>
                                        <a:pt x="108750" y="31330"/>
                                      </a:lnTo>
                                      <a:lnTo>
                                        <a:pt x="111442" y="32232"/>
                                      </a:lnTo>
                                      <a:lnTo>
                                        <a:pt x="111887" y="32232"/>
                                      </a:lnTo>
                                      <a:lnTo>
                                        <a:pt x="114579" y="32677"/>
                                      </a:lnTo>
                                      <a:lnTo>
                                        <a:pt x="115023" y="32677"/>
                                      </a:lnTo>
                                      <a:lnTo>
                                        <a:pt x="118148" y="32232"/>
                                      </a:lnTo>
                                      <a:lnTo>
                                        <a:pt x="118605" y="32232"/>
                                      </a:lnTo>
                                      <a:lnTo>
                                        <a:pt x="120840" y="31330"/>
                                      </a:lnTo>
                                      <a:lnTo>
                                        <a:pt x="121729" y="31330"/>
                                      </a:lnTo>
                                      <a:lnTo>
                                        <a:pt x="123977" y="29997"/>
                                      </a:lnTo>
                                      <a:lnTo>
                                        <a:pt x="124421" y="29552"/>
                                      </a:lnTo>
                                      <a:lnTo>
                                        <a:pt x="126212" y="28206"/>
                                      </a:lnTo>
                                      <a:lnTo>
                                        <a:pt x="126657" y="27749"/>
                                      </a:lnTo>
                                      <a:lnTo>
                                        <a:pt x="127012" y="27305"/>
                                      </a:lnTo>
                                      <a:lnTo>
                                        <a:pt x="127723" y="26416"/>
                                      </a:lnTo>
                                      <a:lnTo>
                                        <a:pt x="128447" y="25514"/>
                                      </a:lnTo>
                                      <a:lnTo>
                                        <a:pt x="128447" y="25069"/>
                                      </a:lnTo>
                                      <a:lnTo>
                                        <a:pt x="129794" y="22834"/>
                                      </a:lnTo>
                                      <a:lnTo>
                                        <a:pt x="130238" y="22834"/>
                                      </a:lnTo>
                                      <a:lnTo>
                                        <a:pt x="130238" y="22390"/>
                                      </a:lnTo>
                                      <a:lnTo>
                                        <a:pt x="130467" y="21043"/>
                                      </a:lnTo>
                                      <a:lnTo>
                                        <a:pt x="130695" y="19697"/>
                                      </a:lnTo>
                                      <a:lnTo>
                                        <a:pt x="131140" y="19697"/>
                                      </a:lnTo>
                                      <a:lnTo>
                                        <a:pt x="131140" y="18808"/>
                                      </a:lnTo>
                                      <a:lnTo>
                                        <a:pt x="232752" y="18808"/>
                                      </a:lnTo>
                                      <a:lnTo>
                                        <a:pt x="232752" y="1121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id="Group 251" o:spid="_x0000_s1026" style="position:absolute;margin-left:90.55pt;margin-top:3.8pt;width:18.35pt;height:2.6pt;z-index:-251569152;mso-wrap-distance-left:0;mso-wrap-distance-right:0" coordsize="23304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">
                      <v:shape id="Graphic 67" o:spid="_x0000_s1027" style="position:absolute;width:233045;height:33020;visibility:visible;mso-wrap-style:square;v-text-anchor:top" coordsize="233045,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nbMUA&#10;AADcAAAADwAAAGRycy9kb3ducmV2LnhtbESPT2vCQBTE7wW/w/IEL6IbA5YaXUUsBdNDof69PrLP&#10;bDD7NmRXjd++Wyj0OMzMb5jFqrO1uFPrK8cKJuMEBHHhdMWlgsP+Y/QGwgdkjbVjUvAkD6tl72WB&#10;mXYP/qb7LpQiQthnqMCE0GRS+sKQRT92DXH0Lq61GKJsS6lbfES4rWWaJK/SYsVxwWBDG0PFdXez&#10;CsieZ6enz6/bzf5zeHy/DfPcfCk16HfrOYhAXfgP/7W3WkE6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dsxQAAANwAAAAPAAAAAAAAAAAAAAAAAJgCAABkcnMv&#10;ZG93bnJldi54bWxQSwUGAAAAAAQABAD1AAAAigMAAAAA&#10;" path="m232752,11214r-102374,l130302,10744r-64,-445l129794,9842,128447,7607r,-445l127723,6273r-355,-444l126657,4927r-445,l126212,4483,124421,3136r-444,l123977,2692,121729,1346r-889,l118605,444r-457,l115023,r-444,l111887,444r-1702,102l106781,1790r-1156,1346l103835,4483r-445,444l101587,7162r-445,445l100253,9842r-444,l99809,10299r-318,915l,11214r,7594l98831,18808r76,889l99809,22390r,444l100253,22834r902,2261l101587,25514r1803,2235l103390,28206r445,l105625,29552r,445l106070,29997r2235,1333l108750,31330r2692,902l111887,32232r2692,445l115023,32677r3125,-445l118605,32232r2235,-902l121729,31330r2248,-1333l124421,29552r1791,-1346l126657,27749r355,-444l127723,26416r724,-902l128447,25069r1347,-2235l130238,22834r,-444l130467,21043r228,-1346l131140,19697r,-889l232752,18808r,-7594xe" fillcolor="#231f20" stroked="f">
                        <v:path arrowok="t"/>
                      </v:shape>
                    </v:group>
                  </w:pict>
                </mc:Fallback>
              </mc:AlternateContent>
            </w:r>
            <w:r>
              <w:rPr>
                <w:rFonts w:ascii="Times New Roman"/>
                <w:color w:val="231F20"/>
                <w:w w:val="105"/>
                <w:sz w:val="11"/>
              </w:rPr>
              <w:t>-2.3</w:t>
            </w:r>
            <w:r>
              <w:rPr>
                <w:rFonts w:ascii="Times New Roman"/>
                <w:color w:val="231F20"/>
                <w:spacing w:val="3"/>
                <w:w w:val="105"/>
                <w:sz w:val="11"/>
              </w:rPr>
              <w:t xml:space="preserve"> </w:t>
            </w:r>
            <w:r>
              <w:rPr>
                <w:rFonts w:ascii="Times New Roman"/>
                <w:color w:val="231F20"/>
                <w:w w:val="105"/>
                <w:sz w:val="11"/>
              </w:rPr>
              <w:t>(-3.5,</w:t>
            </w:r>
            <w:r>
              <w:rPr>
                <w:rFonts w:ascii="Times New Roman"/>
                <w:color w:val="231F20"/>
                <w:spacing w:val="3"/>
                <w:w w:val="105"/>
                <w:sz w:val="11"/>
              </w:rPr>
              <w:t xml:space="preserve"> </w:t>
            </w:r>
            <w:r>
              <w:rPr>
                <w:rFonts w:ascii="Times New Roman"/>
                <w:color w:val="231F20"/>
                <w:w w:val="105"/>
                <w:sz w:val="11"/>
              </w:rPr>
              <w:t>-</w:t>
            </w:r>
            <w:r>
              <w:rPr>
                <w:rFonts w:ascii="Times New Roman"/>
                <w:color w:val="231F20"/>
                <w:spacing w:val="-4"/>
                <w:w w:val="105"/>
                <w:sz w:val="11"/>
              </w:rPr>
              <w:t>1.2)</w:t>
            </w:r>
          </w:p>
        </w:tc>
      </w:tr>
      <w:tr w:rsidR="009811E6">
        <w:trPr>
          <w:trHeight w:val="181"/>
        </w:trPr>
        <w:tc>
          <w:tcPr>
            <w:tcW w:w="1216" w:type="dxa"/>
          </w:tcPr>
          <w:p w:rsidR="009811E6" w:rsidRDefault="009811E6">
            <w:pPr>
              <w:pStyle w:val="TableParagraph"/>
              <w:rPr>
                <w:rFonts w:ascii="Times New Roman"/>
                <w:sz w:val="12"/>
              </w:rPr>
            </w:pPr>
          </w:p>
        </w:tc>
        <w:tc>
          <w:tcPr>
            <w:tcW w:w="389" w:type="dxa"/>
          </w:tcPr>
          <w:p w:rsidR="009811E6" w:rsidRDefault="009811E6">
            <w:pPr>
              <w:pStyle w:val="TableParagraph"/>
              <w:spacing w:before="12"/>
              <w:ind w:left="71"/>
              <w:rPr>
                <w:rFonts w:ascii="Times New Roman"/>
                <w:sz w:val="11"/>
              </w:rPr>
            </w:pPr>
            <w:r>
              <w:rPr>
                <w:rFonts w:ascii="Times New Roman"/>
                <w:color w:val="231F20"/>
                <w:spacing w:val="-5"/>
                <w:w w:val="105"/>
                <w:sz w:val="11"/>
              </w:rPr>
              <w:t>22</w:t>
            </w:r>
          </w:p>
        </w:tc>
        <w:tc>
          <w:tcPr>
            <w:tcW w:w="640" w:type="dxa"/>
          </w:tcPr>
          <w:p w:rsidR="009811E6" w:rsidRDefault="009811E6">
            <w:pPr>
              <w:pStyle w:val="TableParagraph"/>
              <w:spacing w:before="13"/>
              <w:ind w:left="1" w:right="2"/>
              <w:rPr>
                <w:rFonts w:ascii="Times New Roman"/>
                <w:sz w:val="11"/>
              </w:rPr>
            </w:pPr>
            <w:r>
              <w:rPr>
                <w:rFonts w:ascii="Times New Roman"/>
                <w:color w:val="231F20"/>
                <w:spacing w:val="-4"/>
                <w:w w:val="105"/>
                <w:sz w:val="11"/>
              </w:rPr>
              <w:t>2150</w:t>
            </w:r>
          </w:p>
        </w:tc>
        <w:tc>
          <w:tcPr>
            <w:tcW w:w="630" w:type="dxa"/>
          </w:tcPr>
          <w:p w:rsidR="009811E6" w:rsidRDefault="009811E6">
            <w:pPr>
              <w:pStyle w:val="TableParagraph"/>
              <w:spacing w:before="11"/>
              <w:ind w:left="17"/>
              <w:rPr>
                <w:rFonts w:ascii="Times New Roman"/>
                <w:sz w:val="11"/>
              </w:rPr>
            </w:pPr>
            <w:r>
              <w:rPr>
                <w:rFonts w:ascii="Times New Roman"/>
                <w:color w:val="231F20"/>
                <w:spacing w:val="-4"/>
                <w:w w:val="105"/>
                <w:sz w:val="11"/>
              </w:rPr>
              <w:t>2150</w:t>
            </w:r>
          </w:p>
        </w:tc>
        <w:tc>
          <w:tcPr>
            <w:tcW w:w="496" w:type="dxa"/>
          </w:tcPr>
          <w:p w:rsidR="009811E6" w:rsidRDefault="009811E6">
            <w:pPr>
              <w:pStyle w:val="TableParagraph"/>
              <w:rPr>
                <w:rFonts w:ascii="Times New Roman"/>
                <w:sz w:val="12"/>
              </w:rPr>
            </w:pPr>
          </w:p>
        </w:tc>
        <w:tc>
          <w:tcPr>
            <w:tcW w:w="500" w:type="dxa"/>
          </w:tcPr>
          <w:p w:rsidR="009811E6" w:rsidRDefault="009811E6">
            <w:pPr>
              <w:pStyle w:val="TableParagraph"/>
              <w:rPr>
                <w:rFonts w:ascii="Times New Roman"/>
                <w:sz w:val="12"/>
              </w:rPr>
            </w:pPr>
          </w:p>
        </w:tc>
        <w:tc>
          <w:tcPr>
            <w:tcW w:w="384" w:type="dxa"/>
          </w:tcPr>
          <w:p w:rsidR="009811E6" w:rsidRDefault="009811E6">
            <w:pPr>
              <w:pStyle w:val="TableParagraph"/>
              <w:rPr>
                <w:rFonts w:ascii="Times New Roman"/>
                <w:sz w:val="12"/>
              </w:rPr>
            </w:pPr>
          </w:p>
        </w:tc>
        <w:tc>
          <w:tcPr>
            <w:tcW w:w="506" w:type="dxa"/>
          </w:tcPr>
          <w:p w:rsidR="009811E6" w:rsidRDefault="009811E6">
            <w:pPr>
              <w:pStyle w:val="TableParagraph"/>
              <w:rPr>
                <w:rFonts w:ascii="Times New Roman"/>
                <w:sz w:val="12"/>
              </w:rPr>
            </w:pPr>
          </w:p>
        </w:tc>
        <w:tc>
          <w:tcPr>
            <w:tcW w:w="879" w:type="dxa"/>
          </w:tcPr>
          <w:p w:rsidR="009811E6" w:rsidRDefault="009811E6">
            <w:pPr>
              <w:pStyle w:val="TableParagraph"/>
              <w:rPr>
                <w:rFonts w:ascii="Times New Roman"/>
                <w:sz w:val="12"/>
              </w:rPr>
            </w:pPr>
          </w:p>
        </w:tc>
        <w:tc>
          <w:tcPr>
            <w:tcW w:w="2609" w:type="dxa"/>
            <w:tcBorders>
              <w:right w:val="single" w:sz="18" w:space="0" w:color="231F20"/>
            </w:tcBorders>
          </w:tcPr>
          <w:p w:rsidR="009811E6" w:rsidRDefault="009811E6">
            <w:pPr>
              <w:pStyle w:val="TableParagraph"/>
              <w:spacing w:before="8"/>
              <w:rPr>
                <w:rFonts w:ascii="Times New Roman"/>
                <w:b/>
                <w:sz w:val="3"/>
              </w:rPr>
            </w:pPr>
          </w:p>
          <w:p w:rsidR="009811E6" w:rsidRDefault="009811E6">
            <w:pPr>
              <w:pStyle w:val="TableParagraph"/>
              <w:spacing w:line="49" w:lineRule="exact"/>
              <w:ind w:left="2013"/>
              <w:rPr>
                <w:rFonts w:ascii="Times New Roman"/>
                <w:sz w:val="4"/>
              </w:rPr>
            </w:pPr>
            <w:r>
              <w:rPr>
                <w:rFonts w:ascii="Times New Roman"/>
                <w:noProof/>
                <w:sz w:val="4"/>
                <w:lang w:val="en-US"/>
              </w:rPr>
              <mc:AlternateContent>
                <mc:Choice Requires="wpg">
                  <w:drawing>
                    <wp:inline distT="0" distB="0" distL="0" distR="0">
                      <wp:extent cx="233045" cy="31750"/>
                      <wp:effectExtent l="0" t="0" r="0" b="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 cy="31750"/>
                                <a:chOff x="0" y="0"/>
                                <a:chExt cx="233045" cy="31750"/>
                              </a:xfrm>
                            </wpg:grpSpPr>
                            <wps:wsp>
                              <wps:cNvPr id="254" name="Graphic 69"/>
                              <wps:cNvSpPr/>
                              <wps:spPr>
                                <a:xfrm>
                                  <a:off x="0" y="0"/>
                                  <a:ext cx="233045" cy="31750"/>
                                </a:xfrm>
                                <a:custGeom>
                                  <a:avLst/>
                                  <a:gdLst/>
                                  <a:ahLst/>
                                  <a:cxnLst/>
                                  <a:rect l="l" t="t" r="r" b="b"/>
                                  <a:pathLst>
                                    <a:path w="233045" h="31750">
                                      <a:moveTo>
                                        <a:pt x="232765" y="11188"/>
                                      </a:moveTo>
                                      <a:lnTo>
                                        <a:pt x="139014" y="11188"/>
                                      </a:lnTo>
                                      <a:lnTo>
                                        <a:pt x="138836" y="10287"/>
                                      </a:lnTo>
                                      <a:lnTo>
                                        <a:pt x="138747" y="9855"/>
                                      </a:lnTo>
                                      <a:lnTo>
                                        <a:pt x="138303" y="9398"/>
                                      </a:lnTo>
                                      <a:lnTo>
                                        <a:pt x="137502" y="8051"/>
                                      </a:lnTo>
                                      <a:lnTo>
                                        <a:pt x="136956" y="7162"/>
                                      </a:lnTo>
                                      <a:lnTo>
                                        <a:pt x="136956" y="6718"/>
                                      </a:lnTo>
                                      <a:lnTo>
                                        <a:pt x="135890" y="5372"/>
                                      </a:lnTo>
                                      <a:lnTo>
                                        <a:pt x="135166" y="4470"/>
                                      </a:lnTo>
                                      <a:lnTo>
                                        <a:pt x="134721" y="4470"/>
                                      </a:lnTo>
                                      <a:lnTo>
                                        <a:pt x="132918" y="2692"/>
                                      </a:lnTo>
                                      <a:lnTo>
                                        <a:pt x="132486" y="2692"/>
                                      </a:lnTo>
                                      <a:lnTo>
                                        <a:pt x="132486" y="2235"/>
                                      </a:lnTo>
                                      <a:lnTo>
                                        <a:pt x="130238" y="1346"/>
                                      </a:lnTo>
                                      <a:lnTo>
                                        <a:pt x="129794" y="889"/>
                                      </a:lnTo>
                                      <a:lnTo>
                                        <a:pt x="127101" y="444"/>
                                      </a:lnTo>
                                      <a:lnTo>
                                        <a:pt x="127101" y="0"/>
                                      </a:lnTo>
                                      <a:lnTo>
                                        <a:pt x="120396" y="0"/>
                                      </a:lnTo>
                                      <a:lnTo>
                                        <a:pt x="120396" y="444"/>
                                      </a:lnTo>
                                      <a:lnTo>
                                        <a:pt x="117703" y="889"/>
                                      </a:lnTo>
                                      <a:lnTo>
                                        <a:pt x="117703" y="1346"/>
                                      </a:lnTo>
                                      <a:lnTo>
                                        <a:pt x="117259" y="1346"/>
                                      </a:lnTo>
                                      <a:lnTo>
                                        <a:pt x="115023" y="2235"/>
                                      </a:lnTo>
                                      <a:lnTo>
                                        <a:pt x="115023" y="2692"/>
                                      </a:lnTo>
                                      <a:lnTo>
                                        <a:pt x="114579" y="2692"/>
                                      </a:lnTo>
                                      <a:lnTo>
                                        <a:pt x="112776" y="4470"/>
                                      </a:lnTo>
                                      <a:lnTo>
                                        <a:pt x="112344" y="4470"/>
                                      </a:lnTo>
                                      <a:lnTo>
                                        <a:pt x="110998" y="6718"/>
                                      </a:lnTo>
                                      <a:lnTo>
                                        <a:pt x="110540" y="6718"/>
                                      </a:lnTo>
                                      <a:lnTo>
                                        <a:pt x="110540" y="7162"/>
                                      </a:lnTo>
                                      <a:lnTo>
                                        <a:pt x="109194" y="9398"/>
                                      </a:lnTo>
                                      <a:lnTo>
                                        <a:pt x="109194" y="9855"/>
                                      </a:lnTo>
                                      <a:lnTo>
                                        <a:pt x="108661" y="11188"/>
                                      </a:lnTo>
                                      <a:lnTo>
                                        <a:pt x="0" y="11188"/>
                                      </a:lnTo>
                                      <a:lnTo>
                                        <a:pt x="0" y="18351"/>
                                      </a:lnTo>
                                      <a:lnTo>
                                        <a:pt x="108229" y="18351"/>
                                      </a:lnTo>
                                      <a:lnTo>
                                        <a:pt x="108305" y="18796"/>
                                      </a:lnTo>
                                      <a:lnTo>
                                        <a:pt x="108305" y="19253"/>
                                      </a:lnTo>
                                      <a:lnTo>
                                        <a:pt x="109194" y="21488"/>
                                      </a:lnTo>
                                      <a:lnTo>
                                        <a:pt x="109194" y="21932"/>
                                      </a:lnTo>
                                      <a:lnTo>
                                        <a:pt x="110540" y="24168"/>
                                      </a:lnTo>
                                      <a:lnTo>
                                        <a:pt x="110540" y="24612"/>
                                      </a:lnTo>
                                      <a:lnTo>
                                        <a:pt x="110998" y="24612"/>
                                      </a:lnTo>
                                      <a:lnTo>
                                        <a:pt x="112344" y="26860"/>
                                      </a:lnTo>
                                      <a:lnTo>
                                        <a:pt x="112776" y="26860"/>
                                      </a:lnTo>
                                      <a:lnTo>
                                        <a:pt x="112776" y="27305"/>
                                      </a:lnTo>
                                      <a:lnTo>
                                        <a:pt x="114579" y="28651"/>
                                      </a:lnTo>
                                      <a:lnTo>
                                        <a:pt x="115023" y="28651"/>
                                      </a:lnTo>
                                      <a:lnTo>
                                        <a:pt x="115023" y="29095"/>
                                      </a:lnTo>
                                      <a:lnTo>
                                        <a:pt x="115468" y="29095"/>
                                      </a:lnTo>
                                      <a:lnTo>
                                        <a:pt x="117259" y="29997"/>
                                      </a:lnTo>
                                      <a:lnTo>
                                        <a:pt x="117703" y="30441"/>
                                      </a:lnTo>
                                      <a:lnTo>
                                        <a:pt x="120396" y="31330"/>
                                      </a:lnTo>
                                      <a:lnTo>
                                        <a:pt x="127101" y="31330"/>
                                      </a:lnTo>
                                      <a:lnTo>
                                        <a:pt x="129794" y="30441"/>
                                      </a:lnTo>
                                      <a:lnTo>
                                        <a:pt x="130238" y="30441"/>
                                      </a:lnTo>
                                      <a:lnTo>
                                        <a:pt x="130238" y="29997"/>
                                      </a:lnTo>
                                      <a:lnTo>
                                        <a:pt x="132486" y="29095"/>
                                      </a:lnTo>
                                      <a:lnTo>
                                        <a:pt x="132918" y="28651"/>
                                      </a:lnTo>
                                      <a:lnTo>
                                        <a:pt x="134721" y="27305"/>
                                      </a:lnTo>
                                      <a:lnTo>
                                        <a:pt x="135166" y="26860"/>
                                      </a:lnTo>
                                      <a:lnTo>
                                        <a:pt x="135890" y="25958"/>
                                      </a:lnTo>
                                      <a:lnTo>
                                        <a:pt x="136956" y="24612"/>
                                      </a:lnTo>
                                      <a:lnTo>
                                        <a:pt x="136956" y="24168"/>
                                      </a:lnTo>
                                      <a:lnTo>
                                        <a:pt x="137502" y="23279"/>
                                      </a:lnTo>
                                      <a:lnTo>
                                        <a:pt x="138303" y="21932"/>
                                      </a:lnTo>
                                      <a:lnTo>
                                        <a:pt x="138747" y="21488"/>
                                      </a:lnTo>
                                      <a:lnTo>
                                        <a:pt x="138849" y="21031"/>
                                      </a:lnTo>
                                      <a:lnTo>
                                        <a:pt x="139026" y="20142"/>
                                      </a:lnTo>
                                      <a:lnTo>
                                        <a:pt x="139077" y="19850"/>
                                      </a:lnTo>
                                      <a:lnTo>
                                        <a:pt x="139192" y="18796"/>
                                      </a:lnTo>
                                      <a:lnTo>
                                        <a:pt x="139636" y="18796"/>
                                      </a:lnTo>
                                      <a:lnTo>
                                        <a:pt x="139636" y="18351"/>
                                      </a:lnTo>
                                      <a:lnTo>
                                        <a:pt x="232765" y="18351"/>
                                      </a:lnTo>
                                      <a:lnTo>
                                        <a:pt x="232765" y="11188"/>
                                      </a:lnTo>
                                      <a:close/>
                                    </a:path>
                                  </a:pathLst>
                                </a:custGeom>
                                <a:solidFill>
                                  <a:srgbClr val="B7B9BB"/>
                                </a:solidFill>
                              </wps:spPr>
                              <wps:bodyPr wrap="square" lIns="0" tIns="0" rIns="0" bIns="0" rtlCol="0">
                                <a:prstTxWarp prst="textNoShape">
                                  <a:avLst/>
                                </a:prstTxWarp>
                                <a:noAutofit/>
                              </wps:bodyPr>
                            </wps:wsp>
                          </wpg:wgp>
                        </a:graphicData>
                      </a:graphic>
                    </wp:inline>
                  </w:drawing>
                </mc:Choice>
                <mc:Fallback>
                  <w:pict>
                    <v:group id="Group 253" o:spid="_x0000_s1026" style="width:18.35pt;height:2.5pt;mso-position-horizontal-relative:char;mso-position-vertical-relative:line" coordsize="23304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">
                      <v:shape id="Graphic 69" o:spid="_x0000_s1027" style="position:absolute;width:233045;height:31750;visibility:visible;mso-wrap-style:square;v-text-anchor:top" coordsize="2330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NLcUA&#10;AADcAAAADwAAAGRycy9kb3ducmV2LnhtbESPQWvCQBSE7wX/w/IEb3Vj0Fqjq4gQFHuxtgePz+xr&#10;NjT7NmTXmP77rlDocZiZb5jVpre16Kj1lWMFk3ECgrhwuuJSwedH/vwKwgdkjbVjUvBDHjbrwdMK&#10;M+3u/E7dOZQiQthnqMCE0GRS+sKQRT92DXH0vlxrMUTZllK3eI9wW8s0SV6kxYrjgsGGdoaK7/PN&#10;Ksiry+m2MPOjyQ/pbo/927Vr5kqNhv12CSJQH/7Df+2DVpDOpvA4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w0txQAAANwAAAAPAAAAAAAAAAAAAAAAAJgCAABkcnMv&#10;ZG93bnJldi54bWxQSwUGAAAAAAQABAD1AAAAigMAAAAA&#10;" path="m232765,11188r-93751,l138836,10287r-89,-432l138303,9398r-801,-1347l136956,7162r,-444l135890,5372r-724,-902l134721,4470,132918,2692r-432,l132486,2235r-2248,-889l129794,889,127101,444r,-444l120396,r,444l117703,889r,457l117259,1346r-2236,889l115023,2692r-444,l112776,4470r-432,l110998,6718r-458,l110540,7162r-1346,2236l109194,9855r-533,1333l,11188r,7163l108229,18351r76,445l108305,19253r889,2235l109194,21932r1346,2236l110540,24612r458,l112344,26860r432,l112776,27305r1803,1346l115023,28651r,444l115468,29095r1791,902l117703,30441r2693,889l127101,31330r2693,-889l130238,30441r,-444l132486,29095r432,-444l134721,27305r445,-445l135890,25958r1066,-1346l136956,24168r546,-889l138303,21932r444,-444l138849,21031r177,-889l139077,19850r115,-1054l139636,18796r,-445l232765,18351r,-7163xe" fillcolor="#b7b9bb" stroked="f">
                        <v:path arrowok="t"/>
                      </v:shape>
                      <w10:anchorlock/>
                    </v:group>
                  </w:pict>
                </mc:Fallback>
              </mc:AlternateContent>
            </w:r>
          </w:p>
        </w:tc>
      </w:tr>
    </w:tbl>
    <w:p w:rsidR="009811E6" w:rsidRDefault="009811E6">
      <w:pPr>
        <w:pStyle w:val="BodyText"/>
        <w:spacing w:before="10"/>
        <w:rPr>
          <w:b/>
          <w:sz w:val="5"/>
        </w:rPr>
      </w:pPr>
      <w:r>
        <w:rPr>
          <w:noProof/>
          <w:lang w:val="en-US"/>
        </w:rPr>
        <w:drawing>
          <wp:anchor distT="0" distB="0" distL="0" distR="0" simplePos="0" relativeHeight="251757568" behindDoc="1" locked="0" layoutInCell="1" allowOverlap="1">
            <wp:simplePos x="0" y="0"/>
            <wp:positionH relativeFrom="page">
              <wp:posOffset>6571957</wp:posOffset>
            </wp:positionH>
            <wp:positionV relativeFrom="paragraph">
              <wp:posOffset>58483</wp:posOffset>
            </wp:positionV>
            <wp:extent cx="179963" cy="52387"/>
            <wp:effectExtent l="0" t="0" r="0" b="0"/>
            <wp:wrapTopAndBottom/>
            <wp:docPr id="265"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62" cstate="print"/>
                    <a:stretch>
                      <a:fillRect/>
                    </a:stretch>
                  </pic:blipFill>
                  <pic:spPr>
                    <a:xfrm>
                      <a:off x="0" y="0"/>
                      <a:ext cx="179963" cy="52387"/>
                    </a:xfrm>
                    <a:prstGeom prst="rect">
                      <a:avLst/>
                    </a:prstGeom>
                  </pic:spPr>
                </pic:pic>
              </a:graphicData>
            </a:graphic>
          </wp:anchor>
        </w:drawing>
      </w:r>
    </w:p>
    <w:p w:rsidR="009811E6" w:rsidRDefault="009811E6">
      <w:pPr>
        <w:pStyle w:val="BodyText"/>
        <w:spacing w:before="3"/>
        <w:rPr>
          <w:b/>
          <w:sz w:val="5"/>
        </w:rPr>
      </w:pPr>
    </w:p>
    <w:p w:rsidR="009811E6" w:rsidRDefault="009811E6">
      <w:pPr>
        <w:pStyle w:val="BodyText"/>
        <w:spacing w:line="64" w:lineRule="exact"/>
        <w:ind w:left="8484"/>
        <w:rPr>
          <w:sz w:val="6"/>
        </w:rPr>
      </w:pPr>
      <w:r>
        <w:rPr>
          <w:noProof/>
          <w:sz w:val="6"/>
          <w:lang w:val="en-US"/>
        </w:rPr>
        <w:drawing>
          <wp:inline distT="0" distB="0" distL="0" distR="0">
            <wp:extent cx="480293" cy="41148"/>
            <wp:effectExtent l="0" t="0" r="0" b="0"/>
            <wp:docPr id="266"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63" cstate="print"/>
                    <a:stretch>
                      <a:fillRect/>
                    </a:stretch>
                  </pic:blipFill>
                  <pic:spPr>
                    <a:xfrm>
                      <a:off x="0" y="0"/>
                      <a:ext cx="480293" cy="41148"/>
                    </a:xfrm>
                    <a:prstGeom prst="rect">
                      <a:avLst/>
                    </a:prstGeom>
                  </pic:spPr>
                </pic:pic>
              </a:graphicData>
            </a:graphic>
          </wp:inline>
        </w:drawing>
      </w:r>
    </w:p>
    <w:p w:rsidR="009811E6" w:rsidRDefault="009811E6">
      <w:pPr>
        <w:pStyle w:val="BodyText"/>
        <w:spacing w:before="138"/>
        <w:rPr>
          <w:b/>
          <w:sz w:val="18"/>
        </w:rPr>
      </w:pPr>
    </w:p>
    <w:p w:rsidR="009811E6" w:rsidRDefault="009811E6">
      <w:pPr>
        <w:spacing w:before="1" w:line="254" w:lineRule="auto"/>
        <w:ind w:left="113"/>
        <w:rPr>
          <w:rFonts w:ascii="Arial MT"/>
          <w:sz w:val="18"/>
        </w:rPr>
      </w:pPr>
      <w:r>
        <w:rPr>
          <w:noProof/>
        </w:rPr>
        <mc:AlternateContent>
          <mc:Choice Requires="wpg">
            <w:drawing>
              <wp:anchor distT="0" distB="0" distL="0" distR="0" simplePos="0" relativeHeight="251753472" behindDoc="1" locked="0" layoutInCell="1" allowOverlap="1">
                <wp:simplePos x="0" y="0"/>
                <wp:positionH relativeFrom="page">
                  <wp:posOffset>4755819</wp:posOffset>
                </wp:positionH>
                <wp:positionV relativeFrom="paragraph">
                  <wp:posOffset>-434617</wp:posOffset>
                </wp:positionV>
                <wp:extent cx="1633220" cy="22479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220" cy="224790"/>
                          <a:chOff x="0" y="0"/>
                          <a:chExt cx="1633220" cy="224790"/>
                        </a:xfrm>
                      </wpg:grpSpPr>
                      <wps:wsp>
                        <wps:cNvPr id="185" name="Graphic 73"/>
                        <wps:cNvSpPr/>
                        <wps:spPr>
                          <a:xfrm>
                            <a:off x="0" y="0"/>
                            <a:ext cx="1633220" cy="147320"/>
                          </a:xfrm>
                          <a:custGeom>
                            <a:avLst/>
                            <a:gdLst/>
                            <a:ahLst/>
                            <a:cxnLst/>
                            <a:rect l="l" t="t" r="r" b="b"/>
                            <a:pathLst>
                              <a:path w="1633220" h="147320">
                                <a:moveTo>
                                  <a:pt x="18872" y="126834"/>
                                </a:moveTo>
                                <a:lnTo>
                                  <a:pt x="0" y="126834"/>
                                </a:lnTo>
                                <a:lnTo>
                                  <a:pt x="0" y="132359"/>
                                </a:lnTo>
                                <a:lnTo>
                                  <a:pt x="18872" y="132359"/>
                                </a:lnTo>
                                <a:lnTo>
                                  <a:pt x="18872" y="126834"/>
                                </a:lnTo>
                                <a:close/>
                              </a:path>
                              <a:path w="1633220" h="147320">
                                <a:moveTo>
                                  <a:pt x="44538" y="145313"/>
                                </a:moveTo>
                                <a:lnTo>
                                  <a:pt x="39573" y="141643"/>
                                </a:lnTo>
                                <a:lnTo>
                                  <a:pt x="39573" y="106159"/>
                                </a:lnTo>
                                <a:lnTo>
                                  <a:pt x="38608" y="106159"/>
                                </a:lnTo>
                                <a:lnTo>
                                  <a:pt x="29019" y="110832"/>
                                </a:lnTo>
                                <a:lnTo>
                                  <a:pt x="29464" y="111747"/>
                                </a:lnTo>
                                <a:lnTo>
                                  <a:pt x="30734" y="111125"/>
                                </a:lnTo>
                                <a:lnTo>
                                  <a:pt x="31724" y="110832"/>
                                </a:lnTo>
                                <a:lnTo>
                                  <a:pt x="32956" y="110832"/>
                                </a:lnTo>
                                <a:lnTo>
                                  <a:pt x="33388" y="110985"/>
                                </a:lnTo>
                                <a:lnTo>
                                  <a:pt x="34099" y="111556"/>
                                </a:lnTo>
                                <a:lnTo>
                                  <a:pt x="34340" y="112014"/>
                                </a:lnTo>
                                <a:lnTo>
                                  <a:pt x="34671" y="113449"/>
                                </a:lnTo>
                                <a:lnTo>
                                  <a:pt x="34772" y="115303"/>
                                </a:lnTo>
                                <a:lnTo>
                                  <a:pt x="34772" y="141795"/>
                                </a:lnTo>
                                <a:lnTo>
                                  <a:pt x="29718" y="145313"/>
                                </a:lnTo>
                                <a:lnTo>
                                  <a:pt x="29718" y="146392"/>
                                </a:lnTo>
                                <a:lnTo>
                                  <a:pt x="44538" y="146392"/>
                                </a:lnTo>
                                <a:lnTo>
                                  <a:pt x="44538" y="145313"/>
                                </a:lnTo>
                                <a:close/>
                              </a:path>
                              <a:path w="1633220" h="147320">
                                <a:moveTo>
                                  <a:pt x="79641" y="119773"/>
                                </a:moveTo>
                                <a:lnTo>
                                  <a:pt x="78143" y="114592"/>
                                </a:lnTo>
                                <a:lnTo>
                                  <a:pt x="73837" y="109118"/>
                                </a:lnTo>
                                <a:lnTo>
                                  <a:pt x="73837" y="119773"/>
                                </a:lnTo>
                                <a:lnTo>
                                  <a:pt x="73825" y="132181"/>
                                </a:lnTo>
                                <a:lnTo>
                                  <a:pt x="67830" y="145249"/>
                                </a:lnTo>
                                <a:lnTo>
                                  <a:pt x="64592" y="145249"/>
                                </a:lnTo>
                                <a:lnTo>
                                  <a:pt x="62953" y="143802"/>
                                </a:lnTo>
                                <a:lnTo>
                                  <a:pt x="60515" y="137477"/>
                                </a:lnTo>
                                <a:lnTo>
                                  <a:pt x="59842" y="133057"/>
                                </a:lnTo>
                                <a:lnTo>
                                  <a:pt x="59842" y="124282"/>
                                </a:lnTo>
                                <a:lnTo>
                                  <a:pt x="65646" y="108077"/>
                                </a:lnTo>
                                <a:lnTo>
                                  <a:pt x="68084" y="108077"/>
                                </a:lnTo>
                                <a:lnTo>
                                  <a:pt x="73837" y="119773"/>
                                </a:lnTo>
                                <a:lnTo>
                                  <a:pt x="73837" y="109118"/>
                                </a:lnTo>
                                <a:lnTo>
                                  <a:pt x="73025" y="108077"/>
                                </a:lnTo>
                                <a:lnTo>
                                  <a:pt x="72732" y="107696"/>
                                </a:lnTo>
                                <a:lnTo>
                                  <a:pt x="70015" y="106159"/>
                                </a:lnTo>
                                <a:lnTo>
                                  <a:pt x="65138" y="106159"/>
                                </a:lnTo>
                                <a:lnTo>
                                  <a:pt x="63334" y="106794"/>
                                </a:lnTo>
                                <a:lnTo>
                                  <a:pt x="59334" y="109639"/>
                                </a:lnTo>
                                <a:lnTo>
                                  <a:pt x="57531" y="112039"/>
                                </a:lnTo>
                                <a:lnTo>
                                  <a:pt x="54825" y="118541"/>
                                </a:lnTo>
                                <a:lnTo>
                                  <a:pt x="54152" y="122415"/>
                                </a:lnTo>
                                <a:lnTo>
                                  <a:pt x="54152" y="132181"/>
                                </a:lnTo>
                                <a:lnTo>
                                  <a:pt x="55194" y="136690"/>
                                </a:lnTo>
                                <a:lnTo>
                                  <a:pt x="59817" y="144856"/>
                                </a:lnTo>
                                <a:lnTo>
                                  <a:pt x="62941" y="147078"/>
                                </a:lnTo>
                                <a:lnTo>
                                  <a:pt x="68605" y="147078"/>
                                </a:lnTo>
                                <a:lnTo>
                                  <a:pt x="70573" y="146367"/>
                                </a:lnTo>
                                <a:lnTo>
                                  <a:pt x="72148" y="145249"/>
                                </a:lnTo>
                                <a:lnTo>
                                  <a:pt x="74663" y="143471"/>
                                </a:lnTo>
                                <a:lnTo>
                                  <a:pt x="76339" y="141160"/>
                                </a:lnTo>
                                <a:lnTo>
                                  <a:pt x="78968" y="134759"/>
                                </a:lnTo>
                                <a:lnTo>
                                  <a:pt x="79603" y="131089"/>
                                </a:lnTo>
                                <a:lnTo>
                                  <a:pt x="79641" y="119773"/>
                                </a:lnTo>
                                <a:close/>
                              </a:path>
                              <a:path w="1633220" h="147320">
                                <a:moveTo>
                                  <a:pt x="571690" y="124104"/>
                                </a:moveTo>
                                <a:lnTo>
                                  <a:pt x="556666" y="124104"/>
                                </a:lnTo>
                                <a:lnTo>
                                  <a:pt x="556666" y="128498"/>
                                </a:lnTo>
                                <a:lnTo>
                                  <a:pt x="571690" y="128498"/>
                                </a:lnTo>
                                <a:lnTo>
                                  <a:pt x="571690" y="124104"/>
                                </a:lnTo>
                                <a:close/>
                              </a:path>
                              <a:path w="1633220" h="147320">
                                <a:moveTo>
                                  <a:pt x="599782" y="100241"/>
                                </a:moveTo>
                                <a:lnTo>
                                  <a:pt x="585660" y="100241"/>
                                </a:lnTo>
                                <a:lnTo>
                                  <a:pt x="578104" y="115570"/>
                                </a:lnTo>
                                <a:lnTo>
                                  <a:pt x="581748" y="115697"/>
                                </a:lnTo>
                                <a:lnTo>
                                  <a:pt x="584631" y="116205"/>
                                </a:lnTo>
                                <a:lnTo>
                                  <a:pt x="589432" y="118198"/>
                                </a:lnTo>
                                <a:lnTo>
                                  <a:pt x="591553" y="119786"/>
                                </a:lnTo>
                                <a:lnTo>
                                  <a:pt x="594601" y="123913"/>
                                </a:lnTo>
                                <a:lnTo>
                                  <a:pt x="595376" y="126136"/>
                                </a:lnTo>
                                <a:lnTo>
                                  <a:pt x="595376" y="131000"/>
                                </a:lnTo>
                                <a:lnTo>
                                  <a:pt x="594512" y="133070"/>
                                </a:lnTo>
                                <a:lnTo>
                                  <a:pt x="591083" y="136499"/>
                                </a:lnTo>
                                <a:lnTo>
                                  <a:pt x="589089" y="137375"/>
                                </a:lnTo>
                                <a:lnTo>
                                  <a:pt x="585330" y="137375"/>
                                </a:lnTo>
                                <a:lnTo>
                                  <a:pt x="583869" y="136867"/>
                                </a:lnTo>
                                <a:lnTo>
                                  <a:pt x="580859" y="134823"/>
                                </a:lnTo>
                                <a:lnTo>
                                  <a:pt x="580097" y="134505"/>
                                </a:lnTo>
                                <a:lnTo>
                                  <a:pt x="576795" y="135953"/>
                                </a:lnTo>
                                <a:lnTo>
                                  <a:pt x="576795" y="137464"/>
                                </a:lnTo>
                                <a:lnTo>
                                  <a:pt x="577329" y="138341"/>
                                </a:lnTo>
                                <a:lnTo>
                                  <a:pt x="579488" y="139966"/>
                                </a:lnTo>
                                <a:lnTo>
                                  <a:pt x="581202" y="140360"/>
                                </a:lnTo>
                                <a:lnTo>
                                  <a:pt x="585914" y="140360"/>
                                </a:lnTo>
                                <a:lnTo>
                                  <a:pt x="599147" y="127571"/>
                                </a:lnTo>
                                <a:lnTo>
                                  <a:pt x="599147" y="121945"/>
                                </a:lnTo>
                                <a:lnTo>
                                  <a:pt x="597865" y="118833"/>
                                </a:lnTo>
                                <a:lnTo>
                                  <a:pt x="592277" y="113144"/>
                                </a:lnTo>
                                <a:lnTo>
                                  <a:pt x="588200" y="111226"/>
                                </a:lnTo>
                                <a:lnTo>
                                  <a:pt x="583082" y="110477"/>
                                </a:lnTo>
                                <a:lnTo>
                                  <a:pt x="585660" y="105181"/>
                                </a:lnTo>
                                <a:lnTo>
                                  <a:pt x="597522" y="105181"/>
                                </a:lnTo>
                                <a:lnTo>
                                  <a:pt x="599782" y="100241"/>
                                </a:lnTo>
                                <a:close/>
                              </a:path>
                              <a:path w="1633220" h="147320">
                                <a:moveTo>
                                  <a:pt x="1123492" y="100507"/>
                                </a:moveTo>
                                <a:lnTo>
                                  <a:pt x="1122006" y="95338"/>
                                </a:lnTo>
                                <a:lnTo>
                                  <a:pt x="1117714" y="89852"/>
                                </a:lnTo>
                                <a:lnTo>
                                  <a:pt x="1117714" y="100507"/>
                                </a:lnTo>
                                <a:lnTo>
                                  <a:pt x="1117701" y="112915"/>
                                </a:lnTo>
                                <a:lnTo>
                                  <a:pt x="1111694" y="125996"/>
                                </a:lnTo>
                                <a:lnTo>
                                  <a:pt x="1108456" y="125996"/>
                                </a:lnTo>
                                <a:lnTo>
                                  <a:pt x="1106817" y="124536"/>
                                </a:lnTo>
                                <a:lnTo>
                                  <a:pt x="1104366" y="118224"/>
                                </a:lnTo>
                                <a:lnTo>
                                  <a:pt x="1103706" y="113792"/>
                                </a:lnTo>
                                <a:lnTo>
                                  <a:pt x="1103706" y="105016"/>
                                </a:lnTo>
                                <a:lnTo>
                                  <a:pt x="1109497" y="88811"/>
                                </a:lnTo>
                                <a:lnTo>
                                  <a:pt x="1111948" y="88811"/>
                                </a:lnTo>
                                <a:lnTo>
                                  <a:pt x="1117714" y="100507"/>
                                </a:lnTo>
                                <a:lnTo>
                                  <a:pt x="1117714" y="89852"/>
                                </a:lnTo>
                                <a:lnTo>
                                  <a:pt x="1116901" y="88811"/>
                                </a:lnTo>
                                <a:lnTo>
                                  <a:pt x="1116596" y="88430"/>
                                </a:lnTo>
                                <a:lnTo>
                                  <a:pt x="1113878" y="86893"/>
                                </a:lnTo>
                                <a:lnTo>
                                  <a:pt x="1109002" y="86893"/>
                                </a:lnTo>
                                <a:lnTo>
                                  <a:pt x="1098003" y="103149"/>
                                </a:lnTo>
                                <a:lnTo>
                                  <a:pt x="1098003" y="112915"/>
                                </a:lnTo>
                                <a:lnTo>
                                  <a:pt x="1099058" y="117424"/>
                                </a:lnTo>
                                <a:lnTo>
                                  <a:pt x="1103680" y="125590"/>
                                </a:lnTo>
                                <a:lnTo>
                                  <a:pt x="1106805" y="127812"/>
                                </a:lnTo>
                                <a:lnTo>
                                  <a:pt x="1112456" y="127812"/>
                                </a:lnTo>
                                <a:lnTo>
                                  <a:pt x="1123467" y="111823"/>
                                </a:lnTo>
                                <a:lnTo>
                                  <a:pt x="1123492" y="100507"/>
                                </a:lnTo>
                                <a:close/>
                              </a:path>
                              <a:path w="1633220" h="147320">
                                <a:moveTo>
                                  <a:pt x="1624965" y="0"/>
                                </a:moveTo>
                                <a:lnTo>
                                  <a:pt x="1619592" y="0"/>
                                </a:lnTo>
                                <a:lnTo>
                                  <a:pt x="1619592" y="25069"/>
                                </a:lnTo>
                                <a:lnTo>
                                  <a:pt x="583361" y="24498"/>
                                </a:lnTo>
                                <a:lnTo>
                                  <a:pt x="583361" y="8496"/>
                                </a:lnTo>
                                <a:lnTo>
                                  <a:pt x="577989" y="8496"/>
                                </a:lnTo>
                                <a:lnTo>
                                  <a:pt x="577989" y="24485"/>
                                </a:lnTo>
                                <a:lnTo>
                                  <a:pt x="42633" y="24193"/>
                                </a:lnTo>
                                <a:lnTo>
                                  <a:pt x="42633" y="6705"/>
                                </a:lnTo>
                                <a:lnTo>
                                  <a:pt x="36817" y="6705"/>
                                </a:lnTo>
                                <a:lnTo>
                                  <a:pt x="36817" y="46545"/>
                                </a:lnTo>
                                <a:lnTo>
                                  <a:pt x="42633" y="46545"/>
                                </a:lnTo>
                                <a:lnTo>
                                  <a:pt x="42633" y="30010"/>
                                </a:lnTo>
                                <a:lnTo>
                                  <a:pt x="577989" y="30314"/>
                                </a:lnTo>
                                <a:lnTo>
                                  <a:pt x="577989" y="41173"/>
                                </a:lnTo>
                                <a:lnTo>
                                  <a:pt x="583361" y="41173"/>
                                </a:lnTo>
                                <a:lnTo>
                                  <a:pt x="583361" y="30314"/>
                                </a:lnTo>
                                <a:lnTo>
                                  <a:pt x="1619592" y="30899"/>
                                </a:lnTo>
                                <a:lnTo>
                                  <a:pt x="1619592" y="53263"/>
                                </a:lnTo>
                                <a:lnTo>
                                  <a:pt x="1624965" y="53263"/>
                                </a:lnTo>
                                <a:lnTo>
                                  <a:pt x="1624965" y="0"/>
                                </a:lnTo>
                                <a:close/>
                              </a:path>
                              <a:path w="1633220" h="147320">
                                <a:moveTo>
                                  <a:pt x="1632889" y="89039"/>
                                </a:moveTo>
                                <a:lnTo>
                                  <a:pt x="1618780" y="89039"/>
                                </a:lnTo>
                                <a:lnTo>
                                  <a:pt x="1611210" y="104368"/>
                                </a:lnTo>
                                <a:lnTo>
                                  <a:pt x="1614855" y="104495"/>
                                </a:lnTo>
                                <a:lnTo>
                                  <a:pt x="1617738" y="105003"/>
                                </a:lnTo>
                                <a:lnTo>
                                  <a:pt x="1622539" y="106997"/>
                                </a:lnTo>
                                <a:lnTo>
                                  <a:pt x="1624660" y="108585"/>
                                </a:lnTo>
                                <a:lnTo>
                                  <a:pt x="1627720" y="112725"/>
                                </a:lnTo>
                                <a:lnTo>
                                  <a:pt x="1628482" y="114935"/>
                                </a:lnTo>
                                <a:lnTo>
                                  <a:pt x="1628482" y="119799"/>
                                </a:lnTo>
                                <a:lnTo>
                                  <a:pt x="1627619" y="121869"/>
                                </a:lnTo>
                                <a:lnTo>
                                  <a:pt x="1624190" y="125298"/>
                                </a:lnTo>
                                <a:lnTo>
                                  <a:pt x="1622209" y="126174"/>
                                </a:lnTo>
                                <a:lnTo>
                                  <a:pt x="1618437" y="126174"/>
                                </a:lnTo>
                                <a:lnTo>
                                  <a:pt x="1616976" y="125666"/>
                                </a:lnTo>
                                <a:lnTo>
                                  <a:pt x="1613966" y="123621"/>
                                </a:lnTo>
                                <a:lnTo>
                                  <a:pt x="1612773" y="123228"/>
                                </a:lnTo>
                                <a:lnTo>
                                  <a:pt x="1611579" y="123228"/>
                                </a:lnTo>
                                <a:lnTo>
                                  <a:pt x="1611020" y="123444"/>
                                </a:lnTo>
                                <a:lnTo>
                                  <a:pt x="1610118" y="124269"/>
                                </a:lnTo>
                                <a:lnTo>
                                  <a:pt x="1609902" y="124752"/>
                                </a:lnTo>
                                <a:lnTo>
                                  <a:pt x="1609902" y="126263"/>
                                </a:lnTo>
                                <a:lnTo>
                                  <a:pt x="1610436" y="127152"/>
                                </a:lnTo>
                                <a:lnTo>
                                  <a:pt x="1612595" y="128765"/>
                                </a:lnTo>
                                <a:lnTo>
                                  <a:pt x="1614309" y="129159"/>
                                </a:lnTo>
                                <a:lnTo>
                                  <a:pt x="1619021" y="129159"/>
                                </a:lnTo>
                                <a:lnTo>
                                  <a:pt x="1632254" y="116370"/>
                                </a:lnTo>
                                <a:lnTo>
                                  <a:pt x="1632254" y="110744"/>
                                </a:lnTo>
                                <a:lnTo>
                                  <a:pt x="1630972" y="107645"/>
                                </a:lnTo>
                                <a:lnTo>
                                  <a:pt x="1625384" y="101942"/>
                                </a:lnTo>
                                <a:lnTo>
                                  <a:pt x="1621320" y="100037"/>
                                </a:lnTo>
                                <a:lnTo>
                                  <a:pt x="1616189" y="99275"/>
                                </a:lnTo>
                                <a:lnTo>
                                  <a:pt x="1618780" y="93992"/>
                                </a:lnTo>
                                <a:lnTo>
                                  <a:pt x="1630629" y="93992"/>
                                </a:lnTo>
                                <a:lnTo>
                                  <a:pt x="1632889" y="8903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980577880" name="Image 74"/>
                          <pic:cNvPicPr/>
                        </pic:nvPicPr>
                        <pic:blipFill>
                          <a:blip r:embed="rId164" cstate="print"/>
                          <a:stretch>
                            <a:fillRect/>
                          </a:stretch>
                        </pic:blipFill>
                        <pic:spPr>
                          <a:xfrm>
                            <a:off x="576630" y="183006"/>
                            <a:ext cx="464769" cy="41287"/>
                          </a:xfrm>
                          <a:prstGeom prst="rect">
                            <a:avLst/>
                          </a:prstGeom>
                        </pic:spPr>
                      </pic:pic>
                    </wpg:wgp>
                  </a:graphicData>
                </a:graphic>
              </wp:anchor>
            </w:drawing>
          </mc:Choice>
          <mc:Fallback>
            <w:pict>
              <v:group id="Group 255" o:spid="_x0000_s1026" style="position:absolute;margin-left:374.45pt;margin-top:-34.2pt;width:128.6pt;height:17.7pt;z-index:-251563008;mso-wrap-distance-left:0;mso-wrap-distance-right:0;mso-position-horizontal-relative:page" coordsize="16332,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">
                <v:shape id="Graphic 73" o:spid="_x0000_s1027" style="position:absolute;width:16332;height:1473;visibility:visible;mso-wrap-style:square;v-text-anchor:top" coordsize="163322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bFcMA&#10;AADcAAAADwAAAGRycy9kb3ducmV2LnhtbESPQWsCMRSE70L/Q3iF3jSrosjWKFIUFb2oPfT4SJ6b&#10;xc3Lsom6/fdGEDwOM/MNM523rhI3akLpWUG/l4Eg1t6UXCj4Pa26ExAhIhusPJOCfwown310ppgb&#10;f+cD3Y6xEAnCIUcFNsY6lzJoSw5Dz9fEyTv7xmFMsimkafCe4K6SgywbS4clpwWLNf1Y0pfj1Sk4&#10;X/QfL9e6Xuza/sFuhvtsOwxKfX22i28Qkdr4Dr/aG6NgMBrD80w6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bFcMAAADcAAAADwAAAAAAAAAAAAAAAACYAgAAZHJzL2Rv&#10;d25yZXYueG1sUEsFBgAAAAAEAAQA9QAAAIgDAAAAAA==&#10;" path="m18872,126834l,126834r,5525l18872,132359r,-5525xem44538,145313r-4965,-3670l39573,106159r-965,l29019,110832r445,915l30734,111125r990,-293l32956,110832r432,153l34099,111556r241,458l34671,113449r101,1854l34772,141795r-5054,3518l29718,146392r14820,l44538,145313xem79641,119773r-1498,-5181l73837,109118r,10655l73825,132181r-5995,13068l64592,145249r-1639,-1447l60515,137477r-673,-4420l59842,124282r5804,-16205l68084,108077r5753,11696l73837,109118r-812,-1041l72732,107696r-2717,-1537l65138,106159r-1804,635l59334,109639r-1803,2400l54825,118541r-673,3874l54152,132181r1042,4509l59817,144856r3124,2222l68605,147078r1968,-711l72148,145249r2515,-1778l76339,141160r2629,-6401l79603,131089r38,-11316xem571690,124104r-15024,l556666,128498r15024,l571690,124104xem599782,100241r-14122,l578104,115570r3644,127l584631,116205r4801,1993l591553,119786r3048,4127l595376,126136r,4864l594512,133070r-3429,3429l589089,137375r-3759,l583869,136867r-3010,-2044l580097,134505r-3302,1448l576795,137464r534,877l579488,139966r1714,394l585914,140360r13233,-12789l599147,121945r-1282,-3112l592277,113144r-4077,-1918l583082,110477r2578,-5296l597522,105181r2260,-4940xem1123492,100507r-1486,-5169l1117714,89852r,10655l1117701,112915r-6007,13081l1108456,125996r-1639,-1460l1104366,118224r-660,-4432l1103706,105016r5791,-16205l1111948,88811r5766,11696l1117714,89852r-813,-1041l1116596,88430r-2718,-1537l1109002,86893r-10999,16256l1098003,112915r1055,4509l1103680,125590r3125,2222l1112456,127812r11011,-15989l1123492,100507xem1624965,r-5373,l1619592,25069,583361,24498r,-16002l577989,8496r,15989l42633,24193r,-17488l36817,6705r,39840l42633,46545r,-16535l577989,30314r,10859l583361,41173r,-10859l1619592,30899r,22364l1624965,53263r,-53263xem1632889,89039r-14109,l1611210,104368r3645,127l1617738,105003r4801,1994l1624660,108585r3060,4140l1628482,114935r,4864l1627619,121869r-3429,3429l1622209,126174r-3772,l1616976,125666r-3010,-2045l1612773,123228r-1194,l1611020,123444r-902,825l1609902,124752r,1511l1610436,127152r2159,1613l1614309,129159r4712,l1632254,116370r,-5626l1630972,107645r-5588,-5703l1621320,100037r-5131,-762l1618780,93992r11849,l1632889,89039xe" fillcolor="#231f20" stroked="f">
                  <v:path arrowok="t"/>
                </v:shape>
                <v:shape id="Image 74" o:spid="_x0000_s1028" type="#_x0000_t75" style="position:absolute;left:5766;top:1830;width:4647;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rMLFAAAA3AAAAA8AAABkcnMvZG93bnJldi54bWxEj9FqAjEURN8F/yHcgi9FEwVtWY0iQsGC&#10;LXS3H3DZXHfXbm7WJNWtX98UCj4OM3OGWW1624oL+dA41jCdKBDEpTMNVxo+i5fxM4gQkQ22jknD&#10;DwXYrIeDFWbGXfmDLnmsRIJwyFBDHWOXSRnKmiyGieuIk3d03mJM0lfSeLwmuG3lTKmFtNhwWqix&#10;o11N5Vf+bTXcbnlktfD8+v7WnU8HVeyOjyetRw/9dgkiUh/v4f/23miYzZ/g70w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g6zCxQAAANwAAAAPAAAAAAAAAAAAAAAA&#10;AJ8CAABkcnMvZG93bnJldi54bWxQSwUGAAAAAAQABAD3AAAAkQMAAAAA&#10;">
                  <v:imagedata r:id="rId165" o:title=""/>
                </v:shape>
                <w10:wrap anchorx="page"/>
              </v:group>
            </w:pict>
          </mc:Fallback>
        </mc:AlternateContent>
      </w:r>
      <w:r>
        <w:rPr>
          <w:rFonts w:ascii="Arial"/>
          <w:b/>
          <w:color w:val="231F20"/>
          <w:w w:val="90"/>
          <w:sz w:val="18"/>
        </w:rPr>
        <w:t>FIGURE</w:t>
      </w:r>
      <w:r>
        <w:rPr>
          <w:rFonts w:ascii="Arial"/>
          <w:b/>
          <w:color w:val="231F20"/>
          <w:spacing w:val="-9"/>
          <w:w w:val="90"/>
          <w:sz w:val="18"/>
        </w:rPr>
        <w:t xml:space="preserve"> </w:t>
      </w:r>
      <w:r>
        <w:rPr>
          <w:rFonts w:ascii="Arial"/>
          <w:b/>
          <w:color w:val="231F20"/>
          <w:w w:val="90"/>
          <w:sz w:val="18"/>
        </w:rPr>
        <w:t>3</w:t>
      </w:r>
      <w:r>
        <w:rPr>
          <w:rFonts w:ascii="Arial"/>
          <w:b/>
          <w:color w:val="231F20"/>
          <w:spacing w:val="70"/>
          <w:w w:val="150"/>
          <w:sz w:val="18"/>
        </w:rPr>
        <w:t xml:space="preserve"> </w:t>
      </w:r>
      <w:r>
        <w:rPr>
          <w:rFonts w:ascii="Arial MT"/>
          <w:color w:val="231F20"/>
          <w:w w:val="90"/>
          <w:sz w:val="18"/>
        </w:rPr>
        <w:t>BP-lowering</w:t>
      </w:r>
      <w:r>
        <w:rPr>
          <w:rFonts w:ascii="Arial MT"/>
          <w:color w:val="231F20"/>
          <w:spacing w:val="-6"/>
          <w:w w:val="90"/>
          <w:sz w:val="18"/>
        </w:rPr>
        <w:t xml:space="preserve"> </w:t>
      </w:r>
      <w:r>
        <w:rPr>
          <w:rFonts w:ascii="Arial MT"/>
          <w:color w:val="231F20"/>
          <w:w w:val="90"/>
          <w:sz w:val="18"/>
        </w:rPr>
        <w:t>effect</w:t>
      </w:r>
      <w:r>
        <w:rPr>
          <w:rFonts w:ascii="Arial MT"/>
          <w:color w:val="231F20"/>
          <w:spacing w:val="-6"/>
          <w:w w:val="90"/>
          <w:sz w:val="18"/>
        </w:rPr>
        <w:t xml:space="preserve"> </w:t>
      </w:r>
      <w:r>
        <w:rPr>
          <w:rFonts w:ascii="Arial MT"/>
          <w:color w:val="231F20"/>
          <w:w w:val="90"/>
          <w:sz w:val="18"/>
        </w:rPr>
        <w:t>of</w:t>
      </w:r>
      <w:r>
        <w:rPr>
          <w:rFonts w:ascii="Arial MT"/>
          <w:color w:val="231F20"/>
          <w:spacing w:val="-6"/>
          <w:w w:val="90"/>
          <w:sz w:val="18"/>
        </w:rPr>
        <w:t xml:space="preserve"> </w:t>
      </w:r>
      <w:r>
        <w:rPr>
          <w:rFonts w:ascii="Arial MT"/>
          <w:color w:val="231F20"/>
          <w:w w:val="90"/>
          <w:sz w:val="18"/>
        </w:rPr>
        <w:t>the</w:t>
      </w:r>
      <w:r>
        <w:rPr>
          <w:rFonts w:ascii="Arial MT"/>
          <w:color w:val="231F20"/>
          <w:spacing w:val="-6"/>
          <w:w w:val="90"/>
          <w:sz w:val="18"/>
        </w:rPr>
        <w:t xml:space="preserve"> </w:t>
      </w:r>
      <w:r>
        <w:rPr>
          <w:rFonts w:ascii="Arial MT"/>
          <w:color w:val="231F20"/>
          <w:w w:val="90"/>
          <w:sz w:val="18"/>
        </w:rPr>
        <w:t>DASH</w:t>
      </w:r>
      <w:r>
        <w:rPr>
          <w:rFonts w:ascii="Arial MT"/>
          <w:color w:val="231F20"/>
          <w:spacing w:val="-6"/>
          <w:w w:val="90"/>
          <w:sz w:val="18"/>
        </w:rPr>
        <w:t xml:space="preserve"> </w:t>
      </w:r>
      <w:r>
        <w:rPr>
          <w:rFonts w:ascii="Arial MT"/>
          <w:color w:val="231F20"/>
          <w:w w:val="90"/>
          <w:sz w:val="18"/>
        </w:rPr>
        <w:t>diet</w:t>
      </w:r>
      <w:r>
        <w:rPr>
          <w:rFonts w:ascii="Arial MT"/>
          <w:color w:val="231F20"/>
          <w:spacing w:val="-6"/>
          <w:w w:val="90"/>
          <w:sz w:val="18"/>
        </w:rPr>
        <w:t xml:space="preserve"> </w:t>
      </w:r>
      <w:r>
        <w:rPr>
          <w:rFonts w:ascii="Arial MT"/>
          <w:color w:val="231F20"/>
          <w:w w:val="90"/>
          <w:sz w:val="18"/>
        </w:rPr>
        <w:t>in</w:t>
      </w:r>
      <w:r>
        <w:rPr>
          <w:rFonts w:ascii="Arial MT"/>
          <w:color w:val="231F20"/>
          <w:spacing w:val="-6"/>
          <w:w w:val="90"/>
          <w:sz w:val="18"/>
        </w:rPr>
        <w:t xml:space="preserve"> </w:t>
      </w:r>
      <w:r>
        <w:rPr>
          <w:rFonts w:ascii="Arial MT"/>
          <w:color w:val="231F20"/>
          <w:w w:val="90"/>
          <w:sz w:val="18"/>
        </w:rPr>
        <w:t>adults</w:t>
      </w:r>
      <w:r>
        <w:rPr>
          <w:rFonts w:ascii="Arial MT"/>
          <w:color w:val="231F20"/>
          <w:spacing w:val="-6"/>
          <w:w w:val="90"/>
          <w:sz w:val="18"/>
        </w:rPr>
        <w:t xml:space="preserve"> </w:t>
      </w:r>
      <w:r>
        <w:rPr>
          <w:rFonts w:ascii="Arial MT"/>
          <w:color w:val="231F20"/>
          <w:w w:val="90"/>
          <w:sz w:val="18"/>
        </w:rPr>
        <w:t>with</w:t>
      </w:r>
      <w:r>
        <w:rPr>
          <w:rFonts w:ascii="Arial MT"/>
          <w:color w:val="231F20"/>
          <w:spacing w:val="-6"/>
          <w:w w:val="90"/>
          <w:sz w:val="18"/>
        </w:rPr>
        <w:t xml:space="preserve"> </w:t>
      </w:r>
      <w:r>
        <w:rPr>
          <w:rFonts w:ascii="Arial MT"/>
          <w:color w:val="231F20"/>
          <w:w w:val="90"/>
          <w:sz w:val="18"/>
        </w:rPr>
        <w:t>and</w:t>
      </w:r>
      <w:r>
        <w:rPr>
          <w:rFonts w:ascii="Arial MT"/>
          <w:color w:val="231F20"/>
          <w:spacing w:val="-6"/>
          <w:w w:val="90"/>
          <w:sz w:val="18"/>
        </w:rPr>
        <w:t xml:space="preserve"> </w:t>
      </w:r>
      <w:r>
        <w:rPr>
          <w:rFonts w:ascii="Arial MT"/>
          <w:color w:val="231F20"/>
          <w:w w:val="90"/>
          <w:sz w:val="18"/>
        </w:rPr>
        <w:t>without</w:t>
      </w:r>
      <w:r>
        <w:rPr>
          <w:rFonts w:ascii="Arial MT"/>
          <w:color w:val="231F20"/>
          <w:spacing w:val="-6"/>
          <w:w w:val="90"/>
          <w:sz w:val="18"/>
        </w:rPr>
        <w:t xml:space="preserve"> </w:t>
      </w:r>
      <w:r>
        <w:rPr>
          <w:rFonts w:ascii="Arial MT"/>
          <w:color w:val="231F20"/>
          <w:w w:val="90"/>
          <w:sz w:val="18"/>
        </w:rPr>
        <w:t>hypertension:</w:t>
      </w:r>
      <w:r>
        <w:rPr>
          <w:rFonts w:ascii="Arial MT"/>
          <w:color w:val="231F20"/>
          <w:spacing w:val="-6"/>
          <w:w w:val="90"/>
          <w:sz w:val="18"/>
        </w:rPr>
        <w:t xml:space="preserve"> </w:t>
      </w:r>
      <w:r>
        <w:rPr>
          <w:rFonts w:ascii="Arial MT"/>
          <w:color w:val="231F20"/>
          <w:w w:val="90"/>
          <w:sz w:val="18"/>
        </w:rPr>
        <w:t>subgroup</w:t>
      </w:r>
      <w:r>
        <w:rPr>
          <w:rFonts w:ascii="Arial MT"/>
          <w:color w:val="231F20"/>
          <w:spacing w:val="-6"/>
          <w:w w:val="90"/>
          <w:sz w:val="18"/>
        </w:rPr>
        <w:t xml:space="preserve"> </w:t>
      </w:r>
      <w:r>
        <w:rPr>
          <w:rFonts w:ascii="Arial MT"/>
          <w:color w:val="231F20"/>
          <w:w w:val="90"/>
          <w:sz w:val="18"/>
        </w:rPr>
        <w:t>analyses</w:t>
      </w:r>
      <w:r>
        <w:rPr>
          <w:rFonts w:ascii="Arial MT"/>
          <w:color w:val="231F20"/>
          <w:spacing w:val="-6"/>
          <w:w w:val="90"/>
          <w:sz w:val="18"/>
        </w:rPr>
        <w:t xml:space="preserve"> </w:t>
      </w:r>
      <w:r>
        <w:rPr>
          <w:rFonts w:ascii="Arial MT"/>
          <w:color w:val="231F20"/>
          <w:w w:val="90"/>
          <w:sz w:val="18"/>
        </w:rPr>
        <w:t>for</w:t>
      </w:r>
      <w:r>
        <w:rPr>
          <w:rFonts w:ascii="Arial MT"/>
          <w:color w:val="231F20"/>
          <w:spacing w:val="-6"/>
          <w:w w:val="90"/>
          <w:sz w:val="18"/>
        </w:rPr>
        <w:t xml:space="preserve"> </w:t>
      </w:r>
      <w:r>
        <w:rPr>
          <w:rFonts w:ascii="Arial MT"/>
          <w:color w:val="231F20"/>
          <w:w w:val="90"/>
          <w:sz w:val="18"/>
        </w:rPr>
        <w:t>SBP</w:t>
      </w:r>
      <w:r>
        <w:rPr>
          <w:rFonts w:ascii="Arial MT"/>
          <w:color w:val="231F20"/>
          <w:spacing w:val="-6"/>
          <w:w w:val="90"/>
          <w:sz w:val="18"/>
        </w:rPr>
        <w:t xml:space="preserve"> </w:t>
      </w:r>
      <w:r>
        <w:rPr>
          <w:rFonts w:ascii="Arial MT"/>
          <w:color w:val="231F20"/>
          <w:w w:val="90"/>
          <w:sz w:val="18"/>
        </w:rPr>
        <w:t>and</w:t>
      </w:r>
      <w:r>
        <w:rPr>
          <w:rFonts w:ascii="Arial MT"/>
          <w:color w:val="231F20"/>
          <w:spacing w:val="-6"/>
          <w:w w:val="90"/>
          <w:sz w:val="18"/>
        </w:rPr>
        <w:t xml:space="preserve"> </w:t>
      </w:r>
      <w:r>
        <w:rPr>
          <w:rFonts w:ascii="Arial MT"/>
          <w:color w:val="231F20"/>
          <w:w w:val="90"/>
          <w:sz w:val="18"/>
        </w:rPr>
        <w:t>DBP</w:t>
      </w:r>
      <w:r>
        <w:rPr>
          <w:rFonts w:ascii="Arial MT"/>
          <w:color w:val="231F20"/>
          <w:spacing w:val="-6"/>
          <w:w w:val="90"/>
          <w:sz w:val="18"/>
        </w:rPr>
        <w:t xml:space="preserve"> </w:t>
      </w:r>
      <w:r>
        <w:rPr>
          <w:rFonts w:ascii="Arial MT"/>
          <w:color w:val="231F20"/>
          <w:w w:val="90"/>
          <w:sz w:val="18"/>
        </w:rPr>
        <w:t>outcomes, according</w:t>
      </w:r>
      <w:r>
        <w:rPr>
          <w:rFonts w:ascii="Arial MT"/>
          <w:color w:val="231F20"/>
          <w:spacing w:val="-3"/>
          <w:w w:val="90"/>
          <w:sz w:val="18"/>
        </w:rPr>
        <w:t xml:space="preserve"> </w:t>
      </w:r>
      <w:r>
        <w:rPr>
          <w:rFonts w:ascii="Arial MT"/>
          <w:color w:val="231F20"/>
          <w:w w:val="90"/>
          <w:sz w:val="18"/>
        </w:rPr>
        <w:t>to</w:t>
      </w:r>
      <w:r>
        <w:rPr>
          <w:rFonts w:ascii="Arial MT"/>
          <w:color w:val="231F20"/>
          <w:spacing w:val="-3"/>
          <w:w w:val="90"/>
          <w:sz w:val="18"/>
        </w:rPr>
        <w:t xml:space="preserve"> </w:t>
      </w:r>
      <w:r>
        <w:rPr>
          <w:rFonts w:ascii="Arial MT"/>
          <w:color w:val="231F20"/>
          <w:w w:val="90"/>
          <w:sz w:val="18"/>
        </w:rPr>
        <w:t>clinical</w:t>
      </w:r>
      <w:r>
        <w:rPr>
          <w:rFonts w:ascii="Arial MT"/>
          <w:color w:val="231F20"/>
          <w:spacing w:val="-3"/>
          <w:w w:val="90"/>
          <w:sz w:val="18"/>
        </w:rPr>
        <w:t xml:space="preserve"> </w:t>
      </w:r>
      <w:r>
        <w:rPr>
          <w:rFonts w:ascii="Arial MT"/>
          <w:color w:val="231F20"/>
          <w:w w:val="90"/>
          <w:sz w:val="18"/>
        </w:rPr>
        <w:t>and</w:t>
      </w:r>
      <w:r>
        <w:rPr>
          <w:rFonts w:ascii="Arial MT"/>
          <w:color w:val="231F20"/>
          <w:spacing w:val="-3"/>
          <w:w w:val="90"/>
          <w:sz w:val="18"/>
        </w:rPr>
        <w:t xml:space="preserve"> </w:t>
      </w:r>
      <w:r>
        <w:rPr>
          <w:rFonts w:ascii="Arial MT"/>
          <w:color w:val="231F20"/>
          <w:w w:val="90"/>
          <w:sz w:val="18"/>
        </w:rPr>
        <w:t>methodological</w:t>
      </w:r>
      <w:r>
        <w:rPr>
          <w:rFonts w:ascii="Arial MT"/>
          <w:color w:val="231F20"/>
          <w:spacing w:val="-3"/>
          <w:w w:val="90"/>
          <w:sz w:val="18"/>
        </w:rPr>
        <w:t xml:space="preserve"> </w:t>
      </w:r>
      <w:r>
        <w:rPr>
          <w:rFonts w:ascii="Arial MT"/>
          <w:color w:val="231F20"/>
          <w:w w:val="90"/>
          <w:sz w:val="18"/>
        </w:rPr>
        <w:t>characteristics</w:t>
      </w:r>
      <w:r>
        <w:rPr>
          <w:rFonts w:ascii="Arial MT"/>
          <w:color w:val="231F20"/>
          <w:spacing w:val="-3"/>
          <w:w w:val="90"/>
          <w:sz w:val="18"/>
        </w:rPr>
        <w:t xml:space="preserve"> </w:t>
      </w:r>
      <w:r>
        <w:rPr>
          <w:rFonts w:ascii="Arial MT"/>
          <w:color w:val="231F20"/>
          <w:w w:val="90"/>
          <w:sz w:val="18"/>
        </w:rPr>
        <w:t>of</w:t>
      </w:r>
      <w:r>
        <w:rPr>
          <w:rFonts w:ascii="Arial MT"/>
          <w:color w:val="231F20"/>
          <w:spacing w:val="-3"/>
          <w:w w:val="90"/>
          <w:sz w:val="18"/>
        </w:rPr>
        <w:t xml:space="preserve"> </w:t>
      </w:r>
      <w:r>
        <w:rPr>
          <w:rFonts w:ascii="Arial MT"/>
          <w:color w:val="231F20"/>
          <w:w w:val="90"/>
          <w:sz w:val="18"/>
        </w:rPr>
        <w:t>the</w:t>
      </w:r>
      <w:r>
        <w:rPr>
          <w:rFonts w:ascii="Arial MT"/>
          <w:color w:val="231F20"/>
          <w:spacing w:val="-3"/>
          <w:w w:val="90"/>
          <w:sz w:val="18"/>
        </w:rPr>
        <w:t xml:space="preserve"> </w:t>
      </w:r>
      <w:r>
        <w:rPr>
          <w:rFonts w:ascii="Arial MT"/>
          <w:color w:val="231F20"/>
          <w:w w:val="90"/>
          <w:sz w:val="18"/>
        </w:rPr>
        <w:t>selected</w:t>
      </w:r>
      <w:r>
        <w:rPr>
          <w:rFonts w:ascii="Arial MT"/>
          <w:color w:val="231F20"/>
          <w:spacing w:val="-3"/>
          <w:w w:val="90"/>
          <w:sz w:val="18"/>
        </w:rPr>
        <w:t xml:space="preserve"> </w:t>
      </w:r>
      <w:r>
        <w:rPr>
          <w:rFonts w:ascii="Arial MT"/>
          <w:color w:val="231F20"/>
          <w:w w:val="90"/>
          <w:sz w:val="18"/>
        </w:rPr>
        <w:t>trials.</w:t>
      </w:r>
      <w:r>
        <w:rPr>
          <w:rFonts w:ascii="Arial MT"/>
          <w:color w:val="231F20"/>
          <w:spacing w:val="-3"/>
          <w:w w:val="90"/>
          <w:sz w:val="18"/>
        </w:rPr>
        <w:t xml:space="preserve"> </w:t>
      </w:r>
      <w:r>
        <w:rPr>
          <w:rFonts w:ascii="Arial MT"/>
          <w:color w:val="231F20"/>
          <w:w w:val="90"/>
          <w:sz w:val="18"/>
        </w:rPr>
        <w:t>Difference</w:t>
      </w:r>
      <w:r>
        <w:rPr>
          <w:rFonts w:ascii="Arial MT"/>
          <w:color w:val="231F20"/>
          <w:spacing w:val="-3"/>
          <w:w w:val="90"/>
          <w:sz w:val="18"/>
        </w:rPr>
        <w:t xml:space="preserve"> </w:t>
      </w:r>
      <w:r>
        <w:rPr>
          <w:rFonts w:ascii="Arial MT"/>
          <w:color w:val="231F20"/>
          <w:w w:val="90"/>
          <w:sz w:val="18"/>
        </w:rPr>
        <w:t>in</w:t>
      </w:r>
      <w:r>
        <w:rPr>
          <w:rFonts w:ascii="Arial MT"/>
          <w:color w:val="231F20"/>
          <w:spacing w:val="-3"/>
          <w:w w:val="90"/>
          <w:sz w:val="18"/>
        </w:rPr>
        <w:t xml:space="preserve"> </w:t>
      </w:r>
      <w:r>
        <w:rPr>
          <w:rFonts w:ascii="Arial MT"/>
          <w:color w:val="231F20"/>
          <w:w w:val="90"/>
          <w:sz w:val="18"/>
        </w:rPr>
        <w:t>means</w:t>
      </w:r>
      <w:r>
        <w:rPr>
          <w:rFonts w:ascii="Arial MT"/>
          <w:color w:val="231F20"/>
          <w:spacing w:val="-3"/>
          <w:w w:val="90"/>
          <w:sz w:val="18"/>
        </w:rPr>
        <w:t xml:space="preserve"> </w:t>
      </w:r>
      <w:r>
        <w:rPr>
          <w:rFonts w:ascii="Arial MT"/>
          <w:color w:val="231F20"/>
          <w:w w:val="90"/>
          <w:sz w:val="18"/>
        </w:rPr>
        <w:t>of</w:t>
      </w:r>
      <w:r>
        <w:rPr>
          <w:rFonts w:ascii="Arial MT"/>
          <w:color w:val="231F20"/>
          <w:spacing w:val="-3"/>
          <w:w w:val="90"/>
          <w:sz w:val="18"/>
        </w:rPr>
        <w:t xml:space="preserve"> </w:t>
      </w:r>
      <w:r>
        <w:rPr>
          <w:rFonts w:ascii="Arial MT"/>
          <w:color w:val="231F20"/>
          <w:w w:val="90"/>
          <w:sz w:val="18"/>
        </w:rPr>
        <w:t>attained</w:t>
      </w:r>
      <w:r>
        <w:rPr>
          <w:rFonts w:ascii="Arial MT"/>
          <w:color w:val="231F20"/>
          <w:spacing w:val="-3"/>
          <w:w w:val="90"/>
          <w:sz w:val="18"/>
        </w:rPr>
        <w:t xml:space="preserve"> </w:t>
      </w:r>
      <w:r>
        <w:rPr>
          <w:rFonts w:ascii="Arial MT"/>
          <w:color w:val="231F20"/>
          <w:w w:val="90"/>
          <w:sz w:val="18"/>
        </w:rPr>
        <w:t>SBP</w:t>
      </w:r>
      <w:r>
        <w:rPr>
          <w:rFonts w:ascii="Arial MT"/>
          <w:color w:val="231F20"/>
          <w:spacing w:val="-3"/>
          <w:w w:val="90"/>
          <w:sz w:val="18"/>
        </w:rPr>
        <w:t xml:space="preserve"> </w:t>
      </w:r>
      <w:r>
        <w:rPr>
          <w:rFonts w:ascii="Arial MT"/>
          <w:color w:val="231F20"/>
          <w:w w:val="90"/>
          <w:sz w:val="18"/>
        </w:rPr>
        <w:t>and</w:t>
      </w:r>
      <w:r>
        <w:rPr>
          <w:rFonts w:ascii="Arial MT"/>
          <w:color w:val="231F20"/>
          <w:spacing w:val="-3"/>
          <w:w w:val="90"/>
          <w:sz w:val="18"/>
        </w:rPr>
        <w:t xml:space="preserve"> </w:t>
      </w:r>
      <w:r>
        <w:rPr>
          <w:rFonts w:ascii="Arial MT"/>
          <w:color w:val="231F20"/>
          <w:w w:val="90"/>
          <w:sz w:val="18"/>
        </w:rPr>
        <w:t>DBP</w:t>
      </w:r>
      <w:r>
        <w:rPr>
          <w:rFonts w:ascii="Arial MT"/>
          <w:color w:val="231F20"/>
          <w:spacing w:val="-3"/>
          <w:w w:val="90"/>
          <w:sz w:val="18"/>
        </w:rPr>
        <w:t xml:space="preserve"> </w:t>
      </w:r>
      <w:r>
        <w:rPr>
          <w:rFonts w:ascii="Arial MT"/>
          <w:color w:val="231F20"/>
          <w:w w:val="90"/>
          <w:sz w:val="18"/>
        </w:rPr>
        <w:t>difference</w:t>
      </w:r>
      <w:r>
        <w:rPr>
          <w:rFonts w:ascii="Arial MT"/>
          <w:color w:val="231F20"/>
          <w:spacing w:val="-3"/>
          <w:w w:val="90"/>
          <w:sz w:val="18"/>
        </w:rPr>
        <w:t xml:space="preserve"> </w:t>
      </w:r>
      <w:r>
        <w:rPr>
          <w:rFonts w:ascii="Arial MT"/>
          <w:color w:val="231F20"/>
          <w:w w:val="90"/>
          <w:sz w:val="18"/>
        </w:rPr>
        <w:t>in trials investigating the effect of the DASH diet compared with control diet in different conditions: hypertension, normotension, untreated hypertension, treated hypertension, and stratified by the SBP threshold of 140 mm Hg. From left to right, the columns indicate condition, the</w:t>
      </w:r>
      <w:r>
        <w:rPr>
          <w:rFonts w:ascii="Arial MT"/>
          <w:color w:val="231F20"/>
          <w:spacing w:val="-1"/>
          <w:w w:val="90"/>
          <w:sz w:val="18"/>
        </w:rPr>
        <w:t xml:space="preserve"> </w:t>
      </w:r>
      <w:r>
        <w:rPr>
          <w:rFonts w:ascii="Arial MT"/>
          <w:color w:val="231F20"/>
          <w:w w:val="90"/>
          <w:sz w:val="18"/>
        </w:rPr>
        <w:t>number</w:t>
      </w:r>
      <w:r>
        <w:rPr>
          <w:rFonts w:ascii="Arial MT"/>
          <w:color w:val="231F20"/>
          <w:spacing w:val="-1"/>
          <w:w w:val="90"/>
          <w:sz w:val="18"/>
        </w:rPr>
        <w:t xml:space="preserve"> </w:t>
      </w:r>
      <w:r>
        <w:rPr>
          <w:rFonts w:ascii="Arial MT"/>
          <w:color w:val="231F20"/>
          <w:w w:val="90"/>
          <w:sz w:val="18"/>
        </w:rPr>
        <w:t>of</w:t>
      </w:r>
      <w:r>
        <w:rPr>
          <w:rFonts w:ascii="Arial MT"/>
          <w:color w:val="231F20"/>
          <w:spacing w:val="-1"/>
          <w:w w:val="90"/>
          <w:sz w:val="18"/>
        </w:rPr>
        <w:t xml:space="preserve"> </w:t>
      </w:r>
      <w:r>
        <w:rPr>
          <w:rFonts w:ascii="Arial MT"/>
          <w:color w:val="231F20"/>
          <w:w w:val="90"/>
          <w:sz w:val="18"/>
        </w:rPr>
        <w:t>trials</w:t>
      </w:r>
      <w:r>
        <w:rPr>
          <w:rFonts w:ascii="Arial MT"/>
          <w:color w:val="231F20"/>
          <w:spacing w:val="-1"/>
          <w:w w:val="90"/>
          <w:sz w:val="18"/>
        </w:rPr>
        <w:t xml:space="preserve"> </w:t>
      </w:r>
      <w:r>
        <w:rPr>
          <w:rFonts w:ascii="Arial MT"/>
          <w:color w:val="231F20"/>
          <w:w w:val="90"/>
          <w:sz w:val="18"/>
        </w:rPr>
        <w:t>analyzed,</w:t>
      </w:r>
      <w:r>
        <w:rPr>
          <w:rFonts w:ascii="Arial MT"/>
          <w:color w:val="231F20"/>
          <w:spacing w:val="-1"/>
          <w:w w:val="90"/>
          <w:sz w:val="18"/>
        </w:rPr>
        <w:t xml:space="preserve"> </w:t>
      </w:r>
      <w:r>
        <w:rPr>
          <w:rFonts w:ascii="Arial MT"/>
          <w:color w:val="231F20"/>
          <w:w w:val="90"/>
          <w:sz w:val="18"/>
        </w:rPr>
        <w:t>the</w:t>
      </w:r>
      <w:r>
        <w:rPr>
          <w:rFonts w:ascii="Arial MT"/>
          <w:color w:val="231F20"/>
          <w:spacing w:val="-1"/>
          <w:w w:val="90"/>
          <w:sz w:val="18"/>
        </w:rPr>
        <w:t xml:space="preserve"> </w:t>
      </w:r>
      <w:r>
        <w:rPr>
          <w:rFonts w:ascii="Arial MT"/>
          <w:color w:val="231F20"/>
          <w:w w:val="90"/>
          <w:sz w:val="18"/>
        </w:rPr>
        <w:t>number</w:t>
      </w:r>
      <w:r>
        <w:rPr>
          <w:rFonts w:ascii="Arial MT"/>
          <w:color w:val="231F20"/>
          <w:spacing w:val="-1"/>
          <w:w w:val="90"/>
          <w:sz w:val="18"/>
        </w:rPr>
        <w:t xml:space="preserve"> </w:t>
      </w:r>
      <w:r>
        <w:rPr>
          <w:rFonts w:ascii="Arial MT"/>
          <w:color w:val="231F20"/>
          <w:w w:val="90"/>
          <w:sz w:val="18"/>
        </w:rPr>
        <w:t>of</w:t>
      </w:r>
      <w:r>
        <w:rPr>
          <w:rFonts w:ascii="Arial MT"/>
          <w:color w:val="231F20"/>
          <w:spacing w:val="-1"/>
          <w:w w:val="90"/>
          <w:sz w:val="18"/>
        </w:rPr>
        <w:t xml:space="preserve"> </w:t>
      </w:r>
      <w:r>
        <w:rPr>
          <w:rFonts w:ascii="Arial MT"/>
          <w:color w:val="231F20"/>
          <w:w w:val="90"/>
          <w:sz w:val="18"/>
        </w:rPr>
        <w:t>subjects</w:t>
      </w:r>
      <w:r>
        <w:rPr>
          <w:rFonts w:ascii="Arial MT"/>
          <w:color w:val="231F20"/>
          <w:spacing w:val="-1"/>
          <w:w w:val="90"/>
          <w:sz w:val="18"/>
        </w:rPr>
        <w:t xml:space="preserve"> </w:t>
      </w:r>
      <w:r>
        <w:rPr>
          <w:rFonts w:ascii="Arial MT"/>
          <w:color w:val="231F20"/>
          <w:w w:val="90"/>
          <w:sz w:val="18"/>
        </w:rPr>
        <w:t>per</w:t>
      </w:r>
      <w:r>
        <w:rPr>
          <w:rFonts w:ascii="Arial MT"/>
          <w:color w:val="231F20"/>
          <w:spacing w:val="-1"/>
          <w:w w:val="90"/>
          <w:sz w:val="18"/>
        </w:rPr>
        <w:t xml:space="preserve"> </w:t>
      </w:r>
      <w:r>
        <w:rPr>
          <w:rFonts w:ascii="Arial MT"/>
          <w:color w:val="231F20"/>
          <w:w w:val="90"/>
          <w:sz w:val="18"/>
        </w:rPr>
        <w:t>randomized</w:t>
      </w:r>
      <w:r>
        <w:rPr>
          <w:rFonts w:ascii="Arial MT"/>
          <w:color w:val="231F20"/>
          <w:spacing w:val="-1"/>
          <w:w w:val="90"/>
          <w:sz w:val="18"/>
        </w:rPr>
        <w:t xml:space="preserve"> </w:t>
      </w:r>
      <w:r>
        <w:rPr>
          <w:rFonts w:ascii="Arial MT"/>
          <w:color w:val="231F20"/>
          <w:w w:val="90"/>
          <w:sz w:val="18"/>
        </w:rPr>
        <w:t>arm</w:t>
      </w:r>
      <w:r>
        <w:rPr>
          <w:rFonts w:ascii="Arial MT"/>
          <w:color w:val="231F20"/>
          <w:spacing w:val="-1"/>
          <w:w w:val="90"/>
          <w:sz w:val="18"/>
        </w:rPr>
        <w:t xml:space="preserve"> </w:t>
      </w:r>
      <w:r>
        <w:rPr>
          <w:rFonts w:ascii="Arial MT"/>
          <w:color w:val="231F20"/>
          <w:w w:val="90"/>
          <w:sz w:val="18"/>
        </w:rPr>
        <w:t>in</w:t>
      </w:r>
      <w:r>
        <w:rPr>
          <w:rFonts w:ascii="Arial MT"/>
          <w:color w:val="231F20"/>
          <w:spacing w:val="-1"/>
          <w:w w:val="90"/>
          <w:sz w:val="18"/>
        </w:rPr>
        <w:t xml:space="preserve"> </w:t>
      </w:r>
      <w:r>
        <w:rPr>
          <w:rFonts w:ascii="Arial MT"/>
          <w:color w:val="231F20"/>
          <w:w w:val="90"/>
          <w:sz w:val="18"/>
        </w:rPr>
        <w:t>each</w:t>
      </w:r>
      <w:r>
        <w:rPr>
          <w:rFonts w:ascii="Arial MT"/>
          <w:color w:val="231F20"/>
          <w:spacing w:val="-1"/>
          <w:w w:val="90"/>
          <w:sz w:val="18"/>
        </w:rPr>
        <w:t xml:space="preserve"> </w:t>
      </w:r>
      <w:r>
        <w:rPr>
          <w:rFonts w:ascii="Arial MT"/>
          <w:color w:val="231F20"/>
          <w:w w:val="90"/>
          <w:sz w:val="18"/>
        </w:rPr>
        <w:t>separate</w:t>
      </w:r>
      <w:r>
        <w:rPr>
          <w:rFonts w:ascii="Arial MT"/>
          <w:color w:val="231F20"/>
          <w:spacing w:val="-1"/>
          <w:w w:val="90"/>
          <w:sz w:val="18"/>
        </w:rPr>
        <w:t xml:space="preserve"> </w:t>
      </w:r>
      <w:r>
        <w:rPr>
          <w:rFonts w:ascii="Arial MT"/>
          <w:color w:val="231F20"/>
          <w:w w:val="90"/>
          <w:sz w:val="18"/>
        </w:rPr>
        <w:t>analysis</w:t>
      </w:r>
      <w:r>
        <w:rPr>
          <w:rFonts w:ascii="Arial MT"/>
          <w:color w:val="231F20"/>
          <w:spacing w:val="-1"/>
          <w:w w:val="90"/>
          <w:sz w:val="18"/>
        </w:rPr>
        <w:t xml:space="preserve"> </w:t>
      </w:r>
      <w:r>
        <w:rPr>
          <w:rFonts w:ascii="Arial MT"/>
          <w:color w:val="231F20"/>
          <w:w w:val="90"/>
          <w:sz w:val="18"/>
        </w:rPr>
        <w:t>for</w:t>
      </w:r>
      <w:r>
        <w:rPr>
          <w:rFonts w:ascii="Arial MT"/>
          <w:color w:val="231F20"/>
          <w:spacing w:val="-1"/>
          <w:w w:val="90"/>
          <w:sz w:val="18"/>
        </w:rPr>
        <w:t xml:space="preserve"> </w:t>
      </w:r>
      <w:r>
        <w:rPr>
          <w:rFonts w:ascii="Arial MT"/>
          <w:color w:val="231F20"/>
          <w:w w:val="90"/>
          <w:sz w:val="18"/>
        </w:rPr>
        <w:t>both</w:t>
      </w:r>
      <w:r>
        <w:rPr>
          <w:rFonts w:ascii="Arial MT"/>
          <w:color w:val="231F20"/>
          <w:spacing w:val="-1"/>
          <w:w w:val="90"/>
          <w:sz w:val="18"/>
        </w:rPr>
        <w:t xml:space="preserve"> </w:t>
      </w:r>
      <w:r>
        <w:rPr>
          <w:rFonts w:ascii="Arial MT"/>
          <w:color w:val="231F20"/>
          <w:w w:val="90"/>
          <w:sz w:val="18"/>
        </w:rPr>
        <w:t>BP</w:t>
      </w:r>
      <w:r>
        <w:rPr>
          <w:rFonts w:ascii="Arial MT"/>
          <w:color w:val="231F20"/>
          <w:spacing w:val="-1"/>
          <w:w w:val="90"/>
          <w:sz w:val="18"/>
        </w:rPr>
        <w:t xml:space="preserve"> </w:t>
      </w:r>
      <w:r>
        <w:rPr>
          <w:rFonts w:ascii="Arial MT"/>
          <w:color w:val="231F20"/>
          <w:w w:val="90"/>
          <w:sz w:val="18"/>
        </w:rPr>
        <w:t>outcomes,</w:t>
      </w:r>
      <w:r>
        <w:rPr>
          <w:rFonts w:ascii="Arial MT"/>
          <w:color w:val="231F20"/>
          <w:spacing w:val="-1"/>
          <w:w w:val="90"/>
          <w:sz w:val="18"/>
        </w:rPr>
        <w:t xml:space="preserve"> </w:t>
      </w:r>
      <w:r>
        <w:rPr>
          <w:rFonts w:ascii="Arial MT"/>
          <w:color w:val="231F20"/>
          <w:w w:val="90"/>
          <w:sz w:val="18"/>
        </w:rPr>
        <w:t>the heterogeneity in each analysis for each outcome, the difference in means and 95% CIs for each outcome under the appropriate model based</w:t>
      </w:r>
      <w:r>
        <w:rPr>
          <w:rFonts w:ascii="Arial MT"/>
          <w:color w:val="231F20"/>
          <w:spacing w:val="-1"/>
          <w:w w:val="90"/>
          <w:sz w:val="18"/>
        </w:rPr>
        <w:t xml:space="preserve"> </w:t>
      </w:r>
      <w:r>
        <w:rPr>
          <w:rFonts w:ascii="Arial MT"/>
          <w:color w:val="231F20"/>
          <w:w w:val="90"/>
          <w:sz w:val="18"/>
        </w:rPr>
        <w:t>on</w:t>
      </w:r>
      <w:r>
        <w:rPr>
          <w:rFonts w:ascii="Arial MT"/>
          <w:color w:val="231F20"/>
          <w:spacing w:val="-1"/>
          <w:w w:val="90"/>
          <w:sz w:val="18"/>
        </w:rPr>
        <w:t xml:space="preserve"> </w:t>
      </w:r>
      <w:r>
        <w:rPr>
          <w:rFonts w:ascii="Arial MT"/>
          <w:color w:val="231F20"/>
          <w:w w:val="90"/>
          <w:sz w:val="18"/>
        </w:rPr>
        <w:t>heterogeneity</w:t>
      </w:r>
      <w:r>
        <w:rPr>
          <w:rFonts w:ascii="Arial MT"/>
          <w:color w:val="231F20"/>
          <w:spacing w:val="-1"/>
          <w:w w:val="90"/>
          <w:sz w:val="18"/>
        </w:rPr>
        <w:t xml:space="preserve"> </w:t>
      </w:r>
      <w:r>
        <w:rPr>
          <w:rFonts w:ascii="Arial MT"/>
          <w:color w:val="231F20"/>
          <w:w w:val="90"/>
          <w:sz w:val="18"/>
        </w:rPr>
        <w:t>(the</w:t>
      </w:r>
      <w:r>
        <w:rPr>
          <w:rFonts w:ascii="Arial MT"/>
          <w:color w:val="231F20"/>
          <w:spacing w:val="-1"/>
          <w:w w:val="90"/>
          <w:sz w:val="18"/>
        </w:rPr>
        <w:t xml:space="preserve"> </w:t>
      </w:r>
      <w:r>
        <w:rPr>
          <w:rFonts w:ascii="Arial MT"/>
          <w:color w:val="231F20"/>
          <w:w w:val="90"/>
          <w:sz w:val="18"/>
        </w:rPr>
        <w:t>minus</w:t>
      </w:r>
      <w:r>
        <w:rPr>
          <w:rFonts w:ascii="Arial MT"/>
          <w:color w:val="231F20"/>
          <w:spacing w:val="-1"/>
          <w:w w:val="90"/>
          <w:sz w:val="18"/>
        </w:rPr>
        <w:t xml:space="preserve"> </w:t>
      </w:r>
      <w:r>
        <w:rPr>
          <w:rFonts w:ascii="Arial MT"/>
          <w:color w:val="231F20"/>
          <w:w w:val="90"/>
          <w:sz w:val="18"/>
        </w:rPr>
        <w:t>sign</w:t>
      </w:r>
      <w:r>
        <w:rPr>
          <w:rFonts w:ascii="Arial MT"/>
          <w:color w:val="231F20"/>
          <w:spacing w:val="-1"/>
          <w:w w:val="90"/>
          <w:sz w:val="18"/>
        </w:rPr>
        <w:t xml:space="preserve"> </w:t>
      </w:r>
      <w:r>
        <w:rPr>
          <w:rFonts w:ascii="Arial MT"/>
          <w:color w:val="231F20"/>
          <w:w w:val="90"/>
          <w:sz w:val="18"/>
        </w:rPr>
        <w:t>indicates</w:t>
      </w:r>
      <w:r>
        <w:rPr>
          <w:rFonts w:ascii="Arial MT"/>
          <w:color w:val="231F20"/>
          <w:spacing w:val="-1"/>
          <w:w w:val="90"/>
          <w:sz w:val="18"/>
        </w:rPr>
        <w:t xml:space="preserve"> </w:t>
      </w:r>
      <w:r>
        <w:rPr>
          <w:rFonts w:ascii="Arial MT"/>
          <w:color w:val="231F20"/>
          <w:w w:val="90"/>
          <w:sz w:val="18"/>
        </w:rPr>
        <w:t>a</w:t>
      </w:r>
      <w:r>
        <w:rPr>
          <w:rFonts w:ascii="Arial MT"/>
          <w:color w:val="231F20"/>
          <w:spacing w:val="-1"/>
          <w:w w:val="90"/>
          <w:sz w:val="18"/>
        </w:rPr>
        <w:t xml:space="preserve"> </w:t>
      </w:r>
      <w:r>
        <w:rPr>
          <w:rFonts w:ascii="Arial MT"/>
          <w:color w:val="231F20"/>
          <w:w w:val="90"/>
          <w:sz w:val="18"/>
        </w:rPr>
        <w:t>lower</w:t>
      </w:r>
      <w:r>
        <w:rPr>
          <w:rFonts w:ascii="Arial MT"/>
          <w:color w:val="231F20"/>
          <w:spacing w:val="-1"/>
          <w:w w:val="90"/>
          <w:sz w:val="18"/>
        </w:rPr>
        <w:t xml:space="preserve"> </w:t>
      </w:r>
      <w:r>
        <w:rPr>
          <w:rFonts w:ascii="Arial MT"/>
          <w:color w:val="231F20"/>
          <w:w w:val="90"/>
          <w:sz w:val="18"/>
        </w:rPr>
        <w:t>BP</w:t>
      </w:r>
      <w:r>
        <w:rPr>
          <w:rFonts w:ascii="Arial MT"/>
          <w:color w:val="231F20"/>
          <w:spacing w:val="-1"/>
          <w:w w:val="90"/>
          <w:sz w:val="18"/>
        </w:rPr>
        <w:t xml:space="preserve"> </w:t>
      </w:r>
      <w:r>
        <w:rPr>
          <w:rFonts w:ascii="Arial MT"/>
          <w:color w:val="231F20"/>
          <w:w w:val="90"/>
          <w:sz w:val="18"/>
        </w:rPr>
        <w:t>value</w:t>
      </w:r>
      <w:r>
        <w:rPr>
          <w:rFonts w:ascii="Arial MT"/>
          <w:color w:val="231F20"/>
          <w:spacing w:val="-1"/>
          <w:w w:val="90"/>
          <w:sz w:val="18"/>
        </w:rPr>
        <w:t xml:space="preserve"> </w:t>
      </w:r>
      <w:r>
        <w:rPr>
          <w:rFonts w:ascii="Arial MT"/>
          <w:color w:val="231F20"/>
          <w:w w:val="90"/>
          <w:sz w:val="18"/>
        </w:rPr>
        <w:t>in</w:t>
      </w:r>
      <w:r>
        <w:rPr>
          <w:rFonts w:ascii="Arial MT"/>
          <w:color w:val="231F20"/>
          <w:spacing w:val="-1"/>
          <w:w w:val="90"/>
          <w:sz w:val="18"/>
        </w:rPr>
        <w:t xml:space="preserve"> </w:t>
      </w:r>
      <w:r>
        <w:rPr>
          <w:rFonts w:ascii="Arial MT"/>
          <w:color w:val="231F20"/>
          <w:w w:val="90"/>
          <w:sz w:val="18"/>
        </w:rPr>
        <w:t>the</w:t>
      </w:r>
      <w:r>
        <w:rPr>
          <w:rFonts w:ascii="Arial MT"/>
          <w:color w:val="231F20"/>
          <w:spacing w:val="-1"/>
          <w:w w:val="90"/>
          <w:sz w:val="18"/>
        </w:rPr>
        <w:t xml:space="preserve"> </w:t>
      </w:r>
      <w:r>
        <w:rPr>
          <w:rFonts w:ascii="Arial MT"/>
          <w:color w:val="231F20"/>
          <w:w w:val="90"/>
          <w:sz w:val="18"/>
        </w:rPr>
        <w:t>first</w:t>
      </w:r>
      <w:r>
        <w:rPr>
          <w:rFonts w:ascii="Arial MT"/>
          <w:color w:val="231F20"/>
          <w:spacing w:val="-1"/>
          <w:w w:val="90"/>
          <w:sz w:val="18"/>
        </w:rPr>
        <w:t xml:space="preserve"> </w:t>
      </w:r>
      <w:r>
        <w:rPr>
          <w:rFonts w:ascii="Arial MT"/>
          <w:color w:val="231F20"/>
          <w:w w:val="90"/>
          <w:sz w:val="18"/>
        </w:rPr>
        <w:t>group),</w:t>
      </w:r>
      <w:r>
        <w:rPr>
          <w:rFonts w:ascii="Arial MT"/>
          <w:color w:val="231F20"/>
          <w:spacing w:val="-1"/>
          <w:w w:val="90"/>
          <w:sz w:val="18"/>
        </w:rPr>
        <w:t xml:space="preserve"> </w:t>
      </w:r>
      <w:r>
        <w:rPr>
          <w:rFonts w:ascii="Arial MT"/>
          <w:color w:val="231F20"/>
          <w:w w:val="90"/>
          <w:sz w:val="18"/>
        </w:rPr>
        <w:t>and</w:t>
      </w:r>
      <w:r>
        <w:rPr>
          <w:rFonts w:ascii="Arial MT"/>
          <w:color w:val="231F20"/>
          <w:spacing w:val="-1"/>
          <w:w w:val="90"/>
          <w:sz w:val="18"/>
        </w:rPr>
        <w:t xml:space="preserve"> </w:t>
      </w:r>
      <w:r>
        <w:rPr>
          <w:rFonts w:ascii="Arial MT"/>
          <w:color w:val="231F20"/>
          <w:w w:val="90"/>
          <w:sz w:val="18"/>
        </w:rPr>
        <w:t>the</w:t>
      </w:r>
      <w:r>
        <w:rPr>
          <w:rFonts w:ascii="Arial MT"/>
          <w:color w:val="231F20"/>
          <w:spacing w:val="-1"/>
          <w:w w:val="90"/>
          <w:sz w:val="18"/>
        </w:rPr>
        <w:t xml:space="preserve"> </w:t>
      </w:r>
      <w:r>
        <w:rPr>
          <w:rFonts w:ascii="Arial MT"/>
          <w:color w:val="231F20"/>
          <w:w w:val="90"/>
          <w:sz w:val="18"/>
        </w:rPr>
        <w:t>forest</w:t>
      </w:r>
      <w:r>
        <w:rPr>
          <w:rFonts w:ascii="Arial MT"/>
          <w:color w:val="231F20"/>
          <w:spacing w:val="-1"/>
          <w:w w:val="90"/>
          <w:sz w:val="18"/>
        </w:rPr>
        <w:t xml:space="preserve"> </w:t>
      </w:r>
      <w:r>
        <w:rPr>
          <w:rFonts w:ascii="Arial MT"/>
          <w:color w:val="231F20"/>
          <w:w w:val="90"/>
          <w:sz w:val="18"/>
        </w:rPr>
        <w:t>plots</w:t>
      </w:r>
      <w:r>
        <w:rPr>
          <w:rFonts w:ascii="Arial MT"/>
          <w:color w:val="231F20"/>
          <w:spacing w:val="-1"/>
          <w:w w:val="90"/>
          <w:sz w:val="18"/>
        </w:rPr>
        <w:t xml:space="preserve"> </w:t>
      </w:r>
      <w:r>
        <w:rPr>
          <w:rFonts w:ascii="Arial MT"/>
          <w:color w:val="231F20"/>
          <w:w w:val="90"/>
          <w:sz w:val="18"/>
        </w:rPr>
        <w:t>of</w:t>
      </w:r>
      <w:r>
        <w:rPr>
          <w:rFonts w:ascii="Arial MT"/>
          <w:color w:val="231F20"/>
          <w:spacing w:val="-1"/>
          <w:w w:val="90"/>
          <w:sz w:val="18"/>
        </w:rPr>
        <w:t xml:space="preserve"> </w:t>
      </w:r>
      <w:r>
        <w:rPr>
          <w:rFonts w:ascii="Arial MT"/>
          <w:color w:val="231F20"/>
          <w:w w:val="90"/>
          <w:sz w:val="18"/>
        </w:rPr>
        <w:t>the</w:t>
      </w:r>
      <w:r>
        <w:rPr>
          <w:rFonts w:ascii="Arial MT"/>
          <w:color w:val="231F20"/>
          <w:spacing w:val="-1"/>
          <w:w w:val="90"/>
          <w:sz w:val="18"/>
        </w:rPr>
        <w:t xml:space="preserve"> </w:t>
      </w:r>
      <w:r>
        <w:rPr>
          <w:rFonts w:ascii="Arial MT"/>
          <w:color w:val="231F20"/>
          <w:w w:val="90"/>
          <w:sz w:val="18"/>
        </w:rPr>
        <w:t>difference</w:t>
      </w:r>
      <w:r>
        <w:rPr>
          <w:rFonts w:ascii="Arial MT"/>
          <w:color w:val="231F20"/>
          <w:spacing w:val="-1"/>
          <w:w w:val="90"/>
          <w:sz w:val="18"/>
        </w:rPr>
        <w:t xml:space="preserve"> </w:t>
      </w:r>
      <w:r>
        <w:rPr>
          <w:rFonts w:ascii="Arial MT"/>
          <w:color w:val="231F20"/>
          <w:w w:val="90"/>
          <w:sz w:val="18"/>
        </w:rPr>
        <w:t>in</w:t>
      </w:r>
      <w:r>
        <w:rPr>
          <w:rFonts w:ascii="Arial MT"/>
          <w:color w:val="231F20"/>
          <w:spacing w:val="-1"/>
          <w:w w:val="90"/>
          <w:sz w:val="18"/>
        </w:rPr>
        <w:t xml:space="preserve"> </w:t>
      </w:r>
      <w:r>
        <w:rPr>
          <w:rFonts w:ascii="Arial MT"/>
          <w:color w:val="231F20"/>
          <w:w w:val="90"/>
          <w:sz w:val="18"/>
        </w:rPr>
        <w:t>means</w:t>
      </w:r>
      <w:r>
        <w:rPr>
          <w:rFonts w:ascii="Arial MT"/>
          <w:color w:val="231F20"/>
          <w:spacing w:val="-1"/>
          <w:w w:val="90"/>
          <w:sz w:val="18"/>
        </w:rPr>
        <w:t xml:space="preserve"> </w:t>
      </w:r>
      <w:r>
        <w:rPr>
          <w:rFonts w:ascii="Arial MT"/>
          <w:color w:val="231F20"/>
          <w:w w:val="90"/>
          <w:sz w:val="18"/>
        </w:rPr>
        <w:t xml:space="preserve">and </w:t>
      </w:r>
      <w:r>
        <w:rPr>
          <w:rFonts w:ascii="Arial MT"/>
          <w:color w:val="231F20"/>
          <w:spacing w:val="-2"/>
          <w:w w:val="90"/>
          <w:sz w:val="18"/>
        </w:rPr>
        <w:t xml:space="preserve">95% CIs (black </w:t>
      </w:r>
      <w:r>
        <w:rPr>
          <w:rFonts w:ascii="Cambria"/>
          <w:color w:val="231F20"/>
          <w:spacing w:val="-2"/>
          <w:w w:val="90"/>
          <w:sz w:val="18"/>
        </w:rPr>
        <w:t>=</w:t>
      </w:r>
      <w:r>
        <w:rPr>
          <w:rFonts w:ascii="Cambria"/>
          <w:color w:val="231F20"/>
          <w:sz w:val="18"/>
        </w:rPr>
        <w:t xml:space="preserve"> </w:t>
      </w:r>
      <w:r>
        <w:rPr>
          <w:rFonts w:ascii="Arial MT"/>
          <w:color w:val="231F20"/>
          <w:spacing w:val="-2"/>
          <w:w w:val="90"/>
          <w:sz w:val="18"/>
        </w:rPr>
        <w:t xml:space="preserve">SBP reduction and gray </w:t>
      </w:r>
      <w:r>
        <w:rPr>
          <w:rFonts w:ascii="Cambria"/>
          <w:color w:val="231F20"/>
          <w:spacing w:val="-2"/>
          <w:w w:val="90"/>
          <w:sz w:val="18"/>
        </w:rPr>
        <w:t>=</w:t>
      </w:r>
      <w:r>
        <w:rPr>
          <w:rFonts w:ascii="Cambria"/>
          <w:color w:val="231F20"/>
          <w:sz w:val="18"/>
        </w:rPr>
        <w:t xml:space="preserve"> </w:t>
      </w:r>
      <w:r>
        <w:rPr>
          <w:rFonts w:ascii="Arial MT"/>
          <w:color w:val="231F20"/>
          <w:spacing w:val="-2"/>
          <w:w w:val="90"/>
          <w:sz w:val="18"/>
        </w:rPr>
        <w:t xml:space="preserve">DBP reduction). BP, blood pressure; DASH, Dietary Approaches to Stop Hypertension; DBP, </w:t>
      </w:r>
      <w:r>
        <w:rPr>
          <w:rFonts w:ascii="Arial MT"/>
          <w:color w:val="231F20"/>
          <w:w w:val="90"/>
          <w:sz w:val="18"/>
        </w:rPr>
        <w:t>diastolic</w:t>
      </w:r>
      <w:r>
        <w:rPr>
          <w:rFonts w:ascii="Arial MT"/>
          <w:color w:val="231F20"/>
          <w:spacing w:val="-7"/>
          <w:w w:val="90"/>
          <w:sz w:val="18"/>
        </w:rPr>
        <w:t xml:space="preserve"> </w:t>
      </w:r>
      <w:r>
        <w:rPr>
          <w:rFonts w:ascii="Arial MT"/>
          <w:color w:val="231F20"/>
          <w:w w:val="90"/>
          <w:sz w:val="18"/>
        </w:rPr>
        <w:t>blood</w:t>
      </w:r>
      <w:r>
        <w:rPr>
          <w:rFonts w:ascii="Arial MT"/>
          <w:color w:val="231F20"/>
          <w:spacing w:val="-7"/>
          <w:w w:val="90"/>
          <w:sz w:val="18"/>
        </w:rPr>
        <w:t xml:space="preserve"> </w:t>
      </w:r>
      <w:r>
        <w:rPr>
          <w:rFonts w:ascii="Arial MT"/>
          <w:color w:val="231F20"/>
          <w:w w:val="90"/>
          <w:sz w:val="18"/>
        </w:rPr>
        <w:t>pressure;</w:t>
      </w:r>
      <w:r>
        <w:rPr>
          <w:rFonts w:ascii="Arial MT"/>
          <w:color w:val="231F20"/>
          <w:spacing w:val="-7"/>
          <w:w w:val="90"/>
          <w:sz w:val="18"/>
        </w:rPr>
        <w:t xml:space="preserve"> </w:t>
      </w:r>
      <w:r>
        <w:rPr>
          <w:rFonts w:ascii="Arial MT"/>
          <w:color w:val="231F20"/>
          <w:w w:val="90"/>
          <w:sz w:val="18"/>
        </w:rPr>
        <w:t>RCT,</w:t>
      </w:r>
      <w:r>
        <w:rPr>
          <w:rFonts w:ascii="Arial MT"/>
          <w:color w:val="231F20"/>
          <w:spacing w:val="-7"/>
          <w:w w:val="90"/>
          <w:sz w:val="18"/>
        </w:rPr>
        <w:t xml:space="preserve"> </w:t>
      </w:r>
      <w:r>
        <w:rPr>
          <w:rFonts w:ascii="Arial MT"/>
          <w:color w:val="231F20"/>
          <w:w w:val="90"/>
          <w:sz w:val="18"/>
        </w:rPr>
        <w:t>randomized</w:t>
      </w:r>
      <w:r>
        <w:rPr>
          <w:rFonts w:ascii="Arial MT"/>
          <w:color w:val="231F20"/>
          <w:spacing w:val="-7"/>
          <w:w w:val="90"/>
          <w:sz w:val="18"/>
        </w:rPr>
        <w:t xml:space="preserve"> </w:t>
      </w:r>
      <w:r>
        <w:rPr>
          <w:rFonts w:ascii="Arial MT"/>
          <w:color w:val="231F20"/>
          <w:w w:val="90"/>
          <w:sz w:val="18"/>
        </w:rPr>
        <w:t>controlled</w:t>
      </w:r>
      <w:r>
        <w:rPr>
          <w:rFonts w:ascii="Arial MT"/>
          <w:color w:val="231F20"/>
          <w:spacing w:val="-7"/>
          <w:w w:val="90"/>
          <w:sz w:val="18"/>
        </w:rPr>
        <w:t xml:space="preserve"> </w:t>
      </w:r>
      <w:r>
        <w:rPr>
          <w:rFonts w:ascii="Arial MT"/>
          <w:color w:val="231F20"/>
          <w:w w:val="90"/>
          <w:sz w:val="18"/>
        </w:rPr>
        <w:t>trial;</w:t>
      </w:r>
      <w:r>
        <w:rPr>
          <w:rFonts w:ascii="Arial MT"/>
          <w:color w:val="231F20"/>
          <w:spacing w:val="-7"/>
          <w:w w:val="90"/>
          <w:sz w:val="18"/>
        </w:rPr>
        <w:t xml:space="preserve"> </w:t>
      </w:r>
      <w:r>
        <w:rPr>
          <w:rFonts w:ascii="Arial MT"/>
          <w:color w:val="231F20"/>
          <w:w w:val="90"/>
          <w:sz w:val="18"/>
        </w:rPr>
        <w:t>SBP,</w:t>
      </w:r>
      <w:r>
        <w:rPr>
          <w:rFonts w:ascii="Arial MT"/>
          <w:color w:val="231F20"/>
          <w:spacing w:val="-7"/>
          <w:w w:val="90"/>
          <w:sz w:val="18"/>
        </w:rPr>
        <w:t xml:space="preserve"> </w:t>
      </w:r>
      <w:r>
        <w:rPr>
          <w:rFonts w:ascii="Arial MT"/>
          <w:color w:val="231F20"/>
          <w:w w:val="90"/>
          <w:sz w:val="18"/>
        </w:rPr>
        <w:t>systolic</w:t>
      </w:r>
      <w:r>
        <w:rPr>
          <w:rFonts w:ascii="Arial MT"/>
          <w:color w:val="231F20"/>
          <w:spacing w:val="-7"/>
          <w:w w:val="90"/>
          <w:sz w:val="18"/>
        </w:rPr>
        <w:t xml:space="preserve"> </w:t>
      </w:r>
      <w:r>
        <w:rPr>
          <w:rFonts w:ascii="Arial MT"/>
          <w:color w:val="231F20"/>
          <w:w w:val="90"/>
          <w:sz w:val="18"/>
        </w:rPr>
        <w:t>blood</w:t>
      </w:r>
      <w:r>
        <w:rPr>
          <w:rFonts w:ascii="Arial MT"/>
          <w:color w:val="231F20"/>
          <w:spacing w:val="-7"/>
          <w:w w:val="90"/>
          <w:sz w:val="18"/>
        </w:rPr>
        <w:t xml:space="preserve"> </w:t>
      </w:r>
      <w:r>
        <w:rPr>
          <w:rFonts w:ascii="Arial MT"/>
          <w:color w:val="231F20"/>
          <w:w w:val="90"/>
          <w:sz w:val="18"/>
        </w:rPr>
        <w:t>pressure.</w:t>
      </w:r>
    </w:p>
    <w:p w:rsidR="009811E6" w:rsidRDefault="009811E6">
      <w:pPr>
        <w:spacing w:line="254" w:lineRule="auto"/>
        <w:rPr>
          <w:rFonts w:ascii="Arial MT"/>
          <w:sz w:val="18"/>
        </w:rPr>
        <w:sectPr w:rsidR="009811E6">
          <w:type w:val="continuous"/>
          <w:pgSz w:w="11700" w:h="15660"/>
          <w:pgMar w:top="780" w:right="840" w:bottom="740" w:left="840" w:header="0" w:footer="556" w:gutter="0"/>
          <w:cols w:space="720"/>
        </w:sectPr>
      </w:pPr>
    </w:p>
    <w:p w:rsidR="009811E6" w:rsidRDefault="009811E6">
      <w:pPr>
        <w:spacing w:before="72"/>
        <w:ind w:left="103"/>
        <w:rPr>
          <w:rFonts w:ascii="Trebuchet MS"/>
          <w:sz w:val="17"/>
        </w:rPr>
      </w:pPr>
      <w:r>
        <w:rPr>
          <w:rFonts w:ascii="Tahoma"/>
          <w:b/>
          <w:color w:val="231F20"/>
          <w:spacing w:val="-6"/>
          <w:sz w:val="17"/>
        </w:rPr>
        <w:t>TABLE</w:t>
      </w:r>
      <w:r>
        <w:rPr>
          <w:rFonts w:ascii="Tahoma"/>
          <w:b/>
          <w:color w:val="231F20"/>
          <w:spacing w:val="-13"/>
          <w:sz w:val="17"/>
        </w:rPr>
        <w:t xml:space="preserve"> </w:t>
      </w:r>
      <w:r>
        <w:rPr>
          <w:rFonts w:ascii="Tahoma"/>
          <w:b/>
          <w:color w:val="231F20"/>
          <w:spacing w:val="-6"/>
          <w:sz w:val="17"/>
        </w:rPr>
        <w:t>2</w:t>
      </w:r>
      <w:r>
        <w:rPr>
          <w:rFonts w:ascii="Tahoma"/>
          <w:b/>
          <w:color w:val="231F20"/>
          <w:spacing w:val="80"/>
          <w:w w:val="150"/>
          <w:sz w:val="17"/>
        </w:rPr>
        <w:t xml:space="preserve"> </w:t>
      </w:r>
      <w:r>
        <w:rPr>
          <w:rFonts w:ascii="Trebuchet MS"/>
          <w:color w:val="231F20"/>
          <w:spacing w:val="-6"/>
          <w:sz w:val="17"/>
        </w:rPr>
        <w:t>BP-lowering</w:t>
      </w:r>
      <w:r>
        <w:rPr>
          <w:rFonts w:ascii="Trebuchet MS"/>
          <w:color w:val="231F20"/>
          <w:spacing w:val="-12"/>
          <w:sz w:val="17"/>
        </w:rPr>
        <w:t xml:space="preserve"> </w:t>
      </w:r>
      <w:r>
        <w:rPr>
          <w:rFonts w:ascii="Trebuchet MS"/>
          <w:color w:val="231F20"/>
          <w:spacing w:val="-6"/>
          <w:sz w:val="17"/>
        </w:rPr>
        <w:t>effect</w:t>
      </w:r>
      <w:r>
        <w:rPr>
          <w:rFonts w:ascii="Trebuchet MS"/>
          <w:color w:val="231F20"/>
          <w:spacing w:val="-12"/>
          <w:sz w:val="17"/>
        </w:rPr>
        <w:t xml:space="preserve"> </w:t>
      </w:r>
      <w:r>
        <w:rPr>
          <w:rFonts w:ascii="Trebuchet MS"/>
          <w:color w:val="231F20"/>
          <w:spacing w:val="-6"/>
          <w:sz w:val="17"/>
        </w:rPr>
        <w:t>of</w:t>
      </w:r>
      <w:r>
        <w:rPr>
          <w:rFonts w:ascii="Trebuchet MS"/>
          <w:color w:val="231F20"/>
          <w:spacing w:val="-12"/>
          <w:sz w:val="17"/>
        </w:rPr>
        <w:t xml:space="preserve"> </w:t>
      </w:r>
      <w:r>
        <w:rPr>
          <w:rFonts w:ascii="Trebuchet MS"/>
          <w:color w:val="231F20"/>
          <w:spacing w:val="-6"/>
          <w:sz w:val="17"/>
        </w:rPr>
        <w:t>the</w:t>
      </w:r>
      <w:r>
        <w:rPr>
          <w:rFonts w:ascii="Trebuchet MS"/>
          <w:color w:val="231F20"/>
          <w:spacing w:val="-12"/>
          <w:sz w:val="17"/>
        </w:rPr>
        <w:t xml:space="preserve"> </w:t>
      </w:r>
      <w:r>
        <w:rPr>
          <w:rFonts w:ascii="Trebuchet MS"/>
          <w:color w:val="231F20"/>
          <w:spacing w:val="-6"/>
          <w:sz w:val="17"/>
        </w:rPr>
        <w:t>Dietary</w:t>
      </w:r>
      <w:r>
        <w:rPr>
          <w:rFonts w:ascii="Trebuchet MS"/>
          <w:color w:val="231F20"/>
          <w:spacing w:val="-12"/>
          <w:sz w:val="17"/>
        </w:rPr>
        <w:t xml:space="preserve"> </w:t>
      </w:r>
      <w:r>
        <w:rPr>
          <w:rFonts w:ascii="Trebuchet MS"/>
          <w:color w:val="231F20"/>
          <w:spacing w:val="-6"/>
          <w:sz w:val="17"/>
        </w:rPr>
        <w:t>Approaches</w:t>
      </w:r>
      <w:r>
        <w:rPr>
          <w:rFonts w:ascii="Trebuchet MS"/>
          <w:color w:val="231F20"/>
          <w:spacing w:val="-12"/>
          <w:sz w:val="17"/>
        </w:rPr>
        <w:t xml:space="preserve"> </w:t>
      </w:r>
      <w:r>
        <w:rPr>
          <w:rFonts w:ascii="Trebuchet MS"/>
          <w:color w:val="231F20"/>
          <w:spacing w:val="-6"/>
          <w:sz w:val="17"/>
        </w:rPr>
        <w:t>to</w:t>
      </w:r>
      <w:r>
        <w:rPr>
          <w:rFonts w:ascii="Trebuchet MS"/>
          <w:color w:val="231F20"/>
          <w:spacing w:val="-12"/>
          <w:sz w:val="17"/>
        </w:rPr>
        <w:t xml:space="preserve"> </w:t>
      </w:r>
      <w:r>
        <w:rPr>
          <w:rFonts w:ascii="Trebuchet MS"/>
          <w:color w:val="231F20"/>
          <w:spacing w:val="-6"/>
          <w:sz w:val="17"/>
        </w:rPr>
        <w:t>Stop</w:t>
      </w:r>
      <w:r>
        <w:rPr>
          <w:rFonts w:ascii="Trebuchet MS"/>
          <w:color w:val="231F20"/>
          <w:spacing w:val="-12"/>
          <w:sz w:val="17"/>
        </w:rPr>
        <w:t xml:space="preserve"> </w:t>
      </w:r>
      <w:r>
        <w:rPr>
          <w:rFonts w:ascii="Trebuchet MS"/>
          <w:color w:val="231F20"/>
          <w:spacing w:val="-6"/>
          <w:sz w:val="17"/>
        </w:rPr>
        <w:t>Hypertension</w:t>
      </w:r>
      <w:r>
        <w:rPr>
          <w:rFonts w:ascii="Trebuchet MS"/>
          <w:color w:val="231F20"/>
          <w:spacing w:val="-11"/>
          <w:sz w:val="17"/>
        </w:rPr>
        <w:t xml:space="preserve"> </w:t>
      </w:r>
      <w:r>
        <w:rPr>
          <w:rFonts w:ascii="Trebuchet MS"/>
          <w:color w:val="231F20"/>
          <w:spacing w:val="-6"/>
          <w:sz w:val="17"/>
        </w:rPr>
        <w:t>diet</w:t>
      </w:r>
      <w:r>
        <w:rPr>
          <w:rFonts w:ascii="Trebuchet MS"/>
          <w:color w:val="231F20"/>
          <w:spacing w:val="-12"/>
          <w:sz w:val="17"/>
        </w:rPr>
        <w:t xml:space="preserve"> </w:t>
      </w:r>
      <w:r>
        <w:rPr>
          <w:rFonts w:ascii="Trebuchet MS"/>
          <w:color w:val="231F20"/>
          <w:spacing w:val="-6"/>
          <w:sz w:val="17"/>
        </w:rPr>
        <w:t>in</w:t>
      </w:r>
      <w:r>
        <w:rPr>
          <w:rFonts w:ascii="Trebuchet MS"/>
          <w:color w:val="231F20"/>
          <w:spacing w:val="-12"/>
          <w:sz w:val="17"/>
        </w:rPr>
        <w:t xml:space="preserve"> </w:t>
      </w:r>
      <w:r>
        <w:rPr>
          <w:rFonts w:ascii="Trebuchet MS"/>
          <w:color w:val="231F20"/>
          <w:spacing w:val="-6"/>
          <w:sz w:val="17"/>
        </w:rPr>
        <w:t>adults</w:t>
      </w:r>
      <w:r>
        <w:rPr>
          <w:rFonts w:ascii="Trebuchet MS"/>
          <w:color w:val="231F20"/>
          <w:spacing w:val="-12"/>
          <w:sz w:val="17"/>
        </w:rPr>
        <w:t xml:space="preserve"> </w:t>
      </w:r>
      <w:r>
        <w:rPr>
          <w:rFonts w:ascii="Trebuchet MS"/>
          <w:color w:val="231F20"/>
          <w:spacing w:val="-6"/>
          <w:sz w:val="17"/>
        </w:rPr>
        <w:t>with</w:t>
      </w:r>
      <w:r>
        <w:rPr>
          <w:rFonts w:ascii="Trebuchet MS"/>
          <w:color w:val="231F20"/>
          <w:spacing w:val="-12"/>
          <w:sz w:val="17"/>
        </w:rPr>
        <w:t xml:space="preserve"> </w:t>
      </w:r>
      <w:r>
        <w:rPr>
          <w:rFonts w:ascii="Trebuchet MS"/>
          <w:color w:val="231F20"/>
          <w:spacing w:val="-6"/>
          <w:sz w:val="17"/>
        </w:rPr>
        <w:t>and</w:t>
      </w:r>
      <w:r>
        <w:rPr>
          <w:rFonts w:ascii="Trebuchet MS"/>
          <w:color w:val="231F20"/>
          <w:spacing w:val="-12"/>
          <w:sz w:val="17"/>
        </w:rPr>
        <w:t xml:space="preserve"> </w:t>
      </w:r>
      <w:r>
        <w:rPr>
          <w:rFonts w:ascii="Trebuchet MS"/>
          <w:color w:val="231F20"/>
          <w:spacing w:val="-6"/>
          <w:sz w:val="17"/>
        </w:rPr>
        <w:t>without</w:t>
      </w:r>
      <w:r>
        <w:rPr>
          <w:rFonts w:ascii="Trebuchet MS"/>
          <w:color w:val="231F20"/>
          <w:spacing w:val="-12"/>
          <w:sz w:val="17"/>
        </w:rPr>
        <w:t xml:space="preserve"> </w:t>
      </w:r>
      <w:r>
        <w:rPr>
          <w:rFonts w:ascii="Trebuchet MS"/>
          <w:color w:val="231F20"/>
          <w:spacing w:val="-6"/>
          <w:sz w:val="17"/>
        </w:rPr>
        <w:t>hypertension:</w:t>
      </w:r>
      <w:r>
        <w:rPr>
          <w:rFonts w:ascii="Trebuchet MS"/>
          <w:color w:val="231F20"/>
          <w:spacing w:val="-12"/>
          <w:sz w:val="17"/>
        </w:rPr>
        <w:t xml:space="preserve"> </w:t>
      </w:r>
      <w:r>
        <w:rPr>
          <w:rFonts w:ascii="Trebuchet MS"/>
          <w:color w:val="231F20"/>
          <w:spacing w:val="-6"/>
          <w:sz w:val="17"/>
        </w:rPr>
        <w:t xml:space="preserve">subgroup </w:t>
      </w:r>
      <w:r>
        <w:rPr>
          <w:rFonts w:ascii="Trebuchet MS"/>
          <w:color w:val="231F20"/>
          <w:spacing w:val="-4"/>
          <w:sz w:val="17"/>
        </w:rPr>
        <w:t>analyses</w:t>
      </w:r>
      <w:r>
        <w:rPr>
          <w:rFonts w:ascii="Trebuchet MS"/>
          <w:color w:val="231F20"/>
          <w:spacing w:val="-16"/>
          <w:sz w:val="17"/>
        </w:rPr>
        <w:t xml:space="preserve"> </w:t>
      </w:r>
      <w:r>
        <w:rPr>
          <w:rFonts w:ascii="Trebuchet MS"/>
          <w:color w:val="231F20"/>
          <w:spacing w:val="-4"/>
          <w:sz w:val="17"/>
        </w:rPr>
        <w:t>for</w:t>
      </w:r>
      <w:r>
        <w:rPr>
          <w:rFonts w:ascii="Trebuchet MS"/>
          <w:color w:val="231F20"/>
          <w:spacing w:val="-16"/>
          <w:sz w:val="17"/>
        </w:rPr>
        <w:t xml:space="preserve"> </w:t>
      </w:r>
      <w:r>
        <w:rPr>
          <w:rFonts w:ascii="Trebuchet MS"/>
          <w:color w:val="231F20"/>
          <w:spacing w:val="-4"/>
          <w:sz w:val="17"/>
        </w:rPr>
        <w:t>SBP</w:t>
      </w:r>
      <w:r>
        <w:rPr>
          <w:rFonts w:ascii="Trebuchet MS"/>
          <w:color w:val="231F20"/>
          <w:spacing w:val="-16"/>
          <w:sz w:val="17"/>
        </w:rPr>
        <w:t xml:space="preserve"> </w:t>
      </w:r>
      <w:r>
        <w:rPr>
          <w:rFonts w:ascii="Trebuchet MS"/>
          <w:color w:val="231F20"/>
          <w:spacing w:val="-4"/>
          <w:sz w:val="17"/>
        </w:rPr>
        <w:t>and</w:t>
      </w:r>
      <w:r>
        <w:rPr>
          <w:rFonts w:ascii="Trebuchet MS"/>
          <w:color w:val="231F20"/>
          <w:spacing w:val="-16"/>
          <w:sz w:val="17"/>
        </w:rPr>
        <w:t xml:space="preserve"> </w:t>
      </w:r>
      <w:r>
        <w:rPr>
          <w:rFonts w:ascii="Trebuchet MS"/>
          <w:color w:val="231F20"/>
          <w:spacing w:val="-4"/>
          <w:sz w:val="17"/>
        </w:rPr>
        <w:t>DBP</w:t>
      </w:r>
      <w:r>
        <w:rPr>
          <w:rFonts w:ascii="Trebuchet MS"/>
          <w:color w:val="231F20"/>
          <w:spacing w:val="-16"/>
          <w:sz w:val="17"/>
        </w:rPr>
        <w:t xml:space="preserve"> </w:t>
      </w:r>
      <w:r>
        <w:rPr>
          <w:rFonts w:ascii="Trebuchet MS"/>
          <w:color w:val="231F20"/>
          <w:spacing w:val="-4"/>
          <w:sz w:val="17"/>
        </w:rPr>
        <w:t>outcomes,</w:t>
      </w:r>
      <w:r>
        <w:rPr>
          <w:rFonts w:ascii="Trebuchet MS"/>
          <w:color w:val="231F20"/>
          <w:spacing w:val="-16"/>
          <w:sz w:val="17"/>
        </w:rPr>
        <w:t xml:space="preserve"> </w:t>
      </w:r>
      <w:r>
        <w:rPr>
          <w:rFonts w:ascii="Trebuchet MS"/>
          <w:color w:val="231F20"/>
          <w:spacing w:val="-4"/>
          <w:sz w:val="17"/>
        </w:rPr>
        <w:t>according</w:t>
      </w:r>
      <w:r>
        <w:rPr>
          <w:rFonts w:ascii="Trebuchet MS"/>
          <w:color w:val="231F20"/>
          <w:spacing w:val="-16"/>
          <w:sz w:val="17"/>
        </w:rPr>
        <w:t xml:space="preserve"> </w:t>
      </w:r>
      <w:r>
        <w:rPr>
          <w:rFonts w:ascii="Trebuchet MS"/>
          <w:color w:val="231F20"/>
          <w:spacing w:val="-4"/>
          <w:sz w:val="17"/>
        </w:rPr>
        <w:t>to</w:t>
      </w:r>
      <w:r>
        <w:rPr>
          <w:rFonts w:ascii="Trebuchet MS"/>
          <w:color w:val="231F20"/>
          <w:spacing w:val="-16"/>
          <w:sz w:val="17"/>
        </w:rPr>
        <w:t xml:space="preserve"> </w:t>
      </w:r>
      <w:r>
        <w:rPr>
          <w:rFonts w:ascii="Trebuchet MS"/>
          <w:color w:val="231F20"/>
          <w:spacing w:val="-4"/>
          <w:sz w:val="17"/>
        </w:rPr>
        <w:t>clinical</w:t>
      </w:r>
      <w:r>
        <w:rPr>
          <w:rFonts w:ascii="Trebuchet MS"/>
          <w:color w:val="231F20"/>
          <w:spacing w:val="-16"/>
          <w:sz w:val="17"/>
        </w:rPr>
        <w:t xml:space="preserve"> </w:t>
      </w:r>
      <w:r>
        <w:rPr>
          <w:rFonts w:ascii="Trebuchet MS"/>
          <w:color w:val="231F20"/>
          <w:spacing w:val="-4"/>
          <w:sz w:val="17"/>
        </w:rPr>
        <w:t>and</w:t>
      </w:r>
      <w:r>
        <w:rPr>
          <w:rFonts w:ascii="Trebuchet MS"/>
          <w:color w:val="231F20"/>
          <w:spacing w:val="-16"/>
          <w:sz w:val="17"/>
        </w:rPr>
        <w:t xml:space="preserve"> </w:t>
      </w:r>
      <w:r>
        <w:rPr>
          <w:rFonts w:ascii="Trebuchet MS"/>
          <w:color w:val="231F20"/>
          <w:spacing w:val="-4"/>
          <w:sz w:val="17"/>
        </w:rPr>
        <w:t>methodological</w:t>
      </w:r>
      <w:r>
        <w:rPr>
          <w:rFonts w:ascii="Trebuchet MS"/>
          <w:color w:val="231F20"/>
          <w:spacing w:val="-16"/>
          <w:sz w:val="17"/>
        </w:rPr>
        <w:t xml:space="preserve"> </w:t>
      </w:r>
      <w:r>
        <w:rPr>
          <w:rFonts w:ascii="Trebuchet MS"/>
          <w:color w:val="231F20"/>
          <w:spacing w:val="-4"/>
          <w:sz w:val="17"/>
        </w:rPr>
        <w:t>characteristics</w:t>
      </w:r>
      <w:r>
        <w:rPr>
          <w:rFonts w:ascii="Trebuchet MS"/>
          <w:color w:val="231F20"/>
          <w:spacing w:val="-16"/>
          <w:sz w:val="17"/>
        </w:rPr>
        <w:t xml:space="preserve"> </w:t>
      </w:r>
      <w:r>
        <w:rPr>
          <w:rFonts w:ascii="Trebuchet MS"/>
          <w:color w:val="231F20"/>
          <w:spacing w:val="-4"/>
          <w:sz w:val="17"/>
        </w:rPr>
        <w:t>of</w:t>
      </w:r>
      <w:r>
        <w:rPr>
          <w:rFonts w:ascii="Trebuchet MS"/>
          <w:color w:val="231F20"/>
          <w:spacing w:val="-16"/>
          <w:sz w:val="17"/>
        </w:rPr>
        <w:t xml:space="preserve"> </w:t>
      </w:r>
      <w:r>
        <w:rPr>
          <w:rFonts w:ascii="Trebuchet MS"/>
          <w:color w:val="231F20"/>
          <w:spacing w:val="-4"/>
          <w:sz w:val="17"/>
        </w:rPr>
        <w:t>the</w:t>
      </w:r>
      <w:r>
        <w:rPr>
          <w:rFonts w:ascii="Trebuchet MS"/>
          <w:color w:val="231F20"/>
          <w:spacing w:val="-16"/>
          <w:sz w:val="17"/>
        </w:rPr>
        <w:t xml:space="preserve"> </w:t>
      </w:r>
      <w:r>
        <w:rPr>
          <w:rFonts w:ascii="Trebuchet MS"/>
          <w:color w:val="231F20"/>
          <w:spacing w:val="-4"/>
          <w:sz w:val="17"/>
        </w:rPr>
        <w:t>selected</w:t>
      </w:r>
      <w:r>
        <w:rPr>
          <w:rFonts w:ascii="Trebuchet MS"/>
          <w:color w:val="231F20"/>
          <w:spacing w:val="-15"/>
          <w:sz w:val="17"/>
        </w:rPr>
        <w:t xml:space="preserve"> </w:t>
      </w:r>
      <w:r>
        <w:rPr>
          <w:rFonts w:ascii="Trebuchet MS"/>
          <w:color w:val="231F20"/>
          <w:spacing w:val="-4"/>
          <w:sz w:val="17"/>
        </w:rPr>
        <w:t>trials</w:t>
      </w:r>
      <w:hyperlink w:anchor="_bookmark9" w:history="1">
        <w:r>
          <w:rPr>
            <w:rFonts w:ascii="Trebuchet MS"/>
            <w:color w:val="0000FF"/>
            <w:spacing w:val="-4"/>
            <w:sz w:val="17"/>
            <w:vertAlign w:val="superscript"/>
          </w:rPr>
          <w:t>1</w:t>
        </w:r>
      </w:hyperlink>
    </w:p>
    <w:p w:rsidR="009811E6" w:rsidRDefault="009811E6">
      <w:pPr>
        <w:pStyle w:val="BodyText"/>
        <w:rPr>
          <w:rFonts w:ascii="Trebuchet MS"/>
          <w:sz w:val="15"/>
        </w:rPr>
      </w:pPr>
    </w:p>
    <w:tbl>
      <w:tblPr>
        <w:tblW w:w="0" w:type="auto"/>
        <w:tblInd w:w="111" w:type="dxa"/>
        <w:tblLayout w:type="fixed"/>
        <w:tblCellMar>
          <w:left w:w="0" w:type="dxa"/>
          <w:right w:w="0" w:type="dxa"/>
        </w:tblCellMar>
        <w:tblLook w:val="01E0" w:firstRow="1" w:lastRow="1" w:firstColumn="1" w:lastColumn="1" w:noHBand="0" w:noVBand="0"/>
      </w:tblPr>
      <w:tblGrid>
        <w:gridCol w:w="1570"/>
        <w:gridCol w:w="642"/>
        <w:gridCol w:w="553"/>
        <w:gridCol w:w="1369"/>
        <w:gridCol w:w="718"/>
        <w:gridCol w:w="627"/>
        <w:gridCol w:w="688"/>
        <w:gridCol w:w="1486"/>
        <w:gridCol w:w="612"/>
        <w:gridCol w:w="646"/>
        <w:gridCol w:w="899"/>
      </w:tblGrid>
      <w:tr w:rsidR="009811E6">
        <w:trPr>
          <w:trHeight w:val="656"/>
        </w:trPr>
        <w:tc>
          <w:tcPr>
            <w:tcW w:w="9810" w:type="dxa"/>
            <w:gridSpan w:val="11"/>
            <w:tcBorders>
              <w:top w:val="single" w:sz="4" w:space="0" w:color="231F20"/>
            </w:tcBorders>
            <w:shd w:val="clear" w:color="auto" w:fill="FFF2D4"/>
          </w:tcPr>
          <w:p w:rsidR="009811E6" w:rsidRDefault="009811E6">
            <w:pPr>
              <w:pStyle w:val="TableParagraph"/>
              <w:tabs>
                <w:tab w:val="left" w:pos="6484"/>
              </w:tabs>
              <w:spacing w:before="59"/>
              <w:ind w:left="3005"/>
              <w:rPr>
                <w:rFonts w:ascii="Arial"/>
                <w:b/>
                <w:sz w:val="16"/>
              </w:rPr>
            </w:pPr>
            <w:r>
              <w:rPr>
                <w:rFonts w:ascii="Arial"/>
                <w:b/>
                <w:color w:val="231F20"/>
                <w:spacing w:val="-2"/>
                <w:w w:val="90"/>
                <w:sz w:val="16"/>
              </w:rPr>
              <w:t>Difference</w:t>
            </w:r>
            <w:r>
              <w:rPr>
                <w:rFonts w:ascii="Arial"/>
                <w:b/>
                <w:color w:val="231F20"/>
                <w:spacing w:val="7"/>
                <w:sz w:val="16"/>
              </w:rPr>
              <w:t xml:space="preserve"> </w:t>
            </w:r>
            <w:r>
              <w:rPr>
                <w:rFonts w:ascii="Arial"/>
                <w:b/>
                <w:color w:val="231F20"/>
                <w:spacing w:val="-5"/>
                <w:sz w:val="16"/>
              </w:rPr>
              <w:t>in</w:t>
            </w:r>
            <w:r>
              <w:rPr>
                <w:rFonts w:ascii="Arial"/>
                <w:b/>
                <w:color w:val="231F20"/>
                <w:sz w:val="16"/>
              </w:rPr>
              <w:tab/>
            </w:r>
            <w:r>
              <w:rPr>
                <w:rFonts w:ascii="Arial"/>
                <w:b/>
                <w:color w:val="231F20"/>
                <w:spacing w:val="-2"/>
                <w:w w:val="90"/>
                <w:sz w:val="16"/>
              </w:rPr>
              <w:t>Difference</w:t>
            </w:r>
            <w:r>
              <w:rPr>
                <w:rFonts w:ascii="Arial"/>
                <w:b/>
                <w:color w:val="231F20"/>
                <w:spacing w:val="7"/>
                <w:sz w:val="16"/>
              </w:rPr>
              <w:t xml:space="preserve"> </w:t>
            </w:r>
            <w:r>
              <w:rPr>
                <w:rFonts w:ascii="Arial"/>
                <w:b/>
                <w:color w:val="231F20"/>
                <w:spacing w:val="-5"/>
                <w:sz w:val="16"/>
              </w:rPr>
              <w:t>in</w:t>
            </w:r>
          </w:p>
          <w:p w:rsidR="009811E6" w:rsidRDefault="009811E6">
            <w:pPr>
              <w:pStyle w:val="TableParagraph"/>
              <w:tabs>
                <w:tab w:val="left" w:pos="6418"/>
              </w:tabs>
              <w:spacing w:before="15"/>
              <w:ind w:left="2952"/>
              <w:rPr>
                <w:rFonts w:ascii="Arial"/>
                <w:b/>
                <w:sz w:val="16"/>
              </w:rPr>
            </w:pPr>
            <w:r>
              <w:rPr>
                <w:rFonts w:ascii="Arial"/>
                <w:b/>
                <w:color w:val="231F20"/>
                <w:w w:val="85"/>
                <w:sz w:val="16"/>
              </w:rPr>
              <w:t>means</w:t>
            </w:r>
            <w:r>
              <w:rPr>
                <w:rFonts w:ascii="Arial"/>
                <w:b/>
                <w:color w:val="231F20"/>
                <w:spacing w:val="4"/>
                <w:sz w:val="16"/>
              </w:rPr>
              <w:t xml:space="preserve"> </w:t>
            </w:r>
            <w:r>
              <w:rPr>
                <w:rFonts w:ascii="Arial"/>
                <w:b/>
                <w:color w:val="231F20"/>
                <w:w w:val="85"/>
                <w:sz w:val="16"/>
              </w:rPr>
              <w:t>for</w:t>
            </w:r>
            <w:r>
              <w:rPr>
                <w:rFonts w:ascii="Arial"/>
                <w:b/>
                <w:color w:val="231F20"/>
                <w:spacing w:val="5"/>
                <w:sz w:val="16"/>
              </w:rPr>
              <w:t xml:space="preserve"> </w:t>
            </w:r>
            <w:r>
              <w:rPr>
                <w:rFonts w:ascii="Arial"/>
                <w:b/>
                <w:color w:val="231F20"/>
                <w:spacing w:val="-5"/>
                <w:w w:val="85"/>
                <w:sz w:val="16"/>
              </w:rPr>
              <w:t>SBP</w:t>
            </w:r>
            <w:r>
              <w:rPr>
                <w:rFonts w:ascii="Arial"/>
                <w:b/>
                <w:color w:val="231F20"/>
                <w:sz w:val="16"/>
              </w:rPr>
              <w:tab/>
            </w:r>
            <w:r>
              <w:rPr>
                <w:rFonts w:ascii="Arial"/>
                <w:b/>
                <w:color w:val="231F20"/>
                <w:w w:val="85"/>
                <w:sz w:val="16"/>
              </w:rPr>
              <w:t>means</w:t>
            </w:r>
            <w:r>
              <w:rPr>
                <w:rFonts w:ascii="Arial"/>
                <w:b/>
                <w:color w:val="231F20"/>
                <w:spacing w:val="4"/>
                <w:sz w:val="16"/>
              </w:rPr>
              <w:t xml:space="preserve"> </w:t>
            </w:r>
            <w:r>
              <w:rPr>
                <w:rFonts w:ascii="Arial"/>
                <w:b/>
                <w:color w:val="231F20"/>
                <w:w w:val="85"/>
                <w:sz w:val="16"/>
              </w:rPr>
              <w:t>for</w:t>
            </w:r>
            <w:r>
              <w:rPr>
                <w:rFonts w:ascii="Arial"/>
                <w:b/>
                <w:color w:val="231F20"/>
                <w:spacing w:val="5"/>
                <w:sz w:val="16"/>
              </w:rPr>
              <w:t xml:space="preserve"> </w:t>
            </w:r>
            <w:r>
              <w:rPr>
                <w:rFonts w:ascii="Arial"/>
                <w:b/>
                <w:color w:val="231F20"/>
                <w:spacing w:val="-5"/>
                <w:w w:val="85"/>
                <w:sz w:val="16"/>
              </w:rPr>
              <w:t>DBP</w:t>
            </w:r>
          </w:p>
          <w:p w:rsidR="009811E6" w:rsidRDefault="009811E6">
            <w:pPr>
              <w:pStyle w:val="TableParagraph"/>
              <w:tabs>
                <w:tab w:val="left" w:pos="5760"/>
                <w:tab w:val="left" w:pos="6382"/>
                <w:tab w:val="left" w:pos="9239"/>
              </w:tabs>
              <w:spacing w:before="15" w:line="179" w:lineRule="exact"/>
              <w:ind w:left="2186"/>
              <w:rPr>
                <w:rFonts w:ascii="Arial"/>
                <w:b/>
                <w:sz w:val="16"/>
              </w:rPr>
            </w:pPr>
            <w:r>
              <w:rPr>
                <w:rFonts w:ascii="Arial"/>
                <w:b/>
                <w:color w:val="231F20"/>
                <w:w w:val="90"/>
                <w:sz w:val="16"/>
              </w:rPr>
              <w:t>Subjects,</w:t>
            </w:r>
            <w:r>
              <w:rPr>
                <w:rFonts w:ascii="Arial"/>
                <w:b/>
                <w:color w:val="231F20"/>
                <w:spacing w:val="24"/>
                <w:sz w:val="16"/>
              </w:rPr>
              <w:t xml:space="preserve"> </w:t>
            </w:r>
            <w:r>
              <w:rPr>
                <w:rFonts w:ascii="Arial"/>
                <w:b/>
                <w:color w:val="231F20"/>
                <w:w w:val="90"/>
                <w:sz w:val="16"/>
              </w:rPr>
              <w:t>difference</w:t>
            </w:r>
            <w:r>
              <w:rPr>
                <w:rFonts w:ascii="Arial"/>
                <w:b/>
                <w:color w:val="231F20"/>
                <w:spacing w:val="-8"/>
                <w:w w:val="90"/>
                <w:sz w:val="16"/>
              </w:rPr>
              <w:t xml:space="preserve"> </w:t>
            </w:r>
            <w:r>
              <w:rPr>
                <w:rFonts w:ascii="Arial"/>
                <w:b/>
                <w:color w:val="231F20"/>
                <w:w w:val="90"/>
                <w:sz w:val="16"/>
              </w:rPr>
              <w:t>(95%,</w:t>
            </w:r>
            <w:r>
              <w:rPr>
                <w:rFonts w:ascii="Arial"/>
                <w:b/>
                <w:color w:val="231F20"/>
                <w:spacing w:val="51"/>
                <w:sz w:val="16"/>
              </w:rPr>
              <w:t xml:space="preserve"> </w:t>
            </w:r>
            <w:r>
              <w:rPr>
                <w:rFonts w:ascii="Trebuchet MS"/>
                <w:b/>
                <w:i/>
                <w:color w:val="231F20"/>
                <w:w w:val="90"/>
                <w:sz w:val="16"/>
              </w:rPr>
              <w:t>P</w:t>
            </w:r>
            <w:r>
              <w:rPr>
                <w:rFonts w:ascii="Trebuchet MS"/>
                <w:b/>
                <w:i/>
                <w:color w:val="231F20"/>
                <w:spacing w:val="-11"/>
                <w:w w:val="90"/>
                <w:sz w:val="16"/>
              </w:rPr>
              <w:t xml:space="preserve"> </w:t>
            </w:r>
            <w:r>
              <w:rPr>
                <w:rFonts w:ascii="Arial"/>
                <w:b/>
                <w:color w:val="231F20"/>
                <w:spacing w:val="-2"/>
                <w:w w:val="90"/>
                <w:sz w:val="16"/>
              </w:rPr>
              <w:t>between-</w:t>
            </w:r>
            <w:r>
              <w:rPr>
                <w:rFonts w:ascii="Arial"/>
                <w:b/>
                <w:color w:val="231F20"/>
                <w:sz w:val="16"/>
              </w:rPr>
              <w:tab/>
            </w:r>
            <w:r>
              <w:rPr>
                <w:rFonts w:ascii="Trebuchet MS"/>
                <w:b/>
                <w:i/>
                <w:color w:val="231F20"/>
                <w:spacing w:val="-5"/>
                <w:sz w:val="16"/>
              </w:rPr>
              <w:t>P</w:t>
            </w:r>
            <w:r>
              <w:rPr>
                <w:rFonts w:ascii="Arial"/>
                <w:b/>
                <w:color w:val="231F20"/>
                <w:spacing w:val="-5"/>
                <w:sz w:val="16"/>
              </w:rPr>
              <w:t>-</w:t>
            </w:r>
            <w:r>
              <w:rPr>
                <w:rFonts w:ascii="Arial"/>
                <w:b/>
                <w:color w:val="231F20"/>
                <w:sz w:val="16"/>
              </w:rPr>
              <w:tab/>
            </w:r>
            <w:r>
              <w:rPr>
                <w:rFonts w:ascii="Arial"/>
                <w:b/>
                <w:color w:val="231F20"/>
                <w:w w:val="90"/>
                <w:sz w:val="16"/>
              </w:rPr>
              <w:t>difference</w:t>
            </w:r>
            <w:r>
              <w:rPr>
                <w:rFonts w:ascii="Arial"/>
                <w:b/>
                <w:color w:val="231F20"/>
                <w:spacing w:val="-5"/>
                <w:w w:val="90"/>
                <w:sz w:val="16"/>
              </w:rPr>
              <w:t xml:space="preserve"> </w:t>
            </w:r>
            <w:r>
              <w:rPr>
                <w:rFonts w:ascii="Arial"/>
                <w:b/>
                <w:color w:val="231F20"/>
                <w:w w:val="90"/>
                <w:sz w:val="16"/>
              </w:rPr>
              <w:t>(95%</w:t>
            </w:r>
            <w:r>
              <w:rPr>
                <w:rFonts w:ascii="Arial"/>
                <w:b/>
                <w:color w:val="231F20"/>
                <w:spacing w:val="58"/>
                <w:w w:val="150"/>
                <w:sz w:val="16"/>
              </w:rPr>
              <w:t xml:space="preserve"> </w:t>
            </w:r>
            <w:r>
              <w:rPr>
                <w:rFonts w:ascii="Trebuchet MS"/>
                <w:b/>
                <w:i/>
                <w:color w:val="231F20"/>
                <w:w w:val="90"/>
                <w:sz w:val="16"/>
              </w:rPr>
              <w:t>P</w:t>
            </w:r>
            <w:r>
              <w:rPr>
                <w:rFonts w:ascii="Trebuchet MS"/>
                <w:b/>
                <w:i/>
                <w:color w:val="231F20"/>
                <w:spacing w:val="-8"/>
                <w:w w:val="90"/>
                <w:sz w:val="16"/>
              </w:rPr>
              <w:t xml:space="preserve"> </w:t>
            </w:r>
            <w:r>
              <w:rPr>
                <w:rFonts w:ascii="Arial"/>
                <w:b/>
                <w:color w:val="231F20"/>
                <w:spacing w:val="-2"/>
                <w:w w:val="90"/>
                <w:sz w:val="16"/>
              </w:rPr>
              <w:t>between-</w:t>
            </w:r>
            <w:r>
              <w:rPr>
                <w:rFonts w:ascii="Arial"/>
                <w:b/>
                <w:color w:val="231F20"/>
                <w:sz w:val="16"/>
              </w:rPr>
              <w:tab/>
            </w:r>
            <w:r>
              <w:rPr>
                <w:rFonts w:ascii="Trebuchet MS"/>
                <w:b/>
                <w:i/>
                <w:color w:val="231F20"/>
                <w:spacing w:val="-5"/>
                <w:sz w:val="16"/>
              </w:rPr>
              <w:t>P</w:t>
            </w:r>
            <w:r>
              <w:rPr>
                <w:rFonts w:ascii="Arial"/>
                <w:b/>
                <w:color w:val="231F20"/>
                <w:spacing w:val="-5"/>
                <w:sz w:val="16"/>
              </w:rPr>
              <w:t>-</w:t>
            </w:r>
          </w:p>
        </w:tc>
      </w:tr>
      <w:tr w:rsidR="009811E6">
        <w:trPr>
          <w:trHeight w:val="247"/>
        </w:trPr>
        <w:tc>
          <w:tcPr>
            <w:tcW w:w="1570" w:type="dxa"/>
            <w:tcBorders>
              <w:bottom w:val="single" w:sz="4" w:space="0" w:color="231F20"/>
            </w:tcBorders>
            <w:shd w:val="clear" w:color="auto" w:fill="FFF2D4"/>
          </w:tcPr>
          <w:p w:rsidR="009811E6" w:rsidRDefault="009811E6">
            <w:pPr>
              <w:pStyle w:val="TableParagraph"/>
              <w:ind w:left="1"/>
              <w:rPr>
                <w:rFonts w:ascii="Arial"/>
                <w:b/>
                <w:sz w:val="16"/>
              </w:rPr>
            </w:pPr>
            <w:r>
              <w:rPr>
                <w:rFonts w:ascii="Arial"/>
                <w:b/>
                <w:color w:val="231F20"/>
                <w:spacing w:val="-2"/>
                <w:sz w:val="16"/>
              </w:rPr>
              <w:t>Subgroups</w:t>
            </w:r>
          </w:p>
        </w:tc>
        <w:tc>
          <w:tcPr>
            <w:tcW w:w="642" w:type="dxa"/>
            <w:tcBorders>
              <w:bottom w:val="single" w:sz="4" w:space="0" w:color="231F20"/>
            </w:tcBorders>
            <w:shd w:val="clear" w:color="auto" w:fill="FFF2D4"/>
          </w:tcPr>
          <w:p w:rsidR="009811E6" w:rsidRDefault="009811E6">
            <w:pPr>
              <w:pStyle w:val="TableParagraph"/>
              <w:ind w:left="28" w:right="101"/>
              <w:rPr>
                <w:rFonts w:ascii="Trebuchet MS"/>
                <w:b/>
                <w:i/>
                <w:sz w:val="16"/>
              </w:rPr>
            </w:pPr>
            <w:r>
              <w:rPr>
                <w:rFonts w:ascii="Arial"/>
                <w:b/>
                <w:color w:val="231F20"/>
                <w:w w:val="75"/>
                <w:sz w:val="16"/>
              </w:rPr>
              <w:t>RCTs,</w:t>
            </w:r>
            <w:r>
              <w:rPr>
                <w:rFonts w:ascii="Arial"/>
                <w:b/>
                <w:color w:val="231F20"/>
                <w:sz w:val="16"/>
              </w:rPr>
              <w:t xml:space="preserve"> </w:t>
            </w:r>
            <w:r>
              <w:rPr>
                <w:rFonts w:ascii="Trebuchet MS"/>
                <w:b/>
                <w:i/>
                <w:color w:val="231F20"/>
                <w:spacing w:val="-10"/>
                <w:sz w:val="16"/>
              </w:rPr>
              <w:t>n</w:t>
            </w:r>
          </w:p>
        </w:tc>
        <w:tc>
          <w:tcPr>
            <w:tcW w:w="553" w:type="dxa"/>
            <w:tcBorders>
              <w:bottom w:val="single" w:sz="4" w:space="0" w:color="231F20"/>
            </w:tcBorders>
            <w:shd w:val="clear" w:color="auto" w:fill="FFF2D4"/>
          </w:tcPr>
          <w:p w:rsidR="009811E6" w:rsidRDefault="009811E6">
            <w:pPr>
              <w:pStyle w:val="TableParagraph"/>
              <w:ind w:left="70" w:right="50"/>
              <w:rPr>
                <w:rFonts w:ascii="Trebuchet MS"/>
                <w:b/>
                <w:i/>
                <w:sz w:val="16"/>
              </w:rPr>
            </w:pPr>
            <w:r>
              <w:rPr>
                <w:rFonts w:ascii="Trebuchet MS"/>
                <w:b/>
                <w:i/>
                <w:color w:val="231F20"/>
                <w:spacing w:val="-10"/>
                <w:sz w:val="16"/>
              </w:rPr>
              <w:t>n</w:t>
            </w:r>
          </w:p>
        </w:tc>
        <w:tc>
          <w:tcPr>
            <w:tcW w:w="1369" w:type="dxa"/>
            <w:tcBorders>
              <w:bottom w:val="single" w:sz="4" w:space="0" w:color="231F20"/>
            </w:tcBorders>
            <w:shd w:val="clear" w:color="auto" w:fill="FFF2D4"/>
          </w:tcPr>
          <w:p w:rsidR="009811E6" w:rsidRDefault="009811E6">
            <w:pPr>
              <w:pStyle w:val="TableParagraph"/>
              <w:ind w:left="11" w:right="21"/>
              <w:rPr>
                <w:rFonts w:ascii="Arial"/>
                <w:b/>
                <w:sz w:val="16"/>
              </w:rPr>
            </w:pPr>
            <w:r>
              <w:rPr>
                <w:rFonts w:ascii="Arial"/>
                <w:b/>
                <w:color w:val="231F20"/>
                <w:w w:val="90"/>
                <w:sz w:val="16"/>
              </w:rPr>
              <w:t>CI),</w:t>
            </w:r>
            <w:r>
              <w:rPr>
                <w:rFonts w:ascii="Arial"/>
                <w:b/>
                <w:color w:val="231F20"/>
                <w:spacing w:val="-7"/>
                <w:w w:val="90"/>
                <w:sz w:val="16"/>
              </w:rPr>
              <w:t xml:space="preserve"> </w:t>
            </w:r>
            <w:r>
              <w:rPr>
                <w:rFonts w:ascii="Arial"/>
                <w:b/>
                <w:color w:val="231F20"/>
                <w:w w:val="90"/>
                <w:sz w:val="16"/>
              </w:rPr>
              <w:t>mm</w:t>
            </w:r>
            <w:r>
              <w:rPr>
                <w:rFonts w:ascii="Arial"/>
                <w:b/>
                <w:color w:val="231F20"/>
                <w:spacing w:val="-7"/>
                <w:w w:val="90"/>
                <w:sz w:val="16"/>
              </w:rPr>
              <w:t xml:space="preserve"> Hg</w:t>
            </w:r>
          </w:p>
        </w:tc>
        <w:tc>
          <w:tcPr>
            <w:tcW w:w="5676" w:type="dxa"/>
            <w:gridSpan w:val="7"/>
            <w:tcBorders>
              <w:bottom w:val="single" w:sz="4" w:space="0" w:color="231F20"/>
            </w:tcBorders>
            <w:shd w:val="clear" w:color="auto" w:fill="FFF2D4"/>
          </w:tcPr>
          <w:p w:rsidR="009811E6" w:rsidRDefault="009811E6">
            <w:pPr>
              <w:pStyle w:val="TableParagraph"/>
              <w:tabs>
                <w:tab w:val="left" w:pos="941"/>
                <w:tab w:val="left" w:pos="2409"/>
                <w:tab w:val="left" w:pos="3589"/>
                <w:tab w:val="left" w:pos="4420"/>
              </w:tabs>
              <w:ind w:left="110"/>
              <w:rPr>
                <w:rFonts w:ascii="Arial"/>
                <w:b/>
                <w:sz w:val="16"/>
              </w:rPr>
            </w:pPr>
            <w:r>
              <w:rPr>
                <w:rFonts w:ascii="Arial"/>
                <w:b/>
                <w:color w:val="231F20"/>
                <w:spacing w:val="-2"/>
                <w:sz w:val="16"/>
              </w:rPr>
              <w:t>groups</w:t>
            </w:r>
            <w:r>
              <w:rPr>
                <w:rFonts w:ascii="Arial"/>
                <w:b/>
                <w:color w:val="231F20"/>
                <w:sz w:val="16"/>
              </w:rPr>
              <w:tab/>
            </w:r>
            <w:r>
              <w:rPr>
                <w:rFonts w:ascii="Trebuchet MS"/>
                <w:b/>
                <w:i/>
                <w:color w:val="231F20"/>
                <w:sz w:val="16"/>
              </w:rPr>
              <w:t>I</w:t>
            </w:r>
            <w:r>
              <w:rPr>
                <w:rFonts w:ascii="Arial"/>
                <w:b/>
                <w:color w:val="231F20"/>
                <w:sz w:val="16"/>
                <w:vertAlign w:val="superscript"/>
              </w:rPr>
              <w:t>2</w:t>
            </w:r>
            <w:r>
              <w:rPr>
                <w:rFonts w:ascii="Arial"/>
                <w:b/>
                <w:color w:val="231F20"/>
                <w:spacing w:val="35"/>
                <w:sz w:val="16"/>
              </w:rPr>
              <w:t xml:space="preserve">  </w:t>
            </w:r>
            <w:r>
              <w:rPr>
                <w:rFonts w:ascii="Arial"/>
                <w:b/>
                <w:color w:val="231F20"/>
                <w:spacing w:val="-2"/>
                <w:w w:val="95"/>
                <w:sz w:val="16"/>
              </w:rPr>
              <w:t>heterogeneity</w:t>
            </w:r>
            <w:r>
              <w:rPr>
                <w:rFonts w:ascii="Arial"/>
                <w:b/>
                <w:color w:val="231F20"/>
                <w:sz w:val="16"/>
              </w:rPr>
              <w:tab/>
            </w:r>
            <w:r>
              <w:rPr>
                <w:rFonts w:ascii="Arial"/>
                <w:b/>
                <w:color w:val="231F20"/>
                <w:w w:val="90"/>
                <w:sz w:val="16"/>
              </w:rPr>
              <w:t>CI),</w:t>
            </w:r>
            <w:r>
              <w:rPr>
                <w:rFonts w:ascii="Arial"/>
                <w:b/>
                <w:color w:val="231F20"/>
                <w:spacing w:val="-7"/>
                <w:w w:val="90"/>
                <w:sz w:val="16"/>
              </w:rPr>
              <w:t xml:space="preserve"> </w:t>
            </w:r>
            <w:r>
              <w:rPr>
                <w:rFonts w:ascii="Arial"/>
                <w:b/>
                <w:color w:val="231F20"/>
                <w:w w:val="90"/>
                <w:sz w:val="16"/>
              </w:rPr>
              <w:t>mm</w:t>
            </w:r>
            <w:r>
              <w:rPr>
                <w:rFonts w:ascii="Arial"/>
                <w:b/>
                <w:color w:val="231F20"/>
                <w:spacing w:val="-7"/>
                <w:w w:val="90"/>
                <w:sz w:val="16"/>
              </w:rPr>
              <w:t xml:space="preserve"> </w:t>
            </w:r>
            <w:r>
              <w:rPr>
                <w:rFonts w:ascii="Arial"/>
                <w:b/>
                <w:color w:val="231F20"/>
                <w:spacing w:val="-5"/>
                <w:w w:val="90"/>
                <w:sz w:val="16"/>
              </w:rPr>
              <w:t>Hg</w:t>
            </w:r>
            <w:r>
              <w:rPr>
                <w:rFonts w:ascii="Arial"/>
                <w:b/>
                <w:color w:val="231F20"/>
                <w:sz w:val="16"/>
              </w:rPr>
              <w:tab/>
            </w:r>
            <w:r>
              <w:rPr>
                <w:rFonts w:ascii="Arial"/>
                <w:b/>
                <w:color w:val="231F20"/>
                <w:spacing w:val="-2"/>
                <w:sz w:val="16"/>
              </w:rPr>
              <w:t>groups</w:t>
            </w:r>
            <w:r>
              <w:rPr>
                <w:rFonts w:ascii="Arial"/>
                <w:b/>
                <w:color w:val="231F20"/>
                <w:sz w:val="16"/>
              </w:rPr>
              <w:tab/>
            </w:r>
            <w:r>
              <w:rPr>
                <w:rFonts w:ascii="Trebuchet MS"/>
                <w:b/>
                <w:i/>
                <w:color w:val="231F20"/>
                <w:sz w:val="16"/>
              </w:rPr>
              <w:t>I</w:t>
            </w:r>
            <w:r>
              <w:rPr>
                <w:rFonts w:ascii="Arial"/>
                <w:b/>
                <w:color w:val="231F20"/>
                <w:sz w:val="16"/>
                <w:vertAlign w:val="superscript"/>
              </w:rPr>
              <w:t>2</w:t>
            </w:r>
            <w:r>
              <w:rPr>
                <w:rFonts w:ascii="Arial"/>
                <w:b/>
                <w:color w:val="231F20"/>
                <w:spacing w:val="35"/>
                <w:sz w:val="16"/>
              </w:rPr>
              <w:t xml:space="preserve">  </w:t>
            </w:r>
            <w:r>
              <w:rPr>
                <w:rFonts w:ascii="Arial"/>
                <w:b/>
                <w:color w:val="231F20"/>
                <w:spacing w:val="-2"/>
                <w:w w:val="95"/>
                <w:sz w:val="16"/>
              </w:rPr>
              <w:t>heterogeneity</w:t>
            </w:r>
          </w:p>
        </w:tc>
      </w:tr>
      <w:tr w:rsidR="009811E6">
        <w:trPr>
          <w:trHeight w:val="242"/>
        </w:trPr>
        <w:tc>
          <w:tcPr>
            <w:tcW w:w="1570" w:type="dxa"/>
            <w:tcBorders>
              <w:top w:val="single" w:sz="4" w:space="0" w:color="231F20"/>
            </w:tcBorders>
          </w:tcPr>
          <w:p w:rsidR="009811E6" w:rsidRDefault="009811E6">
            <w:pPr>
              <w:pStyle w:val="TableParagraph"/>
              <w:spacing w:before="43" w:line="179" w:lineRule="exact"/>
              <w:ind w:left="1"/>
              <w:rPr>
                <w:sz w:val="16"/>
              </w:rPr>
            </w:pPr>
            <w:r>
              <w:rPr>
                <w:color w:val="231F20"/>
                <w:spacing w:val="-2"/>
                <w:w w:val="85"/>
                <w:sz w:val="16"/>
              </w:rPr>
              <w:t>Age,</w:t>
            </w:r>
            <w:r>
              <w:rPr>
                <w:color w:val="231F20"/>
                <w:spacing w:val="-3"/>
                <w:w w:val="95"/>
                <w:sz w:val="16"/>
              </w:rPr>
              <w:t xml:space="preserve"> </w:t>
            </w:r>
            <w:r>
              <w:rPr>
                <w:color w:val="231F20"/>
                <w:spacing w:val="-10"/>
                <w:w w:val="95"/>
                <w:sz w:val="16"/>
              </w:rPr>
              <w:t>y</w:t>
            </w:r>
          </w:p>
        </w:tc>
        <w:tc>
          <w:tcPr>
            <w:tcW w:w="642" w:type="dxa"/>
            <w:tcBorders>
              <w:top w:val="single" w:sz="4" w:space="0" w:color="231F20"/>
            </w:tcBorders>
          </w:tcPr>
          <w:p w:rsidR="009811E6" w:rsidRDefault="009811E6">
            <w:pPr>
              <w:pStyle w:val="TableParagraph"/>
              <w:rPr>
                <w:rFonts w:ascii="Times New Roman"/>
                <w:sz w:val="16"/>
              </w:rPr>
            </w:pPr>
          </w:p>
        </w:tc>
        <w:tc>
          <w:tcPr>
            <w:tcW w:w="553" w:type="dxa"/>
            <w:tcBorders>
              <w:top w:val="single" w:sz="4" w:space="0" w:color="231F20"/>
            </w:tcBorders>
          </w:tcPr>
          <w:p w:rsidR="009811E6" w:rsidRDefault="009811E6">
            <w:pPr>
              <w:pStyle w:val="TableParagraph"/>
              <w:rPr>
                <w:rFonts w:ascii="Times New Roman"/>
                <w:sz w:val="16"/>
              </w:rPr>
            </w:pPr>
          </w:p>
        </w:tc>
        <w:tc>
          <w:tcPr>
            <w:tcW w:w="1369" w:type="dxa"/>
            <w:tcBorders>
              <w:top w:val="single" w:sz="4" w:space="0" w:color="231F20"/>
            </w:tcBorders>
          </w:tcPr>
          <w:p w:rsidR="009811E6" w:rsidRDefault="009811E6">
            <w:pPr>
              <w:pStyle w:val="TableParagraph"/>
              <w:rPr>
                <w:rFonts w:ascii="Times New Roman"/>
                <w:sz w:val="16"/>
              </w:rPr>
            </w:pPr>
          </w:p>
        </w:tc>
        <w:tc>
          <w:tcPr>
            <w:tcW w:w="5676" w:type="dxa"/>
            <w:gridSpan w:val="7"/>
            <w:tcBorders>
              <w:top w:val="single" w:sz="4" w:space="0" w:color="231F20"/>
            </w:tcBorders>
          </w:tcPr>
          <w:p w:rsidR="009811E6" w:rsidRDefault="009811E6">
            <w:pPr>
              <w:pStyle w:val="TableParagraph"/>
              <w:tabs>
                <w:tab w:val="left" w:pos="3662"/>
              </w:tabs>
              <w:spacing w:before="32" w:line="190" w:lineRule="exact"/>
              <w:ind w:left="121"/>
              <w:rPr>
                <w:sz w:val="16"/>
              </w:rPr>
            </w:pPr>
            <w:r>
              <w:rPr>
                <w:rFonts w:ascii="Verdana"/>
                <w:i/>
                <w:color w:val="231F20"/>
                <w:spacing w:val="-2"/>
                <w:w w:val="95"/>
                <w:sz w:val="16"/>
              </w:rPr>
              <w:t>&lt;</w:t>
            </w:r>
            <w:r>
              <w:rPr>
                <w:color w:val="231F20"/>
                <w:spacing w:val="-2"/>
                <w:w w:val="95"/>
                <w:sz w:val="16"/>
              </w:rPr>
              <w:t>0.001</w:t>
            </w:r>
            <w:r>
              <w:rPr>
                <w:color w:val="231F20"/>
                <w:sz w:val="16"/>
              </w:rPr>
              <w:tab/>
            </w:r>
            <w:r>
              <w:rPr>
                <w:color w:val="231F20"/>
                <w:spacing w:val="-2"/>
                <w:w w:val="95"/>
                <w:sz w:val="16"/>
              </w:rPr>
              <w:t>0.009</w:t>
            </w: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w w:val="105"/>
                <w:sz w:val="16"/>
              </w:rPr>
              <w:t>≥50</w:t>
            </w:r>
          </w:p>
        </w:tc>
        <w:tc>
          <w:tcPr>
            <w:tcW w:w="642" w:type="dxa"/>
          </w:tcPr>
          <w:p w:rsidR="009811E6" w:rsidRDefault="009811E6">
            <w:pPr>
              <w:pStyle w:val="TableParagraph"/>
              <w:spacing w:line="179" w:lineRule="exact"/>
              <w:ind w:right="101"/>
              <w:rPr>
                <w:sz w:val="16"/>
              </w:rPr>
            </w:pPr>
            <w:r>
              <w:rPr>
                <w:color w:val="231F20"/>
                <w:spacing w:val="-5"/>
                <w:w w:val="95"/>
                <w:sz w:val="16"/>
              </w:rPr>
              <w:t>16</w:t>
            </w:r>
          </w:p>
        </w:tc>
        <w:tc>
          <w:tcPr>
            <w:tcW w:w="553" w:type="dxa"/>
          </w:tcPr>
          <w:p w:rsidR="009811E6" w:rsidRDefault="009811E6">
            <w:pPr>
              <w:pStyle w:val="TableParagraph"/>
              <w:spacing w:line="179" w:lineRule="exact"/>
              <w:ind w:left="70" w:right="75"/>
              <w:rPr>
                <w:sz w:val="16"/>
              </w:rPr>
            </w:pPr>
            <w:r>
              <w:rPr>
                <w:color w:val="231F20"/>
                <w:spacing w:val="-4"/>
                <w:w w:val="95"/>
                <w:sz w:val="16"/>
              </w:rPr>
              <w:t>4027</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2.0</w:t>
            </w:r>
            <w:r>
              <w:rPr>
                <w:color w:val="231F20"/>
                <w:spacing w:val="1"/>
                <w:sz w:val="16"/>
              </w:rPr>
              <w:t xml:space="preserve"> </w:t>
            </w:r>
            <w:r>
              <w:rPr>
                <w:color w:val="231F20"/>
                <w:w w:val="75"/>
                <w:sz w:val="16"/>
              </w:rPr>
              <w:t>(−2.4,</w:t>
            </w:r>
            <w:r>
              <w:rPr>
                <w:color w:val="231F20"/>
                <w:sz w:val="16"/>
              </w:rPr>
              <w:t xml:space="preserve"> </w:t>
            </w:r>
            <w:r>
              <w:rPr>
                <w:color w:val="231F20"/>
                <w:spacing w:val="-2"/>
                <w:w w:val="75"/>
                <w:sz w:val="16"/>
              </w:rPr>
              <w:t>−1.8)</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05" w:right="118"/>
              <w:rPr>
                <w:sz w:val="16"/>
              </w:rPr>
            </w:pPr>
            <w:r>
              <w:rPr>
                <w:color w:val="231F20"/>
                <w:spacing w:val="-5"/>
                <w:w w:val="95"/>
                <w:sz w:val="16"/>
              </w:rPr>
              <w:t>0%</w:t>
            </w:r>
          </w:p>
        </w:tc>
        <w:tc>
          <w:tcPr>
            <w:tcW w:w="688" w:type="dxa"/>
          </w:tcPr>
          <w:p w:rsidR="009811E6" w:rsidRDefault="009811E6">
            <w:pPr>
              <w:pStyle w:val="TableParagraph"/>
              <w:spacing w:line="179" w:lineRule="exact"/>
              <w:ind w:left="10"/>
              <w:rPr>
                <w:sz w:val="16"/>
              </w:rPr>
            </w:pPr>
            <w:r>
              <w:rPr>
                <w:color w:val="231F20"/>
                <w:spacing w:val="-4"/>
                <w:w w:val="95"/>
                <w:sz w:val="16"/>
              </w:rPr>
              <w:t>0.79</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1.3</w:t>
            </w:r>
            <w:r>
              <w:rPr>
                <w:color w:val="231F20"/>
                <w:spacing w:val="1"/>
                <w:sz w:val="16"/>
              </w:rPr>
              <w:t xml:space="preserve"> </w:t>
            </w:r>
            <w:r>
              <w:rPr>
                <w:color w:val="231F20"/>
                <w:w w:val="75"/>
                <w:sz w:val="16"/>
              </w:rPr>
              <w:t>(−2.2,</w:t>
            </w:r>
            <w:r>
              <w:rPr>
                <w:color w:val="231F20"/>
                <w:sz w:val="16"/>
              </w:rPr>
              <w:t xml:space="preserve"> </w:t>
            </w:r>
            <w:r>
              <w:rPr>
                <w:color w:val="231F20"/>
                <w:spacing w:val="-2"/>
                <w:w w:val="75"/>
                <w:sz w:val="16"/>
              </w:rPr>
              <w:t>−0.4)</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50%</w:t>
            </w:r>
          </w:p>
        </w:tc>
        <w:tc>
          <w:tcPr>
            <w:tcW w:w="899" w:type="dxa"/>
          </w:tcPr>
          <w:p w:rsidR="009811E6" w:rsidRDefault="009811E6">
            <w:pPr>
              <w:pStyle w:val="TableParagraph"/>
              <w:spacing w:line="179" w:lineRule="exact"/>
              <w:ind w:left="48" w:right="106"/>
              <w:rPr>
                <w:sz w:val="16"/>
              </w:rPr>
            </w:pPr>
            <w:r>
              <w:rPr>
                <w:color w:val="231F20"/>
                <w:spacing w:val="-4"/>
                <w:w w:val="95"/>
                <w:sz w:val="16"/>
              </w:rPr>
              <w:t>0.01</w:t>
            </w:r>
          </w:p>
        </w:tc>
      </w:tr>
      <w:tr w:rsidR="009811E6">
        <w:trPr>
          <w:trHeight w:val="398"/>
        </w:trPr>
        <w:tc>
          <w:tcPr>
            <w:tcW w:w="1570" w:type="dxa"/>
          </w:tcPr>
          <w:p w:rsidR="009811E6" w:rsidRDefault="009811E6">
            <w:pPr>
              <w:pStyle w:val="TableParagraph"/>
              <w:spacing w:line="184" w:lineRule="exact"/>
              <w:ind w:left="161"/>
              <w:rPr>
                <w:sz w:val="16"/>
              </w:rPr>
            </w:pPr>
            <w:r>
              <w:rPr>
                <w:rFonts w:ascii="Verdana"/>
                <w:i/>
                <w:color w:val="231F20"/>
                <w:spacing w:val="-5"/>
                <w:sz w:val="16"/>
              </w:rPr>
              <w:t>&lt;</w:t>
            </w:r>
            <w:r>
              <w:rPr>
                <w:color w:val="231F20"/>
                <w:spacing w:val="-5"/>
                <w:sz w:val="16"/>
              </w:rPr>
              <w:t>50</w:t>
            </w:r>
          </w:p>
          <w:p w:rsidR="009811E6" w:rsidRDefault="009811E6">
            <w:pPr>
              <w:pStyle w:val="TableParagraph"/>
              <w:spacing w:before="15" w:line="179" w:lineRule="exact"/>
              <w:ind w:left="2"/>
              <w:rPr>
                <w:sz w:val="16"/>
              </w:rPr>
            </w:pPr>
            <w:r>
              <w:rPr>
                <w:color w:val="231F20"/>
                <w:w w:val="80"/>
                <w:sz w:val="16"/>
              </w:rPr>
              <w:t>BMI,</w:t>
            </w:r>
            <w:r>
              <w:rPr>
                <w:color w:val="231F20"/>
                <w:spacing w:val="-2"/>
                <w:w w:val="80"/>
                <w:sz w:val="16"/>
              </w:rPr>
              <w:t xml:space="preserve"> </w:t>
            </w:r>
            <w:r>
              <w:rPr>
                <w:color w:val="231F20"/>
                <w:spacing w:val="-2"/>
                <w:sz w:val="16"/>
              </w:rPr>
              <w:t>kg/m</w:t>
            </w:r>
            <w:r>
              <w:rPr>
                <w:color w:val="231F20"/>
                <w:spacing w:val="-2"/>
                <w:sz w:val="16"/>
                <w:vertAlign w:val="superscript"/>
              </w:rPr>
              <w:t>2</w:t>
            </w:r>
          </w:p>
        </w:tc>
        <w:tc>
          <w:tcPr>
            <w:tcW w:w="642" w:type="dxa"/>
          </w:tcPr>
          <w:p w:rsidR="009811E6" w:rsidRDefault="009811E6">
            <w:pPr>
              <w:pStyle w:val="TableParagraph"/>
              <w:ind w:right="101"/>
              <w:rPr>
                <w:sz w:val="16"/>
              </w:rPr>
            </w:pPr>
            <w:r>
              <w:rPr>
                <w:color w:val="231F20"/>
                <w:spacing w:val="-5"/>
                <w:w w:val="95"/>
                <w:sz w:val="16"/>
              </w:rPr>
              <w:t>13</w:t>
            </w:r>
          </w:p>
        </w:tc>
        <w:tc>
          <w:tcPr>
            <w:tcW w:w="553" w:type="dxa"/>
          </w:tcPr>
          <w:p w:rsidR="009811E6" w:rsidRDefault="009811E6">
            <w:pPr>
              <w:pStyle w:val="TableParagraph"/>
              <w:ind w:left="70" w:right="75"/>
              <w:rPr>
                <w:sz w:val="16"/>
              </w:rPr>
            </w:pPr>
            <w:r>
              <w:rPr>
                <w:color w:val="231F20"/>
                <w:spacing w:val="-4"/>
                <w:w w:val="95"/>
                <w:sz w:val="16"/>
              </w:rPr>
              <w:t>1396</w:t>
            </w:r>
          </w:p>
        </w:tc>
        <w:tc>
          <w:tcPr>
            <w:tcW w:w="1369" w:type="dxa"/>
          </w:tcPr>
          <w:p w:rsidR="009811E6" w:rsidRDefault="009811E6">
            <w:pPr>
              <w:pStyle w:val="TableParagraph"/>
              <w:spacing w:line="186" w:lineRule="exact"/>
              <w:ind w:left="21" w:right="10"/>
              <w:rPr>
                <w:sz w:val="16"/>
              </w:rPr>
            </w:pPr>
            <w:r>
              <w:rPr>
                <w:color w:val="231F20"/>
                <w:w w:val="75"/>
                <w:sz w:val="16"/>
              </w:rPr>
              <w:t>—</w:t>
            </w:r>
            <w:r>
              <w:rPr>
                <w:color w:val="231F20"/>
                <w:spacing w:val="-2"/>
                <w:sz w:val="16"/>
              </w:rPr>
              <w:t xml:space="preserve"> </w:t>
            </w:r>
            <w:r>
              <w:rPr>
                <w:color w:val="231F20"/>
                <w:w w:val="75"/>
                <w:sz w:val="16"/>
              </w:rPr>
              <w:t>4.9</w:t>
            </w:r>
            <w:r>
              <w:rPr>
                <w:color w:val="231F20"/>
                <w:spacing w:val="1"/>
                <w:sz w:val="16"/>
              </w:rPr>
              <w:t xml:space="preserve"> </w:t>
            </w:r>
            <w:r>
              <w:rPr>
                <w:color w:val="231F20"/>
                <w:w w:val="75"/>
                <w:sz w:val="16"/>
              </w:rPr>
              <w:t>(−6.2,</w:t>
            </w:r>
            <w:r>
              <w:rPr>
                <w:color w:val="231F20"/>
                <w:sz w:val="16"/>
              </w:rPr>
              <w:t xml:space="preserve"> </w:t>
            </w:r>
            <w:r>
              <w:rPr>
                <w:color w:val="231F20"/>
                <w:spacing w:val="-2"/>
                <w:w w:val="75"/>
                <w:sz w:val="16"/>
              </w:rPr>
              <w:t>−3.5)</w:t>
            </w:r>
          </w:p>
        </w:tc>
        <w:tc>
          <w:tcPr>
            <w:tcW w:w="718" w:type="dxa"/>
          </w:tcPr>
          <w:p w:rsidR="009811E6" w:rsidRDefault="009811E6">
            <w:pPr>
              <w:pStyle w:val="TableParagraph"/>
              <w:spacing w:before="13"/>
              <w:rPr>
                <w:rFonts w:ascii="Trebuchet MS"/>
                <w:sz w:val="16"/>
              </w:rPr>
            </w:pPr>
          </w:p>
          <w:p w:rsidR="009811E6" w:rsidRDefault="009811E6">
            <w:pPr>
              <w:pStyle w:val="TableParagraph"/>
              <w:spacing w:line="179" w:lineRule="exact"/>
              <w:ind w:left="245"/>
              <w:rPr>
                <w:sz w:val="16"/>
              </w:rPr>
            </w:pPr>
            <w:r>
              <w:rPr>
                <w:color w:val="231F20"/>
                <w:spacing w:val="-4"/>
                <w:w w:val="95"/>
                <w:sz w:val="16"/>
              </w:rPr>
              <w:t>0.12</w:t>
            </w:r>
          </w:p>
        </w:tc>
        <w:tc>
          <w:tcPr>
            <w:tcW w:w="627" w:type="dxa"/>
          </w:tcPr>
          <w:p w:rsidR="009811E6" w:rsidRDefault="009811E6">
            <w:pPr>
              <w:pStyle w:val="TableParagraph"/>
              <w:ind w:left="105" w:right="118"/>
              <w:rPr>
                <w:sz w:val="16"/>
              </w:rPr>
            </w:pPr>
            <w:r>
              <w:rPr>
                <w:color w:val="231F20"/>
                <w:spacing w:val="-5"/>
                <w:w w:val="95"/>
                <w:sz w:val="16"/>
              </w:rPr>
              <w:t>2%</w:t>
            </w:r>
          </w:p>
        </w:tc>
        <w:tc>
          <w:tcPr>
            <w:tcW w:w="688" w:type="dxa"/>
          </w:tcPr>
          <w:p w:rsidR="009811E6" w:rsidRDefault="009811E6">
            <w:pPr>
              <w:pStyle w:val="TableParagraph"/>
              <w:ind w:left="10"/>
              <w:rPr>
                <w:sz w:val="16"/>
              </w:rPr>
            </w:pPr>
            <w:r>
              <w:rPr>
                <w:color w:val="231F20"/>
                <w:spacing w:val="-4"/>
                <w:w w:val="95"/>
                <w:sz w:val="16"/>
              </w:rPr>
              <w:t>0.43</w:t>
            </w:r>
          </w:p>
        </w:tc>
        <w:tc>
          <w:tcPr>
            <w:tcW w:w="1486" w:type="dxa"/>
          </w:tcPr>
          <w:p w:rsidR="009811E6" w:rsidRDefault="009811E6">
            <w:pPr>
              <w:pStyle w:val="TableParagraph"/>
              <w:spacing w:line="186" w:lineRule="exact"/>
              <w:ind w:left="48"/>
              <w:rPr>
                <w:sz w:val="16"/>
              </w:rPr>
            </w:pPr>
            <w:r>
              <w:rPr>
                <w:color w:val="231F20"/>
                <w:w w:val="75"/>
                <w:sz w:val="16"/>
              </w:rPr>
              <w:t>—</w:t>
            </w:r>
            <w:r>
              <w:rPr>
                <w:color w:val="231F20"/>
                <w:spacing w:val="-2"/>
                <w:sz w:val="16"/>
              </w:rPr>
              <w:t xml:space="preserve"> </w:t>
            </w:r>
            <w:r>
              <w:rPr>
                <w:color w:val="231F20"/>
                <w:w w:val="75"/>
                <w:sz w:val="16"/>
              </w:rPr>
              <w:t>3.5</w:t>
            </w:r>
            <w:r>
              <w:rPr>
                <w:color w:val="231F20"/>
                <w:spacing w:val="1"/>
                <w:sz w:val="16"/>
              </w:rPr>
              <w:t xml:space="preserve"> </w:t>
            </w:r>
            <w:r>
              <w:rPr>
                <w:color w:val="231F20"/>
                <w:w w:val="75"/>
                <w:sz w:val="16"/>
              </w:rPr>
              <w:t>(−4.8,</w:t>
            </w:r>
            <w:r>
              <w:rPr>
                <w:color w:val="231F20"/>
                <w:sz w:val="16"/>
              </w:rPr>
              <w:t xml:space="preserve"> </w:t>
            </w:r>
            <w:r>
              <w:rPr>
                <w:color w:val="231F20"/>
                <w:spacing w:val="-2"/>
                <w:w w:val="75"/>
                <w:sz w:val="16"/>
              </w:rPr>
              <w:t>−2.1)</w:t>
            </w:r>
          </w:p>
        </w:tc>
        <w:tc>
          <w:tcPr>
            <w:tcW w:w="612" w:type="dxa"/>
          </w:tcPr>
          <w:p w:rsidR="009811E6" w:rsidRDefault="009811E6">
            <w:pPr>
              <w:pStyle w:val="TableParagraph"/>
              <w:spacing w:before="13"/>
              <w:rPr>
                <w:rFonts w:ascii="Trebuchet MS"/>
                <w:sz w:val="16"/>
              </w:rPr>
            </w:pPr>
          </w:p>
          <w:p w:rsidR="009811E6" w:rsidRDefault="009811E6">
            <w:pPr>
              <w:pStyle w:val="TableParagraph"/>
              <w:spacing w:line="179" w:lineRule="exact"/>
              <w:ind w:left="1" w:right="62"/>
              <w:rPr>
                <w:sz w:val="16"/>
              </w:rPr>
            </w:pPr>
            <w:r>
              <w:rPr>
                <w:color w:val="231F20"/>
                <w:spacing w:val="-4"/>
                <w:w w:val="95"/>
                <w:sz w:val="16"/>
              </w:rPr>
              <w:t>0.14</w:t>
            </w:r>
          </w:p>
        </w:tc>
        <w:tc>
          <w:tcPr>
            <w:tcW w:w="646" w:type="dxa"/>
          </w:tcPr>
          <w:p w:rsidR="009811E6" w:rsidRDefault="009811E6">
            <w:pPr>
              <w:pStyle w:val="TableParagraph"/>
              <w:ind w:left="96" w:right="77"/>
              <w:rPr>
                <w:sz w:val="16"/>
              </w:rPr>
            </w:pPr>
            <w:r>
              <w:rPr>
                <w:color w:val="231F20"/>
                <w:spacing w:val="-5"/>
                <w:w w:val="95"/>
                <w:sz w:val="16"/>
              </w:rPr>
              <w:t>43%</w:t>
            </w:r>
          </w:p>
        </w:tc>
        <w:tc>
          <w:tcPr>
            <w:tcW w:w="899" w:type="dxa"/>
          </w:tcPr>
          <w:p w:rsidR="009811E6" w:rsidRDefault="009811E6">
            <w:pPr>
              <w:pStyle w:val="TableParagraph"/>
              <w:ind w:left="47" w:right="106"/>
              <w:rPr>
                <w:sz w:val="16"/>
              </w:rPr>
            </w:pPr>
            <w:r>
              <w:rPr>
                <w:color w:val="231F20"/>
                <w:spacing w:val="-4"/>
                <w:w w:val="95"/>
                <w:sz w:val="16"/>
              </w:rPr>
              <w:t>0.05</w:t>
            </w: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w w:val="105"/>
                <w:sz w:val="16"/>
              </w:rPr>
              <w:t>≥30</w:t>
            </w:r>
          </w:p>
        </w:tc>
        <w:tc>
          <w:tcPr>
            <w:tcW w:w="642" w:type="dxa"/>
          </w:tcPr>
          <w:p w:rsidR="009811E6" w:rsidRDefault="009811E6">
            <w:pPr>
              <w:pStyle w:val="TableParagraph"/>
              <w:spacing w:line="179" w:lineRule="exact"/>
              <w:ind w:right="101"/>
              <w:rPr>
                <w:sz w:val="16"/>
              </w:rPr>
            </w:pPr>
            <w:r>
              <w:rPr>
                <w:color w:val="231F20"/>
                <w:spacing w:val="-5"/>
                <w:w w:val="95"/>
                <w:sz w:val="16"/>
              </w:rPr>
              <w:t>12</w:t>
            </w:r>
          </w:p>
        </w:tc>
        <w:tc>
          <w:tcPr>
            <w:tcW w:w="553" w:type="dxa"/>
          </w:tcPr>
          <w:p w:rsidR="009811E6" w:rsidRDefault="009811E6">
            <w:pPr>
              <w:pStyle w:val="TableParagraph"/>
              <w:spacing w:line="179" w:lineRule="exact"/>
              <w:ind w:left="70" w:right="75"/>
              <w:rPr>
                <w:sz w:val="16"/>
              </w:rPr>
            </w:pPr>
            <w:r>
              <w:rPr>
                <w:color w:val="231F20"/>
                <w:spacing w:val="-4"/>
                <w:w w:val="95"/>
                <w:sz w:val="16"/>
              </w:rPr>
              <w:t>1456</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3.9</w:t>
            </w:r>
            <w:r>
              <w:rPr>
                <w:color w:val="231F20"/>
                <w:spacing w:val="1"/>
                <w:sz w:val="16"/>
              </w:rPr>
              <w:t xml:space="preserve"> </w:t>
            </w:r>
            <w:r>
              <w:rPr>
                <w:color w:val="231F20"/>
                <w:w w:val="75"/>
                <w:sz w:val="16"/>
              </w:rPr>
              <w:t>(−6.1,</w:t>
            </w:r>
            <w:r>
              <w:rPr>
                <w:color w:val="231F20"/>
                <w:sz w:val="16"/>
              </w:rPr>
              <w:t xml:space="preserve"> </w:t>
            </w:r>
            <w:r>
              <w:rPr>
                <w:color w:val="231F20"/>
                <w:spacing w:val="-2"/>
                <w:w w:val="75"/>
                <w:sz w:val="16"/>
              </w:rPr>
              <w:t>−1.7)</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 w:right="92"/>
              <w:rPr>
                <w:sz w:val="16"/>
              </w:rPr>
            </w:pPr>
            <w:r>
              <w:rPr>
                <w:color w:val="231F20"/>
                <w:spacing w:val="-5"/>
                <w:w w:val="95"/>
                <w:sz w:val="16"/>
              </w:rPr>
              <w:t>48%</w:t>
            </w:r>
          </w:p>
        </w:tc>
        <w:tc>
          <w:tcPr>
            <w:tcW w:w="688" w:type="dxa"/>
          </w:tcPr>
          <w:p w:rsidR="009811E6" w:rsidRDefault="009811E6">
            <w:pPr>
              <w:pStyle w:val="TableParagraph"/>
              <w:spacing w:line="179" w:lineRule="exact"/>
              <w:ind w:left="10"/>
              <w:rPr>
                <w:sz w:val="16"/>
              </w:rPr>
            </w:pPr>
            <w:r>
              <w:rPr>
                <w:color w:val="231F20"/>
                <w:spacing w:val="-4"/>
                <w:w w:val="95"/>
                <w:sz w:val="16"/>
              </w:rPr>
              <w:t>0.03</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3.3</w:t>
            </w:r>
            <w:r>
              <w:rPr>
                <w:color w:val="231F20"/>
                <w:spacing w:val="1"/>
                <w:sz w:val="16"/>
              </w:rPr>
              <w:t xml:space="preserve"> </w:t>
            </w:r>
            <w:r>
              <w:rPr>
                <w:color w:val="231F20"/>
                <w:w w:val="75"/>
                <w:sz w:val="16"/>
              </w:rPr>
              <w:t>(−5.0,</w:t>
            </w:r>
            <w:r>
              <w:rPr>
                <w:color w:val="231F20"/>
                <w:sz w:val="16"/>
              </w:rPr>
              <w:t xml:space="preserve"> </w:t>
            </w:r>
            <w:r>
              <w:rPr>
                <w:color w:val="231F20"/>
                <w:spacing w:val="-2"/>
                <w:w w:val="75"/>
                <w:sz w:val="16"/>
              </w:rPr>
              <w:t>−1.7)</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57%</w:t>
            </w:r>
          </w:p>
        </w:tc>
        <w:tc>
          <w:tcPr>
            <w:tcW w:w="899" w:type="dxa"/>
          </w:tcPr>
          <w:p w:rsidR="009811E6" w:rsidRDefault="009811E6">
            <w:pPr>
              <w:pStyle w:val="TableParagraph"/>
              <w:spacing w:line="179" w:lineRule="exact"/>
              <w:ind w:left="48" w:right="106"/>
              <w:rPr>
                <w:sz w:val="16"/>
              </w:rPr>
            </w:pPr>
            <w:r>
              <w:rPr>
                <w:color w:val="231F20"/>
                <w:spacing w:val="-4"/>
                <w:w w:val="95"/>
                <w:sz w:val="16"/>
              </w:rPr>
              <w:t>0.01</w:t>
            </w:r>
          </w:p>
        </w:tc>
      </w:tr>
      <w:tr w:rsidR="009811E6">
        <w:trPr>
          <w:trHeight w:val="199"/>
        </w:trPr>
        <w:tc>
          <w:tcPr>
            <w:tcW w:w="1570" w:type="dxa"/>
          </w:tcPr>
          <w:p w:rsidR="009811E6" w:rsidRDefault="009811E6">
            <w:pPr>
              <w:pStyle w:val="TableParagraph"/>
              <w:spacing w:line="179" w:lineRule="exact"/>
              <w:ind w:left="161"/>
              <w:rPr>
                <w:sz w:val="16"/>
              </w:rPr>
            </w:pPr>
            <w:r>
              <w:rPr>
                <w:rFonts w:ascii="Verdana"/>
                <w:i/>
                <w:color w:val="231F20"/>
                <w:spacing w:val="-5"/>
                <w:sz w:val="16"/>
              </w:rPr>
              <w:t>&lt;</w:t>
            </w:r>
            <w:r>
              <w:rPr>
                <w:color w:val="231F20"/>
                <w:spacing w:val="-5"/>
                <w:sz w:val="16"/>
              </w:rPr>
              <w:t>30</w:t>
            </w:r>
          </w:p>
        </w:tc>
        <w:tc>
          <w:tcPr>
            <w:tcW w:w="642" w:type="dxa"/>
          </w:tcPr>
          <w:p w:rsidR="009811E6" w:rsidRDefault="009811E6">
            <w:pPr>
              <w:pStyle w:val="TableParagraph"/>
              <w:spacing w:line="179" w:lineRule="exact"/>
              <w:ind w:right="101"/>
              <w:rPr>
                <w:sz w:val="16"/>
              </w:rPr>
            </w:pPr>
            <w:r>
              <w:rPr>
                <w:color w:val="231F20"/>
                <w:spacing w:val="-5"/>
                <w:w w:val="95"/>
                <w:sz w:val="16"/>
              </w:rPr>
              <w:t>15</w:t>
            </w:r>
          </w:p>
        </w:tc>
        <w:tc>
          <w:tcPr>
            <w:tcW w:w="553" w:type="dxa"/>
          </w:tcPr>
          <w:p w:rsidR="009811E6" w:rsidRDefault="009811E6">
            <w:pPr>
              <w:pStyle w:val="TableParagraph"/>
              <w:spacing w:line="179" w:lineRule="exact"/>
              <w:ind w:left="70" w:right="75"/>
              <w:rPr>
                <w:sz w:val="16"/>
              </w:rPr>
            </w:pPr>
            <w:r>
              <w:rPr>
                <w:color w:val="231F20"/>
                <w:spacing w:val="-4"/>
                <w:w w:val="95"/>
                <w:sz w:val="16"/>
              </w:rPr>
              <w:t>3620</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2.6</w:t>
            </w:r>
            <w:r>
              <w:rPr>
                <w:color w:val="231F20"/>
                <w:spacing w:val="1"/>
                <w:sz w:val="16"/>
              </w:rPr>
              <w:t xml:space="preserve"> </w:t>
            </w:r>
            <w:r>
              <w:rPr>
                <w:color w:val="231F20"/>
                <w:w w:val="75"/>
                <w:sz w:val="16"/>
              </w:rPr>
              <w:t>(−2.5,</w:t>
            </w:r>
            <w:r>
              <w:rPr>
                <w:color w:val="231F20"/>
                <w:sz w:val="16"/>
              </w:rPr>
              <w:t xml:space="preserve"> </w:t>
            </w:r>
            <w:r>
              <w:rPr>
                <w:color w:val="231F20"/>
                <w:spacing w:val="-2"/>
                <w:w w:val="75"/>
                <w:sz w:val="16"/>
              </w:rPr>
              <w:t>−1.8)</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05" w:right="118"/>
              <w:rPr>
                <w:sz w:val="16"/>
              </w:rPr>
            </w:pPr>
            <w:r>
              <w:rPr>
                <w:color w:val="231F20"/>
                <w:spacing w:val="-5"/>
                <w:w w:val="95"/>
                <w:sz w:val="16"/>
              </w:rPr>
              <w:t>0%</w:t>
            </w:r>
          </w:p>
        </w:tc>
        <w:tc>
          <w:tcPr>
            <w:tcW w:w="688" w:type="dxa"/>
          </w:tcPr>
          <w:p w:rsidR="009811E6" w:rsidRDefault="009811E6">
            <w:pPr>
              <w:pStyle w:val="TableParagraph"/>
              <w:spacing w:line="179" w:lineRule="exact"/>
              <w:ind w:left="10"/>
              <w:rPr>
                <w:sz w:val="16"/>
              </w:rPr>
            </w:pPr>
            <w:r>
              <w:rPr>
                <w:color w:val="231F20"/>
                <w:spacing w:val="-4"/>
                <w:w w:val="95"/>
                <w:sz w:val="16"/>
              </w:rPr>
              <w:t>0.49</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1.8</w:t>
            </w:r>
            <w:r>
              <w:rPr>
                <w:color w:val="231F20"/>
                <w:spacing w:val="1"/>
                <w:sz w:val="16"/>
              </w:rPr>
              <w:t xml:space="preserve"> </w:t>
            </w:r>
            <w:r>
              <w:rPr>
                <w:color w:val="231F20"/>
                <w:w w:val="75"/>
                <w:sz w:val="16"/>
              </w:rPr>
              <w:t>(−2.9,</w:t>
            </w:r>
            <w:r>
              <w:rPr>
                <w:color w:val="231F20"/>
                <w:sz w:val="16"/>
              </w:rPr>
              <w:t xml:space="preserve"> </w:t>
            </w:r>
            <w:r>
              <w:rPr>
                <w:color w:val="231F20"/>
                <w:spacing w:val="-2"/>
                <w:w w:val="75"/>
                <w:sz w:val="16"/>
              </w:rPr>
              <w:t>−0.7)</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64%</w:t>
            </w:r>
          </w:p>
        </w:tc>
        <w:tc>
          <w:tcPr>
            <w:tcW w:w="899" w:type="dxa"/>
          </w:tcPr>
          <w:p w:rsidR="009811E6" w:rsidRDefault="009811E6">
            <w:pPr>
              <w:pStyle w:val="TableParagraph"/>
              <w:spacing w:line="179" w:lineRule="exact"/>
              <w:ind w:left="17" w:right="121"/>
              <w:rPr>
                <w:sz w:val="16"/>
              </w:rPr>
            </w:pPr>
            <w:r>
              <w:rPr>
                <w:rFonts w:ascii="Verdana"/>
                <w:i/>
                <w:color w:val="231F20"/>
                <w:spacing w:val="-2"/>
                <w:w w:val="95"/>
                <w:sz w:val="16"/>
              </w:rPr>
              <w:t>&lt;</w:t>
            </w:r>
            <w:r>
              <w:rPr>
                <w:color w:val="231F20"/>
                <w:spacing w:val="-2"/>
                <w:w w:val="95"/>
                <w:sz w:val="16"/>
              </w:rPr>
              <w:t>0.001</w:t>
            </w:r>
          </w:p>
        </w:tc>
      </w:tr>
      <w:tr w:rsidR="009811E6">
        <w:trPr>
          <w:trHeight w:val="199"/>
        </w:trPr>
        <w:tc>
          <w:tcPr>
            <w:tcW w:w="1570" w:type="dxa"/>
          </w:tcPr>
          <w:p w:rsidR="009811E6" w:rsidRDefault="009811E6">
            <w:pPr>
              <w:pStyle w:val="TableParagraph"/>
              <w:spacing w:line="179" w:lineRule="exact"/>
              <w:ind w:left="2"/>
              <w:rPr>
                <w:sz w:val="16"/>
              </w:rPr>
            </w:pPr>
            <w:r>
              <w:rPr>
                <w:color w:val="231F20"/>
                <w:w w:val="90"/>
                <w:sz w:val="16"/>
              </w:rPr>
              <w:t>Controlled</w:t>
            </w:r>
            <w:r>
              <w:rPr>
                <w:color w:val="231F20"/>
                <w:spacing w:val="-1"/>
                <w:sz w:val="16"/>
              </w:rPr>
              <w:t xml:space="preserve"> </w:t>
            </w:r>
            <w:r>
              <w:rPr>
                <w:color w:val="231F20"/>
                <w:spacing w:val="-2"/>
                <w:w w:val="95"/>
                <w:sz w:val="16"/>
              </w:rPr>
              <w:t>feeding</w:t>
            </w:r>
          </w:p>
        </w:tc>
        <w:tc>
          <w:tcPr>
            <w:tcW w:w="642" w:type="dxa"/>
          </w:tcPr>
          <w:p w:rsidR="009811E6" w:rsidRDefault="009811E6">
            <w:pPr>
              <w:pStyle w:val="TableParagraph"/>
              <w:rPr>
                <w:rFonts w:ascii="Times New Roman"/>
                <w:sz w:val="12"/>
              </w:rPr>
            </w:pPr>
          </w:p>
        </w:tc>
        <w:tc>
          <w:tcPr>
            <w:tcW w:w="553" w:type="dxa"/>
          </w:tcPr>
          <w:p w:rsidR="009811E6" w:rsidRDefault="009811E6">
            <w:pPr>
              <w:pStyle w:val="TableParagraph"/>
              <w:rPr>
                <w:rFonts w:ascii="Times New Roman"/>
                <w:sz w:val="12"/>
              </w:rPr>
            </w:pPr>
          </w:p>
        </w:tc>
        <w:tc>
          <w:tcPr>
            <w:tcW w:w="1369" w:type="dxa"/>
          </w:tcPr>
          <w:p w:rsidR="009811E6" w:rsidRDefault="009811E6">
            <w:pPr>
              <w:pStyle w:val="TableParagraph"/>
              <w:rPr>
                <w:rFonts w:ascii="Times New Roman"/>
                <w:sz w:val="12"/>
              </w:rPr>
            </w:pPr>
          </w:p>
        </w:tc>
        <w:tc>
          <w:tcPr>
            <w:tcW w:w="718" w:type="dxa"/>
          </w:tcPr>
          <w:p w:rsidR="009811E6" w:rsidRDefault="009811E6">
            <w:pPr>
              <w:pStyle w:val="TableParagraph"/>
              <w:spacing w:line="179" w:lineRule="exact"/>
              <w:ind w:left="246"/>
              <w:rPr>
                <w:sz w:val="16"/>
              </w:rPr>
            </w:pPr>
            <w:r>
              <w:rPr>
                <w:color w:val="231F20"/>
                <w:spacing w:val="-4"/>
                <w:w w:val="95"/>
                <w:sz w:val="16"/>
              </w:rPr>
              <w:t>0.23</w:t>
            </w:r>
          </w:p>
        </w:tc>
        <w:tc>
          <w:tcPr>
            <w:tcW w:w="627" w:type="dxa"/>
          </w:tcPr>
          <w:p w:rsidR="009811E6" w:rsidRDefault="009811E6">
            <w:pPr>
              <w:pStyle w:val="TableParagraph"/>
              <w:rPr>
                <w:rFonts w:ascii="Times New Roman"/>
                <w:sz w:val="12"/>
              </w:rPr>
            </w:pPr>
          </w:p>
        </w:tc>
        <w:tc>
          <w:tcPr>
            <w:tcW w:w="688" w:type="dxa"/>
          </w:tcPr>
          <w:p w:rsidR="009811E6" w:rsidRDefault="009811E6">
            <w:pPr>
              <w:pStyle w:val="TableParagraph"/>
              <w:rPr>
                <w:rFonts w:ascii="Times New Roman"/>
                <w:sz w:val="12"/>
              </w:rPr>
            </w:pPr>
          </w:p>
        </w:tc>
        <w:tc>
          <w:tcPr>
            <w:tcW w:w="1486" w:type="dxa"/>
          </w:tcPr>
          <w:p w:rsidR="009811E6" w:rsidRDefault="009811E6">
            <w:pPr>
              <w:pStyle w:val="TableParagraph"/>
              <w:rPr>
                <w:rFonts w:ascii="Times New Roman"/>
                <w:sz w:val="12"/>
              </w:rPr>
            </w:pPr>
          </w:p>
        </w:tc>
        <w:tc>
          <w:tcPr>
            <w:tcW w:w="612" w:type="dxa"/>
          </w:tcPr>
          <w:p w:rsidR="009811E6" w:rsidRDefault="009811E6">
            <w:pPr>
              <w:pStyle w:val="TableParagraph"/>
              <w:spacing w:line="179" w:lineRule="exact"/>
              <w:ind w:left="1" w:right="62"/>
              <w:rPr>
                <w:sz w:val="16"/>
              </w:rPr>
            </w:pPr>
            <w:r>
              <w:rPr>
                <w:color w:val="231F20"/>
                <w:spacing w:val="-4"/>
                <w:w w:val="95"/>
                <w:sz w:val="16"/>
              </w:rPr>
              <w:t>0.52</w:t>
            </w:r>
          </w:p>
        </w:tc>
        <w:tc>
          <w:tcPr>
            <w:tcW w:w="646" w:type="dxa"/>
          </w:tcPr>
          <w:p w:rsidR="009811E6" w:rsidRDefault="009811E6">
            <w:pPr>
              <w:pStyle w:val="TableParagraph"/>
              <w:rPr>
                <w:rFonts w:ascii="Times New Roman"/>
                <w:sz w:val="12"/>
              </w:rPr>
            </w:pPr>
          </w:p>
        </w:tc>
        <w:tc>
          <w:tcPr>
            <w:tcW w:w="899" w:type="dxa"/>
          </w:tcPr>
          <w:p w:rsidR="009811E6" w:rsidRDefault="009811E6">
            <w:pPr>
              <w:pStyle w:val="TableParagraph"/>
              <w:rPr>
                <w:rFonts w:ascii="Times New Roman"/>
                <w:sz w:val="12"/>
              </w:rPr>
            </w:pP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sz w:val="16"/>
              </w:rPr>
              <w:t>No</w:t>
            </w:r>
          </w:p>
        </w:tc>
        <w:tc>
          <w:tcPr>
            <w:tcW w:w="642" w:type="dxa"/>
          </w:tcPr>
          <w:p w:rsidR="009811E6" w:rsidRDefault="009811E6">
            <w:pPr>
              <w:pStyle w:val="TableParagraph"/>
              <w:spacing w:line="179" w:lineRule="exact"/>
              <w:ind w:right="101"/>
              <w:rPr>
                <w:sz w:val="16"/>
              </w:rPr>
            </w:pPr>
            <w:r>
              <w:rPr>
                <w:color w:val="231F20"/>
                <w:spacing w:val="-5"/>
                <w:w w:val="95"/>
                <w:sz w:val="16"/>
              </w:rPr>
              <w:t>23</w:t>
            </w:r>
          </w:p>
        </w:tc>
        <w:tc>
          <w:tcPr>
            <w:tcW w:w="553" w:type="dxa"/>
          </w:tcPr>
          <w:p w:rsidR="009811E6" w:rsidRDefault="009811E6">
            <w:pPr>
              <w:pStyle w:val="TableParagraph"/>
              <w:spacing w:line="179" w:lineRule="exact"/>
              <w:ind w:left="70" w:right="75"/>
              <w:rPr>
                <w:sz w:val="16"/>
              </w:rPr>
            </w:pPr>
            <w:r>
              <w:rPr>
                <w:color w:val="231F20"/>
                <w:spacing w:val="-4"/>
                <w:w w:val="95"/>
                <w:sz w:val="16"/>
              </w:rPr>
              <w:t>4564</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3.1</w:t>
            </w:r>
            <w:r>
              <w:rPr>
                <w:color w:val="231F20"/>
                <w:spacing w:val="1"/>
                <w:sz w:val="16"/>
              </w:rPr>
              <w:t xml:space="preserve"> </w:t>
            </w:r>
            <w:r>
              <w:rPr>
                <w:color w:val="231F20"/>
                <w:w w:val="75"/>
                <w:sz w:val="16"/>
              </w:rPr>
              <w:t>(−4.1,</w:t>
            </w:r>
            <w:r>
              <w:rPr>
                <w:color w:val="231F20"/>
                <w:sz w:val="16"/>
              </w:rPr>
              <w:t xml:space="preserve"> </w:t>
            </w:r>
            <w:r>
              <w:rPr>
                <w:color w:val="231F20"/>
                <w:spacing w:val="-2"/>
                <w:w w:val="75"/>
                <w:sz w:val="16"/>
              </w:rPr>
              <w:t>−2.0)</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 w:right="92"/>
              <w:rPr>
                <w:sz w:val="16"/>
              </w:rPr>
            </w:pPr>
            <w:r>
              <w:rPr>
                <w:color w:val="231F20"/>
                <w:spacing w:val="-5"/>
                <w:w w:val="95"/>
                <w:sz w:val="16"/>
              </w:rPr>
              <w:t>43%</w:t>
            </w:r>
          </w:p>
        </w:tc>
        <w:tc>
          <w:tcPr>
            <w:tcW w:w="688" w:type="dxa"/>
          </w:tcPr>
          <w:p w:rsidR="009811E6" w:rsidRDefault="009811E6">
            <w:pPr>
              <w:pStyle w:val="TableParagraph"/>
              <w:spacing w:line="179" w:lineRule="exact"/>
              <w:ind w:left="10"/>
              <w:rPr>
                <w:sz w:val="16"/>
              </w:rPr>
            </w:pPr>
            <w:r>
              <w:rPr>
                <w:color w:val="231F20"/>
                <w:spacing w:val="-4"/>
                <w:w w:val="95"/>
                <w:sz w:val="16"/>
              </w:rPr>
              <w:t>0.02</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2.3</w:t>
            </w:r>
            <w:r>
              <w:rPr>
                <w:color w:val="231F20"/>
                <w:spacing w:val="1"/>
                <w:sz w:val="16"/>
              </w:rPr>
              <w:t xml:space="preserve"> </w:t>
            </w:r>
            <w:r>
              <w:rPr>
                <w:color w:val="231F20"/>
                <w:w w:val="75"/>
                <w:sz w:val="16"/>
              </w:rPr>
              <w:t>(−3.4,</w:t>
            </w:r>
            <w:r>
              <w:rPr>
                <w:color w:val="231F20"/>
                <w:sz w:val="16"/>
              </w:rPr>
              <w:t xml:space="preserve"> </w:t>
            </w:r>
            <w:r>
              <w:rPr>
                <w:color w:val="231F20"/>
                <w:spacing w:val="-2"/>
                <w:w w:val="75"/>
                <w:sz w:val="16"/>
              </w:rPr>
              <w:t>−1.2)</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73%</w:t>
            </w:r>
          </w:p>
        </w:tc>
        <w:tc>
          <w:tcPr>
            <w:tcW w:w="899" w:type="dxa"/>
          </w:tcPr>
          <w:p w:rsidR="009811E6" w:rsidRDefault="009811E6">
            <w:pPr>
              <w:pStyle w:val="TableParagraph"/>
              <w:spacing w:line="179" w:lineRule="exact"/>
              <w:ind w:left="17" w:right="122"/>
              <w:rPr>
                <w:sz w:val="16"/>
              </w:rPr>
            </w:pPr>
            <w:r>
              <w:rPr>
                <w:rFonts w:ascii="Verdana"/>
                <w:i/>
                <w:color w:val="231F20"/>
                <w:spacing w:val="-2"/>
                <w:w w:val="95"/>
                <w:sz w:val="16"/>
              </w:rPr>
              <w:t>&lt;</w:t>
            </w:r>
            <w:r>
              <w:rPr>
                <w:color w:val="231F20"/>
                <w:spacing w:val="-2"/>
                <w:w w:val="95"/>
                <w:sz w:val="16"/>
              </w:rPr>
              <w:t>0.001</w:t>
            </w: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w w:val="90"/>
                <w:sz w:val="16"/>
              </w:rPr>
              <w:t>Yes</w:t>
            </w:r>
          </w:p>
        </w:tc>
        <w:tc>
          <w:tcPr>
            <w:tcW w:w="642" w:type="dxa"/>
          </w:tcPr>
          <w:p w:rsidR="009811E6" w:rsidRDefault="009811E6">
            <w:pPr>
              <w:pStyle w:val="TableParagraph"/>
              <w:spacing w:line="179" w:lineRule="exact"/>
              <w:ind w:right="23"/>
              <w:rPr>
                <w:sz w:val="16"/>
              </w:rPr>
            </w:pPr>
            <w:r>
              <w:rPr>
                <w:color w:val="231F20"/>
                <w:spacing w:val="-10"/>
                <w:w w:val="95"/>
                <w:sz w:val="16"/>
              </w:rPr>
              <w:t>7</w:t>
            </w:r>
          </w:p>
        </w:tc>
        <w:tc>
          <w:tcPr>
            <w:tcW w:w="553" w:type="dxa"/>
          </w:tcPr>
          <w:p w:rsidR="009811E6" w:rsidRDefault="009811E6">
            <w:pPr>
              <w:pStyle w:val="TableParagraph"/>
              <w:spacing w:line="179" w:lineRule="exact"/>
              <w:ind w:left="76" w:right="6"/>
              <w:rPr>
                <w:sz w:val="16"/>
              </w:rPr>
            </w:pPr>
            <w:r>
              <w:rPr>
                <w:color w:val="231F20"/>
                <w:spacing w:val="-5"/>
                <w:w w:val="95"/>
                <w:sz w:val="16"/>
              </w:rPr>
              <w:t>981</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4.4</w:t>
            </w:r>
            <w:r>
              <w:rPr>
                <w:color w:val="231F20"/>
                <w:spacing w:val="1"/>
                <w:sz w:val="16"/>
              </w:rPr>
              <w:t xml:space="preserve"> </w:t>
            </w:r>
            <w:r>
              <w:rPr>
                <w:color w:val="231F20"/>
                <w:w w:val="75"/>
                <w:sz w:val="16"/>
              </w:rPr>
              <w:t>(−6.4,</w:t>
            </w:r>
            <w:r>
              <w:rPr>
                <w:color w:val="231F20"/>
                <w:sz w:val="16"/>
              </w:rPr>
              <w:t xml:space="preserve"> </w:t>
            </w:r>
            <w:r>
              <w:rPr>
                <w:color w:val="231F20"/>
                <w:spacing w:val="-2"/>
                <w:w w:val="75"/>
                <w:sz w:val="16"/>
              </w:rPr>
              <w:t>−2.4)</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05" w:right="118"/>
              <w:rPr>
                <w:sz w:val="16"/>
              </w:rPr>
            </w:pPr>
            <w:r>
              <w:rPr>
                <w:color w:val="231F20"/>
                <w:spacing w:val="-5"/>
                <w:w w:val="95"/>
                <w:sz w:val="16"/>
              </w:rPr>
              <w:t>0%</w:t>
            </w:r>
          </w:p>
        </w:tc>
        <w:tc>
          <w:tcPr>
            <w:tcW w:w="688" w:type="dxa"/>
          </w:tcPr>
          <w:p w:rsidR="009811E6" w:rsidRDefault="009811E6">
            <w:pPr>
              <w:pStyle w:val="TableParagraph"/>
              <w:spacing w:line="179" w:lineRule="exact"/>
              <w:ind w:left="10" w:right="1"/>
              <w:rPr>
                <w:sz w:val="16"/>
              </w:rPr>
            </w:pPr>
            <w:r>
              <w:rPr>
                <w:color w:val="231F20"/>
                <w:spacing w:val="-4"/>
                <w:w w:val="95"/>
                <w:sz w:val="16"/>
              </w:rPr>
              <w:t>0.94</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2.8</w:t>
            </w:r>
            <w:r>
              <w:rPr>
                <w:color w:val="231F20"/>
                <w:spacing w:val="1"/>
                <w:sz w:val="16"/>
              </w:rPr>
              <w:t xml:space="preserve"> </w:t>
            </w:r>
            <w:r>
              <w:rPr>
                <w:color w:val="231F20"/>
                <w:w w:val="75"/>
                <w:sz w:val="16"/>
              </w:rPr>
              <w:t>(−4.1,</w:t>
            </w:r>
            <w:r>
              <w:rPr>
                <w:color w:val="231F20"/>
                <w:sz w:val="16"/>
              </w:rPr>
              <w:t xml:space="preserve"> </w:t>
            </w:r>
            <w:r>
              <w:rPr>
                <w:color w:val="231F20"/>
                <w:spacing w:val="-2"/>
                <w:w w:val="75"/>
                <w:sz w:val="16"/>
              </w:rPr>
              <w:t>−1.7)</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Pr>
                <w:sz w:val="16"/>
              </w:rPr>
            </w:pPr>
            <w:r>
              <w:rPr>
                <w:color w:val="231F20"/>
                <w:spacing w:val="-5"/>
                <w:w w:val="95"/>
                <w:sz w:val="16"/>
              </w:rPr>
              <w:t>0%</w:t>
            </w:r>
          </w:p>
        </w:tc>
        <w:tc>
          <w:tcPr>
            <w:tcW w:w="899" w:type="dxa"/>
          </w:tcPr>
          <w:p w:rsidR="009811E6" w:rsidRDefault="009811E6">
            <w:pPr>
              <w:pStyle w:val="TableParagraph"/>
              <w:spacing w:line="179" w:lineRule="exact"/>
              <w:ind w:left="48" w:right="106"/>
              <w:rPr>
                <w:sz w:val="16"/>
              </w:rPr>
            </w:pPr>
            <w:r>
              <w:rPr>
                <w:color w:val="231F20"/>
                <w:spacing w:val="-4"/>
                <w:w w:val="95"/>
                <w:sz w:val="16"/>
              </w:rPr>
              <w:t>0.55</w:t>
            </w:r>
          </w:p>
        </w:tc>
      </w:tr>
      <w:tr w:rsidR="009811E6">
        <w:trPr>
          <w:trHeight w:val="199"/>
        </w:trPr>
        <w:tc>
          <w:tcPr>
            <w:tcW w:w="1570" w:type="dxa"/>
          </w:tcPr>
          <w:p w:rsidR="009811E6" w:rsidRDefault="009811E6">
            <w:pPr>
              <w:pStyle w:val="TableParagraph"/>
              <w:spacing w:line="179" w:lineRule="exact"/>
              <w:ind w:left="1"/>
              <w:rPr>
                <w:sz w:val="16"/>
              </w:rPr>
            </w:pPr>
            <w:r>
              <w:rPr>
                <w:color w:val="231F20"/>
                <w:w w:val="85"/>
                <w:sz w:val="16"/>
              </w:rPr>
              <w:t>Daily</w:t>
            </w:r>
            <w:r>
              <w:rPr>
                <w:color w:val="231F20"/>
                <w:spacing w:val="7"/>
                <w:sz w:val="16"/>
              </w:rPr>
              <w:t xml:space="preserve"> </w:t>
            </w:r>
            <w:r>
              <w:rPr>
                <w:color w:val="231F20"/>
                <w:w w:val="85"/>
                <w:sz w:val="16"/>
              </w:rPr>
              <w:t>sodium</w:t>
            </w:r>
            <w:r>
              <w:rPr>
                <w:color w:val="231F20"/>
                <w:spacing w:val="8"/>
                <w:sz w:val="16"/>
              </w:rPr>
              <w:t xml:space="preserve"> </w:t>
            </w:r>
            <w:r>
              <w:rPr>
                <w:color w:val="231F20"/>
                <w:w w:val="85"/>
                <w:sz w:val="16"/>
              </w:rPr>
              <w:t>intake,</w:t>
            </w:r>
            <w:r>
              <w:rPr>
                <w:color w:val="231F20"/>
                <w:spacing w:val="8"/>
                <w:sz w:val="16"/>
              </w:rPr>
              <w:t xml:space="preserve"> </w:t>
            </w:r>
            <w:r>
              <w:rPr>
                <w:color w:val="231F20"/>
                <w:spacing w:val="-5"/>
                <w:w w:val="85"/>
                <w:sz w:val="16"/>
              </w:rPr>
              <w:t>mg</w:t>
            </w:r>
          </w:p>
        </w:tc>
        <w:tc>
          <w:tcPr>
            <w:tcW w:w="642" w:type="dxa"/>
          </w:tcPr>
          <w:p w:rsidR="009811E6" w:rsidRDefault="009811E6">
            <w:pPr>
              <w:pStyle w:val="TableParagraph"/>
              <w:rPr>
                <w:rFonts w:ascii="Times New Roman"/>
                <w:sz w:val="12"/>
              </w:rPr>
            </w:pPr>
          </w:p>
        </w:tc>
        <w:tc>
          <w:tcPr>
            <w:tcW w:w="553" w:type="dxa"/>
          </w:tcPr>
          <w:p w:rsidR="009811E6" w:rsidRDefault="009811E6">
            <w:pPr>
              <w:pStyle w:val="TableParagraph"/>
              <w:rPr>
                <w:rFonts w:ascii="Times New Roman"/>
                <w:sz w:val="12"/>
              </w:rPr>
            </w:pPr>
          </w:p>
        </w:tc>
        <w:tc>
          <w:tcPr>
            <w:tcW w:w="1369" w:type="dxa"/>
          </w:tcPr>
          <w:p w:rsidR="009811E6" w:rsidRDefault="009811E6">
            <w:pPr>
              <w:pStyle w:val="TableParagraph"/>
              <w:rPr>
                <w:rFonts w:ascii="Times New Roman"/>
                <w:sz w:val="12"/>
              </w:rPr>
            </w:pPr>
          </w:p>
        </w:tc>
        <w:tc>
          <w:tcPr>
            <w:tcW w:w="718" w:type="dxa"/>
          </w:tcPr>
          <w:p w:rsidR="009811E6" w:rsidRDefault="009811E6">
            <w:pPr>
              <w:pStyle w:val="TableParagraph"/>
              <w:spacing w:line="179" w:lineRule="exact"/>
              <w:ind w:left="245"/>
              <w:rPr>
                <w:sz w:val="16"/>
              </w:rPr>
            </w:pPr>
            <w:r>
              <w:rPr>
                <w:color w:val="231F20"/>
                <w:spacing w:val="-2"/>
                <w:w w:val="95"/>
                <w:sz w:val="16"/>
              </w:rPr>
              <w:t>0.003</w:t>
            </w:r>
          </w:p>
        </w:tc>
        <w:tc>
          <w:tcPr>
            <w:tcW w:w="627" w:type="dxa"/>
          </w:tcPr>
          <w:p w:rsidR="009811E6" w:rsidRDefault="009811E6">
            <w:pPr>
              <w:pStyle w:val="TableParagraph"/>
              <w:rPr>
                <w:rFonts w:ascii="Times New Roman"/>
                <w:sz w:val="12"/>
              </w:rPr>
            </w:pPr>
          </w:p>
        </w:tc>
        <w:tc>
          <w:tcPr>
            <w:tcW w:w="688" w:type="dxa"/>
          </w:tcPr>
          <w:p w:rsidR="009811E6" w:rsidRDefault="009811E6">
            <w:pPr>
              <w:pStyle w:val="TableParagraph"/>
              <w:rPr>
                <w:rFonts w:ascii="Times New Roman"/>
                <w:sz w:val="12"/>
              </w:rPr>
            </w:pPr>
          </w:p>
        </w:tc>
        <w:tc>
          <w:tcPr>
            <w:tcW w:w="1486" w:type="dxa"/>
          </w:tcPr>
          <w:p w:rsidR="009811E6" w:rsidRDefault="009811E6">
            <w:pPr>
              <w:pStyle w:val="TableParagraph"/>
              <w:rPr>
                <w:rFonts w:ascii="Times New Roman"/>
                <w:sz w:val="12"/>
              </w:rPr>
            </w:pPr>
          </w:p>
        </w:tc>
        <w:tc>
          <w:tcPr>
            <w:tcW w:w="612" w:type="dxa"/>
          </w:tcPr>
          <w:p w:rsidR="009811E6" w:rsidRDefault="009811E6">
            <w:pPr>
              <w:pStyle w:val="TableParagraph"/>
              <w:spacing w:line="179" w:lineRule="exact"/>
              <w:ind w:right="62"/>
              <w:rPr>
                <w:sz w:val="16"/>
              </w:rPr>
            </w:pPr>
            <w:r>
              <w:rPr>
                <w:color w:val="231F20"/>
                <w:spacing w:val="-4"/>
                <w:w w:val="95"/>
                <w:sz w:val="16"/>
              </w:rPr>
              <w:t>0.39</w:t>
            </w:r>
          </w:p>
        </w:tc>
        <w:tc>
          <w:tcPr>
            <w:tcW w:w="646" w:type="dxa"/>
          </w:tcPr>
          <w:p w:rsidR="009811E6" w:rsidRDefault="009811E6">
            <w:pPr>
              <w:pStyle w:val="TableParagraph"/>
              <w:rPr>
                <w:rFonts w:ascii="Times New Roman"/>
                <w:sz w:val="12"/>
              </w:rPr>
            </w:pPr>
          </w:p>
        </w:tc>
        <w:tc>
          <w:tcPr>
            <w:tcW w:w="899" w:type="dxa"/>
          </w:tcPr>
          <w:p w:rsidR="009811E6" w:rsidRDefault="009811E6">
            <w:pPr>
              <w:pStyle w:val="TableParagraph"/>
              <w:rPr>
                <w:rFonts w:ascii="Times New Roman"/>
                <w:sz w:val="12"/>
              </w:rPr>
            </w:pPr>
          </w:p>
        </w:tc>
      </w:tr>
      <w:tr w:rsidR="009811E6">
        <w:trPr>
          <w:trHeight w:val="199"/>
        </w:trPr>
        <w:tc>
          <w:tcPr>
            <w:tcW w:w="1570" w:type="dxa"/>
          </w:tcPr>
          <w:p w:rsidR="009811E6" w:rsidRDefault="009811E6">
            <w:pPr>
              <w:pStyle w:val="TableParagraph"/>
              <w:spacing w:line="179" w:lineRule="exact"/>
              <w:ind w:left="161"/>
              <w:rPr>
                <w:sz w:val="16"/>
              </w:rPr>
            </w:pPr>
            <w:r>
              <w:rPr>
                <w:rFonts w:ascii="Verdana"/>
                <w:i/>
                <w:color w:val="231F20"/>
                <w:spacing w:val="-2"/>
                <w:sz w:val="16"/>
              </w:rPr>
              <w:t>&gt;</w:t>
            </w:r>
            <w:r>
              <w:rPr>
                <w:color w:val="231F20"/>
                <w:spacing w:val="-2"/>
                <w:sz w:val="16"/>
              </w:rPr>
              <w:t>2400</w:t>
            </w:r>
          </w:p>
        </w:tc>
        <w:tc>
          <w:tcPr>
            <w:tcW w:w="642" w:type="dxa"/>
          </w:tcPr>
          <w:p w:rsidR="009811E6" w:rsidRDefault="009811E6">
            <w:pPr>
              <w:pStyle w:val="TableParagraph"/>
              <w:spacing w:line="179" w:lineRule="exact"/>
              <w:ind w:right="24"/>
              <w:rPr>
                <w:sz w:val="16"/>
              </w:rPr>
            </w:pPr>
            <w:r>
              <w:rPr>
                <w:color w:val="231F20"/>
                <w:spacing w:val="-10"/>
                <w:w w:val="95"/>
                <w:sz w:val="16"/>
              </w:rPr>
              <w:t>9</w:t>
            </w:r>
          </w:p>
        </w:tc>
        <w:tc>
          <w:tcPr>
            <w:tcW w:w="553" w:type="dxa"/>
          </w:tcPr>
          <w:p w:rsidR="009811E6" w:rsidRDefault="009811E6">
            <w:pPr>
              <w:pStyle w:val="TableParagraph"/>
              <w:spacing w:line="179" w:lineRule="exact"/>
              <w:ind w:left="75" w:right="6"/>
              <w:rPr>
                <w:sz w:val="16"/>
              </w:rPr>
            </w:pPr>
            <w:r>
              <w:rPr>
                <w:color w:val="231F20"/>
                <w:spacing w:val="-5"/>
                <w:w w:val="95"/>
                <w:sz w:val="16"/>
              </w:rPr>
              <w:t>790</w:t>
            </w:r>
          </w:p>
        </w:tc>
        <w:tc>
          <w:tcPr>
            <w:tcW w:w="1369" w:type="dxa"/>
          </w:tcPr>
          <w:p w:rsidR="009811E6" w:rsidRDefault="009811E6">
            <w:pPr>
              <w:pStyle w:val="TableParagraph"/>
              <w:spacing w:line="179" w:lineRule="exact"/>
              <w:ind w:left="20" w:right="10"/>
              <w:rPr>
                <w:sz w:val="16"/>
              </w:rPr>
            </w:pPr>
            <w:r>
              <w:rPr>
                <w:color w:val="231F20"/>
                <w:w w:val="75"/>
                <w:sz w:val="16"/>
              </w:rPr>
              <w:t>—</w:t>
            </w:r>
            <w:r>
              <w:rPr>
                <w:color w:val="231F20"/>
                <w:spacing w:val="-2"/>
                <w:sz w:val="16"/>
              </w:rPr>
              <w:t xml:space="preserve"> </w:t>
            </w:r>
            <w:r>
              <w:rPr>
                <w:color w:val="231F20"/>
                <w:w w:val="75"/>
                <w:sz w:val="16"/>
              </w:rPr>
              <w:t>4.5</w:t>
            </w:r>
            <w:r>
              <w:rPr>
                <w:color w:val="231F20"/>
                <w:spacing w:val="1"/>
                <w:sz w:val="16"/>
              </w:rPr>
              <w:t xml:space="preserve"> </w:t>
            </w:r>
            <w:r>
              <w:rPr>
                <w:color w:val="231F20"/>
                <w:w w:val="75"/>
                <w:sz w:val="16"/>
              </w:rPr>
              <w:t>(−6.1,</w:t>
            </w:r>
            <w:r>
              <w:rPr>
                <w:color w:val="231F20"/>
                <w:sz w:val="16"/>
              </w:rPr>
              <w:t xml:space="preserve"> </w:t>
            </w:r>
            <w:r>
              <w:rPr>
                <w:color w:val="231F20"/>
                <w:spacing w:val="-2"/>
                <w:w w:val="75"/>
                <w:sz w:val="16"/>
              </w:rPr>
              <w:t>−3.0)</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05" w:right="119"/>
              <w:rPr>
                <w:sz w:val="16"/>
              </w:rPr>
            </w:pPr>
            <w:r>
              <w:rPr>
                <w:color w:val="231F20"/>
                <w:spacing w:val="-5"/>
                <w:w w:val="95"/>
                <w:sz w:val="16"/>
              </w:rPr>
              <w:t>0%</w:t>
            </w:r>
          </w:p>
        </w:tc>
        <w:tc>
          <w:tcPr>
            <w:tcW w:w="688" w:type="dxa"/>
          </w:tcPr>
          <w:p w:rsidR="009811E6" w:rsidRDefault="009811E6">
            <w:pPr>
              <w:pStyle w:val="TableParagraph"/>
              <w:spacing w:line="179" w:lineRule="exact"/>
              <w:ind w:left="10" w:right="1"/>
              <w:rPr>
                <w:sz w:val="16"/>
              </w:rPr>
            </w:pPr>
            <w:r>
              <w:rPr>
                <w:color w:val="231F20"/>
                <w:spacing w:val="-4"/>
                <w:w w:val="95"/>
                <w:sz w:val="16"/>
              </w:rPr>
              <w:t>0.95</w:t>
            </w:r>
          </w:p>
        </w:tc>
        <w:tc>
          <w:tcPr>
            <w:tcW w:w="1486" w:type="dxa"/>
          </w:tcPr>
          <w:p w:rsidR="009811E6" w:rsidRDefault="009811E6">
            <w:pPr>
              <w:pStyle w:val="TableParagraph"/>
              <w:spacing w:line="179" w:lineRule="exact"/>
              <w:ind w:left="48" w:right="1"/>
              <w:rPr>
                <w:sz w:val="16"/>
              </w:rPr>
            </w:pPr>
            <w:r>
              <w:rPr>
                <w:color w:val="231F20"/>
                <w:w w:val="75"/>
                <w:sz w:val="16"/>
              </w:rPr>
              <w:t>—</w:t>
            </w:r>
            <w:r>
              <w:rPr>
                <w:color w:val="231F20"/>
                <w:spacing w:val="-2"/>
                <w:sz w:val="16"/>
              </w:rPr>
              <w:t xml:space="preserve"> </w:t>
            </w:r>
            <w:r>
              <w:rPr>
                <w:color w:val="231F20"/>
                <w:w w:val="75"/>
                <w:sz w:val="16"/>
              </w:rPr>
              <w:t>2.7</w:t>
            </w:r>
            <w:r>
              <w:rPr>
                <w:color w:val="231F20"/>
                <w:spacing w:val="1"/>
                <w:sz w:val="16"/>
              </w:rPr>
              <w:t xml:space="preserve"> </w:t>
            </w:r>
            <w:r>
              <w:rPr>
                <w:color w:val="231F20"/>
                <w:w w:val="75"/>
                <w:sz w:val="16"/>
              </w:rPr>
              <w:t>(−3.8,</w:t>
            </w:r>
            <w:r>
              <w:rPr>
                <w:color w:val="231F20"/>
                <w:sz w:val="16"/>
              </w:rPr>
              <w:t xml:space="preserve"> </w:t>
            </w:r>
            <w:r>
              <w:rPr>
                <w:color w:val="231F20"/>
                <w:spacing w:val="-2"/>
                <w:w w:val="75"/>
                <w:sz w:val="16"/>
              </w:rPr>
              <w:t>−1.6)</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Pr>
                <w:sz w:val="16"/>
              </w:rPr>
            </w:pPr>
            <w:r>
              <w:rPr>
                <w:color w:val="231F20"/>
                <w:spacing w:val="-5"/>
                <w:w w:val="95"/>
                <w:sz w:val="16"/>
              </w:rPr>
              <w:t>0%</w:t>
            </w:r>
          </w:p>
        </w:tc>
        <w:tc>
          <w:tcPr>
            <w:tcW w:w="899" w:type="dxa"/>
          </w:tcPr>
          <w:p w:rsidR="009811E6" w:rsidRDefault="009811E6">
            <w:pPr>
              <w:pStyle w:val="TableParagraph"/>
              <w:spacing w:line="179" w:lineRule="exact"/>
              <w:ind w:left="47" w:right="106"/>
              <w:rPr>
                <w:sz w:val="16"/>
              </w:rPr>
            </w:pPr>
            <w:r>
              <w:rPr>
                <w:color w:val="231F20"/>
                <w:spacing w:val="-4"/>
                <w:w w:val="95"/>
                <w:sz w:val="16"/>
              </w:rPr>
              <w:t>0.65</w:t>
            </w: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2"/>
                <w:sz w:val="16"/>
              </w:rPr>
              <w:t>≤2400</w:t>
            </w:r>
          </w:p>
        </w:tc>
        <w:tc>
          <w:tcPr>
            <w:tcW w:w="642" w:type="dxa"/>
          </w:tcPr>
          <w:p w:rsidR="009811E6" w:rsidRDefault="009811E6">
            <w:pPr>
              <w:pStyle w:val="TableParagraph"/>
              <w:spacing w:line="179" w:lineRule="exact"/>
              <w:ind w:right="102"/>
              <w:rPr>
                <w:sz w:val="16"/>
              </w:rPr>
            </w:pPr>
            <w:r>
              <w:rPr>
                <w:color w:val="231F20"/>
                <w:spacing w:val="-5"/>
                <w:w w:val="95"/>
                <w:sz w:val="16"/>
              </w:rPr>
              <w:t>14</w:t>
            </w:r>
          </w:p>
        </w:tc>
        <w:tc>
          <w:tcPr>
            <w:tcW w:w="553" w:type="dxa"/>
          </w:tcPr>
          <w:p w:rsidR="009811E6" w:rsidRDefault="009811E6">
            <w:pPr>
              <w:pStyle w:val="TableParagraph"/>
              <w:spacing w:line="179" w:lineRule="exact"/>
              <w:ind w:left="70" w:right="76"/>
              <w:rPr>
                <w:sz w:val="16"/>
              </w:rPr>
            </w:pPr>
            <w:r>
              <w:rPr>
                <w:color w:val="231F20"/>
                <w:spacing w:val="-4"/>
                <w:w w:val="95"/>
                <w:sz w:val="16"/>
              </w:rPr>
              <w:t>3292</w:t>
            </w:r>
          </w:p>
        </w:tc>
        <w:tc>
          <w:tcPr>
            <w:tcW w:w="1369" w:type="dxa"/>
          </w:tcPr>
          <w:p w:rsidR="009811E6" w:rsidRDefault="009811E6">
            <w:pPr>
              <w:pStyle w:val="TableParagraph"/>
              <w:spacing w:line="179" w:lineRule="exact"/>
              <w:ind w:left="20" w:right="10"/>
              <w:rPr>
                <w:sz w:val="16"/>
              </w:rPr>
            </w:pPr>
            <w:r>
              <w:rPr>
                <w:color w:val="231F20"/>
                <w:w w:val="75"/>
                <w:sz w:val="16"/>
              </w:rPr>
              <w:t>—</w:t>
            </w:r>
            <w:r>
              <w:rPr>
                <w:color w:val="231F20"/>
                <w:spacing w:val="-2"/>
                <w:sz w:val="16"/>
              </w:rPr>
              <w:t xml:space="preserve"> </w:t>
            </w:r>
            <w:r>
              <w:rPr>
                <w:color w:val="231F20"/>
                <w:w w:val="75"/>
                <w:sz w:val="16"/>
              </w:rPr>
              <w:t>2.1</w:t>
            </w:r>
            <w:r>
              <w:rPr>
                <w:color w:val="231F20"/>
                <w:spacing w:val="1"/>
                <w:sz w:val="16"/>
              </w:rPr>
              <w:t xml:space="preserve"> </w:t>
            </w:r>
            <w:r>
              <w:rPr>
                <w:color w:val="231F20"/>
                <w:w w:val="75"/>
                <w:sz w:val="16"/>
              </w:rPr>
              <w:t>(−2.5,</w:t>
            </w:r>
            <w:r>
              <w:rPr>
                <w:color w:val="231F20"/>
                <w:sz w:val="16"/>
              </w:rPr>
              <w:t xml:space="preserve"> </w:t>
            </w:r>
            <w:r>
              <w:rPr>
                <w:color w:val="231F20"/>
                <w:spacing w:val="-2"/>
                <w:w w:val="75"/>
                <w:sz w:val="16"/>
              </w:rPr>
              <w:t>−1.8)</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05" w:right="119"/>
              <w:rPr>
                <w:sz w:val="16"/>
              </w:rPr>
            </w:pPr>
            <w:r>
              <w:rPr>
                <w:color w:val="231F20"/>
                <w:spacing w:val="-5"/>
                <w:w w:val="95"/>
                <w:sz w:val="16"/>
              </w:rPr>
              <w:t>0%</w:t>
            </w:r>
          </w:p>
        </w:tc>
        <w:tc>
          <w:tcPr>
            <w:tcW w:w="688" w:type="dxa"/>
          </w:tcPr>
          <w:p w:rsidR="009811E6" w:rsidRDefault="009811E6">
            <w:pPr>
              <w:pStyle w:val="TableParagraph"/>
              <w:spacing w:line="179" w:lineRule="exact"/>
              <w:ind w:left="10" w:right="1"/>
              <w:rPr>
                <w:sz w:val="16"/>
              </w:rPr>
            </w:pPr>
            <w:r>
              <w:rPr>
                <w:color w:val="231F20"/>
                <w:spacing w:val="-4"/>
                <w:w w:val="95"/>
                <w:sz w:val="16"/>
              </w:rPr>
              <w:t>0.59</w:t>
            </w:r>
          </w:p>
        </w:tc>
        <w:tc>
          <w:tcPr>
            <w:tcW w:w="1486" w:type="dxa"/>
          </w:tcPr>
          <w:p w:rsidR="009811E6" w:rsidRDefault="009811E6">
            <w:pPr>
              <w:pStyle w:val="TableParagraph"/>
              <w:spacing w:line="179" w:lineRule="exact"/>
              <w:ind w:left="48" w:right="1"/>
              <w:rPr>
                <w:sz w:val="16"/>
              </w:rPr>
            </w:pPr>
            <w:r>
              <w:rPr>
                <w:color w:val="231F20"/>
                <w:w w:val="75"/>
                <w:sz w:val="16"/>
              </w:rPr>
              <w:t>—</w:t>
            </w:r>
            <w:r>
              <w:rPr>
                <w:color w:val="231F20"/>
                <w:spacing w:val="-2"/>
                <w:sz w:val="16"/>
              </w:rPr>
              <w:t xml:space="preserve"> </w:t>
            </w:r>
            <w:r>
              <w:rPr>
                <w:color w:val="231F20"/>
                <w:w w:val="75"/>
                <w:sz w:val="16"/>
              </w:rPr>
              <w:t>1.9</w:t>
            </w:r>
            <w:r>
              <w:rPr>
                <w:color w:val="231F20"/>
                <w:spacing w:val="1"/>
                <w:sz w:val="16"/>
              </w:rPr>
              <w:t xml:space="preserve"> </w:t>
            </w:r>
            <w:r>
              <w:rPr>
                <w:color w:val="231F20"/>
                <w:w w:val="75"/>
                <w:sz w:val="16"/>
              </w:rPr>
              <w:t>(−3.3,</w:t>
            </w:r>
            <w:r>
              <w:rPr>
                <w:color w:val="231F20"/>
                <w:sz w:val="16"/>
              </w:rPr>
              <w:t xml:space="preserve"> </w:t>
            </w:r>
            <w:r>
              <w:rPr>
                <w:color w:val="231F20"/>
                <w:spacing w:val="-2"/>
                <w:w w:val="75"/>
                <w:sz w:val="16"/>
              </w:rPr>
              <w:t>−0.6)</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8"/>
              <w:rPr>
                <w:sz w:val="16"/>
              </w:rPr>
            </w:pPr>
            <w:r>
              <w:rPr>
                <w:color w:val="231F20"/>
                <w:spacing w:val="-5"/>
                <w:w w:val="95"/>
                <w:sz w:val="16"/>
              </w:rPr>
              <w:t>54%</w:t>
            </w:r>
          </w:p>
        </w:tc>
        <w:tc>
          <w:tcPr>
            <w:tcW w:w="899" w:type="dxa"/>
          </w:tcPr>
          <w:p w:rsidR="009811E6" w:rsidRDefault="009811E6">
            <w:pPr>
              <w:pStyle w:val="TableParagraph"/>
              <w:spacing w:line="179" w:lineRule="exact"/>
              <w:ind w:left="122" w:right="106"/>
              <w:rPr>
                <w:sz w:val="16"/>
              </w:rPr>
            </w:pPr>
            <w:r>
              <w:rPr>
                <w:color w:val="231F20"/>
                <w:spacing w:val="-2"/>
                <w:w w:val="95"/>
                <w:sz w:val="16"/>
              </w:rPr>
              <w:t>0.009</w:t>
            </w:r>
          </w:p>
        </w:tc>
      </w:tr>
      <w:tr w:rsidR="009811E6">
        <w:trPr>
          <w:trHeight w:val="199"/>
        </w:trPr>
        <w:tc>
          <w:tcPr>
            <w:tcW w:w="1570" w:type="dxa"/>
          </w:tcPr>
          <w:p w:rsidR="009811E6" w:rsidRDefault="009811E6">
            <w:pPr>
              <w:pStyle w:val="TableParagraph"/>
              <w:spacing w:line="179" w:lineRule="exact"/>
              <w:ind w:left="1"/>
              <w:rPr>
                <w:sz w:val="16"/>
              </w:rPr>
            </w:pPr>
            <w:r>
              <w:rPr>
                <w:color w:val="231F20"/>
                <w:w w:val="85"/>
                <w:sz w:val="16"/>
              </w:rPr>
              <w:t>Energy</w:t>
            </w:r>
            <w:r>
              <w:rPr>
                <w:color w:val="231F20"/>
                <w:spacing w:val="-1"/>
                <w:w w:val="85"/>
                <w:sz w:val="16"/>
              </w:rPr>
              <w:t xml:space="preserve"> </w:t>
            </w:r>
            <w:r>
              <w:rPr>
                <w:color w:val="231F20"/>
                <w:spacing w:val="-2"/>
                <w:w w:val="95"/>
                <w:sz w:val="16"/>
              </w:rPr>
              <w:t>restriction</w:t>
            </w:r>
          </w:p>
        </w:tc>
        <w:tc>
          <w:tcPr>
            <w:tcW w:w="642" w:type="dxa"/>
          </w:tcPr>
          <w:p w:rsidR="009811E6" w:rsidRDefault="009811E6">
            <w:pPr>
              <w:pStyle w:val="TableParagraph"/>
              <w:rPr>
                <w:rFonts w:ascii="Times New Roman"/>
                <w:sz w:val="12"/>
              </w:rPr>
            </w:pPr>
          </w:p>
        </w:tc>
        <w:tc>
          <w:tcPr>
            <w:tcW w:w="553" w:type="dxa"/>
          </w:tcPr>
          <w:p w:rsidR="009811E6" w:rsidRDefault="009811E6">
            <w:pPr>
              <w:pStyle w:val="TableParagraph"/>
              <w:rPr>
                <w:rFonts w:ascii="Times New Roman"/>
                <w:sz w:val="12"/>
              </w:rPr>
            </w:pPr>
          </w:p>
        </w:tc>
        <w:tc>
          <w:tcPr>
            <w:tcW w:w="1369" w:type="dxa"/>
          </w:tcPr>
          <w:p w:rsidR="009811E6" w:rsidRDefault="009811E6">
            <w:pPr>
              <w:pStyle w:val="TableParagraph"/>
              <w:rPr>
                <w:rFonts w:ascii="Times New Roman"/>
                <w:sz w:val="12"/>
              </w:rPr>
            </w:pPr>
          </w:p>
        </w:tc>
        <w:tc>
          <w:tcPr>
            <w:tcW w:w="718" w:type="dxa"/>
          </w:tcPr>
          <w:p w:rsidR="009811E6" w:rsidRDefault="009811E6">
            <w:pPr>
              <w:pStyle w:val="TableParagraph"/>
              <w:spacing w:line="179" w:lineRule="exact"/>
              <w:ind w:left="245"/>
              <w:rPr>
                <w:sz w:val="16"/>
              </w:rPr>
            </w:pPr>
            <w:r>
              <w:rPr>
                <w:color w:val="231F20"/>
                <w:spacing w:val="-4"/>
                <w:w w:val="95"/>
                <w:sz w:val="16"/>
              </w:rPr>
              <w:t>0.48</w:t>
            </w:r>
          </w:p>
        </w:tc>
        <w:tc>
          <w:tcPr>
            <w:tcW w:w="627" w:type="dxa"/>
          </w:tcPr>
          <w:p w:rsidR="009811E6" w:rsidRDefault="009811E6">
            <w:pPr>
              <w:pStyle w:val="TableParagraph"/>
              <w:rPr>
                <w:rFonts w:ascii="Times New Roman"/>
                <w:sz w:val="12"/>
              </w:rPr>
            </w:pPr>
          </w:p>
        </w:tc>
        <w:tc>
          <w:tcPr>
            <w:tcW w:w="688" w:type="dxa"/>
          </w:tcPr>
          <w:p w:rsidR="009811E6" w:rsidRDefault="009811E6">
            <w:pPr>
              <w:pStyle w:val="TableParagraph"/>
              <w:rPr>
                <w:rFonts w:ascii="Times New Roman"/>
                <w:sz w:val="12"/>
              </w:rPr>
            </w:pPr>
          </w:p>
        </w:tc>
        <w:tc>
          <w:tcPr>
            <w:tcW w:w="1486" w:type="dxa"/>
          </w:tcPr>
          <w:p w:rsidR="009811E6" w:rsidRDefault="009811E6">
            <w:pPr>
              <w:pStyle w:val="TableParagraph"/>
              <w:rPr>
                <w:rFonts w:ascii="Times New Roman"/>
                <w:sz w:val="12"/>
              </w:rPr>
            </w:pPr>
          </w:p>
        </w:tc>
        <w:tc>
          <w:tcPr>
            <w:tcW w:w="612" w:type="dxa"/>
          </w:tcPr>
          <w:p w:rsidR="009811E6" w:rsidRDefault="009811E6">
            <w:pPr>
              <w:pStyle w:val="TableParagraph"/>
              <w:spacing w:line="179" w:lineRule="exact"/>
              <w:ind w:right="62"/>
              <w:rPr>
                <w:sz w:val="16"/>
              </w:rPr>
            </w:pPr>
            <w:r>
              <w:rPr>
                <w:color w:val="231F20"/>
                <w:spacing w:val="-4"/>
                <w:w w:val="95"/>
                <w:sz w:val="16"/>
              </w:rPr>
              <w:t>0.09</w:t>
            </w:r>
          </w:p>
        </w:tc>
        <w:tc>
          <w:tcPr>
            <w:tcW w:w="646" w:type="dxa"/>
          </w:tcPr>
          <w:p w:rsidR="009811E6" w:rsidRDefault="009811E6">
            <w:pPr>
              <w:pStyle w:val="TableParagraph"/>
              <w:rPr>
                <w:rFonts w:ascii="Times New Roman"/>
                <w:sz w:val="12"/>
              </w:rPr>
            </w:pPr>
          </w:p>
        </w:tc>
        <w:tc>
          <w:tcPr>
            <w:tcW w:w="899" w:type="dxa"/>
          </w:tcPr>
          <w:p w:rsidR="009811E6" w:rsidRDefault="009811E6">
            <w:pPr>
              <w:pStyle w:val="TableParagraph"/>
              <w:rPr>
                <w:rFonts w:ascii="Times New Roman"/>
                <w:sz w:val="12"/>
              </w:rPr>
            </w:pP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sz w:val="16"/>
              </w:rPr>
              <w:t>No</w:t>
            </w:r>
          </w:p>
        </w:tc>
        <w:tc>
          <w:tcPr>
            <w:tcW w:w="642" w:type="dxa"/>
          </w:tcPr>
          <w:p w:rsidR="009811E6" w:rsidRDefault="009811E6">
            <w:pPr>
              <w:pStyle w:val="TableParagraph"/>
              <w:spacing w:line="179" w:lineRule="exact"/>
              <w:ind w:right="102"/>
              <w:rPr>
                <w:sz w:val="16"/>
              </w:rPr>
            </w:pPr>
            <w:r>
              <w:rPr>
                <w:color w:val="231F20"/>
                <w:spacing w:val="-5"/>
                <w:w w:val="95"/>
                <w:sz w:val="16"/>
              </w:rPr>
              <w:t>19</w:t>
            </w:r>
          </w:p>
        </w:tc>
        <w:tc>
          <w:tcPr>
            <w:tcW w:w="553" w:type="dxa"/>
          </w:tcPr>
          <w:p w:rsidR="009811E6" w:rsidRDefault="009811E6">
            <w:pPr>
              <w:pStyle w:val="TableParagraph"/>
              <w:spacing w:line="179" w:lineRule="exact"/>
              <w:ind w:left="70" w:right="76"/>
              <w:rPr>
                <w:sz w:val="16"/>
              </w:rPr>
            </w:pPr>
            <w:r>
              <w:rPr>
                <w:color w:val="231F20"/>
                <w:spacing w:val="-4"/>
                <w:w w:val="95"/>
                <w:sz w:val="16"/>
              </w:rPr>
              <w:t>4074</w:t>
            </w:r>
          </w:p>
        </w:tc>
        <w:tc>
          <w:tcPr>
            <w:tcW w:w="1369" w:type="dxa"/>
          </w:tcPr>
          <w:p w:rsidR="009811E6" w:rsidRDefault="009811E6">
            <w:pPr>
              <w:pStyle w:val="TableParagraph"/>
              <w:spacing w:line="179" w:lineRule="exact"/>
              <w:ind w:left="20" w:right="10"/>
              <w:rPr>
                <w:sz w:val="16"/>
              </w:rPr>
            </w:pPr>
            <w:r>
              <w:rPr>
                <w:color w:val="231F20"/>
                <w:w w:val="75"/>
                <w:sz w:val="16"/>
              </w:rPr>
              <w:t>—</w:t>
            </w:r>
            <w:r>
              <w:rPr>
                <w:color w:val="231F20"/>
                <w:spacing w:val="-2"/>
                <w:sz w:val="16"/>
              </w:rPr>
              <w:t xml:space="preserve"> </w:t>
            </w:r>
            <w:r>
              <w:rPr>
                <w:color w:val="231F20"/>
                <w:w w:val="75"/>
                <w:sz w:val="16"/>
              </w:rPr>
              <w:t>2.9</w:t>
            </w:r>
            <w:r>
              <w:rPr>
                <w:color w:val="231F20"/>
                <w:spacing w:val="1"/>
                <w:sz w:val="16"/>
              </w:rPr>
              <w:t xml:space="preserve"> </w:t>
            </w:r>
            <w:r>
              <w:rPr>
                <w:color w:val="231F20"/>
                <w:w w:val="75"/>
                <w:sz w:val="16"/>
              </w:rPr>
              <w:t>(−3.9,</w:t>
            </w:r>
            <w:r>
              <w:rPr>
                <w:color w:val="231F20"/>
                <w:sz w:val="16"/>
              </w:rPr>
              <w:t xml:space="preserve"> </w:t>
            </w:r>
            <w:r>
              <w:rPr>
                <w:color w:val="231F20"/>
                <w:spacing w:val="-2"/>
                <w:w w:val="75"/>
                <w:sz w:val="16"/>
              </w:rPr>
              <w:t>−1.9)</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right="92"/>
              <w:rPr>
                <w:sz w:val="16"/>
              </w:rPr>
            </w:pPr>
            <w:r>
              <w:rPr>
                <w:color w:val="231F20"/>
                <w:spacing w:val="-5"/>
                <w:w w:val="95"/>
                <w:sz w:val="16"/>
              </w:rPr>
              <w:t>21%</w:t>
            </w:r>
          </w:p>
        </w:tc>
        <w:tc>
          <w:tcPr>
            <w:tcW w:w="688" w:type="dxa"/>
          </w:tcPr>
          <w:p w:rsidR="009811E6" w:rsidRDefault="009811E6">
            <w:pPr>
              <w:pStyle w:val="TableParagraph"/>
              <w:spacing w:line="179" w:lineRule="exact"/>
              <w:ind w:left="10" w:right="2"/>
              <w:rPr>
                <w:sz w:val="16"/>
              </w:rPr>
            </w:pPr>
            <w:r>
              <w:rPr>
                <w:color w:val="231F20"/>
                <w:spacing w:val="-4"/>
                <w:w w:val="95"/>
                <w:sz w:val="16"/>
              </w:rPr>
              <w:t>0.19</w:t>
            </w:r>
          </w:p>
        </w:tc>
        <w:tc>
          <w:tcPr>
            <w:tcW w:w="1486" w:type="dxa"/>
          </w:tcPr>
          <w:p w:rsidR="009811E6" w:rsidRDefault="009811E6">
            <w:pPr>
              <w:pStyle w:val="TableParagraph"/>
              <w:spacing w:line="179" w:lineRule="exact"/>
              <w:ind w:left="48" w:right="1"/>
              <w:rPr>
                <w:sz w:val="16"/>
              </w:rPr>
            </w:pPr>
            <w:r>
              <w:rPr>
                <w:color w:val="231F20"/>
                <w:w w:val="75"/>
                <w:sz w:val="16"/>
              </w:rPr>
              <w:t>—</w:t>
            </w:r>
            <w:r>
              <w:rPr>
                <w:color w:val="231F20"/>
                <w:spacing w:val="-2"/>
                <w:sz w:val="16"/>
              </w:rPr>
              <w:t xml:space="preserve"> </w:t>
            </w:r>
            <w:r>
              <w:rPr>
                <w:color w:val="231F20"/>
                <w:w w:val="75"/>
                <w:sz w:val="16"/>
              </w:rPr>
              <w:t>1.8</w:t>
            </w:r>
            <w:r>
              <w:rPr>
                <w:color w:val="231F20"/>
                <w:spacing w:val="1"/>
                <w:sz w:val="16"/>
              </w:rPr>
              <w:t xml:space="preserve"> </w:t>
            </w:r>
            <w:r>
              <w:rPr>
                <w:color w:val="231F20"/>
                <w:w w:val="75"/>
                <w:sz w:val="16"/>
              </w:rPr>
              <w:t>(−2.8,</w:t>
            </w:r>
            <w:r>
              <w:rPr>
                <w:color w:val="231F20"/>
                <w:sz w:val="16"/>
              </w:rPr>
              <w:t xml:space="preserve"> </w:t>
            </w:r>
            <w:r>
              <w:rPr>
                <w:color w:val="231F20"/>
                <w:spacing w:val="-2"/>
                <w:w w:val="75"/>
                <w:sz w:val="16"/>
              </w:rPr>
              <w:t>−0.8)</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59%</w:t>
            </w:r>
          </w:p>
        </w:tc>
        <w:tc>
          <w:tcPr>
            <w:tcW w:w="899" w:type="dxa"/>
          </w:tcPr>
          <w:p w:rsidR="009811E6" w:rsidRDefault="009811E6">
            <w:pPr>
              <w:pStyle w:val="TableParagraph"/>
              <w:spacing w:line="179" w:lineRule="exact"/>
              <w:ind w:left="17" w:right="122"/>
              <w:rPr>
                <w:sz w:val="16"/>
              </w:rPr>
            </w:pPr>
            <w:r>
              <w:rPr>
                <w:rFonts w:ascii="Verdana"/>
                <w:i/>
                <w:color w:val="231F20"/>
                <w:spacing w:val="-2"/>
                <w:w w:val="95"/>
                <w:sz w:val="16"/>
              </w:rPr>
              <w:t>&lt;</w:t>
            </w:r>
            <w:r>
              <w:rPr>
                <w:color w:val="231F20"/>
                <w:spacing w:val="-2"/>
                <w:w w:val="95"/>
                <w:sz w:val="16"/>
              </w:rPr>
              <w:t>0.001</w:t>
            </w: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w w:val="90"/>
                <w:sz w:val="16"/>
              </w:rPr>
              <w:t>Yes</w:t>
            </w:r>
          </w:p>
        </w:tc>
        <w:tc>
          <w:tcPr>
            <w:tcW w:w="642" w:type="dxa"/>
          </w:tcPr>
          <w:p w:rsidR="009811E6" w:rsidRDefault="009811E6">
            <w:pPr>
              <w:pStyle w:val="TableParagraph"/>
              <w:spacing w:line="179" w:lineRule="exact"/>
              <w:ind w:right="101"/>
              <w:rPr>
                <w:sz w:val="16"/>
              </w:rPr>
            </w:pPr>
            <w:r>
              <w:rPr>
                <w:color w:val="231F20"/>
                <w:spacing w:val="-5"/>
                <w:w w:val="95"/>
                <w:sz w:val="16"/>
              </w:rPr>
              <w:t>11</w:t>
            </w:r>
          </w:p>
        </w:tc>
        <w:tc>
          <w:tcPr>
            <w:tcW w:w="553" w:type="dxa"/>
          </w:tcPr>
          <w:p w:rsidR="009811E6" w:rsidRDefault="009811E6">
            <w:pPr>
              <w:pStyle w:val="TableParagraph"/>
              <w:spacing w:line="179" w:lineRule="exact"/>
              <w:ind w:left="70" w:right="75"/>
              <w:rPr>
                <w:sz w:val="16"/>
              </w:rPr>
            </w:pPr>
            <w:r>
              <w:rPr>
                <w:color w:val="231F20"/>
                <w:spacing w:val="-4"/>
                <w:w w:val="95"/>
                <w:sz w:val="16"/>
              </w:rPr>
              <w:t>1471</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3.7</w:t>
            </w:r>
            <w:r>
              <w:rPr>
                <w:color w:val="231F20"/>
                <w:spacing w:val="1"/>
                <w:sz w:val="16"/>
              </w:rPr>
              <w:t xml:space="preserve"> </w:t>
            </w:r>
            <w:r>
              <w:rPr>
                <w:color w:val="231F20"/>
                <w:w w:val="75"/>
                <w:sz w:val="16"/>
              </w:rPr>
              <w:t>(−5.7,</w:t>
            </w:r>
            <w:r>
              <w:rPr>
                <w:color w:val="231F20"/>
                <w:sz w:val="16"/>
              </w:rPr>
              <w:t xml:space="preserve"> </w:t>
            </w:r>
            <w:r>
              <w:rPr>
                <w:color w:val="231F20"/>
                <w:spacing w:val="-2"/>
                <w:w w:val="75"/>
                <w:sz w:val="16"/>
              </w:rPr>
              <w:t>−1.7)</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 w:right="92"/>
              <w:rPr>
                <w:sz w:val="16"/>
              </w:rPr>
            </w:pPr>
            <w:r>
              <w:rPr>
                <w:color w:val="231F20"/>
                <w:spacing w:val="-5"/>
                <w:w w:val="95"/>
                <w:sz w:val="16"/>
              </w:rPr>
              <w:t>48%</w:t>
            </w:r>
          </w:p>
        </w:tc>
        <w:tc>
          <w:tcPr>
            <w:tcW w:w="688" w:type="dxa"/>
          </w:tcPr>
          <w:p w:rsidR="009811E6" w:rsidRDefault="009811E6">
            <w:pPr>
              <w:pStyle w:val="TableParagraph"/>
              <w:spacing w:line="179" w:lineRule="exact"/>
              <w:ind w:left="10"/>
              <w:rPr>
                <w:sz w:val="16"/>
              </w:rPr>
            </w:pPr>
            <w:r>
              <w:rPr>
                <w:color w:val="231F20"/>
                <w:spacing w:val="-4"/>
                <w:w w:val="95"/>
                <w:sz w:val="16"/>
              </w:rPr>
              <w:t>0.04</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3.5</w:t>
            </w:r>
            <w:r>
              <w:rPr>
                <w:color w:val="231F20"/>
                <w:spacing w:val="1"/>
                <w:sz w:val="16"/>
              </w:rPr>
              <w:t xml:space="preserve"> </w:t>
            </w:r>
            <w:r>
              <w:rPr>
                <w:color w:val="231F20"/>
                <w:w w:val="75"/>
                <w:sz w:val="16"/>
              </w:rPr>
              <w:t>(−5.1,</w:t>
            </w:r>
            <w:r>
              <w:rPr>
                <w:color w:val="231F20"/>
                <w:sz w:val="16"/>
              </w:rPr>
              <w:t xml:space="preserve"> </w:t>
            </w:r>
            <w:r>
              <w:rPr>
                <w:color w:val="231F20"/>
                <w:spacing w:val="-2"/>
                <w:w w:val="75"/>
                <w:sz w:val="16"/>
              </w:rPr>
              <w:t>−1.8)</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57%</w:t>
            </w:r>
          </w:p>
        </w:tc>
        <w:tc>
          <w:tcPr>
            <w:tcW w:w="899" w:type="dxa"/>
          </w:tcPr>
          <w:p w:rsidR="009811E6" w:rsidRDefault="009811E6">
            <w:pPr>
              <w:pStyle w:val="TableParagraph"/>
              <w:spacing w:line="179" w:lineRule="exact"/>
              <w:ind w:left="123" w:right="106"/>
              <w:rPr>
                <w:sz w:val="16"/>
              </w:rPr>
            </w:pPr>
            <w:r>
              <w:rPr>
                <w:color w:val="231F20"/>
                <w:spacing w:val="-2"/>
                <w:w w:val="95"/>
                <w:sz w:val="16"/>
              </w:rPr>
              <w:t>0.009</w:t>
            </w:r>
          </w:p>
        </w:tc>
      </w:tr>
      <w:tr w:rsidR="009811E6">
        <w:trPr>
          <w:trHeight w:val="199"/>
        </w:trPr>
        <w:tc>
          <w:tcPr>
            <w:tcW w:w="1570" w:type="dxa"/>
          </w:tcPr>
          <w:p w:rsidR="009811E6" w:rsidRDefault="009811E6">
            <w:pPr>
              <w:pStyle w:val="TableParagraph"/>
              <w:spacing w:line="179" w:lineRule="exact"/>
              <w:ind w:left="1"/>
              <w:rPr>
                <w:sz w:val="16"/>
              </w:rPr>
            </w:pPr>
            <w:r>
              <w:rPr>
                <w:color w:val="231F20"/>
                <w:w w:val="90"/>
                <w:sz w:val="16"/>
              </w:rPr>
              <w:t>Follow-up</w:t>
            </w:r>
            <w:r>
              <w:rPr>
                <w:color w:val="231F20"/>
                <w:spacing w:val="-4"/>
                <w:w w:val="90"/>
                <w:sz w:val="16"/>
              </w:rPr>
              <w:t xml:space="preserve"> </w:t>
            </w:r>
            <w:r>
              <w:rPr>
                <w:color w:val="231F20"/>
                <w:w w:val="90"/>
                <w:sz w:val="16"/>
              </w:rPr>
              <w:t>period,</w:t>
            </w:r>
            <w:r>
              <w:rPr>
                <w:color w:val="231F20"/>
                <w:spacing w:val="-4"/>
                <w:w w:val="90"/>
                <w:sz w:val="16"/>
              </w:rPr>
              <w:t xml:space="preserve"> </w:t>
            </w:r>
            <w:r>
              <w:rPr>
                <w:color w:val="231F20"/>
                <w:spacing w:val="-5"/>
                <w:w w:val="90"/>
                <w:sz w:val="16"/>
              </w:rPr>
              <w:t>mo</w:t>
            </w:r>
          </w:p>
        </w:tc>
        <w:tc>
          <w:tcPr>
            <w:tcW w:w="642" w:type="dxa"/>
          </w:tcPr>
          <w:p w:rsidR="009811E6" w:rsidRDefault="009811E6">
            <w:pPr>
              <w:pStyle w:val="TableParagraph"/>
              <w:rPr>
                <w:rFonts w:ascii="Times New Roman"/>
                <w:sz w:val="12"/>
              </w:rPr>
            </w:pPr>
          </w:p>
        </w:tc>
        <w:tc>
          <w:tcPr>
            <w:tcW w:w="553" w:type="dxa"/>
          </w:tcPr>
          <w:p w:rsidR="009811E6" w:rsidRDefault="009811E6">
            <w:pPr>
              <w:pStyle w:val="TableParagraph"/>
              <w:rPr>
                <w:rFonts w:ascii="Times New Roman"/>
                <w:sz w:val="12"/>
              </w:rPr>
            </w:pPr>
          </w:p>
        </w:tc>
        <w:tc>
          <w:tcPr>
            <w:tcW w:w="1369" w:type="dxa"/>
          </w:tcPr>
          <w:p w:rsidR="009811E6" w:rsidRDefault="009811E6">
            <w:pPr>
              <w:pStyle w:val="TableParagraph"/>
              <w:rPr>
                <w:rFonts w:ascii="Times New Roman"/>
                <w:sz w:val="12"/>
              </w:rPr>
            </w:pPr>
          </w:p>
        </w:tc>
        <w:tc>
          <w:tcPr>
            <w:tcW w:w="718" w:type="dxa"/>
          </w:tcPr>
          <w:p w:rsidR="009811E6" w:rsidRDefault="009811E6">
            <w:pPr>
              <w:pStyle w:val="TableParagraph"/>
              <w:spacing w:line="179" w:lineRule="exact"/>
              <w:ind w:left="246"/>
              <w:rPr>
                <w:sz w:val="16"/>
              </w:rPr>
            </w:pPr>
            <w:r>
              <w:rPr>
                <w:color w:val="231F20"/>
                <w:spacing w:val="-4"/>
                <w:w w:val="95"/>
                <w:sz w:val="16"/>
              </w:rPr>
              <w:t>0.67</w:t>
            </w:r>
          </w:p>
        </w:tc>
        <w:tc>
          <w:tcPr>
            <w:tcW w:w="627" w:type="dxa"/>
          </w:tcPr>
          <w:p w:rsidR="009811E6" w:rsidRDefault="009811E6">
            <w:pPr>
              <w:pStyle w:val="TableParagraph"/>
              <w:rPr>
                <w:rFonts w:ascii="Times New Roman"/>
                <w:sz w:val="12"/>
              </w:rPr>
            </w:pPr>
          </w:p>
        </w:tc>
        <w:tc>
          <w:tcPr>
            <w:tcW w:w="688" w:type="dxa"/>
          </w:tcPr>
          <w:p w:rsidR="009811E6" w:rsidRDefault="009811E6">
            <w:pPr>
              <w:pStyle w:val="TableParagraph"/>
              <w:rPr>
                <w:rFonts w:ascii="Times New Roman"/>
                <w:sz w:val="12"/>
              </w:rPr>
            </w:pPr>
          </w:p>
        </w:tc>
        <w:tc>
          <w:tcPr>
            <w:tcW w:w="1486" w:type="dxa"/>
          </w:tcPr>
          <w:p w:rsidR="009811E6" w:rsidRDefault="009811E6">
            <w:pPr>
              <w:pStyle w:val="TableParagraph"/>
              <w:rPr>
                <w:rFonts w:ascii="Times New Roman"/>
                <w:sz w:val="12"/>
              </w:rPr>
            </w:pPr>
          </w:p>
        </w:tc>
        <w:tc>
          <w:tcPr>
            <w:tcW w:w="612" w:type="dxa"/>
          </w:tcPr>
          <w:p w:rsidR="009811E6" w:rsidRDefault="009811E6">
            <w:pPr>
              <w:pStyle w:val="TableParagraph"/>
              <w:spacing w:line="179" w:lineRule="exact"/>
              <w:ind w:left="1" w:right="62"/>
              <w:rPr>
                <w:sz w:val="16"/>
              </w:rPr>
            </w:pPr>
            <w:r>
              <w:rPr>
                <w:color w:val="231F20"/>
                <w:spacing w:val="-4"/>
                <w:w w:val="95"/>
                <w:sz w:val="16"/>
              </w:rPr>
              <w:t>0.75</w:t>
            </w:r>
          </w:p>
        </w:tc>
        <w:tc>
          <w:tcPr>
            <w:tcW w:w="646" w:type="dxa"/>
          </w:tcPr>
          <w:p w:rsidR="009811E6" w:rsidRDefault="009811E6">
            <w:pPr>
              <w:pStyle w:val="TableParagraph"/>
              <w:rPr>
                <w:rFonts w:ascii="Times New Roman"/>
                <w:sz w:val="12"/>
              </w:rPr>
            </w:pPr>
          </w:p>
        </w:tc>
        <w:tc>
          <w:tcPr>
            <w:tcW w:w="899" w:type="dxa"/>
          </w:tcPr>
          <w:p w:rsidR="009811E6" w:rsidRDefault="009811E6">
            <w:pPr>
              <w:pStyle w:val="TableParagraph"/>
              <w:rPr>
                <w:rFonts w:ascii="Times New Roman"/>
                <w:sz w:val="12"/>
              </w:rPr>
            </w:pP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5"/>
                <w:w w:val="110"/>
                <w:sz w:val="16"/>
              </w:rPr>
              <w:t>≥3</w:t>
            </w:r>
          </w:p>
        </w:tc>
        <w:tc>
          <w:tcPr>
            <w:tcW w:w="642" w:type="dxa"/>
          </w:tcPr>
          <w:p w:rsidR="009811E6" w:rsidRDefault="009811E6">
            <w:pPr>
              <w:pStyle w:val="TableParagraph"/>
              <w:spacing w:line="179" w:lineRule="exact"/>
              <w:ind w:right="101"/>
              <w:rPr>
                <w:sz w:val="16"/>
              </w:rPr>
            </w:pPr>
            <w:r>
              <w:rPr>
                <w:color w:val="231F20"/>
                <w:spacing w:val="-5"/>
                <w:w w:val="95"/>
                <w:sz w:val="16"/>
              </w:rPr>
              <w:t>15</w:t>
            </w:r>
          </w:p>
        </w:tc>
        <w:tc>
          <w:tcPr>
            <w:tcW w:w="553" w:type="dxa"/>
          </w:tcPr>
          <w:p w:rsidR="009811E6" w:rsidRDefault="009811E6">
            <w:pPr>
              <w:pStyle w:val="TableParagraph"/>
              <w:spacing w:line="179" w:lineRule="exact"/>
              <w:ind w:left="70" w:right="75"/>
              <w:rPr>
                <w:sz w:val="16"/>
              </w:rPr>
            </w:pPr>
            <w:r>
              <w:rPr>
                <w:color w:val="231F20"/>
                <w:spacing w:val="-4"/>
                <w:w w:val="95"/>
                <w:sz w:val="16"/>
              </w:rPr>
              <w:t>2594</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3.0</w:t>
            </w:r>
            <w:r>
              <w:rPr>
                <w:color w:val="231F20"/>
                <w:spacing w:val="1"/>
                <w:sz w:val="16"/>
              </w:rPr>
              <w:t xml:space="preserve"> </w:t>
            </w:r>
            <w:r>
              <w:rPr>
                <w:color w:val="231F20"/>
                <w:w w:val="75"/>
                <w:sz w:val="16"/>
              </w:rPr>
              <w:t>(−4.6,</w:t>
            </w:r>
            <w:r>
              <w:rPr>
                <w:color w:val="231F20"/>
                <w:sz w:val="16"/>
              </w:rPr>
              <w:t xml:space="preserve"> </w:t>
            </w:r>
            <w:r>
              <w:rPr>
                <w:color w:val="231F20"/>
                <w:spacing w:val="-2"/>
                <w:w w:val="75"/>
                <w:sz w:val="16"/>
              </w:rPr>
              <w:t>−1.4)</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 w:right="92"/>
              <w:rPr>
                <w:sz w:val="16"/>
              </w:rPr>
            </w:pPr>
            <w:r>
              <w:rPr>
                <w:color w:val="231F20"/>
                <w:spacing w:val="-5"/>
                <w:w w:val="95"/>
                <w:sz w:val="16"/>
              </w:rPr>
              <w:t>47%</w:t>
            </w:r>
          </w:p>
        </w:tc>
        <w:tc>
          <w:tcPr>
            <w:tcW w:w="688" w:type="dxa"/>
          </w:tcPr>
          <w:p w:rsidR="009811E6" w:rsidRDefault="009811E6">
            <w:pPr>
              <w:pStyle w:val="TableParagraph"/>
              <w:spacing w:line="179" w:lineRule="exact"/>
              <w:ind w:left="10" w:right="1"/>
              <w:rPr>
                <w:sz w:val="16"/>
              </w:rPr>
            </w:pPr>
            <w:r>
              <w:rPr>
                <w:color w:val="231F20"/>
                <w:spacing w:val="-4"/>
                <w:w w:val="95"/>
                <w:sz w:val="16"/>
              </w:rPr>
              <w:t>0.02</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2.6</w:t>
            </w:r>
            <w:r>
              <w:rPr>
                <w:color w:val="231F20"/>
                <w:spacing w:val="1"/>
                <w:sz w:val="16"/>
              </w:rPr>
              <w:t xml:space="preserve"> </w:t>
            </w:r>
            <w:r>
              <w:rPr>
                <w:color w:val="231F20"/>
                <w:w w:val="75"/>
                <w:sz w:val="16"/>
              </w:rPr>
              <w:t>(−3.8,</w:t>
            </w:r>
            <w:r>
              <w:rPr>
                <w:color w:val="231F20"/>
                <w:sz w:val="16"/>
              </w:rPr>
              <w:t xml:space="preserve"> </w:t>
            </w:r>
            <w:r>
              <w:rPr>
                <w:color w:val="231F20"/>
                <w:spacing w:val="-2"/>
                <w:w w:val="75"/>
                <w:sz w:val="16"/>
              </w:rPr>
              <w:t>−1.4)</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48%</w:t>
            </w:r>
          </w:p>
        </w:tc>
        <w:tc>
          <w:tcPr>
            <w:tcW w:w="899" w:type="dxa"/>
          </w:tcPr>
          <w:p w:rsidR="009811E6" w:rsidRDefault="009811E6">
            <w:pPr>
              <w:pStyle w:val="TableParagraph"/>
              <w:spacing w:line="179" w:lineRule="exact"/>
              <w:ind w:left="48" w:right="106"/>
              <w:rPr>
                <w:sz w:val="16"/>
              </w:rPr>
            </w:pPr>
            <w:r>
              <w:rPr>
                <w:color w:val="231F20"/>
                <w:spacing w:val="-4"/>
                <w:w w:val="95"/>
                <w:sz w:val="16"/>
              </w:rPr>
              <w:t>0.01</w:t>
            </w:r>
          </w:p>
        </w:tc>
      </w:tr>
      <w:tr w:rsidR="009811E6">
        <w:trPr>
          <w:trHeight w:val="199"/>
        </w:trPr>
        <w:tc>
          <w:tcPr>
            <w:tcW w:w="1570" w:type="dxa"/>
          </w:tcPr>
          <w:p w:rsidR="009811E6" w:rsidRDefault="009811E6">
            <w:pPr>
              <w:pStyle w:val="TableParagraph"/>
              <w:spacing w:line="179" w:lineRule="exact"/>
              <w:ind w:left="161"/>
              <w:rPr>
                <w:sz w:val="16"/>
              </w:rPr>
            </w:pPr>
            <w:r>
              <w:rPr>
                <w:rFonts w:ascii="Verdana"/>
                <w:i/>
                <w:color w:val="231F20"/>
                <w:spacing w:val="-5"/>
                <w:sz w:val="16"/>
              </w:rPr>
              <w:t>&lt;</w:t>
            </w:r>
            <w:r>
              <w:rPr>
                <w:color w:val="231F20"/>
                <w:spacing w:val="-5"/>
                <w:sz w:val="16"/>
              </w:rPr>
              <w:t>3</w:t>
            </w:r>
          </w:p>
        </w:tc>
        <w:tc>
          <w:tcPr>
            <w:tcW w:w="642" w:type="dxa"/>
          </w:tcPr>
          <w:p w:rsidR="009811E6" w:rsidRDefault="009811E6">
            <w:pPr>
              <w:pStyle w:val="TableParagraph"/>
              <w:spacing w:line="179" w:lineRule="exact"/>
              <w:ind w:right="101"/>
              <w:rPr>
                <w:sz w:val="16"/>
              </w:rPr>
            </w:pPr>
            <w:r>
              <w:rPr>
                <w:color w:val="231F20"/>
                <w:spacing w:val="-5"/>
                <w:w w:val="95"/>
                <w:sz w:val="16"/>
              </w:rPr>
              <w:t>15</w:t>
            </w:r>
          </w:p>
        </w:tc>
        <w:tc>
          <w:tcPr>
            <w:tcW w:w="553" w:type="dxa"/>
          </w:tcPr>
          <w:p w:rsidR="009811E6" w:rsidRDefault="009811E6">
            <w:pPr>
              <w:pStyle w:val="TableParagraph"/>
              <w:spacing w:line="179" w:lineRule="exact"/>
              <w:ind w:left="70" w:right="75"/>
              <w:rPr>
                <w:sz w:val="16"/>
              </w:rPr>
            </w:pPr>
            <w:r>
              <w:rPr>
                <w:color w:val="231F20"/>
                <w:spacing w:val="-4"/>
                <w:w w:val="95"/>
                <w:sz w:val="16"/>
              </w:rPr>
              <w:t>1428</w:t>
            </w:r>
          </w:p>
        </w:tc>
        <w:tc>
          <w:tcPr>
            <w:tcW w:w="1369" w:type="dxa"/>
          </w:tcPr>
          <w:p w:rsidR="009811E6" w:rsidRDefault="009811E6">
            <w:pPr>
              <w:pStyle w:val="TableParagraph"/>
              <w:spacing w:line="179" w:lineRule="exact"/>
              <w:ind w:left="21" w:right="10"/>
              <w:rPr>
                <w:sz w:val="16"/>
              </w:rPr>
            </w:pPr>
            <w:r>
              <w:rPr>
                <w:color w:val="231F20"/>
                <w:w w:val="75"/>
                <w:sz w:val="16"/>
              </w:rPr>
              <w:t>—</w:t>
            </w:r>
            <w:r>
              <w:rPr>
                <w:color w:val="231F20"/>
                <w:spacing w:val="-2"/>
                <w:sz w:val="16"/>
              </w:rPr>
              <w:t xml:space="preserve"> </w:t>
            </w:r>
            <w:r>
              <w:rPr>
                <w:color w:val="231F20"/>
                <w:w w:val="75"/>
                <w:sz w:val="16"/>
              </w:rPr>
              <w:t>3.5</w:t>
            </w:r>
            <w:r>
              <w:rPr>
                <w:color w:val="231F20"/>
                <w:spacing w:val="1"/>
                <w:sz w:val="16"/>
              </w:rPr>
              <w:t xml:space="preserve"> </w:t>
            </w:r>
            <w:r>
              <w:rPr>
                <w:color w:val="231F20"/>
                <w:w w:val="75"/>
                <w:sz w:val="16"/>
              </w:rPr>
              <w:t>(−4.6,</w:t>
            </w:r>
            <w:r>
              <w:rPr>
                <w:color w:val="231F20"/>
                <w:sz w:val="16"/>
              </w:rPr>
              <w:t xml:space="preserve"> </w:t>
            </w:r>
            <w:r>
              <w:rPr>
                <w:color w:val="231F20"/>
                <w:spacing w:val="-2"/>
                <w:w w:val="75"/>
                <w:sz w:val="16"/>
              </w:rPr>
              <w:t>−2.3)</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 w:right="92"/>
              <w:rPr>
                <w:sz w:val="16"/>
              </w:rPr>
            </w:pPr>
            <w:r>
              <w:rPr>
                <w:color w:val="231F20"/>
                <w:spacing w:val="-5"/>
                <w:w w:val="95"/>
                <w:sz w:val="16"/>
              </w:rPr>
              <w:t>23%</w:t>
            </w:r>
          </w:p>
        </w:tc>
        <w:tc>
          <w:tcPr>
            <w:tcW w:w="688" w:type="dxa"/>
          </w:tcPr>
          <w:p w:rsidR="009811E6" w:rsidRDefault="009811E6">
            <w:pPr>
              <w:pStyle w:val="TableParagraph"/>
              <w:spacing w:line="179" w:lineRule="exact"/>
              <w:ind w:left="10" w:right="1"/>
              <w:rPr>
                <w:sz w:val="16"/>
              </w:rPr>
            </w:pPr>
            <w:r>
              <w:rPr>
                <w:color w:val="231F20"/>
                <w:spacing w:val="-4"/>
                <w:w w:val="95"/>
                <w:sz w:val="16"/>
              </w:rPr>
              <w:t>0.19</w:t>
            </w:r>
          </w:p>
        </w:tc>
        <w:tc>
          <w:tcPr>
            <w:tcW w:w="1486" w:type="dxa"/>
          </w:tcPr>
          <w:p w:rsidR="009811E6" w:rsidRDefault="009811E6">
            <w:pPr>
              <w:pStyle w:val="TableParagraph"/>
              <w:spacing w:line="179" w:lineRule="exact"/>
              <w:ind w:left="48"/>
              <w:rPr>
                <w:sz w:val="16"/>
              </w:rPr>
            </w:pPr>
            <w:r>
              <w:rPr>
                <w:color w:val="231F20"/>
                <w:w w:val="75"/>
                <w:sz w:val="16"/>
              </w:rPr>
              <w:t>—</w:t>
            </w:r>
            <w:r>
              <w:rPr>
                <w:color w:val="231F20"/>
                <w:spacing w:val="-2"/>
                <w:sz w:val="16"/>
              </w:rPr>
              <w:t xml:space="preserve"> </w:t>
            </w:r>
            <w:r>
              <w:rPr>
                <w:color w:val="231F20"/>
                <w:w w:val="75"/>
                <w:sz w:val="16"/>
              </w:rPr>
              <w:t>2.3</w:t>
            </w:r>
            <w:r>
              <w:rPr>
                <w:color w:val="231F20"/>
                <w:spacing w:val="1"/>
                <w:sz w:val="16"/>
              </w:rPr>
              <w:t xml:space="preserve"> </w:t>
            </w:r>
            <w:r>
              <w:rPr>
                <w:color w:val="231F20"/>
                <w:w w:val="75"/>
                <w:sz w:val="16"/>
              </w:rPr>
              <w:t>(−3.7,</w:t>
            </w:r>
            <w:r>
              <w:rPr>
                <w:color w:val="231F20"/>
                <w:sz w:val="16"/>
              </w:rPr>
              <w:t xml:space="preserve"> </w:t>
            </w:r>
            <w:r>
              <w:rPr>
                <w:color w:val="231F20"/>
                <w:spacing w:val="-2"/>
                <w:w w:val="75"/>
                <w:sz w:val="16"/>
              </w:rPr>
              <w:t>−0.9)</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7"/>
              <w:rPr>
                <w:sz w:val="16"/>
              </w:rPr>
            </w:pPr>
            <w:r>
              <w:rPr>
                <w:color w:val="231F20"/>
                <w:spacing w:val="-5"/>
                <w:w w:val="95"/>
                <w:sz w:val="16"/>
              </w:rPr>
              <w:t>69%</w:t>
            </w:r>
          </w:p>
        </w:tc>
        <w:tc>
          <w:tcPr>
            <w:tcW w:w="899" w:type="dxa"/>
          </w:tcPr>
          <w:p w:rsidR="009811E6" w:rsidRDefault="009811E6">
            <w:pPr>
              <w:pStyle w:val="TableParagraph"/>
              <w:spacing w:line="179" w:lineRule="exact"/>
              <w:ind w:left="17" w:right="122"/>
              <w:rPr>
                <w:sz w:val="16"/>
              </w:rPr>
            </w:pPr>
            <w:r>
              <w:rPr>
                <w:rFonts w:ascii="Verdana"/>
                <w:i/>
                <w:color w:val="231F20"/>
                <w:spacing w:val="-2"/>
                <w:w w:val="95"/>
                <w:sz w:val="16"/>
              </w:rPr>
              <w:t>&lt;</w:t>
            </w:r>
            <w:r>
              <w:rPr>
                <w:color w:val="231F20"/>
                <w:spacing w:val="-2"/>
                <w:w w:val="95"/>
                <w:sz w:val="16"/>
              </w:rPr>
              <w:t>0.001</w:t>
            </w:r>
          </w:p>
        </w:tc>
      </w:tr>
      <w:tr w:rsidR="009811E6">
        <w:trPr>
          <w:trHeight w:val="199"/>
        </w:trPr>
        <w:tc>
          <w:tcPr>
            <w:tcW w:w="1570" w:type="dxa"/>
          </w:tcPr>
          <w:p w:rsidR="009811E6" w:rsidRDefault="009811E6">
            <w:pPr>
              <w:pStyle w:val="TableParagraph"/>
              <w:spacing w:line="179" w:lineRule="exact"/>
              <w:ind w:left="1"/>
              <w:rPr>
                <w:sz w:val="16"/>
              </w:rPr>
            </w:pPr>
            <w:r>
              <w:rPr>
                <w:color w:val="231F20"/>
                <w:w w:val="85"/>
                <w:sz w:val="16"/>
              </w:rPr>
              <w:t>Office</w:t>
            </w:r>
            <w:r>
              <w:rPr>
                <w:color w:val="231F20"/>
                <w:spacing w:val="-3"/>
                <w:w w:val="85"/>
                <w:sz w:val="16"/>
              </w:rPr>
              <w:t xml:space="preserve"> </w:t>
            </w:r>
            <w:r>
              <w:rPr>
                <w:color w:val="231F20"/>
                <w:w w:val="85"/>
                <w:sz w:val="16"/>
              </w:rPr>
              <w:t>BP</w:t>
            </w:r>
            <w:r>
              <w:rPr>
                <w:color w:val="231F20"/>
                <w:spacing w:val="-2"/>
                <w:w w:val="85"/>
                <w:sz w:val="16"/>
              </w:rPr>
              <w:t xml:space="preserve"> methodology</w:t>
            </w:r>
          </w:p>
        </w:tc>
        <w:tc>
          <w:tcPr>
            <w:tcW w:w="642" w:type="dxa"/>
          </w:tcPr>
          <w:p w:rsidR="009811E6" w:rsidRDefault="009811E6">
            <w:pPr>
              <w:pStyle w:val="TableParagraph"/>
              <w:rPr>
                <w:rFonts w:ascii="Times New Roman"/>
                <w:sz w:val="12"/>
              </w:rPr>
            </w:pPr>
          </w:p>
        </w:tc>
        <w:tc>
          <w:tcPr>
            <w:tcW w:w="553" w:type="dxa"/>
          </w:tcPr>
          <w:p w:rsidR="009811E6" w:rsidRDefault="009811E6">
            <w:pPr>
              <w:pStyle w:val="TableParagraph"/>
              <w:rPr>
                <w:rFonts w:ascii="Times New Roman"/>
                <w:sz w:val="12"/>
              </w:rPr>
            </w:pPr>
          </w:p>
        </w:tc>
        <w:tc>
          <w:tcPr>
            <w:tcW w:w="1369" w:type="dxa"/>
          </w:tcPr>
          <w:p w:rsidR="009811E6" w:rsidRDefault="009811E6">
            <w:pPr>
              <w:pStyle w:val="TableParagraph"/>
              <w:rPr>
                <w:rFonts w:ascii="Times New Roman"/>
                <w:sz w:val="12"/>
              </w:rPr>
            </w:pPr>
          </w:p>
        </w:tc>
        <w:tc>
          <w:tcPr>
            <w:tcW w:w="718" w:type="dxa"/>
          </w:tcPr>
          <w:p w:rsidR="009811E6" w:rsidRDefault="009811E6">
            <w:pPr>
              <w:pStyle w:val="TableParagraph"/>
              <w:spacing w:line="179" w:lineRule="exact"/>
              <w:ind w:left="245"/>
              <w:rPr>
                <w:sz w:val="16"/>
              </w:rPr>
            </w:pPr>
            <w:r>
              <w:rPr>
                <w:color w:val="231F20"/>
                <w:spacing w:val="-4"/>
                <w:w w:val="95"/>
                <w:sz w:val="16"/>
              </w:rPr>
              <w:t>0.95</w:t>
            </w:r>
          </w:p>
        </w:tc>
        <w:tc>
          <w:tcPr>
            <w:tcW w:w="627" w:type="dxa"/>
          </w:tcPr>
          <w:p w:rsidR="009811E6" w:rsidRDefault="009811E6">
            <w:pPr>
              <w:pStyle w:val="TableParagraph"/>
              <w:rPr>
                <w:rFonts w:ascii="Times New Roman"/>
                <w:sz w:val="12"/>
              </w:rPr>
            </w:pPr>
          </w:p>
        </w:tc>
        <w:tc>
          <w:tcPr>
            <w:tcW w:w="688" w:type="dxa"/>
          </w:tcPr>
          <w:p w:rsidR="009811E6" w:rsidRDefault="009811E6">
            <w:pPr>
              <w:pStyle w:val="TableParagraph"/>
              <w:rPr>
                <w:rFonts w:ascii="Times New Roman"/>
                <w:sz w:val="12"/>
              </w:rPr>
            </w:pPr>
          </w:p>
        </w:tc>
        <w:tc>
          <w:tcPr>
            <w:tcW w:w="1486" w:type="dxa"/>
          </w:tcPr>
          <w:p w:rsidR="009811E6" w:rsidRDefault="009811E6">
            <w:pPr>
              <w:pStyle w:val="TableParagraph"/>
              <w:rPr>
                <w:rFonts w:ascii="Times New Roman"/>
                <w:sz w:val="12"/>
              </w:rPr>
            </w:pPr>
          </w:p>
        </w:tc>
        <w:tc>
          <w:tcPr>
            <w:tcW w:w="612" w:type="dxa"/>
          </w:tcPr>
          <w:p w:rsidR="009811E6" w:rsidRDefault="009811E6">
            <w:pPr>
              <w:pStyle w:val="TableParagraph"/>
              <w:spacing w:line="179" w:lineRule="exact"/>
              <w:ind w:left="1" w:right="62"/>
              <w:rPr>
                <w:sz w:val="16"/>
              </w:rPr>
            </w:pPr>
            <w:r>
              <w:rPr>
                <w:color w:val="231F20"/>
                <w:spacing w:val="-4"/>
                <w:w w:val="95"/>
                <w:sz w:val="16"/>
              </w:rPr>
              <w:t>0.98</w:t>
            </w:r>
          </w:p>
        </w:tc>
        <w:tc>
          <w:tcPr>
            <w:tcW w:w="646" w:type="dxa"/>
          </w:tcPr>
          <w:p w:rsidR="009811E6" w:rsidRDefault="009811E6">
            <w:pPr>
              <w:pStyle w:val="TableParagraph"/>
              <w:rPr>
                <w:rFonts w:ascii="Times New Roman"/>
                <w:sz w:val="12"/>
              </w:rPr>
            </w:pPr>
          </w:p>
        </w:tc>
        <w:tc>
          <w:tcPr>
            <w:tcW w:w="899" w:type="dxa"/>
          </w:tcPr>
          <w:p w:rsidR="009811E6" w:rsidRDefault="009811E6">
            <w:pPr>
              <w:pStyle w:val="TableParagraph"/>
              <w:rPr>
                <w:rFonts w:ascii="Times New Roman"/>
                <w:sz w:val="12"/>
              </w:rPr>
            </w:pPr>
          </w:p>
        </w:tc>
      </w:tr>
      <w:tr w:rsidR="009811E6">
        <w:trPr>
          <w:trHeight w:val="199"/>
        </w:trPr>
        <w:tc>
          <w:tcPr>
            <w:tcW w:w="1570" w:type="dxa"/>
          </w:tcPr>
          <w:p w:rsidR="009811E6" w:rsidRDefault="009811E6">
            <w:pPr>
              <w:pStyle w:val="TableParagraph"/>
              <w:spacing w:line="179" w:lineRule="exact"/>
              <w:ind w:left="161"/>
              <w:rPr>
                <w:sz w:val="16"/>
              </w:rPr>
            </w:pPr>
            <w:r>
              <w:rPr>
                <w:color w:val="231F20"/>
                <w:spacing w:val="-2"/>
                <w:sz w:val="16"/>
              </w:rPr>
              <w:t>Manual</w:t>
            </w:r>
          </w:p>
        </w:tc>
        <w:tc>
          <w:tcPr>
            <w:tcW w:w="642" w:type="dxa"/>
          </w:tcPr>
          <w:p w:rsidR="009811E6" w:rsidRDefault="009811E6">
            <w:pPr>
              <w:pStyle w:val="TableParagraph"/>
              <w:spacing w:line="179" w:lineRule="exact"/>
              <w:ind w:right="102"/>
              <w:rPr>
                <w:sz w:val="16"/>
              </w:rPr>
            </w:pPr>
            <w:r>
              <w:rPr>
                <w:color w:val="231F20"/>
                <w:spacing w:val="-5"/>
                <w:w w:val="95"/>
                <w:sz w:val="16"/>
              </w:rPr>
              <w:t>14</w:t>
            </w:r>
          </w:p>
        </w:tc>
        <w:tc>
          <w:tcPr>
            <w:tcW w:w="553" w:type="dxa"/>
          </w:tcPr>
          <w:p w:rsidR="009811E6" w:rsidRDefault="009811E6">
            <w:pPr>
              <w:pStyle w:val="TableParagraph"/>
              <w:spacing w:line="179" w:lineRule="exact"/>
              <w:ind w:left="70" w:right="76"/>
              <w:rPr>
                <w:sz w:val="16"/>
              </w:rPr>
            </w:pPr>
            <w:r>
              <w:rPr>
                <w:color w:val="231F20"/>
                <w:spacing w:val="-4"/>
                <w:w w:val="95"/>
                <w:sz w:val="16"/>
              </w:rPr>
              <w:t>3562</w:t>
            </w:r>
          </w:p>
        </w:tc>
        <w:tc>
          <w:tcPr>
            <w:tcW w:w="1369" w:type="dxa"/>
          </w:tcPr>
          <w:p w:rsidR="009811E6" w:rsidRDefault="009811E6">
            <w:pPr>
              <w:pStyle w:val="TableParagraph"/>
              <w:spacing w:line="179" w:lineRule="exact"/>
              <w:ind w:left="20" w:right="10"/>
              <w:rPr>
                <w:sz w:val="16"/>
              </w:rPr>
            </w:pPr>
            <w:r>
              <w:rPr>
                <w:color w:val="231F20"/>
                <w:w w:val="75"/>
                <w:sz w:val="16"/>
              </w:rPr>
              <w:t>—</w:t>
            </w:r>
            <w:r>
              <w:rPr>
                <w:color w:val="231F20"/>
                <w:spacing w:val="-2"/>
                <w:sz w:val="16"/>
              </w:rPr>
              <w:t xml:space="preserve"> </w:t>
            </w:r>
            <w:r>
              <w:rPr>
                <w:color w:val="231F20"/>
                <w:w w:val="75"/>
                <w:sz w:val="16"/>
              </w:rPr>
              <w:t>2.3</w:t>
            </w:r>
            <w:r>
              <w:rPr>
                <w:color w:val="231F20"/>
                <w:spacing w:val="1"/>
                <w:sz w:val="16"/>
              </w:rPr>
              <w:t xml:space="preserve"> </w:t>
            </w:r>
            <w:r>
              <w:rPr>
                <w:color w:val="231F20"/>
                <w:w w:val="75"/>
                <w:sz w:val="16"/>
              </w:rPr>
              <w:t>(−2.7,</w:t>
            </w:r>
            <w:r>
              <w:rPr>
                <w:color w:val="231F20"/>
                <w:sz w:val="16"/>
              </w:rPr>
              <w:t xml:space="preserve"> </w:t>
            </w:r>
            <w:r>
              <w:rPr>
                <w:color w:val="231F20"/>
                <w:spacing w:val="-2"/>
                <w:w w:val="75"/>
                <w:sz w:val="16"/>
              </w:rPr>
              <w:t>−1.8)</w:t>
            </w:r>
          </w:p>
        </w:tc>
        <w:tc>
          <w:tcPr>
            <w:tcW w:w="718" w:type="dxa"/>
          </w:tcPr>
          <w:p w:rsidR="009811E6" w:rsidRDefault="009811E6">
            <w:pPr>
              <w:pStyle w:val="TableParagraph"/>
              <w:rPr>
                <w:rFonts w:ascii="Times New Roman"/>
                <w:sz w:val="12"/>
              </w:rPr>
            </w:pPr>
          </w:p>
        </w:tc>
        <w:tc>
          <w:tcPr>
            <w:tcW w:w="627" w:type="dxa"/>
          </w:tcPr>
          <w:p w:rsidR="009811E6" w:rsidRDefault="009811E6">
            <w:pPr>
              <w:pStyle w:val="TableParagraph"/>
              <w:spacing w:line="179" w:lineRule="exact"/>
              <w:ind w:left="105" w:right="119"/>
              <w:rPr>
                <w:sz w:val="16"/>
              </w:rPr>
            </w:pPr>
            <w:r>
              <w:rPr>
                <w:color w:val="231F20"/>
                <w:spacing w:val="-5"/>
                <w:w w:val="95"/>
                <w:sz w:val="16"/>
              </w:rPr>
              <w:t>1%</w:t>
            </w:r>
          </w:p>
        </w:tc>
        <w:tc>
          <w:tcPr>
            <w:tcW w:w="688" w:type="dxa"/>
          </w:tcPr>
          <w:p w:rsidR="009811E6" w:rsidRDefault="009811E6">
            <w:pPr>
              <w:pStyle w:val="TableParagraph"/>
              <w:spacing w:line="179" w:lineRule="exact"/>
              <w:ind w:left="10" w:right="1"/>
              <w:rPr>
                <w:sz w:val="16"/>
              </w:rPr>
            </w:pPr>
            <w:r>
              <w:rPr>
                <w:color w:val="231F20"/>
                <w:spacing w:val="-4"/>
                <w:w w:val="95"/>
                <w:sz w:val="16"/>
              </w:rPr>
              <w:t>0.44</w:t>
            </w:r>
          </w:p>
        </w:tc>
        <w:tc>
          <w:tcPr>
            <w:tcW w:w="1486" w:type="dxa"/>
          </w:tcPr>
          <w:p w:rsidR="009811E6" w:rsidRDefault="009811E6">
            <w:pPr>
              <w:pStyle w:val="TableParagraph"/>
              <w:spacing w:line="179" w:lineRule="exact"/>
              <w:ind w:left="48" w:right="1"/>
              <w:rPr>
                <w:sz w:val="16"/>
              </w:rPr>
            </w:pPr>
            <w:r>
              <w:rPr>
                <w:color w:val="231F20"/>
                <w:w w:val="75"/>
                <w:sz w:val="16"/>
              </w:rPr>
              <w:t>—</w:t>
            </w:r>
            <w:r>
              <w:rPr>
                <w:color w:val="231F20"/>
                <w:spacing w:val="-2"/>
                <w:sz w:val="16"/>
              </w:rPr>
              <w:t xml:space="preserve"> </w:t>
            </w:r>
            <w:r>
              <w:rPr>
                <w:color w:val="231F20"/>
                <w:w w:val="75"/>
                <w:sz w:val="16"/>
              </w:rPr>
              <w:t>1.9</w:t>
            </w:r>
            <w:r>
              <w:rPr>
                <w:color w:val="231F20"/>
                <w:spacing w:val="1"/>
                <w:sz w:val="16"/>
              </w:rPr>
              <w:t xml:space="preserve"> </w:t>
            </w:r>
            <w:r>
              <w:rPr>
                <w:color w:val="231F20"/>
                <w:w w:val="75"/>
                <w:sz w:val="16"/>
              </w:rPr>
              <w:t>(−3.1,</w:t>
            </w:r>
            <w:r>
              <w:rPr>
                <w:color w:val="231F20"/>
                <w:sz w:val="16"/>
              </w:rPr>
              <w:t xml:space="preserve"> </w:t>
            </w:r>
            <w:r>
              <w:rPr>
                <w:color w:val="231F20"/>
                <w:spacing w:val="-2"/>
                <w:w w:val="75"/>
                <w:sz w:val="16"/>
              </w:rPr>
              <w:t>−0.7)</w:t>
            </w:r>
          </w:p>
        </w:tc>
        <w:tc>
          <w:tcPr>
            <w:tcW w:w="612" w:type="dxa"/>
          </w:tcPr>
          <w:p w:rsidR="009811E6" w:rsidRDefault="009811E6">
            <w:pPr>
              <w:pStyle w:val="TableParagraph"/>
              <w:rPr>
                <w:rFonts w:ascii="Times New Roman"/>
                <w:sz w:val="12"/>
              </w:rPr>
            </w:pPr>
          </w:p>
        </w:tc>
        <w:tc>
          <w:tcPr>
            <w:tcW w:w="646" w:type="dxa"/>
          </w:tcPr>
          <w:p w:rsidR="009811E6" w:rsidRDefault="009811E6">
            <w:pPr>
              <w:pStyle w:val="TableParagraph"/>
              <w:spacing w:line="179" w:lineRule="exact"/>
              <w:ind w:left="96" w:right="78"/>
              <w:rPr>
                <w:sz w:val="16"/>
              </w:rPr>
            </w:pPr>
            <w:r>
              <w:rPr>
                <w:color w:val="231F20"/>
                <w:spacing w:val="-5"/>
                <w:w w:val="95"/>
                <w:sz w:val="16"/>
              </w:rPr>
              <w:t>67%</w:t>
            </w:r>
          </w:p>
        </w:tc>
        <w:tc>
          <w:tcPr>
            <w:tcW w:w="899" w:type="dxa"/>
          </w:tcPr>
          <w:p w:rsidR="009811E6" w:rsidRDefault="009811E6">
            <w:pPr>
              <w:pStyle w:val="TableParagraph"/>
              <w:spacing w:line="179" w:lineRule="exact"/>
              <w:ind w:left="17" w:right="123"/>
              <w:rPr>
                <w:sz w:val="16"/>
              </w:rPr>
            </w:pPr>
            <w:r>
              <w:rPr>
                <w:rFonts w:ascii="Verdana"/>
                <w:i/>
                <w:color w:val="231F20"/>
                <w:spacing w:val="-2"/>
                <w:w w:val="95"/>
                <w:sz w:val="16"/>
              </w:rPr>
              <w:t>&lt;</w:t>
            </w:r>
            <w:r>
              <w:rPr>
                <w:color w:val="231F20"/>
                <w:spacing w:val="-2"/>
                <w:w w:val="95"/>
                <w:sz w:val="16"/>
              </w:rPr>
              <w:t>0.001</w:t>
            </w:r>
          </w:p>
        </w:tc>
      </w:tr>
      <w:tr w:rsidR="009811E6">
        <w:trPr>
          <w:trHeight w:val="240"/>
        </w:trPr>
        <w:tc>
          <w:tcPr>
            <w:tcW w:w="1570" w:type="dxa"/>
            <w:tcBorders>
              <w:bottom w:val="single" w:sz="6" w:space="0" w:color="231F20"/>
            </w:tcBorders>
          </w:tcPr>
          <w:p w:rsidR="009811E6" w:rsidRDefault="009811E6">
            <w:pPr>
              <w:pStyle w:val="TableParagraph"/>
              <w:ind w:left="161"/>
              <w:rPr>
                <w:sz w:val="16"/>
              </w:rPr>
            </w:pPr>
            <w:r>
              <w:rPr>
                <w:color w:val="231F20"/>
                <w:spacing w:val="-2"/>
                <w:sz w:val="16"/>
              </w:rPr>
              <w:t>Automated</w:t>
            </w:r>
          </w:p>
        </w:tc>
        <w:tc>
          <w:tcPr>
            <w:tcW w:w="642" w:type="dxa"/>
            <w:tcBorders>
              <w:bottom w:val="single" w:sz="6" w:space="0" w:color="231F20"/>
            </w:tcBorders>
          </w:tcPr>
          <w:p w:rsidR="009811E6" w:rsidRDefault="009811E6">
            <w:pPr>
              <w:pStyle w:val="TableParagraph"/>
              <w:ind w:right="23"/>
              <w:rPr>
                <w:sz w:val="16"/>
              </w:rPr>
            </w:pPr>
            <w:r>
              <w:rPr>
                <w:color w:val="231F20"/>
                <w:spacing w:val="-10"/>
                <w:w w:val="95"/>
                <w:sz w:val="16"/>
              </w:rPr>
              <w:t>7</w:t>
            </w:r>
          </w:p>
        </w:tc>
        <w:tc>
          <w:tcPr>
            <w:tcW w:w="553" w:type="dxa"/>
            <w:tcBorders>
              <w:bottom w:val="single" w:sz="6" w:space="0" w:color="231F20"/>
            </w:tcBorders>
          </w:tcPr>
          <w:p w:rsidR="009811E6" w:rsidRDefault="009811E6">
            <w:pPr>
              <w:pStyle w:val="TableParagraph"/>
              <w:ind w:left="70" w:right="75"/>
              <w:rPr>
                <w:sz w:val="16"/>
              </w:rPr>
            </w:pPr>
            <w:r>
              <w:rPr>
                <w:color w:val="231F20"/>
                <w:spacing w:val="-4"/>
                <w:w w:val="95"/>
                <w:sz w:val="16"/>
              </w:rPr>
              <w:t>1061</w:t>
            </w:r>
          </w:p>
        </w:tc>
        <w:tc>
          <w:tcPr>
            <w:tcW w:w="1369" w:type="dxa"/>
            <w:tcBorders>
              <w:bottom w:val="single" w:sz="6" w:space="0" w:color="231F20"/>
            </w:tcBorders>
          </w:tcPr>
          <w:p w:rsidR="009811E6" w:rsidRDefault="009811E6">
            <w:pPr>
              <w:pStyle w:val="TableParagraph"/>
              <w:spacing w:line="186" w:lineRule="exact"/>
              <w:ind w:left="20" w:right="10"/>
              <w:rPr>
                <w:sz w:val="16"/>
              </w:rPr>
            </w:pPr>
            <w:r>
              <w:rPr>
                <w:color w:val="231F20"/>
                <w:w w:val="75"/>
                <w:sz w:val="16"/>
              </w:rPr>
              <w:t>—</w:t>
            </w:r>
            <w:r>
              <w:rPr>
                <w:color w:val="231F20"/>
                <w:spacing w:val="-2"/>
                <w:sz w:val="16"/>
              </w:rPr>
              <w:t xml:space="preserve"> </w:t>
            </w:r>
            <w:r>
              <w:rPr>
                <w:color w:val="231F20"/>
                <w:w w:val="75"/>
                <w:sz w:val="16"/>
              </w:rPr>
              <w:t>2.2</w:t>
            </w:r>
            <w:r>
              <w:rPr>
                <w:color w:val="231F20"/>
                <w:spacing w:val="1"/>
                <w:sz w:val="16"/>
              </w:rPr>
              <w:t xml:space="preserve"> </w:t>
            </w:r>
            <w:r>
              <w:rPr>
                <w:color w:val="231F20"/>
                <w:w w:val="75"/>
                <w:sz w:val="16"/>
              </w:rPr>
              <w:t>(−4.0,</w:t>
            </w:r>
            <w:r>
              <w:rPr>
                <w:color w:val="231F20"/>
                <w:sz w:val="16"/>
              </w:rPr>
              <w:t xml:space="preserve"> </w:t>
            </w:r>
            <w:r>
              <w:rPr>
                <w:color w:val="231F20"/>
                <w:spacing w:val="-2"/>
                <w:w w:val="75"/>
                <w:sz w:val="16"/>
              </w:rPr>
              <w:t>−0.4)</w:t>
            </w:r>
          </w:p>
        </w:tc>
        <w:tc>
          <w:tcPr>
            <w:tcW w:w="718" w:type="dxa"/>
            <w:tcBorders>
              <w:bottom w:val="single" w:sz="6" w:space="0" w:color="231F20"/>
            </w:tcBorders>
          </w:tcPr>
          <w:p w:rsidR="009811E6" w:rsidRDefault="009811E6">
            <w:pPr>
              <w:pStyle w:val="TableParagraph"/>
              <w:rPr>
                <w:rFonts w:ascii="Times New Roman"/>
                <w:sz w:val="16"/>
              </w:rPr>
            </w:pPr>
          </w:p>
        </w:tc>
        <w:tc>
          <w:tcPr>
            <w:tcW w:w="627" w:type="dxa"/>
            <w:tcBorders>
              <w:bottom w:val="single" w:sz="6" w:space="0" w:color="231F20"/>
            </w:tcBorders>
          </w:tcPr>
          <w:p w:rsidR="009811E6" w:rsidRDefault="009811E6">
            <w:pPr>
              <w:pStyle w:val="TableParagraph"/>
              <w:ind w:right="92"/>
              <w:rPr>
                <w:sz w:val="16"/>
              </w:rPr>
            </w:pPr>
            <w:r>
              <w:rPr>
                <w:color w:val="231F20"/>
                <w:spacing w:val="-5"/>
                <w:w w:val="95"/>
                <w:sz w:val="16"/>
              </w:rPr>
              <w:t>14%</w:t>
            </w:r>
          </w:p>
        </w:tc>
        <w:tc>
          <w:tcPr>
            <w:tcW w:w="688" w:type="dxa"/>
            <w:tcBorders>
              <w:bottom w:val="single" w:sz="6" w:space="0" w:color="231F20"/>
            </w:tcBorders>
          </w:tcPr>
          <w:p w:rsidR="009811E6" w:rsidRDefault="009811E6">
            <w:pPr>
              <w:pStyle w:val="TableParagraph"/>
              <w:ind w:left="10" w:right="1"/>
              <w:rPr>
                <w:sz w:val="16"/>
              </w:rPr>
            </w:pPr>
            <w:r>
              <w:rPr>
                <w:color w:val="231F20"/>
                <w:spacing w:val="-4"/>
                <w:w w:val="95"/>
                <w:sz w:val="16"/>
              </w:rPr>
              <w:t>0.32</w:t>
            </w:r>
          </w:p>
        </w:tc>
        <w:tc>
          <w:tcPr>
            <w:tcW w:w="1486" w:type="dxa"/>
            <w:tcBorders>
              <w:bottom w:val="single" w:sz="6" w:space="0" w:color="231F20"/>
            </w:tcBorders>
          </w:tcPr>
          <w:p w:rsidR="009811E6" w:rsidRDefault="009811E6">
            <w:pPr>
              <w:pStyle w:val="TableParagraph"/>
              <w:spacing w:line="186" w:lineRule="exact"/>
              <w:ind w:left="48" w:right="1"/>
              <w:rPr>
                <w:sz w:val="16"/>
              </w:rPr>
            </w:pPr>
            <w:r>
              <w:rPr>
                <w:color w:val="231F20"/>
                <w:w w:val="75"/>
                <w:sz w:val="16"/>
              </w:rPr>
              <w:t>—</w:t>
            </w:r>
            <w:r>
              <w:rPr>
                <w:color w:val="231F20"/>
                <w:spacing w:val="-2"/>
                <w:sz w:val="16"/>
              </w:rPr>
              <w:t xml:space="preserve"> </w:t>
            </w:r>
            <w:r>
              <w:rPr>
                <w:color w:val="231F20"/>
                <w:w w:val="75"/>
                <w:sz w:val="16"/>
              </w:rPr>
              <w:t>1.9</w:t>
            </w:r>
            <w:r>
              <w:rPr>
                <w:color w:val="231F20"/>
                <w:spacing w:val="1"/>
                <w:sz w:val="16"/>
              </w:rPr>
              <w:t xml:space="preserve"> </w:t>
            </w:r>
            <w:r>
              <w:rPr>
                <w:color w:val="231F20"/>
                <w:w w:val="75"/>
                <w:sz w:val="16"/>
              </w:rPr>
              <w:t>(−3.0,</w:t>
            </w:r>
            <w:r>
              <w:rPr>
                <w:color w:val="231F20"/>
                <w:sz w:val="16"/>
              </w:rPr>
              <w:t xml:space="preserve"> </w:t>
            </w:r>
            <w:r>
              <w:rPr>
                <w:color w:val="231F20"/>
                <w:spacing w:val="-2"/>
                <w:w w:val="75"/>
                <w:sz w:val="16"/>
              </w:rPr>
              <w:t>−0.7)</w:t>
            </w:r>
          </w:p>
        </w:tc>
        <w:tc>
          <w:tcPr>
            <w:tcW w:w="612" w:type="dxa"/>
            <w:tcBorders>
              <w:bottom w:val="single" w:sz="6" w:space="0" w:color="231F20"/>
            </w:tcBorders>
          </w:tcPr>
          <w:p w:rsidR="009811E6" w:rsidRDefault="009811E6">
            <w:pPr>
              <w:pStyle w:val="TableParagraph"/>
              <w:rPr>
                <w:rFonts w:ascii="Times New Roman"/>
                <w:sz w:val="16"/>
              </w:rPr>
            </w:pPr>
          </w:p>
        </w:tc>
        <w:tc>
          <w:tcPr>
            <w:tcW w:w="646" w:type="dxa"/>
            <w:tcBorders>
              <w:bottom w:val="single" w:sz="6" w:space="0" w:color="231F20"/>
            </w:tcBorders>
          </w:tcPr>
          <w:p w:rsidR="009811E6" w:rsidRDefault="009811E6">
            <w:pPr>
              <w:pStyle w:val="TableParagraph"/>
              <w:ind w:left="96"/>
              <w:rPr>
                <w:sz w:val="16"/>
              </w:rPr>
            </w:pPr>
            <w:r>
              <w:rPr>
                <w:color w:val="231F20"/>
                <w:spacing w:val="-5"/>
                <w:w w:val="95"/>
                <w:sz w:val="16"/>
              </w:rPr>
              <w:t>6%</w:t>
            </w:r>
          </w:p>
        </w:tc>
        <w:tc>
          <w:tcPr>
            <w:tcW w:w="899" w:type="dxa"/>
            <w:tcBorders>
              <w:bottom w:val="single" w:sz="6" w:space="0" w:color="231F20"/>
            </w:tcBorders>
          </w:tcPr>
          <w:p w:rsidR="009811E6" w:rsidRDefault="009811E6">
            <w:pPr>
              <w:pStyle w:val="TableParagraph"/>
              <w:ind w:left="47" w:right="106"/>
              <w:rPr>
                <w:sz w:val="16"/>
              </w:rPr>
            </w:pPr>
            <w:r>
              <w:rPr>
                <w:color w:val="231F20"/>
                <w:spacing w:val="-4"/>
                <w:w w:val="95"/>
                <w:sz w:val="16"/>
              </w:rPr>
              <w:t>0.38</w:t>
            </w:r>
          </w:p>
        </w:tc>
      </w:tr>
    </w:tbl>
    <w:p w:rsidR="009811E6" w:rsidRDefault="009811E6">
      <w:pPr>
        <w:spacing w:before="32"/>
        <w:ind w:left="103"/>
        <w:rPr>
          <w:rFonts w:ascii="Arial MT" w:hAnsi="Arial MT"/>
          <w:sz w:val="14"/>
        </w:rPr>
      </w:pPr>
      <w:r>
        <w:rPr>
          <w:rFonts w:ascii="Arial MT" w:hAnsi="Arial MT"/>
          <w:color w:val="231F20"/>
          <w:w w:val="85"/>
          <w:position w:val="5"/>
          <w:sz w:val="10"/>
        </w:rPr>
        <w:t>1</w:t>
      </w:r>
      <w:r>
        <w:rPr>
          <w:rFonts w:ascii="Arial MT" w:hAnsi="Arial MT"/>
          <w:color w:val="231F20"/>
          <w:spacing w:val="-14"/>
          <w:w w:val="85"/>
          <w:position w:val="5"/>
          <w:sz w:val="10"/>
        </w:rPr>
        <w:t xml:space="preserve"> </w:t>
      </w:r>
      <w:r>
        <w:rPr>
          <w:rFonts w:ascii="Arial MT" w:hAnsi="Arial MT"/>
          <w:color w:val="231F20"/>
          <w:w w:val="85"/>
          <w:sz w:val="14"/>
        </w:rPr>
        <w:t>Trials</w:t>
      </w:r>
      <w:r>
        <w:rPr>
          <w:rFonts w:ascii="Arial MT" w:hAnsi="Arial MT"/>
          <w:color w:val="231F20"/>
          <w:spacing w:val="-3"/>
          <w:w w:val="85"/>
          <w:sz w:val="14"/>
        </w:rPr>
        <w:t xml:space="preserve"> </w:t>
      </w:r>
      <w:r>
        <w:rPr>
          <w:rFonts w:ascii="Arial MT" w:hAnsi="Arial MT"/>
          <w:color w:val="231F20"/>
          <w:w w:val="85"/>
          <w:sz w:val="14"/>
        </w:rPr>
        <w:t>or</w:t>
      </w:r>
      <w:r>
        <w:rPr>
          <w:rFonts w:ascii="Arial MT" w:hAnsi="Arial MT"/>
          <w:color w:val="231F20"/>
          <w:spacing w:val="-3"/>
          <w:w w:val="85"/>
          <w:sz w:val="14"/>
        </w:rPr>
        <w:t xml:space="preserve"> </w:t>
      </w:r>
      <w:r>
        <w:rPr>
          <w:rFonts w:ascii="Arial MT" w:hAnsi="Arial MT"/>
          <w:color w:val="231F20"/>
          <w:w w:val="85"/>
          <w:sz w:val="14"/>
        </w:rPr>
        <w:t>subgroups</w:t>
      </w:r>
      <w:r>
        <w:rPr>
          <w:rFonts w:ascii="Arial MT" w:hAnsi="Arial MT"/>
          <w:color w:val="231F20"/>
          <w:spacing w:val="-2"/>
          <w:w w:val="85"/>
          <w:sz w:val="14"/>
        </w:rPr>
        <w:t xml:space="preserve"> </w:t>
      </w:r>
      <w:r>
        <w:rPr>
          <w:rFonts w:ascii="Arial MT" w:hAnsi="Arial MT"/>
          <w:color w:val="231F20"/>
          <w:w w:val="85"/>
          <w:sz w:val="14"/>
        </w:rPr>
        <w:t>of</w:t>
      </w:r>
      <w:r>
        <w:rPr>
          <w:rFonts w:ascii="Arial MT" w:hAnsi="Arial MT"/>
          <w:color w:val="231F20"/>
          <w:spacing w:val="-3"/>
          <w:w w:val="85"/>
          <w:sz w:val="14"/>
        </w:rPr>
        <w:t xml:space="preserve"> </w:t>
      </w:r>
      <w:r>
        <w:rPr>
          <w:rFonts w:ascii="Arial MT" w:hAnsi="Arial MT"/>
          <w:color w:val="231F20"/>
          <w:w w:val="85"/>
          <w:sz w:val="14"/>
        </w:rPr>
        <w:t>trials</w:t>
      </w:r>
      <w:r>
        <w:rPr>
          <w:rFonts w:ascii="Arial MT" w:hAnsi="Arial MT"/>
          <w:color w:val="231F20"/>
          <w:spacing w:val="-3"/>
          <w:w w:val="85"/>
          <w:sz w:val="14"/>
        </w:rPr>
        <w:t xml:space="preserve"> </w:t>
      </w:r>
      <w:r>
        <w:rPr>
          <w:rFonts w:ascii="Arial MT" w:hAnsi="Arial MT"/>
          <w:color w:val="231F20"/>
          <w:w w:val="85"/>
          <w:sz w:val="14"/>
        </w:rPr>
        <w:t>entered</w:t>
      </w:r>
      <w:r>
        <w:rPr>
          <w:rFonts w:ascii="Arial MT" w:hAnsi="Arial MT"/>
          <w:color w:val="231F20"/>
          <w:spacing w:val="-3"/>
          <w:w w:val="85"/>
          <w:sz w:val="14"/>
        </w:rPr>
        <w:t xml:space="preserve"> </w:t>
      </w:r>
      <w:r>
        <w:rPr>
          <w:rFonts w:ascii="Arial MT" w:hAnsi="Arial MT"/>
          <w:color w:val="231F20"/>
          <w:w w:val="85"/>
          <w:sz w:val="14"/>
        </w:rPr>
        <w:t>in</w:t>
      </w:r>
      <w:r>
        <w:rPr>
          <w:rFonts w:ascii="Arial MT" w:hAnsi="Arial MT"/>
          <w:color w:val="231F20"/>
          <w:spacing w:val="-2"/>
          <w:w w:val="85"/>
          <w:sz w:val="14"/>
        </w:rPr>
        <w:t xml:space="preserve"> </w:t>
      </w:r>
      <w:r>
        <w:rPr>
          <w:rFonts w:ascii="Arial MT" w:hAnsi="Arial MT"/>
          <w:color w:val="231F20"/>
          <w:w w:val="85"/>
          <w:sz w:val="14"/>
        </w:rPr>
        <w:t>subgroup</w:t>
      </w:r>
      <w:r>
        <w:rPr>
          <w:rFonts w:ascii="Arial MT" w:hAnsi="Arial MT"/>
          <w:color w:val="231F20"/>
          <w:spacing w:val="-3"/>
          <w:w w:val="85"/>
          <w:sz w:val="14"/>
        </w:rPr>
        <w:t xml:space="preserve"> </w:t>
      </w:r>
      <w:r>
        <w:rPr>
          <w:rFonts w:ascii="Arial MT" w:hAnsi="Arial MT"/>
          <w:color w:val="231F20"/>
          <w:w w:val="85"/>
          <w:sz w:val="14"/>
        </w:rPr>
        <w:t>analyses:</w:t>
      </w:r>
      <w:r>
        <w:rPr>
          <w:rFonts w:ascii="Arial MT" w:hAnsi="Arial MT"/>
          <w:color w:val="231F20"/>
          <w:spacing w:val="-3"/>
          <w:w w:val="85"/>
          <w:sz w:val="14"/>
        </w:rPr>
        <w:t xml:space="preserve"> </w:t>
      </w:r>
      <w:r>
        <w:rPr>
          <w:rFonts w:ascii="Arial MT" w:hAnsi="Arial MT"/>
          <w:color w:val="231F20"/>
          <w:w w:val="85"/>
          <w:sz w:val="14"/>
        </w:rPr>
        <w:t>age</w:t>
      </w:r>
      <w:r>
        <w:rPr>
          <w:rFonts w:ascii="Arial MT" w:hAnsi="Arial MT"/>
          <w:color w:val="231F20"/>
          <w:spacing w:val="-3"/>
          <w:w w:val="85"/>
          <w:sz w:val="14"/>
        </w:rPr>
        <w:t xml:space="preserve"> </w:t>
      </w:r>
      <w:r>
        <w:rPr>
          <w:rFonts w:ascii="Arial MT" w:hAnsi="Arial MT"/>
          <w:color w:val="231F20"/>
          <w:w w:val="85"/>
          <w:sz w:val="14"/>
        </w:rPr>
        <w:t>(</w:t>
      </w:r>
      <w:hyperlink w:anchor="_bookmark30" w:history="1">
        <w:r>
          <w:rPr>
            <w:rFonts w:ascii="Arial MT" w:hAnsi="Arial MT"/>
            <w:color w:val="0000FF"/>
            <w:w w:val="85"/>
            <w:sz w:val="14"/>
          </w:rPr>
          <w:t>21</w:t>
        </w:r>
        <w:r>
          <w:rPr>
            <w:rFonts w:ascii="Arial MT" w:hAnsi="Arial MT"/>
            <w:color w:val="231F20"/>
            <w:w w:val="85"/>
            <w:sz w:val="14"/>
          </w:rPr>
          <w:t>,</w:t>
        </w:r>
      </w:hyperlink>
      <w:r>
        <w:rPr>
          <w:rFonts w:ascii="Arial MT" w:hAnsi="Arial MT"/>
          <w:color w:val="231F20"/>
          <w:spacing w:val="-2"/>
          <w:w w:val="85"/>
          <w:sz w:val="14"/>
        </w:rPr>
        <w:t xml:space="preserve"> </w:t>
      </w:r>
      <w:hyperlink w:anchor="_bookmark34" w:history="1">
        <w:r>
          <w:rPr>
            <w:rFonts w:ascii="Arial MT" w:hAnsi="Arial MT"/>
            <w:color w:val="0000FF"/>
            <w:w w:val="85"/>
            <w:sz w:val="14"/>
          </w:rPr>
          <w:t>25</w:t>
        </w:r>
        <w:r>
          <w:rPr>
            <w:rFonts w:ascii="Arial MT" w:hAnsi="Arial MT"/>
            <w:color w:val="231F20"/>
            <w:w w:val="85"/>
            <w:sz w:val="14"/>
          </w:rPr>
          <w:t>,</w:t>
        </w:r>
      </w:hyperlink>
      <w:r>
        <w:rPr>
          <w:rFonts w:ascii="Arial MT" w:hAnsi="Arial MT"/>
          <w:color w:val="231F20"/>
          <w:spacing w:val="-3"/>
          <w:w w:val="85"/>
          <w:sz w:val="14"/>
        </w:rPr>
        <w:t xml:space="preserve"> </w:t>
      </w:r>
      <w:hyperlink w:anchor="_bookmark35" w:history="1">
        <w:r>
          <w:rPr>
            <w:rFonts w:ascii="Arial MT" w:hAnsi="Arial MT"/>
            <w:color w:val="0000FF"/>
            <w:w w:val="85"/>
            <w:sz w:val="14"/>
          </w:rPr>
          <w:t>26</w:t>
        </w:r>
        <w:r>
          <w:rPr>
            <w:rFonts w:ascii="Arial MT" w:hAnsi="Arial MT"/>
            <w:color w:val="231F20"/>
            <w:w w:val="85"/>
            <w:sz w:val="14"/>
          </w:rPr>
          <w:t>,</w:t>
        </w:r>
      </w:hyperlink>
      <w:r>
        <w:rPr>
          <w:rFonts w:ascii="Arial MT" w:hAnsi="Arial MT"/>
          <w:color w:val="231F20"/>
          <w:spacing w:val="-3"/>
          <w:w w:val="85"/>
          <w:sz w:val="14"/>
        </w:rPr>
        <w:t xml:space="preserve"> </w:t>
      </w:r>
      <w:hyperlink w:anchor="_bookmark37" w:history="1">
        <w:r>
          <w:rPr>
            <w:rFonts w:ascii="Arial MT" w:hAnsi="Arial MT"/>
            <w:color w:val="0000FF"/>
            <w:w w:val="85"/>
            <w:sz w:val="14"/>
          </w:rPr>
          <w:t>28</w:t>
        </w:r>
        <w:r>
          <w:rPr>
            <w:rFonts w:ascii="Arial MT" w:hAnsi="Arial MT"/>
            <w:color w:val="231F20"/>
            <w:w w:val="85"/>
            <w:sz w:val="14"/>
          </w:rPr>
          <w:t>,</w:t>
        </w:r>
      </w:hyperlink>
      <w:r>
        <w:rPr>
          <w:rFonts w:ascii="Arial MT" w:hAnsi="Arial MT"/>
          <w:color w:val="231F20"/>
          <w:spacing w:val="-2"/>
          <w:w w:val="85"/>
          <w:sz w:val="14"/>
        </w:rPr>
        <w:t xml:space="preserve"> </w:t>
      </w:r>
      <w:hyperlink w:anchor="_bookmark40" w:history="1">
        <w:r>
          <w:rPr>
            <w:rFonts w:ascii="Arial MT" w:hAnsi="Arial MT"/>
            <w:color w:val="0000FF"/>
            <w:w w:val="85"/>
            <w:sz w:val="14"/>
          </w:rPr>
          <w:t>31–33</w:t>
        </w:r>
        <w:r>
          <w:rPr>
            <w:rFonts w:ascii="Arial MT" w:hAnsi="Arial MT"/>
            <w:color w:val="231F20"/>
            <w:w w:val="85"/>
            <w:sz w:val="14"/>
          </w:rPr>
          <w:t>,</w:t>
        </w:r>
      </w:hyperlink>
      <w:r>
        <w:rPr>
          <w:rFonts w:ascii="Arial MT" w:hAnsi="Arial MT"/>
          <w:color w:val="231F20"/>
          <w:spacing w:val="-2"/>
          <w:w w:val="85"/>
          <w:sz w:val="14"/>
        </w:rPr>
        <w:t xml:space="preserve"> </w:t>
      </w:r>
      <w:hyperlink w:anchor="_bookmark45" w:history="1">
        <w:r>
          <w:rPr>
            <w:rFonts w:ascii="Arial MT" w:hAnsi="Arial MT"/>
            <w:color w:val="0000FF"/>
            <w:w w:val="85"/>
            <w:sz w:val="14"/>
          </w:rPr>
          <w:t>36</w:t>
        </w:r>
        <w:r>
          <w:rPr>
            <w:rFonts w:ascii="Arial MT" w:hAnsi="Arial MT"/>
            <w:color w:val="231F20"/>
            <w:w w:val="85"/>
            <w:sz w:val="14"/>
          </w:rPr>
          <w:t>,</w:t>
        </w:r>
      </w:hyperlink>
      <w:r>
        <w:rPr>
          <w:rFonts w:ascii="Arial MT" w:hAnsi="Arial MT"/>
          <w:color w:val="231F20"/>
          <w:spacing w:val="-3"/>
          <w:w w:val="85"/>
          <w:sz w:val="14"/>
        </w:rPr>
        <w:t xml:space="preserve"> </w:t>
      </w:r>
      <w:hyperlink w:anchor="_bookmark48" w:history="1">
        <w:r>
          <w:rPr>
            <w:rFonts w:ascii="Arial MT" w:hAnsi="Arial MT"/>
            <w:color w:val="0000FF"/>
            <w:w w:val="85"/>
            <w:sz w:val="14"/>
          </w:rPr>
          <w:t>39–41</w:t>
        </w:r>
        <w:r>
          <w:rPr>
            <w:rFonts w:ascii="Arial MT" w:hAnsi="Arial MT"/>
            <w:color w:val="231F20"/>
            <w:w w:val="85"/>
            <w:sz w:val="14"/>
          </w:rPr>
          <w:t>,</w:t>
        </w:r>
      </w:hyperlink>
      <w:r>
        <w:rPr>
          <w:rFonts w:ascii="Arial MT" w:hAnsi="Arial MT"/>
          <w:color w:val="231F20"/>
          <w:spacing w:val="-3"/>
          <w:w w:val="85"/>
          <w:sz w:val="14"/>
        </w:rPr>
        <w:t xml:space="preserve"> </w:t>
      </w:r>
      <w:hyperlink w:anchor="_bookmark52" w:history="1">
        <w:r>
          <w:rPr>
            <w:rFonts w:ascii="Arial MT" w:hAnsi="Arial MT"/>
            <w:color w:val="0000FF"/>
            <w:w w:val="85"/>
            <w:sz w:val="14"/>
          </w:rPr>
          <w:t>43–45</w:t>
        </w:r>
        <w:r>
          <w:rPr>
            <w:rFonts w:ascii="Arial MT" w:hAnsi="Arial MT"/>
            <w:color w:val="231F20"/>
            <w:w w:val="85"/>
            <w:sz w:val="14"/>
          </w:rPr>
          <w:t>,</w:t>
        </w:r>
      </w:hyperlink>
      <w:r>
        <w:rPr>
          <w:rFonts w:ascii="Arial MT" w:hAnsi="Arial MT"/>
          <w:color w:val="231F20"/>
          <w:spacing w:val="-1"/>
          <w:w w:val="85"/>
          <w:sz w:val="14"/>
        </w:rPr>
        <w:t xml:space="preserve"> </w:t>
      </w:r>
      <w:hyperlink w:anchor="_bookmark56" w:history="1">
        <w:r>
          <w:rPr>
            <w:rFonts w:ascii="Arial MT" w:hAnsi="Arial MT"/>
            <w:color w:val="0000FF"/>
            <w:w w:val="85"/>
            <w:sz w:val="14"/>
          </w:rPr>
          <w:t>47</w:t>
        </w:r>
        <w:r>
          <w:rPr>
            <w:rFonts w:ascii="Arial MT" w:hAnsi="Arial MT"/>
            <w:color w:val="231F20"/>
            <w:w w:val="85"/>
            <w:sz w:val="14"/>
          </w:rPr>
          <w:t>,</w:t>
        </w:r>
      </w:hyperlink>
      <w:r>
        <w:rPr>
          <w:rFonts w:ascii="Arial MT" w:hAnsi="Arial MT"/>
          <w:color w:val="231F20"/>
          <w:spacing w:val="-3"/>
          <w:w w:val="85"/>
          <w:sz w:val="14"/>
        </w:rPr>
        <w:t xml:space="preserve"> </w:t>
      </w:r>
      <w:hyperlink w:anchor="_bookmark57" w:history="1">
        <w:r>
          <w:rPr>
            <w:rFonts w:ascii="Arial MT" w:hAnsi="Arial MT"/>
            <w:color w:val="0000FF"/>
            <w:w w:val="85"/>
            <w:sz w:val="14"/>
          </w:rPr>
          <w:t>48</w:t>
        </w:r>
      </w:hyperlink>
      <w:r>
        <w:rPr>
          <w:rFonts w:ascii="Arial MT" w:hAnsi="Arial MT"/>
          <w:color w:val="0000FF"/>
          <w:spacing w:val="-3"/>
          <w:w w:val="85"/>
          <w:sz w:val="14"/>
        </w:rPr>
        <w:t xml:space="preserve"> </w:t>
      </w:r>
      <w:r>
        <w:rPr>
          <w:rFonts w:ascii="Arial MT" w:hAnsi="Arial MT"/>
          <w:color w:val="231F20"/>
          <w:w w:val="85"/>
          <w:sz w:val="14"/>
        </w:rPr>
        <w:t>compared</w:t>
      </w:r>
      <w:r>
        <w:rPr>
          <w:rFonts w:ascii="Arial MT" w:hAnsi="Arial MT"/>
          <w:color w:val="231F20"/>
          <w:spacing w:val="-3"/>
          <w:w w:val="85"/>
          <w:sz w:val="14"/>
        </w:rPr>
        <w:t xml:space="preserve"> </w:t>
      </w:r>
      <w:r>
        <w:rPr>
          <w:rFonts w:ascii="Arial MT" w:hAnsi="Arial MT"/>
          <w:color w:val="231F20"/>
          <w:w w:val="85"/>
          <w:sz w:val="14"/>
        </w:rPr>
        <w:t>with</w:t>
      </w:r>
      <w:r>
        <w:rPr>
          <w:rFonts w:ascii="Arial MT" w:hAnsi="Arial MT"/>
          <w:color w:val="231F20"/>
          <w:spacing w:val="-2"/>
          <w:w w:val="85"/>
          <w:sz w:val="14"/>
        </w:rPr>
        <w:t xml:space="preserve"> </w:t>
      </w:r>
      <w:hyperlink w:anchor="_bookmark28" w:history="1">
        <w:r>
          <w:rPr>
            <w:rFonts w:ascii="Arial MT" w:hAnsi="Arial MT"/>
            <w:color w:val="0000FF"/>
            <w:w w:val="85"/>
            <w:sz w:val="14"/>
          </w:rPr>
          <w:t>19</w:t>
        </w:r>
        <w:r>
          <w:rPr>
            <w:rFonts w:ascii="Arial MT" w:hAnsi="Arial MT"/>
            <w:color w:val="231F20"/>
            <w:w w:val="85"/>
            <w:sz w:val="14"/>
          </w:rPr>
          <w:t>,</w:t>
        </w:r>
      </w:hyperlink>
      <w:r>
        <w:rPr>
          <w:rFonts w:ascii="Arial MT" w:hAnsi="Arial MT"/>
          <w:color w:val="231F20"/>
          <w:spacing w:val="-3"/>
          <w:w w:val="85"/>
          <w:sz w:val="14"/>
        </w:rPr>
        <w:t xml:space="preserve"> </w:t>
      </w:r>
      <w:hyperlink w:anchor="_bookmark29" w:history="1">
        <w:r>
          <w:rPr>
            <w:rFonts w:ascii="Arial MT" w:hAnsi="Arial MT"/>
            <w:color w:val="0000FF"/>
            <w:w w:val="85"/>
            <w:sz w:val="14"/>
          </w:rPr>
          <w:t>20</w:t>
        </w:r>
        <w:r>
          <w:rPr>
            <w:rFonts w:ascii="Arial MT" w:hAnsi="Arial MT"/>
            <w:color w:val="231F20"/>
            <w:w w:val="85"/>
            <w:sz w:val="14"/>
          </w:rPr>
          <w:t>,</w:t>
        </w:r>
      </w:hyperlink>
      <w:r>
        <w:rPr>
          <w:rFonts w:ascii="Arial MT" w:hAnsi="Arial MT"/>
          <w:color w:val="231F20"/>
          <w:spacing w:val="-3"/>
          <w:w w:val="85"/>
          <w:sz w:val="14"/>
        </w:rPr>
        <w:t xml:space="preserve"> </w:t>
      </w:r>
      <w:hyperlink w:anchor="_bookmark31" w:history="1">
        <w:r>
          <w:rPr>
            <w:rFonts w:ascii="Arial MT" w:hAnsi="Arial MT"/>
            <w:color w:val="0000FF"/>
            <w:w w:val="85"/>
            <w:sz w:val="14"/>
          </w:rPr>
          <w:t>22</w:t>
        </w:r>
        <w:r>
          <w:rPr>
            <w:rFonts w:ascii="Arial MT" w:hAnsi="Arial MT"/>
            <w:color w:val="231F20"/>
            <w:w w:val="85"/>
            <w:sz w:val="14"/>
          </w:rPr>
          <w:t>,</w:t>
        </w:r>
      </w:hyperlink>
      <w:r>
        <w:rPr>
          <w:rFonts w:ascii="Arial MT" w:hAnsi="Arial MT"/>
          <w:color w:val="231F20"/>
          <w:spacing w:val="-2"/>
          <w:w w:val="85"/>
          <w:sz w:val="14"/>
        </w:rPr>
        <w:t xml:space="preserve"> </w:t>
      </w:r>
      <w:hyperlink w:anchor="_bookmark32" w:history="1">
        <w:r>
          <w:rPr>
            <w:rFonts w:ascii="Arial MT" w:hAnsi="Arial MT"/>
            <w:color w:val="0000FF"/>
            <w:w w:val="85"/>
            <w:sz w:val="14"/>
          </w:rPr>
          <w:t>24</w:t>
        </w:r>
        <w:r>
          <w:rPr>
            <w:rFonts w:ascii="Arial MT" w:hAnsi="Arial MT"/>
            <w:color w:val="231F20"/>
            <w:w w:val="85"/>
            <w:sz w:val="14"/>
          </w:rPr>
          <w:t>,</w:t>
        </w:r>
      </w:hyperlink>
      <w:r>
        <w:rPr>
          <w:rFonts w:ascii="Arial MT" w:hAnsi="Arial MT"/>
          <w:color w:val="231F20"/>
          <w:spacing w:val="-3"/>
          <w:w w:val="85"/>
          <w:sz w:val="14"/>
        </w:rPr>
        <w:t xml:space="preserve"> </w:t>
      </w:r>
      <w:hyperlink w:anchor="_bookmark36" w:history="1">
        <w:r>
          <w:rPr>
            <w:rFonts w:ascii="Arial MT" w:hAnsi="Arial MT"/>
            <w:color w:val="0000FF"/>
            <w:w w:val="85"/>
            <w:sz w:val="14"/>
          </w:rPr>
          <w:t>27</w:t>
        </w:r>
        <w:r>
          <w:rPr>
            <w:rFonts w:ascii="Arial MT" w:hAnsi="Arial MT"/>
            <w:color w:val="231F20"/>
            <w:w w:val="85"/>
            <w:sz w:val="14"/>
          </w:rPr>
          <w:t>,</w:t>
        </w:r>
      </w:hyperlink>
      <w:r>
        <w:rPr>
          <w:rFonts w:ascii="Arial MT" w:hAnsi="Arial MT"/>
          <w:color w:val="231F20"/>
          <w:spacing w:val="-3"/>
          <w:w w:val="85"/>
          <w:sz w:val="14"/>
        </w:rPr>
        <w:t xml:space="preserve"> </w:t>
      </w:r>
      <w:hyperlink w:anchor="_bookmark38" w:history="1">
        <w:r>
          <w:rPr>
            <w:rFonts w:ascii="Arial MT" w:hAnsi="Arial MT"/>
            <w:color w:val="0000FF"/>
            <w:w w:val="85"/>
            <w:sz w:val="14"/>
          </w:rPr>
          <w:t>29</w:t>
        </w:r>
        <w:r>
          <w:rPr>
            <w:rFonts w:ascii="Arial MT" w:hAnsi="Arial MT"/>
            <w:color w:val="231F20"/>
            <w:w w:val="85"/>
            <w:sz w:val="14"/>
          </w:rPr>
          <w:t>,</w:t>
        </w:r>
      </w:hyperlink>
      <w:r>
        <w:rPr>
          <w:rFonts w:ascii="Arial MT" w:hAnsi="Arial MT"/>
          <w:color w:val="231F20"/>
          <w:spacing w:val="-3"/>
          <w:w w:val="85"/>
          <w:sz w:val="14"/>
        </w:rPr>
        <w:t xml:space="preserve"> </w:t>
      </w:r>
      <w:hyperlink w:anchor="_bookmark39" w:history="1">
        <w:r>
          <w:rPr>
            <w:rFonts w:ascii="Arial MT" w:hAnsi="Arial MT"/>
            <w:color w:val="0000FF"/>
            <w:w w:val="85"/>
            <w:sz w:val="14"/>
          </w:rPr>
          <w:t>30</w:t>
        </w:r>
        <w:r>
          <w:rPr>
            <w:rFonts w:ascii="Arial MT" w:hAnsi="Arial MT"/>
            <w:color w:val="231F20"/>
            <w:w w:val="85"/>
            <w:sz w:val="14"/>
          </w:rPr>
          <w:t>,</w:t>
        </w:r>
      </w:hyperlink>
      <w:r>
        <w:rPr>
          <w:rFonts w:ascii="Arial MT" w:hAnsi="Arial MT"/>
          <w:color w:val="231F20"/>
          <w:spacing w:val="-2"/>
          <w:w w:val="85"/>
          <w:sz w:val="14"/>
        </w:rPr>
        <w:t xml:space="preserve"> </w:t>
      </w:r>
      <w:hyperlink w:anchor="_bookmark43" w:history="1">
        <w:r>
          <w:rPr>
            <w:rFonts w:ascii="Arial MT" w:hAnsi="Arial MT"/>
            <w:color w:val="0000FF"/>
            <w:w w:val="85"/>
            <w:sz w:val="14"/>
          </w:rPr>
          <w:t>34</w:t>
        </w:r>
        <w:r>
          <w:rPr>
            <w:rFonts w:ascii="Arial MT" w:hAnsi="Arial MT"/>
            <w:color w:val="231F20"/>
            <w:w w:val="85"/>
            <w:sz w:val="14"/>
          </w:rPr>
          <w:t>,</w:t>
        </w:r>
      </w:hyperlink>
      <w:r>
        <w:rPr>
          <w:rFonts w:ascii="Arial MT" w:hAnsi="Arial MT"/>
          <w:color w:val="231F20"/>
          <w:spacing w:val="-3"/>
          <w:w w:val="85"/>
          <w:sz w:val="14"/>
        </w:rPr>
        <w:t xml:space="preserve"> </w:t>
      </w:r>
      <w:hyperlink w:anchor="_bookmark44" w:history="1">
        <w:r>
          <w:rPr>
            <w:rFonts w:ascii="Arial MT" w:hAnsi="Arial MT"/>
            <w:color w:val="0000FF"/>
            <w:w w:val="85"/>
            <w:sz w:val="14"/>
          </w:rPr>
          <w:t>35</w:t>
        </w:r>
        <w:r>
          <w:rPr>
            <w:rFonts w:ascii="Arial MT" w:hAnsi="Arial MT"/>
            <w:color w:val="231F20"/>
            <w:w w:val="85"/>
            <w:sz w:val="14"/>
          </w:rPr>
          <w:t>,</w:t>
        </w:r>
      </w:hyperlink>
      <w:r>
        <w:rPr>
          <w:rFonts w:ascii="Arial MT" w:hAnsi="Arial MT"/>
          <w:color w:val="231F20"/>
          <w:spacing w:val="-3"/>
          <w:w w:val="85"/>
          <w:sz w:val="14"/>
        </w:rPr>
        <w:t xml:space="preserve"> </w:t>
      </w:r>
      <w:hyperlink w:anchor="_bookmark46" w:history="1">
        <w:r>
          <w:rPr>
            <w:rFonts w:ascii="Arial MT" w:hAnsi="Arial MT"/>
            <w:color w:val="0000FF"/>
            <w:w w:val="85"/>
            <w:sz w:val="14"/>
          </w:rPr>
          <w:t>37</w:t>
        </w:r>
        <w:r>
          <w:rPr>
            <w:rFonts w:ascii="Arial MT" w:hAnsi="Arial MT"/>
            <w:color w:val="231F20"/>
            <w:w w:val="85"/>
            <w:sz w:val="14"/>
          </w:rPr>
          <w:t>,</w:t>
        </w:r>
      </w:hyperlink>
      <w:r>
        <w:rPr>
          <w:rFonts w:ascii="Arial MT" w:hAnsi="Arial MT"/>
          <w:color w:val="231F20"/>
          <w:spacing w:val="-3"/>
          <w:w w:val="85"/>
          <w:sz w:val="14"/>
        </w:rPr>
        <w:t xml:space="preserve"> </w:t>
      </w:r>
      <w:hyperlink w:anchor="_bookmark47" w:history="1">
        <w:r>
          <w:rPr>
            <w:rFonts w:ascii="Arial MT" w:hAnsi="Arial MT"/>
            <w:color w:val="0000FF"/>
            <w:w w:val="85"/>
            <w:sz w:val="14"/>
          </w:rPr>
          <w:t>38</w:t>
        </w:r>
        <w:r>
          <w:rPr>
            <w:rFonts w:ascii="Arial MT" w:hAnsi="Arial MT"/>
            <w:color w:val="231F20"/>
            <w:w w:val="85"/>
            <w:sz w:val="14"/>
          </w:rPr>
          <w:t>,</w:t>
        </w:r>
      </w:hyperlink>
      <w:r>
        <w:rPr>
          <w:rFonts w:ascii="Arial MT" w:hAnsi="Arial MT"/>
          <w:color w:val="231F20"/>
          <w:spacing w:val="-2"/>
          <w:w w:val="85"/>
          <w:sz w:val="14"/>
        </w:rPr>
        <w:t xml:space="preserve"> </w:t>
      </w:r>
      <w:hyperlink w:anchor="_bookmark51" w:history="1">
        <w:r>
          <w:rPr>
            <w:rFonts w:ascii="Arial MT" w:hAnsi="Arial MT"/>
            <w:color w:val="0000FF"/>
            <w:w w:val="85"/>
            <w:sz w:val="14"/>
          </w:rPr>
          <w:t>42</w:t>
        </w:r>
        <w:r>
          <w:rPr>
            <w:rFonts w:ascii="Arial MT" w:hAnsi="Arial MT"/>
            <w:color w:val="231F20"/>
            <w:w w:val="85"/>
            <w:sz w:val="14"/>
          </w:rPr>
          <w:t>,</w:t>
        </w:r>
      </w:hyperlink>
      <w:r>
        <w:rPr>
          <w:rFonts w:ascii="Arial MT" w:hAnsi="Arial MT"/>
          <w:color w:val="231F20"/>
          <w:spacing w:val="-3"/>
          <w:w w:val="85"/>
          <w:sz w:val="14"/>
        </w:rPr>
        <w:t xml:space="preserve"> </w:t>
      </w:r>
      <w:hyperlink w:anchor="_bookmark55" w:history="1">
        <w:r>
          <w:rPr>
            <w:rFonts w:ascii="Arial MT" w:hAnsi="Arial MT"/>
            <w:color w:val="0000FF"/>
            <w:w w:val="85"/>
            <w:sz w:val="14"/>
          </w:rPr>
          <w:t>46</w:t>
        </w:r>
      </w:hyperlink>
      <w:r>
        <w:rPr>
          <w:rFonts w:ascii="Arial MT" w:hAnsi="Arial MT"/>
          <w:color w:val="231F20"/>
          <w:w w:val="85"/>
          <w:sz w:val="14"/>
        </w:rPr>
        <w:t>);</w:t>
      </w:r>
      <w:r>
        <w:rPr>
          <w:rFonts w:ascii="Arial MT" w:hAnsi="Arial MT"/>
          <w:color w:val="231F20"/>
          <w:spacing w:val="-3"/>
          <w:w w:val="85"/>
          <w:sz w:val="14"/>
        </w:rPr>
        <w:t xml:space="preserve"> </w:t>
      </w:r>
      <w:r>
        <w:rPr>
          <w:rFonts w:ascii="Arial MT" w:hAnsi="Arial MT"/>
          <w:color w:val="231F20"/>
          <w:spacing w:val="-5"/>
          <w:w w:val="85"/>
          <w:sz w:val="14"/>
        </w:rPr>
        <w:t>BMI</w:t>
      </w:r>
    </w:p>
    <w:p w:rsidR="009811E6" w:rsidRDefault="009811E6">
      <w:pPr>
        <w:spacing w:before="18"/>
        <w:ind w:left="103"/>
        <w:rPr>
          <w:rFonts w:ascii="Arial MT" w:hAnsi="Arial MT"/>
          <w:sz w:val="14"/>
        </w:rPr>
      </w:pPr>
      <w:r>
        <w:rPr>
          <w:rFonts w:ascii="Arial MT" w:hAnsi="Arial MT"/>
          <w:color w:val="231F20"/>
          <w:w w:val="85"/>
          <w:sz w:val="14"/>
        </w:rPr>
        <w:t>(</w:t>
      </w:r>
      <w:hyperlink w:anchor="_bookmark30" w:history="1">
        <w:r>
          <w:rPr>
            <w:rFonts w:ascii="Arial MT" w:hAnsi="Arial MT"/>
            <w:color w:val="0000FF"/>
            <w:w w:val="85"/>
            <w:sz w:val="14"/>
          </w:rPr>
          <w:t>21</w:t>
        </w:r>
        <w:r>
          <w:rPr>
            <w:rFonts w:ascii="Arial MT" w:hAnsi="Arial MT"/>
            <w:color w:val="231F20"/>
            <w:w w:val="85"/>
            <w:sz w:val="14"/>
          </w:rPr>
          <w:t>,</w:t>
        </w:r>
      </w:hyperlink>
      <w:r>
        <w:rPr>
          <w:rFonts w:ascii="Arial MT" w:hAnsi="Arial MT"/>
          <w:color w:val="231F20"/>
          <w:spacing w:val="-4"/>
          <w:w w:val="85"/>
          <w:sz w:val="14"/>
        </w:rPr>
        <w:t xml:space="preserve"> </w:t>
      </w:r>
      <w:hyperlink w:anchor="_bookmark34" w:history="1">
        <w:r>
          <w:rPr>
            <w:rFonts w:ascii="Arial MT" w:hAnsi="Arial MT"/>
            <w:color w:val="0000FF"/>
            <w:w w:val="85"/>
            <w:sz w:val="14"/>
          </w:rPr>
          <w:t>25</w:t>
        </w:r>
        <w:r>
          <w:rPr>
            <w:rFonts w:ascii="Arial MT" w:hAnsi="Arial MT"/>
            <w:color w:val="231F20"/>
            <w:w w:val="85"/>
            <w:sz w:val="14"/>
          </w:rPr>
          <w:t>,</w:t>
        </w:r>
      </w:hyperlink>
      <w:r>
        <w:rPr>
          <w:rFonts w:ascii="Arial MT" w:hAnsi="Arial MT"/>
          <w:color w:val="231F20"/>
          <w:spacing w:val="-4"/>
          <w:w w:val="85"/>
          <w:sz w:val="14"/>
        </w:rPr>
        <w:t xml:space="preserve"> </w:t>
      </w:r>
      <w:hyperlink w:anchor="_bookmark35" w:history="1">
        <w:r>
          <w:rPr>
            <w:rFonts w:ascii="Arial MT" w:hAnsi="Arial MT"/>
            <w:color w:val="0000FF"/>
            <w:w w:val="85"/>
            <w:sz w:val="14"/>
          </w:rPr>
          <w:t>26</w:t>
        </w:r>
        <w:r>
          <w:rPr>
            <w:rFonts w:ascii="Arial MT" w:hAnsi="Arial MT"/>
            <w:color w:val="231F20"/>
            <w:w w:val="85"/>
            <w:sz w:val="14"/>
          </w:rPr>
          <w:t>,</w:t>
        </w:r>
      </w:hyperlink>
      <w:r>
        <w:rPr>
          <w:rFonts w:ascii="Arial MT" w:hAnsi="Arial MT"/>
          <w:color w:val="231F20"/>
          <w:spacing w:val="-3"/>
          <w:w w:val="85"/>
          <w:sz w:val="14"/>
        </w:rPr>
        <w:t xml:space="preserve"> </w:t>
      </w:r>
      <w:hyperlink w:anchor="_bookmark37" w:history="1">
        <w:r>
          <w:rPr>
            <w:rFonts w:ascii="Arial MT" w:hAnsi="Arial MT"/>
            <w:color w:val="0000FF"/>
            <w:w w:val="85"/>
            <w:sz w:val="14"/>
          </w:rPr>
          <w:t>28–30</w:t>
        </w:r>
        <w:r>
          <w:rPr>
            <w:rFonts w:ascii="Arial MT" w:hAnsi="Arial MT"/>
            <w:color w:val="231F20"/>
            <w:w w:val="85"/>
            <w:sz w:val="14"/>
          </w:rPr>
          <w:t>,</w:t>
        </w:r>
      </w:hyperlink>
      <w:r>
        <w:rPr>
          <w:rFonts w:ascii="Arial MT" w:hAnsi="Arial MT"/>
          <w:color w:val="231F20"/>
          <w:spacing w:val="-3"/>
          <w:w w:val="85"/>
          <w:sz w:val="14"/>
        </w:rPr>
        <w:t xml:space="preserve"> </w:t>
      </w:r>
      <w:hyperlink w:anchor="_bookmark41" w:history="1">
        <w:r>
          <w:rPr>
            <w:rFonts w:ascii="Arial MT" w:hAnsi="Arial MT"/>
            <w:color w:val="0000FF"/>
            <w:w w:val="85"/>
            <w:sz w:val="14"/>
          </w:rPr>
          <w:t>32</w:t>
        </w:r>
        <w:r>
          <w:rPr>
            <w:rFonts w:ascii="Arial MT" w:hAnsi="Arial MT"/>
            <w:color w:val="231F20"/>
            <w:w w:val="85"/>
            <w:sz w:val="14"/>
          </w:rPr>
          <w:t>,</w:t>
        </w:r>
      </w:hyperlink>
      <w:r>
        <w:rPr>
          <w:rFonts w:ascii="Arial MT" w:hAnsi="Arial MT"/>
          <w:color w:val="231F20"/>
          <w:spacing w:val="-3"/>
          <w:w w:val="85"/>
          <w:sz w:val="14"/>
        </w:rPr>
        <w:t xml:space="preserve"> </w:t>
      </w:r>
      <w:hyperlink w:anchor="_bookmark43" w:history="1">
        <w:r>
          <w:rPr>
            <w:rFonts w:ascii="Arial MT" w:hAnsi="Arial MT"/>
            <w:color w:val="0000FF"/>
            <w:w w:val="85"/>
            <w:sz w:val="14"/>
          </w:rPr>
          <w:t>34</w:t>
        </w:r>
        <w:r>
          <w:rPr>
            <w:rFonts w:ascii="Arial MT" w:hAnsi="Arial MT"/>
            <w:color w:val="231F20"/>
            <w:w w:val="85"/>
            <w:sz w:val="14"/>
          </w:rPr>
          <w:t>,</w:t>
        </w:r>
      </w:hyperlink>
      <w:r>
        <w:rPr>
          <w:rFonts w:ascii="Arial MT" w:hAnsi="Arial MT"/>
          <w:color w:val="231F20"/>
          <w:spacing w:val="-4"/>
          <w:w w:val="85"/>
          <w:sz w:val="14"/>
        </w:rPr>
        <w:t xml:space="preserve"> </w:t>
      </w:r>
      <w:hyperlink w:anchor="_bookmark46" w:history="1">
        <w:r>
          <w:rPr>
            <w:rFonts w:ascii="Arial MT" w:hAnsi="Arial MT"/>
            <w:color w:val="0000FF"/>
            <w:w w:val="85"/>
            <w:sz w:val="14"/>
          </w:rPr>
          <w:t>37–39</w:t>
        </w:r>
        <w:r>
          <w:rPr>
            <w:rFonts w:ascii="Arial MT" w:hAnsi="Arial MT"/>
            <w:color w:val="231F20"/>
            <w:w w:val="85"/>
            <w:sz w:val="14"/>
          </w:rPr>
          <w:t>,</w:t>
        </w:r>
      </w:hyperlink>
      <w:r>
        <w:rPr>
          <w:rFonts w:ascii="Arial MT" w:hAnsi="Arial MT"/>
          <w:color w:val="231F20"/>
          <w:spacing w:val="-2"/>
          <w:w w:val="85"/>
          <w:sz w:val="14"/>
        </w:rPr>
        <w:t xml:space="preserve"> </w:t>
      </w:r>
      <w:hyperlink w:anchor="_bookmark56" w:history="1">
        <w:r>
          <w:rPr>
            <w:rFonts w:ascii="Arial MT" w:hAnsi="Arial MT"/>
            <w:color w:val="0000FF"/>
            <w:w w:val="85"/>
            <w:sz w:val="14"/>
          </w:rPr>
          <w:t>47</w:t>
        </w:r>
      </w:hyperlink>
      <w:r>
        <w:rPr>
          <w:rFonts w:ascii="Arial MT" w:hAnsi="Arial MT"/>
          <w:color w:val="0000FF"/>
          <w:spacing w:val="-4"/>
          <w:w w:val="85"/>
          <w:sz w:val="14"/>
        </w:rPr>
        <w:t xml:space="preserve"> </w:t>
      </w:r>
      <w:r>
        <w:rPr>
          <w:rFonts w:ascii="Arial MT" w:hAnsi="Arial MT"/>
          <w:color w:val="231F20"/>
          <w:w w:val="85"/>
          <w:sz w:val="14"/>
        </w:rPr>
        <w:t>compared</w:t>
      </w:r>
      <w:r>
        <w:rPr>
          <w:rFonts w:ascii="Arial MT" w:hAnsi="Arial MT"/>
          <w:color w:val="231F20"/>
          <w:spacing w:val="-3"/>
          <w:w w:val="85"/>
          <w:sz w:val="14"/>
        </w:rPr>
        <w:t xml:space="preserve"> </w:t>
      </w:r>
      <w:r>
        <w:rPr>
          <w:rFonts w:ascii="Arial MT" w:hAnsi="Arial MT"/>
          <w:color w:val="231F20"/>
          <w:w w:val="85"/>
          <w:sz w:val="14"/>
        </w:rPr>
        <w:t>with</w:t>
      </w:r>
      <w:r>
        <w:rPr>
          <w:rFonts w:ascii="Arial MT" w:hAnsi="Arial MT"/>
          <w:color w:val="231F20"/>
          <w:spacing w:val="-4"/>
          <w:w w:val="85"/>
          <w:sz w:val="14"/>
        </w:rPr>
        <w:t xml:space="preserve"> </w:t>
      </w:r>
      <w:hyperlink w:anchor="_bookmark28" w:history="1">
        <w:r>
          <w:rPr>
            <w:rFonts w:ascii="Arial MT" w:hAnsi="Arial MT"/>
            <w:color w:val="0000FF"/>
            <w:w w:val="85"/>
            <w:sz w:val="14"/>
          </w:rPr>
          <w:t>19</w:t>
        </w:r>
        <w:r>
          <w:rPr>
            <w:rFonts w:ascii="Arial MT" w:hAnsi="Arial MT"/>
            <w:color w:val="231F20"/>
            <w:w w:val="85"/>
            <w:sz w:val="14"/>
          </w:rPr>
          <w:t>,</w:t>
        </w:r>
      </w:hyperlink>
      <w:r>
        <w:rPr>
          <w:rFonts w:ascii="Arial MT" w:hAnsi="Arial MT"/>
          <w:color w:val="231F20"/>
          <w:spacing w:val="-3"/>
          <w:w w:val="85"/>
          <w:sz w:val="14"/>
        </w:rPr>
        <w:t xml:space="preserve"> </w:t>
      </w:r>
      <w:hyperlink w:anchor="_bookmark29" w:history="1">
        <w:r>
          <w:rPr>
            <w:rFonts w:ascii="Arial MT" w:hAnsi="Arial MT"/>
            <w:color w:val="0000FF"/>
            <w:w w:val="85"/>
            <w:sz w:val="14"/>
          </w:rPr>
          <w:t>20</w:t>
        </w:r>
        <w:r>
          <w:rPr>
            <w:rFonts w:ascii="Arial MT" w:hAnsi="Arial MT"/>
            <w:color w:val="231F20"/>
            <w:w w:val="85"/>
            <w:sz w:val="14"/>
          </w:rPr>
          <w:t>,</w:t>
        </w:r>
      </w:hyperlink>
      <w:r>
        <w:rPr>
          <w:rFonts w:ascii="Arial MT" w:hAnsi="Arial MT"/>
          <w:color w:val="231F20"/>
          <w:spacing w:val="-4"/>
          <w:w w:val="85"/>
          <w:sz w:val="14"/>
        </w:rPr>
        <w:t xml:space="preserve"> </w:t>
      </w:r>
      <w:hyperlink w:anchor="_bookmark31" w:history="1">
        <w:r>
          <w:rPr>
            <w:rFonts w:ascii="Arial MT" w:hAnsi="Arial MT"/>
            <w:color w:val="0000FF"/>
            <w:w w:val="85"/>
            <w:sz w:val="14"/>
          </w:rPr>
          <w:t>22</w:t>
        </w:r>
        <w:r>
          <w:rPr>
            <w:rFonts w:ascii="Arial MT" w:hAnsi="Arial MT"/>
            <w:color w:val="231F20"/>
            <w:w w:val="85"/>
            <w:sz w:val="14"/>
          </w:rPr>
          <w:t>,</w:t>
        </w:r>
      </w:hyperlink>
      <w:r>
        <w:rPr>
          <w:rFonts w:ascii="Arial MT" w:hAnsi="Arial MT"/>
          <w:color w:val="231F20"/>
          <w:spacing w:val="-3"/>
          <w:w w:val="85"/>
          <w:sz w:val="14"/>
        </w:rPr>
        <w:t xml:space="preserve"> </w:t>
      </w:r>
      <w:hyperlink w:anchor="_bookmark32" w:history="1">
        <w:r>
          <w:rPr>
            <w:rFonts w:ascii="Arial MT" w:hAnsi="Arial MT"/>
            <w:color w:val="0000FF"/>
            <w:w w:val="85"/>
            <w:sz w:val="14"/>
          </w:rPr>
          <w:t>24</w:t>
        </w:r>
        <w:r>
          <w:rPr>
            <w:rFonts w:ascii="Arial MT" w:hAnsi="Arial MT"/>
            <w:color w:val="231F20"/>
            <w:w w:val="85"/>
            <w:sz w:val="14"/>
          </w:rPr>
          <w:t>,</w:t>
        </w:r>
      </w:hyperlink>
      <w:r>
        <w:rPr>
          <w:rFonts w:ascii="Arial MT" w:hAnsi="Arial MT"/>
          <w:color w:val="231F20"/>
          <w:spacing w:val="-4"/>
          <w:w w:val="85"/>
          <w:sz w:val="14"/>
        </w:rPr>
        <w:t xml:space="preserve"> </w:t>
      </w:r>
      <w:hyperlink w:anchor="_bookmark36" w:history="1">
        <w:r>
          <w:rPr>
            <w:rFonts w:ascii="Arial MT" w:hAnsi="Arial MT"/>
            <w:color w:val="0000FF"/>
            <w:w w:val="85"/>
            <w:sz w:val="14"/>
          </w:rPr>
          <w:t>27</w:t>
        </w:r>
        <w:r>
          <w:rPr>
            <w:rFonts w:ascii="Arial MT" w:hAnsi="Arial MT"/>
            <w:color w:val="231F20"/>
            <w:w w:val="85"/>
            <w:sz w:val="14"/>
          </w:rPr>
          <w:t>,</w:t>
        </w:r>
      </w:hyperlink>
      <w:r>
        <w:rPr>
          <w:rFonts w:ascii="Arial MT" w:hAnsi="Arial MT"/>
          <w:color w:val="231F20"/>
          <w:spacing w:val="-3"/>
          <w:w w:val="85"/>
          <w:sz w:val="14"/>
        </w:rPr>
        <w:t xml:space="preserve"> </w:t>
      </w:r>
      <w:hyperlink w:anchor="_bookmark44" w:history="1">
        <w:r>
          <w:rPr>
            <w:rFonts w:ascii="Arial MT" w:hAnsi="Arial MT"/>
            <w:color w:val="0000FF"/>
            <w:w w:val="85"/>
            <w:sz w:val="14"/>
          </w:rPr>
          <w:t>35</w:t>
        </w:r>
        <w:r>
          <w:rPr>
            <w:rFonts w:ascii="Arial MT" w:hAnsi="Arial MT"/>
            <w:color w:val="231F20"/>
            <w:w w:val="85"/>
            <w:sz w:val="14"/>
          </w:rPr>
          <w:t>,</w:t>
        </w:r>
      </w:hyperlink>
      <w:r>
        <w:rPr>
          <w:rFonts w:ascii="Arial MT" w:hAnsi="Arial MT"/>
          <w:color w:val="231F20"/>
          <w:spacing w:val="-4"/>
          <w:w w:val="85"/>
          <w:sz w:val="14"/>
        </w:rPr>
        <w:t xml:space="preserve"> </w:t>
      </w:r>
      <w:hyperlink w:anchor="_bookmark45" w:history="1">
        <w:r>
          <w:rPr>
            <w:rFonts w:ascii="Arial MT" w:hAnsi="Arial MT"/>
            <w:color w:val="0000FF"/>
            <w:w w:val="85"/>
            <w:sz w:val="14"/>
          </w:rPr>
          <w:t>36</w:t>
        </w:r>
        <w:r>
          <w:rPr>
            <w:rFonts w:ascii="Arial MT" w:hAnsi="Arial MT"/>
            <w:color w:val="231F20"/>
            <w:w w:val="85"/>
            <w:sz w:val="14"/>
          </w:rPr>
          <w:t>,</w:t>
        </w:r>
      </w:hyperlink>
      <w:r>
        <w:rPr>
          <w:rFonts w:ascii="Arial MT" w:hAnsi="Arial MT"/>
          <w:color w:val="231F20"/>
          <w:spacing w:val="-3"/>
          <w:w w:val="85"/>
          <w:sz w:val="14"/>
        </w:rPr>
        <w:t xml:space="preserve"> </w:t>
      </w:r>
      <w:hyperlink w:anchor="_bookmark49" w:history="1">
        <w:r>
          <w:rPr>
            <w:rFonts w:ascii="Arial MT" w:hAnsi="Arial MT"/>
            <w:color w:val="0000FF"/>
            <w:w w:val="85"/>
            <w:sz w:val="14"/>
          </w:rPr>
          <w:t>40–46</w:t>
        </w:r>
        <w:r>
          <w:rPr>
            <w:rFonts w:ascii="Arial MT" w:hAnsi="Arial MT"/>
            <w:color w:val="231F20"/>
            <w:w w:val="85"/>
            <w:sz w:val="14"/>
          </w:rPr>
          <w:t>,</w:t>
        </w:r>
      </w:hyperlink>
      <w:r>
        <w:rPr>
          <w:rFonts w:ascii="Arial MT" w:hAnsi="Arial MT"/>
          <w:color w:val="231F20"/>
          <w:spacing w:val="-3"/>
          <w:w w:val="85"/>
          <w:sz w:val="14"/>
        </w:rPr>
        <w:t xml:space="preserve"> </w:t>
      </w:r>
      <w:hyperlink w:anchor="_bookmark57" w:history="1">
        <w:r>
          <w:rPr>
            <w:rFonts w:ascii="Arial MT" w:hAnsi="Arial MT"/>
            <w:color w:val="0000FF"/>
            <w:w w:val="85"/>
            <w:sz w:val="14"/>
          </w:rPr>
          <w:t>48</w:t>
        </w:r>
      </w:hyperlink>
      <w:r>
        <w:rPr>
          <w:rFonts w:ascii="Arial MT" w:hAnsi="Arial MT"/>
          <w:color w:val="231F20"/>
          <w:w w:val="85"/>
          <w:sz w:val="14"/>
        </w:rPr>
        <w:t>);</w:t>
      </w:r>
      <w:r>
        <w:rPr>
          <w:rFonts w:ascii="Arial MT" w:hAnsi="Arial MT"/>
          <w:color w:val="231F20"/>
          <w:spacing w:val="-3"/>
          <w:w w:val="85"/>
          <w:sz w:val="14"/>
        </w:rPr>
        <w:t xml:space="preserve"> </w:t>
      </w:r>
      <w:r>
        <w:rPr>
          <w:rFonts w:ascii="Arial MT" w:hAnsi="Arial MT"/>
          <w:color w:val="231F20"/>
          <w:w w:val="85"/>
          <w:sz w:val="14"/>
        </w:rPr>
        <w:t>controlled</w:t>
      </w:r>
      <w:r>
        <w:rPr>
          <w:rFonts w:ascii="Arial MT" w:hAnsi="Arial MT"/>
          <w:color w:val="231F20"/>
          <w:spacing w:val="-3"/>
          <w:w w:val="85"/>
          <w:sz w:val="14"/>
        </w:rPr>
        <w:t xml:space="preserve"> </w:t>
      </w:r>
      <w:r>
        <w:rPr>
          <w:rFonts w:ascii="Arial MT" w:hAnsi="Arial MT"/>
          <w:color w:val="231F20"/>
          <w:w w:val="85"/>
          <w:sz w:val="14"/>
        </w:rPr>
        <w:t>feeding</w:t>
      </w:r>
      <w:r>
        <w:rPr>
          <w:rFonts w:ascii="Arial MT" w:hAnsi="Arial MT"/>
          <w:color w:val="231F20"/>
          <w:spacing w:val="-4"/>
          <w:w w:val="85"/>
          <w:sz w:val="14"/>
        </w:rPr>
        <w:t xml:space="preserve"> </w:t>
      </w:r>
      <w:r>
        <w:rPr>
          <w:rFonts w:ascii="Arial MT" w:hAnsi="Arial MT"/>
          <w:color w:val="231F20"/>
          <w:w w:val="85"/>
          <w:sz w:val="14"/>
        </w:rPr>
        <w:t>(</w:t>
      </w:r>
      <w:hyperlink w:anchor="_bookmark28" w:history="1">
        <w:r>
          <w:rPr>
            <w:rFonts w:ascii="Arial MT" w:hAnsi="Arial MT"/>
            <w:color w:val="0000FF"/>
            <w:w w:val="85"/>
            <w:sz w:val="14"/>
          </w:rPr>
          <w:t>19</w:t>
        </w:r>
        <w:r>
          <w:rPr>
            <w:rFonts w:ascii="Arial MT" w:hAnsi="Arial MT"/>
            <w:color w:val="231F20"/>
            <w:w w:val="85"/>
            <w:sz w:val="14"/>
          </w:rPr>
          <w:t>,</w:t>
        </w:r>
      </w:hyperlink>
      <w:r>
        <w:rPr>
          <w:rFonts w:ascii="Arial MT" w:hAnsi="Arial MT"/>
          <w:color w:val="231F20"/>
          <w:spacing w:val="-3"/>
          <w:w w:val="85"/>
          <w:sz w:val="14"/>
        </w:rPr>
        <w:t xml:space="preserve"> </w:t>
      </w:r>
      <w:hyperlink w:anchor="_bookmark30" w:history="1">
        <w:r>
          <w:rPr>
            <w:rFonts w:ascii="Arial MT" w:hAnsi="Arial MT"/>
            <w:color w:val="0000FF"/>
            <w:w w:val="85"/>
            <w:sz w:val="14"/>
          </w:rPr>
          <w:t>21</w:t>
        </w:r>
        <w:r>
          <w:rPr>
            <w:rFonts w:ascii="Arial MT" w:hAnsi="Arial MT"/>
            <w:color w:val="231F20"/>
            <w:w w:val="85"/>
            <w:sz w:val="14"/>
          </w:rPr>
          <w:t>,</w:t>
        </w:r>
      </w:hyperlink>
      <w:r>
        <w:rPr>
          <w:rFonts w:ascii="Arial MT" w:hAnsi="Arial MT"/>
          <w:color w:val="231F20"/>
          <w:spacing w:val="-4"/>
          <w:w w:val="85"/>
          <w:sz w:val="14"/>
        </w:rPr>
        <w:t xml:space="preserve"> </w:t>
      </w:r>
      <w:hyperlink w:anchor="_bookmark31" w:history="1">
        <w:r>
          <w:rPr>
            <w:rFonts w:ascii="Arial MT" w:hAnsi="Arial MT"/>
            <w:color w:val="0000FF"/>
            <w:w w:val="85"/>
            <w:sz w:val="14"/>
          </w:rPr>
          <w:t>22–26</w:t>
        </w:r>
        <w:r>
          <w:rPr>
            <w:rFonts w:ascii="Arial MT" w:hAnsi="Arial MT"/>
            <w:color w:val="231F20"/>
            <w:w w:val="85"/>
            <w:sz w:val="14"/>
          </w:rPr>
          <w:t>,</w:t>
        </w:r>
      </w:hyperlink>
      <w:r>
        <w:rPr>
          <w:rFonts w:ascii="Arial MT" w:hAnsi="Arial MT"/>
          <w:color w:val="231F20"/>
          <w:spacing w:val="-2"/>
          <w:w w:val="85"/>
          <w:sz w:val="14"/>
        </w:rPr>
        <w:t xml:space="preserve"> </w:t>
      </w:r>
      <w:hyperlink w:anchor="_bookmark38" w:history="1">
        <w:r>
          <w:rPr>
            <w:rFonts w:ascii="Arial MT" w:hAnsi="Arial MT"/>
            <w:color w:val="0000FF"/>
            <w:w w:val="85"/>
            <w:sz w:val="14"/>
          </w:rPr>
          <w:t>29–33</w:t>
        </w:r>
        <w:r>
          <w:rPr>
            <w:rFonts w:ascii="Arial MT" w:hAnsi="Arial MT"/>
            <w:color w:val="231F20"/>
            <w:w w:val="85"/>
            <w:sz w:val="14"/>
          </w:rPr>
          <w:t>,</w:t>
        </w:r>
      </w:hyperlink>
      <w:r>
        <w:rPr>
          <w:rFonts w:ascii="Arial MT" w:hAnsi="Arial MT"/>
          <w:color w:val="231F20"/>
          <w:spacing w:val="-4"/>
          <w:w w:val="85"/>
          <w:sz w:val="14"/>
        </w:rPr>
        <w:t xml:space="preserve"> </w:t>
      </w:r>
      <w:hyperlink w:anchor="_bookmark44" w:history="1">
        <w:r>
          <w:rPr>
            <w:rFonts w:ascii="Arial MT" w:hAnsi="Arial MT"/>
            <w:color w:val="0000FF"/>
            <w:w w:val="85"/>
            <w:sz w:val="14"/>
          </w:rPr>
          <w:t>35–38</w:t>
        </w:r>
        <w:r>
          <w:rPr>
            <w:rFonts w:ascii="Arial MT" w:hAnsi="Arial MT"/>
            <w:color w:val="231F20"/>
            <w:w w:val="85"/>
            <w:sz w:val="14"/>
          </w:rPr>
          <w:t>,</w:t>
        </w:r>
      </w:hyperlink>
      <w:r>
        <w:rPr>
          <w:rFonts w:ascii="Arial MT" w:hAnsi="Arial MT"/>
          <w:color w:val="231F20"/>
          <w:spacing w:val="-2"/>
          <w:w w:val="85"/>
          <w:sz w:val="14"/>
        </w:rPr>
        <w:t xml:space="preserve"> </w:t>
      </w:r>
      <w:hyperlink w:anchor="_bookmark49" w:history="1">
        <w:r>
          <w:rPr>
            <w:rFonts w:ascii="Arial MT" w:hAnsi="Arial MT"/>
            <w:color w:val="0000FF"/>
            <w:w w:val="85"/>
            <w:sz w:val="14"/>
          </w:rPr>
          <w:t>40–44</w:t>
        </w:r>
        <w:r>
          <w:rPr>
            <w:rFonts w:ascii="Arial MT" w:hAnsi="Arial MT"/>
            <w:color w:val="231F20"/>
            <w:w w:val="85"/>
            <w:sz w:val="14"/>
          </w:rPr>
          <w:t>,</w:t>
        </w:r>
      </w:hyperlink>
      <w:r>
        <w:rPr>
          <w:rFonts w:ascii="Arial MT" w:hAnsi="Arial MT"/>
          <w:color w:val="231F20"/>
          <w:spacing w:val="-3"/>
          <w:w w:val="85"/>
          <w:sz w:val="14"/>
        </w:rPr>
        <w:t xml:space="preserve"> </w:t>
      </w:r>
      <w:hyperlink w:anchor="_bookmark56" w:history="1">
        <w:r>
          <w:rPr>
            <w:rFonts w:ascii="Arial MT" w:hAnsi="Arial MT"/>
            <w:color w:val="0000FF"/>
            <w:w w:val="85"/>
            <w:sz w:val="14"/>
          </w:rPr>
          <w:t>47</w:t>
        </w:r>
        <w:r>
          <w:rPr>
            <w:rFonts w:ascii="Arial MT" w:hAnsi="Arial MT"/>
            <w:color w:val="231F20"/>
            <w:w w:val="85"/>
            <w:sz w:val="14"/>
          </w:rPr>
          <w:t>,</w:t>
        </w:r>
      </w:hyperlink>
      <w:r>
        <w:rPr>
          <w:rFonts w:ascii="Arial MT" w:hAnsi="Arial MT"/>
          <w:color w:val="231F20"/>
          <w:spacing w:val="-3"/>
          <w:w w:val="85"/>
          <w:sz w:val="14"/>
        </w:rPr>
        <w:t xml:space="preserve"> </w:t>
      </w:r>
      <w:hyperlink w:anchor="_bookmark57" w:history="1">
        <w:r>
          <w:rPr>
            <w:rFonts w:ascii="Arial MT" w:hAnsi="Arial MT"/>
            <w:color w:val="0000FF"/>
            <w:w w:val="85"/>
            <w:sz w:val="14"/>
          </w:rPr>
          <w:t>48</w:t>
        </w:r>
      </w:hyperlink>
      <w:r>
        <w:rPr>
          <w:rFonts w:ascii="Arial MT" w:hAnsi="Arial MT"/>
          <w:color w:val="0000FF"/>
          <w:spacing w:val="-4"/>
          <w:w w:val="85"/>
          <w:sz w:val="14"/>
        </w:rPr>
        <w:t xml:space="preserve"> </w:t>
      </w:r>
      <w:r>
        <w:rPr>
          <w:rFonts w:ascii="Arial MT" w:hAnsi="Arial MT"/>
          <w:color w:val="231F20"/>
          <w:w w:val="85"/>
          <w:sz w:val="14"/>
        </w:rPr>
        <w:t>compared</w:t>
      </w:r>
      <w:r>
        <w:rPr>
          <w:rFonts w:ascii="Arial MT" w:hAnsi="Arial MT"/>
          <w:color w:val="231F20"/>
          <w:spacing w:val="-3"/>
          <w:w w:val="85"/>
          <w:sz w:val="14"/>
        </w:rPr>
        <w:t xml:space="preserve"> </w:t>
      </w:r>
      <w:r>
        <w:rPr>
          <w:rFonts w:ascii="Arial MT" w:hAnsi="Arial MT"/>
          <w:color w:val="231F20"/>
          <w:w w:val="85"/>
          <w:sz w:val="14"/>
        </w:rPr>
        <w:t>with</w:t>
      </w:r>
      <w:r>
        <w:rPr>
          <w:rFonts w:ascii="Arial MT" w:hAnsi="Arial MT"/>
          <w:color w:val="231F20"/>
          <w:spacing w:val="-4"/>
          <w:w w:val="85"/>
          <w:sz w:val="14"/>
        </w:rPr>
        <w:t xml:space="preserve"> </w:t>
      </w:r>
      <w:hyperlink w:anchor="_bookmark29" w:history="1">
        <w:r>
          <w:rPr>
            <w:rFonts w:ascii="Arial MT" w:hAnsi="Arial MT"/>
            <w:color w:val="0000FF"/>
            <w:w w:val="85"/>
            <w:sz w:val="14"/>
          </w:rPr>
          <w:t>20</w:t>
        </w:r>
        <w:r>
          <w:rPr>
            <w:rFonts w:ascii="Arial MT" w:hAnsi="Arial MT"/>
            <w:color w:val="231F20"/>
            <w:w w:val="85"/>
            <w:sz w:val="14"/>
          </w:rPr>
          <w:t>,</w:t>
        </w:r>
      </w:hyperlink>
      <w:r>
        <w:rPr>
          <w:rFonts w:ascii="Arial MT" w:hAnsi="Arial MT"/>
          <w:color w:val="231F20"/>
          <w:spacing w:val="-3"/>
          <w:w w:val="85"/>
          <w:sz w:val="14"/>
        </w:rPr>
        <w:t xml:space="preserve"> </w:t>
      </w:r>
      <w:hyperlink w:anchor="_bookmark36" w:history="1">
        <w:r>
          <w:rPr>
            <w:rFonts w:ascii="Arial MT" w:hAnsi="Arial MT"/>
            <w:color w:val="0000FF"/>
            <w:w w:val="85"/>
            <w:sz w:val="14"/>
          </w:rPr>
          <w:t>27</w:t>
        </w:r>
        <w:r>
          <w:rPr>
            <w:rFonts w:ascii="Arial MT" w:hAnsi="Arial MT"/>
            <w:color w:val="231F20"/>
            <w:w w:val="85"/>
            <w:sz w:val="14"/>
          </w:rPr>
          <w:t>,</w:t>
        </w:r>
      </w:hyperlink>
      <w:r>
        <w:rPr>
          <w:rFonts w:ascii="Arial MT" w:hAnsi="Arial MT"/>
          <w:color w:val="231F20"/>
          <w:spacing w:val="-4"/>
          <w:w w:val="85"/>
          <w:sz w:val="14"/>
        </w:rPr>
        <w:t xml:space="preserve"> </w:t>
      </w:r>
      <w:hyperlink w:anchor="_bookmark37" w:history="1">
        <w:r>
          <w:rPr>
            <w:rFonts w:ascii="Arial MT" w:hAnsi="Arial MT"/>
            <w:color w:val="0000FF"/>
            <w:w w:val="85"/>
            <w:sz w:val="14"/>
          </w:rPr>
          <w:t>28</w:t>
        </w:r>
        <w:r>
          <w:rPr>
            <w:rFonts w:ascii="Arial MT" w:hAnsi="Arial MT"/>
            <w:color w:val="231F20"/>
            <w:w w:val="85"/>
            <w:sz w:val="14"/>
          </w:rPr>
          <w:t>,</w:t>
        </w:r>
      </w:hyperlink>
      <w:r>
        <w:rPr>
          <w:rFonts w:ascii="Arial MT" w:hAnsi="Arial MT"/>
          <w:color w:val="231F20"/>
          <w:spacing w:val="-3"/>
          <w:w w:val="85"/>
          <w:sz w:val="14"/>
        </w:rPr>
        <w:t xml:space="preserve"> </w:t>
      </w:r>
      <w:hyperlink w:anchor="_bookmark43" w:history="1">
        <w:r>
          <w:rPr>
            <w:rFonts w:ascii="Arial MT" w:hAnsi="Arial MT"/>
            <w:color w:val="0000FF"/>
            <w:spacing w:val="-5"/>
            <w:w w:val="85"/>
            <w:sz w:val="14"/>
          </w:rPr>
          <w:t>34</w:t>
        </w:r>
        <w:r>
          <w:rPr>
            <w:rFonts w:ascii="Arial MT" w:hAnsi="Arial MT"/>
            <w:color w:val="231F20"/>
            <w:spacing w:val="-5"/>
            <w:w w:val="85"/>
            <w:sz w:val="14"/>
          </w:rPr>
          <w:t>,</w:t>
        </w:r>
      </w:hyperlink>
    </w:p>
    <w:p w:rsidR="009811E6" w:rsidRDefault="00232B5C">
      <w:pPr>
        <w:spacing w:before="19"/>
        <w:ind w:left="103"/>
        <w:rPr>
          <w:rFonts w:ascii="Arial MT" w:hAnsi="Arial MT"/>
          <w:sz w:val="14"/>
        </w:rPr>
      </w:pPr>
      <w:hyperlink w:anchor="_bookmark48" w:history="1">
        <w:r w:rsidR="009811E6">
          <w:rPr>
            <w:rFonts w:ascii="Arial MT" w:hAnsi="Arial MT"/>
            <w:color w:val="0000FF"/>
            <w:spacing w:val="-2"/>
            <w:w w:val="85"/>
            <w:sz w:val="14"/>
          </w:rPr>
          <w:t>39</w:t>
        </w:r>
        <w:r w:rsidR="009811E6">
          <w:rPr>
            <w:rFonts w:ascii="Arial MT" w:hAnsi="Arial MT"/>
            <w:color w:val="231F20"/>
            <w:spacing w:val="-2"/>
            <w:w w:val="85"/>
            <w:sz w:val="14"/>
          </w:rPr>
          <w:t>,</w:t>
        </w:r>
      </w:hyperlink>
      <w:r w:rsidR="009811E6">
        <w:rPr>
          <w:rFonts w:ascii="Arial MT" w:hAnsi="Arial MT"/>
          <w:color w:val="231F20"/>
          <w:spacing w:val="-3"/>
          <w:sz w:val="14"/>
        </w:rPr>
        <w:t xml:space="preserve"> </w:t>
      </w:r>
      <w:hyperlink w:anchor="_bookmark54" w:history="1">
        <w:r w:rsidR="009811E6">
          <w:rPr>
            <w:rFonts w:ascii="Arial MT" w:hAnsi="Arial MT"/>
            <w:color w:val="0000FF"/>
            <w:spacing w:val="-2"/>
            <w:w w:val="85"/>
            <w:sz w:val="14"/>
          </w:rPr>
          <w:t>45</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5" w:history="1">
        <w:r w:rsidR="009811E6">
          <w:rPr>
            <w:rFonts w:ascii="Arial MT" w:hAnsi="Arial MT"/>
            <w:color w:val="0000FF"/>
            <w:spacing w:val="-2"/>
            <w:w w:val="85"/>
            <w:sz w:val="14"/>
          </w:rPr>
          <w:t>46</w:t>
        </w:r>
      </w:hyperlink>
      <w:r w:rsidR="009811E6">
        <w:rPr>
          <w:rFonts w:ascii="Arial MT" w:hAnsi="Arial MT"/>
          <w:color w:val="231F20"/>
          <w:spacing w:val="-2"/>
          <w:w w:val="85"/>
          <w:sz w:val="14"/>
        </w:rPr>
        <w:t>);</w:t>
      </w:r>
      <w:r w:rsidR="009811E6">
        <w:rPr>
          <w:rFonts w:ascii="Arial MT" w:hAnsi="Arial MT"/>
          <w:color w:val="231F20"/>
          <w:sz w:val="14"/>
        </w:rPr>
        <w:t xml:space="preserve"> </w:t>
      </w:r>
      <w:r w:rsidR="009811E6">
        <w:rPr>
          <w:rFonts w:ascii="Arial MT" w:hAnsi="Arial MT"/>
          <w:color w:val="231F20"/>
          <w:spacing w:val="-2"/>
          <w:w w:val="85"/>
          <w:sz w:val="14"/>
        </w:rPr>
        <w:t>daily</w:t>
      </w:r>
      <w:r w:rsidR="009811E6">
        <w:rPr>
          <w:rFonts w:ascii="Arial MT" w:hAnsi="Arial MT"/>
          <w:color w:val="231F20"/>
          <w:spacing w:val="-3"/>
          <w:sz w:val="14"/>
        </w:rPr>
        <w:t xml:space="preserve"> </w:t>
      </w:r>
      <w:r w:rsidR="009811E6">
        <w:rPr>
          <w:rFonts w:ascii="Arial MT" w:hAnsi="Arial MT"/>
          <w:color w:val="231F20"/>
          <w:spacing w:val="-2"/>
          <w:w w:val="85"/>
          <w:sz w:val="14"/>
        </w:rPr>
        <w:t>sodium</w:t>
      </w:r>
      <w:r w:rsidR="009811E6">
        <w:rPr>
          <w:rFonts w:ascii="Arial MT" w:hAnsi="Arial MT"/>
          <w:color w:val="231F20"/>
          <w:spacing w:val="-2"/>
          <w:sz w:val="14"/>
        </w:rPr>
        <w:t xml:space="preserve"> </w:t>
      </w:r>
      <w:r w:rsidR="009811E6">
        <w:rPr>
          <w:rFonts w:ascii="Arial MT" w:hAnsi="Arial MT"/>
          <w:color w:val="231F20"/>
          <w:spacing w:val="-2"/>
          <w:w w:val="85"/>
          <w:sz w:val="14"/>
        </w:rPr>
        <w:t>intake</w:t>
      </w:r>
      <w:r w:rsidR="009811E6">
        <w:rPr>
          <w:rFonts w:ascii="Arial MT" w:hAnsi="Arial MT"/>
          <w:color w:val="231F20"/>
          <w:spacing w:val="-2"/>
          <w:sz w:val="14"/>
        </w:rPr>
        <w:t xml:space="preserve"> </w:t>
      </w:r>
      <w:r w:rsidR="009811E6">
        <w:rPr>
          <w:rFonts w:ascii="Arial MT" w:hAnsi="Arial MT"/>
          <w:color w:val="231F20"/>
          <w:spacing w:val="-2"/>
          <w:w w:val="85"/>
          <w:sz w:val="14"/>
        </w:rPr>
        <w:t>(</w:t>
      </w:r>
      <w:hyperlink w:anchor="_bookmark28" w:history="1">
        <w:r w:rsidR="009811E6">
          <w:rPr>
            <w:rFonts w:ascii="Arial MT" w:hAnsi="Arial MT"/>
            <w:color w:val="0000FF"/>
            <w:spacing w:val="-2"/>
            <w:w w:val="85"/>
            <w:sz w:val="14"/>
          </w:rPr>
          <w:t>19</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29" w:history="1">
        <w:r w:rsidR="009811E6">
          <w:rPr>
            <w:rFonts w:ascii="Arial MT" w:hAnsi="Arial MT"/>
            <w:color w:val="0000FF"/>
            <w:spacing w:val="-2"/>
            <w:w w:val="85"/>
            <w:sz w:val="14"/>
          </w:rPr>
          <w:t>20</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36" w:history="1">
        <w:r w:rsidR="009811E6">
          <w:rPr>
            <w:rFonts w:ascii="Arial MT" w:hAnsi="Arial MT"/>
            <w:color w:val="0000FF"/>
            <w:spacing w:val="-2"/>
            <w:w w:val="85"/>
            <w:sz w:val="14"/>
          </w:rPr>
          <w:t>27</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37" w:history="1">
        <w:r w:rsidR="009811E6">
          <w:rPr>
            <w:rFonts w:ascii="Arial MT" w:hAnsi="Arial MT"/>
            <w:color w:val="0000FF"/>
            <w:spacing w:val="-2"/>
            <w:w w:val="85"/>
            <w:sz w:val="14"/>
          </w:rPr>
          <w:t>28</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43" w:history="1">
        <w:r w:rsidR="009811E6">
          <w:rPr>
            <w:rFonts w:ascii="Arial MT" w:hAnsi="Arial MT"/>
            <w:color w:val="0000FF"/>
            <w:spacing w:val="-2"/>
            <w:w w:val="85"/>
            <w:sz w:val="14"/>
          </w:rPr>
          <w:t>34</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44" w:history="1">
        <w:r w:rsidR="009811E6">
          <w:rPr>
            <w:rFonts w:ascii="Arial MT" w:hAnsi="Arial MT"/>
            <w:color w:val="0000FF"/>
            <w:spacing w:val="-2"/>
            <w:w w:val="85"/>
            <w:sz w:val="14"/>
          </w:rPr>
          <w:t>35</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46" w:history="1">
        <w:r w:rsidR="009811E6">
          <w:rPr>
            <w:rFonts w:ascii="Arial MT" w:hAnsi="Arial MT"/>
            <w:color w:val="0000FF"/>
            <w:spacing w:val="-2"/>
            <w:w w:val="85"/>
            <w:sz w:val="14"/>
          </w:rPr>
          <w:t>37</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4" w:history="1">
        <w:r w:rsidR="009811E6">
          <w:rPr>
            <w:rFonts w:ascii="Arial MT" w:hAnsi="Arial MT"/>
            <w:color w:val="0000FF"/>
            <w:spacing w:val="-2"/>
            <w:w w:val="85"/>
            <w:sz w:val="14"/>
          </w:rPr>
          <w:t>45</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5" w:history="1">
        <w:r w:rsidR="009811E6">
          <w:rPr>
            <w:rFonts w:ascii="Arial MT" w:hAnsi="Arial MT"/>
            <w:color w:val="0000FF"/>
            <w:spacing w:val="-2"/>
            <w:w w:val="85"/>
            <w:sz w:val="14"/>
          </w:rPr>
          <w:t>46</w:t>
        </w:r>
      </w:hyperlink>
      <w:r w:rsidR="009811E6">
        <w:rPr>
          <w:rFonts w:ascii="Arial MT" w:hAnsi="Arial MT"/>
          <w:color w:val="0000FF"/>
          <w:spacing w:val="-2"/>
          <w:sz w:val="14"/>
        </w:rPr>
        <w:t xml:space="preserve"> </w:t>
      </w:r>
      <w:r w:rsidR="009811E6">
        <w:rPr>
          <w:rFonts w:ascii="Arial MT" w:hAnsi="Arial MT"/>
          <w:color w:val="231F20"/>
          <w:spacing w:val="-2"/>
          <w:w w:val="85"/>
          <w:sz w:val="14"/>
        </w:rPr>
        <w:t>compared</w:t>
      </w:r>
      <w:r w:rsidR="009811E6">
        <w:rPr>
          <w:rFonts w:ascii="Arial MT" w:hAnsi="Arial MT"/>
          <w:color w:val="231F20"/>
          <w:spacing w:val="-2"/>
          <w:sz w:val="14"/>
        </w:rPr>
        <w:t xml:space="preserve"> </w:t>
      </w:r>
      <w:r w:rsidR="009811E6">
        <w:rPr>
          <w:rFonts w:ascii="Arial MT" w:hAnsi="Arial MT"/>
          <w:color w:val="231F20"/>
          <w:spacing w:val="-2"/>
          <w:w w:val="85"/>
          <w:sz w:val="14"/>
        </w:rPr>
        <w:t>with</w:t>
      </w:r>
      <w:r w:rsidR="009811E6">
        <w:rPr>
          <w:rFonts w:ascii="Arial MT" w:hAnsi="Arial MT"/>
          <w:color w:val="231F20"/>
          <w:spacing w:val="-3"/>
          <w:sz w:val="14"/>
        </w:rPr>
        <w:t xml:space="preserve"> </w:t>
      </w:r>
      <w:hyperlink w:anchor="_bookmark30" w:history="1">
        <w:r w:rsidR="009811E6">
          <w:rPr>
            <w:rFonts w:ascii="Arial MT" w:hAnsi="Arial MT"/>
            <w:color w:val="0000FF"/>
            <w:spacing w:val="-2"/>
            <w:w w:val="85"/>
            <w:sz w:val="14"/>
          </w:rPr>
          <w:t>21–25</w:t>
        </w:r>
        <w:r w:rsidR="009811E6">
          <w:rPr>
            <w:rFonts w:ascii="Arial MT" w:hAnsi="Arial MT"/>
            <w:color w:val="231F20"/>
            <w:spacing w:val="-2"/>
            <w:w w:val="85"/>
            <w:sz w:val="14"/>
          </w:rPr>
          <w:t>,</w:t>
        </w:r>
      </w:hyperlink>
      <w:r w:rsidR="009811E6">
        <w:rPr>
          <w:rFonts w:ascii="Arial MT" w:hAnsi="Arial MT"/>
          <w:color w:val="231F20"/>
          <w:sz w:val="14"/>
        </w:rPr>
        <w:t xml:space="preserve"> </w:t>
      </w:r>
      <w:hyperlink w:anchor="_bookmark40" w:history="1">
        <w:r w:rsidR="009811E6">
          <w:rPr>
            <w:rFonts w:ascii="Arial MT" w:hAnsi="Arial MT"/>
            <w:color w:val="0000FF"/>
            <w:spacing w:val="-2"/>
            <w:w w:val="85"/>
            <w:sz w:val="14"/>
          </w:rPr>
          <w:t>31</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45" w:history="1">
        <w:r w:rsidR="009811E6">
          <w:rPr>
            <w:rFonts w:ascii="Arial MT" w:hAnsi="Arial MT"/>
            <w:color w:val="0000FF"/>
            <w:spacing w:val="-2"/>
            <w:w w:val="85"/>
            <w:sz w:val="14"/>
          </w:rPr>
          <w:t>36</w:t>
        </w:r>
        <w:r w:rsidR="009811E6">
          <w:rPr>
            <w:rFonts w:ascii="Arial MT" w:hAnsi="Arial MT"/>
            <w:color w:val="231F20"/>
            <w:spacing w:val="-2"/>
            <w:w w:val="85"/>
            <w:sz w:val="14"/>
          </w:rPr>
          <w:t>,</w:t>
        </w:r>
      </w:hyperlink>
      <w:r w:rsidR="009811E6">
        <w:rPr>
          <w:rFonts w:ascii="Arial MT" w:hAnsi="Arial MT"/>
          <w:color w:val="231F20"/>
          <w:spacing w:val="-3"/>
          <w:sz w:val="14"/>
        </w:rPr>
        <w:t xml:space="preserve"> </w:t>
      </w:r>
      <w:hyperlink w:anchor="_bookmark48" w:history="1">
        <w:r w:rsidR="009811E6">
          <w:rPr>
            <w:rFonts w:ascii="Arial MT" w:hAnsi="Arial MT"/>
            <w:color w:val="0000FF"/>
            <w:spacing w:val="-2"/>
            <w:w w:val="85"/>
            <w:sz w:val="14"/>
          </w:rPr>
          <w:t>39–43</w:t>
        </w:r>
        <w:r w:rsidR="009811E6">
          <w:rPr>
            <w:rFonts w:ascii="Arial MT" w:hAnsi="Arial MT"/>
            <w:color w:val="231F20"/>
            <w:spacing w:val="-2"/>
            <w:w w:val="85"/>
            <w:sz w:val="14"/>
          </w:rPr>
          <w:t>,</w:t>
        </w:r>
      </w:hyperlink>
      <w:r w:rsidR="009811E6">
        <w:rPr>
          <w:rFonts w:ascii="Arial MT" w:hAnsi="Arial MT"/>
          <w:color w:val="231F20"/>
          <w:sz w:val="14"/>
        </w:rPr>
        <w:t xml:space="preserve"> </w:t>
      </w:r>
      <w:hyperlink w:anchor="_bookmark55" w:history="1">
        <w:r w:rsidR="009811E6">
          <w:rPr>
            <w:rFonts w:ascii="Arial MT" w:hAnsi="Arial MT"/>
            <w:color w:val="0000FF"/>
            <w:spacing w:val="-2"/>
            <w:w w:val="85"/>
            <w:sz w:val="14"/>
          </w:rPr>
          <w:t>46</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6" w:history="1">
        <w:r w:rsidR="009811E6">
          <w:rPr>
            <w:rFonts w:ascii="Arial MT" w:hAnsi="Arial MT"/>
            <w:color w:val="0000FF"/>
            <w:spacing w:val="-2"/>
            <w:w w:val="85"/>
            <w:sz w:val="14"/>
          </w:rPr>
          <w:t>47</w:t>
        </w:r>
      </w:hyperlink>
      <w:r w:rsidR="009811E6">
        <w:rPr>
          <w:rFonts w:ascii="Arial MT" w:hAnsi="Arial MT"/>
          <w:color w:val="231F20"/>
          <w:spacing w:val="-2"/>
          <w:w w:val="85"/>
          <w:sz w:val="14"/>
        </w:rPr>
        <w:t>);</w:t>
      </w:r>
      <w:r w:rsidR="009811E6">
        <w:rPr>
          <w:rFonts w:ascii="Arial MT" w:hAnsi="Arial MT"/>
          <w:color w:val="231F20"/>
          <w:spacing w:val="-3"/>
          <w:sz w:val="14"/>
        </w:rPr>
        <w:t xml:space="preserve"> </w:t>
      </w:r>
      <w:r w:rsidR="009811E6">
        <w:rPr>
          <w:rFonts w:ascii="Arial MT" w:hAnsi="Arial MT"/>
          <w:color w:val="231F20"/>
          <w:spacing w:val="-2"/>
          <w:w w:val="85"/>
          <w:sz w:val="14"/>
        </w:rPr>
        <w:t>energy</w:t>
      </w:r>
      <w:r w:rsidR="009811E6">
        <w:rPr>
          <w:rFonts w:ascii="Arial MT" w:hAnsi="Arial MT"/>
          <w:color w:val="231F20"/>
          <w:spacing w:val="-2"/>
          <w:sz w:val="14"/>
        </w:rPr>
        <w:t xml:space="preserve"> </w:t>
      </w:r>
      <w:r w:rsidR="009811E6">
        <w:rPr>
          <w:rFonts w:ascii="Arial MT" w:hAnsi="Arial MT"/>
          <w:color w:val="231F20"/>
          <w:spacing w:val="-2"/>
          <w:w w:val="85"/>
          <w:sz w:val="14"/>
        </w:rPr>
        <w:t>restriction</w:t>
      </w:r>
      <w:r w:rsidR="009811E6">
        <w:rPr>
          <w:rFonts w:ascii="Arial MT" w:hAnsi="Arial MT"/>
          <w:color w:val="231F20"/>
          <w:spacing w:val="-2"/>
          <w:sz w:val="14"/>
        </w:rPr>
        <w:t xml:space="preserve"> </w:t>
      </w:r>
      <w:r w:rsidR="009811E6">
        <w:rPr>
          <w:rFonts w:ascii="Arial MT" w:hAnsi="Arial MT"/>
          <w:color w:val="231F20"/>
          <w:spacing w:val="-2"/>
          <w:w w:val="85"/>
          <w:sz w:val="14"/>
        </w:rPr>
        <w:t>(</w:t>
      </w:r>
      <w:hyperlink w:anchor="_bookmark28" w:history="1">
        <w:r w:rsidR="009811E6">
          <w:rPr>
            <w:rFonts w:ascii="Arial MT" w:hAnsi="Arial MT"/>
            <w:color w:val="0000FF"/>
            <w:spacing w:val="-2"/>
            <w:w w:val="85"/>
            <w:sz w:val="14"/>
          </w:rPr>
          <w:t>19</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29" w:history="1">
        <w:r w:rsidR="009811E6">
          <w:rPr>
            <w:rFonts w:ascii="Arial MT" w:hAnsi="Arial MT"/>
            <w:color w:val="0000FF"/>
            <w:spacing w:val="-2"/>
            <w:w w:val="85"/>
            <w:sz w:val="14"/>
          </w:rPr>
          <w:t>20</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33" w:history="1">
        <w:r w:rsidR="009811E6">
          <w:rPr>
            <w:rFonts w:ascii="Arial MT" w:hAnsi="Arial MT"/>
            <w:color w:val="0000FF"/>
            <w:spacing w:val="-2"/>
            <w:w w:val="85"/>
            <w:sz w:val="14"/>
          </w:rPr>
          <w:t>23</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34" w:history="1">
        <w:r w:rsidR="009811E6">
          <w:rPr>
            <w:rFonts w:ascii="Arial MT" w:hAnsi="Arial MT"/>
            <w:color w:val="0000FF"/>
            <w:spacing w:val="-2"/>
            <w:w w:val="85"/>
            <w:sz w:val="14"/>
          </w:rPr>
          <w:t>25</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36" w:history="1">
        <w:r w:rsidR="009811E6">
          <w:rPr>
            <w:rFonts w:ascii="Arial MT" w:hAnsi="Arial MT"/>
            <w:color w:val="0000FF"/>
            <w:spacing w:val="-2"/>
            <w:w w:val="85"/>
            <w:sz w:val="14"/>
          </w:rPr>
          <w:t>27</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37" w:history="1">
        <w:r w:rsidR="009811E6">
          <w:rPr>
            <w:rFonts w:ascii="Arial MT" w:hAnsi="Arial MT"/>
            <w:color w:val="0000FF"/>
            <w:spacing w:val="-2"/>
            <w:w w:val="85"/>
            <w:sz w:val="14"/>
          </w:rPr>
          <w:t>28</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40" w:history="1">
        <w:r w:rsidR="009811E6">
          <w:rPr>
            <w:rFonts w:ascii="Arial MT" w:hAnsi="Arial MT"/>
            <w:color w:val="0000FF"/>
            <w:spacing w:val="-2"/>
            <w:w w:val="85"/>
            <w:sz w:val="14"/>
          </w:rPr>
          <w:t>31</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42" w:history="1">
        <w:r w:rsidR="009811E6">
          <w:rPr>
            <w:rFonts w:ascii="Arial MT" w:hAnsi="Arial MT"/>
            <w:color w:val="0000FF"/>
            <w:spacing w:val="-2"/>
            <w:w w:val="85"/>
            <w:sz w:val="14"/>
          </w:rPr>
          <w:t>33–37</w:t>
        </w:r>
        <w:r w:rsidR="009811E6">
          <w:rPr>
            <w:rFonts w:ascii="Arial MT" w:hAnsi="Arial MT"/>
            <w:color w:val="231F20"/>
            <w:spacing w:val="-2"/>
            <w:w w:val="85"/>
            <w:sz w:val="14"/>
          </w:rPr>
          <w:t>,</w:t>
        </w:r>
      </w:hyperlink>
      <w:r w:rsidR="009811E6">
        <w:rPr>
          <w:rFonts w:ascii="Arial MT" w:hAnsi="Arial MT"/>
          <w:color w:val="231F20"/>
          <w:spacing w:val="-1"/>
          <w:sz w:val="14"/>
        </w:rPr>
        <w:t xml:space="preserve"> </w:t>
      </w:r>
      <w:hyperlink w:anchor="_bookmark49" w:history="1">
        <w:r w:rsidR="009811E6">
          <w:rPr>
            <w:rFonts w:ascii="Arial MT" w:hAnsi="Arial MT"/>
            <w:color w:val="0000FF"/>
            <w:spacing w:val="-2"/>
            <w:w w:val="85"/>
            <w:sz w:val="14"/>
          </w:rPr>
          <w:t>40</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0" w:history="1">
        <w:r w:rsidR="009811E6">
          <w:rPr>
            <w:rFonts w:ascii="Arial MT" w:hAnsi="Arial MT"/>
            <w:color w:val="0000FF"/>
            <w:spacing w:val="-2"/>
            <w:w w:val="85"/>
            <w:sz w:val="14"/>
          </w:rPr>
          <w:t>41</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2" w:history="1">
        <w:r w:rsidR="009811E6">
          <w:rPr>
            <w:rFonts w:ascii="Arial MT" w:hAnsi="Arial MT"/>
            <w:color w:val="0000FF"/>
            <w:spacing w:val="-2"/>
            <w:w w:val="85"/>
            <w:sz w:val="14"/>
          </w:rPr>
          <w:t>43</w:t>
        </w:r>
        <w:r w:rsidR="009811E6">
          <w:rPr>
            <w:rFonts w:ascii="Arial MT" w:hAnsi="Arial MT"/>
            <w:color w:val="231F20"/>
            <w:spacing w:val="-2"/>
            <w:w w:val="85"/>
            <w:sz w:val="14"/>
          </w:rPr>
          <w:t>,</w:t>
        </w:r>
      </w:hyperlink>
      <w:r w:rsidR="009811E6">
        <w:rPr>
          <w:rFonts w:ascii="Arial MT" w:hAnsi="Arial MT"/>
          <w:color w:val="231F20"/>
          <w:spacing w:val="-2"/>
          <w:sz w:val="14"/>
        </w:rPr>
        <w:t xml:space="preserve"> </w:t>
      </w:r>
      <w:hyperlink w:anchor="_bookmark54" w:history="1">
        <w:r w:rsidR="009811E6">
          <w:rPr>
            <w:rFonts w:ascii="Arial MT" w:hAnsi="Arial MT"/>
            <w:color w:val="0000FF"/>
            <w:spacing w:val="-2"/>
            <w:w w:val="85"/>
            <w:sz w:val="14"/>
          </w:rPr>
          <w:t>45–48</w:t>
        </w:r>
      </w:hyperlink>
    </w:p>
    <w:p w:rsidR="009811E6" w:rsidRDefault="009811E6">
      <w:pPr>
        <w:spacing w:before="18"/>
        <w:ind w:left="103"/>
        <w:rPr>
          <w:rFonts w:ascii="Arial MT" w:hAnsi="Arial MT"/>
          <w:sz w:val="14"/>
        </w:rPr>
      </w:pPr>
      <w:r>
        <w:rPr>
          <w:rFonts w:ascii="Arial MT" w:hAnsi="Arial MT"/>
          <w:color w:val="231F20"/>
          <w:w w:val="85"/>
          <w:sz w:val="14"/>
        </w:rPr>
        <w:t>compared</w:t>
      </w:r>
      <w:r>
        <w:rPr>
          <w:rFonts w:ascii="Arial MT" w:hAnsi="Arial MT"/>
          <w:color w:val="231F20"/>
          <w:spacing w:val="-4"/>
          <w:w w:val="85"/>
          <w:sz w:val="14"/>
        </w:rPr>
        <w:t xml:space="preserve"> </w:t>
      </w:r>
      <w:r>
        <w:rPr>
          <w:rFonts w:ascii="Arial MT" w:hAnsi="Arial MT"/>
          <w:color w:val="231F20"/>
          <w:w w:val="85"/>
          <w:sz w:val="14"/>
        </w:rPr>
        <w:t>with</w:t>
      </w:r>
      <w:r>
        <w:rPr>
          <w:rFonts w:ascii="Arial MT" w:hAnsi="Arial MT"/>
          <w:color w:val="231F20"/>
          <w:spacing w:val="-4"/>
          <w:w w:val="85"/>
          <w:sz w:val="14"/>
        </w:rPr>
        <w:t xml:space="preserve"> </w:t>
      </w:r>
      <w:hyperlink w:anchor="_bookmark30" w:history="1">
        <w:r>
          <w:rPr>
            <w:rFonts w:ascii="Arial MT" w:hAnsi="Arial MT"/>
            <w:color w:val="0000FF"/>
            <w:w w:val="85"/>
            <w:sz w:val="14"/>
          </w:rPr>
          <w:t>21</w:t>
        </w:r>
        <w:r>
          <w:rPr>
            <w:rFonts w:ascii="Arial MT" w:hAnsi="Arial MT"/>
            <w:color w:val="231F20"/>
            <w:w w:val="85"/>
            <w:sz w:val="14"/>
          </w:rPr>
          <w:t>,</w:t>
        </w:r>
      </w:hyperlink>
      <w:r>
        <w:rPr>
          <w:rFonts w:ascii="Arial MT" w:hAnsi="Arial MT"/>
          <w:color w:val="231F20"/>
          <w:spacing w:val="-3"/>
          <w:w w:val="85"/>
          <w:sz w:val="14"/>
        </w:rPr>
        <w:t xml:space="preserve"> </w:t>
      </w:r>
      <w:hyperlink w:anchor="_bookmark31" w:history="1">
        <w:r>
          <w:rPr>
            <w:rFonts w:ascii="Arial MT" w:hAnsi="Arial MT"/>
            <w:color w:val="0000FF"/>
            <w:w w:val="85"/>
            <w:sz w:val="14"/>
          </w:rPr>
          <w:t>22</w:t>
        </w:r>
        <w:r>
          <w:rPr>
            <w:rFonts w:ascii="Arial MT" w:hAnsi="Arial MT"/>
            <w:color w:val="231F20"/>
            <w:w w:val="85"/>
            <w:sz w:val="14"/>
          </w:rPr>
          <w:t>,</w:t>
        </w:r>
      </w:hyperlink>
      <w:r>
        <w:rPr>
          <w:rFonts w:ascii="Arial MT" w:hAnsi="Arial MT"/>
          <w:color w:val="231F20"/>
          <w:spacing w:val="-4"/>
          <w:w w:val="85"/>
          <w:sz w:val="14"/>
        </w:rPr>
        <w:t xml:space="preserve"> </w:t>
      </w:r>
      <w:hyperlink w:anchor="_bookmark32" w:history="1">
        <w:r>
          <w:rPr>
            <w:rFonts w:ascii="Arial MT" w:hAnsi="Arial MT"/>
            <w:color w:val="0000FF"/>
            <w:w w:val="85"/>
            <w:sz w:val="14"/>
          </w:rPr>
          <w:t>24</w:t>
        </w:r>
        <w:r>
          <w:rPr>
            <w:rFonts w:ascii="Arial MT" w:hAnsi="Arial MT"/>
            <w:color w:val="231F20"/>
            <w:w w:val="85"/>
            <w:sz w:val="14"/>
          </w:rPr>
          <w:t>,</w:t>
        </w:r>
      </w:hyperlink>
      <w:r>
        <w:rPr>
          <w:rFonts w:ascii="Arial MT" w:hAnsi="Arial MT"/>
          <w:color w:val="231F20"/>
          <w:spacing w:val="-3"/>
          <w:w w:val="85"/>
          <w:sz w:val="14"/>
        </w:rPr>
        <w:t xml:space="preserve"> </w:t>
      </w:r>
      <w:hyperlink w:anchor="_bookmark35" w:history="1">
        <w:r>
          <w:rPr>
            <w:rFonts w:ascii="Arial MT" w:hAnsi="Arial MT"/>
            <w:color w:val="0000FF"/>
            <w:w w:val="85"/>
            <w:sz w:val="14"/>
          </w:rPr>
          <w:t>26</w:t>
        </w:r>
        <w:r>
          <w:rPr>
            <w:rFonts w:ascii="Arial MT" w:hAnsi="Arial MT"/>
            <w:color w:val="231F20"/>
            <w:w w:val="85"/>
            <w:sz w:val="14"/>
          </w:rPr>
          <w:t>,</w:t>
        </w:r>
      </w:hyperlink>
      <w:r>
        <w:rPr>
          <w:rFonts w:ascii="Arial MT" w:hAnsi="Arial MT"/>
          <w:color w:val="231F20"/>
          <w:spacing w:val="-4"/>
          <w:w w:val="85"/>
          <w:sz w:val="14"/>
        </w:rPr>
        <w:t xml:space="preserve"> </w:t>
      </w:r>
      <w:hyperlink w:anchor="_bookmark38" w:history="1">
        <w:r>
          <w:rPr>
            <w:rFonts w:ascii="Arial MT" w:hAnsi="Arial MT"/>
            <w:color w:val="0000FF"/>
            <w:w w:val="85"/>
            <w:sz w:val="14"/>
          </w:rPr>
          <w:t>29</w:t>
        </w:r>
        <w:r>
          <w:rPr>
            <w:rFonts w:ascii="Arial MT" w:hAnsi="Arial MT"/>
            <w:color w:val="231F20"/>
            <w:w w:val="85"/>
            <w:sz w:val="14"/>
          </w:rPr>
          <w:t>,</w:t>
        </w:r>
      </w:hyperlink>
      <w:r>
        <w:rPr>
          <w:rFonts w:ascii="Arial MT" w:hAnsi="Arial MT"/>
          <w:color w:val="231F20"/>
          <w:spacing w:val="-3"/>
          <w:w w:val="85"/>
          <w:sz w:val="14"/>
        </w:rPr>
        <w:t xml:space="preserve"> </w:t>
      </w:r>
      <w:hyperlink w:anchor="_bookmark39" w:history="1">
        <w:r>
          <w:rPr>
            <w:rFonts w:ascii="Arial MT" w:hAnsi="Arial MT"/>
            <w:color w:val="0000FF"/>
            <w:w w:val="85"/>
            <w:sz w:val="14"/>
          </w:rPr>
          <w:t>30</w:t>
        </w:r>
        <w:r>
          <w:rPr>
            <w:rFonts w:ascii="Arial MT" w:hAnsi="Arial MT"/>
            <w:color w:val="231F20"/>
            <w:w w:val="85"/>
            <w:sz w:val="14"/>
          </w:rPr>
          <w:t>,</w:t>
        </w:r>
      </w:hyperlink>
      <w:r>
        <w:rPr>
          <w:rFonts w:ascii="Arial MT" w:hAnsi="Arial MT"/>
          <w:color w:val="231F20"/>
          <w:spacing w:val="-4"/>
          <w:w w:val="85"/>
          <w:sz w:val="14"/>
        </w:rPr>
        <w:t xml:space="preserve"> </w:t>
      </w:r>
      <w:hyperlink w:anchor="_bookmark41" w:history="1">
        <w:r>
          <w:rPr>
            <w:rFonts w:ascii="Arial MT" w:hAnsi="Arial MT"/>
            <w:color w:val="0000FF"/>
            <w:w w:val="85"/>
            <w:sz w:val="14"/>
          </w:rPr>
          <w:t>32</w:t>
        </w:r>
        <w:r>
          <w:rPr>
            <w:rFonts w:ascii="Arial MT" w:hAnsi="Arial MT"/>
            <w:color w:val="231F20"/>
            <w:w w:val="85"/>
            <w:sz w:val="14"/>
          </w:rPr>
          <w:t>,</w:t>
        </w:r>
      </w:hyperlink>
      <w:r>
        <w:rPr>
          <w:rFonts w:ascii="Arial MT" w:hAnsi="Arial MT"/>
          <w:color w:val="231F20"/>
          <w:spacing w:val="-4"/>
          <w:w w:val="85"/>
          <w:sz w:val="14"/>
        </w:rPr>
        <w:t xml:space="preserve"> </w:t>
      </w:r>
      <w:hyperlink w:anchor="_bookmark47" w:history="1">
        <w:r>
          <w:rPr>
            <w:rFonts w:ascii="Arial MT" w:hAnsi="Arial MT"/>
            <w:color w:val="0000FF"/>
            <w:w w:val="85"/>
            <w:sz w:val="14"/>
          </w:rPr>
          <w:t>38</w:t>
        </w:r>
        <w:r>
          <w:rPr>
            <w:rFonts w:ascii="Arial MT" w:hAnsi="Arial MT"/>
            <w:color w:val="231F20"/>
            <w:w w:val="85"/>
            <w:sz w:val="14"/>
          </w:rPr>
          <w:t>,</w:t>
        </w:r>
      </w:hyperlink>
      <w:r>
        <w:rPr>
          <w:rFonts w:ascii="Arial MT" w:hAnsi="Arial MT"/>
          <w:color w:val="231F20"/>
          <w:spacing w:val="-3"/>
          <w:w w:val="85"/>
          <w:sz w:val="14"/>
        </w:rPr>
        <w:t xml:space="preserve"> </w:t>
      </w:r>
      <w:hyperlink w:anchor="_bookmark48" w:history="1">
        <w:r>
          <w:rPr>
            <w:rFonts w:ascii="Arial MT" w:hAnsi="Arial MT"/>
            <w:color w:val="0000FF"/>
            <w:w w:val="85"/>
            <w:sz w:val="14"/>
          </w:rPr>
          <w:t>39</w:t>
        </w:r>
        <w:r>
          <w:rPr>
            <w:rFonts w:ascii="Arial MT" w:hAnsi="Arial MT"/>
            <w:color w:val="231F20"/>
            <w:w w:val="85"/>
            <w:sz w:val="14"/>
          </w:rPr>
          <w:t>,</w:t>
        </w:r>
      </w:hyperlink>
      <w:r>
        <w:rPr>
          <w:rFonts w:ascii="Arial MT" w:hAnsi="Arial MT"/>
          <w:color w:val="231F20"/>
          <w:spacing w:val="-4"/>
          <w:w w:val="85"/>
          <w:sz w:val="14"/>
        </w:rPr>
        <w:t xml:space="preserve"> </w:t>
      </w:r>
      <w:hyperlink w:anchor="_bookmark51" w:history="1">
        <w:r>
          <w:rPr>
            <w:rFonts w:ascii="Arial MT" w:hAnsi="Arial MT"/>
            <w:color w:val="0000FF"/>
            <w:w w:val="85"/>
            <w:sz w:val="14"/>
          </w:rPr>
          <w:t>42</w:t>
        </w:r>
        <w:r>
          <w:rPr>
            <w:rFonts w:ascii="Arial MT" w:hAnsi="Arial MT"/>
            <w:color w:val="231F20"/>
            <w:w w:val="85"/>
            <w:sz w:val="14"/>
          </w:rPr>
          <w:t>,</w:t>
        </w:r>
      </w:hyperlink>
      <w:r>
        <w:rPr>
          <w:rFonts w:ascii="Arial MT" w:hAnsi="Arial MT"/>
          <w:color w:val="231F20"/>
          <w:spacing w:val="-3"/>
          <w:w w:val="85"/>
          <w:sz w:val="14"/>
        </w:rPr>
        <w:t xml:space="preserve"> </w:t>
      </w:r>
      <w:hyperlink w:anchor="_bookmark53" w:history="1">
        <w:r>
          <w:rPr>
            <w:rFonts w:ascii="Arial MT" w:hAnsi="Arial MT"/>
            <w:color w:val="0000FF"/>
            <w:w w:val="85"/>
            <w:sz w:val="14"/>
          </w:rPr>
          <w:t>44</w:t>
        </w:r>
      </w:hyperlink>
      <w:r>
        <w:rPr>
          <w:rFonts w:ascii="Arial MT" w:hAnsi="Arial MT"/>
          <w:color w:val="231F20"/>
          <w:w w:val="85"/>
          <w:sz w:val="14"/>
        </w:rPr>
        <w:t>);</w:t>
      </w:r>
      <w:r>
        <w:rPr>
          <w:rFonts w:ascii="Arial MT" w:hAnsi="Arial MT"/>
          <w:color w:val="231F20"/>
          <w:spacing w:val="-4"/>
          <w:w w:val="85"/>
          <w:sz w:val="14"/>
        </w:rPr>
        <w:t xml:space="preserve"> </w:t>
      </w:r>
      <w:r>
        <w:rPr>
          <w:rFonts w:ascii="Arial MT" w:hAnsi="Arial MT"/>
          <w:color w:val="231F20"/>
          <w:w w:val="85"/>
          <w:sz w:val="14"/>
        </w:rPr>
        <w:t>follow-up</w:t>
      </w:r>
      <w:r>
        <w:rPr>
          <w:rFonts w:ascii="Arial MT" w:hAnsi="Arial MT"/>
          <w:color w:val="231F20"/>
          <w:spacing w:val="-2"/>
          <w:w w:val="85"/>
          <w:sz w:val="14"/>
        </w:rPr>
        <w:t xml:space="preserve"> </w:t>
      </w:r>
      <w:r>
        <w:rPr>
          <w:rFonts w:ascii="Arial MT" w:hAnsi="Arial MT"/>
          <w:color w:val="231F20"/>
          <w:w w:val="85"/>
          <w:sz w:val="14"/>
        </w:rPr>
        <w:t>period</w:t>
      </w:r>
      <w:r>
        <w:rPr>
          <w:rFonts w:ascii="Arial MT" w:hAnsi="Arial MT"/>
          <w:color w:val="231F20"/>
          <w:spacing w:val="-4"/>
          <w:w w:val="85"/>
          <w:sz w:val="14"/>
        </w:rPr>
        <w:t xml:space="preserve"> </w:t>
      </w:r>
      <w:r>
        <w:rPr>
          <w:rFonts w:ascii="Arial MT" w:hAnsi="Arial MT"/>
          <w:color w:val="231F20"/>
          <w:w w:val="85"/>
          <w:sz w:val="14"/>
        </w:rPr>
        <w:t>(</w:t>
      </w:r>
      <w:hyperlink w:anchor="_bookmark30" w:history="1">
        <w:r>
          <w:rPr>
            <w:rFonts w:ascii="Arial MT" w:hAnsi="Arial MT"/>
            <w:color w:val="0000FF"/>
            <w:w w:val="85"/>
            <w:sz w:val="14"/>
          </w:rPr>
          <w:t>21</w:t>
        </w:r>
        <w:r>
          <w:rPr>
            <w:rFonts w:ascii="Arial MT" w:hAnsi="Arial MT"/>
            <w:color w:val="231F20"/>
            <w:w w:val="85"/>
            <w:sz w:val="14"/>
          </w:rPr>
          <w:t>,</w:t>
        </w:r>
      </w:hyperlink>
      <w:r>
        <w:rPr>
          <w:rFonts w:ascii="Arial MT" w:hAnsi="Arial MT"/>
          <w:color w:val="231F20"/>
          <w:spacing w:val="-4"/>
          <w:w w:val="85"/>
          <w:sz w:val="14"/>
        </w:rPr>
        <w:t xml:space="preserve"> </w:t>
      </w:r>
      <w:hyperlink w:anchor="_bookmark31" w:history="1">
        <w:r>
          <w:rPr>
            <w:rFonts w:ascii="Arial MT" w:hAnsi="Arial MT"/>
            <w:color w:val="0000FF"/>
            <w:w w:val="85"/>
            <w:sz w:val="14"/>
          </w:rPr>
          <w:t>22</w:t>
        </w:r>
        <w:r>
          <w:rPr>
            <w:rFonts w:ascii="Arial MT" w:hAnsi="Arial MT"/>
            <w:color w:val="231F20"/>
            <w:w w:val="85"/>
            <w:sz w:val="14"/>
          </w:rPr>
          <w:t>,</w:t>
        </w:r>
      </w:hyperlink>
      <w:r>
        <w:rPr>
          <w:rFonts w:ascii="Arial MT" w:hAnsi="Arial MT"/>
          <w:color w:val="231F20"/>
          <w:spacing w:val="-3"/>
          <w:w w:val="85"/>
          <w:sz w:val="14"/>
        </w:rPr>
        <w:t xml:space="preserve"> </w:t>
      </w:r>
      <w:hyperlink w:anchor="_bookmark34" w:history="1">
        <w:r>
          <w:rPr>
            <w:rFonts w:ascii="Arial MT" w:hAnsi="Arial MT"/>
            <w:color w:val="0000FF"/>
            <w:w w:val="85"/>
            <w:sz w:val="14"/>
          </w:rPr>
          <w:t>25</w:t>
        </w:r>
        <w:r>
          <w:rPr>
            <w:rFonts w:ascii="Arial MT" w:hAnsi="Arial MT"/>
            <w:color w:val="231F20"/>
            <w:w w:val="85"/>
            <w:sz w:val="14"/>
          </w:rPr>
          <w:t>,</w:t>
        </w:r>
      </w:hyperlink>
      <w:r>
        <w:rPr>
          <w:rFonts w:ascii="Arial MT" w:hAnsi="Arial MT"/>
          <w:color w:val="231F20"/>
          <w:spacing w:val="-4"/>
          <w:w w:val="85"/>
          <w:sz w:val="14"/>
        </w:rPr>
        <w:t xml:space="preserve"> </w:t>
      </w:r>
      <w:hyperlink w:anchor="_bookmark35" w:history="1">
        <w:r>
          <w:rPr>
            <w:rFonts w:ascii="Arial MT" w:hAnsi="Arial MT"/>
            <w:color w:val="0000FF"/>
            <w:w w:val="85"/>
            <w:sz w:val="14"/>
          </w:rPr>
          <w:t>26</w:t>
        </w:r>
        <w:r>
          <w:rPr>
            <w:rFonts w:ascii="Arial MT" w:hAnsi="Arial MT"/>
            <w:color w:val="231F20"/>
            <w:w w:val="85"/>
            <w:sz w:val="14"/>
          </w:rPr>
          <w:t>,</w:t>
        </w:r>
      </w:hyperlink>
      <w:r>
        <w:rPr>
          <w:rFonts w:ascii="Arial MT" w:hAnsi="Arial MT"/>
          <w:color w:val="231F20"/>
          <w:spacing w:val="-3"/>
          <w:w w:val="85"/>
          <w:sz w:val="14"/>
        </w:rPr>
        <w:t xml:space="preserve"> </w:t>
      </w:r>
      <w:hyperlink w:anchor="_bookmark38" w:history="1">
        <w:r>
          <w:rPr>
            <w:rFonts w:ascii="Arial MT" w:hAnsi="Arial MT"/>
            <w:color w:val="0000FF"/>
            <w:w w:val="85"/>
            <w:sz w:val="14"/>
          </w:rPr>
          <w:t>29–33</w:t>
        </w:r>
        <w:r>
          <w:rPr>
            <w:rFonts w:ascii="Arial MT" w:hAnsi="Arial MT"/>
            <w:color w:val="231F20"/>
            <w:w w:val="85"/>
            <w:sz w:val="14"/>
          </w:rPr>
          <w:t>,</w:t>
        </w:r>
      </w:hyperlink>
      <w:r>
        <w:rPr>
          <w:rFonts w:ascii="Arial MT" w:hAnsi="Arial MT"/>
          <w:color w:val="231F20"/>
          <w:spacing w:val="-3"/>
          <w:w w:val="85"/>
          <w:sz w:val="14"/>
        </w:rPr>
        <w:t xml:space="preserve"> </w:t>
      </w:r>
      <w:hyperlink w:anchor="_bookmark45" w:history="1">
        <w:r>
          <w:rPr>
            <w:rFonts w:ascii="Arial MT" w:hAnsi="Arial MT"/>
            <w:color w:val="0000FF"/>
            <w:w w:val="85"/>
            <w:sz w:val="14"/>
          </w:rPr>
          <w:t>36</w:t>
        </w:r>
        <w:r>
          <w:rPr>
            <w:rFonts w:ascii="Arial MT" w:hAnsi="Arial MT"/>
            <w:color w:val="231F20"/>
            <w:w w:val="85"/>
            <w:sz w:val="14"/>
          </w:rPr>
          <w:t>,</w:t>
        </w:r>
      </w:hyperlink>
      <w:r>
        <w:rPr>
          <w:rFonts w:ascii="Arial MT" w:hAnsi="Arial MT"/>
          <w:color w:val="231F20"/>
          <w:spacing w:val="-3"/>
          <w:w w:val="85"/>
          <w:sz w:val="14"/>
        </w:rPr>
        <w:t xml:space="preserve"> </w:t>
      </w:r>
      <w:hyperlink w:anchor="_bookmark47" w:history="1">
        <w:r>
          <w:rPr>
            <w:rFonts w:ascii="Arial MT" w:hAnsi="Arial MT"/>
            <w:color w:val="0000FF"/>
            <w:w w:val="85"/>
            <w:sz w:val="14"/>
          </w:rPr>
          <w:t>38</w:t>
        </w:r>
        <w:r>
          <w:rPr>
            <w:rFonts w:ascii="Arial MT" w:hAnsi="Arial MT"/>
            <w:color w:val="231F20"/>
            <w:w w:val="85"/>
            <w:sz w:val="14"/>
          </w:rPr>
          <w:t>,</w:t>
        </w:r>
      </w:hyperlink>
      <w:r>
        <w:rPr>
          <w:rFonts w:ascii="Arial MT" w:hAnsi="Arial MT"/>
          <w:color w:val="231F20"/>
          <w:spacing w:val="-4"/>
          <w:w w:val="85"/>
          <w:sz w:val="14"/>
        </w:rPr>
        <w:t xml:space="preserve"> </w:t>
      </w:r>
      <w:hyperlink w:anchor="_bookmark51" w:history="1">
        <w:r>
          <w:rPr>
            <w:rFonts w:ascii="Arial MT" w:hAnsi="Arial MT"/>
            <w:color w:val="0000FF"/>
            <w:w w:val="85"/>
            <w:sz w:val="14"/>
          </w:rPr>
          <w:t>42</w:t>
        </w:r>
        <w:r>
          <w:rPr>
            <w:rFonts w:ascii="Arial MT" w:hAnsi="Arial MT"/>
            <w:color w:val="231F20"/>
            <w:w w:val="85"/>
            <w:sz w:val="14"/>
          </w:rPr>
          <w:t>,</w:t>
        </w:r>
      </w:hyperlink>
      <w:r>
        <w:rPr>
          <w:rFonts w:ascii="Arial MT" w:hAnsi="Arial MT"/>
          <w:color w:val="231F20"/>
          <w:spacing w:val="-3"/>
          <w:w w:val="85"/>
          <w:sz w:val="14"/>
        </w:rPr>
        <w:t xml:space="preserve"> </w:t>
      </w:r>
      <w:hyperlink w:anchor="_bookmark52" w:history="1">
        <w:r>
          <w:rPr>
            <w:rFonts w:ascii="Arial MT" w:hAnsi="Arial MT"/>
            <w:color w:val="0000FF"/>
            <w:w w:val="85"/>
            <w:sz w:val="14"/>
          </w:rPr>
          <w:t>43</w:t>
        </w:r>
        <w:r>
          <w:rPr>
            <w:rFonts w:ascii="Arial MT" w:hAnsi="Arial MT"/>
            <w:color w:val="231F20"/>
            <w:w w:val="85"/>
            <w:sz w:val="14"/>
          </w:rPr>
          <w:t>,</w:t>
        </w:r>
      </w:hyperlink>
      <w:r>
        <w:rPr>
          <w:rFonts w:ascii="Arial MT" w:hAnsi="Arial MT"/>
          <w:color w:val="231F20"/>
          <w:spacing w:val="-4"/>
          <w:w w:val="85"/>
          <w:sz w:val="14"/>
        </w:rPr>
        <w:t xml:space="preserve"> </w:t>
      </w:r>
      <w:hyperlink w:anchor="_bookmark56" w:history="1">
        <w:r>
          <w:rPr>
            <w:rFonts w:ascii="Arial MT" w:hAnsi="Arial MT"/>
            <w:color w:val="0000FF"/>
            <w:w w:val="85"/>
            <w:sz w:val="14"/>
          </w:rPr>
          <w:t>47</w:t>
        </w:r>
        <w:r>
          <w:rPr>
            <w:rFonts w:ascii="Arial MT" w:hAnsi="Arial MT"/>
            <w:color w:val="231F20"/>
            <w:w w:val="85"/>
            <w:sz w:val="14"/>
          </w:rPr>
          <w:t>,</w:t>
        </w:r>
      </w:hyperlink>
      <w:r>
        <w:rPr>
          <w:rFonts w:ascii="Arial MT" w:hAnsi="Arial MT"/>
          <w:color w:val="231F20"/>
          <w:spacing w:val="-4"/>
          <w:w w:val="85"/>
          <w:sz w:val="14"/>
        </w:rPr>
        <w:t xml:space="preserve"> </w:t>
      </w:r>
      <w:hyperlink w:anchor="_bookmark57" w:history="1">
        <w:r>
          <w:rPr>
            <w:rFonts w:ascii="Arial MT" w:hAnsi="Arial MT"/>
            <w:color w:val="0000FF"/>
            <w:w w:val="85"/>
            <w:sz w:val="14"/>
          </w:rPr>
          <w:t>48</w:t>
        </w:r>
      </w:hyperlink>
      <w:r>
        <w:rPr>
          <w:rFonts w:ascii="Arial MT" w:hAnsi="Arial MT"/>
          <w:color w:val="0000FF"/>
          <w:spacing w:val="-3"/>
          <w:w w:val="85"/>
          <w:sz w:val="14"/>
        </w:rPr>
        <w:t xml:space="preserve"> </w:t>
      </w:r>
      <w:r>
        <w:rPr>
          <w:rFonts w:ascii="Arial MT" w:hAnsi="Arial MT"/>
          <w:color w:val="231F20"/>
          <w:w w:val="85"/>
          <w:sz w:val="14"/>
        </w:rPr>
        <w:t>compared</w:t>
      </w:r>
      <w:r>
        <w:rPr>
          <w:rFonts w:ascii="Arial MT" w:hAnsi="Arial MT"/>
          <w:color w:val="231F20"/>
          <w:spacing w:val="-4"/>
          <w:w w:val="85"/>
          <w:sz w:val="14"/>
        </w:rPr>
        <w:t xml:space="preserve"> </w:t>
      </w:r>
      <w:r>
        <w:rPr>
          <w:rFonts w:ascii="Arial MT" w:hAnsi="Arial MT"/>
          <w:color w:val="231F20"/>
          <w:w w:val="85"/>
          <w:sz w:val="14"/>
        </w:rPr>
        <w:t>with</w:t>
      </w:r>
      <w:r>
        <w:rPr>
          <w:rFonts w:ascii="Arial MT" w:hAnsi="Arial MT"/>
          <w:color w:val="231F20"/>
          <w:spacing w:val="-3"/>
          <w:w w:val="85"/>
          <w:sz w:val="14"/>
        </w:rPr>
        <w:t xml:space="preserve"> </w:t>
      </w:r>
      <w:hyperlink w:anchor="_bookmark28" w:history="1">
        <w:r>
          <w:rPr>
            <w:rFonts w:ascii="Arial MT" w:hAnsi="Arial MT"/>
            <w:color w:val="0000FF"/>
            <w:w w:val="85"/>
            <w:sz w:val="14"/>
          </w:rPr>
          <w:t>19</w:t>
        </w:r>
        <w:r>
          <w:rPr>
            <w:rFonts w:ascii="Arial MT" w:hAnsi="Arial MT"/>
            <w:color w:val="231F20"/>
            <w:w w:val="85"/>
            <w:sz w:val="14"/>
          </w:rPr>
          <w:t>,</w:t>
        </w:r>
      </w:hyperlink>
      <w:r>
        <w:rPr>
          <w:rFonts w:ascii="Arial MT" w:hAnsi="Arial MT"/>
          <w:color w:val="231F20"/>
          <w:spacing w:val="-4"/>
          <w:w w:val="85"/>
          <w:sz w:val="14"/>
        </w:rPr>
        <w:t xml:space="preserve"> </w:t>
      </w:r>
      <w:hyperlink w:anchor="_bookmark29" w:history="1">
        <w:r>
          <w:rPr>
            <w:rFonts w:ascii="Arial MT" w:hAnsi="Arial MT"/>
            <w:color w:val="0000FF"/>
            <w:w w:val="85"/>
            <w:sz w:val="14"/>
          </w:rPr>
          <w:t>20</w:t>
        </w:r>
        <w:r>
          <w:rPr>
            <w:rFonts w:ascii="Arial MT" w:hAnsi="Arial MT"/>
            <w:color w:val="231F20"/>
            <w:w w:val="85"/>
            <w:sz w:val="14"/>
          </w:rPr>
          <w:t>,</w:t>
        </w:r>
      </w:hyperlink>
      <w:r>
        <w:rPr>
          <w:rFonts w:ascii="Arial MT" w:hAnsi="Arial MT"/>
          <w:color w:val="231F20"/>
          <w:spacing w:val="-3"/>
          <w:w w:val="85"/>
          <w:sz w:val="14"/>
        </w:rPr>
        <w:t xml:space="preserve"> </w:t>
      </w:r>
      <w:hyperlink w:anchor="_bookmark33" w:history="1">
        <w:r>
          <w:rPr>
            <w:rFonts w:ascii="Arial MT" w:hAnsi="Arial MT"/>
            <w:color w:val="0000FF"/>
            <w:w w:val="85"/>
            <w:sz w:val="14"/>
          </w:rPr>
          <w:t>23</w:t>
        </w:r>
        <w:r>
          <w:rPr>
            <w:rFonts w:ascii="Arial MT" w:hAnsi="Arial MT"/>
            <w:color w:val="231F20"/>
            <w:w w:val="85"/>
            <w:sz w:val="14"/>
          </w:rPr>
          <w:t>,</w:t>
        </w:r>
      </w:hyperlink>
      <w:r>
        <w:rPr>
          <w:rFonts w:ascii="Arial MT" w:hAnsi="Arial MT"/>
          <w:color w:val="231F20"/>
          <w:spacing w:val="-4"/>
          <w:w w:val="85"/>
          <w:sz w:val="14"/>
        </w:rPr>
        <w:t xml:space="preserve"> </w:t>
      </w:r>
      <w:hyperlink w:anchor="_bookmark32" w:history="1">
        <w:r>
          <w:rPr>
            <w:rFonts w:ascii="Arial MT" w:hAnsi="Arial MT"/>
            <w:color w:val="0000FF"/>
            <w:w w:val="85"/>
            <w:sz w:val="14"/>
          </w:rPr>
          <w:t>24</w:t>
        </w:r>
        <w:r>
          <w:rPr>
            <w:rFonts w:ascii="Arial MT" w:hAnsi="Arial MT"/>
            <w:color w:val="231F20"/>
            <w:w w:val="85"/>
            <w:sz w:val="14"/>
          </w:rPr>
          <w:t>,</w:t>
        </w:r>
      </w:hyperlink>
      <w:r>
        <w:rPr>
          <w:rFonts w:ascii="Arial MT" w:hAnsi="Arial MT"/>
          <w:color w:val="231F20"/>
          <w:spacing w:val="-4"/>
          <w:w w:val="85"/>
          <w:sz w:val="14"/>
        </w:rPr>
        <w:t xml:space="preserve"> </w:t>
      </w:r>
      <w:hyperlink w:anchor="_bookmark36" w:history="1">
        <w:r>
          <w:rPr>
            <w:rFonts w:ascii="Arial MT" w:hAnsi="Arial MT"/>
            <w:color w:val="0000FF"/>
            <w:w w:val="85"/>
            <w:sz w:val="14"/>
          </w:rPr>
          <w:t>27</w:t>
        </w:r>
        <w:r>
          <w:rPr>
            <w:rFonts w:ascii="Arial MT" w:hAnsi="Arial MT"/>
            <w:color w:val="231F20"/>
            <w:w w:val="85"/>
            <w:sz w:val="14"/>
          </w:rPr>
          <w:t>,</w:t>
        </w:r>
      </w:hyperlink>
      <w:r>
        <w:rPr>
          <w:rFonts w:ascii="Arial MT" w:hAnsi="Arial MT"/>
          <w:color w:val="231F20"/>
          <w:spacing w:val="-3"/>
          <w:w w:val="85"/>
          <w:sz w:val="14"/>
        </w:rPr>
        <w:t xml:space="preserve"> </w:t>
      </w:r>
      <w:hyperlink w:anchor="_bookmark37" w:history="1">
        <w:r>
          <w:rPr>
            <w:rFonts w:ascii="Arial MT" w:hAnsi="Arial MT"/>
            <w:color w:val="0000FF"/>
            <w:w w:val="85"/>
            <w:sz w:val="14"/>
          </w:rPr>
          <w:t>28</w:t>
        </w:r>
        <w:r>
          <w:rPr>
            <w:rFonts w:ascii="Arial MT" w:hAnsi="Arial MT"/>
            <w:color w:val="231F20"/>
            <w:w w:val="85"/>
            <w:sz w:val="14"/>
          </w:rPr>
          <w:t>,</w:t>
        </w:r>
      </w:hyperlink>
      <w:r>
        <w:rPr>
          <w:rFonts w:ascii="Arial MT" w:hAnsi="Arial MT"/>
          <w:color w:val="231F20"/>
          <w:spacing w:val="-4"/>
          <w:w w:val="85"/>
          <w:sz w:val="14"/>
        </w:rPr>
        <w:t xml:space="preserve"> </w:t>
      </w:r>
      <w:hyperlink w:anchor="_bookmark43" w:history="1">
        <w:r>
          <w:rPr>
            <w:rFonts w:ascii="Arial MT" w:hAnsi="Arial MT"/>
            <w:color w:val="0000FF"/>
            <w:w w:val="85"/>
            <w:sz w:val="14"/>
          </w:rPr>
          <w:t>34</w:t>
        </w:r>
        <w:r>
          <w:rPr>
            <w:rFonts w:ascii="Arial MT" w:hAnsi="Arial MT"/>
            <w:color w:val="231F20"/>
            <w:w w:val="85"/>
            <w:sz w:val="14"/>
          </w:rPr>
          <w:t>,</w:t>
        </w:r>
      </w:hyperlink>
      <w:r>
        <w:rPr>
          <w:rFonts w:ascii="Arial MT" w:hAnsi="Arial MT"/>
          <w:color w:val="231F20"/>
          <w:spacing w:val="-3"/>
          <w:w w:val="85"/>
          <w:sz w:val="14"/>
        </w:rPr>
        <w:t xml:space="preserve"> </w:t>
      </w:r>
      <w:hyperlink w:anchor="_bookmark44" w:history="1">
        <w:r>
          <w:rPr>
            <w:rFonts w:ascii="Arial MT" w:hAnsi="Arial MT"/>
            <w:color w:val="0000FF"/>
            <w:w w:val="85"/>
            <w:sz w:val="14"/>
          </w:rPr>
          <w:t>35</w:t>
        </w:r>
        <w:r>
          <w:rPr>
            <w:rFonts w:ascii="Arial MT" w:hAnsi="Arial MT"/>
            <w:color w:val="231F20"/>
            <w:w w:val="85"/>
            <w:sz w:val="14"/>
          </w:rPr>
          <w:t>,</w:t>
        </w:r>
      </w:hyperlink>
      <w:r>
        <w:rPr>
          <w:rFonts w:ascii="Arial MT" w:hAnsi="Arial MT"/>
          <w:color w:val="231F20"/>
          <w:spacing w:val="-4"/>
          <w:w w:val="85"/>
          <w:sz w:val="14"/>
        </w:rPr>
        <w:t xml:space="preserve"> </w:t>
      </w:r>
      <w:hyperlink w:anchor="_bookmark46" w:history="1">
        <w:r>
          <w:rPr>
            <w:rFonts w:ascii="Arial MT" w:hAnsi="Arial MT"/>
            <w:color w:val="0000FF"/>
            <w:w w:val="85"/>
            <w:sz w:val="14"/>
          </w:rPr>
          <w:t>37</w:t>
        </w:r>
        <w:r>
          <w:rPr>
            <w:rFonts w:ascii="Arial MT" w:hAnsi="Arial MT"/>
            <w:color w:val="231F20"/>
            <w:w w:val="85"/>
            <w:sz w:val="14"/>
          </w:rPr>
          <w:t>,</w:t>
        </w:r>
      </w:hyperlink>
      <w:r>
        <w:rPr>
          <w:rFonts w:ascii="Arial MT" w:hAnsi="Arial MT"/>
          <w:color w:val="231F20"/>
          <w:spacing w:val="-3"/>
          <w:w w:val="85"/>
          <w:sz w:val="14"/>
        </w:rPr>
        <w:t xml:space="preserve"> </w:t>
      </w:r>
      <w:hyperlink w:anchor="_bookmark48" w:history="1">
        <w:r>
          <w:rPr>
            <w:rFonts w:ascii="Arial MT" w:hAnsi="Arial MT"/>
            <w:color w:val="0000FF"/>
            <w:w w:val="85"/>
            <w:sz w:val="14"/>
          </w:rPr>
          <w:t>39–41</w:t>
        </w:r>
        <w:r>
          <w:rPr>
            <w:rFonts w:ascii="Arial MT" w:hAnsi="Arial MT"/>
            <w:color w:val="231F20"/>
            <w:w w:val="85"/>
            <w:sz w:val="14"/>
          </w:rPr>
          <w:t>,</w:t>
        </w:r>
      </w:hyperlink>
      <w:r>
        <w:rPr>
          <w:rFonts w:ascii="Arial MT" w:hAnsi="Arial MT"/>
          <w:color w:val="231F20"/>
          <w:spacing w:val="-4"/>
          <w:w w:val="85"/>
          <w:sz w:val="14"/>
        </w:rPr>
        <w:t xml:space="preserve"> </w:t>
      </w:r>
      <w:hyperlink w:anchor="_bookmark53" w:history="1">
        <w:r>
          <w:rPr>
            <w:rFonts w:ascii="Arial MT" w:hAnsi="Arial MT"/>
            <w:color w:val="0000FF"/>
            <w:spacing w:val="-2"/>
            <w:w w:val="85"/>
            <w:sz w:val="14"/>
          </w:rPr>
          <w:t>44–46</w:t>
        </w:r>
      </w:hyperlink>
      <w:r>
        <w:rPr>
          <w:rFonts w:ascii="Arial MT" w:hAnsi="Arial MT"/>
          <w:color w:val="231F20"/>
          <w:spacing w:val="-2"/>
          <w:w w:val="85"/>
          <w:sz w:val="14"/>
        </w:rPr>
        <w:t>);</w:t>
      </w:r>
    </w:p>
    <w:p w:rsidR="009811E6" w:rsidRDefault="009811E6">
      <w:pPr>
        <w:spacing w:before="18" w:line="268" w:lineRule="auto"/>
        <w:ind w:left="103"/>
        <w:rPr>
          <w:rFonts w:ascii="Arial MT" w:hAnsi="Arial MT"/>
          <w:sz w:val="14"/>
        </w:rPr>
      </w:pPr>
      <w:r>
        <w:rPr>
          <w:rFonts w:ascii="Arial MT" w:hAnsi="Arial MT"/>
          <w:color w:val="231F20"/>
          <w:w w:val="85"/>
          <w:sz w:val="14"/>
        </w:rPr>
        <w:t>and office BP methodology (</w:t>
      </w:r>
      <w:hyperlink w:anchor="_bookmark28" w:history="1">
        <w:r>
          <w:rPr>
            <w:rFonts w:ascii="Arial MT" w:hAnsi="Arial MT"/>
            <w:color w:val="0000FF"/>
            <w:w w:val="85"/>
            <w:sz w:val="14"/>
          </w:rPr>
          <w:t>19–22</w:t>
        </w:r>
        <w:r>
          <w:rPr>
            <w:rFonts w:ascii="Arial MT" w:hAnsi="Arial MT"/>
            <w:color w:val="231F20"/>
            <w:w w:val="85"/>
            <w:sz w:val="14"/>
          </w:rPr>
          <w:t>,</w:t>
        </w:r>
      </w:hyperlink>
      <w:r>
        <w:rPr>
          <w:rFonts w:ascii="Arial MT" w:hAnsi="Arial MT"/>
          <w:color w:val="231F20"/>
          <w:w w:val="85"/>
          <w:sz w:val="14"/>
        </w:rPr>
        <w:t xml:space="preserve"> </w:t>
      </w:r>
      <w:hyperlink w:anchor="_bookmark34" w:history="1">
        <w:r>
          <w:rPr>
            <w:rFonts w:ascii="Arial MT" w:hAnsi="Arial MT"/>
            <w:color w:val="0000FF"/>
            <w:w w:val="85"/>
            <w:sz w:val="14"/>
          </w:rPr>
          <w:t>25</w:t>
        </w:r>
        <w:r>
          <w:rPr>
            <w:rFonts w:ascii="Arial MT" w:hAnsi="Arial MT"/>
            <w:color w:val="231F20"/>
            <w:w w:val="85"/>
            <w:sz w:val="14"/>
          </w:rPr>
          <w:t>,</w:t>
        </w:r>
      </w:hyperlink>
      <w:r>
        <w:rPr>
          <w:rFonts w:ascii="Arial MT" w:hAnsi="Arial MT"/>
          <w:color w:val="231F20"/>
          <w:w w:val="85"/>
          <w:sz w:val="14"/>
        </w:rPr>
        <w:t xml:space="preserve"> </w:t>
      </w:r>
      <w:hyperlink w:anchor="_bookmark37" w:history="1">
        <w:r>
          <w:rPr>
            <w:rFonts w:ascii="Arial MT" w:hAnsi="Arial MT"/>
            <w:color w:val="0000FF"/>
            <w:w w:val="85"/>
            <w:sz w:val="14"/>
          </w:rPr>
          <w:t>28</w:t>
        </w:r>
        <w:r>
          <w:rPr>
            <w:rFonts w:ascii="Arial MT" w:hAnsi="Arial MT"/>
            <w:color w:val="231F20"/>
            <w:w w:val="85"/>
            <w:sz w:val="14"/>
          </w:rPr>
          <w:t>,</w:t>
        </w:r>
      </w:hyperlink>
      <w:r>
        <w:rPr>
          <w:rFonts w:ascii="Arial MT" w:hAnsi="Arial MT"/>
          <w:color w:val="231F20"/>
          <w:w w:val="85"/>
          <w:sz w:val="14"/>
        </w:rPr>
        <w:t xml:space="preserve"> </w:t>
      </w:r>
      <w:hyperlink w:anchor="_bookmark40" w:history="1">
        <w:r>
          <w:rPr>
            <w:rFonts w:ascii="Arial MT" w:hAnsi="Arial MT"/>
            <w:color w:val="0000FF"/>
            <w:w w:val="85"/>
            <w:sz w:val="14"/>
          </w:rPr>
          <w:t>31</w:t>
        </w:r>
        <w:r>
          <w:rPr>
            <w:rFonts w:ascii="Arial MT" w:hAnsi="Arial MT"/>
            <w:color w:val="231F20"/>
            <w:w w:val="85"/>
            <w:sz w:val="14"/>
          </w:rPr>
          <w:t>,</w:t>
        </w:r>
      </w:hyperlink>
      <w:r>
        <w:rPr>
          <w:rFonts w:ascii="Arial MT" w:hAnsi="Arial MT"/>
          <w:color w:val="231F20"/>
          <w:w w:val="85"/>
          <w:sz w:val="14"/>
        </w:rPr>
        <w:t xml:space="preserve"> </w:t>
      </w:r>
      <w:hyperlink w:anchor="_bookmark41" w:history="1">
        <w:r>
          <w:rPr>
            <w:rFonts w:ascii="Arial MT" w:hAnsi="Arial MT"/>
            <w:color w:val="0000FF"/>
            <w:w w:val="85"/>
            <w:sz w:val="14"/>
          </w:rPr>
          <w:t>32</w:t>
        </w:r>
        <w:r>
          <w:rPr>
            <w:rFonts w:ascii="Arial MT" w:hAnsi="Arial MT"/>
            <w:color w:val="231F20"/>
            <w:w w:val="85"/>
            <w:sz w:val="14"/>
          </w:rPr>
          <w:t>,</w:t>
        </w:r>
      </w:hyperlink>
      <w:r>
        <w:rPr>
          <w:rFonts w:ascii="Arial MT" w:hAnsi="Arial MT"/>
          <w:color w:val="231F20"/>
          <w:w w:val="85"/>
          <w:sz w:val="14"/>
        </w:rPr>
        <w:t xml:space="preserve"> </w:t>
      </w:r>
      <w:hyperlink w:anchor="_bookmark44" w:history="1">
        <w:r>
          <w:rPr>
            <w:rFonts w:ascii="Arial MT" w:hAnsi="Arial MT"/>
            <w:color w:val="0000FF"/>
            <w:w w:val="85"/>
            <w:sz w:val="14"/>
          </w:rPr>
          <w:t>35–37</w:t>
        </w:r>
        <w:r>
          <w:rPr>
            <w:rFonts w:ascii="Arial MT" w:hAnsi="Arial MT"/>
            <w:color w:val="231F20"/>
            <w:w w:val="85"/>
            <w:sz w:val="14"/>
          </w:rPr>
          <w:t>,</w:t>
        </w:r>
      </w:hyperlink>
      <w:r>
        <w:rPr>
          <w:rFonts w:ascii="Arial MT" w:hAnsi="Arial MT"/>
          <w:color w:val="231F20"/>
          <w:w w:val="85"/>
          <w:sz w:val="14"/>
        </w:rPr>
        <w:t xml:space="preserve"> </w:t>
      </w:r>
      <w:hyperlink w:anchor="_bookmark48" w:history="1">
        <w:r>
          <w:rPr>
            <w:rFonts w:ascii="Arial MT" w:hAnsi="Arial MT"/>
            <w:color w:val="0000FF"/>
            <w:w w:val="85"/>
            <w:sz w:val="14"/>
          </w:rPr>
          <w:t>39</w:t>
        </w:r>
        <w:r>
          <w:rPr>
            <w:rFonts w:ascii="Arial MT" w:hAnsi="Arial MT"/>
            <w:color w:val="231F20"/>
            <w:w w:val="85"/>
            <w:sz w:val="14"/>
          </w:rPr>
          <w:t>,</w:t>
        </w:r>
      </w:hyperlink>
      <w:r>
        <w:rPr>
          <w:rFonts w:ascii="Arial MT" w:hAnsi="Arial MT"/>
          <w:color w:val="231F20"/>
          <w:w w:val="85"/>
          <w:sz w:val="14"/>
        </w:rPr>
        <w:t xml:space="preserve"> </w:t>
      </w:r>
      <w:hyperlink w:anchor="_bookmark49" w:history="1">
        <w:r>
          <w:rPr>
            <w:rFonts w:ascii="Arial MT" w:hAnsi="Arial MT"/>
            <w:color w:val="0000FF"/>
            <w:w w:val="85"/>
            <w:sz w:val="14"/>
          </w:rPr>
          <w:t>40</w:t>
        </w:r>
        <w:r>
          <w:rPr>
            <w:rFonts w:ascii="Arial MT" w:hAnsi="Arial MT"/>
            <w:color w:val="231F20"/>
            <w:w w:val="85"/>
            <w:sz w:val="14"/>
          </w:rPr>
          <w:t>,</w:t>
        </w:r>
      </w:hyperlink>
      <w:r>
        <w:rPr>
          <w:rFonts w:ascii="Arial MT" w:hAnsi="Arial MT"/>
          <w:color w:val="231F20"/>
          <w:w w:val="85"/>
          <w:sz w:val="14"/>
        </w:rPr>
        <w:t xml:space="preserve"> </w:t>
      </w:r>
      <w:hyperlink w:anchor="_bookmark55" w:history="1">
        <w:r>
          <w:rPr>
            <w:rFonts w:ascii="Arial MT" w:hAnsi="Arial MT"/>
            <w:color w:val="0000FF"/>
            <w:w w:val="85"/>
            <w:sz w:val="14"/>
          </w:rPr>
          <w:t>46</w:t>
        </w:r>
      </w:hyperlink>
      <w:r>
        <w:rPr>
          <w:rFonts w:ascii="Arial MT" w:hAnsi="Arial MT"/>
          <w:color w:val="0000FF"/>
          <w:w w:val="85"/>
          <w:sz w:val="14"/>
        </w:rPr>
        <w:t xml:space="preserve"> </w:t>
      </w:r>
      <w:r>
        <w:rPr>
          <w:rFonts w:ascii="Arial MT" w:hAnsi="Arial MT"/>
          <w:color w:val="231F20"/>
          <w:w w:val="85"/>
          <w:sz w:val="14"/>
        </w:rPr>
        <w:t xml:space="preserve">compared with </w:t>
      </w:r>
      <w:hyperlink w:anchor="_bookmark36" w:history="1">
        <w:r>
          <w:rPr>
            <w:rFonts w:ascii="Arial MT" w:hAnsi="Arial MT"/>
            <w:color w:val="0000FF"/>
            <w:w w:val="85"/>
            <w:sz w:val="14"/>
          </w:rPr>
          <w:t>27</w:t>
        </w:r>
        <w:r>
          <w:rPr>
            <w:rFonts w:ascii="Arial MT" w:hAnsi="Arial MT"/>
            <w:color w:val="231F20"/>
            <w:w w:val="85"/>
            <w:sz w:val="14"/>
          </w:rPr>
          <w:t>,</w:t>
        </w:r>
      </w:hyperlink>
      <w:r>
        <w:rPr>
          <w:rFonts w:ascii="Arial MT" w:hAnsi="Arial MT"/>
          <w:color w:val="231F20"/>
          <w:w w:val="85"/>
          <w:sz w:val="14"/>
        </w:rPr>
        <w:t xml:space="preserve"> </w:t>
      </w:r>
      <w:hyperlink w:anchor="_bookmark42" w:history="1">
        <w:r>
          <w:rPr>
            <w:rFonts w:ascii="Arial MT" w:hAnsi="Arial MT"/>
            <w:color w:val="0000FF"/>
            <w:w w:val="85"/>
            <w:sz w:val="14"/>
          </w:rPr>
          <w:t>33</w:t>
        </w:r>
        <w:r>
          <w:rPr>
            <w:rFonts w:ascii="Arial MT" w:hAnsi="Arial MT"/>
            <w:color w:val="231F20"/>
            <w:w w:val="85"/>
            <w:sz w:val="14"/>
          </w:rPr>
          <w:t>,</w:t>
        </w:r>
      </w:hyperlink>
      <w:r>
        <w:rPr>
          <w:rFonts w:ascii="Arial MT" w:hAnsi="Arial MT"/>
          <w:color w:val="231F20"/>
          <w:w w:val="85"/>
          <w:sz w:val="14"/>
        </w:rPr>
        <w:t xml:space="preserve"> </w:t>
      </w:r>
      <w:hyperlink w:anchor="_bookmark43" w:history="1">
        <w:r>
          <w:rPr>
            <w:rFonts w:ascii="Arial MT" w:hAnsi="Arial MT"/>
            <w:color w:val="0000FF"/>
            <w:w w:val="85"/>
            <w:sz w:val="14"/>
          </w:rPr>
          <w:t>34</w:t>
        </w:r>
        <w:r>
          <w:rPr>
            <w:rFonts w:ascii="Arial MT" w:hAnsi="Arial MT"/>
            <w:color w:val="231F20"/>
            <w:w w:val="85"/>
            <w:sz w:val="14"/>
          </w:rPr>
          <w:t>,</w:t>
        </w:r>
      </w:hyperlink>
      <w:r>
        <w:rPr>
          <w:rFonts w:ascii="Arial MT" w:hAnsi="Arial MT"/>
          <w:color w:val="231F20"/>
          <w:w w:val="85"/>
          <w:sz w:val="14"/>
        </w:rPr>
        <w:t xml:space="preserve"> </w:t>
      </w:r>
      <w:hyperlink w:anchor="_bookmark52" w:history="1">
        <w:r>
          <w:rPr>
            <w:rFonts w:ascii="Arial MT" w:hAnsi="Arial MT"/>
            <w:color w:val="0000FF"/>
            <w:w w:val="85"/>
            <w:sz w:val="14"/>
          </w:rPr>
          <w:t>43–45</w:t>
        </w:r>
        <w:r>
          <w:rPr>
            <w:rFonts w:ascii="Arial MT" w:hAnsi="Arial MT"/>
            <w:color w:val="231F20"/>
            <w:w w:val="85"/>
            <w:sz w:val="14"/>
          </w:rPr>
          <w:t>,</w:t>
        </w:r>
      </w:hyperlink>
      <w:r>
        <w:rPr>
          <w:rFonts w:ascii="Arial MT" w:hAnsi="Arial MT"/>
          <w:color w:val="231F20"/>
          <w:w w:val="85"/>
          <w:sz w:val="14"/>
        </w:rPr>
        <w:t xml:space="preserve"> </w:t>
      </w:r>
      <w:hyperlink w:anchor="_bookmark57" w:history="1">
        <w:r>
          <w:rPr>
            <w:rFonts w:ascii="Arial MT" w:hAnsi="Arial MT"/>
            <w:color w:val="0000FF"/>
            <w:w w:val="85"/>
            <w:sz w:val="14"/>
          </w:rPr>
          <w:t>48</w:t>
        </w:r>
      </w:hyperlink>
      <w:r>
        <w:rPr>
          <w:rFonts w:ascii="Arial MT" w:hAnsi="Arial MT"/>
          <w:color w:val="231F20"/>
          <w:w w:val="85"/>
          <w:sz w:val="14"/>
        </w:rPr>
        <w:t>). BP, blood pressure; DBP, diastolic blood pressure; SBP, systolic blood</w:t>
      </w:r>
      <w:r>
        <w:rPr>
          <w:rFonts w:ascii="Arial MT" w:hAnsi="Arial MT"/>
          <w:color w:val="231F20"/>
          <w:spacing w:val="40"/>
          <w:sz w:val="14"/>
        </w:rPr>
        <w:t xml:space="preserve"> </w:t>
      </w:r>
      <w:r>
        <w:rPr>
          <w:rFonts w:ascii="Arial MT" w:hAnsi="Arial MT"/>
          <w:color w:val="231F20"/>
          <w:spacing w:val="-2"/>
          <w:w w:val="95"/>
          <w:sz w:val="14"/>
        </w:rPr>
        <w:t>pressure.</w:t>
      </w:r>
    </w:p>
    <w:p w:rsidR="009811E6" w:rsidRDefault="009811E6">
      <w:pPr>
        <w:pStyle w:val="BodyText"/>
        <w:spacing w:before="10"/>
        <w:rPr>
          <w:rFonts w:ascii="Arial MT"/>
          <w:sz w:val="15"/>
        </w:rPr>
      </w:pPr>
    </w:p>
    <w:p w:rsidR="009811E6" w:rsidRDefault="009811E6">
      <w:pPr>
        <w:rPr>
          <w:rFonts w:ascii="Arial MT"/>
          <w:sz w:val="15"/>
        </w:rPr>
        <w:sectPr w:rsidR="009811E6">
          <w:pgSz w:w="11700" w:h="15660"/>
          <w:pgMar w:top="800" w:right="840" w:bottom="740" w:left="840" w:header="0" w:footer="556" w:gutter="0"/>
          <w:cols w:space="720"/>
        </w:sectPr>
      </w:pPr>
    </w:p>
    <w:p w:rsidR="009811E6" w:rsidRDefault="009811E6">
      <w:pPr>
        <w:pStyle w:val="BodyText"/>
        <w:spacing w:before="111" w:line="249" w:lineRule="auto"/>
        <w:ind w:left="103" w:right="39"/>
        <w:jc w:val="both"/>
      </w:pPr>
      <w:r>
        <w:rPr>
          <w:color w:val="231F20"/>
        </w:rPr>
        <w:t>stratified by the threshold of 80 mm Hg for baseline DBP, again no differential effect of the DASH diet was observed (data not shown).</w:t>
      </w:r>
    </w:p>
    <w:p w:rsidR="009811E6" w:rsidRDefault="009811E6">
      <w:pPr>
        <w:pStyle w:val="BodyText"/>
      </w:pPr>
    </w:p>
    <w:p w:rsidR="009811E6" w:rsidRDefault="009811E6">
      <w:pPr>
        <w:pStyle w:val="BodyText"/>
        <w:spacing w:before="3"/>
      </w:pPr>
    </w:p>
    <w:p w:rsidR="009811E6" w:rsidRDefault="009811E6">
      <w:pPr>
        <w:pStyle w:val="Heading2"/>
        <w:spacing w:line="249" w:lineRule="auto"/>
      </w:pPr>
      <w:bookmarkStart w:id="92" w:name="Subgroup_andmeta-regression_analyses_by_"/>
      <w:bookmarkEnd w:id="92"/>
      <w:r>
        <w:rPr>
          <w:color w:val="231F20"/>
          <w:w w:val="90"/>
        </w:rPr>
        <w:t>Subgroup</w:t>
      </w:r>
      <w:r>
        <w:rPr>
          <w:color w:val="231F20"/>
          <w:spacing w:val="-10"/>
          <w:w w:val="90"/>
        </w:rPr>
        <w:t xml:space="preserve"> </w:t>
      </w:r>
      <w:r>
        <w:rPr>
          <w:color w:val="231F20"/>
          <w:w w:val="90"/>
        </w:rPr>
        <w:t>and</w:t>
      </w:r>
      <w:r>
        <w:rPr>
          <w:color w:val="231F20"/>
          <w:spacing w:val="-9"/>
          <w:w w:val="90"/>
        </w:rPr>
        <w:t xml:space="preserve"> </w:t>
      </w:r>
      <w:r>
        <w:rPr>
          <w:color w:val="231F20"/>
          <w:w w:val="90"/>
        </w:rPr>
        <w:t>meta-regression</w:t>
      </w:r>
      <w:r>
        <w:rPr>
          <w:color w:val="231F20"/>
          <w:spacing w:val="-10"/>
          <w:w w:val="90"/>
        </w:rPr>
        <w:t xml:space="preserve"> </w:t>
      </w:r>
      <w:r>
        <w:rPr>
          <w:color w:val="231F20"/>
          <w:w w:val="90"/>
        </w:rPr>
        <w:t>analyses</w:t>
      </w:r>
      <w:r>
        <w:rPr>
          <w:color w:val="231F20"/>
          <w:spacing w:val="-9"/>
          <w:w w:val="90"/>
        </w:rPr>
        <w:t xml:space="preserve"> </w:t>
      </w:r>
      <w:r>
        <w:rPr>
          <w:color w:val="231F20"/>
          <w:w w:val="90"/>
        </w:rPr>
        <w:t>by</w:t>
      </w:r>
      <w:r>
        <w:rPr>
          <w:color w:val="231F20"/>
          <w:spacing w:val="-10"/>
          <w:w w:val="90"/>
        </w:rPr>
        <w:t xml:space="preserve"> </w:t>
      </w:r>
      <w:r>
        <w:rPr>
          <w:color w:val="231F20"/>
          <w:w w:val="90"/>
        </w:rPr>
        <w:t xml:space="preserve">relevant </w:t>
      </w:r>
      <w:r>
        <w:rPr>
          <w:color w:val="231F20"/>
          <w:spacing w:val="-2"/>
        </w:rPr>
        <w:t>variables</w:t>
      </w:r>
    </w:p>
    <w:p w:rsidR="009811E6" w:rsidRDefault="009811E6">
      <w:pPr>
        <w:pStyle w:val="BodyText"/>
        <w:spacing w:before="1" w:line="247" w:lineRule="auto"/>
        <w:ind w:left="103" w:right="38"/>
        <w:jc w:val="both"/>
      </w:pPr>
      <w:r>
        <w:rPr>
          <w:color w:val="231F20"/>
          <w:spacing w:val="-2"/>
        </w:rPr>
        <w:t>We</w:t>
      </w:r>
      <w:r>
        <w:rPr>
          <w:color w:val="231F20"/>
          <w:spacing w:val="-7"/>
        </w:rPr>
        <w:t xml:space="preserve"> </w:t>
      </w:r>
      <w:r>
        <w:rPr>
          <w:color w:val="231F20"/>
          <w:spacing w:val="-2"/>
        </w:rPr>
        <w:t>tested</w:t>
      </w:r>
      <w:r>
        <w:rPr>
          <w:color w:val="231F20"/>
          <w:spacing w:val="-7"/>
        </w:rPr>
        <w:t xml:space="preserve"> </w:t>
      </w:r>
      <w:r>
        <w:rPr>
          <w:color w:val="231F20"/>
          <w:spacing w:val="-2"/>
        </w:rPr>
        <w:t>different</w:t>
      </w:r>
      <w:r>
        <w:rPr>
          <w:color w:val="231F20"/>
          <w:spacing w:val="-7"/>
        </w:rPr>
        <w:t xml:space="preserve"> </w:t>
      </w:r>
      <w:r>
        <w:rPr>
          <w:color w:val="231F20"/>
          <w:spacing w:val="-2"/>
        </w:rPr>
        <w:t>variables</w:t>
      </w:r>
      <w:r>
        <w:rPr>
          <w:color w:val="231F20"/>
          <w:spacing w:val="-7"/>
        </w:rPr>
        <w:t xml:space="preserve"> </w:t>
      </w:r>
      <w:r>
        <w:rPr>
          <w:color w:val="231F20"/>
          <w:spacing w:val="-2"/>
        </w:rPr>
        <w:t>as</w:t>
      </w:r>
      <w:r>
        <w:rPr>
          <w:color w:val="231F20"/>
          <w:spacing w:val="-8"/>
        </w:rPr>
        <w:t xml:space="preserve"> </w:t>
      </w:r>
      <w:r>
        <w:rPr>
          <w:color w:val="231F20"/>
          <w:spacing w:val="-2"/>
        </w:rPr>
        <w:t>effect</w:t>
      </w:r>
      <w:r>
        <w:rPr>
          <w:color w:val="231F20"/>
          <w:spacing w:val="-7"/>
        </w:rPr>
        <w:t xml:space="preserve"> </w:t>
      </w:r>
      <w:r>
        <w:rPr>
          <w:color w:val="231F20"/>
          <w:spacing w:val="-2"/>
        </w:rPr>
        <w:t>modifiers</w:t>
      </w:r>
      <w:r>
        <w:rPr>
          <w:color w:val="231F20"/>
          <w:spacing w:val="-7"/>
        </w:rPr>
        <w:t xml:space="preserve"> </w:t>
      </w:r>
      <w:r>
        <w:rPr>
          <w:color w:val="231F20"/>
          <w:spacing w:val="-2"/>
        </w:rPr>
        <w:t>in</w:t>
      </w:r>
      <w:r>
        <w:rPr>
          <w:color w:val="231F20"/>
          <w:spacing w:val="-8"/>
        </w:rPr>
        <w:t xml:space="preserve"> </w:t>
      </w:r>
      <w:r>
        <w:rPr>
          <w:color w:val="231F20"/>
          <w:spacing w:val="-2"/>
        </w:rPr>
        <w:t>our</w:t>
      </w:r>
      <w:r>
        <w:rPr>
          <w:color w:val="231F20"/>
          <w:spacing w:val="-7"/>
        </w:rPr>
        <w:t xml:space="preserve"> </w:t>
      </w:r>
      <w:r>
        <w:rPr>
          <w:color w:val="231F20"/>
          <w:spacing w:val="-2"/>
        </w:rPr>
        <w:t xml:space="preserve">analy- </w:t>
      </w:r>
      <w:r>
        <w:rPr>
          <w:color w:val="231F20"/>
          <w:spacing w:val="-4"/>
        </w:rPr>
        <w:t>sis.</w:t>
      </w:r>
      <w:r>
        <w:rPr>
          <w:color w:val="231F20"/>
          <w:spacing w:val="-6"/>
        </w:rPr>
        <w:t xml:space="preserve"> </w:t>
      </w:r>
      <w:r>
        <w:rPr>
          <w:color w:val="231F20"/>
          <w:spacing w:val="-4"/>
        </w:rPr>
        <w:t>Age,</w:t>
      </w:r>
      <w:r>
        <w:rPr>
          <w:color w:val="231F20"/>
          <w:spacing w:val="-6"/>
        </w:rPr>
        <w:t xml:space="preserve"> </w:t>
      </w:r>
      <w:r>
        <w:rPr>
          <w:color w:val="231F20"/>
          <w:spacing w:val="-4"/>
        </w:rPr>
        <w:t>BMI,</w:t>
      </w:r>
      <w:r>
        <w:rPr>
          <w:color w:val="231F20"/>
          <w:spacing w:val="-6"/>
        </w:rPr>
        <w:t xml:space="preserve"> </w:t>
      </w:r>
      <w:r>
        <w:rPr>
          <w:color w:val="231F20"/>
          <w:spacing w:val="-4"/>
        </w:rPr>
        <w:t>controlled</w:t>
      </w:r>
      <w:r>
        <w:rPr>
          <w:color w:val="231F20"/>
          <w:spacing w:val="-6"/>
        </w:rPr>
        <w:t xml:space="preserve"> </w:t>
      </w:r>
      <w:r>
        <w:rPr>
          <w:color w:val="231F20"/>
          <w:spacing w:val="-4"/>
        </w:rPr>
        <w:t>feeding,</w:t>
      </w:r>
      <w:r>
        <w:rPr>
          <w:color w:val="231F20"/>
          <w:spacing w:val="-6"/>
        </w:rPr>
        <w:t xml:space="preserve"> </w:t>
      </w:r>
      <w:r>
        <w:rPr>
          <w:color w:val="231F20"/>
          <w:spacing w:val="-4"/>
        </w:rPr>
        <w:t>daily</w:t>
      </w:r>
      <w:r>
        <w:rPr>
          <w:color w:val="231F20"/>
          <w:spacing w:val="-6"/>
        </w:rPr>
        <w:t xml:space="preserve"> </w:t>
      </w:r>
      <w:r>
        <w:rPr>
          <w:color w:val="231F20"/>
          <w:spacing w:val="-4"/>
        </w:rPr>
        <w:t>sodium</w:t>
      </w:r>
      <w:r>
        <w:rPr>
          <w:color w:val="231F20"/>
          <w:spacing w:val="-6"/>
        </w:rPr>
        <w:t xml:space="preserve"> </w:t>
      </w:r>
      <w:r>
        <w:rPr>
          <w:color w:val="231F20"/>
          <w:spacing w:val="-4"/>
        </w:rPr>
        <w:t>intake,</w:t>
      </w:r>
      <w:r>
        <w:rPr>
          <w:color w:val="231F20"/>
          <w:spacing w:val="-6"/>
        </w:rPr>
        <w:t xml:space="preserve"> </w:t>
      </w:r>
      <w:r>
        <w:rPr>
          <w:color w:val="231F20"/>
          <w:spacing w:val="-4"/>
        </w:rPr>
        <w:t xml:space="preserve">energy </w:t>
      </w:r>
      <w:r>
        <w:rPr>
          <w:color w:val="231F20"/>
        </w:rPr>
        <w:t>restriction along with the implemented diet, duration of the follow-up</w:t>
      </w:r>
      <w:r>
        <w:rPr>
          <w:color w:val="231F20"/>
          <w:spacing w:val="-4"/>
        </w:rPr>
        <w:t xml:space="preserve"> </w:t>
      </w:r>
      <w:r>
        <w:rPr>
          <w:color w:val="231F20"/>
        </w:rPr>
        <w:t>period,</w:t>
      </w:r>
      <w:r>
        <w:rPr>
          <w:color w:val="231F20"/>
          <w:spacing w:val="-4"/>
        </w:rPr>
        <w:t xml:space="preserve"> </w:t>
      </w:r>
      <w:r>
        <w:rPr>
          <w:color w:val="231F20"/>
        </w:rPr>
        <w:t>and</w:t>
      </w:r>
      <w:r>
        <w:rPr>
          <w:color w:val="231F20"/>
          <w:spacing w:val="-4"/>
        </w:rPr>
        <w:t xml:space="preserve"> </w:t>
      </w:r>
      <w:r>
        <w:rPr>
          <w:color w:val="231F20"/>
        </w:rPr>
        <w:t>type</w:t>
      </w:r>
      <w:r>
        <w:rPr>
          <w:color w:val="231F20"/>
          <w:spacing w:val="-4"/>
        </w:rPr>
        <w:t xml:space="preserve"> </w:t>
      </w:r>
      <w:r>
        <w:rPr>
          <w:color w:val="231F20"/>
        </w:rPr>
        <w:t>of</w:t>
      </w:r>
      <w:r>
        <w:rPr>
          <w:color w:val="231F20"/>
          <w:spacing w:val="-4"/>
        </w:rPr>
        <w:t xml:space="preserve"> </w:t>
      </w:r>
      <w:r>
        <w:rPr>
          <w:color w:val="231F20"/>
        </w:rPr>
        <w:t>device</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measure</w:t>
      </w:r>
      <w:r>
        <w:rPr>
          <w:color w:val="231F20"/>
          <w:spacing w:val="-4"/>
        </w:rPr>
        <w:t xml:space="preserve"> </w:t>
      </w:r>
      <w:r>
        <w:rPr>
          <w:color w:val="231F20"/>
        </w:rPr>
        <w:t xml:space="preserve">office </w:t>
      </w:r>
      <w:r>
        <w:rPr>
          <w:color w:val="231F20"/>
          <w:spacing w:val="-2"/>
        </w:rPr>
        <w:t>BP</w:t>
      </w:r>
      <w:r>
        <w:rPr>
          <w:color w:val="231F20"/>
          <w:spacing w:val="-11"/>
        </w:rPr>
        <w:t xml:space="preserve"> </w:t>
      </w:r>
      <w:r>
        <w:rPr>
          <w:color w:val="231F20"/>
          <w:spacing w:val="-2"/>
        </w:rPr>
        <w:t>were</w:t>
      </w:r>
      <w:r>
        <w:rPr>
          <w:color w:val="231F20"/>
          <w:spacing w:val="-10"/>
        </w:rPr>
        <w:t xml:space="preserve"> </w:t>
      </w:r>
      <w:r>
        <w:rPr>
          <w:color w:val="231F20"/>
          <w:spacing w:val="-2"/>
        </w:rPr>
        <w:t>separately</w:t>
      </w:r>
      <w:r>
        <w:rPr>
          <w:color w:val="231F20"/>
          <w:spacing w:val="-11"/>
        </w:rPr>
        <w:t xml:space="preserve"> </w:t>
      </w:r>
      <w:r>
        <w:rPr>
          <w:color w:val="231F20"/>
          <w:spacing w:val="-2"/>
        </w:rPr>
        <w:t>considered</w:t>
      </w:r>
      <w:r>
        <w:rPr>
          <w:color w:val="231F20"/>
          <w:spacing w:val="-10"/>
        </w:rPr>
        <w:t xml:space="preserve"> </w:t>
      </w:r>
      <w:r>
        <w:rPr>
          <w:color w:val="231F20"/>
          <w:spacing w:val="-2"/>
        </w:rPr>
        <w:t>as</w:t>
      </w:r>
      <w:r>
        <w:rPr>
          <w:color w:val="231F20"/>
          <w:spacing w:val="-11"/>
        </w:rPr>
        <w:t xml:space="preserve"> </w:t>
      </w:r>
      <w:r>
        <w:rPr>
          <w:color w:val="231F20"/>
          <w:spacing w:val="-2"/>
        </w:rPr>
        <w:t>dichotomous</w:t>
      </w:r>
      <w:r>
        <w:rPr>
          <w:color w:val="231F20"/>
          <w:spacing w:val="-10"/>
        </w:rPr>
        <w:t xml:space="preserve"> </w:t>
      </w:r>
      <w:r>
        <w:rPr>
          <w:color w:val="231F20"/>
          <w:spacing w:val="-2"/>
        </w:rPr>
        <w:t>variables.</w:t>
      </w:r>
      <w:r>
        <w:rPr>
          <w:color w:val="231F20"/>
          <w:spacing w:val="-11"/>
        </w:rPr>
        <w:t xml:space="preserve"> </w:t>
      </w:r>
      <w:r>
        <w:rPr>
          <w:color w:val="231F20"/>
          <w:spacing w:val="-2"/>
        </w:rPr>
        <w:t xml:space="preserve">The </w:t>
      </w:r>
      <w:r>
        <w:rPr>
          <w:color w:val="231F20"/>
        </w:rPr>
        <w:t>treatment effect of the DASH diet was more pronounced regarding</w:t>
      </w:r>
      <w:r>
        <w:rPr>
          <w:color w:val="231F20"/>
          <w:spacing w:val="-5"/>
        </w:rPr>
        <w:t xml:space="preserve"> </w:t>
      </w:r>
      <w:r>
        <w:rPr>
          <w:color w:val="231F20"/>
        </w:rPr>
        <w:t>SBP</w:t>
      </w:r>
      <w:r>
        <w:rPr>
          <w:color w:val="231F20"/>
          <w:spacing w:val="-6"/>
        </w:rPr>
        <w:t xml:space="preserve"> </w:t>
      </w:r>
      <w:r>
        <w:rPr>
          <w:color w:val="231F20"/>
        </w:rPr>
        <w:t>reduction</w:t>
      </w:r>
      <w:r>
        <w:rPr>
          <w:color w:val="231F20"/>
          <w:spacing w:val="-6"/>
        </w:rPr>
        <w:t xml:space="preserve"> </w:t>
      </w:r>
      <w:r>
        <w:rPr>
          <w:color w:val="231F20"/>
        </w:rPr>
        <w:t>in</w:t>
      </w:r>
      <w:r>
        <w:rPr>
          <w:color w:val="231F20"/>
          <w:spacing w:val="-5"/>
        </w:rPr>
        <w:t xml:space="preserve"> </w:t>
      </w:r>
      <w:r>
        <w:rPr>
          <w:color w:val="231F20"/>
        </w:rPr>
        <w:t>trials</w:t>
      </w:r>
      <w:r>
        <w:rPr>
          <w:color w:val="231F20"/>
          <w:spacing w:val="-6"/>
        </w:rPr>
        <w:t xml:space="preserve"> </w:t>
      </w:r>
      <w:r>
        <w:rPr>
          <w:color w:val="231F20"/>
        </w:rPr>
        <w:t>or</w:t>
      </w:r>
      <w:r>
        <w:rPr>
          <w:color w:val="231F20"/>
          <w:spacing w:val="-5"/>
        </w:rPr>
        <w:t xml:space="preserve"> </w:t>
      </w:r>
      <w:r>
        <w:rPr>
          <w:color w:val="231F20"/>
        </w:rPr>
        <w:t>subgroups</w:t>
      </w:r>
      <w:r>
        <w:rPr>
          <w:color w:val="231F20"/>
          <w:spacing w:val="-6"/>
        </w:rPr>
        <w:t xml:space="preserve"> </w:t>
      </w:r>
      <w:r>
        <w:rPr>
          <w:color w:val="231F20"/>
        </w:rPr>
        <w:t>of</w:t>
      </w:r>
      <w:r>
        <w:rPr>
          <w:color w:val="231F20"/>
          <w:spacing w:val="-5"/>
        </w:rPr>
        <w:t xml:space="preserve"> </w:t>
      </w:r>
      <w:r>
        <w:rPr>
          <w:color w:val="231F20"/>
        </w:rPr>
        <w:t>trials</w:t>
      </w:r>
      <w:r>
        <w:rPr>
          <w:color w:val="231F20"/>
          <w:spacing w:val="-6"/>
        </w:rPr>
        <w:t xml:space="preserve"> </w:t>
      </w:r>
      <w:r>
        <w:rPr>
          <w:color w:val="231F20"/>
        </w:rPr>
        <w:t xml:space="preserve">with sodium intake </w:t>
      </w:r>
      <w:r>
        <w:rPr>
          <w:rFonts w:ascii="Verdana" w:hAnsi="Verdana"/>
          <w:i/>
          <w:color w:val="231F20"/>
        </w:rPr>
        <w:t>&gt;</w:t>
      </w:r>
      <w:r>
        <w:rPr>
          <w:rFonts w:ascii="Verdana" w:hAnsi="Verdana"/>
          <w:i/>
          <w:color w:val="231F20"/>
          <w:spacing w:val="-18"/>
        </w:rPr>
        <w:t xml:space="preserve"> </w:t>
      </w:r>
      <w:r>
        <w:rPr>
          <w:color w:val="231F20"/>
        </w:rPr>
        <w:t>2400 mg/d (</w:t>
      </w:r>
      <w:r>
        <w:rPr>
          <w:i/>
          <w:color w:val="231F20"/>
        </w:rPr>
        <w:t xml:space="preserve">n </w:t>
      </w:r>
      <w:r>
        <w:rPr>
          <w:color w:val="231F20"/>
          <w:w w:val="110"/>
        </w:rPr>
        <w:t xml:space="preserve">= </w:t>
      </w:r>
      <w:r>
        <w:rPr>
          <w:color w:val="231F20"/>
        </w:rPr>
        <w:t>9) (</w:t>
      </w:r>
      <w:hyperlink w:anchor="_bookmark28" w:history="1">
        <w:r>
          <w:rPr>
            <w:color w:val="0000FF"/>
          </w:rPr>
          <w:t>19</w:t>
        </w:r>
      </w:hyperlink>
      <w:r>
        <w:rPr>
          <w:color w:val="231F20"/>
        </w:rPr>
        <w:t xml:space="preserve">, </w:t>
      </w:r>
      <w:hyperlink w:anchor="_bookmark29" w:history="1">
        <w:r>
          <w:rPr>
            <w:color w:val="0000FF"/>
          </w:rPr>
          <w:t>20</w:t>
        </w:r>
      </w:hyperlink>
      <w:r>
        <w:rPr>
          <w:color w:val="231F20"/>
        </w:rPr>
        <w:t xml:space="preserve">, </w:t>
      </w:r>
      <w:hyperlink w:anchor="_bookmark36" w:history="1">
        <w:r>
          <w:rPr>
            <w:color w:val="0000FF"/>
          </w:rPr>
          <w:t>27</w:t>
        </w:r>
      </w:hyperlink>
      <w:r>
        <w:rPr>
          <w:color w:val="231F20"/>
        </w:rPr>
        <w:t xml:space="preserve">, </w:t>
      </w:r>
      <w:hyperlink w:anchor="_bookmark37" w:history="1">
        <w:r>
          <w:rPr>
            <w:color w:val="0000FF"/>
          </w:rPr>
          <w:t>28</w:t>
        </w:r>
      </w:hyperlink>
      <w:r>
        <w:rPr>
          <w:color w:val="231F20"/>
        </w:rPr>
        <w:t xml:space="preserve">, </w:t>
      </w:r>
      <w:hyperlink w:anchor="_bookmark43" w:history="1">
        <w:r>
          <w:rPr>
            <w:color w:val="0000FF"/>
          </w:rPr>
          <w:t>34</w:t>
        </w:r>
      </w:hyperlink>
      <w:r>
        <w:rPr>
          <w:color w:val="231F20"/>
        </w:rPr>
        <w:t xml:space="preserve">, </w:t>
      </w:r>
      <w:hyperlink w:anchor="_bookmark44" w:history="1">
        <w:r>
          <w:rPr>
            <w:color w:val="0000FF"/>
          </w:rPr>
          <w:t>35</w:t>
        </w:r>
      </w:hyperlink>
      <w:r>
        <w:rPr>
          <w:color w:val="231F20"/>
        </w:rPr>
        <w:t xml:space="preserve">, </w:t>
      </w:r>
      <w:hyperlink w:anchor="_bookmark46" w:history="1">
        <w:r>
          <w:rPr>
            <w:color w:val="0000FF"/>
          </w:rPr>
          <w:t>37</w:t>
        </w:r>
      </w:hyperlink>
      <w:r>
        <w:rPr>
          <w:color w:val="231F20"/>
        </w:rPr>
        <w:t xml:space="preserve">, </w:t>
      </w:r>
      <w:hyperlink w:anchor="_bookmark54" w:history="1">
        <w:r>
          <w:rPr>
            <w:color w:val="0000FF"/>
          </w:rPr>
          <w:t>45</w:t>
        </w:r>
      </w:hyperlink>
      <w:r>
        <w:rPr>
          <w:color w:val="231F20"/>
        </w:rPr>
        <w:t xml:space="preserve">, </w:t>
      </w:r>
      <w:hyperlink w:anchor="_bookmark55" w:history="1">
        <w:r>
          <w:rPr>
            <w:color w:val="0000FF"/>
          </w:rPr>
          <w:t>46</w:t>
        </w:r>
      </w:hyperlink>
      <w:r>
        <w:rPr>
          <w:color w:val="231F20"/>
        </w:rPr>
        <w:t xml:space="preserve">) than in trials or subgroups of trials with sodium </w:t>
      </w:r>
      <w:bookmarkStart w:id="93" w:name="Publication_bias"/>
      <w:bookmarkEnd w:id="93"/>
      <w:r>
        <w:rPr>
          <w:color w:val="231F20"/>
        </w:rPr>
        <w:t>intake</w:t>
      </w:r>
      <w:r>
        <w:rPr>
          <w:color w:val="231F20"/>
          <w:spacing w:val="2"/>
        </w:rPr>
        <w:t xml:space="preserve"> </w:t>
      </w:r>
      <w:r>
        <w:rPr>
          <w:color w:val="231F20"/>
        </w:rPr>
        <w:t>≤2400</w:t>
      </w:r>
      <w:r>
        <w:rPr>
          <w:color w:val="231F20"/>
          <w:spacing w:val="4"/>
        </w:rPr>
        <w:t xml:space="preserve"> </w:t>
      </w:r>
      <w:r>
        <w:rPr>
          <w:color w:val="231F20"/>
        </w:rPr>
        <w:t>mg/d</w:t>
      </w:r>
      <w:r>
        <w:rPr>
          <w:color w:val="231F20"/>
          <w:spacing w:val="4"/>
        </w:rPr>
        <w:t xml:space="preserve"> </w:t>
      </w:r>
      <w:r>
        <w:rPr>
          <w:color w:val="231F20"/>
        </w:rPr>
        <w:t>(</w:t>
      </w:r>
      <w:r>
        <w:rPr>
          <w:i/>
          <w:color w:val="231F20"/>
        </w:rPr>
        <w:t>n</w:t>
      </w:r>
      <w:r>
        <w:rPr>
          <w:i/>
          <w:color w:val="231F20"/>
          <w:spacing w:val="-1"/>
          <w:w w:val="110"/>
        </w:rPr>
        <w:t xml:space="preserve"> </w:t>
      </w:r>
      <w:r>
        <w:rPr>
          <w:color w:val="231F20"/>
          <w:w w:val="110"/>
        </w:rPr>
        <w:t>=</w:t>
      </w:r>
      <w:r>
        <w:rPr>
          <w:color w:val="231F20"/>
          <w:spacing w:val="5"/>
          <w:w w:val="110"/>
        </w:rPr>
        <w:t xml:space="preserve"> </w:t>
      </w:r>
      <w:r>
        <w:rPr>
          <w:color w:val="231F20"/>
        </w:rPr>
        <w:t>14)</w:t>
      </w:r>
      <w:r>
        <w:rPr>
          <w:color w:val="231F20"/>
          <w:spacing w:val="4"/>
        </w:rPr>
        <w:t xml:space="preserve"> </w:t>
      </w:r>
      <w:r>
        <w:rPr>
          <w:color w:val="231F20"/>
        </w:rPr>
        <w:t>(</w:t>
      </w:r>
      <w:hyperlink w:anchor="_bookmark30" w:history="1">
        <w:r>
          <w:rPr>
            <w:color w:val="0000FF"/>
          </w:rPr>
          <w:t>21–25</w:t>
        </w:r>
      </w:hyperlink>
      <w:r>
        <w:rPr>
          <w:color w:val="231F20"/>
        </w:rPr>
        <w:t>,</w:t>
      </w:r>
      <w:r>
        <w:rPr>
          <w:color w:val="231F20"/>
          <w:spacing w:val="3"/>
        </w:rPr>
        <w:t xml:space="preserve"> </w:t>
      </w:r>
      <w:hyperlink w:anchor="_bookmark40" w:history="1">
        <w:r>
          <w:rPr>
            <w:color w:val="0000FF"/>
          </w:rPr>
          <w:t>31</w:t>
        </w:r>
      </w:hyperlink>
      <w:r>
        <w:rPr>
          <w:color w:val="231F20"/>
        </w:rPr>
        <w:t>,</w:t>
      </w:r>
      <w:r>
        <w:rPr>
          <w:color w:val="231F20"/>
          <w:spacing w:val="4"/>
        </w:rPr>
        <w:t xml:space="preserve"> </w:t>
      </w:r>
      <w:hyperlink w:anchor="_bookmark45" w:history="1">
        <w:r>
          <w:rPr>
            <w:color w:val="0000FF"/>
          </w:rPr>
          <w:t>36</w:t>
        </w:r>
      </w:hyperlink>
      <w:r>
        <w:rPr>
          <w:color w:val="231F20"/>
        </w:rPr>
        <w:t>,</w:t>
      </w:r>
      <w:r>
        <w:rPr>
          <w:color w:val="231F20"/>
          <w:spacing w:val="4"/>
        </w:rPr>
        <w:t xml:space="preserve"> </w:t>
      </w:r>
      <w:hyperlink w:anchor="_bookmark48" w:history="1">
        <w:r>
          <w:rPr>
            <w:color w:val="0000FF"/>
          </w:rPr>
          <w:t>39–43</w:t>
        </w:r>
      </w:hyperlink>
      <w:r>
        <w:rPr>
          <w:color w:val="231F20"/>
        </w:rPr>
        <w:t>,</w:t>
      </w:r>
      <w:r>
        <w:rPr>
          <w:color w:val="231F20"/>
          <w:spacing w:val="4"/>
        </w:rPr>
        <w:t xml:space="preserve"> </w:t>
      </w:r>
      <w:hyperlink w:anchor="_bookmark55" w:history="1">
        <w:r>
          <w:rPr>
            <w:color w:val="0000FF"/>
          </w:rPr>
          <w:t>46</w:t>
        </w:r>
      </w:hyperlink>
      <w:r>
        <w:rPr>
          <w:color w:val="231F20"/>
        </w:rPr>
        <w:t>,</w:t>
      </w:r>
      <w:r>
        <w:rPr>
          <w:color w:val="231F20"/>
          <w:spacing w:val="4"/>
        </w:rPr>
        <w:t xml:space="preserve"> </w:t>
      </w:r>
      <w:hyperlink w:anchor="_bookmark56" w:history="1">
        <w:r>
          <w:rPr>
            <w:color w:val="0000FF"/>
            <w:spacing w:val="-5"/>
          </w:rPr>
          <w:t>47</w:t>
        </w:r>
      </w:hyperlink>
      <w:r>
        <w:rPr>
          <w:color w:val="231F20"/>
          <w:spacing w:val="-5"/>
        </w:rPr>
        <w:t>)</w:t>
      </w:r>
    </w:p>
    <w:p w:rsidR="009811E6" w:rsidRDefault="009811E6">
      <w:pPr>
        <w:pStyle w:val="BodyText"/>
        <w:spacing w:line="242" w:lineRule="auto"/>
        <w:ind w:left="103" w:right="40" w:hanging="1"/>
        <w:jc w:val="both"/>
      </w:pPr>
      <w:r>
        <w:rPr>
          <w:color w:val="231F20"/>
        </w:rPr>
        <w:t>(</w:t>
      </w:r>
      <w:r>
        <w:rPr>
          <w:i/>
          <w:color w:val="231F20"/>
        </w:rPr>
        <w:t>P</w:t>
      </w:r>
      <w:r>
        <w:rPr>
          <w:i/>
          <w:color w:val="231F20"/>
          <w:spacing w:val="-11"/>
        </w:rPr>
        <w:t xml:space="preserve"> </w:t>
      </w:r>
      <w:r>
        <w:rPr>
          <w:color w:val="231F20"/>
        </w:rPr>
        <w:t>=</w:t>
      </w:r>
      <w:r>
        <w:rPr>
          <w:color w:val="231F20"/>
          <w:spacing w:val="-5"/>
        </w:rPr>
        <w:t xml:space="preserve"> </w:t>
      </w:r>
      <w:r>
        <w:rPr>
          <w:color w:val="231F20"/>
        </w:rPr>
        <w:t>0.003).</w:t>
      </w:r>
      <w:r>
        <w:rPr>
          <w:color w:val="231F20"/>
          <w:spacing w:val="-11"/>
        </w:rPr>
        <w:t xml:space="preserve"> </w:t>
      </w:r>
      <w:r>
        <w:rPr>
          <w:color w:val="231F20"/>
        </w:rPr>
        <w:t>Also,</w:t>
      </w:r>
      <w:r>
        <w:rPr>
          <w:color w:val="231F20"/>
          <w:spacing w:val="-11"/>
        </w:rPr>
        <w:t xml:space="preserve"> </w:t>
      </w:r>
      <w:r>
        <w:rPr>
          <w:color w:val="231F20"/>
        </w:rPr>
        <w:t>the</w:t>
      </w:r>
      <w:r>
        <w:rPr>
          <w:color w:val="231F20"/>
          <w:spacing w:val="-11"/>
        </w:rPr>
        <w:t xml:space="preserve"> </w:t>
      </w:r>
      <w:r>
        <w:rPr>
          <w:color w:val="231F20"/>
        </w:rPr>
        <w:t>treatment</w:t>
      </w:r>
      <w:r>
        <w:rPr>
          <w:color w:val="231F20"/>
          <w:spacing w:val="-11"/>
        </w:rPr>
        <w:t xml:space="preserve"> </w:t>
      </w:r>
      <w:r>
        <w:rPr>
          <w:color w:val="231F20"/>
        </w:rPr>
        <w:t>effect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DASH</w:t>
      </w:r>
      <w:r>
        <w:rPr>
          <w:color w:val="231F20"/>
          <w:spacing w:val="-11"/>
        </w:rPr>
        <w:t xml:space="preserve"> </w:t>
      </w:r>
      <w:r>
        <w:rPr>
          <w:color w:val="231F20"/>
        </w:rPr>
        <w:t>diet</w:t>
      </w:r>
      <w:r>
        <w:rPr>
          <w:color w:val="231F20"/>
          <w:spacing w:val="-11"/>
        </w:rPr>
        <w:t xml:space="preserve"> </w:t>
      </w:r>
      <w:r>
        <w:rPr>
          <w:color w:val="231F20"/>
        </w:rPr>
        <w:t xml:space="preserve">was </w:t>
      </w:r>
      <w:r>
        <w:rPr>
          <w:color w:val="231F20"/>
          <w:w w:val="105"/>
        </w:rPr>
        <w:t>more</w:t>
      </w:r>
      <w:r>
        <w:rPr>
          <w:color w:val="231F20"/>
          <w:spacing w:val="-14"/>
          <w:w w:val="105"/>
        </w:rPr>
        <w:t xml:space="preserve"> </w:t>
      </w:r>
      <w:r>
        <w:rPr>
          <w:color w:val="231F20"/>
          <w:w w:val="105"/>
        </w:rPr>
        <w:t>pronounced</w:t>
      </w:r>
      <w:r>
        <w:rPr>
          <w:color w:val="231F20"/>
          <w:spacing w:val="-13"/>
          <w:w w:val="105"/>
        </w:rPr>
        <w:t xml:space="preserve"> </w:t>
      </w:r>
      <w:r>
        <w:rPr>
          <w:color w:val="231F20"/>
          <w:w w:val="105"/>
        </w:rPr>
        <w:t>regarding</w:t>
      </w:r>
      <w:r>
        <w:rPr>
          <w:color w:val="231F20"/>
          <w:spacing w:val="-13"/>
          <w:w w:val="105"/>
        </w:rPr>
        <w:t xml:space="preserve"> </w:t>
      </w:r>
      <w:r>
        <w:rPr>
          <w:color w:val="231F20"/>
          <w:w w:val="105"/>
        </w:rPr>
        <w:t>both</w:t>
      </w:r>
      <w:r>
        <w:rPr>
          <w:color w:val="231F20"/>
          <w:spacing w:val="-13"/>
          <w:w w:val="105"/>
        </w:rPr>
        <w:t xml:space="preserve"> </w:t>
      </w:r>
      <w:r>
        <w:rPr>
          <w:color w:val="231F20"/>
          <w:w w:val="105"/>
        </w:rPr>
        <w:t>SBP</w:t>
      </w:r>
      <w:r>
        <w:rPr>
          <w:color w:val="231F20"/>
          <w:spacing w:val="-13"/>
          <w:w w:val="105"/>
        </w:rPr>
        <w:t xml:space="preserve"> </w:t>
      </w:r>
      <w:r>
        <w:rPr>
          <w:color w:val="231F20"/>
          <w:w w:val="105"/>
        </w:rPr>
        <w:t>and</w:t>
      </w:r>
      <w:r>
        <w:rPr>
          <w:color w:val="231F20"/>
          <w:spacing w:val="-13"/>
          <w:w w:val="105"/>
        </w:rPr>
        <w:t xml:space="preserve"> </w:t>
      </w:r>
      <w:r>
        <w:rPr>
          <w:color w:val="231F20"/>
          <w:w w:val="105"/>
        </w:rPr>
        <w:t>DBP</w:t>
      </w:r>
      <w:r>
        <w:rPr>
          <w:color w:val="231F20"/>
          <w:spacing w:val="-13"/>
          <w:w w:val="105"/>
        </w:rPr>
        <w:t xml:space="preserve"> </w:t>
      </w:r>
      <w:r>
        <w:rPr>
          <w:color w:val="231F20"/>
          <w:w w:val="105"/>
        </w:rPr>
        <w:t>reduction in</w:t>
      </w:r>
      <w:r>
        <w:rPr>
          <w:color w:val="231F20"/>
          <w:spacing w:val="15"/>
          <w:w w:val="105"/>
        </w:rPr>
        <w:t xml:space="preserve"> </w:t>
      </w:r>
      <w:r>
        <w:rPr>
          <w:color w:val="231F20"/>
          <w:w w:val="105"/>
        </w:rPr>
        <w:t>trials</w:t>
      </w:r>
      <w:r>
        <w:rPr>
          <w:color w:val="231F20"/>
          <w:spacing w:val="15"/>
          <w:w w:val="105"/>
        </w:rPr>
        <w:t xml:space="preserve"> </w:t>
      </w:r>
      <w:r>
        <w:rPr>
          <w:color w:val="231F20"/>
          <w:w w:val="105"/>
        </w:rPr>
        <w:t>with</w:t>
      </w:r>
      <w:r>
        <w:rPr>
          <w:color w:val="231F20"/>
          <w:spacing w:val="15"/>
          <w:w w:val="105"/>
        </w:rPr>
        <w:t xml:space="preserve"> </w:t>
      </w:r>
      <w:r>
        <w:rPr>
          <w:color w:val="231F20"/>
          <w:w w:val="105"/>
        </w:rPr>
        <w:t>mean</w:t>
      </w:r>
      <w:r>
        <w:rPr>
          <w:color w:val="231F20"/>
          <w:spacing w:val="15"/>
          <w:w w:val="105"/>
        </w:rPr>
        <w:t xml:space="preserve"> </w:t>
      </w:r>
      <w:r>
        <w:rPr>
          <w:color w:val="231F20"/>
          <w:w w:val="105"/>
        </w:rPr>
        <w:t>age</w:t>
      </w:r>
      <w:r>
        <w:rPr>
          <w:color w:val="231F20"/>
          <w:spacing w:val="16"/>
          <w:w w:val="105"/>
        </w:rPr>
        <w:t xml:space="preserve"> </w:t>
      </w:r>
      <w:r>
        <w:rPr>
          <w:rFonts w:ascii="Verdana"/>
          <w:i/>
          <w:color w:val="231F20"/>
          <w:w w:val="105"/>
        </w:rPr>
        <w:t>&lt;</w:t>
      </w:r>
      <w:r>
        <w:rPr>
          <w:color w:val="231F20"/>
          <w:w w:val="105"/>
        </w:rPr>
        <w:t>50</w:t>
      </w:r>
      <w:r>
        <w:rPr>
          <w:color w:val="231F20"/>
          <w:spacing w:val="15"/>
          <w:w w:val="105"/>
        </w:rPr>
        <w:t xml:space="preserve"> </w:t>
      </w:r>
      <w:r>
        <w:rPr>
          <w:color w:val="231F20"/>
          <w:w w:val="105"/>
        </w:rPr>
        <w:t>y</w:t>
      </w:r>
      <w:r>
        <w:rPr>
          <w:color w:val="231F20"/>
          <w:spacing w:val="16"/>
          <w:w w:val="105"/>
        </w:rPr>
        <w:t xml:space="preserve"> </w:t>
      </w:r>
      <w:r>
        <w:rPr>
          <w:color w:val="231F20"/>
          <w:w w:val="105"/>
        </w:rPr>
        <w:t>(</w:t>
      </w:r>
      <w:r>
        <w:rPr>
          <w:i/>
          <w:color w:val="231F20"/>
          <w:w w:val="105"/>
        </w:rPr>
        <w:t>n</w:t>
      </w:r>
      <w:r>
        <w:rPr>
          <w:i/>
          <w:color w:val="231F20"/>
          <w:spacing w:val="12"/>
          <w:w w:val="110"/>
        </w:rPr>
        <w:t xml:space="preserve"> </w:t>
      </w:r>
      <w:r>
        <w:rPr>
          <w:color w:val="231F20"/>
          <w:w w:val="110"/>
        </w:rPr>
        <w:t>=</w:t>
      </w:r>
      <w:r>
        <w:rPr>
          <w:color w:val="231F20"/>
          <w:spacing w:val="20"/>
          <w:w w:val="110"/>
        </w:rPr>
        <w:t xml:space="preserve"> </w:t>
      </w:r>
      <w:r>
        <w:rPr>
          <w:color w:val="231F20"/>
          <w:w w:val="105"/>
        </w:rPr>
        <w:t>13)</w:t>
      </w:r>
      <w:r>
        <w:rPr>
          <w:color w:val="231F20"/>
          <w:spacing w:val="15"/>
          <w:w w:val="105"/>
        </w:rPr>
        <w:t xml:space="preserve"> </w:t>
      </w:r>
      <w:r>
        <w:rPr>
          <w:color w:val="231F20"/>
          <w:w w:val="105"/>
        </w:rPr>
        <w:t>(</w:t>
      </w:r>
      <w:hyperlink w:anchor="_bookmark28" w:history="1">
        <w:r>
          <w:rPr>
            <w:color w:val="0000FF"/>
            <w:w w:val="105"/>
          </w:rPr>
          <w:t>19</w:t>
        </w:r>
      </w:hyperlink>
      <w:r>
        <w:rPr>
          <w:color w:val="231F20"/>
          <w:w w:val="105"/>
        </w:rPr>
        <w:t>,</w:t>
      </w:r>
      <w:r>
        <w:rPr>
          <w:color w:val="231F20"/>
          <w:spacing w:val="16"/>
          <w:w w:val="105"/>
        </w:rPr>
        <w:t xml:space="preserve"> </w:t>
      </w:r>
      <w:hyperlink w:anchor="_bookmark29" w:history="1">
        <w:r>
          <w:rPr>
            <w:color w:val="0000FF"/>
            <w:w w:val="105"/>
          </w:rPr>
          <w:t>20</w:t>
        </w:r>
      </w:hyperlink>
      <w:r>
        <w:rPr>
          <w:color w:val="231F20"/>
          <w:w w:val="105"/>
        </w:rPr>
        <w:t>,</w:t>
      </w:r>
      <w:r>
        <w:rPr>
          <w:color w:val="231F20"/>
          <w:spacing w:val="15"/>
          <w:w w:val="105"/>
        </w:rPr>
        <w:t xml:space="preserve"> </w:t>
      </w:r>
      <w:hyperlink w:anchor="_bookmark31" w:history="1">
        <w:r>
          <w:rPr>
            <w:color w:val="0000FF"/>
            <w:w w:val="105"/>
          </w:rPr>
          <w:t>22</w:t>
        </w:r>
      </w:hyperlink>
      <w:r>
        <w:rPr>
          <w:color w:val="231F20"/>
          <w:w w:val="105"/>
        </w:rPr>
        <w:t>,</w:t>
      </w:r>
      <w:r>
        <w:rPr>
          <w:color w:val="231F20"/>
          <w:spacing w:val="16"/>
          <w:w w:val="105"/>
        </w:rPr>
        <w:t xml:space="preserve"> </w:t>
      </w:r>
      <w:hyperlink w:anchor="_bookmark32" w:history="1">
        <w:r>
          <w:rPr>
            <w:color w:val="0000FF"/>
            <w:spacing w:val="-5"/>
            <w:w w:val="105"/>
          </w:rPr>
          <w:t>24</w:t>
        </w:r>
      </w:hyperlink>
      <w:r>
        <w:rPr>
          <w:color w:val="231F20"/>
          <w:spacing w:val="-5"/>
          <w:w w:val="105"/>
        </w:rPr>
        <w:t>,</w:t>
      </w:r>
    </w:p>
    <w:p w:rsidR="009811E6" w:rsidRDefault="00232B5C">
      <w:pPr>
        <w:pStyle w:val="BodyText"/>
        <w:spacing w:before="3"/>
        <w:ind w:left="103"/>
        <w:jc w:val="both"/>
      </w:pPr>
      <w:hyperlink w:anchor="_bookmark36" w:history="1">
        <w:r w:rsidR="009811E6">
          <w:rPr>
            <w:color w:val="0000FF"/>
          </w:rPr>
          <w:t>27</w:t>
        </w:r>
      </w:hyperlink>
      <w:r w:rsidR="009811E6">
        <w:rPr>
          <w:color w:val="231F20"/>
        </w:rPr>
        <w:t>,</w:t>
      </w:r>
      <w:r w:rsidR="009811E6">
        <w:rPr>
          <w:color w:val="231F20"/>
          <w:spacing w:val="24"/>
        </w:rPr>
        <w:t xml:space="preserve"> </w:t>
      </w:r>
      <w:hyperlink w:anchor="_bookmark38" w:history="1">
        <w:r w:rsidR="009811E6">
          <w:rPr>
            <w:color w:val="0000FF"/>
          </w:rPr>
          <w:t>29</w:t>
        </w:r>
      </w:hyperlink>
      <w:r w:rsidR="009811E6">
        <w:rPr>
          <w:color w:val="231F20"/>
        </w:rPr>
        <w:t>,</w:t>
      </w:r>
      <w:r w:rsidR="009811E6">
        <w:rPr>
          <w:color w:val="231F20"/>
          <w:spacing w:val="25"/>
        </w:rPr>
        <w:t xml:space="preserve"> </w:t>
      </w:r>
      <w:hyperlink w:anchor="_bookmark39" w:history="1">
        <w:r w:rsidR="009811E6">
          <w:rPr>
            <w:color w:val="0000FF"/>
          </w:rPr>
          <w:t>30</w:t>
        </w:r>
      </w:hyperlink>
      <w:r w:rsidR="009811E6">
        <w:rPr>
          <w:color w:val="231F20"/>
        </w:rPr>
        <w:t>,</w:t>
      </w:r>
      <w:r w:rsidR="009811E6">
        <w:rPr>
          <w:color w:val="231F20"/>
          <w:spacing w:val="25"/>
        </w:rPr>
        <w:t xml:space="preserve"> </w:t>
      </w:r>
      <w:hyperlink w:anchor="_bookmark43" w:history="1">
        <w:r w:rsidR="009811E6">
          <w:rPr>
            <w:color w:val="0000FF"/>
          </w:rPr>
          <w:t>34</w:t>
        </w:r>
      </w:hyperlink>
      <w:r w:rsidR="009811E6">
        <w:rPr>
          <w:color w:val="231F20"/>
        </w:rPr>
        <w:t>,</w:t>
      </w:r>
      <w:r w:rsidR="009811E6">
        <w:rPr>
          <w:color w:val="231F20"/>
          <w:spacing w:val="25"/>
        </w:rPr>
        <w:t xml:space="preserve"> </w:t>
      </w:r>
      <w:hyperlink w:anchor="_bookmark44" w:history="1">
        <w:r w:rsidR="009811E6">
          <w:rPr>
            <w:color w:val="0000FF"/>
          </w:rPr>
          <w:t>35</w:t>
        </w:r>
      </w:hyperlink>
      <w:r w:rsidR="009811E6">
        <w:rPr>
          <w:color w:val="231F20"/>
        </w:rPr>
        <w:t>,</w:t>
      </w:r>
      <w:r w:rsidR="009811E6">
        <w:rPr>
          <w:color w:val="231F20"/>
          <w:spacing w:val="24"/>
        </w:rPr>
        <w:t xml:space="preserve"> </w:t>
      </w:r>
      <w:hyperlink w:anchor="_bookmark46" w:history="1">
        <w:r w:rsidR="009811E6">
          <w:rPr>
            <w:color w:val="0000FF"/>
          </w:rPr>
          <w:t>37</w:t>
        </w:r>
      </w:hyperlink>
      <w:r w:rsidR="009811E6">
        <w:rPr>
          <w:color w:val="231F20"/>
        </w:rPr>
        <w:t>,</w:t>
      </w:r>
      <w:r w:rsidR="009811E6">
        <w:rPr>
          <w:color w:val="231F20"/>
          <w:spacing w:val="25"/>
        </w:rPr>
        <w:t xml:space="preserve"> </w:t>
      </w:r>
      <w:hyperlink w:anchor="_bookmark47" w:history="1">
        <w:r w:rsidR="009811E6">
          <w:rPr>
            <w:color w:val="0000FF"/>
          </w:rPr>
          <w:t>38</w:t>
        </w:r>
      </w:hyperlink>
      <w:r w:rsidR="009811E6">
        <w:rPr>
          <w:color w:val="231F20"/>
        </w:rPr>
        <w:t>,</w:t>
      </w:r>
      <w:r w:rsidR="009811E6">
        <w:rPr>
          <w:color w:val="231F20"/>
          <w:spacing w:val="25"/>
        </w:rPr>
        <w:t xml:space="preserve"> </w:t>
      </w:r>
      <w:hyperlink w:anchor="_bookmark51" w:history="1">
        <w:r w:rsidR="009811E6">
          <w:rPr>
            <w:color w:val="0000FF"/>
          </w:rPr>
          <w:t>42</w:t>
        </w:r>
      </w:hyperlink>
      <w:r w:rsidR="009811E6">
        <w:rPr>
          <w:color w:val="231F20"/>
        </w:rPr>
        <w:t>,</w:t>
      </w:r>
      <w:r w:rsidR="009811E6">
        <w:rPr>
          <w:color w:val="231F20"/>
          <w:spacing w:val="25"/>
        </w:rPr>
        <w:t xml:space="preserve"> </w:t>
      </w:r>
      <w:hyperlink w:anchor="_bookmark55" w:history="1">
        <w:r w:rsidR="009811E6">
          <w:rPr>
            <w:color w:val="0000FF"/>
          </w:rPr>
          <w:t>46</w:t>
        </w:r>
      </w:hyperlink>
      <w:r w:rsidR="009811E6">
        <w:rPr>
          <w:color w:val="231F20"/>
        </w:rPr>
        <w:t>)</w:t>
      </w:r>
      <w:r w:rsidR="009811E6">
        <w:rPr>
          <w:color w:val="231F20"/>
          <w:spacing w:val="24"/>
        </w:rPr>
        <w:t xml:space="preserve"> </w:t>
      </w:r>
      <w:r w:rsidR="009811E6">
        <w:rPr>
          <w:color w:val="231F20"/>
        </w:rPr>
        <w:t>than</w:t>
      </w:r>
      <w:r w:rsidR="009811E6">
        <w:rPr>
          <w:color w:val="231F20"/>
          <w:spacing w:val="25"/>
        </w:rPr>
        <w:t xml:space="preserve"> </w:t>
      </w:r>
      <w:r w:rsidR="009811E6">
        <w:rPr>
          <w:color w:val="231F20"/>
        </w:rPr>
        <w:t>in</w:t>
      </w:r>
      <w:r w:rsidR="009811E6">
        <w:rPr>
          <w:color w:val="231F20"/>
          <w:spacing w:val="25"/>
        </w:rPr>
        <w:t xml:space="preserve"> </w:t>
      </w:r>
      <w:r w:rsidR="009811E6">
        <w:rPr>
          <w:color w:val="231F20"/>
        </w:rPr>
        <w:t>the</w:t>
      </w:r>
      <w:r w:rsidR="009811E6">
        <w:rPr>
          <w:color w:val="231F20"/>
          <w:spacing w:val="24"/>
        </w:rPr>
        <w:t xml:space="preserve"> </w:t>
      </w:r>
      <w:r w:rsidR="009811E6">
        <w:rPr>
          <w:color w:val="231F20"/>
        </w:rPr>
        <w:t>trials</w:t>
      </w:r>
      <w:r w:rsidR="009811E6">
        <w:rPr>
          <w:color w:val="231F20"/>
          <w:spacing w:val="24"/>
        </w:rPr>
        <w:t xml:space="preserve"> </w:t>
      </w:r>
      <w:r w:rsidR="009811E6">
        <w:rPr>
          <w:color w:val="231F20"/>
          <w:spacing w:val="-4"/>
        </w:rPr>
        <w:t>with</w:t>
      </w:r>
    </w:p>
    <w:p w:rsidR="009811E6" w:rsidRDefault="00232B5C">
      <w:pPr>
        <w:pStyle w:val="BodyText"/>
        <w:spacing w:before="6" w:line="231" w:lineRule="exact"/>
        <w:ind w:left="103"/>
        <w:jc w:val="both"/>
      </w:pPr>
      <w:hyperlink w:anchor="_bookmark48" w:history="1">
        <w:r w:rsidR="009811E6">
          <w:rPr>
            <w:color w:val="231F20"/>
          </w:rPr>
          <w:t>mean</w:t>
        </w:r>
        <w:r w:rsidR="009811E6">
          <w:rPr>
            <w:color w:val="231F20"/>
            <w:spacing w:val="18"/>
          </w:rPr>
          <w:t xml:space="preserve"> </w:t>
        </w:r>
        <w:r w:rsidR="009811E6">
          <w:rPr>
            <w:color w:val="231F20"/>
          </w:rPr>
          <w:t>age</w:t>
        </w:r>
        <w:r w:rsidR="009811E6">
          <w:rPr>
            <w:color w:val="231F20"/>
            <w:spacing w:val="19"/>
          </w:rPr>
          <w:t xml:space="preserve"> </w:t>
        </w:r>
        <w:r w:rsidR="009811E6">
          <w:rPr>
            <w:color w:val="231F20"/>
          </w:rPr>
          <w:t>≥50</w:t>
        </w:r>
        <w:r w:rsidR="009811E6">
          <w:rPr>
            <w:color w:val="231F20"/>
            <w:spacing w:val="20"/>
          </w:rPr>
          <w:t xml:space="preserve"> </w:t>
        </w:r>
        <w:r w:rsidR="009811E6">
          <w:rPr>
            <w:color w:val="231F20"/>
          </w:rPr>
          <w:t>y</w:t>
        </w:r>
        <w:r w:rsidR="009811E6">
          <w:rPr>
            <w:color w:val="231F20"/>
            <w:spacing w:val="18"/>
          </w:rPr>
          <w:t xml:space="preserve"> </w:t>
        </w:r>
        <w:r w:rsidR="009811E6">
          <w:rPr>
            <w:color w:val="231F20"/>
          </w:rPr>
          <w:t>(</w:t>
        </w:r>
        <w:r w:rsidR="009811E6">
          <w:rPr>
            <w:i/>
            <w:color w:val="231F20"/>
          </w:rPr>
          <w:t>n</w:t>
        </w:r>
        <w:r w:rsidR="009811E6">
          <w:rPr>
            <w:i/>
            <w:color w:val="231F20"/>
            <w:spacing w:val="14"/>
            <w:w w:val="110"/>
          </w:rPr>
          <w:t xml:space="preserve"> </w:t>
        </w:r>
        <w:r w:rsidR="009811E6">
          <w:rPr>
            <w:color w:val="231F20"/>
            <w:w w:val="110"/>
          </w:rPr>
          <w:t>=</w:t>
        </w:r>
        <w:r w:rsidR="009811E6">
          <w:rPr>
            <w:color w:val="231F20"/>
            <w:spacing w:val="20"/>
            <w:w w:val="110"/>
          </w:rPr>
          <w:t xml:space="preserve"> </w:t>
        </w:r>
        <w:r w:rsidR="009811E6">
          <w:rPr>
            <w:color w:val="231F20"/>
          </w:rPr>
          <w:t>16)</w:t>
        </w:r>
        <w:r w:rsidR="009811E6">
          <w:rPr>
            <w:color w:val="231F20"/>
            <w:spacing w:val="20"/>
          </w:rPr>
          <w:t xml:space="preserve"> </w:t>
        </w:r>
        <w:r w:rsidR="009811E6">
          <w:rPr>
            <w:color w:val="231F20"/>
          </w:rPr>
          <w:t>(</w:t>
        </w:r>
      </w:hyperlink>
      <w:hyperlink w:anchor="_bookmark30" w:history="1">
        <w:r w:rsidR="009811E6">
          <w:rPr>
            <w:color w:val="0000FF"/>
          </w:rPr>
          <w:t>21</w:t>
        </w:r>
      </w:hyperlink>
      <w:hyperlink w:anchor="_bookmark48" w:history="1">
        <w:r w:rsidR="009811E6">
          <w:rPr>
            <w:color w:val="231F20"/>
          </w:rPr>
          <w:t>,</w:t>
        </w:r>
      </w:hyperlink>
      <w:r w:rsidR="009811E6">
        <w:rPr>
          <w:color w:val="231F20"/>
          <w:spacing w:val="20"/>
        </w:rPr>
        <w:t xml:space="preserve"> </w:t>
      </w:r>
      <w:hyperlink w:anchor="_bookmark34" w:history="1">
        <w:r w:rsidR="009811E6">
          <w:rPr>
            <w:color w:val="0000FF"/>
          </w:rPr>
          <w:t>25</w:t>
        </w:r>
      </w:hyperlink>
      <w:hyperlink w:anchor="_bookmark48" w:history="1">
        <w:r w:rsidR="009811E6">
          <w:rPr>
            <w:color w:val="231F20"/>
          </w:rPr>
          <w:t>,</w:t>
        </w:r>
      </w:hyperlink>
      <w:r w:rsidR="009811E6">
        <w:rPr>
          <w:color w:val="231F20"/>
          <w:spacing w:val="19"/>
        </w:rPr>
        <w:t xml:space="preserve"> </w:t>
      </w:r>
      <w:hyperlink w:anchor="_bookmark35" w:history="1">
        <w:r w:rsidR="009811E6">
          <w:rPr>
            <w:color w:val="0000FF"/>
          </w:rPr>
          <w:t>26</w:t>
        </w:r>
      </w:hyperlink>
      <w:hyperlink w:anchor="_bookmark48" w:history="1">
        <w:r w:rsidR="009811E6">
          <w:rPr>
            <w:color w:val="231F20"/>
          </w:rPr>
          <w:t>,</w:t>
        </w:r>
      </w:hyperlink>
      <w:r w:rsidR="009811E6">
        <w:rPr>
          <w:color w:val="231F20"/>
          <w:spacing w:val="20"/>
        </w:rPr>
        <w:t xml:space="preserve"> </w:t>
      </w:r>
      <w:hyperlink w:anchor="_bookmark37" w:history="1">
        <w:r w:rsidR="009811E6">
          <w:rPr>
            <w:color w:val="0000FF"/>
          </w:rPr>
          <w:t>28</w:t>
        </w:r>
      </w:hyperlink>
      <w:hyperlink w:anchor="_bookmark48" w:history="1">
        <w:r w:rsidR="009811E6">
          <w:rPr>
            <w:color w:val="231F20"/>
          </w:rPr>
          <w:t>,</w:t>
        </w:r>
      </w:hyperlink>
      <w:r w:rsidR="009811E6">
        <w:rPr>
          <w:color w:val="231F20"/>
          <w:spacing w:val="20"/>
        </w:rPr>
        <w:t xml:space="preserve"> </w:t>
      </w:r>
      <w:hyperlink w:anchor="_bookmark40" w:history="1">
        <w:r w:rsidR="009811E6">
          <w:rPr>
            <w:color w:val="0000FF"/>
          </w:rPr>
          <w:t>31–33</w:t>
        </w:r>
      </w:hyperlink>
      <w:hyperlink w:anchor="_bookmark48" w:history="1">
        <w:r w:rsidR="009811E6">
          <w:rPr>
            <w:color w:val="231F20"/>
          </w:rPr>
          <w:t>,</w:t>
        </w:r>
      </w:hyperlink>
      <w:r w:rsidR="009811E6">
        <w:rPr>
          <w:color w:val="231F20"/>
          <w:spacing w:val="19"/>
        </w:rPr>
        <w:t xml:space="preserve"> </w:t>
      </w:r>
      <w:hyperlink w:anchor="_bookmark45" w:history="1">
        <w:r w:rsidR="009811E6">
          <w:rPr>
            <w:color w:val="0000FF"/>
          </w:rPr>
          <w:t>36</w:t>
        </w:r>
      </w:hyperlink>
      <w:hyperlink w:anchor="_bookmark48" w:history="1">
        <w:r w:rsidR="009811E6">
          <w:rPr>
            <w:color w:val="231F20"/>
          </w:rPr>
          <w:t>,</w:t>
        </w:r>
        <w:r w:rsidR="009811E6">
          <w:rPr>
            <w:color w:val="231F20"/>
            <w:spacing w:val="20"/>
          </w:rPr>
          <w:t xml:space="preserve"> </w:t>
        </w:r>
        <w:r w:rsidR="009811E6">
          <w:rPr>
            <w:color w:val="0000FF"/>
            <w:spacing w:val="-5"/>
          </w:rPr>
          <w:t>39–</w:t>
        </w:r>
      </w:hyperlink>
    </w:p>
    <w:bookmarkStart w:id="94" w:name="Discussion"/>
    <w:bookmarkEnd w:id="94"/>
    <w:p w:rsidR="009811E6" w:rsidRDefault="009811E6">
      <w:pPr>
        <w:pStyle w:val="BodyText"/>
        <w:spacing w:line="242" w:lineRule="exact"/>
        <w:ind w:left="103"/>
        <w:jc w:val="both"/>
      </w:pPr>
      <w:r>
        <w:fldChar w:fldCharType="begin"/>
      </w:r>
      <w:r>
        <w:instrText xml:space="preserve"> HYPERLINK \l "_bookmark48" </w:instrText>
      </w:r>
      <w:r>
        <w:fldChar w:fldCharType="separate"/>
      </w:r>
      <w:r>
        <w:rPr>
          <w:color w:val="0000FF"/>
        </w:rPr>
        <w:t>41</w:t>
      </w:r>
      <w:r>
        <w:rPr>
          <w:color w:val="231F20"/>
        </w:rPr>
        <w:t>,</w:t>
      </w:r>
      <w:r>
        <w:rPr>
          <w:color w:val="231F20"/>
        </w:rPr>
        <w:fldChar w:fldCharType="end"/>
      </w:r>
      <w:r>
        <w:rPr>
          <w:color w:val="231F20"/>
          <w:spacing w:val="7"/>
        </w:rPr>
        <w:t xml:space="preserve"> </w:t>
      </w:r>
      <w:hyperlink w:anchor="_bookmark52" w:history="1">
        <w:r>
          <w:rPr>
            <w:color w:val="0000FF"/>
          </w:rPr>
          <w:t>43–45</w:t>
        </w:r>
      </w:hyperlink>
      <w:hyperlink w:anchor="_bookmark48" w:history="1">
        <w:r>
          <w:rPr>
            <w:color w:val="231F20"/>
          </w:rPr>
          <w:t>,</w:t>
        </w:r>
      </w:hyperlink>
      <w:r>
        <w:rPr>
          <w:color w:val="231F20"/>
          <w:spacing w:val="8"/>
        </w:rPr>
        <w:t xml:space="preserve"> </w:t>
      </w:r>
      <w:hyperlink w:anchor="_bookmark56" w:history="1">
        <w:r>
          <w:rPr>
            <w:color w:val="0000FF"/>
          </w:rPr>
          <w:t>47</w:t>
        </w:r>
      </w:hyperlink>
      <w:hyperlink w:anchor="_bookmark48" w:history="1">
        <w:r>
          <w:rPr>
            <w:color w:val="231F20"/>
          </w:rPr>
          <w:t>,</w:t>
        </w:r>
      </w:hyperlink>
      <w:r>
        <w:rPr>
          <w:color w:val="231F20"/>
          <w:spacing w:val="8"/>
        </w:rPr>
        <w:t xml:space="preserve"> </w:t>
      </w:r>
      <w:hyperlink w:anchor="_bookmark57" w:history="1">
        <w:r>
          <w:rPr>
            <w:color w:val="0000FF"/>
          </w:rPr>
          <w:t>48</w:t>
        </w:r>
      </w:hyperlink>
      <w:hyperlink w:anchor="_bookmark48" w:history="1">
        <w:r>
          <w:rPr>
            <w:color w:val="231F20"/>
          </w:rPr>
          <w:t>)</w:t>
        </w:r>
        <w:r>
          <w:rPr>
            <w:color w:val="231F20"/>
            <w:spacing w:val="8"/>
          </w:rPr>
          <w:t xml:space="preserve"> </w:t>
        </w:r>
        <w:r>
          <w:rPr>
            <w:color w:val="231F20"/>
          </w:rPr>
          <w:t>(</w:t>
        </w:r>
        <w:r>
          <w:rPr>
            <w:i/>
            <w:color w:val="231F20"/>
          </w:rPr>
          <w:t>P</w:t>
        </w:r>
        <w:r>
          <w:rPr>
            <w:i/>
            <w:color w:val="231F20"/>
            <w:spacing w:val="7"/>
          </w:rPr>
          <w:t xml:space="preserve"> </w:t>
        </w:r>
        <w:r>
          <w:rPr>
            <w:rFonts w:ascii="Verdana" w:hAnsi="Verdana"/>
            <w:i/>
            <w:color w:val="231F20"/>
          </w:rPr>
          <w:t>&lt;</w:t>
        </w:r>
        <w:r>
          <w:rPr>
            <w:rFonts w:ascii="Verdana" w:hAnsi="Verdana"/>
            <w:i/>
            <w:color w:val="231F20"/>
            <w:spacing w:val="-13"/>
          </w:rPr>
          <w:t xml:space="preserve"> </w:t>
        </w:r>
        <w:r>
          <w:rPr>
            <w:color w:val="231F20"/>
          </w:rPr>
          <w:t>0.001</w:t>
        </w:r>
        <w:r>
          <w:rPr>
            <w:color w:val="231F20"/>
            <w:spacing w:val="8"/>
          </w:rPr>
          <w:t xml:space="preserve"> </w:t>
        </w:r>
        <w:r>
          <w:rPr>
            <w:color w:val="231F20"/>
          </w:rPr>
          <w:t>and</w:t>
        </w:r>
        <w:r>
          <w:rPr>
            <w:color w:val="231F20"/>
            <w:spacing w:val="7"/>
          </w:rPr>
          <w:t xml:space="preserve"> </w:t>
        </w:r>
        <w:r>
          <w:rPr>
            <w:i/>
            <w:color w:val="231F20"/>
          </w:rPr>
          <w:t>P</w:t>
        </w:r>
        <w:r>
          <w:rPr>
            <w:i/>
            <w:color w:val="231F20"/>
            <w:spacing w:val="3"/>
            <w:w w:val="110"/>
          </w:rPr>
          <w:t xml:space="preserve"> </w:t>
        </w:r>
        <w:r>
          <w:rPr>
            <w:color w:val="231F20"/>
            <w:w w:val="110"/>
          </w:rPr>
          <w:t>=</w:t>
        </w:r>
        <w:r>
          <w:rPr>
            <w:color w:val="231F20"/>
            <w:spacing w:val="9"/>
            <w:w w:val="110"/>
          </w:rPr>
          <w:t xml:space="preserve"> </w:t>
        </w:r>
        <w:r>
          <w:rPr>
            <w:color w:val="231F20"/>
          </w:rPr>
          <w:t>0.009</w:t>
        </w:r>
        <w:r>
          <w:rPr>
            <w:color w:val="231F20"/>
            <w:spacing w:val="8"/>
          </w:rPr>
          <w:t xml:space="preserve"> </w:t>
        </w:r>
        <w:r>
          <w:rPr>
            <w:color w:val="231F20"/>
          </w:rPr>
          <w:t>for</w:t>
        </w:r>
        <w:r>
          <w:rPr>
            <w:color w:val="231F20"/>
            <w:spacing w:val="7"/>
          </w:rPr>
          <w:t xml:space="preserve"> </w:t>
        </w:r>
        <w:r>
          <w:rPr>
            <w:color w:val="231F20"/>
          </w:rPr>
          <w:t>SBP</w:t>
        </w:r>
        <w:r>
          <w:rPr>
            <w:color w:val="231F20"/>
            <w:spacing w:val="7"/>
          </w:rPr>
          <w:t xml:space="preserve"> </w:t>
        </w:r>
        <w:r>
          <w:rPr>
            <w:color w:val="231F20"/>
            <w:spacing w:val="-5"/>
          </w:rPr>
          <w:t>and</w:t>
        </w:r>
      </w:hyperlink>
    </w:p>
    <w:p w:rsidR="009811E6" w:rsidRDefault="009811E6">
      <w:pPr>
        <w:pStyle w:val="BodyText"/>
        <w:spacing w:before="6" w:line="249" w:lineRule="auto"/>
        <w:ind w:left="103" w:right="38"/>
        <w:jc w:val="both"/>
      </w:pPr>
      <w:bookmarkStart w:id="95" w:name="Summary_of_evidence"/>
      <w:bookmarkEnd w:id="95"/>
      <w:r>
        <w:rPr>
          <w:color w:val="231F20"/>
          <w:spacing w:val="-2"/>
        </w:rPr>
        <w:t>DBP</w:t>
      </w:r>
      <w:r>
        <w:rPr>
          <w:color w:val="231F20"/>
          <w:spacing w:val="-11"/>
        </w:rPr>
        <w:t xml:space="preserve"> </w:t>
      </w:r>
      <w:r>
        <w:rPr>
          <w:color w:val="231F20"/>
          <w:spacing w:val="-2"/>
        </w:rPr>
        <w:t>reduction,</w:t>
      </w:r>
      <w:r>
        <w:rPr>
          <w:color w:val="231F20"/>
          <w:spacing w:val="-10"/>
        </w:rPr>
        <w:t xml:space="preserve"> </w:t>
      </w:r>
      <w:r>
        <w:rPr>
          <w:color w:val="231F20"/>
          <w:spacing w:val="-2"/>
        </w:rPr>
        <w:t>respectively).</w:t>
      </w:r>
      <w:r>
        <w:rPr>
          <w:color w:val="231F20"/>
          <w:spacing w:val="-11"/>
        </w:rPr>
        <w:t xml:space="preserve"> </w:t>
      </w:r>
      <w:r>
        <w:rPr>
          <w:color w:val="231F20"/>
          <w:spacing w:val="-2"/>
        </w:rPr>
        <w:t>The</w:t>
      </w:r>
      <w:r>
        <w:rPr>
          <w:color w:val="231F20"/>
          <w:spacing w:val="-10"/>
        </w:rPr>
        <w:t xml:space="preserve"> </w:t>
      </w:r>
      <w:r>
        <w:rPr>
          <w:color w:val="231F20"/>
          <w:spacing w:val="-2"/>
        </w:rPr>
        <w:t>remaining</w:t>
      </w:r>
      <w:r>
        <w:rPr>
          <w:color w:val="231F20"/>
          <w:spacing w:val="-11"/>
        </w:rPr>
        <w:t xml:space="preserve"> </w:t>
      </w:r>
      <w:r>
        <w:rPr>
          <w:color w:val="231F20"/>
          <w:spacing w:val="-2"/>
        </w:rPr>
        <w:t>effect</w:t>
      </w:r>
      <w:r>
        <w:rPr>
          <w:color w:val="231F20"/>
          <w:spacing w:val="-10"/>
        </w:rPr>
        <w:t xml:space="preserve"> </w:t>
      </w:r>
      <w:r>
        <w:rPr>
          <w:color w:val="231F20"/>
          <w:spacing w:val="-2"/>
        </w:rPr>
        <w:t xml:space="preserve">modifiers </w:t>
      </w:r>
      <w:r>
        <w:rPr>
          <w:color w:val="231F20"/>
        </w:rPr>
        <w:t>had no differential effect on either of the 2 BP components (</w:t>
      </w:r>
      <w:hyperlink w:anchor="_bookmark8" w:history="1">
        <w:r>
          <w:rPr>
            <w:b/>
            <w:color w:val="0000FF"/>
          </w:rPr>
          <w:t>Table 2</w:t>
        </w:r>
      </w:hyperlink>
      <w:r>
        <w:rPr>
          <w:color w:val="231F20"/>
        </w:rPr>
        <w:t>). To examine the potential modifying effect of continuous</w:t>
      </w:r>
      <w:r>
        <w:rPr>
          <w:color w:val="231F20"/>
          <w:spacing w:val="39"/>
        </w:rPr>
        <w:t xml:space="preserve"> </w:t>
      </w:r>
      <w:r>
        <w:rPr>
          <w:color w:val="231F20"/>
        </w:rPr>
        <w:t>variables</w:t>
      </w:r>
      <w:r>
        <w:rPr>
          <w:color w:val="231F20"/>
          <w:spacing w:val="40"/>
        </w:rPr>
        <w:t xml:space="preserve"> </w:t>
      </w:r>
      <w:r>
        <w:rPr>
          <w:color w:val="231F20"/>
        </w:rPr>
        <w:t>(age,</w:t>
      </w:r>
      <w:r>
        <w:rPr>
          <w:color w:val="231F20"/>
          <w:spacing w:val="40"/>
        </w:rPr>
        <w:t xml:space="preserve"> </w:t>
      </w:r>
      <w:r>
        <w:rPr>
          <w:color w:val="231F20"/>
        </w:rPr>
        <w:t>BMI,</w:t>
      </w:r>
      <w:r>
        <w:rPr>
          <w:color w:val="231F20"/>
          <w:spacing w:val="40"/>
        </w:rPr>
        <w:t xml:space="preserve"> </w:t>
      </w:r>
      <w:r>
        <w:rPr>
          <w:color w:val="231F20"/>
        </w:rPr>
        <w:t>baseline</w:t>
      </w:r>
      <w:r>
        <w:rPr>
          <w:color w:val="231F20"/>
          <w:spacing w:val="39"/>
        </w:rPr>
        <w:t xml:space="preserve"> </w:t>
      </w:r>
      <w:r>
        <w:rPr>
          <w:color w:val="231F20"/>
        </w:rPr>
        <w:t>SBP</w:t>
      </w:r>
      <w:r>
        <w:rPr>
          <w:color w:val="231F20"/>
          <w:spacing w:val="39"/>
        </w:rPr>
        <w:t xml:space="preserve"> </w:t>
      </w:r>
      <w:r>
        <w:rPr>
          <w:color w:val="231F20"/>
        </w:rPr>
        <w:t>and</w:t>
      </w:r>
      <w:r>
        <w:rPr>
          <w:color w:val="231F20"/>
          <w:spacing w:val="39"/>
        </w:rPr>
        <w:t xml:space="preserve"> </w:t>
      </w:r>
      <w:r>
        <w:rPr>
          <w:color w:val="231F20"/>
          <w:spacing w:val="-4"/>
        </w:rPr>
        <w:t>DBP,</w:t>
      </w:r>
    </w:p>
    <w:p w:rsidR="009811E6" w:rsidRDefault="009811E6">
      <w:pPr>
        <w:pStyle w:val="BodyText"/>
        <w:spacing w:before="111" w:line="249" w:lineRule="auto"/>
        <w:ind w:left="103" w:right="110"/>
        <w:jc w:val="both"/>
      </w:pPr>
      <w:r>
        <w:br w:type="column"/>
      </w:r>
      <w:r>
        <w:rPr>
          <w:color w:val="231F20"/>
        </w:rPr>
        <w:t>duration of the follow-up period, attained weight change during</w:t>
      </w:r>
      <w:r>
        <w:rPr>
          <w:color w:val="231F20"/>
          <w:spacing w:val="-8"/>
        </w:rPr>
        <w:t xml:space="preserve"> </w:t>
      </w:r>
      <w:r>
        <w:rPr>
          <w:color w:val="231F20"/>
        </w:rPr>
        <w:t>follow</w:t>
      </w:r>
      <w:r>
        <w:rPr>
          <w:color w:val="231F20"/>
          <w:spacing w:val="-8"/>
        </w:rPr>
        <w:t xml:space="preserve"> </w:t>
      </w:r>
      <w:r>
        <w:rPr>
          <w:color w:val="231F20"/>
        </w:rPr>
        <w:t>up,</w:t>
      </w:r>
      <w:r>
        <w:rPr>
          <w:color w:val="231F20"/>
          <w:spacing w:val="-8"/>
        </w:rPr>
        <w:t xml:space="preserve"> </w:t>
      </w:r>
      <w:r>
        <w:rPr>
          <w:color w:val="231F20"/>
        </w:rPr>
        <w:t>and</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24-h</w:t>
      </w:r>
      <w:r>
        <w:rPr>
          <w:color w:val="231F20"/>
          <w:spacing w:val="-8"/>
        </w:rPr>
        <w:t xml:space="preserve"> </w:t>
      </w:r>
      <w:r>
        <w:rPr>
          <w:color w:val="231F20"/>
        </w:rPr>
        <w:t>urinary</w:t>
      </w:r>
      <w:r>
        <w:rPr>
          <w:color w:val="231F20"/>
          <w:spacing w:val="-8"/>
        </w:rPr>
        <w:t xml:space="preserve"> </w:t>
      </w:r>
      <w:r>
        <w:rPr>
          <w:color w:val="231F20"/>
        </w:rPr>
        <w:t>sodium</w:t>
      </w:r>
      <w:r>
        <w:rPr>
          <w:color w:val="231F20"/>
          <w:spacing w:val="-8"/>
        </w:rPr>
        <w:t xml:space="preserve"> </w:t>
      </w:r>
      <w:r>
        <w:rPr>
          <w:color w:val="231F20"/>
        </w:rPr>
        <w:t>during follow-up) on the association between the DASH diet and SBP/DBP</w:t>
      </w:r>
      <w:r>
        <w:rPr>
          <w:color w:val="231F20"/>
          <w:spacing w:val="-9"/>
        </w:rPr>
        <w:t xml:space="preserve"> </w:t>
      </w:r>
      <w:r>
        <w:rPr>
          <w:color w:val="231F20"/>
        </w:rPr>
        <w:t>reduction,</w:t>
      </w:r>
      <w:r>
        <w:rPr>
          <w:color w:val="231F20"/>
          <w:spacing w:val="-10"/>
        </w:rPr>
        <w:t xml:space="preserve"> </w:t>
      </w:r>
      <w:r>
        <w:rPr>
          <w:color w:val="231F20"/>
        </w:rPr>
        <w:t>we</w:t>
      </w:r>
      <w:r>
        <w:rPr>
          <w:color w:val="231F20"/>
          <w:spacing w:val="-9"/>
        </w:rPr>
        <w:t xml:space="preserve"> </w:t>
      </w:r>
      <w:r>
        <w:rPr>
          <w:color w:val="231F20"/>
        </w:rPr>
        <w:t>ran</w:t>
      </w:r>
      <w:r>
        <w:rPr>
          <w:color w:val="231F20"/>
          <w:spacing w:val="-9"/>
        </w:rPr>
        <w:t xml:space="preserve"> </w:t>
      </w:r>
      <w:r>
        <w:rPr>
          <w:color w:val="231F20"/>
        </w:rPr>
        <w:t>meta-regression</w:t>
      </w:r>
      <w:r>
        <w:rPr>
          <w:color w:val="231F20"/>
          <w:spacing w:val="-9"/>
        </w:rPr>
        <w:t xml:space="preserve"> </w:t>
      </w:r>
      <w:r>
        <w:rPr>
          <w:color w:val="231F20"/>
        </w:rPr>
        <w:t>analyses.</w:t>
      </w:r>
      <w:r>
        <w:rPr>
          <w:color w:val="231F20"/>
          <w:spacing w:val="-9"/>
        </w:rPr>
        <w:t xml:space="preserve"> </w:t>
      </w:r>
      <w:r>
        <w:rPr>
          <w:color w:val="231F20"/>
        </w:rPr>
        <w:t xml:space="preserve">Only </w:t>
      </w:r>
      <w:r>
        <w:rPr>
          <w:color w:val="231F20"/>
          <w:spacing w:val="-4"/>
        </w:rPr>
        <w:t>age</w:t>
      </w:r>
      <w:r>
        <w:rPr>
          <w:color w:val="231F20"/>
          <w:spacing w:val="-9"/>
        </w:rPr>
        <w:t xml:space="preserve"> </w:t>
      </w:r>
      <w:r>
        <w:rPr>
          <w:color w:val="231F20"/>
          <w:spacing w:val="-4"/>
        </w:rPr>
        <w:t>was</w:t>
      </w:r>
      <w:r>
        <w:rPr>
          <w:color w:val="231F20"/>
          <w:spacing w:val="-8"/>
        </w:rPr>
        <w:t xml:space="preserve"> </w:t>
      </w:r>
      <w:r>
        <w:rPr>
          <w:color w:val="231F20"/>
          <w:spacing w:val="-4"/>
        </w:rPr>
        <w:t>negatively</w:t>
      </w:r>
      <w:r>
        <w:rPr>
          <w:color w:val="231F20"/>
          <w:spacing w:val="-9"/>
        </w:rPr>
        <w:t xml:space="preserve"> </w:t>
      </w:r>
      <w:r>
        <w:rPr>
          <w:color w:val="231F20"/>
          <w:spacing w:val="-4"/>
        </w:rPr>
        <w:t>associated</w:t>
      </w:r>
      <w:r>
        <w:rPr>
          <w:color w:val="231F20"/>
          <w:spacing w:val="-8"/>
        </w:rPr>
        <w:t xml:space="preserve"> </w:t>
      </w:r>
      <w:r>
        <w:rPr>
          <w:color w:val="231F20"/>
          <w:spacing w:val="-4"/>
        </w:rPr>
        <w:t>with</w:t>
      </w:r>
      <w:r>
        <w:rPr>
          <w:color w:val="231F20"/>
          <w:spacing w:val="-9"/>
        </w:rPr>
        <w:t xml:space="preserve"> </w:t>
      </w:r>
      <w:r>
        <w:rPr>
          <w:color w:val="231F20"/>
          <w:spacing w:val="-4"/>
        </w:rPr>
        <w:t>the</w:t>
      </w:r>
      <w:r>
        <w:rPr>
          <w:color w:val="231F20"/>
          <w:spacing w:val="-8"/>
        </w:rPr>
        <w:t xml:space="preserve"> </w:t>
      </w:r>
      <w:r>
        <w:rPr>
          <w:color w:val="231F20"/>
          <w:spacing w:val="-4"/>
        </w:rPr>
        <w:t>extent</w:t>
      </w:r>
      <w:r>
        <w:rPr>
          <w:color w:val="231F20"/>
          <w:spacing w:val="-9"/>
        </w:rPr>
        <w:t xml:space="preserve"> </w:t>
      </w:r>
      <w:r>
        <w:rPr>
          <w:color w:val="231F20"/>
          <w:spacing w:val="-4"/>
        </w:rPr>
        <w:t>of</w:t>
      </w:r>
      <w:r>
        <w:rPr>
          <w:color w:val="231F20"/>
          <w:spacing w:val="-8"/>
        </w:rPr>
        <w:t xml:space="preserve"> </w:t>
      </w:r>
      <w:r>
        <w:rPr>
          <w:color w:val="231F20"/>
          <w:spacing w:val="-4"/>
        </w:rPr>
        <w:t xml:space="preserve">SBP-lowering </w:t>
      </w:r>
      <w:r>
        <w:rPr>
          <w:color w:val="231F20"/>
        </w:rPr>
        <w:t>between the 2 arms (</w:t>
      </w:r>
      <w:r>
        <w:rPr>
          <w:i/>
          <w:color w:val="231F20"/>
        </w:rPr>
        <w:t xml:space="preserve">P </w:t>
      </w:r>
      <w:r>
        <w:rPr>
          <w:color w:val="231F20"/>
          <w:w w:val="110"/>
        </w:rPr>
        <w:t xml:space="preserve">= </w:t>
      </w:r>
      <w:r>
        <w:rPr>
          <w:color w:val="231F20"/>
        </w:rPr>
        <w:t>0.002), whereas the remaining variables had no significant modifying effect on SBP and DBP reduction (</w:t>
      </w:r>
      <w:r>
        <w:rPr>
          <w:b/>
          <w:color w:val="231F20"/>
        </w:rPr>
        <w:t>Supplemental</w:t>
      </w:r>
      <w:r>
        <w:rPr>
          <w:b/>
          <w:color w:val="231F20"/>
          <w:spacing w:val="-2"/>
        </w:rPr>
        <w:t xml:space="preserve"> </w:t>
      </w:r>
      <w:r>
        <w:rPr>
          <w:b/>
          <w:color w:val="231F20"/>
        </w:rPr>
        <w:t>Figure</w:t>
      </w:r>
      <w:r>
        <w:rPr>
          <w:b/>
          <w:color w:val="231F20"/>
          <w:spacing w:val="-1"/>
        </w:rPr>
        <w:t xml:space="preserve"> </w:t>
      </w:r>
      <w:r>
        <w:rPr>
          <w:b/>
          <w:color w:val="231F20"/>
        </w:rPr>
        <w:t>1</w:t>
      </w:r>
      <w:r>
        <w:rPr>
          <w:color w:val="231F20"/>
        </w:rPr>
        <w:t xml:space="preserve">). The results from </w:t>
      </w:r>
      <w:r>
        <w:rPr>
          <w:color w:val="231F20"/>
          <w:spacing w:val="-2"/>
        </w:rPr>
        <w:t>the</w:t>
      </w:r>
      <w:r>
        <w:rPr>
          <w:color w:val="231F20"/>
          <w:spacing w:val="-7"/>
        </w:rPr>
        <w:t xml:space="preserve"> </w:t>
      </w:r>
      <w:r>
        <w:rPr>
          <w:color w:val="231F20"/>
          <w:spacing w:val="-2"/>
        </w:rPr>
        <w:t>multivariate</w:t>
      </w:r>
      <w:r>
        <w:rPr>
          <w:color w:val="231F20"/>
          <w:spacing w:val="-7"/>
        </w:rPr>
        <w:t xml:space="preserve"> </w:t>
      </w:r>
      <w:r>
        <w:rPr>
          <w:color w:val="231F20"/>
          <w:spacing w:val="-2"/>
        </w:rPr>
        <w:t>meta-regression</w:t>
      </w:r>
      <w:r>
        <w:rPr>
          <w:color w:val="231F20"/>
          <w:spacing w:val="-7"/>
        </w:rPr>
        <w:t xml:space="preserve"> </w:t>
      </w:r>
      <w:r>
        <w:rPr>
          <w:color w:val="231F20"/>
          <w:spacing w:val="-2"/>
        </w:rPr>
        <w:t>analysis</w:t>
      </w:r>
      <w:r>
        <w:rPr>
          <w:color w:val="231F20"/>
          <w:spacing w:val="-7"/>
        </w:rPr>
        <w:t xml:space="preserve"> </w:t>
      </w:r>
      <w:r>
        <w:rPr>
          <w:color w:val="231F20"/>
          <w:spacing w:val="-2"/>
        </w:rPr>
        <w:t>showed</w:t>
      </w:r>
      <w:r>
        <w:rPr>
          <w:color w:val="231F20"/>
          <w:spacing w:val="-7"/>
        </w:rPr>
        <w:t xml:space="preserve"> </w:t>
      </w:r>
      <w:r>
        <w:rPr>
          <w:color w:val="231F20"/>
          <w:spacing w:val="-2"/>
        </w:rPr>
        <w:t>that</w:t>
      </w:r>
      <w:r>
        <w:rPr>
          <w:color w:val="231F20"/>
          <w:spacing w:val="-7"/>
        </w:rPr>
        <w:t xml:space="preserve"> </w:t>
      </w:r>
      <w:r>
        <w:rPr>
          <w:color w:val="231F20"/>
          <w:spacing w:val="-2"/>
        </w:rPr>
        <w:t xml:space="preserve">among </w:t>
      </w:r>
      <w:r>
        <w:rPr>
          <w:color w:val="231F20"/>
        </w:rPr>
        <w:t>selective</w:t>
      </w:r>
      <w:r>
        <w:rPr>
          <w:color w:val="231F20"/>
          <w:spacing w:val="-13"/>
        </w:rPr>
        <w:t xml:space="preserve"> </w:t>
      </w:r>
      <w:r>
        <w:rPr>
          <w:color w:val="231F20"/>
        </w:rPr>
        <w:t>effect</w:t>
      </w:r>
      <w:r>
        <w:rPr>
          <w:color w:val="231F20"/>
          <w:spacing w:val="-12"/>
        </w:rPr>
        <w:t xml:space="preserve"> </w:t>
      </w:r>
      <w:r>
        <w:rPr>
          <w:color w:val="231F20"/>
        </w:rPr>
        <w:t>modifiers</w:t>
      </w:r>
      <w:r>
        <w:rPr>
          <w:color w:val="231F20"/>
          <w:spacing w:val="-13"/>
        </w:rPr>
        <w:t xml:space="preserve"> </w:t>
      </w:r>
      <w:r>
        <w:rPr>
          <w:color w:val="231F20"/>
        </w:rPr>
        <w:t>(baseline</w:t>
      </w:r>
      <w:r>
        <w:rPr>
          <w:color w:val="231F20"/>
          <w:spacing w:val="-12"/>
        </w:rPr>
        <w:t xml:space="preserve"> </w:t>
      </w:r>
      <w:r>
        <w:rPr>
          <w:color w:val="231F20"/>
        </w:rPr>
        <w:t>SBP</w:t>
      </w:r>
      <w:r>
        <w:rPr>
          <w:color w:val="231F20"/>
          <w:spacing w:val="-13"/>
        </w:rPr>
        <w:t xml:space="preserve"> </w:t>
      </w:r>
      <w:r>
        <w:rPr>
          <w:color w:val="231F20"/>
        </w:rPr>
        <w:t>and</w:t>
      </w:r>
      <w:r>
        <w:rPr>
          <w:color w:val="231F20"/>
          <w:spacing w:val="-12"/>
        </w:rPr>
        <w:t xml:space="preserve"> </w:t>
      </w:r>
      <w:r>
        <w:rPr>
          <w:color w:val="231F20"/>
        </w:rPr>
        <w:t>DBP,</w:t>
      </w:r>
      <w:r>
        <w:rPr>
          <w:color w:val="231F20"/>
          <w:spacing w:val="-13"/>
        </w:rPr>
        <w:t xml:space="preserve"> </w:t>
      </w:r>
      <w:r>
        <w:rPr>
          <w:color w:val="231F20"/>
        </w:rPr>
        <w:t>age,</w:t>
      </w:r>
      <w:r>
        <w:rPr>
          <w:color w:val="231F20"/>
          <w:spacing w:val="-12"/>
        </w:rPr>
        <w:t xml:space="preserve"> </w:t>
      </w:r>
      <w:r>
        <w:rPr>
          <w:color w:val="231F20"/>
        </w:rPr>
        <w:t>male sex, BMI, duration of the follow-up period), duration of</w:t>
      </w:r>
      <w:r>
        <w:rPr>
          <w:color w:val="231F20"/>
          <w:spacing w:val="80"/>
        </w:rPr>
        <w:t xml:space="preserve"> </w:t>
      </w:r>
      <w:r>
        <w:rPr>
          <w:color w:val="231F20"/>
        </w:rPr>
        <w:t xml:space="preserve">the DASH diet treatment and marginally age determined SBP reduction. Although age positively determined DBP </w:t>
      </w:r>
      <w:r>
        <w:rPr>
          <w:color w:val="231F20"/>
          <w:spacing w:val="-2"/>
        </w:rPr>
        <w:t>reduction,</w:t>
      </w:r>
      <w:r>
        <w:rPr>
          <w:color w:val="231F20"/>
          <w:spacing w:val="-11"/>
        </w:rPr>
        <w:t xml:space="preserve"> </w:t>
      </w:r>
      <w:r>
        <w:rPr>
          <w:color w:val="231F20"/>
          <w:spacing w:val="-2"/>
        </w:rPr>
        <w:t>baseline</w:t>
      </w:r>
      <w:r>
        <w:rPr>
          <w:color w:val="231F20"/>
          <w:spacing w:val="-10"/>
        </w:rPr>
        <w:t xml:space="preserve"> </w:t>
      </w:r>
      <w:r>
        <w:rPr>
          <w:color w:val="231F20"/>
          <w:spacing w:val="-2"/>
        </w:rPr>
        <w:t>SBP</w:t>
      </w:r>
      <w:r>
        <w:rPr>
          <w:color w:val="231F20"/>
          <w:spacing w:val="-11"/>
        </w:rPr>
        <w:t xml:space="preserve"> </w:t>
      </w:r>
      <w:r>
        <w:rPr>
          <w:color w:val="231F20"/>
          <w:spacing w:val="-2"/>
        </w:rPr>
        <w:t>and</w:t>
      </w:r>
      <w:r>
        <w:rPr>
          <w:color w:val="231F20"/>
          <w:spacing w:val="-10"/>
        </w:rPr>
        <w:t xml:space="preserve"> </w:t>
      </w:r>
      <w:r>
        <w:rPr>
          <w:color w:val="231F20"/>
          <w:spacing w:val="-2"/>
        </w:rPr>
        <w:t>BMI</w:t>
      </w:r>
      <w:r>
        <w:rPr>
          <w:color w:val="231F20"/>
          <w:spacing w:val="-11"/>
        </w:rPr>
        <w:t xml:space="preserve"> </w:t>
      </w:r>
      <w:r>
        <w:rPr>
          <w:color w:val="231F20"/>
          <w:spacing w:val="-2"/>
        </w:rPr>
        <w:t>were</w:t>
      </w:r>
      <w:r>
        <w:rPr>
          <w:color w:val="231F20"/>
          <w:spacing w:val="-10"/>
        </w:rPr>
        <w:t xml:space="preserve"> </w:t>
      </w:r>
      <w:r>
        <w:rPr>
          <w:color w:val="231F20"/>
          <w:spacing w:val="-2"/>
        </w:rPr>
        <w:t>negative</w:t>
      </w:r>
      <w:r>
        <w:rPr>
          <w:color w:val="231F20"/>
          <w:spacing w:val="-11"/>
        </w:rPr>
        <w:t xml:space="preserve"> </w:t>
      </w:r>
      <w:r>
        <w:rPr>
          <w:color w:val="231F20"/>
          <w:spacing w:val="-2"/>
        </w:rPr>
        <w:t xml:space="preserve">determinants </w:t>
      </w:r>
      <w:r>
        <w:rPr>
          <w:color w:val="231F20"/>
        </w:rPr>
        <w:t>of the same outcome (</w:t>
      </w:r>
      <w:r>
        <w:rPr>
          <w:b/>
          <w:color w:val="231F20"/>
        </w:rPr>
        <w:t>Supplemental Table 5</w:t>
      </w:r>
      <w:r>
        <w:rPr>
          <w:color w:val="231F20"/>
        </w:rPr>
        <w:t>).</w:t>
      </w:r>
    </w:p>
    <w:p w:rsidR="009811E6" w:rsidRDefault="009811E6">
      <w:pPr>
        <w:pStyle w:val="BodyText"/>
        <w:spacing w:before="76"/>
      </w:pPr>
    </w:p>
    <w:p w:rsidR="009811E6" w:rsidRDefault="009811E6">
      <w:pPr>
        <w:pStyle w:val="Heading2"/>
        <w:jc w:val="both"/>
      </w:pPr>
      <w:r>
        <w:rPr>
          <w:color w:val="231F20"/>
          <w:spacing w:val="-2"/>
          <w:w w:val="90"/>
        </w:rPr>
        <w:t>Publication</w:t>
      </w:r>
      <w:r>
        <w:rPr>
          <w:color w:val="231F20"/>
          <w:spacing w:val="1"/>
        </w:rPr>
        <w:t xml:space="preserve"> </w:t>
      </w:r>
      <w:r>
        <w:rPr>
          <w:color w:val="231F20"/>
          <w:spacing w:val="-4"/>
        </w:rPr>
        <w:t>bias</w:t>
      </w:r>
    </w:p>
    <w:p w:rsidR="009811E6" w:rsidRDefault="009811E6">
      <w:pPr>
        <w:pStyle w:val="BodyText"/>
        <w:spacing w:before="10" w:line="249" w:lineRule="auto"/>
        <w:ind w:left="103" w:right="112"/>
        <w:jc w:val="both"/>
      </w:pPr>
      <w:r>
        <w:rPr>
          <w:color w:val="231F20"/>
        </w:rPr>
        <w:t xml:space="preserve">As presented in the funnel plots, no publication bias was produced for both SBP and DBP under the random-effects </w:t>
      </w:r>
      <w:r>
        <w:rPr>
          <w:color w:val="231F20"/>
          <w:spacing w:val="-4"/>
        </w:rPr>
        <w:t>plotting,</w:t>
      </w:r>
      <w:r>
        <w:rPr>
          <w:color w:val="231F20"/>
          <w:spacing w:val="-9"/>
        </w:rPr>
        <w:t xml:space="preserve"> </w:t>
      </w:r>
      <w:r>
        <w:rPr>
          <w:color w:val="231F20"/>
          <w:spacing w:val="-4"/>
        </w:rPr>
        <w:t>a</w:t>
      </w:r>
      <w:r>
        <w:rPr>
          <w:color w:val="231F20"/>
          <w:spacing w:val="-8"/>
        </w:rPr>
        <w:t xml:space="preserve"> </w:t>
      </w:r>
      <w:r>
        <w:rPr>
          <w:color w:val="231F20"/>
          <w:spacing w:val="-4"/>
        </w:rPr>
        <w:t>finding</w:t>
      </w:r>
      <w:r>
        <w:rPr>
          <w:color w:val="231F20"/>
          <w:spacing w:val="-9"/>
        </w:rPr>
        <w:t xml:space="preserve"> </w:t>
      </w:r>
      <w:r>
        <w:rPr>
          <w:color w:val="231F20"/>
          <w:spacing w:val="-4"/>
        </w:rPr>
        <w:t>further</w:t>
      </w:r>
      <w:r>
        <w:rPr>
          <w:color w:val="231F20"/>
          <w:spacing w:val="-8"/>
        </w:rPr>
        <w:t xml:space="preserve"> </w:t>
      </w:r>
      <w:r>
        <w:rPr>
          <w:color w:val="231F20"/>
          <w:spacing w:val="-4"/>
        </w:rPr>
        <w:t>suggested</w:t>
      </w:r>
      <w:r>
        <w:rPr>
          <w:color w:val="231F20"/>
          <w:spacing w:val="-9"/>
        </w:rPr>
        <w:t xml:space="preserve"> </w:t>
      </w:r>
      <w:r>
        <w:rPr>
          <w:color w:val="231F20"/>
          <w:spacing w:val="-4"/>
        </w:rPr>
        <w:t>by</w:t>
      </w:r>
      <w:r>
        <w:rPr>
          <w:color w:val="231F20"/>
          <w:spacing w:val="-8"/>
        </w:rPr>
        <w:t xml:space="preserve"> </w:t>
      </w:r>
      <w:r>
        <w:rPr>
          <w:color w:val="231F20"/>
          <w:spacing w:val="-4"/>
        </w:rPr>
        <w:t>the</w:t>
      </w:r>
      <w:r>
        <w:rPr>
          <w:color w:val="231F20"/>
          <w:spacing w:val="-9"/>
        </w:rPr>
        <w:t xml:space="preserve"> </w:t>
      </w:r>
      <w:r>
        <w:rPr>
          <w:color w:val="231F20"/>
          <w:spacing w:val="-4"/>
        </w:rPr>
        <w:t>Egger’s</w:t>
      </w:r>
      <w:r>
        <w:rPr>
          <w:color w:val="231F20"/>
          <w:spacing w:val="-8"/>
        </w:rPr>
        <w:t xml:space="preserve"> </w:t>
      </w:r>
      <w:r>
        <w:rPr>
          <w:color w:val="231F20"/>
          <w:spacing w:val="-4"/>
        </w:rPr>
        <w:t>and</w:t>
      </w:r>
      <w:r>
        <w:rPr>
          <w:color w:val="231F20"/>
          <w:spacing w:val="-9"/>
        </w:rPr>
        <w:t xml:space="preserve"> </w:t>
      </w:r>
      <w:r>
        <w:rPr>
          <w:color w:val="231F20"/>
          <w:spacing w:val="-4"/>
        </w:rPr>
        <w:t xml:space="preserve">Begg’s </w:t>
      </w:r>
      <w:r>
        <w:rPr>
          <w:color w:val="231F20"/>
        </w:rPr>
        <w:t>tests (</w:t>
      </w:r>
      <w:r>
        <w:rPr>
          <w:b/>
          <w:color w:val="231F20"/>
        </w:rPr>
        <w:t>Supplemental Figure 2</w:t>
      </w:r>
      <w:r>
        <w:rPr>
          <w:color w:val="231F20"/>
        </w:rPr>
        <w:t>).</w:t>
      </w:r>
    </w:p>
    <w:p w:rsidR="009811E6" w:rsidRDefault="009811E6">
      <w:pPr>
        <w:pStyle w:val="BodyText"/>
        <w:spacing w:before="47"/>
      </w:pPr>
    </w:p>
    <w:p w:rsidR="009811E6" w:rsidRDefault="009811E6">
      <w:pPr>
        <w:pStyle w:val="Heading1"/>
        <w:ind w:left="102"/>
      </w:pPr>
      <w:r>
        <w:rPr>
          <w:color w:val="55875E"/>
          <w:spacing w:val="-2"/>
        </w:rPr>
        <w:t>Discussion</w:t>
      </w:r>
    </w:p>
    <w:p w:rsidR="009811E6" w:rsidRDefault="009811E6">
      <w:pPr>
        <w:pStyle w:val="Heading2"/>
        <w:spacing w:before="86"/>
        <w:ind w:left="102"/>
      </w:pPr>
      <w:r>
        <w:rPr>
          <w:color w:val="231F20"/>
          <w:w w:val="90"/>
        </w:rPr>
        <w:t>Summary</w:t>
      </w:r>
      <w:r>
        <w:rPr>
          <w:color w:val="231F20"/>
          <w:spacing w:val="-9"/>
          <w:w w:val="90"/>
        </w:rPr>
        <w:t xml:space="preserve"> </w:t>
      </w:r>
      <w:r>
        <w:rPr>
          <w:color w:val="231F20"/>
          <w:w w:val="90"/>
        </w:rPr>
        <w:t>of</w:t>
      </w:r>
      <w:r>
        <w:rPr>
          <w:color w:val="231F20"/>
          <w:spacing w:val="-8"/>
          <w:w w:val="90"/>
        </w:rPr>
        <w:t xml:space="preserve"> </w:t>
      </w:r>
      <w:r>
        <w:rPr>
          <w:color w:val="231F20"/>
          <w:spacing w:val="-2"/>
          <w:w w:val="90"/>
        </w:rPr>
        <w:t>evidence</w:t>
      </w:r>
    </w:p>
    <w:p w:rsidR="009811E6" w:rsidRDefault="009811E6">
      <w:pPr>
        <w:pStyle w:val="BodyText"/>
        <w:spacing w:before="10" w:line="249" w:lineRule="auto"/>
        <w:ind w:left="102" w:right="110"/>
        <w:jc w:val="both"/>
      </w:pPr>
      <w:r>
        <w:rPr>
          <w:color w:val="231F20"/>
        </w:rPr>
        <w:t>Our updated analysis confirmed that the adoption of the DASH</w:t>
      </w:r>
      <w:r>
        <w:rPr>
          <w:color w:val="231F20"/>
          <w:spacing w:val="-3"/>
        </w:rPr>
        <w:t xml:space="preserve"> </w:t>
      </w:r>
      <w:r>
        <w:rPr>
          <w:color w:val="231F20"/>
        </w:rPr>
        <w:t>diet</w:t>
      </w:r>
      <w:r>
        <w:rPr>
          <w:color w:val="231F20"/>
          <w:spacing w:val="-2"/>
        </w:rPr>
        <w:t xml:space="preserve"> </w:t>
      </w:r>
      <w:r>
        <w:rPr>
          <w:color w:val="231F20"/>
        </w:rPr>
        <w:t>results</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significant</w:t>
      </w:r>
      <w:r>
        <w:rPr>
          <w:color w:val="231F20"/>
          <w:spacing w:val="-2"/>
        </w:rPr>
        <w:t xml:space="preserve"> </w:t>
      </w:r>
      <w:r>
        <w:rPr>
          <w:color w:val="231F20"/>
        </w:rPr>
        <w:t>SBP</w:t>
      </w:r>
      <w:r>
        <w:rPr>
          <w:color w:val="231F20"/>
          <w:spacing w:val="-3"/>
        </w:rPr>
        <w:t xml:space="preserve"> </w:t>
      </w:r>
      <w:r>
        <w:rPr>
          <w:color w:val="231F20"/>
        </w:rPr>
        <w:t>and</w:t>
      </w:r>
      <w:r>
        <w:rPr>
          <w:color w:val="231F20"/>
          <w:spacing w:val="-2"/>
        </w:rPr>
        <w:t xml:space="preserve"> </w:t>
      </w:r>
      <w:r>
        <w:rPr>
          <w:color w:val="231F20"/>
        </w:rPr>
        <w:t>DBP</w:t>
      </w:r>
      <w:r>
        <w:rPr>
          <w:color w:val="231F20"/>
          <w:spacing w:val="-3"/>
        </w:rPr>
        <w:t xml:space="preserve"> </w:t>
      </w:r>
      <w:r>
        <w:rPr>
          <w:color w:val="231F20"/>
          <w:spacing w:val="-2"/>
        </w:rPr>
        <w:t>reduction,</w:t>
      </w:r>
    </w:p>
    <w:p w:rsidR="009811E6" w:rsidRDefault="009811E6">
      <w:pPr>
        <w:spacing w:line="249" w:lineRule="auto"/>
        <w:jc w:val="both"/>
        <w:sectPr w:rsidR="009811E6">
          <w:type w:val="continuous"/>
          <w:pgSz w:w="11700" w:h="15660"/>
          <w:pgMar w:top="780" w:right="840" w:bottom="740" w:left="840" w:header="0" w:footer="556" w:gutter="0"/>
          <w:cols w:num="2" w:space="720" w:equalWidth="0">
            <w:col w:w="4928" w:space="94"/>
            <w:col w:w="4998"/>
          </w:cols>
        </w:sectPr>
      </w:pPr>
    </w:p>
    <w:p w:rsidR="009811E6" w:rsidRDefault="009811E6">
      <w:pPr>
        <w:pStyle w:val="BodyText"/>
        <w:spacing w:before="95" w:line="249" w:lineRule="auto"/>
        <w:ind w:left="113" w:right="38"/>
        <w:jc w:val="both"/>
      </w:pPr>
      <w:r>
        <w:rPr>
          <w:color w:val="231F20"/>
        </w:rPr>
        <w:t xml:space="preserve">and to our knowledge for the first time provided summary </w:t>
      </w:r>
      <w:r>
        <w:rPr>
          <w:color w:val="231F20"/>
          <w:spacing w:val="-2"/>
        </w:rPr>
        <w:t>evidence</w:t>
      </w:r>
      <w:r>
        <w:rPr>
          <w:color w:val="231F20"/>
          <w:spacing w:val="-5"/>
        </w:rPr>
        <w:t xml:space="preserve"> </w:t>
      </w:r>
      <w:r>
        <w:rPr>
          <w:color w:val="231F20"/>
          <w:spacing w:val="-2"/>
        </w:rPr>
        <w:t>that</w:t>
      </w:r>
      <w:r>
        <w:rPr>
          <w:color w:val="231F20"/>
          <w:spacing w:val="-6"/>
        </w:rPr>
        <w:t xml:space="preserve"> </w:t>
      </w:r>
      <w:r>
        <w:rPr>
          <w:color w:val="231F20"/>
          <w:spacing w:val="-2"/>
        </w:rPr>
        <w:t>this</w:t>
      </w:r>
      <w:r>
        <w:rPr>
          <w:color w:val="231F20"/>
          <w:spacing w:val="-6"/>
        </w:rPr>
        <w:t xml:space="preserve"> </w:t>
      </w:r>
      <w:r>
        <w:rPr>
          <w:color w:val="231F20"/>
          <w:spacing w:val="-2"/>
        </w:rPr>
        <w:t>effect</w:t>
      </w:r>
      <w:r>
        <w:rPr>
          <w:color w:val="231F20"/>
          <w:spacing w:val="-5"/>
        </w:rPr>
        <w:t xml:space="preserve"> </w:t>
      </w:r>
      <w:r>
        <w:rPr>
          <w:color w:val="231F20"/>
          <w:spacing w:val="-2"/>
        </w:rPr>
        <w:t>is</w:t>
      </w:r>
      <w:r>
        <w:rPr>
          <w:color w:val="231F20"/>
          <w:spacing w:val="-6"/>
        </w:rPr>
        <w:t xml:space="preserve"> </w:t>
      </w:r>
      <w:r>
        <w:rPr>
          <w:color w:val="231F20"/>
          <w:spacing w:val="-2"/>
        </w:rPr>
        <w:t>independent</w:t>
      </w:r>
      <w:r>
        <w:rPr>
          <w:color w:val="231F20"/>
          <w:spacing w:val="-6"/>
        </w:rPr>
        <w:t xml:space="preserve"> </w:t>
      </w:r>
      <w:r>
        <w:rPr>
          <w:color w:val="231F20"/>
          <w:spacing w:val="-2"/>
        </w:rPr>
        <w:t>of</w:t>
      </w:r>
      <w:r>
        <w:rPr>
          <w:color w:val="231F20"/>
          <w:spacing w:val="-6"/>
        </w:rPr>
        <w:t xml:space="preserve"> </w:t>
      </w:r>
      <w:r>
        <w:rPr>
          <w:color w:val="231F20"/>
          <w:spacing w:val="-2"/>
        </w:rPr>
        <w:t>baseline</w:t>
      </w:r>
      <w:r>
        <w:rPr>
          <w:color w:val="231F20"/>
          <w:spacing w:val="-6"/>
        </w:rPr>
        <w:t xml:space="preserve"> </w:t>
      </w:r>
      <w:r>
        <w:rPr>
          <w:color w:val="231F20"/>
          <w:spacing w:val="-2"/>
        </w:rPr>
        <w:t>BP</w:t>
      </w:r>
      <w:r>
        <w:rPr>
          <w:color w:val="231F20"/>
          <w:spacing w:val="-5"/>
        </w:rPr>
        <w:t xml:space="preserve"> </w:t>
      </w:r>
      <w:r>
        <w:rPr>
          <w:color w:val="231F20"/>
          <w:spacing w:val="-2"/>
        </w:rPr>
        <w:t xml:space="preserve">levels. </w:t>
      </w:r>
      <w:r>
        <w:rPr>
          <w:color w:val="231F20"/>
        </w:rPr>
        <w:t>Although no differential BP effect was noticed between hypertensive and nonhypertensive patients, the extent of SBP and DBP reduction was higher by absolute means in hypertensive patients without underlying antihypertensive treatment than that observed in all hypertensive patients. The</w:t>
      </w:r>
      <w:r>
        <w:rPr>
          <w:color w:val="231F20"/>
          <w:spacing w:val="-13"/>
        </w:rPr>
        <w:t xml:space="preserve"> </w:t>
      </w:r>
      <w:r>
        <w:rPr>
          <w:color w:val="231F20"/>
        </w:rPr>
        <w:t>BP</w:t>
      </w:r>
      <w:r>
        <w:rPr>
          <w:color w:val="231F20"/>
          <w:spacing w:val="-12"/>
        </w:rPr>
        <w:t xml:space="preserve"> </w:t>
      </w:r>
      <w:r>
        <w:rPr>
          <w:color w:val="231F20"/>
        </w:rPr>
        <w:t>effect</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DASH</w:t>
      </w:r>
      <w:r>
        <w:rPr>
          <w:color w:val="231F20"/>
          <w:spacing w:val="-12"/>
        </w:rPr>
        <w:t xml:space="preserve"> </w:t>
      </w:r>
      <w:r>
        <w:rPr>
          <w:color w:val="231F20"/>
        </w:rPr>
        <w:t>diet</w:t>
      </w:r>
      <w:r>
        <w:rPr>
          <w:color w:val="231F20"/>
          <w:spacing w:val="-13"/>
        </w:rPr>
        <w:t xml:space="preserve"> </w:t>
      </w:r>
      <w:r>
        <w:rPr>
          <w:color w:val="231F20"/>
        </w:rPr>
        <w:t>was</w:t>
      </w:r>
      <w:r>
        <w:rPr>
          <w:color w:val="231F20"/>
          <w:spacing w:val="-12"/>
        </w:rPr>
        <w:t xml:space="preserve"> </w:t>
      </w:r>
      <w:r>
        <w:rPr>
          <w:color w:val="231F20"/>
        </w:rPr>
        <w:t>consistent</w:t>
      </w:r>
      <w:r>
        <w:rPr>
          <w:color w:val="231F20"/>
          <w:spacing w:val="-13"/>
        </w:rPr>
        <w:t xml:space="preserve"> </w:t>
      </w:r>
      <w:r>
        <w:rPr>
          <w:color w:val="231F20"/>
        </w:rPr>
        <w:t>across</w:t>
      </w:r>
      <w:r>
        <w:rPr>
          <w:color w:val="231F20"/>
          <w:spacing w:val="-12"/>
        </w:rPr>
        <w:t xml:space="preserve"> </w:t>
      </w:r>
      <w:r>
        <w:rPr>
          <w:color w:val="231F20"/>
        </w:rPr>
        <w:t>a</w:t>
      </w:r>
      <w:r>
        <w:rPr>
          <w:color w:val="231F20"/>
          <w:spacing w:val="-13"/>
        </w:rPr>
        <w:t xml:space="preserve"> </w:t>
      </w:r>
      <w:r>
        <w:rPr>
          <w:color w:val="231F20"/>
        </w:rPr>
        <w:t xml:space="preserve">wide </w:t>
      </w:r>
      <w:r>
        <w:rPr>
          <w:color w:val="231F20"/>
          <w:spacing w:val="-4"/>
        </w:rPr>
        <w:t>range</w:t>
      </w:r>
      <w:r>
        <w:rPr>
          <w:color w:val="231F20"/>
          <w:spacing w:val="-9"/>
        </w:rPr>
        <w:t xml:space="preserve"> </w:t>
      </w:r>
      <w:r>
        <w:rPr>
          <w:color w:val="231F20"/>
          <w:spacing w:val="-4"/>
        </w:rPr>
        <w:t>of</w:t>
      </w:r>
      <w:r>
        <w:rPr>
          <w:color w:val="231F20"/>
          <w:spacing w:val="-8"/>
        </w:rPr>
        <w:t xml:space="preserve"> </w:t>
      </w:r>
      <w:r>
        <w:rPr>
          <w:color w:val="231F20"/>
          <w:spacing w:val="-4"/>
        </w:rPr>
        <w:t>baseline</w:t>
      </w:r>
      <w:r>
        <w:rPr>
          <w:color w:val="231F20"/>
          <w:spacing w:val="-9"/>
        </w:rPr>
        <w:t xml:space="preserve"> </w:t>
      </w:r>
      <w:r>
        <w:rPr>
          <w:color w:val="231F20"/>
          <w:spacing w:val="-4"/>
        </w:rPr>
        <w:t>SBP</w:t>
      </w:r>
      <w:r>
        <w:rPr>
          <w:color w:val="231F20"/>
          <w:spacing w:val="-8"/>
        </w:rPr>
        <w:t xml:space="preserve"> </w:t>
      </w:r>
      <w:r>
        <w:rPr>
          <w:color w:val="231F20"/>
          <w:spacing w:val="-4"/>
        </w:rPr>
        <w:t>and</w:t>
      </w:r>
      <w:r>
        <w:rPr>
          <w:color w:val="231F20"/>
          <w:spacing w:val="-9"/>
        </w:rPr>
        <w:t xml:space="preserve"> </w:t>
      </w:r>
      <w:r>
        <w:rPr>
          <w:color w:val="231F20"/>
          <w:spacing w:val="-4"/>
        </w:rPr>
        <w:t>DBP</w:t>
      </w:r>
      <w:r>
        <w:rPr>
          <w:color w:val="231F20"/>
          <w:spacing w:val="-8"/>
        </w:rPr>
        <w:t xml:space="preserve"> </w:t>
      </w:r>
      <w:r>
        <w:rPr>
          <w:color w:val="231F20"/>
          <w:spacing w:val="-4"/>
        </w:rPr>
        <w:t>levels,</w:t>
      </w:r>
      <w:r>
        <w:rPr>
          <w:color w:val="231F20"/>
          <w:spacing w:val="-9"/>
        </w:rPr>
        <w:t xml:space="preserve"> </w:t>
      </w:r>
      <w:r>
        <w:rPr>
          <w:color w:val="231F20"/>
          <w:spacing w:val="-4"/>
        </w:rPr>
        <w:t>i.e.,</w:t>
      </w:r>
      <w:r>
        <w:rPr>
          <w:color w:val="231F20"/>
          <w:spacing w:val="-8"/>
        </w:rPr>
        <w:t xml:space="preserve"> </w:t>
      </w:r>
      <w:r>
        <w:rPr>
          <w:color w:val="231F20"/>
          <w:spacing w:val="-4"/>
        </w:rPr>
        <w:t>from</w:t>
      </w:r>
      <w:r>
        <w:rPr>
          <w:color w:val="231F20"/>
          <w:spacing w:val="-9"/>
        </w:rPr>
        <w:t xml:space="preserve"> </w:t>
      </w:r>
      <w:r>
        <w:rPr>
          <w:color w:val="231F20"/>
          <w:spacing w:val="-4"/>
        </w:rPr>
        <w:t xml:space="preserve">normotensive </w:t>
      </w:r>
      <w:r>
        <w:rPr>
          <w:color w:val="231F20"/>
        </w:rPr>
        <w:t>BP levels to grade 1 hypertension, according to the Joint National Committee 7 definition of hypertension (</w:t>
      </w:r>
      <w:hyperlink w:anchor="_bookmark58" w:history="1">
        <w:r>
          <w:rPr>
            <w:color w:val="0000FF"/>
          </w:rPr>
          <w:t>49</w:t>
        </w:r>
      </w:hyperlink>
      <w:r>
        <w:rPr>
          <w:color w:val="231F20"/>
        </w:rPr>
        <w:t>), and it was independent of the concomitant energy restriction. However,</w:t>
      </w:r>
      <w:r>
        <w:rPr>
          <w:color w:val="231F20"/>
          <w:spacing w:val="-4"/>
        </w:rPr>
        <w:t xml:space="preserve"> </w:t>
      </w:r>
      <w:r>
        <w:rPr>
          <w:color w:val="231F20"/>
        </w:rPr>
        <w:t>regarding</w:t>
      </w:r>
      <w:r>
        <w:rPr>
          <w:color w:val="231F20"/>
          <w:spacing w:val="-4"/>
        </w:rPr>
        <w:t xml:space="preserve"> </w:t>
      </w:r>
      <w:r>
        <w:rPr>
          <w:color w:val="231F20"/>
        </w:rPr>
        <w:t>sodium</w:t>
      </w:r>
      <w:r>
        <w:rPr>
          <w:color w:val="231F20"/>
          <w:spacing w:val="-4"/>
        </w:rPr>
        <w:t xml:space="preserve"> </w:t>
      </w:r>
      <w:r>
        <w:rPr>
          <w:color w:val="231F20"/>
        </w:rPr>
        <w:t>intake,</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found</w:t>
      </w:r>
      <w:r>
        <w:rPr>
          <w:color w:val="231F20"/>
          <w:spacing w:val="-4"/>
        </w:rPr>
        <w:t xml:space="preserve"> </w:t>
      </w:r>
      <w:r>
        <w:rPr>
          <w:color w:val="231F20"/>
        </w:rPr>
        <w:t>that</w:t>
      </w:r>
      <w:r>
        <w:rPr>
          <w:color w:val="231F20"/>
          <w:spacing w:val="-4"/>
        </w:rPr>
        <w:t xml:space="preserve"> </w:t>
      </w:r>
      <w:r>
        <w:rPr>
          <w:color w:val="231F20"/>
        </w:rPr>
        <w:t>higher amounts</w:t>
      </w:r>
      <w:r>
        <w:rPr>
          <w:color w:val="231F20"/>
          <w:spacing w:val="-9"/>
        </w:rPr>
        <w:t xml:space="preserve"> </w:t>
      </w:r>
      <w:r>
        <w:rPr>
          <w:color w:val="231F20"/>
        </w:rPr>
        <w:t>of</w:t>
      </w:r>
      <w:r>
        <w:rPr>
          <w:color w:val="231F20"/>
          <w:spacing w:val="-9"/>
        </w:rPr>
        <w:t xml:space="preserve"> </w:t>
      </w:r>
      <w:r>
        <w:rPr>
          <w:color w:val="231F20"/>
        </w:rPr>
        <w:t>daily</w:t>
      </w:r>
      <w:r>
        <w:rPr>
          <w:color w:val="231F20"/>
          <w:spacing w:val="-9"/>
        </w:rPr>
        <w:t xml:space="preserve"> </w:t>
      </w:r>
      <w:r>
        <w:rPr>
          <w:color w:val="231F20"/>
        </w:rPr>
        <w:t>sodium</w:t>
      </w:r>
      <w:r>
        <w:rPr>
          <w:color w:val="231F20"/>
          <w:spacing w:val="-9"/>
        </w:rPr>
        <w:t xml:space="preserve"> </w:t>
      </w:r>
      <w:r>
        <w:rPr>
          <w:color w:val="231F20"/>
        </w:rPr>
        <w:t>intake</w:t>
      </w:r>
      <w:r>
        <w:rPr>
          <w:color w:val="231F20"/>
          <w:spacing w:val="-9"/>
        </w:rPr>
        <w:t xml:space="preserve"> </w:t>
      </w:r>
      <w:r>
        <w:rPr>
          <w:color w:val="231F20"/>
        </w:rPr>
        <w:t>enhance</w:t>
      </w:r>
      <w:r>
        <w:rPr>
          <w:color w:val="231F20"/>
          <w:spacing w:val="-9"/>
        </w:rPr>
        <w:t xml:space="preserve"> </w:t>
      </w:r>
      <w:r>
        <w:rPr>
          <w:color w:val="231F20"/>
        </w:rPr>
        <w:t>the</w:t>
      </w:r>
      <w:r>
        <w:rPr>
          <w:color w:val="231F20"/>
          <w:spacing w:val="-9"/>
        </w:rPr>
        <w:t xml:space="preserve"> </w:t>
      </w:r>
      <w:r>
        <w:rPr>
          <w:color w:val="231F20"/>
        </w:rPr>
        <w:t>DASH</w:t>
      </w:r>
      <w:r>
        <w:rPr>
          <w:color w:val="231F20"/>
          <w:spacing w:val="-9"/>
        </w:rPr>
        <w:t xml:space="preserve"> </w:t>
      </w:r>
      <w:r>
        <w:rPr>
          <w:color w:val="231F20"/>
        </w:rPr>
        <w:t>diet</w:t>
      </w:r>
      <w:r>
        <w:rPr>
          <w:color w:val="231F20"/>
          <w:spacing w:val="-9"/>
        </w:rPr>
        <w:t xml:space="preserve"> </w:t>
      </w:r>
      <w:r>
        <w:rPr>
          <w:color w:val="231F20"/>
        </w:rPr>
        <w:t>BP- lowering effect. Moreover, our study raised the hypothesis that age may be an inverse modulator of the DASH diet– mediated effect on BP reduction.</w:t>
      </w:r>
    </w:p>
    <w:p w:rsidR="009811E6" w:rsidRDefault="009811E6">
      <w:pPr>
        <w:pStyle w:val="BodyText"/>
        <w:spacing w:line="249" w:lineRule="auto"/>
        <w:ind w:left="113" w:right="38" w:firstLine="239"/>
        <w:jc w:val="both"/>
      </w:pPr>
      <w:r>
        <w:rPr>
          <w:color w:val="231F20"/>
          <w:spacing w:val="-2"/>
        </w:rPr>
        <w:t>Because</w:t>
      </w:r>
      <w:r>
        <w:rPr>
          <w:color w:val="231F20"/>
          <w:spacing w:val="-6"/>
        </w:rPr>
        <w:t xml:space="preserve"> </w:t>
      </w:r>
      <w:r>
        <w:rPr>
          <w:color w:val="231F20"/>
          <w:spacing w:val="-2"/>
        </w:rPr>
        <w:t>the</w:t>
      </w:r>
      <w:r>
        <w:rPr>
          <w:color w:val="231F20"/>
          <w:spacing w:val="-6"/>
        </w:rPr>
        <w:t xml:space="preserve"> </w:t>
      </w:r>
      <w:r>
        <w:rPr>
          <w:color w:val="231F20"/>
          <w:spacing w:val="-2"/>
        </w:rPr>
        <w:t>extent</w:t>
      </w:r>
      <w:r>
        <w:rPr>
          <w:color w:val="231F20"/>
          <w:spacing w:val="-6"/>
        </w:rPr>
        <w:t xml:space="preserve"> </w:t>
      </w:r>
      <w:r>
        <w:rPr>
          <w:color w:val="231F20"/>
          <w:spacing w:val="-2"/>
        </w:rPr>
        <w:t>of</w:t>
      </w:r>
      <w:r>
        <w:rPr>
          <w:color w:val="231F20"/>
          <w:spacing w:val="-6"/>
        </w:rPr>
        <w:t xml:space="preserve"> </w:t>
      </w:r>
      <w:r>
        <w:rPr>
          <w:color w:val="231F20"/>
          <w:spacing w:val="-2"/>
        </w:rPr>
        <w:t>BP</w:t>
      </w:r>
      <w:r>
        <w:rPr>
          <w:color w:val="231F20"/>
          <w:spacing w:val="-6"/>
        </w:rPr>
        <w:t xml:space="preserve"> </w:t>
      </w:r>
      <w:r>
        <w:rPr>
          <w:color w:val="231F20"/>
          <w:spacing w:val="-2"/>
        </w:rPr>
        <w:t>reduction</w:t>
      </w:r>
      <w:r>
        <w:rPr>
          <w:color w:val="231F20"/>
          <w:spacing w:val="-7"/>
        </w:rPr>
        <w:t xml:space="preserve"> </w:t>
      </w:r>
      <w:r>
        <w:rPr>
          <w:color w:val="231F20"/>
          <w:spacing w:val="-2"/>
        </w:rPr>
        <w:t>is</w:t>
      </w:r>
      <w:r>
        <w:rPr>
          <w:color w:val="231F20"/>
          <w:spacing w:val="-6"/>
        </w:rPr>
        <w:t xml:space="preserve"> </w:t>
      </w:r>
      <w:r>
        <w:rPr>
          <w:color w:val="231F20"/>
          <w:spacing w:val="-2"/>
        </w:rPr>
        <w:t xml:space="preserve">semilogarithmically </w:t>
      </w:r>
      <w:r>
        <w:rPr>
          <w:color w:val="231F20"/>
        </w:rPr>
        <w:t>related to the incidence of cardiovascular outcomes (</w:t>
      </w:r>
      <w:hyperlink w:anchor="_bookmark26" w:history="1">
        <w:r>
          <w:rPr>
            <w:color w:val="0000FF"/>
          </w:rPr>
          <w:t>17</w:t>
        </w:r>
      </w:hyperlink>
      <w:r>
        <w:rPr>
          <w:color w:val="231F20"/>
        </w:rPr>
        <w:t xml:space="preserve">), </w:t>
      </w:r>
      <w:r>
        <w:rPr>
          <w:color w:val="231F20"/>
          <w:spacing w:val="-2"/>
        </w:rPr>
        <w:t>even</w:t>
      </w:r>
      <w:r>
        <w:rPr>
          <w:color w:val="231F20"/>
          <w:spacing w:val="-11"/>
        </w:rPr>
        <w:t xml:space="preserve"> </w:t>
      </w:r>
      <w:r>
        <w:rPr>
          <w:color w:val="231F20"/>
          <w:spacing w:val="-2"/>
        </w:rPr>
        <w:t>a</w:t>
      </w:r>
      <w:r>
        <w:rPr>
          <w:color w:val="231F20"/>
          <w:spacing w:val="-10"/>
        </w:rPr>
        <w:t xml:space="preserve"> </w:t>
      </w:r>
      <w:r>
        <w:rPr>
          <w:color w:val="231F20"/>
          <w:spacing w:val="-2"/>
        </w:rPr>
        <w:t>small</w:t>
      </w:r>
      <w:r>
        <w:rPr>
          <w:color w:val="231F20"/>
          <w:spacing w:val="-11"/>
        </w:rPr>
        <w:t xml:space="preserve"> </w:t>
      </w:r>
      <w:r>
        <w:rPr>
          <w:color w:val="231F20"/>
          <w:spacing w:val="-2"/>
        </w:rPr>
        <w:t>reduction</w:t>
      </w:r>
      <w:r>
        <w:rPr>
          <w:color w:val="231F20"/>
          <w:spacing w:val="-10"/>
        </w:rPr>
        <w:t xml:space="preserve"> </w:t>
      </w:r>
      <w:r>
        <w:rPr>
          <w:color w:val="231F20"/>
          <w:spacing w:val="-2"/>
        </w:rPr>
        <w:t>of</w:t>
      </w:r>
      <w:r>
        <w:rPr>
          <w:color w:val="231F20"/>
          <w:spacing w:val="-11"/>
        </w:rPr>
        <w:t xml:space="preserve"> </w:t>
      </w:r>
      <w:r>
        <w:rPr>
          <w:color w:val="231F20"/>
          <w:spacing w:val="-2"/>
        </w:rPr>
        <w:t>BP</w:t>
      </w:r>
      <w:r>
        <w:rPr>
          <w:color w:val="231F20"/>
          <w:spacing w:val="-10"/>
        </w:rPr>
        <w:t xml:space="preserve"> </w:t>
      </w:r>
      <w:r>
        <w:rPr>
          <w:color w:val="231F20"/>
          <w:spacing w:val="-2"/>
        </w:rPr>
        <w:t>levels,</w:t>
      </w:r>
      <w:r>
        <w:rPr>
          <w:color w:val="231F20"/>
          <w:spacing w:val="-11"/>
        </w:rPr>
        <w:t xml:space="preserve"> </w:t>
      </w:r>
      <w:r>
        <w:rPr>
          <w:color w:val="231F20"/>
          <w:spacing w:val="-2"/>
        </w:rPr>
        <w:t>such</w:t>
      </w:r>
      <w:r>
        <w:rPr>
          <w:color w:val="231F20"/>
          <w:spacing w:val="-10"/>
        </w:rPr>
        <w:t xml:space="preserve"> </w:t>
      </w:r>
      <w:r>
        <w:rPr>
          <w:color w:val="231F20"/>
          <w:spacing w:val="-2"/>
        </w:rPr>
        <w:t>as</w:t>
      </w:r>
      <w:r>
        <w:rPr>
          <w:color w:val="231F20"/>
          <w:spacing w:val="-11"/>
        </w:rPr>
        <w:t xml:space="preserve"> </w:t>
      </w:r>
      <w:r>
        <w:rPr>
          <w:color w:val="231F20"/>
          <w:spacing w:val="-2"/>
        </w:rPr>
        <w:t>the</w:t>
      </w:r>
      <w:r>
        <w:rPr>
          <w:color w:val="231F20"/>
          <w:spacing w:val="-10"/>
        </w:rPr>
        <w:t xml:space="preserve"> </w:t>
      </w:r>
      <w:r>
        <w:rPr>
          <w:color w:val="231F20"/>
          <w:spacing w:val="-2"/>
        </w:rPr>
        <w:t>one</w:t>
      </w:r>
      <w:r>
        <w:rPr>
          <w:color w:val="231F20"/>
          <w:spacing w:val="-11"/>
        </w:rPr>
        <w:t xml:space="preserve"> </w:t>
      </w:r>
      <w:r>
        <w:rPr>
          <w:color w:val="231F20"/>
          <w:spacing w:val="-2"/>
        </w:rPr>
        <w:t xml:space="preserve">suggested </w:t>
      </w:r>
      <w:r>
        <w:rPr>
          <w:color w:val="231F20"/>
        </w:rPr>
        <w:t xml:space="preserve">by the present meta-analysis, may result in nonpharmaco- </w:t>
      </w:r>
      <w:r>
        <w:rPr>
          <w:color w:val="231F20"/>
          <w:spacing w:val="-2"/>
        </w:rPr>
        <w:t xml:space="preserve">logical treatment benefits. We resisted estimating the change </w:t>
      </w:r>
      <w:r>
        <w:rPr>
          <w:color w:val="231F20"/>
        </w:rPr>
        <w:t>of</w:t>
      </w:r>
      <w:r>
        <w:rPr>
          <w:color w:val="231F20"/>
          <w:spacing w:val="-10"/>
        </w:rPr>
        <w:t xml:space="preserve"> </w:t>
      </w:r>
      <w:r>
        <w:rPr>
          <w:color w:val="231F20"/>
        </w:rPr>
        <w:t>SBP</w:t>
      </w:r>
      <w:r>
        <w:rPr>
          <w:color w:val="231F20"/>
          <w:spacing w:val="-10"/>
        </w:rPr>
        <w:t xml:space="preserve"> </w:t>
      </w:r>
      <w:r>
        <w:rPr>
          <w:color w:val="231F20"/>
        </w:rPr>
        <w:t>and</w:t>
      </w:r>
      <w:r>
        <w:rPr>
          <w:color w:val="231F20"/>
          <w:spacing w:val="-10"/>
        </w:rPr>
        <w:t xml:space="preserve"> </w:t>
      </w:r>
      <w:r>
        <w:rPr>
          <w:color w:val="231F20"/>
        </w:rPr>
        <w:t>DBP</w:t>
      </w:r>
      <w:r>
        <w:rPr>
          <w:color w:val="231F20"/>
          <w:spacing w:val="-10"/>
        </w:rPr>
        <w:t xml:space="preserve"> </w:t>
      </w:r>
      <w:r>
        <w:rPr>
          <w:color w:val="231F20"/>
        </w:rPr>
        <w:t>from</w:t>
      </w:r>
      <w:r>
        <w:rPr>
          <w:color w:val="231F20"/>
          <w:spacing w:val="-10"/>
        </w:rPr>
        <w:t xml:space="preserve"> </w:t>
      </w:r>
      <w:r>
        <w:rPr>
          <w:color w:val="231F20"/>
        </w:rPr>
        <w:t>baseline</w:t>
      </w:r>
      <w:r>
        <w:rPr>
          <w:color w:val="231F20"/>
          <w:spacing w:val="-10"/>
        </w:rPr>
        <w:t xml:space="preserve"> </w:t>
      </w:r>
      <w:r>
        <w:rPr>
          <w:color w:val="231F20"/>
        </w:rPr>
        <w:t>in</w:t>
      </w:r>
      <w:r>
        <w:rPr>
          <w:color w:val="231F20"/>
          <w:spacing w:val="-10"/>
        </w:rPr>
        <w:t xml:space="preserve"> </w:t>
      </w:r>
      <w:r>
        <w:rPr>
          <w:color w:val="231F20"/>
        </w:rPr>
        <w:t>each</w:t>
      </w:r>
      <w:r>
        <w:rPr>
          <w:color w:val="231F20"/>
          <w:spacing w:val="-10"/>
        </w:rPr>
        <w:t xml:space="preserve"> </w:t>
      </w:r>
      <w:r>
        <w:rPr>
          <w:color w:val="231F20"/>
        </w:rPr>
        <w:t>randomized</w:t>
      </w:r>
      <w:r>
        <w:rPr>
          <w:color w:val="231F20"/>
          <w:spacing w:val="-10"/>
        </w:rPr>
        <w:t xml:space="preserve"> </w:t>
      </w:r>
      <w:r>
        <w:rPr>
          <w:color w:val="231F20"/>
        </w:rPr>
        <w:t>trial,</w:t>
      </w:r>
      <w:r>
        <w:rPr>
          <w:color w:val="231F20"/>
          <w:spacing w:val="-10"/>
        </w:rPr>
        <w:t xml:space="preserve"> </w:t>
      </w:r>
      <w:r>
        <w:rPr>
          <w:color w:val="231F20"/>
        </w:rPr>
        <w:t xml:space="preserve">be- </w:t>
      </w:r>
      <w:r>
        <w:rPr>
          <w:color w:val="231F20"/>
          <w:spacing w:val="-2"/>
        </w:rPr>
        <w:t>cause</w:t>
      </w:r>
      <w:r>
        <w:rPr>
          <w:color w:val="231F20"/>
          <w:spacing w:val="-8"/>
        </w:rPr>
        <w:t xml:space="preserve"> </w:t>
      </w:r>
      <w:r>
        <w:rPr>
          <w:color w:val="231F20"/>
          <w:spacing w:val="-2"/>
        </w:rPr>
        <w:t>the</w:t>
      </w:r>
      <w:r>
        <w:rPr>
          <w:color w:val="231F20"/>
          <w:spacing w:val="-8"/>
        </w:rPr>
        <w:t xml:space="preserve"> </w:t>
      </w:r>
      <w:r>
        <w:rPr>
          <w:color w:val="231F20"/>
          <w:spacing w:val="-2"/>
        </w:rPr>
        <w:t>extent</w:t>
      </w:r>
      <w:r>
        <w:rPr>
          <w:color w:val="231F20"/>
          <w:spacing w:val="-8"/>
        </w:rPr>
        <w:t xml:space="preserve"> </w:t>
      </w:r>
      <w:r>
        <w:rPr>
          <w:color w:val="231F20"/>
          <w:spacing w:val="-2"/>
        </w:rPr>
        <w:t>of</w:t>
      </w:r>
      <w:r>
        <w:rPr>
          <w:color w:val="231F20"/>
          <w:spacing w:val="-8"/>
        </w:rPr>
        <w:t xml:space="preserve"> </w:t>
      </w:r>
      <w:r>
        <w:rPr>
          <w:color w:val="231F20"/>
          <w:spacing w:val="-2"/>
        </w:rPr>
        <w:t>BP</w:t>
      </w:r>
      <w:r>
        <w:rPr>
          <w:color w:val="231F20"/>
          <w:spacing w:val="-8"/>
        </w:rPr>
        <w:t xml:space="preserve"> </w:t>
      </w:r>
      <w:r>
        <w:rPr>
          <w:color w:val="231F20"/>
          <w:spacing w:val="-2"/>
        </w:rPr>
        <w:t>reduction</w:t>
      </w:r>
      <w:r>
        <w:rPr>
          <w:color w:val="231F20"/>
          <w:spacing w:val="-9"/>
        </w:rPr>
        <w:t xml:space="preserve"> </w:t>
      </w:r>
      <w:r>
        <w:rPr>
          <w:color w:val="231F20"/>
          <w:spacing w:val="-2"/>
        </w:rPr>
        <w:t>is</w:t>
      </w:r>
      <w:r>
        <w:rPr>
          <w:color w:val="231F20"/>
          <w:spacing w:val="-8"/>
        </w:rPr>
        <w:t xml:space="preserve"> </w:t>
      </w:r>
      <w:r>
        <w:rPr>
          <w:color w:val="231F20"/>
          <w:spacing w:val="-2"/>
        </w:rPr>
        <w:t>largely</w:t>
      </w:r>
      <w:r>
        <w:rPr>
          <w:color w:val="231F20"/>
          <w:spacing w:val="-8"/>
        </w:rPr>
        <w:t xml:space="preserve"> </w:t>
      </w:r>
      <w:r>
        <w:rPr>
          <w:color w:val="231F20"/>
          <w:spacing w:val="-2"/>
        </w:rPr>
        <w:t>related</w:t>
      </w:r>
      <w:r>
        <w:rPr>
          <w:color w:val="231F20"/>
          <w:spacing w:val="-8"/>
        </w:rPr>
        <w:t xml:space="preserve"> </w:t>
      </w:r>
      <w:r>
        <w:rPr>
          <w:color w:val="231F20"/>
          <w:spacing w:val="-2"/>
        </w:rPr>
        <w:t>to</w:t>
      </w:r>
      <w:r>
        <w:rPr>
          <w:color w:val="231F20"/>
          <w:spacing w:val="-8"/>
        </w:rPr>
        <w:t xml:space="preserve"> </w:t>
      </w:r>
      <w:r>
        <w:rPr>
          <w:color w:val="231F20"/>
          <w:spacing w:val="-2"/>
        </w:rPr>
        <w:t xml:space="preserve">Wilder’s </w:t>
      </w:r>
      <w:r>
        <w:rPr>
          <w:color w:val="231F20"/>
        </w:rPr>
        <w:t>principle</w:t>
      </w:r>
      <w:r>
        <w:rPr>
          <w:color w:val="231F20"/>
          <w:spacing w:val="20"/>
        </w:rPr>
        <w:t xml:space="preserve"> </w:t>
      </w:r>
      <w:r>
        <w:rPr>
          <w:color w:val="231F20"/>
        </w:rPr>
        <w:t>(i.e.,</w:t>
      </w:r>
      <w:r>
        <w:rPr>
          <w:color w:val="231F20"/>
          <w:spacing w:val="21"/>
        </w:rPr>
        <w:t xml:space="preserve"> </w:t>
      </w:r>
      <w:r>
        <w:rPr>
          <w:color w:val="231F20"/>
        </w:rPr>
        <w:t>different</w:t>
      </w:r>
      <w:r>
        <w:rPr>
          <w:color w:val="231F20"/>
          <w:spacing w:val="20"/>
        </w:rPr>
        <w:t xml:space="preserve"> </w:t>
      </w:r>
      <w:r>
        <w:rPr>
          <w:color w:val="231F20"/>
        </w:rPr>
        <w:t>baseline</w:t>
      </w:r>
      <w:r>
        <w:rPr>
          <w:color w:val="231F20"/>
          <w:spacing w:val="20"/>
        </w:rPr>
        <w:t xml:space="preserve"> </w:t>
      </w:r>
      <w:r>
        <w:rPr>
          <w:color w:val="231F20"/>
        </w:rPr>
        <w:t>BP</w:t>
      </w:r>
      <w:r>
        <w:rPr>
          <w:color w:val="231F20"/>
          <w:spacing w:val="20"/>
        </w:rPr>
        <w:t xml:space="preserve"> </w:t>
      </w:r>
      <w:r>
        <w:rPr>
          <w:color w:val="231F20"/>
        </w:rPr>
        <w:t>levels</w:t>
      </w:r>
      <w:r>
        <w:rPr>
          <w:color w:val="231F20"/>
          <w:spacing w:val="20"/>
        </w:rPr>
        <w:t xml:space="preserve"> </w:t>
      </w:r>
      <w:r>
        <w:rPr>
          <w:color w:val="231F20"/>
        </w:rPr>
        <w:t>across</w:t>
      </w:r>
      <w:r>
        <w:rPr>
          <w:color w:val="231F20"/>
          <w:spacing w:val="21"/>
        </w:rPr>
        <w:t xml:space="preserve"> </w:t>
      </w:r>
      <w:r>
        <w:rPr>
          <w:color w:val="231F20"/>
          <w:spacing w:val="-2"/>
        </w:rPr>
        <w:t>studies)</w:t>
      </w:r>
    </w:p>
    <w:p w:rsidR="009811E6" w:rsidRDefault="009811E6">
      <w:pPr>
        <w:pStyle w:val="BodyText"/>
        <w:spacing w:line="249" w:lineRule="auto"/>
        <w:ind w:left="113" w:right="38"/>
        <w:jc w:val="both"/>
      </w:pPr>
      <w:r>
        <w:rPr>
          <w:color w:val="231F20"/>
        </w:rPr>
        <w:t>(</w:t>
      </w:r>
      <w:hyperlink w:anchor="_bookmark59" w:history="1">
        <w:r>
          <w:rPr>
            <w:color w:val="0000FF"/>
          </w:rPr>
          <w:t>50</w:t>
        </w:r>
      </w:hyperlink>
      <w:r>
        <w:rPr>
          <w:color w:val="231F20"/>
        </w:rPr>
        <w:t>) and also baseline BP levels were not equal between</w:t>
      </w:r>
      <w:r>
        <w:rPr>
          <w:color w:val="231F20"/>
          <w:spacing w:val="40"/>
        </w:rPr>
        <w:t xml:space="preserve"> </w:t>
      </w:r>
      <w:r>
        <w:rPr>
          <w:color w:val="231F20"/>
        </w:rPr>
        <w:t>the randomized arms in individual studies. Therefore, our analysis</w:t>
      </w:r>
      <w:r>
        <w:rPr>
          <w:color w:val="231F20"/>
          <w:spacing w:val="-13"/>
        </w:rPr>
        <w:t xml:space="preserve"> </w:t>
      </w:r>
      <w:r>
        <w:rPr>
          <w:color w:val="231F20"/>
        </w:rPr>
        <w:t>was</w:t>
      </w:r>
      <w:r>
        <w:rPr>
          <w:color w:val="231F20"/>
          <w:spacing w:val="-12"/>
        </w:rPr>
        <w:t xml:space="preserve"> </w:t>
      </w:r>
      <w:r>
        <w:rPr>
          <w:color w:val="231F20"/>
        </w:rPr>
        <w:t>based</w:t>
      </w:r>
      <w:r>
        <w:rPr>
          <w:color w:val="231F20"/>
          <w:spacing w:val="-13"/>
        </w:rPr>
        <w:t xml:space="preserve"> </w:t>
      </w:r>
      <w:r>
        <w:rPr>
          <w:color w:val="231F20"/>
        </w:rPr>
        <w:t>exclusively</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attained</w:t>
      </w:r>
      <w:r>
        <w:rPr>
          <w:color w:val="231F20"/>
          <w:spacing w:val="-13"/>
        </w:rPr>
        <w:t xml:space="preserve"> </w:t>
      </w:r>
      <w:r>
        <w:rPr>
          <w:color w:val="231F20"/>
        </w:rPr>
        <w:t>BP</w:t>
      </w:r>
      <w:r>
        <w:rPr>
          <w:color w:val="231F20"/>
          <w:spacing w:val="-12"/>
        </w:rPr>
        <w:t xml:space="preserve"> </w:t>
      </w:r>
      <w:r>
        <w:rPr>
          <w:color w:val="231F20"/>
        </w:rPr>
        <w:t>difference between the 2 randomized arms during follow-up not only to overcome these methodological drawbacks, but also to parallel with the estimated BP reductions observed in drug BP-lowering RCTs (</w:t>
      </w:r>
      <w:hyperlink w:anchor="_bookmark16" w:history="1">
        <w:r>
          <w:rPr>
            <w:color w:val="0000FF"/>
          </w:rPr>
          <w:t>7</w:t>
        </w:r>
      </w:hyperlink>
      <w:r>
        <w:rPr>
          <w:color w:val="231F20"/>
        </w:rPr>
        <w:t>).</w:t>
      </w:r>
    </w:p>
    <w:p w:rsidR="009811E6" w:rsidRDefault="009811E6">
      <w:pPr>
        <w:pStyle w:val="BodyText"/>
        <w:spacing w:before="13"/>
      </w:pPr>
    </w:p>
    <w:p w:rsidR="009811E6" w:rsidRDefault="009811E6">
      <w:pPr>
        <w:pStyle w:val="Heading2"/>
        <w:spacing w:before="1"/>
        <w:jc w:val="both"/>
      </w:pPr>
      <w:bookmarkStart w:id="96" w:name="Interpretation_of_findings"/>
      <w:bookmarkEnd w:id="96"/>
      <w:r>
        <w:rPr>
          <w:color w:val="231F20"/>
          <w:w w:val="90"/>
        </w:rPr>
        <w:t>Interpretation</w:t>
      </w:r>
      <w:r>
        <w:rPr>
          <w:color w:val="231F20"/>
          <w:spacing w:val="4"/>
        </w:rPr>
        <w:t xml:space="preserve"> </w:t>
      </w:r>
      <w:r>
        <w:rPr>
          <w:color w:val="231F20"/>
          <w:w w:val="90"/>
        </w:rPr>
        <w:t>of</w:t>
      </w:r>
      <w:r>
        <w:rPr>
          <w:color w:val="231F20"/>
          <w:spacing w:val="5"/>
        </w:rPr>
        <w:t xml:space="preserve"> </w:t>
      </w:r>
      <w:r>
        <w:rPr>
          <w:color w:val="231F20"/>
          <w:spacing w:val="-2"/>
          <w:w w:val="90"/>
        </w:rPr>
        <w:t>findings</w:t>
      </w:r>
    </w:p>
    <w:p w:rsidR="009811E6" w:rsidRDefault="009811E6">
      <w:pPr>
        <w:pStyle w:val="BodyText"/>
        <w:spacing w:before="10" w:line="249" w:lineRule="auto"/>
        <w:ind w:left="113" w:right="38"/>
        <w:jc w:val="both"/>
      </w:pPr>
      <w:r>
        <w:rPr>
          <w:color w:val="231F20"/>
        </w:rPr>
        <w:t>We were unable to demonstrate any modulating role of hypertension status on BP reduction, potentially because</w:t>
      </w:r>
      <w:r>
        <w:rPr>
          <w:color w:val="231F20"/>
          <w:spacing w:val="80"/>
          <w:w w:val="150"/>
        </w:rPr>
        <w:t xml:space="preserve"> </w:t>
      </w:r>
      <w:bookmarkStart w:id="97" w:name="Comparison_with_previous_evidence"/>
      <w:bookmarkEnd w:id="97"/>
      <w:r>
        <w:rPr>
          <w:color w:val="231F20"/>
        </w:rPr>
        <w:t>of the underlying “regression to the mean” phenomenon, which operates in a bidirectional fashion, i.e., from higher to lower BP levels in case of hypertension trials and from lower</w:t>
      </w:r>
      <w:r>
        <w:rPr>
          <w:color w:val="231F20"/>
          <w:spacing w:val="31"/>
        </w:rPr>
        <w:t xml:space="preserve"> </w:t>
      </w:r>
      <w:r>
        <w:rPr>
          <w:color w:val="231F20"/>
        </w:rPr>
        <w:t>to</w:t>
      </w:r>
      <w:r>
        <w:rPr>
          <w:color w:val="231F20"/>
          <w:spacing w:val="32"/>
        </w:rPr>
        <w:t xml:space="preserve"> </w:t>
      </w:r>
      <w:r>
        <w:rPr>
          <w:color w:val="231F20"/>
        </w:rPr>
        <w:t>higher</w:t>
      </w:r>
      <w:r>
        <w:rPr>
          <w:color w:val="231F20"/>
          <w:spacing w:val="32"/>
        </w:rPr>
        <w:t xml:space="preserve"> </w:t>
      </w:r>
      <w:r>
        <w:rPr>
          <w:color w:val="231F20"/>
        </w:rPr>
        <w:t>BP</w:t>
      </w:r>
      <w:r>
        <w:rPr>
          <w:color w:val="231F20"/>
          <w:spacing w:val="32"/>
        </w:rPr>
        <w:t xml:space="preserve"> </w:t>
      </w:r>
      <w:r>
        <w:rPr>
          <w:color w:val="231F20"/>
        </w:rPr>
        <w:t>levels</w:t>
      </w:r>
      <w:r>
        <w:rPr>
          <w:color w:val="231F20"/>
          <w:spacing w:val="32"/>
        </w:rPr>
        <w:t xml:space="preserve"> </w:t>
      </w:r>
      <w:r>
        <w:rPr>
          <w:color w:val="231F20"/>
        </w:rPr>
        <w:t>in</w:t>
      </w:r>
      <w:r>
        <w:rPr>
          <w:color w:val="231F20"/>
          <w:spacing w:val="32"/>
        </w:rPr>
        <w:t xml:space="preserve"> </w:t>
      </w:r>
      <w:r>
        <w:rPr>
          <w:color w:val="231F20"/>
        </w:rPr>
        <w:t>case</w:t>
      </w:r>
      <w:r>
        <w:rPr>
          <w:color w:val="231F20"/>
          <w:spacing w:val="32"/>
        </w:rPr>
        <w:t xml:space="preserve"> </w:t>
      </w:r>
      <w:r>
        <w:rPr>
          <w:color w:val="231F20"/>
        </w:rPr>
        <w:t>of</w:t>
      </w:r>
      <w:r>
        <w:rPr>
          <w:color w:val="231F20"/>
          <w:spacing w:val="32"/>
        </w:rPr>
        <w:t xml:space="preserve"> </w:t>
      </w:r>
      <w:r>
        <w:rPr>
          <w:color w:val="231F20"/>
        </w:rPr>
        <w:t>normotension</w:t>
      </w:r>
      <w:r>
        <w:rPr>
          <w:color w:val="231F20"/>
          <w:spacing w:val="32"/>
        </w:rPr>
        <w:t xml:space="preserve"> </w:t>
      </w:r>
      <w:r>
        <w:rPr>
          <w:color w:val="231F20"/>
          <w:spacing w:val="-2"/>
        </w:rPr>
        <w:t>trials</w:t>
      </w:r>
    </w:p>
    <w:p w:rsidR="009811E6" w:rsidRDefault="009811E6">
      <w:pPr>
        <w:pStyle w:val="BodyText"/>
        <w:spacing w:line="249" w:lineRule="auto"/>
        <w:ind w:left="113" w:right="38"/>
        <w:jc w:val="both"/>
      </w:pPr>
      <w:r>
        <w:rPr>
          <w:color w:val="231F20"/>
        </w:rPr>
        <w:t>(</w:t>
      </w:r>
      <w:hyperlink w:anchor="_bookmark60" w:history="1">
        <w:r>
          <w:rPr>
            <w:color w:val="0000FF"/>
          </w:rPr>
          <w:t>51</w:t>
        </w:r>
      </w:hyperlink>
      <w:r>
        <w:rPr>
          <w:color w:val="231F20"/>
        </w:rPr>
        <w:t>). In addition, different operating pathophysiological pathways in hypertension, such as endothelial dysfunction and increased sympathetic tone, may limit the BP-lowering effect of the DASH diet at variance with normotension or prehypertension</w:t>
      </w:r>
      <w:r>
        <w:rPr>
          <w:color w:val="231F20"/>
          <w:spacing w:val="-4"/>
        </w:rPr>
        <w:t xml:space="preserve"> </w:t>
      </w:r>
      <w:r>
        <w:rPr>
          <w:color w:val="231F20"/>
        </w:rPr>
        <w:t>in</w:t>
      </w:r>
      <w:r>
        <w:rPr>
          <w:color w:val="231F20"/>
          <w:spacing w:val="-4"/>
        </w:rPr>
        <w:t xml:space="preserve"> </w:t>
      </w:r>
      <w:r>
        <w:rPr>
          <w:color w:val="231F20"/>
        </w:rPr>
        <w:t>which</w:t>
      </w:r>
      <w:r>
        <w:rPr>
          <w:color w:val="231F20"/>
          <w:spacing w:val="-3"/>
        </w:rPr>
        <w:t xml:space="preserve"> </w:t>
      </w:r>
      <w:r>
        <w:rPr>
          <w:color w:val="231F20"/>
        </w:rPr>
        <w:t>vascular</w:t>
      </w:r>
      <w:r>
        <w:rPr>
          <w:color w:val="231F20"/>
          <w:spacing w:val="-4"/>
        </w:rPr>
        <w:t xml:space="preserve"> </w:t>
      </w:r>
      <w:r>
        <w:rPr>
          <w:color w:val="231F20"/>
        </w:rPr>
        <w:t>integrity</w:t>
      </w:r>
      <w:r>
        <w:rPr>
          <w:color w:val="231F20"/>
          <w:spacing w:val="-4"/>
        </w:rPr>
        <w:t xml:space="preserve"> </w:t>
      </w:r>
      <w:r>
        <w:rPr>
          <w:color w:val="231F20"/>
        </w:rPr>
        <w:t>is</w:t>
      </w:r>
      <w:r>
        <w:rPr>
          <w:color w:val="231F20"/>
          <w:spacing w:val="-4"/>
        </w:rPr>
        <w:t xml:space="preserve"> </w:t>
      </w:r>
      <w:r>
        <w:rPr>
          <w:color w:val="231F20"/>
        </w:rPr>
        <w:t>less</w:t>
      </w:r>
      <w:r>
        <w:rPr>
          <w:color w:val="231F20"/>
          <w:spacing w:val="-4"/>
        </w:rPr>
        <w:t xml:space="preserve"> </w:t>
      </w:r>
      <w:r>
        <w:rPr>
          <w:color w:val="231F20"/>
        </w:rPr>
        <w:t>impaired (</w:t>
      </w:r>
      <w:hyperlink w:anchor="_bookmark61" w:history="1">
        <w:r>
          <w:rPr>
            <w:color w:val="0000FF"/>
          </w:rPr>
          <w:t>52</w:t>
        </w:r>
      </w:hyperlink>
      <w:r>
        <w:rPr>
          <w:color w:val="231F20"/>
        </w:rPr>
        <w:t xml:space="preserve">, </w:t>
      </w:r>
      <w:hyperlink w:anchor="_bookmark62" w:history="1">
        <w:r>
          <w:rPr>
            <w:color w:val="0000FF"/>
          </w:rPr>
          <w:t>53</w:t>
        </w:r>
      </w:hyperlink>
      <w:r>
        <w:rPr>
          <w:color w:val="231F20"/>
        </w:rPr>
        <w:t>). The implementation of the DASH diet at baseline SBP</w:t>
      </w:r>
      <w:r>
        <w:rPr>
          <w:color w:val="231F20"/>
          <w:spacing w:val="-8"/>
        </w:rPr>
        <w:t xml:space="preserve"> </w:t>
      </w:r>
      <w:r>
        <w:rPr>
          <w:color w:val="231F20"/>
        </w:rPr>
        <w:t>levels</w:t>
      </w:r>
      <w:r>
        <w:rPr>
          <w:color w:val="231F20"/>
          <w:spacing w:val="-8"/>
        </w:rPr>
        <w:t xml:space="preserve"> </w:t>
      </w:r>
      <w:r>
        <w:rPr>
          <w:color w:val="231F20"/>
        </w:rPr>
        <w:t>above</w:t>
      </w:r>
      <w:r>
        <w:rPr>
          <w:color w:val="231F20"/>
          <w:spacing w:val="-8"/>
        </w:rPr>
        <w:t xml:space="preserve"> </w:t>
      </w:r>
      <w:r>
        <w:rPr>
          <w:color w:val="231F20"/>
        </w:rPr>
        <w:t>and</w:t>
      </w:r>
      <w:r>
        <w:rPr>
          <w:color w:val="231F20"/>
          <w:spacing w:val="-8"/>
        </w:rPr>
        <w:t xml:space="preserve"> </w:t>
      </w:r>
      <w:r>
        <w:rPr>
          <w:color w:val="231F20"/>
        </w:rPr>
        <w:t>below</w:t>
      </w:r>
      <w:r>
        <w:rPr>
          <w:color w:val="231F20"/>
          <w:spacing w:val="-8"/>
        </w:rPr>
        <w:t xml:space="preserve"> </w:t>
      </w:r>
      <w:r>
        <w:rPr>
          <w:color w:val="231F20"/>
        </w:rPr>
        <w:t>140</w:t>
      </w:r>
      <w:r>
        <w:rPr>
          <w:color w:val="231F20"/>
          <w:spacing w:val="-8"/>
        </w:rPr>
        <w:t xml:space="preserve"> </w:t>
      </w:r>
      <w:r>
        <w:rPr>
          <w:color w:val="231F20"/>
        </w:rPr>
        <w:t>mm</w:t>
      </w:r>
      <w:r>
        <w:rPr>
          <w:color w:val="231F20"/>
          <w:spacing w:val="-8"/>
        </w:rPr>
        <w:t xml:space="preserve"> </w:t>
      </w:r>
      <w:r>
        <w:rPr>
          <w:color w:val="231F20"/>
        </w:rPr>
        <w:t>Hg</w:t>
      </w:r>
      <w:r>
        <w:rPr>
          <w:color w:val="231F20"/>
          <w:spacing w:val="-8"/>
        </w:rPr>
        <w:t xml:space="preserve"> </w:t>
      </w:r>
      <w:r>
        <w:rPr>
          <w:color w:val="231F20"/>
        </w:rPr>
        <w:t>was</w:t>
      </w:r>
      <w:r>
        <w:rPr>
          <w:color w:val="231F20"/>
          <w:spacing w:val="-8"/>
        </w:rPr>
        <w:t xml:space="preserve"> </w:t>
      </w:r>
      <w:r>
        <w:rPr>
          <w:color w:val="231F20"/>
        </w:rPr>
        <w:t>not</w:t>
      </w:r>
      <w:r>
        <w:rPr>
          <w:color w:val="231F20"/>
          <w:spacing w:val="-8"/>
        </w:rPr>
        <w:t xml:space="preserve"> </w:t>
      </w:r>
      <w:r>
        <w:rPr>
          <w:color w:val="231F20"/>
        </w:rPr>
        <w:t>associated with differential mean SBP and DBP reduction, but this type of analysis should be interpreted with caution because it includes patients with treated hypertension. Our finding that untreated hypertension was associated with greater BP reduction after the DASH diet intervention supports the hypothesis that lifestyle measures can result in a larger BP change in untreated individuals, who usually demonstrate higher baseline BP levels than hypertensive individuals already treated with antihypertensive agents. Beyond the accelerated</w:t>
      </w:r>
      <w:r>
        <w:rPr>
          <w:color w:val="231F20"/>
          <w:spacing w:val="18"/>
        </w:rPr>
        <w:t xml:space="preserve"> </w:t>
      </w:r>
      <w:r>
        <w:rPr>
          <w:color w:val="231F20"/>
        </w:rPr>
        <w:t>vascular</w:t>
      </w:r>
      <w:r>
        <w:rPr>
          <w:color w:val="231F20"/>
          <w:spacing w:val="18"/>
        </w:rPr>
        <w:t xml:space="preserve"> </w:t>
      </w:r>
      <w:r>
        <w:rPr>
          <w:color w:val="231F20"/>
        </w:rPr>
        <w:t>aging</w:t>
      </w:r>
      <w:r>
        <w:rPr>
          <w:color w:val="231F20"/>
          <w:spacing w:val="18"/>
        </w:rPr>
        <w:t xml:space="preserve"> </w:t>
      </w:r>
      <w:r>
        <w:rPr>
          <w:color w:val="231F20"/>
        </w:rPr>
        <w:t>in</w:t>
      </w:r>
      <w:r>
        <w:rPr>
          <w:color w:val="231F20"/>
          <w:spacing w:val="18"/>
        </w:rPr>
        <w:t xml:space="preserve"> </w:t>
      </w:r>
      <w:r>
        <w:rPr>
          <w:color w:val="231F20"/>
        </w:rPr>
        <w:t>hypertension</w:t>
      </w:r>
      <w:r>
        <w:rPr>
          <w:color w:val="231F20"/>
          <w:spacing w:val="19"/>
        </w:rPr>
        <w:t xml:space="preserve"> </w:t>
      </w:r>
      <w:r>
        <w:rPr>
          <w:color w:val="231F20"/>
        </w:rPr>
        <w:t>compared</w:t>
      </w:r>
      <w:r>
        <w:rPr>
          <w:color w:val="231F20"/>
          <w:spacing w:val="17"/>
        </w:rPr>
        <w:t xml:space="preserve"> </w:t>
      </w:r>
      <w:r>
        <w:rPr>
          <w:color w:val="231F20"/>
          <w:spacing w:val="-4"/>
        </w:rPr>
        <w:t>with</w:t>
      </w:r>
    </w:p>
    <w:p w:rsidR="009811E6" w:rsidRDefault="009811E6">
      <w:pPr>
        <w:pStyle w:val="BodyText"/>
        <w:spacing w:before="99" w:line="249" w:lineRule="auto"/>
        <w:ind w:left="113" w:right="99"/>
        <w:jc w:val="both"/>
      </w:pPr>
      <w:r>
        <w:br w:type="column"/>
      </w:r>
      <w:r>
        <w:rPr>
          <w:color w:val="231F20"/>
        </w:rPr>
        <w:t>either</w:t>
      </w:r>
      <w:r>
        <w:rPr>
          <w:color w:val="231F20"/>
          <w:spacing w:val="40"/>
        </w:rPr>
        <w:t xml:space="preserve"> </w:t>
      </w:r>
      <w:r>
        <w:rPr>
          <w:color w:val="231F20"/>
        </w:rPr>
        <w:t>prehypertension</w:t>
      </w:r>
      <w:r>
        <w:rPr>
          <w:color w:val="231F20"/>
          <w:spacing w:val="40"/>
        </w:rPr>
        <w:t xml:space="preserve"> </w:t>
      </w:r>
      <w:r>
        <w:rPr>
          <w:color w:val="231F20"/>
        </w:rPr>
        <w:t>or</w:t>
      </w:r>
      <w:r>
        <w:rPr>
          <w:color w:val="231F20"/>
          <w:spacing w:val="40"/>
        </w:rPr>
        <w:t xml:space="preserve"> </w:t>
      </w:r>
      <w:r>
        <w:rPr>
          <w:color w:val="231F20"/>
        </w:rPr>
        <w:t>normotension,</w:t>
      </w:r>
      <w:r>
        <w:rPr>
          <w:color w:val="231F20"/>
          <w:spacing w:val="40"/>
        </w:rPr>
        <w:t xml:space="preserve"> </w:t>
      </w:r>
      <w:r>
        <w:rPr>
          <w:color w:val="231F20"/>
        </w:rPr>
        <w:t>the</w:t>
      </w:r>
      <w:r>
        <w:rPr>
          <w:color w:val="231F20"/>
          <w:spacing w:val="40"/>
        </w:rPr>
        <w:t xml:space="preserve"> </w:t>
      </w:r>
      <w:r>
        <w:rPr>
          <w:color w:val="231F20"/>
        </w:rPr>
        <w:t>higher</w:t>
      </w:r>
      <w:r>
        <w:rPr>
          <w:color w:val="231F20"/>
          <w:spacing w:val="40"/>
        </w:rPr>
        <w:t xml:space="preserve"> </w:t>
      </w:r>
      <w:r>
        <w:rPr>
          <w:color w:val="231F20"/>
        </w:rPr>
        <w:t>the age the lower the BP reduction after the DASH diet intervention (</w:t>
      </w:r>
      <w:hyperlink w:anchor="_bookmark63" w:history="1">
        <w:r>
          <w:rPr>
            <w:color w:val="0000FF"/>
          </w:rPr>
          <w:t>54</w:t>
        </w:r>
      </w:hyperlink>
      <w:r>
        <w:rPr>
          <w:color w:val="231F20"/>
        </w:rPr>
        <w:t>). However, age-increase represents per se</w:t>
      </w:r>
      <w:r>
        <w:rPr>
          <w:color w:val="231F20"/>
          <w:spacing w:val="40"/>
        </w:rPr>
        <w:t xml:space="preserve"> </w:t>
      </w:r>
      <w:r>
        <w:rPr>
          <w:color w:val="231F20"/>
        </w:rPr>
        <w:t>a nonmodifiable trigger of vascular damage that may result in</w:t>
      </w:r>
      <w:r>
        <w:rPr>
          <w:color w:val="231F20"/>
          <w:spacing w:val="-13"/>
        </w:rPr>
        <w:t xml:space="preserve"> </w:t>
      </w:r>
      <w:r>
        <w:rPr>
          <w:color w:val="231F20"/>
        </w:rPr>
        <w:t>reduced</w:t>
      </w:r>
      <w:r>
        <w:rPr>
          <w:color w:val="231F20"/>
          <w:spacing w:val="-12"/>
        </w:rPr>
        <w:t xml:space="preserve"> </w:t>
      </w:r>
      <w:r>
        <w:rPr>
          <w:color w:val="231F20"/>
        </w:rPr>
        <w:t>responsiveness</w:t>
      </w:r>
      <w:r>
        <w:rPr>
          <w:color w:val="231F20"/>
          <w:spacing w:val="-13"/>
        </w:rPr>
        <w:t xml:space="preserve"> </w:t>
      </w:r>
      <w:r>
        <w:rPr>
          <w:color w:val="231F20"/>
        </w:rPr>
        <w:t>to</w:t>
      </w:r>
      <w:r>
        <w:rPr>
          <w:color w:val="231F20"/>
          <w:spacing w:val="-12"/>
        </w:rPr>
        <w:t xml:space="preserve"> </w:t>
      </w:r>
      <w:r>
        <w:rPr>
          <w:color w:val="231F20"/>
        </w:rPr>
        <w:t>antihypertensive</w:t>
      </w:r>
      <w:r>
        <w:rPr>
          <w:color w:val="231F20"/>
          <w:spacing w:val="-13"/>
        </w:rPr>
        <w:t xml:space="preserve"> </w:t>
      </w:r>
      <w:r>
        <w:rPr>
          <w:color w:val="231F20"/>
        </w:rPr>
        <w:t>interventions, including the DASH diet.</w:t>
      </w:r>
    </w:p>
    <w:p w:rsidR="009811E6" w:rsidRDefault="009811E6">
      <w:pPr>
        <w:pStyle w:val="BodyText"/>
        <w:spacing w:line="249" w:lineRule="auto"/>
        <w:ind w:left="114" w:right="100" w:firstLine="239"/>
        <w:jc w:val="both"/>
      </w:pPr>
      <w:r>
        <w:rPr>
          <w:color w:val="231F20"/>
        </w:rPr>
        <w:t>The</w:t>
      </w:r>
      <w:r>
        <w:rPr>
          <w:color w:val="231F20"/>
          <w:spacing w:val="-9"/>
        </w:rPr>
        <w:t xml:space="preserve"> </w:t>
      </w:r>
      <w:r>
        <w:rPr>
          <w:color w:val="231F20"/>
        </w:rPr>
        <w:t>DASH</w:t>
      </w:r>
      <w:r>
        <w:rPr>
          <w:color w:val="231F20"/>
          <w:spacing w:val="-9"/>
        </w:rPr>
        <w:t xml:space="preserve"> </w:t>
      </w:r>
      <w:r>
        <w:rPr>
          <w:color w:val="231F20"/>
        </w:rPr>
        <w:t>diet</w:t>
      </w:r>
      <w:r>
        <w:rPr>
          <w:color w:val="231F20"/>
          <w:spacing w:val="-9"/>
        </w:rPr>
        <w:t xml:space="preserve"> </w:t>
      </w:r>
      <w:r>
        <w:rPr>
          <w:color w:val="231F20"/>
        </w:rPr>
        <w:t>seems</w:t>
      </w:r>
      <w:r>
        <w:rPr>
          <w:color w:val="231F20"/>
          <w:spacing w:val="-9"/>
        </w:rPr>
        <w:t xml:space="preserve"> </w:t>
      </w:r>
      <w:r>
        <w:rPr>
          <w:color w:val="231F20"/>
        </w:rPr>
        <w:t>to</w:t>
      </w:r>
      <w:r>
        <w:rPr>
          <w:color w:val="231F20"/>
          <w:spacing w:val="-9"/>
        </w:rPr>
        <w:t xml:space="preserve"> </w:t>
      </w:r>
      <w:r>
        <w:rPr>
          <w:color w:val="231F20"/>
        </w:rPr>
        <w:t>exert</w:t>
      </w:r>
      <w:r>
        <w:rPr>
          <w:color w:val="231F20"/>
          <w:spacing w:val="-9"/>
        </w:rPr>
        <w:t xml:space="preserve"> </w:t>
      </w:r>
      <w:r>
        <w:rPr>
          <w:color w:val="231F20"/>
        </w:rPr>
        <w:t>natriuretic</w:t>
      </w:r>
      <w:r>
        <w:rPr>
          <w:color w:val="231F20"/>
          <w:spacing w:val="-10"/>
        </w:rPr>
        <w:t xml:space="preserve"> </w:t>
      </w:r>
      <w:r>
        <w:rPr>
          <w:color w:val="231F20"/>
        </w:rPr>
        <w:t>action</w:t>
      </w:r>
      <w:r>
        <w:rPr>
          <w:color w:val="231F20"/>
          <w:spacing w:val="-10"/>
        </w:rPr>
        <w:t xml:space="preserve"> </w:t>
      </w:r>
      <w:r>
        <w:rPr>
          <w:color w:val="231F20"/>
        </w:rPr>
        <w:t>(</w:t>
      </w:r>
      <w:hyperlink w:anchor="_bookmark64" w:history="1">
        <w:r>
          <w:rPr>
            <w:color w:val="0000FF"/>
          </w:rPr>
          <w:t>55</w:t>
        </w:r>
      </w:hyperlink>
      <w:r>
        <w:rPr>
          <w:color w:val="231F20"/>
        </w:rPr>
        <w:t>)</w:t>
      </w:r>
      <w:r>
        <w:rPr>
          <w:color w:val="231F20"/>
          <w:spacing w:val="-9"/>
        </w:rPr>
        <w:t xml:space="preserve"> </w:t>
      </w:r>
      <w:r>
        <w:rPr>
          <w:color w:val="231F20"/>
        </w:rPr>
        <w:t>and to interact with the renin–angiotensin–aldosterone system, resulting in vascular and hormonal responses which induce a hypotensive effect (</w:t>
      </w:r>
      <w:hyperlink w:anchor="_bookmark65" w:history="1">
        <w:r>
          <w:rPr>
            <w:color w:val="0000FF"/>
          </w:rPr>
          <w:t>56</w:t>
        </w:r>
      </w:hyperlink>
      <w:r>
        <w:rPr>
          <w:color w:val="231F20"/>
        </w:rPr>
        <w:t xml:space="preserve">, </w:t>
      </w:r>
      <w:hyperlink w:anchor="_bookmark66" w:history="1">
        <w:r>
          <w:rPr>
            <w:color w:val="0000FF"/>
          </w:rPr>
          <w:t>57</w:t>
        </w:r>
      </w:hyperlink>
      <w:r>
        <w:rPr>
          <w:color w:val="231F20"/>
        </w:rPr>
        <w:t>). Our finding that the DASH diet was accompanied by a greater BP reduction in those with</w:t>
      </w:r>
      <w:r>
        <w:rPr>
          <w:color w:val="231F20"/>
          <w:spacing w:val="-6"/>
        </w:rPr>
        <w:t xml:space="preserve"> </w:t>
      </w:r>
      <w:r>
        <w:rPr>
          <w:color w:val="231F20"/>
        </w:rPr>
        <w:t>higher</w:t>
      </w:r>
      <w:r>
        <w:rPr>
          <w:color w:val="231F20"/>
          <w:spacing w:val="-6"/>
        </w:rPr>
        <w:t xml:space="preserve"> </w:t>
      </w:r>
      <w:r>
        <w:rPr>
          <w:color w:val="231F20"/>
        </w:rPr>
        <w:t>sodium</w:t>
      </w:r>
      <w:r>
        <w:rPr>
          <w:color w:val="231F20"/>
          <w:spacing w:val="-6"/>
        </w:rPr>
        <w:t xml:space="preserve"> </w:t>
      </w:r>
      <w:r>
        <w:rPr>
          <w:color w:val="231F20"/>
        </w:rPr>
        <w:t>intake</w:t>
      </w:r>
      <w:r>
        <w:rPr>
          <w:color w:val="231F20"/>
          <w:spacing w:val="-7"/>
        </w:rPr>
        <w:t xml:space="preserve"> </w:t>
      </w:r>
      <w:r>
        <w:rPr>
          <w:color w:val="231F20"/>
        </w:rPr>
        <w:t>than</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lower</w:t>
      </w:r>
      <w:r>
        <w:rPr>
          <w:color w:val="231F20"/>
          <w:spacing w:val="-6"/>
        </w:rPr>
        <w:t xml:space="preserve"> </w:t>
      </w:r>
      <w:r>
        <w:rPr>
          <w:color w:val="231F20"/>
        </w:rPr>
        <w:t>sodium</w:t>
      </w:r>
      <w:r>
        <w:rPr>
          <w:color w:val="231F20"/>
          <w:spacing w:val="-6"/>
        </w:rPr>
        <w:t xml:space="preserve"> </w:t>
      </w:r>
      <w:r>
        <w:rPr>
          <w:color w:val="231F20"/>
        </w:rPr>
        <w:t>intake counterparts</w:t>
      </w:r>
      <w:r>
        <w:rPr>
          <w:color w:val="231F20"/>
          <w:spacing w:val="5"/>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without</w:t>
      </w:r>
      <w:r>
        <w:rPr>
          <w:color w:val="231F20"/>
          <w:spacing w:val="6"/>
        </w:rPr>
        <w:t xml:space="preserve"> </w:t>
      </w:r>
      <w:r>
        <w:rPr>
          <w:color w:val="231F20"/>
        </w:rPr>
        <w:t>precedents.</w:t>
      </w:r>
      <w:r>
        <w:rPr>
          <w:color w:val="231F20"/>
          <w:spacing w:val="6"/>
        </w:rPr>
        <w:t xml:space="preserve"> </w:t>
      </w:r>
      <w:r>
        <w:rPr>
          <w:color w:val="231F20"/>
        </w:rPr>
        <w:t>Indeed,</w:t>
      </w:r>
      <w:r>
        <w:rPr>
          <w:color w:val="231F20"/>
          <w:spacing w:val="6"/>
        </w:rPr>
        <w:t xml:space="preserve"> </w:t>
      </w:r>
      <w:r>
        <w:rPr>
          <w:color w:val="231F20"/>
        </w:rPr>
        <w:t>Sacks</w:t>
      </w:r>
      <w:r>
        <w:rPr>
          <w:color w:val="231F20"/>
          <w:spacing w:val="6"/>
        </w:rPr>
        <w:t xml:space="preserve"> </w:t>
      </w:r>
      <w:r>
        <w:rPr>
          <w:color w:val="231F20"/>
        </w:rPr>
        <w:t>et</w:t>
      </w:r>
      <w:r>
        <w:rPr>
          <w:color w:val="231F20"/>
          <w:spacing w:val="6"/>
        </w:rPr>
        <w:t xml:space="preserve"> </w:t>
      </w:r>
      <w:r>
        <w:rPr>
          <w:color w:val="231F20"/>
          <w:spacing w:val="-5"/>
        </w:rPr>
        <w:t>al.</w:t>
      </w:r>
    </w:p>
    <w:p w:rsidR="009811E6" w:rsidRDefault="009811E6">
      <w:pPr>
        <w:pStyle w:val="BodyText"/>
        <w:spacing w:line="249" w:lineRule="auto"/>
        <w:ind w:left="114" w:right="98"/>
        <w:jc w:val="both"/>
      </w:pPr>
      <w:r>
        <w:rPr>
          <w:color w:val="231F20"/>
        </w:rPr>
        <w:t>(</w:t>
      </w:r>
      <w:hyperlink w:anchor="_bookmark55" w:history="1">
        <w:r>
          <w:rPr>
            <w:color w:val="0000FF"/>
          </w:rPr>
          <w:t>46</w:t>
        </w:r>
      </w:hyperlink>
      <w:r>
        <w:rPr>
          <w:color w:val="231F20"/>
        </w:rPr>
        <w:t>)</w:t>
      </w:r>
      <w:r>
        <w:rPr>
          <w:color w:val="231F20"/>
          <w:spacing w:val="-11"/>
        </w:rPr>
        <w:t xml:space="preserve"> </w:t>
      </w:r>
      <w:r>
        <w:rPr>
          <w:color w:val="231F20"/>
        </w:rPr>
        <w:t>suggested</w:t>
      </w:r>
      <w:r>
        <w:rPr>
          <w:color w:val="231F20"/>
          <w:spacing w:val="-11"/>
        </w:rPr>
        <w:t xml:space="preserve"> </w:t>
      </w:r>
      <w:r>
        <w:rPr>
          <w:color w:val="231F20"/>
        </w:rPr>
        <w:t>that</w:t>
      </w:r>
      <w:r>
        <w:rPr>
          <w:color w:val="231F20"/>
          <w:spacing w:val="-12"/>
        </w:rPr>
        <w:t xml:space="preserve"> </w:t>
      </w:r>
      <w:r>
        <w:rPr>
          <w:color w:val="231F20"/>
        </w:rPr>
        <w:t>the</w:t>
      </w:r>
      <w:r>
        <w:rPr>
          <w:color w:val="231F20"/>
          <w:spacing w:val="-12"/>
        </w:rPr>
        <w:t xml:space="preserve"> </w:t>
      </w:r>
      <w:r>
        <w:rPr>
          <w:color w:val="231F20"/>
        </w:rPr>
        <w:t>BP-lowering</w:t>
      </w:r>
      <w:r>
        <w:rPr>
          <w:color w:val="231F20"/>
          <w:spacing w:val="-12"/>
        </w:rPr>
        <w:t xml:space="preserve"> </w:t>
      </w:r>
      <w:r>
        <w:rPr>
          <w:color w:val="231F20"/>
        </w:rPr>
        <w:t>effect</w:t>
      </w:r>
      <w:r>
        <w:rPr>
          <w:color w:val="231F20"/>
          <w:spacing w:val="-11"/>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DASH</w:t>
      </w:r>
      <w:r>
        <w:rPr>
          <w:color w:val="231F20"/>
          <w:spacing w:val="-12"/>
        </w:rPr>
        <w:t xml:space="preserve"> </w:t>
      </w:r>
      <w:r>
        <w:rPr>
          <w:color w:val="231F20"/>
        </w:rPr>
        <w:t>diet compared</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control</w:t>
      </w:r>
      <w:r>
        <w:rPr>
          <w:color w:val="231F20"/>
          <w:spacing w:val="-4"/>
        </w:rPr>
        <w:t xml:space="preserve"> </w:t>
      </w:r>
      <w:r>
        <w:rPr>
          <w:color w:val="231F20"/>
        </w:rPr>
        <w:t>diet</w:t>
      </w:r>
      <w:r>
        <w:rPr>
          <w:color w:val="231F20"/>
          <w:spacing w:val="-4"/>
        </w:rPr>
        <w:t xml:space="preserve"> </w:t>
      </w:r>
      <w:r>
        <w:rPr>
          <w:color w:val="231F20"/>
        </w:rPr>
        <w:t>was</w:t>
      </w:r>
      <w:r>
        <w:rPr>
          <w:color w:val="231F20"/>
          <w:spacing w:val="-4"/>
        </w:rPr>
        <w:t xml:space="preserve"> </w:t>
      </w:r>
      <w:r>
        <w:rPr>
          <w:color w:val="231F20"/>
        </w:rPr>
        <w:t>almost</w:t>
      </w:r>
      <w:r>
        <w:rPr>
          <w:color w:val="231F20"/>
          <w:spacing w:val="-4"/>
        </w:rPr>
        <w:t xml:space="preserve"> </w:t>
      </w:r>
      <w:r>
        <w:rPr>
          <w:color w:val="231F20"/>
        </w:rPr>
        <w:t>3-fold</w:t>
      </w:r>
      <w:r>
        <w:rPr>
          <w:color w:val="231F20"/>
          <w:spacing w:val="-4"/>
        </w:rPr>
        <w:t xml:space="preserve"> </w:t>
      </w:r>
      <w:r>
        <w:rPr>
          <w:color w:val="231F20"/>
        </w:rPr>
        <w:t>higher</w:t>
      </w:r>
      <w:r>
        <w:rPr>
          <w:color w:val="231F20"/>
          <w:spacing w:val="-4"/>
        </w:rPr>
        <w:t xml:space="preserve"> </w:t>
      </w:r>
      <w:r>
        <w:rPr>
          <w:color w:val="231F20"/>
        </w:rPr>
        <w:t>for those at higher than for those at lower sodium intake. It</w:t>
      </w:r>
      <w:r>
        <w:rPr>
          <w:color w:val="231F20"/>
          <w:spacing w:val="40"/>
        </w:rPr>
        <w:t xml:space="preserve"> </w:t>
      </w:r>
      <w:r>
        <w:rPr>
          <w:color w:val="231F20"/>
        </w:rPr>
        <w:t>was</w:t>
      </w:r>
      <w:r>
        <w:rPr>
          <w:color w:val="231F20"/>
          <w:spacing w:val="-8"/>
        </w:rPr>
        <w:t xml:space="preserve"> </w:t>
      </w:r>
      <w:r>
        <w:rPr>
          <w:color w:val="231F20"/>
        </w:rPr>
        <w:t>assumed</w:t>
      </w:r>
      <w:r>
        <w:rPr>
          <w:color w:val="231F20"/>
          <w:spacing w:val="-8"/>
        </w:rPr>
        <w:t xml:space="preserve"> </w:t>
      </w:r>
      <w:r>
        <w:rPr>
          <w:color w:val="231F20"/>
        </w:rPr>
        <w:t>that</w:t>
      </w:r>
      <w:r>
        <w:rPr>
          <w:color w:val="231F20"/>
          <w:spacing w:val="-8"/>
        </w:rPr>
        <w:t xml:space="preserve"> </w:t>
      </w:r>
      <w:r>
        <w:rPr>
          <w:color w:val="231F20"/>
        </w:rPr>
        <w:t>low</w:t>
      </w:r>
      <w:r>
        <w:rPr>
          <w:color w:val="231F20"/>
          <w:spacing w:val="-8"/>
        </w:rPr>
        <w:t xml:space="preserve"> </w:t>
      </w:r>
      <w:r>
        <w:rPr>
          <w:color w:val="231F20"/>
        </w:rPr>
        <w:t>amounts</w:t>
      </w:r>
      <w:r>
        <w:rPr>
          <w:color w:val="231F20"/>
          <w:spacing w:val="-8"/>
        </w:rPr>
        <w:t xml:space="preserve"> </w:t>
      </w:r>
      <w:r>
        <w:rPr>
          <w:color w:val="231F20"/>
        </w:rPr>
        <w:t>of</w:t>
      </w:r>
      <w:r>
        <w:rPr>
          <w:color w:val="231F20"/>
          <w:spacing w:val="-8"/>
        </w:rPr>
        <w:t xml:space="preserve"> </w:t>
      </w:r>
      <w:r>
        <w:rPr>
          <w:color w:val="231F20"/>
        </w:rPr>
        <w:t>dietary</w:t>
      </w:r>
      <w:r>
        <w:rPr>
          <w:color w:val="231F20"/>
          <w:spacing w:val="-8"/>
        </w:rPr>
        <w:t xml:space="preserve"> </w:t>
      </w:r>
      <w:r>
        <w:rPr>
          <w:color w:val="231F20"/>
        </w:rPr>
        <w:t>sodium</w:t>
      </w:r>
      <w:r>
        <w:rPr>
          <w:color w:val="231F20"/>
          <w:spacing w:val="-8"/>
        </w:rPr>
        <w:t xml:space="preserve"> </w:t>
      </w:r>
      <w:r>
        <w:rPr>
          <w:color w:val="231F20"/>
        </w:rPr>
        <w:t xml:space="preserve">attenuated the hypotensive effects of potassium or, inversely, the high potassium or calcium content of the DASH diet attenuated </w:t>
      </w:r>
      <w:r>
        <w:rPr>
          <w:color w:val="231F20"/>
          <w:spacing w:val="-2"/>
        </w:rPr>
        <w:t>the</w:t>
      </w:r>
      <w:r>
        <w:rPr>
          <w:color w:val="231F20"/>
          <w:spacing w:val="-11"/>
        </w:rPr>
        <w:t xml:space="preserve"> </w:t>
      </w:r>
      <w:r>
        <w:rPr>
          <w:color w:val="231F20"/>
          <w:spacing w:val="-2"/>
        </w:rPr>
        <w:t>effects</w:t>
      </w:r>
      <w:r>
        <w:rPr>
          <w:color w:val="231F20"/>
          <w:spacing w:val="-10"/>
        </w:rPr>
        <w:t xml:space="preserve"> </w:t>
      </w:r>
      <w:r>
        <w:rPr>
          <w:color w:val="231F20"/>
          <w:spacing w:val="-2"/>
        </w:rPr>
        <w:t>of</w:t>
      </w:r>
      <w:r>
        <w:rPr>
          <w:color w:val="231F20"/>
          <w:spacing w:val="-11"/>
        </w:rPr>
        <w:t xml:space="preserve"> </w:t>
      </w:r>
      <w:r>
        <w:rPr>
          <w:color w:val="231F20"/>
          <w:spacing w:val="-2"/>
        </w:rPr>
        <w:t>low</w:t>
      </w:r>
      <w:r>
        <w:rPr>
          <w:color w:val="231F20"/>
          <w:spacing w:val="-10"/>
        </w:rPr>
        <w:t xml:space="preserve"> </w:t>
      </w:r>
      <w:r>
        <w:rPr>
          <w:color w:val="231F20"/>
          <w:spacing w:val="-2"/>
        </w:rPr>
        <w:t>amounts</w:t>
      </w:r>
      <w:r>
        <w:rPr>
          <w:color w:val="231F20"/>
          <w:spacing w:val="-11"/>
        </w:rPr>
        <w:t xml:space="preserve"> </w:t>
      </w:r>
      <w:r>
        <w:rPr>
          <w:color w:val="231F20"/>
          <w:spacing w:val="-2"/>
        </w:rPr>
        <w:t>of</w:t>
      </w:r>
      <w:r>
        <w:rPr>
          <w:color w:val="231F20"/>
          <w:spacing w:val="-10"/>
        </w:rPr>
        <w:t xml:space="preserve"> </w:t>
      </w:r>
      <w:r>
        <w:rPr>
          <w:color w:val="231F20"/>
          <w:spacing w:val="-2"/>
        </w:rPr>
        <w:t>sodium.</w:t>
      </w:r>
      <w:r>
        <w:rPr>
          <w:color w:val="231F20"/>
          <w:spacing w:val="-11"/>
        </w:rPr>
        <w:t xml:space="preserve"> </w:t>
      </w:r>
      <w:r>
        <w:rPr>
          <w:color w:val="231F20"/>
          <w:spacing w:val="-2"/>
        </w:rPr>
        <w:t>We</w:t>
      </w:r>
      <w:r>
        <w:rPr>
          <w:color w:val="231F20"/>
          <w:spacing w:val="-10"/>
        </w:rPr>
        <w:t xml:space="preserve"> </w:t>
      </w:r>
      <w:r>
        <w:rPr>
          <w:color w:val="231F20"/>
          <w:spacing w:val="-2"/>
        </w:rPr>
        <w:t>did</w:t>
      </w:r>
      <w:r>
        <w:rPr>
          <w:color w:val="231F20"/>
          <w:spacing w:val="-11"/>
        </w:rPr>
        <w:t xml:space="preserve"> </w:t>
      </w:r>
      <w:r>
        <w:rPr>
          <w:color w:val="231F20"/>
          <w:spacing w:val="-2"/>
        </w:rPr>
        <w:t>not</w:t>
      </w:r>
      <w:r>
        <w:rPr>
          <w:color w:val="231F20"/>
          <w:spacing w:val="-10"/>
        </w:rPr>
        <w:t xml:space="preserve"> </w:t>
      </w:r>
      <w:r>
        <w:rPr>
          <w:color w:val="231F20"/>
          <w:spacing w:val="-2"/>
        </w:rPr>
        <w:t>observe</w:t>
      </w:r>
      <w:r>
        <w:rPr>
          <w:color w:val="231F20"/>
          <w:spacing w:val="-11"/>
        </w:rPr>
        <w:t xml:space="preserve"> </w:t>
      </w:r>
      <w:r>
        <w:rPr>
          <w:color w:val="231F20"/>
          <w:spacing w:val="-2"/>
        </w:rPr>
        <w:t xml:space="preserve">any </w:t>
      </w:r>
      <w:r>
        <w:rPr>
          <w:color w:val="231F20"/>
        </w:rPr>
        <w:t>modulating</w:t>
      </w:r>
      <w:r>
        <w:rPr>
          <w:color w:val="231F20"/>
          <w:spacing w:val="-7"/>
        </w:rPr>
        <w:t xml:space="preserve"> </w:t>
      </w:r>
      <w:r>
        <w:rPr>
          <w:color w:val="231F20"/>
        </w:rPr>
        <w:t>role</w:t>
      </w:r>
      <w:r>
        <w:rPr>
          <w:color w:val="231F20"/>
          <w:spacing w:val="-6"/>
        </w:rPr>
        <w:t xml:space="preserve"> </w:t>
      </w:r>
      <w:r>
        <w:rPr>
          <w:color w:val="231F20"/>
        </w:rPr>
        <w:t>of</w:t>
      </w:r>
      <w:r>
        <w:rPr>
          <w:color w:val="231F20"/>
          <w:spacing w:val="-6"/>
        </w:rPr>
        <w:t xml:space="preserve"> </w:t>
      </w:r>
      <w:r>
        <w:rPr>
          <w:color w:val="231F20"/>
        </w:rPr>
        <w:t>energy</w:t>
      </w:r>
      <w:r>
        <w:rPr>
          <w:color w:val="231F20"/>
          <w:spacing w:val="-6"/>
        </w:rPr>
        <w:t xml:space="preserve"> </w:t>
      </w:r>
      <w:r>
        <w:rPr>
          <w:color w:val="231F20"/>
        </w:rPr>
        <w:t>restriction</w:t>
      </w:r>
      <w:r>
        <w:rPr>
          <w:color w:val="231F20"/>
          <w:spacing w:val="-7"/>
        </w:rPr>
        <w:t xml:space="preserve"> </w:t>
      </w:r>
      <w:r>
        <w:rPr>
          <w:color w:val="231F20"/>
        </w:rPr>
        <w:t>on</w:t>
      </w:r>
      <w:r>
        <w:rPr>
          <w:color w:val="231F20"/>
          <w:spacing w:val="-6"/>
        </w:rPr>
        <w:t xml:space="preserve"> </w:t>
      </w:r>
      <w:r>
        <w:rPr>
          <w:color w:val="231F20"/>
        </w:rPr>
        <w:t>BP</w:t>
      </w:r>
      <w:r>
        <w:rPr>
          <w:color w:val="231F20"/>
          <w:spacing w:val="-6"/>
        </w:rPr>
        <w:t xml:space="preserve"> </w:t>
      </w:r>
      <w:r>
        <w:rPr>
          <w:color w:val="231F20"/>
        </w:rPr>
        <w:t>levels,</w:t>
      </w:r>
      <w:r>
        <w:rPr>
          <w:color w:val="231F20"/>
          <w:spacing w:val="-6"/>
        </w:rPr>
        <w:t xml:space="preserve"> </w:t>
      </w:r>
      <w:r>
        <w:rPr>
          <w:color w:val="231F20"/>
        </w:rPr>
        <w:t>meaning that the DASH diet may result in BP reduction with or without concomitant energy restriction.</w:t>
      </w:r>
    </w:p>
    <w:p w:rsidR="009811E6" w:rsidRDefault="009811E6">
      <w:pPr>
        <w:pStyle w:val="BodyText"/>
        <w:spacing w:line="249" w:lineRule="auto"/>
        <w:ind w:left="114" w:right="100" w:firstLine="239"/>
        <w:jc w:val="both"/>
      </w:pPr>
      <w:r>
        <w:rPr>
          <w:color w:val="231F20"/>
        </w:rPr>
        <w:t xml:space="preserve">In studies with controlled feeding, dietary adherence to </w:t>
      </w:r>
      <w:r>
        <w:rPr>
          <w:color w:val="231F20"/>
          <w:spacing w:val="-2"/>
        </w:rPr>
        <w:t>the</w:t>
      </w:r>
      <w:r>
        <w:rPr>
          <w:color w:val="231F20"/>
          <w:spacing w:val="-5"/>
        </w:rPr>
        <w:t xml:space="preserve"> </w:t>
      </w:r>
      <w:r>
        <w:rPr>
          <w:color w:val="231F20"/>
          <w:spacing w:val="-2"/>
        </w:rPr>
        <w:t>prescribed</w:t>
      </w:r>
      <w:r>
        <w:rPr>
          <w:color w:val="231F20"/>
          <w:spacing w:val="-5"/>
        </w:rPr>
        <w:t xml:space="preserve"> </w:t>
      </w:r>
      <w:r>
        <w:rPr>
          <w:color w:val="231F20"/>
          <w:spacing w:val="-2"/>
        </w:rPr>
        <w:t>diets</w:t>
      </w:r>
      <w:r>
        <w:rPr>
          <w:color w:val="231F20"/>
          <w:spacing w:val="-5"/>
        </w:rPr>
        <w:t xml:space="preserve"> </w:t>
      </w:r>
      <w:r>
        <w:rPr>
          <w:color w:val="231F20"/>
          <w:spacing w:val="-2"/>
        </w:rPr>
        <w:t>was</w:t>
      </w:r>
      <w:r>
        <w:rPr>
          <w:color w:val="231F20"/>
          <w:spacing w:val="-5"/>
        </w:rPr>
        <w:t xml:space="preserve"> </w:t>
      </w:r>
      <w:r>
        <w:rPr>
          <w:color w:val="231F20"/>
          <w:spacing w:val="-2"/>
        </w:rPr>
        <w:t>assessed</w:t>
      </w:r>
      <w:r>
        <w:rPr>
          <w:color w:val="231F20"/>
          <w:spacing w:val="-4"/>
        </w:rPr>
        <w:t xml:space="preserve"> </w:t>
      </w:r>
      <w:r>
        <w:rPr>
          <w:color w:val="231F20"/>
          <w:spacing w:val="-2"/>
        </w:rPr>
        <w:t>by</w:t>
      </w:r>
      <w:r>
        <w:rPr>
          <w:color w:val="231F20"/>
          <w:spacing w:val="-5"/>
        </w:rPr>
        <w:t xml:space="preserve"> </w:t>
      </w:r>
      <w:r>
        <w:rPr>
          <w:color w:val="231F20"/>
          <w:spacing w:val="-2"/>
        </w:rPr>
        <w:t>direct</w:t>
      </w:r>
      <w:r>
        <w:rPr>
          <w:color w:val="231F20"/>
          <w:spacing w:val="-5"/>
        </w:rPr>
        <w:t xml:space="preserve"> </w:t>
      </w:r>
      <w:r>
        <w:rPr>
          <w:color w:val="231F20"/>
          <w:spacing w:val="-2"/>
        </w:rPr>
        <w:t>observation</w:t>
      </w:r>
      <w:r>
        <w:rPr>
          <w:color w:val="231F20"/>
          <w:spacing w:val="-5"/>
        </w:rPr>
        <w:t xml:space="preserve"> </w:t>
      </w:r>
      <w:r>
        <w:rPr>
          <w:color w:val="231F20"/>
          <w:spacing w:val="-2"/>
        </w:rPr>
        <w:t>of</w:t>
      </w:r>
      <w:r>
        <w:rPr>
          <w:color w:val="231F20"/>
          <w:spacing w:val="-5"/>
        </w:rPr>
        <w:t xml:space="preserve"> </w:t>
      </w:r>
      <w:r>
        <w:rPr>
          <w:color w:val="231F20"/>
          <w:spacing w:val="-2"/>
        </w:rPr>
        <w:t xml:space="preserve">the </w:t>
      </w:r>
      <w:r>
        <w:rPr>
          <w:color w:val="231F20"/>
        </w:rPr>
        <w:t>participants</w:t>
      </w:r>
      <w:r>
        <w:rPr>
          <w:color w:val="231F20"/>
          <w:spacing w:val="-13"/>
        </w:rPr>
        <w:t xml:space="preserve"> </w:t>
      </w:r>
      <w:r>
        <w:rPr>
          <w:color w:val="231F20"/>
        </w:rPr>
        <w:t>during</w:t>
      </w:r>
      <w:r>
        <w:rPr>
          <w:color w:val="231F20"/>
          <w:spacing w:val="-11"/>
        </w:rPr>
        <w:t xml:space="preserve"> </w:t>
      </w:r>
      <w:r>
        <w:rPr>
          <w:color w:val="231F20"/>
        </w:rPr>
        <w:t>on-site</w:t>
      </w:r>
      <w:r>
        <w:rPr>
          <w:color w:val="231F20"/>
          <w:spacing w:val="-12"/>
        </w:rPr>
        <w:t xml:space="preserve"> </w:t>
      </w:r>
      <w:r>
        <w:rPr>
          <w:color w:val="231F20"/>
        </w:rPr>
        <w:t>meals,</w:t>
      </w:r>
      <w:r>
        <w:rPr>
          <w:color w:val="231F20"/>
          <w:spacing w:val="-12"/>
        </w:rPr>
        <w:t xml:space="preserve"> </w:t>
      </w:r>
      <w:r>
        <w:rPr>
          <w:color w:val="231F20"/>
        </w:rPr>
        <w:t>participants’</w:t>
      </w:r>
      <w:r>
        <w:rPr>
          <w:color w:val="231F20"/>
          <w:spacing w:val="-13"/>
        </w:rPr>
        <w:t xml:space="preserve"> </w:t>
      </w:r>
      <w:r>
        <w:rPr>
          <w:color w:val="231F20"/>
        </w:rPr>
        <w:t>reports</w:t>
      </w:r>
      <w:r>
        <w:rPr>
          <w:color w:val="231F20"/>
          <w:spacing w:val="-11"/>
        </w:rPr>
        <w:t xml:space="preserve"> </w:t>
      </w:r>
      <w:r>
        <w:rPr>
          <w:color w:val="231F20"/>
        </w:rPr>
        <w:t>about the consumption of the “take-home” study foods, and urine collections. In studies with noncontrolled feeding, dietary adherence</w:t>
      </w:r>
      <w:r>
        <w:rPr>
          <w:color w:val="231F20"/>
          <w:spacing w:val="28"/>
        </w:rPr>
        <w:t xml:space="preserve"> </w:t>
      </w:r>
      <w:r>
        <w:rPr>
          <w:color w:val="231F20"/>
        </w:rPr>
        <w:t>was</w:t>
      </w:r>
      <w:r>
        <w:rPr>
          <w:color w:val="231F20"/>
          <w:spacing w:val="28"/>
        </w:rPr>
        <w:t xml:space="preserve"> </w:t>
      </w:r>
      <w:r>
        <w:rPr>
          <w:color w:val="231F20"/>
        </w:rPr>
        <w:t>assessed</w:t>
      </w:r>
      <w:r>
        <w:rPr>
          <w:color w:val="231F20"/>
          <w:spacing w:val="28"/>
        </w:rPr>
        <w:t xml:space="preserve"> </w:t>
      </w:r>
      <w:r>
        <w:rPr>
          <w:color w:val="231F20"/>
        </w:rPr>
        <w:t>by</w:t>
      </w:r>
      <w:r>
        <w:rPr>
          <w:color w:val="231F20"/>
          <w:spacing w:val="28"/>
        </w:rPr>
        <w:t xml:space="preserve"> </w:t>
      </w:r>
      <w:r>
        <w:rPr>
          <w:color w:val="231F20"/>
        </w:rPr>
        <w:t>different</w:t>
      </w:r>
      <w:r>
        <w:rPr>
          <w:color w:val="231F20"/>
          <w:spacing w:val="28"/>
        </w:rPr>
        <w:t xml:space="preserve"> </w:t>
      </w:r>
      <w:r>
        <w:rPr>
          <w:color w:val="231F20"/>
        </w:rPr>
        <w:t>methods,</w:t>
      </w:r>
      <w:r>
        <w:rPr>
          <w:color w:val="231F20"/>
          <w:spacing w:val="27"/>
        </w:rPr>
        <w:t xml:space="preserve"> </w:t>
      </w:r>
      <w:r>
        <w:rPr>
          <w:color w:val="231F20"/>
        </w:rPr>
        <w:t>such</w:t>
      </w:r>
      <w:r>
        <w:rPr>
          <w:color w:val="231F20"/>
          <w:spacing w:val="28"/>
        </w:rPr>
        <w:t xml:space="preserve"> </w:t>
      </w:r>
      <w:r>
        <w:rPr>
          <w:color w:val="231F20"/>
        </w:rPr>
        <w:t>as</w:t>
      </w:r>
      <w:r>
        <w:rPr>
          <w:color w:val="231F20"/>
          <w:spacing w:val="28"/>
        </w:rPr>
        <w:t xml:space="preserve"> </w:t>
      </w:r>
      <w:r>
        <w:rPr>
          <w:color w:val="231F20"/>
        </w:rPr>
        <w:t>3- d food records, 24-h dietary recalls, photographs of food and beverages consumed, urine collections, and attendance at the dietary sessions. Although the vast majority of</w:t>
      </w:r>
      <w:r>
        <w:rPr>
          <w:color w:val="231F20"/>
          <w:spacing w:val="40"/>
        </w:rPr>
        <w:t xml:space="preserve"> </w:t>
      </w:r>
      <w:r>
        <w:rPr>
          <w:color w:val="231F20"/>
        </w:rPr>
        <w:t>studies did not provide data about dietary adherence rates, studies</w:t>
      </w:r>
      <w:r>
        <w:rPr>
          <w:color w:val="231F20"/>
          <w:spacing w:val="-2"/>
        </w:rPr>
        <w:t xml:space="preserve"> </w:t>
      </w:r>
      <w:r>
        <w:rPr>
          <w:color w:val="231F20"/>
        </w:rPr>
        <w:t>with</w:t>
      </w:r>
      <w:r>
        <w:rPr>
          <w:color w:val="231F20"/>
          <w:spacing w:val="-3"/>
        </w:rPr>
        <w:t xml:space="preserve"> </w:t>
      </w:r>
      <w:r>
        <w:rPr>
          <w:color w:val="231F20"/>
        </w:rPr>
        <w:t>controlled</w:t>
      </w:r>
      <w:r>
        <w:rPr>
          <w:color w:val="231F20"/>
          <w:spacing w:val="-3"/>
        </w:rPr>
        <w:t xml:space="preserve"> </w:t>
      </w:r>
      <w:r>
        <w:rPr>
          <w:color w:val="231F20"/>
        </w:rPr>
        <w:t>feeding</w:t>
      </w:r>
      <w:r>
        <w:rPr>
          <w:color w:val="231F20"/>
          <w:spacing w:val="-3"/>
        </w:rPr>
        <w:t xml:space="preserve"> </w:t>
      </w:r>
      <w:r>
        <w:rPr>
          <w:color w:val="231F20"/>
        </w:rPr>
        <w:t>are</w:t>
      </w:r>
      <w:r>
        <w:rPr>
          <w:color w:val="231F20"/>
          <w:spacing w:val="-2"/>
        </w:rPr>
        <w:t xml:space="preserve"> </w:t>
      </w:r>
      <w:r>
        <w:rPr>
          <w:color w:val="231F20"/>
        </w:rPr>
        <w:t>expected</w:t>
      </w:r>
      <w:r>
        <w:rPr>
          <w:color w:val="231F20"/>
          <w:spacing w:val="-2"/>
        </w:rPr>
        <w:t xml:space="preserve"> </w:t>
      </w:r>
      <w:r>
        <w:rPr>
          <w:color w:val="231F20"/>
        </w:rPr>
        <w:t>to</w:t>
      </w:r>
      <w:r>
        <w:rPr>
          <w:color w:val="231F20"/>
          <w:spacing w:val="-2"/>
        </w:rPr>
        <w:t xml:space="preserve"> </w:t>
      </w:r>
      <w:r>
        <w:rPr>
          <w:color w:val="231F20"/>
        </w:rPr>
        <w:t>demonstrate higher</w:t>
      </w:r>
      <w:r>
        <w:rPr>
          <w:color w:val="231F20"/>
          <w:spacing w:val="-4"/>
        </w:rPr>
        <w:t xml:space="preserve"> </w:t>
      </w:r>
      <w:r>
        <w:rPr>
          <w:color w:val="231F20"/>
        </w:rPr>
        <w:t>adherence</w:t>
      </w:r>
      <w:r>
        <w:rPr>
          <w:color w:val="231F20"/>
          <w:spacing w:val="-4"/>
        </w:rPr>
        <w:t xml:space="preserve"> </w:t>
      </w:r>
      <w:r>
        <w:rPr>
          <w:color w:val="231F20"/>
        </w:rPr>
        <w:t>rates</w:t>
      </w:r>
      <w:r>
        <w:rPr>
          <w:color w:val="231F20"/>
          <w:spacing w:val="-4"/>
        </w:rPr>
        <w:t xml:space="preserve"> </w:t>
      </w:r>
      <w:r>
        <w:rPr>
          <w:color w:val="231F20"/>
        </w:rPr>
        <w:t>than</w:t>
      </w:r>
      <w:r>
        <w:rPr>
          <w:color w:val="231F20"/>
          <w:spacing w:val="-4"/>
        </w:rPr>
        <w:t xml:space="preserve"> </w:t>
      </w:r>
      <w:r>
        <w:rPr>
          <w:color w:val="231F20"/>
        </w:rPr>
        <w:t>studies</w:t>
      </w:r>
      <w:r>
        <w:rPr>
          <w:color w:val="231F20"/>
          <w:spacing w:val="-4"/>
        </w:rPr>
        <w:t xml:space="preserve"> </w:t>
      </w:r>
      <w:r>
        <w:rPr>
          <w:color w:val="231F20"/>
        </w:rPr>
        <w:t>conducted</w:t>
      </w:r>
      <w:r>
        <w:rPr>
          <w:color w:val="231F20"/>
          <w:spacing w:val="-4"/>
        </w:rPr>
        <w:t xml:space="preserve"> </w:t>
      </w:r>
      <w:r>
        <w:rPr>
          <w:color w:val="231F20"/>
        </w:rPr>
        <w:t>in</w:t>
      </w:r>
      <w:r>
        <w:rPr>
          <w:color w:val="231F20"/>
          <w:spacing w:val="-4"/>
        </w:rPr>
        <w:t xml:space="preserve"> </w:t>
      </w:r>
      <w:r>
        <w:rPr>
          <w:color w:val="231F20"/>
        </w:rPr>
        <w:t xml:space="preserve">free-living </w:t>
      </w:r>
      <w:r>
        <w:rPr>
          <w:color w:val="231F20"/>
          <w:spacing w:val="-2"/>
        </w:rPr>
        <w:t>environments.</w:t>
      </w:r>
    </w:p>
    <w:p w:rsidR="009811E6" w:rsidRDefault="009811E6">
      <w:pPr>
        <w:pStyle w:val="BodyText"/>
        <w:spacing w:before="13"/>
      </w:pPr>
    </w:p>
    <w:p w:rsidR="009811E6" w:rsidRDefault="009811E6">
      <w:pPr>
        <w:pStyle w:val="Heading2"/>
        <w:ind w:left="114"/>
        <w:jc w:val="both"/>
      </w:pPr>
      <w:r>
        <w:rPr>
          <w:color w:val="231F20"/>
          <w:spacing w:val="-2"/>
          <w:w w:val="90"/>
        </w:rPr>
        <w:t>Comparison</w:t>
      </w:r>
      <w:r>
        <w:rPr>
          <w:color w:val="231F20"/>
          <w:spacing w:val="-4"/>
        </w:rPr>
        <w:t xml:space="preserve"> </w:t>
      </w:r>
      <w:r>
        <w:rPr>
          <w:color w:val="231F20"/>
          <w:spacing w:val="-2"/>
          <w:w w:val="90"/>
        </w:rPr>
        <w:t>with</w:t>
      </w:r>
      <w:r>
        <w:rPr>
          <w:color w:val="231F20"/>
          <w:spacing w:val="-3"/>
        </w:rPr>
        <w:t xml:space="preserve"> </w:t>
      </w:r>
      <w:r>
        <w:rPr>
          <w:color w:val="231F20"/>
          <w:spacing w:val="-2"/>
          <w:w w:val="90"/>
        </w:rPr>
        <w:t>previous</w:t>
      </w:r>
      <w:r>
        <w:rPr>
          <w:color w:val="231F20"/>
          <w:spacing w:val="-3"/>
        </w:rPr>
        <w:t xml:space="preserve"> </w:t>
      </w:r>
      <w:r>
        <w:rPr>
          <w:color w:val="231F20"/>
          <w:spacing w:val="-2"/>
          <w:w w:val="90"/>
        </w:rPr>
        <w:t>evidence</w:t>
      </w:r>
    </w:p>
    <w:p w:rsidR="009811E6" w:rsidRDefault="009811E6">
      <w:pPr>
        <w:pStyle w:val="BodyText"/>
        <w:spacing w:before="10" w:line="249" w:lineRule="auto"/>
        <w:ind w:left="114" w:right="100"/>
        <w:jc w:val="both"/>
      </w:pPr>
      <w:r>
        <w:rPr>
          <w:color w:val="231F20"/>
          <w:spacing w:val="-6"/>
        </w:rPr>
        <w:t xml:space="preserve">The effect of the DASH diet on BP levels has been investigated </w:t>
      </w:r>
      <w:r>
        <w:rPr>
          <w:color w:val="231F20"/>
        </w:rPr>
        <w:t>in previous pairwise meta-analyses by Saneei et al. (</w:t>
      </w:r>
      <w:hyperlink w:anchor="_bookmark19" w:history="1">
        <w:r>
          <w:rPr>
            <w:color w:val="0000FF"/>
          </w:rPr>
          <w:t>10</w:t>
        </w:r>
      </w:hyperlink>
      <w:r>
        <w:rPr>
          <w:color w:val="231F20"/>
        </w:rPr>
        <w:t>)</w:t>
      </w:r>
      <w:r>
        <w:rPr>
          <w:color w:val="231F20"/>
          <w:spacing w:val="80"/>
        </w:rPr>
        <w:t xml:space="preserve"> </w:t>
      </w:r>
      <w:r>
        <w:rPr>
          <w:color w:val="231F20"/>
        </w:rPr>
        <w:t>(17 studies; 2561 participants), Ndanuko et al. (10 studies;</w:t>
      </w:r>
    </w:p>
    <w:p w:rsidR="009811E6" w:rsidRDefault="009811E6">
      <w:pPr>
        <w:pStyle w:val="BodyText"/>
        <w:spacing w:line="247" w:lineRule="auto"/>
        <w:ind w:left="113" w:right="100"/>
        <w:jc w:val="both"/>
      </w:pPr>
      <w:r>
        <w:rPr>
          <w:color w:val="231F20"/>
        </w:rPr>
        <w:t>2798 participants) (</w:t>
      </w:r>
      <w:hyperlink w:anchor="_bookmark20" w:history="1">
        <w:r>
          <w:rPr>
            <w:color w:val="0000FF"/>
          </w:rPr>
          <w:t>11</w:t>
        </w:r>
      </w:hyperlink>
      <w:r>
        <w:rPr>
          <w:color w:val="231F20"/>
        </w:rPr>
        <w:t xml:space="preserve">), </w:t>
      </w:r>
      <w:r>
        <w:rPr>
          <w:color w:val="231F20"/>
          <w:position w:val="1"/>
        </w:rPr>
        <w:t>Siervo et al. (</w:t>
      </w:r>
      <w:hyperlink w:anchor="_bookmark21" w:history="1">
        <w:r>
          <w:rPr>
            <w:color w:val="0000FF"/>
            <w:position w:val="1"/>
          </w:rPr>
          <w:t>12</w:t>
        </w:r>
      </w:hyperlink>
      <w:r>
        <w:rPr>
          <w:color w:val="231F20"/>
          <w:position w:val="1"/>
        </w:rPr>
        <w:t xml:space="preserve">) (16 studies; 1581 </w:t>
      </w:r>
      <w:r>
        <w:rPr>
          <w:color w:val="231F20"/>
          <w:spacing w:val="-2"/>
        </w:rPr>
        <w:t>participants),</w:t>
      </w:r>
      <w:r>
        <w:rPr>
          <w:color w:val="231F20"/>
          <w:spacing w:val="-9"/>
        </w:rPr>
        <w:t xml:space="preserve"> </w:t>
      </w:r>
      <w:r>
        <w:rPr>
          <w:color w:val="231F20"/>
          <w:spacing w:val="-2"/>
        </w:rPr>
        <w:t>and</w:t>
      </w:r>
      <w:r>
        <w:rPr>
          <w:color w:val="231F20"/>
          <w:spacing w:val="-7"/>
        </w:rPr>
        <w:t xml:space="preserve"> </w:t>
      </w:r>
      <w:r>
        <w:rPr>
          <w:color w:val="231F20"/>
          <w:spacing w:val="-2"/>
        </w:rPr>
        <w:t>Gay</w:t>
      </w:r>
      <w:r>
        <w:rPr>
          <w:color w:val="231F20"/>
          <w:spacing w:val="-7"/>
        </w:rPr>
        <w:t xml:space="preserve"> </w:t>
      </w:r>
      <w:r>
        <w:rPr>
          <w:color w:val="231F20"/>
          <w:spacing w:val="-2"/>
        </w:rPr>
        <w:t>et</w:t>
      </w:r>
      <w:r>
        <w:rPr>
          <w:color w:val="231F20"/>
          <w:spacing w:val="-7"/>
        </w:rPr>
        <w:t xml:space="preserve"> </w:t>
      </w:r>
      <w:r>
        <w:rPr>
          <w:color w:val="231F20"/>
          <w:spacing w:val="-2"/>
        </w:rPr>
        <w:t>al.</w:t>
      </w:r>
      <w:r>
        <w:rPr>
          <w:color w:val="231F20"/>
          <w:spacing w:val="-7"/>
        </w:rPr>
        <w:t xml:space="preserve"> </w:t>
      </w:r>
      <w:r>
        <w:rPr>
          <w:color w:val="231F20"/>
          <w:spacing w:val="-2"/>
        </w:rPr>
        <w:t>(</w:t>
      </w:r>
      <w:hyperlink w:anchor="_bookmark22" w:history="1">
        <w:r>
          <w:rPr>
            <w:color w:val="0000FF"/>
            <w:spacing w:val="-2"/>
          </w:rPr>
          <w:t>13</w:t>
        </w:r>
      </w:hyperlink>
      <w:r>
        <w:rPr>
          <w:color w:val="231F20"/>
          <w:spacing w:val="-2"/>
        </w:rPr>
        <w:t>)</w:t>
      </w:r>
      <w:r>
        <w:rPr>
          <w:color w:val="231F20"/>
          <w:spacing w:val="-7"/>
        </w:rPr>
        <w:t xml:space="preserve"> </w:t>
      </w:r>
      <w:r>
        <w:rPr>
          <w:color w:val="231F20"/>
          <w:spacing w:val="-2"/>
        </w:rPr>
        <w:t>(4</w:t>
      </w:r>
      <w:r>
        <w:rPr>
          <w:color w:val="231F20"/>
          <w:spacing w:val="-7"/>
        </w:rPr>
        <w:t xml:space="preserve"> </w:t>
      </w:r>
      <w:r>
        <w:rPr>
          <w:color w:val="231F20"/>
          <w:spacing w:val="-2"/>
        </w:rPr>
        <w:t>studies;</w:t>
      </w:r>
      <w:r>
        <w:rPr>
          <w:color w:val="231F20"/>
          <w:spacing w:val="-7"/>
        </w:rPr>
        <w:t xml:space="preserve"> </w:t>
      </w:r>
      <w:r>
        <w:rPr>
          <w:color w:val="231F20"/>
          <w:spacing w:val="-2"/>
        </w:rPr>
        <w:t>668</w:t>
      </w:r>
      <w:r>
        <w:rPr>
          <w:color w:val="231F20"/>
          <w:spacing w:val="-7"/>
        </w:rPr>
        <w:t xml:space="preserve"> </w:t>
      </w:r>
      <w:r>
        <w:rPr>
          <w:color w:val="231F20"/>
          <w:spacing w:val="-2"/>
        </w:rPr>
        <w:t xml:space="preserve">participants). </w:t>
      </w:r>
      <w:r>
        <w:rPr>
          <w:color w:val="231F20"/>
        </w:rPr>
        <w:t>Overall,</w:t>
      </w:r>
      <w:r>
        <w:rPr>
          <w:color w:val="231F20"/>
          <w:spacing w:val="40"/>
        </w:rPr>
        <w:t xml:space="preserve"> </w:t>
      </w:r>
      <w:r>
        <w:rPr>
          <w:color w:val="231F20"/>
        </w:rPr>
        <w:t>the</w:t>
      </w:r>
      <w:r>
        <w:rPr>
          <w:color w:val="231F20"/>
          <w:spacing w:val="40"/>
        </w:rPr>
        <w:t xml:space="preserve"> </w:t>
      </w:r>
      <w:r>
        <w:rPr>
          <w:color w:val="231F20"/>
        </w:rPr>
        <w:t>results</w:t>
      </w:r>
      <w:r>
        <w:rPr>
          <w:color w:val="231F20"/>
          <w:spacing w:val="40"/>
        </w:rPr>
        <w:t xml:space="preserve"> </w:t>
      </w:r>
      <w:r>
        <w:rPr>
          <w:color w:val="231F20"/>
        </w:rPr>
        <w:t>in</w:t>
      </w:r>
      <w:r>
        <w:rPr>
          <w:color w:val="231F20"/>
          <w:spacing w:val="40"/>
        </w:rPr>
        <w:t xml:space="preserve"> </w:t>
      </w:r>
      <w:r>
        <w:rPr>
          <w:color w:val="231F20"/>
        </w:rPr>
        <w:t>these</w:t>
      </w:r>
      <w:r>
        <w:rPr>
          <w:color w:val="231F20"/>
          <w:spacing w:val="40"/>
        </w:rPr>
        <w:t xml:space="preserve"> </w:t>
      </w:r>
      <w:r>
        <w:rPr>
          <w:color w:val="231F20"/>
        </w:rPr>
        <w:t>meta-analyses</w:t>
      </w:r>
      <w:r>
        <w:rPr>
          <w:color w:val="231F20"/>
          <w:spacing w:val="40"/>
        </w:rPr>
        <w:t xml:space="preserve"> </w:t>
      </w:r>
      <w:r>
        <w:rPr>
          <w:color w:val="231F20"/>
        </w:rPr>
        <w:t>showed</w:t>
      </w:r>
      <w:r>
        <w:rPr>
          <w:color w:val="231F20"/>
          <w:spacing w:val="40"/>
        </w:rPr>
        <w:t xml:space="preserve"> </w:t>
      </w:r>
      <w:r>
        <w:rPr>
          <w:color w:val="231F20"/>
        </w:rPr>
        <w:t>that the</w:t>
      </w:r>
      <w:r>
        <w:rPr>
          <w:color w:val="231F20"/>
          <w:spacing w:val="30"/>
        </w:rPr>
        <w:t xml:space="preserve"> </w:t>
      </w:r>
      <w:r>
        <w:rPr>
          <w:color w:val="231F20"/>
        </w:rPr>
        <w:t>DASH</w:t>
      </w:r>
      <w:r>
        <w:rPr>
          <w:color w:val="231F20"/>
          <w:spacing w:val="30"/>
        </w:rPr>
        <w:t xml:space="preserve"> </w:t>
      </w:r>
      <w:r>
        <w:rPr>
          <w:color w:val="231F20"/>
        </w:rPr>
        <w:t>diet</w:t>
      </w:r>
      <w:r>
        <w:rPr>
          <w:color w:val="231F20"/>
          <w:spacing w:val="30"/>
        </w:rPr>
        <w:t xml:space="preserve"> </w:t>
      </w:r>
      <w:r>
        <w:rPr>
          <w:color w:val="231F20"/>
        </w:rPr>
        <w:t>reduced</w:t>
      </w:r>
      <w:r>
        <w:rPr>
          <w:color w:val="231F20"/>
          <w:spacing w:val="30"/>
        </w:rPr>
        <w:t xml:space="preserve"> </w:t>
      </w:r>
      <w:r>
        <w:rPr>
          <w:color w:val="231F20"/>
        </w:rPr>
        <w:t>SBP/DBP</w:t>
      </w:r>
      <w:r>
        <w:rPr>
          <w:color w:val="231F20"/>
          <w:spacing w:val="30"/>
        </w:rPr>
        <w:t xml:space="preserve"> </w:t>
      </w:r>
      <w:r>
        <w:rPr>
          <w:color w:val="231F20"/>
        </w:rPr>
        <w:t>by</w:t>
      </w:r>
      <w:r>
        <w:rPr>
          <w:color w:val="231F20"/>
          <w:spacing w:val="31"/>
        </w:rPr>
        <w:t xml:space="preserve"> </w:t>
      </w:r>
      <w:r>
        <w:rPr>
          <w:color w:val="231F20"/>
        </w:rPr>
        <w:t>−6.7/−3.5</w:t>
      </w:r>
      <w:r>
        <w:rPr>
          <w:color w:val="231F20"/>
          <w:spacing w:val="30"/>
        </w:rPr>
        <w:t xml:space="preserve"> </w:t>
      </w:r>
      <w:r>
        <w:rPr>
          <w:color w:val="231F20"/>
        </w:rPr>
        <w:t>mm</w:t>
      </w:r>
      <w:r>
        <w:rPr>
          <w:color w:val="231F20"/>
          <w:spacing w:val="30"/>
        </w:rPr>
        <w:t xml:space="preserve"> </w:t>
      </w:r>
      <w:r>
        <w:rPr>
          <w:color w:val="231F20"/>
        </w:rPr>
        <w:t>Hg,</w:t>
      </w:r>
    </w:p>
    <w:p w:rsidR="009811E6" w:rsidRDefault="009811E6">
      <w:pPr>
        <w:pStyle w:val="BodyText"/>
        <w:spacing w:line="249" w:lineRule="auto"/>
        <w:ind w:left="113" w:right="100"/>
        <w:jc w:val="both"/>
      </w:pPr>
      <w:r>
        <w:rPr>
          <w:color w:val="231F20"/>
        </w:rPr>
        <w:t>−4.9/−3.6 mm Hg, −5.2/−2.6 mm Hg, and −7.6/−4.2 mm Hg, respectively. However, the BP estimates in all these meta-analyses represented the mean difference as a change from baseline BP, a measure that is dependent on both the baseline BP levels and the unequal baseline BP between arms. Consequently, the previously reported BP reduction introduces outcome-related bias and, therefore, is hardly comparable with our BP estimates. At variance with the previous evidence, we provided a more comprehensive</w:t>
      </w:r>
      <w:r>
        <w:rPr>
          <w:color w:val="231F20"/>
          <w:spacing w:val="80"/>
          <w:w w:val="150"/>
        </w:rPr>
        <w:t xml:space="preserve"> </w:t>
      </w:r>
      <w:r>
        <w:rPr>
          <w:color w:val="231F20"/>
        </w:rPr>
        <w:t>and updated meta-analysis, because we considered a larger number of RCTs (30 studies; 5545 participants). Also, we considered</w:t>
      </w:r>
      <w:r>
        <w:rPr>
          <w:color w:val="231F20"/>
          <w:spacing w:val="33"/>
        </w:rPr>
        <w:t xml:space="preserve"> </w:t>
      </w:r>
      <w:r>
        <w:rPr>
          <w:color w:val="231F20"/>
        </w:rPr>
        <w:t>the</w:t>
      </w:r>
      <w:r>
        <w:rPr>
          <w:color w:val="231F20"/>
          <w:spacing w:val="33"/>
        </w:rPr>
        <w:t xml:space="preserve"> </w:t>
      </w:r>
      <w:r>
        <w:rPr>
          <w:color w:val="231F20"/>
        </w:rPr>
        <w:t>attained</w:t>
      </w:r>
      <w:r>
        <w:rPr>
          <w:color w:val="231F20"/>
          <w:spacing w:val="33"/>
        </w:rPr>
        <w:t xml:space="preserve"> </w:t>
      </w:r>
      <w:r>
        <w:rPr>
          <w:color w:val="231F20"/>
        </w:rPr>
        <w:t>mean</w:t>
      </w:r>
      <w:r>
        <w:rPr>
          <w:color w:val="231F20"/>
          <w:spacing w:val="33"/>
        </w:rPr>
        <w:t xml:space="preserve"> </w:t>
      </w:r>
      <w:r>
        <w:rPr>
          <w:color w:val="231F20"/>
        </w:rPr>
        <w:t>BP</w:t>
      </w:r>
      <w:r>
        <w:rPr>
          <w:color w:val="231F20"/>
          <w:spacing w:val="34"/>
        </w:rPr>
        <w:t xml:space="preserve"> </w:t>
      </w:r>
      <w:r>
        <w:rPr>
          <w:color w:val="231F20"/>
        </w:rPr>
        <w:t>difference</w:t>
      </w:r>
      <w:r>
        <w:rPr>
          <w:color w:val="231F20"/>
          <w:spacing w:val="34"/>
        </w:rPr>
        <w:t xml:space="preserve"> </w:t>
      </w:r>
      <w:r>
        <w:rPr>
          <w:color w:val="231F20"/>
        </w:rPr>
        <w:t>between</w:t>
      </w:r>
      <w:r>
        <w:rPr>
          <w:color w:val="231F20"/>
          <w:spacing w:val="34"/>
        </w:rPr>
        <w:t xml:space="preserve"> </w:t>
      </w:r>
      <w:r>
        <w:rPr>
          <w:color w:val="231F20"/>
          <w:spacing w:val="-5"/>
        </w:rPr>
        <w:t>the</w:t>
      </w:r>
    </w:p>
    <w:p w:rsidR="009811E6" w:rsidRDefault="009811E6">
      <w:pPr>
        <w:spacing w:line="249" w:lineRule="auto"/>
        <w:jc w:val="both"/>
        <w:sectPr w:rsidR="009811E6">
          <w:pgSz w:w="11700" w:h="15660"/>
          <w:pgMar w:top="780" w:right="840" w:bottom="740" w:left="840" w:header="0" w:footer="556" w:gutter="0"/>
          <w:cols w:num="2" w:space="720" w:equalWidth="0">
            <w:col w:w="4938" w:space="83"/>
            <w:col w:w="4999"/>
          </w:cols>
        </w:sectPr>
      </w:pPr>
    </w:p>
    <w:p w:rsidR="009811E6" w:rsidRDefault="009811E6">
      <w:pPr>
        <w:pStyle w:val="BodyText"/>
        <w:spacing w:before="95" w:line="249" w:lineRule="auto"/>
        <w:ind w:left="103" w:right="38"/>
        <w:jc w:val="both"/>
      </w:pPr>
      <w:r>
        <w:rPr>
          <w:color w:val="231F20"/>
        </w:rPr>
        <w:t>randomized</w:t>
      </w:r>
      <w:r>
        <w:rPr>
          <w:color w:val="231F20"/>
          <w:spacing w:val="-13"/>
        </w:rPr>
        <w:t xml:space="preserve"> </w:t>
      </w:r>
      <w:r>
        <w:rPr>
          <w:color w:val="231F20"/>
        </w:rPr>
        <w:t>arms</w:t>
      </w:r>
      <w:r>
        <w:rPr>
          <w:color w:val="231F20"/>
          <w:spacing w:val="-12"/>
        </w:rPr>
        <w:t xml:space="preserve"> </w:t>
      </w:r>
      <w:r>
        <w:rPr>
          <w:color w:val="231F20"/>
        </w:rPr>
        <w:t>(i.e.,</w:t>
      </w:r>
      <w:r>
        <w:rPr>
          <w:color w:val="231F20"/>
          <w:spacing w:val="-13"/>
        </w:rPr>
        <w:t xml:space="preserve"> </w:t>
      </w:r>
      <w:r>
        <w:rPr>
          <w:color w:val="231F20"/>
        </w:rPr>
        <w:t>mean</w:t>
      </w:r>
      <w:r>
        <w:rPr>
          <w:color w:val="231F20"/>
          <w:spacing w:val="-12"/>
        </w:rPr>
        <w:t xml:space="preserve"> </w:t>
      </w:r>
      <w:r>
        <w:rPr>
          <w:color w:val="231F20"/>
        </w:rPr>
        <w:t>postintervention</w:t>
      </w:r>
      <w:r>
        <w:rPr>
          <w:color w:val="231F20"/>
          <w:spacing w:val="-13"/>
        </w:rPr>
        <w:t xml:space="preserve"> </w:t>
      </w:r>
      <w:r>
        <w:rPr>
          <w:color w:val="231F20"/>
        </w:rPr>
        <w:t>BP</w:t>
      </w:r>
      <w:r>
        <w:rPr>
          <w:color w:val="231F20"/>
          <w:spacing w:val="-12"/>
        </w:rPr>
        <w:t xml:space="preserve"> </w:t>
      </w:r>
      <w:r>
        <w:rPr>
          <w:color w:val="231F20"/>
        </w:rPr>
        <w:t>difference) to overcome outcome-related bias and we accounted for methodological and clinical confounders not previously approached. A network meta-analysis which considered</w:t>
      </w:r>
      <w:r>
        <w:rPr>
          <w:color w:val="231F20"/>
          <w:spacing w:val="80"/>
        </w:rPr>
        <w:t xml:space="preserve"> </w:t>
      </w:r>
      <w:r>
        <w:rPr>
          <w:color w:val="231F20"/>
        </w:rPr>
        <w:t>the postintervention SBP/DBP difference similarly to our setting</w:t>
      </w:r>
      <w:r>
        <w:rPr>
          <w:color w:val="231F20"/>
          <w:spacing w:val="40"/>
        </w:rPr>
        <w:t xml:space="preserve"> </w:t>
      </w:r>
      <w:r>
        <w:rPr>
          <w:color w:val="231F20"/>
        </w:rPr>
        <w:t>found</w:t>
      </w:r>
      <w:r>
        <w:rPr>
          <w:color w:val="231F20"/>
          <w:spacing w:val="41"/>
        </w:rPr>
        <w:t xml:space="preserve"> </w:t>
      </w:r>
      <w:r>
        <w:rPr>
          <w:color w:val="231F20"/>
        </w:rPr>
        <w:t>that</w:t>
      </w:r>
      <w:r>
        <w:rPr>
          <w:color w:val="231F20"/>
          <w:spacing w:val="41"/>
        </w:rPr>
        <w:t xml:space="preserve"> </w:t>
      </w:r>
      <w:r>
        <w:rPr>
          <w:color w:val="231F20"/>
        </w:rPr>
        <w:t>the</w:t>
      </w:r>
      <w:r>
        <w:rPr>
          <w:color w:val="231F20"/>
          <w:spacing w:val="40"/>
        </w:rPr>
        <w:t xml:space="preserve"> </w:t>
      </w:r>
      <w:r>
        <w:rPr>
          <w:color w:val="231F20"/>
        </w:rPr>
        <w:t>DASH</w:t>
      </w:r>
      <w:r>
        <w:rPr>
          <w:color w:val="231F20"/>
          <w:spacing w:val="41"/>
        </w:rPr>
        <w:t xml:space="preserve"> </w:t>
      </w:r>
      <w:r>
        <w:rPr>
          <w:color w:val="231F20"/>
        </w:rPr>
        <w:t>diet</w:t>
      </w:r>
      <w:r>
        <w:rPr>
          <w:color w:val="231F20"/>
          <w:spacing w:val="42"/>
        </w:rPr>
        <w:t xml:space="preserve"> </w:t>
      </w:r>
      <w:r>
        <w:rPr>
          <w:color w:val="231F20"/>
        </w:rPr>
        <w:t>reduced</w:t>
      </w:r>
      <w:r>
        <w:rPr>
          <w:color w:val="231F20"/>
          <w:spacing w:val="40"/>
        </w:rPr>
        <w:t xml:space="preserve"> </w:t>
      </w:r>
      <w:r>
        <w:rPr>
          <w:color w:val="231F20"/>
        </w:rPr>
        <w:t>SBP/DBP</w:t>
      </w:r>
      <w:r>
        <w:rPr>
          <w:color w:val="231F20"/>
          <w:spacing w:val="41"/>
        </w:rPr>
        <w:t xml:space="preserve"> </w:t>
      </w:r>
      <w:r>
        <w:rPr>
          <w:color w:val="231F20"/>
          <w:spacing w:val="-5"/>
        </w:rPr>
        <w:t>by</w:t>
      </w:r>
    </w:p>
    <w:p w:rsidR="009811E6" w:rsidRDefault="009811E6">
      <w:pPr>
        <w:pStyle w:val="BodyText"/>
        <w:spacing w:line="247" w:lineRule="auto"/>
        <w:ind w:left="103" w:right="38"/>
        <w:jc w:val="both"/>
      </w:pPr>
      <w:r>
        <w:rPr>
          <w:color w:val="231F20"/>
        </w:rPr>
        <w:t>−7.4/−3.4 mm Hg compared with a control diet (</w:t>
      </w:r>
      <w:hyperlink w:anchor="_bookmark67" w:history="1">
        <w:r>
          <w:rPr>
            <w:color w:val="0000FF"/>
          </w:rPr>
          <w:t>58</w:t>
        </w:r>
      </w:hyperlink>
      <w:r>
        <w:rPr>
          <w:color w:val="231F20"/>
        </w:rPr>
        <w:t>). However,</w:t>
      </w:r>
      <w:r>
        <w:rPr>
          <w:color w:val="231F20"/>
          <w:spacing w:val="-3"/>
        </w:rPr>
        <w:t xml:space="preserve"> </w:t>
      </w:r>
      <w:r>
        <w:rPr>
          <w:color w:val="231F20"/>
        </w:rPr>
        <w:t>this</w:t>
      </w:r>
      <w:r>
        <w:rPr>
          <w:color w:val="231F20"/>
          <w:spacing w:val="-2"/>
        </w:rPr>
        <w:t xml:space="preserve"> </w:t>
      </w:r>
      <w:r>
        <w:rPr>
          <w:color w:val="231F20"/>
        </w:rPr>
        <w:t>analysis</w:t>
      </w:r>
      <w:r>
        <w:rPr>
          <w:color w:val="231F20"/>
          <w:spacing w:val="-2"/>
        </w:rPr>
        <w:t xml:space="preserve"> </w:t>
      </w:r>
      <w:r>
        <w:rPr>
          <w:color w:val="231F20"/>
        </w:rPr>
        <w:t>did</w:t>
      </w:r>
      <w:r>
        <w:rPr>
          <w:color w:val="231F20"/>
          <w:spacing w:val="-3"/>
        </w:rPr>
        <w:t xml:space="preserve"> </w:t>
      </w:r>
      <w:r>
        <w:rPr>
          <w:color w:val="231F20"/>
        </w:rPr>
        <w:t>not</w:t>
      </w:r>
      <w:r>
        <w:rPr>
          <w:color w:val="231F20"/>
          <w:spacing w:val="-2"/>
        </w:rPr>
        <w:t xml:space="preserve"> </w:t>
      </w:r>
      <w:r>
        <w:rPr>
          <w:color w:val="231F20"/>
        </w:rPr>
        <w:t>consider</w:t>
      </w:r>
      <w:r>
        <w:rPr>
          <w:color w:val="231F20"/>
          <w:spacing w:val="-2"/>
        </w:rPr>
        <w:t xml:space="preserve"> </w:t>
      </w:r>
      <w:r>
        <w:rPr>
          <w:color w:val="231F20"/>
        </w:rPr>
        <w:t>trials</w:t>
      </w:r>
      <w:r>
        <w:rPr>
          <w:color w:val="231F20"/>
          <w:spacing w:val="-3"/>
        </w:rPr>
        <w:t xml:space="preserve"> </w:t>
      </w:r>
      <w:r>
        <w:rPr>
          <w:color w:val="231F20"/>
        </w:rPr>
        <w:t>with</w:t>
      </w:r>
      <w:r>
        <w:rPr>
          <w:color w:val="231F20"/>
          <w:spacing w:val="-2"/>
        </w:rPr>
        <w:t xml:space="preserve"> duration</w:t>
      </w:r>
    </w:p>
    <w:p w:rsidR="009811E6" w:rsidRDefault="009811E6">
      <w:pPr>
        <w:pStyle w:val="BodyText"/>
        <w:spacing w:line="249" w:lineRule="auto"/>
        <w:ind w:left="103" w:right="38"/>
        <w:jc w:val="both"/>
      </w:pPr>
      <w:r>
        <w:rPr>
          <w:rFonts w:ascii="Verdana"/>
          <w:i/>
          <w:color w:val="231F20"/>
        </w:rPr>
        <w:t>&lt;</w:t>
      </w:r>
      <w:r>
        <w:rPr>
          <w:color w:val="231F20"/>
        </w:rPr>
        <w:t>12 wk and with baseline</w:t>
      </w:r>
      <w:r>
        <w:rPr>
          <w:color w:val="231F20"/>
          <w:spacing w:val="-1"/>
        </w:rPr>
        <w:t xml:space="preserve"> </w:t>
      </w:r>
      <w:r>
        <w:rPr>
          <w:color w:val="231F20"/>
        </w:rPr>
        <w:t>BP</w:t>
      </w:r>
      <w:r>
        <w:rPr>
          <w:color w:val="231F20"/>
          <w:spacing w:val="-1"/>
        </w:rPr>
        <w:t xml:space="preserve"> </w:t>
      </w:r>
      <w:r>
        <w:rPr>
          <w:rFonts w:ascii="Verdana"/>
          <w:i/>
          <w:color w:val="231F20"/>
        </w:rPr>
        <w:t>&lt;</w:t>
      </w:r>
      <w:r>
        <w:rPr>
          <w:color w:val="231F20"/>
        </w:rPr>
        <w:t>130/85 mm</w:t>
      </w:r>
      <w:r>
        <w:rPr>
          <w:color w:val="231F20"/>
          <w:spacing w:val="-1"/>
        </w:rPr>
        <w:t xml:space="preserve"> </w:t>
      </w:r>
      <w:r>
        <w:rPr>
          <w:color w:val="231F20"/>
        </w:rPr>
        <w:t xml:space="preserve">Hg; moreover, owing to its network nature the control diet arm was </w:t>
      </w:r>
      <w:bookmarkStart w:id="98" w:name="Acknowledgments"/>
      <w:bookmarkEnd w:id="98"/>
      <w:r>
        <w:rPr>
          <w:color w:val="231F20"/>
        </w:rPr>
        <w:t>disproportionally</w:t>
      </w:r>
      <w:r>
        <w:rPr>
          <w:color w:val="231F20"/>
          <w:spacing w:val="-13"/>
        </w:rPr>
        <w:t xml:space="preserve"> </w:t>
      </w:r>
      <w:r>
        <w:rPr>
          <w:color w:val="231F20"/>
        </w:rPr>
        <w:t>larger</w:t>
      </w:r>
      <w:r>
        <w:rPr>
          <w:color w:val="231F20"/>
          <w:spacing w:val="-12"/>
        </w:rPr>
        <w:t xml:space="preserve"> </w:t>
      </w:r>
      <w:r>
        <w:rPr>
          <w:color w:val="231F20"/>
        </w:rPr>
        <w:t>than</w:t>
      </w:r>
      <w:r>
        <w:rPr>
          <w:color w:val="231F20"/>
          <w:spacing w:val="-13"/>
        </w:rPr>
        <w:t xml:space="preserve"> </w:t>
      </w:r>
      <w:r>
        <w:rPr>
          <w:color w:val="231F20"/>
        </w:rPr>
        <w:t>the</w:t>
      </w:r>
      <w:r>
        <w:rPr>
          <w:color w:val="231F20"/>
          <w:spacing w:val="-12"/>
        </w:rPr>
        <w:t xml:space="preserve"> </w:t>
      </w:r>
      <w:r>
        <w:rPr>
          <w:color w:val="231F20"/>
        </w:rPr>
        <w:t>DASH</w:t>
      </w:r>
      <w:r>
        <w:rPr>
          <w:color w:val="231F20"/>
          <w:spacing w:val="-13"/>
        </w:rPr>
        <w:t xml:space="preserve"> </w:t>
      </w:r>
      <w:r>
        <w:rPr>
          <w:color w:val="231F20"/>
        </w:rPr>
        <w:t>diet</w:t>
      </w:r>
      <w:r>
        <w:rPr>
          <w:color w:val="231F20"/>
          <w:spacing w:val="-12"/>
        </w:rPr>
        <w:t xml:space="preserve"> </w:t>
      </w:r>
      <w:r>
        <w:rPr>
          <w:color w:val="231F20"/>
        </w:rPr>
        <w:t>arm,</w:t>
      </w:r>
      <w:r>
        <w:rPr>
          <w:color w:val="231F20"/>
          <w:spacing w:val="-13"/>
        </w:rPr>
        <w:t xml:space="preserve"> </w:t>
      </w:r>
      <w:r>
        <w:rPr>
          <w:color w:val="231F20"/>
        </w:rPr>
        <w:t xml:space="preserve">suggesting loss of randomization. Consequently, these results are not </w:t>
      </w:r>
      <w:r>
        <w:rPr>
          <w:color w:val="231F20"/>
          <w:spacing w:val="-2"/>
        </w:rPr>
        <w:t>comparable with traditional</w:t>
      </w:r>
      <w:r>
        <w:rPr>
          <w:color w:val="231F20"/>
          <w:spacing w:val="-3"/>
        </w:rPr>
        <w:t xml:space="preserve"> </w:t>
      </w:r>
      <w:r>
        <w:rPr>
          <w:color w:val="231F20"/>
          <w:spacing w:val="-2"/>
        </w:rPr>
        <w:t xml:space="preserve">pairwise meta-analysis results in </w:t>
      </w:r>
      <w:r>
        <w:rPr>
          <w:color w:val="231F20"/>
        </w:rPr>
        <w:t>which randomization is preserved.</w:t>
      </w:r>
    </w:p>
    <w:p w:rsidR="009811E6" w:rsidRDefault="009811E6">
      <w:pPr>
        <w:pStyle w:val="Heading2"/>
        <w:spacing w:before="226"/>
      </w:pPr>
      <w:bookmarkStart w:id="99" w:name="Limitations"/>
      <w:bookmarkEnd w:id="99"/>
      <w:r>
        <w:rPr>
          <w:color w:val="231F20"/>
          <w:spacing w:val="-2"/>
        </w:rPr>
        <w:t>Limitations</w:t>
      </w:r>
    </w:p>
    <w:p w:rsidR="009811E6" w:rsidRDefault="009811E6">
      <w:pPr>
        <w:pStyle w:val="BodyText"/>
        <w:spacing w:before="10" w:line="249" w:lineRule="auto"/>
        <w:ind w:left="103" w:right="38"/>
        <w:jc w:val="both"/>
      </w:pPr>
      <w:r>
        <w:rPr>
          <w:color w:val="231F20"/>
        </w:rPr>
        <w:t>In this comprehensive and updated meta-analysis, we ac- knowledge several limitations. First, the quality of the included</w:t>
      </w:r>
      <w:r>
        <w:rPr>
          <w:color w:val="231F20"/>
          <w:spacing w:val="-1"/>
        </w:rPr>
        <w:t xml:space="preserve"> </w:t>
      </w:r>
      <w:r>
        <w:rPr>
          <w:color w:val="231F20"/>
        </w:rPr>
        <w:t>studies</w:t>
      </w:r>
      <w:r>
        <w:rPr>
          <w:color w:val="231F20"/>
          <w:spacing w:val="-1"/>
        </w:rPr>
        <w:t xml:space="preserve"> </w:t>
      </w:r>
      <w:r>
        <w:rPr>
          <w:color w:val="231F20"/>
        </w:rPr>
        <w:t>was</w:t>
      </w:r>
      <w:r>
        <w:rPr>
          <w:color w:val="231F20"/>
          <w:spacing w:val="-1"/>
        </w:rPr>
        <w:t xml:space="preserve"> </w:t>
      </w:r>
      <w:r>
        <w:rPr>
          <w:color w:val="231F20"/>
        </w:rPr>
        <w:t>suboptimal,</w:t>
      </w:r>
      <w:r>
        <w:rPr>
          <w:color w:val="231F20"/>
          <w:spacing w:val="-1"/>
        </w:rPr>
        <w:t xml:space="preserve"> </w:t>
      </w:r>
      <w:r>
        <w:rPr>
          <w:color w:val="231F20"/>
        </w:rPr>
        <w:t>because</w:t>
      </w:r>
      <w:r>
        <w:rPr>
          <w:color w:val="231F20"/>
          <w:spacing w:val="-1"/>
        </w:rPr>
        <w:t xml:space="preserve"> </w:t>
      </w:r>
      <w:r>
        <w:rPr>
          <w:color w:val="231F20"/>
        </w:rPr>
        <w:t>50%</w:t>
      </w:r>
      <w:r>
        <w:rPr>
          <w:color w:val="231F20"/>
          <w:spacing w:val="-1"/>
        </w:rPr>
        <w:t xml:space="preserve"> </w:t>
      </w:r>
      <w:r>
        <w:rPr>
          <w:color w:val="231F20"/>
        </w:rPr>
        <w:t>of</w:t>
      </w:r>
      <w:r>
        <w:rPr>
          <w:color w:val="231F20"/>
          <w:spacing w:val="-1"/>
        </w:rPr>
        <w:t xml:space="preserve"> </w:t>
      </w:r>
      <w:r>
        <w:rPr>
          <w:color w:val="231F20"/>
        </w:rPr>
        <w:t>them</w:t>
      </w:r>
      <w:r>
        <w:rPr>
          <w:color w:val="231F20"/>
          <w:spacing w:val="-1"/>
        </w:rPr>
        <w:t xml:space="preserve"> </w:t>
      </w:r>
      <w:r>
        <w:rPr>
          <w:color w:val="231F20"/>
          <w:spacing w:val="-5"/>
        </w:rPr>
        <w:t>had</w:t>
      </w:r>
    </w:p>
    <w:p w:rsidR="009811E6" w:rsidRDefault="009811E6">
      <w:pPr>
        <w:pStyle w:val="BodyText"/>
        <w:spacing w:line="230" w:lineRule="exact"/>
        <w:ind w:left="103"/>
        <w:jc w:val="both"/>
      </w:pPr>
      <w:r>
        <w:rPr>
          <w:rFonts w:ascii="Verdana"/>
          <w:i/>
          <w:color w:val="231F20"/>
        </w:rPr>
        <w:t>&gt;</w:t>
      </w:r>
      <w:r>
        <w:rPr>
          <w:color w:val="231F20"/>
        </w:rPr>
        <w:t>2</w:t>
      </w:r>
      <w:r>
        <w:rPr>
          <w:color w:val="231F20"/>
          <w:spacing w:val="-4"/>
        </w:rPr>
        <w:t xml:space="preserve"> </w:t>
      </w:r>
      <w:r>
        <w:rPr>
          <w:color w:val="231F20"/>
        </w:rPr>
        <w:t>elements</w:t>
      </w:r>
      <w:r>
        <w:rPr>
          <w:color w:val="231F20"/>
          <w:spacing w:val="-3"/>
        </w:rPr>
        <w:t xml:space="preserve"> </w:t>
      </w:r>
      <w:r>
        <w:rPr>
          <w:color w:val="231F20"/>
        </w:rPr>
        <w:t>scored</w:t>
      </w:r>
      <w:r>
        <w:rPr>
          <w:color w:val="231F20"/>
          <w:spacing w:val="-4"/>
        </w:rPr>
        <w:t xml:space="preserve"> </w:t>
      </w:r>
      <w:r>
        <w:rPr>
          <w:color w:val="231F20"/>
        </w:rPr>
        <w:t>either</w:t>
      </w:r>
      <w:r>
        <w:rPr>
          <w:color w:val="231F20"/>
          <w:spacing w:val="-3"/>
        </w:rPr>
        <w:t xml:space="preserve"> </w:t>
      </w:r>
      <w:r>
        <w:rPr>
          <w:color w:val="231F20"/>
        </w:rPr>
        <w:t>as</w:t>
      </w:r>
      <w:r>
        <w:rPr>
          <w:color w:val="231F20"/>
          <w:spacing w:val="-4"/>
        </w:rPr>
        <w:t xml:space="preserve"> </w:t>
      </w:r>
      <w:r>
        <w:rPr>
          <w:color w:val="231F20"/>
        </w:rPr>
        <w:t>unclear</w:t>
      </w:r>
      <w:r>
        <w:rPr>
          <w:color w:val="231F20"/>
          <w:spacing w:val="-3"/>
        </w:rPr>
        <w:t xml:space="preserve"> </w:t>
      </w:r>
      <w:r>
        <w:rPr>
          <w:color w:val="231F20"/>
        </w:rPr>
        <w:t>or</w:t>
      </w:r>
      <w:r>
        <w:rPr>
          <w:color w:val="231F20"/>
          <w:spacing w:val="-3"/>
        </w:rPr>
        <w:t xml:space="preserve"> </w:t>
      </w:r>
      <w:r>
        <w:rPr>
          <w:color w:val="231F20"/>
        </w:rPr>
        <w:t>as</w:t>
      </w:r>
      <w:r>
        <w:rPr>
          <w:color w:val="231F20"/>
          <w:spacing w:val="-4"/>
        </w:rPr>
        <w:t xml:space="preserve"> </w:t>
      </w:r>
      <w:r>
        <w:rPr>
          <w:color w:val="231F20"/>
        </w:rPr>
        <w:t>high</w:t>
      </w:r>
      <w:r>
        <w:rPr>
          <w:color w:val="231F20"/>
          <w:spacing w:val="-3"/>
        </w:rPr>
        <w:t xml:space="preserve"> </w:t>
      </w:r>
      <w:r>
        <w:rPr>
          <w:color w:val="231F20"/>
        </w:rPr>
        <w:t>risk</w:t>
      </w:r>
      <w:r>
        <w:rPr>
          <w:color w:val="231F20"/>
          <w:spacing w:val="-4"/>
        </w:rPr>
        <w:t xml:space="preserve"> </w:t>
      </w:r>
      <w:r>
        <w:rPr>
          <w:color w:val="231F20"/>
        </w:rPr>
        <w:t>of</w:t>
      </w:r>
      <w:r>
        <w:rPr>
          <w:color w:val="231F20"/>
          <w:spacing w:val="-3"/>
        </w:rPr>
        <w:t xml:space="preserve"> </w:t>
      </w:r>
      <w:r>
        <w:rPr>
          <w:color w:val="231F20"/>
          <w:spacing w:val="-2"/>
        </w:rPr>
        <w:t>bias.</w:t>
      </w:r>
    </w:p>
    <w:p w:rsidR="009811E6" w:rsidRDefault="009811E6">
      <w:pPr>
        <w:pStyle w:val="BodyText"/>
        <w:spacing w:before="9" w:line="249" w:lineRule="auto"/>
        <w:ind w:left="103" w:right="38"/>
        <w:jc w:val="both"/>
      </w:pPr>
      <w:r>
        <w:rPr>
          <w:color w:val="231F20"/>
        </w:rPr>
        <w:t xml:space="preserve">The unblinded nature of the randomized trials considered here introduces investigator-related bias and discloses that </w:t>
      </w:r>
      <w:bookmarkStart w:id="100" w:name="References"/>
      <w:bookmarkEnd w:id="100"/>
      <w:r>
        <w:rPr>
          <w:color w:val="231F20"/>
        </w:rPr>
        <w:t>the Hawthorne effect (</w:t>
      </w:r>
      <w:hyperlink w:anchor="_bookmark68" w:history="1">
        <w:r>
          <w:rPr>
            <w:color w:val="0000FF"/>
          </w:rPr>
          <w:t>59</w:t>
        </w:r>
      </w:hyperlink>
      <w:r>
        <w:rPr>
          <w:color w:val="231F20"/>
        </w:rPr>
        <w:t xml:space="preserve">) at the participant level might be </w:t>
      </w:r>
      <w:r>
        <w:rPr>
          <w:color w:val="231F20"/>
          <w:spacing w:val="-2"/>
        </w:rPr>
        <w:t>increased</w:t>
      </w:r>
      <w:r>
        <w:rPr>
          <w:color w:val="231F20"/>
          <w:spacing w:val="-4"/>
        </w:rPr>
        <w:t xml:space="preserve"> </w:t>
      </w:r>
      <w:r>
        <w:rPr>
          <w:color w:val="231F20"/>
          <w:spacing w:val="-2"/>
        </w:rPr>
        <w:t>compared</w:t>
      </w:r>
      <w:r>
        <w:rPr>
          <w:color w:val="231F20"/>
          <w:spacing w:val="-4"/>
        </w:rPr>
        <w:t xml:space="preserve"> </w:t>
      </w:r>
      <w:r>
        <w:rPr>
          <w:color w:val="231F20"/>
          <w:spacing w:val="-2"/>
        </w:rPr>
        <w:t>with</w:t>
      </w:r>
      <w:r>
        <w:rPr>
          <w:color w:val="231F20"/>
          <w:spacing w:val="-3"/>
        </w:rPr>
        <w:t xml:space="preserve"> </w:t>
      </w:r>
      <w:r>
        <w:rPr>
          <w:color w:val="231F20"/>
          <w:spacing w:val="-2"/>
        </w:rPr>
        <w:t>blinded</w:t>
      </w:r>
      <w:r>
        <w:rPr>
          <w:color w:val="231F20"/>
          <w:spacing w:val="-3"/>
        </w:rPr>
        <w:t xml:space="preserve"> </w:t>
      </w:r>
      <w:r>
        <w:rPr>
          <w:color w:val="231F20"/>
          <w:spacing w:val="-2"/>
        </w:rPr>
        <w:t>studies.</w:t>
      </w:r>
      <w:r>
        <w:rPr>
          <w:color w:val="231F20"/>
          <w:spacing w:val="-3"/>
        </w:rPr>
        <w:t xml:space="preserve"> </w:t>
      </w:r>
      <w:r>
        <w:rPr>
          <w:color w:val="231F20"/>
          <w:spacing w:val="-2"/>
        </w:rPr>
        <w:t>Also,</w:t>
      </w:r>
      <w:r>
        <w:rPr>
          <w:color w:val="231F20"/>
          <w:spacing w:val="-3"/>
        </w:rPr>
        <w:t xml:space="preserve"> </w:t>
      </w:r>
      <w:r>
        <w:rPr>
          <w:color w:val="231F20"/>
          <w:spacing w:val="-2"/>
        </w:rPr>
        <w:t>the</w:t>
      </w:r>
      <w:r>
        <w:rPr>
          <w:color w:val="231F20"/>
          <w:spacing w:val="-4"/>
        </w:rPr>
        <w:t xml:space="preserve"> </w:t>
      </w:r>
      <w:r>
        <w:rPr>
          <w:color w:val="231F20"/>
          <w:spacing w:val="-2"/>
        </w:rPr>
        <w:t xml:space="preserve">moderate </w:t>
      </w:r>
      <w:r>
        <w:rPr>
          <w:color w:val="231F20"/>
        </w:rPr>
        <w:t>grade</w:t>
      </w:r>
      <w:r>
        <w:rPr>
          <w:color w:val="231F20"/>
          <w:spacing w:val="-13"/>
        </w:rPr>
        <w:t xml:space="preserve"> </w:t>
      </w:r>
      <w:r>
        <w:rPr>
          <w:color w:val="231F20"/>
        </w:rPr>
        <w:t>of</w:t>
      </w:r>
      <w:r>
        <w:rPr>
          <w:color w:val="231F20"/>
          <w:spacing w:val="-12"/>
        </w:rPr>
        <w:t xml:space="preserve"> </w:t>
      </w:r>
      <w:r>
        <w:rPr>
          <w:color w:val="231F20"/>
        </w:rPr>
        <w:t>evidence</w:t>
      </w:r>
      <w:r>
        <w:rPr>
          <w:color w:val="231F20"/>
          <w:spacing w:val="-13"/>
        </w:rPr>
        <w:t xml:space="preserve"> </w:t>
      </w:r>
      <w:r>
        <w:rPr>
          <w:color w:val="231F20"/>
        </w:rPr>
        <w:t>observed</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present</w:t>
      </w:r>
      <w:r>
        <w:rPr>
          <w:color w:val="231F20"/>
          <w:spacing w:val="-13"/>
        </w:rPr>
        <w:t xml:space="preserve"> </w:t>
      </w:r>
      <w:r>
        <w:rPr>
          <w:color w:val="231F20"/>
        </w:rPr>
        <w:t>synthesis</w:t>
      </w:r>
      <w:r>
        <w:rPr>
          <w:color w:val="231F20"/>
          <w:spacing w:val="-12"/>
        </w:rPr>
        <w:t xml:space="preserve"> </w:t>
      </w:r>
      <w:r>
        <w:rPr>
          <w:color w:val="231F20"/>
        </w:rPr>
        <w:t>indicates that</w:t>
      </w:r>
      <w:r>
        <w:rPr>
          <w:color w:val="231F20"/>
          <w:spacing w:val="-10"/>
        </w:rPr>
        <w:t xml:space="preserve"> </w:t>
      </w:r>
      <w:r>
        <w:rPr>
          <w:color w:val="231F20"/>
        </w:rPr>
        <w:t>the</w:t>
      </w:r>
      <w:r>
        <w:rPr>
          <w:color w:val="231F20"/>
          <w:spacing w:val="-10"/>
        </w:rPr>
        <w:t xml:space="preserve"> </w:t>
      </w:r>
      <w:r>
        <w:rPr>
          <w:color w:val="231F20"/>
        </w:rPr>
        <w:t>true</w:t>
      </w:r>
      <w:r>
        <w:rPr>
          <w:color w:val="231F20"/>
          <w:spacing w:val="-10"/>
        </w:rPr>
        <w:t xml:space="preserve"> </w:t>
      </w:r>
      <w:r>
        <w:rPr>
          <w:color w:val="231F20"/>
        </w:rPr>
        <w:t>effect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DASH</w:t>
      </w:r>
      <w:r>
        <w:rPr>
          <w:color w:val="231F20"/>
          <w:spacing w:val="-10"/>
        </w:rPr>
        <w:t xml:space="preserve"> </w:t>
      </w:r>
      <w:r>
        <w:rPr>
          <w:color w:val="231F20"/>
        </w:rPr>
        <w:t>diet</w:t>
      </w:r>
      <w:r>
        <w:rPr>
          <w:color w:val="231F20"/>
          <w:spacing w:val="-10"/>
        </w:rPr>
        <w:t xml:space="preserve"> </w:t>
      </w:r>
      <w:r>
        <w:rPr>
          <w:color w:val="231F20"/>
        </w:rPr>
        <w:t>on</w:t>
      </w:r>
      <w:r>
        <w:rPr>
          <w:color w:val="231F20"/>
          <w:spacing w:val="-10"/>
        </w:rPr>
        <w:t xml:space="preserve"> </w:t>
      </w:r>
      <w:r>
        <w:rPr>
          <w:color w:val="231F20"/>
        </w:rPr>
        <w:t>BP</w:t>
      </w:r>
      <w:r>
        <w:rPr>
          <w:color w:val="231F20"/>
          <w:spacing w:val="-10"/>
        </w:rPr>
        <w:t xml:space="preserve"> </w:t>
      </w:r>
      <w:r>
        <w:rPr>
          <w:color w:val="231F20"/>
        </w:rPr>
        <w:t>levels</w:t>
      </w:r>
      <w:r>
        <w:rPr>
          <w:color w:val="231F20"/>
          <w:spacing w:val="-10"/>
        </w:rPr>
        <w:t xml:space="preserve"> </w:t>
      </w:r>
      <w:r>
        <w:rPr>
          <w:color w:val="231F20"/>
        </w:rPr>
        <w:t>is</w:t>
      </w:r>
      <w:r>
        <w:rPr>
          <w:color w:val="231F20"/>
          <w:spacing w:val="-10"/>
        </w:rPr>
        <w:t xml:space="preserve"> </w:t>
      </w:r>
      <w:r>
        <w:rPr>
          <w:color w:val="231F20"/>
        </w:rPr>
        <w:t>likely</w:t>
      </w:r>
      <w:r>
        <w:rPr>
          <w:color w:val="231F20"/>
          <w:spacing w:val="-10"/>
        </w:rPr>
        <w:t xml:space="preserve"> </w:t>
      </w:r>
      <w:r>
        <w:rPr>
          <w:color w:val="231F20"/>
        </w:rPr>
        <w:t>to be close to our mean estimate, but the possibility that this effect might be substantially different cannot be excluded. Moreover, the measurement of office BP was problematic or unclear in all the selected trials (outcome-based bias). Although subgroup analyses were conducted across mean clinical thresholds in each separate trial, it is undetermined whether individual trial patients were above or below this preselected threshold. No subgroup analysis was attempted by sex because of the very limited available data and lack</w:t>
      </w:r>
      <w:r>
        <w:rPr>
          <w:color w:val="231F20"/>
          <w:spacing w:val="40"/>
        </w:rPr>
        <w:t xml:space="preserve"> </w:t>
      </w:r>
      <w:r>
        <w:rPr>
          <w:color w:val="231F20"/>
        </w:rPr>
        <w:t>of statistical power (</w:t>
      </w:r>
      <w:hyperlink w:anchor="_bookmark29" w:history="1">
        <w:r>
          <w:rPr>
            <w:color w:val="0000FF"/>
          </w:rPr>
          <w:t>20</w:t>
        </w:r>
      </w:hyperlink>
      <w:r>
        <w:rPr>
          <w:color w:val="231F20"/>
        </w:rPr>
        <w:t xml:space="preserve">, </w:t>
      </w:r>
      <w:hyperlink w:anchor="_bookmark31" w:history="1">
        <w:r>
          <w:rPr>
            <w:color w:val="0000FF"/>
          </w:rPr>
          <w:t>22</w:t>
        </w:r>
      </w:hyperlink>
      <w:r>
        <w:rPr>
          <w:color w:val="231F20"/>
        </w:rPr>
        <w:t xml:space="preserve">, </w:t>
      </w:r>
      <w:hyperlink w:anchor="_bookmark35" w:history="1">
        <w:r>
          <w:rPr>
            <w:color w:val="0000FF"/>
          </w:rPr>
          <w:t>26</w:t>
        </w:r>
      </w:hyperlink>
      <w:r>
        <w:rPr>
          <w:color w:val="231F20"/>
        </w:rPr>
        <w:t xml:space="preserve">, </w:t>
      </w:r>
      <w:hyperlink w:anchor="_bookmark41" w:history="1">
        <w:r>
          <w:rPr>
            <w:color w:val="0000FF"/>
          </w:rPr>
          <w:t>32</w:t>
        </w:r>
      </w:hyperlink>
      <w:r>
        <w:rPr>
          <w:color w:val="231F20"/>
        </w:rPr>
        <w:t xml:space="preserve">). Also, meta-regression analyses should be interpreted with a critical view, because they represent cross-sectional tools without a prospective potential. The multivariable regression analysis included only a small number of confounders to preserve enough </w:t>
      </w:r>
      <w:r>
        <w:rPr>
          <w:color w:val="231F20"/>
          <w:spacing w:val="-2"/>
        </w:rPr>
        <w:t>statistical</w:t>
      </w:r>
      <w:r>
        <w:rPr>
          <w:color w:val="231F20"/>
          <w:spacing w:val="-4"/>
        </w:rPr>
        <w:t xml:space="preserve"> </w:t>
      </w:r>
      <w:r>
        <w:rPr>
          <w:color w:val="231F20"/>
          <w:spacing w:val="-2"/>
        </w:rPr>
        <w:t>power,</w:t>
      </w:r>
      <w:r>
        <w:rPr>
          <w:color w:val="231F20"/>
          <w:spacing w:val="-3"/>
        </w:rPr>
        <w:t xml:space="preserve"> </w:t>
      </w:r>
      <w:r>
        <w:rPr>
          <w:color w:val="231F20"/>
          <w:spacing w:val="-2"/>
        </w:rPr>
        <w:t>but</w:t>
      </w:r>
      <w:r>
        <w:rPr>
          <w:color w:val="231F20"/>
          <w:spacing w:val="-3"/>
        </w:rPr>
        <w:t xml:space="preserve"> </w:t>
      </w:r>
      <w:r>
        <w:rPr>
          <w:color w:val="231F20"/>
          <w:spacing w:val="-2"/>
        </w:rPr>
        <w:t>this</w:t>
      </w:r>
      <w:r>
        <w:rPr>
          <w:color w:val="231F20"/>
          <w:spacing w:val="-4"/>
        </w:rPr>
        <w:t xml:space="preserve"> </w:t>
      </w:r>
      <w:r>
        <w:rPr>
          <w:color w:val="231F20"/>
          <w:spacing w:val="-2"/>
        </w:rPr>
        <w:t>power</w:t>
      </w:r>
      <w:r>
        <w:rPr>
          <w:color w:val="231F20"/>
          <w:spacing w:val="-3"/>
        </w:rPr>
        <w:t xml:space="preserve"> </w:t>
      </w:r>
      <w:r>
        <w:rPr>
          <w:color w:val="231F20"/>
          <w:spacing w:val="-2"/>
        </w:rPr>
        <w:t>was</w:t>
      </w:r>
      <w:r>
        <w:rPr>
          <w:color w:val="231F20"/>
          <w:spacing w:val="-3"/>
        </w:rPr>
        <w:t xml:space="preserve"> </w:t>
      </w:r>
      <w:r>
        <w:rPr>
          <w:color w:val="231F20"/>
          <w:spacing w:val="-2"/>
        </w:rPr>
        <w:t>still</w:t>
      </w:r>
      <w:r>
        <w:rPr>
          <w:color w:val="231F20"/>
          <w:spacing w:val="-4"/>
        </w:rPr>
        <w:t xml:space="preserve"> </w:t>
      </w:r>
      <w:r>
        <w:rPr>
          <w:color w:val="231F20"/>
          <w:spacing w:val="-2"/>
        </w:rPr>
        <w:t>suboptimal</w:t>
      </w:r>
      <w:r>
        <w:rPr>
          <w:color w:val="231F20"/>
          <w:spacing w:val="-4"/>
        </w:rPr>
        <w:t xml:space="preserve"> </w:t>
      </w:r>
      <w:r>
        <w:rPr>
          <w:color w:val="231F20"/>
          <w:spacing w:val="-2"/>
        </w:rPr>
        <w:t xml:space="preserve">because </w:t>
      </w:r>
      <w:r>
        <w:rPr>
          <w:color w:val="231F20"/>
        </w:rPr>
        <w:t>of the limited number of the included studies. The mean follow-up</w:t>
      </w:r>
      <w:r>
        <w:rPr>
          <w:color w:val="231F20"/>
          <w:spacing w:val="26"/>
        </w:rPr>
        <w:t xml:space="preserve"> </w:t>
      </w:r>
      <w:r>
        <w:rPr>
          <w:color w:val="231F20"/>
        </w:rPr>
        <w:t>time</w:t>
      </w:r>
      <w:r>
        <w:rPr>
          <w:color w:val="231F20"/>
          <w:spacing w:val="26"/>
        </w:rPr>
        <w:t xml:space="preserve"> </w:t>
      </w:r>
      <w:r>
        <w:rPr>
          <w:color w:val="231F20"/>
        </w:rPr>
        <w:t>was</w:t>
      </w:r>
      <w:r>
        <w:rPr>
          <w:color w:val="231F20"/>
          <w:spacing w:val="26"/>
        </w:rPr>
        <w:t xml:space="preserve"> </w:t>
      </w:r>
      <w:r>
        <w:rPr>
          <w:color w:val="231F20"/>
        </w:rPr>
        <w:t>relatively</w:t>
      </w:r>
      <w:r>
        <w:rPr>
          <w:color w:val="231F20"/>
          <w:spacing w:val="25"/>
        </w:rPr>
        <w:t xml:space="preserve"> </w:t>
      </w:r>
      <w:r>
        <w:rPr>
          <w:color w:val="231F20"/>
        </w:rPr>
        <w:t>small</w:t>
      </w:r>
      <w:r>
        <w:rPr>
          <w:color w:val="231F20"/>
          <w:spacing w:val="26"/>
        </w:rPr>
        <w:t xml:space="preserve"> </w:t>
      </w:r>
      <w:r>
        <w:rPr>
          <w:color w:val="231F20"/>
        </w:rPr>
        <w:t>(almost</w:t>
      </w:r>
      <w:r>
        <w:rPr>
          <w:color w:val="231F20"/>
          <w:spacing w:val="26"/>
        </w:rPr>
        <w:t xml:space="preserve"> </w:t>
      </w:r>
      <w:r>
        <w:rPr>
          <w:color w:val="231F20"/>
        </w:rPr>
        <w:t>15</w:t>
      </w:r>
      <w:r>
        <w:rPr>
          <w:color w:val="231F20"/>
          <w:spacing w:val="26"/>
        </w:rPr>
        <w:t xml:space="preserve"> </w:t>
      </w:r>
      <w:r>
        <w:rPr>
          <w:color w:val="231F20"/>
        </w:rPr>
        <w:t>wk),</w:t>
      </w:r>
      <w:r>
        <w:rPr>
          <w:color w:val="231F20"/>
          <w:spacing w:val="26"/>
        </w:rPr>
        <w:t xml:space="preserve"> </w:t>
      </w:r>
      <w:r>
        <w:rPr>
          <w:color w:val="231F20"/>
        </w:rPr>
        <w:t>thus it cannot be suggested that the BP-lowering effect of the DASH</w:t>
      </w:r>
      <w:r>
        <w:rPr>
          <w:color w:val="231F20"/>
          <w:spacing w:val="-8"/>
        </w:rPr>
        <w:t xml:space="preserve"> </w:t>
      </w:r>
      <w:r>
        <w:rPr>
          <w:color w:val="231F20"/>
        </w:rPr>
        <w:t>diet</w:t>
      </w:r>
      <w:r>
        <w:rPr>
          <w:color w:val="231F20"/>
          <w:spacing w:val="-8"/>
        </w:rPr>
        <w:t xml:space="preserve"> </w:t>
      </w:r>
      <w:r>
        <w:rPr>
          <w:color w:val="231F20"/>
        </w:rPr>
        <w:t>is</w:t>
      </w:r>
      <w:r>
        <w:rPr>
          <w:color w:val="231F20"/>
          <w:spacing w:val="-8"/>
        </w:rPr>
        <w:t xml:space="preserve"> </w:t>
      </w:r>
      <w:r>
        <w:rPr>
          <w:color w:val="231F20"/>
        </w:rPr>
        <w:t>extended</w:t>
      </w:r>
      <w:r>
        <w:rPr>
          <w:color w:val="231F20"/>
          <w:spacing w:val="-8"/>
        </w:rPr>
        <w:t xml:space="preserve"> </w:t>
      </w:r>
      <w:r>
        <w:rPr>
          <w:color w:val="231F20"/>
        </w:rPr>
        <w:t>to</w:t>
      </w:r>
      <w:r>
        <w:rPr>
          <w:color w:val="231F20"/>
          <w:spacing w:val="-8"/>
        </w:rPr>
        <w:t xml:space="preserve"> </w:t>
      </w:r>
      <w:r>
        <w:rPr>
          <w:color w:val="231F20"/>
        </w:rPr>
        <w:t>longer</w:t>
      </w:r>
      <w:r>
        <w:rPr>
          <w:color w:val="231F20"/>
          <w:spacing w:val="-8"/>
        </w:rPr>
        <w:t xml:space="preserve"> </w:t>
      </w:r>
      <w:r>
        <w:rPr>
          <w:color w:val="231F20"/>
        </w:rPr>
        <w:t>periods.</w:t>
      </w:r>
      <w:r>
        <w:rPr>
          <w:color w:val="231F20"/>
          <w:spacing w:val="-8"/>
        </w:rPr>
        <w:t xml:space="preserve"> </w:t>
      </w:r>
      <w:r>
        <w:rPr>
          <w:color w:val="231F20"/>
        </w:rPr>
        <w:t>The</w:t>
      </w:r>
      <w:r>
        <w:rPr>
          <w:color w:val="231F20"/>
          <w:spacing w:val="-8"/>
        </w:rPr>
        <w:t xml:space="preserve"> </w:t>
      </w:r>
      <w:r>
        <w:rPr>
          <w:color w:val="231F20"/>
        </w:rPr>
        <w:t>heterogeneity across</w:t>
      </w:r>
      <w:r>
        <w:rPr>
          <w:color w:val="231F20"/>
          <w:spacing w:val="-2"/>
        </w:rPr>
        <w:t xml:space="preserve"> </w:t>
      </w:r>
      <w:r>
        <w:rPr>
          <w:color w:val="231F20"/>
        </w:rPr>
        <w:t>studies</w:t>
      </w:r>
      <w:r>
        <w:rPr>
          <w:color w:val="231F20"/>
          <w:spacing w:val="-2"/>
        </w:rPr>
        <w:t xml:space="preserve"> </w:t>
      </w:r>
      <w:r>
        <w:rPr>
          <w:color w:val="231F20"/>
        </w:rPr>
        <w:t>was</w:t>
      </w:r>
      <w:r>
        <w:rPr>
          <w:color w:val="231F20"/>
          <w:spacing w:val="-2"/>
        </w:rPr>
        <w:t xml:space="preserve"> </w:t>
      </w:r>
      <w:r>
        <w:rPr>
          <w:color w:val="231F20"/>
        </w:rPr>
        <w:t>overall</w:t>
      </w:r>
      <w:r>
        <w:rPr>
          <w:color w:val="231F20"/>
          <w:spacing w:val="-2"/>
        </w:rPr>
        <w:t xml:space="preserve"> </w:t>
      </w:r>
      <w:r>
        <w:rPr>
          <w:color w:val="231F20"/>
        </w:rPr>
        <w:t>moderate</w:t>
      </w:r>
      <w:r>
        <w:rPr>
          <w:color w:val="231F20"/>
          <w:spacing w:val="-2"/>
        </w:rPr>
        <w:t xml:space="preserve"> </w:t>
      </w:r>
      <w:r>
        <w:rPr>
          <w:color w:val="231F20"/>
        </w:rPr>
        <w:t>and</w:t>
      </w:r>
      <w:r>
        <w:rPr>
          <w:color w:val="231F20"/>
          <w:spacing w:val="-2"/>
        </w:rPr>
        <w:t xml:space="preserve"> </w:t>
      </w:r>
      <w:r>
        <w:rPr>
          <w:color w:val="231F20"/>
        </w:rPr>
        <w:t>partly</w:t>
      </w:r>
      <w:r>
        <w:rPr>
          <w:color w:val="231F20"/>
          <w:spacing w:val="-2"/>
        </w:rPr>
        <w:t xml:space="preserve"> </w:t>
      </w:r>
      <w:r>
        <w:rPr>
          <w:color w:val="231F20"/>
        </w:rPr>
        <w:t>downgraded by</w:t>
      </w:r>
      <w:r>
        <w:rPr>
          <w:color w:val="231F20"/>
          <w:spacing w:val="-8"/>
        </w:rPr>
        <w:t xml:space="preserve"> </w:t>
      </w:r>
      <w:r>
        <w:rPr>
          <w:color w:val="231F20"/>
        </w:rPr>
        <w:t>explanatory</w:t>
      </w:r>
      <w:r>
        <w:rPr>
          <w:color w:val="231F20"/>
          <w:spacing w:val="-8"/>
        </w:rPr>
        <w:t xml:space="preserve"> </w:t>
      </w:r>
      <w:r>
        <w:rPr>
          <w:color w:val="231F20"/>
        </w:rPr>
        <w:t>analyses</w:t>
      </w:r>
      <w:r>
        <w:rPr>
          <w:color w:val="231F20"/>
          <w:spacing w:val="-8"/>
        </w:rPr>
        <w:t xml:space="preserve"> </w:t>
      </w:r>
      <w:r>
        <w:rPr>
          <w:color w:val="231F20"/>
        </w:rPr>
        <w:t>(i.e.,</w:t>
      </w:r>
      <w:r>
        <w:rPr>
          <w:color w:val="231F20"/>
          <w:spacing w:val="-8"/>
        </w:rPr>
        <w:t xml:space="preserve"> </w:t>
      </w:r>
      <w:r>
        <w:rPr>
          <w:color w:val="231F20"/>
        </w:rPr>
        <w:t>subgroup</w:t>
      </w:r>
      <w:r>
        <w:rPr>
          <w:color w:val="231F20"/>
          <w:spacing w:val="-9"/>
        </w:rPr>
        <w:t xml:space="preserve"> </w:t>
      </w:r>
      <w:r>
        <w:rPr>
          <w:color w:val="231F20"/>
        </w:rPr>
        <w:t>and</w:t>
      </w:r>
      <w:r>
        <w:rPr>
          <w:color w:val="231F20"/>
          <w:spacing w:val="-8"/>
        </w:rPr>
        <w:t xml:space="preserve"> </w:t>
      </w:r>
      <w:r>
        <w:rPr>
          <w:color w:val="231F20"/>
        </w:rPr>
        <w:t>meta-regression analyses based on different clinical and methodological characteristics). Lastly, both the recommended DASH and control diets in each trial were not identical in terms of macro- and micronutrient content; moreover, some of the included</w:t>
      </w:r>
      <w:r>
        <w:rPr>
          <w:color w:val="231F20"/>
          <w:spacing w:val="-13"/>
        </w:rPr>
        <w:t xml:space="preserve"> </w:t>
      </w:r>
      <w:r>
        <w:rPr>
          <w:color w:val="231F20"/>
        </w:rPr>
        <w:t>trials</w:t>
      </w:r>
      <w:r>
        <w:rPr>
          <w:color w:val="231F20"/>
          <w:spacing w:val="-12"/>
        </w:rPr>
        <w:t xml:space="preserve"> </w:t>
      </w:r>
      <w:r>
        <w:rPr>
          <w:color w:val="231F20"/>
        </w:rPr>
        <w:t>were</w:t>
      </w:r>
      <w:r>
        <w:rPr>
          <w:color w:val="231F20"/>
          <w:spacing w:val="-13"/>
        </w:rPr>
        <w:t xml:space="preserve"> </w:t>
      </w:r>
      <w:r>
        <w:rPr>
          <w:color w:val="231F20"/>
        </w:rPr>
        <w:t>designed</w:t>
      </w:r>
      <w:r>
        <w:rPr>
          <w:color w:val="231F20"/>
          <w:spacing w:val="-12"/>
        </w:rPr>
        <w:t xml:space="preserve"> </w:t>
      </w:r>
      <w:r>
        <w:rPr>
          <w:color w:val="231F20"/>
        </w:rPr>
        <w:t>with</w:t>
      </w:r>
      <w:r>
        <w:rPr>
          <w:color w:val="231F20"/>
          <w:spacing w:val="-13"/>
        </w:rPr>
        <w:t xml:space="preserve"> </w:t>
      </w:r>
      <w:r>
        <w:rPr>
          <w:color w:val="231F20"/>
        </w:rPr>
        <w:t>a</w:t>
      </w:r>
      <w:r>
        <w:rPr>
          <w:color w:val="231F20"/>
          <w:spacing w:val="-12"/>
        </w:rPr>
        <w:t xml:space="preserve"> </w:t>
      </w:r>
      <w:r>
        <w:rPr>
          <w:color w:val="231F20"/>
        </w:rPr>
        <w:t>different</w:t>
      </w:r>
      <w:r>
        <w:rPr>
          <w:color w:val="231F20"/>
          <w:spacing w:val="-13"/>
        </w:rPr>
        <w:t xml:space="preserve"> </w:t>
      </w:r>
      <w:r>
        <w:rPr>
          <w:color w:val="231F20"/>
        </w:rPr>
        <w:t>purpose</w:t>
      </w:r>
      <w:r>
        <w:rPr>
          <w:color w:val="231F20"/>
          <w:spacing w:val="-12"/>
        </w:rPr>
        <w:t xml:space="preserve"> </w:t>
      </w:r>
      <w:r>
        <w:rPr>
          <w:color w:val="231F20"/>
        </w:rPr>
        <w:t>to</w:t>
      </w:r>
      <w:r>
        <w:rPr>
          <w:color w:val="231F20"/>
          <w:spacing w:val="-13"/>
        </w:rPr>
        <w:t xml:space="preserve"> </w:t>
      </w:r>
      <w:r>
        <w:rPr>
          <w:color w:val="231F20"/>
        </w:rPr>
        <w:t>that of exploring the</w:t>
      </w:r>
      <w:r>
        <w:rPr>
          <w:color w:val="231F20"/>
          <w:spacing w:val="-1"/>
        </w:rPr>
        <w:t xml:space="preserve"> </w:t>
      </w:r>
      <w:r>
        <w:rPr>
          <w:color w:val="231F20"/>
        </w:rPr>
        <w:t>BP-lowering effect of the DASH</w:t>
      </w:r>
      <w:r>
        <w:rPr>
          <w:color w:val="231F20"/>
          <w:spacing w:val="-1"/>
        </w:rPr>
        <w:t xml:space="preserve"> </w:t>
      </w:r>
      <w:r>
        <w:rPr>
          <w:color w:val="231F20"/>
        </w:rPr>
        <w:t>diet.</w:t>
      </w:r>
    </w:p>
    <w:p w:rsidR="009811E6" w:rsidRDefault="009811E6">
      <w:pPr>
        <w:pStyle w:val="BodyText"/>
        <w:spacing w:before="11"/>
      </w:pPr>
    </w:p>
    <w:p w:rsidR="009811E6" w:rsidRDefault="009811E6">
      <w:pPr>
        <w:pStyle w:val="Heading2"/>
      </w:pPr>
      <w:bookmarkStart w:id="101" w:name="Conclusions"/>
      <w:bookmarkEnd w:id="101"/>
      <w:r>
        <w:rPr>
          <w:color w:val="231F20"/>
          <w:spacing w:val="-2"/>
          <w:w w:val="95"/>
        </w:rPr>
        <w:t>Conclusions</w:t>
      </w:r>
    </w:p>
    <w:p w:rsidR="009811E6" w:rsidRDefault="009811E6">
      <w:pPr>
        <w:pStyle w:val="BodyText"/>
        <w:spacing w:before="10" w:line="249" w:lineRule="auto"/>
        <w:ind w:left="103" w:right="38"/>
        <w:jc w:val="both"/>
      </w:pPr>
      <w:r>
        <w:rPr>
          <w:color w:val="231F20"/>
        </w:rPr>
        <w:t>In conclusion, this synthesis of moderate quality according to</w:t>
      </w:r>
      <w:r>
        <w:rPr>
          <w:color w:val="231F20"/>
          <w:spacing w:val="26"/>
        </w:rPr>
        <w:t xml:space="preserve"> </w:t>
      </w:r>
      <w:r>
        <w:rPr>
          <w:color w:val="231F20"/>
        </w:rPr>
        <w:t>the</w:t>
      </w:r>
      <w:r>
        <w:rPr>
          <w:color w:val="231F20"/>
          <w:spacing w:val="27"/>
        </w:rPr>
        <w:t xml:space="preserve"> </w:t>
      </w:r>
      <w:r>
        <w:rPr>
          <w:color w:val="231F20"/>
        </w:rPr>
        <w:t>GRADE</w:t>
      </w:r>
      <w:r>
        <w:rPr>
          <w:color w:val="231F20"/>
          <w:spacing w:val="26"/>
        </w:rPr>
        <w:t xml:space="preserve"> </w:t>
      </w:r>
      <w:r>
        <w:rPr>
          <w:color w:val="231F20"/>
        </w:rPr>
        <w:t>system</w:t>
      </w:r>
      <w:r>
        <w:rPr>
          <w:color w:val="231F20"/>
          <w:spacing w:val="27"/>
        </w:rPr>
        <w:t xml:space="preserve"> </w:t>
      </w:r>
      <w:r>
        <w:rPr>
          <w:color w:val="231F20"/>
        </w:rPr>
        <w:t>demonstrated</w:t>
      </w:r>
      <w:r>
        <w:rPr>
          <w:color w:val="231F20"/>
          <w:spacing w:val="26"/>
        </w:rPr>
        <w:t xml:space="preserve"> </w:t>
      </w:r>
      <w:r>
        <w:rPr>
          <w:color w:val="231F20"/>
        </w:rPr>
        <w:t>that</w:t>
      </w:r>
      <w:r>
        <w:rPr>
          <w:color w:val="231F20"/>
          <w:spacing w:val="27"/>
        </w:rPr>
        <w:t xml:space="preserve"> </w:t>
      </w:r>
      <w:r>
        <w:rPr>
          <w:color w:val="231F20"/>
        </w:rPr>
        <w:t>the</w:t>
      </w:r>
      <w:r>
        <w:rPr>
          <w:color w:val="231F20"/>
          <w:spacing w:val="26"/>
        </w:rPr>
        <w:t xml:space="preserve"> </w:t>
      </w:r>
      <w:r>
        <w:rPr>
          <w:color w:val="231F20"/>
        </w:rPr>
        <w:t>adoption</w:t>
      </w:r>
      <w:r>
        <w:rPr>
          <w:color w:val="231F20"/>
          <w:spacing w:val="27"/>
        </w:rPr>
        <w:t xml:space="preserve"> </w:t>
      </w:r>
      <w:r>
        <w:rPr>
          <w:color w:val="231F20"/>
          <w:spacing w:val="-5"/>
        </w:rPr>
        <w:t>of</w:t>
      </w:r>
    </w:p>
    <w:p w:rsidR="009811E6" w:rsidRDefault="009811E6">
      <w:pPr>
        <w:pStyle w:val="BodyText"/>
        <w:spacing w:before="99" w:line="249" w:lineRule="auto"/>
        <w:ind w:left="103" w:right="110"/>
        <w:jc w:val="both"/>
      </w:pPr>
      <w:r>
        <w:br w:type="column"/>
      </w:r>
      <w:r>
        <w:rPr>
          <w:color w:val="231F20"/>
        </w:rPr>
        <w:t>the DASH diet reduces BP in subjects with or without hypertension, irrespective of baseline BP levels or ongoing antihypertensive treatment, although the extent of BP- lowering is greater in those with higher sodium intake and younger individuals. Our findings give further support to the recommendations of current hypertension guidelines, supporting</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DASH</w:t>
      </w:r>
      <w:r>
        <w:rPr>
          <w:color w:val="231F20"/>
          <w:spacing w:val="40"/>
        </w:rPr>
        <w:t xml:space="preserve"> </w:t>
      </w:r>
      <w:r>
        <w:rPr>
          <w:color w:val="231F20"/>
        </w:rPr>
        <w:t>diet</w:t>
      </w:r>
      <w:r>
        <w:rPr>
          <w:color w:val="231F20"/>
          <w:spacing w:val="40"/>
        </w:rPr>
        <w:t xml:space="preserve"> </w:t>
      </w:r>
      <w:r>
        <w:rPr>
          <w:color w:val="231F20"/>
        </w:rPr>
        <w:t>should</w:t>
      </w:r>
      <w:r>
        <w:rPr>
          <w:color w:val="231F20"/>
          <w:spacing w:val="40"/>
        </w:rPr>
        <w:t xml:space="preserve"> </w:t>
      </w:r>
      <w:r>
        <w:rPr>
          <w:color w:val="231F20"/>
        </w:rPr>
        <w:t>be</w:t>
      </w:r>
      <w:r>
        <w:rPr>
          <w:color w:val="231F20"/>
          <w:spacing w:val="40"/>
        </w:rPr>
        <w:t xml:space="preserve"> </w:t>
      </w:r>
      <w:r>
        <w:rPr>
          <w:color w:val="231F20"/>
        </w:rPr>
        <w:t>pursued</w:t>
      </w:r>
      <w:r>
        <w:rPr>
          <w:color w:val="231F20"/>
          <w:spacing w:val="40"/>
        </w:rPr>
        <w:t xml:space="preserve"> </w:t>
      </w:r>
      <w:r>
        <w:rPr>
          <w:color w:val="231F20"/>
        </w:rPr>
        <w:t>to delay hypertension onset and increase the effectiveness of antihypertensive drug treatment.</w:t>
      </w:r>
    </w:p>
    <w:p w:rsidR="009811E6" w:rsidRDefault="009811E6">
      <w:pPr>
        <w:pStyle w:val="BodyText"/>
        <w:spacing w:before="53"/>
      </w:pPr>
    </w:p>
    <w:p w:rsidR="009811E6" w:rsidRDefault="009811E6">
      <w:pPr>
        <w:pStyle w:val="Heading1"/>
      </w:pPr>
      <w:r>
        <w:rPr>
          <w:color w:val="55875E"/>
          <w:spacing w:val="-2"/>
        </w:rPr>
        <w:t>Acknowledgments</w:t>
      </w:r>
    </w:p>
    <w:p w:rsidR="009811E6" w:rsidRDefault="009811E6">
      <w:pPr>
        <w:pStyle w:val="BodyText"/>
        <w:spacing w:before="7" w:line="249" w:lineRule="auto"/>
        <w:ind w:left="103" w:right="109"/>
        <w:jc w:val="both"/>
      </w:pPr>
      <w:r>
        <w:rPr>
          <w:color w:val="231F20"/>
          <w:spacing w:val="-6"/>
        </w:rPr>
        <w:t xml:space="preserve">The authors’ responsibilities were as follows—CDF, CGT, and </w:t>
      </w:r>
      <w:r>
        <w:rPr>
          <w:color w:val="231F20"/>
        </w:rPr>
        <w:t>CCM:</w:t>
      </w:r>
      <w:r>
        <w:rPr>
          <w:color w:val="231F20"/>
          <w:spacing w:val="-5"/>
        </w:rPr>
        <w:t xml:space="preserve"> </w:t>
      </w:r>
      <w:r>
        <w:rPr>
          <w:color w:val="231F20"/>
        </w:rPr>
        <w:t>designed</w:t>
      </w:r>
      <w:r>
        <w:rPr>
          <w:color w:val="231F20"/>
          <w:spacing w:val="-6"/>
        </w:rPr>
        <w:t xml:space="preserve"> </w:t>
      </w:r>
      <w:r>
        <w:rPr>
          <w:color w:val="231F20"/>
        </w:rPr>
        <w:t>the</w:t>
      </w:r>
      <w:r>
        <w:rPr>
          <w:color w:val="231F20"/>
          <w:spacing w:val="-6"/>
        </w:rPr>
        <w:t xml:space="preserve"> </w:t>
      </w:r>
      <w:r>
        <w:rPr>
          <w:color w:val="231F20"/>
        </w:rPr>
        <w:t>research;</w:t>
      </w:r>
      <w:r>
        <w:rPr>
          <w:color w:val="231F20"/>
          <w:spacing w:val="-6"/>
        </w:rPr>
        <w:t xml:space="preserve"> </w:t>
      </w:r>
      <w:r>
        <w:rPr>
          <w:color w:val="231F20"/>
        </w:rPr>
        <w:t>CDF</w:t>
      </w:r>
      <w:r>
        <w:rPr>
          <w:color w:val="231F20"/>
          <w:spacing w:val="-5"/>
        </w:rPr>
        <w:t xml:space="preserve"> </w:t>
      </w:r>
      <w:r>
        <w:rPr>
          <w:color w:val="231F20"/>
        </w:rPr>
        <w:t>and</w:t>
      </w:r>
      <w:r>
        <w:rPr>
          <w:color w:val="231F20"/>
          <w:spacing w:val="-6"/>
        </w:rPr>
        <w:t xml:space="preserve"> </w:t>
      </w:r>
      <w:r>
        <w:rPr>
          <w:color w:val="231F20"/>
        </w:rPr>
        <w:t>CGT:</w:t>
      </w:r>
      <w:r>
        <w:rPr>
          <w:color w:val="231F20"/>
          <w:spacing w:val="-6"/>
        </w:rPr>
        <w:t xml:space="preserve"> </w:t>
      </w:r>
      <w:r>
        <w:rPr>
          <w:color w:val="231F20"/>
        </w:rPr>
        <w:t>performed</w:t>
      </w:r>
      <w:r>
        <w:rPr>
          <w:color w:val="231F20"/>
          <w:spacing w:val="-6"/>
        </w:rPr>
        <w:t xml:space="preserve"> </w:t>
      </w:r>
      <w:r>
        <w:rPr>
          <w:color w:val="231F20"/>
        </w:rPr>
        <w:t xml:space="preserve">the </w:t>
      </w:r>
      <w:r>
        <w:rPr>
          <w:color w:val="231F20"/>
          <w:spacing w:val="-2"/>
        </w:rPr>
        <w:t>systematic</w:t>
      </w:r>
      <w:r>
        <w:rPr>
          <w:color w:val="231F20"/>
          <w:spacing w:val="-11"/>
        </w:rPr>
        <w:t xml:space="preserve"> </w:t>
      </w:r>
      <w:r>
        <w:rPr>
          <w:color w:val="231F20"/>
          <w:spacing w:val="-2"/>
        </w:rPr>
        <w:t>literature</w:t>
      </w:r>
      <w:r>
        <w:rPr>
          <w:color w:val="231F20"/>
          <w:spacing w:val="-10"/>
        </w:rPr>
        <w:t xml:space="preserve"> </w:t>
      </w:r>
      <w:r>
        <w:rPr>
          <w:color w:val="231F20"/>
          <w:spacing w:val="-2"/>
        </w:rPr>
        <w:t>search,</w:t>
      </w:r>
      <w:r>
        <w:rPr>
          <w:color w:val="231F20"/>
          <w:spacing w:val="-11"/>
        </w:rPr>
        <w:t xml:space="preserve"> </w:t>
      </w:r>
      <w:r>
        <w:rPr>
          <w:color w:val="231F20"/>
          <w:spacing w:val="-2"/>
        </w:rPr>
        <w:t>identified</w:t>
      </w:r>
      <w:r>
        <w:rPr>
          <w:color w:val="231F20"/>
          <w:spacing w:val="-10"/>
        </w:rPr>
        <w:t xml:space="preserve"> </w:t>
      </w:r>
      <w:r>
        <w:rPr>
          <w:color w:val="231F20"/>
          <w:spacing w:val="-2"/>
        </w:rPr>
        <w:t>the</w:t>
      </w:r>
      <w:r>
        <w:rPr>
          <w:color w:val="231F20"/>
          <w:spacing w:val="-11"/>
        </w:rPr>
        <w:t xml:space="preserve"> </w:t>
      </w:r>
      <w:r>
        <w:rPr>
          <w:color w:val="231F20"/>
          <w:spacing w:val="-2"/>
        </w:rPr>
        <w:t>studies</w:t>
      </w:r>
      <w:r>
        <w:rPr>
          <w:color w:val="231F20"/>
          <w:spacing w:val="-10"/>
        </w:rPr>
        <w:t xml:space="preserve"> </w:t>
      </w:r>
      <w:r>
        <w:rPr>
          <w:color w:val="231F20"/>
          <w:spacing w:val="-2"/>
        </w:rPr>
        <w:t>meeting</w:t>
      </w:r>
      <w:r>
        <w:rPr>
          <w:color w:val="231F20"/>
          <w:spacing w:val="-11"/>
        </w:rPr>
        <w:t xml:space="preserve"> </w:t>
      </w:r>
      <w:r>
        <w:rPr>
          <w:color w:val="231F20"/>
          <w:spacing w:val="-2"/>
        </w:rPr>
        <w:t xml:space="preserve">the </w:t>
      </w:r>
      <w:r>
        <w:rPr>
          <w:color w:val="231F20"/>
        </w:rPr>
        <w:t>inclusion criteria, extracted data from the included studies, and</w:t>
      </w:r>
      <w:r>
        <w:rPr>
          <w:color w:val="231F20"/>
          <w:spacing w:val="-7"/>
        </w:rPr>
        <w:t xml:space="preserve"> </w:t>
      </w:r>
      <w:r>
        <w:rPr>
          <w:color w:val="231F20"/>
        </w:rPr>
        <w:t>wrote</w:t>
      </w:r>
      <w:r>
        <w:rPr>
          <w:color w:val="231F20"/>
          <w:spacing w:val="-6"/>
        </w:rPr>
        <w:t xml:space="preserve"> </w:t>
      </w:r>
      <w:r>
        <w:rPr>
          <w:color w:val="231F20"/>
        </w:rPr>
        <w:t>the</w:t>
      </w:r>
      <w:r>
        <w:rPr>
          <w:color w:val="231F20"/>
          <w:spacing w:val="-7"/>
        </w:rPr>
        <w:t xml:space="preserve"> </w:t>
      </w:r>
      <w:r>
        <w:rPr>
          <w:color w:val="231F20"/>
        </w:rPr>
        <w:t>paper;</w:t>
      </w:r>
      <w:r>
        <w:rPr>
          <w:color w:val="231F20"/>
          <w:spacing w:val="-7"/>
        </w:rPr>
        <w:t xml:space="preserve"> </w:t>
      </w:r>
      <w:r>
        <w:rPr>
          <w:color w:val="231F20"/>
        </w:rPr>
        <w:t>CDF,</w:t>
      </w:r>
      <w:r>
        <w:rPr>
          <w:color w:val="231F20"/>
          <w:spacing w:val="-7"/>
        </w:rPr>
        <w:t xml:space="preserve"> </w:t>
      </w:r>
      <w:r>
        <w:rPr>
          <w:color w:val="231F20"/>
        </w:rPr>
        <w:t>CGT,</w:t>
      </w:r>
      <w:r>
        <w:rPr>
          <w:color w:val="231F20"/>
          <w:spacing w:val="-7"/>
        </w:rPr>
        <w:t xml:space="preserve"> </w:t>
      </w:r>
      <w:r>
        <w:rPr>
          <w:color w:val="231F20"/>
        </w:rPr>
        <w:t>and</w:t>
      </w:r>
      <w:r>
        <w:rPr>
          <w:color w:val="231F20"/>
          <w:spacing w:val="-7"/>
        </w:rPr>
        <w:t xml:space="preserve"> </w:t>
      </w:r>
      <w:r>
        <w:rPr>
          <w:color w:val="231F20"/>
        </w:rPr>
        <w:t>CPT:</w:t>
      </w:r>
      <w:r>
        <w:rPr>
          <w:color w:val="231F20"/>
          <w:spacing w:val="-6"/>
        </w:rPr>
        <w:t xml:space="preserve"> </w:t>
      </w:r>
      <w:r>
        <w:rPr>
          <w:color w:val="231F20"/>
        </w:rPr>
        <w:t>assessed</w:t>
      </w:r>
      <w:r>
        <w:rPr>
          <w:color w:val="231F20"/>
          <w:spacing w:val="-6"/>
        </w:rPr>
        <w:t xml:space="preserve"> </w:t>
      </w:r>
      <w:r>
        <w:rPr>
          <w:color w:val="231F20"/>
        </w:rPr>
        <w:t>the</w:t>
      </w:r>
      <w:r>
        <w:rPr>
          <w:color w:val="231F20"/>
          <w:spacing w:val="-7"/>
        </w:rPr>
        <w:t xml:space="preserve"> </w:t>
      </w:r>
      <w:r>
        <w:rPr>
          <w:color w:val="231F20"/>
        </w:rPr>
        <w:t xml:space="preserve">risk </w:t>
      </w:r>
      <w:r>
        <w:rPr>
          <w:color w:val="231F20"/>
          <w:spacing w:val="-2"/>
        </w:rPr>
        <w:t>of</w:t>
      </w:r>
      <w:r>
        <w:rPr>
          <w:color w:val="231F20"/>
          <w:spacing w:val="-10"/>
        </w:rPr>
        <w:t xml:space="preserve"> </w:t>
      </w:r>
      <w:r>
        <w:rPr>
          <w:color w:val="231F20"/>
          <w:spacing w:val="-2"/>
        </w:rPr>
        <w:t>bias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included</w:t>
      </w:r>
      <w:r>
        <w:rPr>
          <w:color w:val="231F20"/>
          <w:spacing w:val="-10"/>
        </w:rPr>
        <w:t xml:space="preserve"> </w:t>
      </w:r>
      <w:r>
        <w:rPr>
          <w:color w:val="231F20"/>
          <w:spacing w:val="-2"/>
        </w:rPr>
        <w:t>studies;</w:t>
      </w:r>
      <w:r>
        <w:rPr>
          <w:color w:val="231F20"/>
          <w:spacing w:val="-9"/>
        </w:rPr>
        <w:t xml:space="preserve"> </w:t>
      </w:r>
      <w:r>
        <w:rPr>
          <w:color w:val="231F20"/>
          <w:spacing w:val="-2"/>
        </w:rPr>
        <w:t>CGT:</w:t>
      </w:r>
      <w:r>
        <w:rPr>
          <w:color w:val="231F20"/>
          <w:spacing w:val="-10"/>
        </w:rPr>
        <w:t xml:space="preserve"> </w:t>
      </w:r>
      <w:r>
        <w:rPr>
          <w:color w:val="231F20"/>
          <w:spacing w:val="-2"/>
        </w:rPr>
        <w:t>performed</w:t>
      </w:r>
      <w:r>
        <w:rPr>
          <w:color w:val="231F20"/>
          <w:spacing w:val="-10"/>
        </w:rPr>
        <w:t xml:space="preserve"> </w:t>
      </w:r>
      <w:r>
        <w:rPr>
          <w:color w:val="231F20"/>
          <w:spacing w:val="-2"/>
        </w:rPr>
        <w:t>the</w:t>
      </w:r>
      <w:r>
        <w:rPr>
          <w:color w:val="231F20"/>
          <w:spacing w:val="-10"/>
        </w:rPr>
        <w:t xml:space="preserve"> </w:t>
      </w:r>
      <w:r>
        <w:rPr>
          <w:color w:val="231F20"/>
          <w:spacing w:val="-2"/>
        </w:rPr>
        <w:t>statistical analysis;</w:t>
      </w:r>
      <w:r>
        <w:rPr>
          <w:color w:val="231F20"/>
          <w:spacing w:val="-11"/>
        </w:rPr>
        <w:t xml:space="preserve"> </w:t>
      </w:r>
      <w:r>
        <w:rPr>
          <w:color w:val="231F20"/>
          <w:spacing w:val="-2"/>
        </w:rPr>
        <w:t>CPT,</w:t>
      </w:r>
      <w:r>
        <w:rPr>
          <w:color w:val="231F20"/>
          <w:spacing w:val="-10"/>
        </w:rPr>
        <w:t xml:space="preserve"> </w:t>
      </w:r>
      <w:r>
        <w:rPr>
          <w:color w:val="231F20"/>
          <w:spacing w:val="-2"/>
        </w:rPr>
        <w:t>CCM,</w:t>
      </w:r>
      <w:r>
        <w:rPr>
          <w:color w:val="231F20"/>
          <w:spacing w:val="-11"/>
        </w:rPr>
        <w:t xml:space="preserve"> </w:t>
      </w:r>
      <w:r>
        <w:rPr>
          <w:color w:val="231F20"/>
          <w:spacing w:val="-2"/>
        </w:rPr>
        <w:t>KSD,</w:t>
      </w:r>
      <w:r>
        <w:rPr>
          <w:color w:val="231F20"/>
          <w:spacing w:val="-10"/>
        </w:rPr>
        <w:t xml:space="preserve"> </w:t>
      </w:r>
      <w:r>
        <w:rPr>
          <w:color w:val="231F20"/>
          <w:spacing w:val="-2"/>
        </w:rPr>
        <w:t>LIS,</w:t>
      </w:r>
      <w:r>
        <w:rPr>
          <w:color w:val="231F20"/>
          <w:spacing w:val="-11"/>
        </w:rPr>
        <w:t xml:space="preserve"> </w:t>
      </w:r>
      <w:r>
        <w:rPr>
          <w:color w:val="231F20"/>
          <w:spacing w:val="-2"/>
        </w:rPr>
        <w:t>CC,</w:t>
      </w:r>
      <w:r>
        <w:rPr>
          <w:color w:val="231F20"/>
          <w:spacing w:val="-10"/>
        </w:rPr>
        <w:t xml:space="preserve"> </w:t>
      </w:r>
      <w:r>
        <w:rPr>
          <w:color w:val="231F20"/>
          <w:spacing w:val="-2"/>
        </w:rPr>
        <w:t>PIN,</w:t>
      </w:r>
      <w:r>
        <w:rPr>
          <w:color w:val="231F20"/>
          <w:spacing w:val="-11"/>
        </w:rPr>
        <w:t xml:space="preserve"> </w:t>
      </w:r>
      <w:r>
        <w:rPr>
          <w:color w:val="231F20"/>
          <w:spacing w:val="-2"/>
        </w:rPr>
        <w:t>and</w:t>
      </w:r>
      <w:r>
        <w:rPr>
          <w:color w:val="231F20"/>
          <w:spacing w:val="-10"/>
        </w:rPr>
        <w:t xml:space="preserve"> </w:t>
      </w:r>
      <w:r>
        <w:rPr>
          <w:color w:val="231F20"/>
          <w:spacing w:val="-2"/>
        </w:rPr>
        <w:t>DMT:</w:t>
      </w:r>
      <w:r>
        <w:rPr>
          <w:color w:val="231F20"/>
          <w:spacing w:val="-11"/>
        </w:rPr>
        <w:t xml:space="preserve"> </w:t>
      </w:r>
      <w:r>
        <w:rPr>
          <w:color w:val="231F20"/>
          <w:spacing w:val="-2"/>
        </w:rPr>
        <w:t xml:space="preserve">assisted </w:t>
      </w:r>
      <w:r>
        <w:rPr>
          <w:color w:val="231F20"/>
        </w:rPr>
        <w:t>in the interpretation of the results and the revision of the manuscript; and all authors: had primary responsibility for the</w:t>
      </w:r>
      <w:r>
        <w:rPr>
          <w:color w:val="231F20"/>
          <w:spacing w:val="-14"/>
        </w:rPr>
        <w:t xml:space="preserve"> </w:t>
      </w:r>
      <w:r>
        <w:rPr>
          <w:color w:val="231F20"/>
        </w:rPr>
        <w:t>final</w:t>
      </w:r>
      <w:r>
        <w:rPr>
          <w:color w:val="231F20"/>
          <w:spacing w:val="-14"/>
        </w:rPr>
        <w:t xml:space="preserve"> </w:t>
      </w:r>
      <w:r>
        <w:rPr>
          <w:color w:val="231F20"/>
        </w:rPr>
        <w:t>content</w:t>
      </w:r>
      <w:r>
        <w:rPr>
          <w:color w:val="231F20"/>
          <w:spacing w:val="-14"/>
        </w:rPr>
        <w:t xml:space="preserve"> </w:t>
      </w:r>
      <w:r>
        <w:rPr>
          <w:color w:val="231F20"/>
        </w:rPr>
        <w:t>and</w:t>
      </w:r>
      <w:r>
        <w:rPr>
          <w:color w:val="231F20"/>
          <w:spacing w:val="-14"/>
        </w:rPr>
        <w:t xml:space="preserve"> </w:t>
      </w:r>
      <w:r>
        <w:rPr>
          <w:color w:val="231F20"/>
        </w:rPr>
        <w:t>read</w:t>
      </w:r>
      <w:r>
        <w:rPr>
          <w:color w:val="231F20"/>
          <w:spacing w:val="-14"/>
        </w:rPr>
        <w:t xml:space="preserve"> </w:t>
      </w:r>
      <w:r>
        <w:rPr>
          <w:color w:val="231F20"/>
        </w:rPr>
        <w:t>and</w:t>
      </w:r>
      <w:r>
        <w:rPr>
          <w:color w:val="231F20"/>
          <w:spacing w:val="-14"/>
        </w:rPr>
        <w:t xml:space="preserve"> </w:t>
      </w:r>
      <w:r>
        <w:rPr>
          <w:color w:val="231F20"/>
        </w:rPr>
        <w:t>approved</w:t>
      </w:r>
      <w:r>
        <w:rPr>
          <w:color w:val="231F20"/>
          <w:spacing w:val="-14"/>
        </w:rPr>
        <w:t xml:space="preserve"> </w:t>
      </w:r>
      <w:r>
        <w:rPr>
          <w:color w:val="231F20"/>
        </w:rPr>
        <w:t>the</w:t>
      </w:r>
      <w:r>
        <w:rPr>
          <w:color w:val="231F20"/>
          <w:spacing w:val="-14"/>
        </w:rPr>
        <w:t xml:space="preserve"> </w:t>
      </w:r>
      <w:r>
        <w:rPr>
          <w:color w:val="231F20"/>
        </w:rPr>
        <w:t>final</w:t>
      </w:r>
      <w:r>
        <w:rPr>
          <w:color w:val="231F20"/>
          <w:spacing w:val="-14"/>
        </w:rPr>
        <w:t xml:space="preserve"> </w:t>
      </w:r>
      <w:r>
        <w:rPr>
          <w:color w:val="231F20"/>
        </w:rPr>
        <w:t>manuscript.</w:t>
      </w:r>
    </w:p>
    <w:p w:rsidR="009811E6" w:rsidRDefault="009811E6">
      <w:pPr>
        <w:pStyle w:val="BodyText"/>
        <w:spacing w:before="58"/>
      </w:pPr>
    </w:p>
    <w:p w:rsidR="009811E6" w:rsidRDefault="009811E6">
      <w:pPr>
        <w:pStyle w:val="Heading1"/>
      </w:pPr>
      <w:r>
        <w:rPr>
          <w:color w:val="55875E"/>
          <w:spacing w:val="-2"/>
        </w:rPr>
        <w:t>References</w:t>
      </w:r>
    </w:p>
    <w:p w:rsidR="009811E6" w:rsidRDefault="009811E6" w:rsidP="009811E6">
      <w:pPr>
        <w:pStyle w:val="ListParagraph"/>
        <w:widowControl w:val="0"/>
        <w:numPr>
          <w:ilvl w:val="0"/>
          <w:numId w:val="95"/>
        </w:numPr>
        <w:tabs>
          <w:tab w:val="left" w:pos="387"/>
          <w:tab w:val="left" w:pos="389"/>
        </w:tabs>
        <w:autoSpaceDE w:val="0"/>
        <w:autoSpaceDN w:val="0"/>
        <w:spacing w:before="4" w:after="0"/>
        <w:ind w:right="110" w:hanging="173"/>
        <w:contextualSpacing w:val="0"/>
        <w:jc w:val="both"/>
        <w:rPr>
          <w:sz w:val="16"/>
        </w:rPr>
      </w:pPr>
      <w:r>
        <w:rPr>
          <w:color w:val="231F20"/>
          <w:sz w:val="16"/>
        </w:rPr>
        <w:t>WHO.</w:t>
      </w:r>
      <w:r>
        <w:rPr>
          <w:color w:val="231F20"/>
          <w:spacing w:val="-3"/>
          <w:sz w:val="16"/>
        </w:rPr>
        <w:t xml:space="preserve"> </w:t>
      </w:r>
      <w:r>
        <w:rPr>
          <w:color w:val="231F20"/>
          <w:sz w:val="16"/>
        </w:rPr>
        <w:t>Global</w:t>
      </w:r>
      <w:r>
        <w:rPr>
          <w:color w:val="231F20"/>
          <w:spacing w:val="-3"/>
          <w:sz w:val="16"/>
        </w:rPr>
        <w:t xml:space="preserve"> </w:t>
      </w:r>
      <w:r>
        <w:rPr>
          <w:color w:val="231F20"/>
          <w:sz w:val="16"/>
        </w:rPr>
        <w:t>Health</w:t>
      </w:r>
      <w:r>
        <w:rPr>
          <w:color w:val="231F20"/>
          <w:spacing w:val="-3"/>
          <w:sz w:val="16"/>
        </w:rPr>
        <w:t xml:space="preserve"> </w:t>
      </w:r>
      <w:r>
        <w:rPr>
          <w:color w:val="231F20"/>
          <w:sz w:val="16"/>
        </w:rPr>
        <w:t>Observatory</w:t>
      </w:r>
      <w:r>
        <w:rPr>
          <w:color w:val="231F20"/>
          <w:spacing w:val="-4"/>
          <w:sz w:val="16"/>
        </w:rPr>
        <w:t xml:space="preserve"> </w:t>
      </w:r>
      <w:r>
        <w:rPr>
          <w:color w:val="231F20"/>
          <w:sz w:val="16"/>
        </w:rPr>
        <w:t>(GHO)</w:t>
      </w:r>
      <w:r>
        <w:rPr>
          <w:color w:val="231F20"/>
          <w:spacing w:val="-3"/>
          <w:sz w:val="16"/>
        </w:rPr>
        <w:t xml:space="preserve"> </w:t>
      </w:r>
      <w:r>
        <w:rPr>
          <w:color w:val="231F20"/>
          <w:sz w:val="16"/>
        </w:rPr>
        <w:t>data:</w:t>
      </w:r>
      <w:r>
        <w:rPr>
          <w:color w:val="231F20"/>
          <w:spacing w:val="-4"/>
          <w:sz w:val="16"/>
        </w:rPr>
        <w:t xml:space="preserve"> </w:t>
      </w:r>
      <w:r>
        <w:rPr>
          <w:color w:val="231F20"/>
          <w:sz w:val="16"/>
        </w:rPr>
        <w:t>raised</w:t>
      </w:r>
      <w:r>
        <w:rPr>
          <w:color w:val="231F20"/>
          <w:spacing w:val="-3"/>
          <w:sz w:val="16"/>
        </w:rPr>
        <w:t xml:space="preserve"> </w:t>
      </w:r>
      <w:r>
        <w:rPr>
          <w:color w:val="231F20"/>
          <w:sz w:val="16"/>
        </w:rPr>
        <w:t>blood</w:t>
      </w:r>
      <w:r>
        <w:rPr>
          <w:color w:val="231F20"/>
          <w:spacing w:val="-4"/>
          <w:sz w:val="16"/>
        </w:rPr>
        <w:t xml:space="preserve"> </w:t>
      </w:r>
      <w:r>
        <w:rPr>
          <w:color w:val="231F20"/>
          <w:sz w:val="16"/>
        </w:rPr>
        <w:t>pressure:</w:t>
      </w:r>
      <w:r>
        <w:rPr>
          <w:color w:val="231F20"/>
          <w:spacing w:val="40"/>
          <w:sz w:val="16"/>
        </w:rPr>
        <w:t xml:space="preserve"> </w:t>
      </w:r>
      <w:r>
        <w:rPr>
          <w:color w:val="231F20"/>
          <w:sz w:val="16"/>
        </w:rPr>
        <w:t>situation and trends [Internet]. Geneva: WHO; [cited 4 February,</w:t>
      </w:r>
      <w:r>
        <w:rPr>
          <w:color w:val="231F20"/>
          <w:spacing w:val="40"/>
          <w:sz w:val="16"/>
        </w:rPr>
        <w:t xml:space="preserve"> </w:t>
      </w:r>
      <w:hyperlink r:id="rId166">
        <w:r>
          <w:rPr>
            <w:color w:val="231F20"/>
            <w:sz w:val="16"/>
          </w:rPr>
          <w:t xml:space="preserve">2016]. Available from: </w:t>
        </w:r>
        <w:r>
          <w:rPr>
            <w:color w:val="0000FF"/>
            <w:sz w:val="16"/>
          </w:rPr>
          <w:t>http://www.who.int/gho/ncd/risk_factors/</w:t>
        </w:r>
        <w:r>
          <w:rPr>
            <w:color w:val="0000FF"/>
            <w:spacing w:val="40"/>
            <w:sz w:val="16"/>
          </w:rPr>
          <w:t xml:space="preserve"> </w:t>
        </w:r>
        <w:r>
          <w:rPr>
            <w:color w:val="0000FF"/>
            <w:spacing w:val="-2"/>
            <w:sz w:val="16"/>
          </w:rPr>
          <w:t>blood_pressure_prevalence_text/en/</w:t>
        </w:r>
        <w:r>
          <w:rPr>
            <w:color w:val="231F20"/>
            <w:spacing w:val="-2"/>
            <w:sz w:val="16"/>
          </w:rPr>
          <w:t>.</w:t>
        </w:r>
      </w:hyperlink>
    </w:p>
    <w:p w:rsidR="009811E6" w:rsidRDefault="009811E6" w:rsidP="009811E6">
      <w:pPr>
        <w:pStyle w:val="ListParagraph"/>
        <w:widowControl w:val="0"/>
        <w:numPr>
          <w:ilvl w:val="0"/>
          <w:numId w:val="95"/>
        </w:numPr>
        <w:tabs>
          <w:tab w:val="left" w:pos="387"/>
          <w:tab w:val="left" w:pos="389"/>
        </w:tabs>
        <w:autoSpaceDE w:val="0"/>
        <w:autoSpaceDN w:val="0"/>
        <w:spacing w:before="3" w:after="0"/>
        <w:ind w:right="110" w:hanging="173"/>
        <w:contextualSpacing w:val="0"/>
        <w:jc w:val="both"/>
        <w:rPr>
          <w:sz w:val="16"/>
        </w:rPr>
      </w:pPr>
      <w:r>
        <w:rPr>
          <w:color w:val="231F20"/>
          <w:sz w:val="16"/>
        </w:rPr>
        <w:t>Mule G, Castiglia A, Cusumano C, Scaduto E, Geraci G, Altieri D,</w:t>
      </w:r>
      <w:r>
        <w:rPr>
          <w:color w:val="231F20"/>
          <w:spacing w:val="80"/>
          <w:sz w:val="16"/>
        </w:rPr>
        <w:t xml:space="preserve"> </w:t>
      </w:r>
      <w:r>
        <w:rPr>
          <w:color w:val="231F20"/>
          <w:sz w:val="16"/>
        </w:rPr>
        <w:t>Di</w:t>
      </w:r>
      <w:r>
        <w:rPr>
          <w:color w:val="231F20"/>
          <w:spacing w:val="-1"/>
          <w:sz w:val="16"/>
        </w:rPr>
        <w:t xml:space="preserve"> </w:t>
      </w:r>
      <w:r>
        <w:rPr>
          <w:color w:val="231F20"/>
          <w:sz w:val="16"/>
        </w:rPr>
        <w:t>Natale</w:t>
      </w:r>
      <w:r>
        <w:rPr>
          <w:color w:val="231F20"/>
          <w:spacing w:val="-1"/>
          <w:sz w:val="16"/>
        </w:rPr>
        <w:t xml:space="preserve"> </w:t>
      </w:r>
      <w:r>
        <w:rPr>
          <w:color w:val="231F20"/>
          <w:sz w:val="16"/>
        </w:rPr>
        <w:t>E,</w:t>
      </w:r>
      <w:r>
        <w:rPr>
          <w:color w:val="231F20"/>
          <w:spacing w:val="-1"/>
          <w:sz w:val="16"/>
        </w:rPr>
        <w:t xml:space="preserve"> </w:t>
      </w:r>
      <w:r>
        <w:rPr>
          <w:color w:val="231F20"/>
          <w:sz w:val="16"/>
        </w:rPr>
        <w:t>Cacciatore</w:t>
      </w:r>
      <w:r>
        <w:rPr>
          <w:color w:val="231F20"/>
          <w:spacing w:val="-1"/>
          <w:sz w:val="16"/>
        </w:rPr>
        <w:t xml:space="preserve"> </w:t>
      </w:r>
      <w:r>
        <w:rPr>
          <w:color w:val="231F20"/>
          <w:sz w:val="16"/>
        </w:rPr>
        <w:t>O,</w:t>
      </w:r>
      <w:r>
        <w:rPr>
          <w:color w:val="231F20"/>
          <w:spacing w:val="-1"/>
          <w:sz w:val="16"/>
        </w:rPr>
        <w:t xml:space="preserve"> </w:t>
      </w:r>
      <w:r>
        <w:rPr>
          <w:color w:val="231F20"/>
          <w:sz w:val="16"/>
        </w:rPr>
        <w:t>Cerasola</w:t>
      </w:r>
      <w:r>
        <w:rPr>
          <w:color w:val="231F20"/>
          <w:spacing w:val="-1"/>
          <w:sz w:val="16"/>
        </w:rPr>
        <w:t xml:space="preserve"> </w:t>
      </w:r>
      <w:r>
        <w:rPr>
          <w:color w:val="231F20"/>
          <w:sz w:val="16"/>
        </w:rPr>
        <w:t>G,</w:t>
      </w:r>
      <w:r>
        <w:rPr>
          <w:color w:val="231F20"/>
          <w:spacing w:val="-1"/>
          <w:sz w:val="16"/>
        </w:rPr>
        <w:t xml:space="preserve"> </w:t>
      </w:r>
      <w:r>
        <w:rPr>
          <w:color w:val="231F20"/>
          <w:sz w:val="16"/>
        </w:rPr>
        <w:t>Cottone</w:t>
      </w:r>
      <w:r>
        <w:rPr>
          <w:color w:val="231F20"/>
          <w:spacing w:val="-1"/>
          <w:sz w:val="16"/>
        </w:rPr>
        <w:t xml:space="preserve"> </w:t>
      </w:r>
      <w:r>
        <w:rPr>
          <w:color w:val="231F20"/>
          <w:sz w:val="16"/>
        </w:rPr>
        <w:t>S.</w:t>
      </w:r>
      <w:r>
        <w:rPr>
          <w:color w:val="231F20"/>
          <w:spacing w:val="-1"/>
          <w:sz w:val="16"/>
        </w:rPr>
        <w:t xml:space="preserve"> </w:t>
      </w:r>
      <w:r>
        <w:rPr>
          <w:color w:val="231F20"/>
          <w:sz w:val="16"/>
        </w:rPr>
        <w:t>Subclinical</w:t>
      </w:r>
      <w:r>
        <w:rPr>
          <w:color w:val="231F20"/>
          <w:spacing w:val="-1"/>
          <w:sz w:val="16"/>
        </w:rPr>
        <w:t xml:space="preserve"> </w:t>
      </w:r>
      <w:r>
        <w:rPr>
          <w:color w:val="231F20"/>
          <w:sz w:val="16"/>
        </w:rPr>
        <w:t>kidney</w:t>
      </w:r>
      <w:r>
        <w:rPr>
          <w:color w:val="231F20"/>
          <w:spacing w:val="40"/>
          <w:sz w:val="16"/>
        </w:rPr>
        <w:t xml:space="preserve"> </w:t>
      </w:r>
      <w:r>
        <w:rPr>
          <w:color w:val="231F20"/>
          <w:sz w:val="16"/>
        </w:rPr>
        <w:t>damage in hypertensive patients: a renal window opened on the</w:t>
      </w:r>
      <w:r>
        <w:rPr>
          <w:color w:val="231F20"/>
          <w:spacing w:val="40"/>
          <w:sz w:val="16"/>
        </w:rPr>
        <w:t xml:space="preserve"> </w:t>
      </w:r>
      <w:r>
        <w:rPr>
          <w:color w:val="231F20"/>
          <w:sz w:val="16"/>
        </w:rPr>
        <w:t>cardiovascular</w:t>
      </w:r>
      <w:r>
        <w:rPr>
          <w:color w:val="231F20"/>
          <w:spacing w:val="-10"/>
          <w:sz w:val="16"/>
        </w:rPr>
        <w:t xml:space="preserve"> </w:t>
      </w:r>
      <w:r>
        <w:rPr>
          <w:color w:val="231F20"/>
          <w:sz w:val="16"/>
        </w:rPr>
        <w:t>system.</w:t>
      </w:r>
      <w:r>
        <w:rPr>
          <w:color w:val="231F20"/>
          <w:spacing w:val="-10"/>
          <w:sz w:val="16"/>
        </w:rPr>
        <w:t xml:space="preserve"> </w:t>
      </w:r>
      <w:r>
        <w:rPr>
          <w:color w:val="231F20"/>
          <w:sz w:val="16"/>
        </w:rPr>
        <w:t>Focus</w:t>
      </w:r>
      <w:r>
        <w:rPr>
          <w:color w:val="231F20"/>
          <w:spacing w:val="-10"/>
          <w:sz w:val="16"/>
        </w:rPr>
        <w:t xml:space="preserve"> </w:t>
      </w:r>
      <w:r>
        <w:rPr>
          <w:color w:val="231F20"/>
          <w:sz w:val="16"/>
        </w:rPr>
        <w:t>on</w:t>
      </w:r>
      <w:r>
        <w:rPr>
          <w:color w:val="231F20"/>
          <w:spacing w:val="-10"/>
          <w:sz w:val="16"/>
        </w:rPr>
        <w:t xml:space="preserve"> </w:t>
      </w:r>
      <w:r>
        <w:rPr>
          <w:color w:val="231F20"/>
          <w:sz w:val="16"/>
        </w:rPr>
        <w:t>microalbuminuria.</w:t>
      </w:r>
      <w:r>
        <w:rPr>
          <w:color w:val="231F20"/>
          <w:spacing w:val="-10"/>
          <w:sz w:val="16"/>
        </w:rPr>
        <w:t xml:space="preserve"> </w:t>
      </w:r>
      <w:r>
        <w:rPr>
          <w:color w:val="231F20"/>
          <w:sz w:val="16"/>
        </w:rPr>
        <w:t>Adv</w:t>
      </w:r>
      <w:r>
        <w:rPr>
          <w:color w:val="231F20"/>
          <w:spacing w:val="-10"/>
          <w:sz w:val="16"/>
        </w:rPr>
        <w:t xml:space="preserve"> </w:t>
      </w:r>
      <w:r>
        <w:rPr>
          <w:color w:val="231F20"/>
          <w:sz w:val="16"/>
        </w:rPr>
        <w:t>Exp</w:t>
      </w:r>
      <w:r>
        <w:rPr>
          <w:color w:val="231F20"/>
          <w:spacing w:val="-10"/>
          <w:sz w:val="16"/>
        </w:rPr>
        <w:t xml:space="preserve"> </w:t>
      </w:r>
      <w:r>
        <w:rPr>
          <w:color w:val="231F20"/>
          <w:sz w:val="16"/>
        </w:rPr>
        <w:t>Med</w:t>
      </w:r>
      <w:r>
        <w:rPr>
          <w:color w:val="231F20"/>
          <w:spacing w:val="-10"/>
          <w:sz w:val="16"/>
        </w:rPr>
        <w:t xml:space="preserve"> </w:t>
      </w:r>
      <w:r>
        <w:rPr>
          <w:color w:val="231F20"/>
          <w:sz w:val="16"/>
        </w:rPr>
        <w:t>Biol</w:t>
      </w:r>
      <w:r>
        <w:rPr>
          <w:color w:val="231F20"/>
          <w:spacing w:val="40"/>
          <w:sz w:val="16"/>
        </w:rPr>
        <w:t xml:space="preserve"> </w:t>
      </w:r>
      <w:r>
        <w:rPr>
          <w:color w:val="231F20"/>
          <w:spacing w:val="-2"/>
          <w:sz w:val="16"/>
        </w:rPr>
        <w:t>2017;956:279–306.</w:t>
      </w:r>
    </w:p>
    <w:p w:rsidR="009811E6" w:rsidRDefault="009811E6" w:rsidP="009811E6">
      <w:pPr>
        <w:pStyle w:val="ListParagraph"/>
        <w:widowControl w:val="0"/>
        <w:numPr>
          <w:ilvl w:val="0"/>
          <w:numId w:val="95"/>
        </w:numPr>
        <w:tabs>
          <w:tab w:val="left" w:pos="386"/>
          <w:tab w:val="left" w:pos="389"/>
        </w:tabs>
        <w:autoSpaceDE w:val="0"/>
        <w:autoSpaceDN w:val="0"/>
        <w:spacing w:before="2" w:after="0"/>
        <w:ind w:right="110" w:hanging="173"/>
        <w:contextualSpacing w:val="0"/>
        <w:jc w:val="both"/>
        <w:rPr>
          <w:sz w:val="16"/>
        </w:rPr>
      </w:pPr>
      <w:r>
        <w:rPr>
          <w:color w:val="231F20"/>
          <w:sz w:val="16"/>
        </w:rPr>
        <w:t>Kjeldsen SE. Hypertension and cardiovascular risk: general aspects.</w:t>
      </w:r>
      <w:r>
        <w:rPr>
          <w:color w:val="231F20"/>
          <w:spacing w:val="40"/>
          <w:sz w:val="16"/>
        </w:rPr>
        <w:t xml:space="preserve"> </w:t>
      </w:r>
      <w:r>
        <w:rPr>
          <w:color w:val="231F20"/>
          <w:sz w:val="16"/>
        </w:rPr>
        <w:t>Pharmacol Res 2018;129:95–9.</w:t>
      </w:r>
    </w:p>
    <w:p w:rsidR="009811E6" w:rsidRDefault="009811E6" w:rsidP="009811E6">
      <w:pPr>
        <w:pStyle w:val="ListParagraph"/>
        <w:widowControl w:val="0"/>
        <w:numPr>
          <w:ilvl w:val="0"/>
          <w:numId w:val="95"/>
        </w:numPr>
        <w:tabs>
          <w:tab w:val="left" w:pos="386"/>
          <w:tab w:val="left" w:pos="389"/>
        </w:tabs>
        <w:autoSpaceDE w:val="0"/>
        <w:autoSpaceDN w:val="0"/>
        <w:spacing w:before="1" w:after="0"/>
        <w:ind w:right="110" w:hanging="173"/>
        <w:contextualSpacing w:val="0"/>
        <w:jc w:val="both"/>
        <w:rPr>
          <w:sz w:val="16"/>
        </w:rPr>
      </w:pPr>
      <w:r>
        <w:rPr>
          <w:color w:val="231F20"/>
          <w:spacing w:val="-2"/>
          <w:sz w:val="16"/>
        </w:rPr>
        <w:t>Bazzano</w:t>
      </w:r>
      <w:r>
        <w:rPr>
          <w:color w:val="231F20"/>
          <w:spacing w:val="-6"/>
          <w:sz w:val="16"/>
        </w:rPr>
        <w:t xml:space="preserve"> </w:t>
      </w:r>
      <w:r>
        <w:rPr>
          <w:color w:val="231F20"/>
          <w:spacing w:val="-2"/>
          <w:sz w:val="16"/>
        </w:rPr>
        <w:t>LA,</w:t>
      </w:r>
      <w:r>
        <w:rPr>
          <w:color w:val="231F20"/>
          <w:spacing w:val="-6"/>
          <w:sz w:val="16"/>
        </w:rPr>
        <w:t xml:space="preserve"> </w:t>
      </w:r>
      <w:r>
        <w:rPr>
          <w:color w:val="231F20"/>
          <w:spacing w:val="-2"/>
          <w:sz w:val="16"/>
        </w:rPr>
        <w:t>Green</w:t>
      </w:r>
      <w:r>
        <w:rPr>
          <w:color w:val="231F20"/>
          <w:spacing w:val="-6"/>
          <w:sz w:val="16"/>
        </w:rPr>
        <w:t xml:space="preserve"> </w:t>
      </w:r>
      <w:r>
        <w:rPr>
          <w:color w:val="231F20"/>
          <w:spacing w:val="-2"/>
          <w:sz w:val="16"/>
        </w:rPr>
        <w:t>T,</w:t>
      </w:r>
      <w:r>
        <w:rPr>
          <w:color w:val="231F20"/>
          <w:spacing w:val="-6"/>
          <w:sz w:val="16"/>
        </w:rPr>
        <w:t xml:space="preserve"> </w:t>
      </w:r>
      <w:r>
        <w:rPr>
          <w:color w:val="231F20"/>
          <w:spacing w:val="-2"/>
          <w:sz w:val="16"/>
        </w:rPr>
        <w:t>Harrison</w:t>
      </w:r>
      <w:r>
        <w:rPr>
          <w:color w:val="231F20"/>
          <w:spacing w:val="-6"/>
          <w:sz w:val="16"/>
        </w:rPr>
        <w:t xml:space="preserve"> </w:t>
      </w:r>
      <w:r>
        <w:rPr>
          <w:color w:val="231F20"/>
          <w:spacing w:val="-2"/>
          <w:sz w:val="16"/>
        </w:rPr>
        <w:t>TN,</w:t>
      </w:r>
      <w:r>
        <w:rPr>
          <w:color w:val="231F20"/>
          <w:spacing w:val="-6"/>
          <w:sz w:val="16"/>
        </w:rPr>
        <w:t xml:space="preserve"> </w:t>
      </w:r>
      <w:r>
        <w:rPr>
          <w:color w:val="231F20"/>
          <w:spacing w:val="-2"/>
          <w:sz w:val="16"/>
        </w:rPr>
        <w:t>Reynolds</w:t>
      </w:r>
      <w:r>
        <w:rPr>
          <w:color w:val="231F20"/>
          <w:spacing w:val="-6"/>
          <w:sz w:val="16"/>
        </w:rPr>
        <w:t xml:space="preserve"> </w:t>
      </w:r>
      <w:r>
        <w:rPr>
          <w:color w:val="231F20"/>
          <w:spacing w:val="-2"/>
          <w:sz w:val="16"/>
        </w:rPr>
        <w:t>K.</w:t>
      </w:r>
      <w:r>
        <w:rPr>
          <w:color w:val="231F20"/>
          <w:spacing w:val="-6"/>
          <w:sz w:val="16"/>
        </w:rPr>
        <w:t xml:space="preserve"> </w:t>
      </w:r>
      <w:r>
        <w:rPr>
          <w:color w:val="231F20"/>
          <w:spacing w:val="-2"/>
          <w:sz w:val="16"/>
        </w:rPr>
        <w:t>Dietary</w:t>
      </w:r>
      <w:r>
        <w:rPr>
          <w:color w:val="231F20"/>
          <w:spacing w:val="-6"/>
          <w:sz w:val="16"/>
        </w:rPr>
        <w:t xml:space="preserve"> </w:t>
      </w:r>
      <w:r>
        <w:rPr>
          <w:color w:val="231F20"/>
          <w:spacing w:val="-2"/>
          <w:sz w:val="16"/>
        </w:rPr>
        <w:t>approaches</w:t>
      </w:r>
      <w:r>
        <w:rPr>
          <w:color w:val="231F20"/>
          <w:spacing w:val="-6"/>
          <w:sz w:val="16"/>
        </w:rPr>
        <w:t xml:space="preserve"> </w:t>
      </w:r>
      <w:r>
        <w:rPr>
          <w:color w:val="231F20"/>
          <w:spacing w:val="-2"/>
          <w:sz w:val="16"/>
        </w:rPr>
        <w:t>to</w:t>
      </w:r>
      <w:r>
        <w:rPr>
          <w:color w:val="231F20"/>
          <w:spacing w:val="40"/>
          <w:sz w:val="16"/>
        </w:rPr>
        <w:t xml:space="preserve"> </w:t>
      </w:r>
      <w:r>
        <w:rPr>
          <w:color w:val="231F20"/>
          <w:sz w:val="16"/>
        </w:rPr>
        <w:t>prevent hypertension. Curr Hypertens Rep 2013;15:694–702.</w:t>
      </w:r>
    </w:p>
    <w:p w:rsidR="009811E6" w:rsidRDefault="009811E6" w:rsidP="009811E6">
      <w:pPr>
        <w:pStyle w:val="ListParagraph"/>
        <w:widowControl w:val="0"/>
        <w:numPr>
          <w:ilvl w:val="0"/>
          <w:numId w:val="95"/>
        </w:numPr>
        <w:tabs>
          <w:tab w:val="left" w:pos="387"/>
          <w:tab w:val="left" w:pos="389"/>
        </w:tabs>
        <w:autoSpaceDE w:val="0"/>
        <w:autoSpaceDN w:val="0"/>
        <w:spacing w:before="2" w:after="0"/>
        <w:ind w:right="111" w:hanging="173"/>
        <w:contextualSpacing w:val="0"/>
        <w:jc w:val="both"/>
        <w:rPr>
          <w:sz w:val="16"/>
        </w:rPr>
      </w:pPr>
      <w:r>
        <w:rPr>
          <w:color w:val="231F20"/>
          <w:sz w:val="16"/>
        </w:rPr>
        <w:t>Savica V, Bellinghieri G, Kopple JD. The effect of nutrition on blood</w:t>
      </w:r>
      <w:r>
        <w:rPr>
          <w:color w:val="231F20"/>
          <w:spacing w:val="40"/>
          <w:sz w:val="16"/>
        </w:rPr>
        <w:t xml:space="preserve"> </w:t>
      </w:r>
      <w:r>
        <w:rPr>
          <w:color w:val="231F20"/>
          <w:sz w:val="16"/>
        </w:rPr>
        <w:t>pressure. Annu Rev Nutr 2010;30:365–401.</w:t>
      </w:r>
    </w:p>
    <w:p w:rsidR="009811E6" w:rsidRDefault="009811E6" w:rsidP="009811E6">
      <w:pPr>
        <w:pStyle w:val="ListParagraph"/>
        <w:widowControl w:val="0"/>
        <w:numPr>
          <w:ilvl w:val="0"/>
          <w:numId w:val="95"/>
        </w:numPr>
        <w:tabs>
          <w:tab w:val="left" w:pos="387"/>
          <w:tab w:val="left" w:pos="389"/>
        </w:tabs>
        <w:autoSpaceDE w:val="0"/>
        <w:autoSpaceDN w:val="0"/>
        <w:spacing w:before="1" w:after="0"/>
        <w:ind w:right="110" w:hanging="173"/>
        <w:contextualSpacing w:val="0"/>
        <w:jc w:val="both"/>
        <w:rPr>
          <w:sz w:val="16"/>
        </w:rPr>
      </w:pPr>
      <w:r>
        <w:rPr>
          <w:color w:val="231F20"/>
          <w:spacing w:val="-4"/>
          <w:sz w:val="16"/>
        </w:rPr>
        <w:t>Williams</w:t>
      </w:r>
      <w:r>
        <w:rPr>
          <w:color w:val="231F20"/>
          <w:spacing w:val="-6"/>
          <w:sz w:val="16"/>
        </w:rPr>
        <w:t xml:space="preserve"> </w:t>
      </w:r>
      <w:r>
        <w:rPr>
          <w:color w:val="231F20"/>
          <w:spacing w:val="-4"/>
          <w:sz w:val="16"/>
        </w:rPr>
        <w:t>B,</w:t>
      </w:r>
      <w:r>
        <w:rPr>
          <w:color w:val="231F20"/>
          <w:spacing w:val="-6"/>
          <w:sz w:val="16"/>
        </w:rPr>
        <w:t xml:space="preserve"> </w:t>
      </w:r>
      <w:r>
        <w:rPr>
          <w:color w:val="231F20"/>
          <w:spacing w:val="-4"/>
          <w:sz w:val="16"/>
        </w:rPr>
        <w:t>Mancia</w:t>
      </w:r>
      <w:r>
        <w:rPr>
          <w:color w:val="231F20"/>
          <w:spacing w:val="-6"/>
          <w:sz w:val="16"/>
        </w:rPr>
        <w:t xml:space="preserve"> </w:t>
      </w:r>
      <w:r>
        <w:rPr>
          <w:color w:val="231F20"/>
          <w:spacing w:val="-4"/>
          <w:sz w:val="16"/>
        </w:rPr>
        <w:t>G,</w:t>
      </w:r>
      <w:r>
        <w:rPr>
          <w:color w:val="231F20"/>
          <w:spacing w:val="-6"/>
          <w:sz w:val="16"/>
        </w:rPr>
        <w:t xml:space="preserve"> </w:t>
      </w:r>
      <w:r>
        <w:rPr>
          <w:color w:val="231F20"/>
          <w:spacing w:val="-4"/>
          <w:sz w:val="16"/>
        </w:rPr>
        <w:t>Spiering</w:t>
      </w:r>
      <w:r>
        <w:rPr>
          <w:color w:val="231F20"/>
          <w:spacing w:val="-6"/>
          <w:sz w:val="16"/>
        </w:rPr>
        <w:t xml:space="preserve"> </w:t>
      </w:r>
      <w:r>
        <w:rPr>
          <w:color w:val="231F20"/>
          <w:spacing w:val="-4"/>
          <w:sz w:val="16"/>
        </w:rPr>
        <w:t>W,</w:t>
      </w:r>
      <w:r>
        <w:rPr>
          <w:color w:val="231F20"/>
          <w:spacing w:val="-6"/>
          <w:sz w:val="16"/>
        </w:rPr>
        <w:t xml:space="preserve"> </w:t>
      </w:r>
      <w:r>
        <w:rPr>
          <w:color w:val="231F20"/>
          <w:spacing w:val="-4"/>
          <w:sz w:val="16"/>
        </w:rPr>
        <w:t>Agabiti</w:t>
      </w:r>
      <w:r>
        <w:rPr>
          <w:color w:val="231F20"/>
          <w:spacing w:val="-6"/>
          <w:sz w:val="16"/>
        </w:rPr>
        <w:t xml:space="preserve"> </w:t>
      </w:r>
      <w:r>
        <w:rPr>
          <w:color w:val="231F20"/>
          <w:spacing w:val="-4"/>
          <w:sz w:val="16"/>
        </w:rPr>
        <w:t>Rosei</w:t>
      </w:r>
      <w:r>
        <w:rPr>
          <w:color w:val="231F20"/>
          <w:spacing w:val="-6"/>
          <w:sz w:val="16"/>
        </w:rPr>
        <w:t xml:space="preserve"> </w:t>
      </w:r>
      <w:r>
        <w:rPr>
          <w:color w:val="231F20"/>
          <w:spacing w:val="-4"/>
          <w:sz w:val="16"/>
        </w:rPr>
        <w:t>E,</w:t>
      </w:r>
      <w:r>
        <w:rPr>
          <w:color w:val="231F20"/>
          <w:spacing w:val="-6"/>
          <w:sz w:val="16"/>
        </w:rPr>
        <w:t xml:space="preserve"> </w:t>
      </w:r>
      <w:r>
        <w:rPr>
          <w:color w:val="231F20"/>
          <w:spacing w:val="-4"/>
          <w:sz w:val="16"/>
        </w:rPr>
        <w:t>Azizi</w:t>
      </w:r>
      <w:r>
        <w:rPr>
          <w:color w:val="231F20"/>
          <w:spacing w:val="-6"/>
          <w:sz w:val="16"/>
        </w:rPr>
        <w:t xml:space="preserve"> </w:t>
      </w:r>
      <w:r>
        <w:rPr>
          <w:color w:val="231F20"/>
          <w:spacing w:val="-4"/>
          <w:sz w:val="16"/>
        </w:rPr>
        <w:t>M,</w:t>
      </w:r>
      <w:r>
        <w:rPr>
          <w:color w:val="231F20"/>
          <w:spacing w:val="-6"/>
          <w:sz w:val="16"/>
        </w:rPr>
        <w:t xml:space="preserve"> </w:t>
      </w:r>
      <w:r>
        <w:rPr>
          <w:color w:val="231F20"/>
          <w:spacing w:val="-4"/>
          <w:sz w:val="16"/>
        </w:rPr>
        <w:t>Burnier</w:t>
      </w:r>
      <w:r>
        <w:rPr>
          <w:color w:val="231F20"/>
          <w:spacing w:val="-6"/>
          <w:sz w:val="16"/>
        </w:rPr>
        <w:t xml:space="preserve"> </w:t>
      </w:r>
      <w:r>
        <w:rPr>
          <w:color w:val="231F20"/>
          <w:spacing w:val="-4"/>
          <w:sz w:val="16"/>
        </w:rPr>
        <w:t>M,</w:t>
      </w:r>
      <w:r>
        <w:rPr>
          <w:color w:val="231F20"/>
          <w:spacing w:val="40"/>
          <w:sz w:val="16"/>
        </w:rPr>
        <w:t xml:space="preserve"> </w:t>
      </w:r>
      <w:r>
        <w:rPr>
          <w:color w:val="231F20"/>
          <w:spacing w:val="-4"/>
          <w:sz w:val="16"/>
        </w:rPr>
        <w:t>Clement DL,</w:t>
      </w:r>
      <w:r>
        <w:rPr>
          <w:color w:val="231F20"/>
          <w:spacing w:val="-5"/>
          <w:sz w:val="16"/>
        </w:rPr>
        <w:t xml:space="preserve"> </w:t>
      </w:r>
      <w:r>
        <w:rPr>
          <w:color w:val="231F20"/>
          <w:spacing w:val="-4"/>
          <w:sz w:val="16"/>
        </w:rPr>
        <w:t>Coca</w:t>
      </w:r>
      <w:r>
        <w:rPr>
          <w:color w:val="231F20"/>
          <w:spacing w:val="-5"/>
          <w:sz w:val="16"/>
        </w:rPr>
        <w:t xml:space="preserve"> </w:t>
      </w:r>
      <w:r>
        <w:rPr>
          <w:color w:val="231F20"/>
          <w:spacing w:val="-4"/>
          <w:sz w:val="16"/>
        </w:rPr>
        <w:t>A,</w:t>
      </w:r>
      <w:r>
        <w:rPr>
          <w:color w:val="231F20"/>
          <w:spacing w:val="-5"/>
          <w:sz w:val="16"/>
        </w:rPr>
        <w:t xml:space="preserve"> </w:t>
      </w:r>
      <w:r>
        <w:rPr>
          <w:color w:val="231F20"/>
          <w:spacing w:val="-4"/>
          <w:sz w:val="16"/>
        </w:rPr>
        <w:t>de</w:t>
      </w:r>
      <w:r>
        <w:rPr>
          <w:color w:val="231F20"/>
          <w:spacing w:val="-5"/>
          <w:sz w:val="16"/>
        </w:rPr>
        <w:t xml:space="preserve"> </w:t>
      </w:r>
      <w:r>
        <w:rPr>
          <w:color w:val="231F20"/>
          <w:spacing w:val="-4"/>
          <w:sz w:val="16"/>
        </w:rPr>
        <w:t>Simone</w:t>
      </w:r>
      <w:r>
        <w:rPr>
          <w:color w:val="231F20"/>
          <w:spacing w:val="-5"/>
          <w:sz w:val="16"/>
        </w:rPr>
        <w:t xml:space="preserve"> </w:t>
      </w:r>
      <w:r>
        <w:rPr>
          <w:color w:val="231F20"/>
          <w:spacing w:val="-4"/>
          <w:sz w:val="16"/>
        </w:rPr>
        <w:t>G,</w:t>
      </w:r>
      <w:r>
        <w:rPr>
          <w:color w:val="231F20"/>
          <w:spacing w:val="-5"/>
          <w:sz w:val="16"/>
        </w:rPr>
        <w:t xml:space="preserve"> </w:t>
      </w:r>
      <w:r>
        <w:rPr>
          <w:color w:val="231F20"/>
          <w:spacing w:val="-4"/>
          <w:sz w:val="16"/>
        </w:rPr>
        <w:t>Dominiczak</w:t>
      </w:r>
      <w:r>
        <w:rPr>
          <w:color w:val="231F20"/>
          <w:spacing w:val="-5"/>
          <w:sz w:val="16"/>
        </w:rPr>
        <w:t xml:space="preserve"> </w:t>
      </w:r>
      <w:r>
        <w:rPr>
          <w:color w:val="231F20"/>
          <w:spacing w:val="-4"/>
          <w:sz w:val="16"/>
        </w:rPr>
        <w:t>A,</w:t>
      </w:r>
      <w:r>
        <w:rPr>
          <w:color w:val="231F20"/>
          <w:spacing w:val="-5"/>
          <w:sz w:val="16"/>
        </w:rPr>
        <w:t xml:space="preserve"> </w:t>
      </w:r>
      <w:r>
        <w:rPr>
          <w:color w:val="231F20"/>
          <w:spacing w:val="-4"/>
          <w:sz w:val="16"/>
        </w:rPr>
        <w:t>et</w:t>
      </w:r>
      <w:r>
        <w:rPr>
          <w:color w:val="231F20"/>
          <w:spacing w:val="-5"/>
          <w:sz w:val="16"/>
        </w:rPr>
        <w:t xml:space="preserve"> </w:t>
      </w:r>
      <w:r>
        <w:rPr>
          <w:color w:val="231F20"/>
          <w:spacing w:val="-4"/>
          <w:sz w:val="16"/>
        </w:rPr>
        <w:t>al.</w:t>
      </w:r>
      <w:r>
        <w:rPr>
          <w:color w:val="231F20"/>
          <w:spacing w:val="-5"/>
          <w:sz w:val="16"/>
        </w:rPr>
        <w:t xml:space="preserve"> </w:t>
      </w:r>
      <w:r>
        <w:rPr>
          <w:color w:val="231F20"/>
          <w:spacing w:val="-4"/>
          <w:sz w:val="16"/>
        </w:rPr>
        <w:t>2018</w:t>
      </w:r>
      <w:r>
        <w:rPr>
          <w:color w:val="231F20"/>
          <w:spacing w:val="-5"/>
          <w:sz w:val="16"/>
        </w:rPr>
        <w:t xml:space="preserve"> </w:t>
      </w:r>
      <w:r>
        <w:rPr>
          <w:color w:val="231F20"/>
          <w:spacing w:val="-4"/>
          <w:sz w:val="16"/>
        </w:rPr>
        <w:t>ESC/ESH</w:t>
      </w:r>
      <w:r>
        <w:rPr>
          <w:color w:val="231F20"/>
          <w:spacing w:val="40"/>
          <w:sz w:val="16"/>
        </w:rPr>
        <w:t xml:space="preserve"> </w:t>
      </w:r>
      <w:r>
        <w:rPr>
          <w:color w:val="231F20"/>
          <w:sz w:val="16"/>
        </w:rPr>
        <w:t>Guidelines for the management of arterial hypertension. Eur Heart J</w:t>
      </w:r>
      <w:r>
        <w:rPr>
          <w:color w:val="231F20"/>
          <w:spacing w:val="40"/>
          <w:sz w:val="16"/>
        </w:rPr>
        <w:t xml:space="preserve"> </w:t>
      </w:r>
      <w:r>
        <w:rPr>
          <w:color w:val="231F20"/>
          <w:spacing w:val="-2"/>
          <w:sz w:val="16"/>
        </w:rPr>
        <w:t>2018;39:3021–104.</w:t>
      </w:r>
    </w:p>
    <w:p w:rsidR="009811E6" w:rsidRDefault="009811E6" w:rsidP="009811E6">
      <w:pPr>
        <w:pStyle w:val="ListParagraph"/>
        <w:widowControl w:val="0"/>
        <w:numPr>
          <w:ilvl w:val="0"/>
          <w:numId w:val="95"/>
        </w:numPr>
        <w:tabs>
          <w:tab w:val="left" w:pos="386"/>
          <w:tab w:val="left" w:pos="389"/>
        </w:tabs>
        <w:autoSpaceDE w:val="0"/>
        <w:autoSpaceDN w:val="0"/>
        <w:spacing w:before="2" w:after="0"/>
        <w:ind w:right="109" w:hanging="173"/>
        <w:contextualSpacing w:val="0"/>
        <w:jc w:val="both"/>
        <w:rPr>
          <w:sz w:val="16"/>
        </w:rPr>
      </w:pPr>
      <w:r>
        <w:rPr>
          <w:color w:val="231F20"/>
          <w:sz w:val="16"/>
        </w:rPr>
        <w:t>Whelton PK, Carey RM, Aronow WS, Casey DE, Jr, Collins KJ,</w:t>
      </w:r>
      <w:r>
        <w:rPr>
          <w:color w:val="231F20"/>
          <w:spacing w:val="40"/>
          <w:sz w:val="16"/>
        </w:rPr>
        <w:t xml:space="preserve"> </w:t>
      </w:r>
      <w:r>
        <w:rPr>
          <w:color w:val="231F20"/>
          <w:sz w:val="16"/>
        </w:rPr>
        <w:t>Dennison</w:t>
      </w:r>
      <w:r>
        <w:rPr>
          <w:color w:val="231F20"/>
          <w:spacing w:val="40"/>
          <w:sz w:val="16"/>
        </w:rPr>
        <w:t xml:space="preserve"> </w:t>
      </w:r>
      <w:r>
        <w:rPr>
          <w:color w:val="231F20"/>
          <w:sz w:val="16"/>
        </w:rPr>
        <w:t>Himmelfarb</w:t>
      </w:r>
      <w:r>
        <w:rPr>
          <w:color w:val="231F20"/>
          <w:spacing w:val="40"/>
          <w:sz w:val="16"/>
        </w:rPr>
        <w:t xml:space="preserve"> </w:t>
      </w:r>
      <w:r>
        <w:rPr>
          <w:color w:val="231F20"/>
          <w:sz w:val="16"/>
        </w:rPr>
        <w:t>C,</w:t>
      </w:r>
      <w:r>
        <w:rPr>
          <w:color w:val="231F20"/>
          <w:spacing w:val="40"/>
          <w:sz w:val="16"/>
        </w:rPr>
        <w:t xml:space="preserve"> </w:t>
      </w:r>
      <w:r>
        <w:rPr>
          <w:color w:val="231F20"/>
          <w:sz w:val="16"/>
        </w:rPr>
        <w:t>DePalma</w:t>
      </w:r>
      <w:r>
        <w:rPr>
          <w:color w:val="231F20"/>
          <w:spacing w:val="40"/>
          <w:sz w:val="16"/>
        </w:rPr>
        <w:t xml:space="preserve"> </w:t>
      </w:r>
      <w:r>
        <w:rPr>
          <w:color w:val="231F20"/>
          <w:sz w:val="16"/>
        </w:rPr>
        <w:t>SM,</w:t>
      </w:r>
      <w:r>
        <w:rPr>
          <w:color w:val="231F20"/>
          <w:spacing w:val="40"/>
          <w:sz w:val="16"/>
        </w:rPr>
        <w:t xml:space="preserve"> </w:t>
      </w:r>
      <w:r>
        <w:rPr>
          <w:color w:val="231F20"/>
          <w:sz w:val="16"/>
        </w:rPr>
        <w:t>Gidding</w:t>
      </w:r>
      <w:r>
        <w:rPr>
          <w:color w:val="231F20"/>
          <w:spacing w:val="40"/>
          <w:sz w:val="16"/>
        </w:rPr>
        <w:t xml:space="preserve"> </w:t>
      </w:r>
      <w:r>
        <w:rPr>
          <w:color w:val="231F20"/>
          <w:sz w:val="16"/>
        </w:rPr>
        <w:t>S,</w:t>
      </w:r>
      <w:r>
        <w:rPr>
          <w:color w:val="231F20"/>
          <w:spacing w:val="40"/>
          <w:sz w:val="16"/>
        </w:rPr>
        <w:t xml:space="preserve"> </w:t>
      </w:r>
      <w:r>
        <w:rPr>
          <w:color w:val="231F20"/>
          <w:sz w:val="16"/>
        </w:rPr>
        <w:t>Jamerson</w:t>
      </w:r>
      <w:r>
        <w:rPr>
          <w:color w:val="231F20"/>
          <w:spacing w:val="40"/>
          <w:sz w:val="16"/>
        </w:rPr>
        <w:t xml:space="preserve"> </w:t>
      </w:r>
      <w:r>
        <w:rPr>
          <w:color w:val="231F20"/>
          <w:sz w:val="16"/>
        </w:rPr>
        <w:t>KA, Jones DW, et al. 2017 ACC/AHA/AAPA/ABC/ACPM/</w:t>
      </w:r>
      <w:r>
        <w:rPr>
          <w:color w:val="231F20"/>
          <w:spacing w:val="40"/>
          <w:sz w:val="16"/>
        </w:rPr>
        <w:t xml:space="preserve"> </w:t>
      </w:r>
      <w:r>
        <w:rPr>
          <w:color w:val="231F20"/>
          <w:sz w:val="16"/>
        </w:rPr>
        <w:t>AGS/APhA/ASH/ASPC/NMA/PCNA guideline for the prevention,</w:t>
      </w:r>
      <w:r>
        <w:rPr>
          <w:color w:val="231F20"/>
          <w:spacing w:val="40"/>
          <w:sz w:val="16"/>
        </w:rPr>
        <w:t xml:space="preserve"> </w:t>
      </w:r>
      <w:r>
        <w:rPr>
          <w:color w:val="231F20"/>
          <w:sz w:val="16"/>
        </w:rPr>
        <w:t>detection, evaluation, and management of high blood pressure in</w:t>
      </w:r>
      <w:r>
        <w:rPr>
          <w:color w:val="231F20"/>
          <w:spacing w:val="40"/>
          <w:sz w:val="16"/>
        </w:rPr>
        <w:t xml:space="preserve"> </w:t>
      </w:r>
      <w:r>
        <w:rPr>
          <w:color w:val="231F20"/>
          <w:spacing w:val="-2"/>
          <w:sz w:val="16"/>
        </w:rPr>
        <w:t>adults: a report of the American College of Cardiology/American Heart</w:t>
      </w:r>
      <w:r>
        <w:rPr>
          <w:color w:val="231F20"/>
          <w:spacing w:val="40"/>
          <w:sz w:val="16"/>
        </w:rPr>
        <w:t xml:space="preserve"> </w:t>
      </w:r>
      <w:r>
        <w:rPr>
          <w:color w:val="231F20"/>
          <w:sz w:val="16"/>
        </w:rPr>
        <w:t>Association Task Force on Clinical Practice Guidelines. J Am Coll</w:t>
      </w:r>
      <w:r>
        <w:rPr>
          <w:color w:val="231F20"/>
          <w:spacing w:val="40"/>
          <w:sz w:val="16"/>
        </w:rPr>
        <w:t xml:space="preserve"> </w:t>
      </w:r>
      <w:r>
        <w:rPr>
          <w:color w:val="231F20"/>
          <w:sz w:val="16"/>
        </w:rPr>
        <w:t>Cardiol</w:t>
      </w:r>
      <w:r>
        <w:rPr>
          <w:color w:val="231F20"/>
          <w:spacing w:val="-9"/>
          <w:sz w:val="16"/>
        </w:rPr>
        <w:t xml:space="preserve"> </w:t>
      </w:r>
      <w:r>
        <w:rPr>
          <w:color w:val="231F20"/>
          <w:sz w:val="16"/>
        </w:rPr>
        <w:t>2018;71:2199–269.</w:t>
      </w:r>
    </w:p>
    <w:p w:rsidR="009811E6" w:rsidRDefault="009811E6" w:rsidP="009811E6">
      <w:pPr>
        <w:pStyle w:val="ListParagraph"/>
        <w:widowControl w:val="0"/>
        <w:numPr>
          <w:ilvl w:val="0"/>
          <w:numId w:val="95"/>
        </w:numPr>
        <w:tabs>
          <w:tab w:val="left" w:pos="386"/>
          <w:tab w:val="left" w:pos="389"/>
        </w:tabs>
        <w:autoSpaceDE w:val="0"/>
        <w:autoSpaceDN w:val="0"/>
        <w:spacing w:before="4" w:after="0"/>
        <w:ind w:right="112" w:hanging="173"/>
        <w:contextualSpacing w:val="0"/>
        <w:jc w:val="both"/>
        <w:rPr>
          <w:sz w:val="16"/>
        </w:rPr>
      </w:pPr>
      <w:r>
        <w:rPr>
          <w:color w:val="231F20"/>
          <w:sz w:val="16"/>
        </w:rPr>
        <w:t>Appel</w:t>
      </w:r>
      <w:r>
        <w:rPr>
          <w:color w:val="231F20"/>
          <w:spacing w:val="-10"/>
          <w:sz w:val="16"/>
        </w:rPr>
        <w:t xml:space="preserve"> </w:t>
      </w:r>
      <w:r>
        <w:rPr>
          <w:color w:val="231F20"/>
          <w:sz w:val="16"/>
        </w:rPr>
        <w:t>LJ.</w:t>
      </w:r>
      <w:r>
        <w:rPr>
          <w:color w:val="231F20"/>
          <w:spacing w:val="-10"/>
          <w:sz w:val="16"/>
        </w:rPr>
        <w:t xml:space="preserve"> </w:t>
      </w:r>
      <w:r>
        <w:rPr>
          <w:color w:val="231F20"/>
          <w:sz w:val="16"/>
        </w:rPr>
        <w:t>The</w:t>
      </w:r>
      <w:r>
        <w:rPr>
          <w:color w:val="231F20"/>
          <w:spacing w:val="-10"/>
          <w:sz w:val="16"/>
        </w:rPr>
        <w:t xml:space="preserve"> </w:t>
      </w:r>
      <w:r>
        <w:rPr>
          <w:color w:val="231F20"/>
          <w:sz w:val="16"/>
        </w:rPr>
        <w:t>effects</w:t>
      </w:r>
      <w:r>
        <w:rPr>
          <w:color w:val="231F20"/>
          <w:spacing w:val="-10"/>
          <w:sz w:val="16"/>
        </w:rPr>
        <w:t xml:space="preserve"> </w:t>
      </w:r>
      <w:r>
        <w:rPr>
          <w:color w:val="231F20"/>
          <w:sz w:val="16"/>
        </w:rPr>
        <w:t>of</w:t>
      </w:r>
      <w:r>
        <w:rPr>
          <w:color w:val="231F20"/>
          <w:spacing w:val="-10"/>
          <w:sz w:val="16"/>
        </w:rPr>
        <w:t xml:space="preserve"> </w:t>
      </w:r>
      <w:r>
        <w:rPr>
          <w:color w:val="231F20"/>
          <w:sz w:val="16"/>
        </w:rPr>
        <w:t>dietary</w:t>
      </w:r>
      <w:r>
        <w:rPr>
          <w:color w:val="231F20"/>
          <w:spacing w:val="-10"/>
          <w:sz w:val="16"/>
        </w:rPr>
        <w:t xml:space="preserve"> </w:t>
      </w:r>
      <w:r>
        <w:rPr>
          <w:color w:val="231F20"/>
          <w:sz w:val="16"/>
        </w:rPr>
        <w:t>factors</w:t>
      </w:r>
      <w:r>
        <w:rPr>
          <w:color w:val="231F20"/>
          <w:spacing w:val="-10"/>
          <w:sz w:val="16"/>
        </w:rPr>
        <w:t xml:space="preserve"> </w:t>
      </w:r>
      <w:r>
        <w:rPr>
          <w:color w:val="231F20"/>
          <w:sz w:val="16"/>
        </w:rPr>
        <w:t>on</w:t>
      </w:r>
      <w:r>
        <w:rPr>
          <w:color w:val="231F20"/>
          <w:spacing w:val="-10"/>
          <w:sz w:val="16"/>
        </w:rPr>
        <w:t xml:space="preserve"> </w:t>
      </w:r>
      <w:r>
        <w:rPr>
          <w:color w:val="231F20"/>
          <w:sz w:val="16"/>
        </w:rPr>
        <w:t>blood</w:t>
      </w:r>
      <w:r>
        <w:rPr>
          <w:color w:val="231F20"/>
          <w:spacing w:val="-10"/>
          <w:sz w:val="16"/>
        </w:rPr>
        <w:t xml:space="preserve"> </w:t>
      </w:r>
      <w:r>
        <w:rPr>
          <w:color w:val="231F20"/>
          <w:sz w:val="16"/>
        </w:rPr>
        <w:t>pressure.</w:t>
      </w:r>
      <w:r>
        <w:rPr>
          <w:color w:val="231F20"/>
          <w:spacing w:val="-10"/>
          <w:sz w:val="16"/>
        </w:rPr>
        <w:t xml:space="preserve"> </w:t>
      </w:r>
      <w:r>
        <w:rPr>
          <w:color w:val="231F20"/>
          <w:sz w:val="16"/>
        </w:rPr>
        <w:t>Cardiol</w:t>
      </w:r>
      <w:r>
        <w:rPr>
          <w:color w:val="231F20"/>
          <w:spacing w:val="-10"/>
          <w:sz w:val="16"/>
        </w:rPr>
        <w:t xml:space="preserve"> </w:t>
      </w:r>
      <w:r>
        <w:rPr>
          <w:color w:val="231F20"/>
          <w:sz w:val="16"/>
        </w:rPr>
        <w:t>Clin</w:t>
      </w:r>
      <w:r>
        <w:rPr>
          <w:color w:val="231F20"/>
          <w:spacing w:val="40"/>
          <w:sz w:val="16"/>
        </w:rPr>
        <w:t xml:space="preserve"> </w:t>
      </w:r>
      <w:r>
        <w:rPr>
          <w:color w:val="231F20"/>
          <w:spacing w:val="-2"/>
          <w:sz w:val="16"/>
        </w:rPr>
        <w:t>2017;35:197–212.</w:t>
      </w:r>
    </w:p>
    <w:p w:rsidR="009811E6" w:rsidRDefault="009811E6" w:rsidP="009811E6">
      <w:pPr>
        <w:pStyle w:val="ListParagraph"/>
        <w:widowControl w:val="0"/>
        <w:numPr>
          <w:ilvl w:val="0"/>
          <w:numId w:val="95"/>
        </w:numPr>
        <w:tabs>
          <w:tab w:val="left" w:pos="387"/>
          <w:tab w:val="left" w:pos="389"/>
        </w:tabs>
        <w:autoSpaceDE w:val="0"/>
        <w:autoSpaceDN w:val="0"/>
        <w:spacing w:before="1" w:after="0"/>
        <w:ind w:right="111" w:hanging="173"/>
        <w:contextualSpacing w:val="0"/>
        <w:jc w:val="both"/>
        <w:rPr>
          <w:sz w:val="16"/>
        </w:rPr>
      </w:pPr>
      <w:r>
        <w:rPr>
          <w:color w:val="231F20"/>
          <w:sz w:val="16"/>
        </w:rPr>
        <w:t>Chiavaroli L, Viguiliouk E, Nishi SK, Blanco Mejia S, Rahelic´ D,</w:t>
      </w:r>
      <w:r>
        <w:rPr>
          <w:color w:val="231F20"/>
          <w:spacing w:val="40"/>
          <w:sz w:val="16"/>
        </w:rPr>
        <w:t xml:space="preserve"> </w:t>
      </w:r>
      <w:r>
        <w:rPr>
          <w:color w:val="231F20"/>
          <w:sz w:val="16"/>
        </w:rPr>
        <w:t>Kahleová H, Salas-Salvadó J, Kendall CW, Sievenpiper JL. DASH</w:t>
      </w:r>
      <w:r>
        <w:rPr>
          <w:color w:val="231F20"/>
          <w:spacing w:val="40"/>
          <w:sz w:val="16"/>
        </w:rPr>
        <w:t xml:space="preserve"> </w:t>
      </w:r>
      <w:r>
        <w:rPr>
          <w:color w:val="231F20"/>
          <w:sz w:val="16"/>
        </w:rPr>
        <w:t>dietary pattern and cardiometabolic outcomes: an umbrella review of</w:t>
      </w:r>
      <w:r>
        <w:rPr>
          <w:color w:val="231F20"/>
          <w:spacing w:val="40"/>
          <w:sz w:val="16"/>
        </w:rPr>
        <w:t xml:space="preserve"> </w:t>
      </w:r>
      <w:r>
        <w:rPr>
          <w:color w:val="231F20"/>
          <w:sz w:val="16"/>
        </w:rPr>
        <w:t>systematic reviews and meta-analyses. Nutrients 2019;11:338.</w:t>
      </w:r>
    </w:p>
    <w:p w:rsidR="009811E6" w:rsidRDefault="009811E6" w:rsidP="009811E6">
      <w:pPr>
        <w:pStyle w:val="ListParagraph"/>
        <w:widowControl w:val="0"/>
        <w:numPr>
          <w:ilvl w:val="0"/>
          <w:numId w:val="95"/>
        </w:numPr>
        <w:tabs>
          <w:tab w:val="left" w:pos="387"/>
          <w:tab w:val="left" w:pos="389"/>
        </w:tabs>
        <w:autoSpaceDE w:val="0"/>
        <w:autoSpaceDN w:val="0"/>
        <w:spacing w:before="2" w:after="0"/>
        <w:ind w:right="110" w:hanging="250"/>
        <w:contextualSpacing w:val="0"/>
        <w:jc w:val="both"/>
        <w:rPr>
          <w:sz w:val="16"/>
        </w:rPr>
      </w:pPr>
      <w:r>
        <w:rPr>
          <w:color w:val="231F20"/>
          <w:spacing w:val="-2"/>
          <w:sz w:val="16"/>
        </w:rPr>
        <w:t>Saneei</w:t>
      </w:r>
      <w:r>
        <w:rPr>
          <w:color w:val="231F20"/>
          <w:spacing w:val="-4"/>
          <w:sz w:val="16"/>
        </w:rPr>
        <w:t xml:space="preserve"> </w:t>
      </w:r>
      <w:r>
        <w:rPr>
          <w:color w:val="231F20"/>
          <w:spacing w:val="-2"/>
          <w:sz w:val="16"/>
        </w:rPr>
        <w:t>P,</w:t>
      </w:r>
      <w:r>
        <w:rPr>
          <w:color w:val="231F20"/>
          <w:spacing w:val="-4"/>
          <w:sz w:val="16"/>
        </w:rPr>
        <w:t xml:space="preserve"> </w:t>
      </w:r>
      <w:r>
        <w:rPr>
          <w:color w:val="231F20"/>
          <w:spacing w:val="-2"/>
          <w:sz w:val="16"/>
        </w:rPr>
        <w:t>Salehi-Abargouei</w:t>
      </w:r>
      <w:r>
        <w:rPr>
          <w:color w:val="231F20"/>
          <w:spacing w:val="-4"/>
          <w:sz w:val="16"/>
        </w:rPr>
        <w:t xml:space="preserve"> </w:t>
      </w:r>
      <w:r>
        <w:rPr>
          <w:color w:val="231F20"/>
          <w:spacing w:val="-2"/>
          <w:sz w:val="16"/>
        </w:rPr>
        <w:t>A,</w:t>
      </w:r>
      <w:r>
        <w:rPr>
          <w:color w:val="231F20"/>
          <w:spacing w:val="-4"/>
          <w:sz w:val="16"/>
        </w:rPr>
        <w:t xml:space="preserve"> </w:t>
      </w:r>
      <w:r>
        <w:rPr>
          <w:color w:val="231F20"/>
          <w:spacing w:val="-2"/>
          <w:sz w:val="16"/>
        </w:rPr>
        <w:t>Esmaillzadeh</w:t>
      </w:r>
      <w:r>
        <w:rPr>
          <w:color w:val="231F20"/>
          <w:spacing w:val="-4"/>
          <w:sz w:val="16"/>
        </w:rPr>
        <w:t xml:space="preserve"> </w:t>
      </w:r>
      <w:r>
        <w:rPr>
          <w:color w:val="231F20"/>
          <w:spacing w:val="-2"/>
          <w:sz w:val="16"/>
        </w:rPr>
        <w:t>A,</w:t>
      </w:r>
      <w:r>
        <w:rPr>
          <w:color w:val="231F20"/>
          <w:spacing w:val="-4"/>
          <w:sz w:val="16"/>
        </w:rPr>
        <w:t xml:space="preserve"> </w:t>
      </w:r>
      <w:r>
        <w:rPr>
          <w:color w:val="231F20"/>
          <w:spacing w:val="-2"/>
          <w:sz w:val="16"/>
        </w:rPr>
        <w:t>Azadbakht</w:t>
      </w:r>
      <w:r>
        <w:rPr>
          <w:color w:val="231F20"/>
          <w:spacing w:val="-4"/>
          <w:sz w:val="16"/>
        </w:rPr>
        <w:t xml:space="preserve"> </w:t>
      </w:r>
      <w:r>
        <w:rPr>
          <w:color w:val="231F20"/>
          <w:spacing w:val="-2"/>
          <w:sz w:val="16"/>
        </w:rPr>
        <w:t>L.</w:t>
      </w:r>
      <w:r>
        <w:rPr>
          <w:color w:val="231F20"/>
          <w:spacing w:val="-4"/>
          <w:sz w:val="16"/>
        </w:rPr>
        <w:t xml:space="preserve"> </w:t>
      </w:r>
      <w:r>
        <w:rPr>
          <w:color w:val="231F20"/>
          <w:spacing w:val="-2"/>
          <w:sz w:val="16"/>
        </w:rPr>
        <w:t>Influence</w:t>
      </w:r>
      <w:r>
        <w:rPr>
          <w:color w:val="231F20"/>
          <w:spacing w:val="40"/>
          <w:sz w:val="16"/>
        </w:rPr>
        <w:t xml:space="preserve"> </w:t>
      </w:r>
      <w:r>
        <w:rPr>
          <w:color w:val="231F20"/>
          <w:sz w:val="16"/>
        </w:rPr>
        <w:t>of Dietary Approaches to Stop Hypertension (DASH) diet on blood</w:t>
      </w:r>
      <w:r>
        <w:rPr>
          <w:color w:val="231F20"/>
          <w:spacing w:val="40"/>
          <w:sz w:val="16"/>
        </w:rPr>
        <w:t xml:space="preserve"> </w:t>
      </w:r>
      <w:r>
        <w:rPr>
          <w:color w:val="231F20"/>
          <w:sz w:val="16"/>
        </w:rPr>
        <w:t>pressure: a systematic review and meta-analysis on randomized</w:t>
      </w:r>
      <w:r>
        <w:rPr>
          <w:color w:val="231F20"/>
          <w:spacing w:val="40"/>
          <w:sz w:val="16"/>
        </w:rPr>
        <w:t xml:space="preserve"> </w:t>
      </w:r>
      <w:r>
        <w:rPr>
          <w:color w:val="231F20"/>
          <w:sz w:val="16"/>
        </w:rPr>
        <w:t>controlled trials. Nutr Metab Cardiovasc Dis 2014;24:1253–61.</w:t>
      </w:r>
    </w:p>
    <w:p w:rsidR="009811E6" w:rsidRDefault="009811E6" w:rsidP="009811E6">
      <w:pPr>
        <w:pStyle w:val="ListParagraph"/>
        <w:widowControl w:val="0"/>
        <w:numPr>
          <w:ilvl w:val="0"/>
          <w:numId w:val="95"/>
        </w:numPr>
        <w:tabs>
          <w:tab w:val="left" w:pos="387"/>
          <w:tab w:val="left" w:pos="389"/>
        </w:tabs>
        <w:autoSpaceDE w:val="0"/>
        <w:autoSpaceDN w:val="0"/>
        <w:spacing w:before="3" w:after="0"/>
        <w:ind w:right="111" w:hanging="250"/>
        <w:contextualSpacing w:val="0"/>
        <w:jc w:val="both"/>
        <w:rPr>
          <w:sz w:val="16"/>
        </w:rPr>
      </w:pPr>
      <w:r>
        <w:rPr>
          <w:color w:val="231F20"/>
          <w:sz w:val="16"/>
        </w:rPr>
        <w:t>Ndanuko RN, Tapsell LC, Charlton KE, Neale EP, Batterham MJ.</w:t>
      </w:r>
      <w:r>
        <w:rPr>
          <w:color w:val="231F20"/>
          <w:spacing w:val="40"/>
          <w:sz w:val="16"/>
        </w:rPr>
        <w:t xml:space="preserve"> </w:t>
      </w:r>
      <w:r>
        <w:rPr>
          <w:color w:val="231F20"/>
          <w:sz w:val="16"/>
        </w:rPr>
        <w:t>Dietary</w:t>
      </w:r>
      <w:r>
        <w:rPr>
          <w:color w:val="231F20"/>
          <w:spacing w:val="-3"/>
          <w:sz w:val="16"/>
        </w:rPr>
        <w:t xml:space="preserve"> </w:t>
      </w:r>
      <w:r>
        <w:rPr>
          <w:color w:val="231F20"/>
          <w:sz w:val="16"/>
        </w:rPr>
        <w:t>patterns</w:t>
      </w:r>
      <w:r>
        <w:rPr>
          <w:color w:val="231F20"/>
          <w:spacing w:val="-3"/>
          <w:sz w:val="16"/>
        </w:rPr>
        <w:t xml:space="preserve"> </w:t>
      </w:r>
      <w:r>
        <w:rPr>
          <w:color w:val="231F20"/>
          <w:sz w:val="16"/>
        </w:rPr>
        <w:t>and</w:t>
      </w:r>
      <w:r>
        <w:rPr>
          <w:color w:val="231F20"/>
          <w:spacing w:val="-3"/>
          <w:sz w:val="16"/>
        </w:rPr>
        <w:t xml:space="preserve"> </w:t>
      </w:r>
      <w:r>
        <w:rPr>
          <w:color w:val="231F20"/>
          <w:sz w:val="16"/>
        </w:rPr>
        <w:t>blood</w:t>
      </w:r>
      <w:r>
        <w:rPr>
          <w:color w:val="231F20"/>
          <w:spacing w:val="-3"/>
          <w:sz w:val="16"/>
        </w:rPr>
        <w:t xml:space="preserve"> </w:t>
      </w:r>
      <w:r>
        <w:rPr>
          <w:color w:val="231F20"/>
          <w:sz w:val="16"/>
        </w:rPr>
        <w:t>pressure</w:t>
      </w:r>
      <w:r>
        <w:rPr>
          <w:color w:val="231F20"/>
          <w:spacing w:val="-3"/>
          <w:sz w:val="16"/>
        </w:rPr>
        <w:t xml:space="preserve"> </w:t>
      </w:r>
      <w:r>
        <w:rPr>
          <w:color w:val="231F20"/>
          <w:sz w:val="16"/>
        </w:rPr>
        <w:t>in</w:t>
      </w:r>
      <w:r>
        <w:rPr>
          <w:color w:val="231F20"/>
          <w:spacing w:val="-3"/>
          <w:sz w:val="16"/>
        </w:rPr>
        <w:t xml:space="preserve"> </w:t>
      </w:r>
      <w:r>
        <w:rPr>
          <w:color w:val="231F20"/>
          <w:sz w:val="16"/>
        </w:rPr>
        <w:t>adults:</w:t>
      </w:r>
      <w:r>
        <w:rPr>
          <w:color w:val="231F20"/>
          <w:spacing w:val="-3"/>
          <w:sz w:val="16"/>
        </w:rPr>
        <w:t xml:space="preserve"> </w:t>
      </w:r>
      <w:r>
        <w:rPr>
          <w:color w:val="231F20"/>
          <w:sz w:val="16"/>
        </w:rPr>
        <w:t>a</w:t>
      </w:r>
      <w:r>
        <w:rPr>
          <w:color w:val="231F20"/>
          <w:spacing w:val="-3"/>
          <w:sz w:val="16"/>
        </w:rPr>
        <w:t xml:space="preserve"> </w:t>
      </w:r>
      <w:r>
        <w:rPr>
          <w:color w:val="231F20"/>
          <w:sz w:val="16"/>
        </w:rPr>
        <w:t>systematic</w:t>
      </w:r>
      <w:r>
        <w:rPr>
          <w:color w:val="231F20"/>
          <w:spacing w:val="-3"/>
          <w:sz w:val="16"/>
        </w:rPr>
        <w:t xml:space="preserve"> </w:t>
      </w:r>
      <w:r>
        <w:rPr>
          <w:color w:val="231F20"/>
          <w:sz w:val="16"/>
        </w:rPr>
        <w:t>review</w:t>
      </w:r>
      <w:r>
        <w:rPr>
          <w:color w:val="231F20"/>
          <w:spacing w:val="-3"/>
          <w:sz w:val="16"/>
        </w:rPr>
        <w:t xml:space="preserve"> </w:t>
      </w:r>
      <w:r>
        <w:rPr>
          <w:color w:val="231F20"/>
          <w:sz w:val="16"/>
        </w:rPr>
        <w:t>and</w:t>
      </w:r>
      <w:r>
        <w:rPr>
          <w:color w:val="231F20"/>
          <w:spacing w:val="40"/>
          <w:sz w:val="16"/>
        </w:rPr>
        <w:t xml:space="preserve"> </w:t>
      </w:r>
      <w:r>
        <w:rPr>
          <w:color w:val="231F20"/>
          <w:sz w:val="16"/>
        </w:rPr>
        <w:t>meta-analysis</w:t>
      </w:r>
      <w:r>
        <w:rPr>
          <w:color w:val="231F20"/>
          <w:spacing w:val="-10"/>
          <w:sz w:val="16"/>
        </w:rPr>
        <w:t xml:space="preserve"> </w:t>
      </w:r>
      <w:r>
        <w:rPr>
          <w:color w:val="231F20"/>
          <w:sz w:val="16"/>
        </w:rPr>
        <w:t>of</w:t>
      </w:r>
      <w:r>
        <w:rPr>
          <w:color w:val="231F20"/>
          <w:spacing w:val="-10"/>
          <w:sz w:val="16"/>
        </w:rPr>
        <w:t xml:space="preserve"> </w:t>
      </w:r>
      <w:r>
        <w:rPr>
          <w:color w:val="231F20"/>
          <w:sz w:val="16"/>
        </w:rPr>
        <w:t>randomized</w:t>
      </w:r>
      <w:r>
        <w:rPr>
          <w:color w:val="231F20"/>
          <w:spacing w:val="-10"/>
          <w:sz w:val="16"/>
        </w:rPr>
        <w:t xml:space="preserve"> </w:t>
      </w:r>
      <w:r>
        <w:rPr>
          <w:color w:val="231F20"/>
          <w:sz w:val="16"/>
        </w:rPr>
        <w:t>controlled</w:t>
      </w:r>
      <w:r>
        <w:rPr>
          <w:color w:val="231F20"/>
          <w:spacing w:val="-10"/>
          <w:sz w:val="16"/>
        </w:rPr>
        <w:t xml:space="preserve"> </w:t>
      </w:r>
      <w:r>
        <w:rPr>
          <w:color w:val="231F20"/>
          <w:sz w:val="16"/>
        </w:rPr>
        <w:t>trials.</w:t>
      </w:r>
      <w:r>
        <w:rPr>
          <w:color w:val="231F20"/>
          <w:spacing w:val="-10"/>
          <w:sz w:val="16"/>
        </w:rPr>
        <w:t xml:space="preserve"> </w:t>
      </w:r>
      <w:r>
        <w:rPr>
          <w:color w:val="231F20"/>
          <w:sz w:val="16"/>
        </w:rPr>
        <w:t>Adv</w:t>
      </w:r>
      <w:r>
        <w:rPr>
          <w:color w:val="231F20"/>
          <w:spacing w:val="-10"/>
          <w:sz w:val="16"/>
        </w:rPr>
        <w:t xml:space="preserve"> </w:t>
      </w:r>
      <w:r>
        <w:rPr>
          <w:color w:val="231F20"/>
          <w:sz w:val="16"/>
        </w:rPr>
        <w:t>Nutr</w:t>
      </w:r>
      <w:r>
        <w:rPr>
          <w:color w:val="231F20"/>
          <w:spacing w:val="-10"/>
          <w:sz w:val="16"/>
        </w:rPr>
        <w:t xml:space="preserve"> </w:t>
      </w:r>
      <w:r>
        <w:rPr>
          <w:color w:val="231F20"/>
          <w:sz w:val="16"/>
        </w:rPr>
        <w:t>2016;7:76–89.</w:t>
      </w:r>
    </w:p>
    <w:p w:rsidR="009811E6" w:rsidRDefault="009811E6">
      <w:pPr>
        <w:spacing w:line="259" w:lineRule="auto"/>
        <w:jc w:val="both"/>
        <w:rPr>
          <w:sz w:val="16"/>
        </w:rPr>
        <w:sectPr w:rsidR="009811E6">
          <w:pgSz w:w="11700" w:h="15660"/>
          <w:pgMar w:top="780" w:right="840" w:bottom="740" w:left="840" w:header="0" w:footer="556" w:gutter="0"/>
          <w:cols w:num="2" w:space="720" w:equalWidth="0">
            <w:col w:w="4928" w:space="94"/>
            <w:col w:w="4998"/>
          </w:cols>
        </w:sectPr>
      </w:pPr>
    </w:p>
    <w:p w:rsidR="009811E6" w:rsidRDefault="009811E6" w:rsidP="009811E6">
      <w:pPr>
        <w:pStyle w:val="ListParagraph"/>
        <w:widowControl w:val="0"/>
        <w:numPr>
          <w:ilvl w:val="0"/>
          <w:numId w:val="95"/>
        </w:numPr>
        <w:tabs>
          <w:tab w:val="left" w:pos="395"/>
          <w:tab w:val="left" w:pos="399"/>
        </w:tabs>
        <w:autoSpaceDE w:val="0"/>
        <w:autoSpaceDN w:val="0"/>
        <w:spacing w:before="92" w:after="0"/>
        <w:ind w:left="399" w:right="38" w:hanging="250"/>
        <w:contextualSpacing w:val="0"/>
        <w:jc w:val="both"/>
        <w:rPr>
          <w:sz w:val="16"/>
        </w:rPr>
      </w:pPr>
      <w:r>
        <w:rPr>
          <w:color w:val="231F20"/>
          <w:sz w:val="16"/>
        </w:rPr>
        <w:t>Siervo M, Lara J, Chowdhury S, Ashor A, Oggioni C, Mathers JC.</w:t>
      </w:r>
      <w:r>
        <w:rPr>
          <w:color w:val="231F20"/>
          <w:spacing w:val="40"/>
          <w:sz w:val="16"/>
        </w:rPr>
        <w:t xml:space="preserve"> </w:t>
      </w:r>
      <w:r>
        <w:rPr>
          <w:color w:val="231F20"/>
          <w:sz w:val="16"/>
        </w:rPr>
        <w:t>Effects</w:t>
      </w:r>
      <w:r>
        <w:rPr>
          <w:color w:val="231F20"/>
          <w:spacing w:val="-6"/>
          <w:sz w:val="16"/>
        </w:rPr>
        <w:t xml:space="preserve"> </w:t>
      </w:r>
      <w:r>
        <w:rPr>
          <w:color w:val="231F20"/>
          <w:sz w:val="16"/>
        </w:rPr>
        <w:t>of</w:t>
      </w:r>
      <w:r>
        <w:rPr>
          <w:color w:val="231F20"/>
          <w:spacing w:val="-6"/>
          <w:sz w:val="16"/>
        </w:rPr>
        <w:t xml:space="preserve"> </w:t>
      </w:r>
      <w:r>
        <w:rPr>
          <w:color w:val="231F20"/>
          <w:sz w:val="16"/>
        </w:rPr>
        <w:t>the</w:t>
      </w:r>
      <w:r>
        <w:rPr>
          <w:color w:val="231F20"/>
          <w:spacing w:val="-6"/>
          <w:sz w:val="16"/>
        </w:rPr>
        <w:t xml:space="preserve"> </w:t>
      </w:r>
      <w:r>
        <w:rPr>
          <w:color w:val="231F20"/>
          <w:sz w:val="16"/>
        </w:rPr>
        <w:t>Dietary</w:t>
      </w:r>
      <w:r>
        <w:rPr>
          <w:color w:val="231F20"/>
          <w:spacing w:val="-6"/>
          <w:sz w:val="16"/>
        </w:rPr>
        <w:t xml:space="preserve"> </w:t>
      </w:r>
      <w:r>
        <w:rPr>
          <w:color w:val="231F20"/>
          <w:sz w:val="16"/>
        </w:rPr>
        <w:t>Approach</w:t>
      </w:r>
      <w:r>
        <w:rPr>
          <w:color w:val="231F20"/>
          <w:spacing w:val="-6"/>
          <w:sz w:val="16"/>
        </w:rPr>
        <w:t xml:space="preserve"> </w:t>
      </w:r>
      <w:r>
        <w:rPr>
          <w:color w:val="231F20"/>
          <w:sz w:val="16"/>
        </w:rPr>
        <w:t>to</w:t>
      </w:r>
      <w:r>
        <w:rPr>
          <w:color w:val="231F20"/>
          <w:spacing w:val="-6"/>
          <w:sz w:val="16"/>
        </w:rPr>
        <w:t xml:space="preserve"> </w:t>
      </w:r>
      <w:r>
        <w:rPr>
          <w:color w:val="231F20"/>
          <w:sz w:val="16"/>
        </w:rPr>
        <w:t>Stop</w:t>
      </w:r>
      <w:r>
        <w:rPr>
          <w:color w:val="231F20"/>
          <w:spacing w:val="-6"/>
          <w:sz w:val="16"/>
        </w:rPr>
        <w:t xml:space="preserve"> </w:t>
      </w:r>
      <w:r>
        <w:rPr>
          <w:color w:val="231F20"/>
          <w:sz w:val="16"/>
        </w:rPr>
        <w:t>Hypertension</w:t>
      </w:r>
      <w:r>
        <w:rPr>
          <w:color w:val="231F20"/>
          <w:spacing w:val="-6"/>
          <w:sz w:val="16"/>
        </w:rPr>
        <w:t xml:space="preserve"> </w:t>
      </w:r>
      <w:r>
        <w:rPr>
          <w:color w:val="231F20"/>
          <w:sz w:val="16"/>
        </w:rPr>
        <w:t>(DASH)</w:t>
      </w:r>
      <w:r>
        <w:rPr>
          <w:color w:val="231F20"/>
          <w:spacing w:val="-6"/>
          <w:sz w:val="16"/>
        </w:rPr>
        <w:t xml:space="preserve"> </w:t>
      </w:r>
      <w:r>
        <w:rPr>
          <w:color w:val="231F20"/>
          <w:sz w:val="16"/>
        </w:rPr>
        <w:t>diet</w:t>
      </w:r>
      <w:r>
        <w:rPr>
          <w:color w:val="231F20"/>
          <w:spacing w:val="-6"/>
          <w:sz w:val="16"/>
        </w:rPr>
        <w:t xml:space="preserve"> </w:t>
      </w:r>
      <w:r>
        <w:rPr>
          <w:color w:val="231F20"/>
          <w:sz w:val="16"/>
        </w:rPr>
        <w:t>on</w:t>
      </w:r>
      <w:r>
        <w:rPr>
          <w:color w:val="231F20"/>
          <w:spacing w:val="40"/>
          <w:sz w:val="16"/>
        </w:rPr>
        <w:t xml:space="preserve"> </w:t>
      </w:r>
      <w:r>
        <w:rPr>
          <w:color w:val="231F20"/>
          <w:sz w:val="16"/>
        </w:rPr>
        <w:t>cardiovascular</w:t>
      </w:r>
      <w:r>
        <w:rPr>
          <w:color w:val="231F20"/>
          <w:spacing w:val="-10"/>
          <w:sz w:val="16"/>
        </w:rPr>
        <w:t xml:space="preserve"> </w:t>
      </w:r>
      <w:r>
        <w:rPr>
          <w:color w:val="231F20"/>
          <w:sz w:val="16"/>
        </w:rPr>
        <w:t>risk</w:t>
      </w:r>
      <w:r>
        <w:rPr>
          <w:color w:val="231F20"/>
          <w:spacing w:val="-10"/>
          <w:sz w:val="16"/>
        </w:rPr>
        <w:t xml:space="preserve"> </w:t>
      </w:r>
      <w:r>
        <w:rPr>
          <w:color w:val="231F20"/>
          <w:sz w:val="16"/>
        </w:rPr>
        <w:t>factors:</w:t>
      </w:r>
      <w:r>
        <w:rPr>
          <w:color w:val="231F20"/>
          <w:spacing w:val="-10"/>
          <w:sz w:val="16"/>
        </w:rPr>
        <w:t xml:space="preserve"> </w:t>
      </w:r>
      <w:r>
        <w:rPr>
          <w:color w:val="231F20"/>
          <w:sz w:val="16"/>
        </w:rPr>
        <w:t>a</w:t>
      </w:r>
      <w:r>
        <w:rPr>
          <w:color w:val="231F20"/>
          <w:spacing w:val="-10"/>
          <w:sz w:val="16"/>
        </w:rPr>
        <w:t xml:space="preserve"> </w:t>
      </w:r>
      <w:r>
        <w:rPr>
          <w:color w:val="231F20"/>
          <w:sz w:val="16"/>
        </w:rPr>
        <w:t>systematic</w:t>
      </w:r>
      <w:r>
        <w:rPr>
          <w:color w:val="231F20"/>
          <w:spacing w:val="-10"/>
          <w:sz w:val="16"/>
        </w:rPr>
        <w:t xml:space="preserve"> </w:t>
      </w:r>
      <w:r>
        <w:rPr>
          <w:color w:val="231F20"/>
          <w:sz w:val="16"/>
        </w:rPr>
        <w:t>review</w:t>
      </w:r>
      <w:r>
        <w:rPr>
          <w:color w:val="231F20"/>
          <w:spacing w:val="-10"/>
          <w:sz w:val="16"/>
        </w:rPr>
        <w:t xml:space="preserve"> </w:t>
      </w:r>
      <w:r>
        <w:rPr>
          <w:color w:val="231F20"/>
          <w:sz w:val="16"/>
        </w:rPr>
        <w:t>and</w:t>
      </w:r>
      <w:r>
        <w:rPr>
          <w:color w:val="231F20"/>
          <w:spacing w:val="-10"/>
          <w:sz w:val="16"/>
        </w:rPr>
        <w:t xml:space="preserve"> </w:t>
      </w:r>
      <w:r>
        <w:rPr>
          <w:color w:val="231F20"/>
          <w:sz w:val="16"/>
        </w:rPr>
        <w:t>meta-analysis.</w:t>
      </w:r>
      <w:r>
        <w:rPr>
          <w:color w:val="231F20"/>
          <w:spacing w:val="-10"/>
          <w:sz w:val="16"/>
        </w:rPr>
        <w:t xml:space="preserve"> </w:t>
      </w:r>
      <w:r>
        <w:rPr>
          <w:color w:val="231F20"/>
          <w:sz w:val="16"/>
        </w:rPr>
        <w:t>Br</w:t>
      </w:r>
      <w:r>
        <w:rPr>
          <w:color w:val="231F20"/>
          <w:spacing w:val="-10"/>
          <w:sz w:val="16"/>
        </w:rPr>
        <w:t xml:space="preserve"> </w:t>
      </w:r>
      <w:r>
        <w:rPr>
          <w:color w:val="231F20"/>
          <w:sz w:val="16"/>
        </w:rPr>
        <w:t>J</w:t>
      </w:r>
      <w:r>
        <w:rPr>
          <w:color w:val="231F20"/>
          <w:spacing w:val="40"/>
          <w:sz w:val="16"/>
        </w:rPr>
        <w:t xml:space="preserve"> </w:t>
      </w:r>
      <w:r>
        <w:rPr>
          <w:color w:val="231F20"/>
          <w:sz w:val="16"/>
        </w:rPr>
        <w:t>Nutr</w:t>
      </w:r>
      <w:r>
        <w:rPr>
          <w:color w:val="231F20"/>
          <w:spacing w:val="-9"/>
          <w:sz w:val="16"/>
        </w:rPr>
        <w:t xml:space="preserve"> </w:t>
      </w:r>
      <w:r>
        <w:rPr>
          <w:color w:val="231F20"/>
          <w:sz w:val="16"/>
        </w:rPr>
        <w:t>2015;113:1–15.</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39" w:hanging="250"/>
        <w:contextualSpacing w:val="0"/>
        <w:jc w:val="both"/>
        <w:rPr>
          <w:sz w:val="16"/>
        </w:rPr>
      </w:pPr>
      <w:r>
        <w:rPr>
          <w:color w:val="231F20"/>
          <w:sz w:val="16"/>
        </w:rPr>
        <w:t>Gay HC, Rao SG, Vaccarino V, Ali MK. Effects of different dietary</w:t>
      </w:r>
      <w:r>
        <w:rPr>
          <w:color w:val="231F20"/>
          <w:spacing w:val="40"/>
          <w:sz w:val="16"/>
        </w:rPr>
        <w:t xml:space="preserve"> </w:t>
      </w:r>
      <w:r>
        <w:rPr>
          <w:color w:val="231F20"/>
          <w:sz w:val="16"/>
        </w:rPr>
        <w:t>interventions on blood pressure: systematic review and meta-analysis</w:t>
      </w:r>
      <w:r>
        <w:rPr>
          <w:color w:val="231F20"/>
          <w:spacing w:val="40"/>
          <w:sz w:val="16"/>
        </w:rPr>
        <w:t xml:space="preserve"> </w:t>
      </w:r>
      <w:r>
        <w:rPr>
          <w:color w:val="231F20"/>
          <w:sz w:val="16"/>
        </w:rPr>
        <w:t>of randomized controlled trials. Hypertension 2016;67:733–9.</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39" w:hanging="250"/>
        <w:contextualSpacing w:val="0"/>
        <w:jc w:val="both"/>
        <w:rPr>
          <w:sz w:val="16"/>
        </w:rPr>
      </w:pPr>
      <w:r>
        <w:rPr>
          <w:color w:val="231F20"/>
          <w:spacing w:val="-2"/>
          <w:sz w:val="16"/>
        </w:rPr>
        <w:t>Moher</w:t>
      </w:r>
      <w:r>
        <w:rPr>
          <w:color w:val="231F20"/>
          <w:spacing w:val="-8"/>
          <w:sz w:val="16"/>
        </w:rPr>
        <w:t xml:space="preserve"> </w:t>
      </w:r>
      <w:r>
        <w:rPr>
          <w:color w:val="231F20"/>
          <w:spacing w:val="-2"/>
          <w:sz w:val="16"/>
        </w:rPr>
        <w:t>D,</w:t>
      </w:r>
      <w:r>
        <w:rPr>
          <w:color w:val="231F20"/>
          <w:spacing w:val="-8"/>
          <w:sz w:val="16"/>
        </w:rPr>
        <w:t xml:space="preserve"> </w:t>
      </w:r>
      <w:r>
        <w:rPr>
          <w:color w:val="231F20"/>
          <w:spacing w:val="-2"/>
          <w:sz w:val="16"/>
        </w:rPr>
        <w:t>Liberati</w:t>
      </w:r>
      <w:r>
        <w:rPr>
          <w:color w:val="231F20"/>
          <w:spacing w:val="-8"/>
          <w:sz w:val="16"/>
        </w:rPr>
        <w:t xml:space="preserve"> </w:t>
      </w:r>
      <w:r>
        <w:rPr>
          <w:color w:val="231F20"/>
          <w:spacing w:val="-2"/>
          <w:sz w:val="16"/>
        </w:rPr>
        <w:t>A,</w:t>
      </w:r>
      <w:r>
        <w:rPr>
          <w:color w:val="231F20"/>
          <w:spacing w:val="-8"/>
          <w:sz w:val="16"/>
        </w:rPr>
        <w:t xml:space="preserve"> </w:t>
      </w:r>
      <w:r>
        <w:rPr>
          <w:color w:val="231F20"/>
          <w:spacing w:val="-2"/>
          <w:sz w:val="16"/>
        </w:rPr>
        <w:t>Tetzlaff</w:t>
      </w:r>
      <w:r>
        <w:rPr>
          <w:color w:val="231F20"/>
          <w:spacing w:val="-8"/>
          <w:sz w:val="16"/>
        </w:rPr>
        <w:t xml:space="preserve"> </w:t>
      </w:r>
      <w:r>
        <w:rPr>
          <w:color w:val="231F20"/>
          <w:spacing w:val="-2"/>
          <w:sz w:val="16"/>
        </w:rPr>
        <w:t>J,</w:t>
      </w:r>
      <w:r>
        <w:rPr>
          <w:color w:val="231F20"/>
          <w:spacing w:val="-8"/>
          <w:sz w:val="16"/>
        </w:rPr>
        <w:t xml:space="preserve"> </w:t>
      </w:r>
      <w:r>
        <w:rPr>
          <w:color w:val="231F20"/>
          <w:spacing w:val="-2"/>
          <w:sz w:val="16"/>
        </w:rPr>
        <w:t>Altman</w:t>
      </w:r>
      <w:r>
        <w:rPr>
          <w:color w:val="231F20"/>
          <w:spacing w:val="-8"/>
          <w:sz w:val="16"/>
        </w:rPr>
        <w:t xml:space="preserve"> </w:t>
      </w:r>
      <w:r>
        <w:rPr>
          <w:color w:val="231F20"/>
          <w:spacing w:val="-2"/>
          <w:sz w:val="16"/>
        </w:rPr>
        <w:t>DG;</w:t>
      </w:r>
      <w:r>
        <w:rPr>
          <w:color w:val="231F20"/>
          <w:spacing w:val="-8"/>
          <w:sz w:val="16"/>
        </w:rPr>
        <w:t xml:space="preserve"> </w:t>
      </w:r>
      <w:r>
        <w:rPr>
          <w:color w:val="231F20"/>
          <w:spacing w:val="-2"/>
          <w:sz w:val="16"/>
        </w:rPr>
        <w:t>PRISMA</w:t>
      </w:r>
      <w:r>
        <w:rPr>
          <w:color w:val="231F20"/>
          <w:spacing w:val="-8"/>
          <w:sz w:val="16"/>
        </w:rPr>
        <w:t xml:space="preserve"> </w:t>
      </w:r>
      <w:r>
        <w:rPr>
          <w:color w:val="231F20"/>
          <w:spacing w:val="-2"/>
          <w:sz w:val="16"/>
        </w:rPr>
        <w:t>Group.</w:t>
      </w:r>
      <w:r>
        <w:rPr>
          <w:color w:val="231F20"/>
          <w:spacing w:val="-8"/>
          <w:sz w:val="16"/>
        </w:rPr>
        <w:t xml:space="preserve"> </w:t>
      </w:r>
      <w:r>
        <w:rPr>
          <w:color w:val="231F20"/>
          <w:spacing w:val="-2"/>
          <w:sz w:val="16"/>
        </w:rPr>
        <w:t>Preferred</w:t>
      </w:r>
      <w:r>
        <w:rPr>
          <w:color w:val="231F20"/>
          <w:spacing w:val="40"/>
          <w:sz w:val="16"/>
        </w:rPr>
        <w:t xml:space="preserve"> </w:t>
      </w:r>
      <w:r>
        <w:rPr>
          <w:color w:val="231F20"/>
          <w:spacing w:val="-2"/>
          <w:sz w:val="16"/>
        </w:rPr>
        <w:t>reporting items for systematic reviews and meta-analyses: the PRISMA</w:t>
      </w:r>
      <w:r>
        <w:rPr>
          <w:color w:val="231F20"/>
          <w:spacing w:val="40"/>
          <w:sz w:val="16"/>
        </w:rPr>
        <w:t xml:space="preserve"> </w:t>
      </w:r>
      <w:r>
        <w:rPr>
          <w:color w:val="231F20"/>
          <w:sz w:val="16"/>
        </w:rPr>
        <w:t>statement. BMJ 2009;339:b2535.</w:t>
      </w:r>
    </w:p>
    <w:p w:rsidR="009811E6" w:rsidRDefault="009811E6" w:rsidP="009811E6">
      <w:pPr>
        <w:pStyle w:val="ListParagraph"/>
        <w:widowControl w:val="0"/>
        <w:numPr>
          <w:ilvl w:val="0"/>
          <w:numId w:val="95"/>
        </w:numPr>
        <w:tabs>
          <w:tab w:val="left" w:pos="397"/>
          <w:tab w:val="left" w:pos="399"/>
        </w:tabs>
        <w:autoSpaceDE w:val="0"/>
        <w:autoSpaceDN w:val="0"/>
        <w:spacing w:before="1" w:after="0"/>
        <w:ind w:left="399" w:right="39" w:hanging="250"/>
        <w:contextualSpacing w:val="0"/>
        <w:jc w:val="both"/>
        <w:rPr>
          <w:sz w:val="16"/>
        </w:rPr>
      </w:pPr>
      <w:r>
        <w:rPr>
          <w:color w:val="231F20"/>
          <w:sz w:val="16"/>
        </w:rPr>
        <w:t>Higgins</w:t>
      </w:r>
      <w:r>
        <w:rPr>
          <w:color w:val="231F20"/>
          <w:spacing w:val="33"/>
          <w:sz w:val="16"/>
        </w:rPr>
        <w:t xml:space="preserve"> </w:t>
      </w:r>
      <w:r>
        <w:rPr>
          <w:color w:val="231F20"/>
          <w:sz w:val="16"/>
        </w:rPr>
        <w:t>JP,</w:t>
      </w:r>
      <w:r>
        <w:rPr>
          <w:color w:val="231F20"/>
          <w:spacing w:val="33"/>
          <w:sz w:val="16"/>
        </w:rPr>
        <w:t xml:space="preserve"> </w:t>
      </w:r>
      <w:r>
        <w:rPr>
          <w:color w:val="231F20"/>
          <w:sz w:val="16"/>
        </w:rPr>
        <w:t>Altman</w:t>
      </w:r>
      <w:r>
        <w:rPr>
          <w:color w:val="231F20"/>
          <w:spacing w:val="33"/>
          <w:sz w:val="16"/>
        </w:rPr>
        <w:t xml:space="preserve"> </w:t>
      </w:r>
      <w:r>
        <w:rPr>
          <w:color w:val="231F20"/>
          <w:sz w:val="16"/>
        </w:rPr>
        <w:t>DG,</w:t>
      </w:r>
      <w:r>
        <w:rPr>
          <w:color w:val="231F20"/>
          <w:spacing w:val="33"/>
          <w:sz w:val="16"/>
        </w:rPr>
        <w:t xml:space="preserve"> </w:t>
      </w:r>
      <w:r>
        <w:rPr>
          <w:color w:val="231F20"/>
          <w:sz w:val="16"/>
        </w:rPr>
        <w:t>Gotzsche</w:t>
      </w:r>
      <w:r>
        <w:rPr>
          <w:color w:val="231F20"/>
          <w:spacing w:val="33"/>
          <w:sz w:val="16"/>
        </w:rPr>
        <w:t xml:space="preserve"> </w:t>
      </w:r>
      <w:r>
        <w:rPr>
          <w:color w:val="231F20"/>
          <w:sz w:val="16"/>
        </w:rPr>
        <w:t>PC,</w:t>
      </w:r>
      <w:r>
        <w:rPr>
          <w:color w:val="231F20"/>
          <w:spacing w:val="32"/>
          <w:sz w:val="16"/>
        </w:rPr>
        <w:t xml:space="preserve"> </w:t>
      </w:r>
      <w:r>
        <w:rPr>
          <w:color w:val="231F20"/>
          <w:sz w:val="16"/>
        </w:rPr>
        <w:t>Juni</w:t>
      </w:r>
      <w:r>
        <w:rPr>
          <w:color w:val="231F20"/>
          <w:spacing w:val="33"/>
          <w:sz w:val="16"/>
        </w:rPr>
        <w:t xml:space="preserve"> </w:t>
      </w:r>
      <w:r>
        <w:rPr>
          <w:color w:val="231F20"/>
          <w:sz w:val="16"/>
        </w:rPr>
        <w:t>P,</w:t>
      </w:r>
      <w:r>
        <w:rPr>
          <w:color w:val="231F20"/>
          <w:spacing w:val="32"/>
          <w:sz w:val="16"/>
        </w:rPr>
        <w:t xml:space="preserve"> </w:t>
      </w:r>
      <w:r>
        <w:rPr>
          <w:color w:val="231F20"/>
          <w:sz w:val="16"/>
        </w:rPr>
        <w:t>Moher</w:t>
      </w:r>
      <w:r>
        <w:rPr>
          <w:color w:val="231F20"/>
          <w:spacing w:val="33"/>
          <w:sz w:val="16"/>
        </w:rPr>
        <w:t xml:space="preserve"> </w:t>
      </w:r>
      <w:r>
        <w:rPr>
          <w:color w:val="231F20"/>
          <w:sz w:val="16"/>
        </w:rPr>
        <w:t>D,</w:t>
      </w:r>
      <w:r>
        <w:rPr>
          <w:color w:val="231F20"/>
          <w:spacing w:val="33"/>
          <w:sz w:val="16"/>
        </w:rPr>
        <w:t xml:space="preserve"> </w:t>
      </w:r>
      <w:r>
        <w:rPr>
          <w:color w:val="231F20"/>
          <w:sz w:val="16"/>
        </w:rPr>
        <w:t>Oxman</w:t>
      </w:r>
      <w:r>
        <w:rPr>
          <w:color w:val="231F20"/>
          <w:spacing w:val="40"/>
          <w:sz w:val="16"/>
        </w:rPr>
        <w:t xml:space="preserve"> </w:t>
      </w:r>
      <w:r>
        <w:rPr>
          <w:color w:val="231F20"/>
          <w:sz w:val="16"/>
        </w:rPr>
        <w:t>AD, Savovic J, Schulz KF, Weeks L, Sterne JA;, et al. The Cochrane</w:t>
      </w:r>
      <w:r>
        <w:rPr>
          <w:color w:val="231F20"/>
          <w:spacing w:val="40"/>
          <w:sz w:val="16"/>
        </w:rPr>
        <w:t xml:space="preserve"> </w:t>
      </w:r>
      <w:r>
        <w:rPr>
          <w:color w:val="231F20"/>
          <w:spacing w:val="-2"/>
          <w:sz w:val="16"/>
        </w:rPr>
        <w:t>Collaboration’s tool</w:t>
      </w:r>
      <w:r>
        <w:rPr>
          <w:color w:val="231F20"/>
          <w:spacing w:val="-3"/>
          <w:sz w:val="16"/>
        </w:rPr>
        <w:t xml:space="preserve"> </w:t>
      </w:r>
      <w:r>
        <w:rPr>
          <w:color w:val="231F20"/>
          <w:spacing w:val="-2"/>
          <w:sz w:val="16"/>
        </w:rPr>
        <w:t>for assessing risk of</w:t>
      </w:r>
      <w:r>
        <w:rPr>
          <w:color w:val="231F20"/>
          <w:spacing w:val="-3"/>
          <w:sz w:val="16"/>
        </w:rPr>
        <w:t xml:space="preserve"> </w:t>
      </w:r>
      <w:r>
        <w:rPr>
          <w:color w:val="231F20"/>
          <w:spacing w:val="-2"/>
          <w:sz w:val="16"/>
        </w:rPr>
        <w:t>bias in</w:t>
      </w:r>
      <w:r>
        <w:rPr>
          <w:color w:val="231F20"/>
          <w:spacing w:val="-3"/>
          <w:sz w:val="16"/>
        </w:rPr>
        <w:t xml:space="preserve"> </w:t>
      </w:r>
      <w:r>
        <w:rPr>
          <w:color w:val="231F20"/>
          <w:spacing w:val="-2"/>
          <w:sz w:val="16"/>
        </w:rPr>
        <w:t>randomised trials. BMJ</w:t>
      </w:r>
      <w:r>
        <w:rPr>
          <w:color w:val="231F20"/>
          <w:spacing w:val="40"/>
          <w:sz w:val="16"/>
        </w:rPr>
        <w:t xml:space="preserve"> </w:t>
      </w:r>
      <w:r>
        <w:rPr>
          <w:color w:val="231F20"/>
          <w:spacing w:val="-2"/>
          <w:sz w:val="16"/>
        </w:rPr>
        <w:t>2011;343:d5928.</w:t>
      </w:r>
    </w:p>
    <w:p w:rsidR="009811E6" w:rsidRDefault="009811E6" w:rsidP="009811E6">
      <w:pPr>
        <w:pStyle w:val="ListParagraph"/>
        <w:widowControl w:val="0"/>
        <w:numPr>
          <w:ilvl w:val="0"/>
          <w:numId w:val="95"/>
        </w:numPr>
        <w:tabs>
          <w:tab w:val="left" w:pos="395"/>
          <w:tab w:val="left" w:pos="399"/>
        </w:tabs>
        <w:autoSpaceDE w:val="0"/>
        <w:autoSpaceDN w:val="0"/>
        <w:spacing w:before="3" w:after="0"/>
        <w:ind w:left="399" w:right="38" w:hanging="250"/>
        <w:contextualSpacing w:val="0"/>
        <w:jc w:val="both"/>
        <w:rPr>
          <w:sz w:val="16"/>
        </w:rPr>
      </w:pPr>
      <w:r>
        <w:rPr>
          <w:color w:val="231F20"/>
          <w:sz w:val="16"/>
        </w:rPr>
        <w:t>Schünemann</w:t>
      </w:r>
      <w:r>
        <w:rPr>
          <w:color w:val="231F20"/>
          <w:spacing w:val="-10"/>
          <w:sz w:val="16"/>
        </w:rPr>
        <w:t xml:space="preserve"> </w:t>
      </w:r>
      <w:r>
        <w:rPr>
          <w:color w:val="231F20"/>
          <w:sz w:val="16"/>
        </w:rPr>
        <w:t>H,</w:t>
      </w:r>
      <w:r>
        <w:rPr>
          <w:color w:val="231F20"/>
          <w:spacing w:val="-10"/>
          <w:sz w:val="16"/>
        </w:rPr>
        <w:t xml:space="preserve"> </w:t>
      </w:r>
      <w:r>
        <w:rPr>
          <w:color w:val="231F20"/>
          <w:sz w:val="16"/>
        </w:rPr>
        <w:t>Broz˙ek</w:t>
      </w:r>
      <w:r>
        <w:rPr>
          <w:color w:val="231F20"/>
          <w:spacing w:val="-10"/>
          <w:sz w:val="16"/>
        </w:rPr>
        <w:t xml:space="preserve"> </w:t>
      </w:r>
      <w:r>
        <w:rPr>
          <w:color w:val="231F20"/>
          <w:sz w:val="16"/>
        </w:rPr>
        <w:t>J,</w:t>
      </w:r>
      <w:r>
        <w:rPr>
          <w:color w:val="231F20"/>
          <w:spacing w:val="-10"/>
          <w:sz w:val="16"/>
        </w:rPr>
        <w:t xml:space="preserve"> </w:t>
      </w:r>
      <w:r>
        <w:rPr>
          <w:color w:val="231F20"/>
          <w:sz w:val="16"/>
        </w:rPr>
        <w:t>Guyatt</w:t>
      </w:r>
      <w:r>
        <w:rPr>
          <w:color w:val="231F20"/>
          <w:spacing w:val="-10"/>
          <w:sz w:val="16"/>
        </w:rPr>
        <w:t xml:space="preserve"> </w:t>
      </w:r>
      <w:r>
        <w:rPr>
          <w:color w:val="231F20"/>
          <w:sz w:val="16"/>
        </w:rPr>
        <w:t>G,</w:t>
      </w:r>
      <w:r>
        <w:rPr>
          <w:color w:val="231F20"/>
          <w:spacing w:val="-10"/>
          <w:sz w:val="16"/>
        </w:rPr>
        <w:t xml:space="preserve"> </w:t>
      </w:r>
      <w:r>
        <w:rPr>
          <w:color w:val="231F20"/>
          <w:sz w:val="16"/>
        </w:rPr>
        <w:t>Oxman</w:t>
      </w:r>
      <w:r>
        <w:rPr>
          <w:color w:val="231F20"/>
          <w:spacing w:val="-10"/>
          <w:sz w:val="16"/>
        </w:rPr>
        <w:t xml:space="preserve"> </w:t>
      </w:r>
      <w:r>
        <w:rPr>
          <w:color w:val="231F20"/>
          <w:sz w:val="16"/>
        </w:rPr>
        <w:t>A;</w:t>
      </w:r>
      <w:r>
        <w:rPr>
          <w:color w:val="231F20"/>
          <w:spacing w:val="-10"/>
          <w:sz w:val="16"/>
        </w:rPr>
        <w:t xml:space="preserve"> </w:t>
      </w:r>
      <w:r>
        <w:rPr>
          <w:color w:val="231F20"/>
          <w:sz w:val="16"/>
        </w:rPr>
        <w:t>The</w:t>
      </w:r>
      <w:r>
        <w:rPr>
          <w:color w:val="231F20"/>
          <w:spacing w:val="-10"/>
          <w:sz w:val="16"/>
        </w:rPr>
        <w:t xml:space="preserve"> </w:t>
      </w:r>
      <w:r>
        <w:rPr>
          <w:color w:val="231F20"/>
          <w:sz w:val="16"/>
        </w:rPr>
        <w:t>GRADE</w:t>
      </w:r>
      <w:r>
        <w:rPr>
          <w:color w:val="231F20"/>
          <w:spacing w:val="-10"/>
          <w:sz w:val="16"/>
        </w:rPr>
        <w:t xml:space="preserve"> </w:t>
      </w:r>
      <w:r>
        <w:rPr>
          <w:color w:val="231F20"/>
          <w:sz w:val="16"/>
        </w:rPr>
        <w:t>Working</w:t>
      </w:r>
      <w:r>
        <w:rPr>
          <w:color w:val="231F20"/>
          <w:spacing w:val="40"/>
          <w:sz w:val="16"/>
        </w:rPr>
        <w:t xml:space="preserve"> </w:t>
      </w:r>
      <w:r>
        <w:rPr>
          <w:color w:val="231F20"/>
          <w:sz w:val="16"/>
        </w:rPr>
        <w:t>Group.</w:t>
      </w:r>
      <w:r>
        <w:rPr>
          <w:color w:val="231F20"/>
          <w:spacing w:val="-10"/>
          <w:sz w:val="16"/>
        </w:rPr>
        <w:t xml:space="preserve"> </w:t>
      </w:r>
      <w:r>
        <w:rPr>
          <w:color w:val="231F20"/>
          <w:sz w:val="16"/>
        </w:rPr>
        <w:t>GRADE</w:t>
      </w:r>
      <w:r>
        <w:rPr>
          <w:color w:val="231F20"/>
          <w:spacing w:val="-10"/>
          <w:sz w:val="16"/>
        </w:rPr>
        <w:t xml:space="preserve"> </w:t>
      </w:r>
      <w:r>
        <w:rPr>
          <w:color w:val="231F20"/>
          <w:sz w:val="16"/>
        </w:rPr>
        <w:t>handbook</w:t>
      </w:r>
      <w:r>
        <w:rPr>
          <w:color w:val="231F20"/>
          <w:spacing w:val="-10"/>
          <w:sz w:val="16"/>
        </w:rPr>
        <w:t xml:space="preserve"> </w:t>
      </w:r>
      <w:r>
        <w:rPr>
          <w:color w:val="231F20"/>
          <w:sz w:val="16"/>
        </w:rPr>
        <w:t>for</w:t>
      </w:r>
      <w:r>
        <w:rPr>
          <w:color w:val="231F20"/>
          <w:spacing w:val="-10"/>
          <w:sz w:val="16"/>
        </w:rPr>
        <w:t xml:space="preserve"> </w:t>
      </w:r>
      <w:r>
        <w:rPr>
          <w:color w:val="231F20"/>
          <w:sz w:val="16"/>
        </w:rPr>
        <w:t>grading</w:t>
      </w:r>
      <w:r>
        <w:rPr>
          <w:color w:val="231F20"/>
          <w:spacing w:val="-10"/>
          <w:sz w:val="16"/>
        </w:rPr>
        <w:t xml:space="preserve"> </w:t>
      </w:r>
      <w:r>
        <w:rPr>
          <w:color w:val="231F20"/>
          <w:sz w:val="16"/>
        </w:rPr>
        <w:t>quality</w:t>
      </w:r>
      <w:r>
        <w:rPr>
          <w:color w:val="231F20"/>
          <w:spacing w:val="-10"/>
          <w:sz w:val="16"/>
        </w:rPr>
        <w:t xml:space="preserve"> </w:t>
      </w:r>
      <w:r>
        <w:rPr>
          <w:color w:val="231F20"/>
          <w:sz w:val="16"/>
        </w:rPr>
        <w:t>of</w:t>
      </w:r>
      <w:r>
        <w:rPr>
          <w:color w:val="231F20"/>
          <w:spacing w:val="-10"/>
          <w:sz w:val="16"/>
        </w:rPr>
        <w:t xml:space="preserve"> </w:t>
      </w:r>
      <w:r>
        <w:rPr>
          <w:color w:val="231F20"/>
          <w:sz w:val="16"/>
        </w:rPr>
        <w:t>evidence</w:t>
      </w:r>
      <w:r>
        <w:rPr>
          <w:color w:val="231F20"/>
          <w:spacing w:val="-10"/>
          <w:sz w:val="16"/>
        </w:rPr>
        <w:t xml:space="preserve"> </w:t>
      </w:r>
      <w:r>
        <w:rPr>
          <w:color w:val="231F20"/>
          <w:sz w:val="16"/>
        </w:rPr>
        <w:t>and</w:t>
      </w:r>
      <w:r>
        <w:rPr>
          <w:color w:val="231F20"/>
          <w:spacing w:val="-10"/>
          <w:sz w:val="16"/>
        </w:rPr>
        <w:t xml:space="preserve"> </w:t>
      </w:r>
      <w:r>
        <w:rPr>
          <w:color w:val="231F20"/>
          <w:sz w:val="16"/>
        </w:rPr>
        <w:t>strength</w:t>
      </w:r>
      <w:r>
        <w:rPr>
          <w:color w:val="231F20"/>
          <w:spacing w:val="40"/>
          <w:sz w:val="16"/>
        </w:rPr>
        <w:t xml:space="preserve"> </w:t>
      </w:r>
      <w:r>
        <w:rPr>
          <w:color w:val="231F20"/>
          <w:sz w:val="16"/>
        </w:rPr>
        <w:t>of recommendations [Internet] [updated October 2013]. Available</w:t>
      </w:r>
      <w:r>
        <w:rPr>
          <w:color w:val="231F20"/>
          <w:spacing w:val="40"/>
          <w:sz w:val="16"/>
        </w:rPr>
        <w:t xml:space="preserve"> </w:t>
      </w:r>
      <w:hyperlink r:id="rId167">
        <w:r>
          <w:rPr>
            <w:color w:val="231F20"/>
            <w:sz w:val="16"/>
          </w:rPr>
          <w:t xml:space="preserve">from: </w:t>
        </w:r>
        <w:r>
          <w:rPr>
            <w:color w:val="0000FF"/>
            <w:sz w:val="16"/>
          </w:rPr>
          <w:t>https://gdt.guidelinedevelopment.org/app/handbook/handbook.</w:t>
        </w:r>
        <w:r>
          <w:rPr>
            <w:color w:val="0000FF"/>
            <w:spacing w:val="40"/>
            <w:sz w:val="16"/>
          </w:rPr>
          <w:t xml:space="preserve"> </w:t>
        </w:r>
        <w:r>
          <w:rPr>
            <w:color w:val="0000FF"/>
            <w:spacing w:val="-2"/>
            <w:sz w:val="16"/>
          </w:rPr>
          <w:t>html</w:t>
        </w:r>
        <w:r>
          <w:rPr>
            <w:color w:val="231F20"/>
            <w:spacing w:val="-2"/>
            <w:sz w:val="16"/>
          </w:rPr>
          <w:t>.</w:t>
        </w:r>
      </w:hyperlink>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38" w:hanging="250"/>
        <w:contextualSpacing w:val="0"/>
        <w:jc w:val="both"/>
        <w:rPr>
          <w:sz w:val="16"/>
        </w:rPr>
      </w:pPr>
      <w:r>
        <w:rPr>
          <w:color w:val="231F20"/>
          <w:sz w:val="16"/>
        </w:rPr>
        <w:t>Thomopoulos C, Parati G, Zanchetti A. Effects of blood pressure</w:t>
      </w:r>
      <w:r>
        <w:rPr>
          <w:color w:val="231F20"/>
          <w:spacing w:val="40"/>
          <w:sz w:val="16"/>
        </w:rPr>
        <w:t xml:space="preserve"> </w:t>
      </w:r>
      <w:r>
        <w:rPr>
          <w:color w:val="231F20"/>
          <w:sz w:val="16"/>
        </w:rPr>
        <w:t>lowering on outcome incidence in hypertension: 7. Effects of more</w:t>
      </w:r>
      <w:r>
        <w:rPr>
          <w:color w:val="231F20"/>
          <w:spacing w:val="40"/>
          <w:sz w:val="16"/>
        </w:rPr>
        <w:t xml:space="preserve"> </w:t>
      </w:r>
      <w:r>
        <w:rPr>
          <w:color w:val="231F20"/>
          <w:sz w:val="16"/>
        </w:rPr>
        <w:t>vs.</w:t>
      </w:r>
      <w:r>
        <w:rPr>
          <w:color w:val="231F20"/>
          <w:spacing w:val="-10"/>
          <w:sz w:val="16"/>
        </w:rPr>
        <w:t xml:space="preserve"> </w:t>
      </w:r>
      <w:r>
        <w:rPr>
          <w:color w:val="231F20"/>
          <w:sz w:val="16"/>
        </w:rPr>
        <w:t>less</w:t>
      </w:r>
      <w:r>
        <w:rPr>
          <w:color w:val="231F20"/>
          <w:spacing w:val="-10"/>
          <w:sz w:val="16"/>
        </w:rPr>
        <w:t xml:space="preserve"> </w:t>
      </w:r>
      <w:r>
        <w:rPr>
          <w:color w:val="231F20"/>
          <w:sz w:val="16"/>
        </w:rPr>
        <w:t>intensive</w:t>
      </w:r>
      <w:r>
        <w:rPr>
          <w:color w:val="231F20"/>
          <w:spacing w:val="-9"/>
          <w:sz w:val="16"/>
        </w:rPr>
        <w:t xml:space="preserve"> </w:t>
      </w:r>
      <w:r>
        <w:rPr>
          <w:color w:val="231F20"/>
          <w:sz w:val="16"/>
        </w:rPr>
        <w:t>blood</w:t>
      </w:r>
      <w:r>
        <w:rPr>
          <w:color w:val="231F20"/>
          <w:spacing w:val="-10"/>
          <w:sz w:val="16"/>
        </w:rPr>
        <w:t xml:space="preserve"> </w:t>
      </w:r>
      <w:r>
        <w:rPr>
          <w:color w:val="231F20"/>
          <w:sz w:val="16"/>
        </w:rPr>
        <w:t>pressure</w:t>
      </w:r>
      <w:r>
        <w:rPr>
          <w:color w:val="231F20"/>
          <w:spacing w:val="-10"/>
          <w:sz w:val="16"/>
        </w:rPr>
        <w:t xml:space="preserve"> </w:t>
      </w:r>
      <w:r>
        <w:rPr>
          <w:color w:val="231F20"/>
          <w:sz w:val="16"/>
        </w:rPr>
        <w:t>lowering</w:t>
      </w:r>
      <w:r>
        <w:rPr>
          <w:color w:val="231F20"/>
          <w:spacing w:val="-10"/>
          <w:sz w:val="16"/>
        </w:rPr>
        <w:t xml:space="preserve"> </w:t>
      </w:r>
      <w:r>
        <w:rPr>
          <w:color w:val="231F20"/>
          <w:sz w:val="16"/>
        </w:rPr>
        <w:t>and</w:t>
      </w:r>
      <w:r>
        <w:rPr>
          <w:color w:val="231F20"/>
          <w:spacing w:val="-9"/>
          <w:sz w:val="16"/>
        </w:rPr>
        <w:t xml:space="preserve"> </w:t>
      </w:r>
      <w:r>
        <w:rPr>
          <w:color w:val="231F20"/>
          <w:sz w:val="16"/>
        </w:rPr>
        <w:t>different</w:t>
      </w:r>
      <w:r>
        <w:rPr>
          <w:color w:val="231F20"/>
          <w:spacing w:val="-10"/>
          <w:sz w:val="16"/>
        </w:rPr>
        <w:t xml:space="preserve"> </w:t>
      </w:r>
      <w:r>
        <w:rPr>
          <w:color w:val="231F20"/>
          <w:sz w:val="16"/>
        </w:rPr>
        <w:t>achieved</w:t>
      </w:r>
      <w:r>
        <w:rPr>
          <w:color w:val="231F20"/>
          <w:spacing w:val="-9"/>
          <w:sz w:val="16"/>
        </w:rPr>
        <w:t xml:space="preserve"> </w:t>
      </w:r>
      <w:r>
        <w:rPr>
          <w:color w:val="231F20"/>
          <w:sz w:val="16"/>
        </w:rPr>
        <w:t>blood</w:t>
      </w:r>
      <w:r>
        <w:rPr>
          <w:color w:val="231F20"/>
          <w:spacing w:val="40"/>
          <w:sz w:val="16"/>
        </w:rPr>
        <w:t xml:space="preserve"> </w:t>
      </w:r>
      <w:r>
        <w:rPr>
          <w:color w:val="231F20"/>
          <w:sz w:val="16"/>
        </w:rPr>
        <w:t>pressure levels – updated overview and meta-analyses of randomized</w:t>
      </w:r>
      <w:r>
        <w:rPr>
          <w:color w:val="231F20"/>
          <w:spacing w:val="40"/>
          <w:sz w:val="16"/>
        </w:rPr>
        <w:t xml:space="preserve"> </w:t>
      </w:r>
      <w:r>
        <w:rPr>
          <w:color w:val="231F20"/>
          <w:sz w:val="16"/>
        </w:rPr>
        <w:t>trials. J Hypertens 2016;34:613–22.</w:t>
      </w:r>
    </w:p>
    <w:p w:rsidR="009811E6" w:rsidRDefault="009811E6" w:rsidP="009811E6">
      <w:pPr>
        <w:pStyle w:val="ListParagraph"/>
        <w:widowControl w:val="0"/>
        <w:numPr>
          <w:ilvl w:val="0"/>
          <w:numId w:val="95"/>
        </w:numPr>
        <w:tabs>
          <w:tab w:val="left" w:pos="395"/>
          <w:tab w:val="left" w:pos="399"/>
        </w:tabs>
        <w:autoSpaceDE w:val="0"/>
        <w:autoSpaceDN w:val="0"/>
        <w:spacing w:before="3" w:after="0"/>
        <w:ind w:left="399" w:right="39" w:hanging="250"/>
        <w:contextualSpacing w:val="0"/>
        <w:jc w:val="both"/>
        <w:rPr>
          <w:sz w:val="16"/>
        </w:rPr>
      </w:pPr>
      <w:r>
        <w:rPr>
          <w:color w:val="231F20"/>
          <w:sz w:val="16"/>
        </w:rPr>
        <w:t>Cohen</w:t>
      </w:r>
      <w:r>
        <w:rPr>
          <w:color w:val="231F20"/>
          <w:spacing w:val="-7"/>
          <w:sz w:val="16"/>
        </w:rPr>
        <w:t xml:space="preserve"> </w:t>
      </w:r>
      <w:r>
        <w:rPr>
          <w:color w:val="231F20"/>
          <w:sz w:val="16"/>
        </w:rPr>
        <w:t>J.</w:t>
      </w:r>
      <w:r>
        <w:rPr>
          <w:color w:val="231F20"/>
          <w:spacing w:val="-7"/>
          <w:sz w:val="16"/>
        </w:rPr>
        <w:t xml:space="preserve"> </w:t>
      </w:r>
      <w:r>
        <w:rPr>
          <w:color w:val="231F20"/>
          <w:sz w:val="16"/>
        </w:rPr>
        <w:t>Statistical</w:t>
      </w:r>
      <w:r>
        <w:rPr>
          <w:color w:val="231F20"/>
          <w:spacing w:val="-7"/>
          <w:sz w:val="16"/>
        </w:rPr>
        <w:t xml:space="preserve"> </w:t>
      </w:r>
      <w:r>
        <w:rPr>
          <w:color w:val="231F20"/>
          <w:sz w:val="16"/>
        </w:rPr>
        <w:t>power</w:t>
      </w:r>
      <w:r>
        <w:rPr>
          <w:color w:val="231F20"/>
          <w:spacing w:val="-7"/>
          <w:sz w:val="16"/>
        </w:rPr>
        <w:t xml:space="preserve"> </w:t>
      </w:r>
      <w:r>
        <w:rPr>
          <w:color w:val="231F20"/>
          <w:sz w:val="16"/>
        </w:rPr>
        <w:t>analysis</w:t>
      </w:r>
      <w:r>
        <w:rPr>
          <w:color w:val="231F20"/>
          <w:spacing w:val="-7"/>
          <w:sz w:val="16"/>
        </w:rPr>
        <w:t xml:space="preserve"> </w:t>
      </w:r>
      <w:r>
        <w:rPr>
          <w:color w:val="231F20"/>
          <w:sz w:val="16"/>
        </w:rPr>
        <w:t>for</w:t>
      </w:r>
      <w:r>
        <w:rPr>
          <w:color w:val="231F20"/>
          <w:spacing w:val="-7"/>
          <w:sz w:val="16"/>
        </w:rPr>
        <w:t xml:space="preserve"> </w:t>
      </w:r>
      <w:r>
        <w:rPr>
          <w:color w:val="231F20"/>
          <w:sz w:val="16"/>
        </w:rPr>
        <w:t>the</w:t>
      </w:r>
      <w:r>
        <w:rPr>
          <w:color w:val="231F20"/>
          <w:spacing w:val="-7"/>
          <w:sz w:val="16"/>
        </w:rPr>
        <w:t xml:space="preserve"> </w:t>
      </w:r>
      <w:r>
        <w:rPr>
          <w:color w:val="231F20"/>
          <w:sz w:val="16"/>
        </w:rPr>
        <w:t>behavioral</w:t>
      </w:r>
      <w:r>
        <w:rPr>
          <w:color w:val="231F20"/>
          <w:spacing w:val="-7"/>
          <w:sz w:val="16"/>
        </w:rPr>
        <w:t xml:space="preserve"> </w:t>
      </w:r>
      <w:r>
        <w:rPr>
          <w:color w:val="231F20"/>
          <w:sz w:val="16"/>
        </w:rPr>
        <w:t>sciences.</w:t>
      </w:r>
      <w:r>
        <w:rPr>
          <w:color w:val="231F20"/>
          <w:spacing w:val="-7"/>
          <w:sz w:val="16"/>
        </w:rPr>
        <w:t xml:space="preserve"> </w:t>
      </w:r>
      <w:r>
        <w:rPr>
          <w:color w:val="231F20"/>
          <w:sz w:val="16"/>
        </w:rPr>
        <w:t>2nd</w:t>
      </w:r>
      <w:r>
        <w:rPr>
          <w:color w:val="231F20"/>
          <w:spacing w:val="-7"/>
          <w:sz w:val="16"/>
        </w:rPr>
        <w:t xml:space="preserve"> </w:t>
      </w:r>
      <w:r>
        <w:rPr>
          <w:color w:val="231F20"/>
          <w:sz w:val="16"/>
        </w:rPr>
        <w:t>ed.</w:t>
      </w:r>
      <w:r>
        <w:rPr>
          <w:color w:val="231F20"/>
          <w:spacing w:val="40"/>
          <w:sz w:val="16"/>
        </w:rPr>
        <w:t xml:space="preserve"> </w:t>
      </w:r>
      <w:r>
        <w:rPr>
          <w:color w:val="231F20"/>
          <w:sz w:val="16"/>
        </w:rPr>
        <w:t>Hillsdale, NJ: Lawrence Erlbaum Associates; 1998.</w:t>
      </w:r>
    </w:p>
    <w:p w:rsidR="009811E6" w:rsidRDefault="009811E6" w:rsidP="009811E6">
      <w:pPr>
        <w:pStyle w:val="ListParagraph"/>
        <w:widowControl w:val="0"/>
        <w:numPr>
          <w:ilvl w:val="0"/>
          <w:numId w:val="95"/>
        </w:numPr>
        <w:tabs>
          <w:tab w:val="left" w:pos="395"/>
          <w:tab w:val="left" w:pos="399"/>
        </w:tabs>
        <w:autoSpaceDE w:val="0"/>
        <w:autoSpaceDN w:val="0"/>
        <w:spacing w:before="1" w:after="0"/>
        <w:ind w:left="399" w:right="39" w:hanging="250"/>
        <w:contextualSpacing w:val="0"/>
        <w:jc w:val="both"/>
        <w:rPr>
          <w:sz w:val="16"/>
        </w:rPr>
      </w:pPr>
      <w:r>
        <w:rPr>
          <w:color w:val="231F20"/>
          <w:sz w:val="16"/>
        </w:rPr>
        <w:t>Al-Solaiman</w:t>
      </w:r>
      <w:r>
        <w:rPr>
          <w:color w:val="231F20"/>
          <w:spacing w:val="-2"/>
          <w:sz w:val="16"/>
        </w:rPr>
        <w:t xml:space="preserve"> </w:t>
      </w:r>
      <w:r>
        <w:rPr>
          <w:color w:val="231F20"/>
          <w:sz w:val="16"/>
        </w:rPr>
        <w:t>Y,</w:t>
      </w:r>
      <w:r>
        <w:rPr>
          <w:color w:val="231F20"/>
          <w:spacing w:val="-2"/>
          <w:sz w:val="16"/>
        </w:rPr>
        <w:t xml:space="preserve"> </w:t>
      </w:r>
      <w:r>
        <w:rPr>
          <w:color w:val="231F20"/>
          <w:sz w:val="16"/>
        </w:rPr>
        <w:t>Jesri</w:t>
      </w:r>
      <w:r>
        <w:rPr>
          <w:color w:val="231F20"/>
          <w:spacing w:val="-2"/>
          <w:sz w:val="16"/>
        </w:rPr>
        <w:t xml:space="preserve"> </w:t>
      </w:r>
      <w:r>
        <w:rPr>
          <w:color w:val="231F20"/>
          <w:sz w:val="16"/>
        </w:rPr>
        <w:t>A,</w:t>
      </w:r>
      <w:r>
        <w:rPr>
          <w:color w:val="231F20"/>
          <w:spacing w:val="-2"/>
          <w:sz w:val="16"/>
        </w:rPr>
        <w:t xml:space="preserve"> </w:t>
      </w:r>
      <w:r>
        <w:rPr>
          <w:color w:val="231F20"/>
          <w:sz w:val="16"/>
        </w:rPr>
        <w:t>Mountford</w:t>
      </w:r>
      <w:r>
        <w:rPr>
          <w:color w:val="231F20"/>
          <w:spacing w:val="-2"/>
          <w:sz w:val="16"/>
        </w:rPr>
        <w:t xml:space="preserve"> </w:t>
      </w:r>
      <w:r>
        <w:rPr>
          <w:color w:val="231F20"/>
          <w:sz w:val="16"/>
        </w:rPr>
        <w:t>WK,</w:t>
      </w:r>
      <w:r>
        <w:rPr>
          <w:color w:val="231F20"/>
          <w:spacing w:val="-2"/>
          <w:sz w:val="16"/>
        </w:rPr>
        <w:t xml:space="preserve"> </w:t>
      </w:r>
      <w:r>
        <w:rPr>
          <w:color w:val="231F20"/>
          <w:sz w:val="16"/>
        </w:rPr>
        <w:t>Lackland</w:t>
      </w:r>
      <w:r>
        <w:rPr>
          <w:color w:val="231F20"/>
          <w:spacing w:val="-2"/>
          <w:sz w:val="16"/>
        </w:rPr>
        <w:t xml:space="preserve"> </w:t>
      </w:r>
      <w:r>
        <w:rPr>
          <w:color w:val="231F20"/>
          <w:sz w:val="16"/>
        </w:rPr>
        <w:t>DT,</w:t>
      </w:r>
      <w:r>
        <w:rPr>
          <w:color w:val="231F20"/>
          <w:spacing w:val="-2"/>
          <w:sz w:val="16"/>
        </w:rPr>
        <w:t xml:space="preserve"> </w:t>
      </w:r>
      <w:r>
        <w:rPr>
          <w:color w:val="231F20"/>
          <w:sz w:val="16"/>
        </w:rPr>
        <w:t>Zhao</w:t>
      </w:r>
      <w:r>
        <w:rPr>
          <w:color w:val="231F20"/>
          <w:spacing w:val="-2"/>
          <w:sz w:val="16"/>
        </w:rPr>
        <w:t xml:space="preserve"> </w:t>
      </w:r>
      <w:r>
        <w:rPr>
          <w:color w:val="231F20"/>
          <w:sz w:val="16"/>
        </w:rPr>
        <w:t>Y,</w:t>
      </w:r>
      <w:r>
        <w:rPr>
          <w:color w:val="231F20"/>
          <w:spacing w:val="-2"/>
          <w:sz w:val="16"/>
        </w:rPr>
        <w:t xml:space="preserve"> </w:t>
      </w:r>
      <w:r>
        <w:rPr>
          <w:color w:val="231F20"/>
          <w:sz w:val="16"/>
        </w:rPr>
        <w:t>Egan</w:t>
      </w:r>
      <w:r>
        <w:rPr>
          <w:color w:val="231F20"/>
          <w:spacing w:val="40"/>
          <w:sz w:val="16"/>
        </w:rPr>
        <w:t xml:space="preserve"> </w:t>
      </w:r>
      <w:r>
        <w:rPr>
          <w:color w:val="231F20"/>
          <w:sz w:val="16"/>
        </w:rPr>
        <w:t>BM. DASH lowers blood pressure in obese hypertensives beyond</w:t>
      </w:r>
      <w:r>
        <w:rPr>
          <w:color w:val="231F20"/>
          <w:spacing w:val="40"/>
          <w:sz w:val="16"/>
        </w:rPr>
        <w:t xml:space="preserve"> </w:t>
      </w:r>
      <w:r>
        <w:rPr>
          <w:color w:val="231F20"/>
          <w:sz w:val="16"/>
        </w:rPr>
        <w:t>potassium, magnesium and fibre. J Hum Hypertens 2010;24:237–46.</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38" w:hanging="250"/>
        <w:contextualSpacing w:val="0"/>
        <w:jc w:val="both"/>
        <w:rPr>
          <w:sz w:val="16"/>
        </w:rPr>
      </w:pPr>
      <w:r>
        <w:rPr>
          <w:color w:val="231F20"/>
          <w:spacing w:val="-4"/>
          <w:sz w:val="16"/>
        </w:rPr>
        <w:t>Appel</w:t>
      </w:r>
      <w:r>
        <w:rPr>
          <w:color w:val="231F20"/>
          <w:spacing w:val="-6"/>
          <w:sz w:val="16"/>
        </w:rPr>
        <w:t xml:space="preserve"> </w:t>
      </w:r>
      <w:r>
        <w:rPr>
          <w:color w:val="231F20"/>
          <w:spacing w:val="-4"/>
          <w:sz w:val="16"/>
        </w:rPr>
        <w:t>LJ,</w:t>
      </w:r>
      <w:r>
        <w:rPr>
          <w:color w:val="231F20"/>
          <w:spacing w:val="-5"/>
          <w:sz w:val="16"/>
        </w:rPr>
        <w:t xml:space="preserve"> </w:t>
      </w:r>
      <w:r>
        <w:rPr>
          <w:color w:val="231F20"/>
          <w:spacing w:val="-4"/>
          <w:sz w:val="16"/>
        </w:rPr>
        <w:t>Moore</w:t>
      </w:r>
      <w:r>
        <w:rPr>
          <w:color w:val="231F20"/>
          <w:spacing w:val="-6"/>
          <w:sz w:val="16"/>
        </w:rPr>
        <w:t xml:space="preserve"> </w:t>
      </w:r>
      <w:r>
        <w:rPr>
          <w:color w:val="231F20"/>
          <w:spacing w:val="-4"/>
          <w:sz w:val="16"/>
        </w:rPr>
        <w:t>TJ,</w:t>
      </w:r>
      <w:r>
        <w:rPr>
          <w:color w:val="231F20"/>
          <w:spacing w:val="-5"/>
          <w:sz w:val="16"/>
        </w:rPr>
        <w:t xml:space="preserve"> </w:t>
      </w:r>
      <w:r>
        <w:rPr>
          <w:color w:val="231F20"/>
          <w:spacing w:val="-4"/>
          <w:sz w:val="16"/>
        </w:rPr>
        <w:t>Obarzanek</w:t>
      </w:r>
      <w:r>
        <w:rPr>
          <w:color w:val="231F20"/>
          <w:spacing w:val="-6"/>
          <w:sz w:val="16"/>
        </w:rPr>
        <w:t xml:space="preserve"> </w:t>
      </w:r>
      <w:r>
        <w:rPr>
          <w:color w:val="231F20"/>
          <w:spacing w:val="-4"/>
          <w:sz w:val="16"/>
        </w:rPr>
        <w:t>E,</w:t>
      </w:r>
      <w:r>
        <w:rPr>
          <w:color w:val="231F20"/>
          <w:spacing w:val="-5"/>
          <w:sz w:val="16"/>
        </w:rPr>
        <w:t xml:space="preserve"> </w:t>
      </w:r>
      <w:r>
        <w:rPr>
          <w:color w:val="231F20"/>
          <w:spacing w:val="-4"/>
          <w:sz w:val="16"/>
        </w:rPr>
        <w:t>Vollmer</w:t>
      </w:r>
      <w:r>
        <w:rPr>
          <w:color w:val="231F20"/>
          <w:spacing w:val="-6"/>
          <w:sz w:val="16"/>
        </w:rPr>
        <w:t xml:space="preserve"> </w:t>
      </w:r>
      <w:r>
        <w:rPr>
          <w:color w:val="231F20"/>
          <w:spacing w:val="-4"/>
          <w:sz w:val="16"/>
        </w:rPr>
        <w:t>WM,</w:t>
      </w:r>
      <w:r>
        <w:rPr>
          <w:color w:val="231F20"/>
          <w:spacing w:val="-5"/>
          <w:sz w:val="16"/>
        </w:rPr>
        <w:t xml:space="preserve"> </w:t>
      </w:r>
      <w:r>
        <w:rPr>
          <w:color w:val="231F20"/>
          <w:spacing w:val="-4"/>
          <w:sz w:val="16"/>
        </w:rPr>
        <w:t>Svetkey</w:t>
      </w:r>
      <w:r>
        <w:rPr>
          <w:color w:val="231F20"/>
          <w:spacing w:val="-6"/>
          <w:sz w:val="16"/>
        </w:rPr>
        <w:t xml:space="preserve"> </w:t>
      </w:r>
      <w:r>
        <w:rPr>
          <w:color w:val="231F20"/>
          <w:spacing w:val="-4"/>
          <w:sz w:val="16"/>
        </w:rPr>
        <w:t>LP,</w:t>
      </w:r>
      <w:r>
        <w:rPr>
          <w:color w:val="231F20"/>
          <w:spacing w:val="-5"/>
          <w:sz w:val="16"/>
        </w:rPr>
        <w:t xml:space="preserve"> </w:t>
      </w:r>
      <w:r>
        <w:rPr>
          <w:color w:val="231F20"/>
          <w:spacing w:val="-4"/>
          <w:sz w:val="16"/>
        </w:rPr>
        <w:t>Sacks</w:t>
      </w:r>
      <w:r>
        <w:rPr>
          <w:color w:val="231F20"/>
          <w:spacing w:val="-6"/>
          <w:sz w:val="16"/>
        </w:rPr>
        <w:t xml:space="preserve"> </w:t>
      </w:r>
      <w:r>
        <w:rPr>
          <w:color w:val="231F20"/>
          <w:spacing w:val="-4"/>
          <w:sz w:val="16"/>
        </w:rPr>
        <w:t>FM,</w:t>
      </w:r>
      <w:r>
        <w:rPr>
          <w:color w:val="231F20"/>
          <w:spacing w:val="40"/>
          <w:sz w:val="16"/>
        </w:rPr>
        <w:t xml:space="preserve"> </w:t>
      </w:r>
      <w:r>
        <w:rPr>
          <w:color w:val="231F20"/>
          <w:spacing w:val="-2"/>
          <w:sz w:val="16"/>
        </w:rPr>
        <w:t>Bray</w:t>
      </w:r>
      <w:r>
        <w:rPr>
          <w:color w:val="231F20"/>
          <w:spacing w:val="-8"/>
          <w:sz w:val="16"/>
        </w:rPr>
        <w:t xml:space="preserve"> </w:t>
      </w:r>
      <w:r>
        <w:rPr>
          <w:color w:val="231F20"/>
          <w:spacing w:val="-2"/>
          <w:sz w:val="16"/>
        </w:rPr>
        <w:t>GA,</w:t>
      </w:r>
      <w:r>
        <w:rPr>
          <w:color w:val="231F20"/>
          <w:spacing w:val="-7"/>
          <w:sz w:val="16"/>
        </w:rPr>
        <w:t xml:space="preserve"> </w:t>
      </w:r>
      <w:r>
        <w:rPr>
          <w:color w:val="231F20"/>
          <w:spacing w:val="-2"/>
          <w:sz w:val="16"/>
        </w:rPr>
        <w:t>Vogt</w:t>
      </w:r>
      <w:r>
        <w:rPr>
          <w:color w:val="231F20"/>
          <w:spacing w:val="-8"/>
          <w:sz w:val="16"/>
        </w:rPr>
        <w:t xml:space="preserve"> </w:t>
      </w:r>
      <w:r>
        <w:rPr>
          <w:color w:val="231F20"/>
          <w:spacing w:val="-2"/>
          <w:sz w:val="16"/>
        </w:rPr>
        <w:t>TM,</w:t>
      </w:r>
      <w:r>
        <w:rPr>
          <w:color w:val="231F20"/>
          <w:spacing w:val="-7"/>
          <w:sz w:val="16"/>
        </w:rPr>
        <w:t xml:space="preserve"> </w:t>
      </w:r>
      <w:r>
        <w:rPr>
          <w:color w:val="231F20"/>
          <w:spacing w:val="-2"/>
          <w:sz w:val="16"/>
        </w:rPr>
        <w:t>Cutler</w:t>
      </w:r>
      <w:r>
        <w:rPr>
          <w:color w:val="231F20"/>
          <w:spacing w:val="-7"/>
          <w:sz w:val="16"/>
        </w:rPr>
        <w:t xml:space="preserve"> </w:t>
      </w:r>
      <w:r>
        <w:rPr>
          <w:color w:val="231F20"/>
          <w:spacing w:val="-2"/>
          <w:sz w:val="16"/>
        </w:rPr>
        <w:t>JA,</w:t>
      </w:r>
      <w:r>
        <w:rPr>
          <w:color w:val="231F20"/>
          <w:spacing w:val="-8"/>
          <w:sz w:val="16"/>
        </w:rPr>
        <w:t xml:space="preserve"> </w:t>
      </w:r>
      <w:r>
        <w:rPr>
          <w:color w:val="231F20"/>
          <w:spacing w:val="-2"/>
          <w:sz w:val="16"/>
        </w:rPr>
        <w:t>Windhauser</w:t>
      </w:r>
      <w:r>
        <w:rPr>
          <w:color w:val="231F20"/>
          <w:spacing w:val="-7"/>
          <w:sz w:val="16"/>
        </w:rPr>
        <w:t xml:space="preserve"> </w:t>
      </w:r>
      <w:r>
        <w:rPr>
          <w:color w:val="231F20"/>
          <w:spacing w:val="-2"/>
          <w:sz w:val="16"/>
        </w:rPr>
        <w:t>MM,</w:t>
      </w:r>
      <w:r>
        <w:rPr>
          <w:color w:val="231F20"/>
          <w:spacing w:val="-7"/>
          <w:sz w:val="16"/>
        </w:rPr>
        <w:t xml:space="preserve"> </w:t>
      </w:r>
      <w:r>
        <w:rPr>
          <w:color w:val="231F20"/>
          <w:spacing w:val="-2"/>
          <w:sz w:val="16"/>
        </w:rPr>
        <w:t>et</w:t>
      </w:r>
      <w:r>
        <w:rPr>
          <w:color w:val="231F20"/>
          <w:spacing w:val="-7"/>
          <w:sz w:val="16"/>
        </w:rPr>
        <w:t xml:space="preserve"> </w:t>
      </w:r>
      <w:r>
        <w:rPr>
          <w:color w:val="231F20"/>
          <w:spacing w:val="-2"/>
          <w:sz w:val="16"/>
        </w:rPr>
        <w:t>al.</w:t>
      </w:r>
      <w:r>
        <w:rPr>
          <w:color w:val="231F20"/>
          <w:spacing w:val="-8"/>
          <w:sz w:val="16"/>
        </w:rPr>
        <w:t xml:space="preserve"> </w:t>
      </w:r>
      <w:r>
        <w:rPr>
          <w:color w:val="231F20"/>
          <w:spacing w:val="-2"/>
          <w:sz w:val="16"/>
        </w:rPr>
        <w:t>A</w:t>
      </w:r>
      <w:r>
        <w:rPr>
          <w:color w:val="231F20"/>
          <w:spacing w:val="-8"/>
          <w:sz w:val="16"/>
        </w:rPr>
        <w:t xml:space="preserve"> </w:t>
      </w:r>
      <w:r>
        <w:rPr>
          <w:color w:val="231F20"/>
          <w:spacing w:val="-2"/>
          <w:sz w:val="16"/>
        </w:rPr>
        <w:t>clinical</w:t>
      </w:r>
      <w:r>
        <w:rPr>
          <w:color w:val="231F20"/>
          <w:spacing w:val="-7"/>
          <w:sz w:val="16"/>
        </w:rPr>
        <w:t xml:space="preserve"> </w:t>
      </w:r>
      <w:r>
        <w:rPr>
          <w:color w:val="231F20"/>
          <w:spacing w:val="-2"/>
          <w:sz w:val="16"/>
        </w:rPr>
        <w:t>trial</w:t>
      </w:r>
      <w:r>
        <w:rPr>
          <w:color w:val="231F20"/>
          <w:spacing w:val="-7"/>
          <w:sz w:val="16"/>
        </w:rPr>
        <w:t xml:space="preserve"> </w:t>
      </w:r>
      <w:r>
        <w:rPr>
          <w:color w:val="231F20"/>
          <w:spacing w:val="-2"/>
          <w:sz w:val="16"/>
        </w:rPr>
        <w:t>of</w:t>
      </w:r>
      <w:r>
        <w:rPr>
          <w:color w:val="231F20"/>
          <w:spacing w:val="40"/>
          <w:sz w:val="16"/>
        </w:rPr>
        <w:t xml:space="preserve"> </w:t>
      </w:r>
      <w:r>
        <w:rPr>
          <w:color w:val="231F20"/>
          <w:sz w:val="16"/>
        </w:rPr>
        <w:t>the</w:t>
      </w:r>
      <w:r>
        <w:rPr>
          <w:color w:val="231F20"/>
          <w:spacing w:val="-1"/>
          <w:sz w:val="16"/>
        </w:rPr>
        <w:t xml:space="preserve"> </w:t>
      </w:r>
      <w:r>
        <w:rPr>
          <w:color w:val="231F20"/>
          <w:sz w:val="16"/>
        </w:rPr>
        <w:t>effects</w:t>
      </w:r>
      <w:r>
        <w:rPr>
          <w:color w:val="231F20"/>
          <w:spacing w:val="-1"/>
          <w:sz w:val="16"/>
        </w:rPr>
        <w:t xml:space="preserve"> </w:t>
      </w:r>
      <w:r>
        <w:rPr>
          <w:color w:val="231F20"/>
          <w:sz w:val="16"/>
        </w:rPr>
        <w:t>of</w:t>
      </w:r>
      <w:r>
        <w:rPr>
          <w:color w:val="231F20"/>
          <w:spacing w:val="-2"/>
          <w:sz w:val="16"/>
        </w:rPr>
        <w:t xml:space="preserve"> </w:t>
      </w:r>
      <w:r>
        <w:rPr>
          <w:color w:val="231F20"/>
          <w:sz w:val="16"/>
        </w:rPr>
        <w:t>dietary</w:t>
      </w:r>
      <w:r>
        <w:rPr>
          <w:color w:val="231F20"/>
          <w:spacing w:val="-2"/>
          <w:sz w:val="16"/>
        </w:rPr>
        <w:t xml:space="preserve"> </w:t>
      </w:r>
      <w:r>
        <w:rPr>
          <w:color w:val="231F20"/>
          <w:sz w:val="16"/>
        </w:rPr>
        <w:t>patterns</w:t>
      </w:r>
      <w:r>
        <w:rPr>
          <w:color w:val="231F20"/>
          <w:spacing w:val="-1"/>
          <w:sz w:val="16"/>
        </w:rPr>
        <w:t xml:space="preserve"> </w:t>
      </w:r>
      <w:r>
        <w:rPr>
          <w:color w:val="231F20"/>
          <w:sz w:val="16"/>
        </w:rPr>
        <w:t>on</w:t>
      </w:r>
      <w:r>
        <w:rPr>
          <w:color w:val="231F20"/>
          <w:spacing w:val="-2"/>
          <w:sz w:val="16"/>
        </w:rPr>
        <w:t xml:space="preserve"> </w:t>
      </w:r>
      <w:r>
        <w:rPr>
          <w:color w:val="231F20"/>
          <w:sz w:val="16"/>
        </w:rPr>
        <w:t>blood</w:t>
      </w:r>
      <w:r>
        <w:rPr>
          <w:color w:val="231F20"/>
          <w:spacing w:val="-2"/>
          <w:sz w:val="16"/>
        </w:rPr>
        <w:t xml:space="preserve"> </w:t>
      </w:r>
      <w:r>
        <w:rPr>
          <w:color w:val="231F20"/>
          <w:sz w:val="16"/>
        </w:rPr>
        <w:t>pressure.</w:t>
      </w:r>
      <w:r>
        <w:rPr>
          <w:color w:val="231F20"/>
          <w:spacing w:val="-1"/>
          <w:sz w:val="16"/>
        </w:rPr>
        <w:t xml:space="preserve"> </w:t>
      </w:r>
      <w:r>
        <w:rPr>
          <w:color w:val="231F20"/>
          <w:sz w:val="16"/>
        </w:rPr>
        <w:t>DASH</w:t>
      </w:r>
      <w:r>
        <w:rPr>
          <w:color w:val="231F20"/>
          <w:spacing w:val="-2"/>
          <w:sz w:val="16"/>
        </w:rPr>
        <w:t xml:space="preserve"> </w:t>
      </w:r>
      <w:r>
        <w:rPr>
          <w:color w:val="231F20"/>
          <w:sz w:val="16"/>
        </w:rPr>
        <w:t>Collaborative</w:t>
      </w:r>
      <w:r>
        <w:rPr>
          <w:color w:val="231F20"/>
          <w:spacing w:val="40"/>
          <w:sz w:val="16"/>
        </w:rPr>
        <w:t xml:space="preserve"> </w:t>
      </w:r>
      <w:r>
        <w:rPr>
          <w:color w:val="231F20"/>
          <w:sz w:val="16"/>
        </w:rPr>
        <w:t>Research Group. N Engl J Med 1997;336:1117–24.</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39" w:hanging="250"/>
        <w:contextualSpacing w:val="0"/>
        <w:jc w:val="both"/>
        <w:rPr>
          <w:sz w:val="16"/>
        </w:rPr>
      </w:pPr>
      <w:bookmarkStart w:id="102" w:name="_bookmark30"/>
      <w:bookmarkEnd w:id="102"/>
      <w:r>
        <w:rPr>
          <w:color w:val="231F20"/>
          <w:sz w:val="16"/>
        </w:rPr>
        <w:t>Appel LJ, Champagne CM, Harsha DW, Cooper LS, Obarzanek E,</w:t>
      </w:r>
      <w:r>
        <w:rPr>
          <w:color w:val="231F20"/>
          <w:spacing w:val="40"/>
          <w:sz w:val="16"/>
        </w:rPr>
        <w:t xml:space="preserve"> </w:t>
      </w:r>
      <w:r>
        <w:rPr>
          <w:color w:val="231F20"/>
          <w:spacing w:val="-4"/>
          <w:sz w:val="16"/>
        </w:rPr>
        <w:t>Elmer</w:t>
      </w:r>
      <w:r>
        <w:rPr>
          <w:color w:val="231F20"/>
          <w:spacing w:val="-5"/>
          <w:sz w:val="16"/>
        </w:rPr>
        <w:t xml:space="preserve"> </w:t>
      </w:r>
      <w:r>
        <w:rPr>
          <w:color w:val="231F20"/>
          <w:spacing w:val="-4"/>
          <w:sz w:val="16"/>
        </w:rPr>
        <w:t>PJ,</w:t>
      </w:r>
      <w:r>
        <w:rPr>
          <w:color w:val="231F20"/>
          <w:spacing w:val="-5"/>
          <w:sz w:val="16"/>
        </w:rPr>
        <w:t xml:space="preserve"> </w:t>
      </w:r>
      <w:r>
        <w:rPr>
          <w:color w:val="231F20"/>
          <w:spacing w:val="-4"/>
          <w:sz w:val="16"/>
        </w:rPr>
        <w:t>Stevens</w:t>
      </w:r>
      <w:r>
        <w:rPr>
          <w:color w:val="231F20"/>
          <w:spacing w:val="-5"/>
          <w:sz w:val="16"/>
        </w:rPr>
        <w:t xml:space="preserve"> </w:t>
      </w:r>
      <w:r>
        <w:rPr>
          <w:color w:val="231F20"/>
          <w:spacing w:val="-4"/>
          <w:sz w:val="16"/>
        </w:rPr>
        <w:t>VJ,</w:t>
      </w:r>
      <w:r>
        <w:rPr>
          <w:color w:val="231F20"/>
          <w:spacing w:val="-5"/>
          <w:sz w:val="16"/>
        </w:rPr>
        <w:t xml:space="preserve"> </w:t>
      </w:r>
      <w:r>
        <w:rPr>
          <w:color w:val="231F20"/>
          <w:spacing w:val="-4"/>
          <w:sz w:val="16"/>
        </w:rPr>
        <w:t>Vollmer</w:t>
      </w:r>
      <w:r>
        <w:rPr>
          <w:color w:val="231F20"/>
          <w:spacing w:val="-5"/>
          <w:sz w:val="16"/>
        </w:rPr>
        <w:t xml:space="preserve"> </w:t>
      </w:r>
      <w:r>
        <w:rPr>
          <w:color w:val="231F20"/>
          <w:spacing w:val="-4"/>
          <w:sz w:val="16"/>
        </w:rPr>
        <w:t>WM,</w:t>
      </w:r>
      <w:r>
        <w:rPr>
          <w:color w:val="231F20"/>
          <w:spacing w:val="-5"/>
          <w:sz w:val="16"/>
        </w:rPr>
        <w:t xml:space="preserve"> </w:t>
      </w:r>
      <w:r>
        <w:rPr>
          <w:color w:val="231F20"/>
          <w:spacing w:val="-4"/>
          <w:sz w:val="16"/>
        </w:rPr>
        <w:t>Lin</w:t>
      </w:r>
      <w:r>
        <w:rPr>
          <w:color w:val="231F20"/>
          <w:spacing w:val="-5"/>
          <w:sz w:val="16"/>
        </w:rPr>
        <w:t xml:space="preserve"> </w:t>
      </w:r>
      <w:r>
        <w:rPr>
          <w:color w:val="231F20"/>
          <w:spacing w:val="-4"/>
          <w:sz w:val="16"/>
        </w:rPr>
        <w:t>PH,</w:t>
      </w:r>
      <w:r>
        <w:rPr>
          <w:color w:val="231F20"/>
          <w:spacing w:val="-5"/>
          <w:sz w:val="16"/>
        </w:rPr>
        <w:t xml:space="preserve"> </w:t>
      </w:r>
      <w:r>
        <w:rPr>
          <w:color w:val="231F20"/>
          <w:spacing w:val="-4"/>
          <w:sz w:val="16"/>
        </w:rPr>
        <w:t>Svetkey</w:t>
      </w:r>
      <w:r>
        <w:rPr>
          <w:color w:val="231F20"/>
          <w:spacing w:val="-5"/>
          <w:sz w:val="16"/>
        </w:rPr>
        <w:t xml:space="preserve"> </w:t>
      </w:r>
      <w:r>
        <w:rPr>
          <w:color w:val="231F20"/>
          <w:spacing w:val="-4"/>
          <w:sz w:val="16"/>
        </w:rPr>
        <w:t>LP,</w:t>
      </w:r>
      <w:r>
        <w:rPr>
          <w:color w:val="231F20"/>
          <w:spacing w:val="-5"/>
          <w:sz w:val="16"/>
        </w:rPr>
        <w:t xml:space="preserve"> </w:t>
      </w:r>
      <w:r>
        <w:rPr>
          <w:color w:val="231F20"/>
          <w:spacing w:val="-4"/>
          <w:sz w:val="16"/>
        </w:rPr>
        <w:t>et</w:t>
      </w:r>
      <w:r>
        <w:rPr>
          <w:color w:val="231F20"/>
          <w:spacing w:val="-5"/>
          <w:sz w:val="16"/>
        </w:rPr>
        <w:t xml:space="preserve"> </w:t>
      </w:r>
      <w:r>
        <w:rPr>
          <w:color w:val="231F20"/>
          <w:spacing w:val="-4"/>
          <w:sz w:val="16"/>
        </w:rPr>
        <w:t>al.</w:t>
      </w:r>
      <w:r>
        <w:rPr>
          <w:color w:val="231F20"/>
          <w:spacing w:val="-5"/>
          <w:sz w:val="16"/>
        </w:rPr>
        <w:t xml:space="preserve"> </w:t>
      </w:r>
      <w:r>
        <w:rPr>
          <w:color w:val="231F20"/>
          <w:spacing w:val="-4"/>
          <w:sz w:val="16"/>
        </w:rPr>
        <w:t>Effects</w:t>
      </w:r>
      <w:r>
        <w:rPr>
          <w:color w:val="231F20"/>
          <w:spacing w:val="-5"/>
          <w:sz w:val="16"/>
        </w:rPr>
        <w:t xml:space="preserve"> </w:t>
      </w:r>
      <w:r>
        <w:rPr>
          <w:color w:val="231F20"/>
          <w:spacing w:val="-4"/>
          <w:sz w:val="16"/>
        </w:rPr>
        <w:t>of</w:t>
      </w:r>
      <w:r>
        <w:rPr>
          <w:color w:val="231F20"/>
          <w:spacing w:val="40"/>
          <w:sz w:val="16"/>
        </w:rPr>
        <w:t xml:space="preserve"> </w:t>
      </w:r>
      <w:r>
        <w:rPr>
          <w:color w:val="231F20"/>
          <w:sz w:val="16"/>
        </w:rPr>
        <w:t>comprehensive lifestyle modification on blood</w:t>
      </w:r>
      <w:r>
        <w:rPr>
          <w:color w:val="231F20"/>
          <w:spacing w:val="-1"/>
          <w:sz w:val="16"/>
        </w:rPr>
        <w:t xml:space="preserve"> </w:t>
      </w:r>
      <w:r>
        <w:rPr>
          <w:color w:val="231F20"/>
          <w:sz w:val="16"/>
        </w:rPr>
        <w:t>pressure control: main</w:t>
      </w:r>
      <w:r>
        <w:rPr>
          <w:color w:val="231F20"/>
          <w:spacing w:val="40"/>
          <w:sz w:val="16"/>
        </w:rPr>
        <w:t xml:space="preserve"> </w:t>
      </w:r>
      <w:r>
        <w:rPr>
          <w:color w:val="231F20"/>
          <w:sz w:val="16"/>
        </w:rPr>
        <w:t>results</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4"/>
          <w:sz w:val="16"/>
        </w:rPr>
        <w:t xml:space="preserve"> </w:t>
      </w:r>
      <w:r>
        <w:rPr>
          <w:color w:val="231F20"/>
          <w:sz w:val="16"/>
        </w:rPr>
        <w:t>PREMIER</w:t>
      </w:r>
      <w:r>
        <w:rPr>
          <w:color w:val="231F20"/>
          <w:spacing w:val="-4"/>
          <w:sz w:val="16"/>
        </w:rPr>
        <w:t xml:space="preserve"> </w:t>
      </w:r>
      <w:r>
        <w:rPr>
          <w:color w:val="231F20"/>
          <w:sz w:val="16"/>
        </w:rPr>
        <w:t>clinical</w:t>
      </w:r>
      <w:r>
        <w:rPr>
          <w:color w:val="231F20"/>
          <w:spacing w:val="-4"/>
          <w:sz w:val="16"/>
        </w:rPr>
        <w:t xml:space="preserve"> </w:t>
      </w:r>
      <w:r>
        <w:rPr>
          <w:color w:val="231F20"/>
          <w:sz w:val="16"/>
        </w:rPr>
        <w:t>trial.</w:t>
      </w:r>
      <w:r>
        <w:rPr>
          <w:color w:val="231F20"/>
          <w:spacing w:val="-4"/>
          <w:sz w:val="16"/>
        </w:rPr>
        <w:t xml:space="preserve"> </w:t>
      </w:r>
      <w:r>
        <w:rPr>
          <w:color w:val="231F20"/>
          <w:sz w:val="16"/>
        </w:rPr>
        <w:t>JAMA</w:t>
      </w:r>
      <w:r>
        <w:rPr>
          <w:color w:val="231F20"/>
          <w:spacing w:val="-4"/>
          <w:sz w:val="16"/>
        </w:rPr>
        <w:t xml:space="preserve"> </w:t>
      </w:r>
      <w:r>
        <w:rPr>
          <w:color w:val="231F20"/>
          <w:sz w:val="16"/>
        </w:rPr>
        <w:t>2003;289:2083–93.</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38" w:hanging="250"/>
        <w:contextualSpacing w:val="0"/>
        <w:jc w:val="both"/>
        <w:rPr>
          <w:sz w:val="16"/>
        </w:rPr>
      </w:pPr>
      <w:bookmarkStart w:id="103" w:name="_bookmark31"/>
      <w:bookmarkEnd w:id="103"/>
      <w:r>
        <w:rPr>
          <w:color w:val="231F20"/>
          <w:spacing w:val="-2"/>
          <w:sz w:val="16"/>
        </w:rPr>
        <w:t>Azadbakht L,</w:t>
      </w:r>
      <w:r>
        <w:rPr>
          <w:color w:val="231F20"/>
          <w:spacing w:val="-3"/>
          <w:sz w:val="16"/>
        </w:rPr>
        <w:t xml:space="preserve"> </w:t>
      </w:r>
      <w:r>
        <w:rPr>
          <w:color w:val="231F20"/>
          <w:spacing w:val="-2"/>
          <w:sz w:val="16"/>
        </w:rPr>
        <w:t>Mirmiran</w:t>
      </w:r>
      <w:r>
        <w:rPr>
          <w:color w:val="231F20"/>
          <w:spacing w:val="-3"/>
          <w:sz w:val="16"/>
        </w:rPr>
        <w:t xml:space="preserve"> </w:t>
      </w:r>
      <w:r>
        <w:rPr>
          <w:color w:val="231F20"/>
          <w:spacing w:val="-2"/>
          <w:sz w:val="16"/>
        </w:rPr>
        <w:t>P,</w:t>
      </w:r>
      <w:r>
        <w:rPr>
          <w:color w:val="231F20"/>
          <w:spacing w:val="-3"/>
          <w:sz w:val="16"/>
        </w:rPr>
        <w:t xml:space="preserve"> </w:t>
      </w:r>
      <w:r>
        <w:rPr>
          <w:color w:val="231F20"/>
          <w:spacing w:val="-2"/>
          <w:sz w:val="16"/>
        </w:rPr>
        <w:t>Esmaillzadeh A,</w:t>
      </w:r>
      <w:r>
        <w:rPr>
          <w:color w:val="231F20"/>
          <w:spacing w:val="-3"/>
          <w:sz w:val="16"/>
        </w:rPr>
        <w:t xml:space="preserve"> </w:t>
      </w:r>
      <w:r>
        <w:rPr>
          <w:color w:val="231F20"/>
          <w:spacing w:val="-2"/>
          <w:sz w:val="16"/>
        </w:rPr>
        <w:t>Azizi</w:t>
      </w:r>
      <w:r>
        <w:rPr>
          <w:color w:val="231F20"/>
          <w:spacing w:val="-3"/>
          <w:sz w:val="16"/>
        </w:rPr>
        <w:t xml:space="preserve"> </w:t>
      </w:r>
      <w:r>
        <w:rPr>
          <w:color w:val="231F20"/>
          <w:spacing w:val="-2"/>
          <w:sz w:val="16"/>
        </w:rPr>
        <w:t>T, Azizi</w:t>
      </w:r>
      <w:r>
        <w:rPr>
          <w:color w:val="231F20"/>
          <w:spacing w:val="-3"/>
          <w:sz w:val="16"/>
        </w:rPr>
        <w:t xml:space="preserve"> </w:t>
      </w:r>
      <w:r>
        <w:rPr>
          <w:color w:val="231F20"/>
          <w:spacing w:val="-2"/>
          <w:sz w:val="16"/>
        </w:rPr>
        <w:t>F.</w:t>
      </w:r>
      <w:r>
        <w:rPr>
          <w:color w:val="231F20"/>
          <w:spacing w:val="-3"/>
          <w:sz w:val="16"/>
        </w:rPr>
        <w:t xml:space="preserve"> </w:t>
      </w:r>
      <w:r>
        <w:rPr>
          <w:color w:val="231F20"/>
          <w:spacing w:val="-2"/>
          <w:sz w:val="16"/>
        </w:rPr>
        <w:t>Beneficial</w:t>
      </w:r>
      <w:r>
        <w:rPr>
          <w:color w:val="231F20"/>
          <w:spacing w:val="40"/>
          <w:sz w:val="16"/>
        </w:rPr>
        <w:t xml:space="preserve"> </w:t>
      </w:r>
      <w:r>
        <w:rPr>
          <w:color w:val="231F20"/>
          <w:sz w:val="16"/>
        </w:rPr>
        <w:t>effects of a Dietary Approaches to Stop Hypertension eating plan on</w:t>
      </w:r>
      <w:r>
        <w:rPr>
          <w:color w:val="231F20"/>
          <w:spacing w:val="40"/>
          <w:sz w:val="16"/>
        </w:rPr>
        <w:t xml:space="preserve"> </w:t>
      </w:r>
      <w:r>
        <w:rPr>
          <w:color w:val="231F20"/>
          <w:sz w:val="16"/>
        </w:rPr>
        <w:t>features</w:t>
      </w:r>
      <w:r>
        <w:rPr>
          <w:color w:val="231F20"/>
          <w:spacing w:val="-1"/>
          <w:sz w:val="16"/>
        </w:rPr>
        <w:t xml:space="preserve"> </w:t>
      </w:r>
      <w:r>
        <w:rPr>
          <w:color w:val="231F20"/>
          <w:sz w:val="16"/>
        </w:rPr>
        <w:t>of</w:t>
      </w:r>
      <w:r>
        <w:rPr>
          <w:color w:val="231F20"/>
          <w:spacing w:val="-1"/>
          <w:sz w:val="16"/>
        </w:rPr>
        <w:t xml:space="preserve"> </w:t>
      </w:r>
      <w:r>
        <w:rPr>
          <w:color w:val="231F20"/>
          <w:sz w:val="16"/>
        </w:rPr>
        <w:t>the</w:t>
      </w:r>
      <w:r>
        <w:rPr>
          <w:color w:val="231F20"/>
          <w:spacing w:val="-1"/>
          <w:sz w:val="16"/>
        </w:rPr>
        <w:t xml:space="preserve"> </w:t>
      </w:r>
      <w:r>
        <w:rPr>
          <w:color w:val="231F20"/>
          <w:sz w:val="16"/>
        </w:rPr>
        <w:t>metabolic</w:t>
      </w:r>
      <w:r>
        <w:rPr>
          <w:color w:val="231F20"/>
          <w:spacing w:val="-1"/>
          <w:sz w:val="16"/>
        </w:rPr>
        <w:t xml:space="preserve"> </w:t>
      </w:r>
      <w:r>
        <w:rPr>
          <w:color w:val="231F20"/>
          <w:sz w:val="16"/>
        </w:rPr>
        <w:t>syndrome.</w:t>
      </w:r>
      <w:r>
        <w:rPr>
          <w:color w:val="231F20"/>
          <w:spacing w:val="-1"/>
          <w:sz w:val="16"/>
        </w:rPr>
        <w:t xml:space="preserve"> </w:t>
      </w:r>
      <w:r>
        <w:rPr>
          <w:color w:val="231F20"/>
          <w:sz w:val="16"/>
        </w:rPr>
        <w:t>Diabetes</w:t>
      </w:r>
      <w:r>
        <w:rPr>
          <w:color w:val="231F20"/>
          <w:spacing w:val="-1"/>
          <w:sz w:val="16"/>
        </w:rPr>
        <w:t xml:space="preserve"> </w:t>
      </w:r>
      <w:r>
        <w:rPr>
          <w:color w:val="231F20"/>
          <w:sz w:val="16"/>
        </w:rPr>
        <w:t>Care</w:t>
      </w:r>
      <w:r>
        <w:rPr>
          <w:color w:val="231F20"/>
          <w:spacing w:val="-1"/>
          <w:sz w:val="16"/>
        </w:rPr>
        <w:t xml:space="preserve"> </w:t>
      </w:r>
      <w:r>
        <w:rPr>
          <w:color w:val="231F20"/>
          <w:sz w:val="16"/>
        </w:rPr>
        <w:t>2005;28:2823–31.</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38" w:hanging="250"/>
        <w:contextualSpacing w:val="0"/>
        <w:jc w:val="both"/>
        <w:rPr>
          <w:sz w:val="16"/>
        </w:rPr>
      </w:pPr>
      <w:bookmarkStart w:id="104" w:name="_bookmark33"/>
      <w:bookmarkEnd w:id="104"/>
      <w:r>
        <w:rPr>
          <w:color w:val="231F20"/>
          <w:sz w:val="16"/>
        </w:rPr>
        <w:t>Azadbakht</w:t>
      </w:r>
      <w:r>
        <w:rPr>
          <w:color w:val="231F20"/>
          <w:spacing w:val="-10"/>
          <w:sz w:val="16"/>
        </w:rPr>
        <w:t xml:space="preserve"> </w:t>
      </w:r>
      <w:r>
        <w:rPr>
          <w:color w:val="231F20"/>
          <w:sz w:val="16"/>
        </w:rPr>
        <w:t>L,</w:t>
      </w:r>
      <w:r>
        <w:rPr>
          <w:color w:val="231F20"/>
          <w:spacing w:val="-10"/>
          <w:sz w:val="16"/>
        </w:rPr>
        <w:t xml:space="preserve"> </w:t>
      </w:r>
      <w:r>
        <w:rPr>
          <w:color w:val="231F20"/>
          <w:sz w:val="16"/>
        </w:rPr>
        <w:t>Fard</w:t>
      </w:r>
      <w:r>
        <w:rPr>
          <w:color w:val="231F20"/>
          <w:spacing w:val="-10"/>
          <w:sz w:val="16"/>
        </w:rPr>
        <w:t xml:space="preserve"> </w:t>
      </w:r>
      <w:r>
        <w:rPr>
          <w:color w:val="231F20"/>
          <w:sz w:val="16"/>
        </w:rPr>
        <w:t>NR,</w:t>
      </w:r>
      <w:r>
        <w:rPr>
          <w:color w:val="231F20"/>
          <w:spacing w:val="-10"/>
          <w:sz w:val="16"/>
        </w:rPr>
        <w:t xml:space="preserve"> </w:t>
      </w:r>
      <w:r>
        <w:rPr>
          <w:color w:val="231F20"/>
          <w:sz w:val="16"/>
        </w:rPr>
        <w:t>Karimi</w:t>
      </w:r>
      <w:r>
        <w:rPr>
          <w:color w:val="231F20"/>
          <w:spacing w:val="-10"/>
          <w:sz w:val="16"/>
        </w:rPr>
        <w:t xml:space="preserve"> </w:t>
      </w:r>
      <w:r>
        <w:rPr>
          <w:color w:val="231F20"/>
          <w:sz w:val="16"/>
        </w:rPr>
        <w:t>M,</w:t>
      </w:r>
      <w:r>
        <w:rPr>
          <w:color w:val="231F20"/>
          <w:spacing w:val="-10"/>
          <w:sz w:val="16"/>
        </w:rPr>
        <w:t xml:space="preserve"> </w:t>
      </w:r>
      <w:r>
        <w:rPr>
          <w:color w:val="231F20"/>
          <w:sz w:val="16"/>
        </w:rPr>
        <w:t>Baghaei</w:t>
      </w:r>
      <w:r>
        <w:rPr>
          <w:color w:val="231F20"/>
          <w:spacing w:val="-10"/>
          <w:sz w:val="16"/>
        </w:rPr>
        <w:t xml:space="preserve"> </w:t>
      </w:r>
      <w:r>
        <w:rPr>
          <w:color w:val="231F20"/>
          <w:sz w:val="16"/>
        </w:rPr>
        <w:t>MH,</w:t>
      </w:r>
      <w:r>
        <w:rPr>
          <w:color w:val="231F20"/>
          <w:spacing w:val="-10"/>
          <w:sz w:val="16"/>
        </w:rPr>
        <w:t xml:space="preserve"> </w:t>
      </w:r>
      <w:r>
        <w:rPr>
          <w:color w:val="231F20"/>
          <w:sz w:val="16"/>
        </w:rPr>
        <w:t>Surkan</w:t>
      </w:r>
      <w:r>
        <w:rPr>
          <w:color w:val="231F20"/>
          <w:spacing w:val="-10"/>
          <w:sz w:val="16"/>
        </w:rPr>
        <w:t xml:space="preserve"> </w:t>
      </w:r>
      <w:r>
        <w:rPr>
          <w:color w:val="231F20"/>
          <w:sz w:val="16"/>
        </w:rPr>
        <w:t>PJ,</w:t>
      </w:r>
      <w:r>
        <w:rPr>
          <w:color w:val="231F20"/>
          <w:spacing w:val="-10"/>
          <w:sz w:val="16"/>
        </w:rPr>
        <w:t xml:space="preserve"> </w:t>
      </w:r>
      <w:r>
        <w:rPr>
          <w:color w:val="231F20"/>
          <w:sz w:val="16"/>
        </w:rPr>
        <w:t>Rahimi</w:t>
      </w:r>
      <w:r>
        <w:rPr>
          <w:color w:val="231F20"/>
          <w:spacing w:val="-10"/>
          <w:sz w:val="16"/>
        </w:rPr>
        <w:t xml:space="preserve"> </w:t>
      </w:r>
      <w:r>
        <w:rPr>
          <w:color w:val="231F20"/>
          <w:sz w:val="16"/>
        </w:rPr>
        <w:t>M,</w:t>
      </w:r>
      <w:r>
        <w:rPr>
          <w:color w:val="231F20"/>
          <w:spacing w:val="40"/>
          <w:sz w:val="16"/>
        </w:rPr>
        <w:t xml:space="preserve"> </w:t>
      </w:r>
      <w:r>
        <w:rPr>
          <w:color w:val="231F20"/>
          <w:spacing w:val="-2"/>
          <w:sz w:val="16"/>
        </w:rPr>
        <w:t>Esmaillzadeh</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Willett</w:t>
      </w:r>
      <w:r>
        <w:rPr>
          <w:color w:val="231F20"/>
          <w:spacing w:val="-3"/>
          <w:sz w:val="16"/>
        </w:rPr>
        <w:t xml:space="preserve"> </w:t>
      </w:r>
      <w:r>
        <w:rPr>
          <w:color w:val="231F20"/>
          <w:spacing w:val="-2"/>
          <w:sz w:val="16"/>
        </w:rPr>
        <w:t>WC.</w:t>
      </w:r>
      <w:r>
        <w:rPr>
          <w:color w:val="231F20"/>
          <w:spacing w:val="-3"/>
          <w:sz w:val="16"/>
        </w:rPr>
        <w:t xml:space="preserve"> </w:t>
      </w:r>
      <w:r>
        <w:rPr>
          <w:color w:val="231F20"/>
          <w:spacing w:val="-2"/>
          <w:sz w:val="16"/>
        </w:rPr>
        <w:t>Effects</w:t>
      </w:r>
      <w:r>
        <w:rPr>
          <w:color w:val="231F20"/>
          <w:spacing w:val="-3"/>
          <w:sz w:val="16"/>
        </w:rPr>
        <w:t xml:space="preserve"> </w:t>
      </w:r>
      <w:r>
        <w:rPr>
          <w:color w:val="231F20"/>
          <w:spacing w:val="-2"/>
          <w:sz w:val="16"/>
        </w:rPr>
        <w:t>of</w:t>
      </w:r>
      <w:r>
        <w:rPr>
          <w:color w:val="231F20"/>
          <w:spacing w:val="-3"/>
          <w:sz w:val="16"/>
        </w:rPr>
        <w:t xml:space="preserve"> </w:t>
      </w:r>
      <w:r>
        <w:rPr>
          <w:color w:val="231F20"/>
          <w:spacing w:val="-2"/>
          <w:sz w:val="16"/>
        </w:rPr>
        <w:t>the</w:t>
      </w:r>
      <w:r>
        <w:rPr>
          <w:color w:val="231F20"/>
          <w:spacing w:val="-3"/>
          <w:sz w:val="16"/>
        </w:rPr>
        <w:t xml:space="preserve"> </w:t>
      </w:r>
      <w:r>
        <w:rPr>
          <w:color w:val="231F20"/>
          <w:spacing w:val="-2"/>
          <w:sz w:val="16"/>
        </w:rPr>
        <w:t>Dietary</w:t>
      </w:r>
      <w:r>
        <w:rPr>
          <w:color w:val="231F20"/>
          <w:spacing w:val="-3"/>
          <w:sz w:val="16"/>
        </w:rPr>
        <w:t xml:space="preserve"> </w:t>
      </w:r>
      <w:r>
        <w:rPr>
          <w:color w:val="231F20"/>
          <w:spacing w:val="-2"/>
          <w:sz w:val="16"/>
        </w:rPr>
        <w:t>Approaches</w:t>
      </w:r>
      <w:r>
        <w:rPr>
          <w:color w:val="231F20"/>
          <w:spacing w:val="-3"/>
          <w:sz w:val="16"/>
        </w:rPr>
        <w:t xml:space="preserve"> </w:t>
      </w:r>
      <w:r>
        <w:rPr>
          <w:color w:val="231F20"/>
          <w:spacing w:val="-2"/>
          <w:sz w:val="16"/>
        </w:rPr>
        <w:t>to</w:t>
      </w:r>
      <w:r>
        <w:rPr>
          <w:color w:val="231F20"/>
          <w:spacing w:val="-3"/>
          <w:sz w:val="16"/>
        </w:rPr>
        <w:t xml:space="preserve"> </w:t>
      </w:r>
      <w:r>
        <w:rPr>
          <w:color w:val="231F20"/>
          <w:spacing w:val="-2"/>
          <w:sz w:val="16"/>
        </w:rPr>
        <w:t>Stop</w:t>
      </w:r>
      <w:r>
        <w:rPr>
          <w:color w:val="231F20"/>
          <w:spacing w:val="40"/>
          <w:sz w:val="16"/>
        </w:rPr>
        <w:t xml:space="preserve"> </w:t>
      </w:r>
      <w:r>
        <w:rPr>
          <w:color w:val="231F20"/>
          <w:sz w:val="16"/>
        </w:rPr>
        <w:t>Hypertension</w:t>
      </w:r>
      <w:r>
        <w:rPr>
          <w:color w:val="231F20"/>
          <w:spacing w:val="-5"/>
          <w:sz w:val="16"/>
        </w:rPr>
        <w:t xml:space="preserve"> </w:t>
      </w:r>
      <w:r>
        <w:rPr>
          <w:color w:val="231F20"/>
          <w:sz w:val="16"/>
        </w:rPr>
        <w:t>(DASH)</w:t>
      </w:r>
      <w:r>
        <w:rPr>
          <w:color w:val="231F20"/>
          <w:spacing w:val="-5"/>
          <w:sz w:val="16"/>
        </w:rPr>
        <w:t xml:space="preserve"> </w:t>
      </w:r>
      <w:r>
        <w:rPr>
          <w:color w:val="231F20"/>
          <w:sz w:val="16"/>
        </w:rPr>
        <w:t>eating</w:t>
      </w:r>
      <w:r>
        <w:rPr>
          <w:color w:val="231F20"/>
          <w:spacing w:val="-5"/>
          <w:sz w:val="16"/>
        </w:rPr>
        <w:t xml:space="preserve"> </w:t>
      </w:r>
      <w:r>
        <w:rPr>
          <w:color w:val="231F20"/>
          <w:sz w:val="16"/>
        </w:rPr>
        <w:t>plan</w:t>
      </w:r>
      <w:r>
        <w:rPr>
          <w:color w:val="231F20"/>
          <w:spacing w:val="-5"/>
          <w:sz w:val="16"/>
        </w:rPr>
        <w:t xml:space="preserve"> </w:t>
      </w:r>
      <w:r>
        <w:rPr>
          <w:color w:val="231F20"/>
          <w:sz w:val="16"/>
        </w:rPr>
        <w:t>on</w:t>
      </w:r>
      <w:r>
        <w:rPr>
          <w:color w:val="231F20"/>
          <w:spacing w:val="-5"/>
          <w:sz w:val="16"/>
        </w:rPr>
        <w:t xml:space="preserve"> </w:t>
      </w:r>
      <w:r>
        <w:rPr>
          <w:color w:val="231F20"/>
          <w:sz w:val="16"/>
        </w:rPr>
        <w:t>cardiovascular</w:t>
      </w:r>
      <w:r>
        <w:rPr>
          <w:color w:val="231F20"/>
          <w:spacing w:val="-5"/>
          <w:sz w:val="16"/>
        </w:rPr>
        <w:t xml:space="preserve"> </w:t>
      </w:r>
      <w:r>
        <w:rPr>
          <w:color w:val="231F20"/>
          <w:sz w:val="16"/>
        </w:rPr>
        <w:t>risks</w:t>
      </w:r>
      <w:r>
        <w:rPr>
          <w:color w:val="231F20"/>
          <w:spacing w:val="-5"/>
          <w:sz w:val="16"/>
        </w:rPr>
        <w:t xml:space="preserve"> </w:t>
      </w:r>
      <w:r>
        <w:rPr>
          <w:color w:val="231F20"/>
          <w:sz w:val="16"/>
        </w:rPr>
        <w:t>among</w:t>
      </w:r>
      <w:r>
        <w:rPr>
          <w:color w:val="231F20"/>
          <w:spacing w:val="-5"/>
          <w:sz w:val="16"/>
        </w:rPr>
        <w:t xml:space="preserve"> </w:t>
      </w:r>
      <w:r>
        <w:rPr>
          <w:color w:val="231F20"/>
          <w:sz w:val="16"/>
        </w:rPr>
        <w:t>type</w:t>
      </w:r>
      <w:r>
        <w:rPr>
          <w:color w:val="231F20"/>
          <w:spacing w:val="40"/>
          <w:sz w:val="16"/>
        </w:rPr>
        <w:t xml:space="preserve"> </w:t>
      </w:r>
      <w:r>
        <w:rPr>
          <w:color w:val="231F20"/>
          <w:sz w:val="16"/>
        </w:rPr>
        <w:t>2</w:t>
      </w:r>
      <w:r>
        <w:rPr>
          <w:color w:val="231F20"/>
          <w:spacing w:val="-10"/>
          <w:sz w:val="16"/>
        </w:rPr>
        <w:t xml:space="preserve"> </w:t>
      </w:r>
      <w:r>
        <w:rPr>
          <w:color w:val="231F20"/>
          <w:sz w:val="16"/>
        </w:rPr>
        <w:t>diabetic</w:t>
      </w:r>
      <w:r>
        <w:rPr>
          <w:color w:val="231F20"/>
          <w:spacing w:val="-10"/>
          <w:sz w:val="16"/>
        </w:rPr>
        <w:t xml:space="preserve"> </w:t>
      </w:r>
      <w:r>
        <w:rPr>
          <w:color w:val="231F20"/>
          <w:sz w:val="16"/>
        </w:rPr>
        <w:t>patients:</w:t>
      </w:r>
      <w:r>
        <w:rPr>
          <w:color w:val="231F20"/>
          <w:spacing w:val="-10"/>
          <w:sz w:val="16"/>
        </w:rPr>
        <w:t xml:space="preserve"> </w:t>
      </w:r>
      <w:r>
        <w:rPr>
          <w:color w:val="231F20"/>
          <w:sz w:val="16"/>
        </w:rPr>
        <w:t>a</w:t>
      </w:r>
      <w:r>
        <w:rPr>
          <w:color w:val="231F20"/>
          <w:spacing w:val="-10"/>
          <w:sz w:val="16"/>
        </w:rPr>
        <w:t xml:space="preserve"> </w:t>
      </w:r>
      <w:r>
        <w:rPr>
          <w:color w:val="231F20"/>
          <w:sz w:val="16"/>
        </w:rPr>
        <w:t>randomized</w:t>
      </w:r>
      <w:r>
        <w:rPr>
          <w:color w:val="231F20"/>
          <w:spacing w:val="-10"/>
          <w:sz w:val="16"/>
        </w:rPr>
        <w:t xml:space="preserve"> </w:t>
      </w:r>
      <w:r>
        <w:rPr>
          <w:color w:val="231F20"/>
          <w:sz w:val="16"/>
        </w:rPr>
        <w:t>crossover</w:t>
      </w:r>
      <w:r>
        <w:rPr>
          <w:color w:val="231F20"/>
          <w:spacing w:val="-10"/>
          <w:sz w:val="16"/>
        </w:rPr>
        <w:t xml:space="preserve"> </w:t>
      </w:r>
      <w:r>
        <w:rPr>
          <w:color w:val="231F20"/>
          <w:sz w:val="16"/>
        </w:rPr>
        <w:t>clinical</w:t>
      </w:r>
      <w:r>
        <w:rPr>
          <w:color w:val="231F20"/>
          <w:spacing w:val="-10"/>
          <w:sz w:val="16"/>
        </w:rPr>
        <w:t xml:space="preserve"> </w:t>
      </w:r>
      <w:r>
        <w:rPr>
          <w:color w:val="231F20"/>
          <w:sz w:val="16"/>
        </w:rPr>
        <w:t>trial.</w:t>
      </w:r>
      <w:r>
        <w:rPr>
          <w:color w:val="231F20"/>
          <w:spacing w:val="-10"/>
          <w:sz w:val="16"/>
        </w:rPr>
        <w:t xml:space="preserve"> </w:t>
      </w:r>
      <w:r>
        <w:rPr>
          <w:color w:val="231F20"/>
          <w:sz w:val="16"/>
        </w:rPr>
        <w:t>Diabetes</w:t>
      </w:r>
      <w:r>
        <w:rPr>
          <w:color w:val="231F20"/>
          <w:spacing w:val="-10"/>
          <w:sz w:val="16"/>
        </w:rPr>
        <w:t xml:space="preserve"> </w:t>
      </w:r>
      <w:r>
        <w:rPr>
          <w:color w:val="231F20"/>
          <w:sz w:val="16"/>
        </w:rPr>
        <w:t>Care</w:t>
      </w:r>
      <w:r>
        <w:rPr>
          <w:color w:val="231F20"/>
          <w:spacing w:val="40"/>
          <w:sz w:val="16"/>
        </w:rPr>
        <w:t xml:space="preserve"> </w:t>
      </w:r>
      <w:bookmarkStart w:id="105" w:name="_bookmark32"/>
      <w:bookmarkEnd w:id="105"/>
      <w:r>
        <w:rPr>
          <w:color w:val="231F20"/>
          <w:spacing w:val="-2"/>
          <w:sz w:val="16"/>
        </w:rPr>
        <w:t>2011;34:55–7.</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38" w:hanging="250"/>
        <w:contextualSpacing w:val="0"/>
        <w:jc w:val="both"/>
        <w:rPr>
          <w:sz w:val="16"/>
        </w:rPr>
      </w:pPr>
      <w:r>
        <w:rPr>
          <w:color w:val="231F20"/>
          <w:sz w:val="16"/>
        </w:rPr>
        <w:t>Azadbakht</w:t>
      </w:r>
      <w:r>
        <w:rPr>
          <w:color w:val="231F20"/>
          <w:spacing w:val="-10"/>
          <w:sz w:val="16"/>
        </w:rPr>
        <w:t xml:space="preserve"> </w:t>
      </w:r>
      <w:r>
        <w:rPr>
          <w:color w:val="231F20"/>
          <w:sz w:val="16"/>
        </w:rPr>
        <w:t>L,</w:t>
      </w:r>
      <w:r>
        <w:rPr>
          <w:color w:val="231F20"/>
          <w:spacing w:val="-10"/>
          <w:sz w:val="16"/>
        </w:rPr>
        <w:t xml:space="preserve"> </w:t>
      </w:r>
      <w:r>
        <w:rPr>
          <w:color w:val="231F20"/>
          <w:sz w:val="16"/>
        </w:rPr>
        <w:t>Izadi</w:t>
      </w:r>
      <w:r>
        <w:rPr>
          <w:color w:val="231F20"/>
          <w:spacing w:val="-10"/>
          <w:sz w:val="16"/>
        </w:rPr>
        <w:t xml:space="preserve"> </w:t>
      </w:r>
      <w:r>
        <w:rPr>
          <w:color w:val="231F20"/>
          <w:sz w:val="16"/>
        </w:rPr>
        <w:t>V,</w:t>
      </w:r>
      <w:r>
        <w:rPr>
          <w:color w:val="231F20"/>
          <w:spacing w:val="-10"/>
          <w:sz w:val="16"/>
        </w:rPr>
        <w:t xml:space="preserve"> </w:t>
      </w:r>
      <w:r>
        <w:rPr>
          <w:color w:val="231F20"/>
          <w:sz w:val="16"/>
        </w:rPr>
        <w:t>Ehsani</w:t>
      </w:r>
      <w:r>
        <w:rPr>
          <w:color w:val="231F20"/>
          <w:spacing w:val="-10"/>
          <w:sz w:val="16"/>
        </w:rPr>
        <w:t xml:space="preserve"> </w:t>
      </w:r>
      <w:r>
        <w:rPr>
          <w:color w:val="231F20"/>
          <w:sz w:val="16"/>
        </w:rPr>
        <w:t>S,</w:t>
      </w:r>
      <w:r>
        <w:rPr>
          <w:color w:val="231F20"/>
          <w:spacing w:val="-10"/>
          <w:sz w:val="16"/>
        </w:rPr>
        <w:t xml:space="preserve"> </w:t>
      </w:r>
      <w:r>
        <w:rPr>
          <w:color w:val="231F20"/>
          <w:sz w:val="16"/>
        </w:rPr>
        <w:t>Esmaillzadeh</w:t>
      </w:r>
      <w:r>
        <w:rPr>
          <w:color w:val="231F20"/>
          <w:spacing w:val="-10"/>
          <w:sz w:val="16"/>
        </w:rPr>
        <w:t xml:space="preserve"> </w:t>
      </w:r>
      <w:r>
        <w:rPr>
          <w:color w:val="231F20"/>
          <w:sz w:val="16"/>
        </w:rPr>
        <w:t>A.</w:t>
      </w:r>
      <w:r>
        <w:rPr>
          <w:color w:val="231F20"/>
          <w:spacing w:val="-10"/>
          <w:sz w:val="16"/>
        </w:rPr>
        <w:t xml:space="preserve"> </w:t>
      </w:r>
      <w:r>
        <w:rPr>
          <w:color w:val="231F20"/>
          <w:sz w:val="16"/>
        </w:rPr>
        <w:t>Effects</w:t>
      </w:r>
      <w:r>
        <w:rPr>
          <w:color w:val="231F20"/>
          <w:spacing w:val="-10"/>
          <w:sz w:val="16"/>
        </w:rPr>
        <w:t xml:space="preserve"> </w:t>
      </w:r>
      <w:r>
        <w:rPr>
          <w:color w:val="231F20"/>
          <w:sz w:val="16"/>
        </w:rPr>
        <w:t>of</w:t>
      </w:r>
      <w:r>
        <w:rPr>
          <w:color w:val="231F20"/>
          <w:spacing w:val="-10"/>
          <w:sz w:val="16"/>
        </w:rPr>
        <w:t xml:space="preserve"> </w:t>
      </w:r>
      <w:r>
        <w:rPr>
          <w:color w:val="231F20"/>
          <w:sz w:val="16"/>
        </w:rPr>
        <w:t>the</w:t>
      </w:r>
      <w:r>
        <w:rPr>
          <w:color w:val="231F20"/>
          <w:spacing w:val="-10"/>
          <w:sz w:val="16"/>
        </w:rPr>
        <w:t xml:space="preserve"> </w:t>
      </w:r>
      <w:r>
        <w:rPr>
          <w:color w:val="231F20"/>
          <w:sz w:val="16"/>
        </w:rPr>
        <w:t>Dietary</w:t>
      </w:r>
      <w:r>
        <w:rPr>
          <w:color w:val="231F20"/>
          <w:spacing w:val="40"/>
          <w:sz w:val="16"/>
        </w:rPr>
        <w:t xml:space="preserve"> </w:t>
      </w:r>
      <w:r>
        <w:rPr>
          <w:color w:val="231F20"/>
          <w:spacing w:val="-2"/>
          <w:sz w:val="16"/>
        </w:rPr>
        <w:t>Approaches</w:t>
      </w:r>
      <w:r>
        <w:rPr>
          <w:color w:val="231F20"/>
          <w:spacing w:val="-3"/>
          <w:sz w:val="16"/>
        </w:rPr>
        <w:t xml:space="preserve"> </w:t>
      </w:r>
      <w:r>
        <w:rPr>
          <w:color w:val="231F20"/>
          <w:spacing w:val="-2"/>
          <w:sz w:val="16"/>
        </w:rPr>
        <w:t>to</w:t>
      </w:r>
      <w:r>
        <w:rPr>
          <w:color w:val="231F20"/>
          <w:spacing w:val="-3"/>
          <w:sz w:val="16"/>
        </w:rPr>
        <w:t xml:space="preserve"> </w:t>
      </w:r>
      <w:r>
        <w:rPr>
          <w:color w:val="231F20"/>
          <w:spacing w:val="-2"/>
          <w:sz w:val="16"/>
        </w:rPr>
        <w:t>Stop</w:t>
      </w:r>
      <w:r>
        <w:rPr>
          <w:color w:val="231F20"/>
          <w:spacing w:val="-3"/>
          <w:sz w:val="16"/>
        </w:rPr>
        <w:t xml:space="preserve"> </w:t>
      </w:r>
      <w:r>
        <w:rPr>
          <w:color w:val="231F20"/>
          <w:spacing w:val="-2"/>
          <w:sz w:val="16"/>
        </w:rPr>
        <w:t>Hypertension</w:t>
      </w:r>
      <w:r>
        <w:rPr>
          <w:color w:val="231F20"/>
          <w:spacing w:val="-3"/>
          <w:sz w:val="16"/>
        </w:rPr>
        <w:t xml:space="preserve"> </w:t>
      </w:r>
      <w:r>
        <w:rPr>
          <w:color w:val="231F20"/>
          <w:spacing w:val="-2"/>
          <w:sz w:val="16"/>
        </w:rPr>
        <w:t>(DASH)</w:t>
      </w:r>
      <w:r>
        <w:rPr>
          <w:color w:val="231F20"/>
          <w:spacing w:val="-3"/>
          <w:sz w:val="16"/>
        </w:rPr>
        <w:t xml:space="preserve"> </w:t>
      </w:r>
      <w:r>
        <w:rPr>
          <w:color w:val="231F20"/>
          <w:spacing w:val="-2"/>
          <w:sz w:val="16"/>
        </w:rPr>
        <w:t>eating</w:t>
      </w:r>
      <w:r>
        <w:rPr>
          <w:color w:val="231F20"/>
          <w:spacing w:val="-3"/>
          <w:sz w:val="16"/>
        </w:rPr>
        <w:t xml:space="preserve"> </w:t>
      </w:r>
      <w:r>
        <w:rPr>
          <w:color w:val="231F20"/>
          <w:spacing w:val="-2"/>
          <w:sz w:val="16"/>
        </w:rPr>
        <w:t>plan</w:t>
      </w:r>
      <w:r>
        <w:rPr>
          <w:color w:val="231F20"/>
          <w:spacing w:val="-3"/>
          <w:sz w:val="16"/>
        </w:rPr>
        <w:t xml:space="preserve"> </w:t>
      </w:r>
      <w:r>
        <w:rPr>
          <w:color w:val="231F20"/>
          <w:spacing w:val="-2"/>
          <w:sz w:val="16"/>
        </w:rPr>
        <w:t>on</w:t>
      </w:r>
      <w:r>
        <w:rPr>
          <w:color w:val="231F20"/>
          <w:spacing w:val="-3"/>
          <w:sz w:val="16"/>
        </w:rPr>
        <w:t xml:space="preserve"> </w:t>
      </w:r>
      <w:r>
        <w:rPr>
          <w:color w:val="231F20"/>
          <w:spacing w:val="-2"/>
          <w:sz w:val="16"/>
        </w:rPr>
        <w:t>the</w:t>
      </w:r>
      <w:r>
        <w:rPr>
          <w:color w:val="231F20"/>
          <w:spacing w:val="-3"/>
          <w:sz w:val="16"/>
        </w:rPr>
        <w:t xml:space="preserve"> </w:t>
      </w:r>
      <w:r>
        <w:rPr>
          <w:color w:val="231F20"/>
          <w:spacing w:val="-2"/>
          <w:sz w:val="16"/>
        </w:rPr>
        <w:t>metabolic</w:t>
      </w:r>
      <w:r>
        <w:rPr>
          <w:color w:val="231F20"/>
          <w:spacing w:val="40"/>
          <w:sz w:val="16"/>
        </w:rPr>
        <w:t xml:space="preserve"> </w:t>
      </w:r>
      <w:r>
        <w:rPr>
          <w:color w:val="231F20"/>
          <w:spacing w:val="-2"/>
          <w:sz w:val="16"/>
        </w:rPr>
        <w:t>side</w:t>
      </w:r>
      <w:r>
        <w:rPr>
          <w:color w:val="231F20"/>
          <w:spacing w:val="-6"/>
          <w:sz w:val="16"/>
        </w:rPr>
        <w:t xml:space="preserve"> </w:t>
      </w:r>
      <w:r>
        <w:rPr>
          <w:color w:val="231F20"/>
          <w:spacing w:val="-2"/>
          <w:sz w:val="16"/>
        </w:rPr>
        <w:t>effects</w:t>
      </w:r>
      <w:r>
        <w:rPr>
          <w:color w:val="231F20"/>
          <w:spacing w:val="-6"/>
          <w:sz w:val="16"/>
        </w:rPr>
        <w:t xml:space="preserve"> </w:t>
      </w:r>
      <w:r>
        <w:rPr>
          <w:color w:val="231F20"/>
          <w:spacing w:val="-2"/>
          <w:sz w:val="16"/>
        </w:rPr>
        <w:t>of</w:t>
      </w:r>
      <w:r>
        <w:rPr>
          <w:color w:val="231F20"/>
          <w:spacing w:val="-6"/>
          <w:sz w:val="16"/>
        </w:rPr>
        <w:t xml:space="preserve"> </w:t>
      </w:r>
      <w:r>
        <w:rPr>
          <w:color w:val="231F20"/>
          <w:spacing w:val="-2"/>
          <w:sz w:val="16"/>
        </w:rPr>
        <w:t>corticosteroid</w:t>
      </w:r>
      <w:r>
        <w:rPr>
          <w:color w:val="231F20"/>
          <w:spacing w:val="-6"/>
          <w:sz w:val="16"/>
        </w:rPr>
        <w:t xml:space="preserve"> </w:t>
      </w:r>
      <w:r>
        <w:rPr>
          <w:color w:val="231F20"/>
          <w:spacing w:val="-2"/>
          <w:sz w:val="16"/>
        </w:rPr>
        <w:t>medications.</w:t>
      </w:r>
      <w:r>
        <w:rPr>
          <w:color w:val="231F20"/>
          <w:spacing w:val="-6"/>
          <w:sz w:val="16"/>
        </w:rPr>
        <w:t xml:space="preserve"> </w:t>
      </w:r>
      <w:r>
        <w:rPr>
          <w:color w:val="231F20"/>
          <w:spacing w:val="-2"/>
          <w:sz w:val="16"/>
        </w:rPr>
        <w:t>J</w:t>
      </w:r>
      <w:r>
        <w:rPr>
          <w:color w:val="231F20"/>
          <w:spacing w:val="-6"/>
          <w:sz w:val="16"/>
        </w:rPr>
        <w:t xml:space="preserve"> </w:t>
      </w:r>
      <w:r>
        <w:rPr>
          <w:color w:val="231F20"/>
          <w:spacing w:val="-2"/>
          <w:sz w:val="16"/>
        </w:rPr>
        <w:t>Am</w:t>
      </w:r>
      <w:r>
        <w:rPr>
          <w:color w:val="231F20"/>
          <w:spacing w:val="-6"/>
          <w:sz w:val="16"/>
        </w:rPr>
        <w:t xml:space="preserve"> </w:t>
      </w:r>
      <w:r>
        <w:rPr>
          <w:color w:val="231F20"/>
          <w:spacing w:val="-2"/>
          <w:sz w:val="16"/>
        </w:rPr>
        <w:t>Coll</w:t>
      </w:r>
      <w:r>
        <w:rPr>
          <w:color w:val="231F20"/>
          <w:spacing w:val="-6"/>
          <w:sz w:val="16"/>
        </w:rPr>
        <w:t xml:space="preserve"> </w:t>
      </w:r>
      <w:r>
        <w:rPr>
          <w:color w:val="231F20"/>
          <w:spacing w:val="-2"/>
          <w:sz w:val="16"/>
        </w:rPr>
        <w:t>Nutr</w:t>
      </w:r>
      <w:r>
        <w:rPr>
          <w:color w:val="231F20"/>
          <w:spacing w:val="-6"/>
          <w:sz w:val="16"/>
        </w:rPr>
        <w:t xml:space="preserve"> </w:t>
      </w:r>
      <w:r>
        <w:rPr>
          <w:color w:val="231F20"/>
          <w:spacing w:val="-2"/>
          <w:sz w:val="16"/>
        </w:rPr>
        <w:t>2016;35:285–</w:t>
      </w:r>
      <w:r>
        <w:rPr>
          <w:color w:val="231F20"/>
          <w:spacing w:val="40"/>
          <w:sz w:val="16"/>
        </w:rPr>
        <w:t xml:space="preserve"> </w:t>
      </w:r>
      <w:bookmarkStart w:id="106" w:name="_bookmark34"/>
      <w:bookmarkEnd w:id="106"/>
      <w:r>
        <w:rPr>
          <w:color w:val="231F20"/>
          <w:spacing w:val="-4"/>
          <w:sz w:val="16"/>
        </w:rPr>
        <w:t>90.</w:t>
      </w:r>
    </w:p>
    <w:p w:rsidR="009811E6" w:rsidRDefault="009811E6" w:rsidP="009811E6">
      <w:pPr>
        <w:pStyle w:val="ListParagraph"/>
        <w:widowControl w:val="0"/>
        <w:numPr>
          <w:ilvl w:val="0"/>
          <w:numId w:val="95"/>
        </w:numPr>
        <w:tabs>
          <w:tab w:val="left" w:pos="397"/>
          <w:tab w:val="left" w:pos="399"/>
        </w:tabs>
        <w:autoSpaceDE w:val="0"/>
        <w:autoSpaceDN w:val="0"/>
        <w:spacing w:before="3" w:after="0"/>
        <w:ind w:left="399" w:right="38" w:hanging="250"/>
        <w:contextualSpacing w:val="0"/>
        <w:jc w:val="both"/>
        <w:rPr>
          <w:sz w:val="16"/>
        </w:rPr>
      </w:pPr>
      <w:r>
        <w:rPr>
          <w:color w:val="231F20"/>
          <w:sz w:val="16"/>
        </w:rPr>
        <w:t>Blumenthal JA, Babyak MA, Hinderliter A, Watkins LL, Craighead</w:t>
      </w:r>
      <w:r>
        <w:rPr>
          <w:color w:val="231F20"/>
          <w:spacing w:val="40"/>
          <w:sz w:val="16"/>
        </w:rPr>
        <w:t xml:space="preserve"> </w:t>
      </w:r>
      <w:r>
        <w:rPr>
          <w:color w:val="231F20"/>
          <w:sz w:val="16"/>
        </w:rPr>
        <w:t>L, Lin PH, Caccia C, Johnson J, Waugh R, Sherwood A. Effects of</w:t>
      </w:r>
      <w:r>
        <w:rPr>
          <w:color w:val="231F20"/>
          <w:spacing w:val="40"/>
          <w:sz w:val="16"/>
        </w:rPr>
        <w:t xml:space="preserve"> </w:t>
      </w:r>
      <w:r>
        <w:rPr>
          <w:color w:val="231F20"/>
          <w:sz w:val="16"/>
        </w:rPr>
        <w:t>the DASH diet alone and in combination with exercise and weight</w:t>
      </w:r>
      <w:r>
        <w:rPr>
          <w:color w:val="231F20"/>
          <w:spacing w:val="40"/>
          <w:sz w:val="16"/>
        </w:rPr>
        <w:t xml:space="preserve"> </w:t>
      </w:r>
      <w:r>
        <w:rPr>
          <w:color w:val="231F20"/>
          <w:sz w:val="16"/>
        </w:rPr>
        <w:t>loss on blood pressure and cardiovascular biomarkers in men and</w:t>
      </w:r>
      <w:r>
        <w:rPr>
          <w:color w:val="231F20"/>
          <w:spacing w:val="40"/>
          <w:sz w:val="16"/>
        </w:rPr>
        <w:t xml:space="preserve"> </w:t>
      </w:r>
      <w:r>
        <w:rPr>
          <w:color w:val="231F20"/>
          <w:spacing w:val="-2"/>
          <w:sz w:val="16"/>
        </w:rPr>
        <w:t>women</w:t>
      </w:r>
      <w:r>
        <w:rPr>
          <w:color w:val="231F20"/>
          <w:spacing w:val="-3"/>
          <w:sz w:val="16"/>
        </w:rPr>
        <w:t xml:space="preserve"> </w:t>
      </w:r>
      <w:r>
        <w:rPr>
          <w:color w:val="231F20"/>
          <w:spacing w:val="-2"/>
          <w:sz w:val="16"/>
        </w:rPr>
        <w:t>with</w:t>
      </w:r>
      <w:r>
        <w:rPr>
          <w:color w:val="231F20"/>
          <w:spacing w:val="-4"/>
          <w:sz w:val="16"/>
        </w:rPr>
        <w:t xml:space="preserve"> </w:t>
      </w:r>
      <w:r>
        <w:rPr>
          <w:color w:val="231F20"/>
          <w:spacing w:val="-2"/>
          <w:sz w:val="16"/>
        </w:rPr>
        <w:t>high</w:t>
      </w:r>
      <w:r>
        <w:rPr>
          <w:color w:val="231F20"/>
          <w:spacing w:val="-3"/>
          <w:sz w:val="16"/>
        </w:rPr>
        <w:t xml:space="preserve"> </w:t>
      </w:r>
      <w:r>
        <w:rPr>
          <w:color w:val="231F20"/>
          <w:spacing w:val="-2"/>
          <w:sz w:val="16"/>
        </w:rPr>
        <w:t>blood</w:t>
      </w:r>
      <w:r>
        <w:rPr>
          <w:color w:val="231F20"/>
          <w:spacing w:val="-4"/>
          <w:sz w:val="16"/>
        </w:rPr>
        <w:t xml:space="preserve"> </w:t>
      </w:r>
      <w:r>
        <w:rPr>
          <w:color w:val="231F20"/>
          <w:spacing w:val="-2"/>
          <w:sz w:val="16"/>
        </w:rPr>
        <w:t>pressure:</w:t>
      </w:r>
      <w:r>
        <w:rPr>
          <w:color w:val="231F20"/>
          <w:spacing w:val="-3"/>
          <w:sz w:val="16"/>
        </w:rPr>
        <w:t xml:space="preserve"> </w:t>
      </w:r>
      <w:r>
        <w:rPr>
          <w:color w:val="231F20"/>
          <w:spacing w:val="-2"/>
          <w:sz w:val="16"/>
        </w:rPr>
        <w:t>the</w:t>
      </w:r>
      <w:r>
        <w:rPr>
          <w:color w:val="231F20"/>
          <w:spacing w:val="-4"/>
          <w:sz w:val="16"/>
        </w:rPr>
        <w:t xml:space="preserve"> </w:t>
      </w:r>
      <w:r>
        <w:rPr>
          <w:color w:val="231F20"/>
          <w:spacing w:val="-2"/>
          <w:sz w:val="16"/>
        </w:rPr>
        <w:t>ENCORE</w:t>
      </w:r>
      <w:r>
        <w:rPr>
          <w:color w:val="231F20"/>
          <w:spacing w:val="-4"/>
          <w:sz w:val="16"/>
        </w:rPr>
        <w:t xml:space="preserve"> </w:t>
      </w:r>
      <w:r>
        <w:rPr>
          <w:color w:val="231F20"/>
          <w:spacing w:val="-2"/>
          <w:sz w:val="16"/>
        </w:rPr>
        <w:t>study.</w:t>
      </w:r>
      <w:r>
        <w:rPr>
          <w:color w:val="231F20"/>
          <w:spacing w:val="-4"/>
          <w:sz w:val="16"/>
        </w:rPr>
        <w:t xml:space="preserve"> </w:t>
      </w:r>
      <w:r>
        <w:rPr>
          <w:color w:val="231F20"/>
          <w:spacing w:val="-2"/>
          <w:sz w:val="16"/>
        </w:rPr>
        <w:t>Arch</w:t>
      </w:r>
      <w:r>
        <w:rPr>
          <w:color w:val="231F20"/>
          <w:spacing w:val="-4"/>
          <w:sz w:val="16"/>
        </w:rPr>
        <w:t xml:space="preserve"> </w:t>
      </w:r>
      <w:r>
        <w:rPr>
          <w:color w:val="231F20"/>
          <w:spacing w:val="-2"/>
          <w:sz w:val="16"/>
        </w:rPr>
        <w:t>Intern</w:t>
      </w:r>
      <w:r>
        <w:rPr>
          <w:color w:val="231F20"/>
          <w:spacing w:val="-3"/>
          <w:sz w:val="16"/>
        </w:rPr>
        <w:t xml:space="preserve"> </w:t>
      </w:r>
      <w:r>
        <w:rPr>
          <w:color w:val="231F20"/>
          <w:spacing w:val="-2"/>
          <w:sz w:val="16"/>
        </w:rPr>
        <w:t>Med</w:t>
      </w:r>
      <w:r>
        <w:rPr>
          <w:color w:val="231F20"/>
          <w:spacing w:val="40"/>
          <w:sz w:val="16"/>
        </w:rPr>
        <w:t xml:space="preserve"> </w:t>
      </w:r>
      <w:r>
        <w:rPr>
          <w:color w:val="231F20"/>
          <w:spacing w:val="-2"/>
          <w:sz w:val="16"/>
        </w:rPr>
        <w:t>2010;170:126–35.</w:t>
      </w:r>
    </w:p>
    <w:p w:rsidR="009811E6" w:rsidRDefault="009811E6" w:rsidP="009811E6">
      <w:pPr>
        <w:pStyle w:val="ListParagraph"/>
        <w:widowControl w:val="0"/>
        <w:numPr>
          <w:ilvl w:val="0"/>
          <w:numId w:val="95"/>
        </w:numPr>
        <w:tabs>
          <w:tab w:val="left" w:pos="395"/>
          <w:tab w:val="left" w:pos="399"/>
        </w:tabs>
        <w:autoSpaceDE w:val="0"/>
        <w:autoSpaceDN w:val="0"/>
        <w:spacing w:before="3" w:after="0"/>
        <w:ind w:left="399" w:right="40" w:hanging="250"/>
        <w:contextualSpacing w:val="0"/>
        <w:jc w:val="both"/>
        <w:rPr>
          <w:sz w:val="16"/>
        </w:rPr>
      </w:pPr>
      <w:bookmarkStart w:id="107" w:name="_bookmark35"/>
      <w:bookmarkEnd w:id="107"/>
      <w:r>
        <w:rPr>
          <w:color w:val="231F20"/>
          <w:spacing w:val="-4"/>
          <w:sz w:val="16"/>
        </w:rPr>
        <w:t>Burke V, Beilin LJ, Cutt HE, Mansour J, Wilson A, Mori TA. Effects of a</w:t>
      </w:r>
      <w:r>
        <w:rPr>
          <w:color w:val="231F20"/>
          <w:spacing w:val="40"/>
          <w:sz w:val="16"/>
        </w:rPr>
        <w:t xml:space="preserve"> </w:t>
      </w:r>
      <w:r>
        <w:rPr>
          <w:color w:val="231F20"/>
          <w:sz w:val="16"/>
        </w:rPr>
        <w:t>lifestyle</w:t>
      </w:r>
      <w:r>
        <w:rPr>
          <w:color w:val="231F20"/>
          <w:spacing w:val="-4"/>
          <w:sz w:val="16"/>
        </w:rPr>
        <w:t xml:space="preserve"> </w:t>
      </w:r>
      <w:r>
        <w:rPr>
          <w:color w:val="231F20"/>
          <w:sz w:val="16"/>
        </w:rPr>
        <w:t>programme</w:t>
      </w:r>
      <w:r>
        <w:rPr>
          <w:color w:val="231F20"/>
          <w:spacing w:val="-3"/>
          <w:sz w:val="16"/>
        </w:rPr>
        <w:t xml:space="preserve"> </w:t>
      </w:r>
      <w:r>
        <w:rPr>
          <w:color w:val="231F20"/>
          <w:sz w:val="16"/>
        </w:rPr>
        <w:t>on</w:t>
      </w:r>
      <w:r>
        <w:rPr>
          <w:color w:val="231F20"/>
          <w:spacing w:val="-4"/>
          <w:sz w:val="16"/>
        </w:rPr>
        <w:t xml:space="preserve"> </w:t>
      </w:r>
      <w:r>
        <w:rPr>
          <w:color w:val="231F20"/>
          <w:sz w:val="16"/>
        </w:rPr>
        <w:t>ambulatory</w:t>
      </w:r>
      <w:r>
        <w:rPr>
          <w:color w:val="231F20"/>
          <w:spacing w:val="-4"/>
          <w:sz w:val="16"/>
        </w:rPr>
        <w:t xml:space="preserve"> </w:t>
      </w:r>
      <w:r>
        <w:rPr>
          <w:color w:val="231F20"/>
          <w:sz w:val="16"/>
        </w:rPr>
        <w:t>blood</w:t>
      </w:r>
      <w:r>
        <w:rPr>
          <w:color w:val="231F20"/>
          <w:spacing w:val="-4"/>
          <w:sz w:val="16"/>
        </w:rPr>
        <w:t xml:space="preserve"> </w:t>
      </w:r>
      <w:r>
        <w:rPr>
          <w:color w:val="231F20"/>
          <w:sz w:val="16"/>
        </w:rPr>
        <w:t>pressure</w:t>
      </w:r>
      <w:r>
        <w:rPr>
          <w:color w:val="231F20"/>
          <w:spacing w:val="-4"/>
          <w:sz w:val="16"/>
        </w:rPr>
        <w:t xml:space="preserve"> </w:t>
      </w:r>
      <w:r>
        <w:rPr>
          <w:color w:val="231F20"/>
          <w:sz w:val="16"/>
        </w:rPr>
        <w:t>and</w:t>
      </w:r>
      <w:r>
        <w:rPr>
          <w:color w:val="231F20"/>
          <w:spacing w:val="-4"/>
          <w:sz w:val="16"/>
        </w:rPr>
        <w:t xml:space="preserve"> </w:t>
      </w:r>
      <w:r>
        <w:rPr>
          <w:color w:val="231F20"/>
          <w:sz w:val="16"/>
        </w:rPr>
        <w:t>drug</w:t>
      </w:r>
      <w:r>
        <w:rPr>
          <w:color w:val="231F20"/>
          <w:spacing w:val="-4"/>
          <w:sz w:val="16"/>
        </w:rPr>
        <w:t xml:space="preserve"> </w:t>
      </w:r>
      <w:r>
        <w:rPr>
          <w:color w:val="231F20"/>
          <w:sz w:val="16"/>
        </w:rPr>
        <w:t>dosage</w:t>
      </w:r>
      <w:r>
        <w:rPr>
          <w:color w:val="231F20"/>
          <w:spacing w:val="-4"/>
          <w:sz w:val="16"/>
        </w:rPr>
        <w:t xml:space="preserve"> </w:t>
      </w:r>
      <w:r>
        <w:rPr>
          <w:color w:val="231F20"/>
          <w:sz w:val="16"/>
        </w:rPr>
        <w:t>in</w:t>
      </w:r>
      <w:r>
        <w:rPr>
          <w:color w:val="231F20"/>
          <w:spacing w:val="40"/>
          <w:sz w:val="16"/>
        </w:rPr>
        <w:t xml:space="preserve"> </w:t>
      </w:r>
      <w:r>
        <w:rPr>
          <w:color w:val="231F20"/>
          <w:spacing w:val="-2"/>
          <w:sz w:val="16"/>
        </w:rPr>
        <w:t>treated</w:t>
      </w:r>
      <w:r>
        <w:rPr>
          <w:color w:val="231F20"/>
          <w:spacing w:val="-3"/>
          <w:sz w:val="16"/>
        </w:rPr>
        <w:t xml:space="preserve"> </w:t>
      </w:r>
      <w:r>
        <w:rPr>
          <w:color w:val="231F20"/>
          <w:spacing w:val="-2"/>
          <w:sz w:val="16"/>
        </w:rPr>
        <w:t>hypertensive</w:t>
      </w:r>
      <w:r>
        <w:rPr>
          <w:color w:val="231F20"/>
          <w:spacing w:val="-3"/>
          <w:sz w:val="16"/>
        </w:rPr>
        <w:t xml:space="preserve"> </w:t>
      </w:r>
      <w:r>
        <w:rPr>
          <w:color w:val="231F20"/>
          <w:spacing w:val="-2"/>
          <w:sz w:val="16"/>
        </w:rPr>
        <w:t>patients:</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randomized</w:t>
      </w:r>
      <w:r>
        <w:rPr>
          <w:color w:val="231F20"/>
          <w:spacing w:val="-3"/>
          <w:sz w:val="16"/>
        </w:rPr>
        <w:t xml:space="preserve"> </w:t>
      </w:r>
      <w:r>
        <w:rPr>
          <w:color w:val="231F20"/>
          <w:spacing w:val="-2"/>
          <w:sz w:val="16"/>
        </w:rPr>
        <w:t>controlled</w:t>
      </w:r>
      <w:r>
        <w:rPr>
          <w:color w:val="231F20"/>
          <w:spacing w:val="-3"/>
          <w:sz w:val="16"/>
        </w:rPr>
        <w:t xml:space="preserve"> </w:t>
      </w:r>
      <w:r>
        <w:rPr>
          <w:color w:val="231F20"/>
          <w:spacing w:val="-2"/>
          <w:sz w:val="16"/>
        </w:rPr>
        <w:t>trial.</w:t>
      </w:r>
      <w:r>
        <w:rPr>
          <w:color w:val="231F20"/>
          <w:spacing w:val="-3"/>
          <w:sz w:val="16"/>
        </w:rPr>
        <w:t xml:space="preserve"> </w:t>
      </w:r>
      <w:r>
        <w:rPr>
          <w:color w:val="231F20"/>
          <w:spacing w:val="-2"/>
          <w:sz w:val="16"/>
        </w:rPr>
        <w:t>J</w:t>
      </w:r>
      <w:r>
        <w:rPr>
          <w:color w:val="231F20"/>
          <w:spacing w:val="-3"/>
          <w:sz w:val="16"/>
        </w:rPr>
        <w:t xml:space="preserve"> </w:t>
      </w:r>
      <w:r>
        <w:rPr>
          <w:color w:val="231F20"/>
          <w:spacing w:val="-2"/>
          <w:sz w:val="16"/>
        </w:rPr>
        <w:t>Hypertens</w:t>
      </w:r>
      <w:r>
        <w:rPr>
          <w:color w:val="231F20"/>
          <w:spacing w:val="40"/>
          <w:sz w:val="16"/>
        </w:rPr>
        <w:t xml:space="preserve"> </w:t>
      </w:r>
      <w:r>
        <w:rPr>
          <w:color w:val="231F20"/>
          <w:spacing w:val="-2"/>
          <w:sz w:val="16"/>
        </w:rPr>
        <w:t>2005;23:1241–9.</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38" w:hanging="250"/>
        <w:contextualSpacing w:val="0"/>
        <w:jc w:val="both"/>
        <w:rPr>
          <w:sz w:val="16"/>
        </w:rPr>
      </w:pPr>
      <w:bookmarkStart w:id="108" w:name="_bookmark36"/>
      <w:bookmarkEnd w:id="108"/>
      <w:r>
        <w:rPr>
          <w:color w:val="231F20"/>
          <w:sz w:val="16"/>
        </w:rPr>
        <w:t>Chiu</w:t>
      </w:r>
      <w:r>
        <w:rPr>
          <w:color w:val="231F20"/>
          <w:spacing w:val="-10"/>
          <w:sz w:val="16"/>
        </w:rPr>
        <w:t xml:space="preserve"> </w:t>
      </w:r>
      <w:r>
        <w:rPr>
          <w:color w:val="231F20"/>
          <w:sz w:val="16"/>
        </w:rPr>
        <w:t>S,</w:t>
      </w:r>
      <w:r>
        <w:rPr>
          <w:color w:val="231F20"/>
          <w:spacing w:val="-10"/>
          <w:sz w:val="16"/>
        </w:rPr>
        <w:t xml:space="preserve"> </w:t>
      </w:r>
      <w:r>
        <w:rPr>
          <w:color w:val="231F20"/>
          <w:sz w:val="16"/>
        </w:rPr>
        <w:t>Bergeron</w:t>
      </w:r>
      <w:r>
        <w:rPr>
          <w:color w:val="231F20"/>
          <w:spacing w:val="-10"/>
          <w:sz w:val="16"/>
        </w:rPr>
        <w:t xml:space="preserve"> </w:t>
      </w:r>
      <w:r>
        <w:rPr>
          <w:color w:val="231F20"/>
          <w:sz w:val="16"/>
        </w:rPr>
        <w:t>N,</w:t>
      </w:r>
      <w:r>
        <w:rPr>
          <w:color w:val="231F20"/>
          <w:spacing w:val="-10"/>
          <w:sz w:val="16"/>
        </w:rPr>
        <w:t xml:space="preserve"> </w:t>
      </w:r>
      <w:r>
        <w:rPr>
          <w:color w:val="231F20"/>
          <w:sz w:val="16"/>
        </w:rPr>
        <w:t>Williams</w:t>
      </w:r>
      <w:r>
        <w:rPr>
          <w:color w:val="231F20"/>
          <w:spacing w:val="-10"/>
          <w:sz w:val="16"/>
        </w:rPr>
        <w:t xml:space="preserve"> </w:t>
      </w:r>
      <w:r>
        <w:rPr>
          <w:color w:val="231F20"/>
          <w:sz w:val="16"/>
        </w:rPr>
        <w:t>PT,</w:t>
      </w:r>
      <w:r>
        <w:rPr>
          <w:color w:val="231F20"/>
          <w:spacing w:val="-10"/>
          <w:sz w:val="16"/>
        </w:rPr>
        <w:t xml:space="preserve"> </w:t>
      </w:r>
      <w:r>
        <w:rPr>
          <w:color w:val="231F20"/>
          <w:sz w:val="16"/>
        </w:rPr>
        <w:t>Bray</w:t>
      </w:r>
      <w:r>
        <w:rPr>
          <w:color w:val="231F20"/>
          <w:spacing w:val="-10"/>
          <w:sz w:val="16"/>
        </w:rPr>
        <w:t xml:space="preserve"> </w:t>
      </w:r>
      <w:r>
        <w:rPr>
          <w:color w:val="231F20"/>
          <w:sz w:val="16"/>
        </w:rPr>
        <w:t>GA,</w:t>
      </w:r>
      <w:r>
        <w:rPr>
          <w:color w:val="231F20"/>
          <w:spacing w:val="-10"/>
          <w:sz w:val="16"/>
        </w:rPr>
        <w:t xml:space="preserve"> </w:t>
      </w:r>
      <w:r>
        <w:rPr>
          <w:color w:val="231F20"/>
          <w:sz w:val="16"/>
        </w:rPr>
        <w:t>Sutherland</w:t>
      </w:r>
      <w:r>
        <w:rPr>
          <w:color w:val="231F20"/>
          <w:spacing w:val="-10"/>
          <w:sz w:val="16"/>
        </w:rPr>
        <w:t xml:space="preserve"> </w:t>
      </w:r>
      <w:r>
        <w:rPr>
          <w:color w:val="231F20"/>
          <w:sz w:val="16"/>
        </w:rPr>
        <w:t>B,</w:t>
      </w:r>
      <w:r>
        <w:rPr>
          <w:color w:val="231F20"/>
          <w:spacing w:val="-10"/>
          <w:sz w:val="16"/>
        </w:rPr>
        <w:t xml:space="preserve"> </w:t>
      </w:r>
      <w:r>
        <w:rPr>
          <w:color w:val="231F20"/>
          <w:sz w:val="16"/>
        </w:rPr>
        <w:t>Krauss</w:t>
      </w:r>
      <w:r>
        <w:rPr>
          <w:color w:val="231F20"/>
          <w:spacing w:val="-10"/>
          <w:sz w:val="16"/>
        </w:rPr>
        <w:t xml:space="preserve"> </w:t>
      </w:r>
      <w:r>
        <w:rPr>
          <w:color w:val="231F20"/>
          <w:sz w:val="16"/>
        </w:rPr>
        <w:t>RM.</w:t>
      </w:r>
      <w:r>
        <w:rPr>
          <w:color w:val="231F20"/>
          <w:spacing w:val="40"/>
          <w:sz w:val="16"/>
        </w:rPr>
        <w:t xml:space="preserve"> </w:t>
      </w:r>
      <w:r>
        <w:rPr>
          <w:color w:val="231F20"/>
          <w:sz w:val="16"/>
        </w:rPr>
        <w:t>Comparison</w:t>
      </w:r>
      <w:r>
        <w:rPr>
          <w:color w:val="231F20"/>
          <w:spacing w:val="-5"/>
          <w:sz w:val="16"/>
        </w:rPr>
        <w:t xml:space="preserve"> </w:t>
      </w:r>
      <w:r>
        <w:rPr>
          <w:color w:val="231F20"/>
          <w:sz w:val="16"/>
        </w:rPr>
        <w:t>of</w:t>
      </w:r>
      <w:r>
        <w:rPr>
          <w:color w:val="231F20"/>
          <w:spacing w:val="-5"/>
          <w:sz w:val="16"/>
        </w:rPr>
        <w:t xml:space="preserve"> </w:t>
      </w:r>
      <w:r>
        <w:rPr>
          <w:color w:val="231F20"/>
          <w:sz w:val="16"/>
        </w:rPr>
        <w:t>the</w:t>
      </w:r>
      <w:r>
        <w:rPr>
          <w:color w:val="231F20"/>
          <w:spacing w:val="-5"/>
          <w:sz w:val="16"/>
        </w:rPr>
        <w:t xml:space="preserve"> </w:t>
      </w:r>
      <w:r>
        <w:rPr>
          <w:color w:val="231F20"/>
          <w:sz w:val="16"/>
        </w:rPr>
        <w:t>DASH</w:t>
      </w:r>
      <w:r>
        <w:rPr>
          <w:color w:val="231F20"/>
          <w:spacing w:val="-5"/>
          <w:sz w:val="16"/>
        </w:rPr>
        <w:t xml:space="preserve"> </w:t>
      </w:r>
      <w:r>
        <w:rPr>
          <w:color w:val="231F20"/>
          <w:sz w:val="16"/>
        </w:rPr>
        <w:t>(Dietary</w:t>
      </w:r>
      <w:r>
        <w:rPr>
          <w:color w:val="231F20"/>
          <w:spacing w:val="-5"/>
          <w:sz w:val="16"/>
        </w:rPr>
        <w:t xml:space="preserve"> </w:t>
      </w:r>
      <w:r>
        <w:rPr>
          <w:color w:val="231F20"/>
          <w:sz w:val="16"/>
        </w:rPr>
        <w:t>Approaches</w:t>
      </w:r>
      <w:r>
        <w:rPr>
          <w:color w:val="231F20"/>
          <w:spacing w:val="-5"/>
          <w:sz w:val="16"/>
        </w:rPr>
        <w:t xml:space="preserve"> </w:t>
      </w:r>
      <w:r>
        <w:rPr>
          <w:color w:val="231F20"/>
          <w:sz w:val="16"/>
        </w:rPr>
        <w:t>to</w:t>
      </w:r>
      <w:r>
        <w:rPr>
          <w:color w:val="231F20"/>
          <w:spacing w:val="-5"/>
          <w:sz w:val="16"/>
        </w:rPr>
        <w:t xml:space="preserve"> </w:t>
      </w:r>
      <w:r>
        <w:rPr>
          <w:color w:val="231F20"/>
          <w:sz w:val="16"/>
        </w:rPr>
        <w:t>Stop</w:t>
      </w:r>
      <w:r>
        <w:rPr>
          <w:color w:val="231F20"/>
          <w:spacing w:val="-5"/>
          <w:sz w:val="16"/>
        </w:rPr>
        <w:t xml:space="preserve"> </w:t>
      </w:r>
      <w:r>
        <w:rPr>
          <w:color w:val="231F20"/>
          <w:sz w:val="16"/>
        </w:rPr>
        <w:t>Hypertension)</w:t>
      </w:r>
      <w:r>
        <w:rPr>
          <w:color w:val="231F20"/>
          <w:spacing w:val="40"/>
          <w:sz w:val="16"/>
        </w:rPr>
        <w:t xml:space="preserve"> </w:t>
      </w:r>
      <w:r>
        <w:rPr>
          <w:color w:val="231F20"/>
          <w:sz w:val="16"/>
        </w:rPr>
        <w:t>diet</w:t>
      </w:r>
      <w:r>
        <w:rPr>
          <w:color w:val="231F20"/>
          <w:spacing w:val="40"/>
          <w:sz w:val="16"/>
        </w:rPr>
        <w:t xml:space="preserve"> </w:t>
      </w:r>
      <w:r>
        <w:rPr>
          <w:color w:val="231F20"/>
          <w:sz w:val="16"/>
        </w:rPr>
        <w:t>and</w:t>
      </w:r>
      <w:r>
        <w:rPr>
          <w:color w:val="231F20"/>
          <w:spacing w:val="40"/>
          <w:sz w:val="16"/>
        </w:rPr>
        <w:t xml:space="preserve"> </w:t>
      </w:r>
      <w:r>
        <w:rPr>
          <w:color w:val="231F20"/>
          <w:sz w:val="16"/>
        </w:rPr>
        <w:t>a</w:t>
      </w:r>
      <w:r>
        <w:rPr>
          <w:color w:val="231F20"/>
          <w:spacing w:val="40"/>
          <w:sz w:val="16"/>
        </w:rPr>
        <w:t xml:space="preserve"> </w:t>
      </w:r>
      <w:r>
        <w:rPr>
          <w:color w:val="231F20"/>
          <w:sz w:val="16"/>
        </w:rPr>
        <w:t>higher-fat</w:t>
      </w:r>
      <w:r>
        <w:rPr>
          <w:color w:val="231F20"/>
          <w:spacing w:val="40"/>
          <w:sz w:val="16"/>
        </w:rPr>
        <w:t xml:space="preserve"> </w:t>
      </w:r>
      <w:r>
        <w:rPr>
          <w:color w:val="231F20"/>
          <w:sz w:val="16"/>
        </w:rPr>
        <w:t>DASH</w:t>
      </w:r>
      <w:r>
        <w:rPr>
          <w:color w:val="231F20"/>
          <w:spacing w:val="40"/>
          <w:sz w:val="16"/>
        </w:rPr>
        <w:t xml:space="preserve"> </w:t>
      </w:r>
      <w:r>
        <w:rPr>
          <w:color w:val="231F20"/>
          <w:sz w:val="16"/>
        </w:rPr>
        <w:t>diet</w:t>
      </w:r>
      <w:r>
        <w:rPr>
          <w:color w:val="231F20"/>
          <w:spacing w:val="40"/>
          <w:sz w:val="16"/>
        </w:rPr>
        <w:t xml:space="preserve"> </w:t>
      </w:r>
      <w:r>
        <w:rPr>
          <w:color w:val="231F20"/>
          <w:sz w:val="16"/>
        </w:rPr>
        <w:t>on</w:t>
      </w:r>
      <w:r>
        <w:rPr>
          <w:color w:val="231F20"/>
          <w:spacing w:val="40"/>
          <w:sz w:val="16"/>
        </w:rPr>
        <w:t xml:space="preserve"> </w:t>
      </w:r>
      <w:r>
        <w:rPr>
          <w:color w:val="231F20"/>
          <w:sz w:val="16"/>
        </w:rPr>
        <w:t>blood</w:t>
      </w:r>
      <w:r>
        <w:rPr>
          <w:color w:val="231F20"/>
          <w:spacing w:val="40"/>
          <w:sz w:val="16"/>
        </w:rPr>
        <w:t xml:space="preserve"> </w:t>
      </w:r>
      <w:r>
        <w:rPr>
          <w:color w:val="231F20"/>
          <w:sz w:val="16"/>
        </w:rPr>
        <w:t>pressure</w:t>
      </w:r>
      <w:r>
        <w:rPr>
          <w:color w:val="231F20"/>
          <w:spacing w:val="40"/>
          <w:sz w:val="16"/>
        </w:rPr>
        <w:t xml:space="preserve"> </w:t>
      </w:r>
      <w:r>
        <w:rPr>
          <w:color w:val="231F20"/>
          <w:sz w:val="16"/>
        </w:rPr>
        <w:t>and</w:t>
      </w:r>
      <w:r>
        <w:rPr>
          <w:color w:val="231F20"/>
          <w:spacing w:val="40"/>
          <w:sz w:val="16"/>
        </w:rPr>
        <w:t xml:space="preserve"> </w:t>
      </w:r>
      <w:r>
        <w:rPr>
          <w:color w:val="231F20"/>
          <w:sz w:val="16"/>
        </w:rPr>
        <w:t>lipids</w:t>
      </w:r>
      <w:r>
        <w:rPr>
          <w:color w:val="231F20"/>
          <w:spacing w:val="40"/>
          <w:sz w:val="16"/>
        </w:rPr>
        <w:t xml:space="preserve"> </w:t>
      </w:r>
      <w:r>
        <w:rPr>
          <w:color w:val="231F20"/>
          <w:sz w:val="16"/>
        </w:rPr>
        <w:t>and lipoproteins: a randomized controlled trial. Am J Clin Nutr</w:t>
      </w:r>
      <w:r>
        <w:rPr>
          <w:color w:val="231F20"/>
          <w:spacing w:val="40"/>
          <w:sz w:val="16"/>
        </w:rPr>
        <w:t xml:space="preserve"> </w:t>
      </w:r>
      <w:r>
        <w:rPr>
          <w:color w:val="231F20"/>
          <w:spacing w:val="-2"/>
          <w:sz w:val="16"/>
        </w:rPr>
        <w:t>2016;103:341–7.</w:t>
      </w:r>
    </w:p>
    <w:p w:rsidR="009811E6" w:rsidRDefault="009811E6" w:rsidP="009811E6">
      <w:pPr>
        <w:pStyle w:val="ListParagraph"/>
        <w:widowControl w:val="0"/>
        <w:numPr>
          <w:ilvl w:val="0"/>
          <w:numId w:val="95"/>
        </w:numPr>
        <w:tabs>
          <w:tab w:val="left" w:pos="395"/>
          <w:tab w:val="left" w:pos="399"/>
        </w:tabs>
        <w:autoSpaceDE w:val="0"/>
        <w:autoSpaceDN w:val="0"/>
        <w:spacing w:before="3" w:after="0"/>
        <w:ind w:left="399" w:right="40" w:hanging="250"/>
        <w:contextualSpacing w:val="0"/>
        <w:jc w:val="both"/>
        <w:rPr>
          <w:sz w:val="16"/>
        </w:rPr>
      </w:pPr>
      <w:bookmarkStart w:id="109" w:name="_bookmark37"/>
      <w:bookmarkEnd w:id="109"/>
      <w:r>
        <w:rPr>
          <w:color w:val="231F20"/>
          <w:spacing w:val="-2"/>
          <w:sz w:val="16"/>
        </w:rPr>
        <w:t>Conlin</w:t>
      </w:r>
      <w:r>
        <w:rPr>
          <w:color w:val="231F20"/>
          <w:spacing w:val="-8"/>
          <w:sz w:val="16"/>
        </w:rPr>
        <w:t xml:space="preserve"> </w:t>
      </w:r>
      <w:r>
        <w:rPr>
          <w:color w:val="231F20"/>
          <w:spacing w:val="-2"/>
          <w:sz w:val="16"/>
        </w:rPr>
        <w:t>PR,</w:t>
      </w:r>
      <w:r>
        <w:rPr>
          <w:color w:val="231F20"/>
          <w:spacing w:val="-8"/>
          <w:sz w:val="16"/>
        </w:rPr>
        <w:t xml:space="preserve"> </w:t>
      </w:r>
      <w:r>
        <w:rPr>
          <w:color w:val="231F20"/>
          <w:spacing w:val="-2"/>
          <w:sz w:val="16"/>
        </w:rPr>
        <w:t>Erlinger</w:t>
      </w:r>
      <w:r>
        <w:rPr>
          <w:color w:val="231F20"/>
          <w:spacing w:val="-8"/>
          <w:sz w:val="16"/>
        </w:rPr>
        <w:t xml:space="preserve"> </w:t>
      </w:r>
      <w:r>
        <w:rPr>
          <w:color w:val="231F20"/>
          <w:spacing w:val="-2"/>
          <w:sz w:val="16"/>
        </w:rPr>
        <w:t>TP,</w:t>
      </w:r>
      <w:r>
        <w:rPr>
          <w:color w:val="231F20"/>
          <w:spacing w:val="-8"/>
          <w:sz w:val="16"/>
        </w:rPr>
        <w:t xml:space="preserve"> </w:t>
      </w:r>
      <w:r>
        <w:rPr>
          <w:color w:val="231F20"/>
          <w:spacing w:val="-2"/>
          <w:sz w:val="16"/>
        </w:rPr>
        <w:t>Bohannon</w:t>
      </w:r>
      <w:r>
        <w:rPr>
          <w:color w:val="231F20"/>
          <w:spacing w:val="-8"/>
          <w:sz w:val="16"/>
        </w:rPr>
        <w:t xml:space="preserve"> </w:t>
      </w:r>
      <w:r>
        <w:rPr>
          <w:color w:val="231F20"/>
          <w:spacing w:val="-2"/>
          <w:sz w:val="16"/>
        </w:rPr>
        <w:t>A,</w:t>
      </w:r>
      <w:r>
        <w:rPr>
          <w:color w:val="231F20"/>
          <w:spacing w:val="-8"/>
          <w:sz w:val="16"/>
        </w:rPr>
        <w:t xml:space="preserve"> </w:t>
      </w:r>
      <w:r>
        <w:rPr>
          <w:color w:val="231F20"/>
          <w:spacing w:val="-2"/>
          <w:sz w:val="16"/>
        </w:rPr>
        <w:t>Miller</w:t>
      </w:r>
      <w:r>
        <w:rPr>
          <w:color w:val="231F20"/>
          <w:spacing w:val="-8"/>
          <w:sz w:val="16"/>
        </w:rPr>
        <w:t xml:space="preserve"> </w:t>
      </w:r>
      <w:r>
        <w:rPr>
          <w:color w:val="231F20"/>
          <w:spacing w:val="-2"/>
          <w:sz w:val="16"/>
        </w:rPr>
        <w:t>ER,</w:t>
      </w:r>
      <w:r>
        <w:rPr>
          <w:color w:val="231F20"/>
          <w:spacing w:val="-8"/>
          <w:sz w:val="16"/>
        </w:rPr>
        <w:t xml:space="preserve"> </w:t>
      </w:r>
      <w:r>
        <w:rPr>
          <w:color w:val="231F20"/>
          <w:spacing w:val="-2"/>
          <w:sz w:val="16"/>
        </w:rPr>
        <w:t>3rd,</w:t>
      </w:r>
      <w:r>
        <w:rPr>
          <w:color w:val="231F20"/>
          <w:spacing w:val="-8"/>
          <w:sz w:val="16"/>
        </w:rPr>
        <w:t xml:space="preserve"> </w:t>
      </w:r>
      <w:r>
        <w:rPr>
          <w:color w:val="231F20"/>
          <w:spacing w:val="-2"/>
          <w:sz w:val="16"/>
        </w:rPr>
        <w:t>Appel</w:t>
      </w:r>
      <w:r>
        <w:rPr>
          <w:color w:val="231F20"/>
          <w:spacing w:val="-8"/>
          <w:sz w:val="16"/>
        </w:rPr>
        <w:t xml:space="preserve"> </w:t>
      </w:r>
      <w:r>
        <w:rPr>
          <w:color w:val="231F20"/>
          <w:spacing w:val="-2"/>
          <w:sz w:val="16"/>
        </w:rPr>
        <w:t>LJ,</w:t>
      </w:r>
      <w:r>
        <w:rPr>
          <w:color w:val="231F20"/>
          <w:spacing w:val="-8"/>
          <w:sz w:val="16"/>
        </w:rPr>
        <w:t xml:space="preserve"> </w:t>
      </w:r>
      <w:r>
        <w:rPr>
          <w:color w:val="231F20"/>
          <w:spacing w:val="-2"/>
          <w:sz w:val="16"/>
        </w:rPr>
        <w:t>Svetkey</w:t>
      </w:r>
      <w:r>
        <w:rPr>
          <w:color w:val="231F20"/>
          <w:spacing w:val="40"/>
          <w:sz w:val="16"/>
        </w:rPr>
        <w:t xml:space="preserve"> </w:t>
      </w:r>
      <w:r>
        <w:rPr>
          <w:color w:val="231F20"/>
          <w:sz w:val="16"/>
        </w:rPr>
        <w:t>LP,</w:t>
      </w:r>
      <w:r>
        <w:rPr>
          <w:color w:val="231F20"/>
          <w:spacing w:val="-10"/>
          <w:sz w:val="16"/>
        </w:rPr>
        <w:t xml:space="preserve"> </w:t>
      </w:r>
      <w:r>
        <w:rPr>
          <w:color w:val="231F20"/>
          <w:sz w:val="16"/>
        </w:rPr>
        <w:t>Moore</w:t>
      </w:r>
      <w:r>
        <w:rPr>
          <w:color w:val="231F20"/>
          <w:spacing w:val="-10"/>
          <w:sz w:val="16"/>
        </w:rPr>
        <w:t xml:space="preserve"> </w:t>
      </w:r>
      <w:r>
        <w:rPr>
          <w:color w:val="231F20"/>
          <w:sz w:val="16"/>
        </w:rPr>
        <w:t>TJ.</w:t>
      </w:r>
      <w:r>
        <w:rPr>
          <w:color w:val="231F20"/>
          <w:spacing w:val="-10"/>
          <w:sz w:val="16"/>
        </w:rPr>
        <w:t xml:space="preserve"> </w:t>
      </w:r>
      <w:r>
        <w:rPr>
          <w:color w:val="231F20"/>
          <w:sz w:val="16"/>
        </w:rPr>
        <w:t>The</w:t>
      </w:r>
      <w:r>
        <w:rPr>
          <w:color w:val="231F20"/>
          <w:spacing w:val="-10"/>
          <w:sz w:val="16"/>
        </w:rPr>
        <w:t xml:space="preserve"> </w:t>
      </w:r>
      <w:r>
        <w:rPr>
          <w:color w:val="231F20"/>
          <w:sz w:val="16"/>
        </w:rPr>
        <w:t>DASH</w:t>
      </w:r>
      <w:r>
        <w:rPr>
          <w:color w:val="231F20"/>
          <w:spacing w:val="-10"/>
          <w:sz w:val="16"/>
        </w:rPr>
        <w:t xml:space="preserve"> </w:t>
      </w:r>
      <w:r>
        <w:rPr>
          <w:color w:val="231F20"/>
          <w:sz w:val="16"/>
        </w:rPr>
        <w:t>diet</w:t>
      </w:r>
      <w:r>
        <w:rPr>
          <w:color w:val="231F20"/>
          <w:spacing w:val="-10"/>
          <w:sz w:val="16"/>
        </w:rPr>
        <w:t xml:space="preserve"> </w:t>
      </w:r>
      <w:r>
        <w:rPr>
          <w:color w:val="231F20"/>
          <w:sz w:val="16"/>
        </w:rPr>
        <w:t>enhances</w:t>
      </w:r>
      <w:r>
        <w:rPr>
          <w:color w:val="231F20"/>
          <w:spacing w:val="-10"/>
          <w:sz w:val="16"/>
        </w:rPr>
        <w:t xml:space="preserve"> </w:t>
      </w:r>
      <w:r>
        <w:rPr>
          <w:color w:val="231F20"/>
          <w:sz w:val="16"/>
        </w:rPr>
        <w:t>the</w:t>
      </w:r>
      <w:r>
        <w:rPr>
          <w:color w:val="231F20"/>
          <w:spacing w:val="-10"/>
          <w:sz w:val="16"/>
        </w:rPr>
        <w:t xml:space="preserve"> </w:t>
      </w:r>
      <w:r>
        <w:rPr>
          <w:color w:val="231F20"/>
          <w:sz w:val="16"/>
        </w:rPr>
        <w:t>blood</w:t>
      </w:r>
      <w:r>
        <w:rPr>
          <w:color w:val="231F20"/>
          <w:spacing w:val="-10"/>
          <w:sz w:val="16"/>
        </w:rPr>
        <w:t xml:space="preserve"> </w:t>
      </w:r>
      <w:r>
        <w:rPr>
          <w:color w:val="231F20"/>
          <w:sz w:val="16"/>
        </w:rPr>
        <w:t>pressure</w:t>
      </w:r>
      <w:r>
        <w:rPr>
          <w:color w:val="231F20"/>
          <w:spacing w:val="-10"/>
          <w:sz w:val="16"/>
        </w:rPr>
        <w:t xml:space="preserve"> </w:t>
      </w:r>
      <w:r>
        <w:rPr>
          <w:color w:val="231F20"/>
          <w:sz w:val="16"/>
        </w:rPr>
        <w:t>response</w:t>
      </w:r>
      <w:r>
        <w:rPr>
          <w:color w:val="231F20"/>
          <w:spacing w:val="-10"/>
          <w:sz w:val="16"/>
        </w:rPr>
        <w:t xml:space="preserve"> </w:t>
      </w:r>
      <w:r>
        <w:rPr>
          <w:color w:val="231F20"/>
          <w:sz w:val="16"/>
        </w:rPr>
        <w:t>to</w:t>
      </w:r>
      <w:r>
        <w:rPr>
          <w:color w:val="231F20"/>
          <w:spacing w:val="40"/>
          <w:sz w:val="16"/>
        </w:rPr>
        <w:t xml:space="preserve"> </w:t>
      </w:r>
      <w:r>
        <w:rPr>
          <w:color w:val="231F20"/>
          <w:sz w:val="16"/>
        </w:rPr>
        <w:t>losartan in hypertensive patients. Am J Hypertens 2003;16:337–42.</w:t>
      </w:r>
    </w:p>
    <w:p w:rsidR="009811E6" w:rsidRDefault="009811E6" w:rsidP="009811E6">
      <w:pPr>
        <w:pStyle w:val="ListParagraph"/>
        <w:widowControl w:val="0"/>
        <w:numPr>
          <w:ilvl w:val="0"/>
          <w:numId w:val="95"/>
        </w:numPr>
        <w:tabs>
          <w:tab w:val="left" w:pos="397"/>
          <w:tab w:val="left" w:pos="399"/>
        </w:tabs>
        <w:autoSpaceDE w:val="0"/>
        <w:autoSpaceDN w:val="0"/>
        <w:spacing w:before="92" w:after="0"/>
        <w:ind w:left="399" w:right="100" w:hanging="250"/>
        <w:contextualSpacing w:val="0"/>
        <w:jc w:val="both"/>
        <w:rPr>
          <w:sz w:val="16"/>
        </w:rPr>
      </w:pPr>
      <w:r>
        <w:br w:type="column"/>
      </w:r>
      <w:bookmarkStart w:id="110" w:name="_bookmark38"/>
      <w:bookmarkEnd w:id="110"/>
      <w:r>
        <w:rPr>
          <w:color w:val="231F20"/>
          <w:spacing w:val="-4"/>
          <w:sz w:val="16"/>
        </w:rPr>
        <w:t>Edwards</w:t>
      </w:r>
      <w:r>
        <w:rPr>
          <w:color w:val="231F20"/>
          <w:spacing w:val="-6"/>
          <w:sz w:val="16"/>
        </w:rPr>
        <w:t xml:space="preserve"> </w:t>
      </w:r>
      <w:r>
        <w:rPr>
          <w:color w:val="231F20"/>
          <w:spacing w:val="-4"/>
          <w:sz w:val="16"/>
        </w:rPr>
        <w:t>KM,</w:t>
      </w:r>
      <w:r>
        <w:rPr>
          <w:color w:val="231F20"/>
          <w:spacing w:val="-6"/>
          <w:sz w:val="16"/>
        </w:rPr>
        <w:t xml:space="preserve"> </w:t>
      </w:r>
      <w:r>
        <w:rPr>
          <w:color w:val="231F20"/>
          <w:spacing w:val="-4"/>
          <w:sz w:val="16"/>
        </w:rPr>
        <w:t>Wilson</w:t>
      </w:r>
      <w:r>
        <w:rPr>
          <w:color w:val="231F20"/>
          <w:spacing w:val="-6"/>
          <w:sz w:val="16"/>
        </w:rPr>
        <w:t xml:space="preserve"> </w:t>
      </w:r>
      <w:r>
        <w:rPr>
          <w:color w:val="231F20"/>
          <w:spacing w:val="-4"/>
          <w:sz w:val="16"/>
        </w:rPr>
        <w:t>KL,</w:t>
      </w:r>
      <w:r>
        <w:rPr>
          <w:color w:val="231F20"/>
          <w:spacing w:val="-6"/>
          <w:sz w:val="16"/>
        </w:rPr>
        <w:t xml:space="preserve"> </w:t>
      </w:r>
      <w:r>
        <w:rPr>
          <w:color w:val="231F20"/>
          <w:spacing w:val="-4"/>
          <w:sz w:val="16"/>
        </w:rPr>
        <w:t>Sadja</w:t>
      </w:r>
      <w:r>
        <w:rPr>
          <w:color w:val="231F20"/>
          <w:spacing w:val="-6"/>
          <w:sz w:val="16"/>
        </w:rPr>
        <w:t xml:space="preserve"> </w:t>
      </w:r>
      <w:r>
        <w:rPr>
          <w:color w:val="231F20"/>
          <w:spacing w:val="-4"/>
          <w:sz w:val="16"/>
        </w:rPr>
        <w:t>J,</w:t>
      </w:r>
      <w:r>
        <w:rPr>
          <w:color w:val="231F20"/>
          <w:spacing w:val="-6"/>
          <w:sz w:val="16"/>
        </w:rPr>
        <w:t xml:space="preserve"> </w:t>
      </w:r>
      <w:r>
        <w:rPr>
          <w:color w:val="231F20"/>
          <w:spacing w:val="-4"/>
          <w:sz w:val="16"/>
        </w:rPr>
        <w:t>Ziegler</w:t>
      </w:r>
      <w:r>
        <w:rPr>
          <w:color w:val="231F20"/>
          <w:spacing w:val="-6"/>
          <w:sz w:val="16"/>
        </w:rPr>
        <w:t xml:space="preserve"> </w:t>
      </w:r>
      <w:r>
        <w:rPr>
          <w:color w:val="231F20"/>
          <w:spacing w:val="-4"/>
          <w:sz w:val="16"/>
        </w:rPr>
        <w:t>MG,</w:t>
      </w:r>
      <w:r>
        <w:rPr>
          <w:color w:val="231F20"/>
          <w:spacing w:val="-6"/>
          <w:sz w:val="16"/>
        </w:rPr>
        <w:t xml:space="preserve"> </w:t>
      </w:r>
      <w:r>
        <w:rPr>
          <w:color w:val="231F20"/>
          <w:spacing w:val="-4"/>
          <w:sz w:val="16"/>
        </w:rPr>
        <w:t>Mills</w:t>
      </w:r>
      <w:r>
        <w:rPr>
          <w:color w:val="231F20"/>
          <w:spacing w:val="-6"/>
          <w:sz w:val="16"/>
        </w:rPr>
        <w:t xml:space="preserve"> </w:t>
      </w:r>
      <w:r>
        <w:rPr>
          <w:color w:val="231F20"/>
          <w:spacing w:val="-4"/>
          <w:sz w:val="16"/>
        </w:rPr>
        <w:t>PJ.</w:t>
      </w:r>
      <w:r>
        <w:rPr>
          <w:color w:val="231F20"/>
          <w:spacing w:val="-6"/>
          <w:sz w:val="16"/>
        </w:rPr>
        <w:t xml:space="preserve"> </w:t>
      </w:r>
      <w:r>
        <w:rPr>
          <w:color w:val="231F20"/>
          <w:spacing w:val="-4"/>
          <w:sz w:val="16"/>
        </w:rPr>
        <w:t>Effects</w:t>
      </w:r>
      <w:r>
        <w:rPr>
          <w:color w:val="231F20"/>
          <w:spacing w:val="-6"/>
          <w:sz w:val="16"/>
        </w:rPr>
        <w:t xml:space="preserve"> </w:t>
      </w:r>
      <w:r>
        <w:rPr>
          <w:color w:val="231F20"/>
          <w:spacing w:val="-4"/>
          <w:sz w:val="16"/>
        </w:rPr>
        <w:t>on</w:t>
      </w:r>
      <w:r>
        <w:rPr>
          <w:color w:val="231F20"/>
          <w:spacing w:val="-6"/>
          <w:sz w:val="16"/>
        </w:rPr>
        <w:t xml:space="preserve"> </w:t>
      </w:r>
      <w:r>
        <w:rPr>
          <w:color w:val="231F20"/>
          <w:spacing w:val="-4"/>
          <w:sz w:val="16"/>
        </w:rPr>
        <w:t>blood</w:t>
      </w:r>
      <w:r>
        <w:rPr>
          <w:color w:val="231F20"/>
          <w:spacing w:val="40"/>
          <w:sz w:val="16"/>
        </w:rPr>
        <w:t xml:space="preserve"> </w:t>
      </w:r>
      <w:r>
        <w:rPr>
          <w:color w:val="231F20"/>
          <w:sz w:val="16"/>
        </w:rPr>
        <w:t>pressure</w:t>
      </w:r>
      <w:r>
        <w:rPr>
          <w:color w:val="231F20"/>
          <w:spacing w:val="-10"/>
          <w:sz w:val="16"/>
        </w:rPr>
        <w:t xml:space="preserve"> </w:t>
      </w:r>
      <w:r>
        <w:rPr>
          <w:color w:val="231F20"/>
          <w:sz w:val="16"/>
        </w:rPr>
        <w:t>and</w:t>
      </w:r>
      <w:r>
        <w:rPr>
          <w:color w:val="231F20"/>
          <w:spacing w:val="-10"/>
          <w:sz w:val="16"/>
        </w:rPr>
        <w:t xml:space="preserve"> </w:t>
      </w:r>
      <w:r>
        <w:rPr>
          <w:color w:val="231F20"/>
          <w:sz w:val="16"/>
        </w:rPr>
        <w:t>autonomic</w:t>
      </w:r>
      <w:r>
        <w:rPr>
          <w:color w:val="231F20"/>
          <w:spacing w:val="-10"/>
          <w:sz w:val="16"/>
        </w:rPr>
        <w:t xml:space="preserve"> </w:t>
      </w:r>
      <w:r>
        <w:rPr>
          <w:color w:val="231F20"/>
          <w:sz w:val="16"/>
        </w:rPr>
        <w:t>nervous</w:t>
      </w:r>
      <w:r>
        <w:rPr>
          <w:color w:val="231F20"/>
          <w:spacing w:val="-10"/>
          <w:sz w:val="16"/>
        </w:rPr>
        <w:t xml:space="preserve"> </w:t>
      </w:r>
      <w:r>
        <w:rPr>
          <w:color w:val="231F20"/>
          <w:sz w:val="16"/>
        </w:rPr>
        <w:t>system</w:t>
      </w:r>
      <w:r>
        <w:rPr>
          <w:color w:val="231F20"/>
          <w:spacing w:val="-10"/>
          <w:sz w:val="16"/>
        </w:rPr>
        <w:t xml:space="preserve"> </w:t>
      </w:r>
      <w:r>
        <w:rPr>
          <w:color w:val="231F20"/>
          <w:sz w:val="16"/>
        </w:rPr>
        <w:t>function</w:t>
      </w:r>
      <w:r>
        <w:rPr>
          <w:color w:val="231F20"/>
          <w:spacing w:val="-10"/>
          <w:sz w:val="16"/>
        </w:rPr>
        <w:t xml:space="preserve"> </w:t>
      </w:r>
      <w:r>
        <w:rPr>
          <w:color w:val="231F20"/>
          <w:sz w:val="16"/>
        </w:rPr>
        <w:t>of</w:t>
      </w:r>
      <w:r>
        <w:rPr>
          <w:color w:val="231F20"/>
          <w:spacing w:val="-10"/>
          <w:sz w:val="16"/>
        </w:rPr>
        <w:t xml:space="preserve"> </w:t>
      </w:r>
      <w:r>
        <w:rPr>
          <w:color w:val="231F20"/>
          <w:sz w:val="16"/>
        </w:rPr>
        <w:t>a</w:t>
      </w:r>
      <w:r>
        <w:rPr>
          <w:color w:val="231F20"/>
          <w:spacing w:val="-10"/>
          <w:sz w:val="16"/>
        </w:rPr>
        <w:t xml:space="preserve"> </w:t>
      </w:r>
      <w:r>
        <w:rPr>
          <w:color w:val="231F20"/>
          <w:sz w:val="16"/>
        </w:rPr>
        <w:t>12-week</w:t>
      </w:r>
      <w:r>
        <w:rPr>
          <w:color w:val="231F20"/>
          <w:spacing w:val="-10"/>
          <w:sz w:val="16"/>
        </w:rPr>
        <w:t xml:space="preserve"> </w:t>
      </w:r>
      <w:r>
        <w:rPr>
          <w:color w:val="231F20"/>
          <w:sz w:val="16"/>
        </w:rPr>
        <w:t>exercise</w:t>
      </w:r>
      <w:r>
        <w:rPr>
          <w:color w:val="231F20"/>
          <w:spacing w:val="40"/>
          <w:sz w:val="16"/>
        </w:rPr>
        <w:t xml:space="preserve"> </w:t>
      </w:r>
      <w:r>
        <w:rPr>
          <w:color w:val="231F20"/>
          <w:sz w:val="16"/>
        </w:rPr>
        <w:t>or exercise plus DASH-diet intervention in individuals with elevated</w:t>
      </w:r>
      <w:r>
        <w:rPr>
          <w:color w:val="231F20"/>
          <w:spacing w:val="40"/>
          <w:sz w:val="16"/>
        </w:rPr>
        <w:t xml:space="preserve"> </w:t>
      </w:r>
      <w:r>
        <w:rPr>
          <w:color w:val="231F20"/>
          <w:sz w:val="16"/>
        </w:rPr>
        <w:t>blood pressure. Acta Physiol (Oxf) 2011;203:343–50.</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100" w:hanging="250"/>
        <w:contextualSpacing w:val="0"/>
        <w:jc w:val="both"/>
        <w:rPr>
          <w:sz w:val="16"/>
        </w:rPr>
      </w:pPr>
      <w:bookmarkStart w:id="111" w:name="_bookmark39"/>
      <w:bookmarkEnd w:id="111"/>
      <w:r>
        <w:rPr>
          <w:color w:val="231F20"/>
          <w:spacing w:val="-4"/>
          <w:sz w:val="16"/>
        </w:rPr>
        <w:t>Green</w:t>
      </w:r>
      <w:r>
        <w:rPr>
          <w:color w:val="231F20"/>
          <w:spacing w:val="-6"/>
          <w:sz w:val="16"/>
        </w:rPr>
        <w:t xml:space="preserve"> </w:t>
      </w:r>
      <w:r>
        <w:rPr>
          <w:color w:val="231F20"/>
          <w:spacing w:val="-4"/>
          <w:sz w:val="16"/>
        </w:rPr>
        <w:t>CA,</w:t>
      </w:r>
      <w:r>
        <w:rPr>
          <w:color w:val="231F20"/>
          <w:spacing w:val="-6"/>
          <w:sz w:val="16"/>
        </w:rPr>
        <w:t xml:space="preserve"> </w:t>
      </w:r>
      <w:r>
        <w:rPr>
          <w:color w:val="231F20"/>
          <w:spacing w:val="-4"/>
          <w:sz w:val="16"/>
        </w:rPr>
        <w:t>Yarborough</w:t>
      </w:r>
      <w:r>
        <w:rPr>
          <w:color w:val="231F20"/>
          <w:spacing w:val="-6"/>
          <w:sz w:val="16"/>
        </w:rPr>
        <w:t xml:space="preserve"> </w:t>
      </w:r>
      <w:r>
        <w:rPr>
          <w:color w:val="231F20"/>
          <w:spacing w:val="-4"/>
          <w:sz w:val="16"/>
        </w:rPr>
        <w:t>BJ,</w:t>
      </w:r>
      <w:r>
        <w:rPr>
          <w:color w:val="231F20"/>
          <w:spacing w:val="-6"/>
          <w:sz w:val="16"/>
        </w:rPr>
        <w:t xml:space="preserve"> </w:t>
      </w:r>
      <w:r>
        <w:rPr>
          <w:color w:val="231F20"/>
          <w:spacing w:val="-4"/>
          <w:sz w:val="16"/>
        </w:rPr>
        <w:t>Leo</w:t>
      </w:r>
      <w:r>
        <w:rPr>
          <w:color w:val="231F20"/>
          <w:spacing w:val="-6"/>
          <w:sz w:val="16"/>
        </w:rPr>
        <w:t xml:space="preserve"> </w:t>
      </w:r>
      <w:r>
        <w:rPr>
          <w:color w:val="231F20"/>
          <w:spacing w:val="-4"/>
          <w:sz w:val="16"/>
        </w:rPr>
        <w:t>MC,</w:t>
      </w:r>
      <w:r>
        <w:rPr>
          <w:color w:val="231F20"/>
          <w:spacing w:val="-6"/>
          <w:sz w:val="16"/>
        </w:rPr>
        <w:t xml:space="preserve"> </w:t>
      </w:r>
      <w:r>
        <w:rPr>
          <w:color w:val="231F20"/>
          <w:spacing w:val="-4"/>
          <w:sz w:val="16"/>
        </w:rPr>
        <w:t>Yarborough</w:t>
      </w:r>
      <w:r>
        <w:rPr>
          <w:color w:val="231F20"/>
          <w:spacing w:val="-6"/>
          <w:sz w:val="16"/>
        </w:rPr>
        <w:t xml:space="preserve"> </w:t>
      </w:r>
      <w:r>
        <w:rPr>
          <w:color w:val="231F20"/>
          <w:spacing w:val="-4"/>
          <w:sz w:val="16"/>
        </w:rPr>
        <w:t>MT,</w:t>
      </w:r>
      <w:r>
        <w:rPr>
          <w:color w:val="231F20"/>
          <w:spacing w:val="-6"/>
          <w:sz w:val="16"/>
        </w:rPr>
        <w:t xml:space="preserve"> </w:t>
      </w:r>
      <w:r>
        <w:rPr>
          <w:color w:val="231F20"/>
          <w:spacing w:val="-4"/>
          <w:sz w:val="16"/>
        </w:rPr>
        <w:t>Stumbo</w:t>
      </w:r>
      <w:r>
        <w:rPr>
          <w:color w:val="231F20"/>
          <w:spacing w:val="-6"/>
          <w:sz w:val="16"/>
        </w:rPr>
        <w:t xml:space="preserve"> </w:t>
      </w:r>
      <w:r>
        <w:rPr>
          <w:color w:val="231F20"/>
          <w:spacing w:val="-4"/>
          <w:sz w:val="16"/>
        </w:rPr>
        <w:t>SP,</w:t>
      </w:r>
      <w:r>
        <w:rPr>
          <w:color w:val="231F20"/>
          <w:spacing w:val="-6"/>
          <w:sz w:val="16"/>
        </w:rPr>
        <w:t xml:space="preserve"> </w:t>
      </w:r>
      <w:r>
        <w:rPr>
          <w:color w:val="231F20"/>
          <w:spacing w:val="-4"/>
          <w:sz w:val="16"/>
        </w:rPr>
        <w:t>Janoff</w:t>
      </w:r>
      <w:r>
        <w:rPr>
          <w:color w:val="231F20"/>
          <w:spacing w:val="40"/>
          <w:sz w:val="16"/>
        </w:rPr>
        <w:t xml:space="preserve"> </w:t>
      </w:r>
      <w:r>
        <w:rPr>
          <w:color w:val="231F20"/>
          <w:sz w:val="16"/>
        </w:rPr>
        <w:t>SL,</w:t>
      </w:r>
      <w:r>
        <w:rPr>
          <w:color w:val="231F20"/>
          <w:spacing w:val="-8"/>
          <w:sz w:val="16"/>
        </w:rPr>
        <w:t xml:space="preserve"> </w:t>
      </w:r>
      <w:r>
        <w:rPr>
          <w:color w:val="231F20"/>
          <w:sz w:val="16"/>
        </w:rPr>
        <w:t>Perrin</w:t>
      </w:r>
      <w:r>
        <w:rPr>
          <w:color w:val="231F20"/>
          <w:spacing w:val="-8"/>
          <w:sz w:val="16"/>
        </w:rPr>
        <w:t xml:space="preserve"> </w:t>
      </w:r>
      <w:r>
        <w:rPr>
          <w:color w:val="231F20"/>
          <w:sz w:val="16"/>
        </w:rPr>
        <w:t>NA,</w:t>
      </w:r>
      <w:r>
        <w:rPr>
          <w:color w:val="231F20"/>
          <w:spacing w:val="-8"/>
          <w:sz w:val="16"/>
        </w:rPr>
        <w:t xml:space="preserve"> </w:t>
      </w:r>
      <w:r>
        <w:rPr>
          <w:color w:val="231F20"/>
          <w:sz w:val="16"/>
        </w:rPr>
        <w:t>Nichols</w:t>
      </w:r>
      <w:r>
        <w:rPr>
          <w:color w:val="231F20"/>
          <w:spacing w:val="-8"/>
          <w:sz w:val="16"/>
        </w:rPr>
        <w:t xml:space="preserve"> </w:t>
      </w:r>
      <w:r>
        <w:rPr>
          <w:color w:val="231F20"/>
          <w:sz w:val="16"/>
        </w:rPr>
        <w:t>GA,</w:t>
      </w:r>
      <w:r>
        <w:rPr>
          <w:color w:val="231F20"/>
          <w:spacing w:val="-8"/>
          <w:sz w:val="16"/>
        </w:rPr>
        <w:t xml:space="preserve"> </w:t>
      </w:r>
      <w:r>
        <w:rPr>
          <w:color w:val="231F20"/>
          <w:sz w:val="16"/>
        </w:rPr>
        <w:t>Stevens</w:t>
      </w:r>
      <w:r>
        <w:rPr>
          <w:color w:val="231F20"/>
          <w:spacing w:val="-8"/>
          <w:sz w:val="16"/>
        </w:rPr>
        <w:t xml:space="preserve"> </w:t>
      </w:r>
      <w:r>
        <w:rPr>
          <w:color w:val="231F20"/>
          <w:sz w:val="16"/>
        </w:rPr>
        <w:t>VJ.</w:t>
      </w:r>
      <w:r>
        <w:rPr>
          <w:color w:val="231F20"/>
          <w:spacing w:val="-8"/>
          <w:sz w:val="16"/>
        </w:rPr>
        <w:t xml:space="preserve"> </w:t>
      </w:r>
      <w:r>
        <w:rPr>
          <w:color w:val="231F20"/>
          <w:sz w:val="16"/>
        </w:rPr>
        <w:t>The</w:t>
      </w:r>
      <w:r>
        <w:rPr>
          <w:color w:val="231F20"/>
          <w:spacing w:val="-8"/>
          <w:sz w:val="16"/>
        </w:rPr>
        <w:t xml:space="preserve"> </w:t>
      </w:r>
      <w:r>
        <w:rPr>
          <w:color w:val="231F20"/>
          <w:sz w:val="16"/>
        </w:rPr>
        <w:t>STRIDE</w:t>
      </w:r>
      <w:r>
        <w:rPr>
          <w:color w:val="231F20"/>
          <w:spacing w:val="-8"/>
          <w:sz w:val="16"/>
        </w:rPr>
        <w:t xml:space="preserve"> </w:t>
      </w:r>
      <w:r>
        <w:rPr>
          <w:color w:val="231F20"/>
          <w:sz w:val="16"/>
        </w:rPr>
        <w:t>weight</w:t>
      </w:r>
      <w:r>
        <w:rPr>
          <w:color w:val="231F20"/>
          <w:spacing w:val="-8"/>
          <w:sz w:val="16"/>
        </w:rPr>
        <w:t xml:space="preserve"> </w:t>
      </w:r>
      <w:r>
        <w:rPr>
          <w:color w:val="231F20"/>
          <w:sz w:val="16"/>
        </w:rPr>
        <w:t>loss</w:t>
      </w:r>
      <w:r>
        <w:rPr>
          <w:color w:val="231F20"/>
          <w:spacing w:val="-8"/>
          <w:sz w:val="16"/>
        </w:rPr>
        <w:t xml:space="preserve"> </w:t>
      </w:r>
      <w:r>
        <w:rPr>
          <w:color w:val="231F20"/>
          <w:sz w:val="16"/>
        </w:rPr>
        <w:t>and</w:t>
      </w:r>
      <w:r>
        <w:rPr>
          <w:color w:val="231F20"/>
          <w:spacing w:val="40"/>
          <w:sz w:val="16"/>
        </w:rPr>
        <w:t xml:space="preserve"> </w:t>
      </w:r>
      <w:r>
        <w:rPr>
          <w:color w:val="231F20"/>
          <w:sz w:val="16"/>
        </w:rPr>
        <w:t>lifestyle</w:t>
      </w:r>
      <w:r>
        <w:rPr>
          <w:color w:val="231F20"/>
          <w:spacing w:val="-7"/>
          <w:sz w:val="16"/>
        </w:rPr>
        <w:t xml:space="preserve"> </w:t>
      </w:r>
      <w:r>
        <w:rPr>
          <w:color w:val="231F20"/>
          <w:sz w:val="16"/>
        </w:rPr>
        <w:t>intervention</w:t>
      </w:r>
      <w:r>
        <w:rPr>
          <w:color w:val="231F20"/>
          <w:spacing w:val="-7"/>
          <w:sz w:val="16"/>
        </w:rPr>
        <w:t xml:space="preserve"> </w:t>
      </w:r>
      <w:r>
        <w:rPr>
          <w:color w:val="231F20"/>
          <w:sz w:val="16"/>
        </w:rPr>
        <w:t>for</w:t>
      </w:r>
      <w:r>
        <w:rPr>
          <w:color w:val="231F20"/>
          <w:spacing w:val="-7"/>
          <w:sz w:val="16"/>
        </w:rPr>
        <w:t xml:space="preserve"> </w:t>
      </w:r>
      <w:r>
        <w:rPr>
          <w:color w:val="231F20"/>
          <w:sz w:val="16"/>
        </w:rPr>
        <w:t>individuals</w:t>
      </w:r>
      <w:r>
        <w:rPr>
          <w:color w:val="231F20"/>
          <w:spacing w:val="-7"/>
          <w:sz w:val="16"/>
        </w:rPr>
        <w:t xml:space="preserve"> </w:t>
      </w:r>
      <w:r>
        <w:rPr>
          <w:color w:val="231F20"/>
          <w:sz w:val="16"/>
        </w:rPr>
        <w:t>taking</w:t>
      </w:r>
      <w:r>
        <w:rPr>
          <w:color w:val="231F20"/>
          <w:spacing w:val="-7"/>
          <w:sz w:val="16"/>
        </w:rPr>
        <w:t xml:space="preserve"> </w:t>
      </w:r>
      <w:r>
        <w:rPr>
          <w:color w:val="231F20"/>
          <w:sz w:val="16"/>
        </w:rPr>
        <w:t>antipsychotic</w:t>
      </w:r>
      <w:r>
        <w:rPr>
          <w:color w:val="231F20"/>
          <w:spacing w:val="-7"/>
          <w:sz w:val="16"/>
        </w:rPr>
        <w:t xml:space="preserve"> </w:t>
      </w:r>
      <w:r>
        <w:rPr>
          <w:color w:val="231F20"/>
          <w:sz w:val="16"/>
        </w:rPr>
        <w:t>medications:</w:t>
      </w:r>
      <w:r>
        <w:rPr>
          <w:color w:val="231F20"/>
          <w:spacing w:val="40"/>
          <w:sz w:val="16"/>
        </w:rPr>
        <w:t xml:space="preserve"> </w:t>
      </w:r>
      <w:r>
        <w:rPr>
          <w:color w:val="231F20"/>
          <w:sz w:val="16"/>
        </w:rPr>
        <w:t>a randomized trial. Am J Psychiatry 2015;172:71–81.</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99" w:hanging="250"/>
        <w:contextualSpacing w:val="0"/>
        <w:jc w:val="both"/>
        <w:rPr>
          <w:sz w:val="16"/>
        </w:rPr>
      </w:pPr>
      <w:bookmarkStart w:id="112" w:name="_bookmark40"/>
      <w:bookmarkEnd w:id="112"/>
      <w:r>
        <w:rPr>
          <w:color w:val="231F20"/>
          <w:sz w:val="16"/>
        </w:rPr>
        <w:t>Kirpizidis H, Stavrati A, Geleris P. Assessment of quality of life in a</w:t>
      </w:r>
      <w:r>
        <w:rPr>
          <w:color w:val="231F20"/>
          <w:spacing w:val="40"/>
          <w:sz w:val="16"/>
        </w:rPr>
        <w:t xml:space="preserve"> </w:t>
      </w:r>
      <w:r>
        <w:rPr>
          <w:color w:val="231F20"/>
          <w:sz w:val="16"/>
        </w:rPr>
        <w:t>randomized clinical trial of candesartan only or in combination with</w:t>
      </w:r>
      <w:r>
        <w:rPr>
          <w:color w:val="231F20"/>
          <w:spacing w:val="40"/>
          <w:sz w:val="16"/>
        </w:rPr>
        <w:t xml:space="preserve"> </w:t>
      </w:r>
      <w:r>
        <w:rPr>
          <w:color w:val="231F20"/>
          <w:sz w:val="16"/>
        </w:rPr>
        <w:t>DASH</w:t>
      </w:r>
      <w:r>
        <w:rPr>
          <w:color w:val="231F20"/>
          <w:spacing w:val="-2"/>
          <w:sz w:val="16"/>
        </w:rPr>
        <w:t xml:space="preserve"> </w:t>
      </w:r>
      <w:r>
        <w:rPr>
          <w:color w:val="231F20"/>
          <w:sz w:val="16"/>
        </w:rPr>
        <w:t>diet</w:t>
      </w:r>
      <w:r>
        <w:rPr>
          <w:color w:val="231F20"/>
          <w:spacing w:val="-2"/>
          <w:sz w:val="16"/>
        </w:rPr>
        <w:t xml:space="preserve"> </w:t>
      </w:r>
      <w:r>
        <w:rPr>
          <w:color w:val="231F20"/>
          <w:sz w:val="16"/>
        </w:rPr>
        <w:t>for</w:t>
      </w:r>
      <w:r>
        <w:rPr>
          <w:color w:val="231F20"/>
          <w:spacing w:val="-2"/>
          <w:sz w:val="16"/>
        </w:rPr>
        <w:t xml:space="preserve"> </w:t>
      </w:r>
      <w:r>
        <w:rPr>
          <w:color w:val="231F20"/>
          <w:sz w:val="16"/>
        </w:rPr>
        <w:t>hypertensive</w:t>
      </w:r>
      <w:r>
        <w:rPr>
          <w:color w:val="231F20"/>
          <w:spacing w:val="-2"/>
          <w:sz w:val="16"/>
        </w:rPr>
        <w:t xml:space="preserve"> </w:t>
      </w:r>
      <w:r>
        <w:rPr>
          <w:color w:val="231F20"/>
          <w:sz w:val="16"/>
        </w:rPr>
        <w:t>patients.</w:t>
      </w:r>
      <w:r>
        <w:rPr>
          <w:color w:val="231F20"/>
          <w:spacing w:val="-2"/>
          <w:sz w:val="16"/>
        </w:rPr>
        <w:t xml:space="preserve"> </w:t>
      </w:r>
      <w:r>
        <w:rPr>
          <w:color w:val="231F20"/>
          <w:sz w:val="16"/>
        </w:rPr>
        <w:t>J</w:t>
      </w:r>
      <w:r>
        <w:rPr>
          <w:color w:val="231F20"/>
          <w:spacing w:val="-2"/>
          <w:sz w:val="16"/>
        </w:rPr>
        <w:t xml:space="preserve"> </w:t>
      </w:r>
      <w:r>
        <w:rPr>
          <w:color w:val="231F20"/>
          <w:sz w:val="16"/>
        </w:rPr>
        <w:t>Cardiol</w:t>
      </w:r>
      <w:r>
        <w:rPr>
          <w:color w:val="231F20"/>
          <w:spacing w:val="-2"/>
          <w:sz w:val="16"/>
        </w:rPr>
        <w:t xml:space="preserve"> </w:t>
      </w:r>
      <w:r>
        <w:rPr>
          <w:color w:val="231F20"/>
          <w:sz w:val="16"/>
        </w:rPr>
        <w:t>2005;46:177–82.</w:t>
      </w:r>
    </w:p>
    <w:p w:rsidR="009811E6" w:rsidRDefault="009811E6" w:rsidP="009811E6">
      <w:pPr>
        <w:pStyle w:val="ListParagraph"/>
        <w:widowControl w:val="0"/>
        <w:numPr>
          <w:ilvl w:val="0"/>
          <w:numId w:val="95"/>
        </w:numPr>
        <w:tabs>
          <w:tab w:val="left" w:pos="395"/>
          <w:tab w:val="left" w:pos="399"/>
        </w:tabs>
        <w:autoSpaceDE w:val="0"/>
        <w:autoSpaceDN w:val="0"/>
        <w:spacing w:before="1" w:after="0"/>
        <w:ind w:left="399" w:right="100" w:hanging="250"/>
        <w:contextualSpacing w:val="0"/>
        <w:jc w:val="both"/>
        <w:rPr>
          <w:sz w:val="16"/>
        </w:rPr>
      </w:pPr>
      <w:bookmarkStart w:id="113" w:name="_bookmark41"/>
      <w:bookmarkEnd w:id="113"/>
      <w:r>
        <w:rPr>
          <w:color w:val="231F20"/>
          <w:sz w:val="16"/>
        </w:rPr>
        <w:t>Kucharska A, Gajewska D, Kiedrowski M, Sinska B, Juszczyk G,</w:t>
      </w:r>
      <w:r>
        <w:rPr>
          <w:color w:val="231F20"/>
          <w:spacing w:val="40"/>
          <w:sz w:val="16"/>
        </w:rPr>
        <w:t xml:space="preserve"> </w:t>
      </w:r>
      <w:r>
        <w:rPr>
          <w:color w:val="231F20"/>
          <w:spacing w:val="-2"/>
          <w:sz w:val="16"/>
        </w:rPr>
        <w:t>Czerw</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Augustynowicz</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Bobinski</w:t>
      </w:r>
      <w:r>
        <w:rPr>
          <w:color w:val="231F20"/>
          <w:spacing w:val="-3"/>
          <w:sz w:val="16"/>
        </w:rPr>
        <w:t xml:space="preserve"> </w:t>
      </w:r>
      <w:r>
        <w:rPr>
          <w:color w:val="231F20"/>
          <w:spacing w:val="-2"/>
          <w:sz w:val="16"/>
        </w:rPr>
        <w:t>K,</w:t>
      </w:r>
      <w:r>
        <w:rPr>
          <w:color w:val="231F20"/>
          <w:spacing w:val="-3"/>
          <w:sz w:val="16"/>
        </w:rPr>
        <w:t xml:space="preserve"> </w:t>
      </w:r>
      <w:r>
        <w:rPr>
          <w:color w:val="231F20"/>
          <w:spacing w:val="-2"/>
          <w:sz w:val="16"/>
        </w:rPr>
        <w:t>Deptala</w:t>
      </w:r>
      <w:r>
        <w:rPr>
          <w:color w:val="231F20"/>
          <w:spacing w:val="-3"/>
          <w:sz w:val="16"/>
        </w:rPr>
        <w:t xml:space="preserve"> </w:t>
      </w:r>
      <w:r>
        <w:rPr>
          <w:color w:val="231F20"/>
          <w:spacing w:val="-2"/>
          <w:sz w:val="16"/>
        </w:rPr>
        <w:t>A,</w:t>
      </w:r>
      <w:r>
        <w:rPr>
          <w:color w:val="231F20"/>
          <w:spacing w:val="-3"/>
          <w:sz w:val="16"/>
        </w:rPr>
        <w:t xml:space="preserve"> </w:t>
      </w:r>
      <w:r>
        <w:rPr>
          <w:color w:val="231F20"/>
          <w:spacing w:val="-2"/>
          <w:sz w:val="16"/>
        </w:rPr>
        <w:t>Niegowska</w:t>
      </w:r>
      <w:r>
        <w:rPr>
          <w:color w:val="231F20"/>
          <w:spacing w:val="-3"/>
          <w:sz w:val="16"/>
        </w:rPr>
        <w:t xml:space="preserve"> </w:t>
      </w:r>
      <w:r>
        <w:rPr>
          <w:color w:val="231F20"/>
          <w:spacing w:val="-2"/>
          <w:sz w:val="16"/>
        </w:rPr>
        <w:t>J.</w:t>
      </w:r>
      <w:r>
        <w:rPr>
          <w:color w:val="231F20"/>
          <w:spacing w:val="-3"/>
          <w:sz w:val="16"/>
        </w:rPr>
        <w:t xml:space="preserve"> </w:t>
      </w:r>
      <w:r>
        <w:rPr>
          <w:color w:val="231F20"/>
          <w:spacing w:val="-2"/>
          <w:sz w:val="16"/>
        </w:rPr>
        <w:t>The</w:t>
      </w:r>
      <w:r>
        <w:rPr>
          <w:color w:val="231F20"/>
          <w:spacing w:val="40"/>
          <w:sz w:val="16"/>
        </w:rPr>
        <w:t xml:space="preserve"> </w:t>
      </w:r>
      <w:r>
        <w:rPr>
          <w:color w:val="231F20"/>
          <w:sz w:val="16"/>
        </w:rPr>
        <w:t>impact of individualised nutritional therapy according to DASH diet</w:t>
      </w:r>
      <w:r>
        <w:rPr>
          <w:color w:val="231F20"/>
          <w:spacing w:val="40"/>
          <w:sz w:val="16"/>
        </w:rPr>
        <w:t xml:space="preserve"> </w:t>
      </w:r>
      <w:r>
        <w:rPr>
          <w:color w:val="231F20"/>
          <w:sz w:val="16"/>
        </w:rPr>
        <w:t>on blood pressure, body mass, and selected biochemical parameters</w:t>
      </w:r>
      <w:r>
        <w:rPr>
          <w:color w:val="231F20"/>
          <w:spacing w:val="80"/>
          <w:sz w:val="16"/>
        </w:rPr>
        <w:t xml:space="preserve"> </w:t>
      </w:r>
      <w:r>
        <w:rPr>
          <w:color w:val="231F20"/>
          <w:sz w:val="16"/>
        </w:rPr>
        <w:t>in overweight/obese patients with primary arterial hypertension: a</w:t>
      </w:r>
      <w:r>
        <w:rPr>
          <w:color w:val="231F20"/>
          <w:spacing w:val="40"/>
          <w:sz w:val="16"/>
        </w:rPr>
        <w:t xml:space="preserve"> </w:t>
      </w:r>
      <w:r>
        <w:rPr>
          <w:color w:val="231F20"/>
          <w:sz w:val="16"/>
        </w:rPr>
        <w:t>prospective randomised study. Kardiol Pol 2018;76:158–65.</w:t>
      </w:r>
    </w:p>
    <w:p w:rsidR="009811E6" w:rsidRDefault="009811E6" w:rsidP="009811E6">
      <w:pPr>
        <w:pStyle w:val="ListParagraph"/>
        <w:widowControl w:val="0"/>
        <w:numPr>
          <w:ilvl w:val="0"/>
          <w:numId w:val="95"/>
        </w:numPr>
        <w:tabs>
          <w:tab w:val="left" w:pos="398"/>
        </w:tabs>
        <w:autoSpaceDE w:val="0"/>
        <w:autoSpaceDN w:val="0"/>
        <w:spacing w:before="4" w:after="0" w:line="240" w:lineRule="auto"/>
        <w:ind w:left="398" w:hanging="248"/>
        <w:contextualSpacing w:val="0"/>
        <w:jc w:val="both"/>
        <w:rPr>
          <w:sz w:val="16"/>
        </w:rPr>
      </w:pPr>
      <w:bookmarkStart w:id="114" w:name="_bookmark42"/>
      <w:bookmarkEnd w:id="114"/>
      <w:r>
        <w:rPr>
          <w:color w:val="231F20"/>
          <w:spacing w:val="-4"/>
          <w:sz w:val="16"/>
        </w:rPr>
        <w:t>Lima</w:t>
      </w:r>
      <w:r>
        <w:rPr>
          <w:color w:val="231F20"/>
          <w:spacing w:val="-12"/>
          <w:sz w:val="16"/>
        </w:rPr>
        <w:t xml:space="preserve"> </w:t>
      </w:r>
      <w:r>
        <w:rPr>
          <w:color w:val="231F20"/>
          <w:spacing w:val="-4"/>
          <w:sz w:val="16"/>
        </w:rPr>
        <w:t>ST,</w:t>
      </w:r>
      <w:r>
        <w:rPr>
          <w:color w:val="231F20"/>
          <w:spacing w:val="-12"/>
          <w:sz w:val="16"/>
        </w:rPr>
        <w:t xml:space="preserve"> </w:t>
      </w:r>
      <w:r>
        <w:rPr>
          <w:color w:val="231F20"/>
          <w:spacing w:val="-4"/>
          <w:sz w:val="16"/>
        </w:rPr>
        <w:t>da</w:t>
      </w:r>
      <w:r>
        <w:rPr>
          <w:color w:val="231F20"/>
          <w:spacing w:val="-11"/>
          <w:sz w:val="16"/>
        </w:rPr>
        <w:t xml:space="preserve"> </w:t>
      </w:r>
      <w:r>
        <w:rPr>
          <w:color w:val="231F20"/>
          <w:spacing w:val="-4"/>
          <w:sz w:val="16"/>
        </w:rPr>
        <w:t>Silva</w:t>
      </w:r>
      <w:r>
        <w:rPr>
          <w:color w:val="231F20"/>
          <w:spacing w:val="-12"/>
          <w:sz w:val="16"/>
        </w:rPr>
        <w:t xml:space="preserve"> </w:t>
      </w:r>
      <w:r>
        <w:rPr>
          <w:color w:val="231F20"/>
          <w:spacing w:val="-4"/>
          <w:sz w:val="16"/>
        </w:rPr>
        <w:t>Nalin</w:t>
      </w:r>
      <w:r>
        <w:rPr>
          <w:color w:val="231F20"/>
          <w:spacing w:val="-12"/>
          <w:sz w:val="16"/>
        </w:rPr>
        <w:t xml:space="preserve"> </w:t>
      </w:r>
      <w:r>
        <w:rPr>
          <w:color w:val="231F20"/>
          <w:spacing w:val="-4"/>
          <w:sz w:val="16"/>
        </w:rPr>
        <w:t>de</w:t>
      </w:r>
      <w:r>
        <w:rPr>
          <w:color w:val="231F20"/>
          <w:spacing w:val="-11"/>
          <w:sz w:val="16"/>
        </w:rPr>
        <w:t xml:space="preserve"> </w:t>
      </w:r>
      <w:r>
        <w:rPr>
          <w:color w:val="231F20"/>
          <w:spacing w:val="-4"/>
          <w:sz w:val="16"/>
        </w:rPr>
        <w:t>Souza</w:t>
      </w:r>
      <w:r>
        <w:rPr>
          <w:color w:val="231F20"/>
          <w:spacing w:val="-12"/>
          <w:sz w:val="16"/>
        </w:rPr>
        <w:t xml:space="preserve"> </w:t>
      </w:r>
      <w:r>
        <w:rPr>
          <w:color w:val="231F20"/>
          <w:spacing w:val="-4"/>
          <w:sz w:val="16"/>
        </w:rPr>
        <w:t>B,</w:t>
      </w:r>
      <w:r>
        <w:rPr>
          <w:color w:val="231F20"/>
          <w:spacing w:val="-11"/>
          <w:sz w:val="16"/>
        </w:rPr>
        <w:t xml:space="preserve"> </w:t>
      </w:r>
      <w:r>
        <w:rPr>
          <w:color w:val="231F20"/>
          <w:spacing w:val="-4"/>
          <w:sz w:val="16"/>
        </w:rPr>
        <w:t>França</w:t>
      </w:r>
      <w:r>
        <w:rPr>
          <w:color w:val="231F20"/>
          <w:spacing w:val="-12"/>
          <w:sz w:val="16"/>
        </w:rPr>
        <w:t xml:space="preserve"> </w:t>
      </w:r>
      <w:r>
        <w:rPr>
          <w:color w:val="231F20"/>
          <w:spacing w:val="-4"/>
          <w:sz w:val="16"/>
        </w:rPr>
        <w:t>AK,</w:t>
      </w:r>
      <w:r>
        <w:rPr>
          <w:color w:val="231F20"/>
          <w:spacing w:val="-12"/>
          <w:sz w:val="16"/>
        </w:rPr>
        <w:t xml:space="preserve"> </w:t>
      </w:r>
      <w:r>
        <w:rPr>
          <w:color w:val="231F20"/>
          <w:spacing w:val="-4"/>
          <w:sz w:val="16"/>
        </w:rPr>
        <w:t>Salgado</w:t>
      </w:r>
      <w:r>
        <w:rPr>
          <w:color w:val="231F20"/>
          <w:spacing w:val="-11"/>
          <w:sz w:val="16"/>
        </w:rPr>
        <w:t xml:space="preserve"> </w:t>
      </w:r>
      <w:r>
        <w:rPr>
          <w:color w:val="231F20"/>
          <w:spacing w:val="-4"/>
          <w:sz w:val="16"/>
        </w:rPr>
        <w:t>Filho</w:t>
      </w:r>
      <w:r>
        <w:rPr>
          <w:color w:val="231F20"/>
          <w:spacing w:val="-12"/>
          <w:sz w:val="16"/>
        </w:rPr>
        <w:t xml:space="preserve"> </w:t>
      </w:r>
      <w:r>
        <w:rPr>
          <w:color w:val="231F20"/>
          <w:spacing w:val="-4"/>
          <w:sz w:val="16"/>
        </w:rPr>
        <w:t>N,</w:t>
      </w:r>
      <w:r>
        <w:rPr>
          <w:color w:val="231F20"/>
          <w:spacing w:val="-12"/>
          <w:sz w:val="16"/>
        </w:rPr>
        <w:t xml:space="preserve"> </w:t>
      </w:r>
      <w:r>
        <w:rPr>
          <w:color w:val="231F20"/>
          <w:spacing w:val="-4"/>
          <w:sz w:val="16"/>
        </w:rPr>
        <w:t>Sichieri</w:t>
      </w:r>
    </w:p>
    <w:p w:rsidR="009811E6" w:rsidRDefault="009811E6">
      <w:pPr>
        <w:spacing w:before="15" w:line="259" w:lineRule="auto"/>
        <w:ind w:left="399" w:right="101"/>
        <w:jc w:val="both"/>
        <w:rPr>
          <w:sz w:val="16"/>
        </w:rPr>
      </w:pPr>
      <w:r>
        <w:rPr>
          <w:color w:val="231F20"/>
          <w:sz w:val="16"/>
        </w:rPr>
        <w:t>R. Dietary approach to hypertension based on low glycaemic index</w:t>
      </w:r>
      <w:r>
        <w:rPr>
          <w:color w:val="231F20"/>
          <w:spacing w:val="40"/>
          <w:sz w:val="16"/>
        </w:rPr>
        <w:t xml:space="preserve"> </w:t>
      </w:r>
      <w:r>
        <w:rPr>
          <w:color w:val="231F20"/>
          <w:sz w:val="16"/>
        </w:rPr>
        <w:t>and</w:t>
      </w:r>
      <w:r>
        <w:rPr>
          <w:color w:val="231F20"/>
          <w:spacing w:val="-9"/>
          <w:sz w:val="16"/>
        </w:rPr>
        <w:t xml:space="preserve"> </w:t>
      </w:r>
      <w:r>
        <w:rPr>
          <w:color w:val="231F20"/>
          <w:sz w:val="16"/>
        </w:rPr>
        <w:t>principles</w:t>
      </w:r>
      <w:r>
        <w:rPr>
          <w:color w:val="231F20"/>
          <w:spacing w:val="-9"/>
          <w:sz w:val="16"/>
        </w:rPr>
        <w:t xml:space="preserve"> </w:t>
      </w:r>
      <w:r>
        <w:rPr>
          <w:color w:val="231F20"/>
          <w:sz w:val="16"/>
        </w:rPr>
        <w:t>of</w:t>
      </w:r>
      <w:r>
        <w:rPr>
          <w:color w:val="231F20"/>
          <w:spacing w:val="-9"/>
          <w:sz w:val="16"/>
        </w:rPr>
        <w:t xml:space="preserve"> </w:t>
      </w:r>
      <w:r>
        <w:rPr>
          <w:color w:val="231F20"/>
          <w:sz w:val="16"/>
        </w:rPr>
        <w:t>DASH</w:t>
      </w:r>
      <w:r>
        <w:rPr>
          <w:color w:val="231F20"/>
          <w:spacing w:val="-9"/>
          <w:sz w:val="16"/>
        </w:rPr>
        <w:t xml:space="preserve"> </w:t>
      </w:r>
      <w:r>
        <w:rPr>
          <w:color w:val="231F20"/>
          <w:sz w:val="16"/>
        </w:rPr>
        <w:t>(Dietary</w:t>
      </w:r>
      <w:r>
        <w:rPr>
          <w:color w:val="231F20"/>
          <w:spacing w:val="-9"/>
          <w:sz w:val="16"/>
        </w:rPr>
        <w:t xml:space="preserve"> </w:t>
      </w:r>
      <w:r>
        <w:rPr>
          <w:color w:val="231F20"/>
          <w:sz w:val="16"/>
        </w:rPr>
        <w:t>Approaches</w:t>
      </w:r>
      <w:r>
        <w:rPr>
          <w:color w:val="231F20"/>
          <w:spacing w:val="-9"/>
          <w:sz w:val="16"/>
        </w:rPr>
        <w:t xml:space="preserve"> </w:t>
      </w:r>
      <w:r>
        <w:rPr>
          <w:color w:val="231F20"/>
          <w:sz w:val="16"/>
        </w:rPr>
        <w:t>to</w:t>
      </w:r>
      <w:r>
        <w:rPr>
          <w:color w:val="231F20"/>
          <w:spacing w:val="-9"/>
          <w:sz w:val="16"/>
        </w:rPr>
        <w:t xml:space="preserve"> </w:t>
      </w:r>
      <w:r>
        <w:rPr>
          <w:color w:val="231F20"/>
          <w:sz w:val="16"/>
        </w:rPr>
        <w:t>Stop</w:t>
      </w:r>
      <w:r>
        <w:rPr>
          <w:color w:val="231F20"/>
          <w:spacing w:val="-9"/>
          <w:sz w:val="16"/>
        </w:rPr>
        <w:t xml:space="preserve"> </w:t>
      </w:r>
      <w:r>
        <w:rPr>
          <w:color w:val="231F20"/>
          <w:sz w:val="16"/>
        </w:rPr>
        <w:t>Hypertension):</w:t>
      </w:r>
      <w:r>
        <w:rPr>
          <w:color w:val="231F20"/>
          <w:spacing w:val="-9"/>
          <w:sz w:val="16"/>
        </w:rPr>
        <w:t xml:space="preserve"> </w:t>
      </w:r>
      <w:r>
        <w:rPr>
          <w:color w:val="231F20"/>
          <w:sz w:val="16"/>
        </w:rPr>
        <w:t>a</w:t>
      </w:r>
      <w:r>
        <w:rPr>
          <w:color w:val="231F20"/>
          <w:spacing w:val="40"/>
          <w:sz w:val="16"/>
        </w:rPr>
        <w:t xml:space="preserve"> </w:t>
      </w:r>
      <w:r>
        <w:rPr>
          <w:color w:val="231F20"/>
          <w:sz w:val="16"/>
        </w:rPr>
        <w:t>randomised</w:t>
      </w:r>
      <w:r>
        <w:rPr>
          <w:color w:val="231F20"/>
          <w:spacing w:val="-9"/>
          <w:sz w:val="16"/>
        </w:rPr>
        <w:t xml:space="preserve"> </w:t>
      </w:r>
      <w:r>
        <w:rPr>
          <w:color w:val="231F20"/>
          <w:sz w:val="16"/>
        </w:rPr>
        <w:t>trial</w:t>
      </w:r>
      <w:r>
        <w:rPr>
          <w:color w:val="231F20"/>
          <w:spacing w:val="-9"/>
          <w:sz w:val="16"/>
        </w:rPr>
        <w:t xml:space="preserve"> </w:t>
      </w:r>
      <w:r>
        <w:rPr>
          <w:color w:val="231F20"/>
          <w:sz w:val="16"/>
        </w:rPr>
        <w:t>in</w:t>
      </w:r>
      <w:r>
        <w:rPr>
          <w:color w:val="231F20"/>
          <w:spacing w:val="-9"/>
          <w:sz w:val="16"/>
        </w:rPr>
        <w:t xml:space="preserve"> </w:t>
      </w:r>
      <w:r>
        <w:rPr>
          <w:color w:val="231F20"/>
          <w:sz w:val="16"/>
        </w:rPr>
        <w:t>a</w:t>
      </w:r>
      <w:r>
        <w:rPr>
          <w:color w:val="231F20"/>
          <w:spacing w:val="-9"/>
          <w:sz w:val="16"/>
        </w:rPr>
        <w:t xml:space="preserve"> </w:t>
      </w:r>
      <w:r>
        <w:rPr>
          <w:color w:val="231F20"/>
          <w:sz w:val="16"/>
        </w:rPr>
        <w:t>primary</w:t>
      </w:r>
      <w:r>
        <w:rPr>
          <w:color w:val="231F20"/>
          <w:spacing w:val="-9"/>
          <w:sz w:val="16"/>
        </w:rPr>
        <w:t xml:space="preserve"> </w:t>
      </w:r>
      <w:r>
        <w:rPr>
          <w:color w:val="231F20"/>
          <w:sz w:val="16"/>
        </w:rPr>
        <w:t>care</w:t>
      </w:r>
      <w:r>
        <w:rPr>
          <w:color w:val="231F20"/>
          <w:spacing w:val="-10"/>
          <w:sz w:val="16"/>
        </w:rPr>
        <w:t xml:space="preserve"> </w:t>
      </w:r>
      <w:r>
        <w:rPr>
          <w:color w:val="231F20"/>
          <w:sz w:val="16"/>
        </w:rPr>
        <w:t>service.</w:t>
      </w:r>
      <w:r>
        <w:rPr>
          <w:color w:val="231F20"/>
          <w:spacing w:val="-10"/>
          <w:sz w:val="16"/>
        </w:rPr>
        <w:t xml:space="preserve"> </w:t>
      </w:r>
      <w:r>
        <w:rPr>
          <w:color w:val="231F20"/>
          <w:sz w:val="16"/>
        </w:rPr>
        <w:t>Br</w:t>
      </w:r>
      <w:r>
        <w:rPr>
          <w:color w:val="231F20"/>
          <w:spacing w:val="-9"/>
          <w:sz w:val="16"/>
        </w:rPr>
        <w:t xml:space="preserve"> </w:t>
      </w:r>
      <w:r>
        <w:rPr>
          <w:color w:val="231F20"/>
          <w:sz w:val="16"/>
        </w:rPr>
        <w:t>J</w:t>
      </w:r>
      <w:r>
        <w:rPr>
          <w:color w:val="231F20"/>
          <w:spacing w:val="-9"/>
          <w:sz w:val="16"/>
        </w:rPr>
        <w:t xml:space="preserve"> </w:t>
      </w:r>
      <w:r>
        <w:rPr>
          <w:color w:val="231F20"/>
          <w:sz w:val="16"/>
        </w:rPr>
        <w:t>Nutr</w:t>
      </w:r>
      <w:r>
        <w:rPr>
          <w:color w:val="231F20"/>
          <w:spacing w:val="-9"/>
          <w:sz w:val="16"/>
        </w:rPr>
        <w:t xml:space="preserve"> </w:t>
      </w:r>
      <w:r>
        <w:rPr>
          <w:color w:val="231F20"/>
          <w:sz w:val="16"/>
        </w:rPr>
        <w:t>2013;110:1472–9.</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100" w:hanging="250"/>
        <w:contextualSpacing w:val="0"/>
        <w:jc w:val="both"/>
        <w:rPr>
          <w:sz w:val="16"/>
        </w:rPr>
      </w:pPr>
      <w:bookmarkStart w:id="115" w:name="_bookmark43"/>
      <w:bookmarkEnd w:id="115"/>
      <w:r>
        <w:rPr>
          <w:color w:val="231F20"/>
          <w:spacing w:val="-2"/>
          <w:sz w:val="16"/>
        </w:rPr>
        <w:t>Lin</w:t>
      </w:r>
      <w:r>
        <w:rPr>
          <w:color w:val="231F20"/>
          <w:spacing w:val="-6"/>
          <w:sz w:val="16"/>
        </w:rPr>
        <w:t xml:space="preserve"> </w:t>
      </w:r>
      <w:r>
        <w:rPr>
          <w:color w:val="231F20"/>
          <w:spacing w:val="-2"/>
          <w:sz w:val="16"/>
        </w:rPr>
        <w:t>P-H,</w:t>
      </w:r>
      <w:r>
        <w:rPr>
          <w:color w:val="231F20"/>
          <w:spacing w:val="-6"/>
          <w:sz w:val="16"/>
        </w:rPr>
        <w:t xml:space="preserve"> </w:t>
      </w:r>
      <w:r>
        <w:rPr>
          <w:color w:val="231F20"/>
          <w:spacing w:val="-2"/>
          <w:sz w:val="16"/>
        </w:rPr>
        <w:t>Allen</w:t>
      </w:r>
      <w:r>
        <w:rPr>
          <w:color w:val="231F20"/>
          <w:spacing w:val="-6"/>
          <w:sz w:val="16"/>
        </w:rPr>
        <w:t xml:space="preserve"> </w:t>
      </w:r>
      <w:r>
        <w:rPr>
          <w:color w:val="231F20"/>
          <w:spacing w:val="-2"/>
          <w:sz w:val="16"/>
        </w:rPr>
        <w:t>JD,</w:t>
      </w:r>
      <w:r>
        <w:rPr>
          <w:color w:val="231F20"/>
          <w:spacing w:val="-6"/>
          <w:sz w:val="16"/>
        </w:rPr>
        <w:t xml:space="preserve"> </w:t>
      </w:r>
      <w:r>
        <w:rPr>
          <w:color w:val="231F20"/>
          <w:spacing w:val="-2"/>
          <w:sz w:val="16"/>
        </w:rPr>
        <w:t>Li</w:t>
      </w:r>
      <w:r>
        <w:rPr>
          <w:color w:val="231F20"/>
          <w:spacing w:val="-6"/>
          <w:sz w:val="16"/>
        </w:rPr>
        <w:t xml:space="preserve"> </w:t>
      </w:r>
      <w:r>
        <w:rPr>
          <w:color w:val="231F20"/>
          <w:spacing w:val="-2"/>
          <w:sz w:val="16"/>
        </w:rPr>
        <w:t>Y-J,</w:t>
      </w:r>
      <w:r>
        <w:rPr>
          <w:color w:val="231F20"/>
          <w:spacing w:val="-6"/>
          <w:sz w:val="16"/>
        </w:rPr>
        <w:t xml:space="preserve"> </w:t>
      </w:r>
      <w:r>
        <w:rPr>
          <w:color w:val="231F20"/>
          <w:spacing w:val="-2"/>
          <w:sz w:val="16"/>
        </w:rPr>
        <w:t>Yu</w:t>
      </w:r>
      <w:r>
        <w:rPr>
          <w:color w:val="231F20"/>
          <w:spacing w:val="-6"/>
          <w:sz w:val="16"/>
        </w:rPr>
        <w:t xml:space="preserve"> </w:t>
      </w:r>
      <w:r>
        <w:rPr>
          <w:color w:val="231F20"/>
          <w:spacing w:val="-2"/>
          <w:sz w:val="16"/>
        </w:rPr>
        <w:t>M,</w:t>
      </w:r>
      <w:r>
        <w:rPr>
          <w:color w:val="231F20"/>
          <w:spacing w:val="-6"/>
          <w:sz w:val="16"/>
        </w:rPr>
        <w:t xml:space="preserve"> </w:t>
      </w:r>
      <w:r>
        <w:rPr>
          <w:color w:val="231F20"/>
          <w:spacing w:val="-2"/>
          <w:sz w:val="16"/>
        </w:rPr>
        <w:t>Lien</w:t>
      </w:r>
      <w:r>
        <w:rPr>
          <w:color w:val="231F20"/>
          <w:spacing w:val="-6"/>
          <w:sz w:val="16"/>
        </w:rPr>
        <w:t xml:space="preserve"> </w:t>
      </w:r>
      <w:r>
        <w:rPr>
          <w:color w:val="231F20"/>
          <w:spacing w:val="-2"/>
          <w:sz w:val="16"/>
        </w:rPr>
        <w:t>LF,</w:t>
      </w:r>
      <w:r>
        <w:rPr>
          <w:color w:val="231F20"/>
          <w:spacing w:val="-6"/>
          <w:sz w:val="16"/>
        </w:rPr>
        <w:t xml:space="preserve"> </w:t>
      </w:r>
      <w:r>
        <w:rPr>
          <w:color w:val="231F20"/>
          <w:spacing w:val="-2"/>
          <w:sz w:val="16"/>
        </w:rPr>
        <w:t>Svetkey</w:t>
      </w:r>
      <w:r>
        <w:rPr>
          <w:color w:val="231F20"/>
          <w:spacing w:val="-6"/>
          <w:sz w:val="16"/>
        </w:rPr>
        <w:t xml:space="preserve"> </w:t>
      </w:r>
      <w:r>
        <w:rPr>
          <w:color w:val="231F20"/>
          <w:spacing w:val="-2"/>
          <w:sz w:val="16"/>
        </w:rPr>
        <w:t>LP.</w:t>
      </w:r>
      <w:r>
        <w:rPr>
          <w:color w:val="231F20"/>
          <w:spacing w:val="-6"/>
          <w:sz w:val="16"/>
        </w:rPr>
        <w:t xml:space="preserve"> </w:t>
      </w:r>
      <w:r>
        <w:rPr>
          <w:color w:val="231F20"/>
          <w:spacing w:val="-2"/>
          <w:sz w:val="16"/>
        </w:rPr>
        <w:t>Blood</w:t>
      </w:r>
      <w:r>
        <w:rPr>
          <w:color w:val="231F20"/>
          <w:spacing w:val="-6"/>
          <w:sz w:val="16"/>
        </w:rPr>
        <w:t xml:space="preserve"> </w:t>
      </w:r>
      <w:r>
        <w:rPr>
          <w:color w:val="231F20"/>
          <w:spacing w:val="-2"/>
          <w:sz w:val="16"/>
        </w:rPr>
        <w:t>pressure-</w:t>
      </w:r>
      <w:r>
        <w:rPr>
          <w:color w:val="231F20"/>
          <w:spacing w:val="40"/>
          <w:sz w:val="16"/>
        </w:rPr>
        <w:t xml:space="preserve"> </w:t>
      </w:r>
      <w:r>
        <w:rPr>
          <w:color w:val="231F20"/>
          <w:sz w:val="16"/>
        </w:rPr>
        <w:t>lowering mechanisms of the DASH dietary pattern. J Nutr Metab</w:t>
      </w:r>
      <w:r>
        <w:rPr>
          <w:color w:val="231F20"/>
          <w:spacing w:val="40"/>
          <w:sz w:val="16"/>
        </w:rPr>
        <w:t xml:space="preserve"> </w:t>
      </w:r>
      <w:bookmarkStart w:id="116" w:name="_bookmark44"/>
      <w:bookmarkEnd w:id="116"/>
      <w:r>
        <w:rPr>
          <w:color w:val="231F20"/>
          <w:spacing w:val="-2"/>
          <w:sz w:val="16"/>
        </w:rPr>
        <w:t>2012:472396.</w:t>
      </w:r>
    </w:p>
    <w:p w:rsidR="009811E6" w:rsidRDefault="009811E6" w:rsidP="009811E6">
      <w:pPr>
        <w:pStyle w:val="ListParagraph"/>
        <w:widowControl w:val="0"/>
        <w:numPr>
          <w:ilvl w:val="0"/>
          <w:numId w:val="95"/>
        </w:numPr>
        <w:tabs>
          <w:tab w:val="left" w:pos="395"/>
          <w:tab w:val="left" w:pos="399"/>
        </w:tabs>
        <w:autoSpaceDE w:val="0"/>
        <w:autoSpaceDN w:val="0"/>
        <w:spacing w:before="1" w:after="0"/>
        <w:ind w:left="399" w:right="100" w:hanging="250"/>
        <w:contextualSpacing w:val="0"/>
        <w:jc w:val="both"/>
        <w:rPr>
          <w:sz w:val="16"/>
        </w:rPr>
      </w:pPr>
      <w:r>
        <w:rPr>
          <w:color w:val="231F20"/>
          <w:spacing w:val="-4"/>
          <w:sz w:val="16"/>
        </w:rPr>
        <w:t>Lopes HF, Martin KL, Nashar K, Morrow JD, Goodfriend TL, Egan BM.</w:t>
      </w:r>
      <w:r>
        <w:rPr>
          <w:color w:val="231F20"/>
          <w:spacing w:val="40"/>
          <w:sz w:val="16"/>
        </w:rPr>
        <w:t xml:space="preserve"> </w:t>
      </w:r>
      <w:r>
        <w:rPr>
          <w:color w:val="231F20"/>
          <w:sz w:val="16"/>
        </w:rPr>
        <w:t>DASH</w:t>
      </w:r>
      <w:r>
        <w:rPr>
          <w:color w:val="231F20"/>
          <w:spacing w:val="-7"/>
          <w:sz w:val="16"/>
        </w:rPr>
        <w:t xml:space="preserve"> </w:t>
      </w:r>
      <w:r>
        <w:rPr>
          <w:color w:val="231F20"/>
          <w:sz w:val="16"/>
        </w:rPr>
        <w:t>diet</w:t>
      </w:r>
      <w:r>
        <w:rPr>
          <w:color w:val="231F20"/>
          <w:spacing w:val="-7"/>
          <w:sz w:val="16"/>
        </w:rPr>
        <w:t xml:space="preserve"> </w:t>
      </w:r>
      <w:r>
        <w:rPr>
          <w:color w:val="231F20"/>
          <w:sz w:val="16"/>
        </w:rPr>
        <w:t>lowers</w:t>
      </w:r>
      <w:r>
        <w:rPr>
          <w:color w:val="231F20"/>
          <w:spacing w:val="-7"/>
          <w:sz w:val="16"/>
        </w:rPr>
        <w:t xml:space="preserve"> </w:t>
      </w:r>
      <w:r>
        <w:rPr>
          <w:color w:val="231F20"/>
          <w:sz w:val="16"/>
        </w:rPr>
        <w:t>blood</w:t>
      </w:r>
      <w:r>
        <w:rPr>
          <w:color w:val="231F20"/>
          <w:spacing w:val="-7"/>
          <w:sz w:val="16"/>
        </w:rPr>
        <w:t xml:space="preserve"> </w:t>
      </w:r>
      <w:r>
        <w:rPr>
          <w:color w:val="231F20"/>
          <w:sz w:val="16"/>
        </w:rPr>
        <w:t>pressure</w:t>
      </w:r>
      <w:r>
        <w:rPr>
          <w:color w:val="231F20"/>
          <w:spacing w:val="-7"/>
          <w:sz w:val="16"/>
        </w:rPr>
        <w:t xml:space="preserve"> </w:t>
      </w:r>
      <w:r>
        <w:rPr>
          <w:color w:val="231F20"/>
          <w:sz w:val="16"/>
        </w:rPr>
        <w:t>and</w:t>
      </w:r>
      <w:r>
        <w:rPr>
          <w:color w:val="231F20"/>
          <w:spacing w:val="-7"/>
          <w:sz w:val="16"/>
        </w:rPr>
        <w:t xml:space="preserve"> </w:t>
      </w:r>
      <w:r>
        <w:rPr>
          <w:color w:val="231F20"/>
          <w:sz w:val="16"/>
        </w:rPr>
        <w:t>lipid-induced</w:t>
      </w:r>
      <w:r>
        <w:rPr>
          <w:color w:val="231F20"/>
          <w:spacing w:val="-6"/>
          <w:sz w:val="16"/>
        </w:rPr>
        <w:t xml:space="preserve"> </w:t>
      </w:r>
      <w:r>
        <w:rPr>
          <w:color w:val="231F20"/>
          <w:sz w:val="16"/>
        </w:rPr>
        <w:t>oxidative</w:t>
      </w:r>
      <w:r>
        <w:rPr>
          <w:color w:val="231F20"/>
          <w:spacing w:val="-7"/>
          <w:sz w:val="16"/>
        </w:rPr>
        <w:t xml:space="preserve"> </w:t>
      </w:r>
      <w:r>
        <w:rPr>
          <w:color w:val="231F20"/>
          <w:sz w:val="16"/>
        </w:rPr>
        <w:t>stress</w:t>
      </w:r>
      <w:r>
        <w:rPr>
          <w:color w:val="231F20"/>
          <w:spacing w:val="-7"/>
          <w:sz w:val="16"/>
        </w:rPr>
        <w:t xml:space="preserve"> </w:t>
      </w:r>
      <w:r>
        <w:rPr>
          <w:color w:val="231F20"/>
          <w:sz w:val="16"/>
        </w:rPr>
        <w:t>in</w:t>
      </w:r>
      <w:r>
        <w:rPr>
          <w:color w:val="231F20"/>
          <w:spacing w:val="40"/>
          <w:sz w:val="16"/>
        </w:rPr>
        <w:t xml:space="preserve"> </w:t>
      </w:r>
      <w:r>
        <w:rPr>
          <w:color w:val="231F20"/>
          <w:sz w:val="16"/>
        </w:rPr>
        <w:t>obesity. Hypertension 2003;41:422–30.</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101" w:hanging="250"/>
        <w:contextualSpacing w:val="0"/>
        <w:jc w:val="both"/>
        <w:rPr>
          <w:sz w:val="16"/>
        </w:rPr>
      </w:pPr>
      <w:bookmarkStart w:id="117" w:name="_bookmark45"/>
      <w:bookmarkEnd w:id="117"/>
      <w:r>
        <w:rPr>
          <w:color w:val="231F20"/>
          <w:sz w:val="16"/>
        </w:rPr>
        <w:t>Ma J, Strub P, Lv N, Xiao L, Camargo CA, Jr, Buist AS, Lavori PW,</w:t>
      </w:r>
      <w:r>
        <w:rPr>
          <w:color w:val="231F20"/>
          <w:spacing w:val="40"/>
          <w:sz w:val="16"/>
        </w:rPr>
        <w:t xml:space="preserve"> </w:t>
      </w:r>
      <w:r>
        <w:rPr>
          <w:color w:val="231F20"/>
          <w:sz w:val="16"/>
        </w:rPr>
        <w:t>Wilson</w:t>
      </w:r>
      <w:r>
        <w:rPr>
          <w:color w:val="231F20"/>
          <w:spacing w:val="-4"/>
          <w:sz w:val="16"/>
        </w:rPr>
        <w:t xml:space="preserve"> </w:t>
      </w:r>
      <w:r>
        <w:rPr>
          <w:color w:val="231F20"/>
          <w:sz w:val="16"/>
        </w:rPr>
        <w:t>SR,</w:t>
      </w:r>
      <w:r>
        <w:rPr>
          <w:color w:val="231F20"/>
          <w:spacing w:val="-5"/>
          <w:sz w:val="16"/>
        </w:rPr>
        <w:t xml:space="preserve"> </w:t>
      </w:r>
      <w:r>
        <w:rPr>
          <w:color w:val="231F20"/>
          <w:sz w:val="16"/>
        </w:rPr>
        <w:t>Nadeau</w:t>
      </w:r>
      <w:r>
        <w:rPr>
          <w:color w:val="231F20"/>
          <w:spacing w:val="-5"/>
          <w:sz w:val="16"/>
        </w:rPr>
        <w:t xml:space="preserve"> </w:t>
      </w:r>
      <w:r>
        <w:rPr>
          <w:color w:val="231F20"/>
          <w:sz w:val="16"/>
        </w:rPr>
        <w:t>KC,</w:t>
      </w:r>
      <w:r>
        <w:rPr>
          <w:color w:val="231F20"/>
          <w:spacing w:val="-5"/>
          <w:sz w:val="16"/>
        </w:rPr>
        <w:t xml:space="preserve"> </w:t>
      </w:r>
      <w:r>
        <w:rPr>
          <w:color w:val="231F20"/>
          <w:sz w:val="16"/>
        </w:rPr>
        <w:t>Rosas</w:t>
      </w:r>
      <w:r>
        <w:rPr>
          <w:color w:val="231F20"/>
          <w:spacing w:val="-5"/>
          <w:sz w:val="16"/>
        </w:rPr>
        <w:t xml:space="preserve"> </w:t>
      </w:r>
      <w:r>
        <w:rPr>
          <w:color w:val="231F20"/>
          <w:sz w:val="16"/>
        </w:rPr>
        <w:t>LG.</w:t>
      </w:r>
      <w:r>
        <w:rPr>
          <w:color w:val="231F20"/>
          <w:spacing w:val="-5"/>
          <w:sz w:val="16"/>
        </w:rPr>
        <w:t xml:space="preserve"> </w:t>
      </w:r>
      <w:r>
        <w:rPr>
          <w:color w:val="231F20"/>
          <w:sz w:val="16"/>
        </w:rPr>
        <w:t>Pilot</w:t>
      </w:r>
      <w:r>
        <w:rPr>
          <w:color w:val="231F20"/>
          <w:spacing w:val="-5"/>
          <w:sz w:val="16"/>
        </w:rPr>
        <w:t xml:space="preserve"> </w:t>
      </w:r>
      <w:r>
        <w:rPr>
          <w:color w:val="231F20"/>
          <w:sz w:val="16"/>
        </w:rPr>
        <w:t>randomised</w:t>
      </w:r>
      <w:r>
        <w:rPr>
          <w:color w:val="231F20"/>
          <w:spacing w:val="-5"/>
          <w:sz w:val="16"/>
        </w:rPr>
        <w:t xml:space="preserve"> </w:t>
      </w:r>
      <w:r>
        <w:rPr>
          <w:color w:val="231F20"/>
          <w:sz w:val="16"/>
        </w:rPr>
        <w:t>trial</w:t>
      </w:r>
      <w:r>
        <w:rPr>
          <w:color w:val="231F20"/>
          <w:spacing w:val="-5"/>
          <w:sz w:val="16"/>
        </w:rPr>
        <w:t xml:space="preserve"> </w:t>
      </w:r>
      <w:r>
        <w:rPr>
          <w:color w:val="231F20"/>
          <w:sz w:val="16"/>
        </w:rPr>
        <w:t>of</w:t>
      </w:r>
      <w:r>
        <w:rPr>
          <w:color w:val="231F20"/>
          <w:spacing w:val="-5"/>
          <w:sz w:val="16"/>
        </w:rPr>
        <w:t xml:space="preserve"> </w:t>
      </w:r>
      <w:r>
        <w:rPr>
          <w:color w:val="231F20"/>
          <w:sz w:val="16"/>
        </w:rPr>
        <w:t>a</w:t>
      </w:r>
      <w:r>
        <w:rPr>
          <w:color w:val="231F20"/>
          <w:spacing w:val="-5"/>
          <w:sz w:val="16"/>
        </w:rPr>
        <w:t xml:space="preserve"> </w:t>
      </w:r>
      <w:r>
        <w:rPr>
          <w:color w:val="231F20"/>
          <w:sz w:val="16"/>
        </w:rPr>
        <w:t>healthy</w:t>
      </w:r>
      <w:r>
        <w:rPr>
          <w:color w:val="231F20"/>
          <w:spacing w:val="40"/>
          <w:sz w:val="16"/>
        </w:rPr>
        <w:t xml:space="preserve"> </w:t>
      </w:r>
      <w:r>
        <w:rPr>
          <w:color w:val="231F20"/>
          <w:sz w:val="16"/>
        </w:rPr>
        <w:t>eating behavioural intervention in uncontrolled asthma. Eur Respir J</w:t>
      </w:r>
      <w:r>
        <w:rPr>
          <w:color w:val="231F20"/>
          <w:spacing w:val="40"/>
          <w:sz w:val="16"/>
        </w:rPr>
        <w:t xml:space="preserve"> </w:t>
      </w:r>
      <w:bookmarkStart w:id="118" w:name="_bookmark46"/>
      <w:bookmarkEnd w:id="118"/>
      <w:r>
        <w:rPr>
          <w:color w:val="231F20"/>
          <w:spacing w:val="-2"/>
          <w:sz w:val="16"/>
        </w:rPr>
        <w:t>2016;47:122–32.</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101" w:hanging="250"/>
        <w:contextualSpacing w:val="0"/>
        <w:jc w:val="both"/>
        <w:rPr>
          <w:sz w:val="16"/>
        </w:rPr>
      </w:pPr>
      <w:r>
        <w:rPr>
          <w:color w:val="231F20"/>
          <w:spacing w:val="-2"/>
          <w:sz w:val="16"/>
        </w:rPr>
        <w:t>Malloy-McFall</w:t>
      </w:r>
      <w:r>
        <w:rPr>
          <w:color w:val="231F20"/>
          <w:spacing w:val="-8"/>
          <w:sz w:val="16"/>
        </w:rPr>
        <w:t xml:space="preserve"> </w:t>
      </w:r>
      <w:r>
        <w:rPr>
          <w:color w:val="231F20"/>
          <w:spacing w:val="-2"/>
          <w:sz w:val="16"/>
        </w:rPr>
        <w:t>J,</w:t>
      </w:r>
      <w:r>
        <w:rPr>
          <w:color w:val="231F20"/>
          <w:spacing w:val="-8"/>
          <w:sz w:val="16"/>
        </w:rPr>
        <w:t xml:space="preserve"> </w:t>
      </w:r>
      <w:r>
        <w:rPr>
          <w:color w:val="231F20"/>
          <w:spacing w:val="-2"/>
          <w:sz w:val="16"/>
        </w:rPr>
        <w:t>Barkley</w:t>
      </w:r>
      <w:r>
        <w:rPr>
          <w:color w:val="231F20"/>
          <w:spacing w:val="-8"/>
          <w:sz w:val="16"/>
        </w:rPr>
        <w:t xml:space="preserve"> </w:t>
      </w:r>
      <w:r>
        <w:rPr>
          <w:color w:val="231F20"/>
          <w:spacing w:val="-2"/>
          <w:sz w:val="16"/>
        </w:rPr>
        <w:t>JE,</w:t>
      </w:r>
      <w:r>
        <w:rPr>
          <w:color w:val="231F20"/>
          <w:spacing w:val="-8"/>
          <w:sz w:val="16"/>
        </w:rPr>
        <w:t xml:space="preserve"> </w:t>
      </w:r>
      <w:r>
        <w:rPr>
          <w:color w:val="231F20"/>
          <w:spacing w:val="-2"/>
          <w:sz w:val="16"/>
        </w:rPr>
        <w:t>Gordon</w:t>
      </w:r>
      <w:r>
        <w:rPr>
          <w:color w:val="231F20"/>
          <w:spacing w:val="-8"/>
          <w:sz w:val="16"/>
        </w:rPr>
        <w:t xml:space="preserve"> </w:t>
      </w:r>
      <w:r>
        <w:rPr>
          <w:color w:val="231F20"/>
          <w:spacing w:val="-2"/>
          <w:sz w:val="16"/>
        </w:rPr>
        <w:t>KL,</w:t>
      </w:r>
      <w:r>
        <w:rPr>
          <w:color w:val="231F20"/>
          <w:spacing w:val="-8"/>
          <w:sz w:val="16"/>
        </w:rPr>
        <w:t xml:space="preserve"> </w:t>
      </w:r>
      <w:r>
        <w:rPr>
          <w:color w:val="231F20"/>
          <w:spacing w:val="-2"/>
          <w:sz w:val="16"/>
        </w:rPr>
        <w:t>Burzminski</w:t>
      </w:r>
      <w:r>
        <w:rPr>
          <w:color w:val="231F20"/>
          <w:spacing w:val="-8"/>
          <w:sz w:val="16"/>
        </w:rPr>
        <w:t xml:space="preserve"> </w:t>
      </w:r>
      <w:r>
        <w:rPr>
          <w:color w:val="231F20"/>
          <w:spacing w:val="-2"/>
          <w:sz w:val="16"/>
        </w:rPr>
        <w:t>N,</w:t>
      </w:r>
      <w:r>
        <w:rPr>
          <w:color w:val="231F20"/>
          <w:spacing w:val="-8"/>
          <w:sz w:val="16"/>
        </w:rPr>
        <w:t xml:space="preserve"> </w:t>
      </w:r>
      <w:r>
        <w:rPr>
          <w:color w:val="231F20"/>
          <w:spacing w:val="-2"/>
          <w:sz w:val="16"/>
        </w:rPr>
        <w:t>Glickman</w:t>
      </w:r>
      <w:r>
        <w:rPr>
          <w:color w:val="231F20"/>
          <w:spacing w:val="-8"/>
          <w:sz w:val="16"/>
        </w:rPr>
        <w:t xml:space="preserve"> </w:t>
      </w:r>
      <w:r>
        <w:rPr>
          <w:color w:val="231F20"/>
          <w:spacing w:val="-2"/>
          <w:sz w:val="16"/>
        </w:rPr>
        <w:t>EL.</w:t>
      </w:r>
      <w:r>
        <w:rPr>
          <w:color w:val="231F20"/>
          <w:spacing w:val="40"/>
          <w:sz w:val="16"/>
        </w:rPr>
        <w:t xml:space="preserve"> </w:t>
      </w:r>
      <w:r>
        <w:rPr>
          <w:color w:val="231F20"/>
          <w:sz w:val="16"/>
        </w:rPr>
        <w:t>Effect</w:t>
      </w:r>
      <w:r>
        <w:rPr>
          <w:color w:val="231F20"/>
          <w:spacing w:val="-10"/>
          <w:sz w:val="16"/>
        </w:rPr>
        <w:t xml:space="preserve"> </w:t>
      </w:r>
      <w:r>
        <w:rPr>
          <w:color w:val="231F20"/>
          <w:sz w:val="16"/>
        </w:rPr>
        <w:t>of</w:t>
      </w:r>
      <w:r>
        <w:rPr>
          <w:color w:val="231F20"/>
          <w:spacing w:val="-10"/>
          <w:sz w:val="16"/>
        </w:rPr>
        <w:t xml:space="preserve"> </w:t>
      </w:r>
      <w:r>
        <w:rPr>
          <w:color w:val="231F20"/>
          <w:sz w:val="16"/>
        </w:rPr>
        <w:t>the</w:t>
      </w:r>
      <w:r>
        <w:rPr>
          <w:color w:val="231F20"/>
          <w:spacing w:val="-10"/>
          <w:sz w:val="16"/>
        </w:rPr>
        <w:t xml:space="preserve"> </w:t>
      </w:r>
      <w:r>
        <w:rPr>
          <w:color w:val="231F20"/>
          <w:sz w:val="16"/>
        </w:rPr>
        <w:t>DASH</w:t>
      </w:r>
      <w:r>
        <w:rPr>
          <w:color w:val="231F20"/>
          <w:spacing w:val="-10"/>
          <w:sz w:val="16"/>
        </w:rPr>
        <w:t xml:space="preserve"> </w:t>
      </w:r>
      <w:r>
        <w:rPr>
          <w:color w:val="231F20"/>
          <w:sz w:val="16"/>
        </w:rPr>
        <w:t>diet</w:t>
      </w:r>
      <w:r>
        <w:rPr>
          <w:color w:val="231F20"/>
          <w:spacing w:val="-10"/>
          <w:sz w:val="16"/>
        </w:rPr>
        <w:t xml:space="preserve"> </w:t>
      </w:r>
      <w:r>
        <w:rPr>
          <w:color w:val="231F20"/>
          <w:sz w:val="16"/>
        </w:rPr>
        <w:t>on</w:t>
      </w:r>
      <w:r>
        <w:rPr>
          <w:color w:val="231F20"/>
          <w:spacing w:val="-10"/>
          <w:sz w:val="16"/>
        </w:rPr>
        <w:t xml:space="preserve"> </w:t>
      </w:r>
      <w:r>
        <w:rPr>
          <w:color w:val="231F20"/>
          <w:sz w:val="16"/>
        </w:rPr>
        <w:t>pre-</w:t>
      </w:r>
      <w:r>
        <w:rPr>
          <w:color w:val="231F20"/>
          <w:spacing w:val="-10"/>
          <w:sz w:val="16"/>
        </w:rPr>
        <w:t xml:space="preserve"> </w:t>
      </w:r>
      <w:r>
        <w:rPr>
          <w:color w:val="231F20"/>
          <w:sz w:val="16"/>
        </w:rPr>
        <w:t>and</w:t>
      </w:r>
      <w:r>
        <w:rPr>
          <w:color w:val="231F20"/>
          <w:spacing w:val="-10"/>
          <w:sz w:val="16"/>
        </w:rPr>
        <w:t xml:space="preserve"> </w:t>
      </w:r>
      <w:r>
        <w:rPr>
          <w:color w:val="231F20"/>
          <w:sz w:val="16"/>
        </w:rPr>
        <w:t>stage</w:t>
      </w:r>
      <w:r>
        <w:rPr>
          <w:color w:val="231F20"/>
          <w:spacing w:val="-10"/>
          <w:sz w:val="16"/>
        </w:rPr>
        <w:t xml:space="preserve"> </w:t>
      </w:r>
      <w:r>
        <w:rPr>
          <w:color w:val="231F20"/>
          <w:sz w:val="16"/>
        </w:rPr>
        <w:t>1</w:t>
      </w:r>
      <w:r>
        <w:rPr>
          <w:color w:val="231F20"/>
          <w:spacing w:val="-10"/>
          <w:sz w:val="16"/>
        </w:rPr>
        <w:t xml:space="preserve"> </w:t>
      </w:r>
      <w:r>
        <w:rPr>
          <w:color w:val="231F20"/>
          <w:sz w:val="16"/>
        </w:rPr>
        <w:t>hypertensive</w:t>
      </w:r>
      <w:r>
        <w:rPr>
          <w:color w:val="231F20"/>
          <w:spacing w:val="-10"/>
          <w:sz w:val="16"/>
        </w:rPr>
        <w:t xml:space="preserve"> </w:t>
      </w:r>
      <w:r>
        <w:rPr>
          <w:color w:val="231F20"/>
          <w:sz w:val="16"/>
        </w:rPr>
        <w:t>individuals</w:t>
      </w:r>
      <w:r>
        <w:rPr>
          <w:color w:val="231F20"/>
          <w:spacing w:val="-10"/>
          <w:sz w:val="16"/>
        </w:rPr>
        <w:t xml:space="preserve"> </w:t>
      </w:r>
      <w:r>
        <w:rPr>
          <w:color w:val="231F20"/>
          <w:sz w:val="16"/>
        </w:rPr>
        <w:t>in</w:t>
      </w:r>
      <w:r>
        <w:rPr>
          <w:color w:val="231F20"/>
          <w:spacing w:val="40"/>
          <w:sz w:val="16"/>
        </w:rPr>
        <w:t xml:space="preserve"> </w:t>
      </w:r>
      <w:r>
        <w:rPr>
          <w:color w:val="231F20"/>
          <w:sz w:val="16"/>
        </w:rPr>
        <w:t>a free-living environment. Nutr Metab Insights 2010;3:15–23.</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101" w:hanging="250"/>
        <w:contextualSpacing w:val="0"/>
        <w:jc w:val="both"/>
        <w:rPr>
          <w:sz w:val="16"/>
        </w:rPr>
      </w:pPr>
      <w:bookmarkStart w:id="119" w:name="_bookmark47"/>
      <w:bookmarkEnd w:id="119"/>
      <w:r>
        <w:rPr>
          <w:color w:val="231F20"/>
          <w:sz w:val="16"/>
        </w:rPr>
        <w:t>Márquez-Celedonio</w:t>
      </w:r>
      <w:r>
        <w:rPr>
          <w:color w:val="231F20"/>
          <w:spacing w:val="80"/>
          <w:sz w:val="16"/>
        </w:rPr>
        <w:t xml:space="preserve"> </w:t>
      </w:r>
      <w:r>
        <w:rPr>
          <w:color w:val="231F20"/>
          <w:sz w:val="16"/>
        </w:rPr>
        <w:t>FG,</w:t>
      </w:r>
      <w:r>
        <w:rPr>
          <w:color w:val="231F20"/>
          <w:spacing w:val="80"/>
          <w:sz w:val="16"/>
        </w:rPr>
        <w:t xml:space="preserve"> </w:t>
      </w:r>
      <w:r>
        <w:rPr>
          <w:color w:val="231F20"/>
          <w:sz w:val="16"/>
        </w:rPr>
        <w:t>Téxon-Fernández</w:t>
      </w:r>
      <w:r>
        <w:rPr>
          <w:color w:val="231F20"/>
          <w:spacing w:val="80"/>
          <w:sz w:val="16"/>
        </w:rPr>
        <w:t xml:space="preserve"> </w:t>
      </w:r>
      <w:r>
        <w:rPr>
          <w:color w:val="231F20"/>
          <w:sz w:val="16"/>
        </w:rPr>
        <w:t>O,</w:t>
      </w:r>
      <w:r>
        <w:rPr>
          <w:color w:val="231F20"/>
          <w:spacing w:val="80"/>
          <w:sz w:val="16"/>
        </w:rPr>
        <w:t xml:space="preserve"> </w:t>
      </w:r>
      <w:r>
        <w:rPr>
          <w:color w:val="231F20"/>
          <w:sz w:val="16"/>
        </w:rPr>
        <w:t>Chávez-Negrete</w:t>
      </w:r>
      <w:r>
        <w:rPr>
          <w:color w:val="231F20"/>
          <w:spacing w:val="40"/>
          <w:sz w:val="16"/>
        </w:rPr>
        <w:t xml:space="preserve"> </w:t>
      </w:r>
      <w:r>
        <w:rPr>
          <w:color w:val="231F20"/>
          <w:sz w:val="16"/>
        </w:rPr>
        <w:t>A, Hernández-López S, Marín-Rendón S, Berlín-Lascurain S.</w:t>
      </w:r>
      <w:r>
        <w:rPr>
          <w:color w:val="231F20"/>
          <w:spacing w:val="40"/>
          <w:sz w:val="16"/>
        </w:rPr>
        <w:t xml:space="preserve"> </w:t>
      </w:r>
      <w:r>
        <w:rPr>
          <w:color w:val="231F20"/>
          <w:sz w:val="16"/>
        </w:rPr>
        <w:t>[Clinical effect of lifestyle modification on cardiovascular risk in</w:t>
      </w:r>
      <w:r>
        <w:rPr>
          <w:color w:val="231F20"/>
          <w:spacing w:val="40"/>
          <w:sz w:val="16"/>
        </w:rPr>
        <w:t xml:space="preserve"> </w:t>
      </w:r>
      <w:r>
        <w:rPr>
          <w:color w:val="231F20"/>
          <w:spacing w:val="-2"/>
          <w:sz w:val="16"/>
        </w:rPr>
        <w:t>prehypertensives:</w:t>
      </w:r>
      <w:r>
        <w:rPr>
          <w:color w:val="231F20"/>
          <w:spacing w:val="-8"/>
          <w:sz w:val="16"/>
        </w:rPr>
        <w:t xml:space="preserve"> </w:t>
      </w:r>
      <w:r>
        <w:rPr>
          <w:color w:val="231F20"/>
          <w:spacing w:val="-2"/>
          <w:sz w:val="16"/>
        </w:rPr>
        <w:t>PREHIPER</w:t>
      </w:r>
      <w:r>
        <w:rPr>
          <w:color w:val="231F20"/>
          <w:spacing w:val="-8"/>
          <w:sz w:val="16"/>
        </w:rPr>
        <w:t xml:space="preserve"> </w:t>
      </w:r>
      <w:r>
        <w:rPr>
          <w:color w:val="231F20"/>
          <w:spacing w:val="-2"/>
          <w:sz w:val="16"/>
        </w:rPr>
        <w:t>I</w:t>
      </w:r>
      <w:r>
        <w:rPr>
          <w:color w:val="231F20"/>
          <w:spacing w:val="-8"/>
          <w:sz w:val="16"/>
        </w:rPr>
        <w:t xml:space="preserve"> </w:t>
      </w:r>
      <w:r>
        <w:rPr>
          <w:color w:val="231F20"/>
          <w:spacing w:val="-2"/>
          <w:sz w:val="16"/>
        </w:rPr>
        <w:t>study].</w:t>
      </w:r>
      <w:r>
        <w:rPr>
          <w:color w:val="231F20"/>
          <w:spacing w:val="-8"/>
          <w:sz w:val="16"/>
        </w:rPr>
        <w:t xml:space="preserve"> </w:t>
      </w:r>
      <w:r>
        <w:rPr>
          <w:color w:val="231F20"/>
          <w:spacing w:val="-2"/>
          <w:sz w:val="16"/>
        </w:rPr>
        <w:t>Rev</w:t>
      </w:r>
      <w:r>
        <w:rPr>
          <w:color w:val="231F20"/>
          <w:spacing w:val="-8"/>
          <w:sz w:val="16"/>
        </w:rPr>
        <w:t xml:space="preserve"> </w:t>
      </w:r>
      <w:r>
        <w:rPr>
          <w:color w:val="231F20"/>
          <w:spacing w:val="-2"/>
          <w:sz w:val="16"/>
        </w:rPr>
        <w:t>Esp</w:t>
      </w:r>
      <w:r>
        <w:rPr>
          <w:color w:val="231F20"/>
          <w:spacing w:val="-8"/>
          <w:sz w:val="16"/>
        </w:rPr>
        <w:t xml:space="preserve"> </w:t>
      </w:r>
      <w:r>
        <w:rPr>
          <w:color w:val="231F20"/>
          <w:spacing w:val="-2"/>
          <w:sz w:val="16"/>
        </w:rPr>
        <w:t>Cardiol</w:t>
      </w:r>
      <w:r>
        <w:rPr>
          <w:color w:val="231F20"/>
          <w:spacing w:val="-8"/>
          <w:sz w:val="16"/>
        </w:rPr>
        <w:t xml:space="preserve"> </w:t>
      </w:r>
      <w:r>
        <w:rPr>
          <w:color w:val="231F20"/>
          <w:spacing w:val="-2"/>
          <w:sz w:val="16"/>
        </w:rPr>
        <w:t>2009;62:86–90.</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101" w:hanging="250"/>
        <w:contextualSpacing w:val="0"/>
        <w:jc w:val="both"/>
        <w:rPr>
          <w:sz w:val="16"/>
        </w:rPr>
      </w:pPr>
      <w:bookmarkStart w:id="120" w:name="_bookmark48"/>
      <w:bookmarkEnd w:id="120"/>
      <w:r>
        <w:rPr>
          <w:color w:val="231F20"/>
          <w:sz w:val="16"/>
        </w:rPr>
        <w:t>Miller</w:t>
      </w:r>
      <w:r>
        <w:rPr>
          <w:color w:val="231F20"/>
          <w:spacing w:val="-7"/>
          <w:sz w:val="16"/>
        </w:rPr>
        <w:t xml:space="preserve"> </w:t>
      </w:r>
      <w:r>
        <w:rPr>
          <w:color w:val="231F20"/>
          <w:sz w:val="16"/>
        </w:rPr>
        <w:t>ER,</w:t>
      </w:r>
      <w:r>
        <w:rPr>
          <w:color w:val="231F20"/>
          <w:spacing w:val="-7"/>
          <w:sz w:val="16"/>
        </w:rPr>
        <w:t xml:space="preserve"> </w:t>
      </w:r>
      <w:r>
        <w:rPr>
          <w:color w:val="231F20"/>
          <w:sz w:val="16"/>
        </w:rPr>
        <w:t>3rd,</w:t>
      </w:r>
      <w:r>
        <w:rPr>
          <w:color w:val="231F20"/>
          <w:spacing w:val="-7"/>
          <w:sz w:val="16"/>
        </w:rPr>
        <w:t xml:space="preserve"> </w:t>
      </w:r>
      <w:r>
        <w:rPr>
          <w:color w:val="231F20"/>
          <w:sz w:val="16"/>
        </w:rPr>
        <w:t>Erlinger</w:t>
      </w:r>
      <w:r>
        <w:rPr>
          <w:color w:val="231F20"/>
          <w:spacing w:val="-7"/>
          <w:sz w:val="16"/>
        </w:rPr>
        <w:t xml:space="preserve"> </w:t>
      </w:r>
      <w:r>
        <w:rPr>
          <w:color w:val="231F20"/>
          <w:sz w:val="16"/>
        </w:rPr>
        <w:t>TP,</w:t>
      </w:r>
      <w:r>
        <w:rPr>
          <w:color w:val="231F20"/>
          <w:spacing w:val="-7"/>
          <w:sz w:val="16"/>
        </w:rPr>
        <w:t xml:space="preserve"> </w:t>
      </w:r>
      <w:r>
        <w:rPr>
          <w:color w:val="231F20"/>
          <w:sz w:val="16"/>
        </w:rPr>
        <w:t>Young</w:t>
      </w:r>
      <w:r>
        <w:rPr>
          <w:color w:val="231F20"/>
          <w:spacing w:val="-7"/>
          <w:sz w:val="16"/>
        </w:rPr>
        <w:t xml:space="preserve"> </w:t>
      </w:r>
      <w:r>
        <w:rPr>
          <w:color w:val="231F20"/>
          <w:sz w:val="16"/>
        </w:rPr>
        <w:t>DR,</w:t>
      </w:r>
      <w:r>
        <w:rPr>
          <w:color w:val="231F20"/>
          <w:spacing w:val="-7"/>
          <w:sz w:val="16"/>
        </w:rPr>
        <w:t xml:space="preserve"> </w:t>
      </w:r>
      <w:r>
        <w:rPr>
          <w:color w:val="231F20"/>
          <w:sz w:val="16"/>
        </w:rPr>
        <w:t>Jehn</w:t>
      </w:r>
      <w:r>
        <w:rPr>
          <w:color w:val="231F20"/>
          <w:spacing w:val="-7"/>
          <w:sz w:val="16"/>
        </w:rPr>
        <w:t xml:space="preserve"> </w:t>
      </w:r>
      <w:r>
        <w:rPr>
          <w:color w:val="231F20"/>
          <w:sz w:val="16"/>
        </w:rPr>
        <w:t>M,</w:t>
      </w:r>
      <w:r>
        <w:rPr>
          <w:color w:val="231F20"/>
          <w:spacing w:val="-7"/>
          <w:sz w:val="16"/>
        </w:rPr>
        <w:t xml:space="preserve"> </w:t>
      </w:r>
      <w:r>
        <w:rPr>
          <w:color w:val="231F20"/>
          <w:sz w:val="16"/>
        </w:rPr>
        <w:t>Charleston</w:t>
      </w:r>
      <w:r>
        <w:rPr>
          <w:color w:val="231F20"/>
          <w:spacing w:val="-7"/>
          <w:sz w:val="16"/>
        </w:rPr>
        <w:t xml:space="preserve"> </w:t>
      </w:r>
      <w:r>
        <w:rPr>
          <w:color w:val="231F20"/>
          <w:sz w:val="16"/>
        </w:rPr>
        <w:t>J,</w:t>
      </w:r>
      <w:r>
        <w:rPr>
          <w:color w:val="231F20"/>
          <w:spacing w:val="-7"/>
          <w:sz w:val="16"/>
        </w:rPr>
        <w:t xml:space="preserve"> </w:t>
      </w:r>
      <w:r>
        <w:rPr>
          <w:color w:val="231F20"/>
          <w:sz w:val="16"/>
        </w:rPr>
        <w:t>Rhodes</w:t>
      </w:r>
      <w:r>
        <w:rPr>
          <w:color w:val="231F20"/>
          <w:spacing w:val="40"/>
          <w:sz w:val="16"/>
        </w:rPr>
        <w:t xml:space="preserve"> </w:t>
      </w:r>
      <w:r>
        <w:rPr>
          <w:color w:val="231F20"/>
          <w:spacing w:val="-2"/>
          <w:sz w:val="16"/>
        </w:rPr>
        <w:t>D,</w:t>
      </w:r>
      <w:r>
        <w:rPr>
          <w:color w:val="231F20"/>
          <w:spacing w:val="-4"/>
          <w:sz w:val="16"/>
        </w:rPr>
        <w:t xml:space="preserve"> </w:t>
      </w:r>
      <w:r>
        <w:rPr>
          <w:color w:val="231F20"/>
          <w:spacing w:val="-2"/>
          <w:sz w:val="16"/>
        </w:rPr>
        <w:t>Wasan</w:t>
      </w:r>
      <w:r>
        <w:rPr>
          <w:color w:val="231F20"/>
          <w:spacing w:val="-4"/>
          <w:sz w:val="16"/>
        </w:rPr>
        <w:t xml:space="preserve"> </w:t>
      </w:r>
      <w:r>
        <w:rPr>
          <w:color w:val="231F20"/>
          <w:spacing w:val="-2"/>
          <w:sz w:val="16"/>
        </w:rPr>
        <w:t>SK,</w:t>
      </w:r>
      <w:r>
        <w:rPr>
          <w:color w:val="231F20"/>
          <w:spacing w:val="-4"/>
          <w:sz w:val="16"/>
        </w:rPr>
        <w:t xml:space="preserve"> </w:t>
      </w:r>
      <w:r>
        <w:rPr>
          <w:color w:val="231F20"/>
          <w:spacing w:val="-2"/>
          <w:sz w:val="16"/>
        </w:rPr>
        <w:t>Appel</w:t>
      </w:r>
      <w:r>
        <w:rPr>
          <w:color w:val="231F20"/>
          <w:spacing w:val="-4"/>
          <w:sz w:val="16"/>
        </w:rPr>
        <w:t xml:space="preserve"> </w:t>
      </w:r>
      <w:r>
        <w:rPr>
          <w:color w:val="231F20"/>
          <w:spacing w:val="-2"/>
          <w:sz w:val="16"/>
        </w:rPr>
        <w:t>LJ.</w:t>
      </w:r>
      <w:r>
        <w:rPr>
          <w:color w:val="231F20"/>
          <w:spacing w:val="-4"/>
          <w:sz w:val="16"/>
        </w:rPr>
        <w:t xml:space="preserve"> </w:t>
      </w:r>
      <w:r>
        <w:rPr>
          <w:color w:val="231F20"/>
          <w:spacing w:val="-2"/>
          <w:sz w:val="16"/>
        </w:rPr>
        <w:t>Results</w:t>
      </w:r>
      <w:r>
        <w:rPr>
          <w:color w:val="231F20"/>
          <w:spacing w:val="-4"/>
          <w:sz w:val="16"/>
        </w:rPr>
        <w:t xml:space="preserve"> </w:t>
      </w:r>
      <w:r>
        <w:rPr>
          <w:color w:val="231F20"/>
          <w:spacing w:val="-2"/>
          <w:sz w:val="16"/>
        </w:rPr>
        <w:t>of</w:t>
      </w:r>
      <w:r>
        <w:rPr>
          <w:color w:val="231F20"/>
          <w:spacing w:val="-4"/>
          <w:sz w:val="16"/>
        </w:rPr>
        <w:t xml:space="preserve"> </w:t>
      </w:r>
      <w:r>
        <w:rPr>
          <w:color w:val="231F20"/>
          <w:spacing w:val="-2"/>
          <w:sz w:val="16"/>
        </w:rPr>
        <w:t>the</w:t>
      </w:r>
      <w:r>
        <w:rPr>
          <w:color w:val="231F20"/>
          <w:spacing w:val="-4"/>
          <w:sz w:val="16"/>
        </w:rPr>
        <w:t xml:space="preserve"> </w:t>
      </w:r>
      <w:r>
        <w:rPr>
          <w:color w:val="231F20"/>
          <w:spacing w:val="-2"/>
          <w:sz w:val="16"/>
        </w:rPr>
        <w:t>Diet,</w:t>
      </w:r>
      <w:r>
        <w:rPr>
          <w:color w:val="231F20"/>
          <w:spacing w:val="-4"/>
          <w:sz w:val="16"/>
        </w:rPr>
        <w:t xml:space="preserve"> </w:t>
      </w:r>
      <w:r>
        <w:rPr>
          <w:color w:val="231F20"/>
          <w:spacing w:val="-2"/>
          <w:sz w:val="16"/>
        </w:rPr>
        <w:t>Exercise,</w:t>
      </w:r>
      <w:r>
        <w:rPr>
          <w:color w:val="231F20"/>
          <w:spacing w:val="-4"/>
          <w:sz w:val="16"/>
        </w:rPr>
        <w:t xml:space="preserve"> </w:t>
      </w:r>
      <w:r>
        <w:rPr>
          <w:color w:val="231F20"/>
          <w:spacing w:val="-2"/>
          <w:sz w:val="16"/>
        </w:rPr>
        <w:t>and</w:t>
      </w:r>
      <w:r>
        <w:rPr>
          <w:color w:val="231F20"/>
          <w:spacing w:val="-4"/>
          <w:sz w:val="16"/>
        </w:rPr>
        <w:t xml:space="preserve"> </w:t>
      </w:r>
      <w:r>
        <w:rPr>
          <w:color w:val="231F20"/>
          <w:spacing w:val="-2"/>
          <w:sz w:val="16"/>
        </w:rPr>
        <w:t>Weight</w:t>
      </w:r>
      <w:r>
        <w:rPr>
          <w:color w:val="231F20"/>
          <w:spacing w:val="-4"/>
          <w:sz w:val="16"/>
        </w:rPr>
        <w:t xml:space="preserve"> </w:t>
      </w:r>
      <w:r>
        <w:rPr>
          <w:color w:val="231F20"/>
          <w:spacing w:val="-2"/>
          <w:sz w:val="16"/>
        </w:rPr>
        <w:t>Loss</w:t>
      </w:r>
      <w:r>
        <w:rPr>
          <w:color w:val="231F20"/>
          <w:spacing w:val="40"/>
          <w:sz w:val="16"/>
        </w:rPr>
        <w:t xml:space="preserve"> </w:t>
      </w:r>
      <w:r>
        <w:rPr>
          <w:color w:val="231F20"/>
          <w:sz w:val="16"/>
        </w:rPr>
        <w:t>Intervention Trial (DEW-IT). Hypertension 2002;40:612–18.</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100" w:hanging="250"/>
        <w:contextualSpacing w:val="0"/>
        <w:jc w:val="both"/>
        <w:rPr>
          <w:sz w:val="16"/>
        </w:rPr>
      </w:pPr>
      <w:bookmarkStart w:id="121" w:name="_bookmark49"/>
      <w:bookmarkEnd w:id="121"/>
      <w:r>
        <w:rPr>
          <w:color w:val="231F20"/>
          <w:sz w:val="16"/>
        </w:rPr>
        <w:t>Naseem S, Ghazanfar H, Assad S, Ghazanfar A. Role of sodium-</w:t>
      </w:r>
      <w:r>
        <w:rPr>
          <w:color w:val="231F20"/>
          <w:spacing w:val="40"/>
          <w:sz w:val="16"/>
        </w:rPr>
        <w:t xml:space="preserve"> </w:t>
      </w:r>
      <w:r>
        <w:rPr>
          <w:color w:val="231F20"/>
          <w:sz w:val="16"/>
        </w:rPr>
        <w:t>restricted dietary approaches to control blood pressure in Pakistani</w:t>
      </w:r>
      <w:r>
        <w:rPr>
          <w:color w:val="231F20"/>
          <w:spacing w:val="40"/>
          <w:sz w:val="16"/>
        </w:rPr>
        <w:t xml:space="preserve"> </w:t>
      </w:r>
      <w:r>
        <w:rPr>
          <w:color w:val="231F20"/>
          <w:sz w:val="16"/>
        </w:rPr>
        <w:t>hypertensive population. J Pak Med Assoc 2016;66:837–42.</w:t>
      </w:r>
    </w:p>
    <w:p w:rsidR="009811E6" w:rsidRDefault="009811E6" w:rsidP="009811E6">
      <w:pPr>
        <w:pStyle w:val="ListParagraph"/>
        <w:widowControl w:val="0"/>
        <w:numPr>
          <w:ilvl w:val="0"/>
          <w:numId w:val="95"/>
        </w:numPr>
        <w:tabs>
          <w:tab w:val="left" w:pos="395"/>
          <w:tab w:val="left" w:pos="399"/>
        </w:tabs>
        <w:autoSpaceDE w:val="0"/>
        <w:autoSpaceDN w:val="0"/>
        <w:spacing w:before="1" w:after="0"/>
        <w:ind w:left="399" w:right="100" w:hanging="250"/>
        <w:contextualSpacing w:val="0"/>
        <w:jc w:val="both"/>
        <w:rPr>
          <w:sz w:val="16"/>
        </w:rPr>
      </w:pPr>
      <w:bookmarkStart w:id="122" w:name="_bookmark50"/>
      <w:bookmarkEnd w:id="122"/>
      <w:r>
        <w:rPr>
          <w:color w:val="231F20"/>
          <w:sz w:val="16"/>
        </w:rPr>
        <w:t>Nowson</w:t>
      </w:r>
      <w:r>
        <w:rPr>
          <w:color w:val="231F20"/>
          <w:spacing w:val="-6"/>
          <w:sz w:val="16"/>
        </w:rPr>
        <w:t xml:space="preserve"> </w:t>
      </w:r>
      <w:r>
        <w:rPr>
          <w:color w:val="231F20"/>
          <w:sz w:val="16"/>
        </w:rPr>
        <w:t>CA,</w:t>
      </w:r>
      <w:r>
        <w:rPr>
          <w:color w:val="231F20"/>
          <w:spacing w:val="-6"/>
          <w:sz w:val="16"/>
        </w:rPr>
        <w:t xml:space="preserve"> </w:t>
      </w:r>
      <w:r>
        <w:rPr>
          <w:color w:val="231F20"/>
          <w:sz w:val="16"/>
        </w:rPr>
        <w:t>Worsley</w:t>
      </w:r>
      <w:r>
        <w:rPr>
          <w:color w:val="231F20"/>
          <w:spacing w:val="-6"/>
          <w:sz w:val="16"/>
        </w:rPr>
        <w:t xml:space="preserve"> </w:t>
      </w:r>
      <w:r>
        <w:rPr>
          <w:color w:val="231F20"/>
          <w:sz w:val="16"/>
        </w:rPr>
        <w:t>A,</w:t>
      </w:r>
      <w:r>
        <w:rPr>
          <w:color w:val="231F20"/>
          <w:spacing w:val="-6"/>
          <w:sz w:val="16"/>
        </w:rPr>
        <w:t xml:space="preserve"> </w:t>
      </w:r>
      <w:r>
        <w:rPr>
          <w:color w:val="231F20"/>
          <w:sz w:val="16"/>
        </w:rPr>
        <w:t>Margerison</w:t>
      </w:r>
      <w:r>
        <w:rPr>
          <w:color w:val="231F20"/>
          <w:spacing w:val="-6"/>
          <w:sz w:val="16"/>
        </w:rPr>
        <w:t xml:space="preserve"> </w:t>
      </w:r>
      <w:r>
        <w:rPr>
          <w:color w:val="231F20"/>
          <w:sz w:val="16"/>
        </w:rPr>
        <w:t>C,</w:t>
      </w:r>
      <w:r>
        <w:rPr>
          <w:color w:val="231F20"/>
          <w:spacing w:val="-6"/>
          <w:sz w:val="16"/>
        </w:rPr>
        <w:t xml:space="preserve"> </w:t>
      </w:r>
      <w:r>
        <w:rPr>
          <w:color w:val="231F20"/>
          <w:sz w:val="16"/>
        </w:rPr>
        <w:t>Jorna</w:t>
      </w:r>
      <w:r>
        <w:rPr>
          <w:color w:val="231F20"/>
          <w:spacing w:val="-6"/>
          <w:sz w:val="16"/>
        </w:rPr>
        <w:t xml:space="preserve"> </w:t>
      </w:r>
      <w:r>
        <w:rPr>
          <w:color w:val="231F20"/>
          <w:sz w:val="16"/>
        </w:rPr>
        <w:t>MK,</w:t>
      </w:r>
      <w:r>
        <w:rPr>
          <w:color w:val="231F20"/>
          <w:spacing w:val="-6"/>
          <w:sz w:val="16"/>
        </w:rPr>
        <w:t xml:space="preserve"> </w:t>
      </w:r>
      <w:r>
        <w:rPr>
          <w:color w:val="231F20"/>
          <w:sz w:val="16"/>
        </w:rPr>
        <w:t>Frame</w:t>
      </w:r>
      <w:r>
        <w:rPr>
          <w:color w:val="231F20"/>
          <w:spacing w:val="-6"/>
          <w:sz w:val="16"/>
        </w:rPr>
        <w:t xml:space="preserve"> </w:t>
      </w:r>
      <w:r>
        <w:rPr>
          <w:color w:val="231F20"/>
          <w:sz w:val="16"/>
        </w:rPr>
        <w:t>AG,</w:t>
      </w:r>
      <w:r>
        <w:rPr>
          <w:color w:val="231F20"/>
          <w:spacing w:val="-6"/>
          <w:sz w:val="16"/>
        </w:rPr>
        <w:t xml:space="preserve"> </w:t>
      </w:r>
      <w:r>
        <w:rPr>
          <w:color w:val="231F20"/>
          <w:sz w:val="16"/>
        </w:rPr>
        <w:t>Torres</w:t>
      </w:r>
      <w:r>
        <w:rPr>
          <w:color w:val="231F20"/>
          <w:spacing w:val="40"/>
          <w:sz w:val="16"/>
        </w:rPr>
        <w:t xml:space="preserve"> </w:t>
      </w:r>
      <w:r>
        <w:rPr>
          <w:color w:val="231F20"/>
          <w:spacing w:val="-2"/>
          <w:sz w:val="16"/>
        </w:rPr>
        <w:t>SJ,</w:t>
      </w:r>
      <w:r>
        <w:rPr>
          <w:color w:val="231F20"/>
          <w:spacing w:val="-8"/>
          <w:sz w:val="16"/>
        </w:rPr>
        <w:t xml:space="preserve"> </w:t>
      </w:r>
      <w:r>
        <w:rPr>
          <w:color w:val="231F20"/>
          <w:spacing w:val="-2"/>
          <w:sz w:val="16"/>
        </w:rPr>
        <w:t>Godfrey</w:t>
      </w:r>
      <w:r>
        <w:rPr>
          <w:color w:val="231F20"/>
          <w:spacing w:val="-8"/>
          <w:sz w:val="16"/>
        </w:rPr>
        <w:t xml:space="preserve"> </w:t>
      </w:r>
      <w:r>
        <w:rPr>
          <w:color w:val="231F20"/>
          <w:spacing w:val="-2"/>
          <w:sz w:val="16"/>
        </w:rPr>
        <w:t>SJ.</w:t>
      </w:r>
      <w:r>
        <w:rPr>
          <w:color w:val="231F20"/>
          <w:spacing w:val="-8"/>
          <w:sz w:val="16"/>
        </w:rPr>
        <w:t xml:space="preserve"> </w:t>
      </w:r>
      <w:r>
        <w:rPr>
          <w:color w:val="231F20"/>
          <w:spacing w:val="-2"/>
          <w:sz w:val="16"/>
        </w:rPr>
        <w:t>Blood</w:t>
      </w:r>
      <w:r>
        <w:rPr>
          <w:color w:val="231F20"/>
          <w:spacing w:val="-8"/>
          <w:sz w:val="16"/>
        </w:rPr>
        <w:t xml:space="preserve"> </w:t>
      </w:r>
      <w:r>
        <w:rPr>
          <w:color w:val="231F20"/>
          <w:spacing w:val="-2"/>
          <w:sz w:val="16"/>
        </w:rPr>
        <w:t>pressure</w:t>
      </w:r>
      <w:r>
        <w:rPr>
          <w:color w:val="231F20"/>
          <w:spacing w:val="-8"/>
          <w:sz w:val="16"/>
        </w:rPr>
        <w:t xml:space="preserve"> </w:t>
      </w:r>
      <w:r>
        <w:rPr>
          <w:color w:val="231F20"/>
          <w:spacing w:val="-2"/>
          <w:sz w:val="16"/>
        </w:rPr>
        <w:t>response</w:t>
      </w:r>
      <w:r>
        <w:rPr>
          <w:color w:val="231F20"/>
          <w:spacing w:val="-8"/>
          <w:sz w:val="16"/>
        </w:rPr>
        <w:t xml:space="preserve"> </w:t>
      </w:r>
      <w:r>
        <w:rPr>
          <w:color w:val="231F20"/>
          <w:spacing w:val="-2"/>
          <w:sz w:val="16"/>
        </w:rPr>
        <w:t>to</w:t>
      </w:r>
      <w:r>
        <w:rPr>
          <w:color w:val="231F20"/>
          <w:spacing w:val="-8"/>
          <w:sz w:val="16"/>
        </w:rPr>
        <w:t xml:space="preserve"> </w:t>
      </w:r>
      <w:r>
        <w:rPr>
          <w:color w:val="231F20"/>
          <w:spacing w:val="-2"/>
          <w:sz w:val="16"/>
        </w:rPr>
        <w:t>dietary</w:t>
      </w:r>
      <w:r>
        <w:rPr>
          <w:color w:val="231F20"/>
          <w:spacing w:val="-8"/>
          <w:sz w:val="16"/>
        </w:rPr>
        <w:t xml:space="preserve"> </w:t>
      </w:r>
      <w:r>
        <w:rPr>
          <w:color w:val="231F20"/>
          <w:spacing w:val="-2"/>
          <w:sz w:val="16"/>
        </w:rPr>
        <w:t>modifications</w:t>
      </w:r>
      <w:r>
        <w:rPr>
          <w:color w:val="231F20"/>
          <w:spacing w:val="-8"/>
          <w:sz w:val="16"/>
        </w:rPr>
        <w:t xml:space="preserve"> </w:t>
      </w:r>
      <w:r>
        <w:rPr>
          <w:color w:val="231F20"/>
          <w:spacing w:val="-2"/>
          <w:sz w:val="16"/>
        </w:rPr>
        <w:t>in</w:t>
      </w:r>
      <w:r>
        <w:rPr>
          <w:color w:val="231F20"/>
          <w:spacing w:val="-8"/>
          <w:sz w:val="16"/>
        </w:rPr>
        <w:t xml:space="preserve"> </w:t>
      </w:r>
      <w:r>
        <w:rPr>
          <w:color w:val="231F20"/>
          <w:spacing w:val="-2"/>
          <w:sz w:val="16"/>
        </w:rPr>
        <w:t>free-</w:t>
      </w:r>
      <w:r>
        <w:rPr>
          <w:color w:val="231F20"/>
          <w:spacing w:val="40"/>
          <w:sz w:val="16"/>
        </w:rPr>
        <w:t xml:space="preserve"> </w:t>
      </w:r>
      <w:r>
        <w:rPr>
          <w:color w:val="231F20"/>
          <w:sz w:val="16"/>
        </w:rPr>
        <w:t>living individuals. J Nutr 2004;134:2322–9.</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100" w:hanging="250"/>
        <w:contextualSpacing w:val="0"/>
        <w:jc w:val="both"/>
        <w:rPr>
          <w:sz w:val="16"/>
        </w:rPr>
      </w:pPr>
      <w:bookmarkStart w:id="123" w:name="_bookmark51"/>
      <w:bookmarkEnd w:id="123"/>
      <w:r>
        <w:rPr>
          <w:color w:val="231F20"/>
          <w:spacing w:val="-4"/>
          <w:sz w:val="16"/>
        </w:rPr>
        <w:t>Nowson</w:t>
      </w:r>
      <w:r>
        <w:rPr>
          <w:color w:val="231F20"/>
          <w:spacing w:val="-5"/>
          <w:sz w:val="16"/>
        </w:rPr>
        <w:t xml:space="preserve"> </w:t>
      </w:r>
      <w:r>
        <w:rPr>
          <w:color w:val="231F20"/>
          <w:spacing w:val="-4"/>
          <w:sz w:val="16"/>
        </w:rPr>
        <w:t>CA,</w:t>
      </w:r>
      <w:r>
        <w:rPr>
          <w:color w:val="231F20"/>
          <w:spacing w:val="-5"/>
          <w:sz w:val="16"/>
        </w:rPr>
        <w:t xml:space="preserve"> </w:t>
      </w:r>
      <w:r>
        <w:rPr>
          <w:color w:val="231F20"/>
          <w:spacing w:val="-4"/>
          <w:sz w:val="16"/>
        </w:rPr>
        <w:t>Worsley</w:t>
      </w:r>
      <w:r>
        <w:rPr>
          <w:color w:val="231F20"/>
          <w:spacing w:val="-5"/>
          <w:sz w:val="16"/>
        </w:rPr>
        <w:t xml:space="preserve"> </w:t>
      </w:r>
      <w:r>
        <w:rPr>
          <w:color w:val="231F20"/>
          <w:spacing w:val="-4"/>
          <w:sz w:val="16"/>
        </w:rPr>
        <w:t>A,</w:t>
      </w:r>
      <w:r>
        <w:rPr>
          <w:color w:val="231F20"/>
          <w:spacing w:val="-5"/>
          <w:sz w:val="16"/>
        </w:rPr>
        <w:t xml:space="preserve"> </w:t>
      </w:r>
      <w:r>
        <w:rPr>
          <w:color w:val="231F20"/>
          <w:spacing w:val="-4"/>
          <w:sz w:val="16"/>
        </w:rPr>
        <w:t>Margerison</w:t>
      </w:r>
      <w:r>
        <w:rPr>
          <w:color w:val="231F20"/>
          <w:spacing w:val="-5"/>
          <w:sz w:val="16"/>
        </w:rPr>
        <w:t xml:space="preserve"> </w:t>
      </w:r>
      <w:r>
        <w:rPr>
          <w:color w:val="231F20"/>
          <w:spacing w:val="-4"/>
          <w:sz w:val="16"/>
        </w:rPr>
        <w:t>C,</w:t>
      </w:r>
      <w:r>
        <w:rPr>
          <w:color w:val="231F20"/>
          <w:spacing w:val="-5"/>
          <w:sz w:val="16"/>
        </w:rPr>
        <w:t xml:space="preserve"> </w:t>
      </w:r>
      <w:r>
        <w:rPr>
          <w:color w:val="231F20"/>
          <w:spacing w:val="-4"/>
          <w:sz w:val="16"/>
        </w:rPr>
        <w:t>Jorna</w:t>
      </w:r>
      <w:r>
        <w:rPr>
          <w:color w:val="231F20"/>
          <w:spacing w:val="-5"/>
          <w:sz w:val="16"/>
        </w:rPr>
        <w:t xml:space="preserve"> </w:t>
      </w:r>
      <w:r>
        <w:rPr>
          <w:color w:val="231F20"/>
          <w:spacing w:val="-4"/>
          <w:sz w:val="16"/>
        </w:rPr>
        <w:t>MK,</w:t>
      </w:r>
      <w:r>
        <w:rPr>
          <w:color w:val="231F20"/>
          <w:spacing w:val="-5"/>
          <w:sz w:val="16"/>
        </w:rPr>
        <w:t xml:space="preserve"> </w:t>
      </w:r>
      <w:r>
        <w:rPr>
          <w:color w:val="231F20"/>
          <w:spacing w:val="-4"/>
          <w:sz w:val="16"/>
        </w:rPr>
        <w:t>Godfrey</w:t>
      </w:r>
      <w:r>
        <w:rPr>
          <w:color w:val="231F20"/>
          <w:spacing w:val="-5"/>
          <w:sz w:val="16"/>
        </w:rPr>
        <w:t xml:space="preserve"> </w:t>
      </w:r>
      <w:r>
        <w:rPr>
          <w:color w:val="231F20"/>
          <w:spacing w:val="-4"/>
          <w:sz w:val="16"/>
        </w:rPr>
        <w:t>SJ,</w:t>
      </w:r>
      <w:r>
        <w:rPr>
          <w:color w:val="231F20"/>
          <w:spacing w:val="-5"/>
          <w:sz w:val="16"/>
        </w:rPr>
        <w:t xml:space="preserve"> </w:t>
      </w:r>
      <w:r>
        <w:rPr>
          <w:color w:val="231F20"/>
          <w:spacing w:val="-4"/>
          <w:sz w:val="16"/>
        </w:rPr>
        <w:t>Booth</w:t>
      </w:r>
      <w:r>
        <w:rPr>
          <w:color w:val="231F20"/>
          <w:spacing w:val="-5"/>
          <w:sz w:val="16"/>
        </w:rPr>
        <w:t xml:space="preserve"> </w:t>
      </w:r>
      <w:r>
        <w:rPr>
          <w:color w:val="231F20"/>
          <w:spacing w:val="-4"/>
          <w:sz w:val="16"/>
        </w:rPr>
        <w:t>A.</w:t>
      </w:r>
      <w:r>
        <w:rPr>
          <w:color w:val="231F20"/>
          <w:spacing w:val="40"/>
          <w:sz w:val="16"/>
        </w:rPr>
        <w:t xml:space="preserve"> </w:t>
      </w:r>
      <w:r>
        <w:rPr>
          <w:color w:val="231F20"/>
          <w:sz w:val="16"/>
        </w:rPr>
        <w:t>Blood</w:t>
      </w:r>
      <w:r>
        <w:rPr>
          <w:color w:val="231F20"/>
          <w:spacing w:val="-9"/>
          <w:sz w:val="16"/>
        </w:rPr>
        <w:t xml:space="preserve"> </w:t>
      </w:r>
      <w:r>
        <w:rPr>
          <w:color w:val="231F20"/>
          <w:sz w:val="16"/>
        </w:rPr>
        <w:t>pressure</w:t>
      </w:r>
      <w:r>
        <w:rPr>
          <w:color w:val="231F20"/>
          <w:spacing w:val="-9"/>
          <w:sz w:val="16"/>
        </w:rPr>
        <w:t xml:space="preserve"> </w:t>
      </w:r>
      <w:r>
        <w:rPr>
          <w:color w:val="231F20"/>
          <w:sz w:val="16"/>
        </w:rPr>
        <w:t>change</w:t>
      </w:r>
      <w:r>
        <w:rPr>
          <w:color w:val="231F20"/>
          <w:spacing w:val="-9"/>
          <w:sz w:val="16"/>
        </w:rPr>
        <w:t xml:space="preserve"> </w:t>
      </w:r>
      <w:r>
        <w:rPr>
          <w:color w:val="231F20"/>
          <w:sz w:val="16"/>
        </w:rPr>
        <w:t>with</w:t>
      </w:r>
      <w:r>
        <w:rPr>
          <w:color w:val="231F20"/>
          <w:spacing w:val="-9"/>
          <w:sz w:val="16"/>
        </w:rPr>
        <w:t xml:space="preserve"> </w:t>
      </w:r>
      <w:r>
        <w:rPr>
          <w:color w:val="231F20"/>
          <w:sz w:val="16"/>
        </w:rPr>
        <w:t>weight</w:t>
      </w:r>
      <w:r>
        <w:rPr>
          <w:color w:val="231F20"/>
          <w:spacing w:val="-9"/>
          <w:sz w:val="16"/>
        </w:rPr>
        <w:t xml:space="preserve"> </w:t>
      </w:r>
      <w:r>
        <w:rPr>
          <w:color w:val="231F20"/>
          <w:sz w:val="16"/>
        </w:rPr>
        <w:t>loss</w:t>
      </w:r>
      <w:r>
        <w:rPr>
          <w:color w:val="231F20"/>
          <w:spacing w:val="-9"/>
          <w:sz w:val="16"/>
        </w:rPr>
        <w:t xml:space="preserve"> </w:t>
      </w:r>
      <w:r>
        <w:rPr>
          <w:color w:val="231F20"/>
          <w:sz w:val="16"/>
        </w:rPr>
        <w:t>is</w:t>
      </w:r>
      <w:r>
        <w:rPr>
          <w:color w:val="231F20"/>
          <w:spacing w:val="-9"/>
          <w:sz w:val="16"/>
        </w:rPr>
        <w:t xml:space="preserve"> </w:t>
      </w:r>
      <w:r>
        <w:rPr>
          <w:color w:val="231F20"/>
          <w:sz w:val="16"/>
        </w:rPr>
        <w:t>affected</w:t>
      </w:r>
      <w:r>
        <w:rPr>
          <w:color w:val="231F20"/>
          <w:spacing w:val="-9"/>
          <w:sz w:val="16"/>
        </w:rPr>
        <w:t xml:space="preserve"> </w:t>
      </w:r>
      <w:r>
        <w:rPr>
          <w:color w:val="231F20"/>
          <w:sz w:val="16"/>
        </w:rPr>
        <w:t>by</w:t>
      </w:r>
      <w:r>
        <w:rPr>
          <w:color w:val="231F20"/>
          <w:spacing w:val="-9"/>
          <w:sz w:val="16"/>
        </w:rPr>
        <w:t xml:space="preserve"> </w:t>
      </w:r>
      <w:r>
        <w:rPr>
          <w:color w:val="231F20"/>
          <w:sz w:val="16"/>
        </w:rPr>
        <w:t>diet</w:t>
      </w:r>
      <w:r>
        <w:rPr>
          <w:color w:val="231F20"/>
          <w:spacing w:val="-9"/>
          <w:sz w:val="16"/>
        </w:rPr>
        <w:t xml:space="preserve"> </w:t>
      </w:r>
      <w:r>
        <w:rPr>
          <w:color w:val="231F20"/>
          <w:sz w:val="16"/>
        </w:rPr>
        <w:t>type</w:t>
      </w:r>
      <w:r>
        <w:rPr>
          <w:color w:val="231F20"/>
          <w:spacing w:val="-9"/>
          <w:sz w:val="16"/>
        </w:rPr>
        <w:t xml:space="preserve"> </w:t>
      </w:r>
      <w:r>
        <w:rPr>
          <w:color w:val="231F20"/>
          <w:sz w:val="16"/>
        </w:rPr>
        <w:t>in</w:t>
      </w:r>
      <w:r>
        <w:rPr>
          <w:color w:val="231F20"/>
          <w:spacing w:val="-9"/>
          <w:sz w:val="16"/>
        </w:rPr>
        <w:t xml:space="preserve"> </w:t>
      </w:r>
      <w:r>
        <w:rPr>
          <w:color w:val="231F20"/>
          <w:sz w:val="16"/>
        </w:rPr>
        <w:t>men.</w:t>
      </w:r>
      <w:r>
        <w:rPr>
          <w:color w:val="231F20"/>
          <w:spacing w:val="40"/>
          <w:sz w:val="16"/>
        </w:rPr>
        <w:t xml:space="preserve"> </w:t>
      </w:r>
      <w:r>
        <w:rPr>
          <w:color w:val="231F20"/>
          <w:sz w:val="16"/>
        </w:rPr>
        <w:t>Am J Clin Nutr 2005;81:983–9.</w:t>
      </w:r>
    </w:p>
    <w:p w:rsidR="009811E6" w:rsidRDefault="009811E6" w:rsidP="009811E6">
      <w:pPr>
        <w:pStyle w:val="ListParagraph"/>
        <w:widowControl w:val="0"/>
        <w:numPr>
          <w:ilvl w:val="0"/>
          <w:numId w:val="95"/>
        </w:numPr>
        <w:tabs>
          <w:tab w:val="left" w:pos="395"/>
          <w:tab w:val="left" w:pos="399"/>
        </w:tabs>
        <w:autoSpaceDE w:val="0"/>
        <w:autoSpaceDN w:val="0"/>
        <w:spacing w:before="1" w:after="0"/>
        <w:ind w:left="399" w:right="100" w:hanging="250"/>
        <w:contextualSpacing w:val="0"/>
        <w:jc w:val="both"/>
        <w:rPr>
          <w:sz w:val="16"/>
        </w:rPr>
      </w:pPr>
      <w:bookmarkStart w:id="124" w:name="_bookmark52"/>
      <w:bookmarkEnd w:id="124"/>
      <w:r>
        <w:rPr>
          <w:color w:val="231F20"/>
          <w:sz w:val="16"/>
        </w:rPr>
        <w:t>Nowson CA, Wattanapenpaiboon N, Pachett A. Low-sodium Dietary</w:t>
      </w:r>
      <w:r>
        <w:rPr>
          <w:color w:val="231F20"/>
          <w:spacing w:val="40"/>
          <w:sz w:val="16"/>
        </w:rPr>
        <w:t xml:space="preserve"> </w:t>
      </w:r>
      <w:r>
        <w:rPr>
          <w:color w:val="231F20"/>
          <w:sz w:val="16"/>
        </w:rPr>
        <w:t>Approaches to Stop Hypertension–type diet including lean red meat</w:t>
      </w:r>
      <w:r>
        <w:rPr>
          <w:color w:val="231F20"/>
          <w:spacing w:val="40"/>
          <w:sz w:val="16"/>
        </w:rPr>
        <w:t xml:space="preserve"> </w:t>
      </w:r>
      <w:r>
        <w:rPr>
          <w:color w:val="231F20"/>
          <w:spacing w:val="-2"/>
          <w:sz w:val="16"/>
        </w:rPr>
        <w:t>lowers blood pressure in postmenopausal women. Nutr Res 2009;29:8–</w:t>
      </w:r>
      <w:r>
        <w:rPr>
          <w:color w:val="231F20"/>
          <w:spacing w:val="40"/>
          <w:sz w:val="16"/>
        </w:rPr>
        <w:t xml:space="preserve"> </w:t>
      </w:r>
      <w:r>
        <w:rPr>
          <w:color w:val="231F20"/>
          <w:spacing w:val="-4"/>
          <w:sz w:val="16"/>
        </w:rPr>
        <w:t>18.</w:t>
      </w:r>
    </w:p>
    <w:p w:rsidR="009811E6" w:rsidRDefault="009811E6" w:rsidP="009811E6">
      <w:pPr>
        <w:pStyle w:val="ListParagraph"/>
        <w:widowControl w:val="0"/>
        <w:numPr>
          <w:ilvl w:val="0"/>
          <w:numId w:val="95"/>
        </w:numPr>
        <w:tabs>
          <w:tab w:val="left" w:pos="397"/>
          <w:tab w:val="left" w:pos="399"/>
        </w:tabs>
        <w:autoSpaceDE w:val="0"/>
        <w:autoSpaceDN w:val="0"/>
        <w:spacing w:before="3" w:after="0"/>
        <w:ind w:left="399" w:right="99" w:hanging="250"/>
        <w:contextualSpacing w:val="0"/>
        <w:jc w:val="both"/>
        <w:rPr>
          <w:sz w:val="16"/>
        </w:rPr>
      </w:pPr>
      <w:bookmarkStart w:id="125" w:name="_bookmark53"/>
      <w:bookmarkEnd w:id="125"/>
      <w:r>
        <w:rPr>
          <w:color w:val="231F20"/>
          <w:spacing w:val="-4"/>
          <w:sz w:val="16"/>
        </w:rPr>
        <w:t>Paula</w:t>
      </w:r>
      <w:r>
        <w:rPr>
          <w:color w:val="231F20"/>
          <w:spacing w:val="-6"/>
          <w:sz w:val="16"/>
        </w:rPr>
        <w:t xml:space="preserve"> </w:t>
      </w:r>
      <w:r>
        <w:rPr>
          <w:color w:val="231F20"/>
          <w:spacing w:val="-4"/>
          <w:sz w:val="16"/>
        </w:rPr>
        <w:t>TP,</w:t>
      </w:r>
      <w:r>
        <w:rPr>
          <w:color w:val="231F20"/>
          <w:spacing w:val="-6"/>
          <w:sz w:val="16"/>
        </w:rPr>
        <w:t xml:space="preserve"> </w:t>
      </w:r>
      <w:r>
        <w:rPr>
          <w:color w:val="231F20"/>
          <w:spacing w:val="-4"/>
          <w:sz w:val="16"/>
        </w:rPr>
        <w:t>Viana</w:t>
      </w:r>
      <w:r>
        <w:rPr>
          <w:color w:val="231F20"/>
          <w:spacing w:val="-6"/>
          <w:sz w:val="16"/>
        </w:rPr>
        <w:t xml:space="preserve"> </w:t>
      </w:r>
      <w:r>
        <w:rPr>
          <w:color w:val="231F20"/>
          <w:spacing w:val="-4"/>
          <w:sz w:val="16"/>
        </w:rPr>
        <w:t>LV,</w:t>
      </w:r>
      <w:r>
        <w:rPr>
          <w:color w:val="231F20"/>
          <w:spacing w:val="-6"/>
          <w:sz w:val="16"/>
        </w:rPr>
        <w:t xml:space="preserve"> </w:t>
      </w:r>
      <w:r>
        <w:rPr>
          <w:color w:val="231F20"/>
          <w:spacing w:val="-4"/>
          <w:sz w:val="16"/>
        </w:rPr>
        <w:t>Neto</w:t>
      </w:r>
      <w:r>
        <w:rPr>
          <w:color w:val="231F20"/>
          <w:spacing w:val="-6"/>
          <w:sz w:val="16"/>
        </w:rPr>
        <w:t xml:space="preserve"> </w:t>
      </w:r>
      <w:r>
        <w:rPr>
          <w:color w:val="231F20"/>
          <w:spacing w:val="-4"/>
          <w:sz w:val="16"/>
        </w:rPr>
        <w:t>AT,</w:t>
      </w:r>
      <w:r>
        <w:rPr>
          <w:color w:val="231F20"/>
          <w:spacing w:val="-6"/>
          <w:sz w:val="16"/>
        </w:rPr>
        <w:t xml:space="preserve"> </w:t>
      </w:r>
      <w:r>
        <w:rPr>
          <w:color w:val="231F20"/>
          <w:spacing w:val="-4"/>
          <w:sz w:val="16"/>
        </w:rPr>
        <w:t>Leitao</w:t>
      </w:r>
      <w:r>
        <w:rPr>
          <w:color w:val="231F20"/>
          <w:spacing w:val="-6"/>
          <w:sz w:val="16"/>
        </w:rPr>
        <w:t xml:space="preserve"> </w:t>
      </w:r>
      <w:r>
        <w:rPr>
          <w:color w:val="231F20"/>
          <w:spacing w:val="-4"/>
          <w:sz w:val="16"/>
        </w:rPr>
        <w:t>CB,</w:t>
      </w:r>
      <w:r>
        <w:rPr>
          <w:color w:val="231F20"/>
          <w:spacing w:val="-6"/>
          <w:sz w:val="16"/>
        </w:rPr>
        <w:t xml:space="preserve"> </w:t>
      </w:r>
      <w:r>
        <w:rPr>
          <w:color w:val="231F20"/>
          <w:spacing w:val="-4"/>
          <w:sz w:val="16"/>
        </w:rPr>
        <w:t>Gross</w:t>
      </w:r>
      <w:r>
        <w:rPr>
          <w:color w:val="231F20"/>
          <w:spacing w:val="-6"/>
          <w:sz w:val="16"/>
        </w:rPr>
        <w:t xml:space="preserve"> </w:t>
      </w:r>
      <w:r>
        <w:rPr>
          <w:color w:val="231F20"/>
          <w:spacing w:val="-4"/>
          <w:sz w:val="16"/>
        </w:rPr>
        <w:t>JL,</w:t>
      </w:r>
      <w:r>
        <w:rPr>
          <w:color w:val="231F20"/>
          <w:spacing w:val="-6"/>
          <w:sz w:val="16"/>
        </w:rPr>
        <w:t xml:space="preserve"> </w:t>
      </w:r>
      <w:r>
        <w:rPr>
          <w:color w:val="231F20"/>
          <w:spacing w:val="-4"/>
          <w:sz w:val="16"/>
        </w:rPr>
        <w:t>Azevedo</w:t>
      </w:r>
      <w:r>
        <w:rPr>
          <w:color w:val="231F20"/>
          <w:spacing w:val="-6"/>
          <w:sz w:val="16"/>
        </w:rPr>
        <w:t xml:space="preserve"> </w:t>
      </w:r>
      <w:r>
        <w:rPr>
          <w:color w:val="231F20"/>
          <w:spacing w:val="-4"/>
          <w:sz w:val="16"/>
        </w:rPr>
        <w:t>MJ.</w:t>
      </w:r>
      <w:r>
        <w:rPr>
          <w:color w:val="231F20"/>
          <w:spacing w:val="-6"/>
          <w:sz w:val="16"/>
        </w:rPr>
        <w:t xml:space="preserve"> </w:t>
      </w:r>
      <w:r>
        <w:rPr>
          <w:color w:val="231F20"/>
          <w:spacing w:val="-4"/>
          <w:sz w:val="16"/>
        </w:rPr>
        <w:t>Effects</w:t>
      </w:r>
      <w:r>
        <w:rPr>
          <w:color w:val="231F20"/>
          <w:spacing w:val="40"/>
          <w:sz w:val="16"/>
        </w:rPr>
        <w:t xml:space="preserve"> </w:t>
      </w:r>
      <w:r>
        <w:rPr>
          <w:color w:val="231F20"/>
          <w:sz w:val="16"/>
        </w:rPr>
        <w:t>of</w:t>
      </w:r>
      <w:r>
        <w:rPr>
          <w:color w:val="231F20"/>
          <w:spacing w:val="-10"/>
          <w:sz w:val="16"/>
        </w:rPr>
        <w:t xml:space="preserve"> </w:t>
      </w:r>
      <w:r>
        <w:rPr>
          <w:color w:val="231F20"/>
          <w:sz w:val="16"/>
        </w:rPr>
        <w:t>the</w:t>
      </w:r>
      <w:r>
        <w:rPr>
          <w:color w:val="231F20"/>
          <w:spacing w:val="-10"/>
          <w:sz w:val="16"/>
        </w:rPr>
        <w:t xml:space="preserve"> </w:t>
      </w:r>
      <w:r>
        <w:rPr>
          <w:color w:val="231F20"/>
          <w:sz w:val="16"/>
        </w:rPr>
        <w:t>DASH</w:t>
      </w:r>
      <w:r>
        <w:rPr>
          <w:color w:val="231F20"/>
          <w:spacing w:val="-10"/>
          <w:sz w:val="16"/>
        </w:rPr>
        <w:t xml:space="preserve"> </w:t>
      </w:r>
      <w:r>
        <w:rPr>
          <w:color w:val="231F20"/>
          <w:sz w:val="16"/>
        </w:rPr>
        <w:t>diet</w:t>
      </w:r>
      <w:r>
        <w:rPr>
          <w:color w:val="231F20"/>
          <w:spacing w:val="-10"/>
          <w:sz w:val="16"/>
        </w:rPr>
        <w:t xml:space="preserve"> </w:t>
      </w:r>
      <w:r>
        <w:rPr>
          <w:color w:val="231F20"/>
          <w:sz w:val="16"/>
        </w:rPr>
        <w:t>and</w:t>
      </w:r>
      <w:r>
        <w:rPr>
          <w:color w:val="231F20"/>
          <w:spacing w:val="-10"/>
          <w:sz w:val="16"/>
        </w:rPr>
        <w:t xml:space="preserve"> </w:t>
      </w:r>
      <w:r>
        <w:rPr>
          <w:color w:val="231F20"/>
          <w:sz w:val="16"/>
        </w:rPr>
        <w:t>walking</w:t>
      </w:r>
      <w:r>
        <w:rPr>
          <w:color w:val="231F20"/>
          <w:spacing w:val="-10"/>
          <w:sz w:val="16"/>
        </w:rPr>
        <w:t xml:space="preserve"> </w:t>
      </w:r>
      <w:r>
        <w:rPr>
          <w:color w:val="231F20"/>
          <w:sz w:val="16"/>
        </w:rPr>
        <w:t>on</w:t>
      </w:r>
      <w:r>
        <w:rPr>
          <w:color w:val="231F20"/>
          <w:spacing w:val="-10"/>
          <w:sz w:val="16"/>
        </w:rPr>
        <w:t xml:space="preserve"> </w:t>
      </w:r>
      <w:r>
        <w:rPr>
          <w:color w:val="231F20"/>
          <w:sz w:val="16"/>
        </w:rPr>
        <w:t>blood</w:t>
      </w:r>
      <w:r>
        <w:rPr>
          <w:color w:val="231F20"/>
          <w:spacing w:val="-10"/>
          <w:sz w:val="16"/>
        </w:rPr>
        <w:t xml:space="preserve"> </w:t>
      </w:r>
      <w:r>
        <w:rPr>
          <w:color w:val="231F20"/>
          <w:sz w:val="16"/>
        </w:rPr>
        <w:t>pressure</w:t>
      </w:r>
      <w:r>
        <w:rPr>
          <w:color w:val="231F20"/>
          <w:spacing w:val="-10"/>
          <w:sz w:val="16"/>
        </w:rPr>
        <w:t xml:space="preserve"> </w:t>
      </w:r>
      <w:r>
        <w:rPr>
          <w:color w:val="231F20"/>
          <w:sz w:val="16"/>
        </w:rPr>
        <w:t>in</w:t>
      </w:r>
      <w:r>
        <w:rPr>
          <w:color w:val="231F20"/>
          <w:spacing w:val="-10"/>
          <w:sz w:val="16"/>
        </w:rPr>
        <w:t xml:space="preserve"> </w:t>
      </w:r>
      <w:r>
        <w:rPr>
          <w:color w:val="231F20"/>
          <w:sz w:val="16"/>
        </w:rPr>
        <w:t>patients</w:t>
      </w:r>
      <w:r>
        <w:rPr>
          <w:color w:val="231F20"/>
          <w:spacing w:val="-10"/>
          <w:sz w:val="16"/>
        </w:rPr>
        <w:t xml:space="preserve"> </w:t>
      </w:r>
      <w:r>
        <w:rPr>
          <w:color w:val="231F20"/>
          <w:sz w:val="16"/>
        </w:rPr>
        <w:t>with</w:t>
      </w:r>
      <w:r>
        <w:rPr>
          <w:color w:val="231F20"/>
          <w:spacing w:val="-10"/>
          <w:sz w:val="16"/>
        </w:rPr>
        <w:t xml:space="preserve"> </w:t>
      </w:r>
      <w:r>
        <w:rPr>
          <w:color w:val="231F20"/>
          <w:sz w:val="16"/>
        </w:rPr>
        <w:t>type</w:t>
      </w:r>
      <w:r>
        <w:rPr>
          <w:color w:val="231F20"/>
          <w:spacing w:val="-10"/>
          <w:sz w:val="16"/>
        </w:rPr>
        <w:t xml:space="preserve"> </w:t>
      </w:r>
      <w:r>
        <w:rPr>
          <w:color w:val="231F20"/>
          <w:sz w:val="16"/>
        </w:rPr>
        <w:t>2</w:t>
      </w:r>
      <w:r>
        <w:rPr>
          <w:color w:val="231F20"/>
          <w:spacing w:val="40"/>
          <w:sz w:val="16"/>
        </w:rPr>
        <w:t xml:space="preserve"> </w:t>
      </w:r>
      <w:r>
        <w:rPr>
          <w:color w:val="231F20"/>
          <w:sz w:val="16"/>
        </w:rPr>
        <w:t>diabetes</w:t>
      </w:r>
      <w:r>
        <w:rPr>
          <w:color w:val="231F20"/>
          <w:spacing w:val="-4"/>
          <w:sz w:val="16"/>
        </w:rPr>
        <w:t xml:space="preserve"> </w:t>
      </w:r>
      <w:r>
        <w:rPr>
          <w:color w:val="231F20"/>
          <w:sz w:val="16"/>
        </w:rPr>
        <w:t>and</w:t>
      </w:r>
      <w:r>
        <w:rPr>
          <w:color w:val="231F20"/>
          <w:spacing w:val="-4"/>
          <w:sz w:val="16"/>
        </w:rPr>
        <w:t xml:space="preserve"> </w:t>
      </w:r>
      <w:r>
        <w:rPr>
          <w:color w:val="231F20"/>
          <w:sz w:val="16"/>
        </w:rPr>
        <w:t>uncontrolled</w:t>
      </w:r>
      <w:r>
        <w:rPr>
          <w:color w:val="231F20"/>
          <w:spacing w:val="-4"/>
          <w:sz w:val="16"/>
        </w:rPr>
        <w:t xml:space="preserve"> </w:t>
      </w:r>
      <w:r>
        <w:rPr>
          <w:color w:val="231F20"/>
          <w:sz w:val="16"/>
        </w:rPr>
        <w:t>hypertension:</w:t>
      </w:r>
      <w:r>
        <w:rPr>
          <w:color w:val="231F20"/>
          <w:spacing w:val="-4"/>
          <w:sz w:val="16"/>
        </w:rPr>
        <w:t xml:space="preserve"> </w:t>
      </w:r>
      <w:r>
        <w:rPr>
          <w:color w:val="231F20"/>
          <w:sz w:val="16"/>
        </w:rPr>
        <w:t>a</w:t>
      </w:r>
      <w:r>
        <w:rPr>
          <w:color w:val="231F20"/>
          <w:spacing w:val="-4"/>
          <w:sz w:val="16"/>
        </w:rPr>
        <w:t xml:space="preserve"> </w:t>
      </w:r>
      <w:r>
        <w:rPr>
          <w:color w:val="231F20"/>
          <w:sz w:val="16"/>
        </w:rPr>
        <w:t>randomized</w:t>
      </w:r>
      <w:r>
        <w:rPr>
          <w:color w:val="231F20"/>
          <w:spacing w:val="-4"/>
          <w:sz w:val="16"/>
        </w:rPr>
        <w:t xml:space="preserve"> </w:t>
      </w:r>
      <w:r>
        <w:rPr>
          <w:color w:val="231F20"/>
          <w:sz w:val="16"/>
        </w:rPr>
        <w:t>controlled</w:t>
      </w:r>
      <w:r>
        <w:rPr>
          <w:color w:val="231F20"/>
          <w:spacing w:val="-4"/>
          <w:sz w:val="16"/>
        </w:rPr>
        <w:t xml:space="preserve"> </w:t>
      </w:r>
      <w:r>
        <w:rPr>
          <w:color w:val="231F20"/>
          <w:sz w:val="16"/>
        </w:rPr>
        <w:t>trial.</w:t>
      </w:r>
      <w:r>
        <w:rPr>
          <w:color w:val="231F20"/>
          <w:spacing w:val="40"/>
          <w:sz w:val="16"/>
        </w:rPr>
        <w:t xml:space="preserve"> </w:t>
      </w:r>
      <w:r>
        <w:rPr>
          <w:color w:val="231F20"/>
          <w:sz w:val="16"/>
        </w:rPr>
        <w:t>J Clin Hypertens (Greenwich) 2015;17:895–901.</w:t>
      </w:r>
    </w:p>
    <w:p w:rsidR="009811E6" w:rsidRDefault="009811E6" w:rsidP="009811E6">
      <w:pPr>
        <w:pStyle w:val="ListParagraph"/>
        <w:widowControl w:val="0"/>
        <w:numPr>
          <w:ilvl w:val="0"/>
          <w:numId w:val="95"/>
        </w:numPr>
        <w:tabs>
          <w:tab w:val="left" w:pos="395"/>
          <w:tab w:val="left" w:pos="399"/>
        </w:tabs>
        <w:autoSpaceDE w:val="0"/>
        <w:autoSpaceDN w:val="0"/>
        <w:spacing w:before="2" w:after="0"/>
        <w:ind w:left="399" w:right="101" w:hanging="250"/>
        <w:contextualSpacing w:val="0"/>
        <w:jc w:val="both"/>
        <w:rPr>
          <w:sz w:val="16"/>
        </w:rPr>
      </w:pPr>
      <w:bookmarkStart w:id="126" w:name="_bookmark54"/>
      <w:bookmarkEnd w:id="126"/>
      <w:r>
        <w:rPr>
          <w:color w:val="231F20"/>
          <w:sz w:val="16"/>
        </w:rPr>
        <w:t>Roussell MA, Hill AM, Gaugler TL, West SG, Ulbrecht JS, Vanden</w:t>
      </w:r>
      <w:r>
        <w:rPr>
          <w:color w:val="231F20"/>
          <w:spacing w:val="40"/>
          <w:sz w:val="16"/>
        </w:rPr>
        <w:t xml:space="preserve"> </w:t>
      </w:r>
      <w:r>
        <w:rPr>
          <w:color w:val="231F20"/>
          <w:sz w:val="16"/>
        </w:rPr>
        <w:t>Heuvel JP, Gillies PJ, Kris-Etherton PM. Effects of a DASH-like diet</w:t>
      </w:r>
      <w:r>
        <w:rPr>
          <w:color w:val="231F20"/>
          <w:spacing w:val="40"/>
          <w:sz w:val="16"/>
        </w:rPr>
        <w:t xml:space="preserve"> </w:t>
      </w:r>
      <w:r>
        <w:rPr>
          <w:color w:val="231F20"/>
          <w:spacing w:val="-2"/>
          <w:sz w:val="16"/>
        </w:rPr>
        <w:t>containing</w:t>
      </w:r>
      <w:r>
        <w:rPr>
          <w:color w:val="231F20"/>
          <w:spacing w:val="-5"/>
          <w:sz w:val="16"/>
        </w:rPr>
        <w:t xml:space="preserve"> </w:t>
      </w:r>
      <w:r>
        <w:rPr>
          <w:color w:val="231F20"/>
          <w:spacing w:val="-2"/>
          <w:sz w:val="16"/>
        </w:rPr>
        <w:t>lean</w:t>
      </w:r>
      <w:r>
        <w:rPr>
          <w:color w:val="231F20"/>
          <w:spacing w:val="-6"/>
          <w:sz w:val="16"/>
        </w:rPr>
        <w:t xml:space="preserve"> </w:t>
      </w:r>
      <w:r>
        <w:rPr>
          <w:color w:val="231F20"/>
          <w:spacing w:val="-2"/>
          <w:sz w:val="16"/>
        </w:rPr>
        <w:t>beef</w:t>
      </w:r>
      <w:r>
        <w:rPr>
          <w:color w:val="231F20"/>
          <w:spacing w:val="-6"/>
          <w:sz w:val="16"/>
        </w:rPr>
        <w:t xml:space="preserve"> </w:t>
      </w:r>
      <w:r>
        <w:rPr>
          <w:color w:val="231F20"/>
          <w:spacing w:val="-2"/>
          <w:sz w:val="16"/>
        </w:rPr>
        <w:t>on</w:t>
      </w:r>
      <w:r>
        <w:rPr>
          <w:color w:val="231F20"/>
          <w:spacing w:val="-6"/>
          <w:sz w:val="16"/>
        </w:rPr>
        <w:t xml:space="preserve"> </w:t>
      </w:r>
      <w:r>
        <w:rPr>
          <w:color w:val="231F20"/>
          <w:spacing w:val="-2"/>
          <w:sz w:val="16"/>
        </w:rPr>
        <w:t>vascular</w:t>
      </w:r>
      <w:r>
        <w:rPr>
          <w:color w:val="231F20"/>
          <w:spacing w:val="-6"/>
          <w:sz w:val="16"/>
        </w:rPr>
        <w:t xml:space="preserve"> </w:t>
      </w:r>
      <w:r>
        <w:rPr>
          <w:color w:val="231F20"/>
          <w:spacing w:val="-2"/>
          <w:sz w:val="16"/>
        </w:rPr>
        <w:t>health.</w:t>
      </w:r>
      <w:r>
        <w:rPr>
          <w:color w:val="231F20"/>
          <w:spacing w:val="-5"/>
          <w:sz w:val="16"/>
        </w:rPr>
        <w:t xml:space="preserve"> </w:t>
      </w:r>
      <w:r>
        <w:rPr>
          <w:color w:val="231F20"/>
          <w:spacing w:val="-2"/>
          <w:sz w:val="16"/>
        </w:rPr>
        <w:t>J</w:t>
      </w:r>
      <w:r>
        <w:rPr>
          <w:color w:val="231F20"/>
          <w:spacing w:val="-6"/>
          <w:sz w:val="16"/>
        </w:rPr>
        <w:t xml:space="preserve"> </w:t>
      </w:r>
      <w:r>
        <w:rPr>
          <w:color w:val="231F20"/>
          <w:spacing w:val="-2"/>
          <w:sz w:val="16"/>
        </w:rPr>
        <w:t>Hum</w:t>
      </w:r>
      <w:r>
        <w:rPr>
          <w:color w:val="231F20"/>
          <w:spacing w:val="-6"/>
          <w:sz w:val="16"/>
        </w:rPr>
        <w:t xml:space="preserve"> </w:t>
      </w:r>
      <w:r>
        <w:rPr>
          <w:color w:val="231F20"/>
          <w:spacing w:val="-2"/>
          <w:sz w:val="16"/>
        </w:rPr>
        <w:t>Hypertens</w:t>
      </w:r>
      <w:r>
        <w:rPr>
          <w:color w:val="231F20"/>
          <w:spacing w:val="-6"/>
          <w:sz w:val="16"/>
        </w:rPr>
        <w:t xml:space="preserve"> </w:t>
      </w:r>
      <w:r>
        <w:rPr>
          <w:color w:val="231F20"/>
          <w:spacing w:val="-2"/>
          <w:sz w:val="16"/>
        </w:rPr>
        <w:t>2014;28:600–</w:t>
      </w:r>
      <w:r>
        <w:rPr>
          <w:color w:val="231F20"/>
          <w:spacing w:val="40"/>
          <w:sz w:val="16"/>
        </w:rPr>
        <w:t xml:space="preserve"> </w:t>
      </w:r>
      <w:r>
        <w:rPr>
          <w:color w:val="231F20"/>
          <w:spacing w:val="-6"/>
          <w:sz w:val="16"/>
        </w:rPr>
        <w:t>5.</w:t>
      </w:r>
    </w:p>
    <w:p w:rsidR="009811E6" w:rsidRDefault="009811E6" w:rsidP="009811E6">
      <w:pPr>
        <w:pStyle w:val="ListParagraph"/>
        <w:widowControl w:val="0"/>
        <w:numPr>
          <w:ilvl w:val="0"/>
          <w:numId w:val="95"/>
        </w:numPr>
        <w:tabs>
          <w:tab w:val="left" w:pos="397"/>
          <w:tab w:val="left" w:pos="399"/>
        </w:tabs>
        <w:autoSpaceDE w:val="0"/>
        <w:autoSpaceDN w:val="0"/>
        <w:spacing w:before="2" w:after="0"/>
        <w:ind w:left="399" w:right="101" w:hanging="250"/>
        <w:contextualSpacing w:val="0"/>
        <w:jc w:val="both"/>
        <w:rPr>
          <w:sz w:val="16"/>
        </w:rPr>
      </w:pPr>
      <w:bookmarkStart w:id="127" w:name="_bookmark55"/>
      <w:bookmarkEnd w:id="127"/>
      <w:r>
        <w:rPr>
          <w:color w:val="231F20"/>
          <w:sz w:val="16"/>
        </w:rPr>
        <w:t>Sacks FM, Svetkey LP, Vollmer WM, Appel LJ, Bray GA, Harsha</w:t>
      </w:r>
      <w:r>
        <w:rPr>
          <w:color w:val="231F20"/>
          <w:spacing w:val="80"/>
          <w:sz w:val="16"/>
        </w:rPr>
        <w:t xml:space="preserve"> </w:t>
      </w:r>
      <w:r>
        <w:rPr>
          <w:color w:val="231F20"/>
          <w:sz w:val="16"/>
        </w:rPr>
        <w:t>D,</w:t>
      </w:r>
      <w:r>
        <w:rPr>
          <w:color w:val="231F20"/>
          <w:spacing w:val="28"/>
          <w:sz w:val="16"/>
        </w:rPr>
        <w:t xml:space="preserve"> </w:t>
      </w:r>
      <w:r>
        <w:rPr>
          <w:color w:val="231F20"/>
          <w:sz w:val="16"/>
        </w:rPr>
        <w:t>Obarzanek</w:t>
      </w:r>
      <w:r>
        <w:rPr>
          <w:color w:val="231F20"/>
          <w:spacing w:val="28"/>
          <w:sz w:val="16"/>
        </w:rPr>
        <w:t xml:space="preserve"> </w:t>
      </w:r>
      <w:r>
        <w:rPr>
          <w:color w:val="231F20"/>
          <w:sz w:val="16"/>
        </w:rPr>
        <w:t>E,</w:t>
      </w:r>
      <w:r>
        <w:rPr>
          <w:color w:val="231F20"/>
          <w:spacing w:val="28"/>
          <w:sz w:val="16"/>
        </w:rPr>
        <w:t xml:space="preserve"> </w:t>
      </w:r>
      <w:r>
        <w:rPr>
          <w:color w:val="231F20"/>
          <w:sz w:val="16"/>
        </w:rPr>
        <w:t>Conlin</w:t>
      </w:r>
      <w:r>
        <w:rPr>
          <w:color w:val="231F20"/>
          <w:spacing w:val="28"/>
          <w:sz w:val="16"/>
        </w:rPr>
        <w:t xml:space="preserve"> </w:t>
      </w:r>
      <w:r>
        <w:rPr>
          <w:color w:val="231F20"/>
          <w:sz w:val="16"/>
        </w:rPr>
        <w:t>PR,</w:t>
      </w:r>
      <w:r>
        <w:rPr>
          <w:color w:val="231F20"/>
          <w:spacing w:val="27"/>
          <w:sz w:val="16"/>
        </w:rPr>
        <w:t xml:space="preserve"> </w:t>
      </w:r>
      <w:r>
        <w:rPr>
          <w:color w:val="231F20"/>
          <w:sz w:val="16"/>
        </w:rPr>
        <w:t>Miller</w:t>
      </w:r>
      <w:r>
        <w:rPr>
          <w:color w:val="231F20"/>
          <w:spacing w:val="28"/>
          <w:sz w:val="16"/>
        </w:rPr>
        <w:t xml:space="preserve"> </w:t>
      </w:r>
      <w:r>
        <w:rPr>
          <w:color w:val="231F20"/>
          <w:sz w:val="16"/>
        </w:rPr>
        <w:t>ER,</w:t>
      </w:r>
      <w:r>
        <w:rPr>
          <w:color w:val="231F20"/>
          <w:spacing w:val="28"/>
          <w:sz w:val="16"/>
        </w:rPr>
        <w:t xml:space="preserve"> </w:t>
      </w:r>
      <w:r>
        <w:rPr>
          <w:color w:val="231F20"/>
          <w:sz w:val="16"/>
        </w:rPr>
        <w:t>3rd,</w:t>
      </w:r>
      <w:r>
        <w:rPr>
          <w:color w:val="231F20"/>
          <w:spacing w:val="28"/>
          <w:sz w:val="16"/>
        </w:rPr>
        <w:t xml:space="preserve"> </w:t>
      </w:r>
      <w:r>
        <w:rPr>
          <w:color w:val="231F20"/>
          <w:sz w:val="16"/>
        </w:rPr>
        <w:t>Simons-Morton</w:t>
      </w:r>
      <w:r>
        <w:rPr>
          <w:color w:val="231F20"/>
          <w:spacing w:val="28"/>
          <w:sz w:val="16"/>
        </w:rPr>
        <w:t xml:space="preserve"> </w:t>
      </w:r>
      <w:r>
        <w:rPr>
          <w:color w:val="231F20"/>
          <w:sz w:val="16"/>
        </w:rPr>
        <w:t>DG,</w:t>
      </w:r>
      <w:r>
        <w:rPr>
          <w:color w:val="231F20"/>
          <w:spacing w:val="40"/>
          <w:sz w:val="16"/>
        </w:rPr>
        <w:t xml:space="preserve"> </w:t>
      </w:r>
      <w:r>
        <w:rPr>
          <w:color w:val="231F20"/>
          <w:sz w:val="16"/>
        </w:rPr>
        <w:t>et al. Effects on blood pressure of reduced dietary sodium and the</w:t>
      </w:r>
      <w:r>
        <w:rPr>
          <w:color w:val="231F20"/>
          <w:spacing w:val="40"/>
          <w:sz w:val="16"/>
        </w:rPr>
        <w:t xml:space="preserve"> </w:t>
      </w:r>
      <w:r>
        <w:rPr>
          <w:color w:val="231F20"/>
          <w:spacing w:val="-2"/>
          <w:sz w:val="16"/>
        </w:rPr>
        <w:t>Dietary</w:t>
      </w:r>
      <w:r>
        <w:rPr>
          <w:color w:val="231F20"/>
          <w:spacing w:val="-6"/>
          <w:sz w:val="16"/>
        </w:rPr>
        <w:t xml:space="preserve"> </w:t>
      </w:r>
      <w:r>
        <w:rPr>
          <w:color w:val="231F20"/>
          <w:spacing w:val="-2"/>
          <w:sz w:val="16"/>
        </w:rPr>
        <w:t>Approaches</w:t>
      </w:r>
      <w:r>
        <w:rPr>
          <w:color w:val="231F20"/>
          <w:spacing w:val="-6"/>
          <w:sz w:val="16"/>
        </w:rPr>
        <w:t xml:space="preserve"> </w:t>
      </w:r>
      <w:r>
        <w:rPr>
          <w:color w:val="231F20"/>
          <w:spacing w:val="-2"/>
          <w:sz w:val="16"/>
        </w:rPr>
        <w:t>to</w:t>
      </w:r>
      <w:r>
        <w:rPr>
          <w:color w:val="231F20"/>
          <w:spacing w:val="-6"/>
          <w:sz w:val="16"/>
        </w:rPr>
        <w:t xml:space="preserve"> </w:t>
      </w:r>
      <w:r>
        <w:rPr>
          <w:color w:val="231F20"/>
          <w:spacing w:val="-2"/>
          <w:sz w:val="16"/>
        </w:rPr>
        <w:t>Stop</w:t>
      </w:r>
      <w:r>
        <w:rPr>
          <w:color w:val="231F20"/>
          <w:spacing w:val="-6"/>
          <w:sz w:val="16"/>
        </w:rPr>
        <w:t xml:space="preserve"> </w:t>
      </w:r>
      <w:r>
        <w:rPr>
          <w:color w:val="231F20"/>
          <w:spacing w:val="-2"/>
          <w:sz w:val="16"/>
        </w:rPr>
        <w:t>Hypertension</w:t>
      </w:r>
      <w:r>
        <w:rPr>
          <w:color w:val="231F20"/>
          <w:spacing w:val="-6"/>
          <w:sz w:val="16"/>
        </w:rPr>
        <w:t xml:space="preserve"> </w:t>
      </w:r>
      <w:r>
        <w:rPr>
          <w:color w:val="231F20"/>
          <w:spacing w:val="-2"/>
          <w:sz w:val="16"/>
        </w:rPr>
        <w:t>(DASH)</w:t>
      </w:r>
      <w:r>
        <w:rPr>
          <w:color w:val="231F20"/>
          <w:spacing w:val="-6"/>
          <w:sz w:val="16"/>
        </w:rPr>
        <w:t xml:space="preserve"> </w:t>
      </w:r>
      <w:r>
        <w:rPr>
          <w:color w:val="231F20"/>
          <w:spacing w:val="-2"/>
          <w:sz w:val="16"/>
        </w:rPr>
        <w:t>diet.</w:t>
      </w:r>
      <w:r>
        <w:rPr>
          <w:color w:val="231F20"/>
          <w:spacing w:val="-6"/>
          <w:sz w:val="16"/>
        </w:rPr>
        <w:t xml:space="preserve"> </w:t>
      </w:r>
      <w:r>
        <w:rPr>
          <w:color w:val="231F20"/>
          <w:spacing w:val="-2"/>
          <w:sz w:val="16"/>
        </w:rPr>
        <w:t>DASH-Sodium</w:t>
      </w:r>
      <w:r>
        <w:rPr>
          <w:color w:val="231F20"/>
          <w:spacing w:val="40"/>
          <w:sz w:val="16"/>
        </w:rPr>
        <w:t xml:space="preserve"> </w:t>
      </w:r>
      <w:r>
        <w:rPr>
          <w:color w:val="231F20"/>
          <w:sz w:val="16"/>
        </w:rPr>
        <w:t>Collaborative Research Group. N Engl J Med 2001;344:3–10.</w:t>
      </w:r>
    </w:p>
    <w:p w:rsidR="009811E6" w:rsidRDefault="009811E6">
      <w:pPr>
        <w:spacing w:line="259" w:lineRule="auto"/>
        <w:jc w:val="both"/>
        <w:rPr>
          <w:sz w:val="16"/>
        </w:rPr>
        <w:sectPr w:rsidR="009811E6">
          <w:pgSz w:w="11700" w:h="15660"/>
          <w:pgMar w:top="820" w:right="840" w:bottom="740" w:left="840" w:header="0" w:footer="556" w:gutter="0"/>
          <w:cols w:num="2" w:space="720" w:equalWidth="0">
            <w:col w:w="4938" w:space="83"/>
            <w:col w:w="4999"/>
          </w:cols>
        </w:sectPr>
      </w:pPr>
    </w:p>
    <w:p w:rsidR="009811E6" w:rsidRDefault="009811E6" w:rsidP="009811E6">
      <w:pPr>
        <w:pStyle w:val="ListParagraph"/>
        <w:widowControl w:val="0"/>
        <w:numPr>
          <w:ilvl w:val="0"/>
          <w:numId w:val="95"/>
        </w:numPr>
        <w:tabs>
          <w:tab w:val="left" w:pos="387"/>
          <w:tab w:val="left" w:pos="389"/>
        </w:tabs>
        <w:autoSpaceDE w:val="0"/>
        <w:autoSpaceDN w:val="0"/>
        <w:spacing w:before="92" w:after="0"/>
        <w:ind w:right="38" w:hanging="250"/>
        <w:contextualSpacing w:val="0"/>
        <w:jc w:val="both"/>
        <w:rPr>
          <w:sz w:val="16"/>
        </w:rPr>
      </w:pPr>
      <w:bookmarkStart w:id="128" w:name="_bookmark56"/>
      <w:bookmarkEnd w:id="128"/>
      <w:r>
        <w:rPr>
          <w:color w:val="231F20"/>
          <w:sz w:val="16"/>
        </w:rPr>
        <w:t>Whitt-Glover MC, Hunter JC, Foy CG, Quandt SA, Vitolins MZ,</w:t>
      </w:r>
      <w:r>
        <w:rPr>
          <w:color w:val="231F20"/>
          <w:spacing w:val="40"/>
          <w:sz w:val="16"/>
        </w:rPr>
        <w:t xml:space="preserve"> </w:t>
      </w:r>
      <w:r>
        <w:rPr>
          <w:color w:val="231F20"/>
          <w:sz w:val="16"/>
        </w:rPr>
        <w:t>Leng I, Hornbuckle LM, Sanya KA, Bertoni AG. Translating the</w:t>
      </w:r>
      <w:r>
        <w:rPr>
          <w:color w:val="231F20"/>
          <w:spacing w:val="40"/>
          <w:sz w:val="16"/>
        </w:rPr>
        <w:t xml:space="preserve"> </w:t>
      </w:r>
      <w:r>
        <w:rPr>
          <w:color w:val="231F20"/>
          <w:sz w:val="16"/>
        </w:rPr>
        <w:t>Dietary Approaches to Stop Hypertension (DASH) diet for use in</w:t>
      </w:r>
      <w:r>
        <w:rPr>
          <w:color w:val="231F20"/>
          <w:spacing w:val="40"/>
          <w:sz w:val="16"/>
        </w:rPr>
        <w:t xml:space="preserve"> </w:t>
      </w:r>
      <w:r>
        <w:rPr>
          <w:color w:val="231F20"/>
          <w:sz w:val="16"/>
        </w:rPr>
        <w:t>underresourced, urban African American communities, 2010. Prev</w:t>
      </w:r>
      <w:r>
        <w:rPr>
          <w:color w:val="231F20"/>
          <w:spacing w:val="40"/>
          <w:sz w:val="16"/>
        </w:rPr>
        <w:t xml:space="preserve"> </w:t>
      </w:r>
      <w:bookmarkStart w:id="129" w:name="_bookmark57"/>
      <w:bookmarkEnd w:id="129"/>
      <w:r>
        <w:rPr>
          <w:color w:val="231F20"/>
          <w:sz w:val="16"/>
        </w:rPr>
        <w:t>Chronic Dis 2013;10:120088.</w:t>
      </w:r>
    </w:p>
    <w:p w:rsidR="009811E6" w:rsidRDefault="009811E6" w:rsidP="009811E6">
      <w:pPr>
        <w:pStyle w:val="ListParagraph"/>
        <w:widowControl w:val="0"/>
        <w:numPr>
          <w:ilvl w:val="0"/>
          <w:numId w:val="95"/>
        </w:numPr>
        <w:tabs>
          <w:tab w:val="left" w:pos="387"/>
          <w:tab w:val="left" w:pos="389"/>
        </w:tabs>
        <w:autoSpaceDE w:val="0"/>
        <w:autoSpaceDN w:val="0"/>
        <w:spacing w:before="3" w:after="0"/>
        <w:ind w:right="39" w:hanging="250"/>
        <w:contextualSpacing w:val="0"/>
        <w:jc w:val="both"/>
        <w:rPr>
          <w:sz w:val="16"/>
        </w:rPr>
      </w:pPr>
      <w:r>
        <w:rPr>
          <w:color w:val="231F20"/>
          <w:sz w:val="16"/>
        </w:rPr>
        <w:t>Wong</w:t>
      </w:r>
      <w:r>
        <w:rPr>
          <w:color w:val="231F20"/>
          <w:spacing w:val="-10"/>
          <w:sz w:val="16"/>
        </w:rPr>
        <w:t xml:space="preserve"> </w:t>
      </w:r>
      <w:r>
        <w:rPr>
          <w:color w:val="231F20"/>
          <w:sz w:val="16"/>
        </w:rPr>
        <w:t>MC,</w:t>
      </w:r>
      <w:r>
        <w:rPr>
          <w:color w:val="231F20"/>
          <w:spacing w:val="-10"/>
          <w:sz w:val="16"/>
        </w:rPr>
        <w:t xml:space="preserve"> </w:t>
      </w:r>
      <w:r>
        <w:rPr>
          <w:color w:val="231F20"/>
          <w:sz w:val="16"/>
        </w:rPr>
        <w:t>Wang</w:t>
      </w:r>
      <w:r>
        <w:rPr>
          <w:color w:val="231F20"/>
          <w:spacing w:val="-10"/>
          <w:sz w:val="16"/>
        </w:rPr>
        <w:t xml:space="preserve"> </w:t>
      </w:r>
      <w:r>
        <w:rPr>
          <w:color w:val="231F20"/>
          <w:sz w:val="16"/>
        </w:rPr>
        <w:t>HH,</w:t>
      </w:r>
      <w:r>
        <w:rPr>
          <w:color w:val="231F20"/>
          <w:spacing w:val="-10"/>
          <w:sz w:val="16"/>
        </w:rPr>
        <w:t xml:space="preserve"> </w:t>
      </w:r>
      <w:r>
        <w:rPr>
          <w:color w:val="231F20"/>
          <w:sz w:val="16"/>
        </w:rPr>
        <w:t>Kwan</w:t>
      </w:r>
      <w:r>
        <w:rPr>
          <w:color w:val="231F20"/>
          <w:spacing w:val="-10"/>
          <w:sz w:val="16"/>
        </w:rPr>
        <w:t xml:space="preserve"> </w:t>
      </w:r>
      <w:r>
        <w:rPr>
          <w:color w:val="231F20"/>
          <w:sz w:val="16"/>
        </w:rPr>
        <w:t>MW,</w:t>
      </w:r>
      <w:r>
        <w:rPr>
          <w:color w:val="231F20"/>
          <w:spacing w:val="-10"/>
          <w:sz w:val="16"/>
        </w:rPr>
        <w:t xml:space="preserve"> </w:t>
      </w:r>
      <w:r>
        <w:rPr>
          <w:color w:val="231F20"/>
          <w:sz w:val="16"/>
        </w:rPr>
        <w:t>Fong</w:t>
      </w:r>
      <w:r>
        <w:rPr>
          <w:color w:val="231F20"/>
          <w:spacing w:val="-10"/>
          <w:sz w:val="16"/>
        </w:rPr>
        <w:t xml:space="preserve"> </w:t>
      </w:r>
      <w:r>
        <w:rPr>
          <w:color w:val="231F20"/>
          <w:sz w:val="16"/>
        </w:rPr>
        <w:t>BC,</w:t>
      </w:r>
      <w:r>
        <w:rPr>
          <w:color w:val="231F20"/>
          <w:spacing w:val="-10"/>
          <w:sz w:val="16"/>
        </w:rPr>
        <w:t xml:space="preserve"> </w:t>
      </w:r>
      <w:r>
        <w:rPr>
          <w:color w:val="231F20"/>
          <w:sz w:val="16"/>
        </w:rPr>
        <w:t>Chan</w:t>
      </w:r>
      <w:r>
        <w:rPr>
          <w:color w:val="231F20"/>
          <w:spacing w:val="-10"/>
          <w:sz w:val="16"/>
        </w:rPr>
        <w:t xml:space="preserve"> </w:t>
      </w:r>
      <w:r>
        <w:rPr>
          <w:color w:val="231F20"/>
          <w:sz w:val="16"/>
        </w:rPr>
        <w:t>WM,</w:t>
      </w:r>
      <w:r>
        <w:rPr>
          <w:color w:val="231F20"/>
          <w:spacing w:val="-10"/>
          <w:sz w:val="16"/>
        </w:rPr>
        <w:t xml:space="preserve"> </w:t>
      </w:r>
      <w:r>
        <w:rPr>
          <w:color w:val="231F20"/>
          <w:sz w:val="16"/>
        </w:rPr>
        <w:t>Zhang</w:t>
      </w:r>
      <w:r>
        <w:rPr>
          <w:color w:val="231F20"/>
          <w:spacing w:val="-10"/>
          <w:sz w:val="16"/>
        </w:rPr>
        <w:t xml:space="preserve"> </w:t>
      </w:r>
      <w:r>
        <w:rPr>
          <w:color w:val="231F20"/>
          <w:sz w:val="16"/>
        </w:rPr>
        <w:t>DX,</w:t>
      </w:r>
      <w:r>
        <w:rPr>
          <w:color w:val="231F20"/>
          <w:spacing w:val="-10"/>
          <w:sz w:val="16"/>
        </w:rPr>
        <w:t xml:space="preserve"> </w:t>
      </w:r>
      <w:r>
        <w:rPr>
          <w:color w:val="231F20"/>
          <w:sz w:val="16"/>
        </w:rPr>
        <w:t>Li</w:t>
      </w:r>
      <w:r>
        <w:rPr>
          <w:color w:val="231F20"/>
          <w:spacing w:val="40"/>
          <w:sz w:val="16"/>
        </w:rPr>
        <w:t xml:space="preserve"> </w:t>
      </w:r>
      <w:r>
        <w:rPr>
          <w:color w:val="231F20"/>
          <w:sz w:val="16"/>
        </w:rPr>
        <w:t>ST,</w:t>
      </w:r>
      <w:r>
        <w:rPr>
          <w:color w:val="231F20"/>
          <w:spacing w:val="-7"/>
          <w:sz w:val="16"/>
        </w:rPr>
        <w:t xml:space="preserve"> </w:t>
      </w:r>
      <w:r>
        <w:rPr>
          <w:color w:val="231F20"/>
          <w:sz w:val="16"/>
        </w:rPr>
        <w:t>Yan</w:t>
      </w:r>
      <w:r>
        <w:rPr>
          <w:color w:val="231F20"/>
          <w:spacing w:val="-7"/>
          <w:sz w:val="16"/>
        </w:rPr>
        <w:t xml:space="preserve"> </w:t>
      </w:r>
      <w:r>
        <w:rPr>
          <w:color w:val="231F20"/>
          <w:sz w:val="16"/>
        </w:rPr>
        <w:t>BP,</w:t>
      </w:r>
      <w:r>
        <w:rPr>
          <w:color w:val="231F20"/>
          <w:spacing w:val="-7"/>
          <w:sz w:val="16"/>
        </w:rPr>
        <w:t xml:space="preserve"> </w:t>
      </w:r>
      <w:r>
        <w:rPr>
          <w:color w:val="231F20"/>
          <w:sz w:val="16"/>
        </w:rPr>
        <w:t>Coats</w:t>
      </w:r>
      <w:r>
        <w:rPr>
          <w:color w:val="231F20"/>
          <w:spacing w:val="-7"/>
          <w:sz w:val="16"/>
        </w:rPr>
        <w:t xml:space="preserve"> </w:t>
      </w:r>
      <w:r>
        <w:rPr>
          <w:color w:val="231F20"/>
          <w:sz w:val="16"/>
        </w:rPr>
        <w:t>AJ,</w:t>
      </w:r>
      <w:r>
        <w:rPr>
          <w:color w:val="231F20"/>
          <w:spacing w:val="-7"/>
          <w:sz w:val="16"/>
        </w:rPr>
        <w:t xml:space="preserve"> </w:t>
      </w:r>
      <w:r>
        <w:rPr>
          <w:color w:val="231F20"/>
          <w:sz w:val="16"/>
        </w:rPr>
        <w:t>Griffiths</w:t>
      </w:r>
      <w:r>
        <w:rPr>
          <w:color w:val="231F20"/>
          <w:spacing w:val="-7"/>
          <w:sz w:val="16"/>
        </w:rPr>
        <w:t xml:space="preserve"> </w:t>
      </w:r>
      <w:r>
        <w:rPr>
          <w:color w:val="231F20"/>
          <w:sz w:val="16"/>
        </w:rPr>
        <w:t>SM.</w:t>
      </w:r>
      <w:r>
        <w:rPr>
          <w:color w:val="231F20"/>
          <w:spacing w:val="-7"/>
          <w:sz w:val="16"/>
        </w:rPr>
        <w:t xml:space="preserve"> </w:t>
      </w:r>
      <w:r>
        <w:rPr>
          <w:color w:val="231F20"/>
          <w:sz w:val="16"/>
        </w:rPr>
        <w:t>Dietary</w:t>
      </w:r>
      <w:r>
        <w:rPr>
          <w:color w:val="231F20"/>
          <w:spacing w:val="-7"/>
          <w:sz w:val="16"/>
        </w:rPr>
        <w:t xml:space="preserve"> </w:t>
      </w:r>
      <w:r>
        <w:rPr>
          <w:color w:val="231F20"/>
          <w:sz w:val="16"/>
        </w:rPr>
        <w:t>counselling</w:t>
      </w:r>
      <w:r>
        <w:rPr>
          <w:color w:val="231F20"/>
          <w:spacing w:val="-7"/>
          <w:sz w:val="16"/>
        </w:rPr>
        <w:t xml:space="preserve"> </w:t>
      </w:r>
      <w:r>
        <w:rPr>
          <w:color w:val="231F20"/>
          <w:sz w:val="16"/>
        </w:rPr>
        <w:t>has</w:t>
      </w:r>
      <w:r>
        <w:rPr>
          <w:color w:val="231F20"/>
          <w:spacing w:val="-7"/>
          <w:sz w:val="16"/>
        </w:rPr>
        <w:t xml:space="preserve"> </w:t>
      </w:r>
      <w:r>
        <w:rPr>
          <w:color w:val="231F20"/>
          <w:sz w:val="16"/>
        </w:rPr>
        <w:t>no</w:t>
      </w:r>
      <w:r>
        <w:rPr>
          <w:color w:val="231F20"/>
          <w:spacing w:val="-7"/>
          <w:sz w:val="16"/>
        </w:rPr>
        <w:t xml:space="preserve"> </w:t>
      </w:r>
      <w:r>
        <w:rPr>
          <w:color w:val="231F20"/>
          <w:sz w:val="16"/>
        </w:rPr>
        <w:t>effect</w:t>
      </w:r>
      <w:r>
        <w:rPr>
          <w:color w:val="231F20"/>
          <w:spacing w:val="40"/>
          <w:sz w:val="16"/>
        </w:rPr>
        <w:t xml:space="preserve"> </w:t>
      </w:r>
      <w:r>
        <w:rPr>
          <w:color w:val="231F20"/>
          <w:sz w:val="16"/>
        </w:rPr>
        <w:t>on cardiovascular risk factors among Chinese grade 1 hypertensive</w:t>
      </w:r>
      <w:r>
        <w:rPr>
          <w:color w:val="231F20"/>
          <w:spacing w:val="40"/>
          <w:sz w:val="16"/>
        </w:rPr>
        <w:t xml:space="preserve"> </w:t>
      </w:r>
      <w:bookmarkStart w:id="130" w:name="_bookmark58"/>
      <w:bookmarkEnd w:id="130"/>
      <w:r>
        <w:rPr>
          <w:color w:val="231F20"/>
          <w:sz w:val="16"/>
        </w:rPr>
        <w:t>patients:</w:t>
      </w:r>
      <w:r>
        <w:rPr>
          <w:color w:val="231F20"/>
          <w:spacing w:val="-10"/>
          <w:sz w:val="16"/>
        </w:rPr>
        <w:t xml:space="preserve"> </w:t>
      </w:r>
      <w:r>
        <w:rPr>
          <w:color w:val="231F20"/>
          <w:sz w:val="16"/>
        </w:rPr>
        <w:t>a</w:t>
      </w:r>
      <w:r>
        <w:rPr>
          <w:color w:val="231F20"/>
          <w:spacing w:val="-10"/>
          <w:sz w:val="16"/>
        </w:rPr>
        <w:t xml:space="preserve"> </w:t>
      </w:r>
      <w:r>
        <w:rPr>
          <w:color w:val="231F20"/>
          <w:sz w:val="16"/>
        </w:rPr>
        <w:t>randomized</w:t>
      </w:r>
      <w:r>
        <w:rPr>
          <w:color w:val="231F20"/>
          <w:spacing w:val="-10"/>
          <w:sz w:val="16"/>
        </w:rPr>
        <w:t xml:space="preserve"> </w:t>
      </w:r>
      <w:r>
        <w:rPr>
          <w:color w:val="231F20"/>
          <w:sz w:val="16"/>
        </w:rPr>
        <w:t>controlled</w:t>
      </w:r>
      <w:r>
        <w:rPr>
          <w:color w:val="231F20"/>
          <w:spacing w:val="-10"/>
          <w:sz w:val="16"/>
        </w:rPr>
        <w:t xml:space="preserve"> </w:t>
      </w:r>
      <w:r>
        <w:rPr>
          <w:color w:val="231F20"/>
          <w:sz w:val="16"/>
        </w:rPr>
        <w:t>trial.</w:t>
      </w:r>
      <w:r>
        <w:rPr>
          <w:color w:val="231F20"/>
          <w:spacing w:val="-10"/>
          <w:sz w:val="16"/>
        </w:rPr>
        <w:t xml:space="preserve"> </w:t>
      </w:r>
      <w:r>
        <w:rPr>
          <w:color w:val="231F20"/>
          <w:sz w:val="16"/>
        </w:rPr>
        <w:t>Eur</w:t>
      </w:r>
      <w:r>
        <w:rPr>
          <w:color w:val="231F20"/>
          <w:spacing w:val="-10"/>
          <w:sz w:val="16"/>
        </w:rPr>
        <w:t xml:space="preserve"> </w:t>
      </w:r>
      <w:r>
        <w:rPr>
          <w:color w:val="231F20"/>
          <w:sz w:val="16"/>
        </w:rPr>
        <w:t>Heart</w:t>
      </w:r>
      <w:r>
        <w:rPr>
          <w:color w:val="231F20"/>
          <w:spacing w:val="-10"/>
          <w:sz w:val="16"/>
        </w:rPr>
        <w:t xml:space="preserve"> </w:t>
      </w:r>
      <w:r>
        <w:rPr>
          <w:color w:val="231F20"/>
          <w:sz w:val="16"/>
        </w:rPr>
        <w:t>J</w:t>
      </w:r>
      <w:r>
        <w:rPr>
          <w:color w:val="231F20"/>
          <w:spacing w:val="-10"/>
          <w:sz w:val="16"/>
        </w:rPr>
        <w:t xml:space="preserve"> </w:t>
      </w:r>
      <w:r>
        <w:rPr>
          <w:color w:val="231F20"/>
          <w:sz w:val="16"/>
        </w:rPr>
        <w:t>2015;36:2598–607.</w:t>
      </w:r>
    </w:p>
    <w:p w:rsidR="009811E6" w:rsidRDefault="009811E6" w:rsidP="009811E6">
      <w:pPr>
        <w:pStyle w:val="ListParagraph"/>
        <w:widowControl w:val="0"/>
        <w:numPr>
          <w:ilvl w:val="0"/>
          <w:numId w:val="95"/>
        </w:numPr>
        <w:tabs>
          <w:tab w:val="left" w:pos="387"/>
          <w:tab w:val="left" w:pos="389"/>
        </w:tabs>
        <w:autoSpaceDE w:val="0"/>
        <w:autoSpaceDN w:val="0"/>
        <w:spacing w:before="2" w:after="0"/>
        <w:ind w:right="39" w:hanging="250"/>
        <w:contextualSpacing w:val="0"/>
        <w:jc w:val="both"/>
        <w:rPr>
          <w:sz w:val="16"/>
        </w:rPr>
      </w:pPr>
      <w:r>
        <w:rPr>
          <w:color w:val="231F20"/>
          <w:spacing w:val="-4"/>
          <w:sz w:val="16"/>
        </w:rPr>
        <w:t>Chobanian</w:t>
      </w:r>
      <w:r>
        <w:rPr>
          <w:color w:val="231F20"/>
          <w:spacing w:val="-5"/>
          <w:sz w:val="16"/>
        </w:rPr>
        <w:t xml:space="preserve"> </w:t>
      </w:r>
      <w:r>
        <w:rPr>
          <w:color w:val="231F20"/>
          <w:spacing w:val="-4"/>
          <w:sz w:val="16"/>
        </w:rPr>
        <w:t>AV,</w:t>
      </w:r>
      <w:r>
        <w:rPr>
          <w:color w:val="231F20"/>
          <w:spacing w:val="-6"/>
          <w:sz w:val="16"/>
        </w:rPr>
        <w:t xml:space="preserve"> </w:t>
      </w:r>
      <w:r>
        <w:rPr>
          <w:color w:val="231F20"/>
          <w:spacing w:val="-4"/>
          <w:sz w:val="16"/>
        </w:rPr>
        <w:t>Bakris</w:t>
      </w:r>
      <w:r>
        <w:rPr>
          <w:color w:val="231F20"/>
          <w:spacing w:val="-5"/>
          <w:sz w:val="16"/>
        </w:rPr>
        <w:t xml:space="preserve"> </w:t>
      </w:r>
      <w:r>
        <w:rPr>
          <w:color w:val="231F20"/>
          <w:spacing w:val="-4"/>
          <w:sz w:val="16"/>
        </w:rPr>
        <w:t>GL,</w:t>
      </w:r>
      <w:r>
        <w:rPr>
          <w:color w:val="231F20"/>
          <w:spacing w:val="-5"/>
          <w:sz w:val="16"/>
        </w:rPr>
        <w:t xml:space="preserve"> </w:t>
      </w:r>
      <w:r>
        <w:rPr>
          <w:color w:val="231F20"/>
          <w:spacing w:val="-4"/>
          <w:sz w:val="16"/>
        </w:rPr>
        <w:t>Black</w:t>
      </w:r>
      <w:r>
        <w:rPr>
          <w:color w:val="231F20"/>
          <w:spacing w:val="-6"/>
          <w:sz w:val="16"/>
        </w:rPr>
        <w:t xml:space="preserve"> </w:t>
      </w:r>
      <w:r>
        <w:rPr>
          <w:color w:val="231F20"/>
          <w:spacing w:val="-4"/>
          <w:sz w:val="16"/>
        </w:rPr>
        <w:t>HR,</w:t>
      </w:r>
      <w:r>
        <w:rPr>
          <w:color w:val="231F20"/>
          <w:spacing w:val="-5"/>
          <w:sz w:val="16"/>
        </w:rPr>
        <w:t xml:space="preserve"> </w:t>
      </w:r>
      <w:r>
        <w:rPr>
          <w:color w:val="231F20"/>
          <w:spacing w:val="-4"/>
          <w:sz w:val="16"/>
        </w:rPr>
        <w:t>Cushman</w:t>
      </w:r>
      <w:r>
        <w:rPr>
          <w:color w:val="231F20"/>
          <w:spacing w:val="-5"/>
          <w:sz w:val="16"/>
        </w:rPr>
        <w:t xml:space="preserve"> </w:t>
      </w:r>
      <w:r>
        <w:rPr>
          <w:color w:val="231F20"/>
          <w:spacing w:val="-4"/>
          <w:sz w:val="16"/>
        </w:rPr>
        <w:t>WC,</w:t>
      </w:r>
      <w:r>
        <w:rPr>
          <w:color w:val="231F20"/>
          <w:spacing w:val="-5"/>
          <w:sz w:val="16"/>
        </w:rPr>
        <w:t xml:space="preserve"> </w:t>
      </w:r>
      <w:r>
        <w:rPr>
          <w:color w:val="231F20"/>
          <w:spacing w:val="-4"/>
          <w:sz w:val="16"/>
        </w:rPr>
        <w:t>Green</w:t>
      </w:r>
      <w:r>
        <w:rPr>
          <w:color w:val="231F20"/>
          <w:spacing w:val="-5"/>
          <w:sz w:val="16"/>
        </w:rPr>
        <w:t xml:space="preserve"> </w:t>
      </w:r>
      <w:r>
        <w:rPr>
          <w:color w:val="231F20"/>
          <w:spacing w:val="-4"/>
          <w:sz w:val="16"/>
        </w:rPr>
        <w:t>LA,</w:t>
      </w:r>
      <w:r>
        <w:rPr>
          <w:color w:val="231F20"/>
          <w:spacing w:val="-5"/>
          <w:sz w:val="16"/>
        </w:rPr>
        <w:t xml:space="preserve"> </w:t>
      </w:r>
      <w:r>
        <w:rPr>
          <w:color w:val="231F20"/>
          <w:spacing w:val="-4"/>
          <w:sz w:val="16"/>
        </w:rPr>
        <w:t>Izzo</w:t>
      </w:r>
      <w:r>
        <w:rPr>
          <w:color w:val="231F20"/>
          <w:spacing w:val="-6"/>
          <w:sz w:val="16"/>
        </w:rPr>
        <w:t xml:space="preserve"> </w:t>
      </w:r>
      <w:r>
        <w:rPr>
          <w:color w:val="231F20"/>
          <w:spacing w:val="-4"/>
          <w:sz w:val="16"/>
        </w:rPr>
        <w:t>JL,</w:t>
      </w:r>
      <w:r>
        <w:rPr>
          <w:color w:val="231F20"/>
          <w:spacing w:val="40"/>
          <w:sz w:val="16"/>
        </w:rPr>
        <w:t xml:space="preserve"> </w:t>
      </w:r>
      <w:r>
        <w:rPr>
          <w:color w:val="231F20"/>
          <w:sz w:val="16"/>
        </w:rPr>
        <w:t>Jr,</w:t>
      </w:r>
      <w:r>
        <w:rPr>
          <w:color w:val="231F20"/>
          <w:spacing w:val="-4"/>
          <w:sz w:val="16"/>
        </w:rPr>
        <w:t xml:space="preserve"> </w:t>
      </w:r>
      <w:r>
        <w:rPr>
          <w:color w:val="231F20"/>
          <w:sz w:val="16"/>
        </w:rPr>
        <w:t>Jones</w:t>
      </w:r>
      <w:r>
        <w:rPr>
          <w:color w:val="231F20"/>
          <w:spacing w:val="-3"/>
          <w:sz w:val="16"/>
        </w:rPr>
        <w:t xml:space="preserve"> </w:t>
      </w:r>
      <w:r>
        <w:rPr>
          <w:color w:val="231F20"/>
          <w:sz w:val="16"/>
        </w:rPr>
        <w:t>DW,</w:t>
      </w:r>
      <w:r>
        <w:rPr>
          <w:color w:val="231F20"/>
          <w:spacing w:val="-4"/>
          <w:sz w:val="16"/>
        </w:rPr>
        <w:t xml:space="preserve"> </w:t>
      </w:r>
      <w:r>
        <w:rPr>
          <w:color w:val="231F20"/>
          <w:sz w:val="16"/>
        </w:rPr>
        <w:t>Materson</w:t>
      </w:r>
      <w:r>
        <w:rPr>
          <w:color w:val="231F20"/>
          <w:spacing w:val="-4"/>
          <w:sz w:val="16"/>
        </w:rPr>
        <w:t xml:space="preserve"> </w:t>
      </w:r>
      <w:r>
        <w:rPr>
          <w:color w:val="231F20"/>
          <w:sz w:val="16"/>
        </w:rPr>
        <w:t>BJ,</w:t>
      </w:r>
      <w:r>
        <w:rPr>
          <w:color w:val="231F20"/>
          <w:spacing w:val="-4"/>
          <w:sz w:val="16"/>
        </w:rPr>
        <w:t xml:space="preserve"> </w:t>
      </w:r>
      <w:r>
        <w:rPr>
          <w:color w:val="231F20"/>
          <w:sz w:val="16"/>
        </w:rPr>
        <w:t>Oparil</w:t>
      </w:r>
      <w:r>
        <w:rPr>
          <w:color w:val="231F20"/>
          <w:spacing w:val="-4"/>
          <w:sz w:val="16"/>
        </w:rPr>
        <w:t xml:space="preserve"> </w:t>
      </w:r>
      <w:r>
        <w:rPr>
          <w:color w:val="231F20"/>
          <w:sz w:val="16"/>
        </w:rPr>
        <w:t>S,</w:t>
      </w:r>
      <w:r>
        <w:rPr>
          <w:color w:val="231F20"/>
          <w:spacing w:val="-4"/>
          <w:sz w:val="16"/>
        </w:rPr>
        <w:t xml:space="preserve"> </w:t>
      </w:r>
      <w:r>
        <w:rPr>
          <w:color w:val="231F20"/>
          <w:sz w:val="16"/>
        </w:rPr>
        <w:t>Wright</w:t>
      </w:r>
      <w:r>
        <w:rPr>
          <w:color w:val="231F20"/>
          <w:spacing w:val="-4"/>
          <w:sz w:val="16"/>
        </w:rPr>
        <w:t xml:space="preserve"> </w:t>
      </w:r>
      <w:r>
        <w:rPr>
          <w:color w:val="231F20"/>
          <w:sz w:val="16"/>
        </w:rPr>
        <w:t>JT,</w:t>
      </w:r>
      <w:r>
        <w:rPr>
          <w:color w:val="231F20"/>
          <w:spacing w:val="-4"/>
          <w:sz w:val="16"/>
        </w:rPr>
        <w:t xml:space="preserve"> </w:t>
      </w:r>
      <w:r>
        <w:rPr>
          <w:color w:val="231F20"/>
          <w:sz w:val="16"/>
        </w:rPr>
        <w:t>Jr,</w:t>
      </w:r>
      <w:r>
        <w:rPr>
          <w:color w:val="231F20"/>
          <w:spacing w:val="-4"/>
          <w:sz w:val="16"/>
        </w:rPr>
        <w:t xml:space="preserve"> </w:t>
      </w:r>
      <w:r>
        <w:rPr>
          <w:color w:val="231F20"/>
          <w:sz w:val="16"/>
        </w:rPr>
        <w:t>et</w:t>
      </w:r>
      <w:r>
        <w:rPr>
          <w:color w:val="231F20"/>
          <w:spacing w:val="-4"/>
          <w:sz w:val="16"/>
        </w:rPr>
        <w:t xml:space="preserve"> </w:t>
      </w:r>
      <w:r>
        <w:rPr>
          <w:color w:val="231F20"/>
          <w:sz w:val="16"/>
        </w:rPr>
        <w:t>al.</w:t>
      </w:r>
      <w:r>
        <w:rPr>
          <w:color w:val="231F20"/>
          <w:spacing w:val="-4"/>
          <w:sz w:val="16"/>
        </w:rPr>
        <w:t xml:space="preserve"> </w:t>
      </w:r>
      <w:r>
        <w:rPr>
          <w:color w:val="231F20"/>
          <w:sz w:val="16"/>
        </w:rPr>
        <w:t>The</w:t>
      </w:r>
      <w:r>
        <w:rPr>
          <w:color w:val="231F20"/>
          <w:spacing w:val="-4"/>
          <w:sz w:val="16"/>
        </w:rPr>
        <w:t xml:space="preserve"> </w:t>
      </w:r>
      <w:r>
        <w:rPr>
          <w:color w:val="231F20"/>
          <w:sz w:val="16"/>
        </w:rPr>
        <w:t>seventh</w:t>
      </w:r>
      <w:r>
        <w:rPr>
          <w:color w:val="231F20"/>
          <w:spacing w:val="40"/>
          <w:sz w:val="16"/>
        </w:rPr>
        <w:t xml:space="preserve"> </w:t>
      </w:r>
      <w:r>
        <w:rPr>
          <w:color w:val="231F20"/>
          <w:sz w:val="16"/>
        </w:rPr>
        <w:t>report of the Joint National Committee on Prevention, Detection,</w:t>
      </w:r>
      <w:r>
        <w:rPr>
          <w:color w:val="231F20"/>
          <w:spacing w:val="40"/>
          <w:sz w:val="16"/>
        </w:rPr>
        <w:t xml:space="preserve"> </w:t>
      </w:r>
      <w:r>
        <w:rPr>
          <w:color w:val="231F20"/>
          <w:sz w:val="16"/>
        </w:rPr>
        <w:t>Evaluation, and Treatment of High Blood Pressure: the JNC 7 report.</w:t>
      </w:r>
      <w:r>
        <w:rPr>
          <w:color w:val="231F20"/>
          <w:spacing w:val="40"/>
          <w:sz w:val="16"/>
        </w:rPr>
        <w:t xml:space="preserve"> </w:t>
      </w:r>
      <w:bookmarkStart w:id="131" w:name="_bookmark59"/>
      <w:bookmarkEnd w:id="131"/>
      <w:r>
        <w:rPr>
          <w:color w:val="231F20"/>
          <w:sz w:val="16"/>
        </w:rPr>
        <w:t>JAMA</w:t>
      </w:r>
      <w:r>
        <w:rPr>
          <w:color w:val="231F20"/>
          <w:spacing w:val="-9"/>
          <w:sz w:val="16"/>
        </w:rPr>
        <w:t xml:space="preserve"> </w:t>
      </w:r>
      <w:r>
        <w:rPr>
          <w:color w:val="231F20"/>
          <w:sz w:val="16"/>
        </w:rPr>
        <w:t>2003;289:2560–72.</w:t>
      </w:r>
    </w:p>
    <w:p w:rsidR="009811E6" w:rsidRDefault="009811E6" w:rsidP="009811E6">
      <w:pPr>
        <w:pStyle w:val="ListParagraph"/>
        <w:widowControl w:val="0"/>
        <w:numPr>
          <w:ilvl w:val="0"/>
          <w:numId w:val="95"/>
        </w:numPr>
        <w:tabs>
          <w:tab w:val="left" w:pos="389"/>
          <w:tab w:val="left" w:pos="389"/>
        </w:tabs>
        <w:autoSpaceDE w:val="0"/>
        <w:autoSpaceDN w:val="0"/>
        <w:spacing w:before="3" w:after="0"/>
        <w:ind w:right="38" w:hanging="250"/>
        <w:contextualSpacing w:val="0"/>
        <w:jc w:val="both"/>
        <w:rPr>
          <w:sz w:val="16"/>
        </w:rPr>
      </w:pPr>
      <w:r>
        <w:rPr>
          <w:color w:val="231F20"/>
          <w:sz w:val="16"/>
        </w:rPr>
        <w:t>Messerli FH, Bangalore S, Schmieder RE. Wilder’s principle: pre-</w:t>
      </w:r>
      <w:r>
        <w:rPr>
          <w:color w:val="231F20"/>
          <w:spacing w:val="40"/>
          <w:sz w:val="16"/>
        </w:rPr>
        <w:t xml:space="preserve"> </w:t>
      </w:r>
      <w:r>
        <w:rPr>
          <w:color w:val="231F20"/>
          <w:sz w:val="16"/>
        </w:rPr>
        <w:t>treatment value determines post-treatment response. Eur Heart J</w:t>
      </w:r>
      <w:r>
        <w:rPr>
          <w:color w:val="231F20"/>
          <w:spacing w:val="40"/>
          <w:sz w:val="16"/>
        </w:rPr>
        <w:t xml:space="preserve"> </w:t>
      </w:r>
      <w:bookmarkStart w:id="132" w:name="_bookmark60"/>
      <w:bookmarkEnd w:id="132"/>
      <w:r>
        <w:rPr>
          <w:color w:val="231F20"/>
          <w:spacing w:val="-2"/>
          <w:sz w:val="16"/>
        </w:rPr>
        <w:t>2015;36:576–9.</w:t>
      </w:r>
    </w:p>
    <w:p w:rsidR="009811E6" w:rsidRDefault="009811E6" w:rsidP="009811E6">
      <w:pPr>
        <w:pStyle w:val="ListParagraph"/>
        <w:widowControl w:val="0"/>
        <w:numPr>
          <w:ilvl w:val="0"/>
          <w:numId w:val="95"/>
        </w:numPr>
        <w:tabs>
          <w:tab w:val="left" w:pos="389"/>
          <w:tab w:val="left" w:pos="389"/>
        </w:tabs>
        <w:autoSpaceDE w:val="0"/>
        <w:autoSpaceDN w:val="0"/>
        <w:spacing w:before="1" w:after="0"/>
        <w:ind w:right="38" w:hanging="250"/>
        <w:contextualSpacing w:val="0"/>
        <w:jc w:val="both"/>
        <w:rPr>
          <w:sz w:val="16"/>
        </w:rPr>
      </w:pPr>
      <w:r>
        <w:rPr>
          <w:color w:val="231F20"/>
          <w:sz w:val="16"/>
        </w:rPr>
        <w:t>Salam A, Atkins E, Sundström J, Hirakawa Y, Ettehad D, Emdin C,</w:t>
      </w:r>
      <w:r>
        <w:rPr>
          <w:color w:val="231F20"/>
          <w:spacing w:val="40"/>
          <w:sz w:val="16"/>
        </w:rPr>
        <w:t xml:space="preserve"> </w:t>
      </w:r>
      <w:r>
        <w:rPr>
          <w:color w:val="231F20"/>
          <w:sz w:val="16"/>
        </w:rPr>
        <w:t>Neal B, Woodward M, Chalmers J, Berge E, et al. Effects of blood</w:t>
      </w:r>
      <w:r>
        <w:rPr>
          <w:color w:val="231F20"/>
          <w:spacing w:val="40"/>
          <w:sz w:val="16"/>
        </w:rPr>
        <w:t xml:space="preserve"> </w:t>
      </w:r>
      <w:r>
        <w:rPr>
          <w:color w:val="231F20"/>
          <w:spacing w:val="-2"/>
          <w:sz w:val="16"/>
        </w:rPr>
        <w:t>pressure lowering on cardiovascular events, in the context of regression</w:t>
      </w:r>
      <w:r>
        <w:rPr>
          <w:color w:val="231F20"/>
          <w:spacing w:val="40"/>
          <w:sz w:val="16"/>
        </w:rPr>
        <w:t xml:space="preserve"> </w:t>
      </w:r>
      <w:r>
        <w:rPr>
          <w:color w:val="231F20"/>
          <w:sz w:val="16"/>
        </w:rPr>
        <w:t>to the mean: a systematic review of randomized trials. J Hypertens</w:t>
      </w:r>
      <w:r>
        <w:rPr>
          <w:color w:val="231F20"/>
          <w:spacing w:val="40"/>
          <w:sz w:val="16"/>
        </w:rPr>
        <w:t xml:space="preserve"> </w:t>
      </w:r>
      <w:bookmarkStart w:id="133" w:name="_bookmark61"/>
      <w:bookmarkEnd w:id="133"/>
      <w:r>
        <w:rPr>
          <w:color w:val="231F20"/>
          <w:spacing w:val="-2"/>
          <w:sz w:val="16"/>
        </w:rPr>
        <w:t>2019;37:16–23.</w:t>
      </w:r>
    </w:p>
    <w:p w:rsidR="009811E6" w:rsidRDefault="009811E6" w:rsidP="009811E6">
      <w:pPr>
        <w:pStyle w:val="ListParagraph"/>
        <w:widowControl w:val="0"/>
        <w:numPr>
          <w:ilvl w:val="0"/>
          <w:numId w:val="95"/>
        </w:numPr>
        <w:tabs>
          <w:tab w:val="left" w:pos="389"/>
          <w:tab w:val="left" w:pos="389"/>
        </w:tabs>
        <w:autoSpaceDE w:val="0"/>
        <w:autoSpaceDN w:val="0"/>
        <w:spacing w:before="3" w:after="0"/>
        <w:ind w:right="39" w:hanging="250"/>
        <w:contextualSpacing w:val="0"/>
        <w:jc w:val="both"/>
        <w:rPr>
          <w:sz w:val="16"/>
        </w:rPr>
      </w:pPr>
      <w:r>
        <w:rPr>
          <w:color w:val="231F20"/>
          <w:sz w:val="16"/>
        </w:rPr>
        <w:t>Mancia</w:t>
      </w:r>
      <w:r>
        <w:rPr>
          <w:color w:val="231F20"/>
          <w:spacing w:val="-8"/>
          <w:sz w:val="16"/>
        </w:rPr>
        <w:t xml:space="preserve"> </w:t>
      </w:r>
      <w:r>
        <w:rPr>
          <w:color w:val="231F20"/>
          <w:sz w:val="16"/>
        </w:rPr>
        <w:t>G,</w:t>
      </w:r>
      <w:r>
        <w:rPr>
          <w:color w:val="231F20"/>
          <w:spacing w:val="-8"/>
          <w:sz w:val="16"/>
        </w:rPr>
        <w:t xml:space="preserve"> </w:t>
      </w:r>
      <w:r>
        <w:rPr>
          <w:color w:val="231F20"/>
          <w:sz w:val="16"/>
        </w:rPr>
        <w:t>Grassi</w:t>
      </w:r>
      <w:r>
        <w:rPr>
          <w:color w:val="231F20"/>
          <w:spacing w:val="-8"/>
          <w:sz w:val="16"/>
        </w:rPr>
        <w:t xml:space="preserve"> </w:t>
      </w:r>
      <w:r>
        <w:rPr>
          <w:color w:val="231F20"/>
          <w:sz w:val="16"/>
        </w:rPr>
        <w:t>G.</w:t>
      </w:r>
      <w:r>
        <w:rPr>
          <w:color w:val="231F20"/>
          <w:spacing w:val="-8"/>
          <w:sz w:val="16"/>
        </w:rPr>
        <w:t xml:space="preserve"> </w:t>
      </w:r>
      <w:r>
        <w:rPr>
          <w:color w:val="231F20"/>
          <w:sz w:val="16"/>
        </w:rPr>
        <w:t>The</w:t>
      </w:r>
      <w:r>
        <w:rPr>
          <w:color w:val="231F20"/>
          <w:spacing w:val="-8"/>
          <w:sz w:val="16"/>
        </w:rPr>
        <w:t xml:space="preserve"> </w:t>
      </w:r>
      <w:r>
        <w:rPr>
          <w:color w:val="231F20"/>
          <w:sz w:val="16"/>
        </w:rPr>
        <w:t>autonomic</w:t>
      </w:r>
      <w:r>
        <w:rPr>
          <w:color w:val="231F20"/>
          <w:spacing w:val="-8"/>
          <w:sz w:val="16"/>
        </w:rPr>
        <w:t xml:space="preserve"> </w:t>
      </w:r>
      <w:r>
        <w:rPr>
          <w:color w:val="231F20"/>
          <w:sz w:val="16"/>
        </w:rPr>
        <w:t>nervous</w:t>
      </w:r>
      <w:r>
        <w:rPr>
          <w:color w:val="231F20"/>
          <w:spacing w:val="-8"/>
          <w:sz w:val="16"/>
        </w:rPr>
        <w:t xml:space="preserve"> </w:t>
      </w:r>
      <w:r>
        <w:rPr>
          <w:color w:val="231F20"/>
          <w:sz w:val="16"/>
        </w:rPr>
        <w:t>system</w:t>
      </w:r>
      <w:r>
        <w:rPr>
          <w:color w:val="231F20"/>
          <w:spacing w:val="-8"/>
          <w:sz w:val="16"/>
        </w:rPr>
        <w:t xml:space="preserve"> </w:t>
      </w:r>
      <w:r>
        <w:rPr>
          <w:color w:val="231F20"/>
          <w:sz w:val="16"/>
        </w:rPr>
        <w:t>and</w:t>
      </w:r>
      <w:r>
        <w:rPr>
          <w:color w:val="231F20"/>
          <w:spacing w:val="-8"/>
          <w:sz w:val="16"/>
        </w:rPr>
        <w:t xml:space="preserve"> </w:t>
      </w:r>
      <w:r>
        <w:rPr>
          <w:color w:val="231F20"/>
          <w:sz w:val="16"/>
        </w:rPr>
        <w:t>hypertension.</w:t>
      </w:r>
      <w:r>
        <w:rPr>
          <w:color w:val="231F20"/>
          <w:spacing w:val="40"/>
          <w:sz w:val="16"/>
        </w:rPr>
        <w:t xml:space="preserve"> </w:t>
      </w:r>
      <w:r>
        <w:rPr>
          <w:color w:val="231F20"/>
          <w:sz w:val="16"/>
        </w:rPr>
        <w:t>Circ Res 2014;114:1804–14.</w:t>
      </w:r>
    </w:p>
    <w:p w:rsidR="009811E6" w:rsidRDefault="009811E6" w:rsidP="009811E6">
      <w:pPr>
        <w:pStyle w:val="ListParagraph"/>
        <w:widowControl w:val="0"/>
        <w:numPr>
          <w:ilvl w:val="0"/>
          <w:numId w:val="95"/>
        </w:numPr>
        <w:tabs>
          <w:tab w:val="left" w:pos="389"/>
          <w:tab w:val="left" w:pos="389"/>
        </w:tabs>
        <w:autoSpaceDE w:val="0"/>
        <w:autoSpaceDN w:val="0"/>
        <w:spacing w:before="92" w:after="0"/>
        <w:ind w:right="111" w:hanging="250"/>
        <w:contextualSpacing w:val="0"/>
        <w:jc w:val="both"/>
        <w:rPr>
          <w:sz w:val="16"/>
        </w:rPr>
      </w:pPr>
      <w:r>
        <w:br w:type="column"/>
      </w:r>
      <w:bookmarkStart w:id="134" w:name="_bookmark62"/>
      <w:bookmarkEnd w:id="134"/>
      <w:r>
        <w:rPr>
          <w:color w:val="231F20"/>
          <w:sz w:val="16"/>
        </w:rPr>
        <w:t>Mordi</w:t>
      </w:r>
      <w:r>
        <w:rPr>
          <w:color w:val="231F20"/>
          <w:spacing w:val="38"/>
          <w:sz w:val="16"/>
        </w:rPr>
        <w:t xml:space="preserve"> </w:t>
      </w:r>
      <w:r>
        <w:rPr>
          <w:color w:val="231F20"/>
          <w:sz w:val="16"/>
        </w:rPr>
        <w:t>I,</w:t>
      </w:r>
      <w:r>
        <w:rPr>
          <w:color w:val="231F20"/>
          <w:spacing w:val="38"/>
          <w:sz w:val="16"/>
        </w:rPr>
        <w:t xml:space="preserve"> </w:t>
      </w:r>
      <w:r>
        <w:rPr>
          <w:color w:val="231F20"/>
          <w:sz w:val="16"/>
        </w:rPr>
        <w:t>Mordi</w:t>
      </w:r>
      <w:r>
        <w:rPr>
          <w:color w:val="231F20"/>
          <w:spacing w:val="38"/>
          <w:sz w:val="16"/>
        </w:rPr>
        <w:t xml:space="preserve"> </w:t>
      </w:r>
      <w:r>
        <w:rPr>
          <w:color w:val="231F20"/>
          <w:sz w:val="16"/>
        </w:rPr>
        <w:t>N,</w:t>
      </w:r>
      <w:r>
        <w:rPr>
          <w:color w:val="231F20"/>
          <w:spacing w:val="38"/>
          <w:sz w:val="16"/>
        </w:rPr>
        <w:t xml:space="preserve"> </w:t>
      </w:r>
      <w:r>
        <w:rPr>
          <w:color w:val="231F20"/>
          <w:sz w:val="16"/>
        </w:rPr>
        <w:t>Delles</w:t>
      </w:r>
      <w:r>
        <w:rPr>
          <w:color w:val="231F20"/>
          <w:spacing w:val="38"/>
          <w:sz w:val="16"/>
        </w:rPr>
        <w:t xml:space="preserve"> </w:t>
      </w:r>
      <w:r>
        <w:rPr>
          <w:color w:val="231F20"/>
          <w:sz w:val="16"/>
        </w:rPr>
        <w:t>C,</w:t>
      </w:r>
      <w:r>
        <w:rPr>
          <w:color w:val="231F20"/>
          <w:spacing w:val="38"/>
          <w:sz w:val="16"/>
        </w:rPr>
        <w:t xml:space="preserve"> </w:t>
      </w:r>
      <w:r>
        <w:rPr>
          <w:color w:val="231F20"/>
          <w:sz w:val="16"/>
        </w:rPr>
        <w:t>Tzemos</w:t>
      </w:r>
      <w:r>
        <w:rPr>
          <w:color w:val="231F20"/>
          <w:spacing w:val="38"/>
          <w:sz w:val="16"/>
        </w:rPr>
        <w:t xml:space="preserve"> </w:t>
      </w:r>
      <w:r>
        <w:rPr>
          <w:color w:val="231F20"/>
          <w:sz w:val="16"/>
        </w:rPr>
        <w:t>N.</w:t>
      </w:r>
      <w:r>
        <w:rPr>
          <w:color w:val="231F20"/>
          <w:spacing w:val="38"/>
          <w:sz w:val="16"/>
        </w:rPr>
        <w:t xml:space="preserve"> </w:t>
      </w:r>
      <w:r>
        <w:rPr>
          <w:color w:val="231F20"/>
          <w:sz w:val="16"/>
        </w:rPr>
        <w:t>Endothelial</w:t>
      </w:r>
      <w:r>
        <w:rPr>
          <w:color w:val="231F20"/>
          <w:spacing w:val="38"/>
          <w:sz w:val="16"/>
        </w:rPr>
        <w:t xml:space="preserve"> </w:t>
      </w:r>
      <w:r>
        <w:rPr>
          <w:color w:val="231F20"/>
          <w:sz w:val="16"/>
        </w:rPr>
        <w:t>dysfunction</w:t>
      </w:r>
      <w:r>
        <w:rPr>
          <w:color w:val="231F20"/>
          <w:spacing w:val="40"/>
          <w:sz w:val="16"/>
        </w:rPr>
        <w:t xml:space="preserve"> </w:t>
      </w:r>
      <w:r>
        <w:rPr>
          <w:color w:val="231F20"/>
          <w:sz w:val="16"/>
        </w:rPr>
        <w:t>in</w:t>
      </w:r>
      <w:r>
        <w:rPr>
          <w:color w:val="231F20"/>
          <w:spacing w:val="80"/>
          <w:sz w:val="16"/>
        </w:rPr>
        <w:t xml:space="preserve"> </w:t>
      </w:r>
      <w:r>
        <w:rPr>
          <w:color w:val="231F20"/>
          <w:sz w:val="16"/>
        </w:rPr>
        <w:t>human</w:t>
      </w:r>
      <w:r>
        <w:rPr>
          <w:color w:val="231F20"/>
          <w:spacing w:val="80"/>
          <w:sz w:val="16"/>
        </w:rPr>
        <w:t xml:space="preserve"> </w:t>
      </w:r>
      <w:r>
        <w:rPr>
          <w:color w:val="231F20"/>
          <w:sz w:val="16"/>
        </w:rPr>
        <w:t>essential</w:t>
      </w:r>
      <w:r>
        <w:rPr>
          <w:color w:val="231F20"/>
          <w:spacing w:val="80"/>
          <w:sz w:val="16"/>
        </w:rPr>
        <w:t xml:space="preserve"> </w:t>
      </w:r>
      <w:r>
        <w:rPr>
          <w:color w:val="231F20"/>
          <w:sz w:val="16"/>
        </w:rPr>
        <w:t>hypertension.</w:t>
      </w:r>
      <w:r>
        <w:rPr>
          <w:color w:val="231F20"/>
          <w:spacing w:val="80"/>
          <w:sz w:val="16"/>
        </w:rPr>
        <w:t xml:space="preserve"> </w:t>
      </w:r>
      <w:r>
        <w:rPr>
          <w:color w:val="231F20"/>
          <w:sz w:val="16"/>
        </w:rPr>
        <w:t>J</w:t>
      </w:r>
      <w:r>
        <w:rPr>
          <w:color w:val="231F20"/>
          <w:spacing w:val="80"/>
          <w:sz w:val="16"/>
        </w:rPr>
        <w:t xml:space="preserve"> </w:t>
      </w:r>
      <w:r>
        <w:rPr>
          <w:color w:val="231F20"/>
          <w:sz w:val="16"/>
        </w:rPr>
        <w:t>Hypertens</w:t>
      </w:r>
      <w:r>
        <w:rPr>
          <w:color w:val="231F20"/>
          <w:spacing w:val="80"/>
          <w:sz w:val="16"/>
        </w:rPr>
        <w:t xml:space="preserve"> </w:t>
      </w:r>
      <w:r>
        <w:rPr>
          <w:color w:val="231F20"/>
          <w:sz w:val="16"/>
        </w:rPr>
        <w:t>2016;34:</w:t>
      </w:r>
      <w:r>
        <w:rPr>
          <w:color w:val="231F20"/>
          <w:spacing w:val="40"/>
          <w:sz w:val="16"/>
        </w:rPr>
        <w:t xml:space="preserve"> </w:t>
      </w:r>
      <w:bookmarkStart w:id="135" w:name="_bookmark63"/>
      <w:bookmarkEnd w:id="135"/>
      <w:r>
        <w:rPr>
          <w:color w:val="231F20"/>
          <w:spacing w:val="-2"/>
          <w:sz w:val="16"/>
        </w:rPr>
        <w:t>1464–72.</w:t>
      </w:r>
    </w:p>
    <w:p w:rsidR="009811E6" w:rsidRDefault="009811E6" w:rsidP="009811E6">
      <w:pPr>
        <w:pStyle w:val="ListParagraph"/>
        <w:widowControl w:val="0"/>
        <w:numPr>
          <w:ilvl w:val="0"/>
          <w:numId w:val="95"/>
        </w:numPr>
        <w:tabs>
          <w:tab w:val="left" w:pos="389"/>
          <w:tab w:val="left" w:pos="389"/>
        </w:tabs>
        <w:autoSpaceDE w:val="0"/>
        <w:autoSpaceDN w:val="0"/>
        <w:spacing w:before="2" w:after="0"/>
        <w:ind w:right="112" w:hanging="250"/>
        <w:contextualSpacing w:val="0"/>
        <w:jc w:val="both"/>
        <w:rPr>
          <w:sz w:val="16"/>
        </w:rPr>
      </w:pPr>
      <w:r>
        <w:rPr>
          <w:color w:val="231F20"/>
          <w:spacing w:val="-4"/>
          <w:sz w:val="16"/>
        </w:rPr>
        <w:t>Kotsis V, Antza C, Doundoulakis I, Stabouli S. Markers of early vascular</w:t>
      </w:r>
      <w:r>
        <w:rPr>
          <w:color w:val="231F20"/>
          <w:spacing w:val="40"/>
          <w:sz w:val="16"/>
        </w:rPr>
        <w:t xml:space="preserve"> </w:t>
      </w:r>
      <w:r>
        <w:rPr>
          <w:color w:val="231F20"/>
          <w:sz w:val="16"/>
        </w:rPr>
        <w:t>ageing. Curr Pharm Des 2017;23:3200–4.</w:t>
      </w:r>
    </w:p>
    <w:p w:rsidR="009811E6" w:rsidRDefault="009811E6" w:rsidP="009811E6">
      <w:pPr>
        <w:pStyle w:val="ListParagraph"/>
        <w:widowControl w:val="0"/>
        <w:numPr>
          <w:ilvl w:val="0"/>
          <w:numId w:val="95"/>
        </w:numPr>
        <w:tabs>
          <w:tab w:val="left" w:pos="387"/>
          <w:tab w:val="left" w:pos="389"/>
        </w:tabs>
        <w:autoSpaceDE w:val="0"/>
        <w:autoSpaceDN w:val="0"/>
        <w:spacing w:before="1" w:after="0"/>
        <w:ind w:right="110" w:hanging="250"/>
        <w:contextualSpacing w:val="0"/>
        <w:jc w:val="both"/>
        <w:rPr>
          <w:sz w:val="16"/>
        </w:rPr>
      </w:pPr>
      <w:bookmarkStart w:id="136" w:name="_bookmark64"/>
      <w:bookmarkEnd w:id="136"/>
      <w:r>
        <w:rPr>
          <w:color w:val="231F20"/>
          <w:sz w:val="16"/>
        </w:rPr>
        <w:t>Akita S, Sacks FM, Svetkey LP, Conlin PR, Kimura G; DASH-</w:t>
      </w:r>
      <w:r>
        <w:rPr>
          <w:color w:val="231F20"/>
          <w:spacing w:val="40"/>
          <w:sz w:val="16"/>
        </w:rPr>
        <w:t xml:space="preserve"> </w:t>
      </w:r>
      <w:r>
        <w:rPr>
          <w:color w:val="231F20"/>
          <w:sz w:val="16"/>
        </w:rPr>
        <w:t>Sodium Trial Collaborative Research Group. Effects of the Dietary</w:t>
      </w:r>
      <w:r>
        <w:rPr>
          <w:color w:val="231F20"/>
          <w:spacing w:val="40"/>
          <w:sz w:val="16"/>
        </w:rPr>
        <w:t xml:space="preserve"> </w:t>
      </w:r>
      <w:r>
        <w:rPr>
          <w:color w:val="231F20"/>
          <w:sz w:val="16"/>
        </w:rPr>
        <w:t>Approaches to Stop Hypertension (DASH) diet on the pressure-</w:t>
      </w:r>
      <w:r>
        <w:rPr>
          <w:color w:val="231F20"/>
          <w:spacing w:val="40"/>
          <w:sz w:val="16"/>
        </w:rPr>
        <w:t xml:space="preserve"> </w:t>
      </w:r>
      <w:r>
        <w:rPr>
          <w:color w:val="231F20"/>
          <w:sz w:val="16"/>
        </w:rPr>
        <w:t>natriuresis relationship. Hypertension 2003;42:8–13.</w:t>
      </w:r>
    </w:p>
    <w:p w:rsidR="009811E6" w:rsidRDefault="009811E6" w:rsidP="009811E6">
      <w:pPr>
        <w:pStyle w:val="ListParagraph"/>
        <w:widowControl w:val="0"/>
        <w:numPr>
          <w:ilvl w:val="0"/>
          <w:numId w:val="95"/>
        </w:numPr>
        <w:tabs>
          <w:tab w:val="left" w:pos="389"/>
          <w:tab w:val="left" w:pos="389"/>
        </w:tabs>
        <w:autoSpaceDE w:val="0"/>
        <w:autoSpaceDN w:val="0"/>
        <w:spacing w:before="2" w:after="0"/>
        <w:ind w:right="110" w:hanging="250"/>
        <w:contextualSpacing w:val="0"/>
        <w:jc w:val="both"/>
        <w:rPr>
          <w:sz w:val="16"/>
        </w:rPr>
      </w:pPr>
      <w:bookmarkStart w:id="137" w:name="_bookmark65"/>
      <w:bookmarkEnd w:id="137"/>
      <w:r>
        <w:rPr>
          <w:color w:val="231F20"/>
          <w:sz w:val="16"/>
        </w:rPr>
        <w:t>Svetkey LP, Moore TJ, Simons-Morton DG, Appel LJ, Bray GA,</w:t>
      </w:r>
      <w:r>
        <w:rPr>
          <w:color w:val="231F20"/>
          <w:spacing w:val="40"/>
          <w:sz w:val="16"/>
        </w:rPr>
        <w:t xml:space="preserve"> </w:t>
      </w:r>
      <w:r>
        <w:rPr>
          <w:color w:val="231F20"/>
          <w:sz w:val="16"/>
        </w:rPr>
        <w:t>Sacks FM, Ard JD, Mortensen RM, Mitchell SR, Conlin PR, et al.</w:t>
      </w:r>
      <w:r>
        <w:rPr>
          <w:color w:val="231F20"/>
          <w:spacing w:val="40"/>
          <w:sz w:val="16"/>
        </w:rPr>
        <w:t xml:space="preserve"> </w:t>
      </w:r>
      <w:r>
        <w:rPr>
          <w:color w:val="231F20"/>
          <w:sz w:val="16"/>
        </w:rPr>
        <w:t>Angiotensinogen genotype and blood pressure response in the</w:t>
      </w:r>
      <w:r>
        <w:rPr>
          <w:color w:val="231F20"/>
          <w:spacing w:val="80"/>
          <w:sz w:val="16"/>
        </w:rPr>
        <w:t xml:space="preserve"> </w:t>
      </w:r>
      <w:r>
        <w:rPr>
          <w:color w:val="231F20"/>
          <w:sz w:val="16"/>
        </w:rPr>
        <w:t>Dietary</w:t>
      </w:r>
      <w:r>
        <w:rPr>
          <w:color w:val="231F20"/>
          <w:spacing w:val="-5"/>
          <w:sz w:val="16"/>
        </w:rPr>
        <w:t xml:space="preserve"> </w:t>
      </w:r>
      <w:r>
        <w:rPr>
          <w:color w:val="231F20"/>
          <w:sz w:val="16"/>
        </w:rPr>
        <w:t>Approaches</w:t>
      </w:r>
      <w:r>
        <w:rPr>
          <w:color w:val="231F20"/>
          <w:spacing w:val="-5"/>
          <w:sz w:val="16"/>
        </w:rPr>
        <w:t xml:space="preserve"> </w:t>
      </w:r>
      <w:r>
        <w:rPr>
          <w:color w:val="231F20"/>
          <w:sz w:val="16"/>
        </w:rPr>
        <w:t>to</w:t>
      </w:r>
      <w:r>
        <w:rPr>
          <w:color w:val="231F20"/>
          <w:spacing w:val="-5"/>
          <w:sz w:val="16"/>
        </w:rPr>
        <w:t xml:space="preserve"> </w:t>
      </w:r>
      <w:r>
        <w:rPr>
          <w:color w:val="231F20"/>
          <w:sz w:val="16"/>
        </w:rPr>
        <w:t>Stop</w:t>
      </w:r>
      <w:r>
        <w:rPr>
          <w:color w:val="231F20"/>
          <w:spacing w:val="-5"/>
          <w:sz w:val="16"/>
        </w:rPr>
        <w:t xml:space="preserve"> </w:t>
      </w:r>
      <w:r>
        <w:rPr>
          <w:color w:val="231F20"/>
          <w:sz w:val="16"/>
        </w:rPr>
        <w:t>Hypertension</w:t>
      </w:r>
      <w:r>
        <w:rPr>
          <w:color w:val="231F20"/>
          <w:spacing w:val="-4"/>
          <w:sz w:val="16"/>
        </w:rPr>
        <w:t xml:space="preserve"> </w:t>
      </w:r>
      <w:r>
        <w:rPr>
          <w:color w:val="231F20"/>
          <w:sz w:val="16"/>
        </w:rPr>
        <w:t>(DASH)</w:t>
      </w:r>
      <w:r>
        <w:rPr>
          <w:color w:val="231F20"/>
          <w:spacing w:val="-4"/>
          <w:sz w:val="16"/>
        </w:rPr>
        <w:t xml:space="preserve"> </w:t>
      </w:r>
      <w:r>
        <w:rPr>
          <w:color w:val="231F20"/>
          <w:sz w:val="16"/>
        </w:rPr>
        <w:t>study.</w:t>
      </w:r>
      <w:r>
        <w:rPr>
          <w:color w:val="231F20"/>
          <w:spacing w:val="-5"/>
          <w:sz w:val="16"/>
        </w:rPr>
        <w:t xml:space="preserve"> </w:t>
      </w:r>
      <w:r>
        <w:rPr>
          <w:color w:val="231F20"/>
          <w:sz w:val="16"/>
        </w:rPr>
        <w:t>J</w:t>
      </w:r>
      <w:r>
        <w:rPr>
          <w:color w:val="231F20"/>
          <w:spacing w:val="-5"/>
          <w:sz w:val="16"/>
        </w:rPr>
        <w:t xml:space="preserve"> </w:t>
      </w:r>
      <w:r>
        <w:rPr>
          <w:color w:val="231F20"/>
          <w:sz w:val="16"/>
        </w:rPr>
        <w:t>Hypertens</w:t>
      </w:r>
      <w:r>
        <w:rPr>
          <w:color w:val="231F20"/>
          <w:spacing w:val="40"/>
          <w:sz w:val="16"/>
        </w:rPr>
        <w:t xml:space="preserve"> </w:t>
      </w:r>
      <w:bookmarkStart w:id="138" w:name="_bookmark66"/>
      <w:bookmarkEnd w:id="138"/>
      <w:r>
        <w:rPr>
          <w:color w:val="231F20"/>
          <w:spacing w:val="-2"/>
          <w:sz w:val="16"/>
        </w:rPr>
        <w:t>2001;19:1949–56.</w:t>
      </w:r>
    </w:p>
    <w:p w:rsidR="009811E6" w:rsidRDefault="009811E6" w:rsidP="009811E6">
      <w:pPr>
        <w:pStyle w:val="ListParagraph"/>
        <w:widowControl w:val="0"/>
        <w:numPr>
          <w:ilvl w:val="0"/>
          <w:numId w:val="95"/>
        </w:numPr>
        <w:tabs>
          <w:tab w:val="left" w:pos="387"/>
          <w:tab w:val="left" w:pos="389"/>
        </w:tabs>
        <w:autoSpaceDE w:val="0"/>
        <w:autoSpaceDN w:val="0"/>
        <w:spacing w:before="2" w:after="0"/>
        <w:ind w:right="111" w:hanging="250"/>
        <w:contextualSpacing w:val="0"/>
        <w:jc w:val="both"/>
        <w:rPr>
          <w:sz w:val="16"/>
        </w:rPr>
      </w:pPr>
      <w:r>
        <w:rPr>
          <w:color w:val="231F20"/>
          <w:sz w:val="16"/>
        </w:rPr>
        <w:t>Maris SA, Williams JS, Sun B, Brown S, Mitchell GF, Conlin PR.</w:t>
      </w:r>
      <w:r>
        <w:rPr>
          <w:color w:val="231F20"/>
          <w:spacing w:val="40"/>
          <w:sz w:val="16"/>
        </w:rPr>
        <w:t xml:space="preserve"> </w:t>
      </w:r>
      <w:r>
        <w:rPr>
          <w:color w:val="231F20"/>
          <w:sz w:val="16"/>
        </w:rPr>
        <w:t>Interactions of the DASH diet with the renin-angiotensin-aldosterone</w:t>
      </w:r>
      <w:r>
        <w:rPr>
          <w:color w:val="231F20"/>
          <w:spacing w:val="40"/>
          <w:sz w:val="16"/>
        </w:rPr>
        <w:t xml:space="preserve"> </w:t>
      </w:r>
      <w:r>
        <w:rPr>
          <w:color w:val="231F20"/>
          <w:sz w:val="16"/>
        </w:rPr>
        <w:t>system. Curr Dev Nutr 2019;3:nzz091.</w:t>
      </w:r>
    </w:p>
    <w:p w:rsidR="009811E6" w:rsidRDefault="009811E6" w:rsidP="009811E6">
      <w:pPr>
        <w:pStyle w:val="ListParagraph"/>
        <w:widowControl w:val="0"/>
        <w:numPr>
          <w:ilvl w:val="0"/>
          <w:numId w:val="95"/>
        </w:numPr>
        <w:tabs>
          <w:tab w:val="left" w:pos="387"/>
          <w:tab w:val="left" w:pos="389"/>
        </w:tabs>
        <w:autoSpaceDE w:val="0"/>
        <w:autoSpaceDN w:val="0"/>
        <w:spacing w:before="2" w:after="0"/>
        <w:ind w:right="110" w:hanging="250"/>
        <w:contextualSpacing w:val="0"/>
        <w:jc w:val="both"/>
        <w:rPr>
          <w:sz w:val="16"/>
        </w:rPr>
      </w:pPr>
      <w:bookmarkStart w:id="139" w:name="_bookmark67"/>
      <w:bookmarkEnd w:id="139"/>
      <w:r>
        <w:rPr>
          <w:color w:val="231F20"/>
          <w:sz w:val="16"/>
        </w:rPr>
        <w:t>Schwingshackl</w:t>
      </w:r>
      <w:r>
        <w:rPr>
          <w:color w:val="231F20"/>
          <w:spacing w:val="28"/>
          <w:sz w:val="16"/>
        </w:rPr>
        <w:t xml:space="preserve"> </w:t>
      </w:r>
      <w:r>
        <w:rPr>
          <w:color w:val="231F20"/>
          <w:sz w:val="16"/>
        </w:rPr>
        <w:t>L,</w:t>
      </w:r>
      <w:r>
        <w:rPr>
          <w:color w:val="231F20"/>
          <w:spacing w:val="28"/>
          <w:sz w:val="16"/>
        </w:rPr>
        <w:t xml:space="preserve"> </w:t>
      </w:r>
      <w:r>
        <w:rPr>
          <w:color w:val="231F20"/>
          <w:sz w:val="16"/>
        </w:rPr>
        <w:t>Chaimani</w:t>
      </w:r>
      <w:r>
        <w:rPr>
          <w:color w:val="231F20"/>
          <w:spacing w:val="28"/>
          <w:sz w:val="16"/>
        </w:rPr>
        <w:t xml:space="preserve"> </w:t>
      </w:r>
      <w:r>
        <w:rPr>
          <w:color w:val="231F20"/>
          <w:sz w:val="16"/>
        </w:rPr>
        <w:t>A,</w:t>
      </w:r>
      <w:r>
        <w:rPr>
          <w:color w:val="231F20"/>
          <w:spacing w:val="28"/>
          <w:sz w:val="16"/>
        </w:rPr>
        <w:t xml:space="preserve"> </w:t>
      </w:r>
      <w:r>
        <w:rPr>
          <w:color w:val="231F20"/>
          <w:sz w:val="16"/>
        </w:rPr>
        <w:t>Schwedhelm</w:t>
      </w:r>
      <w:r>
        <w:rPr>
          <w:color w:val="231F20"/>
          <w:spacing w:val="28"/>
          <w:sz w:val="16"/>
        </w:rPr>
        <w:t xml:space="preserve"> </w:t>
      </w:r>
      <w:r>
        <w:rPr>
          <w:color w:val="231F20"/>
          <w:sz w:val="16"/>
        </w:rPr>
        <w:t>C,</w:t>
      </w:r>
      <w:r>
        <w:rPr>
          <w:color w:val="231F20"/>
          <w:spacing w:val="28"/>
          <w:sz w:val="16"/>
        </w:rPr>
        <w:t xml:space="preserve"> </w:t>
      </w:r>
      <w:r>
        <w:rPr>
          <w:color w:val="231F20"/>
          <w:sz w:val="16"/>
        </w:rPr>
        <w:t>Toledo</w:t>
      </w:r>
      <w:r>
        <w:rPr>
          <w:color w:val="231F20"/>
          <w:spacing w:val="28"/>
          <w:sz w:val="16"/>
        </w:rPr>
        <w:t xml:space="preserve"> </w:t>
      </w:r>
      <w:r>
        <w:rPr>
          <w:color w:val="231F20"/>
          <w:sz w:val="16"/>
        </w:rPr>
        <w:t>E,</w:t>
      </w:r>
      <w:r>
        <w:rPr>
          <w:color w:val="231F20"/>
          <w:spacing w:val="28"/>
          <w:sz w:val="16"/>
        </w:rPr>
        <w:t xml:space="preserve"> </w:t>
      </w:r>
      <w:r>
        <w:rPr>
          <w:color w:val="231F20"/>
          <w:sz w:val="16"/>
        </w:rPr>
        <w:t>Punsch</w:t>
      </w:r>
      <w:r>
        <w:rPr>
          <w:color w:val="231F20"/>
          <w:spacing w:val="40"/>
          <w:sz w:val="16"/>
        </w:rPr>
        <w:t xml:space="preserve"> </w:t>
      </w:r>
      <w:r>
        <w:rPr>
          <w:color w:val="231F20"/>
          <w:sz w:val="16"/>
        </w:rPr>
        <w:t>M, Hoffmann G, Boeing H. Comparative effects of different dietary</w:t>
      </w:r>
      <w:r>
        <w:rPr>
          <w:color w:val="231F20"/>
          <w:spacing w:val="40"/>
          <w:sz w:val="16"/>
        </w:rPr>
        <w:t xml:space="preserve"> </w:t>
      </w:r>
      <w:r>
        <w:rPr>
          <w:color w:val="231F20"/>
          <w:sz w:val="16"/>
        </w:rPr>
        <w:t>approaches on blood pressure in hypertensive and pre-hypertensive</w:t>
      </w:r>
      <w:r>
        <w:rPr>
          <w:color w:val="231F20"/>
          <w:spacing w:val="40"/>
          <w:sz w:val="16"/>
        </w:rPr>
        <w:t xml:space="preserve"> </w:t>
      </w:r>
      <w:r>
        <w:rPr>
          <w:color w:val="231F20"/>
          <w:spacing w:val="-2"/>
          <w:sz w:val="16"/>
        </w:rPr>
        <w:t>patients: a systematic review and network meta-analysis. Crit Rev Food</w:t>
      </w:r>
      <w:r>
        <w:rPr>
          <w:color w:val="231F20"/>
          <w:spacing w:val="40"/>
          <w:sz w:val="16"/>
        </w:rPr>
        <w:t xml:space="preserve"> </w:t>
      </w:r>
      <w:bookmarkStart w:id="140" w:name="_bookmark68"/>
      <w:bookmarkEnd w:id="140"/>
      <w:r>
        <w:rPr>
          <w:color w:val="231F20"/>
          <w:sz w:val="16"/>
        </w:rPr>
        <w:t>Sci Nutr 2019;59(16):2674–87.</w:t>
      </w:r>
    </w:p>
    <w:p w:rsidR="009811E6" w:rsidRDefault="009811E6" w:rsidP="009811E6">
      <w:pPr>
        <w:pStyle w:val="ListParagraph"/>
        <w:widowControl w:val="0"/>
        <w:numPr>
          <w:ilvl w:val="0"/>
          <w:numId w:val="95"/>
        </w:numPr>
        <w:tabs>
          <w:tab w:val="left" w:pos="389"/>
          <w:tab w:val="left" w:pos="389"/>
        </w:tabs>
        <w:autoSpaceDE w:val="0"/>
        <w:autoSpaceDN w:val="0"/>
        <w:spacing w:before="3" w:after="0"/>
        <w:ind w:right="114" w:hanging="250"/>
        <w:contextualSpacing w:val="0"/>
        <w:jc w:val="both"/>
        <w:rPr>
          <w:sz w:val="16"/>
        </w:rPr>
      </w:pPr>
      <w:r>
        <w:rPr>
          <w:color w:val="231F20"/>
          <w:spacing w:val="-2"/>
          <w:sz w:val="16"/>
        </w:rPr>
        <w:t>Nahler</w:t>
      </w:r>
      <w:r>
        <w:rPr>
          <w:color w:val="231F20"/>
          <w:spacing w:val="-6"/>
          <w:sz w:val="16"/>
        </w:rPr>
        <w:t xml:space="preserve"> </w:t>
      </w:r>
      <w:r>
        <w:rPr>
          <w:color w:val="231F20"/>
          <w:spacing w:val="-2"/>
          <w:sz w:val="16"/>
        </w:rPr>
        <w:t>G.</w:t>
      </w:r>
      <w:r>
        <w:rPr>
          <w:color w:val="231F20"/>
          <w:spacing w:val="-6"/>
          <w:sz w:val="16"/>
        </w:rPr>
        <w:t xml:space="preserve"> </w:t>
      </w:r>
      <w:r>
        <w:rPr>
          <w:color w:val="231F20"/>
          <w:spacing w:val="-2"/>
          <w:sz w:val="16"/>
        </w:rPr>
        <w:t>Hawthorne</w:t>
      </w:r>
      <w:r>
        <w:rPr>
          <w:color w:val="231F20"/>
          <w:spacing w:val="-6"/>
          <w:sz w:val="16"/>
        </w:rPr>
        <w:t xml:space="preserve"> </w:t>
      </w:r>
      <w:r>
        <w:rPr>
          <w:color w:val="231F20"/>
          <w:spacing w:val="-2"/>
          <w:sz w:val="16"/>
        </w:rPr>
        <w:t>effect.</w:t>
      </w:r>
      <w:r>
        <w:rPr>
          <w:color w:val="231F20"/>
          <w:spacing w:val="-6"/>
          <w:sz w:val="16"/>
        </w:rPr>
        <w:t xml:space="preserve"> </w:t>
      </w:r>
      <w:r>
        <w:rPr>
          <w:color w:val="231F20"/>
          <w:spacing w:val="-2"/>
          <w:sz w:val="16"/>
        </w:rPr>
        <w:t>In:</w:t>
      </w:r>
      <w:r>
        <w:rPr>
          <w:color w:val="231F20"/>
          <w:spacing w:val="-6"/>
          <w:sz w:val="16"/>
        </w:rPr>
        <w:t xml:space="preserve"> </w:t>
      </w:r>
      <w:r>
        <w:rPr>
          <w:color w:val="231F20"/>
          <w:spacing w:val="-2"/>
          <w:sz w:val="16"/>
        </w:rPr>
        <w:t>Dictionary</w:t>
      </w:r>
      <w:r>
        <w:rPr>
          <w:color w:val="231F20"/>
          <w:spacing w:val="-6"/>
          <w:sz w:val="16"/>
        </w:rPr>
        <w:t xml:space="preserve"> </w:t>
      </w:r>
      <w:r>
        <w:rPr>
          <w:color w:val="231F20"/>
          <w:spacing w:val="-2"/>
          <w:sz w:val="16"/>
        </w:rPr>
        <w:t>of</w:t>
      </w:r>
      <w:r>
        <w:rPr>
          <w:color w:val="231F20"/>
          <w:spacing w:val="-6"/>
          <w:sz w:val="16"/>
        </w:rPr>
        <w:t xml:space="preserve"> </w:t>
      </w:r>
      <w:r>
        <w:rPr>
          <w:color w:val="231F20"/>
          <w:spacing w:val="-2"/>
          <w:sz w:val="16"/>
        </w:rPr>
        <w:t>pharmaceutical</w:t>
      </w:r>
      <w:r>
        <w:rPr>
          <w:color w:val="231F20"/>
          <w:spacing w:val="-6"/>
          <w:sz w:val="16"/>
        </w:rPr>
        <w:t xml:space="preserve"> </w:t>
      </w:r>
      <w:r>
        <w:rPr>
          <w:color w:val="231F20"/>
          <w:spacing w:val="-2"/>
          <w:sz w:val="16"/>
        </w:rPr>
        <w:t>medicine.</w:t>
      </w:r>
      <w:r>
        <w:rPr>
          <w:color w:val="231F20"/>
          <w:spacing w:val="40"/>
          <w:sz w:val="16"/>
        </w:rPr>
        <w:t xml:space="preserve"> </w:t>
      </w:r>
      <w:r>
        <w:rPr>
          <w:color w:val="231F20"/>
          <w:sz w:val="16"/>
        </w:rPr>
        <w:t>4th ed. Vienna: Springer; 2009. p. 84.</w:t>
      </w:r>
    </w:p>
    <w:p w:rsidR="009811E6" w:rsidRPr="00542BE5" w:rsidRDefault="009811E6">
      <w:pPr>
        <w:rPr>
          <w:sz w:val="24"/>
          <w:szCs w:val="24"/>
        </w:rPr>
        <w:sectPr w:rsidR="009811E6" w:rsidRPr="00542BE5">
          <w:pgSz w:w="11700" w:h="15660"/>
          <w:pgMar w:top="840" w:right="800" w:bottom="280" w:left="820" w:header="617" w:footer="0" w:gutter="0"/>
          <w:cols w:space="720"/>
        </w:sectPr>
      </w:pPr>
    </w:p>
    <w:p w:rsidR="009811E6" w:rsidRPr="00542BE5" w:rsidRDefault="009811E6" w:rsidP="009811E6">
      <w:pPr>
        <w:pStyle w:val="ListParagraph"/>
        <w:widowControl w:val="0"/>
        <w:numPr>
          <w:ilvl w:val="0"/>
          <w:numId w:val="33"/>
        </w:numPr>
        <w:tabs>
          <w:tab w:val="left" w:pos="448"/>
          <w:tab w:val="left" w:pos="450"/>
        </w:tabs>
        <w:autoSpaceDE w:val="0"/>
        <w:autoSpaceDN w:val="0"/>
        <w:spacing w:before="96" w:after="0" w:line="249" w:lineRule="auto"/>
        <w:ind w:left="450" w:right="38" w:hanging="341"/>
        <w:contextualSpacing w:val="0"/>
        <w:jc w:val="both"/>
        <w:rPr>
          <w:sz w:val="24"/>
          <w:szCs w:val="24"/>
        </w:rPr>
      </w:pPr>
      <w:r w:rsidRPr="00542BE5">
        <w:rPr>
          <w:noProof/>
          <w:sz w:val="24"/>
          <w:szCs w:val="24"/>
          <w:lang w:val="en-US"/>
        </w:rPr>
        <mc:AlternateContent>
          <mc:Choice Requires="wps">
            <w:drawing>
              <wp:anchor distT="0" distB="0" distL="0" distR="0" simplePos="0" relativeHeight="251718656" behindDoc="0" locked="0" layoutInCell="1" allowOverlap="1" wp14:anchorId="3DAEDB9B" wp14:editId="782B9702">
                <wp:simplePos x="0" y="0"/>
                <wp:positionH relativeFrom="page">
                  <wp:posOffset>219323</wp:posOffset>
                </wp:positionH>
                <wp:positionV relativeFrom="page">
                  <wp:posOffset>5010150</wp:posOffset>
                </wp:positionV>
                <wp:extent cx="138430" cy="249491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494915"/>
                        </a:xfrm>
                        <a:prstGeom prst="rect">
                          <a:avLst/>
                        </a:prstGeom>
                      </wps:spPr>
                      <wps:txbx>
                        <w:txbxContent>
                          <w:p w:rsidR="009811E6" w:rsidRDefault="009811E6">
                            <w:pPr>
                              <w:spacing w:before="13"/>
                              <w:ind w:left="20"/>
                              <w:rPr>
                                <w:sz w:val="16"/>
                              </w:rPr>
                            </w:pPr>
                            <w:r>
                              <w:rPr>
                                <w:sz w:val="16"/>
                              </w:rPr>
                              <w:t xml:space="preserve">Downloaded from </w:t>
                            </w:r>
                            <w:hyperlink r:id="rId168">
                              <w:r>
                                <w:rPr>
                                  <w:sz w:val="16"/>
                                </w:rPr>
                                <w:t>http://ahajournals.org</w:t>
                              </w:r>
                            </w:hyperlink>
                            <w:r>
                              <w:rPr>
                                <w:sz w:val="16"/>
                              </w:rPr>
                              <w:t xml:space="preserve"> by on July 23, </w:t>
                            </w:r>
                            <w:r>
                              <w:rPr>
                                <w:spacing w:val="-4"/>
                                <w:sz w:val="16"/>
                              </w:rPr>
                              <w:t>2024</w:t>
                            </w:r>
                          </w:p>
                        </w:txbxContent>
                      </wps:txbx>
                      <wps:bodyPr vert="vert" wrap="square" lIns="0" tIns="0" rIns="0" bIns="0" rtlCol="0">
                        <a:noAutofit/>
                      </wps:bodyPr>
                    </wps:wsp>
                  </a:graphicData>
                </a:graphic>
              </wp:anchor>
            </w:drawing>
          </mc:Choice>
          <mc:Fallback>
            <w:pict>
              <v:shape id="Textbox 185" o:spid="_x0000_s1207" type="#_x0000_t202" style="position:absolute;left:0;text-align:left;margin-left:17.25pt;margin-top:394.5pt;width:10.9pt;height:196.4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" filled="f" stroked="f">
                <v:path arrowok="t"/>
                <v:textbox style="layout-flow:vertical" inset="0,0,0,0">
                  <w:txbxContent>
                    <w:p w:rsidR="009811E6" w:rsidRDefault="009811E6">
                      <w:pPr>
                        <w:spacing w:before="13"/>
                        <w:ind w:left="20"/>
                        <w:rPr>
                          <w:sz w:val="16"/>
                        </w:rPr>
                      </w:pPr>
                      <w:r>
                        <w:rPr>
                          <w:sz w:val="16"/>
                        </w:rPr>
                        <w:t xml:space="preserve">Downloaded from </w:t>
                      </w:r>
                      <w:hyperlink r:id="rId169">
                        <w:r>
                          <w:rPr>
                            <w:sz w:val="16"/>
                          </w:rPr>
                          <w:t>http://ahajournals.org</w:t>
                        </w:r>
                      </w:hyperlink>
                      <w:r>
                        <w:rPr>
                          <w:sz w:val="16"/>
                        </w:rPr>
                        <w:t xml:space="preserve"> by on July 23, </w:t>
                      </w:r>
                      <w:r>
                        <w:rPr>
                          <w:spacing w:val="-4"/>
                          <w:sz w:val="16"/>
                        </w:rPr>
                        <w:t>2024</w:t>
                      </w:r>
                    </w:p>
                  </w:txbxContent>
                </v:textbox>
                <w10:wrap anchorx="page" anchory="page"/>
              </v:shape>
            </w:pict>
          </mc:Fallback>
        </mc:AlternateContent>
      </w:r>
      <w:r w:rsidRPr="00542BE5">
        <w:rPr>
          <w:color w:val="231F20"/>
          <w:spacing w:val="-2"/>
          <w:sz w:val="24"/>
          <w:szCs w:val="24"/>
        </w:rPr>
        <w:t>Rossignol</w:t>
      </w:r>
      <w:r w:rsidRPr="00542BE5">
        <w:rPr>
          <w:color w:val="231F20"/>
          <w:spacing w:val="-8"/>
          <w:sz w:val="24"/>
          <w:szCs w:val="24"/>
        </w:rPr>
        <w:t xml:space="preserve"> </w:t>
      </w:r>
      <w:r w:rsidRPr="00542BE5">
        <w:rPr>
          <w:color w:val="231F20"/>
          <w:spacing w:val="-2"/>
          <w:sz w:val="24"/>
          <w:szCs w:val="24"/>
        </w:rPr>
        <w:t>P,</w:t>
      </w:r>
      <w:r w:rsidRPr="00542BE5">
        <w:rPr>
          <w:color w:val="231F20"/>
          <w:spacing w:val="-7"/>
          <w:sz w:val="24"/>
          <w:szCs w:val="24"/>
        </w:rPr>
        <w:t xml:space="preserve"> </w:t>
      </w:r>
      <w:r w:rsidRPr="00542BE5">
        <w:rPr>
          <w:color w:val="231F20"/>
          <w:spacing w:val="-2"/>
          <w:sz w:val="24"/>
          <w:szCs w:val="24"/>
        </w:rPr>
        <w:t>Kukuh</w:t>
      </w:r>
      <w:r w:rsidRPr="00542BE5">
        <w:rPr>
          <w:color w:val="231F20"/>
          <w:spacing w:val="-8"/>
          <w:sz w:val="24"/>
          <w:szCs w:val="24"/>
        </w:rPr>
        <w:t xml:space="preserve"> </w:t>
      </w:r>
      <w:r w:rsidRPr="00542BE5">
        <w:rPr>
          <w:color w:val="231F20"/>
          <w:spacing w:val="-2"/>
          <w:sz w:val="24"/>
          <w:szCs w:val="24"/>
        </w:rPr>
        <w:t>ZA,</w:t>
      </w:r>
      <w:r w:rsidRPr="00542BE5">
        <w:rPr>
          <w:color w:val="231F20"/>
          <w:spacing w:val="-7"/>
          <w:sz w:val="24"/>
          <w:szCs w:val="24"/>
        </w:rPr>
        <w:t xml:space="preserve"> </w:t>
      </w:r>
      <w:r w:rsidRPr="00542BE5">
        <w:rPr>
          <w:color w:val="231F20"/>
          <w:spacing w:val="-2"/>
          <w:sz w:val="24"/>
          <w:szCs w:val="24"/>
        </w:rPr>
        <w:t>Azizi</w:t>
      </w:r>
      <w:r w:rsidRPr="00542BE5">
        <w:rPr>
          <w:color w:val="231F20"/>
          <w:spacing w:val="-7"/>
          <w:sz w:val="24"/>
          <w:szCs w:val="24"/>
        </w:rPr>
        <w:t xml:space="preserve"> </w:t>
      </w:r>
      <w:r w:rsidRPr="00542BE5">
        <w:rPr>
          <w:color w:val="231F20"/>
          <w:spacing w:val="-2"/>
          <w:sz w:val="24"/>
          <w:szCs w:val="24"/>
        </w:rPr>
        <w:t>M,</w:t>
      </w:r>
      <w:r w:rsidRPr="00542BE5">
        <w:rPr>
          <w:color w:val="231F20"/>
          <w:spacing w:val="-8"/>
          <w:sz w:val="24"/>
          <w:szCs w:val="24"/>
        </w:rPr>
        <w:t xml:space="preserve"> </w:t>
      </w:r>
      <w:r w:rsidRPr="00542BE5">
        <w:rPr>
          <w:color w:val="231F20"/>
          <w:spacing w:val="-2"/>
          <w:sz w:val="24"/>
          <w:szCs w:val="24"/>
        </w:rPr>
        <w:t>Bakris</w:t>
      </w:r>
      <w:r w:rsidRPr="00542BE5">
        <w:rPr>
          <w:color w:val="231F20"/>
          <w:spacing w:val="-7"/>
          <w:sz w:val="24"/>
          <w:szCs w:val="24"/>
        </w:rPr>
        <w:t xml:space="preserve"> </w:t>
      </w:r>
      <w:r w:rsidRPr="00542BE5">
        <w:rPr>
          <w:color w:val="231F20"/>
          <w:spacing w:val="-2"/>
          <w:sz w:val="24"/>
          <w:szCs w:val="24"/>
        </w:rPr>
        <w:t>G,</w:t>
      </w:r>
      <w:r w:rsidRPr="00542BE5">
        <w:rPr>
          <w:color w:val="231F20"/>
          <w:spacing w:val="-7"/>
          <w:sz w:val="24"/>
          <w:szCs w:val="24"/>
        </w:rPr>
        <w:t xml:space="preserve"> </w:t>
      </w:r>
      <w:r w:rsidRPr="00542BE5">
        <w:rPr>
          <w:color w:val="231F20"/>
          <w:spacing w:val="-2"/>
          <w:sz w:val="24"/>
          <w:szCs w:val="24"/>
        </w:rPr>
        <w:t>Ritz</w:t>
      </w:r>
      <w:r w:rsidRPr="00542BE5">
        <w:rPr>
          <w:color w:val="231F20"/>
          <w:spacing w:val="-8"/>
          <w:sz w:val="24"/>
          <w:szCs w:val="24"/>
        </w:rPr>
        <w:t xml:space="preserve"> </w:t>
      </w:r>
      <w:r w:rsidRPr="00542BE5">
        <w:rPr>
          <w:color w:val="231F20"/>
          <w:spacing w:val="-2"/>
          <w:sz w:val="24"/>
          <w:szCs w:val="24"/>
        </w:rPr>
        <w:t>E,</w:t>
      </w:r>
      <w:r w:rsidRPr="00542BE5">
        <w:rPr>
          <w:color w:val="231F20"/>
          <w:spacing w:val="-7"/>
          <w:sz w:val="24"/>
          <w:szCs w:val="24"/>
        </w:rPr>
        <w:t xml:space="preserve"> </w:t>
      </w:r>
      <w:r w:rsidRPr="00542BE5">
        <w:rPr>
          <w:color w:val="231F20"/>
          <w:spacing w:val="-2"/>
          <w:sz w:val="24"/>
          <w:szCs w:val="24"/>
        </w:rPr>
        <w:t>Covic</w:t>
      </w:r>
      <w:r w:rsidRPr="00542BE5">
        <w:rPr>
          <w:color w:val="231F20"/>
          <w:spacing w:val="-8"/>
          <w:sz w:val="24"/>
          <w:szCs w:val="24"/>
        </w:rPr>
        <w:t xml:space="preserve"> </w:t>
      </w:r>
      <w:r w:rsidRPr="00542BE5">
        <w:rPr>
          <w:color w:val="231F20"/>
          <w:spacing w:val="-2"/>
          <w:sz w:val="24"/>
          <w:szCs w:val="24"/>
        </w:rPr>
        <w:t>A,</w:t>
      </w:r>
      <w:r w:rsidRPr="00542BE5">
        <w:rPr>
          <w:color w:val="231F20"/>
          <w:spacing w:val="-7"/>
          <w:sz w:val="24"/>
          <w:szCs w:val="24"/>
        </w:rPr>
        <w:t xml:space="preserve"> </w:t>
      </w:r>
      <w:r w:rsidRPr="00542BE5">
        <w:rPr>
          <w:color w:val="231F20"/>
          <w:spacing w:val="-2"/>
          <w:sz w:val="24"/>
          <w:szCs w:val="24"/>
        </w:rPr>
        <w:t>Tukang emas</w:t>
      </w:r>
      <w:r w:rsidRPr="00542BE5">
        <w:rPr>
          <w:color w:val="231F20"/>
          <w:spacing w:val="-7"/>
          <w:sz w:val="24"/>
          <w:szCs w:val="24"/>
        </w:rPr>
        <w:t xml:space="preserve"> </w:t>
      </w:r>
      <w:r w:rsidRPr="00542BE5">
        <w:rPr>
          <w:color w:val="231F20"/>
          <w:spacing w:val="-2"/>
          <w:sz w:val="24"/>
          <w:szCs w:val="24"/>
        </w:rPr>
        <w:t>D,</w:t>
      </w:r>
      <w:r w:rsidRPr="00542BE5">
        <w:rPr>
          <w:color w:val="231F20"/>
          <w:spacing w:val="40"/>
          <w:sz w:val="24"/>
          <w:szCs w:val="24"/>
        </w:rPr>
        <w:t xml:space="preserve"> </w:t>
      </w:r>
      <w:r w:rsidRPr="00542BE5">
        <w:rPr>
          <w:color w:val="231F20"/>
          <w:sz w:val="24"/>
          <w:szCs w:val="24"/>
        </w:rPr>
        <w:t>Heine</w:t>
      </w:r>
      <w:r w:rsidRPr="00542BE5">
        <w:rPr>
          <w:color w:val="231F20"/>
          <w:spacing w:val="-1"/>
          <w:sz w:val="24"/>
          <w:szCs w:val="24"/>
        </w:rPr>
        <w:t xml:space="preserve"> </w:t>
      </w:r>
      <w:r w:rsidRPr="00542BE5">
        <w:rPr>
          <w:color w:val="231F20"/>
          <w:sz w:val="24"/>
          <w:szCs w:val="24"/>
        </w:rPr>
        <w:t>GH,</w:t>
      </w:r>
      <w:r w:rsidRPr="00542BE5">
        <w:rPr>
          <w:color w:val="231F20"/>
          <w:spacing w:val="-1"/>
          <w:sz w:val="24"/>
          <w:szCs w:val="24"/>
        </w:rPr>
        <w:t xml:space="preserve"> </w:t>
      </w:r>
      <w:r w:rsidRPr="00542BE5">
        <w:rPr>
          <w:color w:val="231F20"/>
          <w:sz w:val="24"/>
          <w:szCs w:val="24"/>
        </w:rPr>
        <w:t>Jager</w:t>
      </w:r>
      <w:r w:rsidRPr="00542BE5">
        <w:rPr>
          <w:color w:val="231F20"/>
          <w:spacing w:val="-1"/>
          <w:sz w:val="24"/>
          <w:szCs w:val="24"/>
        </w:rPr>
        <w:t xml:space="preserve"> </w:t>
      </w:r>
      <w:r w:rsidRPr="00542BE5">
        <w:rPr>
          <w:color w:val="231F20"/>
          <w:sz w:val="24"/>
          <w:szCs w:val="24"/>
        </w:rPr>
        <w:t>KJ,</w:t>
      </w:r>
      <w:r w:rsidRPr="00542BE5">
        <w:rPr>
          <w:color w:val="231F20"/>
          <w:spacing w:val="-1"/>
          <w:sz w:val="24"/>
          <w:szCs w:val="24"/>
        </w:rPr>
        <w:t xml:space="preserve"> </w:t>
      </w:r>
      <w:r w:rsidRPr="00542BE5">
        <w:rPr>
          <w:color w:val="231F20"/>
          <w:sz w:val="24"/>
          <w:szCs w:val="24"/>
        </w:rPr>
        <w:t>Kanbay</w:t>
      </w:r>
      <w:r w:rsidRPr="00542BE5">
        <w:rPr>
          <w:color w:val="231F20"/>
          <w:spacing w:val="-1"/>
          <w:sz w:val="24"/>
          <w:szCs w:val="24"/>
        </w:rPr>
        <w:t xml:space="preserve"> </w:t>
      </w:r>
      <w:r w:rsidRPr="00542BE5">
        <w:rPr>
          <w:color w:val="231F20"/>
          <w:sz w:val="24"/>
          <w:szCs w:val="24"/>
        </w:rPr>
        <w:t>M,</w:t>
      </w:r>
      <w:r w:rsidRPr="00542BE5">
        <w:rPr>
          <w:color w:val="231F20"/>
          <w:spacing w:val="-1"/>
          <w:sz w:val="24"/>
          <w:szCs w:val="24"/>
        </w:rPr>
        <w:t xml:space="preserve"> </w:t>
      </w:r>
      <w:r w:rsidRPr="00542BE5">
        <w:rPr>
          <w:color w:val="231F20"/>
          <w:sz w:val="24"/>
          <w:szCs w:val="24"/>
        </w:rPr>
        <w:t>et</w:t>
      </w:r>
      <w:r w:rsidRPr="00542BE5">
        <w:rPr>
          <w:color w:val="231F20"/>
          <w:spacing w:val="-1"/>
          <w:sz w:val="24"/>
          <w:szCs w:val="24"/>
        </w:rPr>
        <w:t xml:space="preserve"> </w:t>
      </w:r>
      <w:r w:rsidRPr="00542BE5">
        <w:rPr>
          <w:color w:val="231F20"/>
          <w:sz w:val="24"/>
          <w:szCs w:val="24"/>
        </w:rPr>
        <w:t>Al.</w:t>
      </w:r>
      <w:r w:rsidRPr="00542BE5">
        <w:rPr>
          <w:color w:val="231F20"/>
          <w:spacing w:val="-4"/>
          <w:sz w:val="24"/>
          <w:szCs w:val="24"/>
        </w:rPr>
        <w:t xml:space="preserve"> </w:t>
      </w:r>
      <w:r w:rsidRPr="00542BE5">
        <w:rPr>
          <w:color w:val="231F20"/>
          <w:sz w:val="24"/>
          <w:szCs w:val="24"/>
        </w:rPr>
        <w:t>Itu</w:t>
      </w:r>
      <w:r w:rsidRPr="00542BE5">
        <w:rPr>
          <w:color w:val="231F20"/>
          <w:spacing w:val="-1"/>
          <w:sz w:val="24"/>
          <w:szCs w:val="24"/>
        </w:rPr>
        <w:t xml:space="preserve"> </w:t>
      </w:r>
      <w:r w:rsidRPr="00542BE5">
        <w:rPr>
          <w:color w:val="231F20"/>
          <w:sz w:val="24"/>
          <w:szCs w:val="24"/>
        </w:rPr>
        <w:t>dobel</w:t>
      </w:r>
      <w:r w:rsidRPr="00542BE5">
        <w:rPr>
          <w:color w:val="231F20"/>
          <w:spacing w:val="-1"/>
          <w:sz w:val="24"/>
          <w:szCs w:val="24"/>
        </w:rPr>
        <w:t xml:space="preserve"> </w:t>
      </w:r>
      <w:r w:rsidRPr="00542BE5">
        <w:rPr>
          <w:color w:val="231F20"/>
          <w:sz w:val="24"/>
          <w:szCs w:val="24"/>
        </w:rPr>
        <w:t>tantangan</w:t>
      </w:r>
      <w:r w:rsidRPr="00542BE5">
        <w:rPr>
          <w:color w:val="231F20"/>
          <w:spacing w:val="-1"/>
          <w:sz w:val="24"/>
          <w:szCs w:val="24"/>
        </w:rPr>
        <w:t xml:space="preserve"> </w:t>
      </w:r>
      <w:r w:rsidRPr="00542BE5">
        <w:rPr>
          <w:color w:val="231F20"/>
          <w:sz w:val="24"/>
          <w:szCs w:val="24"/>
        </w:rPr>
        <w:t>dari</w:t>
      </w:r>
      <w:r w:rsidRPr="00542BE5">
        <w:rPr>
          <w:color w:val="231F20"/>
          <w:spacing w:val="-1"/>
          <w:sz w:val="24"/>
          <w:szCs w:val="24"/>
        </w:rPr>
        <w:t xml:space="preserve"> </w:t>
      </w:r>
      <w:r w:rsidRPr="00542BE5">
        <w:rPr>
          <w:color w:val="231F20"/>
          <w:sz w:val="24"/>
          <w:szCs w:val="24"/>
        </w:rPr>
        <w:t>tahan</w:t>
      </w:r>
      <w:r w:rsidRPr="00542BE5">
        <w:rPr>
          <w:color w:val="231F20"/>
          <w:spacing w:val="40"/>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Dan</w:t>
      </w:r>
      <w:r w:rsidRPr="00542BE5">
        <w:rPr>
          <w:color w:val="231F20"/>
          <w:spacing w:val="-2"/>
          <w:sz w:val="24"/>
          <w:szCs w:val="24"/>
        </w:rPr>
        <w:t xml:space="preserve"> </w:t>
      </w:r>
      <w:r w:rsidRPr="00542BE5">
        <w:rPr>
          <w:color w:val="231F20"/>
          <w:sz w:val="24"/>
          <w:szCs w:val="24"/>
        </w:rPr>
        <w:t>kronis</w:t>
      </w:r>
      <w:r w:rsidRPr="00542BE5">
        <w:rPr>
          <w:color w:val="231F20"/>
          <w:spacing w:val="-2"/>
          <w:sz w:val="24"/>
          <w:szCs w:val="24"/>
        </w:rPr>
        <w:t xml:space="preserve"> </w:t>
      </w:r>
      <w:r w:rsidRPr="00542BE5">
        <w:rPr>
          <w:color w:val="231F20"/>
          <w:sz w:val="24"/>
          <w:szCs w:val="24"/>
        </w:rPr>
        <w:t>ginjal</w:t>
      </w:r>
      <w:r w:rsidRPr="00542BE5">
        <w:rPr>
          <w:color w:val="231F20"/>
          <w:spacing w:val="-2"/>
          <w:sz w:val="24"/>
          <w:szCs w:val="24"/>
        </w:rPr>
        <w:t xml:space="preserve"> </w:t>
      </w:r>
      <w:r w:rsidRPr="00542BE5">
        <w:rPr>
          <w:color w:val="231F20"/>
          <w:sz w:val="24"/>
          <w:szCs w:val="24"/>
        </w:rPr>
        <w:t>penyakit.</w:t>
      </w:r>
      <w:r w:rsidRPr="00542BE5">
        <w:rPr>
          <w:color w:val="231F20"/>
          <w:spacing w:val="-2"/>
          <w:sz w:val="24"/>
          <w:szCs w:val="24"/>
        </w:rPr>
        <w:t xml:space="preserve"> </w:t>
      </w:r>
      <w:r w:rsidRPr="00542BE5">
        <w:rPr>
          <w:i/>
          <w:color w:val="231F20"/>
          <w:sz w:val="24"/>
          <w:szCs w:val="24"/>
        </w:rPr>
        <w:t xml:space="preserve">Lancet </w:t>
      </w:r>
      <w:r w:rsidRPr="00542BE5">
        <w:rPr>
          <w:color w:val="231F20"/>
          <w:sz w:val="24"/>
          <w:szCs w:val="24"/>
        </w:rPr>
        <w:t>.</w:t>
      </w:r>
      <w:r w:rsidRPr="00542BE5">
        <w:rPr>
          <w:color w:val="231F20"/>
          <w:spacing w:val="-2"/>
          <w:sz w:val="24"/>
          <w:szCs w:val="24"/>
        </w:rPr>
        <w:t xml:space="preserve"> </w:t>
      </w:r>
      <w:r w:rsidRPr="00542BE5">
        <w:rPr>
          <w:color w:val="231F20"/>
          <w:sz w:val="24"/>
          <w:szCs w:val="24"/>
        </w:rPr>
        <w:t>2015 ;386:1588 –1598.</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38" w:hanging="341"/>
        <w:contextualSpacing w:val="0"/>
        <w:jc w:val="both"/>
        <w:rPr>
          <w:sz w:val="24"/>
          <w:szCs w:val="24"/>
        </w:rPr>
      </w:pPr>
      <w:r w:rsidRPr="00542BE5">
        <w:rPr>
          <w:color w:val="231F20"/>
          <w:spacing w:val="-4"/>
          <w:sz w:val="24"/>
          <w:szCs w:val="24"/>
        </w:rPr>
        <w:t>Williams B, MacDonald TM, Morant SV,</w:t>
      </w:r>
      <w:r w:rsidRPr="00542BE5">
        <w:rPr>
          <w:color w:val="231F20"/>
          <w:spacing w:val="-6"/>
          <w:sz w:val="24"/>
          <w:szCs w:val="24"/>
        </w:rPr>
        <w:t xml:space="preserve"> </w:t>
      </w:r>
      <w:r w:rsidRPr="00542BE5">
        <w:rPr>
          <w:color w:val="231F20"/>
          <w:spacing w:val="-4"/>
          <w:sz w:val="24"/>
          <w:szCs w:val="24"/>
        </w:rPr>
        <w:t>Webb DJ, Sever P, McInnes GT,</w:t>
      </w:r>
      <w:r w:rsidRPr="00542BE5">
        <w:rPr>
          <w:color w:val="231F20"/>
          <w:spacing w:val="40"/>
          <w:sz w:val="24"/>
          <w:szCs w:val="24"/>
        </w:rPr>
        <w:t xml:space="preserve"> </w:t>
      </w:r>
      <w:r w:rsidRPr="00542BE5">
        <w:rPr>
          <w:color w:val="231F20"/>
          <w:sz w:val="24"/>
          <w:szCs w:val="24"/>
        </w:rPr>
        <w:t>Ford I, Cruickshank JK, Caulfield MJ, Padmanabhan S, Mackenzie IS,</w:t>
      </w:r>
      <w:r w:rsidRPr="00542BE5">
        <w:rPr>
          <w:color w:val="231F20"/>
          <w:spacing w:val="40"/>
          <w:sz w:val="24"/>
          <w:szCs w:val="24"/>
        </w:rPr>
        <w:t xml:space="preserve"> </w:t>
      </w:r>
      <w:r w:rsidRPr="00542BE5">
        <w:rPr>
          <w:color w:val="231F20"/>
          <w:sz w:val="24"/>
          <w:szCs w:val="24"/>
        </w:rPr>
        <w:t>Salsbury J, Coklat MJ. Perubahan endokrin dan hemodinamik dalam tubuh</w:t>
      </w:r>
      <w:r w:rsidRPr="00542BE5">
        <w:rPr>
          <w:color w:val="231F20"/>
          <w:spacing w:val="40"/>
          <w:sz w:val="24"/>
          <w:szCs w:val="24"/>
        </w:rPr>
        <w:t xml:space="preserve"> </w:t>
      </w:r>
      <w:r w:rsidRPr="00542BE5">
        <w:rPr>
          <w:color w:val="231F20"/>
          <w:sz w:val="24"/>
          <w:szCs w:val="24"/>
        </w:rPr>
        <w:t>hipertensi persisten, dan respons tekanan darah terhadap spironolakton atau</w:t>
      </w:r>
      <w:r w:rsidRPr="00542BE5">
        <w:rPr>
          <w:color w:val="231F20"/>
          <w:spacing w:val="40"/>
          <w:sz w:val="24"/>
          <w:szCs w:val="24"/>
        </w:rPr>
        <w:t xml:space="preserve"> </w:t>
      </w:r>
      <w:r w:rsidRPr="00542BE5">
        <w:rPr>
          <w:color w:val="231F20"/>
          <w:sz w:val="24"/>
          <w:szCs w:val="24"/>
        </w:rPr>
        <w:t xml:space="preserve">amiloride: substudi mekanisme PATHWAY-2 . </w:t>
      </w:r>
      <w:r w:rsidRPr="00542BE5">
        <w:rPr>
          <w:i/>
          <w:color w:val="231F20"/>
          <w:sz w:val="24"/>
          <w:szCs w:val="24"/>
        </w:rPr>
        <w:t>Diabetes Lancet</w:t>
      </w:r>
      <w:r w:rsidRPr="00542BE5">
        <w:rPr>
          <w:i/>
          <w:color w:val="231F20"/>
          <w:spacing w:val="40"/>
          <w:sz w:val="24"/>
          <w:szCs w:val="24"/>
        </w:rPr>
        <w:t xml:space="preserve"> </w:t>
      </w:r>
      <w:r w:rsidRPr="00542BE5">
        <w:rPr>
          <w:i/>
          <w:color w:val="231F20"/>
          <w:sz w:val="24"/>
          <w:szCs w:val="24"/>
        </w:rPr>
        <w:t xml:space="preserve">Endokrinol </w:t>
      </w:r>
      <w:r w:rsidRPr="00542BE5">
        <w:rPr>
          <w:color w:val="231F20"/>
          <w:sz w:val="24"/>
          <w:szCs w:val="24"/>
        </w:rPr>
        <w:t>.</w:t>
      </w:r>
      <w:r w:rsidRPr="00542BE5">
        <w:rPr>
          <w:color w:val="231F20"/>
          <w:spacing w:val="-3"/>
          <w:sz w:val="24"/>
          <w:szCs w:val="24"/>
        </w:rPr>
        <w:t xml:space="preserve"> </w:t>
      </w:r>
      <w:r w:rsidRPr="00542BE5">
        <w:rPr>
          <w:color w:val="231F20"/>
          <w:sz w:val="24"/>
          <w:szCs w:val="24"/>
        </w:rPr>
        <w:t>2018 ;6:464 –475.</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5" w:after="0" w:line="249" w:lineRule="auto"/>
        <w:ind w:left="450" w:right="38" w:hanging="341"/>
        <w:contextualSpacing w:val="0"/>
        <w:jc w:val="both"/>
        <w:rPr>
          <w:sz w:val="24"/>
          <w:szCs w:val="24"/>
        </w:rPr>
      </w:pPr>
      <w:r w:rsidRPr="00542BE5">
        <w:rPr>
          <w:color w:val="231F20"/>
          <w:spacing w:val="-2"/>
          <w:sz w:val="24"/>
          <w:szCs w:val="24"/>
        </w:rPr>
        <w:t>Sinnott</w:t>
      </w:r>
      <w:r w:rsidRPr="00542BE5">
        <w:rPr>
          <w:color w:val="231F20"/>
          <w:spacing w:val="-8"/>
          <w:sz w:val="24"/>
          <w:szCs w:val="24"/>
        </w:rPr>
        <w:t xml:space="preserve"> </w:t>
      </w:r>
      <w:r w:rsidRPr="00542BE5">
        <w:rPr>
          <w:color w:val="231F20"/>
          <w:spacing w:val="-2"/>
          <w:sz w:val="24"/>
          <w:szCs w:val="24"/>
        </w:rPr>
        <w:t>SJ,</w:t>
      </w:r>
      <w:r w:rsidRPr="00542BE5">
        <w:rPr>
          <w:color w:val="231F20"/>
          <w:spacing w:val="-6"/>
          <w:sz w:val="24"/>
          <w:szCs w:val="24"/>
        </w:rPr>
        <w:t xml:space="preserve"> </w:t>
      </w:r>
      <w:r w:rsidRPr="00542BE5">
        <w:rPr>
          <w:color w:val="231F20"/>
          <w:spacing w:val="-2"/>
          <w:sz w:val="24"/>
          <w:szCs w:val="24"/>
        </w:rPr>
        <w:t>Tomlinson</w:t>
      </w:r>
      <w:r w:rsidRPr="00542BE5">
        <w:rPr>
          <w:color w:val="231F20"/>
          <w:spacing w:val="-3"/>
          <w:sz w:val="24"/>
          <w:szCs w:val="24"/>
        </w:rPr>
        <w:t xml:space="preserve"> </w:t>
      </w:r>
      <w:r w:rsidRPr="00542BE5">
        <w:rPr>
          <w:color w:val="231F20"/>
          <w:spacing w:val="-2"/>
          <w:sz w:val="24"/>
          <w:szCs w:val="24"/>
        </w:rPr>
        <w:t>LA,</w:t>
      </w:r>
      <w:r w:rsidRPr="00542BE5">
        <w:rPr>
          <w:color w:val="231F20"/>
          <w:spacing w:val="-3"/>
          <w:sz w:val="24"/>
          <w:szCs w:val="24"/>
        </w:rPr>
        <w:t xml:space="preserve"> </w:t>
      </w:r>
      <w:r w:rsidRPr="00542BE5">
        <w:rPr>
          <w:color w:val="231F20"/>
          <w:spacing w:val="-2"/>
          <w:sz w:val="24"/>
          <w:szCs w:val="24"/>
        </w:rPr>
        <w:t>Akar</w:t>
      </w:r>
      <w:r w:rsidRPr="00542BE5">
        <w:rPr>
          <w:color w:val="231F20"/>
          <w:spacing w:val="-8"/>
          <w:sz w:val="24"/>
          <w:szCs w:val="24"/>
        </w:rPr>
        <w:t xml:space="preserve"> </w:t>
      </w:r>
      <w:r w:rsidRPr="00542BE5">
        <w:rPr>
          <w:color w:val="231F20"/>
          <w:spacing w:val="-2"/>
          <w:sz w:val="24"/>
          <w:szCs w:val="24"/>
        </w:rPr>
        <w:t>A A,</w:t>
      </w:r>
      <w:r w:rsidRPr="00542BE5">
        <w:rPr>
          <w:color w:val="231F20"/>
          <w:spacing w:val="-3"/>
          <w:sz w:val="24"/>
          <w:szCs w:val="24"/>
        </w:rPr>
        <w:t xml:space="preserve"> </w:t>
      </w:r>
      <w:r w:rsidRPr="00542BE5">
        <w:rPr>
          <w:color w:val="231F20"/>
          <w:spacing w:val="-2"/>
          <w:sz w:val="24"/>
          <w:szCs w:val="24"/>
        </w:rPr>
        <w:t>Mathur</w:t>
      </w:r>
      <w:r w:rsidRPr="00542BE5">
        <w:rPr>
          <w:color w:val="231F20"/>
          <w:spacing w:val="-3"/>
          <w:sz w:val="24"/>
          <w:szCs w:val="24"/>
        </w:rPr>
        <w:t xml:space="preserve"> </w:t>
      </w:r>
      <w:r w:rsidRPr="00542BE5">
        <w:rPr>
          <w:color w:val="231F20"/>
          <w:spacing w:val="-2"/>
          <w:sz w:val="24"/>
          <w:szCs w:val="24"/>
        </w:rPr>
        <w:t>R,</w:t>
      </w:r>
      <w:r w:rsidRPr="00542BE5">
        <w:rPr>
          <w:color w:val="231F20"/>
          <w:spacing w:val="-3"/>
          <w:sz w:val="24"/>
          <w:szCs w:val="24"/>
        </w:rPr>
        <w:t xml:space="preserve"> </w:t>
      </w:r>
      <w:r w:rsidRPr="00542BE5">
        <w:rPr>
          <w:color w:val="231F20"/>
          <w:spacing w:val="-2"/>
          <w:sz w:val="24"/>
          <w:szCs w:val="24"/>
        </w:rPr>
        <w:t>Lapangan Mansfield</w:t>
      </w:r>
      <w:r w:rsidRPr="00542BE5">
        <w:rPr>
          <w:color w:val="231F20"/>
          <w:spacing w:val="-3"/>
          <w:sz w:val="24"/>
          <w:szCs w:val="24"/>
        </w:rPr>
        <w:t xml:space="preserve"> </w:t>
      </w:r>
      <w:r w:rsidRPr="00542BE5">
        <w:rPr>
          <w:color w:val="231F20"/>
          <w:spacing w:val="-2"/>
          <w:sz w:val="24"/>
          <w:szCs w:val="24"/>
        </w:rPr>
        <w:t>KE,</w:t>
      </w:r>
      <w:r w:rsidRPr="00542BE5">
        <w:rPr>
          <w:color w:val="231F20"/>
          <w:spacing w:val="-3"/>
          <w:sz w:val="24"/>
          <w:szCs w:val="24"/>
        </w:rPr>
        <w:t xml:space="preserve"> </w:t>
      </w:r>
      <w:r w:rsidRPr="00542BE5">
        <w:rPr>
          <w:color w:val="231F20"/>
          <w:spacing w:val="-2"/>
          <w:sz w:val="24"/>
          <w:szCs w:val="24"/>
        </w:rPr>
        <w:t>bau</w:t>
      </w:r>
      <w:r w:rsidRPr="00542BE5">
        <w:rPr>
          <w:color w:val="231F20"/>
          <w:spacing w:val="-3"/>
          <w:sz w:val="24"/>
          <w:szCs w:val="24"/>
        </w:rPr>
        <w:t xml:space="preserve"> </w:t>
      </w:r>
      <w:r w:rsidRPr="00542BE5">
        <w:rPr>
          <w:color w:val="231F20"/>
          <w:spacing w:val="-2"/>
          <w:sz w:val="24"/>
          <w:szCs w:val="24"/>
        </w:rPr>
        <w:t>aku,</w:t>
      </w:r>
      <w:r w:rsidRPr="00542BE5">
        <w:rPr>
          <w:color w:val="231F20"/>
          <w:spacing w:val="40"/>
          <w:sz w:val="24"/>
          <w:szCs w:val="24"/>
        </w:rPr>
        <w:t xml:space="preserve"> </w:t>
      </w:r>
      <w:r w:rsidRPr="00542BE5">
        <w:rPr>
          <w:color w:val="231F20"/>
          <w:sz w:val="24"/>
          <w:szCs w:val="24"/>
        </w:rPr>
        <w:t>Douglas IJ. Efektivitas komparatif obat antihipertensi lini keempat</w:t>
      </w:r>
      <w:r w:rsidRPr="00542BE5">
        <w:rPr>
          <w:color w:val="231F20"/>
          <w:spacing w:val="40"/>
          <w:sz w:val="24"/>
          <w:szCs w:val="24"/>
        </w:rPr>
        <w:t xml:space="preserve"> </w:t>
      </w:r>
      <w:r w:rsidRPr="00542BE5">
        <w:rPr>
          <w:color w:val="231F20"/>
          <w:sz w:val="24"/>
          <w:szCs w:val="24"/>
        </w:rPr>
        <w:t>agen</w:t>
      </w:r>
      <w:r w:rsidRPr="00542BE5">
        <w:rPr>
          <w:color w:val="231F20"/>
          <w:spacing w:val="-7"/>
          <w:sz w:val="24"/>
          <w:szCs w:val="24"/>
        </w:rPr>
        <w:t xml:space="preserve"> </w:t>
      </w:r>
      <w:r w:rsidRPr="00542BE5">
        <w:rPr>
          <w:color w:val="231F20"/>
          <w:sz w:val="24"/>
          <w:szCs w:val="24"/>
        </w:rPr>
        <w:t>di dalam</w:t>
      </w:r>
      <w:r w:rsidRPr="00542BE5">
        <w:rPr>
          <w:color w:val="231F20"/>
          <w:spacing w:val="-5"/>
          <w:sz w:val="24"/>
          <w:szCs w:val="24"/>
        </w:rPr>
        <w:t xml:space="preserve"> </w:t>
      </w:r>
      <w:r w:rsidRPr="00542BE5">
        <w:rPr>
          <w:color w:val="231F20"/>
          <w:sz w:val="24"/>
          <w:szCs w:val="24"/>
        </w:rPr>
        <w:t>tahan</w:t>
      </w:r>
      <w:r w:rsidRPr="00542BE5">
        <w:rPr>
          <w:color w:val="231F20"/>
          <w:spacing w:val="-5"/>
          <w:sz w:val="24"/>
          <w:szCs w:val="24"/>
        </w:rPr>
        <w:t xml:space="preserve"> </w:t>
      </w:r>
      <w:r w:rsidRPr="00542BE5">
        <w:rPr>
          <w:color w:val="231F20"/>
          <w:sz w:val="24"/>
          <w:szCs w:val="24"/>
        </w:rPr>
        <w:t>hipertensi:</w:t>
      </w:r>
      <w:r w:rsidRPr="00542BE5">
        <w:rPr>
          <w:color w:val="231F20"/>
          <w:spacing w:val="-10"/>
          <w:sz w:val="24"/>
          <w:szCs w:val="24"/>
        </w:rPr>
        <w:t xml:space="preserve"> </w:t>
      </w:r>
      <w:r w:rsidRPr="00542BE5">
        <w:rPr>
          <w:color w:val="231F20"/>
          <w:sz w:val="24"/>
          <w:szCs w:val="24"/>
        </w:rPr>
        <w:t>A</w:t>
      </w:r>
      <w:r w:rsidRPr="00542BE5">
        <w:rPr>
          <w:color w:val="231F20"/>
          <w:spacing w:val="-4"/>
          <w:sz w:val="24"/>
          <w:szCs w:val="24"/>
        </w:rPr>
        <w:t xml:space="preserve"> </w:t>
      </w:r>
      <w:r w:rsidRPr="00542BE5">
        <w:rPr>
          <w:color w:val="231F20"/>
          <w:sz w:val="24"/>
          <w:szCs w:val="24"/>
        </w:rPr>
        <w:t>sistematis</w:t>
      </w:r>
      <w:r w:rsidRPr="00542BE5">
        <w:rPr>
          <w:color w:val="231F20"/>
          <w:spacing w:val="-5"/>
          <w:sz w:val="24"/>
          <w:szCs w:val="24"/>
        </w:rPr>
        <w:t xml:space="preserve"> </w:t>
      </w:r>
      <w:r w:rsidRPr="00542BE5">
        <w:rPr>
          <w:color w:val="231F20"/>
          <w:sz w:val="24"/>
          <w:szCs w:val="24"/>
        </w:rPr>
        <w:t>tinjauan</w:t>
      </w:r>
      <w:r w:rsidRPr="00542BE5">
        <w:rPr>
          <w:color w:val="231F20"/>
          <w:spacing w:val="-5"/>
          <w:sz w:val="24"/>
          <w:szCs w:val="24"/>
        </w:rPr>
        <w:t xml:space="preserve"> </w:t>
      </w:r>
      <w:r w:rsidRPr="00542BE5">
        <w:rPr>
          <w:color w:val="231F20"/>
          <w:sz w:val="24"/>
          <w:szCs w:val="24"/>
        </w:rPr>
        <w:t>Dan</w:t>
      </w:r>
      <w:r w:rsidRPr="00542BE5">
        <w:rPr>
          <w:color w:val="231F20"/>
          <w:spacing w:val="-5"/>
          <w:sz w:val="24"/>
          <w:szCs w:val="24"/>
        </w:rPr>
        <w:t xml:space="preserve"> </w:t>
      </w:r>
      <w:r w:rsidRPr="00542BE5">
        <w:rPr>
          <w:color w:val="231F20"/>
          <w:sz w:val="24"/>
          <w:szCs w:val="24"/>
        </w:rPr>
        <w:t>meta-analisis.</w:t>
      </w:r>
      <w:r w:rsidRPr="00542BE5">
        <w:rPr>
          <w:color w:val="231F20"/>
          <w:spacing w:val="40"/>
          <w:sz w:val="24"/>
          <w:szCs w:val="24"/>
        </w:rPr>
        <w:t xml:space="preserve"> </w:t>
      </w:r>
      <w:r w:rsidRPr="00542BE5">
        <w:rPr>
          <w:i/>
          <w:color w:val="231F20"/>
          <w:sz w:val="24"/>
          <w:szCs w:val="24"/>
        </w:rPr>
        <w:t xml:space="preserve">Eur J Sebelumnya Cardiol </w:t>
      </w:r>
      <w:r w:rsidRPr="00542BE5">
        <w:rPr>
          <w:color w:val="231F20"/>
          <w:sz w:val="24"/>
          <w:szCs w:val="24"/>
        </w:rPr>
        <w:t>. 2017 ;24:228 –238.</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38" w:hanging="341"/>
        <w:contextualSpacing w:val="0"/>
        <w:jc w:val="both"/>
        <w:rPr>
          <w:sz w:val="24"/>
          <w:szCs w:val="24"/>
        </w:rPr>
      </w:pPr>
      <w:r w:rsidRPr="00542BE5">
        <w:rPr>
          <w:color w:val="231F20"/>
          <w:sz w:val="24"/>
          <w:szCs w:val="24"/>
        </w:rPr>
        <w:t>Krieger EM, Drager LF, Giorgi DMA, Pereira AC, Barreto-Filho JAS,</w:t>
      </w:r>
      <w:r w:rsidRPr="00542BE5">
        <w:rPr>
          <w:color w:val="231F20"/>
          <w:spacing w:val="40"/>
          <w:sz w:val="24"/>
          <w:szCs w:val="24"/>
        </w:rPr>
        <w:t xml:space="preserve"> </w:t>
      </w:r>
      <w:r w:rsidRPr="00542BE5">
        <w:rPr>
          <w:color w:val="231F20"/>
          <w:sz w:val="24"/>
          <w:szCs w:val="24"/>
        </w:rPr>
        <w:t>Nogueira</w:t>
      </w:r>
      <w:r w:rsidRPr="00542BE5">
        <w:rPr>
          <w:color w:val="231F20"/>
          <w:spacing w:val="-10"/>
          <w:sz w:val="24"/>
          <w:szCs w:val="24"/>
        </w:rPr>
        <w:t xml:space="preserve"> </w:t>
      </w:r>
      <w:r w:rsidRPr="00542BE5">
        <w:rPr>
          <w:color w:val="231F20"/>
          <w:sz w:val="24"/>
          <w:szCs w:val="24"/>
        </w:rPr>
        <w:t>AR,</w:t>
      </w:r>
      <w:r w:rsidRPr="00542BE5">
        <w:rPr>
          <w:color w:val="231F20"/>
          <w:spacing w:val="-9"/>
          <w:sz w:val="24"/>
          <w:szCs w:val="24"/>
        </w:rPr>
        <w:t xml:space="preserve"> </w:t>
      </w:r>
      <w:r w:rsidRPr="00542BE5">
        <w:rPr>
          <w:color w:val="231F20"/>
          <w:sz w:val="24"/>
          <w:szCs w:val="24"/>
        </w:rPr>
        <w:t>Pabrik</w:t>
      </w:r>
      <w:r w:rsidRPr="00542BE5">
        <w:rPr>
          <w:color w:val="231F20"/>
          <w:spacing w:val="-10"/>
          <w:sz w:val="24"/>
          <w:szCs w:val="24"/>
        </w:rPr>
        <w:t xml:space="preserve"> </w:t>
      </w:r>
      <w:r w:rsidRPr="00542BE5">
        <w:rPr>
          <w:color w:val="231F20"/>
          <w:sz w:val="24"/>
          <w:szCs w:val="24"/>
        </w:rPr>
        <w:t>J G,</w:t>
      </w:r>
      <w:r w:rsidRPr="00542BE5">
        <w:rPr>
          <w:color w:val="231F20"/>
          <w:spacing w:val="-9"/>
          <w:sz w:val="24"/>
          <w:szCs w:val="24"/>
        </w:rPr>
        <w:t xml:space="preserve"> </w:t>
      </w:r>
      <w:r w:rsidRPr="00542BE5">
        <w:rPr>
          <w:color w:val="231F20"/>
          <w:sz w:val="24"/>
          <w:szCs w:val="24"/>
        </w:rPr>
        <w:t>teratai</w:t>
      </w:r>
      <w:r w:rsidRPr="00542BE5">
        <w:rPr>
          <w:color w:val="231F20"/>
          <w:spacing w:val="-9"/>
          <w:sz w:val="24"/>
          <w:szCs w:val="24"/>
        </w:rPr>
        <w:t xml:space="preserve"> </w:t>
      </w:r>
      <w:r w:rsidRPr="00542BE5">
        <w:rPr>
          <w:color w:val="231F20"/>
          <w:sz w:val="24"/>
          <w:szCs w:val="24"/>
        </w:rPr>
        <w:t>PA,</w:t>
      </w:r>
      <w:r w:rsidRPr="00542BE5">
        <w:rPr>
          <w:color w:val="231F20"/>
          <w:spacing w:val="-10"/>
          <w:sz w:val="24"/>
          <w:szCs w:val="24"/>
        </w:rPr>
        <w:t xml:space="preserve"> </w:t>
      </w:r>
      <w:r w:rsidRPr="00542BE5">
        <w:rPr>
          <w:color w:val="231F20"/>
          <w:sz w:val="24"/>
          <w:szCs w:val="24"/>
        </w:rPr>
        <w:t>Amodeo</w:t>
      </w:r>
      <w:r w:rsidRPr="00542BE5">
        <w:rPr>
          <w:color w:val="231F20"/>
          <w:spacing w:val="-9"/>
          <w:sz w:val="24"/>
          <w:szCs w:val="24"/>
        </w:rPr>
        <w:t xml:space="preserve"> </w:t>
      </w:r>
      <w:r w:rsidRPr="00542BE5">
        <w:rPr>
          <w:color w:val="231F20"/>
          <w:sz w:val="24"/>
          <w:szCs w:val="24"/>
        </w:rPr>
        <w:t>C,</w:t>
      </w:r>
      <w:r w:rsidRPr="00542BE5">
        <w:rPr>
          <w:color w:val="231F20"/>
          <w:spacing w:val="-9"/>
          <w:sz w:val="24"/>
          <w:szCs w:val="24"/>
        </w:rPr>
        <w:t xml:space="preserve"> </w:t>
      </w:r>
      <w:r w:rsidRPr="00542BE5">
        <w:rPr>
          <w:color w:val="231F20"/>
          <w:sz w:val="24"/>
          <w:szCs w:val="24"/>
        </w:rPr>
        <w:t>Batista</w:t>
      </w:r>
      <w:r w:rsidRPr="00542BE5">
        <w:rPr>
          <w:color w:val="231F20"/>
          <w:spacing w:val="-10"/>
          <w:sz w:val="24"/>
          <w:szCs w:val="24"/>
        </w:rPr>
        <w:t xml:space="preserve"> </w:t>
      </w:r>
      <w:r w:rsidRPr="00542BE5">
        <w:rPr>
          <w:color w:val="231F20"/>
          <w:sz w:val="24"/>
          <w:szCs w:val="24"/>
        </w:rPr>
        <w:t>pembawa acara,</w:t>
      </w:r>
      <w:r w:rsidRPr="00542BE5">
        <w:rPr>
          <w:color w:val="231F20"/>
          <w:spacing w:val="-9"/>
          <w:sz w:val="24"/>
          <w:szCs w:val="24"/>
        </w:rPr>
        <w:t xml:space="preserve"> </w:t>
      </w:r>
      <w:r w:rsidRPr="00542BE5">
        <w:rPr>
          <w:color w:val="231F20"/>
          <w:sz w:val="24"/>
          <w:szCs w:val="24"/>
        </w:rPr>
        <w:t>et</w:t>
      </w:r>
      <w:r w:rsidRPr="00542BE5">
        <w:rPr>
          <w:color w:val="231F20"/>
          <w:spacing w:val="-10"/>
          <w:sz w:val="24"/>
          <w:szCs w:val="24"/>
        </w:rPr>
        <w:t xml:space="preserve"> </w:t>
      </w:r>
      <w:r w:rsidRPr="00542BE5">
        <w:rPr>
          <w:color w:val="231F20"/>
          <w:sz w:val="24"/>
          <w:szCs w:val="24"/>
        </w:rPr>
        <w:t>Al,</w:t>
      </w:r>
      <w:r w:rsidRPr="00542BE5">
        <w:rPr>
          <w:color w:val="231F20"/>
          <w:spacing w:val="-9"/>
          <w:sz w:val="24"/>
          <w:szCs w:val="24"/>
        </w:rPr>
        <w:t xml:space="preserve"> </w:t>
      </w:r>
      <w:r w:rsidRPr="00542BE5">
        <w:rPr>
          <w:color w:val="231F20"/>
          <w:sz w:val="24"/>
          <w:szCs w:val="24"/>
        </w:rPr>
        <w:t>Kembali PANAS</w:t>
      </w:r>
      <w:r w:rsidRPr="00542BE5">
        <w:rPr>
          <w:color w:val="231F20"/>
          <w:spacing w:val="40"/>
          <w:sz w:val="24"/>
          <w:szCs w:val="24"/>
        </w:rPr>
        <w:t xml:space="preserve"> </w:t>
      </w:r>
      <w:r w:rsidRPr="00542BE5">
        <w:rPr>
          <w:color w:val="231F20"/>
          <w:sz w:val="24"/>
          <w:szCs w:val="24"/>
        </w:rPr>
        <w:t>Penyidik. Spironolakton versus klonidin sebagai terapi obat keempat</w:t>
      </w:r>
      <w:r w:rsidRPr="00542BE5">
        <w:rPr>
          <w:color w:val="231F20"/>
          <w:spacing w:val="40"/>
          <w:sz w:val="24"/>
          <w:szCs w:val="24"/>
        </w:rPr>
        <w:t xml:space="preserve"> </w:t>
      </w:r>
      <w:r w:rsidRPr="00542BE5">
        <w:rPr>
          <w:color w:val="231F20"/>
          <w:sz w:val="24"/>
          <w:szCs w:val="24"/>
        </w:rPr>
        <w:t>untuk hipertensi resisten: Studi Acak ReHOT (Resistant</w:t>
      </w:r>
      <w:r w:rsidRPr="00542BE5">
        <w:rPr>
          <w:color w:val="231F20"/>
          <w:spacing w:val="40"/>
          <w:sz w:val="24"/>
          <w:szCs w:val="24"/>
        </w:rPr>
        <w:t xml:space="preserve"> </w:t>
      </w:r>
      <w:r w:rsidRPr="00542BE5">
        <w:rPr>
          <w:color w:val="231F20"/>
          <w:sz w:val="24"/>
          <w:szCs w:val="24"/>
        </w:rPr>
        <w:t xml:space="preserve">Pengobatan Hipertensi Optimal). </w:t>
      </w:r>
      <w:r w:rsidRPr="00542BE5">
        <w:rPr>
          <w:i/>
          <w:color w:val="231F20"/>
          <w:sz w:val="24"/>
          <w:szCs w:val="24"/>
        </w:rPr>
        <w:t xml:space="preserve">Hipertensi </w:t>
      </w:r>
      <w:r w:rsidRPr="00542BE5">
        <w:rPr>
          <w:color w:val="231F20"/>
          <w:sz w:val="24"/>
          <w:szCs w:val="24"/>
        </w:rPr>
        <w:t>. 2018 ;71:681 –690.</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4" w:after="0" w:line="249" w:lineRule="auto"/>
        <w:ind w:left="450" w:right="40" w:hanging="329"/>
        <w:contextualSpacing w:val="0"/>
        <w:jc w:val="both"/>
        <w:rPr>
          <w:sz w:val="24"/>
          <w:szCs w:val="24"/>
        </w:rPr>
      </w:pPr>
      <w:r w:rsidRPr="00542BE5">
        <w:rPr>
          <w:color w:val="231F20"/>
          <w:spacing w:val="-6"/>
          <w:sz w:val="24"/>
          <w:szCs w:val="24"/>
        </w:rPr>
        <w:t>Cokelat</w:t>
      </w:r>
      <w:r w:rsidRPr="00542BE5">
        <w:rPr>
          <w:color w:val="231F20"/>
          <w:spacing w:val="-4"/>
          <w:sz w:val="24"/>
          <w:szCs w:val="24"/>
        </w:rPr>
        <w:t xml:space="preserve"> </w:t>
      </w:r>
      <w:r w:rsidRPr="00542BE5">
        <w:rPr>
          <w:color w:val="231F20"/>
          <w:spacing w:val="-6"/>
          <w:sz w:val="24"/>
          <w:szCs w:val="24"/>
        </w:rPr>
        <w:t>MJ,</w:t>
      </w:r>
      <w:r w:rsidRPr="00542BE5">
        <w:rPr>
          <w:color w:val="231F20"/>
          <w:spacing w:val="-3"/>
          <w:sz w:val="24"/>
          <w:szCs w:val="24"/>
        </w:rPr>
        <w:t xml:space="preserve"> </w:t>
      </w:r>
      <w:r w:rsidRPr="00542BE5">
        <w:rPr>
          <w:color w:val="231F20"/>
          <w:spacing w:val="-6"/>
          <w:sz w:val="24"/>
          <w:szCs w:val="24"/>
        </w:rPr>
        <w:t>Williams</w:t>
      </w:r>
      <w:r w:rsidRPr="00542BE5">
        <w:rPr>
          <w:color w:val="231F20"/>
          <w:spacing w:val="-4"/>
          <w:sz w:val="24"/>
          <w:szCs w:val="24"/>
        </w:rPr>
        <w:t xml:space="preserve"> </w:t>
      </w:r>
      <w:r w:rsidRPr="00542BE5">
        <w:rPr>
          <w:color w:val="231F20"/>
          <w:spacing w:val="-6"/>
          <w:sz w:val="24"/>
          <w:szCs w:val="24"/>
        </w:rPr>
        <w:t>B,</w:t>
      </w:r>
      <w:r w:rsidRPr="00542BE5">
        <w:rPr>
          <w:color w:val="231F20"/>
          <w:spacing w:val="-3"/>
          <w:sz w:val="24"/>
          <w:szCs w:val="24"/>
        </w:rPr>
        <w:t xml:space="preserve"> </w:t>
      </w:r>
      <w:r w:rsidRPr="00542BE5">
        <w:rPr>
          <w:color w:val="231F20"/>
          <w:spacing w:val="-6"/>
          <w:sz w:val="24"/>
          <w:szCs w:val="24"/>
        </w:rPr>
        <w:t>Morant</w:t>
      </w:r>
      <w:r w:rsidRPr="00542BE5">
        <w:rPr>
          <w:color w:val="231F20"/>
          <w:spacing w:val="-3"/>
          <w:sz w:val="24"/>
          <w:szCs w:val="24"/>
        </w:rPr>
        <w:t xml:space="preserve"> </w:t>
      </w:r>
      <w:r w:rsidRPr="00542BE5">
        <w:rPr>
          <w:color w:val="231F20"/>
          <w:spacing w:val="-6"/>
          <w:sz w:val="24"/>
          <w:szCs w:val="24"/>
        </w:rPr>
        <w:t>SV,</w:t>
      </w:r>
      <w:r w:rsidRPr="00542BE5">
        <w:rPr>
          <w:color w:val="231F20"/>
          <w:spacing w:val="-4"/>
          <w:sz w:val="24"/>
          <w:szCs w:val="24"/>
        </w:rPr>
        <w:t xml:space="preserve"> </w:t>
      </w:r>
      <w:r w:rsidRPr="00542BE5">
        <w:rPr>
          <w:color w:val="231F20"/>
          <w:spacing w:val="-6"/>
          <w:sz w:val="24"/>
          <w:szCs w:val="24"/>
        </w:rPr>
        <w:t>Webb</w:t>
      </w:r>
      <w:r w:rsidRPr="00542BE5">
        <w:rPr>
          <w:color w:val="231F20"/>
          <w:spacing w:val="-3"/>
          <w:sz w:val="24"/>
          <w:szCs w:val="24"/>
        </w:rPr>
        <w:t xml:space="preserve"> </w:t>
      </w:r>
      <w:r w:rsidRPr="00542BE5">
        <w:rPr>
          <w:color w:val="231F20"/>
          <w:spacing w:val="-6"/>
          <w:sz w:val="24"/>
          <w:szCs w:val="24"/>
        </w:rPr>
        <w:t>DJ,</w:t>
      </w:r>
      <w:r w:rsidRPr="00542BE5">
        <w:rPr>
          <w:color w:val="231F20"/>
          <w:spacing w:val="-3"/>
          <w:sz w:val="24"/>
          <w:szCs w:val="24"/>
        </w:rPr>
        <w:t xml:space="preserve"> </w:t>
      </w:r>
      <w:r w:rsidRPr="00542BE5">
        <w:rPr>
          <w:color w:val="231F20"/>
          <w:spacing w:val="-6"/>
          <w:sz w:val="24"/>
          <w:szCs w:val="24"/>
        </w:rPr>
        <w:t>bidang Caul</w:t>
      </w:r>
      <w:r w:rsidRPr="00542BE5">
        <w:rPr>
          <w:color w:val="231F20"/>
          <w:spacing w:val="-4"/>
          <w:sz w:val="24"/>
          <w:szCs w:val="24"/>
        </w:rPr>
        <w:t xml:space="preserve"> </w:t>
      </w:r>
      <w:r w:rsidRPr="00542BE5">
        <w:rPr>
          <w:color w:val="231F20"/>
          <w:spacing w:val="-6"/>
          <w:sz w:val="24"/>
          <w:szCs w:val="24"/>
        </w:rPr>
        <w:t>MJ,</w:t>
      </w:r>
      <w:r w:rsidRPr="00542BE5">
        <w:rPr>
          <w:color w:val="231F20"/>
          <w:spacing w:val="-3"/>
          <w:sz w:val="24"/>
          <w:szCs w:val="24"/>
        </w:rPr>
        <w:t xml:space="preserve"> </w:t>
      </w:r>
      <w:r w:rsidRPr="00542BE5">
        <w:rPr>
          <w:color w:val="231F20"/>
          <w:spacing w:val="-6"/>
          <w:sz w:val="24"/>
          <w:szCs w:val="24"/>
        </w:rPr>
        <w:t>Cruickshank</w:t>
      </w:r>
      <w:r w:rsidRPr="00542BE5">
        <w:rPr>
          <w:color w:val="231F20"/>
          <w:spacing w:val="-4"/>
          <w:sz w:val="24"/>
          <w:szCs w:val="24"/>
        </w:rPr>
        <w:t xml:space="preserve"> </w:t>
      </w:r>
      <w:r w:rsidRPr="00542BE5">
        <w:rPr>
          <w:color w:val="231F20"/>
          <w:spacing w:val="-6"/>
          <w:sz w:val="24"/>
          <w:szCs w:val="24"/>
        </w:rPr>
        <w:t>JK,</w:t>
      </w:r>
      <w:r w:rsidRPr="00542BE5">
        <w:rPr>
          <w:color w:val="231F20"/>
          <w:spacing w:val="40"/>
          <w:sz w:val="24"/>
          <w:szCs w:val="24"/>
        </w:rPr>
        <w:t xml:space="preserve"> </w:t>
      </w:r>
      <w:r w:rsidRPr="00542BE5">
        <w:rPr>
          <w:color w:val="231F20"/>
          <w:sz w:val="24"/>
          <w:szCs w:val="24"/>
        </w:rPr>
        <w:t>Mengarungi</w:t>
      </w:r>
      <w:r w:rsidRPr="00542BE5">
        <w:rPr>
          <w:color w:val="231F20"/>
          <w:spacing w:val="-3"/>
          <w:sz w:val="24"/>
          <w:szCs w:val="24"/>
        </w:rPr>
        <w:t xml:space="preserve"> </w:t>
      </w:r>
      <w:r w:rsidRPr="00542BE5">
        <w:rPr>
          <w:color w:val="231F20"/>
          <w:sz w:val="24"/>
          <w:szCs w:val="24"/>
        </w:rPr>
        <w:t>SAYA,</w:t>
      </w:r>
      <w:r w:rsidRPr="00542BE5">
        <w:rPr>
          <w:color w:val="231F20"/>
          <w:spacing w:val="-3"/>
          <w:sz w:val="24"/>
          <w:szCs w:val="24"/>
        </w:rPr>
        <w:t xml:space="preserve"> </w:t>
      </w:r>
      <w:r w:rsidRPr="00542BE5">
        <w:rPr>
          <w:color w:val="231F20"/>
          <w:sz w:val="24"/>
          <w:szCs w:val="24"/>
        </w:rPr>
        <w:t>McInnes</w:t>
      </w:r>
      <w:r w:rsidRPr="00542BE5">
        <w:rPr>
          <w:color w:val="231F20"/>
          <w:spacing w:val="-3"/>
          <w:sz w:val="24"/>
          <w:szCs w:val="24"/>
        </w:rPr>
        <w:t xml:space="preserve"> </w:t>
      </w:r>
      <w:r w:rsidRPr="00542BE5">
        <w:rPr>
          <w:color w:val="231F20"/>
          <w:sz w:val="24"/>
          <w:szCs w:val="24"/>
        </w:rPr>
        <w:t>G,</w:t>
      </w:r>
      <w:r w:rsidRPr="00542BE5">
        <w:rPr>
          <w:color w:val="231F20"/>
          <w:spacing w:val="-3"/>
          <w:sz w:val="24"/>
          <w:szCs w:val="24"/>
        </w:rPr>
        <w:t xml:space="preserve"> </w:t>
      </w:r>
      <w:r w:rsidRPr="00542BE5">
        <w:rPr>
          <w:color w:val="231F20"/>
          <w:sz w:val="24"/>
          <w:szCs w:val="24"/>
        </w:rPr>
        <w:t>Memutuskan</w:t>
      </w:r>
      <w:r w:rsidRPr="00542BE5">
        <w:rPr>
          <w:color w:val="231F20"/>
          <w:spacing w:val="-3"/>
          <w:sz w:val="24"/>
          <w:szCs w:val="24"/>
        </w:rPr>
        <w:t xml:space="preserve"> </w:t>
      </w:r>
      <w:r w:rsidRPr="00542BE5">
        <w:rPr>
          <w:color w:val="231F20"/>
          <w:sz w:val="24"/>
          <w:szCs w:val="24"/>
        </w:rPr>
        <w:t>P,</w:t>
      </w:r>
      <w:r w:rsidRPr="00542BE5">
        <w:rPr>
          <w:color w:val="231F20"/>
          <w:spacing w:val="-3"/>
          <w:sz w:val="24"/>
          <w:szCs w:val="24"/>
        </w:rPr>
        <w:t xml:space="preserve"> </w:t>
      </w:r>
      <w:r w:rsidRPr="00542BE5">
        <w:rPr>
          <w:color w:val="231F20"/>
          <w:sz w:val="24"/>
          <w:szCs w:val="24"/>
        </w:rPr>
        <w:t>Salsbury</w:t>
      </w:r>
      <w:r w:rsidRPr="00542BE5">
        <w:rPr>
          <w:color w:val="231F20"/>
          <w:spacing w:val="-3"/>
          <w:sz w:val="24"/>
          <w:szCs w:val="24"/>
        </w:rPr>
        <w:t xml:space="preserve"> </w:t>
      </w:r>
      <w:r w:rsidRPr="00542BE5">
        <w:rPr>
          <w:color w:val="231F20"/>
          <w:sz w:val="24"/>
          <w:szCs w:val="24"/>
        </w:rPr>
        <w:t>J,</w:t>
      </w:r>
      <w:r w:rsidRPr="00542BE5">
        <w:rPr>
          <w:color w:val="231F20"/>
          <w:spacing w:val="-3"/>
          <w:sz w:val="24"/>
          <w:szCs w:val="24"/>
        </w:rPr>
        <w:t xml:space="preserve"> </w:t>
      </w:r>
      <w:r w:rsidRPr="00542BE5">
        <w:rPr>
          <w:color w:val="231F20"/>
          <w:sz w:val="24"/>
          <w:szCs w:val="24"/>
        </w:rPr>
        <w:t>Mackenzie</w:t>
      </w:r>
      <w:r w:rsidRPr="00542BE5">
        <w:rPr>
          <w:color w:val="231F20"/>
          <w:spacing w:val="-3"/>
          <w:sz w:val="24"/>
          <w:szCs w:val="24"/>
        </w:rPr>
        <w:t xml:space="preserve"> </w:t>
      </w:r>
      <w:r w:rsidRPr="00542BE5">
        <w:rPr>
          <w:color w:val="231F20"/>
          <w:sz w:val="24"/>
          <w:szCs w:val="24"/>
        </w:rPr>
        <w:t>ADALAH,</w:t>
      </w:r>
      <w:r w:rsidRPr="00542BE5">
        <w:rPr>
          <w:color w:val="231F20"/>
          <w:spacing w:val="-3"/>
          <w:sz w:val="24"/>
          <w:szCs w:val="24"/>
        </w:rPr>
        <w:t xml:space="preserve"> </w:t>
      </w:r>
      <w:r w:rsidRPr="00542BE5">
        <w:rPr>
          <w:color w:val="231F20"/>
          <w:sz w:val="24"/>
          <w:szCs w:val="24"/>
        </w:rPr>
        <w:t>Padmanabhan</w:t>
      </w:r>
      <w:r w:rsidRPr="00542BE5">
        <w:rPr>
          <w:color w:val="231F20"/>
          <w:spacing w:val="-3"/>
          <w:sz w:val="24"/>
          <w:szCs w:val="24"/>
        </w:rPr>
        <w:t xml:space="preserve"> </w:t>
      </w:r>
      <w:r w:rsidRPr="00542BE5">
        <w:rPr>
          <w:color w:val="231F20"/>
          <w:sz w:val="24"/>
          <w:szCs w:val="24"/>
        </w:rPr>
        <w:t>S,</w:t>
      </w:r>
      <w:r w:rsidRPr="00542BE5">
        <w:rPr>
          <w:color w:val="231F20"/>
          <w:spacing w:val="40"/>
          <w:sz w:val="24"/>
          <w:szCs w:val="24"/>
        </w:rPr>
        <w:t xml:space="preserve"> </w:t>
      </w:r>
      <w:r w:rsidRPr="00542BE5">
        <w:rPr>
          <w:color w:val="231F20"/>
          <w:spacing w:val="-2"/>
          <w:sz w:val="24"/>
          <w:szCs w:val="24"/>
        </w:rPr>
        <w:t>MacDonald</w:t>
      </w:r>
      <w:r w:rsidRPr="00542BE5">
        <w:rPr>
          <w:color w:val="231F20"/>
          <w:spacing w:val="-8"/>
          <w:sz w:val="24"/>
          <w:szCs w:val="24"/>
        </w:rPr>
        <w:t xml:space="preserve"> </w:t>
      </w:r>
      <w:r w:rsidRPr="00542BE5">
        <w:rPr>
          <w:color w:val="231F20"/>
          <w:spacing w:val="-2"/>
          <w:sz w:val="24"/>
          <w:szCs w:val="24"/>
        </w:rPr>
        <w:t>TM,</w:t>
      </w:r>
      <w:r w:rsidRPr="00542BE5">
        <w:rPr>
          <w:color w:val="231F20"/>
          <w:spacing w:val="-6"/>
          <w:sz w:val="24"/>
          <w:szCs w:val="24"/>
        </w:rPr>
        <w:t xml:space="preserve"> </w:t>
      </w:r>
      <w:r w:rsidRPr="00542BE5">
        <w:rPr>
          <w:color w:val="231F20"/>
          <w:spacing w:val="-2"/>
          <w:sz w:val="24"/>
          <w:szCs w:val="24"/>
        </w:rPr>
        <w:t>Inggris</w:t>
      </w:r>
      <w:r w:rsidRPr="00542BE5">
        <w:rPr>
          <w:color w:val="231F20"/>
          <w:spacing w:val="-6"/>
          <w:sz w:val="24"/>
          <w:szCs w:val="24"/>
        </w:rPr>
        <w:t xml:space="preserve"> </w:t>
      </w:r>
      <w:r w:rsidRPr="00542BE5">
        <w:rPr>
          <w:color w:val="231F20"/>
          <w:spacing w:val="-2"/>
          <w:sz w:val="24"/>
          <w:szCs w:val="24"/>
        </w:rPr>
        <w:t>Hipertensi</w:t>
      </w:r>
      <w:r w:rsidRPr="00542BE5">
        <w:rPr>
          <w:color w:val="231F20"/>
          <w:spacing w:val="-6"/>
          <w:sz w:val="24"/>
          <w:szCs w:val="24"/>
        </w:rPr>
        <w:t xml:space="preserve"> </w:t>
      </w:r>
      <w:r w:rsidRPr="00542BE5">
        <w:rPr>
          <w:color w:val="231F20"/>
          <w:spacing w:val="-2"/>
          <w:sz w:val="24"/>
          <w:szCs w:val="24"/>
        </w:rPr>
        <w:t>Masyarakat</w:t>
      </w:r>
      <w:r w:rsidRPr="00542BE5">
        <w:rPr>
          <w:color w:val="231F20"/>
          <w:spacing w:val="-6"/>
          <w:sz w:val="24"/>
          <w:szCs w:val="24"/>
        </w:rPr>
        <w:t xml:space="preserve"> </w:t>
      </w:r>
      <w:r w:rsidRPr="00542BE5">
        <w:rPr>
          <w:color w:val="231F20"/>
          <w:spacing w:val="-2"/>
          <w:sz w:val="24"/>
          <w:szCs w:val="24"/>
        </w:rPr>
        <w:t>Pencegahan</w:t>
      </w:r>
      <w:r w:rsidRPr="00542BE5">
        <w:rPr>
          <w:color w:val="231F20"/>
          <w:spacing w:val="-6"/>
          <w:sz w:val="24"/>
          <w:szCs w:val="24"/>
        </w:rPr>
        <w:t xml:space="preserve"> </w:t>
      </w:r>
      <w:r w:rsidRPr="00542BE5">
        <w:rPr>
          <w:color w:val="231F20"/>
          <w:spacing w:val="-2"/>
          <w:sz w:val="24"/>
          <w:szCs w:val="24"/>
        </w:rPr>
        <w:t>Dan</w:t>
      </w:r>
      <w:r w:rsidRPr="00542BE5">
        <w:rPr>
          <w:color w:val="231F20"/>
          <w:spacing w:val="-8"/>
          <w:sz w:val="24"/>
          <w:szCs w:val="24"/>
        </w:rPr>
        <w:t xml:space="preserve"> </w:t>
      </w:r>
      <w:r w:rsidRPr="00542BE5">
        <w:rPr>
          <w:color w:val="231F20"/>
          <w:spacing w:val="-2"/>
          <w:sz w:val="24"/>
          <w:szCs w:val="24"/>
        </w:rPr>
        <w:t>Perlakuan</w:t>
      </w:r>
      <w:r w:rsidRPr="00542BE5">
        <w:rPr>
          <w:color w:val="231F20"/>
          <w:spacing w:val="40"/>
          <w:sz w:val="24"/>
          <w:szCs w:val="24"/>
        </w:rPr>
        <w:t xml:space="preserve"> </w:t>
      </w:r>
      <w:r w:rsidRPr="00542BE5">
        <w:rPr>
          <w:color w:val="231F20"/>
          <w:sz w:val="24"/>
          <w:szCs w:val="24"/>
        </w:rPr>
        <w:t>Studi Hipertensi dengan Terapi Berbasis Algoritma (PATHWAY).</w:t>
      </w:r>
      <w:r w:rsidRPr="00542BE5">
        <w:rPr>
          <w:color w:val="231F20"/>
          <w:spacing w:val="40"/>
          <w:sz w:val="24"/>
          <w:szCs w:val="24"/>
        </w:rPr>
        <w:t xml:space="preserve"> </w:t>
      </w:r>
      <w:r w:rsidRPr="00542BE5">
        <w:rPr>
          <w:color w:val="231F20"/>
          <w:sz w:val="24"/>
          <w:szCs w:val="24"/>
        </w:rPr>
        <w:t>Kelompok. Efek amilorida, atau amilorida ditambah hidroklorotiazid,</w:t>
      </w:r>
      <w:r w:rsidRPr="00542BE5">
        <w:rPr>
          <w:color w:val="231F20"/>
          <w:spacing w:val="40"/>
          <w:sz w:val="24"/>
          <w:szCs w:val="24"/>
        </w:rPr>
        <w:t xml:space="preserve"> </w:t>
      </w:r>
      <w:r w:rsidRPr="00542BE5">
        <w:rPr>
          <w:color w:val="231F20"/>
          <w:sz w:val="24"/>
          <w:szCs w:val="24"/>
        </w:rPr>
        <w:t>versus hidroklorotiazid pada toleransi glukosa dan tekanan darah</w:t>
      </w:r>
      <w:r w:rsidRPr="00542BE5">
        <w:rPr>
          <w:color w:val="231F20"/>
          <w:spacing w:val="40"/>
          <w:sz w:val="24"/>
          <w:szCs w:val="24"/>
        </w:rPr>
        <w:t xml:space="preserve"> </w:t>
      </w:r>
      <w:r w:rsidRPr="00542BE5">
        <w:rPr>
          <w:color w:val="231F20"/>
          <w:sz w:val="24"/>
          <w:szCs w:val="24"/>
        </w:rPr>
        <w:t>(JALAN-3):</w:t>
      </w:r>
      <w:r w:rsidRPr="00542BE5">
        <w:rPr>
          <w:color w:val="231F20"/>
          <w:spacing w:val="-10"/>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grup paralel,</w:t>
      </w:r>
      <w:r w:rsidRPr="00542BE5">
        <w:rPr>
          <w:color w:val="231F20"/>
          <w:spacing w:val="-10"/>
          <w:sz w:val="24"/>
          <w:szCs w:val="24"/>
        </w:rPr>
        <w:t xml:space="preserve"> </w:t>
      </w:r>
      <w:r w:rsidRPr="00542BE5">
        <w:rPr>
          <w:color w:val="231F20"/>
          <w:sz w:val="24"/>
          <w:szCs w:val="24"/>
        </w:rPr>
        <w:t>buta ganda</w:t>
      </w:r>
      <w:r w:rsidRPr="00542BE5">
        <w:rPr>
          <w:color w:val="231F20"/>
          <w:spacing w:val="-9"/>
          <w:sz w:val="24"/>
          <w:szCs w:val="24"/>
        </w:rPr>
        <w:t xml:space="preserve"> </w:t>
      </w:r>
      <w:r w:rsidRPr="00542BE5">
        <w:rPr>
          <w:color w:val="231F20"/>
          <w:sz w:val="24"/>
          <w:szCs w:val="24"/>
        </w:rPr>
        <w:t>diacak</w:t>
      </w:r>
      <w:r w:rsidRPr="00542BE5">
        <w:rPr>
          <w:color w:val="231F20"/>
          <w:spacing w:val="-9"/>
          <w:sz w:val="24"/>
          <w:szCs w:val="24"/>
        </w:rPr>
        <w:t xml:space="preserve"> </w:t>
      </w:r>
      <w:r w:rsidRPr="00542BE5">
        <w:rPr>
          <w:color w:val="231F20"/>
          <w:sz w:val="24"/>
          <w:szCs w:val="24"/>
        </w:rPr>
        <w:t>fase</w:t>
      </w:r>
      <w:r w:rsidRPr="00542BE5">
        <w:rPr>
          <w:color w:val="231F20"/>
          <w:spacing w:val="-10"/>
          <w:sz w:val="24"/>
          <w:szCs w:val="24"/>
        </w:rPr>
        <w:t xml:space="preserve"> </w:t>
      </w:r>
      <w:r w:rsidRPr="00542BE5">
        <w:rPr>
          <w:color w:val="231F20"/>
          <w:sz w:val="24"/>
          <w:szCs w:val="24"/>
        </w:rPr>
        <w:t>4</w:t>
      </w:r>
      <w:r w:rsidRPr="00542BE5">
        <w:rPr>
          <w:color w:val="231F20"/>
          <w:spacing w:val="-9"/>
          <w:sz w:val="24"/>
          <w:szCs w:val="24"/>
        </w:rPr>
        <w:t xml:space="preserve"> </w:t>
      </w:r>
      <w:r w:rsidRPr="00542BE5">
        <w:rPr>
          <w:color w:val="231F20"/>
          <w:sz w:val="24"/>
          <w:szCs w:val="24"/>
        </w:rPr>
        <w:t>uji coba.</w:t>
      </w:r>
      <w:r w:rsidRPr="00542BE5">
        <w:rPr>
          <w:color w:val="231F20"/>
          <w:spacing w:val="40"/>
          <w:sz w:val="24"/>
          <w:szCs w:val="24"/>
        </w:rPr>
        <w:t xml:space="preserve"> </w:t>
      </w:r>
      <w:r w:rsidRPr="00542BE5">
        <w:rPr>
          <w:i/>
          <w:color w:val="231F20"/>
          <w:sz w:val="24"/>
          <w:szCs w:val="24"/>
        </w:rPr>
        <w:t xml:space="preserve">Lancet Diabetes Endokrinol </w:t>
      </w:r>
      <w:r w:rsidRPr="00542BE5">
        <w:rPr>
          <w:color w:val="231F20"/>
          <w:sz w:val="24"/>
          <w:szCs w:val="24"/>
        </w:rPr>
        <w:t>. 2016 ;4:136 –147.</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6" w:after="0" w:line="249" w:lineRule="auto"/>
        <w:ind w:left="450" w:right="38" w:hanging="341"/>
        <w:contextualSpacing w:val="0"/>
        <w:jc w:val="both"/>
        <w:rPr>
          <w:sz w:val="24"/>
          <w:szCs w:val="24"/>
        </w:rPr>
      </w:pPr>
      <w:r w:rsidRPr="00542BE5">
        <w:rPr>
          <w:color w:val="231F20"/>
          <w:sz w:val="24"/>
          <w:szCs w:val="24"/>
        </w:rPr>
        <w:t>Manolis</w:t>
      </w:r>
      <w:r w:rsidRPr="00542BE5">
        <w:rPr>
          <w:color w:val="231F20"/>
          <w:spacing w:val="-10"/>
          <w:sz w:val="24"/>
          <w:szCs w:val="24"/>
        </w:rPr>
        <w:t xml:space="preserve"> </w:t>
      </w:r>
      <w:r w:rsidRPr="00542BE5">
        <w:rPr>
          <w:color w:val="231F20"/>
          <w:sz w:val="24"/>
          <w:szCs w:val="24"/>
        </w:rPr>
        <w:t>A A,</w:t>
      </w:r>
      <w:r w:rsidRPr="00542BE5">
        <w:rPr>
          <w:color w:val="231F20"/>
          <w:spacing w:val="-9"/>
          <w:sz w:val="24"/>
          <w:szCs w:val="24"/>
        </w:rPr>
        <w:t xml:space="preserve"> </w:t>
      </w:r>
      <w:r w:rsidRPr="00542BE5">
        <w:rPr>
          <w:color w:val="231F20"/>
          <w:sz w:val="24"/>
          <w:szCs w:val="24"/>
        </w:rPr>
        <w:t>Manolis</w:t>
      </w:r>
      <w:r w:rsidRPr="00542BE5">
        <w:rPr>
          <w:color w:val="231F20"/>
          <w:spacing w:val="-10"/>
          <w:sz w:val="24"/>
          <w:szCs w:val="24"/>
        </w:rPr>
        <w:t xml:space="preserve"> </w:t>
      </w:r>
      <w:r w:rsidRPr="00542BE5">
        <w:rPr>
          <w:color w:val="231F20"/>
          <w:sz w:val="24"/>
          <w:szCs w:val="24"/>
        </w:rPr>
        <w:t>TA,</w:t>
      </w:r>
      <w:r w:rsidRPr="00542BE5">
        <w:rPr>
          <w:color w:val="231F20"/>
          <w:spacing w:val="-9"/>
          <w:sz w:val="24"/>
          <w:szCs w:val="24"/>
        </w:rPr>
        <w:t xml:space="preserve"> </w:t>
      </w:r>
      <w:r w:rsidRPr="00542BE5">
        <w:rPr>
          <w:color w:val="231F20"/>
          <w:sz w:val="24"/>
          <w:szCs w:val="24"/>
        </w:rPr>
        <w:t>Melita</w:t>
      </w:r>
      <w:r w:rsidRPr="00542BE5">
        <w:rPr>
          <w:color w:val="231F20"/>
          <w:spacing w:val="-9"/>
          <w:sz w:val="24"/>
          <w:szCs w:val="24"/>
        </w:rPr>
        <w:t xml:space="preserve"> </w:t>
      </w:r>
      <w:r w:rsidRPr="00542BE5">
        <w:rPr>
          <w:color w:val="231F20"/>
          <w:sz w:val="24"/>
          <w:szCs w:val="24"/>
        </w:rPr>
        <w:t>H,</w:t>
      </w:r>
      <w:r w:rsidRPr="00542BE5">
        <w:rPr>
          <w:color w:val="231F20"/>
          <w:spacing w:val="-10"/>
          <w:sz w:val="24"/>
          <w:szCs w:val="24"/>
        </w:rPr>
        <w:t xml:space="preserve"> </w:t>
      </w:r>
      <w:r w:rsidRPr="00542BE5">
        <w:rPr>
          <w:color w:val="231F20"/>
          <w:sz w:val="24"/>
          <w:szCs w:val="24"/>
        </w:rPr>
        <w:t>Manolis</w:t>
      </w:r>
      <w:r w:rsidRPr="00542BE5">
        <w:rPr>
          <w:color w:val="231F20"/>
          <w:spacing w:val="-9"/>
          <w:sz w:val="24"/>
          <w:szCs w:val="24"/>
        </w:rPr>
        <w:t xml:space="preserve"> </w:t>
      </w:r>
      <w:r w:rsidRPr="00542BE5">
        <w:rPr>
          <w:color w:val="231F20"/>
          <w:sz w:val="24"/>
          <w:szCs w:val="24"/>
        </w:rPr>
        <w:t>SEBAGAI.</w:t>
      </w:r>
      <w:r w:rsidRPr="00542BE5">
        <w:rPr>
          <w:color w:val="231F20"/>
          <w:spacing w:val="-9"/>
          <w:sz w:val="24"/>
          <w:szCs w:val="24"/>
        </w:rPr>
        <w:t xml:space="preserve"> </w:t>
      </w:r>
      <w:r w:rsidRPr="00542BE5">
        <w:rPr>
          <w:color w:val="231F20"/>
          <w:sz w:val="24"/>
          <w:szCs w:val="24"/>
        </w:rPr>
        <w:t>Eplerenon</w:t>
      </w:r>
      <w:r w:rsidRPr="00542BE5">
        <w:rPr>
          <w:color w:val="231F20"/>
          <w:spacing w:val="-10"/>
          <w:sz w:val="24"/>
          <w:szCs w:val="24"/>
        </w:rPr>
        <w:t xml:space="preserve"> </w:t>
      </w:r>
      <w:r w:rsidRPr="00542BE5">
        <w:rPr>
          <w:color w:val="231F20"/>
          <w:sz w:val="24"/>
          <w:szCs w:val="24"/>
        </w:rPr>
        <w:t>melawan</w:t>
      </w:r>
      <w:r w:rsidRPr="00542BE5">
        <w:rPr>
          <w:color w:val="231F20"/>
          <w:spacing w:val="-9"/>
          <w:sz w:val="24"/>
          <w:szCs w:val="24"/>
        </w:rPr>
        <w:t xml:space="preserve"> </w:t>
      </w:r>
      <w:r w:rsidRPr="00542BE5">
        <w:rPr>
          <w:color w:val="231F20"/>
          <w:sz w:val="24"/>
          <w:szCs w:val="24"/>
        </w:rPr>
        <w:t>sp-</w:t>
      </w:r>
      <w:r w:rsidRPr="00542BE5">
        <w:rPr>
          <w:color w:val="231F20"/>
          <w:spacing w:val="40"/>
          <w:sz w:val="24"/>
          <w:szCs w:val="24"/>
        </w:rPr>
        <w:t xml:space="preserve"> </w:t>
      </w:r>
      <w:r w:rsidRPr="00542BE5">
        <w:rPr>
          <w:color w:val="231F20"/>
          <w:sz w:val="24"/>
          <w:szCs w:val="24"/>
        </w:rPr>
        <w:t>ronolakton pada hipertensi resisten: kemanjuran dan/atau biaya atau sekadar a</w:t>
      </w:r>
      <w:r w:rsidRPr="00542BE5">
        <w:rPr>
          <w:color w:val="231F20"/>
          <w:spacing w:val="40"/>
          <w:sz w:val="24"/>
          <w:szCs w:val="24"/>
        </w:rPr>
        <w:t xml:space="preserve"> </w:t>
      </w:r>
      <w:r w:rsidRPr="00542BE5">
        <w:rPr>
          <w:color w:val="231F20"/>
          <w:sz w:val="24"/>
          <w:szCs w:val="24"/>
        </w:rPr>
        <w:t xml:space="preserve">masalah pria? </w:t>
      </w:r>
      <w:r w:rsidRPr="00542BE5">
        <w:rPr>
          <w:i/>
          <w:color w:val="231F20"/>
          <w:sz w:val="24"/>
          <w:szCs w:val="24"/>
        </w:rPr>
        <w:t xml:space="preserve">Rep Hiperten Curr </w:t>
      </w:r>
      <w:r w:rsidRPr="00542BE5">
        <w:rPr>
          <w:color w:val="231F20"/>
          <w:sz w:val="24"/>
          <w:szCs w:val="24"/>
        </w:rPr>
        <w:t>. 2019 ;21:22 .</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38" w:hanging="341"/>
        <w:contextualSpacing w:val="0"/>
        <w:jc w:val="both"/>
        <w:rPr>
          <w:sz w:val="24"/>
          <w:szCs w:val="24"/>
        </w:rPr>
      </w:pPr>
      <w:r w:rsidRPr="00542BE5">
        <w:rPr>
          <w:color w:val="231F20"/>
          <w:spacing w:val="-2"/>
          <w:sz w:val="24"/>
          <w:szCs w:val="24"/>
        </w:rPr>
        <w:t>Denker MG, Haddad DB,</w:t>
      </w:r>
      <w:r w:rsidRPr="00542BE5">
        <w:rPr>
          <w:color w:val="231F20"/>
          <w:spacing w:val="-5"/>
          <w:sz w:val="24"/>
          <w:szCs w:val="24"/>
        </w:rPr>
        <w:t xml:space="preserve"> </w:t>
      </w:r>
      <w:r w:rsidRPr="00542BE5">
        <w:rPr>
          <w:color w:val="231F20"/>
          <w:spacing w:val="-2"/>
          <w:sz w:val="24"/>
          <w:szCs w:val="24"/>
        </w:rPr>
        <w:t>Townsend RR, Cohen DL. Tekanan darah con-</w:t>
      </w:r>
      <w:r w:rsidRPr="00542BE5">
        <w:rPr>
          <w:color w:val="231F20"/>
          <w:spacing w:val="40"/>
          <w:sz w:val="24"/>
          <w:szCs w:val="24"/>
        </w:rPr>
        <w:t xml:space="preserve"> </w:t>
      </w:r>
      <w:r w:rsidRPr="00542BE5">
        <w:rPr>
          <w:color w:val="231F20"/>
          <w:sz w:val="24"/>
          <w:szCs w:val="24"/>
        </w:rPr>
        <w:t xml:space="preserve">kontrol 1 tahun setelah dirujuk ke dokter spesialis hipertensi. </w:t>
      </w:r>
      <w:r w:rsidRPr="00542BE5">
        <w:rPr>
          <w:i/>
          <w:color w:val="231F20"/>
          <w:sz w:val="24"/>
          <w:szCs w:val="24"/>
        </w:rPr>
        <w:t xml:space="preserve">J Clin 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2013 ;15:624 –629.</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38" w:hanging="341"/>
        <w:contextualSpacing w:val="0"/>
        <w:jc w:val="both"/>
        <w:rPr>
          <w:sz w:val="24"/>
          <w:szCs w:val="24"/>
        </w:rPr>
      </w:pPr>
      <w:r w:rsidRPr="00542BE5">
        <w:rPr>
          <w:color w:val="231F20"/>
          <w:sz w:val="24"/>
          <w:szCs w:val="24"/>
        </w:rPr>
        <w:t>Pemberi dana JW, Carey RM, Mantero F, Murad MH, Reincke M, Shibata H,</w:t>
      </w:r>
      <w:r w:rsidRPr="00542BE5">
        <w:rPr>
          <w:color w:val="231F20"/>
          <w:spacing w:val="40"/>
          <w:sz w:val="24"/>
          <w:szCs w:val="24"/>
        </w:rPr>
        <w:t xml:space="preserve"> </w:t>
      </w:r>
      <w:r w:rsidRPr="00542BE5">
        <w:rPr>
          <w:color w:val="231F20"/>
          <w:sz w:val="24"/>
          <w:szCs w:val="24"/>
        </w:rPr>
        <w:t>Stowasser</w:t>
      </w:r>
      <w:r w:rsidRPr="00542BE5">
        <w:rPr>
          <w:color w:val="231F20"/>
          <w:spacing w:val="-10"/>
          <w:sz w:val="24"/>
          <w:szCs w:val="24"/>
        </w:rPr>
        <w:t xml:space="preserve"> </w:t>
      </w:r>
      <w:r w:rsidRPr="00542BE5">
        <w:rPr>
          <w:color w:val="231F20"/>
          <w:sz w:val="24"/>
          <w:szCs w:val="24"/>
        </w:rPr>
        <w:t>M,</w:t>
      </w:r>
      <w:r w:rsidRPr="00542BE5">
        <w:rPr>
          <w:color w:val="231F20"/>
          <w:spacing w:val="-9"/>
          <w:sz w:val="24"/>
          <w:szCs w:val="24"/>
        </w:rPr>
        <w:t xml:space="preserve"> </w:t>
      </w:r>
      <w:r w:rsidRPr="00542BE5">
        <w:rPr>
          <w:color w:val="231F20"/>
          <w:sz w:val="24"/>
          <w:szCs w:val="24"/>
        </w:rPr>
        <w:t>Muda</w:t>
      </w:r>
      <w:r w:rsidRPr="00542BE5">
        <w:rPr>
          <w:color w:val="231F20"/>
          <w:spacing w:val="-10"/>
          <w:sz w:val="24"/>
          <w:szCs w:val="24"/>
        </w:rPr>
        <w:t xml:space="preserve"> </w:t>
      </w:r>
      <w:r w:rsidRPr="00542BE5">
        <w:rPr>
          <w:color w:val="231F20"/>
          <w:sz w:val="24"/>
          <w:szCs w:val="24"/>
        </w:rPr>
        <w:t>WF,</w:t>
      </w:r>
      <w:r w:rsidRPr="00542BE5">
        <w:rPr>
          <w:color w:val="231F20"/>
          <w:spacing w:val="-9"/>
          <w:sz w:val="24"/>
          <w:szCs w:val="24"/>
        </w:rPr>
        <w:t xml:space="preserve"> </w:t>
      </w:r>
      <w:r w:rsidRPr="00542BE5">
        <w:rPr>
          <w:color w:val="231F20"/>
          <w:sz w:val="24"/>
          <w:szCs w:val="24"/>
        </w:rPr>
        <w:t>Jr.</w:t>
      </w:r>
      <w:r w:rsidRPr="00542BE5">
        <w:rPr>
          <w:color w:val="231F20"/>
          <w:spacing w:val="-9"/>
          <w:sz w:val="24"/>
          <w:szCs w:val="24"/>
        </w:rPr>
        <w:t xml:space="preserve"> </w:t>
      </w:r>
      <w:r w:rsidRPr="00542BE5">
        <w:rPr>
          <w:color w:val="231F20"/>
          <w:sz w:val="24"/>
          <w:szCs w:val="24"/>
        </w:rPr>
        <w:t>Itu</w:t>
      </w:r>
      <w:r w:rsidRPr="00542BE5">
        <w:rPr>
          <w:color w:val="231F20"/>
          <w:spacing w:val="-10"/>
          <w:sz w:val="24"/>
          <w:szCs w:val="24"/>
        </w:rPr>
        <w:t xml:space="preserve"> </w:t>
      </w:r>
      <w:r w:rsidRPr="00542BE5">
        <w:rPr>
          <w:color w:val="231F20"/>
          <w:sz w:val="24"/>
          <w:szCs w:val="24"/>
        </w:rPr>
        <w:t>pengelolaan</w:t>
      </w:r>
      <w:r w:rsidRPr="00542BE5">
        <w:rPr>
          <w:color w:val="231F20"/>
          <w:spacing w:val="-9"/>
          <w:sz w:val="24"/>
          <w:szCs w:val="24"/>
        </w:rPr>
        <w:t xml:space="preserve"> </w:t>
      </w:r>
      <w:r w:rsidRPr="00542BE5">
        <w:rPr>
          <w:color w:val="231F20"/>
          <w:sz w:val="24"/>
          <w:szCs w:val="24"/>
        </w:rPr>
        <w:t>dari</w:t>
      </w:r>
      <w:r w:rsidRPr="00542BE5">
        <w:rPr>
          <w:color w:val="231F20"/>
          <w:spacing w:val="-9"/>
          <w:sz w:val="24"/>
          <w:szCs w:val="24"/>
        </w:rPr>
        <w:t xml:space="preserve"> </w:t>
      </w:r>
      <w:r w:rsidRPr="00542BE5">
        <w:rPr>
          <w:color w:val="231F20"/>
          <w:sz w:val="24"/>
          <w:szCs w:val="24"/>
        </w:rPr>
        <w:t>utama</w:t>
      </w:r>
      <w:r w:rsidRPr="00542BE5">
        <w:rPr>
          <w:color w:val="231F20"/>
          <w:spacing w:val="-10"/>
          <w:sz w:val="24"/>
          <w:szCs w:val="24"/>
        </w:rPr>
        <w:t xml:space="preserve"> </w:t>
      </w:r>
      <w:r w:rsidRPr="00542BE5">
        <w:rPr>
          <w:color w:val="231F20"/>
          <w:sz w:val="24"/>
          <w:szCs w:val="24"/>
        </w:rPr>
        <w:t>aldosteronisme:</w:t>
      </w:r>
      <w:r w:rsidRPr="00542BE5">
        <w:rPr>
          <w:color w:val="231F20"/>
          <w:spacing w:val="40"/>
          <w:sz w:val="24"/>
          <w:szCs w:val="24"/>
        </w:rPr>
        <w:t xml:space="preserve"> </w:t>
      </w:r>
      <w:r w:rsidRPr="00542BE5">
        <w:rPr>
          <w:color w:val="231F20"/>
          <w:sz w:val="24"/>
          <w:szCs w:val="24"/>
        </w:rPr>
        <w:t>deteksi kasus, diagnosis, dan pengobatan:</w:t>
      </w:r>
      <w:r w:rsidRPr="00542BE5">
        <w:rPr>
          <w:color w:val="231F20"/>
          <w:spacing w:val="-2"/>
          <w:sz w:val="24"/>
          <w:szCs w:val="24"/>
        </w:rPr>
        <w:t xml:space="preserve"> </w:t>
      </w:r>
      <w:r w:rsidRPr="00542BE5">
        <w:rPr>
          <w:color w:val="231F20"/>
          <w:sz w:val="24"/>
          <w:szCs w:val="24"/>
        </w:rPr>
        <w:t>Klinis Masyarakat Endokrin</w:t>
      </w:r>
      <w:r w:rsidRPr="00542BE5">
        <w:rPr>
          <w:color w:val="231F20"/>
          <w:spacing w:val="40"/>
          <w:sz w:val="24"/>
          <w:szCs w:val="24"/>
        </w:rPr>
        <w:t xml:space="preserve"> </w:t>
      </w:r>
      <w:r w:rsidRPr="00542BE5">
        <w:rPr>
          <w:color w:val="231F20"/>
          <w:sz w:val="24"/>
          <w:szCs w:val="24"/>
        </w:rPr>
        <w:t xml:space="preserve">pedoman praktik. </w:t>
      </w:r>
      <w:r w:rsidRPr="00542BE5">
        <w:rPr>
          <w:i/>
          <w:color w:val="231F20"/>
          <w:sz w:val="24"/>
          <w:szCs w:val="24"/>
        </w:rPr>
        <w:t xml:space="preserve">J Clin Metab Endokrinol </w:t>
      </w:r>
      <w:r w:rsidRPr="00542BE5">
        <w:rPr>
          <w:color w:val="231F20"/>
          <w:sz w:val="24"/>
          <w:szCs w:val="24"/>
        </w:rPr>
        <w:t>. 2016 ;101:1889 –1916.</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4" w:after="0" w:line="249" w:lineRule="auto"/>
        <w:ind w:left="450" w:right="38" w:hanging="341"/>
        <w:contextualSpacing w:val="0"/>
        <w:jc w:val="both"/>
        <w:rPr>
          <w:sz w:val="24"/>
          <w:szCs w:val="24"/>
        </w:rPr>
      </w:pPr>
      <w:r w:rsidRPr="00542BE5">
        <w:rPr>
          <w:color w:val="231F20"/>
          <w:sz w:val="24"/>
          <w:szCs w:val="24"/>
        </w:rPr>
        <w:t>Gornik HL, Persu A, Adlam D, Aparicio LS, Azizi M, Boulanger M,</w:t>
      </w:r>
      <w:r w:rsidRPr="00542BE5">
        <w:rPr>
          <w:color w:val="231F20"/>
          <w:spacing w:val="40"/>
          <w:sz w:val="24"/>
          <w:szCs w:val="24"/>
        </w:rPr>
        <w:t xml:space="preserve"> </w:t>
      </w:r>
      <w:r w:rsidRPr="00542BE5">
        <w:rPr>
          <w:color w:val="231F20"/>
          <w:sz w:val="24"/>
          <w:szCs w:val="24"/>
        </w:rPr>
        <w:t>Bruno RM, De Leeuw P, Fendrikova-Mahlay N, Froehlich J, dkk. Pertama</w:t>
      </w:r>
      <w:r w:rsidRPr="00542BE5">
        <w:rPr>
          <w:color w:val="231F20"/>
          <w:spacing w:val="40"/>
          <w:sz w:val="24"/>
          <w:szCs w:val="24"/>
        </w:rPr>
        <w:t xml:space="preserve"> </w:t>
      </w:r>
      <w:r w:rsidRPr="00542BE5">
        <w:rPr>
          <w:color w:val="231F20"/>
          <w:sz w:val="24"/>
          <w:szCs w:val="24"/>
        </w:rPr>
        <w:t>konsensus internasional tentang diagnosis dan pengelolaan fibromus-</w:t>
      </w:r>
      <w:r w:rsidRPr="00542BE5">
        <w:rPr>
          <w:color w:val="231F20"/>
          <w:spacing w:val="40"/>
          <w:sz w:val="24"/>
          <w:szCs w:val="24"/>
        </w:rPr>
        <w:t xml:space="preserve"> </w:t>
      </w:r>
      <w:r w:rsidRPr="00542BE5">
        <w:rPr>
          <w:color w:val="231F20"/>
          <w:sz w:val="24"/>
          <w:szCs w:val="24"/>
        </w:rPr>
        <w:t xml:space="preserve">displasia kuler. </w:t>
      </w:r>
      <w:r w:rsidRPr="00542BE5">
        <w:rPr>
          <w:i/>
          <w:color w:val="231F20"/>
          <w:sz w:val="24"/>
          <w:szCs w:val="24"/>
        </w:rPr>
        <w:t xml:space="preserve">J Hipertensi </w:t>
      </w:r>
      <w:r w:rsidRPr="00542BE5">
        <w:rPr>
          <w:color w:val="231F20"/>
          <w:sz w:val="24"/>
          <w:szCs w:val="24"/>
        </w:rPr>
        <w:t>. 2019 ;37:229 –252.</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38" w:hanging="341"/>
        <w:contextualSpacing w:val="0"/>
        <w:jc w:val="both"/>
        <w:rPr>
          <w:sz w:val="24"/>
          <w:szCs w:val="24"/>
        </w:rPr>
      </w:pPr>
      <w:r w:rsidRPr="00542BE5">
        <w:rPr>
          <w:color w:val="231F20"/>
          <w:sz w:val="24"/>
          <w:szCs w:val="24"/>
        </w:rPr>
        <w:t>Nieman LK, Biller BM, Findling JW, Newell-Price J, Savage MO,</w:t>
      </w:r>
      <w:r w:rsidRPr="00542BE5">
        <w:rPr>
          <w:color w:val="231F20"/>
          <w:spacing w:val="40"/>
          <w:sz w:val="24"/>
          <w:szCs w:val="24"/>
        </w:rPr>
        <w:t xml:space="preserve"> </w:t>
      </w:r>
      <w:r w:rsidRPr="00542BE5">
        <w:rPr>
          <w:color w:val="231F20"/>
          <w:sz w:val="24"/>
          <w:szCs w:val="24"/>
        </w:rPr>
        <w:t>Stewart PM, Montori VM. Diagnosis sindrom Cushing: an</w:t>
      </w:r>
      <w:r w:rsidRPr="00542BE5">
        <w:rPr>
          <w:color w:val="231F20"/>
          <w:spacing w:val="40"/>
          <w:sz w:val="24"/>
          <w:szCs w:val="24"/>
        </w:rPr>
        <w:t xml:space="preserve"> </w:t>
      </w:r>
      <w:r w:rsidRPr="00542BE5">
        <w:rPr>
          <w:color w:val="231F20"/>
          <w:sz w:val="24"/>
          <w:szCs w:val="24"/>
        </w:rPr>
        <w:t xml:space="preserve">Pedoman praktik klinis Masyarakat Endokrin. </w:t>
      </w:r>
      <w:r w:rsidRPr="00542BE5">
        <w:rPr>
          <w:i/>
          <w:color w:val="231F20"/>
          <w:sz w:val="24"/>
          <w:szCs w:val="24"/>
        </w:rPr>
        <w:t xml:space="preserve">J Clin Metab Endokrinol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2008 ;93:1526 –1540.</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38" w:hanging="341"/>
        <w:contextualSpacing w:val="0"/>
        <w:jc w:val="both"/>
        <w:rPr>
          <w:sz w:val="24"/>
          <w:szCs w:val="24"/>
        </w:rPr>
      </w:pPr>
      <w:r w:rsidRPr="00542BE5">
        <w:rPr>
          <w:color w:val="231F20"/>
          <w:sz w:val="24"/>
          <w:szCs w:val="24"/>
        </w:rPr>
        <w:t>Rimoldi SF, Scherrer U, Messerli FH. Hipertensi arteri sekunder:</w:t>
      </w:r>
      <w:r w:rsidRPr="00542BE5">
        <w:rPr>
          <w:color w:val="231F20"/>
          <w:spacing w:val="40"/>
          <w:sz w:val="24"/>
          <w:szCs w:val="24"/>
        </w:rPr>
        <w:t xml:space="preserve"> </w:t>
      </w:r>
      <w:r w:rsidRPr="00542BE5">
        <w:rPr>
          <w:color w:val="231F20"/>
          <w:sz w:val="24"/>
          <w:szCs w:val="24"/>
        </w:rPr>
        <w:t xml:space="preserve">kapan, siapa, dan bagaimana melakukan screening? </w:t>
      </w:r>
      <w:r w:rsidRPr="00542BE5">
        <w:rPr>
          <w:i/>
          <w:color w:val="231F20"/>
          <w:sz w:val="24"/>
          <w:szCs w:val="24"/>
        </w:rPr>
        <w:t xml:space="preserve">Eur Hati </w:t>
      </w:r>
      <w:r w:rsidRPr="00542BE5">
        <w:rPr>
          <w:color w:val="231F20"/>
          <w:sz w:val="24"/>
          <w:szCs w:val="24"/>
        </w:rPr>
        <w:t>J. 2014 ;35:1245 –1254.</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1" w:after="0" w:line="249" w:lineRule="auto"/>
        <w:ind w:left="450" w:right="38" w:hanging="341"/>
        <w:contextualSpacing w:val="0"/>
        <w:jc w:val="both"/>
        <w:rPr>
          <w:sz w:val="24"/>
          <w:szCs w:val="24"/>
        </w:rPr>
      </w:pPr>
      <w:r w:rsidRPr="00542BE5">
        <w:rPr>
          <w:color w:val="231F20"/>
          <w:sz w:val="24"/>
          <w:szCs w:val="24"/>
        </w:rPr>
        <w:t>Viera AJ, Neutze DM. Diagnosis hipertensi sekunder: usia-</w:t>
      </w:r>
      <w:r w:rsidRPr="00542BE5">
        <w:rPr>
          <w:color w:val="231F20"/>
          <w:spacing w:val="40"/>
          <w:sz w:val="24"/>
          <w:szCs w:val="24"/>
        </w:rPr>
        <w:t xml:space="preserve"> </w:t>
      </w:r>
      <w:r w:rsidRPr="00542BE5">
        <w:rPr>
          <w:color w:val="231F20"/>
          <w:sz w:val="24"/>
          <w:szCs w:val="24"/>
        </w:rPr>
        <w:t xml:space="preserve">pendekatan berbasis. </w:t>
      </w:r>
      <w:r w:rsidRPr="00542BE5">
        <w:rPr>
          <w:i/>
          <w:color w:val="231F20"/>
          <w:sz w:val="24"/>
          <w:szCs w:val="24"/>
        </w:rPr>
        <w:t xml:space="preserve">Saya Dokter Fam </w:t>
      </w:r>
      <w:r w:rsidRPr="00542BE5">
        <w:rPr>
          <w:color w:val="231F20"/>
          <w:sz w:val="24"/>
          <w:szCs w:val="24"/>
        </w:rPr>
        <w:t>. 2010 ;82:1471 –1478.</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38" w:hanging="341"/>
        <w:contextualSpacing w:val="0"/>
        <w:jc w:val="both"/>
        <w:rPr>
          <w:sz w:val="24"/>
          <w:szCs w:val="24"/>
        </w:rPr>
      </w:pPr>
      <w:r w:rsidRPr="00542BE5">
        <w:rPr>
          <w:color w:val="231F20"/>
          <w:sz w:val="24"/>
          <w:szCs w:val="24"/>
        </w:rPr>
        <w:t>Borgel J, Springer S, Ghafoor J, Arndt D, Duchna HW, Barthel A,</w:t>
      </w:r>
      <w:r w:rsidRPr="00542BE5">
        <w:rPr>
          <w:color w:val="231F20"/>
          <w:spacing w:val="40"/>
          <w:sz w:val="24"/>
          <w:szCs w:val="24"/>
        </w:rPr>
        <w:t xml:space="preserve"> </w:t>
      </w:r>
      <w:r w:rsidRPr="00542BE5">
        <w:rPr>
          <w:color w:val="231F20"/>
          <w:sz w:val="24"/>
          <w:szCs w:val="24"/>
        </w:rPr>
        <w:t>Werner S,</w:t>
      </w:r>
      <w:r w:rsidRPr="00542BE5">
        <w:rPr>
          <w:color w:val="231F20"/>
          <w:spacing w:val="-3"/>
          <w:sz w:val="24"/>
          <w:szCs w:val="24"/>
        </w:rPr>
        <w:t xml:space="preserve"> </w:t>
      </w:r>
      <w:r w:rsidRPr="00542BE5">
        <w:rPr>
          <w:color w:val="231F20"/>
          <w:sz w:val="24"/>
          <w:szCs w:val="24"/>
        </w:rPr>
        <w:t>Van Helden J, Hanefeld C, Neubauer H, Bulut D, Mugge</w:t>
      </w:r>
      <w:r w:rsidRPr="00542BE5">
        <w:rPr>
          <w:color w:val="231F20"/>
          <w:spacing w:val="-3"/>
          <w:sz w:val="24"/>
          <w:szCs w:val="24"/>
        </w:rPr>
        <w:t xml:space="preserve"> </w:t>
      </w:r>
      <w:r w:rsidRPr="00542BE5">
        <w:rPr>
          <w:color w:val="231F20"/>
          <w:sz w:val="24"/>
          <w:szCs w:val="24"/>
        </w:rPr>
        <w:t>A.</w:t>
      </w:r>
      <w:r w:rsidRPr="00542BE5">
        <w:rPr>
          <w:color w:val="231F20"/>
          <w:spacing w:val="40"/>
          <w:sz w:val="24"/>
          <w:szCs w:val="24"/>
        </w:rPr>
        <w:t xml:space="preserve"> </w:t>
      </w:r>
      <w:r w:rsidRPr="00542BE5">
        <w:rPr>
          <w:color w:val="231F20"/>
          <w:sz w:val="24"/>
          <w:szCs w:val="24"/>
        </w:rPr>
        <w:t>Penyebab sekunder hipertensi yang tidak diketahui pada pasien dengan hipertensi</w:t>
      </w:r>
      <w:r w:rsidRPr="00542BE5">
        <w:rPr>
          <w:color w:val="231F20"/>
          <w:spacing w:val="40"/>
          <w:sz w:val="24"/>
          <w:szCs w:val="24"/>
        </w:rPr>
        <w:t xml:space="preserve"> </w:t>
      </w:r>
      <w:r w:rsidRPr="00542BE5">
        <w:rPr>
          <w:color w:val="231F20"/>
          <w:sz w:val="24"/>
          <w:szCs w:val="24"/>
        </w:rPr>
        <w:t xml:space="preserve">urgensi / darurat pertensi: prevalensi dan ko-prevalensi. </w:t>
      </w:r>
      <w:r w:rsidRPr="00542BE5">
        <w:rPr>
          <w:i/>
          <w:color w:val="231F20"/>
          <w:sz w:val="24"/>
          <w:szCs w:val="24"/>
        </w:rPr>
        <w:t>Klinik Res</w:t>
      </w:r>
      <w:r w:rsidRPr="00542BE5">
        <w:rPr>
          <w:i/>
          <w:color w:val="231F20"/>
          <w:spacing w:val="40"/>
          <w:sz w:val="24"/>
          <w:szCs w:val="24"/>
        </w:rPr>
        <w:t xml:space="preserve"> </w:t>
      </w:r>
      <w:r w:rsidRPr="00542BE5">
        <w:rPr>
          <w:i/>
          <w:color w:val="231F20"/>
          <w:sz w:val="24"/>
          <w:szCs w:val="24"/>
        </w:rPr>
        <w:t xml:space="preserve">kardiol </w:t>
      </w:r>
      <w:r w:rsidRPr="00542BE5">
        <w:rPr>
          <w:color w:val="231F20"/>
          <w:sz w:val="24"/>
          <w:szCs w:val="24"/>
        </w:rPr>
        <w:t>.</w:t>
      </w:r>
      <w:r w:rsidRPr="00542BE5">
        <w:rPr>
          <w:color w:val="231F20"/>
          <w:spacing w:val="-3"/>
          <w:sz w:val="24"/>
          <w:szCs w:val="24"/>
        </w:rPr>
        <w:t xml:space="preserve"> </w:t>
      </w:r>
      <w:r w:rsidRPr="00542BE5">
        <w:rPr>
          <w:color w:val="231F20"/>
          <w:sz w:val="24"/>
          <w:szCs w:val="24"/>
        </w:rPr>
        <w:t>2010 ;99:499 –506.</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4" w:after="0" w:line="249" w:lineRule="auto"/>
        <w:ind w:left="450" w:right="38" w:hanging="341"/>
        <w:contextualSpacing w:val="0"/>
        <w:jc w:val="both"/>
        <w:rPr>
          <w:sz w:val="24"/>
          <w:szCs w:val="24"/>
        </w:rPr>
      </w:pPr>
      <w:r w:rsidRPr="00542BE5">
        <w:rPr>
          <w:color w:val="231F20"/>
          <w:sz w:val="24"/>
          <w:szCs w:val="24"/>
        </w:rPr>
        <w:t>Regitz-Zagrosek V, Roos-Hesselink JW, Bauersachs J, Blomström-</w:t>
      </w:r>
      <w:r w:rsidRPr="00542BE5">
        <w:rPr>
          <w:color w:val="231F20"/>
          <w:spacing w:val="40"/>
          <w:sz w:val="24"/>
          <w:szCs w:val="24"/>
        </w:rPr>
        <w:t xml:space="preserve"> </w:t>
      </w:r>
      <w:r w:rsidRPr="00542BE5">
        <w:rPr>
          <w:color w:val="231F20"/>
          <w:sz w:val="24"/>
          <w:szCs w:val="24"/>
        </w:rPr>
        <w:t>Lundqvist</w:t>
      </w:r>
      <w:r w:rsidRPr="00542BE5">
        <w:rPr>
          <w:color w:val="231F20"/>
          <w:spacing w:val="-10"/>
          <w:sz w:val="24"/>
          <w:szCs w:val="24"/>
        </w:rPr>
        <w:t xml:space="preserve"> </w:t>
      </w:r>
      <w:r w:rsidRPr="00542BE5">
        <w:rPr>
          <w:color w:val="231F20"/>
          <w:sz w:val="24"/>
          <w:szCs w:val="24"/>
        </w:rPr>
        <w:t>C,</w:t>
      </w:r>
      <w:r w:rsidRPr="00542BE5">
        <w:rPr>
          <w:color w:val="231F20"/>
          <w:spacing w:val="-9"/>
          <w:sz w:val="24"/>
          <w:szCs w:val="24"/>
        </w:rPr>
        <w:t xml:space="preserve"> </w:t>
      </w:r>
      <w:r w:rsidRPr="00542BE5">
        <w:rPr>
          <w:color w:val="231F20"/>
          <w:sz w:val="24"/>
          <w:szCs w:val="24"/>
        </w:rPr>
        <w:t>Cifkova</w:t>
      </w:r>
      <w:r w:rsidRPr="00542BE5">
        <w:rPr>
          <w:color w:val="231F20"/>
          <w:spacing w:val="-10"/>
          <w:sz w:val="24"/>
          <w:szCs w:val="24"/>
        </w:rPr>
        <w:t xml:space="preserve"> </w:t>
      </w:r>
      <w:r w:rsidRPr="00542BE5">
        <w:rPr>
          <w:color w:val="231F20"/>
          <w:sz w:val="24"/>
          <w:szCs w:val="24"/>
        </w:rPr>
        <w:t>R,</w:t>
      </w:r>
      <w:r w:rsidRPr="00542BE5">
        <w:rPr>
          <w:color w:val="231F20"/>
          <w:spacing w:val="-9"/>
          <w:sz w:val="24"/>
          <w:szCs w:val="24"/>
        </w:rPr>
        <w:t xml:space="preserve"> </w:t>
      </w:r>
      <w:r w:rsidRPr="00542BE5">
        <w:rPr>
          <w:color w:val="231F20"/>
          <w:sz w:val="24"/>
          <w:szCs w:val="24"/>
        </w:rPr>
        <w:t>De</w:t>
      </w:r>
      <w:r w:rsidRPr="00542BE5">
        <w:rPr>
          <w:color w:val="231F20"/>
          <w:spacing w:val="-9"/>
          <w:sz w:val="24"/>
          <w:szCs w:val="24"/>
        </w:rPr>
        <w:t xml:space="preserve"> </w:t>
      </w:r>
      <w:r w:rsidRPr="00542BE5">
        <w:rPr>
          <w:color w:val="231F20"/>
          <w:sz w:val="24"/>
          <w:szCs w:val="24"/>
        </w:rPr>
        <w:t>bonis</w:t>
      </w:r>
      <w:r w:rsidRPr="00542BE5">
        <w:rPr>
          <w:color w:val="231F20"/>
          <w:spacing w:val="-10"/>
          <w:sz w:val="24"/>
          <w:szCs w:val="24"/>
        </w:rPr>
        <w:t xml:space="preserve"> </w:t>
      </w:r>
      <w:r w:rsidRPr="00542BE5">
        <w:rPr>
          <w:color w:val="231F20"/>
          <w:sz w:val="24"/>
          <w:szCs w:val="24"/>
        </w:rPr>
        <w:t>M,</w:t>
      </w:r>
      <w:r w:rsidRPr="00542BE5">
        <w:rPr>
          <w:color w:val="231F20"/>
          <w:spacing w:val="-9"/>
          <w:sz w:val="24"/>
          <w:szCs w:val="24"/>
        </w:rPr>
        <w:t xml:space="preserve"> </w:t>
      </w:r>
      <w:r w:rsidRPr="00542BE5">
        <w:rPr>
          <w:color w:val="231F20"/>
          <w:sz w:val="24"/>
          <w:szCs w:val="24"/>
        </w:rPr>
        <w:t>Iung</w:t>
      </w:r>
      <w:r w:rsidRPr="00542BE5">
        <w:rPr>
          <w:color w:val="231F20"/>
          <w:spacing w:val="-9"/>
          <w:sz w:val="24"/>
          <w:szCs w:val="24"/>
        </w:rPr>
        <w:t xml:space="preserve"> </w:t>
      </w:r>
      <w:r w:rsidRPr="00542BE5">
        <w:rPr>
          <w:color w:val="231F20"/>
          <w:sz w:val="24"/>
          <w:szCs w:val="24"/>
        </w:rPr>
        <w:t>B,</w:t>
      </w:r>
      <w:r w:rsidRPr="00542BE5">
        <w:rPr>
          <w:color w:val="231F20"/>
          <w:spacing w:val="-10"/>
          <w:sz w:val="24"/>
          <w:szCs w:val="24"/>
        </w:rPr>
        <w:t xml:space="preserve"> </w:t>
      </w:r>
      <w:r w:rsidRPr="00542BE5">
        <w:rPr>
          <w:color w:val="231F20"/>
          <w:sz w:val="24"/>
          <w:szCs w:val="24"/>
        </w:rPr>
        <w:t>Johnson</w:t>
      </w:r>
      <w:r w:rsidRPr="00542BE5">
        <w:rPr>
          <w:color w:val="231F20"/>
          <w:spacing w:val="-9"/>
          <w:sz w:val="24"/>
          <w:szCs w:val="24"/>
        </w:rPr>
        <w:t xml:space="preserve"> </w:t>
      </w:r>
      <w:r w:rsidRPr="00542BE5">
        <w:rPr>
          <w:color w:val="231F20"/>
          <w:sz w:val="24"/>
          <w:szCs w:val="24"/>
        </w:rPr>
        <w:t>TN,</w:t>
      </w:r>
      <w:r w:rsidRPr="00542BE5">
        <w:rPr>
          <w:color w:val="231F20"/>
          <w:spacing w:val="-10"/>
          <w:sz w:val="24"/>
          <w:szCs w:val="24"/>
        </w:rPr>
        <w:t xml:space="preserve"> </w:t>
      </w:r>
      <w:r w:rsidRPr="00542BE5">
        <w:rPr>
          <w:color w:val="231F20"/>
          <w:sz w:val="24"/>
          <w:szCs w:val="24"/>
        </w:rPr>
        <w:t>Kintscher</w:t>
      </w:r>
      <w:r w:rsidRPr="00542BE5">
        <w:rPr>
          <w:color w:val="231F20"/>
          <w:spacing w:val="-9"/>
          <w:sz w:val="24"/>
          <w:szCs w:val="24"/>
        </w:rPr>
        <w:t xml:space="preserve"> </w:t>
      </w:r>
      <w:r w:rsidRPr="00542BE5">
        <w:rPr>
          <w:color w:val="231F20"/>
          <w:sz w:val="24"/>
          <w:szCs w:val="24"/>
        </w:rPr>
        <w:t>kamu,</w:t>
      </w:r>
      <w:r w:rsidRPr="00542BE5">
        <w:rPr>
          <w:color w:val="231F20"/>
          <w:spacing w:val="40"/>
          <w:sz w:val="24"/>
          <w:szCs w:val="24"/>
        </w:rPr>
        <w:t xml:space="preserve"> </w:t>
      </w:r>
      <w:r w:rsidRPr="00542BE5">
        <w:rPr>
          <w:color w:val="231F20"/>
          <w:sz w:val="24"/>
          <w:szCs w:val="24"/>
        </w:rPr>
        <w:t>Kranke</w:t>
      </w:r>
      <w:r w:rsidRPr="00542BE5">
        <w:rPr>
          <w:color w:val="231F20"/>
          <w:spacing w:val="-1"/>
          <w:sz w:val="24"/>
          <w:szCs w:val="24"/>
        </w:rPr>
        <w:t xml:space="preserve"> </w:t>
      </w:r>
      <w:r w:rsidRPr="00542BE5">
        <w:rPr>
          <w:color w:val="231F20"/>
          <w:sz w:val="24"/>
          <w:szCs w:val="24"/>
        </w:rPr>
        <w:t>P,</w:t>
      </w:r>
      <w:r w:rsidRPr="00542BE5">
        <w:rPr>
          <w:color w:val="231F20"/>
          <w:spacing w:val="-1"/>
          <w:sz w:val="24"/>
          <w:szCs w:val="24"/>
        </w:rPr>
        <w:t xml:space="preserve"> </w:t>
      </w:r>
      <w:r w:rsidRPr="00542BE5">
        <w:rPr>
          <w:color w:val="231F20"/>
          <w:sz w:val="24"/>
          <w:szCs w:val="24"/>
        </w:rPr>
        <w:t>et</w:t>
      </w:r>
      <w:r w:rsidRPr="00542BE5">
        <w:rPr>
          <w:color w:val="231F20"/>
          <w:spacing w:val="-1"/>
          <w:sz w:val="24"/>
          <w:szCs w:val="24"/>
        </w:rPr>
        <w:t xml:space="preserve"> </w:t>
      </w:r>
      <w:r w:rsidRPr="00542BE5">
        <w:rPr>
          <w:color w:val="231F20"/>
          <w:sz w:val="24"/>
          <w:szCs w:val="24"/>
        </w:rPr>
        <w:t>Al,</w:t>
      </w:r>
      <w:r w:rsidRPr="00542BE5">
        <w:rPr>
          <w:color w:val="231F20"/>
          <w:spacing w:val="-1"/>
          <w:sz w:val="24"/>
          <w:szCs w:val="24"/>
        </w:rPr>
        <w:t xml:space="preserve"> </w:t>
      </w:r>
      <w:r w:rsidRPr="00542BE5">
        <w:rPr>
          <w:color w:val="231F20"/>
          <w:sz w:val="24"/>
          <w:szCs w:val="24"/>
        </w:rPr>
        <w:t>ESC</w:t>
      </w:r>
      <w:r w:rsidRPr="00542BE5">
        <w:rPr>
          <w:color w:val="231F20"/>
          <w:spacing w:val="-1"/>
          <w:sz w:val="24"/>
          <w:szCs w:val="24"/>
        </w:rPr>
        <w:t xml:space="preserve"> </w:t>
      </w:r>
      <w:r w:rsidRPr="00542BE5">
        <w:rPr>
          <w:color w:val="231F20"/>
          <w:sz w:val="24"/>
          <w:szCs w:val="24"/>
        </w:rPr>
        <w:t>Ilmiah</w:t>
      </w:r>
      <w:r w:rsidRPr="00542BE5">
        <w:rPr>
          <w:color w:val="231F20"/>
          <w:spacing w:val="-1"/>
          <w:sz w:val="24"/>
          <w:szCs w:val="24"/>
        </w:rPr>
        <w:t xml:space="preserve"> </w:t>
      </w:r>
      <w:r w:rsidRPr="00542BE5">
        <w:rPr>
          <w:color w:val="231F20"/>
          <w:sz w:val="24"/>
          <w:szCs w:val="24"/>
        </w:rPr>
        <w:t>Dokumen</w:t>
      </w:r>
      <w:r w:rsidRPr="00542BE5">
        <w:rPr>
          <w:color w:val="231F20"/>
          <w:spacing w:val="-1"/>
          <w:sz w:val="24"/>
          <w:szCs w:val="24"/>
        </w:rPr>
        <w:t xml:space="preserve"> </w:t>
      </w:r>
      <w:r w:rsidRPr="00542BE5">
        <w:rPr>
          <w:color w:val="231F20"/>
          <w:sz w:val="24"/>
          <w:szCs w:val="24"/>
        </w:rPr>
        <w:t>Kelompok.</w:t>
      </w:r>
      <w:r w:rsidRPr="00542BE5">
        <w:rPr>
          <w:color w:val="231F20"/>
          <w:spacing w:val="-1"/>
          <w:sz w:val="24"/>
          <w:szCs w:val="24"/>
        </w:rPr>
        <w:t xml:space="preserve"> </w:t>
      </w:r>
      <w:r w:rsidRPr="00542BE5">
        <w:rPr>
          <w:color w:val="231F20"/>
          <w:sz w:val="24"/>
          <w:szCs w:val="24"/>
        </w:rPr>
        <w:t>2018</w:t>
      </w:r>
      <w:r w:rsidRPr="00542BE5">
        <w:rPr>
          <w:color w:val="231F20"/>
          <w:spacing w:val="-1"/>
          <w:sz w:val="24"/>
          <w:szCs w:val="24"/>
        </w:rPr>
        <w:t xml:space="preserve"> </w:t>
      </w:r>
      <w:r w:rsidRPr="00542BE5">
        <w:rPr>
          <w:color w:val="231F20"/>
          <w:sz w:val="24"/>
          <w:szCs w:val="24"/>
        </w:rPr>
        <w:t>ESC</w:t>
      </w:r>
      <w:r w:rsidRPr="00542BE5">
        <w:rPr>
          <w:color w:val="231F20"/>
          <w:spacing w:val="-1"/>
          <w:sz w:val="24"/>
          <w:szCs w:val="24"/>
        </w:rPr>
        <w:t xml:space="preserve"> </w:t>
      </w:r>
      <w:r w:rsidRPr="00542BE5">
        <w:rPr>
          <w:color w:val="231F20"/>
          <w:sz w:val="24"/>
          <w:szCs w:val="24"/>
        </w:rPr>
        <w:t>Pedoman</w:t>
      </w:r>
      <w:r w:rsidRPr="00542BE5">
        <w:rPr>
          <w:color w:val="231F20"/>
          <w:spacing w:val="40"/>
          <w:sz w:val="24"/>
          <w:szCs w:val="24"/>
        </w:rPr>
        <w:t xml:space="preserve"> </w:t>
      </w:r>
      <w:r w:rsidRPr="00542BE5">
        <w:rPr>
          <w:color w:val="231F20"/>
          <w:sz w:val="24"/>
          <w:szCs w:val="24"/>
        </w:rPr>
        <w:t>untuk pengelolaan penyakit kardiovaskular selama kehamilan: the</w:t>
      </w:r>
      <w:r w:rsidRPr="00542BE5">
        <w:rPr>
          <w:color w:val="231F20"/>
          <w:spacing w:val="40"/>
          <w:sz w:val="24"/>
          <w:szCs w:val="24"/>
        </w:rPr>
        <w:t xml:space="preserve"> </w:t>
      </w:r>
      <w:r w:rsidRPr="00542BE5">
        <w:rPr>
          <w:color w:val="231F20"/>
          <w:sz w:val="24"/>
          <w:szCs w:val="24"/>
        </w:rPr>
        <w:t>Satgas Penanganan Penyakit Kardiovaskular pada masa</w:t>
      </w:r>
      <w:r w:rsidRPr="00542BE5">
        <w:rPr>
          <w:color w:val="231F20"/>
          <w:spacing w:val="40"/>
          <w:sz w:val="24"/>
          <w:szCs w:val="24"/>
        </w:rPr>
        <w:t xml:space="preserve"> </w:t>
      </w:r>
      <w:r w:rsidRPr="00542BE5">
        <w:rPr>
          <w:color w:val="231F20"/>
          <w:sz w:val="24"/>
          <w:szCs w:val="24"/>
        </w:rPr>
        <w:t xml:space="preserve">Kehamilan Masyarakat Kardiologi Eropa (ESC). </w:t>
      </w:r>
      <w:r w:rsidRPr="00542BE5">
        <w:rPr>
          <w:i/>
          <w:color w:val="231F20"/>
          <w:sz w:val="24"/>
          <w:szCs w:val="24"/>
        </w:rPr>
        <w:t xml:space="preserve">Eur Hati </w:t>
      </w:r>
      <w:r w:rsidRPr="00542BE5">
        <w:rPr>
          <w:color w:val="231F20"/>
          <w:sz w:val="24"/>
          <w:szCs w:val="24"/>
        </w:rPr>
        <w:t>J.</w:t>
      </w:r>
      <w:r w:rsidRPr="00542BE5">
        <w:rPr>
          <w:color w:val="231F20"/>
          <w:spacing w:val="40"/>
          <w:sz w:val="24"/>
          <w:szCs w:val="24"/>
        </w:rPr>
        <w:t xml:space="preserve"> </w:t>
      </w:r>
      <w:r w:rsidRPr="00542BE5">
        <w:rPr>
          <w:color w:val="231F20"/>
          <w:spacing w:val="-2"/>
          <w:sz w:val="24"/>
          <w:szCs w:val="24"/>
        </w:rPr>
        <w:t>2018 ;39:3165 –3241.</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5" w:after="0" w:line="249" w:lineRule="auto"/>
        <w:ind w:left="450" w:right="38" w:hanging="341"/>
        <w:contextualSpacing w:val="0"/>
        <w:jc w:val="both"/>
        <w:rPr>
          <w:sz w:val="24"/>
          <w:szCs w:val="24"/>
        </w:rPr>
      </w:pPr>
      <w:r w:rsidRPr="00542BE5">
        <w:rPr>
          <w:color w:val="231F20"/>
          <w:sz w:val="24"/>
          <w:szCs w:val="24"/>
        </w:rPr>
        <w:t>American College of Obstetricians dan Ginekolog. Satgas aktif</w:t>
      </w:r>
      <w:r w:rsidRPr="00542BE5">
        <w:rPr>
          <w:color w:val="231F20"/>
          <w:spacing w:val="40"/>
          <w:sz w:val="24"/>
          <w:szCs w:val="24"/>
        </w:rPr>
        <w:t xml:space="preserve"> </w:t>
      </w:r>
      <w:r w:rsidRPr="00542BE5">
        <w:rPr>
          <w:color w:val="231F20"/>
          <w:sz w:val="24"/>
          <w:szCs w:val="24"/>
        </w:rPr>
        <w:t>Hipertensi pada Kehamilan. Hipertensi pada kehamilan. Laporan dari</w:t>
      </w:r>
      <w:r w:rsidRPr="00542BE5">
        <w:rPr>
          <w:color w:val="231F20"/>
          <w:spacing w:val="40"/>
          <w:sz w:val="24"/>
          <w:szCs w:val="24"/>
        </w:rPr>
        <w:t xml:space="preserve"> </w:t>
      </w:r>
      <w:r w:rsidRPr="00542BE5">
        <w:rPr>
          <w:color w:val="231F20"/>
          <w:sz w:val="24"/>
          <w:szCs w:val="24"/>
        </w:rPr>
        <w:t>Satuan Tugas American College of Obstetricians dan Ginekolog di</w:t>
      </w:r>
      <w:r w:rsidRPr="00542BE5">
        <w:rPr>
          <w:color w:val="231F20"/>
          <w:spacing w:val="40"/>
          <w:sz w:val="24"/>
          <w:szCs w:val="24"/>
        </w:rPr>
        <w:t xml:space="preserve"> </w:t>
      </w:r>
      <w:r w:rsidRPr="00542BE5">
        <w:rPr>
          <w:color w:val="231F20"/>
          <w:sz w:val="24"/>
          <w:szCs w:val="24"/>
        </w:rPr>
        <w:t xml:space="preserve">Hipertensi pada Kehamilan. </w:t>
      </w:r>
      <w:r w:rsidRPr="00542BE5">
        <w:rPr>
          <w:i/>
          <w:color w:val="231F20"/>
          <w:sz w:val="24"/>
          <w:szCs w:val="24"/>
        </w:rPr>
        <w:t xml:space="preserve">Obstet Ginekol </w:t>
      </w:r>
      <w:r w:rsidRPr="00542BE5">
        <w:rPr>
          <w:color w:val="231F20"/>
          <w:sz w:val="24"/>
          <w:szCs w:val="24"/>
        </w:rPr>
        <w:t>. 2013 ;122:1122 –1131.</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38" w:hanging="341"/>
        <w:contextualSpacing w:val="0"/>
        <w:jc w:val="both"/>
        <w:rPr>
          <w:sz w:val="24"/>
          <w:szCs w:val="24"/>
        </w:rPr>
      </w:pPr>
      <w:r w:rsidRPr="00542BE5">
        <w:rPr>
          <w:color w:val="231F20"/>
          <w:sz w:val="24"/>
          <w:szCs w:val="24"/>
        </w:rPr>
        <w:t>Lowe SA, Bowyer L, Nafsu K, McMahon LP, Morton MR, RA Utara,</w:t>
      </w:r>
      <w:r w:rsidRPr="00542BE5">
        <w:rPr>
          <w:color w:val="231F20"/>
          <w:spacing w:val="40"/>
          <w:sz w:val="24"/>
          <w:szCs w:val="24"/>
        </w:rPr>
        <w:t xml:space="preserve"> </w:t>
      </w:r>
      <w:r w:rsidRPr="00542BE5">
        <w:rPr>
          <w:color w:val="231F20"/>
          <w:sz w:val="24"/>
          <w:szCs w:val="24"/>
        </w:rPr>
        <w:t>Paech MJ, Kata JM. Pedoman SOMANZ untuk pengelolaan</w:t>
      </w:r>
      <w:r w:rsidRPr="00542BE5">
        <w:rPr>
          <w:color w:val="231F20"/>
          <w:spacing w:val="40"/>
          <w:sz w:val="24"/>
          <w:szCs w:val="24"/>
        </w:rPr>
        <w:t xml:space="preserve"> </w:t>
      </w:r>
      <w:r w:rsidRPr="00542BE5">
        <w:rPr>
          <w:color w:val="231F20"/>
          <w:sz w:val="24"/>
          <w:szCs w:val="24"/>
        </w:rPr>
        <w:t xml:space="preserve">gangguan hipertensi kehamilan 2014. </w:t>
      </w:r>
      <w:r w:rsidRPr="00542BE5">
        <w:rPr>
          <w:i/>
          <w:color w:val="231F20"/>
          <w:sz w:val="24"/>
          <w:szCs w:val="24"/>
        </w:rPr>
        <w:t xml:space="preserve">Aust NZJ Obstet Gynaecol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2015 ;55:e1 –e29.</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38" w:hanging="341"/>
        <w:contextualSpacing w:val="0"/>
        <w:jc w:val="both"/>
        <w:rPr>
          <w:sz w:val="24"/>
          <w:szCs w:val="24"/>
        </w:rPr>
      </w:pPr>
      <w:r w:rsidRPr="00542BE5">
        <w:rPr>
          <w:color w:val="231F20"/>
          <w:sz w:val="24"/>
          <w:szCs w:val="24"/>
        </w:rPr>
        <w:t>Rolnik</w:t>
      </w:r>
      <w:r w:rsidRPr="00542BE5">
        <w:rPr>
          <w:color w:val="231F20"/>
          <w:spacing w:val="75"/>
          <w:sz w:val="24"/>
          <w:szCs w:val="24"/>
        </w:rPr>
        <w:t xml:space="preserve"> </w:t>
      </w:r>
      <w:r w:rsidRPr="00542BE5">
        <w:rPr>
          <w:color w:val="231F20"/>
          <w:sz w:val="24"/>
          <w:szCs w:val="24"/>
        </w:rPr>
        <w:t>DL,</w:t>
      </w:r>
      <w:r w:rsidRPr="00542BE5">
        <w:rPr>
          <w:color w:val="231F20"/>
          <w:spacing w:val="72"/>
          <w:sz w:val="24"/>
          <w:szCs w:val="24"/>
        </w:rPr>
        <w:t xml:space="preserve"> </w:t>
      </w:r>
      <w:r w:rsidRPr="00542BE5">
        <w:rPr>
          <w:color w:val="231F20"/>
          <w:sz w:val="24"/>
          <w:szCs w:val="24"/>
        </w:rPr>
        <w:t>Benar</w:t>
      </w:r>
      <w:r w:rsidRPr="00542BE5">
        <w:rPr>
          <w:color w:val="231F20"/>
          <w:spacing w:val="75"/>
          <w:sz w:val="24"/>
          <w:szCs w:val="24"/>
        </w:rPr>
        <w:t xml:space="preserve"> </w:t>
      </w:r>
      <w:r w:rsidRPr="00542BE5">
        <w:rPr>
          <w:color w:val="231F20"/>
          <w:sz w:val="24"/>
          <w:szCs w:val="24"/>
        </w:rPr>
        <w:t>D,</w:t>
      </w:r>
      <w:r w:rsidRPr="00542BE5">
        <w:rPr>
          <w:color w:val="231F20"/>
          <w:spacing w:val="75"/>
          <w:sz w:val="24"/>
          <w:szCs w:val="24"/>
        </w:rPr>
        <w:t xml:space="preserve"> </w:t>
      </w:r>
      <w:r w:rsidRPr="00542BE5">
        <w:rPr>
          <w:color w:val="231F20"/>
          <w:sz w:val="24"/>
          <w:szCs w:val="24"/>
        </w:rPr>
        <w:t>Poon</w:t>
      </w:r>
      <w:r w:rsidRPr="00542BE5">
        <w:rPr>
          <w:color w:val="231F20"/>
          <w:spacing w:val="75"/>
          <w:sz w:val="24"/>
          <w:szCs w:val="24"/>
        </w:rPr>
        <w:t xml:space="preserve"> </w:t>
      </w:r>
      <w:r w:rsidRPr="00542BE5">
        <w:rPr>
          <w:color w:val="231F20"/>
          <w:sz w:val="24"/>
          <w:szCs w:val="24"/>
        </w:rPr>
        <w:t>LC,</w:t>
      </w:r>
      <w:r w:rsidRPr="00542BE5">
        <w:rPr>
          <w:color w:val="231F20"/>
          <w:spacing w:val="75"/>
          <w:sz w:val="24"/>
          <w:szCs w:val="24"/>
        </w:rPr>
        <w:t xml:space="preserve"> </w:t>
      </w:r>
      <w:r w:rsidRPr="00542BE5">
        <w:rPr>
          <w:color w:val="231F20"/>
          <w:sz w:val="24"/>
          <w:szCs w:val="24"/>
        </w:rPr>
        <w:t>O'Gorman</w:t>
      </w:r>
      <w:r w:rsidRPr="00542BE5">
        <w:rPr>
          <w:color w:val="231F20"/>
          <w:spacing w:val="75"/>
          <w:sz w:val="24"/>
          <w:szCs w:val="24"/>
        </w:rPr>
        <w:t xml:space="preserve"> </w:t>
      </w:r>
      <w:r w:rsidRPr="00542BE5">
        <w:rPr>
          <w:color w:val="231F20"/>
          <w:sz w:val="24"/>
          <w:szCs w:val="24"/>
        </w:rPr>
        <w:t>N,</w:t>
      </w:r>
      <w:r w:rsidRPr="00542BE5">
        <w:rPr>
          <w:color w:val="231F20"/>
          <w:spacing w:val="75"/>
          <w:sz w:val="24"/>
          <w:szCs w:val="24"/>
        </w:rPr>
        <w:t xml:space="preserve"> </w:t>
      </w:r>
      <w:r w:rsidRPr="00542BE5">
        <w:rPr>
          <w:color w:val="231F20"/>
          <w:sz w:val="24"/>
          <w:szCs w:val="24"/>
        </w:rPr>
        <w:t>Singelaki</w:t>
      </w:r>
      <w:r w:rsidRPr="00542BE5">
        <w:rPr>
          <w:color w:val="231F20"/>
          <w:spacing w:val="68"/>
          <w:sz w:val="24"/>
          <w:szCs w:val="24"/>
        </w:rPr>
        <w:t xml:space="preserve"> </w:t>
      </w:r>
      <w:r w:rsidRPr="00542BE5">
        <w:rPr>
          <w:color w:val="231F20"/>
          <w:sz w:val="24"/>
          <w:szCs w:val="24"/>
        </w:rPr>
        <w:t>A,</w:t>
      </w:r>
      <w:r w:rsidRPr="00542BE5">
        <w:rPr>
          <w:color w:val="231F20"/>
          <w:spacing w:val="40"/>
          <w:sz w:val="24"/>
          <w:szCs w:val="24"/>
        </w:rPr>
        <w:t xml:space="preserve"> </w:t>
      </w:r>
      <w:r w:rsidRPr="00542BE5">
        <w:rPr>
          <w:color w:val="231F20"/>
          <w:sz w:val="24"/>
          <w:szCs w:val="24"/>
        </w:rPr>
        <w:t>de</w:t>
      </w:r>
      <w:r w:rsidRPr="00542BE5">
        <w:rPr>
          <w:color w:val="231F20"/>
          <w:spacing w:val="13"/>
          <w:sz w:val="24"/>
          <w:szCs w:val="24"/>
        </w:rPr>
        <w:t xml:space="preserve"> </w:t>
      </w:r>
      <w:r w:rsidRPr="00542BE5">
        <w:rPr>
          <w:color w:val="231F20"/>
          <w:sz w:val="24"/>
          <w:szCs w:val="24"/>
        </w:rPr>
        <w:t>Paco</w:t>
      </w:r>
      <w:r w:rsidRPr="00542BE5">
        <w:rPr>
          <w:color w:val="231F20"/>
          <w:spacing w:val="13"/>
          <w:sz w:val="24"/>
          <w:szCs w:val="24"/>
        </w:rPr>
        <w:t xml:space="preserve"> </w:t>
      </w:r>
      <w:r w:rsidRPr="00542BE5">
        <w:rPr>
          <w:color w:val="231F20"/>
          <w:sz w:val="24"/>
          <w:szCs w:val="24"/>
        </w:rPr>
        <w:t>Matallana</w:t>
      </w:r>
      <w:r w:rsidRPr="00542BE5">
        <w:rPr>
          <w:color w:val="231F20"/>
          <w:spacing w:val="13"/>
          <w:sz w:val="24"/>
          <w:szCs w:val="24"/>
        </w:rPr>
        <w:t xml:space="preserve"> </w:t>
      </w:r>
      <w:r w:rsidRPr="00542BE5">
        <w:rPr>
          <w:color w:val="231F20"/>
          <w:sz w:val="24"/>
          <w:szCs w:val="24"/>
        </w:rPr>
        <w:t>C, Akolekar</w:t>
      </w:r>
      <w:r w:rsidRPr="00542BE5">
        <w:rPr>
          <w:color w:val="231F20"/>
          <w:spacing w:val="13"/>
          <w:sz w:val="24"/>
          <w:szCs w:val="24"/>
        </w:rPr>
        <w:t xml:space="preserve"> </w:t>
      </w:r>
      <w:r w:rsidRPr="00542BE5">
        <w:rPr>
          <w:color w:val="231F20"/>
          <w:sz w:val="24"/>
          <w:szCs w:val="24"/>
        </w:rPr>
        <w:t>R,</w:t>
      </w:r>
      <w:r w:rsidRPr="00542BE5">
        <w:rPr>
          <w:color w:val="231F20"/>
          <w:spacing w:val="13"/>
          <w:sz w:val="24"/>
          <w:szCs w:val="24"/>
        </w:rPr>
        <w:t xml:space="preserve"> </w:t>
      </w:r>
      <w:r w:rsidRPr="00542BE5">
        <w:rPr>
          <w:color w:val="231F20"/>
          <w:sz w:val="24"/>
          <w:szCs w:val="24"/>
        </w:rPr>
        <w:t>Cicero</w:t>
      </w:r>
      <w:r w:rsidRPr="00542BE5">
        <w:rPr>
          <w:color w:val="231F20"/>
          <w:spacing w:val="13"/>
          <w:sz w:val="24"/>
          <w:szCs w:val="24"/>
        </w:rPr>
        <w:t xml:space="preserve"> </w:t>
      </w:r>
      <w:r w:rsidRPr="00542BE5">
        <w:rPr>
          <w:color w:val="231F20"/>
          <w:sz w:val="24"/>
          <w:szCs w:val="24"/>
        </w:rPr>
        <w:t>S,</w:t>
      </w:r>
      <w:r w:rsidRPr="00542BE5">
        <w:rPr>
          <w:color w:val="231F20"/>
          <w:spacing w:val="13"/>
          <w:sz w:val="24"/>
          <w:szCs w:val="24"/>
        </w:rPr>
        <w:t xml:space="preserve"> </w:t>
      </w:r>
      <w:r w:rsidRPr="00542BE5">
        <w:rPr>
          <w:color w:val="231F20"/>
          <w:sz w:val="24"/>
          <w:szCs w:val="24"/>
        </w:rPr>
        <w:t>Janga</w:t>
      </w:r>
      <w:r w:rsidRPr="00542BE5">
        <w:rPr>
          <w:color w:val="231F20"/>
          <w:spacing w:val="13"/>
          <w:sz w:val="24"/>
          <w:szCs w:val="24"/>
        </w:rPr>
        <w:t xml:space="preserve"> </w:t>
      </w:r>
      <w:r w:rsidRPr="00542BE5">
        <w:rPr>
          <w:color w:val="231F20"/>
          <w:sz w:val="24"/>
          <w:szCs w:val="24"/>
        </w:rPr>
        <w:t>D,</w:t>
      </w:r>
      <w:r w:rsidRPr="00542BE5">
        <w:rPr>
          <w:color w:val="231F20"/>
          <w:spacing w:val="13"/>
          <w:sz w:val="24"/>
          <w:szCs w:val="24"/>
        </w:rPr>
        <w:t xml:space="preserve"> </w:t>
      </w:r>
      <w:r w:rsidRPr="00542BE5">
        <w:rPr>
          <w:color w:val="231F20"/>
          <w:sz w:val="24"/>
          <w:szCs w:val="24"/>
        </w:rPr>
        <w:t>Singh</w:t>
      </w:r>
      <w:r w:rsidRPr="00542BE5">
        <w:rPr>
          <w:color w:val="231F20"/>
          <w:spacing w:val="13"/>
          <w:sz w:val="24"/>
          <w:szCs w:val="24"/>
        </w:rPr>
        <w:t xml:space="preserve"> </w:t>
      </w:r>
      <w:r w:rsidRPr="00542BE5">
        <w:rPr>
          <w:color w:val="231F20"/>
          <w:sz w:val="24"/>
          <w:szCs w:val="24"/>
        </w:rPr>
        <w:t>M,</w:t>
      </w:r>
      <w:r w:rsidRPr="00542BE5">
        <w:rPr>
          <w:color w:val="231F20"/>
          <w:spacing w:val="13"/>
          <w:sz w:val="24"/>
          <w:szCs w:val="24"/>
        </w:rPr>
        <w:t xml:space="preserve"> </w:t>
      </w:r>
      <w:r w:rsidRPr="00542BE5">
        <w:rPr>
          <w:color w:val="231F20"/>
          <w:sz w:val="24"/>
          <w:szCs w:val="24"/>
        </w:rPr>
        <w:t>et</w:t>
      </w:r>
      <w:r w:rsidRPr="00542BE5">
        <w:rPr>
          <w:color w:val="231F20"/>
          <w:spacing w:val="13"/>
          <w:sz w:val="24"/>
          <w:szCs w:val="24"/>
        </w:rPr>
        <w:t xml:space="preserve"> </w:t>
      </w:r>
      <w:r w:rsidRPr="00542BE5">
        <w:rPr>
          <w:color w:val="231F20"/>
          <w:sz w:val="24"/>
          <w:szCs w:val="24"/>
        </w:rPr>
        <w:t>Al.</w:t>
      </w:r>
    </w:p>
    <w:p w:rsidR="009811E6" w:rsidRPr="00542BE5" w:rsidRDefault="009811E6">
      <w:pPr>
        <w:spacing w:before="95" w:line="249" w:lineRule="auto"/>
        <w:ind w:left="450" w:right="127"/>
        <w:jc w:val="both"/>
        <w:rPr>
          <w:sz w:val="24"/>
          <w:szCs w:val="24"/>
        </w:rPr>
      </w:pPr>
      <w:r w:rsidRPr="00542BE5">
        <w:rPr>
          <w:sz w:val="24"/>
          <w:szCs w:val="24"/>
        </w:rPr>
        <w:br w:type="column"/>
      </w:r>
      <w:r w:rsidRPr="00542BE5">
        <w:rPr>
          <w:color w:val="231F20"/>
          <w:sz w:val="24"/>
          <w:szCs w:val="24"/>
        </w:rPr>
        <w:t>Aspirin versus plasebo pada kehamilan berisiko tinggi untuk kelahiran prematur.</w:t>
      </w:r>
      <w:r w:rsidRPr="00542BE5">
        <w:rPr>
          <w:color w:val="231F20"/>
          <w:spacing w:val="40"/>
          <w:sz w:val="24"/>
          <w:szCs w:val="24"/>
        </w:rPr>
        <w:t xml:space="preserve"> </w:t>
      </w:r>
      <w:r w:rsidRPr="00542BE5">
        <w:rPr>
          <w:color w:val="231F20"/>
          <w:sz w:val="24"/>
          <w:szCs w:val="24"/>
        </w:rPr>
        <w:t xml:space="preserve">klemsia. </w:t>
      </w:r>
      <w:r w:rsidRPr="00542BE5">
        <w:rPr>
          <w:i/>
          <w:color w:val="231F20"/>
          <w:sz w:val="24"/>
          <w:szCs w:val="24"/>
        </w:rPr>
        <w:t xml:space="preserve">N Engl J Med </w:t>
      </w:r>
      <w:r w:rsidRPr="00542BE5">
        <w:rPr>
          <w:color w:val="231F20"/>
          <w:sz w:val="24"/>
          <w:szCs w:val="24"/>
        </w:rPr>
        <w:t>. 2017 ;377:613 –622.</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1" w:after="0" w:line="249" w:lineRule="auto"/>
        <w:ind w:left="450" w:right="129" w:hanging="341"/>
        <w:contextualSpacing w:val="0"/>
        <w:jc w:val="both"/>
        <w:rPr>
          <w:sz w:val="24"/>
          <w:szCs w:val="24"/>
        </w:rPr>
      </w:pPr>
      <w:r w:rsidRPr="00542BE5">
        <w:rPr>
          <w:color w:val="231F20"/>
          <w:sz w:val="24"/>
          <w:szCs w:val="24"/>
        </w:rPr>
        <w:t>Abalos E, Duley L, Steyn DW, Henderson-Smart DJ.</w:t>
      </w:r>
      <w:r w:rsidRPr="00542BE5">
        <w:rPr>
          <w:color w:val="231F20"/>
          <w:spacing w:val="-3"/>
          <w:sz w:val="24"/>
          <w:szCs w:val="24"/>
        </w:rPr>
        <w:t xml:space="preserve"> </w:t>
      </w:r>
      <w:r w:rsidRPr="00542BE5">
        <w:rPr>
          <w:color w:val="231F20"/>
          <w:sz w:val="24"/>
          <w:szCs w:val="24"/>
        </w:rPr>
        <w:t>Antihipertensi</w:t>
      </w:r>
      <w:r w:rsidRPr="00542BE5">
        <w:rPr>
          <w:color w:val="231F20"/>
          <w:spacing w:val="40"/>
          <w:sz w:val="24"/>
          <w:szCs w:val="24"/>
        </w:rPr>
        <w:t xml:space="preserve"> </w:t>
      </w:r>
      <w:r w:rsidRPr="00542BE5">
        <w:rPr>
          <w:color w:val="231F20"/>
          <w:sz w:val="24"/>
          <w:szCs w:val="24"/>
        </w:rPr>
        <w:t>terapi obat untuk hipertensi ringan sampai sedang selama kehamilan.</w:t>
      </w:r>
      <w:r w:rsidRPr="00542BE5">
        <w:rPr>
          <w:color w:val="231F20"/>
          <w:spacing w:val="40"/>
          <w:sz w:val="24"/>
          <w:szCs w:val="24"/>
        </w:rPr>
        <w:t xml:space="preserve"> </w:t>
      </w:r>
      <w:r w:rsidRPr="00542BE5">
        <w:rPr>
          <w:i/>
          <w:color w:val="231F20"/>
          <w:sz w:val="24"/>
          <w:szCs w:val="24"/>
        </w:rPr>
        <w:t xml:space="preserve">Sistem Basis Data Cochrane </w:t>
      </w:r>
      <w:r w:rsidRPr="00542BE5">
        <w:rPr>
          <w:color w:val="231F20"/>
          <w:sz w:val="24"/>
          <w:szCs w:val="24"/>
        </w:rPr>
        <w:t>Rev. 2014 ;CD002252 .</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127" w:hanging="341"/>
        <w:contextualSpacing w:val="0"/>
        <w:jc w:val="both"/>
        <w:rPr>
          <w:sz w:val="24"/>
          <w:szCs w:val="24"/>
        </w:rPr>
      </w:pPr>
      <w:r w:rsidRPr="00542BE5">
        <w:rPr>
          <w:color w:val="231F20"/>
          <w:sz w:val="24"/>
          <w:szCs w:val="24"/>
        </w:rPr>
        <w:t>van den Lahir BH, Lip GYH, Brguljan-Hitij J, Cremer A, Segura J,</w:t>
      </w:r>
      <w:r w:rsidRPr="00542BE5">
        <w:rPr>
          <w:color w:val="231F20"/>
          <w:spacing w:val="40"/>
          <w:sz w:val="24"/>
          <w:szCs w:val="24"/>
        </w:rPr>
        <w:t xml:space="preserve"> </w:t>
      </w:r>
      <w:r w:rsidRPr="00542BE5">
        <w:rPr>
          <w:color w:val="231F20"/>
          <w:sz w:val="24"/>
          <w:szCs w:val="24"/>
        </w:rPr>
        <w:t>Morales E, Mahfud F,</w:t>
      </w:r>
      <w:r w:rsidRPr="00542BE5">
        <w:rPr>
          <w:color w:val="231F20"/>
          <w:spacing w:val="-7"/>
          <w:sz w:val="24"/>
          <w:szCs w:val="24"/>
        </w:rPr>
        <w:t xml:space="preserve"> </w:t>
      </w:r>
      <w:r w:rsidRPr="00542BE5">
        <w:rPr>
          <w:color w:val="231F20"/>
          <w:sz w:val="24"/>
          <w:szCs w:val="24"/>
        </w:rPr>
        <w:t>Amraoui F, Persu</w:t>
      </w:r>
      <w:r w:rsidRPr="00542BE5">
        <w:rPr>
          <w:color w:val="231F20"/>
          <w:spacing w:val="-7"/>
          <w:sz w:val="24"/>
          <w:szCs w:val="24"/>
        </w:rPr>
        <w:t xml:space="preserve"> </w:t>
      </w:r>
      <w:r w:rsidRPr="00542BE5">
        <w:rPr>
          <w:color w:val="231F20"/>
          <w:sz w:val="24"/>
          <w:szCs w:val="24"/>
        </w:rPr>
        <w:t>A, Kahan</w:t>
      </w:r>
      <w:r w:rsidRPr="00542BE5">
        <w:rPr>
          <w:color w:val="231F20"/>
          <w:spacing w:val="-2"/>
          <w:sz w:val="24"/>
          <w:szCs w:val="24"/>
        </w:rPr>
        <w:t xml:space="preserve"> </w:t>
      </w:r>
      <w:r w:rsidRPr="00542BE5">
        <w:rPr>
          <w:color w:val="231F20"/>
          <w:sz w:val="24"/>
          <w:szCs w:val="24"/>
        </w:rPr>
        <w:t>T,</w:t>
      </w:r>
      <w:r w:rsidRPr="00542BE5">
        <w:rPr>
          <w:color w:val="231F20"/>
          <w:spacing w:val="-7"/>
          <w:sz w:val="24"/>
          <w:szCs w:val="24"/>
        </w:rPr>
        <w:t xml:space="preserve"> </w:t>
      </w:r>
      <w:r w:rsidRPr="00542BE5">
        <w:rPr>
          <w:color w:val="231F20"/>
          <w:sz w:val="24"/>
          <w:szCs w:val="24"/>
        </w:rPr>
        <w:t>Agabiti Rosei E,</w:t>
      </w:r>
      <w:r w:rsidRPr="00542BE5">
        <w:rPr>
          <w:color w:val="231F20"/>
          <w:spacing w:val="40"/>
          <w:sz w:val="24"/>
          <w:szCs w:val="24"/>
        </w:rPr>
        <w:t xml:space="preserve"> </w:t>
      </w:r>
      <w:r w:rsidRPr="00542BE5">
        <w:rPr>
          <w:color w:val="231F20"/>
          <w:sz w:val="24"/>
          <w:szCs w:val="24"/>
        </w:rPr>
        <w:t>de Simone G, Gosse P, Williams B. Dewan ESC tentang po-</w:t>
      </w:r>
      <w:r w:rsidRPr="00542BE5">
        <w:rPr>
          <w:color w:val="231F20"/>
          <w:spacing w:val="40"/>
          <w:sz w:val="24"/>
          <w:szCs w:val="24"/>
        </w:rPr>
        <w:t xml:space="preserve"> </w:t>
      </w:r>
      <w:r w:rsidRPr="00542BE5">
        <w:rPr>
          <w:color w:val="231F20"/>
          <w:sz w:val="24"/>
          <w:szCs w:val="24"/>
        </w:rPr>
        <w:t xml:space="preserve">dokumen posisi tentang pengelolaan darurat hipertensi. </w:t>
      </w:r>
      <w:r w:rsidRPr="00542BE5">
        <w:rPr>
          <w:i/>
          <w:color w:val="231F20"/>
          <w:sz w:val="24"/>
          <w:szCs w:val="24"/>
        </w:rPr>
        <w:t>euro</w:t>
      </w:r>
      <w:r w:rsidRPr="00542BE5">
        <w:rPr>
          <w:i/>
          <w:color w:val="231F20"/>
          <w:spacing w:val="40"/>
          <w:sz w:val="24"/>
          <w:szCs w:val="24"/>
        </w:rPr>
        <w:t xml:space="preserve"> </w:t>
      </w:r>
      <w:r w:rsidRPr="00542BE5">
        <w:rPr>
          <w:i/>
          <w:color w:val="231F20"/>
          <w:sz w:val="24"/>
          <w:szCs w:val="24"/>
        </w:rPr>
        <w:t xml:space="preserve">Apoteker Jantung J Cardiovasc </w:t>
      </w:r>
      <w:r w:rsidRPr="00542BE5">
        <w:rPr>
          <w:color w:val="231F20"/>
          <w:sz w:val="24"/>
          <w:szCs w:val="24"/>
        </w:rPr>
        <w:t>. 2019 ;5:37 –46.</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4" w:after="0" w:line="249" w:lineRule="auto"/>
        <w:ind w:left="450" w:right="127" w:hanging="341"/>
        <w:contextualSpacing w:val="0"/>
        <w:jc w:val="both"/>
        <w:rPr>
          <w:sz w:val="24"/>
          <w:szCs w:val="24"/>
        </w:rPr>
      </w:pPr>
      <w:r w:rsidRPr="00542BE5">
        <w:rPr>
          <w:color w:val="231F20"/>
          <w:sz w:val="24"/>
          <w:szCs w:val="24"/>
        </w:rPr>
        <w:t>van den Lahir BJ, Koopmans RP, Groeneveld JO, van Montfrans GA.</w:t>
      </w:r>
      <w:r w:rsidRPr="00542BE5">
        <w:rPr>
          <w:color w:val="231F20"/>
          <w:spacing w:val="40"/>
          <w:sz w:val="24"/>
          <w:szCs w:val="24"/>
        </w:rPr>
        <w:t xml:space="preserve"> </w:t>
      </w:r>
      <w:r w:rsidRPr="00542BE5">
        <w:rPr>
          <w:color w:val="231F20"/>
          <w:sz w:val="24"/>
          <w:szCs w:val="24"/>
        </w:rPr>
        <w:t>Kesenjangan etnis dalam kejadian, presentasi dan komplikasi</w:t>
      </w:r>
      <w:r w:rsidRPr="00542BE5">
        <w:rPr>
          <w:color w:val="231F20"/>
          <w:spacing w:val="40"/>
          <w:sz w:val="24"/>
          <w:szCs w:val="24"/>
        </w:rPr>
        <w:t xml:space="preserve"> </w:t>
      </w:r>
      <w:r w:rsidRPr="00542BE5">
        <w:rPr>
          <w:color w:val="231F20"/>
          <w:sz w:val="24"/>
          <w:szCs w:val="24"/>
        </w:rPr>
        <w:t xml:space="preserve">hipertensi maligna. </w:t>
      </w:r>
      <w:r w:rsidRPr="00542BE5">
        <w:rPr>
          <w:i/>
          <w:color w:val="231F20"/>
          <w:sz w:val="24"/>
          <w:szCs w:val="24"/>
        </w:rPr>
        <w:t xml:space="preserve">J Hipertensi </w:t>
      </w:r>
      <w:r w:rsidRPr="00542BE5">
        <w:rPr>
          <w:color w:val="231F20"/>
          <w:sz w:val="24"/>
          <w:szCs w:val="24"/>
        </w:rPr>
        <w:t>. 2006 ;24:2299 –2304.</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127" w:hanging="341"/>
        <w:contextualSpacing w:val="0"/>
        <w:jc w:val="both"/>
        <w:rPr>
          <w:sz w:val="24"/>
          <w:szCs w:val="24"/>
        </w:rPr>
      </w:pPr>
      <w:r w:rsidRPr="00542BE5">
        <w:rPr>
          <w:color w:val="231F20"/>
          <w:sz w:val="24"/>
          <w:szCs w:val="24"/>
        </w:rPr>
        <w:t>Amraoui</w:t>
      </w:r>
      <w:r w:rsidRPr="00542BE5">
        <w:rPr>
          <w:color w:val="231F20"/>
          <w:spacing w:val="40"/>
          <w:sz w:val="24"/>
          <w:szCs w:val="24"/>
        </w:rPr>
        <w:t xml:space="preserve"> </w:t>
      </w:r>
      <w:r w:rsidRPr="00542BE5">
        <w:rPr>
          <w:color w:val="231F20"/>
          <w:sz w:val="24"/>
          <w:szCs w:val="24"/>
        </w:rPr>
        <w:t>F,</w:t>
      </w:r>
      <w:r w:rsidRPr="00542BE5">
        <w:rPr>
          <w:color w:val="231F20"/>
          <w:spacing w:val="40"/>
          <w:sz w:val="24"/>
          <w:szCs w:val="24"/>
        </w:rPr>
        <w:t xml:space="preserve"> </w:t>
      </w:r>
      <w:r w:rsidRPr="00542BE5">
        <w:rPr>
          <w:color w:val="231F20"/>
          <w:sz w:val="24"/>
          <w:szCs w:val="24"/>
        </w:rPr>
        <w:t>mobil van</w:t>
      </w:r>
      <w:r w:rsidRPr="00542BE5">
        <w:rPr>
          <w:color w:val="231F20"/>
          <w:spacing w:val="40"/>
          <w:sz w:val="24"/>
          <w:szCs w:val="24"/>
        </w:rPr>
        <w:t xml:space="preserve"> </w:t>
      </w:r>
      <w:r w:rsidRPr="00542BE5">
        <w:rPr>
          <w:color w:val="231F20"/>
          <w:sz w:val="24"/>
          <w:szCs w:val="24"/>
        </w:rPr>
        <w:t>Der</w:t>
      </w:r>
      <w:r w:rsidRPr="00542BE5">
        <w:rPr>
          <w:color w:val="231F20"/>
          <w:spacing w:val="40"/>
          <w:sz w:val="24"/>
          <w:szCs w:val="24"/>
        </w:rPr>
        <w:t xml:space="preserve"> </w:t>
      </w:r>
      <w:r w:rsidRPr="00542BE5">
        <w:rPr>
          <w:color w:val="231F20"/>
          <w:sz w:val="24"/>
          <w:szCs w:val="24"/>
        </w:rPr>
        <w:t>Hoeven</w:t>
      </w:r>
      <w:r w:rsidRPr="00542BE5">
        <w:rPr>
          <w:color w:val="231F20"/>
          <w:spacing w:val="40"/>
          <w:sz w:val="24"/>
          <w:szCs w:val="24"/>
        </w:rPr>
        <w:t xml:space="preserve"> </w:t>
      </w:r>
      <w:r w:rsidRPr="00542BE5">
        <w:rPr>
          <w:color w:val="231F20"/>
          <w:sz w:val="24"/>
          <w:szCs w:val="24"/>
        </w:rPr>
        <w:t>NV,</w:t>
      </w:r>
      <w:r w:rsidRPr="00542BE5">
        <w:rPr>
          <w:color w:val="231F20"/>
          <w:spacing w:val="40"/>
          <w:sz w:val="24"/>
          <w:szCs w:val="24"/>
        </w:rPr>
        <w:t xml:space="preserve"> </w:t>
      </w:r>
      <w:r w:rsidRPr="00542BE5">
        <w:rPr>
          <w:color w:val="231F20"/>
          <w:sz w:val="24"/>
          <w:szCs w:val="24"/>
        </w:rPr>
        <w:t>mobil van</w:t>
      </w:r>
      <w:r w:rsidRPr="00542BE5">
        <w:rPr>
          <w:color w:val="231F20"/>
          <w:spacing w:val="40"/>
          <w:sz w:val="24"/>
          <w:szCs w:val="24"/>
        </w:rPr>
        <w:t xml:space="preserve"> </w:t>
      </w:r>
      <w:r w:rsidRPr="00542BE5">
        <w:rPr>
          <w:color w:val="231F20"/>
          <w:sz w:val="24"/>
          <w:szCs w:val="24"/>
        </w:rPr>
        <w:t>Valkengo</w:t>
      </w:r>
      <w:r w:rsidRPr="00542BE5">
        <w:rPr>
          <w:color w:val="231F20"/>
          <w:spacing w:val="40"/>
          <w:sz w:val="24"/>
          <w:szCs w:val="24"/>
        </w:rPr>
        <w:t xml:space="preserve"> </w:t>
      </w:r>
      <w:r w:rsidRPr="00542BE5">
        <w:rPr>
          <w:color w:val="231F20"/>
          <w:sz w:val="24"/>
          <w:szCs w:val="24"/>
        </w:rPr>
        <w:t>AKU G,</w:t>
      </w:r>
      <w:r w:rsidRPr="00542BE5">
        <w:rPr>
          <w:color w:val="231F20"/>
          <w:spacing w:val="40"/>
          <w:sz w:val="24"/>
          <w:szCs w:val="24"/>
        </w:rPr>
        <w:t xml:space="preserve"> </w:t>
      </w:r>
      <w:r w:rsidRPr="00542BE5">
        <w:rPr>
          <w:color w:val="231F20"/>
          <w:sz w:val="24"/>
          <w:szCs w:val="24"/>
        </w:rPr>
        <w:t>Vogt</w:t>
      </w:r>
      <w:r w:rsidRPr="00542BE5">
        <w:rPr>
          <w:color w:val="231F20"/>
          <w:spacing w:val="40"/>
          <w:sz w:val="24"/>
          <w:szCs w:val="24"/>
        </w:rPr>
        <w:t xml:space="preserve"> </w:t>
      </w:r>
      <w:r w:rsidRPr="00542BE5">
        <w:rPr>
          <w:color w:val="231F20"/>
          <w:sz w:val="24"/>
          <w:szCs w:val="24"/>
        </w:rPr>
        <w:t>aku,</w:t>
      </w:r>
      <w:r w:rsidRPr="00542BE5">
        <w:rPr>
          <w:color w:val="231F20"/>
          <w:spacing w:val="40"/>
          <w:sz w:val="24"/>
          <w:szCs w:val="24"/>
        </w:rPr>
        <w:t xml:space="preserve"> </w:t>
      </w:r>
      <w:r w:rsidRPr="00542BE5">
        <w:rPr>
          <w:color w:val="231F20"/>
          <w:spacing w:val="-2"/>
          <w:sz w:val="24"/>
          <w:szCs w:val="24"/>
        </w:rPr>
        <w:t>mobil van</w:t>
      </w:r>
      <w:r w:rsidRPr="00542BE5">
        <w:rPr>
          <w:color w:val="231F20"/>
          <w:spacing w:val="-4"/>
          <w:sz w:val="24"/>
          <w:szCs w:val="24"/>
        </w:rPr>
        <w:t xml:space="preserve"> </w:t>
      </w:r>
      <w:r w:rsidRPr="00542BE5">
        <w:rPr>
          <w:color w:val="231F20"/>
          <w:spacing w:val="-2"/>
          <w:sz w:val="24"/>
          <w:szCs w:val="24"/>
        </w:rPr>
        <w:t>Sarang</w:t>
      </w:r>
      <w:r w:rsidRPr="00542BE5">
        <w:rPr>
          <w:color w:val="231F20"/>
          <w:spacing w:val="-4"/>
          <w:sz w:val="24"/>
          <w:szCs w:val="24"/>
        </w:rPr>
        <w:t xml:space="preserve"> </w:t>
      </w:r>
      <w:r w:rsidRPr="00542BE5">
        <w:rPr>
          <w:color w:val="231F20"/>
          <w:spacing w:val="-2"/>
          <w:sz w:val="24"/>
          <w:szCs w:val="24"/>
        </w:rPr>
        <w:t>Dilahirkan</w:t>
      </w:r>
      <w:r w:rsidRPr="00542BE5">
        <w:rPr>
          <w:color w:val="231F20"/>
          <w:spacing w:val="-4"/>
          <w:sz w:val="24"/>
          <w:szCs w:val="24"/>
        </w:rPr>
        <w:t xml:space="preserve"> </w:t>
      </w:r>
      <w:r w:rsidRPr="00542BE5">
        <w:rPr>
          <w:color w:val="231F20"/>
          <w:spacing w:val="-2"/>
          <w:sz w:val="24"/>
          <w:szCs w:val="24"/>
        </w:rPr>
        <w:t>BJ.</w:t>
      </w:r>
      <w:r w:rsidRPr="00542BE5">
        <w:rPr>
          <w:color w:val="231F20"/>
          <w:spacing w:val="-4"/>
          <w:sz w:val="24"/>
          <w:szCs w:val="24"/>
        </w:rPr>
        <w:t xml:space="preserve"> </w:t>
      </w:r>
      <w:r w:rsidRPr="00542BE5">
        <w:rPr>
          <w:color w:val="231F20"/>
          <w:spacing w:val="-2"/>
          <w:sz w:val="24"/>
          <w:szCs w:val="24"/>
        </w:rPr>
        <w:t>Kematian</w:t>
      </w:r>
      <w:r w:rsidRPr="00542BE5">
        <w:rPr>
          <w:color w:val="231F20"/>
          <w:spacing w:val="-4"/>
          <w:sz w:val="24"/>
          <w:szCs w:val="24"/>
        </w:rPr>
        <w:t xml:space="preserve"> </w:t>
      </w:r>
      <w:r w:rsidRPr="00542BE5">
        <w:rPr>
          <w:color w:val="231F20"/>
          <w:spacing w:val="-2"/>
          <w:sz w:val="24"/>
          <w:szCs w:val="24"/>
        </w:rPr>
        <w:t>Dan</w:t>
      </w:r>
      <w:r w:rsidRPr="00542BE5">
        <w:rPr>
          <w:color w:val="231F20"/>
          <w:spacing w:val="-4"/>
          <w:sz w:val="24"/>
          <w:szCs w:val="24"/>
        </w:rPr>
        <w:t xml:space="preserve"> </w:t>
      </w:r>
      <w:r w:rsidRPr="00542BE5">
        <w:rPr>
          <w:color w:val="231F20"/>
          <w:spacing w:val="-2"/>
          <w:sz w:val="24"/>
          <w:szCs w:val="24"/>
        </w:rPr>
        <w:t>kardiovaskular</w:t>
      </w:r>
      <w:r w:rsidRPr="00542BE5">
        <w:rPr>
          <w:color w:val="231F20"/>
          <w:spacing w:val="-4"/>
          <w:sz w:val="24"/>
          <w:szCs w:val="24"/>
        </w:rPr>
        <w:t xml:space="preserve"> </w:t>
      </w:r>
      <w:r w:rsidRPr="00542BE5">
        <w:rPr>
          <w:color w:val="231F20"/>
          <w:spacing w:val="-2"/>
          <w:sz w:val="24"/>
          <w:szCs w:val="24"/>
        </w:rPr>
        <w:t>mempertaruhkan</w:t>
      </w:r>
      <w:r w:rsidRPr="00542BE5">
        <w:rPr>
          <w:color w:val="231F20"/>
          <w:spacing w:val="-4"/>
          <w:sz w:val="24"/>
          <w:szCs w:val="24"/>
        </w:rPr>
        <w:t xml:space="preserve"> </w:t>
      </w:r>
      <w:r w:rsidRPr="00542BE5">
        <w:rPr>
          <w:color w:val="231F20"/>
          <w:spacing w:val="-2"/>
          <w:sz w:val="24"/>
          <w:szCs w:val="24"/>
        </w:rPr>
        <w:t>di dalam</w:t>
      </w:r>
      <w:r w:rsidRPr="00542BE5">
        <w:rPr>
          <w:color w:val="231F20"/>
          <w:spacing w:val="-4"/>
          <w:sz w:val="24"/>
          <w:szCs w:val="24"/>
        </w:rPr>
        <w:t xml:space="preserve"> </w:t>
      </w:r>
      <w:r w:rsidRPr="00542BE5">
        <w:rPr>
          <w:color w:val="231F20"/>
          <w:spacing w:val="-2"/>
          <w:sz w:val="24"/>
          <w:szCs w:val="24"/>
        </w:rPr>
        <w:t>pasien</w:t>
      </w:r>
      <w:r w:rsidRPr="00542BE5">
        <w:rPr>
          <w:color w:val="231F20"/>
          <w:spacing w:val="-4"/>
          <w:sz w:val="24"/>
          <w:szCs w:val="24"/>
        </w:rPr>
        <w:t xml:space="preserve"> </w:t>
      </w:r>
      <w:r w:rsidRPr="00542BE5">
        <w:rPr>
          <w:color w:val="231F20"/>
          <w:spacing w:val="-2"/>
          <w:sz w:val="24"/>
          <w:szCs w:val="24"/>
        </w:rPr>
        <w:t>dengan</w:t>
      </w:r>
      <w:r w:rsidRPr="00542BE5">
        <w:rPr>
          <w:color w:val="231F20"/>
          <w:spacing w:val="-4"/>
          <w:sz w:val="24"/>
          <w:szCs w:val="24"/>
        </w:rPr>
        <w:t xml:space="preserve"> </w:t>
      </w:r>
      <w:r w:rsidRPr="00542BE5">
        <w:rPr>
          <w:color w:val="231F20"/>
          <w:spacing w:val="-2"/>
          <w:sz w:val="24"/>
          <w:szCs w:val="24"/>
        </w:rPr>
        <w:t>A</w:t>
      </w:r>
      <w:r w:rsidRPr="00542BE5">
        <w:rPr>
          <w:color w:val="231F20"/>
          <w:spacing w:val="-4"/>
          <w:sz w:val="24"/>
          <w:szCs w:val="24"/>
        </w:rPr>
        <w:t xml:space="preserve"> </w:t>
      </w:r>
      <w:r w:rsidRPr="00542BE5">
        <w:rPr>
          <w:color w:val="231F20"/>
          <w:spacing w:val="-2"/>
          <w:sz w:val="24"/>
          <w:szCs w:val="24"/>
        </w:rPr>
        <w:t>miliknya -</w:t>
      </w:r>
      <w:r w:rsidRPr="00542BE5">
        <w:rPr>
          <w:color w:val="231F20"/>
          <w:spacing w:val="40"/>
          <w:sz w:val="24"/>
          <w:szCs w:val="24"/>
        </w:rPr>
        <w:t xml:space="preserve"> </w:t>
      </w:r>
      <w:r w:rsidRPr="00542BE5">
        <w:rPr>
          <w:color w:val="231F20"/>
          <w:sz w:val="24"/>
          <w:szCs w:val="24"/>
        </w:rPr>
        <w:t xml:space="preserve">sejarah hipertensi maligna: studi kasus-kontrol. </w:t>
      </w:r>
      <w:r w:rsidRPr="00542BE5">
        <w:rPr>
          <w:i/>
          <w:color w:val="231F20"/>
          <w:sz w:val="24"/>
          <w:szCs w:val="24"/>
        </w:rPr>
        <w:t xml:space="preserve">J Clin 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2014 ;16:122 –126.</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127" w:hanging="341"/>
        <w:contextualSpacing w:val="0"/>
        <w:jc w:val="both"/>
        <w:rPr>
          <w:sz w:val="24"/>
          <w:szCs w:val="24"/>
        </w:rPr>
      </w:pPr>
      <w:r w:rsidRPr="00542BE5">
        <w:rPr>
          <w:color w:val="231F20"/>
          <w:sz w:val="24"/>
          <w:szCs w:val="24"/>
        </w:rPr>
        <w:t>Gonzalez R, Morales E, Segura J, Ruilope LM, Praga M. Jangka Panjang</w:t>
      </w:r>
      <w:r w:rsidRPr="00542BE5">
        <w:rPr>
          <w:color w:val="231F20"/>
          <w:spacing w:val="40"/>
          <w:sz w:val="24"/>
          <w:szCs w:val="24"/>
        </w:rPr>
        <w:t xml:space="preserve"> </w:t>
      </w:r>
      <w:r w:rsidRPr="00542BE5">
        <w:rPr>
          <w:color w:val="231F20"/>
          <w:sz w:val="24"/>
          <w:szCs w:val="24"/>
        </w:rPr>
        <w:t xml:space="preserve">kelangsungan hidup ginjal pada hipertensi maligna. </w:t>
      </w:r>
      <w:r w:rsidRPr="00542BE5">
        <w:rPr>
          <w:i/>
          <w:color w:val="231F20"/>
          <w:sz w:val="24"/>
          <w:szCs w:val="24"/>
        </w:rPr>
        <w:t xml:space="preserve">Transplantasi Dial Nefrol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2010 ;25:3266 –3272.</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127" w:hanging="341"/>
        <w:contextualSpacing w:val="0"/>
        <w:jc w:val="both"/>
        <w:rPr>
          <w:sz w:val="24"/>
          <w:szCs w:val="24"/>
        </w:rPr>
      </w:pPr>
      <w:r w:rsidRPr="00542BE5">
        <w:rPr>
          <w:color w:val="231F20"/>
          <w:sz w:val="24"/>
          <w:szCs w:val="24"/>
        </w:rPr>
        <w:t>Tarver-Carr SAYA, Powe NR, Eberhardt MS, LaVeist TA, Kington RS,</w:t>
      </w:r>
      <w:r w:rsidRPr="00542BE5">
        <w:rPr>
          <w:color w:val="231F20"/>
          <w:spacing w:val="40"/>
          <w:sz w:val="24"/>
          <w:szCs w:val="24"/>
        </w:rPr>
        <w:t xml:space="preserve"> </w:t>
      </w:r>
      <w:r w:rsidRPr="00542BE5">
        <w:rPr>
          <w:color w:val="231F20"/>
          <w:sz w:val="24"/>
          <w:szCs w:val="24"/>
        </w:rPr>
        <w:t>Coresh J, Brancati FL. Kelebihan risiko penyakit ginjal kronis diantaranya</w:t>
      </w:r>
      <w:r w:rsidRPr="00542BE5">
        <w:rPr>
          <w:color w:val="231F20"/>
          <w:spacing w:val="40"/>
          <w:sz w:val="24"/>
          <w:szCs w:val="24"/>
        </w:rPr>
        <w:t xml:space="preserve"> </w:t>
      </w:r>
      <w:r w:rsidRPr="00542BE5">
        <w:rPr>
          <w:color w:val="231F20"/>
          <w:sz w:val="24"/>
          <w:szCs w:val="24"/>
        </w:rPr>
        <w:t>Subjek Afrika-Amerika versus kulit putih di Amerika Serikat: populasi</w:t>
      </w:r>
      <w:r w:rsidRPr="00542BE5">
        <w:rPr>
          <w:color w:val="231F20"/>
          <w:spacing w:val="40"/>
          <w:sz w:val="24"/>
          <w:szCs w:val="24"/>
        </w:rPr>
        <w:t xml:space="preserve"> </w:t>
      </w:r>
      <w:r w:rsidRPr="00542BE5">
        <w:rPr>
          <w:color w:val="231F20"/>
          <w:sz w:val="24"/>
          <w:szCs w:val="24"/>
        </w:rPr>
        <w:t xml:space="preserve">studi berbasis hubungan tentang faktor-faktor penjelas potensial. </w:t>
      </w:r>
      <w:r w:rsidRPr="00542BE5">
        <w:rPr>
          <w:i/>
          <w:color w:val="231F20"/>
          <w:sz w:val="24"/>
          <w:szCs w:val="24"/>
        </w:rPr>
        <w:t xml:space="preserve">J Am Soc Nephrol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2002 ;13:2363 –2370.</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4" w:after="0" w:line="249" w:lineRule="auto"/>
        <w:ind w:left="450" w:right="127" w:hanging="341"/>
        <w:contextualSpacing w:val="0"/>
        <w:jc w:val="both"/>
        <w:rPr>
          <w:sz w:val="24"/>
          <w:szCs w:val="24"/>
        </w:rPr>
      </w:pPr>
      <w:r w:rsidRPr="00542BE5">
        <w:rPr>
          <w:color w:val="231F20"/>
          <w:sz w:val="24"/>
          <w:szCs w:val="24"/>
        </w:rPr>
        <w:t>Benjamin EJ, Muntner P, Alonso A, Bittencourt MS, Callaway CW,</w:t>
      </w:r>
      <w:r w:rsidRPr="00542BE5">
        <w:rPr>
          <w:color w:val="231F20"/>
          <w:spacing w:val="40"/>
          <w:sz w:val="24"/>
          <w:szCs w:val="24"/>
        </w:rPr>
        <w:t xml:space="preserve"> </w:t>
      </w:r>
      <w:r w:rsidRPr="00542BE5">
        <w:rPr>
          <w:color w:val="231F20"/>
          <w:sz w:val="24"/>
          <w:szCs w:val="24"/>
        </w:rPr>
        <w:t>Carson AP, Chamberlain AM, Chang AR, Cheng S, Das SR, dkk,</w:t>
      </w:r>
      <w:r w:rsidRPr="00542BE5">
        <w:rPr>
          <w:color w:val="231F20"/>
          <w:spacing w:val="40"/>
          <w:sz w:val="24"/>
          <w:szCs w:val="24"/>
        </w:rPr>
        <w:t xml:space="preserve"> </w:t>
      </w:r>
      <w:r w:rsidRPr="00542BE5">
        <w:rPr>
          <w:color w:val="231F20"/>
          <w:sz w:val="24"/>
          <w:szCs w:val="24"/>
        </w:rPr>
        <w:t>Dewan Asosiasi Jantung Amerika untuk Epidemiologi dan Pencegahan</w:t>
      </w:r>
      <w:r w:rsidRPr="00542BE5">
        <w:rPr>
          <w:color w:val="231F20"/>
          <w:spacing w:val="40"/>
          <w:sz w:val="24"/>
          <w:szCs w:val="24"/>
        </w:rPr>
        <w:t xml:space="preserve"> </w:t>
      </w:r>
      <w:r w:rsidRPr="00542BE5">
        <w:rPr>
          <w:color w:val="231F20"/>
          <w:sz w:val="24"/>
          <w:szCs w:val="24"/>
        </w:rPr>
        <w:t>Komite Statistik dan Subkomite Statistik Stroke. Penyakit jantung</w:t>
      </w:r>
      <w:r w:rsidRPr="00542BE5">
        <w:rPr>
          <w:color w:val="231F20"/>
          <w:spacing w:val="40"/>
          <w:sz w:val="24"/>
          <w:szCs w:val="24"/>
        </w:rPr>
        <w:t xml:space="preserve"> </w:t>
      </w:r>
      <w:r w:rsidRPr="00542BE5">
        <w:rPr>
          <w:color w:val="231F20"/>
          <w:sz w:val="24"/>
          <w:szCs w:val="24"/>
        </w:rPr>
        <w:t>dan pembaruan statistik stroke-2019: laporan From the American Heart</w:t>
      </w:r>
      <w:r w:rsidRPr="00542BE5">
        <w:rPr>
          <w:color w:val="231F20"/>
          <w:spacing w:val="40"/>
          <w:sz w:val="24"/>
          <w:szCs w:val="24"/>
        </w:rPr>
        <w:t xml:space="preserve"> </w:t>
      </w:r>
      <w:r w:rsidRPr="00542BE5">
        <w:rPr>
          <w:color w:val="231F20"/>
          <w:sz w:val="24"/>
          <w:szCs w:val="24"/>
        </w:rPr>
        <w:t xml:space="preserve">Asosiasi. </w:t>
      </w:r>
      <w:r w:rsidRPr="00542BE5">
        <w:rPr>
          <w:i/>
          <w:color w:val="231F20"/>
          <w:sz w:val="24"/>
          <w:szCs w:val="24"/>
        </w:rPr>
        <w:t xml:space="preserve">Sirkulasi </w:t>
      </w:r>
      <w:r w:rsidRPr="00542BE5">
        <w:rPr>
          <w:color w:val="231F20"/>
          <w:sz w:val="24"/>
          <w:szCs w:val="24"/>
        </w:rPr>
        <w:t>. 2019 ;139:e56 -e528.</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5" w:after="0" w:line="249" w:lineRule="auto"/>
        <w:ind w:left="450" w:right="127" w:hanging="341"/>
        <w:contextualSpacing w:val="0"/>
        <w:jc w:val="both"/>
        <w:rPr>
          <w:sz w:val="24"/>
          <w:szCs w:val="24"/>
        </w:rPr>
      </w:pPr>
      <w:r w:rsidRPr="00542BE5">
        <w:rPr>
          <w:color w:val="231F20"/>
          <w:sz w:val="24"/>
          <w:szCs w:val="24"/>
        </w:rPr>
        <w:t>mobil van</w:t>
      </w:r>
      <w:r w:rsidRPr="00542BE5">
        <w:rPr>
          <w:color w:val="231F20"/>
          <w:spacing w:val="40"/>
          <w:sz w:val="24"/>
          <w:szCs w:val="24"/>
        </w:rPr>
        <w:t xml:space="preserve"> </w:t>
      </w:r>
      <w:r w:rsidRPr="00542BE5">
        <w:rPr>
          <w:color w:val="231F20"/>
          <w:sz w:val="24"/>
          <w:szCs w:val="24"/>
        </w:rPr>
        <w:t>Royen</w:t>
      </w:r>
      <w:r w:rsidRPr="00542BE5">
        <w:rPr>
          <w:color w:val="231F20"/>
          <w:spacing w:val="40"/>
          <w:sz w:val="24"/>
          <w:szCs w:val="24"/>
        </w:rPr>
        <w:t xml:space="preserve"> </w:t>
      </w:r>
      <w:r w:rsidRPr="00542BE5">
        <w:rPr>
          <w:color w:val="231F20"/>
          <w:sz w:val="24"/>
          <w:szCs w:val="24"/>
        </w:rPr>
        <w:t>JM,</w:t>
      </w:r>
      <w:r w:rsidRPr="00542BE5">
        <w:rPr>
          <w:color w:val="231F20"/>
          <w:spacing w:val="40"/>
          <w:sz w:val="24"/>
          <w:szCs w:val="24"/>
        </w:rPr>
        <w:t xml:space="preserve"> </w:t>
      </w:r>
      <w:r w:rsidRPr="00542BE5">
        <w:rPr>
          <w:color w:val="231F20"/>
          <w:sz w:val="24"/>
          <w:szCs w:val="24"/>
        </w:rPr>
        <w:t>Poglitsch</w:t>
      </w:r>
      <w:r w:rsidRPr="00542BE5">
        <w:rPr>
          <w:color w:val="231F20"/>
          <w:spacing w:val="40"/>
          <w:sz w:val="24"/>
          <w:szCs w:val="24"/>
        </w:rPr>
        <w:t xml:space="preserve"> </w:t>
      </w:r>
      <w:r w:rsidRPr="00542BE5">
        <w:rPr>
          <w:color w:val="231F20"/>
          <w:sz w:val="24"/>
          <w:szCs w:val="24"/>
        </w:rPr>
        <w:t>M,</w:t>
      </w:r>
      <w:r w:rsidRPr="00542BE5">
        <w:rPr>
          <w:color w:val="231F20"/>
          <w:spacing w:val="40"/>
          <w:sz w:val="24"/>
          <w:szCs w:val="24"/>
        </w:rPr>
        <w:t xml:space="preserve"> </w:t>
      </w:r>
      <w:r w:rsidRPr="00542BE5">
        <w:rPr>
          <w:color w:val="231F20"/>
          <w:sz w:val="24"/>
          <w:szCs w:val="24"/>
        </w:rPr>
        <w:t>Huisman</w:t>
      </w:r>
      <w:r w:rsidRPr="00542BE5">
        <w:rPr>
          <w:color w:val="231F20"/>
          <w:spacing w:val="40"/>
          <w:sz w:val="24"/>
          <w:szCs w:val="24"/>
        </w:rPr>
        <w:t xml:space="preserve"> </w:t>
      </w:r>
      <w:r w:rsidRPr="00542BE5">
        <w:rPr>
          <w:color w:val="231F20"/>
          <w:sz w:val="24"/>
          <w:szCs w:val="24"/>
        </w:rPr>
        <w:t>HW,</w:t>
      </w:r>
      <w:r w:rsidRPr="00542BE5">
        <w:rPr>
          <w:color w:val="231F20"/>
          <w:spacing w:val="40"/>
          <w:sz w:val="24"/>
          <w:szCs w:val="24"/>
        </w:rPr>
        <w:t xml:space="preserve"> </w:t>
      </w:r>
      <w:r w:rsidRPr="00542BE5">
        <w:rPr>
          <w:color w:val="231F20"/>
          <w:sz w:val="24"/>
          <w:szCs w:val="24"/>
        </w:rPr>
        <w:t>Mel</w:t>
      </w:r>
      <w:r w:rsidRPr="00542BE5">
        <w:rPr>
          <w:color w:val="231F20"/>
          <w:spacing w:val="40"/>
          <w:sz w:val="24"/>
          <w:szCs w:val="24"/>
        </w:rPr>
        <w:t xml:space="preserve"> </w:t>
      </w:r>
      <w:r w:rsidRPr="00542BE5">
        <w:rPr>
          <w:color w:val="231F20"/>
          <w:sz w:val="24"/>
          <w:szCs w:val="24"/>
        </w:rPr>
        <w:t>C,</w:t>
      </w:r>
      <w:r w:rsidRPr="00542BE5">
        <w:rPr>
          <w:color w:val="231F20"/>
          <w:spacing w:val="40"/>
          <w:sz w:val="24"/>
          <w:szCs w:val="24"/>
        </w:rPr>
        <w:t xml:space="preserve"> </w:t>
      </w:r>
      <w:r w:rsidRPr="00542BE5">
        <w:rPr>
          <w:color w:val="231F20"/>
          <w:sz w:val="24"/>
          <w:szCs w:val="24"/>
        </w:rPr>
        <w:t>Kruger</w:t>
      </w:r>
      <w:r w:rsidRPr="00542BE5">
        <w:rPr>
          <w:color w:val="231F20"/>
          <w:spacing w:val="40"/>
          <w:sz w:val="24"/>
          <w:szCs w:val="24"/>
        </w:rPr>
        <w:t xml:space="preserve"> </w:t>
      </w:r>
      <w:r w:rsidRPr="00542BE5">
        <w:rPr>
          <w:color w:val="231F20"/>
          <w:sz w:val="24"/>
          <w:szCs w:val="24"/>
        </w:rPr>
        <w:t>R,</w:t>
      </w:r>
      <w:r w:rsidRPr="00542BE5">
        <w:rPr>
          <w:color w:val="231F20"/>
          <w:spacing w:val="40"/>
          <w:sz w:val="24"/>
          <w:szCs w:val="24"/>
        </w:rPr>
        <w:t xml:space="preserve"> </w:t>
      </w:r>
      <w:r w:rsidRPr="00542BE5">
        <w:rPr>
          <w:color w:val="231F20"/>
          <w:sz w:val="24"/>
          <w:szCs w:val="24"/>
        </w:rPr>
        <w:t>Malan</w:t>
      </w:r>
      <w:r w:rsidRPr="00542BE5">
        <w:rPr>
          <w:color w:val="231F20"/>
          <w:spacing w:val="-1"/>
          <w:sz w:val="24"/>
          <w:szCs w:val="24"/>
        </w:rPr>
        <w:t xml:space="preserve"> </w:t>
      </w:r>
      <w:r w:rsidRPr="00542BE5">
        <w:rPr>
          <w:color w:val="231F20"/>
          <w:sz w:val="24"/>
          <w:szCs w:val="24"/>
        </w:rPr>
        <w:t>aku,</w:t>
      </w:r>
      <w:r w:rsidRPr="00542BE5">
        <w:rPr>
          <w:color w:val="231F20"/>
          <w:spacing w:val="-1"/>
          <w:sz w:val="24"/>
          <w:szCs w:val="24"/>
        </w:rPr>
        <w:t xml:space="preserve"> </w:t>
      </w:r>
      <w:r w:rsidRPr="00542BE5">
        <w:rPr>
          <w:color w:val="231F20"/>
          <w:sz w:val="24"/>
          <w:szCs w:val="24"/>
        </w:rPr>
        <w:t>Keduanya</w:t>
      </w:r>
      <w:r w:rsidRPr="00542BE5">
        <w:rPr>
          <w:color w:val="231F20"/>
          <w:spacing w:val="-1"/>
          <w:sz w:val="24"/>
          <w:szCs w:val="24"/>
        </w:rPr>
        <w:t xml:space="preserve"> </w:t>
      </w:r>
      <w:r w:rsidRPr="00542BE5">
        <w:rPr>
          <w:color w:val="231F20"/>
          <w:sz w:val="24"/>
          <w:szCs w:val="24"/>
        </w:rPr>
        <w:t>S,</w:t>
      </w:r>
      <w:r w:rsidRPr="00542BE5">
        <w:rPr>
          <w:color w:val="231F20"/>
          <w:spacing w:val="-1"/>
          <w:sz w:val="24"/>
          <w:szCs w:val="24"/>
        </w:rPr>
        <w:t xml:space="preserve"> </w:t>
      </w:r>
      <w:r w:rsidRPr="00542BE5">
        <w:rPr>
          <w:color w:val="231F20"/>
          <w:sz w:val="24"/>
          <w:szCs w:val="24"/>
        </w:rPr>
        <w:t>Lammertyn</w:t>
      </w:r>
      <w:r w:rsidRPr="00542BE5">
        <w:rPr>
          <w:color w:val="231F20"/>
          <w:spacing w:val="-1"/>
          <w:sz w:val="24"/>
          <w:szCs w:val="24"/>
        </w:rPr>
        <w:t xml:space="preserve"> </w:t>
      </w:r>
      <w:r w:rsidRPr="00542BE5">
        <w:rPr>
          <w:color w:val="231F20"/>
          <w:sz w:val="24"/>
          <w:szCs w:val="24"/>
        </w:rPr>
        <w:t>aku,</w:t>
      </w:r>
      <w:r w:rsidRPr="00542BE5">
        <w:rPr>
          <w:color w:val="231F20"/>
          <w:spacing w:val="-1"/>
          <w:sz w:val="24"/>
          <w:szCs w:val="24"/>
        </w:rPr>
        <w:t xml:space="preserve"> </w:t>
      </w:r>
      <w:r w:rsidRPr="00542BE5">
        <w:rPr>
          <w:color w:val="231F20"/>
          <w:sz w:val="24"/>
          <w:szCs w:val="24"/>
        </w:rPr>
        <w:t>Gafane</w:t>
      </w:r>
      <w:r w:rsidRPr="00542BE5">
        <w:rPr>
          <w:color w:val="231F20"/>
          <w:spacing w:val="-1"/>
          <w:sz w:val="24"/>
          <w:szCs w:val="24"/>
        </w:rPr>
        <w:t xml:space="preserve"> </w:t>
      </w:r>
      <w:r w:rsidRPr="00542BE5">
        <w:rPr>
          <w:color w:val="231F20"/>
          <w:sz w:val="24"/>
          <w:szCs w:val="24"/>
        </w:rPr>
        <w:t>aku,</w:t>
      </w:r>
      <w:r w:rsidRPr="00542BE5">
        <w:rPr>
          <w:color w:val="231F20"/>
          <w:spacing w:val="-1"/>
          <w:sz w:val="24"/>
          <w:szCs w:val="24"/>
        </w:rPr>
        <w:t xml:space="preserve"> </w:t>
      </w:r>
      <w:r w:rsidRPr="00542BE5">
        <w:rPr>
          <w:color w:val="231F20"/>
          <w:sz w:val="24"/>
          <w:szCs w:val="24"/>
        </w:rPr>
        <w:t>Schutte</w:t>
      </w:r>
      <w:r w:rsidRPr="00542BE5">
        <w:rPr>
          <w:color w:val="231F20"/>
          <w:spacing w:val="-8"/>
          <w:sz w:val="24"/>
          <w:szCs w:val="24"/>
        </w:rPr>
        <w:t xml:space="preserve"> </w:t>
      </w:r>
      <w:r w:rsidRPr="00542BE5">
        <w:rPr>
          <w:color w:val="231F20"/>
          <w:sz w:val="24"/>
          <w:szCs w:val="24"/>
        </w:rPr>
        <w:t>AE.</w:t>
      </w:r>
      <w:r w:rsidRPr="00542BE5">
        <w:rPr>
          <w:color w:val="231F20"/>
          <w:spacing w:val="-1"/>
          <w:sz w:val="24"/>
          <w:szCs w:val="24"/>
        </w:rPr>
        <w:t xml:space="preserve"> </w:t>
      </w:r>
      <w:r w:rsidRPr="00542BE5">
        <w:rPr>
          <w:color w:val="231F20"/>
          <w:sz w:val="24"/>
          <w:szCs w:val="24"/>
        </w:rPr>
        <w:t>Hitungan</w:t>
      </w:r>
      <w:r w:rsidRPr="00542BE5">
        <w:rPr>
          <w:color w:val="231F20"/>
          <w:spacing w:val="40"/>
          <w:sz w:val="24"/>
          <w:szCs w:val="24"/>
        </w:rPr>
        <w:t xml:space="preserve"> </w:t>
      </w:r>
      <w:r w:rsidRPr="00542BE5">
        <w:rPr>
          <w:color w:val="231F20"/>
          <w:sz w:val="24"/>
          <w:szCs w:val="24"/>
        </w:rPr>
        <w:t>peptida sistem renin-angiotensin sistemik hitam hipertensi</w:t>
      </w:r>
      <w:r w:rsidRPr="00542BE5">
        <w:rPr>
          <w:color w:val="231F20"/>
          <w:spacing w:val="40"/>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putih</w:t>
      </w:r>
      <w:r w:rsidRPr="00542BE5">
        <w:rPr>
          <w:color w:val="231F20"/>
          <w:spacing w:val="-10"/>
          <w:sz w:val="24"/>
          <w:szCs w:val="24"/>
        </w:rPr>
        <w:t xml:space="preserve"> </w:t>
      </w:r>
      <w:r w:rsidRPr="00542BE5">
        <w:rPr>
          <w:color w:val="231F20"/>
          <w:sz w:val="24"/>
          <w:szCs w:val="24"/>
        </w:rPr>
        <w:t>Afrika</w:t>
      </w:r>
      <w:r w:rsidRPr="00542BE5">
        <w:rPr>
          <w:color w:val="231F20"/>
          <w:spacing w:val="-2"/>
          <w:sz w:val="24"/>
          <w:szCs w:val="24"/>
        </w:rPr>
        <w:t xml:space="preserve"> </w:t>
      </w:r>
      <w:r w:rsidRPr="00542BE5">
        <w:rPr>
          <w:color w:val="231F20"/>
          <w:sz w:val="24"/>
          <w:szCs w:val="24"/>
        </w:rPr>
        <w:t>laki-laki</w:t>
      </w:r>
      <w:r w:rsidRPr="00542BE5">
        <w:rPr>
          <w:color w:val="231F20"/>
          <w:spacing w:val="-2"/>
          <w:sz w:val="24"/>
          <w:szCs w:val="24"/>
        </w:rPr>
        <w:t xml:space="preserve"> </w:t>
      </w:r>
      <w:r w:rsidRPr="00542BE5">
        <w:rPr>
          <w:color w:val="231F20"/>
          <w:sz w:val="24"/>
          <w:szCs w:val="24"/>
        </w:rPr>
        <w:t>didirikan</w:t>
      </w:r>
      <w:r w:rsidRPr="00542BE5">
        <w:rPr>
          <w:color w:val="231F20"/>
          <w:spacing w:val="-2"/>
          <w:sz w:val="24"/>
          <w:szCs w:val="24"/>
        </w:rPr>
        <w:t xml:space="preserve"> </w:t>
      </w:r>
      <w:r w:rsidRPr="00542BE5">
        <w:rPr>
          <w:color w:val="231F20"/>
          <w:sz w:val="24"/>
          <w:szCs w:val="24"/>
        </w:rPr>
        <w:t>dari</w:t>
      </w:r>
      <w:r w:rsidRPr="00542BE5">
        <w:rPr>
          <w:color w:val="231F20"/>
          <w:spacing w:val="-2"/>
          <w:sz w:val="24"/>
          <w:szCs w:val="24"/>
        </w:rPr>
        <w:t xml:space="preserve"> </w:t>
      </w:r>
      <w:r w:rsidRPr="00542BE5">
        <w:rPr>
          <w:color w:val="231F20"/>
          <w:sz w:val="24"/>
          <w:szCs w:val="24"/>
        </w:rPr>
        <w:t>itu</w:t>
      </w:r>
      <w:r w:rsidRPr="00542BE5">
        <w:rPr>
          <w:color w:val="231F20"/>
          <w:spacing w:val="-2"/>
          <w:sz w:val="24"/>
          <w:szCs w:val="24"/>
        </w:rPr>
        <w:t xml:space="preserve"> </w:t>
      </w:r>
      <w:r w:rsidRPr="00542BE5">
        <w:rPr>
          <w:color w:val="231F20"/>
          <w:sz w:val="24"/>
          <w:szCs w:val="24"/>
        </w:rPr>
        <w:t>RAS-Sidik Jari®.</w:t>
      </w:r>
      <w:r w:rsidRPr="00542BE5">
        <w:rPr>
          <w:color w:val="231F20"/>
          <w:spacing w:val="-3"/>
          <w:sz w:val="24"/>
          <w:szCs w:val="24"/>
        </w:rPr>
        <w:t xml:space="preserve"> </w:t>
      </w:r>
      <w:r w:rsidRPr="00542BE5">
        <w:rPr>
          <w:i/>
          <w:color w:val="231F20"/>
          <w:sz w:val="24"/>
          <w:szCs w:val="24"/>
        </w:rPr>
        <w:t>J</w:t>
      </w:r>
      <w:r w:rsidRPr="00542BE5">
        <w:rPr>
          <w:i/>
          <w:color w:val="231F20"/>
          <w:spacing w:val="-2"/>
          <w:sz w:val="24"/>
          <w:szCs w:val="24"/>
        </w:rPr>
        <w:t xml:space="preserve"> </w:t>
      </w:r>
      <w:r w:rsidRPr="00542BE5">
        <w:rPr>
          <w:i/>
          <w:color w:val="231F20"/>
          <w:sz w:val="24"/>
          <w:szCs w:val="24"/>
        </w:rPr>
        <w:t>Renin</w:t>
      </w:r>
      <w:r w:rsidRPr="00542BE5">
        <w:rPr>
          <w:i/>
          <w:color w:val="231F20"/>
          <w:spacing w:val="40"/>
          <w:sz w:val="24"/>
          <w:szCs w:val="24"/>
        </w:rPr>
        <w:t xml:space="preserve"> </w:t>
      </w:r>
      <w:r w:rsidRPr="00542BE5">
        <w:rPr>
          <w:i/>
          <w:color w:val="231F20"/>
          <w:sz w:val="24"/>
          <w:szCs w:val="24"/>
        </w:rPr>
        <w:t xml:space="preserve">Sistem Angiotensin Aldosteron </w:t>
      </w:r>
      <w:r w:rsidRPr="00542BE5">
        <w:rPr>
          <w:color w:val="231F20"/>
          <w:sz w:val="24"/>
          <w:szCs w:val="24"/>
        </w:rPr>
        <w:t>. 2016;17</w:t>
      </w:r>
    </w:p>
    <w:p w:rsidR="009811E6" w:rsidRPr="00542BE5" w:rsidRDefault="009811E6" w:rsidP="009811E6">
      <w:pPr>
        <w:pStyle w:val="ListParagraph"/>
        <w:widowControl w:val="0"/>
        <w:numPr>
          <w:ilvl w:val="0"/>
          <w:numId w:val="33"/>
        </w:numPr>
        <w:tabs>
          <w:tab w:val="left" w:pos="449"/>
        </w:tabs>
        <w:autoSpaceDE w:val="0"/>
        <w:autoSpaceDN w:val="0"/>
        <w:spacing w:before="3" w:after="0" w:line="240" w:lineRule="auto"/>
        <w:ind w:left="449" w:hanging="339"/>
        <w:contextualSpacing w:val="0"/>
        <w:jc w:val="both"/>
        <w:rPr>
          <w:sz w:val="24"/>
          <w:szCs w:val="24"/>
        </w:rPr>
      </w:pPr>
      <w:r w:rsidRPr="00542BE5">
        <w:rPr>
          <w:color w:val="231F20"/>
          <w:sz w:val="24"/>
          <w:szCs w:val="24"/>
        </w:rPr>
        <w:t>Opie</w:t>
      </w:r>
      <w:r w:rsidRPr="00542BE5">
        <w:rPr>
          <w:color w:val="231F20"/>
          <w:spacing w:val="-3"/>
          <w:sz w:val="24"/>
          <w:szCs w:val="24"/>
        </w:rPr>
        <w:t xml:space="preserve"> </w:t>
      </w:r>
      <w:r w:rsidRPr="00542BE5">
        <w:rPr>
          <w:color w:val="231F20"/>
          <w:sz w:val="24"/>
          <w:szCs w:val="24"/>
        </w:rPr>
        <w:t>LH,</w:t>
      </w:r>
      <w:r w:rsidRPr="00542BE5">
        <w:rPr>
          <w:color w:val="231F20"/>
          <w:spacing w:val="-3"/>
          <w:sz w:val="24"/>
          <w:szCs w:val="24"/>
        </w:rPr>
        <w:t xml:space="preserve"> </w:t>
      </w:r>
      <w:r w:rsidRPr="00542BE5">
        <w:rPr>
          <w:color w:val="231F20"/>
          <w:sz w:val="24"/>
          <w:szCs w:val="24"/>
        </w:rPr>
        <w:t>benih</w:t>
      </w:r>
      <w:r w:rsidRPr="00542BE5">
        <w:rPr>
          <w:color w:val="231F20"/>
          <w:spacing w:val="-15"/>
          <w:sz w:val="24"/>
          <w:szCs w:val="24"/>
        </w:rPr>
        <w:t xml:space="preserve"> </w:t>
      </w:r>
      <w:r w:rsidRPr="00542BE5">
        <w:rPr>
          <w:color w:val="231F20"/>
          <w:sz w:val="24"/>
          <w:szCs w:val="24"/>
        </w:rPr>
        <w:t>YK.</w:t>
      </w:r>
      <w:r w:rsidRPr="00542BE5">
        <w:rPr>
          <w:color w:val="231F20"/>
          <w:spacing w:val="-2"/>
          <w:sz w:val="24"/>
          <w:szCs w:val="24"/>
        </w:rPr>
        <w:t xml:space="preserve"> </w:t>
      </w:r>
      <w:r w:rsidRPr="00542BE5">
        <w:rPr>
          <w:color w:val="231F20"/>
          <w:sz w:val="24"/>
          <w:szCs w:val="24"/>
        </w:rPr>
        <w:t>Hipertensi</w:t>
      </w:r>
      <w:r w:rsidRPr="00542BE5">
        <w:rPr>
          <w:color w:val="231F20"/>
          <w:spacing w:val="-2"/>
          <w:sz w:val="24"/>
          <w:szCs w:val="24"/>
        </w:rPr>
        <w:t xml:space="preserve"> </w:t>
      </w:r>
      <w:r w:rsidRPr="00542BE5">
        <w:rPr>
          <w:color w:val="231F20"/>
          <w:sz w:val="24"/>
          <w:szCs w:val="24"/>
        </w:rPr>
        <w:t>di dalam</w:t>
      </w:r>
      <w:r w:rsidRPr="00542BE5">
        <w:rPr>
          <w:color w:val="231F20"/>
          <w:spacing w:val="-3"/>
          <w:sz w:val="24"/>
          <w:szCs w:val="24"/>
        </w:rPr>
        <w:t xml:space="preserve"> </w:t>
      </w:r>
      <w:r w:rsidRPr="00542BE5">
        <w:rPr>
          <w:color w:val="231F20"/>
          <w:sz w:val="24"/>
          <w:szCs w:val="24"/>
        </w:rPr>
        <w:t>Sub-Sahara</w:t>
      </w:r>
      <w:r w:rsidRPr="00542BE5">
        <w:rPr>
          <w:color w:val="231F20"/>
          <w:spacing w:val="-10"/>
          <w:sz w:val="24"/>
          <w:szCs w:val="24"/>
        </w:rPr>
        <w:t xml:space="preserve"> populasi </w:t>
      </w:r>
      <w:r w:rsidRPr="00542BE5">
        <w:rPr>
          <w:color w:val="231F20"/>
          <w:sz w:val="24"/>
          <w:szCs w:val="24"/>
        </w:rPr>
        <w:t xml:space="preserve">Afrika </w:t>
      </w:r>
      <w:r w:rsidRPr="00542BE5">
        <w:rPr>
          <w:color w:val="231F20"/>
          <w:spacing w:val="-2"/>
          <w:sz w:val="24"/>
          <w:szCs w:val="24"/>
        </w:rPr>
        <w:t>.</w:t>
      </w:r>
    </w:p>
    <w:p w:rsidR="009811E6" w:rsidRPr="00542BE5" w:rsidRDefault="009811E6">
      <w:pPr>
        <w:spacing w:before="8"/>
        <w:ind w:left="450"/>
        <w:jc w:val="both"/>
        <w:rPr>
          <w:sz w:val="24"/>
          <w:szCs w:val="24"/>
        </w:rPr>
      </w:pPr>
      <w:r w:rsidRPr="00542BE5">
        <w:rPr>
          <w:i/>
          <w:color w:val="231F20"/>
          <w:sz w:val="24"/>
          <w:szCs w:val="24"/>
        </w:rPr>
        <w:t xml:space="preserve">Sirkulasi </w:t>
      </w:r>
      <w:r w:rsidRPr="00542BE5">
        <w:rPr>
          <w:color w:val="231F20"/>
          <w:sz w:val="24"/>
          <w:szCs w:val="24"/>
        </w:rPr>
        <w:t>.</w:t>
      </w:r>
      <w:r w:rsidRPr="00542BE5">
        <w:rPr>
          <w:color w:val="231F20"/>
          <w:spacing w:val="-6"/>
          <w:sz w:val="24"/>
          <w:szCs w:val="24"/>
        </w:rPr>
        <w:t xml:space="preserve"> </w:t>
      </w:r>
      <w:r w:rsidRPr="00542BE5">
        <w:rPr>
          <w:color w:val="231F20"/>
          <w:spacing w:val="-2"/>
          <w:sz w:val="24"/>
          <w:szCs w:val="24"/>
        </w:rPr>
        <w:t>2005 ;112:3562 –3568.</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8" w:after="0" w:line="249" w:lineRule="auto"/>
        <w:ind w:left="450" w:right="127" w:hanging="341"/>
        <w:contextualSpacing w:val="0"/>
        <w:jc w:val="both"/>
        <w:rPr>
          <w:sz w:val="24"/>
          <w:szCs w:val="24"/>
        </w:rPr>
      </w:pPr>
      <w:r w:rsidRPr="00542BE5">
        <w:rPr>
          <w:color w:val="231F20"/>
          <w:sz w:val="24"/>
          <w:szCs w:val="24"/>
        </w:rPr>
        <w:t>Bochud M, Staessen JA, Maillard M, Mazeko MJ, Kuznetsova T,</w:t>
      </w:r>
      <w:r w:rsidRPr="00542BE5">
        <w:rPr>
          <w:color w:val="231F20"/>
          <w:spacing w:val="40"/>
          <w:sz w:val="24"/>
          <w:szCs w:val="24"/>
        </w:rPr>
        <w:t xml:space="preserve"> </w:t>
      </w:r>
      <w:r w:rsidRPr="00542BE5">
        <w:rPr>
          <w:color w:val="231F20"/>
          <w:sz w:val="24"/>
          <w:szCs w:val="24"/>
        </w:rPr>
        <w:t>tukang kayu</w:t>
      </w:r>
      <w:r w:rsidRPr="00542BE5">
        <w:rPr>
          <w:color w:val="231F20"/>
          <w:spacing w:val="-10"/>
          <w:sz w:val="24"/>
          <w:szCs w:val="24"/>
        </w:rPr>
        <w:t xml:space="preserve"> </w:t>
      </w:r>
      <w:r w:rsidRPr="00542BE5">
        <w:rPr>
          <w:color w:val="231F20"/>
          <w:sz w:val="24"/>
          <w:szCs w:val="24"/>
        </w:rPr>
        <w:t>A,</w:t>
      </w:r>
      <w:r w:rsidRPr="00542BE5">
        <w:rPr>
          <w:color w:val="231F20"/>
          <w:spacing w:val="-9"/>
          <w:sz w:val="24"/>
          <w:szCs w:val="24"/>
        </w:rPr>
        <w:t xml:space="preserve"> </w:t>
      </w:r>
      <w:r w:rsidRPr="00542BE5">
        <w:rPr>
          <w:color w:val="231F20"/>
          <w:sz w:val="24"/>
          <w:szCs w:val="24"/>
        </w:rPr>
        <w:t>Richart</w:t>
      </w:r>
      <w:r w:rsidRPr="00542BE5">
        <w:rPr>
          <w:color w:val="231F20"/>
          <w:spacing w:val="-10"/>
          <w:sz w:val="24"/>
          <w:szCs w:val="24"/>
        </w:rPr>
        <w:t xml:space="preserve"> </w:t>
      </w:r>
      <w:r w:rsidRPr="00542BE5">
        <w:rPr>
          <w:color w:val="231F20"/>
          <w:sz w:val="24"/>
          <w:szCs w:val="24"/>
        </w:rPr>
        <w:t>T,</w:t>
      </w:r>
      <w:r w:rsidRPr="00542BE5">
        <w:rPr>
          <w:color w:val="231F20"/>
          <w:spacing w:val="-6"/>
          <w:sz w:val="24"/>
          <w:szCs w:val="24"/>
        </w:rPr>
        <w:t xml:space="preserve"> </w:t>
      </w:r>
      <w:r w:rsidRPr="00542BE5">
        <w:rPr>
          <w:color w:val="231F20"/>
          <w:sz w:val="24"/>
          <w:szCs w:val="24"/>
        </w:rPr>
        <w:t>Norton</w:t>
      </w:r>
      <w:r w:rsidRPr="00542BE5">
        <w:rPr>
          <w:color w:val="231F20"/>
          <w:spacing w:val="-7"/>
          <w:sz w:val="24"/>
          <w:szCs w:val="24"/>
        </w:rPr>
        <w:t xml:space="preserve"> </w:t>
      </w:r>
      <w:r w:rsidRPr="00542BE5">
        <w:rPr>
          <w:color w:val="231F20"/>
          <w:sz w:val="24"/>
          <w:szCs w:val="24"/>
        </w:rPr>
        <w:t>G,</w:t>
      </w:r>
      <w:r w:rsidRPr="00542BE5">
        <w:rPr>
          <w:color w:val="231F20"/>
          <w:spacing w:val="-9"/>
          <w:sz w:val="24"/>
          <w:szCs w:val="24"/>
        </w:rPr>
        <w:t xml:space="preserve"> </w:t>
      </w:r>
      <w:r w:rsidRPr="00542BE5">
        <w:rPr>
          <w:color w:val="231F20"/>
          <w:sz w:val="24"/>
          <w:szCs w:val="24"/>
        </w:rPr>
        <w:t>Ini</w:t>
      </w:r>
      <w:r w:rsidRPr="00542BE5">
        <w:rPr>
          <w:color w:val="231F20"/>
          <w:spacing w:val="-7"/>
          <w:sz w:val="24"/>
          <w:szCs w:val="24"/>
        </w:rPr>
        <w:t xml:space="preserve"> </w:t>
      </w:r>
      <w:r w:rsidRPr="00542BE5">
        <w:rPr>
          <w:color w:val="231F20"/>
          <w:sz w:val="24"/>
          <w:szCs w:val="24"/>
        </w:rPr>
        <w:t>aku,</w:t>
      </w:r>
      <w:r w:rsidRPr="00542BE5">
        <w:rPr>
          <w:color w:val="231F20"/>
          <w:spacing w:val="-7"/>
          <w:sz w:val="24"/>
          <w:szCs w:val="24"/>
        </w:rPr>
        <w:t xml:space="preserve"> </w:t>
      </w:r>
      <w:r w:rsidRPr="00542BE5">
        <w:rPr>
          <w:color w:val="231F20"/>
          <w:sz w:val="24"/>
          <w:szCs w:val="24"/>
        </w:rPr>
        <w:t>Elston</w:t>
      </w:r>
      <w:r w:rsidRPr="00542BE5">
        <w:rPr>
          <w:color w:val="231F20"/>
          <w:spacing w:val="-7"/>
          <w:sz w:val="24"/>
          <w:szCs w:val="24"/>
        </w:rPr>
        <w:t xml:space="preserve"> </w:t>
      </w:r>
      <w:r w:rsidRPr="00542BE5">
        <w:rPr>
          <w:color w:val="231F20"/>
          <w:sz w:val="24"/>
          <w:szCs w:val="24"/>
        </w:rPr>
        <w:t>R,</w:t>
      </w:r>
      <w:r w:rsidRPr="00542BE5">
        <w:rPr>
          <w:color w:val="231F20"/>
          <w:spacing w:val="-7"/>
          <w:sz w:val="24"/>
          <w:szCs w:val="24"/>
        </w:rPr>
        <w:t xml:space="preserve"> </w:t>
      </w:r>
      <w:r w:rsidRPr="00542BE5">
        <w:rPr>
          <w:color w:val="231F20"/>
          <w:sz w:val="24"/>
          <w:szCs w:val="24"/>
        </w:rPr>
        <w:t>Pembakar</w:t>
      </w:r>
      <w:r w:rsidRPr="00542BE5">
        <w:rPr>
          <w:color w:val="231F20"/>
          <w:spacing w:val="-7"/>
          <w:sz w:val="24"/>
          <w:szCs w:val="24"/>
        </w:rPr>
        <w:t xml:space="preserve"> </w:t>
      </w:r>
      <w:r w:rsidRPr="00542BE5">
        <w:rPr>
          <w:color w:val="231F20"/>
          <w:sz w:val="24"/>
          <w:szCs w:val="24"/>
        </w:rPr>
        <w:t>M.</w:t>
      </w:r>
      <w:r w:rsidRPr="00542BE5">
        <w:rPr>
          <w:color w:val="231F20"/>
          <w:spacing w:val="-7"/>
          <w:sz w:val="24"/>
          <w:szCs w:val="24"/>
        </w:rPr>
        <w:t xml:space="preserve"> </w:t>
      </w:r>
      <w:r w:rsidRPr="00542BE5">
        <w:rPr>
          <w:color w:val="231F20"/>
          <w:sz w:val="24"/>
          <w:szCs w:val="24"/>
        </w:rPr>
        <w:t>Etnis</w:t>
      </w:r>
      <w:r w:rsidRPr="00542BE5">
        <w:rPr>
          <w:color w:val="231F20"/>
          <w:spacing w:val="40"/>
          <w:sz w:val="24"/>
          <w:szCs w:val="24"/>
        </w:rPr>
        <w:t xml:space="preserve"> </w:t>
      </w:r>
      <w:r w:rsidRPr="00542BE5">
        <w:rPr>
          <w:color w:val="231F20"/>
          <w:sz w:val="24"/>
          <w:szCs w:val="24"/>
        </w:rPr>
        <w:t>perbedaan</w:t>
      </w:r>
      <w:r w:rsidRPr="00542BE5">
        <w:rPr>
          <w:color w:val="231F20"/>
          <w:spacing w:val="-3"/>
          <w:sz w:val="24"/>
          <w:szCs w:val="24"/>
        </w:rPr>
        <w:t xml:space="preserve"> </w:t>
      </w:r>
      <w:r w:rsidRPr="00542BE5">
        <w:rPr>
          <w:color w:val="231F20"/>
          <w:sz w:val="24"/>
          <w:szCs w:val="24"/>
        </w:rPr>
        <w:t>di dalam</w:t>
      </w:r>
      <w:r w:rsidRPr="00542BE5">
        <w:rPr>
          <w:color w:val="231F20"/>
          <w:spacing w:val="-3"/>
          <w:sz w:val="24"/>
          <w:szCs w:val="24"/>
        </w:rPr>
        <w:t xml:space="preserve"> </w:t>
      </w:r>
      <w:r w:rsidRPr="00542BE5">
        <w:rPr>
          <w:color w:val="231F20"/>
          <w:sz w:val="24"/>
          <w:szCs w:val="24"/>
        </w:rPr>
        <w:t>proksimal</w:t>
      </w:r>
      <w:r w:rsidRPr="00542BE5">
        <w:rPr>
          <w:color w:val="231F20"/>
          <w:spacing w:val="-3"/>
          <w:sz w:val="24"/>
          <w:szCs w:val="24"/>
        </w:rPr>
        <w:t xml:space="preserve"> </w:t>
      </w:r>
      <w:r w:rsidRPr="00542BE5">
        <w:rPr>
          <w:color w:val="231F20"/>
          <w:sz w:val="24"/>
          <w:szCs w:val="24"/>
        </w:rPr>
        <w:t>Dan</w:t>
      </w:r>
      <w:r w:rsidRPr="00542BE5">
        <w:rPr>
          <w:color w:val="231F20"/>
          <w:spacing w:val="-3"/>
          <w:sz w:val="24"/>
          <w:szCs w:val="24"/>
        </w:rPr>
        <w:t xml:space="preserve"> </w:t>
      </w:r>
      <w:r w:rsidRPr="00542BE5">
        <w:rPr>
          <w:color w:val="231F20"/>
          <w:sz w:val="24"/>
          <w:szCs w:val="24"/>
        </w:rPr>
        <w:t>distal</w:t>
      </w:r>
      <w:r w:rsidRPr="00542BE5">
        <w:rPr>
          <w:color w:val="231F20"/>
          <w:spacing w:val="-3"/>
          <w:sz w:val="24"/>
          <w:szCs w:val="24"/>
        </w:rPr>
        <w:t xml:space="preserve"> </w:t>
      </w:r>
      <w:r w:rsidRPr="00542BE5">
        <w:rPr>
          <w:color w:val="231F20"/>
          <w:sz w:val="24"/>
          <w:szCs w:val="24"/>
        </w:rPr>
        <w:t>berbentuk tabung</w:t>
      </w:r>
      <w:r w:rsidRPr="00542BE5">
        <w:rPr>
          <w:color w:val="231F20"/>
          <w:spacing w:val="-3"/>
          <w:sz w:val="24"/>
          <w:szCs w:val="24"/>
        </w:rPr>
        <w:t xml:space="preserve"> </w:t>
      </w:r>
      <w:r w:rsidRPr="00542BE5">
        <w:rPr>
          <w:color w:val="231F20"/>
          <w:sz w:val="24"/>
          <w:szCs w:val="24"/>
        </w:rPr>
        <w:t>sodium</w:t>
      </w:r>
      <w:r w:rsidRPr="00542BE5">
        <w:rPr>
          <w:color w:val="231F20"/>
          <w:spacing w:val="-3"/>
          <w:sz w:val="24"/>
          <w:szCs w:val="24"/>
        </w:rPr>
        <w:t xml:space="preserve"> </w:t>
      </w:r>
      <w:r w:rsidRPr="00542BE5">
        <w:rPr>
          <w:color w:val="231F20"/>
          <w:sz w:val="24"/>
          <w:szCs w:val="24"/>
        </w:rPr>
        <w:t>reabsorpsi</w:t>
      </w:r>
      <w:r w:rsidRPr="00542BE5">
        <w:rPr>
          <w:color w:val="231F20"/>
          <w:spacing w:val="-3"/>
          <w:sz w:val="24"/>
          <w:szCs w:val="24"/>
        </w:rPr>
        <w:t xml:space="preserve"> </w:t>
      </w:r>
      <w:r w:rsidRPr="00542BE5">
        <w:rPr>
          <w:color w:val="231F20"/>
          <w:sz w:val="24"/>
          <w:szCs w:val="24"/>
        </w:rPr>
        <w:t>adalah</w:t>
      </w:r>
      <w:r w:rsidRPr="00542BE5">
        <w:rPr>
          <w:color w:val="231F20"/>
          <w:spacing w:val="-3"/>
          <w:sz w:val="24"/>
          <w:szCs w:val="24"/>
        </w:rPr>
        <w:t xml:space="preserve"> </w:t>
      </w:r>
      <w:r w:rsidRPr="00542BE5">
        <w:rPr>
          <w:color w:val="231F20"/>
          <w:sz w:val="24"/>
          <w:szCs w:val="24"/>
        </w:rPr>
        <w:t>warisan-</w:t>
      </w:r>
      <w:r w:rsidRPr="00542BE5">
        <w:rPr>
          <w:color w:val="231F20"/>
          <w:spacing w:val="40"/>
          <w:sz w:val="24"/>
          <w:szCs w:val="24"/>
        </w:rPr>
        <w:t xml:space="preserve"> </w:t>
      </w:r>
      <w:r w:rsidRPr="00542BE5">
        <w:rPr>
          <w:color w:val="231F20"/>
          <w:sz w:val="24"/>
          <w:szCs w:val="24"/>
        </w:rPr>
        <w:t xml:space="preserve">mampu pada populasi kulit hitam dan putih. </w:t>
      </w:r>
      <w:r w:rsidRPr="00542BE5">
        <w:rPr>
          <w:i/>
          <w:color w:val="231F20"/>
          <w:sz w:val="24"/>
          <w:szCs w:val="24"/>
        </w:rPr>
        <w:t xml:space="preserve">J Hipertensi </w:t>
      </w:r>
      <w:r w:rsidRPr="00542BE5">
        <w:rPr>
          <w:color w:val="231F20"/>
          <w:sz w:val="24"/>
          <w:szCs w:val="24"/>
        </w:rPr>
        <w:t>. 2009 ;27:606 –612.</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127" w:hanging="341"/>
        <w:contextualSpacing w:val="0"/>
        <w:jc w:val="both"/>
        <w:rPr>
          <w:sz w:val="24"/>
          <w:szCs w:val="24"/>
        </w:rPr>
      </w:pPr>
      <w:r w:rsidRPr="00542BE5">
        <w:rPr>
          <w:color w:val="231F20"/>
          <w:sz w:val="24"/>
          <w:szCs w:val="24"/>
        </w:rPr>
        <w:t>Huisman HW, Schutte AE, Schutte R, van Rooyen JM, Fourie CM,</w:t>
      </w:r>
      <w:r w:rsidRPr="00542BE5">
        <w:rPr>
          <w:color w:val="231F20"/>
          <w:spacing w:val="40"/>
          <w:sz w:val="24"/>
          <w:szCs w:val="24"/>
        </w:rPr>
        <w:t xml:space="preserve"> </w:t>
      </w:r>
      <w:r w:rsidRPr="00542BE5">
        <w:rPr>
          <w:color w:val="231F20"/>
          <w:sz w:val="24"/>
          <w:szCs w:val="24"/>
        </w:rPr>
        <w:t>Mel</w:t>
      </w:r>
      <w:r w:rsidRPr="00542BE5">
        <w:rPr>
          <w:color w:val="231F20"/>
          <w:spacing w:val="-10"/>
          <w:sz w:val="24"/>
          <w:szCs w:val="24"/>
        </w:rPr>
        <w:t xml:space="preserve"> </w:t>
      </w:r>
      <w:r w:rsidRPr="00542BE5">
        <w:rPr>
          <w:color w:val="231F20"/>
          <w:sz w:val="24"/>
          <w:szCs w:val="24"/>
        </w:rPr>
        <w:t>CM,</w:t>
      </w:r>
      <w:r w:rsidRPr="00542BE5">
        <w:rPr>
          <w:color w:val="231F20"/>
          <w:spacing w:val="-9"/>
          <w:sz w:val="24"/>
          <w:szCs w:val="24"/>
        </w:rPr>
        <w:t xml:space="preserve"> </w:t>
      </w:r>
      <w:r w:rsidRPr="00542BE5">
        <w:rPr>
          <w:color w:val="231F20"/>
          <w:sz w:val="24"/>
          <w:szCs w:val="24"/>
        </w:rPr>
        <w:t>Smith</w:t>
      </w:r>
      <w:r w:rsidRPr="00542BE5">
        <w:rPr>
          <w:color w:val="231F20"/>
          <w:spacing w:val="-10"/>
          <w:sz w:val="24"/>
          <w:szCs w:val="24"/>
        </w:rPr>
        <w:t xml:space="preserve"> </w:t>
      </w:r>
      <w:r w:rsidRPr="00542BE5">
        <w:rPr>
          <w:color w:val="231F20"/>
          <w:sz w:val="24"/>
          <w:szCs w:val="24"/>
        </w:rPr>
        <w:t>W,</w:t>
      </w:r>
      <w:r w:rsidRPr="00542BE5">
        <w:rPr>
          <w:color w:val="231F20"/>
          <w:spacing w:val="-9"/>
          <w:sz w:val="24"/>
          <w:szCs w:val="24"/>
        </w:rPr>
        <w:t xml:space="preserve"> </w:t>
      </w:r>
      <w:r w:rsidRPr="00542BE5">
        <w:rPr>
          <w:color w:val="231F20"/>
          <w:sz w:val="24"/>
          <w:szCs w:val="24"/>
        </w:rPr>
        <w:t>Malan</w:t>
      </w:r>
      <w:r w:rsidRPr="00542BE5">
        <w:rPr>
          <w:color w:val="231F20"/>
          <w:spacing w:val="-9"/>
          <w:sz w:val="24"/>
          <w:szCs w:val="24"/>
        </w:rPr>
        <w:t xml:space="preserve"> </w:t>
      </w:r>
      <w:r w:rsidRPr="00542BE5">
        <w:rPr>
          <w:color w:val="231F20"/>
          <w:sz w:val="24"/>
          <w:szCs w:val="24"/>
        </w:rPr>
        <w:t>tidak,</w:t>
      </w:r>
      <w:r w:rsidRPr="00542BE5">
        <w:rPr>
          <w:color w:val="231F20"/>
          <w:spacing w:val="-10"/>
          <w:sz w:val="24"/>
          <w:szCs w:val="24"/>
        </w:rPr>
        <w:t xml:space="preserve"> </w:t>
      </w:r>
      <w:r w:rsidRPr="00542BE5">
        <w:rPr>
          <w:color w:val="231F20"/>
          <w:sz w:val="24"/>
          <w:szCs w:val="24"/>
        </w:rPr>
        <w:t>Malan</w:t>
      </w:r>
      <w:r w:rsidRPr="00542BE5">
        <w:rPr>
          <w:color w:val="231F20"/>
          <w:spacing w:val="-9"/>
          <w:sz w:val="24"/>
          <w:szCs w:val="24"/>
        </w:rPr>
        <w:t xml:space="preserve"> </w:t>
      </w:r>
      <w:r w:rsidRPr="00542BE5">
        <w:rPr>
          <w:color w:val="231F20"/>
          <w:sz w:val="24"/>
          <w:szCs w:val="24"/>
        </w:rPr>
        <w:t>L.</w:t>
      </w:r>
      <w:r w:rsidRPr="00542BE5">
        <w:rPr>
          <w:color w:val="231F20"/>
          <w:spacing w:val="-9"/>
          <w:sz w:val="24"/>
          <w:szCs w:val="24"/>
        </w:rPr>
        <w:t xml:space="preserve"> </w:t>
      </w:r>
      <w:r w:rsidRPr="00542BE5">
        <w:rPr>
          <w:color w:val="231F20"/>
          <w:sz w:val="24"/>
          <w:szCs w:val="24"/>
        </w:rPr>
        <w:t>Menjelajahi</w:t>
      </w:r>
      <w:r w:rsidRPr="00542BE5">
        <w:rPr>
          <w:color w:val="231F20"/>
          <w:spacing w:val="-10"/>
          <w:sz w:val="24"/>
          <w:szCs w:val="24"/>
        </w:rPr>
        <w:t xml:space="preserve"> </w:t>
      </w:r>
      <w:r w:rsidRPr="00542BE5">
        <w:rPr>
          <w:color w:val="231F20"/>
          <w:sz w:val="24"/>
          <w:szCs w:val="24"/>
        </w:rPr>
        <w:t>itu</w:t>
      </w:r>
      <w:r w:rsidRPr="00542BE5">
        <w:rPr>
          <w:color w:val="231F20"/>
          <w:spacing w:val="-9"/>
          <w:sz w:val="24"/>
          <w:szCs w:val="24"/>
        </w:rPr>
        <w:t xml:space="preserve"> </w:t>
      </w:r>
      <w:r w:rsidRPr="00542BE5">
        <w:rPr>
          <w:color w:val="231F20"/>
          <w:sz w:val="24"/>
          <w:szCs w:val="24"/>
        </w:rPr>
        <w:t>tautan</w:t>
      </w:r>
      <w:r w:rsidRPr="00542BE5">
        <w:rPr>
          <w:color w:val="231F20"/>
          <w:spacing w:val="-10"/>
          <w:sz w:val="24"/>
          <w:szCs w:val="24"/>
        </w:rPr>
        <w:t xml:space="preserve"> </w:t>
      </w:r>
      <w:r w:rsidRPr="00542BE5">
        <w:rPr>
          <w:color w:val="231F20"/>
          <w:sz w:val="24"/>
          <w:szCs w:val="24"/>
        </w:rPr>
        <w:t>di antara</w:t>
      </w:r>
      <w:r w:rsidRPr="00542BE5">
        <w:rPr>
          <w:color w:val="231F20"/>
          <w:spacing w:val="-9"/>
          <w:sz w:val="24"/>
          <w:szCs w:val="24"/>
        </w:rPr>
        <w:t xml:space="preserve"> </w:t>
      </w:r>
      <w:r w:rsidRPr="00542BE5">
        <w:rPr>
          <w:color w:val="231F20"/>
          <w:sz w:val="24"/>
          <w:szCs w:val="24"/>
        </w:rPr>
        <w:t>mobil-</w:t>
      </w:r>
      <w:r w:rsidRPr="00542BE5">
        <w:rPr>
          <w:color w:val="231F20"/>
          <w:spacing w:val="40"/>
          <w:sz w:val="24"/>
          <w:szCs w:val="24"/>
        </w:rPr>
        <w:t xml:space="preserve"> </w:t>
      </w:r>
      <w:r w:rsidRPr="00542BE5">
        <w:rPr>
          <w:color w:val="231F20"/>
          <w:sz w:val="24"/>
          <w:szCs w:val="24"/>
        </w:rPr>
        <w:t>reaktivitas diovaskular dan kerusakan organ akhir</w:t>
      </w:r>
      <w:r w:rsidRPr="00542BE5">
        <w:rPr>
          <w:color w:val="231F20"/>
          <w:spacing w:val="-2"/>
          <w:sz w:val="24"/>
          <w:szCs w:val="24"/>
        </w:rPr>
        <w:t xml:space="preserve"> </w:t>
      </w:r>
      <w:r w:rsidRPr="00542BE5">
        <w:rPr>
          <w:color w:val="231F20"/>
          <w:sz w:val="24"/>
          <w:szCs w:val="24"/>
        </w:rPr>
        <w:t>Afrika dan Kaukasia</w:t>
      </w:r>
      <w:r w:rsidRPr="00542BE5">
        <w:rPr>
          <w:color w:val="231F20"/>
          <w:spacing w:val="40"/>
          <w:sz w:val="24"/>
          <w:szCs w:val="24"/>
        </w:rPr>
        <w:t xml:space="preserve"> </w:t>
      </w:r>
      <w:r w:rsidRPr="00542BE5">
        <w:rPr>
          <w:color w:val="231F20"/>
          <w:sz w:val="24"/>
          <w:szCs w:val="24"/>
        </w:rPr>
        <w:t xml:space="preserve">laki-laki: studi SABPA. </w:t>
      </w:r>
      <w:r w:rsidRPr="00542BE5">
        <w:rPr>
          <w:i/>
          <w:color w:val="231F20"/>
          <w:sz w:val="24"/>
          <w:szCs w:val="24"/>
        </w:rPr>
        <w:t xml:space="preserve">Saya J Hipertensi </w:t>
      </w:r>
      <w:r w:rsidRPr="00542BE5">
        <w:rPr>
          <w:color w:val="231F20"/>
          <w:sz w:val="24"/>
          <w:szCs w:val="24"/>
        </w:rPr>
        <w:t>. 2013 ;26:68 –75.</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127" w:hanging="341"/>
        <w:contextualSpacing w:val="0"/>
        <w:jc w:val="both"/>
        <w:rPr>
          <w:sz w:val="24"/>
          <w:szCs w:val="24"/>
        </w:rPr>
      </w:pPr>
      <w:r w:rsidRPr="00542BE5">
        <w:rPr>
          <w:color w:val="231F20"/>
          <w:sz w:val="24"/>
          <w:szCs w:val="24"/>
        </w:rPr>
        <w:t>Mokwatsi GG, Schutte AE, Kruger R. Perbedaan etnis mengenai</w:t>
      </w:r>
      <w:r w:rsidRPr="00542BE5">
        <w:rPr>
          <w:color w:val="231F20"/>
          <w:spacing w:val="40"/>
          <w:sz w:val="24"/>
          <w:szCs w:val="24"/>
        </w:rPr>
        <w:t xml:space="preserve"> </w:t>
      </w:r>
      <w:r w:rsidRPr="00542BE5">
        <w:rPr>
          <w:color w:val="231F20"/>
          <w:sz w:val="24"/>
          <w:szCs w:val="24"/>
        </w:rPr>
        <w:t xml:space="preserve">kekakuan arteri pada anak laki-laki kulit hitam dan putih berusia 6-8 tahun. </w:t>
      </w:r>
      <w:r w:rsidRPr="00542BE5">
        <w:rPr>
          <w:i/>
          <w:color w:val="231F20"/>
          <w:sz w:val="24"/>
          <w:szCs w:val="24"/>
        </w:rPr>
        <w:t xml:space="preserve">J 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2017 ;35:960 –967.</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128" w:hanging="341"/>
        <w:contextualSpacing w:val="0"/>
        <w:jc w:val="both"/>
        <w:rPr>
          <w:sz w:val="24"/>
          <w:szCs w:val="24"/>
        </w:rPr>
      </w:pPr>
      <w:r w:rsidRPr="00542BE5">
        <w:rPr>
          <w:color w:val="231F20"/>
          <w:sz w:val="24"/>
          <w:szCs w:val="24"/>
        </w:rPr>
        <w:t>Brewster LM, van Montfrans GA, Oehlers GP, Seedat</w:t>
      </w:r>
      <w:r w:rsidRPr="00542BE5">
        <w:rPr>
          <w:color w:val="231F20"/>
          <w:spacing w:val="-4"/>
          <w:sz w:val="24"/>
          <w:szCs w:val="24"/>
        </w:rPr>
        <w:t xml:space="preserve"> </w:t>
      </w:r>
      <w:r w:rsidRPr="00542BE5">
        <w:rPr>
          <w:color w:val="231F20"/>
          <w:sz w:val="24"/>
          <w:szCs w:val="24"/>
        </w:rPr>
        <w:t>YK. Sistematis</w:t>
      </w:r>
      <w:r w:rsidRPr="00542BE5">
        <w:rPr>
          <w:color w:val="231F20"/>
          <w:spacing w:val="40"/>
          <w:sz w:val="24"/>
          <w:szCs w:val="24"/>
        </w:rPr>
        <w:t xml:space="preserve"> </w:t>
      </w:r>
      <w:r w:rsidRPr="00542BE5">
        <w:rPr>
          <w:color w:val="231F20"/>
          <w:sz w:val="24"/>
          <w:szCs w:val="24"/>
        </w:rPr>
        <w:t>ulasan: terapi obat antihipertensi pada pasien di Afrika dan Selatan</w:t>
      </w:r>
      <w:r w:rsidRPr="00542BE5">
        <w:rPr>
          <w:color w:val="231F20"/>
          <w:spacing w:val="40"/>
          <w:sz w:val="24"/>
          <w:szCs w:val="24"/>
        </w:rPr>
        <w:t xml:space="preserve"> </w:t>
      </w:r>
      <w:r w:rsidRPr="00542BE5">
        <w:rPr>
          <w:color w:val="231F20"/>
          <w:sz w:val="24"/>
          <w:szCs w:val="24"/>
        </w:rPr>
        <w:t xml:space="preserve">etnis Asia. </w:t>
      </w:r>
      <w:r w:rsidRPr="00542BE5">
        <w:rPr>
          <w:i/>
          <w:color w:val="231F20"/>
          <w:sz w:val="24"/>
          <w:szCs w:val="24"/>
        </w:rPr>
        <w:t xml:space="preserve">Magang Med Med </w:t>
      </w:r>
      <w:r w:rsidRPr="00542BE5">
        <w:rPr>
          <w:color w:val="231F20"/>
          <w:sz w:val="24"/>
          <w:szCs w:val="24"/>
        </w:rPr>
        <w:t>. 2016 ;11:355 –374.</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127" w:hanging="341"/>
        <w:contextualSpacing w:val="0"/>
        <w:jc w:val="both"/>
        <w:rPr>
          <w:sz w:val="24"/>
          <w:szCs w:val="24"/>
        </w:rPr>
      </w:pPr>
      <w:r w:rsidRPr="00542BE5">
        <w:rPr>
          <w:color w:val="231F20"/>
          <w:sz w:val="24"/>
          <w:szCs w:val="24"/>
        </w:rPr>
        <w:t>Kostis JB, Kim HJ, Rusnak J, Casale T, Kaplan A, Corren J, Levy E.</w:t>
      </w:r>
      <w:r w:rsidRPr="00542BE5">
        <w:rPr>
          <w:color w:val="231F20"/>
          <w:spacing w:val="40"/>
          <w:sz w:val="24"/>
          <w:szCs w:val="24"/>
        </w:rPr>
        <w:t xml:space="preserve"> </w:t>
      </w:r>
      <w:r w:rsidRPr="00542BE5">
        <w:rPr>
          <w:color w:val="231F20"/>
          <w:sz w:val="24"/>
          <w:szCs w:val="24"/>
        </w:rPr>
        <w:t>Insiden dan karakteristik angioedema berhubungan dengan enalapril.</w:t>
      </w:r>
      <w:r w:rsidRPr="00542BE5">
        <w:rPr>
          <w:color w:val="231F20"/>
          <w:spacing w:val="40"/>
          <w:sz w:val="24"/>
          <w:szCs w:val="24"/>
        </w:rPr>
        <w:t xml:space="preserve"> </w:t>
      </w:r>
      <w:r w:rsidRPr="00542BE5">
        <w:rPr>
          <w:i/>
          <w:color w:val="231F20"/>
          <w:sz w:val="24"/>
          <w:szCs w:val="24"/>
        </w:rPr>
        <w:t xml:space="preserve">Arch Magang Med </w:t>
      </w:r>
      <w:r w:rsidRPr="00542BE5">
        <w:rPr>
          <w:color w:val="231F20"/>
          <w:sz w:val="24"/>
          <w:szCs w:val="24"/>
        </w:rPr>
        <w:t>. 2005 ;165:1637 –1642.</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2" w:after="0" w:line="249" w:lineRule="auto"/>
        <w:ind w:left="450" w:right="127" w:hanging="341"/>
        <w:contextualSpacing w:val="0"/>
        <w:jc w:val="both"/>
        <w:rPr>
          <w:sz w:val="24"/>
          <w:szCs w:val="24"/>
        </w:rPr>
      </w:pPr>
      <w:r w:rsidRPr="00542BE5">
        <w:rPr>
          <w:color w:val="231F20"/>
          <w:sz w:val="24"/>
          <w:szCs w:val="24"/>
        </w:rPr>
        <w:t>Hoshide S, Kario K, de la Sierra A, Bilo G, Schillaci G, Banegas JR,</w:t>
      </w:r>
      <w:r w:rsidRPr="00542BE5">
        <w:rPr>
          <w:color w:val="231F20"/>
          <w:spacing w:val="40"/>
          <w:sz w:val="24"/>
          <w:szCs w:val="24"/>
        </w:rPr>
        <w:t xml:space="preserve"> </w:t>
      </w:r>
      <w:r w:rsidRPr="00542BE5">
        <w:rPr>
          <w:color w:val="231F20"/>
          <w:sz w:val="24"/>
          <w:szCs w:val="24"/>
        </w:rPr>
        <w:t>Gorostidi M, Segura J, Lombardi C, Omboni S, Ruilope L, Mancia G,</w:t>
      </w:r>
      <w:r w:rsidRPr="00542BE5">
        <w:rPr>
          <w:color w:val="231F20"/>
          <w:spacing w:val="40"/>
          <w:sz w:val="24"/>
          <w:szCs w:val="24"/>
        </w:rPr>
        <w:t xml:space="preserve"> </w:t>
      </w:r>
      <w:r w:rsidRPr="00542BE5">
        <w:rPr>
          <w:color w:val="231F20"/>
          <w:sz w:val="24"/>
          <w:szCs w:val="24"/>
        </w:rPr>
        <w:t>Parati G. Perbedaan etnis dalam derajat tekanan darah pagi hari</w:t>
      </w:r>
      <w:r w:rsidRPr="00542BE5">
        <w:rPr>
          <w:color w:val="231F20"/>
          <w:spacing w:val="40"/>
          <w:sz w:val="24"/>
          <w:szCs w:val="24"/>
        </w:rPr>
        <w:t xml:space="preserve"> </w:t>
      </w:r>
      <w:r w:rsidRPr="00542BE5">
        <w:rPr>
          <w:color w:val="231F20"/>
          <w:sz w:val="24"/>
          <w:szCs w:val="24"/>
        </w:rPr>
        <w:t>lonjakan dan faktor penentunya antara Jepang dan Eropa</w:t>
      </w:r>
      <w:r w:rsidRPr="00542BE5">
        <w:rPr>
          <w:color w:val="231F20"/>
          <w:spacing w:val="40"/>
          <w:sz w:val="24"/>
          <w:szCs w:val="24"/>
        </w:rPr>
        <w:t xml:space="preserve"> </w:t>
      </w:r>
      <w:r w:rsidRPr="00542BE5">
        <w:rPr>
          <w:color w:val="231F20"/>
          <w:sz w:val="24"/>
          <w:szCs w:val="24"/>
        </w:rPr>
        <w:t xml:space="preserve">subjek pertensi: data dari studi ARTEMIS. </w:t>
      </w:r>
      <w:r w:rsidRPr="00542BE5">
        <w:rPr>
          <w:i/>
          <w:color w:val="231F20"/>
          <w:sz w:val="24"/>
          <w:szCs w:val="24"/>
        </w:rPr>
        <w:t xml:space="preserve">Hipertensi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2015 ;66:750 –756.</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4" w:after="0" w:line="249" w:lineRule="auto"/>
        <w:ind w:left="450" w:right="127" w:hanging="341"/>
        <w:contextualSpacing w:val="0"/>
        <w:jc w:val="both"/>
        <w:rPr>
          <w:sz w:val="24"/>
          <w:szCs w:val="24"/>
        </w:rPr>
      </w:pPr>
      <w:r w:rsidRPr="00542BE5">
        <w:rPr>
          <w:color w:val="231F20"/>
          <w:spacing w:val="-2"/>
          <w:sz w:val="24"/>
          <w:szCs w:val="24"/>
        </w:rPr>
        <w:t>Anchala</w:t>
      </w:r>
      <w:r w:rsidRPr="00542BE5">
        <w:rPr>
          <w:color w:val="231F20"/>
          <w:spacing w:val="-8"/>
          <w:sz w:val="24"/>
          <w:szCs w:val="24"/>
        </w:rPr>
        <w:t xml:space="preserve"> </w:t>
      </w:r>
      <w:r w:rsidRPr="00542BE5">
        <w:rPr>
          <w:color w:val="231F20"/>
          <w:spacing w:val="-2"/>
          <w:sz w:val="24"/>
          <w:szCs w:val="24"/>
        </w:rPr>
        <w:t>R,</w:t>
      </w:r>
      <w:r w:rsidRPr="00542BE5">
        <w:rPr>
          <w:color w:val="231F20"/>
          <w:spacing w:val="-7"/>
          <w:sz w:val="24"/>
          <w:szCs w:val="24"/>
        </w:rPr>
        <w:t xml:space="preserve"> </w:t>
      </w:r>
      <w:r w:rsidRPr="00542BE5">
        <w:rPr>
          <w:color w:val="231F20"/>
          <w:spacing w:val="-2"/>
          <w:sz w:val="24"/>
          <w:szCs w:val="24"/>
        </w:rPr>
        <w:t>Kannuri</w:t>
      </w:r>
      <w:r w:rsidRPr="00542BE5">
        <w:rPr>
          <w:color w:val="231F20"/>
          <w:spacing w:val="-7"/>
          <w:sz w:val="24"/>
          <w:szCs w:val="24"/>
        </w:rPr>
        <w:t xml:space="preserve"> </w:t>
      </w:r>
      <w:r w:rsidRPr="00542BE5">
        <w:rPr>
          <w:color w:val="231F20"/>
          <w:spacing w:val="-2"/>
          <w:sz w:val="24"/>
          <w:szCs w:val="24"/>
        </w:rPr>
        <w:t>tidak,</w:t>
      </w:r>
      <w:r w:rsidRPr="00542BE5">
        <w:rPr>
          <w:color w:val="231F20"/>
          <w:spacing w:val="-5"/>
          <w:sz w:val="24"/>
          <w:szCs w:val="24"/>
        </w:rPr>
        <w:t xml:space="preserve"> </w:t>
      </w:r>
      <w:r w:rsidRPr="00542BE5">
        <w:rPr>
          <w:color w:val="231F20"/>
          <w:spacing w:val="-2"/>
          <w:sz w:val="24"/>
          <w:szCs w:val="24"/>
        </w:rPr>
        <w:t>Celana</w:t>
      </w:r>
      <w:r w:rsidRPr="00542BE5">
        <w:rPr>
          <w:color w:val="231F20"/>
          <w:spacing w:val="-5"/>
          <w:sz w:val="24"/>
          <w:szCs w:val="24"/>
        </w:rPr>
        <w:t xml:space="preserve"> </w:t>
      </w:r>
      <w:r w:rsidRPr="00542BE5">
        <w:rPr>
          <w:color w:val="231F20"/>
          <w:spacing w:val="-2"/>
          <w:sz w:val="24"/>
          <w:szCs w:val="24"/>
        </w:rPr>
        <w:t>H,</w:t>
      </w:r>
      <w:r w:rsidRPr="00542BE5">
        <w:rPr>
          <w:color w:val="231F20"/>
          <w:spacing w:val="-5"/>
          <w:sz w:val="24"/>
          <w:szCs w:val="24"/>
        </w:rPr>
        <w:t xml:space="preserve"> </w:t>
      </w:r>
      <w:r w:rsidRPr="00542BE5">
        <w:rPr>
          <w:color w:val="231F20"/>
          <w:spacing w:val="-2"/>
          <w:sz w:val="24"/>
          <w:szCs w:val="24"/>
        </w:rPr>
        <w:t>Khan</w:t>
      </w:r>
      <w:r w:rsidRPr="00542BE5">
        <w:rPr>
          <w:color w:val="231F20"/>
          <w:spacing w:val="-5"/>
          <w:sz w:val="24"/>
          <w:szCs w:val="24"/>
        </w:rPr>
        <w:t xml:space="preserve"> </w:t>
      </w:r>
      <w:r w:rsidRPr="00542BE5">
        <w:rPr>
          <w:color w:val="231F20"/>
          <w:spacing w:val="-2"/>
          <w:sz w:val="24"/>
          <w:szCs w:val="24"/>
        </w:rPr>
        <w:t>H,</w:t>
      </w:r>
      <w:r w:rsidRPr="00542BE5">
        <w:rPr>
          <w:color w:val="231F20"/>
          <w:spacing w:val="-5"/>
          <w:sz w:val="24"/>
          <w:szCs w:val="24"/>
        </w:rPr>
        <w:t xml:space="preserve"> </w:t>
      </w:r>
      <w:r w:rsidRPr="00542BE5">
        <w:rPr>
          <w:color w:val="231F20"/>
          <w:spacing w:val="-2"/>
          <w:sz w:val="24"/>
          <w:szCs w:val="24"/>
        </w:rPr>
        <w:t>Perancis</w:t>
      </w:r>
      <w:r w:rsidRPr="00542BE5">
        <w:rPr>
          <w:color w:val="231F20"/>
          <w:spacing w:val="-5"/>
          <w:sz w:val="24"/>
          <w:szCs w:val="24"/>
        </w:rPr>
        <w:t xml:space="preserve"> </w:t>
      </w:r>
      <w:r w:rsidRPr="00542BE5">
        <w:rPr>
          <w:color w:val="231F20"/>
          <w:spacing w:val="-2"/>
          <w:sz w:val="24"/>
          <w:szCs w:val="24"/>
        </w:rPr>
        <w:t>OH,</w:t>
      </w:r>
      <w:r w:rsidRPr="00542BE5">
        <w:rPr>
          <w:color w:val="231F20"/>
          <w:spacing w:val="-5"/>
          <w:sz w:val="24"/>
          <w:szCs w:val="24"/>
        </w:rPr>
        <w:t xml:space="preserve"> </w:t>
      </w:r>
      <w:r w:rsidRPr="00542BE5">
        <w:rPr>
          <w:color w:val="231F20"/>
          <w:spacing w:val="-2"/>
          <w:sz w:val="24"/>
          <w:szCs w:val="24"/>
        </w:rPr>
        <w:t>Di</w:t>
      </w:r>
      <w:r w:rsidRPr="00542BE5">
        <w:rPr>
          <w:color w:val="231F20"/>
          <w:spacing w:val="-8"/>
          <w:sz w:val="24"/>
          <w:szCs w:val="24"/>
        </w:rPr>
        <w:t xml:space="preserve"> </w:t>
      </w:r>
      <w:r w:rsidRPr="00542BE5">
        <w:rPr>
          <w:color w:val="231F20"/>
          <w:spacing w:val="-2"/>
          <w:sz w:val="24"/>
          <w:szCs w:val="24"/>
        </w:rPr>
        <w:t>Angelantonio</w:t>
      </w:r>
      <w:r w:rsidRPr="00542BE5">
        <w:rPr>
          <w:color w:val="231F20"/>
          <w:spacing w:val="-4"/>
          <w:sz w:val="24"/>
          <w:szCs w:val="24"/>
        </w:rPr>
        <w:t xml:space="preserve"> </w:t>
      </w:r>
      <w:r w:rsidRPr="00542BE5">
        <w:rPr>
          <w:color w:val="231F20"/>
          <w:spacing w:val="-2"/>
          <w:sz w:val="24"/>
          <w:szCs w:val="24"/>
        </w:rPr>
        <w:t>E,</w:t>
      </w:r>
      <w:r w:rsidRPr="00542BE5">
        <w:rPr>
          <w:color w:val="231F20"/>
          <w:spacing w:val="40"/>
          <w:sz w:val="24"/>
          <w:szCs w:val="24"/>
        </w:rPr>
        <w:t xml:space="preserve"> </w:t>
      </w:r>
      <w:r w:rsidRPr="00542BE5">
        <w:rPr>
          <w:color w:val="231F20"/>
          <w:sz w:val="24"/>
          <w:szCs w:val="24"/>
        </w:rPr>
        <w:t>Prabhakaran D. Hipertensi di India: tinjauan sistematis dan meta-</w:t>
      </w:r>
      <w:r w:rsidRPr="00542BE5">
        <w:rPr>
          <w:color w:val="231F20"/>
          <w:spacing w:val="40"/>
          <w:sz w:val="24"/>
          <w:szCs w:val="24"/>
        </w:rPr>
        <w:t xml:space="preserve"> </w:t>
      </w:r>
      <w:r w:rsidRPr="00542BE5">
        <w:rPr>
          <w:color w:val="231F20"/>
          <w:sz w:val="24"/>
          <w:szCs w:val="24"/>
        </w:rPr>
        <w:t xml:space="preserve">analisis prevalensi, kesadaran, dan pengendalian hipertensi. </w:t>
      </w:r>
      <w:r w:rsidRPr="00542BE5">
        <w:rPr>
          <w:i/>
          <w:color w:val="231F20"/>
          <w:sz w:val="24"/>
          <w:szCs w:val="24"/>
        </w:rPr>
        <w:t>J</w:t>
      </w:r>
      <w:r w:rsidRPr="00542BE5">
        <w:rPr>
          <w:i/>
          <w:color w:val="231F20"/>
          <w:spacing w:val="40"/>
          <w:sz w:val="24"/>
          <w:szCs w:val="24"/>
        </w:rPr>
        <w:t xml:space="preserve"> </w:t>
      </w:r>
      <w:r w:rsidRPr="00542BE5">
        <w:rPr>
          <w:i/>
          <w:color w:val="231F20"/>
          <w:sz w:val="24"/>
          <w:szCs w:val="24"/>
        </w:rPr>
        <w:t xml:space="preserve">Hipertensi </w:t>
      </w:r>
      <w:r w:rsidRPr="00542BE5">
        <w:rPr>
          <w:color w:val="231F20"/>
          <w:sz w:val="24"/>
          <w:szCs w:val="24"/>
        </w:rPr>
        <w:t>.</w:t>
      </w:r>
      <w:r w:rsidRPr="00542BE5">
        <w:rPr>
          <w:color w:val="231F20"/>
          <w:spacing w:val="-3"/>
          <w:sz w:val="24"/>
          <w:szCs w:val="24"/>
        </w:rPr>
        <w:t xml:space="preserve"> </w:t>
      </w:r>
      <w:r w:rsidRPr="00542BE5">
        <w:rPr>
          <w:color w:val="231F20"/>
          <w:sz w:val="24"/>
          <w:szCs w:val="24"/>
        </w:rPr>
        <w:t>2014 ;32:1170 –1177.</w:t>
      </w:r>
    </w:p>
    <w:p w:rsidR="009811E6" w:rsidRPr="00542BE5" w:rsidRDefault="009811E6" w:rsidP="009811E6">
      <w:pPr>
        <w:pStyle w:val="ListParagraph"/>
        <w:widowControl w:val="0"/>
        <w:numPr>
          <w:ilvl w:val="0"/>
          <w:numId w:val="33"/>
        </w:numPr>
        <w:tabs>
          <w:tab w:val="left" w:pos="448"/>
          <w:tab w:val="left" w:pos="450"/>
        </w:tabs>
        <w:autoSpaceDE w:val="0"/>
        <w:autoSpaceDN w:val="0"/>
        <w:spacing w:before="3" w:after="0" w:line="249" w:lineRule="auto"/>
        <w:ind w:left="450" w:right="127" w:hanging="341"/>
        <w:contextualSpacing w:val="0"/>
        <w:jc w:val="both"/>
        <w:rPr>
          <w:sz w:val="24"/>
          <w:szCs w:val="24"/>
        </w:rPr>
      </w:pPr>
      <w:r w:rsidRPr="00542BE5">
        <w:rPr>
          <w:color w:val="231F20"/>
          <w:sz w:val="24"/>
          <w:szCs w:val="24"/>
        </w:rPr>
        <w:t>Wang</w:t>
      </w:r>
      <w:r w:rsidRPr="00542BE5">
        <w:rPr>
          <w:color w:val="231F20"/>
          <w:spacing w:val="40"/>
          <w:sz w:val="24"/>
          <w:szCs w:val="24"/>
        </w:rPr>
        <w:t xml:space="preserve"> </w:t>
      </w:r>
      <w:r w:rsidRPr="00542BE5">
        <w:rPr>
          <w:color w:val="231F20"/>
          <w:sz w:val="24"/>
          <w:szCs w:val="24"/>
        </w:rPr>
        <w:t>Z,</w:t>
      </w:r>
      <w:r w:rsidRPr="00542BE5">
        <w:rPr>
          <w:color w:val="231F20"/>
          <w:spacing w:val="40"/>
          <w:sz w:val="24"/>
          <w:szCs w:val="24"/>
        </w:rPr>
        <w:t xml:space="preserve"> </w:t>
      </w:r>
      <w:r w:rsidRPr="00542BE5">
        <w:rPr>
          <w:color w:val="231F20"/>
          <w:sz w:val="24"/>
          <w:szCs w:val="24"/>
        </w:rPr>
        <w:t>Chen</w:t>
      </w:r>
      <w:r w:rsidRPr="00542BE5">
        <w:rPr>
          <w:color w:val="231F20"/>
          <w:spacing w:val="40"/>
          <w:sz w:val="24"/>
          <w:szCs w:val="24"/>
        </w:rPr>
        <w:t xml:space="preserve"> </w:t>
      </w:r>
      <w:r w:rsidRPr="00542BE5">
        <w:rPr>
          <w:color w:val="231F20"/>
          <w:sz w:val="24"/>
          <w:szCs w:val="24"/>
        </w:rPr>
        <w:t>Z,</w:t>
      </w:r>
      <w:r w:rsidRPr="00542BE5">
        <w:rPr>
          <w:color w:val="231F20"/>
          <w:spacing w:val="40"/>
          <w:sz w:val="24"/>
          <w:szCs w:val="24"/>
        </w:rPr>
        <w:t xml:space="preserve"> </w:t>
      </w:r>
      <w:r w:rsidRPr="00542BE5">
        <w:rPr>
          <w:color w:val="231F20"/>
          <w:sz w:val="24"/>
          <w:szCs w:val="24"/>
        </w:rPr>
        <w:t>Zhang</w:t>
      </w:r>
      <w:r w:rsidRPr="00542BE5">
        <w:rPr>
          <w:color w:val="231F20"/>
          <w:spacing w:val="40"/>
          <w:sz w:val="24"/>
          <w:szCs w:val="24"/>
        </w:rPr>
        <w:t xml:space="preserve"> </w:t>
      </w:r>
      <w:r w:rsidRPr="00542BE5">
        <w:rPr>
          <w:color w:val="231F20"/>
          <w:sz w:val="24"/>
          <w:szCs w:val="24"/>
        </w:rPr>
        <w:t>aku,</w:t>
      </w:r>
      <w:r w:rsidRPr="00542BE5">
        <w:rPr>
          <w:color w:val="231F20"/>
          <w:spacing w:val="36"/>
          <w:sz w:val="24"/>
          <w:szCs w:val="24"/>
        </w:rPr>
        <w:t xml:space="preserve"> </w:t>
      </w:r>
      <w:r w:rsidRPr="00542BE5">
        <w:rPr>
          <w:color w:val="231F20"/>
          <w:sz w:val="24"/>
          <w:szCs w:val="24"/>
        </w:rPr>
        <w:t>Wang</w:t>
      </w:r>
      <w:r w:rsidRPr="00542BE5">
        <w:rPr>
          <w:color w:val="231F20"/>
          <w:spacing w:val="40"/>
          <w:sz w:val="24"/>
          <w:szCs w:val="24"/>
        </w:rPr>
        <w:t xml:space="preserve"> </w:t>
      </w:r>
      <w:r w:rsidRPr="00542BE5">
        <w:rPr>
          <w:color w:val="231F20"/>
          <w:sz w:val="24"/>
          <w:szCs w:val="24"/>
        </w:rPr>
        <w:t>X,</w:t>
      </w:r>
      <w:r w:rsidRPr="00542BE5">
        <w:rPr>
          <w:color w:val="231F20"/>
          <w:spacing w:val="40"/>
          <w:sz w:val="24"/>
          <w:szCs w:val="24"/>
        </w:rPr>
        <w:t xml:space="preserve"> </w:t>
      </w:r>
      <w:r w:rsidRPr="00542BE5">
        <w:rPr>
          <w:color w:val="231F20"/>
          <w:sz w:val="24"/>
          <w:szCs w:val="24"/>
        </w:rPr>
        <w:t>Hao</w:t>
      </w:r>
      <w:r w:rsidRPr="00542BE5">
        <w:rPr>
          <w:color w:val="231F20"/>
          <w:spacing w:val="40"/>
          <w:sz w:val="24"/>
          <w:szCs w:val="24"/>
        </w:rPr>
        <w:t xml:space="preserve"> </w:t>
      </w:r>
      <w:r w:rsidRPr="00542BE5">
        <w:rPr>
          <w:color w:val="231F20"/>
          <w:sz w:val="24"/>
          <w:szCs w:val="24"/>
        </w:rPr>
        <w:t>G,</w:t>
      </w:r>
      <w:r w:rsidRPr="00542BE5">
        <w:rPr>
          <w:color w:val="231F20"/>
          <w:spacing w:val="40"/>
          <w:sz w:val="24"/>
          <w:szCs w:val="24"/>
        </w:rPr>
        <w:t xml:space="preserve"> </w:t>
      </w:r>
      <w:r w:rsidRPr="00542BE5">
        <w:rPr>
          <w:color w:val="231F20"/>
          <w:sz w:val="24"/>
          <w:szCs w:val="24"/>
        </w:rPr>
        <w:t>Zhang</w:t>
      </w:r>
      <w:r w:rsidRPr="00542BE5">
        <w:rPr>
          <w:color w:val="231F20"/>
          <w:spacing w:val="40"/>
          <w:sz w:val="24"/>
          <w:szCs w:val="24"/>
        </w:rPr>
        <w:t xml:space="preserve"> </w:t>
      </w:r>
      <w:r w:rsidRPr="00542BE5">
        <w:rPr>
          <w:color w:val="231F20"/>
          <w:sz w:val="24"/>
          <w:szCs w:val="24"/>
        </w:rPr>
        <w:t>Z,</w:t>
      </w:r>
      <w:r w:rsidRPr="00542BE5">
        <w:rPr>
          <w:color w:val="231F20"/>
          <w:spacing w:val="40"/>
          <w:sz w:val="24"/>
          <w:szCs w:val="24"/>
        </w:rPr>
        <w:t xml:space="preserve"> </w:t>
      </w:r>
      <w:r w:rsidRPr="00542BE5">
        <w:rPr>
          <w:color w:val="231F20"/>
          <w:sz w:val="24"/>
          <w:szCs w:val="24"/>
        </w:rPr>
        <w:t>Shao</w:t>
      </w:r>
      <w:r w:rsidRPr="00542BE5">
        <w:rPr>
          <w:color w:val="231F20"/>
          <w:spacing w:val="40"/>
          <w:sz w:val="24"/>
          <w:szCs w:val="24"/>
        </w:rPr>
        <w:t xml:space="preserve"> </w:t>
      </w:r>
      <w:r w:rsidRPr="00542BE5">
        <w:rPr>
          <w:color w:val="231F20"/>
          <w:sz w:val="24"/>
          <w:szCs w:val="24"/>
        </w:rPr>
        <w:t>aku,</w:t>
      </w:r>
      <w:r w:rsidRPr="00542BE5">
        <w:rPr>
          <w:color w:val="231F20"/>
          <w:spacing w:val="40"/>
          <w:sz w:val="24"/>
          <w:szCs w:val="24"/>
        </w:rPr>
        <w:t xml:space="preserve"> </w:t>
      </w:r>
      <w:r w:rsidRPr="00542BE5">
        <w:rPr>
          <w:color w:val="231F20"/>
          <w:sz w:val="24"/>
          <w:szCs w:val="24"/>
        </w:rPr>
        <w:t>Tian</w:t>
      </w:r>
      <w:r w:rsidRPr="00542BE5">
        <w:rPr>
          <w:color w:val="231F20"/>
          <w:spacing w:val="-10"/>
          <w:sz w:val="24"/>
          <w:szCs w:val="24"/>
        </w:rPr>
        <w:t xml:space="preserve"> </w:t>
      </w:r>
      <w:r w:rsidRPr="00542BE5">
        <w:rPr>
          <w:color w:val="231F20"/>
          <w:sz w:val="24"/>
          <w:szCs w:val="24"/>
        </w:rPr>
        <w:t>kamu,</w:t>
      </w:r>
      <w:r w:rsidRPr="00542BE5">
        <w:rPr>
          <w:color w:val="231F20"/>
          <w:spacing w:val="-9"/>
          <w:sz w:val="24"/>
          <w:szCs w:val="24"/>
        </w:rPr>
        <w:t xml:space="preserve"> </w:t>
      </w:r>
      <w:r w:rsidRPr="00542BE5">
        <w:rPr>
          <w:color w:val="231F20"/>
          <w:sz w:val="24"/>
          <w:szCs w:val="24"/>
        </w:rPr>
        <w:t>Dong</w:t>
      </w:r>
      <w:r w:rsidRPr="00542BE5">
        <w:rPr>
          <w:color w:val="231F20"/>
          <w:spacing w:val="-10"/>
          <w:sz w:val="24"/>
          <w:szCs w:val="24"/>
        </w:rPr>
        <w:t xml:space="preserve"> </w:t>
      </w:r>
      <w:r w:rsidRPr="00542BE5">
        <w:rPr>
          <w:color w:val="231F20"/>
          <w:sz w:val="24"/>
          <w:szCs w:val="24"/>
        </w:rPr>
        <w:t>kamu,</w:t>
      </w:r>
      <w:r w:rsidRPr="00542BE5">
        <w:rPr>
          <w:color w:val="231F20"/>
          <w:spacing w:val="-9"/>
          <w:sz w:val="24"/>
          <w:szCs w:val="24"/>
        </w:rPr>
        <w:t xml:space="preserve"> </w:t>
      </w:r>
      <w:r w:rsidRPr="00542BE5">
        <w:rPr>
          <w:color w:val="231F20"/>
          <w:sz w:val="24"/>
          <w:szCs w:val="24"/>
        </w:rPr>
        <w:t>Zheng</w:t>
      </w:r>
      <w:r w:rsidRPr="00542BE5">
        <w:rPr>
          <w:color w:val="231F20"/>
          <w:spacing w:val="-9"/>
          <w:sz w:val="24"/>
          <w:szCs w:val="24"/>
        </w:rPr>
        <w:t xml:space="preserve"> </w:t>
      </w:r>
      <w:r w:rsidRPr="00542BE5">
        <w:rPr>
          <w:color w:val="231F20"/>
          <w:sz w:val="24"/>
          <w:szCs w:val="24"/>
        </w:rPr>
        <w:t>C,</w:t>
      </w:r>
      <w:r w:rsidRPr="00542BE5">
        <w:rPr>
          <w:color w:val="231F20"/>
          <w:spacing w:val="-10"/>
          <w:sz w:val="24"/>
          <w:szCs w:val="24"/>
        </w:rPr>
        <w:t xml:space="preserve"> </w:t>
      </w:r>
      <w:r w:rsidRPr="00542BE5">
        <w:rPr>
          <w:color w:val="231F20"/>
          <w:sz w:val="24"/>
          <w:szCs w:val="24"/>
        </w:rPr>
        <w:t>Wang</w:t>
      </w:r>
      <w:r w:rsidRPr="00542BE5">
        <w:rPr>
          <w:color w:val="231F20"/>
          <w:spacing w:val="-9"/>
          <w:sz w:val="24"/>
          <w:szCs w:val="24"/>
        </w:rPr>
        <w:t xml:space="preserve"> </w:t>
      </w:r>
      <w:r w:rsidRPr="00542BE5">
        <w:rPr>
          <w:color w:val="231F20"/>
          <w:sz w:val="24"/>
          <w:szCs w:val="24"/>
        </w:rPr>
        <w:t>J,</w:t>
      </w:r>
      <w:r w:rsidRPr="00542BE5">
        <w:rPr>
          <w:color w:val="231F20"/>
          <w:spacing w:val="-9"/>
          <w:sz w:val="24"/>
          <w:szCs w:val="24"/>
        </w:rPr>
        <w:t xml:space="preserve"> </w:t>
      </w:r>
      <w:r w:rsidRPr="00542BE5">
        <w:rPr>
          <w:color w:val="231F20"/>
          <w:sz w:val="24"/>
          <w:szCs w:val="24"/>
        </w:rPr>
        <w:t>Zhu</w:t>
      </w:r>
      <w:r w:rsidRPr="00542BE5">
        <w:rPr>
          <w:color w:val="231F20"/>
          <w:spacing w:val="-10"/>
          <w:sz w:val="24"/>
          <w:szCs w:val="24"/>
        </w:rPr>
        <w:t xml:space="preserve"> </w:t>
      </w:r>
      <w:r w:rsidRPr="00542BE5">
        <w:rPr>
          <w:color w:val="231F20"/>
          <w:sz w:val="24"/>
          <w:szCs w:val="24"/>
        </w:rPr>
        <w:t>M,</w:t>
      </w:r>
      <w:r w:rsidRPr="00542BE5">
        <w:rPr>
          <w:color w:val="231F20"/>
          <w:spacing w:val="-9"/>
          <w:sz w:val="24"/>
          <w:szCs w:val="24"/>
        </w:rPr>
        <w:t xml:space="preserve"> </w:t>
      </w:r>
      <w:r w:rsidRPr="00542BE5">
        <w:rPr>
          <w:color w:val="231F20"/>
          <w:sz w:val="24"/>
          <w:szCs w:val="24"/>
        </w:rPr>
        <w:t>Weintraub</w:t>
      </w:r>
      <w:r w:rsidRPr="00542BE5">
        <w:rPr>
          <w:color w:val="231F20"/>
          <w:spacing w:val="-10"/>
          <w:sz w:val="24"/>
          <w:szCs w:val="24"/>
        </w:rPr>
        <w:t xml:space="preserve"> </w:t>
      </w:r>
      <w:r w:rsidRPr="00542BE5">
        <w:rPr>
          <w:color w:val="231F20"/>
          <w:sz w:val="24"/>
          <w:szCs w:val="24"/>
        </w:rPr>
        <w:t>WS,</w:t>
      </w:r>
      <w:r w:rsidRPr="00542BE5">
        <w:rPr>
          <w:color w:val="231F20"/>
          <w:spacing w:val="-9"/>
          <w:sz w:val="24"/>
          <w:szCs w:val="24"/>
        </w:rPr>
        <w:t xml:space="preserve"> </w:t>
      </w:r>
      <w:r w:rsidRPr="00542BE5">
        <w:rPr>
          <w:color w:val="231F20"/>
          <w:sz w:val="24"/>
          <w:szCs w:val="24"/>
        </w:rPr>
        <w:t>Gao</w:t>
      </w:r>
      <w:r w:rsidRPr="00542BE5">
        <w:rPr>
          <w:color w:val="231F20"/>
          <w:spacing w:val="-9"/>
          <w:sz w:val="24"/>
          <w:szCs w:val="24"/>
        </w:rPr>
        <w:t xml:space="preserve"> </w:t>
      </w:r>
      <w:r w:rsidRPr="00542BE5">
        <w:rPr>
          <w:color w:val="231F20"/>
          <w:sz w:val="24"/>
          <w:szCs w:val="24"/>
        </w:rPr>
        <w:t>R,</w:t>
      </w:r>
      <w:r w:rsidRPr="00542BE5">
        <w:rPr>
          <w:color w:val="231F20"/>
          <w:spacing w:val="-10"/>
          <w:sz w:val="24"/>
          <w:szCs w:val="24"/>
        </w:rPr>
        <w:t xml:space="preserve"> </w:t>
      </w:r>
      <w:r w:rsidRPr="00542BE5">
        <w:rPr>
          <w:color w:val="231F20"/>
          <w:sz w:val="24"/>
          <w:szCs w:val="24"/>
        </w:rPr>
        <w:t>Cina</w:t>
      </w:r>
      <w:r w:rsidRPr="00542BE5">
        <w:rPr>
          <w:color w:val="231F20"/>
          <w:spacing w:val="40"/>
          <w:sz w:val="24"/>
          <w:szCs w:val="24"/>
        </w:rPr>
        <w:t xml:space="preserve"> </w:t>
      </w:r>
      <w:r w:rsidRPr="00542BE5">
        <w:rPr>
          <w:color w:val="231F20"/>
          <w:sz w:val="24"/>
          <w:szCs w:val="24"/>
        </w:rPr>
        <w:t>Penyelidik Survei Hipertensi. Status hipertensi di Tiongkok:</w:t>
      </w:r>
      <w:r w:rsidRPr="00542BE5">
        <w:rPr>
          <w:color w:val="231F20"/>
          <w:spacing w:val="40"/>
          <w:sz w:val="24"/>
          <w:szCs w:val="24"/>
        </w:rPr>
        <w:t xml:space="preserve"> </w:t>
      </w:r>
      <w:r w:rsidRPr="00542BE5">
        <w:rPr>
          <w:color w:val="231F20"/>
          <w:sz w:val="24"/>
          <w:szCs w:val="24"/>
        </w:rPr>
        <w:t xml:space="preserve">hasil Survei Hipertensi China, 2012–2015. </w:t>
      </w:r>
      <w:r w:rsidRPr="00542BE5">
        <w:rPr>
          <w:i/>
          <w:color w:val="231F20"/>
          <w:sz w:val="24"/>
          <w:szCs w:val="24"/>
        </w:rPr>
        <w:t xml:space="preserve">Sirkulasi </w:t>
      </w:r>
      <w:r w:rsidRPr="00542BE5">
        <w:rPr>
          <w:color w:val="231F20"/>
          <w:sz w:val="24"/>
          <w:szCs w:val="24"/>
        </w:rPr>
        <w:t>.</w:t>
      </w:r>
      <w:r w:rsidRPr="00542BE5">
        <w:rPr>
          <w:color w:val="231F20"/>
          <w:spacing w:val="40"/>
          <w:sz w:val="24"/>
          <w:szCs w:val="24"/>
        </w:rPr>
        <w:t xml:space="preserve"> </w:t>
      </w:r>
      <w:r w:rsidRPr="00542BE5">
        <w:rPr>
          <w:color w:val="231F20"/>
          <w:spacing w:val="-2"/>
          <w:sz w:val="24"/>
          <w:szCs w:val="24"/>
        </w:rPr>
        <w:t>2018 ;137:2344 –2356.</w:t>
      </w:r>
    </w:p>
    <w:p w:rsidR="009811E6" w:rsidRDefault="009811E6">
      <w:r>
        <w:br w:type="page"/>
      </w:r>
    </w:p>
    <w:p w:rsidR="005E4F27" w:rsidRDefault="005E4F27"/>
    <w:sectPr w:rsidR="005E4F27" w:rsidSect="00DF2CB4">
      <w:pgSz w:w="12191" w:h="18711"/>
      <w:pgMar w:top="1440" w:right="1440" w:bottom="303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3B7" w:rsidRDefault="00856814">
      <w:pPr>
        <w:spacing w:after="0" w:line="240" w:lineRule="auto"/>
      </w:pPr>
      <w:r>
        <w:separator/>
      </w:r>
    </w:p>
  </w:endnote>
  <w:endnote w:type="continuationSeparator" w:id="0">
    <w:p w:rsidR="004D53B7" w:rsidRDefault="00856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55.65pt;margin-top:591.35pt;width:17.15pt;height:14.2pt;z-index:-251651072;mso-position-horizontal-relative:page;mso-position-vertical-relative:page" filled="f" stroked="f">
          <v:textbox inset="0,0,0,0">
            <w:txbxContent>
              <w:p w:rsidR="00BF4379" w:rsidRDefault="009811E6">
                <w:pPr>
                  <w:pStyle w:val="BodyText"/>
                  <w:spacing w:before="16"/>
                  <w:ind w:left="20"/>
                </w:pPr>
                <w:r>
                  <w:rPr>
                    <w:w w:val="95"/>
                  </w:rPr>
                  <w:t>102</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margin-left:357.55pt;margin-top:591.35pt;width:12.1pt;height:14.2pt;z-index:-251652096;mso-position-horizontal-relative:page;mso-position-vertical-relative:page" filled="f" stroked="f">
          <v:textbox inset="0,0,0,0">
            <w:txbxContent>
              <w:p w:rsidR="00BF4379" w:rsidRDefault="009811E6">
                <w:pPr>
                  <w:pStyle w:val="BodyText"/>
                  <w:spacing w:before="16"/>
                  <w:ind w:left="20"/>
                </w:pPr>
                <w:r>
                  <w:rPr>
                    <w:w w:val="95"/>
                  </w:rPr>
                  <w:t>75</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55.65pt;margin-top:591.35pt;width:17.15pt;height:14.2pt;z-index:-251649024;mso-position-horizontal-relative:page;mso-position-vertical-relative:page" filled="f" stroked="f">
          <v:textbox inset="0,0,0,0">
            <w:txbxContent>
              <w:p w:rsidR="00BF4379" w:rsidRDefault="009811E6">
                <w:pPr>
                  <w:pStyle w:val="BodyText"/>
                  <w:spacing w:before="16"/>
                  <w:ind w:left="20"/>
                </w:pPr>
                <w:r>
                  <w:rPr>
                    <w:w w:val="95"/>
                  </w:rPr>
                  <w:t>120</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6" type="#_x0000_t202" style="position:absolute;margin-left:55.65pt;margin-top:591.35pt;width:17.15pt;height:14.2pt;z-index:-251650048;mso-position-horizontal-relative:page;mso-position-vertical-relative:page" filled="f" stroked="f">
          <v:textbox inset="0,0,0,0">
            <w:txbxContent>
              <w:p w:rsidR="00BF4379" w:rsidRDefault="009811E6">
                <w:pPr>
                  <w:pStyle w:val="BodyText"/>
                  <w:spacing w:before="16"/>
                  <w:ind w:left="20"/>
                </w:pPr>
                <w:r>
                  <w:rPr>
                    <w:w w:val="95"/>
                  </w:rPr>
                  <w:t>114</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53.65pt;margin-top:591.35pt;width:21.15pt;height:14.2pt;z-index:-251648000;mso-position-horizontal-relative:page;mso-position-vertical-relative:page" filled="f" stroked="f">
          <v:textbox inset="0,0,0,0">
            <w:txbxContent>
              <w:p w:rsidR="00BF4379" w:rsidRDefault="009811E6">
                <w:pPr>
                  <w:pStyle w:val="BodyText"/>
                  <w:spacing w:before="16"/>
                  <w:ind w:left="60"/>
                </w:pPr>
                <w:r>
                  <w:fldChar w:fldCharType="begin"/>
                </w:r>
                <w:r>
                  <w:instrText xml:space="preserve"> PAGE </w:instrText>
                </w:r>
                <w:r>
                  <w:fldChar w:fldCharType="separate"/>
                </w:r>
                <w:r>
                  <w:rPr>
                    <w:noProof/>
                  </w:rPr>
                  <w:t>144</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9" type="#_x0000_t202" style="position:absolute;margin-left:350.75pt;margin-top:591.35pt;width:21.15pt;height:14.2pt;z-index:-251646976;mso-position-horizontal-relative:page;mso-position-vertical-relative:page" filled="f" stroked="f">
          <v:textbox inset="0,0,0,0">
            <w:txbxContent>
              <w:p w:rsidR="00BF4379" w:rsidRDefault="009811E6">
                <w:pPr>
                  <w:pStyle w:val="BodyText"/>
                  <w:spacing w:before="16"/>
                  <w:ind w:left="60"/>
                </w:pPr>
                <w:r>
                  <w:fldChar w:fldCharType="begin"/>
                </w:r>
                <w:r>
                  <w:instrText xml:space="preserve"> PAGE </w:instrText>
                </w:r>
                <w:r>
                  <w:fldChar w:fldCharType="separate"/>
                </w:r>
                <w:r w:rsidR="00AB6683">
                  <w:rPr>
                    <w:noProof/>
                  </w:rPr>
                  <w:t>1364</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pPr>
    <w:r>
      <w:rPr>
        <w:noProof/>
        <w:lang w:val="en-US"/>
      </w:rPr>
      <mc:AlternateContent>
        <mc:Choice Requires="wps">
          <w:drawing>
            <wp:anchor distT="0" distB="0" distL="0" distR="0" simplePos="0" relativeHeight="251671552" behindDoc="1" locked="0" layoutInCell="1" allowOverlap="1" wp14:anchorId="28779BA1" wp14:editId="0F9A401D">
              <wp:simplePos x="0" y="0"/>
              <wp:positionH relativeFrom="page">
                <wp:posOffset>586574</wp:posOffset>
              </wp:positionH>
              <wp:positionV relativeFrom="page">
                <wp:posOffset>9451066</wp:posOffset>
              </wp:positionV>
              <wp:extent cx="233045" cy="147320"/>
              <wp:effectExtent l="0" t="0" r="0" b="0"/>
              <wp:wrapNone/>
              <wp:docPr id="25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47320"/>
                      </a:xfrm>
                      <a:prstGeom prst="rect">
                        <a:avLst/>
                      </a:prstGeom>
                    </wps:spPr>
                    <wps:txbx>
                      <w:txbxContent>
                        <w:p w:rsidR="009811E6" w:rsidRDefault="009811E6">
                          <w:pPr>
                            <w:spacing w:before="21"/>
                            <w:ind w:left="20"/>
                            <w:rPr>
                              <w:rFonts w:ascii="Trebuchet MS"/>
                              <w:sz w:val="16"/>
                            </w:rPr>
                          </w:pPr>
                          <w:r>
                            <w:rPr>
                              <w:rFonts w:ascii="Trebuchet MS"/>
                              <w:color w:val="231F20"/>
                              <w:spacing w:val="-4"/>
                              <w:sz w:val="16"/>
                            </w:rPr>
                            <w:t>1150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208" type="#_x0000_t202" style="position:absolute;margin-left:46.2pt;margin-top:744.2pt;width:18.35pt;height:11.6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" filled="f" stroked="f">
              <v:path arrowok="t"/>
              <v:textbox inset="0,0,0,0">
                <w:txbxContent>
                  <w:p w:rsidR="009811E6" w:rsidRDefault="009811E6">
                    <w:pPr>
                      <w:spacing w:before="21"/>
                      <w:ind w:left="20"/>
                      <w:rPr>
                        <w:rFonts w:ascii="Trebuchet MS"/>
                        <w:sz w:val="16"/>
                      </w:rPr>
                    </w:pPr>
                    <w:r>
                      <w:rPr>
                        <w:rFonts w:ascii="Trebuchet MS"/>
                        <w:color w:val="231F20"/>
                        <w:spacing w:val="-4"/>
                        <w:sz w:val="16"/>
                      </w:rPr>
                      <w:t>1150</w:t>
                    </w:r>
                  </w:p>
                </w:txbxContent>
              </v:textbox>
              <w10:wrap anchorx="page" anchory="page"/>
            </v:shape>
          </w:pict>
        </mc:Fallback>
      </mc:AlternateContent>
    </w:r>
    <w:r>
      <w:rPr>
        <w:noProof/>
        <w:lang w:val="en-US"/>
      </w:rPr>
      <mc:AlternateContent>
        <mc:Choice Requires="wps">
          <w:drawing>
            <wp:anchor distT="0" distB="0" distL="0" distR="0" simplePos="0" relativeHeight="251672576" behindDoc="1" locked="0" layoutInCell="1" allowOverlap="1" wp14:anchorId="2B9A5D19" wp14:editId="5BF24346">
              <wp:simplePos x="0" y="0"/>
              <wp:positionH relativeFrom="page">
                <wp:posOffset>1658823</wp:posOffset>
              </wp:positionH>
              <wp:positionV relativeFrom="page">
                <wp:posOffset>9465061</wp:posOffset>
              </wp:positionV>
              <wp:extent cx="5178425" cy="130175"/>
              <wp:effectExtent l="0" t="0" r="0" b="0"/>
              <wp:wrapNone/>
              <wp:docPr id="25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8425" cy="130175"/>
                      </a:xfrm>
                      <a:prstGeom prst="rect">
                        <a:avLst/>
                      </a:prstGeom>
                    </wps:spPr>
                    <wps:txbx>
                      <w:txbxContent>
                        <w:p w:rsidR="009811E6" w:rsidRDefault="009811E6">
                          <w:pPr>
                            <w:spacing w:before="6"/>
                            <w:ind w:left="20"/>
                            <w:rPr>
                              <w:rFonts w:ascii="Trebuchet MS" w:hAnsi="Trebuchet MS"/>
                              <w:sz w:val="14"/>
                            </w:rPr>
                          </w:pPr>
                          <w:r>
                            <w:rPr>
                              <w:rFonts w:ascii="Trebuchet MS" w:hAnsi="Trebuchet MS"/>
                              <w:color w:val="231F20"/>
                              <w:w w:val="80"/>
                              <w:sz w:val="14"/>
                            </w:rPr>
                            <w:t>Copyright</w:t>
                          </w:r>
                          <w:r>
                            <w:rPr>
                              <w:rFonts w:ascii="Trebuchet MS" w:hAnsi="Trebuchet MS"/>
                              <w:color w:val="231F20"/>
                              <w:spacing w:val="-6"/>
                              <w:w w:val="80"/>
                              <w:sz w:val="14"/>
                            </w:rPr>
                            <w:t xml:space="preserve"> </w:t>
                          </w:r>
                          <w:r>
                            <w:rPr>
                              <w:rFonts w:ascii="Cambria" w:hAnsi="Cambria"/>
                              <w:color w:val="231F20"/>
                              <w:w w:val="80"/>
                              <w:position w:val="2"/>
                              <w:sz w:val="13"/>
                            </w:rPr>
                            <w:t>⃝</w:t>
                          </w:r>
                          <w:r>
                            <w:rPr>
                              <w:rFonts w:ascii="Trebuchet MS" w:hAnsi="Trebuchet MS"/>
                              <w:color w:val="231F20"/>
                              <w:w w:val="80"/>
                              <w:position w:val="1"/>
                              <w:sz w:val="10"/>
                            </w:rPr>
                            <w:t>C</w:t>
                          </w:r>
                          <w:r>
                            <w:rPr>
                              <w:rFonts w:ascii="Trebuchet MS" w:hAnsi="Trebuchet MS"/>
                              <w:color w:val="231F20"/>
                              <w:spacing w:val="45"/>
                              <w:position w:val="1"/>
                              <w:sz w:val="10"/>
                            </w:rPr>
                            <w:t xml:space="preserve"> </w:t>
                          </w:r>
                          <w:r>
                            <w:rPr>
                              <w:rFonts w:ascii="Trebuchet MS" w:hAnsi="Trebuchet MS"/>
                              <w:color w:val="231F20"/>
                              <w:w w:val="80"/>
                              <w:sz w:val="14"/>
                            </w:rPr>
                            <w:t>The</w:t>
                          </w:r>
                          <w:r>
                            <w:rPr>
                              <w:rFonts w:ascii="Trebuchet MS" w:hAnsi="Trebuchet MS"/>
                              <w:color w:val="231F20"/>
                              <w:spacing w:val="-6"/>
                              <w:w w:val="80"/>
                              <w:sz w:val="14"/>
                            </w:rPr>
                            <w:t xml:space="preserve"> </w:t>
                          </w:r>
                          <w:r>
                            <w:rPr>
                              <w:rFonts w:ascii="Trebuchet MS" w:hAnsi="Trebuchet MS"/>
                              <w:color w:val="231F20"/>
                              <w:w w:val="80"/>
                              <w:sz w:val="14"/>
                            </w:rPr>
                            <w:t>Author(s)</w:t>
                          </w:r>
                          <w:r>
                            <w:rPr>
                              <w:rFonts w:ascii="Trebuchet MS" w:hAnsi="Trebuchet MS"/>
                              <w:color w:val="231F20"/>
                              <w:spacing w:val="-4"/>
                              <w:w w:val="80"/>
                              <w:sz w:val="14"/>
                            </w:rPr>
                            <w:t xml:space="preserve"> </w:t>
                          </w:r>
                          <w:r>
                            <w:rPr>
                              <w:rFonts w:ascii="Trebuchet MS" w:hAnsi="Trebuchet MS"/>
                              <w:color w:val="231F20"/>
                              <w:w w:val="80"/>
                              <w:sz w:val="14"/>
                            </w:rPr>
                            <w:t>on</w:t>
                          </w:r>
                          <w:r>
                            <w:rPr>
                              <w:rFonts w:ascii="Trebuchet MS" w:hAnsi="Trebuchet MS"/>
                              <w:color w:val="231F20"/>
                              <w:spacing w:val="-6"/>
                              <w:w w:val="80"/>
                              <w:sz w:val="14"/>
                            </w:rPr>
                            <w:t xml:space="preserve"> </w:t>
                          </w:r>
                          <w:r>
                            <w:rPr>
                              <w:rFonts w:ascii="Trebuchet MS" w:hAnsi="Trebuchet MS"/>
                              <w:color w:val="231F20"/>
                              <w:w w:val="80"/>
                              <w:sz w:val="14"/>
                            </w:rPr>
                            <w:t>behalf</w:t>
                          </w:r>
                          <w:r>
                            <w:rPr>
                              <w:rFonts w:ascii="Trebuchet MS" w:hAnsi="Trebuchet MS"/>
                              <w:color w:val="231F20"/>
                              <w:spacing w:val="-4"/>
                              <w:w w:val="80"/>
                              <w:sz w:val="14"/>
                            </w:rPr>
                            <w:t xml:space="preserve"> </w:t>
                          </w:r>
                          <w:r>
                            <w:rPr>
                              <w:rFonts w:ascii="Trebuchet MS" w:hAnsi="Trebuchet MS"/>
                              <w:color w:val="231F20"/>
                              <w:w w:val="80"/>
                              <w:sz w:val="14"/>
                            </w:rPr>
                            <w:t>of</w:t>
                          </w:r>
                          <w:r>
                            <w:rPr>
                              <w:rFonts w:ascii="Trebuchet MS" w:hAnsi="Trebuchet MS"/>
                              <w:color w:val="231F20"/>
                              <w:spacing w:val="-6"/>
                              <w:w w:val="80"/>
                              <w:sz w:val="14"/>
                            </w:rPr>
                            <w:t xml:space="preserve"> </w:t>
                          </w:r>
                          <w:r>
                            <w:rPr>
                              <w:rFonts w:ascii="Trebuchet MS" w:hAnsi="Trebuchet MS"/>
                              <w:color w:val="231F20"/>
                              <w:w w:val="80"/>
                              <w:sz w:val="14"/>
                            </w:rPr>
                            <w:t>the</w:t>
                          </w:r>
                          <w:r>
                            <w:rPr>
                              <w:rFonts w:ascii="Trebuchet MS" w:hAnsi="Trebuchet MS"/>
                              <w:color w:val="231F20"/>
                              <w:spacing w:val="-5"/>
                              <w:w w:val="80"/>
                              <w:sz w:val="14"/>
                            </w:rPr>
                            <w:t xml:space="preserve"> </w:t>
                          </w:r>
                          <w:r>
                            <w:rPr>
                              <w:rFonts w:ascii="Trebuchet MS" w:hAnsi="Trebuchet MS"/>
                              <w:color w:val="231F20"/>
                              <w:w w:val="80"/>
                              <w:sz w:val="14"/>
                            </w:rPr>
                            <w:t>American</w:t>
                          </w:r>
                          <w:r>
                            <w:rPr>
                              <w:rFonts w:ascii="Trebuchet MS" w:hAnsi="Trebuchet MS"/>
                              <w:color w:val="231F20"/>
                              <w:spacing w:val="-6"/>
                              <w:w w:val="80"/>
                              <w:sz w:val="14"/>
                            </w:rPr>
                            <w:t xml:space="preserve"> </w:t>
                          </w:r>
                          <w:r>
                            <w:rPr>
                              <w:rFonts w:ascii="Trebuchet MS" w:hAnsi="Trebuchet MS"/>
                              <w:color w:val="231F20"/>
                              <w:w w:val="80"/>
                              <w:sz w:val="14"/>
                            </w:rPr>
                            <w:t>Society</w:t>
                          </w:r>
                          <w:r>
                            <w:rPr>
                              <w:rFonts w:ascii="Trebuchet MS" w:hAnsi="Trebuchet MS"/>
                              <w:color w:val="231F20"/>
                              <w:spacing w:val="-5"/>
                              <w:w w:val="80"/>
                              <w:sz w:val="14"/>
                            </w:rPr>
                            <w:t xml:space="preserve"> </w:t>
                          </w:r>
                          <w:r>
                            <w:rPr>
                              <w:rFonts w:ascii="Trebuchet MS" w:hAnsi="Trebuchet MS"/>
                              <w:color w:val="231F20"/>
                              <w:w w:val="80"/>
                              <w:sz w:val="14"/>
                            </w:rPr>
                            <w:t>for</w:t>
                          </w:r>
                          <w:r>
                            <w:rPr>
                              <w:rFonts w:ascii="Trebuchet MS" w:hAnsi="Trebuchet MS"/>
                              <w:color w:val="231F20"/>
                              <w:spacing w:val="-6"/>
                              <w:w w:val="80"/>
                              <w:sz w:val="14"/>
                            </w:rPr>
                            <w:t xml:space="preserve"> </w:t>
                          </w:r>
                          <w:r>
                            <w:rPr>
                              <w:rFonts w:ascii="Trebuchet MS" w:hAnsi="Trebuchet MS"/>
                              <w:color w:val="231F20"/>
                              <w:w w:val="80"/>
                              <w:sz w:val="14"/>
                            </w:rPr>
                            <w:t>Nutrition</w:t>
                          </w:r>
                          <w:r>
                            <w:rPr>
                              <w:rFonts w:ascii="Trebuchet MS" w:hAnsi="Trebuchet MS"/>
                              <w:color w:val="231F20"/>
                              <w:spacing w:val="-5"/>
                              <w:w w:val="80"/>
                              <w:sz w:val="14"/>
                            </w:rPr>
                            <w:t xml:space="preserve"> </w:t>
                          </w:r>
                          <w:r>
                            <w:rPr>
                              <w:rFonts w:ascii="Trebuchet MS" w:hAnsi="Trebuchet MS"/>
                              <w:color w:val="231F20"/>
                              <w:w w:val="80"/>
                              <w:sz w:val="14"/>
                            </w:rPr>
                            <w:t>2020.</w:t>
                          </w:r>
                          <w:r>
                            <w:rPr>
                              <w:rFonts w:ascii="Trebuchet MS" w:hAnsi="Trebuchet MS"/>
                              <w:color w:val="231F20"/>
                              <w:spacing w:val="16"/>
                              <w:sz w:val="14"/>
                            </w:rPr>
                            <w:t xml:space="preserve"> </w:t>
                          </w:r>
                          <w:r>
                            <w:rPr>
                              <w:rFonts w:ascii="Trebuchet MS" w:hAnsi="Trebuchet MS"/>
                              <w:i/>
                              <w:color w:val="231F20"/>
                              <w:w w:val="80"/>
                              <w:sz w:val="14"/>
                            </w:rPr>
                            <w:t>Adv</w:t>
                          </w:r>
                          <w:r>
                            <w:rPr>
                              <w:rFonts w:ascii="Trebuchet MS" w:hAnsi="Trebuchet MS"/>
                              <w:i/>
                              <w:color w:val="231F20"/>
                              <w:spacing w:val="-10"/>
                              <w:w w:val="80"/>
                              <w:sz w:val="14"/>
                            </w:rPr>
                            <w:t xml:space="preserve"> </w:t>
                          </w:r>
                          <w:r>
                            <w:rPr>
                              <w:rFonts w:ascii="Trebuchet MS" w:hAnsi="Trebuchet MS"/>
                              <w:i/>
                              <w:color w:val="231F20"/>
                              <w:w w:val="80"/>
                              <w:sz w:val="14"/>
                            </w:rPr>
                            <w:t>Nutr</w:t>
                          </w:r>
                          <w:r>
                            <w:rPr>
                              <w:rFonts w:ascii="Trebuchet MS" w:hAnsi="Trebuchet MS"/>
                              <w:i/>
                              <w:color w:val="231F20"/>
                              <w:spacing w:val="-5"/>
                              <w:w w:val="80"/>
                              <w:sz w:val="14"/>
                            </w:rPr>
                            <w:t xml:space="preserve"> </w:t>
                          </w:r>
                          <w:r>
                            <w:rPr>
                              <w:rFonts w:ascii="Trebuchet MS" w:hAnsi="Trebuchet MS"/>
                              <w:color w:val="231F20"/>
                              <w:w w:val="80"/>
                              <w:sz w:val="14"/>
                            </w:rPr>
                            <w:t>2020;11:1150–1160;</w:t>
                          </w:r>
                          <w:r>
                            <w:rPr>
                              <w:rFonts w:ascii="Trebuchet MS" w:hAnsi="Trebuchet MS"/>
                              <w:color w:val="231F20"/>
                              <w:spacing w:val="15"/>
                              <w:sz w:val="14"/>
                            </w:rPr>
                            <w:t xml:space="preserve"> </w:t>
                          </w:r>
                          <w:r>
                            <w:rPr>
                              <w:rFonts w:ascii="Trebuchet MS" w:hAnsi="Trebuchet MS"/>
                              <w:color w:val="231F20"/>
                              <w:w w:val="80"/>
                              <w:sz w:val="14"/>
                            </w:rPr>
                            <w:t>doi:</w:t>
                          </w:r>
                          <w:r>
                            <w:rPr>
                              <w:rFonts w:ascii="Trebuchet MS" w:hAnsi="Trebuchet MS"/>
                              <w:color w:val="231F20"/>
                              <w:spacing w:val="-6"/>
                              <w:w w:val="80"/>
                              <w:sz w:val="14"/>
                            </w:rPr>
                            <w:t xml:space="preserve"> </w:t>
                          </w:r>
                          <w:hyperlink r:id="rId1">
                            <w:r>
                              <w:rPr>
                                <w:rFonts w:ascii="Trebuchet MS" w:hAnsi="Trebuchet MS"/>
                                <w:color w:val="0000FF"/>
                                <w:spacing w:val="-2"/>
                                <w:w w:val="80"/>
                                <w:sz w:val="14"/>
                              </w:rPr>
                              <w:t>https://doi.org/10.1093/advances/nmaa041.</w:t>
                            </w:r>
                          </w:hyperlink>
                        </w:p>
                      </w:txbxContent>
                    </wps:txbx>
                    <wps:bodyPr wrap="square" lIns="0" tIns="0" rIns="0" bIns="0" rtlCol="0">
                      <a:noAutofit/>
                    </wps:bodyPr>
                  </wps:wsp>
                </a:graphicData>
              </a:graphic>
            </wp:anchor>
          </w:drawing>
        </mc:Choice>
        <mc:Fallback>
          <w:pict>
            <v:shape id="Textbox 2" o:spid="_x0000_s1209" type="#_x0000_t202" style="position:absolute;margin-left:130.6pt;margin-top:745.3pt;width:407.75pt;height:10.2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" filled="f" stroked="f">
              <v:path arrowok="t"/>
              <v:textbox inset="0,0,0,0">
                <w:txbxContent>
                  <w:p w:rsidR="009811E6" w:rsidRDefault="009811E6">
                    <w:pPr>
                      <w:spacing w:before="6"/>
                      <w:ind w:left="20"/>
                      <w:rPr>
                        <w:rFonts w:ascii="Trebuchet MS" w:hAnsi="Trebuchet MS"/>
                        <w:sz w:val="14"/>
                      </w:rPr>
                    </w:pPr>
                    <w:r>
                      <w:rPr>
                        <w:rFonts w:ascii="Trebuchet MS" w:hAnsi="Trebuchet MS"/>
                        <w:color w:val="231F20"/>
                        <w:w w:val="80"/>
                        <w:sz w:val="14"/>
                      </w:rPr>
                      <w:t>Copyright</w:t>
                    </w:r>
                    <w:r>
                      <w:rPr>
                        <w:rFonts w:ascii="Trebuchet MS" w:hAnsi="Trebuchet MS"/>
                        <w:color w:val="231F20"/>
                        <w:spacing w:val="-6"/>
                        <w:w w:val="80"/>
                        <w:sz w:val="14"/>
                      </w:rPr>
                      <w:t xml:space="preserve"> </w:t>
                    </w:r>
                    <w:r>
                      <w:rPr>
                        <w:rFonts w:ascii="Cambria" w:hAnsi="Cambria"/>
                        <w:color w:val="231F20"/>
                        <w:w w:val="80"/>
                        <w:position w:val="2"/>
                        <w:sz w:val="13"/>
                      </w:rPr>
                      <w:t>⃝</w:t>
                    </w:r>
                    <w:r>
                      <w:rPr>
                        <w:rFonts w:ascii="Trebuchet MS" w:hAnsi="Trebuchet MS"/>
                        <w:color w:val="231F20"/>
                        <w:w w:val="80"/>
                        <w:position w:val="1"/>
                        <w:sz w:val="10"/>
                      </w:rPr>
                      <w:t>C</w:t>
                    </w:r>
                    <w:r>
                      <w:rPr>
                        <w:rFonts w:ascii="Trebuchet MS" w:hAnsi="Trebuchet MS"/>
                        <w:color w:val="231F20"/>
                        <w:spacing w:val="45"/>
                        <w:position w:val="1"/>
                        <w:sz w:val="10"/>
                      </w:rPr>
                      <w:t xml:space="preserve"> </w:t>
                    </w:r>
                    <w:r>
                      <w:rPr>
                        <w:rFonts w:ascii="Trebuchet MS" w:hAnsi="Trebuchet MS"/>
                        <w:color w:val="231F20"/>
                        <w:w w:val="80"/>
                        <w:sz w:val="14"/>
                      </w:rPr>
                      <w:t>The</w:t>
                    </w:r>
                    <w:r>
                      <w:rPr>
                        <w:rFonts w:ascii="Trebuchet MS" w:hAnsi="Trebuchet MS"/>
                        <w:color w:val="231F20"/>
                        <w:spacing w:val="-6"/>
                        <w:w w:val="80"/>
                        <w:sz w:val="14"/>
                      </w:rPr>
                      <w:t xml:space="preserve"> </w:t>
                    </w:r>
                    <w:r>
                      <w:rPr>
                        <w:rFonts w:ascii="Trebuchet MS" w:hAnsi="Trebuchet MS"/>
                        <w:color w:val="231F20"/>
                        <w:w w:val="80"/>
                        <w:sz w:val="14"/>
                      </w:rPr>
                      <w:t>Author(s)</w:t>
                    </w:r>
                    <w:r>
                      <w:rPr>
                        <w:rFonts w:ascii="Trebuchet MS" w:hAnsi="Trebuchet MS"/>
                        <w:color w:val="231F20"/>
                        <w:spacing w:val="-4"/>
                        <w:w w:val="80"/>
                        <w:sz w:val="14"/>
                      </w:rPr>
                      <w:t xml:space="preserve"> </w:t>
                    </w:r>
                    <w:r>
                      <w:rPr>
                        <w:rFonts w:ascii="Trebuchet MS" w:hAnsi="Trebuchet MS"/>
                        <w:color w:val="231F20"/>
                        <w:w w:val="80"/>
                        <w:sz w:val="14"/>
                      </w:rPr>
                      <w:t>on</w:t>
                    </w:r>
                    <w:r>
                      <w:rPr>
                        <w:rFonts w:ascii="Trebuchet MS" w:hAnsi="Trebuchet MS"/>
                        <w:color w:val="231F20"/>
                        <w:spacing w:val="-6"/>
                        <w:w w:val="80"/>
                        <w:sz w:val="14"/>
                      </w:rPr>
                      <w:t xml:space="preserve"> </w:t>
                    </w:r>
                    <w:r>
                      <w:rPr>
                        <w:rFonts w:ascii="Trebuchet MS" w:hAnsi="Trebuchet MS"/>
                        <w:color w:val="231F20"/>
                        <w:w w:val="80"/>
                        <w:sz w:val="14"/>
                      </w:rPr>
                      <w:t>behalf</w:t>
                    </w:r>
                    <w:r>
                      <w:rPr>
                        <w:rFonts w:ascii="Trebuchet MS" w:hAnsi="Trebuchet MS"/>
                        <w:color w:val="231F20"/>
                        <w:spacing w:val="-4"/>
                        <w:w w:val="80"/>
                        <w:sz w:val="14"/>
                      </w:rPr>
                      <w:t xml:space="preserve"> </w:t>
                    </w:r>
                    <w:r>
                      <w:rPr>
                        <w:rFonts w:ascii="Trebuchet MS" w:hAnsi="Trebuchet MS"/>
                        <w:color w:val="231F20"/>
                        <w:w w:val="80"/>
                        <w:sz w:val="14"/>
                      </w:rPr>
                      <w:t>of</w:t>
                    </w:r>
                    <w:r>
                      <w:rPr>
                        <w:rFonts w:ascii="Trebuchet MS" w:hAnsi="Trebuchet MS"/>
                        <w:color w:val="231F20"/>
                        <w:spacing w:val="-6"/>
                        <w:w w:val="80"/>
                        <w:sz w:val="14"/>
                      </w:rPr>
                      <w:t xml:space="preserve"> </w:t>
                    </w:r>
                    <w:r>
                      <w:rPr>
                        <w:rFonts w:ascii="Trebuchet MS" w:hAnsi="Trebuchet MS"/>
                        <w:color w:val="231F20"/>
                        <w:w w:val="80"/>
                        <w:sz w:val="14"/>
                      </w:rPr>
                      <w:t>the</w:t>
                    </w:r>
                    <w:r>
                      <w:rPr>
                        <w:rFonts w:ascii="Trebuchet MS" w:hAnsi="Trebuchet MS"/>
                        <w:color w:val="231F20"/>
                        <w:spacing w:val="-5"/>
                        <w:w w:val="80"/>
                        <w:sz w:val="14"/>
                      </w:rPr>
                      <w:t xml:space="preserve"> </w:t>
                    </w:r>
                    <w:r>
                      <w:rPr>
                        <w:rFonts w:ascii="Trebuchet MS" w:hAnsi="Trebuchet MS"/>
                        <w:color w:val="231F20"/>
                        <w:w w:val="80"/>
                        <w:sz w:val="14"/>
                      </w:rPr>
                      <w:t>American</w:t>
                    </w:r>
                    <w:r>
                      <w:rPr>
                        <w:rFonts w:ascii="Trebuchet MS" w:hAnsi="Trebuchet MS"/>
                        <w:color w:val="231F20"/>
                        <w:spacing w:val="-6"/>
                        <w:w w:val="80"/>
                        <w:sz w:val="14"/>
                      </w:rPr>
                      <w:t xml:space="preserve"> </w:t>
                    </w:r>
                    <w:r>
                      <w:rPr>
                        <w:rFonts w:ascii="Trebuchet MS" w:hAnsi="Trebuchet MS"/>
                        <w:color w:val="231F20"/>
                        <w:w w:val="80"/>
                        <w:sz w:val="14"/>
                      </w:rPr>
                      <w:t>Society</w:t>
                    </w:r>
                    <w:r>
                      <w:rPr>
                        <w:rFonts w:ascii="Trebuchet MS" w:hAnsi="Trebuchet MS"/>
                        <w:color w:val="231F20"/>
                        <w:spacing w:val="-5"/>
                        <w:w w:val="80"/>
                        <w:sz w:val="14"/>
                      </w:rPr>
                      <w:t xml:space="preserve"> </w:t>
                    </w:r>
                    <w:r>
                      <w:rPr>
                        <w:rFonts w:ascii="Trebuchet MS" w:hAnsi="Trebuchet MS"/>
                        <w:color w:val="231F20"/>
                        <w:w w:val="80"/>
                        <w:sz w:val="14"/>
                      </w:rPr>
                      <w:t>for</w:t>
                    </w:r>
                    <w:r>
                      <w:rPr>
                        <w:rFonts w:ascii="Trebuchet MS" w:hAnsi="Trebuchet MS"/>
                        <w:color w:val="231F20"/>
                        <w:spacing w:val="-6"/>
                        <w:w w:val="80"/>
                        <w:sz w:val="14"/>
                      </w:rPr>
                      <w:t xml:space="preserve"> </w:t>
                    </w:r>
                    <w:r>
                      <w:rPr>
                        <w:rFonts w:ascii="Trebuchet MS" w:hAnsi="Trebuchet MS"/>
                        <w:color w:val="231F20"/>
                        <w:w w:val="80"/>
                        <w:sz w:val="14"/>
                      </w:rPr>
                      <w:t>Nutrition</w:t>
                    </w:r>
                    <w:r>
                      <w:rPr>
                        <w:rFonts w:ascii="Trebuchet MS" w:hAnsi="Trebuchet MS"/>
                        <w:color w:val="231F20"/>
                        <w:spacing w:val="-5"/>
                        <w:w w:val="80"/>
                        <w:sz w:val="14"/>
                      </w:rPr>
                      <w:t xml:space="preserve"> </w:t>
                    </w:r>
                    <w:r>
                      <w:rPr>
                        <w:rFonts w:ascii="Trebuchet MS" w:hAnsi="Trebuchet MS"/>
                        <w:color w:val="231F20"/>
                        <w:w w:val="80"/>
                        <w:sz w:val="14"/>
                      </w:rPr>
                      <w:t>2020.</w:t>
                    </w:r>
                    <w:r>
                      <w:rPr>
                        <w:rFonts w:ascii="Trebuchet MS" w:hAnsi="Trebuchet MS"/>
                        <w:color w:val="231F20"/>
                        <w:spacing w:val="16"/>
                        <w:sz w:val="14"/>
                      </w:rPr>
                      <w:t xml:space="preserve"> </w:t>
                    </w:r>
                    <w:r>
                      <w:rPr>
                        <w:rFonts w:ascii="Trebuchet MS" w:hAnsi="Trebuchet MS"/>
                        <w:i/>
                        <w:color w:val="231F20"/>
                        <w:w w:val="80"/>
                        <w:sz w:val="14"/>
                      </w:rPr>
                      <w:t>Adv</w:t>
                    </w:r>
                    <w:r>
                      <w:rPr>
                        <w:rFonts w:ascii="Trebuchet MS" w:hAnsi="Trebuchet MS"/>
                        <w:i/>
                        <w:color w:val="231F20"/>
                        <w:spacing w:val="-10"/>
                        <w:w w:val="80"/>
                        <w:sz w:val="14"/>
                      </w:rPr>
                      <w:t xml:space="preserve"> </w:t>
                    </w:r>
                    <w:r>
                      <w:rPr>
                        <w:rFonts w:ascii="Trebuchet MS" w:hAnsi="Trebuchet MS"/>
                        <w:i/>
                        <w:color w:val="231F20"/>
                        <w:w w:val="80"/>
                        <w:sz w:val="14"/>
                      </w:rPr>
                      <w:t>Nutr</w:t>
                    </w:r>
                    <w:r>
                      <w:rPr>
                        <w:rFonts w:ascii="Trebuchet MS" w:hAnsi="Trebuchet MS"/>
                        <w:i/>
                        <w:color w:val="231F20"/>
                        <w:spacing w:val="-5"/>
                        <w:w w:val="80"/>
                        <w:sz w:val="14"/>
                      </w:rPr>
                      <w:t xml:space="preserve"> </w:t>
                    </w:r>
                    <w:r>
                      <w:rPr>
                        <w:rFonts w:ascii="Trebuchet MS" w:hAnsi="Trebuchet MS"/>
                        <w:color w:val="231F20"/>
                        <w:w w:val="80"/>
                        <w:sz w:val="14"/>
                      </w:rPr>
                      <w:t>2020;11:1150–1160;</w:t>
                    </w:r>
                    <w:r>
                      <w:rPr>
                        <w:rFonts w:ascii="Trebuchet MS" w:hAnsi="Trebuchet MS"/>
                        <w:color w:val="231F20"/>
                        <w:spacing w:val="15"/>
                        <w:sz w:val="14"/>
                      </w:rPr>
                      <w:t xml:space="preserve"> </w:t>
                    </w:r>
                    <w:r>
                      <w:rPr>
                        <w:rFonts w:ascii="Trebuchet MS" w:hAnsi="Trebuchet MS"/>
                        <w:color w:val="231F20"/>
                        <w:w w:val="80"/>
                        <w:sz w:val="14"/>
                      </w:rPr>
                      <w:t>doi:</w:t>
                    </w:r>
                    <w:r>
                      <w:rPr>
                        <w:rFonts w:ascii="Trebuchet MS" w:hAnsi="Trebuchet MS"/>
                        <w:color w:val="231F20"/>
                        <w:spacing w:val="-6"/>
                        <w:w w:val="80"/>
                        <w:sz w:val="14"/>
                      </w:rPr>
                      <w:t xml:space="preserve"> </w:t>
                    </w:r>
                    <w:hyperlink r:id="rId2">
                      <w:r>
                        <w:rPr>
                          <w:rFonts w:ascii="Trebuchet MS" w:hAnsi="Trebuchet MS"/>
                          <w:color w:val="0000FF"/>
                          <w:spacing w:val="-2"/>
                          <w:w w:val="80"/>
                          <w:sz w:val="14"/>
                        </w:rPr>
                        <w:t>https://doi.org/10.1093/advances/nmaa041.</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pPr>
    <w:r>
      <w:rPr>
        <w:noProof/>
        <w:lang w:val="en-US"/>
      </w:rPr>
      <mc:AlternateContent>
        <mc:Choice Requires="wps">
          <w:drawing>
            <wp:anchor distT="0" distB="0" distL="0" distR="0" simplePos="0" relativeHeight="251673600" behindDoc="1" locked="0" layoutInCell="1" allowOverlap="1" wp14:anchorId="4BB3E7B3" wp14:editId="4FCCA2F5">
              <wp:simplePos x="0" y="0"/>
              <wp:positionH relativeFrom="page">
                <wp:posOffset>5243551</wp:posOffset>
              </wp:positionH>
              <wp:positionV relativeFrom="page">
                <wp:posOffset>9450473</wp:posOffset>
              </wp:positionV>
              <wp:extent cx="1638300" cy="147955"/>
              <wp:effectExtent l="0" t="0" r="0" b="0"/>
              <wp:wrapNone/>
              <wp:docPr id="26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147955"/>
                      </a:xfrm>
                      <a:prstGeom prst="rect">
                        <a:avLst/>
                      </a:prstGeom>
                    </wps:spPr>
                    <wps:txbx>
                      <w:txbxContent>
                        <w:p w:rsidR="009811E6" w:rsidRDefault="009811E6">
                          <w:pPr>
                            <w:spacing w:before="21"/>
                            <w:ind w:left="20"/>
                            <w:rPr>
                              <w:rFonts w:ascii="Trebuchet MS"/>
                              <w:sz w:val="16"/>
                            </w:rPr>
                          </w:pPr>
                          <w:r>
                            <w:rPr>
                              <w:rFonts w:ascii="Trebuchet MS"/>
                              <w:color w:val="231F20"/>
                              <w:spacing w:val="-2"/>
                              <w:sz w:val="16"/>
                            </w:rPr>
                            <w:t>DASH</w:t>
                          </w:r>
                          <w:r>
                            <w:rPr>
                              <w:rFonts w:ascii="Trebuchet MS"/>
                              <w:color w:val="231F20"/>
                              <w:spacing w:val="-15"/>
                              <w:sz w:val="16"/>
                            </w:rPr>
                            <w:t xml:space="preserve"> </w:t>
                          </w:r>
                          <w:r>
                            <w:rPr>
                              <w:rFonts w:ascii="Trebuchet MS"/>
                              <w:color w:val="231F20"/>
                              <w:spacing w:val="-2"/>
                              <w:sz w:val="16"/>
                            </w:rPr>
                            <w:t>diet</w:t>
                          </w:r>
                          <w:r>
                            <w:rPr>
                              <w:rFonts w:ascii="Trebuchet MS"/>
                              <w:color w:val="231F20"/>
                              <w:spacing w:val="-15"/>
                              <w:sz w:val="16"/>
                            </w:rPr>
                            <w:t xml:space="preserve"> </w:t>
                          </w:r>
                          <w:r>
                            <w:rPr>
                              <w:rFonts w:ascii="Trebuchet MS"/>
                              <w:color w:val="231F20"/>
                              <w:spacing w:val="-2"/>
                              <w:sz w:val="16"/>
                            </w:rPr>
                            <w:t>and</w:t>
                          </w:r>
                          <w:r>
                            <w:rPr>
                              <w:rFonts w:ascii="Trebuchet MS"/>
                              <w:color w:val="231F20"/>
                              <w:spacing w:val="-15"/>
                              <w:sz w:val="16"/>
                            </w:rPr>
                            <w:t xml:space="preserve"> </w:t>
                          </w:r>
                          <w:r>
                            <w:rPr>
                              <w:rFonts w:ascii="Trebuchet MS"/>
                              <w:color w:val="231F20"/>
                              <w:spacing w:val="-2"/>
                              <w:sz w:val="16"/>
                            </w:rPr>
                            <w:t>blood</w:t>
                          </w:r>
                          <w:r>
                            <w:rPr>
                              <w:rFonts w:ascii="Trebuchet MS"/>
                              <w:color w:val="231F20"/>
                              <w:spacing w:val="-15"/>
                              <w:sz w:val="16"/>
                            </w:rPr>
                            <w:t xml:space="preserve"> </w:t>
                          </w:r>
                          <w:r>
                            <w:rPr>
                              <w:rFonts w:ascii="Trebuchet MS"/>
                              <w:color w:val="231F20"/>
                              <w:spacing w:val="-2"/>
                              <w:sz w:val="16"/>
                            </w:rPr>
                            <w:t>pressure</w:t>
                          </w:r>
                          <w:r>
                            <w:rPr>
                              <w:rFonts w:ascii="Trebuchet MS"/>
                              <w:color w:val="231F20"/>
                              <w:spacing w:val="61"/>
                              <w:w w:val="150"/>
                              <w:sz w:val="16"/>
                            </w:rPr>
                            <w:t xml:space="preserve"> </w:t>
                          </w:r>
                          <w:r>
                            <w:rPr>
                              <w:rFonts w:ascii="Trebuchet MS"/>
                              <w:color w:val="231F20"/>
                              <w:spacing w:val="-4"/>
                              <w:sz w:val="16"/>
                            </w:rPr>
                            <w:fldChar w:fldCharType="begin"/>
                          </w:r>
                          <w:r>
                            <w:rPr>
                              <w:rFonts w:ascii="Trebuchet MS"/>
                              <w:color w:val="231F20"/>
                              <w:spacing w:val="-4"/>
                              <w:sz w:val="16"/>
                            </w:rPr>
                            <w:instrText xml:space="preserve"> PAGE </w:instrText>
                          </w:r>
                          <w:r>
                            <w:rPr>
                              <w:rFonts w:ascii="Trebuchet MS"/>
                              <w:color w:val="231F20"/>
                              <w:spacing w:val="-4"/>
                              <w:sz w:val="16"/>
                            </w:rPr>
                            <w:fldChar w:fldCharType="separate"/>
                          </w:r>
                          <w:r w:rsidR="00E23E13">
                            <w:rPr>
                              <w:rFonts w:ascii="Trebuchet MS"/>
                              <w:noProof/>
                              <w:color w:val="231F20"/>
                              <w:spacing w:val="-4"/>
                              <w:sz w:val="16"/>
                            </w:rPr>
                            <w:t>1387</w:t>
                          </w:r>
                          <w:r>
                            <w:rPr>
                              <w:rFonts w:ascii="Trebuchet MS"/>
                              <w:color w:val="231F20"/>
                              <w:spacing w:val="-4"/>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210" type="#_x0000_t202" style="position:absolute;margin-left:412.9pt;margin-top:744.15pt;width:129pt;height:11.6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" filled="f" stroked="f">
              <v:path arrowok="t"/>
              <v:textbox inset="0,0,0,0">
                <w:txbxContent>
                  <w:p w:rsidR="009811E6" w:rsidRDefault="009811E6">
                    <w:pPr>
                      <w:spacing w:before="21"/>
                      <w:ind w:left="20"/>
                      <w:rPr>
                        <w:rFonts w:ascii="Trebuchet MS"/>
                        <w:sz w:val="16"/>
                      </w:rPr>
                    </w:pPr>
                    <w:r>
                      <w:rPr>
                        <w:rFonts w:ascii="Trebuchet MS"/>
                        <w:color w:val="231F20"/>
                        <w:spacing w:val="-2"/>
                        <w:sz w:val="16"/>
                      </w:rPr>
                      <w:t>DASH</w:t>
                    </w:r>
                    <w:r>
                      <w:rPr>
                        <w:rFonts w:ascii="Trebuchet MS"/>
                        <w:color w:val="231F20"/>
                        <w:spacing w:val="-15"/>
                        <w:sz w:val="16"/>
                      </w:rPr>
                      <w:t xml:space="preserve"> </w:t>
                    </w:r>
                    <w:r>
                      <w:rPr>
                        <w:rFonts w:ascii="Trebuchet MS"/>
                        <w:color w:val="231F20"/>
                        <w:spacing w:val="-2"/>
                        <w:sz w:val="16"/>
                      </w:rPr>
                      <w:t>diet</w:t>
                    </w:r>
                    <w:r>
                      <w:rPr>
                        <w:rFonts w:ascii="Trebuchet MS"/>
                        <w:color w:val="231F20"/>
                        <w:spacing w:val="-15"/>
                        <w:sz w:val="16"/>
                      </w:rPr>
                      <w:t xml:space="preserve"> </w:t>
                    </w:r>
                    <w:r>
                      <w:rPr>
                        <w:rFonts w:ascii="Trebuchet MS"/>
                        <w:color w:val="231F20"/>
                        <w:spacing w:val="-2"/>
                        <w:sz w:val="16"/>
                      </w:rPr>
                      <w:t>and</w:t>
                    </w:r>
                    <w:r>
                      <w:rPr>
                        <w:rFonts w:ascii="Trebuchet MS"/>
                        <w:color w:val="231F20"/>
                        <w:spacing w:val="-15"/>
                        <w:sz w:val="16"/>
                      </w:rPr>
                      <w:t xml:space="preserve"> </w:t>
                    </w:r>
                    <w:r>
                      <w:rPr>
                        <w:rFonts w:ascii="Trebuchet MS"/>
                        <w:color w:val="231F20"/>
                        <w:spacing w:val="-2"/>
                        <w:sz w:val="16"/>
                      </w:rPr>
                      <w:t>blood</w:t>
                    </w:r>
                    <w:r>
                      <w:rPr>
                        <w:rFonts w:ascii="Trebuchet MS"/>
                        <w:color w:val="231F20"/>
                        <w:spacing w:val="-15"/>
                        <w:sz w:val="16"/>
                      </w:rPr>
                      <w:t xml:space="preserve"> </w:t>
                    </w:r>
                    <w:r>
                      <w:rPr>
                        <w:rFonts w:ascii="Trebuchet MS"/>
                        <w:color w:val="231F20"/>
                        <w:spacing w:val="-2"/>
                        <w:sz w:val="16"/>
                      </w:rPr>
                      <w:t>pressure</w:t>
                    </w:r>
                    <w:r>
                      <w:rPr>
                        <w:rFonts w:ascii="Trebuchet MS"/>
                        <w:color w:val="231F20"/>
                        <w:spacing w:val="61"/>
                        <w:w w:val="150"/>
                        <w:sz w:val="16"/>
                      </w:rPr>
                      <w:t xml:space="preserve"> </w:t>
                    </w:r>
                    <w:r>
                      <w:rPr>
                        <w:rFonts w:ascii="Trebuchet MS"/>
                        <w:color w:val="231F20"/>
                        <w:spacing w:val="-4"/>
                        <w:sz w:val="16"/>
                      </w:rPr>
                      <w:fldChar w:fldCharType="begin"/>
                    </w:r>
                    <w:r>
                      <w:rPr>
                        <w:rFonts w:ascii="Trebuchet MS"/>
                        <w:color w:val="231F20"/>
                        <w:spacing w:val="-4"/>
                        <w:sz w:val="16"/>
                      </w:rPr>
                      <w:instrText xml:space="preserve"> PAGE </w:instrText>
                    </w:r>
                    <w:r>
                      <w:rPr>
                        <w:rFonts w:ascii="Trebuchet MS"/>
                        <w:color w:val="231F20"/>
                        <w:spacing w:val="-4"/>
                        <w:sz w:val="16"/>
                      </w:rPr>
                      <w:fldChar w:fldCharType="separate"/>
                    </w:r>
                    <w:r w:rsidR="00E23E13">
                      <w:rPr>
                        <w:rFonts w:ascii="Trebuchet MS"/>
                        <w:noProof/>
                        <w:color w:val="231F20"/>
                        <w:spacing w:val="-4"/>
                        <w:sz w:val="16"/>
                      </w:rPr>
                      <w:t>1387</w:t>
                    </w:r>
                    <w:r>
                      <w:rPr>
                        <w:rFonts w:ascii="Trebuchet MS"/>
                        <w:color w:val="231F20"/>
                        <w:spacing w:val="-4"/>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pPr>
    <w:r>
      <w:rPr>
        <w:noProof/>
        <w:lang w:val="en-US"/>
      </w:rPr>
      <mc:AlternateContent>
        <mc:Choice Requires="wps">
          <w:drawing>
            <wp:anchor distT="0" distB="0" distL="0" distR="0" simplePos="0" relativeHeight="251674624" behindDoc="1" locked="0" layoutInCell="1" allowOverlap="1" wp14:anchorId="5D978D71" wp14:editId="1A1A0DE2">
              <wp:simplePos x="0" y="0"/>
              <wp:positionH relativeFrom="page">
                <wp:posOffset>586574</wp:posOffset>
              </wp:positionH>
              <wp:positionV relativeFrom="page">
                <wp:posOffset>9451066</wp:posOffset>
              </wp:positionV>
              <wp:extent cx="898525" cy="147320"/>
              <wp:effectExtent l="0" t="0" r="0" b="0"/>
              <wp:wrapNone/>
              <wp:docPr id="261"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147320"/>
                      </a:xfrm>
                      <a:prstGeom prst="rect">
                        <a:avLst/>
                      </a:prstGeom>
                    </wps:spPr>
                    <wps:txbx>
                      <w:txbxContent>
                        <w:p w:rsidR="009811E6" w:rsidRDefault="009811E6">
                          <w:pPr>
                            <w:spacing w:before="21"/>
                            <w:ind w:left="20"/>
                            <w:rPr>
                              <w:rFonts w:ascii="Trebuchet MS"/>
                              <w:sz w:val="16"/>
                            </w:rPr>
                          </w:pPr>
                          <w:r>
                            <w:rPr>
                              <w:rFonts w:ascii="Trebuchet MS"/>
                              <w:color w:val="231F20"/>
                              <w:spacing w:val="-2"/>
                              <w:sz w:val="16"/>
                            </w:rPr>
                            <w:t>1152</w:t>
                          </w:r>
                          <w:r>
                            <w:rPr>
                              <w:rFonts w:ascii="Trebuchet MS"/>
                              <w:color w:val="231F20"/>
                              <w:spacing w:val="64"/>
                              <w:sz w:val="16"/>
                            </w:rPr>
                            <w:t xml:space="preserve"> </w:t>
                          </w:r>
                          <w:r>
                            <w:rPr>
                              <w:rFonts w:ascii="Trebuchet MS"/>
                              <w:color w:val="231F20"/>
                              <w:spacing w:val="-2"/>
                              <w:sz w:val="16"/>
                            </w:rPr>
                            <w:t>Filippou</w:t>
                          </w:r>
                          <w:r>
                            <w:rPr>
                              <w:rFonts w:ascii="Trebuchet MS"/>
                              <w:color w:val="231F20"/>
                              <w:spacing w:val="-15"/>
                              <w:sz w:val="16"/>
                            </w:rPr>
                            <w:t xml:space="preserve"> </w:t>
                          </w:r>
                          <w:r>
                            <w:rPr>
                              <w:rFonts w:ascii="Trebuchet MS"/>
                              <w:color w:val="231F20"/>
                              <w:spacing w:val="-2"/>
                              <w:sz w:val="16"/>
                            </w:rPr>
                            <w:t>et</w:t>
                          </w:r>
                          <w:r>
                            <w:rPr>
                              <w:rFonts w:ascii="Trebuchet MS"/>
                              <w:color w:val="231F20"/>
                              <w:spacing w:val="-15"/>
                              <w:sz w:val="16"/>
                            </w:rPr>
                            <w:t xml:space="preserve"> </w:t>
                          </w:r>
                          <w:r>
                            <w:rPr>
                              <w:rFonts w:ascii="Trebuchet MS"/>
                              <w:color w:val="231F20"/>
                              <w:spacing w:val="-7"/>
                              <w:sz w:val="16"/>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211" type="#_x0000_t202" style="position:absolute;margin-left:46.2pt;margin-top:744.2pt;width:70.75pt;height:11.6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" filled="f" stroked="f">
              <v:path arrowok="t"/>
              <v:textbox inset="0,0,0,0">
                <w:txbxContent>
                  <w:p w:rsidR="009811E6" w:rsidRDefault="009811E6">
                    <w:pPr>
                      <w:spacing w:before="21"/>
                      <w:ind w:left="20"/>
                      <w:rPr>
                        <w:rFonts w:ascii="Trebuchet MS"/>
                        <w:sz w:val="16"/>
                      </w:rPr>
                    </w:pPr>
                    <w:r>
                      <w:rPr>
                        <w:rFonts w:ascii="Trebuchet MS"/>
                        <w:color w:val="231F20"/>
                        <w:spacing w:val="-2"/>
                        <w:sz w:val="16"/>
                      </w:rPr>
                      <w:t>1152</w:t>
                    </w:r>
                    <w:r>
                      <w:rPr>
                        <w:rFonts w:ascii="Trebuchet MS"/>
                        <w:color w:val="231F20"/>
                        <w:spacing w:val="64"/>
                        <w:sz w:val="16"/>
                      </w:rPr>
                      <w:t xml:space="preserve"> </w:t>
                    </w:r>
                    <w:r>
                      <w:rPr>
                        <w:rFonts w:ascii="Trebuchet MS"/>
                        <w:color w:val="231F20"/>
                        <w:spacing w:val="-2"/>
                        <w:sz w:val="16"/>
                      </w:rPr>
                      <w:t>Filippou</w:t>
                    </w:r>
                    <w:r>
                      <w:rPr>
                        <w:rFonts w:ascii="Trebuchet MS"/>
                        <w:color w:val="231F20"/>
                        <w:spacing w:val="-15"/>
                        <w:sz w:val="16"/>
                      </w:rPr>
                      <w:t xml:space="preserve"> </w:t>
                    </w:r>
                    <w:r>
                      <w:rPr>
                        <w:rFonts w:ascii="Trebuchet MS"/>
                        <w:color w:val="231F20"/>
                        <w:spacing w:val="-2"/>
                        <w:sz w:val="16"/>
                      </w:rPr>
                      <w:t>et</w:t>
                    </w:r>
                    <w:r>
                      <w:rPr>
                        <w:rFonts w:ascii="Trebuchet MS"/>
                        <w:color w:val="231F20"/>
                        <w:spacing w:val="-15"/>
                        <w:sz w:val="16"/>
                      </w:rPr>
                      <w:t xml:space="preserve"> </w:t>
                    </w:r>
                    <w:r>
                      <w:rPr>
                        <w:rFonts w:ascii="Trebuchet MS"/>
                        <w:color w:val="231F20"/>
                        <w:spacing w:val="-7"/>
                        <w:sz w:val="16"/>
                      </w:rPr>
                      <w:t>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53.65pt;margin-top:591.35pt;width:20.45pt;height:14.2pt;z-index:-251656192;mso-position-horizontal-relative:page;mso-position-vertical-relative:page" filled="f" stroked="f">
          <v:textbox inset="0,0,0,0">
            <w:txbxContent>
              <w:p w:rsidR="00BF4379" w:rsidRDefault="009811E6">
                <w:pPr>
                  <w:pStyle w:val="BodyText"/>
                  <w:spacing w:before="16"/>
                  <w:ind w:left="60"/>
                </w:pPr>
                <w:r>
                  <w:fldChar w:fldCharType="begin"/>
                </w:r>
                <w:r>
                  <w:rPr>
                    <w:w w:val="115"/>
                  </w:rPr>
                  <w:instrText xml:space="preserve"> PAGE  \* roman </w:instrText>
                </w:r>
                <w:r>
                  <w:fldChar w:fldCharType="separate"/>
                </w:r>
                <w:r>
                  <w:rPr>
                    <w:noProof/>
                    <w:w w:val="115"/>
                  </w:rPr>
                  <w:t>ii</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pPr>
    <w:r>
      <w:rPr>
        <w:noProof/>
        <w:lang w:val="en-US"/>
      </w:rPr>
      <mc:AlternateContent>
        <mc:Choice Requires="wps">
          <w:drawing>
            <wp:anchor distT="0" distB="0" distL="0" distR="0" simplePos="0" relativeHeight="251675648" behindDoc="1" locked="0" layoutInCell="1" allowOverlap="1" wp14:anchorId="7BFB6000" wp14:editId="759EE06D">
              <wp:simplePos x="0" y="0"/>
              <wp:positionH relativeFrom="page">
                <wp:posOffset>5243499</wp:posOffset>
              </wp:positionH>
              <wp:positionV relativeFrom="page">
                <wp:posOffset>9451066</wp:posOffset>
              </wp:positionV>
              <wp:extent cx="1638300" cy="1473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147320"/>
                      </a:xfrm>
                      <a:prstGeom prst="rect">
                        <a:avLst/>
                      </a:prstGeom>
                    </wps:spPr>
                    <wps:txbx>
                      <w:txbxContent>
                        <w:p w:rsidR="009811E6" w:rsidRDefault="009811E6">
                          <w:pPr>
                            <w:spacing w:before="21"/>
                            <w:ind w:left="20"/>
                            <w:rPr>
                              <w:rFonts w:ascii="Trebuchet MS"/>
                              <w:sz w:val="16"/>
                            </w:rPr>
                          </w:pPr>
                          <w:r>
                            <w:rPr>
                              <w:rFonts w:ascii="Trebuchet MS"/>
                              <w:color w:val="231F20"/>
                              <w:spacing w:val="-2"/>
                              <w:sz w:val="16"/>
                            </w:rPr>
                            <w:t>DASH</w:t>
                          </w:r>
                          <w:r>
                            <w:rPr>
                              <w:rFonts w:ascii="Trebuchet MS"/>
                              <w:color w:val="231F20"/>
                              <w:spacing w:val="-15"/>
                              <w:sz w:val="16"/>
                            </w:rPr>
                            <w:t xml:space="preserve"> </w:t>
                          </w:r>
                          <w:r>
                            <w:rPr>
                              <w:rFonts w:ascii="Trebuchet MS"/>
                              <w:color w:val="231F20"/>
                              <w:spacing w:val="-2"/>
                              <w:sz w:val="16"/>
                            </w:rPr>
                            <w:t>diet</w:t>
                          </w:r>
                          <w:r>
                            <w:rPr>
                              <w:rFonts w:ascii="Trebuchet MS"/>
                              <w:color w:val="231F20"/>
                              <w:spacing w:val="-15"/>
                              <w:sz w:val="16"/>
                            </w:rPr>
                            <w:t xml:space="preserve"> </w:t>
                          </w:r>
                          <w:r>
                            <w:rPr>
                              <w:rFonts w:ascii="Trebuchet MS"/>
                              <w:color w:val="231F20"/>
                              <w:spacing w:val="-2"/>
                              <w:sz w:val="16"/>
                            </w:rPr>
                            <w:t>and</w:t>
                          </w:r>
                          <w:r>
                            <w:rPr>
                              <w:rFonts w:ascii="Trebuchet MS"/>
                              <w:color w:val="231F20"/>
                              <w:spacing w:val="-15"/>
                              <w:sz w:val="16"/>
                            </w:rPr>
                            <w:t xml:space="preserve"> </w:t>
                          </w:r>
                          <w:r>
                            <w:rPr>
                              <w:rFonts w:ascii="Trebuchet MS"/>
                              <w:color w:val="231F20"/>
                              <w:spacing w:val="-2"/>
                              <w:sz w:val="16"/>
                            </w:rPr>
                            <w:t>blood</w:t>
                          </w:r>
                          <w:r>
                            <w:rPr>
                              <w:rFonts w:ascii="Trebuchet MS"/>
                              <w:color w:val="231F20"/>
                              <w:spacing w:val="-15"/>
                              <w:sz w:val="16"/>
                            </w:rPr>
                            <w:t xml:space="preserve"> </w:t>
                          </w:r>
                          <w:r>
                            <w:rPr>
                              <w:rFonts w:ascii="Trebuchet MS"/>
                              <w:color w:val="231F20"/>
                              <w:spacing w:val="-2"/>
                              <w:sz w:val="16"/>
                            </w:rPr>
                            <w:t>pressure</w:t>
                          </w:r>
                          <w:r>
                            <w:rPr>
                              <w:rFonts w:ascii="Trebuchet MS"/>
                              <w:color w:val="231F20"/>
                              <w:spacing w:val="61"/>
                              <w:w w:val="150"/>
                              <w:sz w:val="16"/>
                            </w:rPr>
                            <w:t xml:space="preserve"> </w:t>
                          </w:r>
                          <w:r>
                            <w:rPr>
                              <w:rFonts w:ascii="Trebuchet MS"/>
                              <w:color w:val="231F20"/>
                              <w:spacing w:val="-4"/>
                              <w:sz w:val="16"/>
                            </w:rPr>
                            <w:fldChar w:fldCharType="begin"/>
                          </w:r>
                          <w:r>
                            <w:rPr>
                              <w:rFonts w:ascii="Trebuchet MS"/>
                              <w:color w:val="231F20"/>
                              <w:spacing w:val="-4"/>
                              <w:sz w:val="16"/>
                            </w:rPr>
                            <w:instrText xml:space="preserve"> PAGE </w:instrText>
                          </w:r>
                          <w:r>
                            <w:rPr>
                              <w:rFonts w:ascii="Trebuchet MS"/>
                              <w:color w:val="231F20"/>
                              <w:spacing w:val="-4"/>
                              <w:sz w:val="16"/>
                            </w:rPr>
                            <w:fldChar w:fldCharType="separate"/>
                          </w:r>
                          <w:r w:rsidR="00E23E13">
                            <w:rPr>
                              <w:rFonts w:ascii="Trebuchet MS"/>
                              <w:noProof/>
                              <w:color w:val="231F20"/>
                              <w:spacing w:val="-4"/>
                              <w:sz w:val="16"/>
                            </w:rPr>
                            <w:t>1156</w:t>
                          </w:r>
                          <w:r>
                            <w:rPr>
                              <w:rFonts w:ascii="Trebuchet MS"/>
                              <w:color w:val="231F20"/>
                              <w:spacing w:val="-4"/>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212" type="#_x0000_t202" style="position:absolute;margin-left:412.85pt;margin-top:744.2pt;width:129pt;height:11.6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" filled="f" stroked="f">
              <v:path arrowok="t"/>
              <v:textbox inset="0,0,0,0">
                <w:txbxContent>
                  <w:p w:rsidR="009811E6" w:rsidRDefault="009811E6">
                    <w:pPr>
                      <w:spacing w:before="21"/>
                      <w:ind w:left="20"/>
                      <w:rPr>
                        <w:rFonts w:ascii="Trebuchet MS"/>
                        <w:sz w:val="16"/>
                      </w:rPr>
                    </w:pPr>
                    <w:r>
                      <w:rPr>
                        <w:rFonts w:ascii="Trebuchet MS"/>
                        <w:color w:val="231F20"/>
                        <w:spacing w:val="-2"/>
                        <w:sz w:val="16"/>
                      </w:rPr>
                      <w:t>DASH</w:t>
                    </w:r>
                    <w:r>
                      <w:rPr>
                        <w:rFonts w:ascii="Trebuchet MS"/>
                        <w:color w:val="231F20"/>
                        <w:spacing w:val="-15"/>
                        <w:sz w:val="16"/>
                      </w:rPr>
                      <w:t xml:space="preserve"> </w:t>
                    </w:r>
                    <w:r>
                      <w:rPr>
                        <w:rFonts w:ascii="Trebuchet MS"/>
                        <w:color w:val="231F20"/>
                        <w:spacing w:val="-2"/>
                        <w:sz w:val="16"/>
                      </w:rPr>
                      <w:t>diet</w:t>
                    </w:r>
                    <w:r>
                      <w:rPr>
                        <w:rFonts w:ascii="Trebuchet MS"/>
                        <w:color w:val="231F20"/>
                        <w:spacing w:val="-15"/>
                        <w:sz w:val="16"/>
                      </w:rPr>
                      <w:t xml:space="preserve"> </w:t>
                    </w:r>
                    <w:r>
                      <w:rPr>
                        <w:rFonts w:ascii="Trebuchet MS"/>
                        <w:color w:val="231F20"/>
                        <w:spacing w:val="-2"/>
                        <w:sz w:val="16"/>
                      </w:rPr>
                      <w:t>and</w:t>
                    </w:r>
                    <w:r>
                      <w:rPr>
                        <w:rFonts w:ascii="Trebuchet MS"/>
                        <w:color w:val="231F20"/>
                        <w:spacing w:val="-15"/>
                        <w:sz w:val="16"/>
                      </w:rPr>
                      <w:t xml:space="preserve"> </w:t>
                    </w:r>
                    <w:r>
                      <w:rPr>
                        <w:rFonts w:ascii="Trebuchet MS"/>
                        <w:color w:val="231F20"/>
                        <w:spacing w:val="-2"/>
                        <w:sz w:val="16"/>
                      </w:rPr>
                      <w:t>blood</w:t>
                    </w:r>
                    <w:r>
                      <w:rPr>
                        <w:rFonts w:ascii="Trebuchet MS"/>
                        <w:color w:val="231F20"/>
                        <w:spacing w:val="-15"/>
                        <w:sz w:val="16"/>
                      </w:rPr>
                      <w:t xml:space="preserve"> </w:t>
                    </w:r>
                    <w:r>
                      <w:rPr>
                        <w:rFonts w:ascii="Trebuchet MS"/>
                        <w:color w:val="231F20"/>
                        <w:spacing w:val="-2"/>
                        <w:sz w:val="16"/>
                      </w:rPr>
                      <w:t>pressure</w:t>
                    </w:r>
                    <w:r>
                      <w:rPr>
                        <w:rFonts w:ascii="Trebuchet MS"/>
                        <w:color w:val="231F20"/>
                        <w:spacing w:val="61"/>
                        <w:w w:val="150"/>
                        <w:sz w:val="16"/>
                      </w:rPr>
                      <w:t xml:space="preserve"> </w:t>
                    </w:r>
                    <w:r>
                      <w:rPr>
                        <w:rFonts w:ascii="Trebuchet MS"/>
                        <w:color w:val="231F20"/>
                        <w:spacing w:val="-4"/>
                        <w:sz w:val="16"/>
                      </w:rPr>
                      <w:fldChar w:fldCharType="begin"/>
                    </w:r>
                    <w:r>
                      <w:rPr>
                        <w:rFonts w:ascii="Trebuchet MS"/>
                        <w:color w:val="231F20"/>
                        <w:spacing w:val="-4"/>
                        <w:sz w:val="16"/>
                      </w:rPr>
                      <w:instrText xml:space="preserve"> PAGE </w:instrText>
                    </w:r>
                    <w:r>
                      <w:rPr>
                        <w:rFonts w:ascii="Trebuchet MS"/>
                        <w:color w:val="231F20"/>
                        <w:spacing w:val="-4"/>
                        <w:sz w:val="16"/>
                      </w:rPr>
                      <w:fldChar w:fldCharType="separate"/>
                    </w:r>
                    <w:r w:rsidR="00E23E13">
                      <w:rPr>
                        <w:rFonts w:ascii="Trebuchet MS"/>
                        <w:noProof/>
                        <w:color w:val="231F20"/>
                        <w:spacing w:val="-4"/>
                        <w:sz w:val="16"/>
                      </w:rPr>
                      <w:t>1156</w:t>
                    </w:r>
                    <w:r>
                      <w:rPr>
                        <w:rFonts w:ascii="Trebuchet MS"/>
                        <w:color w:val="231F20"/>
                        <w:spacing w:val="-4"/>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pPr>
    <w:r>
      <w:rPr>
        <w:noProof/>
        <w:lang w:val="en-US"/>
      </w:rPr>
      <mc:AlternateContent>
        <mc:Choice Requires="wps">
          <w:drawing>
            <wp:anchor distT="0" distB="0" distL="0" distR="0" simplePos="0" relativeHeight="251677696" behindDoc="1" locked="0" layoutInCell="1" allowOverlap="1" wp14:anchorId="255EBEB8" wp14:editId="3EC75995">
              <wp:simplePos x="0" y="0"/>
              <wp:positionH relativeFrom="page">
                <wp:posOffset>561174</wp:posOffset>
              </wp:positionH>
              <wp:positionV relativeFrom="page">
                <wp:posOffset>9450879</wp:posOffset>
              </wp:positionV>
              <wp:extent cx="923925" cy="147320"/>
              <wp:effectExtent l="0" t="0" r="0" b="0"/>
              <wp:wrapNone/>
              <wp:docPr id="26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47320"/>
                      </a:xfrm>
                      <a:prstGeom prst="rect">
                        <a:avLst/>
                      </a:prstGeom>
                    </wps:spPr>
                    <wps:txbx>
                      <w:txbxContent>
                        <w:p w:rsidR="009811E6" w:rsidRDefault="009811E6">
                          <w:pPr>
                            <w:spacing w:before="21"/>
                            <w:ind w:left="59"/>
                            <w:rPr>
                              <w:rFonts w:ascii="Trebuchet MS"/>
                              <w:sz w:val="16"/>
                            </w:rPr>
                          </w:pPr>
                          <w:r>
                            <w:rPr>
                              <w:rFonts w:ascii="Trebuchet MS"/>
                              <w:color w:val="231F20"/>
                              <w:spacing w:val="-2"/>
                              <w:sz w:val="16"/>
                            </w:rPr>
                            <w:fldChar w:fldCharType="begin"/>
                          </w:r>
                          <w:r>
                            <w:rPr>
                              <w:rFonts w:ascii="Trebuchet MS"/>
                              <w:color w:val="231F20"/>
                              <w:spacing w:val="-2"/>
                              <w:sz w:val="16"/>
                            </w:rPr>
                            <w:instrText xml:space="preserve"> PAGE </w:instrText>
                          </w:r>
                          <w:r>
                            <w:rPr>
                              <w:rFonts w:ascii="Trebuchet MS"/>
                              <w:color w:val="231F20"/>
                              <w:spacing w:val="-2"/>
                              <w:sz w:val="16"/>
                            </w:rPr>
                            <w:fldChar w:fldCharType="separate"/>
                          </w:r>
                          <w:r>
                            <w:rPr>
                              <w:rFonts w:ascii="Trebuchet MS"/>
                              <w:color w:val="231F20"/>
                              <w:spacing w:val="-2"/>
                              <w:sz w:val="16"/>
                            </w:rPr>
                            <w:t>1158</w:t>
                          </w:r>
                          <w:r>
                            <w:rPr>
                              <w:rFonts w:ascii="Trebuchet MS"/>
                              <w:color w:val="231F20"/>
                              <w:spacing w:val="-2"/>
                              <w:sz w:val="16"/>
                            </w:rPr>
                            <w:fldChar w:fldCharType="end"/>
                          </w:r>
                          <w:r>
                            <w:rPr>
                              <w:rFonts w:ascii="Trebuchet MS"/>
                              <w:color w:val="231F20"/>
                              <w:spacing w:val="67"/>
                              <w:sz w:val="16"/>
                            </w:rPr>
                            <w:t xml:space="preserve"> </w:t>
                          </w:r>
                          <w:r>
                            <w:rPr>
                              <w:rFonts w:ascii="Trebuchet MS"/>
                              <w:color w:val="231F20"/>
                              <w:spacing w:val="-2"/>
                              <w:sz w:val="16"/>
                            </w:rPr>
                            <w:t>Filippou</w:t>
                          </w:r>
                          <w:r>
                            <w:rPr>
                              <w:rFonts w:ascii="Trebuchet MS"/>
                              <w:color w:val="231F20"/>
                              <w:spacing w:val="-15"/>
                              <w:sz w:val="16"/>
                            </w:rPr>
                            <w:t xml:space="preserve"> </w:t>
                          </w:r>
                          <w:r>
                            <w:rPr>
                              <w:rFonts w:ascii="Trebuchet MS"/>
                              <w:color w:val="231F20"/>
                              <w:spacing w:val="-2"/>
                              <w:sz w:val="16"/>
                            </w:rPr>
                            <w:t>et</w:t>
                          </w:r>
                          <w:r>
                            <w:rPr>
                              <w:rFonts w:ascii="Trebuchet MS"/>
                              <w:color w:val="231F20"/>
                              <w:spacing w:val="-15"/>
                              <w:sz w:val="16"/>
                            </w:rPr>
                            <w:t xml:space="preserve"> </w:t>
                          </w:r>
                          <w:r>
                            <w:rPr>
                              <w:rFonts w:ascii="Trebuchet MS"/>
                              <w:color w:val="231F20"/>
                              <w:spacing w:val="-6"/>
                              <w:sz w:val="16"/>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213" type="#_x0000_t202" style="position:absolute;margin-left:44.2pt;margin-top:744.15pt;width:72.75pt;height:11.6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" filled="f" stroked="f">
              <v:path arrowok="t"/>
              <v:textbox inset="0,0,0,0">
                <w:txbxContent>
                  <w:p w:rsidR="009811E6" w:rsidRDefault="009811E6">
                    <w:pPr>
                      <w:spacing w:before="21"/>
                      <w:ind w:left="59"/>
                      <w:rPr>
                        <w:rFonts w:ascii="Trebuchet MS"/>
                        <w:sz w:val="16"/>
                      </w:rPr>
                    </w:pPr>
                    <w:r>
                      <w:rPr>
                        <w:rFonts w:ascii="Trebuchet MS"/>
                        <w:color w:val="231F20"/>
                        <w:spacing w:val="-2"/>
                        <w:sz w:val="16"/>
                      </w:rPr>
                      <w:fldChar w:fldCharType="begin"/>
                    </w:r>
                    <w:r>
                      <w:rPr>
                        <w:rFonts w:ascii="Trebuchet MS"/>
                        <w:color w:val="231F20"/>
                        <w:spacing w:val="-2"/>
                        <w:sz w:val="16"/>
                      </w:rPr>
                      <w:instrText xml:space="preserve"> PAGE </w:instrText>
                    </w:r>
                    <w:r>
                      <w:rPr>
                        <w:rFonts w:ascii="Trebuchet MS"/>
                        <w:color w:val="231F20"/>
                        <w:spacing w:val="-2"/>
                        <w:sz w:val="16"/>
                      </w:rPr>
                      <w:fldChar w:fldCharType="separate"/>
                    </w:r>
                    <w:r>
                      <w:rPr>
                        <w:rFonts w:ascii="Trebuchet MS"/>
                        <w:color w:val="231F20"/>
                        <w:spacing w:val="-2"/>
                        <w:sz w:val="16"/>
                      </w:rPr>
                      <w:t>1158</w:t>
                    </w:r>
                    <w:r>
                      <w:rPr>
                        <w:rFonts w:ascii="Trebuchet MS"/>
                        <w:color w:val="231F20"/>
                        <w:spacing w:val="-2"/>
                        <w:sz w:val="16"/>
                      </w:rPr>
                      <w:fldChar w:fldCharType="end"/>
                    </w:r>
                    <w:r>
                      <w:rPr>
                        <w:rFonts w:ascii="Trebuchet MS"/>
                        <w:color w:val="231F20"/>
                        <w:spacing w:val="67"/>
                        <w:sz w:val="16"/>
                      </w:rPr>
                      <w:t xml:space="preserve"> </w:t>
                    </w:r>
                    <w:r>
                      <w:rPr>
                        <w:rFonts w:ascii="Trebuchet MS"/>
                        <w:color w:val="231F20"/>
                        <w:spacing w:val="-2"/>
                        <w:sz w:val="16"/>
                      </w:rPr>
                      <w:t>Filippou</w:t>
                    </w:r>
                    <w:r>
                      <w:rPr>
                        <w:rFonts w:ascii="Trebuchet MS"/>
                        <w:color w:val="231F20"/>
                        <w:spacing w:val="-15"/>
                        <w:sz w:val="16"/>
                      </w:rPr>
                      <w:t xml:space="preserve"> </w:t>
                    </w:r>
                    <w:r>
                      <w:rPr>
                        <w:rFonts w:ascii="Trebuchet MS"/>
                        <w:color w:val="231F20"/>
                        <w:spacing w:val="-2"/>
                        <w:sz w:val="16"/>
                      </w:rPr>
                      <w:t>et</w:t>
                    </w:r>
                    <w:r>
                      <w:rPr>
                        <w:rFonts w:ascii="Trebuchet MS"/>
                        <w:color w:val="231F20"/>
                        <w:spacing w:val="-15"/>
                        <w:sz w:val="16"/>
                      </w:rPr>
                      <w:t xml:space="preserve"> </w:t>
                    </w:r>
                    <w:r>
                      <w:rPr>
                        <w:rFonts w:ascii="Trebuchet MS"/>
                        <w:color w:val="231F20"/>
                        <w:spacing w:val="-6"/>
                        <w:sz w:val="16"/>
                      </w:rPr>
                      <w:t>al.</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E6" w:rsidRDefault="009811E6">
    <w:pPr>
      <w:pStyle w:val="BodyText"/>
      <w:spacing w:line="14" w:lineRule="auto"/>
    </w:pPr>
    <w:r>
      <w:rPr>
        <w:noProof/>
        <w:lang w:val="en-US"/>
      </w:rPr>
      <mc:AlternateContent>
        <mc:Choice Requires="wps">
          <w:drawing>
            <wp:anchor distT="0" distB="0" distL="0" distR="0" simplePos="0" relativeHeight="251676672" behindDoc="1" locked="0" layoutInCell="1" allowOverlap="1" wp14:anchorId="1A13538C" wp14:editId="7278E5BE">
              <wp:simplePos x="0" y="0"/>
              <wp:positionH relativeFrom="page">
                <wp:posOffset>5243499</wp:posOffset>
              </wp:positionH>
              <wp:positionV relativeFrom="page">
                <wp:posOffset>9451066</wp:posOffset>
              </wp:positionV>
              <wp:extent cx="1638300" cy="147320"/>
              <wp:effectExtent l="0" t="0" r="0" b="0"/>
              <wp:wrapNone/>
              <wp:docPr id="26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147320"/>
                      </a:xfrm>
                      <a:prstGeom prst="rect">
                        <a:avLst/>
                      </a:prstGeom>
                    </wps:spPr>
                    <wps:txbx>
                      <w:txbxContent>
                        <w:p w:rsidR="009811E6" w:rsidRDefault="009811E6">
                          <w:pPr>
                            <w:spacing w:before="21"/>
                            <w:ind w:left="20"/>
                            <w:rPr>
                              <w:rFonts w:ascii="Trebuchet MS"/>
                              <w:sz w:val="16"/>
                            </w:rPr>
                          </w:pPr>
                          <w:r>
                            <w:rPr>
                              <w:rFonts w:ascii="Trebuchet MS"/>
                              <w:color w:val="231F20"/>
                              <w:spacing w:val="-2"/>
                              <w:sz w:val="16"/>
                            </w:rPr>
                            <w:t>DASH</w:t>
                          </w:r>
                          <w:r>
                            <w:rPr>
                              <w:rFonts w:ascii="Trebuchet MS"/>
                              <w:color w:val="231F20"/>
                              <w:spacing w:val="-15"/>
                              <w:sz w:val="16"/>
                            </w:rPr>
                            <w:t xml:space="preserve"> </w:t>
                          </w:r>
                          <w:r>
                            <w:rPr>
                              <w:rFonts w:ascii="Trebuchet MS"/>
                              <w:color w:val="231F20"/>
                              <w:spacing w:val="-2"/>
                              <w:sz w:val="16"/>
                            </w:rPr>
                            <w:t>diet</w:t>
                          </w:r>
                          <w:r>
                            <w:rPr>
                              <w:rFonts w:ascii="Trebuchet MS"/>
                              <w:color w:val="231F20"/>
                              <w:spacing w:val="-15"/>
                              <w:sz w:val="16"/>
                            </w:rPr>
                            <w:t xml:space="preserve"> </w:t>
                          </w:r>
                          <w:r>
                            <w:rPr>
                              <w:rFonts w:ascii="Trebuchet MS"/>
                              <w:color w:val="231F20"/>
                              <w:spacing w:val="-2"/>
                              <w:sz w:val="16"/>
                            </w:rPr>
                            <w:t>and</w:t>
                          </w:r>
                          <w:r>
                            <w:rPr>
                              <w:rFonts w:ascii="Trebuchet MS"/>
                              <w:color w:val="231F20"/>
                              <w:spacing w:val="-15"/>
                              <w:sz w:val="16"/>
                            </w:rPr>
                            <w:t xml:space="preserve"> </w:t>
                          </w:r>
                          <w:r>
                            <w:rPr>
                              <w:rFonts w:ascii="Trebuchet MS"/>
                              <w:color w:val="231F20"/>
                              <w:spacing w:val="-2"/>
                              <w:sz w:val="16"/>
                            </w:rPr>
                            <w:t>blood</w:t>
                          </w:r>
                          <w:r>
                            <w:rPr>
                              <w:rFonts w:ascii="Trebuchet MS"/>
                              <w:color w:val="231F20"/>
                              <w:spacing w:val="-15"/>
                              <w:sz w:val="16"/>
                            </w:rPr>
                            <w:t xml:space="preserve"> </w:t>
                          </w:r>
                          <w:r>
                            <w:rPr>
                              <w:rFonts w:ascii="Trebuchet MS"/>
                              <w:color w:val="231F20"/>
                              <w:spacing w:val="-2"/>
                              <w:sz w:val="16"/>
                            </w:rPr>
                            <w:t>pressure</w:t>
                          </w:r>
                          <w:r>
                            <w:rPr>
                              <w:rFonts w:ascii="Trebuchet MS"/>
                              <w:color w:val="231F20"/>
                              <w:spacing w:val="61"/>
                              <w:w w:val="150"/>
                              <w:sz w:val="16"/>
                            </w:rPr>
                            <w:t xml:space="preserve"> </w:t>
                          </w:r>
                          <w:r>
                            <w:rPr>
                              <w:rFonts w:ascii="Trebuchet MS"/>
                              <w:color w:val="231F20"/>
                              <w:spacing w:val="-4"/>
                              <w:sz w:val="16"/>
                            </w:rPr>
                            <w:fldChar w:fldCharType="begin"/>
                          </w:r>
                          <w:r>
                            <w:rPr>
                              <w:rFonts w:ascii="Trebuchet MS"/>
                              <w:color w:val="231F20"/>
                              <w:spacing w:val="-4"/>
                              <w:sz w:val="16"/>
                            </w:rPr>
                            <w:instrText xml:space="preserve"> PAGE </w:instrText>
                          </w:r>
                          <w:r>
                            <w:rPr>
                              <w:rFonts w:ascii="Trebuchet MS"/>
                              <w:color w:val="231F20"/>
                              <w:spacing w:val="-4"/>
                              <w:sz w:val="16"/>
                            </w:rPr>
                            <w:fldChar w:fldCharType="separate"/>
                          </w:r>
                          <w:r w:rsidR="00E23E13">
                            <w:rPr>
                              <w:rFonts w:ascii="Trebuchet MS"/>
                              <w:noProof/>
                              <w:color w:val="231F20"/>
                              <w:spacing w:val="-4"/>
                              <w:sz w:val="16"/>
                            </w:rPr>
                            <w:t>1171</w:t>
                          </w:r>
                          <w:r>
                            <w:rPr>
                              <w:rFonts w:ascii="Trebuchet MS"/>
                              <w:color w:val="231F20"/>
                              <w:spacing w:val="-4"/>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214" type="#_x0000_t202" style="position:absolute;margin-left:412.85pt;margin-top:744.2pt;width:129pt;height:11.6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" filled="f" stroked="f">
              <v:path arrowok="t"/>
              <v:textbox inset="0,0,0,0">
                <w:txbxContent>
                  <w:p w:rsidR="009811E6" w:rsidRDefault="009811E6">
                    <w:pPr>
                      <w:spacing w:before="21"/>
                      <w:ind w:left="20"/>
                      <w:rPr>
                        <w:rFonts w:ascii="Trebuchet MS"/>
                        <w:sz w:val="16"/>
                      </w:rPr>
                    </w:pPr>
                    <w:r>
                      <w:rPr>
                        <w:rFonts w:ascii="Trebuchet MS"/>
                        <w:color w:val="231F20"/>
                        <w:spacing w:val="-2"/>
                        <w:sz w:val="16"/>
                      </w:rPr>
                      <w:t>DASH</w:t>
                    </w:r>
                    <w:r>
                      <w:rPr>
                        <w:rFonts w:ascii="Trebuchet MS"/>
                        <w:color w:val="231F20"/>
                        <w:spacing w:val="-15"/>
                        <w:sz w:val="16"/>
                      </w:rPr>
                      <w:t xml:space="preserve"> </w:t>
                    </w:r>
                    <w:r>
                      <w:rPr>
                        <w:rFonts w:ascii="Trebuchet MS"/>
                        <w:color w:val="231F20"/>
                        <w:spacing w:val="-2"/>
                        <w:sz w:val="16"/>
                      </w:rPr>
                      <w:t>diet</w:t>
                    </w:r>
                    <w:r>
                      <w:rPr>
                        <w:rFonts w:ascii="Trebuchet MS"/>
                        <w:color w:val="231F20"/>
                        <w:spacing w:val="-15"/>
                        <w:sz w:val="16"/>
                      </w:rPr>
                      <w:t xml:space="preserve"> </w:t>
                    </w:r>
                    <w:r>
                      <w:rPr>
                        <w:rFonts w:ascii="Trebuchet MS"/>
                        <w:color w:val="231F20"/>
                        <w:spacing w:val="-2"/>
                        <w:sz w:val="16"/>
                      </w:rPr>
                      <w:t>and</w:t>
                    </w:r>
                    <w:r>
                      <w:rPr>
                        <w:rFonts w:ascii="Trebuchet MS"/>
                        <w:color w:val="231F20"/>
                        <w:spacing w:val="-15"/>
                        <w:sz w:val="16"/>
                      </w:rPr>
                      <w:t xml:space="preserve"> </w:t>
                    </w:r>
                    <w:r>
                      <w:rPr>
                        <w:rFonts w:ascii="Trebuchet MS"/>
                        <w:color w:val="231F20"/>
                        <w:spacing w:val="-2"/>
                        <w:sz w:val="16"/>
                      </w:rPr>
                      <w:t>blood</w:t>
                    </w:r>
                    <w:r>
                      <w:rPr>
                        <w:rFonts w:ascii="Trebuchet MS"/>
                        <w:color w:val="231F20"/>
                        <w:spacing w:val="-15"/>
                        <w:sz w:val="16"/>
                      </w:rPr>
                      <w:t xml:space="preserve"> </w:t>
                    </w:r>
                    <w:r>
                      <w:rPr>
                        <w:rFonts w:ascii="Trebuchet MS"/>
                        <w:color w:val="231F20"/>
                        <w:spacing w:val="-2"/>
                        <w:sz w:val="16"/>
                      </w:rPr>
                      <w:t>pressure</w:t>
                    </w:r>
                    <w:r>
                      <w:rPr>
                        <w:rFonts w:ascii="Trebuchet MS"/>
                        <w:color w:val="231F20"/>
                        <w:spacing w:val="61"/>
                        <w:w w:val="150"/>
                        <w:sz w:val="16"/>
                      </w:rPr>
                      <w:t xml:space="preserve"> </w:t>
                    </w:r>
                    <w:r>
                      <w:rPr>
                        <w:rFonts w:ascii="Trebuchet MS"/>
                        <w:color w:val="231F20"/>
                        <w:spacing w:val="-4"/>
                        <w:sz w:val="16"/>
                      </w:rPr>
                      <w:fldChar w:fldCharType="begin"/>
                    </w:r>
                    <w:r>
                      <w:rPr>
                        <w:rFonts w:ascii="Trebuchet MS"/>
                        <w:color w:val="231F20"/>
                        <w:spacing w:val="-4"/>
                        <w:sz w:val="16"/>
                      </w:rPr>
                      <w:instrText xml:space="preserve"> PAGE </w:instrText>
                    </w:r>
                    <w:r>
                      <w:rPr>
                        <w:rFonts w:ascii="Trebuchet MS"/>
                        <w:color w:val="231F20"/>
                        <w:spacing w:val="-4"/>
                        <w:sz w:val="16"/>
                      </w:rPr>
                      <w:fldChar w:fldCharType="separate"/>
                    </w:r>
                    <w:r w:rsidR="00E23E13">
                      <w:rPr>
                        <w:rFonts w:ascii="Trebuchet MS"/>
                        <w:noProof/>
                        <w:color w:val="231F20"/>
                        <w:spacing w:val="-4"/>
                        <w:sz w:val="16"/>
                      </w:rPr>
                      <w:t>1171</w:t>
                    </w:r>
                    <w:r>
                      <w:rPr>
                        <w:rFonts w:ascii="Trebuchet MS"/>
                        <w:color w:val="231F20"/>
                        <w:spacing w:val="-4"/>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354.1pt;margin-top:591.35pt;width:17.6pt;height:14.2pt;z-index:-251657216;mso-position-horizontal-relative:page;mso-position-vertical-relative:page" filled="f" stroked="f">
          <v:textbox inset="0,0,0,0">
            <w:txbxContent>
              <w:p w:rsidR="00BF4379" w:rsidRDefault="009811E6">
                <w:pPr>
                  <w:pStyle w:val="BodyText"/>
                  <w:spacing w:before="16"/>
                  <w:ind w:left="60"/>
                </w:pPr>
                <w:r>
                  <w:fldChar w:fldCharType="begin"/>
                </w:r>
                <w:r>
                  <w:rPr>
                    <w:w w:val="115"/>
                  </w:rPr>
                  <w:instrText xml:space="preserve"> PAGE  \* roman </w:instrText>
                </w:r>
                <w:r>
                  <w:fldChar w:fldCharType="separate"/>
                </w:r>
                <w:r w:rsidR="00AB6683">
                  <w:rPr>
                    <w:noProof/>
                    <w:w w:val="115"/>
                  </w:rPr>
                  <w:t>viii</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55.65pt;margin-top:591.35pt;width:7.05pt;height:14.2pt;z-index:-251655168;mso-position-horizontal-relative:page;mso-position-vertical-relative:page" filled="f" stroked="f">
          <v:textbox inset="0,0,0,0">
            <w:txbxContent>
              <w:p w:rsidR="00BF4379" w:rsidRDefault="009811E6">
                <w:pPr>
                  <w:pStyle w:val="BodyText"/>
                  <w:spacing w:before="16"/>
                  <w:ind w:left="20"/>
                </w:pPr>
                <w:r>
                  <w:rPr>
                    <w:w w:val="91"/>
                  </w:rPr>
                  <w:t>4</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55.65pt;margin-top:591.35pt;width:12.1pt;height:14.2pt;z-index:-251654144;mso-position-horizontal-relative:page;mso-position-vertical-relative:page" filled="f" stroked="f">
          <v:textbox inset="0,0,0,0">
            <w:txbxContent>
              <w:p w:rsidR="00BF4379" w:rsidRDefault="009811E6">
                <w:pPr>
                  <w:pStyle w:val="BodyText"/>
                  <w:spacing w:before="16"/>
                  <w:ind w:left="20"/>
                </w:pPr>
                <w:r>
                  <w:rPr>
                    <w:w w:val="95"/>
                  </w:rPr>
                  <w:t>16</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357.55pt;margin-top:591.35pt;width:12.1pt;height:14.2pt;z-index:-251653120;mso-position-horizontal-relative:page;mso-position-vertical-relative:page" filled="f" stroked="f">
          <v:textbox inset="0,0,0,0">
            <w:txbxContent>
              <w:p w:rsidR="00BF4379" w:rsidRDefault="009811E6">
                <w:pPr>
                  <w:pStyle w:val="BodyText"/>
                  <w:spacing w:before="16"/>
                  <w:ind w:left="20"/>
                </w:pPr>
                <w:r>
                  <w:rPr>
                    <w:w w:val="95"/>
                  </w:rPr>
                  <w:t>21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79" w:rsidRDefault="00232B5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3B7" w:rsidRDefault="00856814">
      <w:pPr>
        <w:spacing w:after="0" w:line="240" w:lineRule="auto"/>
      </w:pPr>
      <w:r>
        <w:separator/>
      </w:r>
    </w:p>
  </w:footnote>
  <w:footnote w:type="continuationSeparator" w:id="0">
    <w:p w:rsidR="004D53B7" w:rsidRDefault="00856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45588CE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0000004"/>
    <w:multiLevelType w:val="hybridMultilevel"/>
    <w:tmpl w:val="929E206C"/>
    <w:lvl w:ilvl="0" w:tplc="41884F1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0000006"/>
    <w:multiLevelType w:val="hybridMultilevel"/>
    <w:tmpl w:val="41E8AE1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000000F"/>
    <w:multiLevelType w:val="hybridMultilevel"/>
    <w:tmpl w:val="7F0441C6"/>
    <w:lvl w:ilvl="0" w:tplc="B530A930">
      <w:start w:val="1"/>
      <w:numFmt w:val="decimal"/>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15"/>
    <w:multiLevelType w:val="hybridMultilevel"/>
    <w:tmpl w:val="2904D1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17"/>
    <w:multiLevelType w:val="hybridMultilevel"/>
    <w:tmpl w:val="03287EF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0000018"/>
    <w:multiLevelType w:val="hybridMultilevel"/>
    <w:tmpl w:val="1818A7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0000024"/>
    <w:multiLevelType w:val="hybridMultilevel"/>
    <w:tmpl w:val="DA047AF0"/>
    <w:lvl w:ilvl="0" w:tplc="DA92976C">
      <w:start w:val="1"/>
      <w:numFmt w:val="decimal"/>
      <w:lvlText w:val="%1."/>
      <w:lvlJc w:val="left"/>
      <w:pPr>
        <w:ind w:left="1356" w:hanging="360"/>
      </w:pPr>
      <w:rPr>
        <w:rFonts w:hint="default"/>
        <w:i w:val="0"/>
      </w:rPr>
    </w:lvl>
    <w:lvl w:ilvl="1" w:tplc="04210019" w:tentative="1">
      <w:start w:val="1"/>
      <w:numFmt w:val="lowerLetter"/>
      <w:lvlText w:val="%2."/>
      <w:lvlJc w:val="left"/>
      <w:pPr>
        <w:ind w:left="2076" w:hanging="360"/>
      </w:pPr>
    </w:lvl>
    <w:lvl w:ilvl="2" w:tplc="0421001B" w:tentative="1">
      <w:start w:val="1"/>
      <w:numFmt w:val="lowerRoman"/>
      <w:lvlText w:val="%3."/>
      <w:lvlJc w:val="right"/>
      <w:pPr>
        <w:ind w:left="2796" w:hanging="180"/>
      </w:pPr>
    </w:lvl>
    <w:lvl w:ilvl="3" w:tplc="0421000F" w:tentative="1">
      <w:start w:val="1"/>
      <w:numFmt w:val="decimal"/>
      <w:lvlText w:val="%4."/>
      <w:lvlJc w:val="left"/>
      <w:pPr>
        <w:ind w:left="3516" w:hanging="360"/>
      </w:pPr>
    </w:lvl>
    <w:lvl w:ilvl="4" w:tplc="04210019" w:tentative="1">
      <w:start w:val="1"/>
      <w:numFmt w:val="lowerLetter"/>
      <w:lvlText w:val="%5."/>
      <w:lvlJc w:val="left"/>
      <w:pPr>
        <w:ind w:left="4236" w:hanging="360"/>
      </w:pPr>
    </w:lvl>
    <w:lvl w:ilvl="5" w:tplc="0421001B" w:tentative="1">
      <w:start w:val="1"/>
      <w:numFmt w:val="lowerRoman"/>
      <w:lvlText w:val="%6."/>
      <w:lvlJc w:val="right"/>
      <w:pPr>
        <w:ind w:left="4956" w:hanging="180"/>
      </w:pPr>
    </w:lvl>
    <w:lvl w:ilvl="6" w:tplc="0421000F" w:tentative="1">
      <w:start w:val="1"/>
      <w:numFmt w:val="decimal"/>
      <w:lvlText w:val="%7."/>
      <w:lvlJc w:val="left"/>
      <w:pPr>
        <w:ind w:left="5676" w:hanging="360"/>
      </w:pPr>
    </w:lvl>
    <w:lvl w:ilvl="7" w:tplc="04210019" w:tentative="1">
      <w:start w:val="1"/>
      <w:numFmt w:val="lowerLetter"/>
      <w:lvlText w:val="%8."/>
      <w:lvlJc w:val="left"/>
      <w:pPr>
        <w:ind w:left="6396" w:hanging="360"/>
      </w:pPr>
    </w:lvl>
    <w:lvl w:ilvl="8" w:tplc="0421001B" w:tentative="1">
      <w:start w:val="1"/>
      <w:numFmt w:val="lowerRoman"/>
      <w:lvlText w:val="%9."/>
      <w:lvlJc w:val="right"/>
      <w:pPr>
        <w:ind w:left="7116" w:hanging="180"/>
      </w:pPr>
    </w:lvl>
  </w:abstractNum>
  <w:abstractNum w:abstractNumId="8">
    <w:nsid w:val="0000002C"/>
    <w:multiLevelType w:val="hybridMultilevel"/>
    <w:tmpl w:val="CC14D31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0000003E"/>
    <w:multiLevelType w:val="hybridMultilevel"/>
    <w:tmpl w:val="FA6E18F6"/>
    <w:lvl w:ilvl="0" w:tplc="EC6A5B0E">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41"/>
    <w:multiLevelType w:val="hybridMultilevel"/>
    <w:tmpl w:val="F43655F8"/>
    <w:lvl w:ilvl="0" w:tplc="8B7A3E3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0000042"/>
    <w:multiLevelType w:val="hybridMultilevel"/>
    <w:tmpl w:val="85A0D2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000004B"/>
    <w:multiLevelType w:val="hybridMultilevel"/>
    <w:tmpl w:val="E88CDB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000005A"/>
    <w:multiLevelType w:val="hybridMultilevel"/>
    <w:tmpl w:val="27EAC2D6"/>
    <w:lvl w:ilvl="0" w:tplc="04210001">
      <w:start w:val="1"/>
      <w:numFmt w:val="bullet"/>
      <w:lvlText w:val=""/>
      <w:lvlJc w:val="left"/>
      <w:pPr>
        <w:ind w:left="1145" w:hanging="360"/>
      </w:pPr>
      <w:rPr>
        <w:rFonts w:ascii="Symbol" w:hAnsi="Symbol"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4">
    <w:nsid w:val="004D3204"/>
    <w:multiLevelType w:val="hybridMultilevel"/>
    <w:tmpl w:val="1ABC1524"/>
    <w:lvl w:ilvl="0" w:tplc="8E667074">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73260862">
      <w:numFmt w:val="bullet"/>
      <w:lvlText w:val="•"/>
      <w:lvlJc w:val="left"/>
      <w:pPr>
        <w:ind w:left="1264" w:hanging="284"/>
      </w:pPr>
      <w:rPr>
        <w:rFonts w:hint="default"/>
        <w:lang w:val="id" w:eastAsia="en-US" w:bidi="ar-SA"/>
      </w:rPr>
    </w:lvl>
    <w:lvl w:ilvl="2" w:tplc="F89034D4">
      <w:numFmt w:val="bullet"/>
      <w:lvlText w:val="•"/>
      <w:lvlJc w:val="left"/>
      <w:pPr>
        <w:ind w:left="1849" w:hanging="284"/>
      </w:pPr>
      <w:rPr>
        <w:rFonts w:hint="default"/>
        <w:lang w:val="id" w:eastAsia="en-US" w:bidi="ar-SA"/>
      </w:rPr>
    </w:lvl>
    <w:lvl w:ilvl="3" w:tplc="1E4CB2E6">
      <w:numFmt w:val="bullet"/>
      <w:lvlText w:val="•"/>
      <w:lvlJc w:val="left"/>
      <w:pPr>
        <w:ind w:left="2433" w:hanging="284"/>
      </w:pPr>
      <w:rPr>
        <w:rFonts w:hint="default"/>
        <w:lang w:val="id" w:eastAsia="en-US" w:bidi="ar-SA"/>
      </w:rPr>
    </w:lvl>
    <w:lvl w:ilvl="4" w:tplc="97E01B10">
      <w:numFmt w:val="bullet"/>
      <w:lvlText w:val="•"/>
      <w:lvlJc w:val="left"/>
      <w:pPr>
        <w:ind w:left="3018" w:hanging="284"/>
      </w:pPr>
      <w:rPr>
        <w:rFonts w:hint="default"/>
        <w:lang w:val="id" w:eastAsia="en-US" w:bidi="ar-SA"/>
      </w:rPr>
    </w:lvl>
    <w:lvl w:ilvl="5" w:tplc="8EDE58F6">
      <w:numFmt w:val="bullet"/>
      <w:lvlText w:val="•"/>
      <w:lvlJc w:val="left"/>
      <w:pPr>
        <w:ind w:left="3602" w:hanging="284"/>
      </w:pPr>
      <w:rPr>
        <w:rFonts w:hint="default"/>
        <w:lang w:val="id" w:eastAsia="en-US" w:bidi="ar-SA"/>
      </w:rPr>
    </w:lvl>
    <w:lvl w:ilvl="6" w:tplc="54F4A790">
      <w:numFmt w:val="bullet"/>
      <w:lvlText w:val="•"/>
      <w:lvlJc w:val="left"/>
      <w:pPr>
        <w:ind w:left="4187" w:hanging="284"/>
      </w:pPr>
      <w:rPr>
        <w:rFonts w:hint="default"/>
        <w:lang w:val="id" w:eastAsia="en-US" w:bidi="ar-SA"/>
      </w:rPr>
    </w:lvl>
    <w:lvl w:ilvl="7" w:tplc="ED4C383E">
      <w:numFmt w:val="bullet"/>
      <w:lvlText w:val="•"/>
      <w:lvlJc w:val="left"/>
      <w:pPr>
        <w:ind w:left="4771" w:hanging="284"/>
      </w:pPr>
      <w:rPr>
        <w:rFonts w:hint="default"/>
        <w:lang w:val="id" w:eastAsia="en-US" w:bidi="ar-SA"/>
      </w:rPr>
    </w:lvl>
    <w:lvl w:ilvl="8" w:tplc="0F28E4FA">
      <w:numFmt w:val="bullet"/>
      <w:lvlText w:val="•"/>
      <w:lvlJc w:val="left"/>
      <w:pPr>
        <w:ind w:left="5356" w:hanging="284"/>
      </w:pPr>
      <w:rPr>
        <w:rFonts w:hint="default"/>
        <w:lang w:val="id" w:eastAsia="en-US" w:bidi="ar-SA"/>
      </w:rPr>
    </w:lvl>
  </w:abstractNum>
  <w:abstractNum w:abstractNumId="15">
    <w:nsid w:val="00543FDD"/>
    <w:multiLevelType w:val="hybridMultilevel"/>
    <w:tmpl w:val="6C765522"/>
    <w:lvl w:ilvl="0" w:tplc="4C0A819A">
      <w:numFmt w:val="bullet"/>
      <w:lvlText w:val="•"/>
      <w:lvlJc w:val="left"/>
      <w:pPr>
        <w:ind w:left="34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9014CE60">
      <w:numFmt w:val="bullet"/>
      <w:lvlText w:val="•"/>
      <w:lvlJc w:val="left"/>
      <w:pPr>
        <w:ind w:left="53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2" w:tplc="F092D89C">
      <w:numFmt w:val="bullet"/>
      <w:lvlText w:val="•"/>
      <w:lvlJc w:val="left"/>
      <w:pPr>
        <w:ind w:left="400" w:hanging="240"/>
      </w:pPr>
      <w:rPr>
        <w:rFonts w:hint="default"/>
        <w:lang w:val="en-US" w:eastAsia="en-US" w:bidi="ar-SA"/>
      </w:rPr>
    </w:lvl>
    <w:lvl w:ilvl="3" w:tplc="70FA9624">
      <w:numFmt w:val="bullet"/>
      <w:lvlText w:val="•"/>
      <w:lvlJc w:val="left"/>
      <w:pPr>
        <w:ind w:left="260" w:hanging="240"/>
      </w:pPr>
      <w:rPr>
        <w:rFonts w:hint="default"/>
        <w:lang w:val="en-US" w:eastAsia="en-US" w:bidi="ar-SA"/>
      </w:rPr>
    </w:lvl>
    <w:lvl w:ilvl="4" w:tplc="6ADE29AC">
      <w:numFmt w:val="bullet"/>
      <w:lvlText w:val="•"/>
      <w:lvlJc w:val="left"/>
      <w:pPr>
        <w:ind w:left="120" w:hanging="240"/>
      </w:pPr>
      <w:rPr>
        <w:rFonts w:hint="default"/>
        <w:lang w:val="en-US" w:eastAsia="en-US" w:bidi="ar-SA"/>
      </w:rPr>
    </w:lvl>
    <w:lvl w:ilvl="5" w:tplc="F27ADC3C">
      <w:numFmt w:val="bullet"/>
      <w:lvlText w:val="•"/>
      <w:lvlJc w:val="left"/>
      <w:pPr>
        <w:ind w:left="-19" w:hanging="240"/>
      </w:pPr>
      <w:rPr>
        <w:rFonts w:hint="default"/>
        <w:lang w:val="en-US" w:eastAsia="en-US" w:bidi="ar-SA"/>
      </w:rPr>
    </w:lvl>
    <w:lvl w:ilvl="6" w:tplc="A880B08A">
      <w:numFmt w:val="bullet"/>
      <w:lvlText w:val="•"/>
      <w:lvlJc w:val="left"/>
      <w:pPr>
        <w:ind w:left="-159" w:hanging="240"/>
      </w:pPr>
      <w:rPr>
        <w:rFonts w:hint="default"/>
        <w:lang w:val="en-US" w:eastAsia="en-US" w:bidi="ar-SA"/>
      </w:rPr>
    </w:lvl>
    <w:lvl w:ilvl="7" w:tplc="254C5A08">
      <w:numFmt w:val="bullet"/>
      <w:lvlText w:val="•"/>
      <w:lvlJc w:val="left"/>
      <w:pPr>
        <w:ind w:left="-299" w:hanging="240"/>
      </w:pPr>
      <w:rPr>
        <w:rFonts w:hint="default"/>
        <w:lang w:val="en-US" w:eastAsia="en-US" w:bidi="ar-SA"/>
      </w:rPr>
    </w:lvl>
    <w:lvl w:ilvl="8" w:tplc="69B83F66">
      <w:numFmt w:val="bullet"/>
      <w:lvlText w:val="•"/>
      <w:lvlJc w:val="left"/>
      <w:pPr>
        <w:ind w:left="-439" w:hanging="240"/>
      </w:pPr>
      <w:rPr>
        <w:rFonts w:hint="default"/>
        <w:lang w:val="en-US" w:eastAsia="en-US" w:bidi="ar-SA"/>
      </w:rPr>
    </w:lvl>
  </w:abstractNum>
  <w:abstractNum w:abstractNumId="16">
    <w:nsid w:val="012926D6"/>
    <w:multiLevelType w:val="hybridMultilevel"/>
    <w:tmpl w:val="364A3C78"/>
    <w:lvl w:ilvl="0" w:tplc="1AF6D302">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9196BAA0">
      <w:numFmt w:val="bullet"/>
      <w:lvlText w:val="•"/>
      <w:lvlJc w:val="left"/>
      <w:pPr>
        <w:ind w:left="1075" w:hanging="160"/>
      </w:pPr>
      <w:rPr>
        <w:rFonts w:hint="default"/>
        <w:lang w:val="en-US" w:eastAsia="en-US" w:bidi="ar-SA"/>
      </w:rPr>
    </w:lvl>
    <w:lvl w:ilvl="2" w:tplc="066C9748">
      <w:numFmt w:val="bullet"/>
      <w:lvlText w:val="•"/>
      <w:lvlJc w:val="left"/>
      <w:pPr>
        <w:ind w:left="1851" w:hanging="160"/>
      </w:pPr>
      <w:rPr>
        <w:rFonts w:hint="default"/>
        <w:lang w:val="en-US" w:eastAsia="en-US" w:bidi="ar-SA"/>
      </w:rPr>
    </w:lvl>
    <w:lvl w:ilvl="3" w:tplc="5300B696">
      <w:numFmt w:val="bullet"/>
      <w:lvlText w:val="•"/>
      <w:lvlJc w:val="left"/>
      <w:pPr>
        <w:ind w:left="2626" w:hanging="160"/>
      </w:pPr>
      <w:rPr>
        <w:rFonts w:hint="default"/>
        <w:lang w:val="en-US" w:eastAsia="en-US" w:bidi="ar-SA"/>
      </w:rPr>
    </w:lvl>
    <w:lvl w:ilvl="4" w:tplc="36E2FC56">
      <w:numFmt w:val="bullet"/>
      <w:lvlText w:val="•"/>
      <w:lvlJc w:val="left"/>
      <w:pPr>
        <w:ind w:left="3402" w:hanging="160"/>
      </w:pPr>
      <w:rPr>
        <w:rFonts w:hint="default"/>
        <w:lang w:val="en-US" w:eastAsia="en-US" w:bidi="ar-SA"/>
      </w:rPr>
    </w:lvl>
    <w:lvl w:ilvl="5" w:tplc="19149A20">
      <w:numFmt w:val="bullet"/>
      <w:lvlText w:val="•"/>
      <w:lvlJc w:val="left"/>
      <w:pPr>
        <w:ind w:left="4177" w:hanging="160"/>
      </w:pPr>
      <w:rPr>
        <w:rFonts w:hint="default"/>
        <w:lang w:val="en-US" w:eastAsia="en-US" w:bidi="ar-SA"/>
      </w:rPr>
    </w:lvl>
    <w:lvl w:ilvl="6" w:tplc="6A9A05C6">
      <w:numFmt w:val="bullet"/>
      <w:lvlText w:val="•"/>
      <w:lvlJc w:val="left"/>
      <w:pPr>
        <w:ind w:left="4953" w:hanging="160"/>
      </w:pPr>
      <w:rPr>
        <w:rFonts w:hint="default"/>
        <w:lang w:val="en-US" w:eastAsia="en-US" w:bidi="ar-SA"/>
      </w:rPr>
    </w:lvl>
    <w:lvl w:ilvl="7" w:tplc="E84E9104">
      <w:numFmt w:val="bullet"/>
      <w:lvlText w:val="•"/>
      <w:lvlJc w:val="left"/>
      <w:pPr>
        <w:ind w:left="5728" w:hanging="160"/>
      </w:pPr>
      <w:rPr>
        <w:rFonts w:hint="default"/>
        <w:lang w:val="en-US" w:eastAsia="en-US" w:bidi="ar-SA"/>
      </w:rPr>
    </w:lvl>
    <w:lvl w:ilvl="8" w:tplc="B2E20112">
      <w:numFmt w:val="bullet"/>
      <w:lvlText w:val="•"/>
      <w:lvlJc w:val="left"/>
      <w:pPr>
        <w:ind w:left="6504" w:hanging="160"/>
      </w:pPr>
      <w:rPr>
        <w:rFonts w:hint="default"/>
        <w:lang w:val="en-US" w:eastAsia="en-US" w:bidi="ar-SA"/>
      </w:rPr>
    </w:lvl>
  </w:abstractNum>
  <w:abstractNum w:abstractNumId="17">
    <w:nsid w:val="028F676F"/>
    <w:multiLevelType w:val="hybridMultilevel"/>
    <w:tmpl w:val="A73AF69A"/>
    <w:lvl w:ilvl="0" w:tplc="F6C6B6B4">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C75EE428">
      <w:numFmt w:val="bullet"/>
      <w:lvlText w:val="•"/>
      <w:lvlJc w:val="left"/>
      <w:pPr>
        <w:ind w:left="1264" w:hanging="284"/>
      </w:pPr>
      <w:rPr>
        <w:rFonts w:hint="default"/>
        <w:lang w:val="id" w:eastAsia="en-US" w:bidi="ar-SA"/>
      </w:rPr>
    </w:lvl>
    <w:lvl w:ilvl="2" w:tplc="97005156">
      <w:numFmt w:val="bullet"/>
      <w:lvlText w:val="•"/>
      <w:lvlJc w:val="left"/>
      <w:pPr>
        <w:ind w:left="1849" w:hanging="284"/>
      </w:pPr>
      <w:rPr>
        <w:rFonts w:hint="default"/>
        <w:lang w:val="id" w:eastAsia="en-US" w:bidi="ar-SA"/>
      </w:rPr>
    </w:lvl>
    <w:lvl w:ilvl="3" w:tplc="B4CA3A5A">
      <w:numFmt w:val="bullet"/>
      <w:lvlText w:val="•"/>
      <w:lvlJc w:val="left"/>
      <w:pPr>
        <w:ind w:left="2433" w:hanging="284"/>
      </w:pPr>
      <w:rPr>
        <w:rFonts w:hint="default"/>
        <w:lang w:val="id" w:eastAsia="en-US" w:bidi="ar-SA"/>
      </w:rPr>
    </w:lvl>
    <w:lvl w:ilvl="4" w:tplc="09F67F3E">
      <w:numFmt w:val="bullet"/>
      <w:lvlText w:val="•"/>
      <w:lvlJc w:val="left"/>
      <w:pPr>
        <w:ind w:left="3018" w:hanging="284"/>
      </w:pPr>
      <w:rPr>
        <w:rFonts w:hint="default"/>
        <w:lang w:val="id" w:eastAsia="en-US" w:bidi="ar-SA"/>
      </w:rPr>
    </w:lvl>
    <w:lvl w:ilvl="5" w:tplc="D3E0EE04">
      <w:numFmt w:val="bullet"/>
      <w:lvlText w:val="•"/>
      <w:lvlJc w:val="left"/>
      <w:pPr>
        <w:ind w:left="3602" w:hanging="284"/>
      </w:pPr>
      <w:rPr>
        <w:rFonts w:hint="default"/>
        <w:lang w:val="id" w:eastAsia="en-US" w:bidi="ar-SA"/>
      </w:rPr>
    </w:lvl>
    <w:lvl w:ilvl="6" w:tplc="D5222340">
      <w:numFmt w:val="bullet"/>
      <w:lvlText w:val="•"/>
      <w:lvlJc w:val="left"/>
      <w:pPr>
        <w:ind w:left="4187" w:hanging="284"/>
      </w:pPr>
      <w:rPr>
        <w:rFonts w:hint="default"/>
        <w:lang w:val="id" w:eastAsia="en-US" w:bidi="ar-SA"/>
      </w:rPr>
    </w:lvl>
    <w:lvl w:ilvl="7" w:tplc="9AB80088">
      <w:numFmt w:val="bullet"/>
      <w:lvlText w:val="•"/>
      <w:lvlJc w:val="left"/>
      <w:pPr>
        <w:ind w:left="4771" w:hanging="284"/>
      </w:pPr>
      <w:rPr>
        <w:rFonts w:hint="default"/>
        <w:lang w:val="id" w:eastAsia="en-US" w:bidi="ar-SA"/>
      </w:rPr>
    </w:lvl>
    <w:lvl w:ilvl="8" w:tplc="C9346A12">
      <w:numFmt w:val="bullet"/>
      <w:lvlText w:val="•"/>
      <w:lvlJc w:val="left"/>
      <w:pPr>
        <w:ind w:left="5356" w:hanging="284"/>
      </w:pPr>
      <w:rPr>
        <w:rFonts w:hint="default"/>
        <w:lang w:val="id" w:eastAsia="en-US" w:bidi="ar-SA"/>
      </w:rPr>
    </w:lvl>
  </w:abstractNum>
  <w:abstractNum w:abstractNumId="18">
    <w:nsid w:val="02C97BA8"/>
    <w:multiLevelType w:val="hybridMultilevel"/>
    <w:tmpl w:val="78B66008"/>
    <w:lvl w:ilvl="0" w:tplc="7E6C7FEC">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676C62E">
      <w:numFmt w:val="bullet"/>
      <w:lvlText w:val="•"/>
      <w:lvlJc w:val="left"/>
      <w:pPr>
        <w:ind w:left="846" w:hanging="240"/>
      </w:pPr>
      <w:rPr>
        <w:rFonts w:hint="default"/>
        <w:lang w:val="en-US" w:eastAsia="en-US" w:bidi="ar-SA"/>
      </w:rPr>
    </w:lvl>
    <w:lvl w:ilvl="2" w:tplc="6B5CFF02">
      <w:numFmt w:val="bullet"/>
      <w:lvlText w:val="•"/>
      <w:lvlJc w:val="left"/>
      <w:pPr>
        <w:ind w:left="1272" w:hanging="240"/>
      </w:pPr>
      <w:rPr>
        <w:rFonts w:hint="default"/>
        <w:lang w:val="en-US" w:eastAsia="en-US" w:bidi="ar-SA"/>
      </w:rPr>
    </w:lvl>
    <w:lvl w:ilvl="3" w:tplc="768A1748">
      <w:numFmt w:val="bullet"/>
      <w:lvlText w:val="•"/>
      <w:lvlJc w:val="left"/>
      <w:pPr>
        <w:ind w:left="1698" w:hanging="240"/>
      </w:pPr>
      <w:rPr>
        <w:rFonts w:hint="default"/>
        <w:lang w:val="en-US" w:eastAsia="en-US" w:bidi="ar-SA"/>
      </w:rPr>
    </w:lvl>
    <w:lvl w:ilvl="4" w:tplc="AD2860E6">
      <w:numFmt w:val="bullet"/>
      <w:lvlText w:val="•"/>
      <w:lvlJc w:val="left"/>
      <w:pPr>
        <w:ind w:left="2124" w:hanging="240"/>
      </w:pPr>
      <w:rPr>
        <w:rFonts w:hint="default"/>
        <w:lang w:val="en-US" w:eastAsia="en-US" w:bidi="ar-SA"/>
      </w:rPr>
    </w:lvl>
    <w:lvl w:ilvl="5" w:tplc="EDFEAEF8">
      <w:numFmt w:val="bullet"/>
      <w:lvlText w:val="•"/>
      <w:lvlJc w:val="left"/>
      <w:pPr>
        <w:ind w:left="2550" w:hanging="240"/>
      </w:pPr>
      <w:rPr>
        <w:rFonts w:hint="default"/>
        <w:lang w:val="en-US" w:eastAsia="en-US" w:bidi="ar-SA"/>
      </w:rPr>
    </w:lvl>
    <w:lvl w:ilvl="6" w:tplc="055C0416">
      <w:numFmt w:val="bullet"/>
      <w:lvlText w:val="•"/>
      <w:lvlJc w:val="left"/>
      <w:pPr>
        <w:ind w:left="2976" w:hanging="240"/>
      </w:pPr>
      <w:rPr>
        <w:rFonts w:hint="default"/>
        <w:lang w:val="en-US" w:eastAsia="en-US" w:bidi="ar-SA"/>
      </w:rPr>
    </w:lvl>
    <w:lvl w:ilvl="7" w:tplc="30D25F6A">
      <w:numFmt w:val="bullet"/>
      <w:lvlText w:val="•"/>
      <w:lvlJc w:val="left"/>
      <w:pPr>
        <w:ind w:left="3402" w:hanging="240"/>
      </w:pPr>
      <w:rPr>
        <w:rFonts w:hint="default"/>
        <w:lang w:val="en-US" w:eastAsia="en-US" w:bidi="ar-SA"/>
      </w:rPr>
    </w:lvl>
    <w:lvl w:ilvl="8" w:tplc="F65E1824">
      <w:numFmt w:val="bullet"/>
      <w:lvlText w:val="•"/>
      <w:lvlJc w:val="left"/>
      <w:pPr>
        <w:ind w:left="3828" w:hanging="240"/>
      </w:pPr>
      <w:rPr>
        <w:rFonts w:hint="default"/>
        <w:lang w:val="en-US" w:eastAsia="en-US" w:bidi="ar-SA"/>
      </w:rPr>
    </w:lvl>
  </w:abstractNum>
  <w:abstractNum w:abstractNumId="19">
    <w:nsid w:val="03FA30F8"/>
    <w:multiLevelType w:val="hybridMultilevel"/>
    <w:tmpl w:val="98D0FF88"/>
    <w:lvl w:ilvl="0" w:tplc="A574F8CA">
      <w:numFmt w:val="bullet"/>
      <w:lvlText w:val="•"/>
      <w:lvlJc w:val="left"/>
      <w:pPr>
        <w:ind w:left="259" w:hanging="119"/>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E6468D6C">
      <w:numFmt w:val="bullet"/>
      <w:lvlText w:val="•"/>
      <w:lvlJc w:val="left"/>
      <w:pPr>
        <w:ind w:left="405" w:hanging="119"/>
      </w:pPr>
      <w:rPr>
        <w:rFonts w:hint="default"/>
        <w:lang w:val="en-US" w:eastAsia="en-US" w:bidi="ar-SA"/>
      </w:rPr>
    </w:lvl>
    <w:lvl w:ilvl="2" w:tplc="F73A2BDE">
      <w:numFmt w:val="bullet"/>
      <w:lvlText w:val="•"/>
      <w:lvlJc w:val="left"/>
      <w:pPr>
        <w:ind w:left="550" w:hanging="119"/>
      </w:pPr>
      <w:rPr>
        <w:rFonts w:hint="default"/>
        <w:lang w:val="en-US" w:eastAsia="en-US" w:bidi="ar-SA"/>
      </w:rPr>
    </w:lvl>
    <w:lvl w:ilvl="3" w:tplc="71400894">
      <w:numFmt w:val="bullet"/>
      <w:lvlText w:val="•"/>
      <w:lvlJc w:val="left"/>
      <w:pPr>
        <w:ind w:left="695" w:hanging="119"/>
      </w:pPr>
      <w:rPr>
        <w:rFonts w:hint="default"/>
        <w:lang w:val="en-US" w:eastAsia="en-US" w:bidi="ar-SA"/>
      </w:rPr>
    </w:lvl>
    <w:lvl w:ilvl="4" w:tplc="92DA58BE">
      <w:numFmt w:val="bullet"/>
      <w:lvlText w:val="•"/>
      <w:lvlJc w:val="left"/>
      <w:pPr>
        <w:ind w:left="840" w:hanging="119"/>
      </w:pPr>
      <w:rPr>
        <w:rFonts w:hint="default"/>
        <w:lang w:val="en-US" w:eastAsia="en-US" w:bidi="ar-SA"/>
      </w:rPr>
    </w:lvl>
    <w:lvl w:ilvl="5" w:tplc="F4668570">
      <w:numFmt w:val="bullet"/>
      <w:lvlText w:val="•"/>
      <w:lvlJc w:val="left"/>
      <w:pPr>
        <w:ind w:left="985" w:hanging="119"/>
      </w:pPr>
      <w:rPr>
        <w:rFonts w:hint="default"/>
        <w:lang w:val="en-US" w:eastAsia="en-US" w:bidi="ar-SA"/>
      </w:rPr>
    </w:lvl>
    <w:lvl w:ilvl="6" w:tplc="7C740144">
      <w:numFmt w:val="bullet"/>
      <w:lvlText w:val="•"/>
      <w:lvlJc w:val="left"/>
      <w:pPr>
        <w:ind w:left="1130" w:hanging="119"/>
      </w:pPr>
      <w:rPr>
        <w:rFonts w:hint="default"/>
        <w:lang w:val="en-US" w:eastAsia="en-US" w:bidi="ar-SA"/>
      </w:rPr>
    </w:lvl>
    <w:lvl w:ilvl="7" w:tplc="EA8A54B8">
      <w:numFmt w:val="bullet"/>
      <w:lvlText w:val="•"/>
      <w:lvlJc w:val="left"/>
      <w:pPr>
        <w:ind w:left="1275" w:hanging="119"/>
      </w:pPr>
      <w:rPr>
        <w:rFonts w:hint="default"/>
        <w:lang w:val="en-US" w:eastAsia="en-US" w:bidi="ar-SA"/>
      </w:rPr>
    </w:lvl>
    <w:lvl w:ilvl="8" w:tplc="916C5C7E">
      <w:numFmt w:val="bullet"/>
      <w:lvlText w:val="•"/>
      <w:lvlJc w:val="left"/>
      <w:pPr>
        <w:ind w:left="1420" w:hanging="119"/>
      </w:pPr>
      <w:rPr>
        <w:rFonts w:hint="default"/>
        <w:lang w:val="en-US" w:eastAsia="en-US" w:bidi="ar-SA"/>
      </w:rPr>
    </w:lvl>
  </w:abstractNum>
  <w:abstractNum w:abstractNumId="20">
    <w:nsid w:val="045F5B8E"/>
    <w:multiLevelType w:val="hybridMultilevel"/>
    <w:tmpl w:val="605AB542"/>
    <w:lvl w:ilvl="0" w:tplc="59DA8498">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347CD97A">
      <w:numFmt w:val="bullet"/>
      <w:lvlText w:val="•"/>
      <w:lvlJc w:val="left"/>
      <w:pPr>
        <w:ind w:left="1075" w:hanging="160"/>
      </w:pPr>
      <w:rPr>
        <w:rFonts w:hint="default"/>
        <w:lang w:val="en-US" w:eastAsia="en-US" w:bidi="ar-SA"/>
      </w:rPr>
    </w:lvl>
    <w:lvl w:ilvl="2" w:tplc="DBE20136">
      <w:numFmt w:val="bullet"/>
      <w:lvlText w:val="•"/>
      <w:lvlJc w:val="left"/>
      <w:pPr>
        <w:ind w:left="1851" w:hanging="160"/>
      </w:pPr>
      <w:rPr>
        <w:rFonts w:hint="default"/>
        <w:lang w:val="en-US" w:eastAsia="en-US" w:bidi="ar-SA"/>
      </w:rPr>
    </w:lvl>
    <w:lvl w:ilvl="3" w:tplc="E72E5A4E">
      <w:numFmt w:val="bullet"/>
      <w:lvlText w:val="•"/>
      <w:lvlJc w:val="left"/>
      <w:pPr>
        <w:ind w:left="2626" w:hanging="160"/>
      </w:pPr>
      <w:rPr>
        <w:rFonts w:hint="default"/>
        <w:lang w:val="en-US" w:eastAsia="en-US" w:bidi="ar-SA"/>
      </w:rPr>
    </w:lvl>
    <w:lvl w:ilvl="4" w:tplc="BD98F774">
      <w:numFmt w:val="bullet"/>
      <w:lvlText w:val="•"/>
      <w:lvlJc w:val="left"/>
      <w:pPr>
        <w:ind w:left="3402" w:hanging="160"/>
      </w:pPr>
      <w:rPr>
        <w:rFonts w:hint="default"/>
        <w:lang w:val="en-US" w:eastAsia="en-US" w:bidi="ar-SA"/>
      </w:rPr>
    </w:lvl>
    <w:lvl w:ilvl="5" w:tplc="D5F4A16A">
      <w:numFmt w:val="bullet"/>
      <w:lvlText w:val="•"/>
      <w:lvlJc w:val="left"/>
      <w:pPr>
        <w:ind w:left="4177" w:hanging="160"/>
      </w:pPr>
      <w:rPr>
        <w:rFonts w:hint="default"/>
        <w:lang w:val="en-US" w:eastAsia="en-US" w:bidi="ar-SA"/>
      </w:rPr>
    </w:lvl>
    <w:lvl w:ilvl="6" w:tplc="CF0482B8">
      <w:numFmt w:val="bullet"/>
      <w:lvlText w:val="•"/>
      <w:lvlJc w:val="left"/>
      <w:pPr>
        <w:ind w:left="4953" w:hanging="160"/>
      </w:pPr>
      <w:rPr>
        <w:rFonts w:hint="default"/>
        <w:lang w:val="en-US" w:eastAsia="en-US" w:bidi="ar-SA"/>
      </w:rPr>
    </w:lvl>
    <w:lvl w:ilvl="7" w:tplc="3236AF0E">
      <w:numFmt w:val="bullet"/>
      <w:lvlText w:val="•"/>
      <w:lvlJc w:val="left"/>
      <w:pPr>
        <w:ind w:left="5728" w:hanging="160"/>
      </w:pPr>
      <w:rPr>
        <w:rFonts w:hint="default"/>
        <w:lang w:val="en-US" w:eastAsia="en-US" w:bidi="ar-SA"/>
      </w:rPr>
    </w:lvl>
    <w:lvl w:ilvl="8" w:tplc="4978FEC6">
      <w:numFmt w:val="bullet"/>
      <w:lvlText w:val="•"/>
      <w:lvlJc w:val="left"/>
      <w:pPr>
        <w:ind w:left="6504" w:hanging="160"/>
      </w:pPr>
      <w:rPr>
        <w:rFonts w:hint="default"/>
        <w:lang w:val="en-US" w:eastAsia="en-US" w:bidi="ar-SA"/>
      </w:rPr>
    </w:lvl>
  </w:abstractNum>
  <w:abstractNum w:abstractNumId="21">
    <w:nsid w:val="04F311ED"/>
    <w:multiLevelType w:val="hybridMultilevel"/>
    <w:tmpl w:val="B57C07F2"/>
    <w:lvl w:ilvl="0" w:tplc="22824AD0">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9DFC4728">
      <w:numFmt w:val="bullet"/>
      <w:lvlText w:val="•"/>
      <w:lvlJc w:val="left"/>
      <w:pPr>
        <w:ind w:left="1264" w:hanging="284"/>
      </w:pPr>
      <w:rPr>
        <w:rFonts w:hint="default"/>
        <w:lang w:val="id" w:eastAsia="en-US" w:bidi="ar-SA"/>
      </w:rPr>
    </w:lvl>
    <w:lvl w:ilvl="2" w:tplc="5CD4A1AE">
      <w:numFmt w:val="bullet"/>
      <w:lvlText w:val="•"/>
      <w:lvlJc w:val="left"/>
      <w:pPr>
        <w:ind w:left="1849" w:hanging="284"/>
      </w:pPr>
      <w:rPr>
        <w:rFonts w:hint="default"/>
        <w:lang w:val="id" w:eastAsia="en-US" w:bidi="ar-SA"/>
      </w:rPr>
    </w:lvl>
    <w:lvl w:ilvl="3" w:tplc="14BCF602">
      <w:numFmt w:val="bullet"/>
      <w:lvlText w:val="•"/>
      <w:lvlJc w:val="left"/>
      <w:pPr>
        <w:ind w:left="2433" w:hanging="284"/>
      </w:pPr>
      <w:rPr>
        <w:rFonts w:hint="default"/>
        <w:lang w:val="id" w:eastAsia="en-US" w:bidi="ar-SA"/>
      </w:rPr>
    </w:lvl>
    <w:lvl w:ilvl="4" w:tplc="39829DFE">
      <w:numFmt w:val="bullet"/>
      <w:lvlText w:val="•"/>
      <w:lvlJc w:val="left"/>
      <w:pPr>
        <w:ind w:left="3018" w:hanging="284"/>
      </w:pPr>
      <w:rPr>
        <w:rFonts w:hint="default"/>
        <w:lang w:val="id" w:eastAsia="en-US" w:bidi="ar-SA"/>
      </w:rPr>
    </w:lvl>
    <w:lvl w:ilvl="5" w:tplc="AC747826">
      <w:numFmt w:val="bullet"/>
      <w:lvlText w:val="•"/>
      <w:lvlJc w:val="left"/>
      <w:pPr>
        <w:ind w:left="3602" w:hanging="284"/>
      </w:pPr>
      <w:rPr>
        <w:rFonts w:hint="default"/>
        <w:lang w:val="id" w:eastAsia="en-US" w:bidi="ar-SA"/>
      </w:rPr>
    </w:lvl>
    <w:lvl w:ilvl="6" w:tplc="CB40E3CA">
      <w:numFmt w:val="bullet"/>
      <w:lvlText w:val="•"/>
      <w:lvlJc w:val="left"/>
      <w:pPr>
        <w:ind w:left="4187" w:hanging="284"/>
      </w:pPr>
      <w:rPr>
        <w:rFonts w:hint="default"/>
        <w:lang w:val="id" w:eastAsia="en-US" w:bidi="ar-SA"/>
      </w:rPr>
    </w:lvl>
    <w:lvl w:ilvl="7" w:tplc="40E4C802">
      <w:numFmt w:val="bullet"/>
      <w:lvlText w:val="•"/>
      <w:lvlJc w:val="left"/>
      <w:pPr>
        <w:ind w:left="4771" w:hanging="284"/>
      </w:pPr>
      <w:rPr>
        <w:rFonts w:hint="default"/>
        <w:lang w:val="id" w:eastAsia="en-US" w:bidi="ar-SA"/>
      </w:rPr>
    </w:lvl>
    <w:lvl w:ilvl="8" w:tplc="8C460200">
      <w:numFmt w:val="bullet"/>
      <w:lvlText w:val="•"/>
      <w:lvlJc w:val="left"/>
      <w:pPr>
        <w:ind w:left="5356" w:hanging="284"/>
      </w:pPr>
      <w:rPr>
        <w:rFonts w:hint="default"/>
        <w:lang w:val="id" w:eastAsia="en-US" w:bidi="ar-SA"/>
      </w:rPr>
    </w:lvl>
  </w:abstractNum>
  <w:abstractNum w:abstractNumId="22">
    <w:nsid w:val="05117C89"/>
    <w:multiLevelType w:val="hybridMultilevel"/>
    <w:tmpl w:val="F300F83A"/>
    <w:lvl w:ilvl="0" w:tplc="7362FE38">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6E4A9A32">
      <w:numFmt w:val="bullet"/>
      <w:lvlText w:val="•"/>
      <w:lvlJc w:val="left"/>
      <w:pPr>
        <w:ind w:left="443" w:hanging="160"/>
      </w:pPr>
      <w:rPr>
        <w:rFonts w:hint="default"/>
        <w:lang w:val="en-US" w:eastAsia="en-US" w:bidi="ar-SA"/>
      </w:rPr>
    </w:lvl>
    <w:lvl w:ilvl="2" w:tplc="E7DA33FE">
      <w:numFmt w:val="bullet"/>
      <w:lvlText w:val="•"/>
      <w:lvlJc w:val="left"/>
      <w:pPr>
        <w:ind w:left="666" w:hanging="160"/>
      </w:pPr>
      <w:rPr>
        <w:rFonts w:hint="default"/>
        <w:lang w:val="en-US" w:eastAsia="en-US" w:bidi="ar-SA"/>
      </w:rPr>
    </w:lvl>
    <w:lvl w:ilvl="3" w:tplc="011E3D36">
      <w:numFmt w:val="bullet"/>
      <w:lvlText w:val="•"/>
      <w:lvlJc w:val="left"/>
      <w:pPr>
        <w:ind w:left="889" w:hanging="160"/>
      </w:pPr>
      <w:rPr>
        <w:rFonts w:hint="default"/>
        <w:lang w:val="en-US" w:eastAsia="en-US" w:bidi="ar-SA"/>
      </w:rPr>
    </w:lvl>
    <w:lvl w:ilvl="4" w:tplc="CCEC282A">
      <w:numFmt w:val="bullet"/>
      <w:lvlText w:val="•"/>
      <w:lvlJc w:val="left"/>
      <w:pPr>
        <w:ind w:left="1112" w:hanging="160"/>
      </w:pPr>
      <w:rPr>
        <w:rFonts w:hint="default"/>
        <w:lang w:val="en-US" w:eastAsia="en-US" w:bidi="ar-SA"/>
      </w:rPr>
    </w:lvl>
    <w:lvl w:ilvl="5" w:tplc="48289E6C">
      <w:numFmt w:val="bullet"/>
      <w:lvlText w:val="•"/>
      <w:lvlJc w:val="left"/>
      <w:pPr>
        <w:ind w:left="1335" w:hanging="160"/>
      </w:pPr>
      <w:rPr>
        <w:rFonts w:hint="default"/>
        <w:lang w:val="en-US" w:eastAsia="en-US" w:bidi="ar-SA"/>
      </w:rPr>
    </w:lvl>
    <w:lvl w:ilvl="6" w:tplc="3B267C92">
      <w:numFmt w:val="bullet"/>
      <w:lvlText w:val="•"/>
      <w:lvlJc w:val="left"/>
      <w:pPr>
        <w:ind w:left="1558" w:hanging="160"/>
      </w:pPr>
      <w:rPr>
        <w:rFonts w:hint="default"/>
        <w:lang w:val="en-US" w:eastAsia="en-US" w:bidi="ar-SA"/>
      </w:rPr>
    </w:lvl>
    <w:lvl w:ilvl="7" w:tplc="6BAE5E98">
      <w:numFmt w:val="bullet"/>
      <w:lvlText w:val="•"/>
      <w:lvlJc w:val="left"/>
      <w:pPr>
        <w:ind w:left="1781" w:hanging="160"/>
      </w:pPr>
      <w:rPr>
        <w:rFonts w:hint="default"/>
        <w:lang w:val="en-US" w:eastAsia="en-US" w:bidi="ar-SA"/>
      </w:rPr>
    </w:lvl>
    <w:lvl w:ilvl="8" w:tplc="6860C812">
      <w:numFmt w:val="bullet"/>
      <w:lvlText w:val="•"/>
      <w:lvlJc w:val="left"/>
      <w:pPr>
        <w:ind w:left="2004" w:hanging="160"/>
      </w:pPr>
      <w:rPr>
        <w:rFonts w:hint="default"/>
        <w:lang w:val="en-US" w:eastAsia="en-US" w:bidi="ar-SA"/>
      </w:rPr>
    </w:lvl>
  </w:abstractNum>
  <w:abstractNum w:abstractNumId="23">
    <w:nsid w:val="07CB25F6"/>
    <w:multiLevelType w:val="hybridMultilevel"/>
    <w:tmpl w:val="266EBB18"/>
    <w:lvl w:ilvl="0" w:tplc="01B619A8">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B2BC7894">
      <w:numFmt w:val="bullet"/>
      <w:lvlText w:val="•"/>
      <w:lvlJc w:val="left"/>
      <w:pPr>
        <w:ind w:left="1264" w:hanging="284"/>
      </w:pPr>
      <w:rPr>
        <w:rFonts w:hint="default"/>
        <w:lang w:val="id" w:eastAsia="en-US" w:bidi="ar-SA"/>
      </w:rPr>
    </w:lvl>
    <w:lvl w:ilvl="2" w:tplc="37F63BD2">
      <w:numFmt w:val="bullet"/>
      <w:lvlText w:val="•"/>
      <w:lvlJc w:val="left"/>
      <w:pPr>
        <w:ind w:left="1849" w:hanging="284"/>
      </w:pPr>
      <w:rPr>
        <w:rFonts w:hint="default"/>
        <w:lang w:val="id" w:eastAsia="en-US" w:bidi="ar-SA"/>
      </w:rPr>
    </w:lvl>
    <w:lvl w:ilvl="3" w:tplc="5F7EBF28">
      <w:numFmt w:val="bullet"/>
      <w:lvlText w:val="•"/>
      <w:lvlJc w:val="left"/>
      <w:pPr>
        <w:ind w:left="2433" w:hanging="284"/>
      </w:pPr>
      <w:rPr>
        <w:rFonts w:hint="default"/>
        <w:lang w:val="id" w:eastAsia="en-US" w:bidi="ar-SA"/>
      </w:rPr>
    </w:lvl>
    <w:lvl w:ilvl="4" w:tplc="0CA46F34">
      <w:numFmt w:val="bullet"/>
      <w:lvlText w:val="•"/>
      <w:lvlJc w:val="left"/>
      <w:pPr>
        <w:ind w:left="3018" w:hanging="284"/>
      </w:pPr>
      <w:rPr>
        <w:rFonts w:hint="default"/>
        <w:lang w:val="id" w:eastAsia="en-US" w:bidi="ar-SA"/>
      </w:rPr>
    </w:lvl>
    <w:lvl w:ilvl="5" w:tplc="955A2464">
      <w:numFmt w:val="bullet"/>
      <w:lvlText w:val="•"/>
      <w:lvlJc w:val="left"/>
      <w:pPr>
        <w:ind w:left="3602" w:hanging="284"/>
      </w:pPr>
      <w:rPr>
        <w:rFonts w:hint="default"/>
        <w:lang w:val="id" w:eastAsia="en-US" w:bidi="ar-SA"/>
      </w:rPr>
    </w:lvl>
    <w:lvl w:ilvl="6" w:tplc="92FC787C">
      <w:numFmt w:val="bullet"/>
      <w:lvlText w:val="•"/>
      <w:lvlJc w:val="left"/>
      <w:pPr>
        <w:ind w:left="4187" w:hanging="284"/>
      </w:pPr>
      <w:rPr>
        <w:rFonts w:hint="default"/>
        <w:lang w:val="id" w:eastAsia="en-US" w:bidi="ar-SA"/>
      </w:rPr>
    </w:lvl>
    <w:lvl w:ilvl="7" w:tplc="8FC04334">
      <w:numFmt w:val="bullet"/>
      <w:lvlText w:val="•"/>
      <w:lvlJc w:val="left"/>
      <w:pPr>
        <w:ind w:left="4771" w:hanging="284"/>
      </w:pPr>
      <w:rPr>
        <w:rFonts w:hint="default"/>
        <w:lang w:val="id" w:eastAsia="en-US" w:bidi="ar-SA"/>
      </w:rPr>
    </w:lvl>
    <w:lvl w:ilvl="8" w:tplc="75605D84">
      <w:numFmt w:val="bullet"/>
      <w:lvlText w:val="•"/>
      <w:lvlJc w:val="left"/>
      <w:pPr>
        <w:ind w:left="5356" w:hanging="284"/>
      </w:pPr>
      <w:rPr>
        <w:rFonts w:hint="default"/>
        <w:lang w:val="id" w:eastAsia="en-US" w:bidi="ar-SA"/>
      </w:rPr>
    </w:lvl>
  </w:abstractNum>
  <w:abstractNum w:abstractNumId="24">
    <w:nsid w:val="0A9516C3"/>
    <w:multiLevelType w:val="hybridMultilevel"/>
    <w:tmpl w:val="75FCC0BA"/>
    <w:lvl w:ilvl="0" w:tplc="B18A6F18">
      <w:start w:val="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0BB665A5"/>
    <w:multiLevelType w:val="hybridMultilevel"/>
    <w:tmpl w:val="77927FF4"/>
    <w:lvl w:ilvl="0" w:tplc="25408DF2">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93C2D16">
      <w:numFmt w:val="bullet"/>
      <w:lvlText w:val="•"/>
      <w:lvlJc w:val="left"/>
      <w:pPr>
        <w:ind w:left="846" w:hanging="240"/>
      </w:pPr>
      <w:rPr>
        <w:rFonts w:hint="default"/>
        <w:lang w:val="en-US" w:eastAsia="en-US" w:bidi="ar-SA"/>
      </w:rPr>
    </w:lvl>
    <w:lvl w:ilvl="2" w:tplc="165C3B7C">
      <w:numFmt w:val="bullet"/>
      <w:lvlText w:val="•"/>
      <w:lvlJc w:val="left"/>
      <w:pPr>
        <w:ind w:left="1272" w:hanging="240"/>
      </w:pPr>
      <w:rPr>
        <w:rFonts w:hint="default"/>
        <w:lang w:val="en-US" w:eastAsia="en-US" w:bidi="ar-SA"/>
      </w:rPr>
    </w:lvl>
    <w:lvl w:ilvl="3" w:tplc="8286ED8E">
      <w:numFmt w:val="bullet"/>
      <w:lvlText w:val="•"/>
      <w:lvlJc w:val="left"/>
      <w:pPr>
        <w:ind w:left="1698" w:hanging="240"/>
      </w:pPr>
      <w:rPr>
        <w:rFonts w:hint="default"/>
        <w:lang w:val="en-US" w:eastAsia="en-US" w:bidi="ar-SA"/>
      </w:rPr>
    </w:lvl>
    <w:lvl w:ilvl="4" w:tplc="0A8C0762">
      <w:numFmt w:val="bullet"/>
      <w:lvlText w:val="•"/>
      <w:lvlJc w:val="left"/>
      <w:pPr>
        <w:ind w:left="2124" w:hanging="240"/>
      </w:pPr>
      <w:rPr>
        <w:rFonts w:hint="default"/>
        <w:lang w:val="en-US" w:eastAsia="en-US" w:bidi="ar-SA"/>
      </w:rPr>
    </w:lvl>
    <w:lvl w:ilvl="5" w:tplc="9ACAA60E">
      <w:numFmt w:val="bullet"/>
      <w:lvlText w:val="•"/>
      <w:lvlJc w:val="left"/>
      <w:pPr>
        <w:ind w:left="2550" w:hanging="240"/>
      </w:pPr>
      <w:rPr>
        <w:rFonts w:hint="default"/>
        <w:lang w:val="en-US" w:eastAsia="en-US" w:bidi="ar-SA"/>
      </w:rPr>
    </w:lvl>
    <w:lvl w:ilvl="6" w:tplc="1272EBFC">
      <w:numFmt w:val="bullet"/>
      <w:lvlText w:val="•"/>
      <w:lvlJc w:val="left"/>
      <w:pPr>
        <w:ind w:left="2976" w:hanging="240"/>
      </w:pPr>
      <w:rPr>
        <w:rFonts w:hint="default"/>
        <w:lang w:val="en-US" w:eastAsia="en-US" w:bidi="ar-SA"/>
      </w:rPr>
    </w:lvl>
    <w:lvl w:ilvl="7" w:tplc="CD26AFE2">
      <w:numFmt w:val="bullet"/>
      <w:lvlText w:val="•"/>
      <w:lvlJc w:val="left"/>
      <w:pPr>
        <w:ind w:left="3402" w:hanging="240"/>
      </w:pPr>
      <w:rPr>
        <w:rFonts w:hint="default"/>
        <w:lang w:val="en-US" w:eastAsia="en-US" w:bidi="ar-SA"/>
      </w:rPr>
    </w:lvl>
    <w:lvl w:ilvl="8" w:tplc="141CD87A">
      <w:numFmt w:val="bullet"/>
      <w:lvlText w:val="•"/>
      <w:lvlJc w:val="left"/>
      <w:pPr>
        <w:ind w:left="3828" w:hanging="240"/>
      </w:pPr>
      <w:rPr>
        <w:rFonts w:hint="default"/>
        <w:lang w:val="en-US" w:eastAsia="en-US" w:bidi="ar-SA"/>
      </w:rPr>
    </w:lvl>
  </w:abstractNum>
  <w:abstractNum w:abstractNumId="26">
    <w:nsid w:val="0CF42B78"/>
    <w:multiLevelType w:val="hybridMultilevel"/>
    <w:tmpl w:val="938491E8"/>
    <w:lvl w:ilvl="0" w:tplc="FC561C0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nsid w:val="0D785687"/>
    <w:multiLevelType w:val="hybridMultilevel"/>
    <w:tmpl w:val="6E8ECFD4"/>
    <w:lvl w:ilvl="0" w:tplc="38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0EB30CB0"/>
    <w:multiLevelType w:val="hybridMultilevel"/>
    <w:tmpl w:val="FE6AC748"/>
    <w:lvl w:ilvl="0" w:tplc="12C0C7AE">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0EB319E4"/>
    <w:multiLevelType w:val="hybridMultilevel"/>
    <w:tmpl w:val="E81AD856"/>
    <w:lvl w:ilvl="0" w:tplc="F4D2B014">
      <w:numFmt w:val="bullet"/>
      <w:lvlText w:val="•"/>
      <w:lvlJc w:val="left"/>
      <w:pPr>
        <w:ind w:left="34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A47E14CA">
      <w:numFmt w:val="bullet"/>
      <w:lvlText w:val="•"/>
      <w:lvlJc w:val="left"/>
      <w:pPr>
        <w:ind w:left="53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2" w:tplc="C7B02704">
      <w:numFmt w:val="bullet"/>
      <w:lvlText w:val="•"/>
      <w:lvlJc w:val="left"/>
      <w:pPr>
        <w:ind w:left="422" w:hanging="240"/>
      </w:pPr>
      <w:rPr>
        <w:rFonts w:hint="default"/>
        <w:lang w:val="en-US" w:eastAsia="en-US" w:bidi="ar-SA"/>
      </w:rPr>
    </w:lvl>
    <w:lvl w:ilvl="3" w:tplc="339AE17E">
      <w:numFmt w:val="bullet"/>
      <w:lvlText w:val="•"/>
      <w:lvlJc w:val="left"/>
      <w:pPr>
        <w:ind w:left="304" w:hanging="240"/>
      </w:pPr>
      <w:rPr>
        <w:rFonts w:hint="default"/>
        <w:lang w:val="en-US" w:eastAsia="en-US" w:bidi="ar-SA"/>
      </w:rPr>
    </w:lvl>
    <w:lvl w:ilvl="4" w:tplc="5D0C0180">
      <w:numFmt w:val="bullet"/>
      <w:lvlText w:val="•"/>
      <w:lvlJc w:val="left"/>
      <w:pPr>
        <w:ind w:left="187" w:hanging="240"/>
      </w:pPr>
      <w:rPr>
        <w:rFonts w:hint="default"/>
        <w:lang w:val="en-US" w:eastAsia="en-US" w:bidi="ar-SA"/>
      </w:rPr>
    </w:lvl>
    <w:lvl w:ilvl="5" w:tplc="FEE66898">
      <w:numFmt w:val="bullet"/>
      <w:lvlText w:val="•"/>
      <w:lvlJc w:val="left"/>
      <w:pPr>
        <w:ind w:left="69" w:hanging="240"/>
      </w:pPr>
      <w:rPr>
        <w:rFonts w:hint="default"/>
        <w:lang w:val="en-US" w:eastAsia="en-US" w:bidi="ar-SA"/>
      </w:rPr>
    </w:lvl>
    <w:lvl w:ilvl="6" w:tplc="E7B0C8EE">
      <w:numFmt w:val="bullet"/>
      <w:lvlText w:val="•"/>
      <w:lvlJc w:val="left"/>
      <w:pPr>
        <w:ind w:left="-48" w:hanging="240"/>
      </w:pPr>
      <w:rPr>
        <w:rFonts w:hint="default"/>
        <w:lang w:val="en-US" w:eastAsia="en-US" w:bidi="ar-SA"/>
      </w:rPr>
    </w:lvl>
    <w:lvl w:ilvl="7" w:tplc="EF868288">
      <w:numFmt w:val="bullet"/>
      <w:lvlText w:val="•"/>
      <w:lvlJc w:val="left"/>
      <w:pPr>
        <w:ind w:left="-166" w:hanging="240"/>
      </w:pPr>
      <w:rPr>
        <w:rFonts w:hint="default"/>
        <w:lang w:val="en-US" w:eastAsia="en-US" w:bidi="ar-SA"/>
      </w:rPr>
    </w:lvl>
    <w:lvl w:ilvl="8" w:tplc="1AB4D3D4">
      <w:numFmt w:val="bullet"/>
      <w:lvlText w:val="•"/>
      <w:lvlJc w:val="left"/>
      <w:pPr>
        <w:ind w:left="-283" w:hanging="240"/>
      </w:pPr>
      <w:rPr>
        <w:rFonts w:hint="default"/>
        <w:lang w:val="en-US" w:eastAsia="en-US" w:bidi="ar-SA"/>
      </w:rPr>
    </w:lvl>
  </w:abstractNum>
  <w:abstractNum w:abstractNumId="30">
    <w:nsid w:val="0F98755A"/>
    <w:multiLevelType w:val="hybridMultilevel"/>
    <w:tmpl w:val="A1860A60"/>
    <w:lvl w:ilvl="0" w:tplc="7B969B12">
      <w:numFmt w:val="bullet"/>
      <w:lvlText w:val="•"/>
      <w:lvlJc w:val="left"/>
      <w:pPr>
        <w:ind w:left="178" w:hanging="119"/>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7E1C69BE">
      <w:numFmt w:val="bullet"/>
      <w:lvlText w:val="•"/>
      <w:lvlJc w:val="left"/>
      <w:pPr>
        <w:ind w:left="407" w:hanging="119"/>
      </w:pPr>
      <w:rPr>
        <w:rFonts w:hint="default"/>
        <w:lang w:val="en-US" w:eastAsia="en-US" w:bidi="ar-SA"/>
      </w:rPr>
    </w:lvl>
    <w:lvl w:ilvl="2" w:tplc="2E0E4398">
      <w:numFmt w:val="bullet"/>
      <w:lvlText w:val="•"/>
      <w:lvlJc w:val="left"/>
      <w:pPr>
        <w:ind w:left="634" w:hanging="119"/>
      </w:pPr>
      <w:rPr>
        <w:rFonts w:hint="default"/>
        <w:lang w:val="en-US" w:eastAsia="en-US" w:bidi="ar-SA"/>
      </w:rPr>
    </w:lvl>
    <w:lvl w:ilvl="3" w:tplc="7326F562">
      <w:numFmt w:val="bullet"/>
      <w:lvlText w:val="•"/>
      <w:lvlJc w:val="left"/>
      <w:pPr>
        <w:ind w:left="861" w:hanging="119"/>
      </w:pPr>
      <w:rPr>
        <w:rFonts w:hint="default"/>
        <w:lang w:val="en-US" w:eastAsia="en-US" w:bidi="ar-SA"/>
      </w:rPr>
    </w:lvl>
    <w:lvl w:ilvl="4" w:tplc="3D0082FC">
      <w:numFmt w:val="bullet"/>
      <w:lvlText w:val="•"/>
      <w:lvlJc w:val="left"/>
      <w:pPr>
        <w:ind w:left="1088" w:hanging="119"/>
      </w:pPr>
      <w:rPr>
        <w:rFonts w:hint="default"/>
        <w:lang w:val="en-US" w:eastAsia="en-US" w:bidi="ar-SA"/>
      </w:rPr>
    </w:lvl>
    <w:lvl w:ilvl="5" w:tplc="8708ACD2">
      <w:numFmt w:val="bullet"/>
      <w:lvlText w:val="•"/>
      <w:lvlJc w:val="left"/>
      <w:pPr>
        <w:ind w:left="1315" w:hanging="119"/>
      </w:pPr>
      <w:rPr>
        <w:rFonts w:hint="default"/>
        <w:lang w:val="en-US" w:eastAsia="en-US" w:bidi="ar-SA"/>
      </w:rPr>
    </w:lvl>
    <w:lvl w:ilvl="6" w:tplc="70560AAA">
      <w:numFmt w:val="bullet"/>
      <w:lvlText w:val="•"/>
      <w:lvlJc w:val="left"/>
      <w:pPr>
        <w:ind w:left="1542" w:hanging="119"/>
      </w:pPr>
      <w:rPr>
        <w:rFonts w:hint="default"/>
        <w:lang w:val="en-US" w:eastAsia="en-US" w:bidi="ar-SA"/>
      </w:rPr>
    </w:lvl>
    <w:lvl w:ilvl="7" w:tplc="5FD87792">
      <w:numFmt w:val="bullet"/>
      <w:lvlText w:val="•"/>
      <w:lvlJc w:val="left"/>
      <w:pPr>
        <w:ind w:left="1769" w:hanging="119"/>
      </w:pPr>
      <w:rPr>
        <w:rFonts w:hint="default"/>
        <w:lang w:val="en-US" w:eastAsia="en-US" w:bidi="ar-SA"/>
      </w:rPr>
    </w:lvl>
    <w:lvl w:ilvl="8" w:tplc="7C125F34">
      <w:numFmt w:val="bullet"/>
      <w:lvlText w:val="•"/>
      <w:lvlJc w:val="left"/>
      <w:pPr>
        <w:ind w:left="1996" w:hanging="119"/>
      </w:pPr>
      <w:rPr>
        <w:rFonts w:hint="default"/>
        <w:lang w:val="en-US" w:eastAsia="en-US" w:bidi="ar-SA"/>
      </w:rPr>
    </w:lvl>
  </w:abstractNum>
  <w:abstractNum w:abstractNumId="31">
    <w:nsid w:val="0FC51A6A"/>
    <w:multiLevelType w:val="hybridMultilevel"/>
    <w:tmpl w:val="37924CEA"/>
    <w:lvl w:ilvl="0" w:tplc="35541EEA">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816A548E">
      <w:numFmt w:val="bullet"/>
      <w:lvlText w:val="•"/>
      <w:lvlJc w:val="left"/>
      <w:pPr>
        <w:ind w:left="443" w:hanging="160"/>
      </w:pPr>
      <w:rPr>
        <w:rFonts w:hint="default"/>
        <w:lang w:val="en-US" w:eastAsia="en-US" w:bidi="ar-SA"/>
      </w:rPr>
    </w:lvl>
    <w:lvl w:ilvl="2" w:tplc="6276CEBA">
      <w:numFmt w:val="bullet"/>
      <w:lvlText w:val="•"/>
      <w:lvlJc w:val="left"/>
      <w:pPr>
        <w:ind w:left="666" w:hanging="160"/>
      </w:pPr>
      <w:rPr>
        <w:rFonts w:hint="default"/>
        <w:lang w:val="en-US" w:eastAsia="en-US" w:bidi="ar-SA"/>
      </w:rPr>
    </w:lvl>
    <w:lvl w:ilvl="3" w:tplc="6B6098E0">
      <w:numFmt w:val="bullet"/>
      <w:lvlText w:val="•"/>
      <w:lvlJc w:val="left"/>
      <w:pPr>
        <w:ind w:left="889" w:hanging="160"/>
      </w:pPr>
      <w:rPr>
        <w:rFonts w:hint="default"/>
        <w:lang w:val="en-US" w:eastAsia="en-US" w:bidi="ar-SA"/>
      </w:rPr>
    </w:lvl>
    <w:lvl w:ilvl="4" w:tplc="5FA0D292">
      <w:numFmt w:val="bullet"/>
      <w:lvlText w:val="•"/>
      <w:lvlJc w:val="left"/>
      <w:pPr>
        <w:ind w:left="1112" w:hanging="160"/>
      </w:pPr>
      <w:rPr>
        <w:rFonts w:hint="default"/>
        <w:lang w:val="en-US" w:eastAsia="en-US" w:bidi="ar-SA"/>
      </w:rPr>
    </w:lvl>
    <w:lvl w:ilvl="5" w:tplc="C76C22EE">
      <w:numFmt w:val="bullet"/>
      <w:lvlText w:val="•"/>
      <w:lvlJc w:val="left"/>
      <w:pPr>
        <w:ind w:left="1335" w:hanging="160"/>
      </w:pPr>
      <w:rPr>
        <w:rFonts w:hint="default"/>
        <w:lang w:val="en-US" w:eastAsia="en-US" w:bidi="ar-SA"/>
      </w:rPr>
    </w:lvl>
    <w:lvl w:ilvl="6" w:tplc="51E8A5C8">
      <w:numFmt w:val="bullet"/>
      <w:lvlText w:val="•"/>
      <w:lvlJc w:val="left"/>
      <w:pPr>
        <w:ind w:left="1558" w:hanging="160"/>
      </w:pPr>
      <w:rPr>
        <w:rFonts w:hint="default"/>
        <w:lang w:val="en-US" w:eastAsia="en-US" w:bidi="ar-SA"/>
      </w:rPr>
    </w:lvl>
    <w:lvl w:ilvl="7" w:tplc="54501970">
      <w:numFmt w:val="bullet"/>
      <w:lvlText w:val="•"/>
      <w:lvlJc w:val="left"/>
      <w:pPr>
        <w:ind w:left="1781" w:hanging="160"/>
      </w:pPr>
      <w:rPr>
        <w:rFonts w:hint="default"/>
        <w:lang w:val="en-US" w:eastAsia="en-US" w:bidi="ar-SA"/>
      </w:rPr>
    </w:lvl>
    <w:lvl w:ilvl="8" w:tplc="1DE4FA74">
      <w:numFmt w:val="bullet"/>
      <w:lvlText w:val="•"/>
      <w:lvlJc w:val="left"/>
      <w:pPr>
        <w:ind w:left="2004" w:hanging="160"/>
      </w:pPr>
      <w:rPr>
        <w:rFonts w:hint="default"/>
        <w:lang w:val="en-US" w:eastAsia="en-US" w:bidi="ar-SA"/>
      </w:rPr>
    </w:lvl>
  </w:abstractNum>
  <w:abstractNum w:abstractNumId="32">
    <w:nsid w:val="11E07568"/>
    <w:multiLevelType w:val="hybridMultilevel"/>
    <w:tmpl w:val="FEC2F1E6"/>
    <w:lvl w:ilvl="0" w:tplc="38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nsid w:val="12A7331F"/>
    <w:multiLevelType w:val="hybridMultilevel"/>
    <w:tmpl w:val="DF928F92"/>
    <w:lvl w:ilvl="0" w:tplc="5B5C3C96">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C00C0F56">
      <w:numFmt w:val="bullet"/>
      <w:lvlText w:val="•"/>
      <w:lvlJc w:val="left"/>
      <w:pPr>
        <w:ind w:left="846" w:hanging="240"/>
      </w:pPr>
      <w:rPr>
        <w:rFonts w:hint="default"/>
        <w:lang w:val="en-US" w:eastAsia="en-US" w:bidi="ar-SA"/>
      </w:rPr>
    </w:lvl>
    <w:lvl w:ilvl="2" w:tplc="97144640">
      <w:numFmt w:val="bullet"/>
      <w:lvlText w:val="•"/>
      <w:lvlJc w:val="left"/>
      <w:pPr>
        <w:ind w:left="1272" w:hanging="240"/>
      </w:pPr>
      <w:rPr>
        <w:rFonts w:hint="default"/>
        <w:lang w:val="en-US" w:eastAsia="en-US" w:bidi="ar-SA"/>
      </w:rPr>
    </w:lvl>
    <w:lvl w:ilvl="3" w:tplc="9246248A">
      <w:numFmt w:val="bullet"/>
      <w:lvlText w:val="•"/>
      <w:lvlJc w:val="left"/>
      <w:pPr>
        <w:ind w:left="1698" w:hanging="240"/>
      </w:pPr>
      <w:rPr>
        <w:rFonts w:hint="default"/>
        <w:lang w:val="en-US" w:eastAsia="en-US" w:bidi="ar-SA"/>
      </w:rPr>
    </w:lvl>
    <w:lvl w:ilvl="4" w:tplc="3B1CFC7E">
      <w:numFmt w:val="bullet"/>
      <w:lvlText w:val="•"/>
      <w:lvlJc w:val="left"/>
      <w:pPr>
        <w:ind w:left="2124" w:hanging="240"/>
      </w:pPr>
      <w:rPr>
        <w:rFonts w:hint="default"/>
        <w:lang w:val="en-US" w:eastAsia="en-US" w:bidi="ar-SA"/>
      </w:rPr>
    </w:lvl>
    <w:lvl w:ilvl="5" w:tplc="F104D820">
      <w:numFmt w:val="bullet"/>
      <w:lvlText w:val="•"/>
      <w:lvlJc w:val="left"/>
      <w:pPr>
        <w:ind w:left="2550" w:hanging="240"/>
      </w:pPr>
      <w:rPr>
        <w:rFonts w:hint="default"/>
        <w:lang w:val="en-US" w:eastAsia="en-US" w:bidi="ar-SA"/>
      </w:rPr>
    </w:lvl>
    <w:lvl w:ilvl="6" w:tplc="BB5C4082">
      <w:numFmt w:val="bullet"/>
      <w:lvlText w:val="•"/>
      <w:lvlJc w:val="left"/>
      <w:pPr>
        <w:ind w:left="2976" w:hanging="240"/>
      </w:pPr>
      <w:rPr>
        <w:rFonts w:hint="default"/>
        <w:lang w:val="en-US" w:eastAsia="en-US" w:bidi="ar-SA"/>
      </w:rPr>
    </w:lvl>
    <w:lvl w:ilvl="7" w:tplc="4C04B692">
      <w:numFmt w:val="bullet"/>
      <w:lvlText w:val="•"/>
      <w:lvlJc w:val="left"/>
      <w:pPr>
        <w:ind w:left="3402" w:hanging="240"/>
      </w:pPr>
      <w:rPr>
        <w:rFonts w:hint="default"/>
        <w:lang w:val="en-US" w:eastAsia="en-US" w:bidi="ar-SA"/>
      </w:rPr>
    </w:lvl>
    <w:lvl w:ilvl="8" w:tplc="90F0E04E">
      <w:numFmt w:val="bullet"/>
      <w:lvlText w:val="•"/>
      <w:lvlJc w:val="left"/>
      <w:pPr>
        <w:ind w:left="3828" w:hanging="240"/>
      </w:pPr>
      <w:rPr>
        <w:rFonts w:hint="default"/>
        <w:lang w:val="en-US" w:eastAsia="en-US" w:bidi="ar-SA"/>
      </w:rPr>
    </w:lvl>
  </w:abstractNum>
  <w:abstractNum w:abstractNumId="34">
    <w:nsid w:val="16655351"/>
    <w:multiLevelType w:val="hybridMultilevel"/>
    <w:tmpl w:val="240671AC"/>
    <w:lvl w:ilvl="0" w:tplc="486E2644">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5A92F1CA">
      <w:numFmt w:val="bullet"/>
      <w:lvlText w:val="•"/>
      <w:lvlJc w:val="left"/>
      <w:pPr>
        <w:ind w:left="846" w:hanging="240"/>
      </w:pPr>
      <w:rPr>
        <w:rFonts w:hint="default"/>
        <w:lang w:val="en-US" w:eastAsia="en-US" w:bidi="ar-SA"/>
      </w:rPr>
    </w:lvl>
    <w:lvl w:ilvl="2" w:tplc="7A9047FC">
      <w:numFmt w:val="bullet"/>
      <w:lvlText w:val="•"/>
      <w:lvlJc w:val="left"/>
      <w:pPr>
        <w:ind w:left="1272" w:hanging="240"/>
      </w:pPr>
      <w:rPr>
        <w:rFonts w:hint="default"/>
        <w:lang w:val="en-US" w:eastAsia="en-US" w:bidi="ar-SA"/>
      </w:rPr>
    </w:lvl>
    <w:lvl w:ilvl="3" w:tplc="F676989C">
      <w:numFmt w:val="bullet"/>
      <w:lvlText w:val="•"/>
      <w:lvlJc w:val="left"/>
      <w:pPr>
        <w:ind w:left="1698" w:hanging="240"/>
      </w:pPr>
      <w:rPr>
        <w:rFonts w:hint="default"/>
        <w:lang w:val="en-US" w:eastAsia="en-US" w:bidi="ar-SA"/>
      </w:rPr>
    </w:lvl>
    <w:lvl w:ilvl="4" w:tplc="112415A0">
      <w:numFmt w:val="bullet"/>
      <w:lvlText w:val="•"/>
      <w:lvlJc w:val="left"/>
      <w:pPr>
        <w:ind w:left="2124" w:hanging="240"/>
      </w:pPr>
      <w:rPr>
        <w:rFonts w:hint="default"/>
        <w:lang w:val="en-US" w:eastAsia="en-US" w:bidi="ar-SA"/>
      </w:rPr>
    </w:lvl>
    <w:lvl w:ilvl="5" w:tplc="E780D1A4">
      <w:numFmt w:val="bullet"/>
      <w:lvlText w:val="•"/>
      <w:lvlJc w:val="left"/>
      <w:pPr>
        <w:ind w:left="2550" w:hanging="240"/>
      </w:pPr>
      <w:rPr>
        <w:rFonts w:hint="default"/>
        <w:lang w:val="en-US" w:eastAsia="en-US" w:bidi="ar-SA"/>
      </w:rPr>
    </w:lvl>
    <w:lvl w:ilvl="6" w:tplc="2028E1F2">
      <w:numFmt w:val="bullet"/>
      <w:lvlText w:val="•"/>
      <w:lvlJc w:val="left"/>
      <w:pPr>
        <w:ind w:left="2976" w:hanging="240"/>
      </w:pPr>
      <w:rPr>
        <w:rFonts w:hint="default"/>
        <w:lang w:val="en-US" w:eastAsia="en-US" w:bidi="ar-SA"/>
      </w:rPr>
    </w:lvl>
    <w:lvl w:ilvl="7" w:tplc="B5A2A12E">
      <w:numFmt w:val="bullet"/>
      <w:lvlText w:val="•"/>
      <w:lvlJc w:val="left"/>
      <w:pPr>
        <w:ind w:left="3402" w:hanging="240"/>
      </w:pPr>
      <w:rPr>
        <w:rFonts w:hint="default"/>
        <w:lang w:val="en-US" w:eastAsia="en-US" w:bidi="ar-SA"/>
      </w:rPr>
    </w:lvl>
    <w:lvl w:ilvl="8" w:tplc="DEC25A00">
      <w:numFmt w:val="bullet"/>
      <w:lvlText w:val="•"/>
      <w:lvlJc w:val="left"/>
      <w:pPr>
        <w:ind w:left="3828" w:hanging="240"/>
      </w:pPr>
      <w:rPr>
        <w:rFonts w:hint="default"/>
        <w:lang w:val="en-US" w:eastAsia="en-US" w:bidi="ar-SA"/>
      </w:rPr>
    </w:lvl>
  </w:abstractNum>
  <w:abstractNum w:abstractNumId="35">
    <w:nsid w:val="17A01CA1"/>
    <w:multiLevelType w:val="hybridMultilevel"/>
    <w:tmpl w:val="E39C76CE"/>
    <w:lvl w:ilvl="0" w:tplc="54827E32">
      <w:start w:val="2"/>
      <w:numFmt w:val="decimal"/>
      <w:lvlText w:val="(%1)"/>
      <w:lvlJc w:val="left"/>
      <w:pPr>
        <w:ind w:left="113" w:hanging="409"/>
        <w:jc w:val="left"/>
      </w:pPr>
      <w:rPr>
        <w:rFonts w:ascii="Cambria" w:eastAsia="Cambria" w:hAnsi="Cambria" w:cs="Cambria" w:hint="default"/>
        <w:w w:val="89"/>
        <w:sz w:val="20"/>
        <w:szCs w:val="20"/>
        <w:lang w:val="id" w:eastAsia="en-US" w:bidi="ar-SA"/>
      </w:rPr>
    </w:lvl>
    <w:lvl w:ilvl="1" w:tplc="A202CEC8">
      <w:start w:val="1"/>
      <w:numFmt w:val="upperLetter"/>
      <w:lvlText w:val="%2."/>
      <w:lvlJc w:val="left"/>
      <w:pPr>
        <w:ind w:left="680" w:hanging="284"/>
        <w:jc w:val="left"/>
      </w:pPr>
      <w:rPr>
        <w:rFonts w:ascii="Calibri" w:eastAsia="Calibri" w:hAnsi="Calibri" w:cs="Calibri" w:hint="default"/>
        <w:spacing w:val="0"/>
        <w:w w:val="100"/>
        <w:sz w:val="22"/>
        <w:szCs w:val="22"/>
        <w:lang w:val="id" w:eastAsia="en-US" w:bidi="ar-SA"/>
      </w:rPr>
    </w:lvl>
    <w:lvl w:ilvl="2" w:tplc="5DD6667A">
      <w:numFmt w:val="bullet"/>
      <w:lvlText w:val="•"/>
      <w:lvlJc w:val="left"/>
      <w:pPr>
        <w:ind w:left="1329" w:hanging="284"/>
      </w:pPr>
      <w:rPr>
        <w:rFonts w:hint="default"/>
        <w:lang w:val="id" w:eastAsia="en-US" w:bidi="ar-SA"/>
      </w:rPr>
    </w:lvl>
    <w:lvl w:ilvl="3" w:tplc="D08879AA">
      <w:numFmt w:val="bullet"/>
      <w:lvlText w:val="•"/>
      <w:lvlJc w:val="left"/>
      <w:pPr>
        <w:ind w:left="1979" w:hanging="284"/>
      </w:pPr>
      <w:rPr>
        <w:rFonts w:hint="default"/>
        <w:lang w:val="id" w:eastAsia="en-US" w:bidi="ar-SA"/>
      </w:rPr>
    </w:lvl>
    <w:lvl w:ilvl="4" w:tplc="07A2173A">
      <w:numFmt w:val="bullet"/>
      <w:lvlText w:val="•"/>
      <w:lvlJc w:val="left"/>
      <w:pPr>
        <w:ind w:left="2628" w:hanging="284"/>
      </w:pPr>
      <w:rPr>
        <w:rFonts w:hint="default"/>
        <w:lang w:val="id" w:eastAsia="en-US" w:bidi="ar-SA"/>
      </w:rPr>
    </w:lvl>
    <w:lvl w:ilvl="5" w:tplc="8FB0BCAE">
      <w:numFmt w:val="bullet"/>
      <w:lvlText w:val="•"/>
      <w:lvlJc w:val="left"/>
      <w:pPr>
        <w:ind w:left="3278" w:hanging="284"/>
      </w:pPr>
      <w:rPr>
        <w:rFonts w:hint="default"/>
        <w:lang w:val="id" w:eastAsia="en-US" w:bidi="ar-SA"/>
      </w:rPr>
    </w:lvl>
    <w:lvl w:ilvl="6" w:tplc="FED6F06A">
      <w:numFmt w:val="bullet"/>
      <w:lvlText w:val="•"/>
      <w:lvlJc w:val="left"/>
      <w:pPr>
        <w:ind w:left="3927" w:hanging="284"/>
      </w:pPr>
      <w:rPr>
        <w:rFonts w:hint="default"/>
        <w:lang w:val="id" w:eastAsia="en-US" w:bidi="ar-SA"/>
      </w:rPr>
    </w:lvl>
    <w:lvl w:ilvl="7" w:tplc="B2388F9A">
      <w:numFmt w:val="bullet"/>
      <w:lvlText w:val="•"/>
      <w:lvlJc w:val="left"/>
      <w:pPr>
        <w:ind w:left="4577" w:hanging="284"/>
      </w:pPr>
      <w:rPr>
        <w:rFonts w:hint="default"/>
        <w:lang w:val="id" w:eastAsia="en-US" w:bidi="ar-SA"/>
      </w:rPr>
    </w:lvl>
    <w:lvl w:ilvl="8" w:tplc="A9CECDA6">
      <w:numFmt w:val="bullet"/>
      <w:lvlText w:val="•"/>
      <w:lvlJc w:val="left"/>
      <w:pPr>
        <w:ind w:left="5226" w:hanging="284"/>
      </w:pPr>
      <w:rPr>
        <w:rFonts w:hint="default"/>
        <w:lang w:val="id" w:eastAsia="en-US" w:bidi="ar-SA"/>
      </w:rPr>
    </w:lvl>
  </w:abstractNum>
  <w:abstractNum w:abstractNumId="36">
    <w:nsid w:val="192A1DFC"/>
    <w:multiLevelType w:val="hybridMultilevel"/>
    <w:tmpl w:val="08B449C8"/>
    <w:lvl w:ilvl="0" w:tplc="56D2190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7">
    <w:nsid w:val="19C603A0"/>
    <w:multiLevelType w:val="hybridMultilevel"/>
    <w:tmpl w:val="36560102"/>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5374FDD2">
      <w:start w:val="2"/>
      <w:numFmt w:val="lowerLetter"/>
      <w:lvlText w:val="%3."/>
      <w:lvlJc w:val="left"/>
      <w:pPr>
        <w:ind w:left="2340" w:hanging="360"/>
      </w:pPr>
      <w:rPr>
        <w:rFonts w:hint="default"/>
      </w:rPr>
    </w:lvl>
    <w:lvl w:ilvl="3" w:tplc="21540B2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B960B1"/>
    <w:multiLevelType w:val="hybridMultilevel"/>
    <w:tmpl w:val="5FEA3032"/>
    <w:lvl w:ilvl="0" w:tplc="34DA149C">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2A9ABCF4">
      <w:numFmt w:val="bullet"/>
      <w:lvlText w:val="•"/>
      <w:lvlJc w:val="left"/>
      <w:pPr>
        <w:ind w:left="1075" w:hanging="160"/>
      </w:pPr>
      <w:rPr>
        <w:rFonts w:hint="default"/>
        <w:lang w:val="en-US" w:eastAsia="en-US" w:bidi="ar-SA"/>
      </w:rPr>
    </w:lvl>
    <w:lvl w:ilvl="2" w:tplc="891201AA">
      <w:numFmt w:val="bullet"/>
      <w:lvlText w:val="•"/>
      <w:lvlJc w:val="left"/>
      <w:pPr>
        <w:ind w:left="1851" w:hanging="160"/>
      </w:pPr>
      <w:rPr>
        <w:rFonts w:hint="default"/>
        <w:lang w:val="en-US" w:eastAsia="en-US" w:bidi="ar-SA"/>
      </w:rPr>
    </w:lvl>
    <w:lvl w:ilvl="3" w:tplc="4A0C206E">
      <w:numFmt w:val="bullet"/>
      <w:lvlText w:val="•"/>
      <w:lvlJc w:val="left"/>
      <w:pPr>
        <w:ind w:left="2626" w:hanging="160"/>
      </w:pPr>
      <w:rPr>
        <w:rFonts w:hint="default"/>
        <w:lang w:val="en-US" w:eastAsia="en-US" w:bidi="ar-SA"/>
      </w:rPr>
    </w:lvl>
    <w:lvl w:ilvl="4" w:tplc="A030FD4E">
      <w:numFmt w:val="bullet"/>
      <w:lvlText w:val="•"/>
      <w:lvlJc w:val="left"/>
      <w:pPr>
        <w:ind w:left="3402" w:hanging="160"/>
      </w:pPr>
      <w:rPr>
        <w:rFonts w:hint="default"/>
        <w:lang w:val="en-US" w:eastAsia="en-US" w:bidi="ar-SA"/>
      </w:rPr>
    </w:lvl>
    <w:lvl w:ilvl="5" w:tplc="5B485C0A">
      <w:numFmt w:val="bullet"/>
      <w:lvlText w:val="•"/>
      <w:lvlJc w:val="left"/>
      <w:pPr>
        <w:ind w:left="4177" w:hanging="160"/>
      </w:pPr>
      <w:rPr>
        <w:rFonts w:hint="default"/>
        <w:lang w:val="en-US" w:eastAsia="en-US" w:bidi="ar-SA"/>
      </w:rPr>
    </w:lvl>
    <w:lvl w:ilvl="6" w:tplc="7D687F30">
      <w:numFmt w:val="bullet"/>
      <w:lvlText w:val="•"/>
      <w:lvlJc w:val="left"/>
      <w:pPr>
        <w:ind w:left="4953" w:hanging="160"/>
      </w:pPr>
      <w:rPr>
        <w:rFonts w:hint="default"/>
        <w:lang w:val="en-US" w:eastAsia="en-US" w:bidi="ar-SA"/>
      </w:rPr>
    </w:lvl>
    <w:lvl w:ilvl="7" w:tplc="E972798E">
      <w:numFmt w:val="bullet"/>
      <w:lvlText w:val="•"/>
      <w:lvlJc w:val="left"/>
      <w:pPr>
        <w:ind w:left="5728" w:hanging="160"/>
      </w:pPr>
      <w:rPr>
        <w:rFonts w:hint="default"/>
        <w:lang w:val="en-US" w:eastAsia="en-US" w:bidi="ar-SA"/>
      </w:rPr>
    </w:lvl>
    <w:lvl w:ilvl="8" w:tplc="C0784C2E">
      <w:numFmt w:val="bullet"/>
      <w:lvlText w:val="•"/>
      <w:lvlJc w:val="left"/>
      <w:pPr>
        <w:ind w:left="6504" w:hanging="160"/>
      </w:pPr>
      <w:rPr>
        <w:rFonts w:hint="default"/>
        <w:lang w:val="en-US" w:eastAsia="en-US" w:bidi="ar-SA"/>
      </w:rPr>
    </w:lvl>
  </w:abstractNum>
  <w:abstractNum w:abstractNumId="39">
    <w:nsid w:val="1C02398D"/>
    <w:multiLevelType w:val="hybridMultilevel"/>
    <w:tmpl w:val="0DEA276E"/>
    <w:lvl w:ilvl="0" w:tplc="0B5895F4">
      <w:start w:val="1"/>
      <w:numFmt w:val="decimal"/>
      <w:lvlText w:val="%1."/>
      <w:lvlJc w:val="left"/>
      <w:pPr>
        <w:ind w:left="473" w:hanging="361"/>
        <w:jc w:val="left"/>
      </w:pPr>
      <w:rPr>
        <w:rFonts w:ascii="Cambria" w:eastAsia="Cambria" w:hAnsi="Cambria" w:cs="Cambria" w:hint="default"/>
        <w:w w:val="99"/>
        <w:sz w:val="20"/>
        <w:szCs w:val="20"/>
        <w:lang w:val="id" w:eastAsia="en-US" w:bidi="ar-SA"/>
      </w:rPr>
    </w:lvl>
    <w:lvl w:ilvl="1" w:tplc="4EB011F6">
      <w:start w:val="1"/>
      <w:numFmt w:val="upperLetter"/>
      <w:lvlText w:val="%2."/>
      <w:lvlJc w:val="left"/>
      <w:pPr>
        <w:ind w:left="540" w:hanging="428"/>
        <w:jc w:val="left"/>
      </w:pPr>
      <w:rPr>
        <w:rFonts w:ascii="Palatino Linotype" w:eastAsia="Palatino Linotype" w:hAnsi="Palatino Linotype" w:cs="Palatino Linotype" w:hint="default"/>
        <w:b/>
        <w:bCs/>
        <w:spacing w:val="0"/>
        <w:w w:val="100"/>
        <w:sz w:val="20"/>
        <w:szCs w:val="20"/>
        <w:lang w:val="id" w:eastAsia="en-US" w:bidi="ar-SA"/>
      </w:rPr>
    </w:lvl>
    <w:lvl w:ilvl="2" w:tplc="75BE77B6">
      <w:numFmt w:val="bullet"/>
      <w:lvlText w:val="•"/>
      <w:lvlJc w:val="left"/>
      <w:pPr>
        <w:ind w:left="1205" w:hanging="428"/>
      </w:pPr>
      <w:rPr>
        <w:rFonts w:hint="default"/>
        <w:lang w:val="id" w:eastAsia="en-US" w:bidi="ar-SA"/>
      </w:rPr>
    </w:lvl>
    <w:lvl w:ilvl="3" w:tplc="E29644BC">
      <w:numFmt w:val="bullet"/>
      <w:lvlText w:val="•"/>
      <w:lvlJc w:val="left"/>
      <w:pPr>
        <w:ind w:left="1870" w:hanging="428"/>
      </w:pPr>
      <w:rPr>
        <w:rFonts w:hint="default"/>
        <w:lang w:val="id" w:eastAsia="en-US" w:bidi="ar-SA"/>
      </w:rPr>
    </w:lvl>
    <w:lvl w:ilvl="4" w:tplc="4F2E241E">
      <w:numFmt w:val="bullet"/>
      <w:lvlText w:val="•"/>
      <w:lvlJc w:val="left"/>
      <w:pPr>
        <w:ind w:left="2535" w:hanging="428"/>
      </w:pPr>
      <w:rPr>
        <w:rFonts w:hint="default"/>
        <w:lang w:val="id" w:eastAsia="en-US" w:bidi="ar-SA"/>
      </w:rPr>
    </w:lvl>
    <w:lvl w:ilvl="5" w:tplc="F9E44E32">
      <w:numFmt w:val="bullet"/>
      <w:lvlText w:val="•"/>
      <w:lvlJc w:val="left"/>
      <w:pPr>
        <w:ind w:left="3200" w:hanging="428"/>
      </w:pPr>
      <w:rPr>
        <w:rFonts w:hint="default"/>
        <w:lang w:val="id" w:eastAsia="en-US" w:bidi="ar-SA"/>
      </w:rPr>
    </w:lvl>
    <w:lvl w:ilvl="6" w:tplc="4DAC4244">
      <w:numFmt w:val="bullet"/>
      <w:lvlText w:val="•"/>
      <w:lvlJc w:val="left"/>
      <w:pPr>
        <w:ind w:left="3865" w:hanging="428"/>
      </w:pPr>
      <w:rPr>
        <w:rFonts w:hint="default"/>
        <w:lang w:val="id" w:eastAsia="en-US" w:bidi="ar-SA"/>
      </w:rPr>
    </w:lvl>
    <w:lvl w:ilvl="7" w:tplc="AD8AFFCA">
      <w:numFmt w:val="bullet"/>
      <w:lvlText w:val="•"/>
      <w:lvlJc w:val="left"/>
      <w:pPr>
        <w:ind w:left="4530" w:hanging="428"/>
      </w:pPr>
      <w:rPr>
        <w:rFonts w:hint="default"/>
        <w:lang w:val="id" w:eastAsia="en-US" w:bidi="ar-SA"/>
      </w:rPr>
    </w:lvl>
    <w:lvl w:ilvl="8" w:tplc="75E8DC96">
      <w:numFmt w:val="bullet"/>
      <w:lvlText w:val="•"/>
      <w:lvlJc w:val="left"/>
      <w:pPr>
        <w:ind w:left="5195" w:hanging="428"/>
      </w:pPr>
      <w:rPr>
        <w:rFonts w:hint="default"/>
        <w:lang w:val="id" w:eastAsia="en-US" w:bidi="ar-SA"/>
      </w:rPr>
    </w:lvl>
  </w:abstractNum>
  <w:abstractNum w:abstractNumId="40">
    <w:nsid w:val="26374A57"/>
    <w:multiLevelType w:val="hybridMultilevel"/>
    <w:tmpl w:val="7074A70E"/>
    <w:lvl w:ilvl="0" w:tplc="3B5A3C18">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C0BCA3A2">
      <w:numFmt w:val="bullet"/>
      <w:lvlText w:val="•"/>
      <w:lvlJc w:val="left"/>
      <w:pPr>
        <w:ind w:left="846" w:hanging="240"/>
      </w:pPr>
      <w:rPr>
        <w:rFonts w:hint="default"/>
        <w:lang w:val="en-US" w:eastAsia="en-US" w:bidi="ar-SA"/>
      </w:rPr>
    </w:lvl>
    <w:lvl w:ilvl="2" w:tplc="100AAC3A">
      <w:numFmt w:val="bullet"/>
      <w:lvlText w:val="•"/>
      <w:lvlJc w:val="left"/>
      <w:pPr>
        <w:ind w:left="1272" w:hanging="240"/>
      </w:pPr>
      <w:rPr>
        <w:rFonts w:hint="default"/>
        <w:lang w:val="en-US" w:eastAsia="en-US" w:bidi="ar-SA"/>
      </w:rPr>
    </w:lvl>
    <w:lvl w:ilvl="3" w:tplc="AB4AC32C">
      <w:numFmt w:val="bullet"/>
      <w:lvlText w:val="•"/>
      <w:lvlJc w:val="left"/>
      <w:pPr>
        <w:ind w:left="1698" w:hanging="240"/>
      </w:pPr>
      <w:rPr>
        <w:rFonts w:hint="default"/>
        <w:lang w:val="en-US" w:eastAsia="en-US" w:bidi="ar-SA"/>
      </w:rPr>
    </w:lvl>
    <w:lvl w:ilvl="4" w:tplc="041E3B96">
      <w:numFmt w:val="bullet"/>
      <w:lvlText w:val="•"/>
      <w:lvlJc w:val="left"/>
      <w:pPr>
        <w:ind w:left="2124" w:hanging="240"/>
      </w:pPr>
      <w:rPr>
        <w:rFonts w:hint="default"/>
        <w:lang w:val="en-US" w:eastAsia="en-US" w:bidi="ar-SA"/>
      </w:rPr>
    </w:lvl>
    <w:lvl w:ilvl="5" w:tplc="7AB4D1B0">
      <w:numFmt w:val="bullet"/>
      <w:lvlText w:val="•"/>
      <w:lvlJc w:val="left"/>
      <w:pPr>
        <w:ind w:left="2550" w:hanging="240"/>
      </w:pPr>
      <w:rPr>
        <w:rFonts w:hint="default"/>
        <w:lang w:val="en-US" w:eastAsia="en-US" w:bidi="ar-SA"/>
      </w:rPr>
    </w:lvl>
    <w:lvl w:ilvl="6" w:tplc="D6C02450">
      <w:numFmt w:val="bullet"/>
      <w:lvlText w:val="•"/>
      <w:lvlJc w:val="left"/>
      <w:pPr>
        <w:ind w:left="2976" w:hanging="240"/>
      </w:pPr>
      <w:rPr>
        <w:rFonts w:hint="default"/>
        <w:lang w:val="en-US" w:eastAsia="en-US" w:bidi="ar-SA"/>
      </w:rPr>
    </w:lvl>
    <w:lvl w:ilvl="7" w:tplc="84C61666">
      <w:numFmt w:val="bullet"/>
      <w:lvlText w:val="•"/>
      <w:lvlJc w:val="left"/>
      <w:pPr>
        <w:ind w:left="3402" w:hanging="240"/>
      </w:pPr>
      <w:rPr>
        <w:rFonts w:hint="default"/>
        <w:lang w:val="en-US" w:eastAsia="en-US" w:bidi="ar-SA"/>
      </w:rPr>
    </w:lvl>
    <w:lvl w:ilvl="8" w:tplc="8DB6E650">
      <w:numFmt w:val="bullet"/>
      <w:lvlText w:val="•"/>
      <w:lvlJc w:val="left"/>
      <w:pPr>
        <w:ind w:left="3828" w:hanging="240"/>
      </w:pPr>
      <w:rPr>
        <w:rFonts w:hint="default"/>
        <w:lang w:val="en-US" w:eastAsia="en-US" w:bidi="ar-SA"/>
      </w:rPr>
    </w:lvl>
  </w:abstractNum>
  <w:abstractNum w:abstractNumId="41">
    <w:nsid w:val="2A3B5280"/>
    <w:multiLevelType w:val="hybridMultilevel"/>
    <w:tmpl w:val="6F883246"/>
    <w:lvl w:ilvl="0" w:tplc="FDD0A266">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8EF8675C">
      <w:numFmt w:val="bullet"/>
      <w:lvlText w:val="•"/>
      <w:lvlJc w:val="left"/>
      <w:pPr>
        <w:ind w:left="443" w:hanging="160"/>
      </w:pPr>
      <w:rPr>
        <w:rFonts w:hint="default"/>
        <w:lang w:val="en-US" w:eastAsia="en-US" w:bidi="ar-SA"/>
      </w:rPr>
    </w:lvl>
    <w:lvl w:ilvl="2" w:tplc="B07044EE">
      <w:numFmt w:val="bullet"/>
      <w:lvlText w:val="•"/>
      <w:lvlJc w:val="left"/>
      <w:pPr>
        <w:ind w:left="666" w:hanging="160"/>
      </w:pPr>
      <w:rPr>
        <w:rFonts w:hint="default"/>
        <w:lang w:val="en-US" w:eastAsia="en-US" w:bidi="ar-SA"/>
      </w:rPr>
    </w:lvl>
    <w:lvl w:ilvl="3" w:tplc="E0BC0B46">
      <w:numFmt w:val="bullet"/>
      <w:lvlText w:val="•"/>
      <w:lvlJc w:val="left"/>
      <w:pPr>
        <w:ind w:left="889" w:hanging="160"/>
      </w:pPr>
      <w:rPr>
        <w:rFonts w:hint="default"/>
        <w:lang w:val="en-US" w:eastAsia="en-US" w:bidi="ar-SA"/>
      </w:rPr>
    </w:lvl>
    <w:lvl w:ilvl="4" w:tplc="DA5A4554">
      <w:numFmt w:val="bullet"/>
      <w:lvlText w:val="•"/>
      <w:lvlJc w:val="left"/>
      <w:pPr>
        <w:ind w:left="1112" w:hanging="160"/>
      </w:pPr>
      <w:rPr>
        <w:rFonts w:hint="default"/>
        <w:lang w:val="en-US" w:eastAsia="en-US" w:bidi="ar-SA"/>
      </w:rPr>
    </w:lvl>
    <w:lvl w:ilvl="5" w:tplc="074AF6E2">
      <w:numFmt w:val="bullet"/>
      <w:lvlText w:val="•"/>
      <w:lvlJc w:val="left"/>
      <w:pPr>
        <w:ind w:left="1335" w:hanging="160"/>
      </w:pPr>
      <w:rPr>
        <w:rFonts w:hint="default"/>
        <w:lang w:val="en-US" w:eastAsia="en-US" w:bidi="ar-SA"/>
      </w:rPr>
    </w:lvl>
    <w:lvl w:ilvl="6" w:tplc="E21AA1A4">
      <w:numFmt w:val="bullet"/>
      <w:lvlText w:val="•"/>
      <w:lvlJc w:val="left"/>
      <w:pPr>
        <w:ind w:left="1558" w:hanging="160"/>
      </w:pPr>
      <w:rPr>
        <w:rFonts w:hint="default"/>
        <w:lang w:val="en-US" w:eastAsia="en-US" w:bidi="ar-SA"/>
      </w:rPr>
    </w:lvl>
    <w:lvl w:ilvl="7" w:tplc="B9CA1C14">
      <w:numFmt w:val="bullet"/>
      <w:lvlText w:val="•"/>
      <w:lvlJc w:val="left"/>
      <w:pPr>
        <w:ind w:left="1781" w:hanging="160"/>
      </w:pPr>
      <w:rPr>
        <w:rFonts w:hint="default"/>
        <w:lang w:val="en-US" w:eastAsia="en-US" w:bidi="ar-SA"/>
      </w:rPr>
    </w:lvl>
    <w:lvl w:ilvl="8" w:tplc="6B24E28A">
      <w:numFmt w:val="bullet"/>
      <w:lvlText w:val="•"/>
      <w:lvlJc w:val="left"/>
      <w:pPr>
        <w:ind w:left="2004" w:hanging="160"/>
      </w:pPr>
      <w:rPr>
        <w:rFonts w:hint="default"/>
        <w:lang w:val="en-US" w:eastAsia="en-US" w:bidi="ar-SA"/>
      </w:rPr>
    </w:lvl>
  </w:abstractNum>
  <w:abstractNum w:abstractNumId="42">
    <w:nsid w:val="2AC8775A"/>
    <w:multiLevelType w:val="hybridMultilevel"/>
    <w:tmpl w:val="100637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1D3316"/>
    <w:multiLevelType w:val="hybridMultilevel"/>
    <w:tmpl w:val="5FFE108A"/>
    <w:lvl w:ilvl="0" w:tplc="5FBC17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2B353F91"/>
    <w:multiLevelType w:val="hybridMultilevel"/>
    <w:tmpl w:val="7BCEF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7D0328"/>
    <w:multiLevelType w:val="hybridMultilevel"/>
    <w:tmpl w:val="A9EAF020"/>
    <w:lvl w:ilvl="0" w:tplc="38090001">
      <w:start w:val="1"/>
      <w:numFmt w:val="bullet"/>
      <w:lvlText w:val=""/>
      <w:lvlJc w:val="left"/>
      <w:pPr>
        <w:ind w:left="701" w:hanging="360"/>
      </w:pPr>
      <w:rPr>
        <w:rFonts w:ascii="Symbol" w:hAnsi="Symbol" w:hint="default"/>
      </w:rPr>
    </w:lvl>
    <w:lvl w:ilvl="1" w:tplc="38090003" w:tentative="1">
      <w:start w:val="1"/>
      <w:numFmt w:val="bullet"/>
      <w:lvlText w:val="o"/>
      <w:lvlJc w:val="left"/>
      <w:pPr>
        <w:ind w:left="1421" w:hanging="360"/>
      </w:pPr>
      <w:rPr>
        <w:rFonts w:ascii="Courier New" w:hAnsi="Courier New" w:cs="Courier New" w:hint="default"/>
      </w:rPr>
    </w:lvl>
    <w:lvl w:ilvl="2" w:tplc="38090005" w:tentative="1">
      <w:start w:val="1"/>
      <w:numFmt w:val="bullet"/>
      <w:lvlText w:val=""/>
      <w:lvlJc w:val="left"/>
      <w:pPr>
        <w:ind w:left="2141" w:hanging="360"/>
      </w:pPr>
      <w:rPr>
        <w:rFonts w:ascii="Wingdings" w:hAnsi="Wingdings" w:hint="default"/>
      </w:rPr>
    </w:lvl>
    <w:lvl w:ilvl="3" w:tplc="38090001" w:tentative="1">
      <w:start w:val="1"/>
      <w:numFmt w:val="bullet"/>
      <w:lvlText w:val=""/>
      <w:lvlJc w:val="left"/>
      <w:pPr>
        <w:ind w:left="2861" w:hanging="360"/>
      </w:pPr>
      <w:rPr>
        <w:rFonts w:ascii="Symbol" w:hAnsi="Symbol" w:hint="default"/>
      </w:rPr>
    </w:lvl>
    <w:lvl w:ilvl="4" w:tplc="38090003" w:tentative="1">
      <w:start w:val="1"/>
      <w:numFmt w:val="bullet"/>
      <w:lvlText w:val="o"/>
      <w:lvlJc w:val="left"/>
      <w:pPr>
        <w:ind w:left="3581" w:hanging="360"/>
      </w:pPr>
      <w:rPr>
        <w:rFonts w:ascii="Courier New" w:hAnsi="Courier New" w:cs="Courier New" w:hint="default"/>
      </w:rPr>
    </w:lvl>
    <w:lvl w:ilvl="5" w:tplc="38090005" w:tentative="1">
      <w:start w:val="1"/>
      <w:numFmt w:val="bullet"/>
      <w:lvlText w:val=""/>
      <w:lvlJc w:val="left"/>
      <w:pPr>
        <w:ind w:left="4301" w:hanging="360"/>
      </w:pPr>
      <w:rPr>
        <w:rFonts w:ascii="Wingdings" w:hAnsi="Wingdings" w:hint="default"/>
      </w:rPr>
    </w:lvl>
    <w:lvl w:ilvl="6" w:tplc="38090001" w:tentative="1">
      <w:start w:val="1"/>
      <w:numFmt w:val="bullet"/>
      <w:lvlText w:val=""/>
      <w:lvlJc w:val="left"/>
      <w:pPr>
        <w:ind w:left="5021" w:hanging="360"/>
      </w:pPr>
      <w:rPr>
        <w:rFonts w:ascii="Symbol" w:hAnsi="Symbol" w:hint="default"/>
      </w:rPr>
    </w:lvl>
    <w:lvl w:ilvl="7" w:tplc="38090003" w:tentative="1">
      <w:start w:val="1"/>
      <w:numFmt w:val="bullet"/>
      <w:lvlText w:val="o"/>
      <w:lvlJc w:val="left"/>
      <w:pPr>
        <w:ind w:left="5741" w:hanging="360"/>
      </w:pPr>
      <w:rPr>
        <w:rFonts w:ascii="Courier New" w:hAnsi="Courier New" w:cs="Courier New" w:hint="default"/>
      </w:rPr>
    </w:lvl>
    <w:lvl w:ilvl="8" w:tplc="38090005" w:tentative="1">
      <w:start w:val="1"/>
      <w:numFmt w:val="bullet"/>
      <w:lvlText w:val=""/>
      <w:lvlJc w:val="left"/>
      <w:pPr>
        <w:ind w:left="6461" w:hanging="360"/>
      </w:pPr>
      <w:rPr>
        <w:rFonts w:ascii="Wingdings" w:hAnsi="Wingdings" w:hint="default"/>
      </w:rPr>
    </w:lvl>
  </w:abstractNum>
  <w:abstractNum w:abstractNumId="46">
    <w:nsid w:val="2C4A5AD2"/>
    <w:multiLevelType w:val="hybridMultilevel"/>
    <w:tmpl w:val="F192FB4A"/>
    <w:lvl w:ilvl="0" w:tplc="D5AA66A0">
      <w:numFmt w:val="bullet"/>
      <w:lvlText w:val="•"/>
      <w:lvlJc w:val="left"/>
      <w:pPr>
        <w:ind w:left="258" w:hanging="119"/>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6352B46A">
      <w:numFmt w:val="bullet"/>
      <w:lvlText w:val="•"/>
      <w:lvlJc w:val="left"/>
      <w:pPr>
        <w:ind w:left="389" w:hanging="119"/>
      </w:pPr>
      <w:rPr>
        <w:rFonts w:hint="default"/>
        <w:lang w:val="en-US" w:eastAsia="en-US" w:bidi="ar-SA"/>
      </w:rPr>
    </w:lvl>
    <w:lvl w:ilvl="2" w:tplc="FF40EA02">
      <w:numFmt w:val="bullet"/>
      <w:lvlText w:val="•"/>
      <w:lvlJc w:val="left"/>
      <w:pPr>
        <w:ind w:left="518" w:hanging="119"/>
      </w:pPr>
      <w:rPr>
        <w:rFonts w:hint="default"/>
        <w:lang w:val="en-US" w:eastAsia="en-US" w:bidi="ar-SA"/>
      </w:rPr>
    </w:lvl>
    <w:lvl w:ilvl="3" w:tplc="D40693E8">
      <w:numFmt w:val="bullet"/>
      <w:lvlText w:val="•"/>
      <w:lvlJc w:val="left"/>
      <w:pPr>
        <w:ind w:left="648" w:hanging="119"/>
      </w:pPr>
      <w:rPr>
        <w:rFonts w:hint="default"/>
        <w:lang w:val="en-US" w:eastAsia="en-US" w:bidi="ar-SA"/>
      </w:rPr>
    </w:lvl>
    <w:lvl w:ilvl="4" w:tplc="8F38F516">
      <w:numFmt w:val="bullet"/>
      <w:lvlText w:val="•"/>
      <w:lvlJc w:val="left"/>
      <w:pPr>
        <w:ind w:left="777" w:hanging="119"/>
      </w:pPr>
      <w:rPr>
        <w:rFonts w:hint="default"/>
        <w:lang w:val="en-US" w:eastAsia="en-US" w:bidi="ar-SA"/>
      </w:rPr>
    </w:lvl>
    <w:lvl w:ilvl="5" w:tplc="CF2EA1FE">
      <w:numFmt w:val="bullet"/>
      <w:lvlText w:val="•"/>
      <w:lvlJc w:val="left"/>
      <w:pPr>
        <w:ind w:left="907" w:hanging="119"/>
      </w:pPr>
      <w:rPr>
        <w:rFonts w:hint="default"/>
        <w:lang w:val="en-US" w:eastAsia="en-US" w:bidi="ar-SA"/>
      </w:rPr>
    </w:lvl>
    <w:lvl w:ilvl="6" w:tplc="19BCC986">
      <w:numFmt w:val="bullet"/>
      <w:lvlText w:val="•"/>
      <w:lvlJc w:val="left"/>
      <w:pPr>
        <w:ind w:left="1036" w:hanging="119"/>
      </w:pPr>
      <w:rPr>
        <w:rFonts w:hint="default"/>
        <w:lang w:val="en-US" w:eastAsia="en-US" w:bidi="ar-SA"/>
      </w:rPr>
    </w:lvl>
    <w:lvl w:ilvl="7" w:tplc="AEC2F684">
      <w:numFmt w:val="bullet"/>
      <w:lvlText w:val="•"/>
      <w:lvlJc w:val="left"/>
      <w:pPr>
        <w:ind w:left="1165" w:hanging="119"/>
      </w:pPr>
      <w:rPr>
        <w:rFonts w:hint="default"/>
        <w:lang w:val="en-US" w:eastAsia="en-US" w:bidi="ar-SA"/>
      </w:rPr>
    </w:lvl>
    <w:lvl w:ilvl="8" w:tplc="C4BE4524">
      <w:numFmt w:val="bullet"/>
      <w:lvlText w:val="•"/>
      <w:lvlJc w:val="left"/>
      <w:pPr>
        <w:ind w:left="1295" w:hanging="119"/>
      </w:pPr>
      <w:rPr>
        <w:rFonts w:hint="default"/>
        <w:lang w:val="en-US" w:eastAsia="en-US" w:bidi="ar-SA"/>
      </w:rPr>
    </w:lvl>
  </w:abstractNum>
  <w:abstractNum w:abstractNumId="47">
    <w:nsid w:val="2CD932DD"/>
    <w:multiLevelType w:val="hybridMultilevel"/>
    <w:tmpl w:val="D08C3A4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2D0C555F"/>
    <w:multiLevelType w:val="hybridMultilevel"/>
    <w:tmpl w:val="ABD23EAA"/>
    <w:lvl w:ilvl="0" w:tplc="68A28932">
      <w:start w:val="1"/>
      <w:numFmt w:val="upperLetter"/>
      <w:lvlText w:val="%1."/>
      <w:lvlJc w:val="left"/>
      <w:pPr>
        <w:ind w:left="540" w:hanging="428"/>
        <w:jc w:val="left"/>
      </w:pPr>
      <w:rPr>
        <w:rFonts w:ascii="Palatino Linotype" w:eastAsia="Palatino Linotype" w:hAnsi="Palatino Linotype" w:cs="Palatino Linotype" w:hint="default"/>
        <w:b/>
        <w:bCs/>
        <w:spacing w:val="0"/>
        <w:w w:val="100"/>
        <w:sz w:val="20"/>
        <w:szCs w:val="20"/>
        <w:lang w:val="id" w:eastAsia="en-US" w:bidi="ar-SA"/>
      </w:rPr>
    </w:lvl>
    <w:lvl w:ilvl="1" w:tplc="A612A2DE">
      <w:start w:val="1"/>
      <w:numFmt w:val="decimal"/>
      <w:lvlText w:val="%2."/>
      <w:lvlJc w:val="left"/>
      <w:pPr>
        <w:ind w:left="963" w:hanging="360"/>
        <w:jc w:val="left"/>
      </w:pPr>
      <w:rPr>
        <w:rFonts w:ascii="Cambria" w:eastAsia="Cambria" w:hAnsi="Cambria" w:cs="Cambria" w:hint="default"/>
        <w:w w:val="99"/>
        <w:sz w:val="20"/>
        <w:szCs w:val="20"/>
        <w:lang w:val="id" w:eastAsia="en-US" w:bidi="ar-SA"/>
      </w:rPr>
    </w:lvl>
    <w:lvl w:ilvl="2" w:tplc="A8C08148">
      <w:numFmt w:val="bullet"/>
      <w:lvlText w:val="•"/>
      <w:lvlJc w:val="left"/>
      <w:pPr>
        <w:ind w:left="1578" w:hanging="360"/>
      </w:pPr>
      <w:rPr>
        <w:rFonts w:hint="default"/>
        <w:lang w:val="id" w:eastAsia="en-US" w:bidi="ar-SA"/>
      </w:rPr>
    </w:lvl>
    <w:lvl w:ilvl="3" w:tplc="34AE6070">
      <w:numFmt w:val="bullet"/>
      <w:lvlText w:val="•"/>
      <w:lvlJc w:val="left"/>
      <w:pPr>
        <w:ind w:left="2196" w:hanging="360"/>
      </w:pPr>
      <w:rPr>
        <w:rFonts w:hint="default"/>
        <w:lang w:val="id" w:eastAsia="en-US" w:bidi="ar-SA"/>
      </w:rPr>
    </w:lvl>
    <w:lvl w:ilvl="4" w:tplc="0AEA0292">
      <w:numFmt w:val="bullet"/>
      <w:lvlText w:val="•"/>
      <w:lvlJc w:val="left"/>
      <w:pPr>
        <w:ind w:left="2815" w:hanging="360"/>
      </w:pPr>
      <w:rPr>
        <w:rFonts w:hint="default"/>
        <w:lang w:val="id" w:eastAsia="en-US" w:bidi="ar-SA"/>
      </w:rPr>
    </w:lvl>
    <w:lvl w:ilvl="5" w:tplc="ED684B28">
      <w:numFmt w:val="bullet"/>
      <w:lvlText w:val="•"/>
      <w:lvlJc w:val="left"/>
      <w:pPr>
        <w:ind w:left="3433" w:hanging="360"/>
      </w:pPr>
      <w:rPr>
        <w:rFonts w:hint="default"/>
        <w:lang w:val="id" w:eastAsia="en-US" w:bidi="ar-SA"/>
      </w:rPr>
    </w:lvl>
    <w:lvl w:ilvl="6" w:tplc="CCB286E8">
      <w:numFmt w:val="bullet"/>
      <w:lvlText w:val="•"/>
      <w:lvlJc w:val="left"/>
      <w:pPr>
        <w:ind w:left="4052" w:hanging="360"/>
      </w:pPr>
      <w:rPr>
        <w:rFonts w:hint="default"/>
        <w:lang w:val="id" w:eastAsia="en-US" w:bidi="ar-SA"/>
      </w:rPr>
    </w:lvl>
    <w:lvl w:ilvl="7" w:tplc="04B88712">
      <w:numFmt w:val="bullet"/>
      <w:lvlText w:val="•"/>
      <w:lvlJc w:val="left"/>
      <w:pPr>
        <w:ind w:left="4670" w:hanging="360"/>
      </w:pPr>
      <w:rPr>
        <w:rFonts w:hint="default"/>
        <w:lang w:val="id" w:eastAsia="en-US" w:bidi="ar-SA"/>
      </w:rPr>
    </w:lvl>
    <w:lvl w:ilvl="8" w:tplc="4C606E5E">
      <w:numFmt w:val="bullet"/>
      <w:lvlText w:val="•"/>
      <w:lvlJc w:val="left"/>
      <w:pPr>
        <w:ind w:left="5288" w:hanging="360"/>
      </w:pPr>
      <w:rPr>
        <w:rFonts w:hint="default"/>
        <w:lang w:val="id" w:eastAsia="en-US" w:bidi="ar-SA"/>
      </w:rPr>
    </w:lvl>
  </w:abstractNum>
  <w:abstractNum w:abstractNumId="49">
    <w:nsid w:val="2E9C4A46"/>
    <w:multiLevelType w:val="hybridMultilevel"/>
    <w:tmpl w:val="7194D658"/>
    <w:lvl w:ilvl="0" w:tplc="9726F2D4">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0">
    <w:nsid w:val="2FAA36BB"/>
    <w:multiLevelType w:val="hybridMultilevel"/>
    <w:tmpl w:val="E7A665C6"/>
    <w:lvl w:ilvl="0" w:tplc="F80215F6">
      <w:start w:val="1"/>
      <w:numFmt w:val="upperLetter"/>
      <w:lvlText w:val="%1."/>
      <w:lvlJc w:val="left"/>
      <w:pPr>
        <w:ind w:left="540" w:hanging="428"/>
        <w:jc w:val="left"/>
      </w:pPr>
      <w:rPr>
        <w:rFonts w:ascii="Palatino Linotype" w:eastAsia="Palatino Linotype" w:hAnsi="Palatino Linotype" w:cs="Palatino Linotype" w:hint="default"/>
        <w:b/>
        <w:bCs/>
        <w:spacing w:val="0"/>
        <w:w w:val="100"/>
        <w:sz w:val="20"/>
        <w:szCs w:val="20"/>
        <w:lang w:val="id" w:eastAsia="en-US" w:bidi="ar-SA"/>
      </w:rPr>
    </w:lvl>
    <w:lvl w:ilvl="1" w:tplc="CF94F42C">
      <w:start w:val="1"/>
      <w:numFmt w:val="decimal"/>
      <w:lvlText w:val="%2."/>
      <w:lvlJc w:val="left"/>
      <w:pPr>
        <w:ind w:left="824" w:hanging="284"/>
        <w:jc w:val="left"/>
      </w:pPr>
      <w:rPr>
        <w:rFonts w:ascii="Palatino Linotype" w:eastAsia="Palatino Linotype" w:hAnsi="Palatino Linotype" w:cs="Palatino Linotype" w:hint="default"/>
        <w:b/>
        <w:bCs/>
        <w:w w:val="100"/>
        <w:sz w:val="20"/>
        <w:szCs w:val="20"/>
        <w:lang w:val="id" w:eastAsia="en-US" w:bidi="ar-SA"/>
      </w:rPr>
    </w:lvl>
    <w:lvl w:ilvl="2" w:tplc="FCF256B8">
      <w:numFmt w:val="bullet"/>
      <w:lvlText w:val="•"/>
      <w:lvlJc w:val="left"/>
      <w:pPr>
        <w:ind w:left="1453" w:hanging="284"/>
      </w:pPr>
      <w:rPr>
        <w:rFonts w:hint="default"/>
        <w:lang w:val="id" w:eastAsia="en-US" w:bidi="ar-SA"/>
      </w:rPr>
    </w:lvl>
    <w:lvl w:ilvl="3" w:tplc="6388C7F2">
      <w:numFmt w:val="bullet"/>
      <w:lvlText w:val="•"/>
      <w:lvlJc w:val="left"/>
      <w:pPr>
        <w:ind w:left="2087" w:hanging="284"/>
      </w:pPr>
      <w:rPr>
        <w:rFonts w:hint="default"/>
        <w:lang w:val="id" w:eastAsia="en-US" w:bidi="ar-SA"/>
      </w:rPr>
    </w:lvl>
    <w:lvl w:ilvl="4" w:tplc="0268B316">
      <w:numFmt w:val="bullet"/>
      <w:lvlText w:val="•"/>
      <w:lvlJc w:val="left"/>
      <w:pPr>
        <w:ind w:left="2721" w:hanging="284"/>
      </w:pPr>
      <w:rPr>
        <w:rFonts w:hint="default"/>
        <w:lang w:val="id" w:eastAsia="en-US" w:bidi="ar-SA"/>
      </w:rPr>
    </w:lvl>
    <w:lvl w:ilvl="5" w:tplc="C0B0BFC6">
      <w:numFmt w:val="bullet"/>
      <w:lvlText w:val="•"/>
      <w:lvlJc w:val="left"/>
      <w:pPr>
        <w:ind w:left="3355" w:hanging="284"/>
      </w:pPr>
      <w:rPr>
        <w:rFonts w:hint="default"/>
        <w:lang w:val="id" w:eastAsia="en-US" w:bidi="ar-SA"/>
      </w:rPr>
    </w:lvl>
    <w:lvl w:ilvl="6" w:tplc="85F6A06C">
      <w:numFmt w:val="bullet"/>
      <w:lvlText w:val="•"/>
      <w:lvlJc w:val="left"/>
      <w:pPr>
        <w:ind w:left="3989" w:hanging="284"/>
      </w:pPr>
      <w:rPr>
        <w:rFonts w:hint="default"/>
        <w:lang w:val="id" w:eastAsia="en-US" w:bidi="ar-SA"/>
      </w:rPr>
    </w:lvl>
    <w:lvl w:ilvl="7" w:tplc="F01E787E">
      <w:numFmt w:val="bullet"/>
      <w:lvlText w:val="•"/>
      <w:lvlJc w:val="left"/>
      <w:pPr>
        <w:ind w:left="4623" w:hanging="284"/>
      </w:pPr>
      <w:rPr>
        <w:rFonts w:hint="default"/>
        <w:lang w:val="id" w:eastAsia="en-US" w:bidi="ar-SA"/>
      </w:rPr>
    </w:lvl>
    <w:lvl w:ilvl="8" w:tplc="FDCE746A">
      <w:numFmt w:val="bullet"/>
      <w:lvlText w:val="•"/>
      <w:lvlJc w:val="left"/>
      <w:pPr>
        <w:ind w:left="5257" w:hanging="284"/>
      </w:pPr>
      <w:rPr>
        <w:rFonts w:hint="default"/>
        <w:lang w:val="id" w:eastAsia="en-US" w:bidi="ar-SA"/>
      </w:rPr>
    </w:lvl>
  </w:abstractNum>
  <w:abstractNum w:abstractNumId="51">
    <w:nsid w:val="2FB61398"/>
    <w:multiLevelType w:val="hybridMultilevel"/>
    <w:tmpl w:val="C7FE19C6"/>
    <w:lvl w:ilvl="0" w:tplc="3CCE121C">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405454EA">
      <w:numFmt w:val="bullet"/>
      <w:lvlText w:val="•"/>
      <w:lvlJc w:val="left"/>
      <w:pPr>
        <w:ind w:left="846" w:hanging="240"/>
      </w:pPr>
      <w:rPr>
        <w:rFonts w:hint="default"/>
        <w:lang w:val="en-US" w:eastAsia="en-US" w:bidi="ar-SA"/>
      </w:rPr>
    </w:lvl>
    <w:lvl w:ilvl="2" w:tplc="0038B206">
      <w:numFmt w:val="bullet"/>
      <w:lvlText w:val="•"/>
      <w:lvlJc w:val="left"/>
      <w:pPr>
        <w:ind w:left="1272" w:hanging="240"/>
      </w:pPr>
      <w:rPr>
        <w:rFonts w:hint="default"/>
        <w:lang w:val="en-US" w:eastAsia="en-US" w:bidi="ar-SA"/>
      </w:rPr>
    </w:lvl>
    <w:lvl w:ilvl="3" w:tplc="44305348">
      <w:numFmt w:val="bullet"/>
      <w:lvlText w:val="•"/>
      <w:lvlJc w:val="left"/>
      <w:pPr>
        <w:ind w:left="1698" w:hanging="240"/>
      </w:pPr>
      <w:rPr>
        <w:rFonts w:hint="default"/>
        <w:lang w:val="en-US" w:eastAsia="en-US" w:bidi="ar-SA"/>
      </w:rPr>
    </w:lvl>
    <w:lvl w:ilvl="4" w:tplc="6C44E2C4">
      <w:numFmt w:val="bullet"/>
      <w:lvlText w:val="•"/>
      <w:lvlJc w:val="left"/>
      <w:pPr>
        <w:ind w:left="2124" w:hanging="240"/>
      </w:pPr>
      <w:rPr>
        <w:rFonts w:hint="default"/>
        <w:lang w:val="en-US" w:eastAsia="en-US" w:bidi="ar-SA"/>
      </w:rPr>
    </w:lvl>
    <w:lvl w:ilvl="5" w:tplc="3BDE47E4">
      <w:numFmt w:val="bullet"/>
      <w:lvlText w:val="•"/>
      <w:lvlJc w:val="left"/>
      <w:pPr>
        <w:ind w:left="2550" w:hanging="240"/>
      </w:pPr>
      <w:rPr>
        <w:rFonts w:hint="default"/>
        <w:lang w:val="en-US" w:eastAsia="en-US" w:bidi="ar-SA"/>
      </w:rPr>
    </w:lvl>
    <w:lvl w:ilvl="6" w:tplc="53484C64">
      <w:numFmt w:val="bullet"/>
      <w:lvlText w:val="•"/>
      <w:lvlJc w:val="left"/>
      <w:pPr>
        <w:ind w:left="2976" w:hanging="240"/>
      </w:pPr>
      <w:rPr>
        <w:rFonts w:hint="default"/>
        <w:lang w:val="en-US" w:eastAsia="en-US" w:bidi="ar-SA"/>
      </w:rPr>
    </w:lvl>
    <w:lvl w:ilvl="7" w:tplc="F9B2DCC4">
      <w:numFmt w:val="bullet"/>
      <w:lvlText w:val="•"/>
      <w:lvlJc w:val="left"/>
      <w:pPr>
        <w:ind w:left="3402" w:hanging="240"/>
      </w:pPr>
      <w:rPr>
        <w:rFonts w:hint="default"/>
        <w:lang w:val="en-US" w:eastAsia="en-US" w:bidi="ar-SA"/>
      </w:rPr>
    </w:lvl>
    <w:lvl w:ilvl="8" w:tplc="EF4CD004">
      <w:numFmt w:val="bullet"/>
      <w:lvlText w:val="•"/>
      <w:lvlJc w:val="left"/>
      <w:pPr>
        <w:ind w:left="3828" w:hanging="240"/>
      </w:pPr>
      <w:rPr>
        <w:rFonts w:hint="default"/>
        <w:lang w:val="en-US" w:eastAsia="en-US" w:bidi="ar-SA"/>
      </w:rPr>
    </w:lvl>
  </w:abstractNum>
  <w:abstractNum w:abstractNumId="52">
    <w:nsid w:val="321B7865"/>
    <w:multiLevelType w:val="hybridMultilevel"/>
    <w:tmpl w:val="32AEC1C8"/>
    <w:lvl w:ilvl="0" w:tplc="B52276AA">
      <w:numFmt w:val="bullet"/>
      <w:lvlText w:val="•"/>
      <w:lvlJc w:val="left"/>
      <w:pPr>
        <w:ind w:left="178" w:hanging="119"/>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C2E2DE6E">
      <w:numFmt w:val="bullet"/>
      <w:lvlText w:val="•"/>
      <w:lvlJc w:val="left"/>
      <w:pPr>
        <w:ind w:left="407" w:hanging="119"/>
      </w:pPr>
      <w:rPr>
        <w:rFonts w:hint="default"/>
        <w:lang w:val="en-US" w:eastAsia="en-US" w:bidi="ar-SA"/>
      </w:rPr>
    </w:lvl>
    <w:lvl w:ilvl="2" w:tplc="E632C258">
      <w:numFmt w:val="bullet"/>
      <w:lvlText w:val="•"/>
      <w:lvlJc w:val="left"/>
      <w:pPr>
        <w:ind w:left="634" w:hanging="119"/>
      </w:pPr>
      <w:rPr>
        <w:rFonts w:hint="default"/>
        <w:lang w:val="en-US" w:eastAsia="en-US" w:bidi="ar-SA"/>
      </w:rPr>
    </w:lvl>
    <w:lvl w:ilvl="3" w:tplc="1F52D400">
      <w:numFmt w:val="bullet"/>
      <w:lvlText w:val="•"/>
      <w:lvlJc w:val="left"/>
      <w:pPr>
        <w:ind w:left="861" w:hanging="119"/>
      </w:pPr>
      <w:rPr>
        <w:rFonts w:hint="default"/>
        <w:lang w:val="en-US" w:eastAsia="en-US" w:bidi="ar-SA"/>
      </w:rPr>
    </w:lvl>
    <w:lvl w:ilvl="4" w:tplc="8C2CF3DE">
      <w:numFmt w:val="bullet"/>
      <w:lvlText w:val="•"/>
      <w:lvlJc w:val="left"/>
      <w:pPr>
        <w:ind w:left="1088" w:hanging="119"/>
      </w:pPr>
      <w:rPr>
        <w:rFonts w:hint="default"/>
        <w:lang w:val="en-US" w:eastAsia="en-US" w:bidi="ar-SA"/>
      </w:rPr>
    </w:lvl>
    <w:lvl w:ilvl="5" w:tplc="3E34A4CA">
      <w:numFmt w:val="bullet"/>
      <w:lvlText w:val="•"/>
      <w:lvlJc w:val="left"/>
      <w:pPr>
        <w:ind w:left="1315" w:hanging="119"/>
      </w:pPr>
      <w:rPr>
        <w:rFonts w:hint="default"/>
        <w:lang w:val="en-US" w:eastAsia="en-US" w:bidi="ar-SA"/>
      </w:rPr>
    </w:lvl>
    <w:lvl w:ilvl="6" w:tplc="4FBA0006">
      <w:numFmt w:val="bullet"/>
      <w:lvlText w:val="•"/>
      <w:lvlJc w:val="left"/>
      <w:pPr>
        <w:ind w:left="1542" w:hanging="119"/>
      </w:pPr>
      <w:rPr>
        <w:rFonts w:hint="default"/>
        <w:lang w:val="en-US" w:eastAsia="en-US" w:bidi="ar-SA"/>
      </w:rPr>
    </w:lvl>
    <w:lvl w:ilvl="7" w:tplc="4CDAD12C">
      <w:numFmt w:val="bullet"/>
      <w:lvlText w:val="•"/>
      <w:lvlJc w:val="left"/>
      <w:pPr>
        <w:ind w:left="1769" w:hanging="119"/>
      </w:pPr>
      <w:rPr>
        <w:rFonts w:hint="default"/>
        <w:lang w:val="en-US" w:eastAsia="en-US" w:bidi="ar-SA"/>
      </w:rPr>
    </w:lvl>
    <w:lvl w:ilvl="8" w:tplc="0E900706">
      <w:numFmt w:val="bullet"/>
      <w:lvlText w:val="•"/>
      <w:lvlJc w:val="left"/>
      <w:pPr>
        <w:ind w:left="1996" w:hanging="119"/>
      </w:pPr>
      <w:rPr>
        <w:rFonts w:hint="default"/>
        <w:lang w:val="en-US" w:eastAsia="en-US" w:bidi="ar-SA"/>
      </w:rPr>
    </w:lvl>
  </w:abstractNum>
  <w:abstractNum w:abstractNumId="53">
    <w:nsid w:val="347109D3"/>
    <w:multiLevelType w:val="hybridMultilevel"/>
    <w:tmpl w:val="499403C0"/>
    <w:lvl w:ilvl="0" w:tplc="38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4">
    <w:nsid w:val="35DB5C1C"/>
    <w:multiLevelType w:val="hybridMultilevel"/>
    <w:tmpl w:val="D24EA9E2"/>
    <w:lvl w:ilvl="0" w:tplc="E60045FE">
      <w:numFmt w:val="bullet"/>
      <w:lvlText w:val="•"/>
      <w:lvlJc w:val="left"/>
      <w:pPr>
        <w:ind w:left="30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8F62185C">
      <w:numFmt w:val="bullet"/>
      <w:lvlText w:val="•"/>
      <w:lvlJc w:val="left"/>
      <w:pPr>
        <w:ind w:left="1075" w:hanging="160"/>
      </w:pPr>
      <w:rPr>
        <w:rFonts w:hint="default"/>
        <w:lang w:val="en-US" w:eastAsia="en-US" w:bidi="ar-SA"/>
      </w:rPr>
    </w:lvl>
    <w:lvl w:ilvl="2" w:tplc="DF7295DA">
      <w:numFmt w:val="bullet"/>
      <w:lvlText w:val="•"/>
      <w:lvlJc w:val="left"/>
      <w:pPr>
        <w:ind w:left="1851" w:hanging="160"/>
      </w:pPr>
      <w:rPr>
        <w:rFonts w:hint="default"/>
        <w:lang w:val="en-US" w:eastAsia="en-US" w:bidi="ar-SA"/>
      </w:rPr>
    </w:lvl>
    <w:lvl w:ilvl="3" w:tplc="49080796">
      <w:numFmt w:val="bullet"/>
      <w:lvlText w:val="•"/>
      <w:lvlJc w:val="left"/>
      <w:pPr>
        <w:ind w:left="2626" w:hanging="160"/>
      </w:pPr>
      <w:rPr>
        <w:rFonts w:hint="default"/>
        <w:lang w:val="en-US" w:eastAsia="en-US" w:bidi="ar-SA"/>
      </w:rPr>
    </w:lvl>
    <w:lvl w:ilvl="4" w:tplc="586CB7E8">
      <w:numFmt w:val="bullet"/>
      <w:lvlText w:val="•"/>
      <w:lvlJc w:val="left"/>
      <w:pPr>
        <w:ind w:left="3402" w:hanging="160"/>
      </w:pPr>
      <w:rPr>
        <w:rFonts w:hint="default"/>
        <w:lang w:val="en-US" w:eastAsia="en-US" w:bidi="ar-SA"/>
      </w:rPr>
    </w:lvl>
    <w:lvl w:ilvl="5" w:tplc="BAA032BA">
      <w:numFmt w:val="bullet"/>
      <w:lvlText w:val="•"/>
      <w:lvlJc w:val="left"/>
      <w:pPr>
        <w:ind w:left="4177" w:hanging="160"/>
      </w:pPr>
      <w:rPr>
        <w:rFonts w:hint="default"/>
        <w:lang w:val="en-US" w:eastAsia="en-US" w:bidi="ar-SA"/>
      </w:rPr>
    </w:lvl>
    <w:lvl w:ilvl="6" w:tplc="6C987DF4">
      <w:numFmt w:val="bullet"/>
      <w:lvlText w:val="•"/>
      <w:lvlJc w:val="left"/>
      <w:pPr>
        <w:ind w:left="4953" w:hanging="160"/>
      </w:pPr>
      <w:rPr>
        <w:rFonts w:hint="default"/>
        <w:lang w:val="en-US" w:eastAsia="en-US" w:bidi="ar-SA"/>
      </w:rPr>
    </w:lvl>
    <w:lvl w:ilvl="7" w:tplc="96FCB4C0">
      <w:numFmt w:val="bullet"/>
      <w:lvlText w:val="•"/>
      <w:lvlJc w:val="left"/>
      <w:pPr>
        <w:ind w:left="5728" w:hanging="160"/>
      </w:pPr>
      <w:rPr>
        <w:rFonts w:hint="default"/>
        <w:lang w:val="en-US" w:eastAsia="en-US" w:bidi="ar-SA"/>
      </w:rPr>
    </w:lvl>
    <w:lvl w:ilvl="8" w:tplc="9654BDEA">
      <w:numFmt w:val="bullet"/>
      <w:lvlText w:val="•"/>
      <w:lvlJc w:val="left"/>
      <w:pPr>
        <w:ind w:left="6504" w:hanging="160"/>
      </w:pPr>
      <w:rPr>
        <w:rFonts w:hint="default"/>
        <w:lang w:val="en-US" w:eastAsia="en-US" w:bidi="ar-SA"/>
      </w:rPr>
    </w:lvl>
  </w:abstractNum>
  <w:abstractNum w:abstractNumId="55">
    <w:nsid w:val="39C16A8F"/>
    <w:multiLevelType w:val="hybridMultilevel"/>
    <w:tmpl w:val="17EADA4C"/>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616551"/>
    <w:multiLevelType w:val="hybridMultilevel"/>
    <w:tmpl w:val="5F3E6128"/>
    <w:lvl w:ilvl="0" w:tplc="D67CE75C">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7062E81E">
      <w:numFmt w:val="bullet"/>
      <w:lvlText w:val="•"/>
      <w:lvlJc w:val="left"/>
      <w:pPr>
        <w:ind w:left="443" w:hanging="160"/>
      </w:pPr>
      <w:rPr>
        <w:rFonts w:hint="default"/>
        <w:lang w:val="en-US" w:eastAsia="en-US" w:bidi="ar-SA"/>
      </w:rPr>
    </w:lvl>
    <w:lvl w:ilvl="2" w:tplc="61242B74">
      <w:numFmt w:val="bullet"/>
      <w:lvlText w:val="•"/>
      <w:lvlJc w:val="left"/>
      <w:pPr>
        <w:ind w:left="666" w:hanging="160"/>
      </w:pPr>
      <w:rPr>
        <w:rFonts w:hint="default"/>
        <w:lang w:val="en-US" w:eastAsia="en-US" w:bidi="ar-SA"/>
      </w:rPr>
    </w:lvl>
    <w:lvl w:ilvl="3" w:tplc="751E7632">
      <w:numFmt w:val="bullet"/>
      <w:lvlText w:val="•"/>
      <w:lvlJc w:val="left"/>
      <w:pPr>
        <w:ind w:left="889" w:hanging="160"/>
      </w:pPr>
      <w:rPr>
        <w:rFonts w:hint="default"/>
        <w:lang w:val="en-US" w:eastAsia="en-US" w:bidi="ar-SA"/>
      </w:rPr>
    </w:lvl>
    <w:lvl w:ilvl="4" w:tplc="D822293C">
      <w:numFmt w:val="bullet"/>
      <w:lvlText w:val="•"/>
      <w:lvlJc w:val="left"/>
      <w:pPr>
        <w:ind w:left="1112" w:hanging="160"/>
      </w:pPr>
      <w:rPr>
        <w:rFonts w:hint="default"/>
        <w:lang w:val="en-US" w:eastAsia="en-US" w:bidi="ar-SA"/>
      </w:rPr>
    </w:lvl>
    <w:lvl w:ilvl="5" w:tplc="27728D9C">
      <w:numFmt w:val="bullet"/>
      <w:lvlText w:val="•"/>
      <w:lvlJc w:val="left"/>
      <w:pPr>
        <w:ind w:left="1335" w:hanging="160"/>
      </w:pPr>
      <w:rPr>
        <w:rFonts w:hint="default"/>
        <w:lang w:val="en-US" w:eastAsia="en-US" w:bidi="ar-SA"/>
      </w:rPr>
    </w:lvl>
    <w:lvl w:ilvl="6" w:tplc="32BCD6C4">
      <w:numFmt w:val="bullet"/>
      <w:lvlText w:val="•"/>
      <w:lvlJc w:val="left"/>
      <w:pPr>
        <w:ind w:left="1558" w:hanging="160"/>
      </w:pPr>
      <w:rPr>
        <w:rFonts w:hint="default"/>
        <w:lang w:val="en-US" w:eastAsia="en-US" w:bidi="ar-SA"/>
      </w:rPr>
    </w:lvl>
    <w:lvl w:ilvl="7" w:tplc="C6ECFF74">
      <w:numFmt w:val="bullet"/>
      <w:lvlText w:val="•"/>
      <w:lvlJc w:val="left"/>
      <w:pPr>
        <w:ind w:left="1781" w:hanging="160"/>
      </w:pPr>
      <w:rPr>
        <w:rFonts w:hint="default"/>
        <w:lang w:val="en-US" w:eastAsia="en-US" w:bidi="ar-SA"/>
      </w:rPr>
    </w:lvl>
    <w:lvl w:ilvl="8" w:tplc="9DA2DBEE">
      <w:numFmt w:val="bullet"/>
      <w:lvlText w:val="•"/>
      <w:lvlJc w:val="left"/>
      <w:pPr>
        <w:ind w:left="2004" w:hanging="160"/>
      </w:pPr>
      <w:rPr>
        <w:rFonts w:hint="default"/>
        <w:lang w:val="en-US" w:eastAsia="en-US" w:bidi="ar-SA"/>
      </w:rPr>
    </w:lvl>
  </w:abstractNum>
  <w:abstractNum w:abstractNumId="57">
    <w:nsid w:val="3AC5570A"/>
    <w:multiLevelType w:val="hybridMultilevel"/>
    <w:tmpl w:val="D720A39E"/>
    <w:lvl w:ilvl="0" w:tplc="7E3AED30">
      <w:numFmt w:val="bullet"/>
      <w:lvlText w:val="•"/>
      <w:lvlJc w:val="left"/>
      <w:pPr>
        <w:ind w:left="430"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0DE42D4C">
      <w:numFmt w:val="bullet"/>
      <w:lvlText w:val="•"/>
      <w:lvlJc w:val="left"/>
      <w:pPr>
        <w:ind w:left="846" w:hanging="240"/>
      </w:pPr>
      <w:rPr>
        <w:rFonts w:hint="default"/>
        <w:lang w:val="en-US" w:eastAsia="en-US" w:bidi="ar-SA"/>
      </w:rPr>
    </w:lvl>
    <w:lvl w:ilvl="2" w:tplc="18A0FCBE">
      <w:numFmt w:val="bullet"/>
      <w:lvlText w:val="•"/>
      <w:lvlJc w:val="left"/>
      <w:pPr>
        <w:ind w:left="1272" w:hanging="240"/>
      </w:pPr>
      <w:rPr>
        <w:rFonts w:hint="default"/>
        <w:lang w:val="en-US" w:eastAsia="en-US" w:bidi="ar-SA"/>
      </w:rPr>
    </w:lvl>
    <w:lvl w:ilvl="3" w:tplc="C2FCC77C">
      <w:numFmt w:val="bullet"/>
      <w:lvlText w:val="•"/>
      <w:lvlJc w:val="left"/>
      <w:pPr>
        <w:ind w:left="1698" w:hanging="240"/>
      </w:pPr>
      <w:rPr>
        <w:rFonts w:hint="default"/>
        <w:lang w:val="en-US" w:eastAsia="en-US" w:bidi="ar-SA"/>
      </w:rPr>
    </w:lvl>
    <w:lvl w:ilvl="4" w:tplc="79681ECC">
      <w:numFmt w:val="bullet"/>
      <w:lvlText w:val="•"/>
      <w:lvlJc w:val="left"/>
      <w:pPr>
        <w:ind w:left="2124" w:hanging="240"/>
      </w:pPr>
      <w:rPr>
        <w:rFonts w:hint="default"/>
        <w:lang w:val="en-US" w:eastAsia="en-US" w:bidi="ar-SA"/>
      </w:rPr>
    </w:lvl>
    <w:lvl w:ilvl="5" w:tplc="EFC610F4">
      <w:numFmt w:val="bullet"/>
      <w:lvlText w:val="•"/>
      <w:lvlJc w:val="left"/>
      <w:pPr>
        <w:ind w:left="2550" w:hanging="240"/>
      </w:pPr>
      <w:rPr>
        <w:rFonts w:hint="default"/>
        <w:lang w:val="en-US" w:eastAsia="en-US" w:bidi="ar-SA"/>
      </w:rPr>
    </w:lvl>
    <w:lvl w:ilvl="6" w:tplc="D946D980">
      <w:numFmt w:val="bullet"/>
      <w:lvlText w:val="•"/>
      <w:lvlJc w:val="left"/>
      <w:pPr>
        <w:ind w:left="2976" w:hanging="240"/>
      </w:pPr>
      <w:rPr>
        <w:rFonts w:hint="default"/>
        <w:lang w:val="en-US" w:eastAsia="en-US" w:bidi="ar-SA"/>
      </w:rPr>
    </w:lvl>
    <w:lvl w:ilvl="7" w:tplc="BD2E3BB8">
      <w:numFmt w:val="bullet"/>
      <w:lvlText w:val="•"/>
      <w:lvlJc w:val="left"/>
      <w:pPr>
        <w:ind w:left="3402" w:hanging="240"/>
      </w:pPr>
      <w:rPr>
        <w:rFonts w:hint="default"/>
        <w:lang w:val="en-US" w:eastAsia="en-US" w:bidi="ar-SA"/>
      </w:rPr>
    </w:lvl>
    <w:lvl w:ilvl="8" w:tplc="6DD89328">
      <w:numFmt w:val="bullet"/>
      <w:lvlText w:val="•"/>
      <w:lvlJc w:val="left"/>
      <w:pPr>
        <w:ind w:left="3828" w:hanging="240"/>
      </w:pPr>
      <w:rPr>
        <w:rFonts w:hint="default"/>
        <w:lang w:val="en-US" w:eastAsia="en-US" w:bidi="ar-SA"/>
      </w:rPr>
    </w:lvl>
  </w:abstractNum>
  <w:abstractNum w:abstractNumId="58">
    <w:nsid w:val="3C2A67F9"/>
    <w:multiLevelType w:val="hybridMultilevel"/>
    <w:tmpl w:val="2F94A322"/>
    <w:lvl w:ilvl="0" w:tplc="FB12A5C0">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3DE62802">
      <w:numFmt w:val="bullet"/>
      <w:lvlText w:val="•"/>
      <w:lvlJc w:val="left"/>
      <w:pPr>
        <w:ind w:left="443" w:hanging="160"/>
      </w:pPr>
      <w:rPr>
        <w:rFonts w:hint="default"/>
        <w:lang w:val="en-US" w:eastAsia="en-US" w:bidi="ar-SA"/>
      </w:rPr>
    </w:lvl>
    <w:lvl w:ilvl="2" w:tplc="22686C52">
      <w:numFmt w:val="bullet"/>
      <w:lvlText w:val="•"/>
      <w:lvlJc w:val="left"/>
      <w:pPr>
        <w:ind w:left="666" w:hanging="160"/>
      </w:pPr>
      <w:rPr>
        <w:rFonts w:hint="default"/>
        <w:lang w:val="en-US" w:eastAsia="en-US" w:bidi="ar-SA"/>
      </w:rPr>
    </w:lvl>
    <w:lvl w:ilvl="3" w:tplc="F3768542">
      <w:numFmt w:val="bullet"/>
      <w:lvlText w:val="•"/>
      <w:lvlJc w:val="left"/>
      <w:pPr>
        <w:ind w:left="889" w:hanging="160"/>
      </w:pPr>
      <w:rPr>
        <w:rFonts w:hint="default"/>
        <w:lang w:val="en-US" w:eastAsia="en-US" w:bidi="ar-SA"/>
      </w:rPr>
    </w:lvl>
    <w:lvl w:ilvl="4" w:tplc="BF6C36DA">
      <w:numFmt w:val="bullet"/>
      <w:lvlText w:val="•"/>
      <w:lvlJc w:val="left"/>
      <w:pPr>
        <w:ind w:left="1112" w:hanging="160"/>
      </w:pPr>
      <w:rPr>
        <w:rFonts w:hint="default"/>
        <w:lang w:val="en-US" w:eastAsia="en-US" w:bidi="ar-SA"/>
      </w:rPr>
    </w:lvl>
    <w:lvl w:ilvl="5" w:tplc="94E0CA94">
      <w:numFmt w:val="bullet"/>
      <w:lvlText w:val="•"/>
      <w:lvlJc w:val="left"/>
      <w:pPr>
        <w:ind w:left="1335" w:hanging="160"/>
      </w:pPr>
      <w:rPr>
        <w:rFonts w:hint="default"/>
        <w:lang w:val="en-US" w:eastAsia="en-US" w:bidi="ar-SA"/>
      </w:rPr>
    </w:lvl>
    <w:lvl w:ilvl="6" w:tplc="4BAC9104">
      <w:numFmt w:val="bullet"/>
      <w:lvlText w:val="•"/>
      <w:lvlJc w:val="left"/>
      <w:pPr>
        <w:ind w:left="1558" w:hanging="160"/>
      </w:pPr>
      <w:rPr>
        <w:rFonts w:hint="default"/>
        <w:lang w:val="en-US" w:eastAsia="en-US" w:bidi="ar-SA"/>
      </w:rPr>
    </w:lvl>
    <w:lvl w:ilvl="7" w:tplc="CE9490DA">
      <w:numFmt w:val="bullet"/>
      <w:lvlText w:val="•"/>
      <w:lvlJc w:val="left"/>
      <w:pPr>
        <w:ind w:left="1781" w:hanging="160"/>
      </w:pPr>
      <w:rPr>
        <w:rFonts w:hint="default"/>
        <w:lang w:val="en-US" w:eastAsia="en-US" w:bidi="ar-SA"/>
      </w:rPr>
    </w:lvl>
    <w:lvl w:ilvl="8" w:tplc="658E8192">
      <w:numFmt w:val="bullet"/>
      <w:lvlText w:val="•"/>
      <w:lvlJc w:val="left"/>
      <w:pPr>
        <w:ind w:left="2004" w:hanging="160"/>
      </w:pPr>
      <w:rPr>
        <w:rFonts w:hint="default"/>
        <w:lang w:val="en-US" w:eastAsia="en-US" w:bidi="ar-SA"/>
      </w:rPr>
    </w:lvl>
  </w:abstractNum>
  <w:abstractNum w:abstractNumId="59">
    <w:nsid w:val="3C913BFC"/>
    <w:multiLevelType w:val="hybridMultilevel"/>
    <w:tmpl w:val="C5F27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D3D7B20"/>
    <w:multiLevelType w:val="hybridMultilevel"/>
    <w:tmpl w:val="B5EC9624"/>
    <w:lvl w:ilvl="0" w:tplc="38090019">
      <w:start w:val="1"/>
      <w:numFmt w:val="lowerLetter"/>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61">
    <w:nsid w:val="3E23749C"/>
    <w:multiLevelType w:val="hybridMultilevel"/>
    <w:tmpl w:val="7F426620"/>
    <w:lvl w:ilvl="0" w:tplc="466890F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2">
    <w:nsid w:val="406C2CF5"/>
    <w:multiLevelType w:val="hybridMultilevel"/>
    <w:tmpl w:val="02D88784"/>
    <w:lvl w:ilvl="0" w:tplc="55425A7E">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E8C8CA20">
      <w:numFmt w:val="bullet"/>
      <w:lvlText w:val="•"/>
      <w:lvlJc w:val="left"/>
      <w:pPr>
        <w:ind w:left="443" w:hanging="160"/>
      </w:pPr>
      <w:rPr>
        <w:rFonts w:hint="default"/>
        <w:lang w:val="en-US" w:eastAsia="en-US" w:bidi="ar-SA"/>
      </w:rPr>
    </w:lvl>
    <w:lvl w:ilvl="2" w:tplc="B630DEAE">
      <w:numFmt w:val="bullet"/>
      <w:lvlText w:val="•"/>
      <w:lvlJc w:val="left"/>
      <w:pPr>
        <w:ind w:left="666" w:hanging="160"/>
      </w:pPr>
      <w:rPr>
        <w:rFonts w:hint="default"/>
        <w:lang w:val="en-US" w:eastAsia="en-US" w:bidi="ar-SA"/>
      </w:rPr>
    </w:lvl>
    <w:lvl w:ilvl="3" w:tplc="73CCC126">
      <w:numFmt w:val="bullet"/>
      <w:lvlText w:val="•"/>
      <w:lvlJc w:val="left"/>
      <w:pPr>
        <w:ind w:left="889" w:hanging="160"/>
      </w:pPr>
      <w:rPr>
        <w:rFonts w:hint="default"/>
        <w:lang w:val="en-US" w:eastAsia="en-US" w:bidi="ar-SA"/>
      </w:rPr>
    </w:lvl>
    <w:lvl w:ilvl="4" w:tplc="4322EA90">
      <w:numFmt w:val="bullet"/>
      <w:lvlText w:val="•"/>
      <w:lvlJc w:val="left"/>
      <w:pPr>
        <w:ind w:left="1112" w:hanging="160"/>
      </w:pPr>
      <w:rPr>
        <w:rFonts w:hint="default"/>
        <w:lang w:val="en-US" w:eastAsia="en-US" w:bidi="ar-SA"/>
      </w:rPr>
    </w:lvl>
    <w:lvl w:ilvl="5" w:tplc="365023B6">
      <w:numFmt w:val="bullet"/>
      <w:lvlText w:val="•"/>
      <w:lvlJc w:val="left"/>
      <w:pPr>
        <w:ind w:left="1335" w:hanging="160"/>
      </w:pPr>
      <w:rPr>
        <w:rFonts w:hint="default"/>
        <w:lang w:val="en-US" w:eastAsia="en-US" w:bidi="ar-SA"/>
      </w:rPr>
    </w:lvl>
    <w:lvl w:ilvl="6" w:tplc="5ABAE318">
      <w:numFmt w:val="bullet"/>
      <w:lvlText w:val="•"/>
      <w:lvlJc w:val="left"/>
      <w:pPr>
        <w:ind w:left="1558" w:hanging="160"/>
      </w:pPr>
      <w:rPr>
        <w:rFonts w:hint="default"/>
        <w:lang w:val="en-US" w:eastAsia="en-US" w:bidi="ar-SA"/>
      </w:rPr>
    </w:lvl>
    <w:lvl w:ilvl="7" w:tplc="CD085B08">
      <w:numFmt w:val="bullet"/>
      <w:lvlText w:val="•"/>
      <w:lvlJc w:val="left"/>
      <w:pPr>
        <w:ind w:left="1781" w:hanging="160"/>
      </w:pPr>
      <w:rPr>
        <w:rFonts w:hint="default"/>
        <w:lang w:val="en-US" w:eastAsia="en-US" w:bidi="ar-SA"/>
      </w:rPr>
    </w:lvl>
    <w:lvl w:ilvl="8" w:tplc="C1FC8DF4">
      <w:numFmt w:val="bullet"/>
      <w:lvlText w:val="•"/>
      <w:lvlJc w:val="left"/>
      <w:pPr>
        <w:ind w:left="2004" w:hanging="160"/>
      </w:pPr>
      <w:rPr>
        <w:rFonts w:hint="default"/>
        <w:lang w:val="en-US" w:eastAsia="en-US" w:bidi="ar-SA"/>
      </w:rPr>
    </w:lvl>
  </w:abstractNum>
  <w:abstractNum w:abstractNumId="63">
    <w:nsid w:val="40BB03EA"/>
    <w:multiLevelType w:val="hybridMultilevel"/>
    <w:tmpl w:val="F28C9EBA"/>
    <w:lvl w:ilvl="0" w:tplc="AA16B69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4">
    <w:nsid w:val="41035E5E"/>
    <w:multiLevelType w:val="hybridMultilevel"/>
    <w:tmpl w:val="020AA550"/>
    <w:lvl w:ilvl="0" w:tplc="9948D6A4">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E12014B8">
      <w:numFmt w:val="bullet"/>
      <w:lvlText w:val="•"/>
      <w:lvlJc w:val="left"/>
      <w:pPr>
        <w:ind w:left="1075" w:hanging="160"/>
      </w:pPr>
      <w:rPr>
        <w:rFonts w:hint="default"/>
        <w:lang w:val="en-US" w:eastAsia="en-US" w:bidi="ar-SA"/>
      </w:rPr>
    </w:lvl>
    <w:lvl w:ilvl="2" w:tplc="20C43FCC">
      <w:numFmt w:val="bullet"/>
      <w:lvlText w:val="•"/>
      <w:lvlJc w:val="left"/>
      <w:pPr>
        <w:ind w:left="1851" w:hanging="160"/>
      </w:pPr>
      <w:rPr>
        <w:rFonts w:hint="default"/>
        <w:lang w:val="en-US" w:eastAsia="en-US" w:bidi="ar-SA"/>
      </w:rPr>
    </w:lvl>
    <w:lvl w:ilvl="3" w:tplc="F9F61E6A">
      <w:numFmt w:val="bullet"/>
      <w:lvlText w:val="•"/>
      <w:lvlJc w:val="left"/>
      <w:pPr>
        <w:ind w:left="2626" w:hanging="160"/>
      </w:pPr>
      <w:rPr>
        <w:rFonts w:hint="default"/>
        <w:lang w:val="en-US" w:eastAsia="en-US" w:bidi="ar-SA"/>
      </w:rPr>
    </w:lvl>
    <w:lvl w:ilvl="4" w:tplc="21AAE058">
      <w:numFmt w:val="bullet"/>
      <w:lvlText w:val="•"/>
      <w:lvlJc w:val="left"/>
      <w:pPr>
        <w:ind w:left="3402" w:hanging="160"/>
      </w:pPr>
      <w:rPr>
        <w:rFonts w:hint="default"/>
        <w:lang w:val="en-US" w:eastAsia="en-US" w:bidi="ar-SA"/>
      </w:rPr>
    </w:lvl>
    <w:lvl w:ilvl="5" w:tplc="0C2AF85A">
      <w:numFmt w:val="bullet"/>
      <w:lvlText w:val="•"/>
      <w:lvlJc w:val="left"/>
      <w:pPr>
        <w:ind w:left="4177" w:hanging="160"/>
      </w:pPr>
      <w:rPr>
        <w:rFonts w:hint="default"/>
        <w:lang w:val="en-US" w:eastAsia="en-US" w:bidi="ar-SA"/>
      </w:rPr>
    </w:lvl>
    <w:lvl w:ilvl="6" w:tplc="212CF990">
      <w:numFmt w:val="bullet"/>
      <w:lvlText w:val="•"/>
      <w:lvlJc w:val="left"/>
      <w:pPr>
        <w:ind w:left="4953" w:hanging="160"/>
      </w:pPr>
      <w:rPr>
        <w:rFonts w:hint="default"/>
        <w:lang w:val="en-US" w:eastAsia="en-US" w:bidi="ar-SA"/>
      </w:rPr>
    </w:lvl>
    <w:lvl w:ilvl="7" w:tplc="CC6AA748">
      <w:numFmt w:val="bullet"/>
      <w:lvlText w:val="•"/>
      <w:lvlJc w:val="left"/>
      <w:pPr>
        <w:ind w:left="5728" w:hanging="160"/>
      </w:pPr>
      <w:rPr>
        <w:rFonts w:hint="default"/>
        <w:lang w:val="en-US" w:eastAsia="en-US" w:bidi="ar-SA"/>
      </w:rPr>
    </w:lvl>
    <w:lvl w:ilvl="8" w:tplc="EFF06C58">
      <w:numFmt w:val="bullet"/>
      <w:lvlText w:val="•"/>
      <w:lvlJc w:val="left"/>
      <w:pPr>
        <w:ind w:left="6504" w:hanging="160"/>
      </w:pPr>
      <w:rPr>
        <w:rFonts w:hint="default"/>
        <w:lang w:val="en-US" w:eastAsia="en-US" w:bidi="ar-SA"/>
      </w:rPr>
    </w:lvl>
  </w:abstractNum>
  <w:abstractNum w:abstractNumId="65">
    <w:nsid w:val="41B754F0"/>
    <w:multiLevelType w:val="hybridMultilevel"/>
    <w:tmpl w:val="629EBF8A"/>
    <w:lvl w:ilvl="0" w:tplc="C254CD46">
      <w:start w:val="1"/>
      <w:numFmt w:val="decimal"/>
      <w:lvlText w:val="%1."/>
      <w:lvlJc w:val="left"/>
      <w:pPr>
        <w:ind w:left="389" w:hanging="193"/>
        <w:jc w:val="right"/>
      </w:pPr>
      <w:rPr>
        <w:rFonts w:ascii="Times New Roman" w:eastAsia="Times New Roman" w:hAnsi="Times New Roman" w:cs="Times New Roman" w:hint="default"/>
        <w:b w:val="0"/>
        <w:bCs w:val="0"/>
        <w:i w:val="0"/>
        <w:iCs w:val="0"/>
        <w:color w:val="231F20"/>
        <w:spacing w:val="0"/>
        <w:w w:val="100"/>
        <w:sz w:val="15"/>
        <w:szCs w:val="15"/>
        <w:lang w:val="en-US" w:eastAsia="en-US" w:bidi="ar-SA"/>
      </w:rPr>
    </w:lvl>
    <w:lvl w:ilvl="1" w:tplc="86C81C3A">
      <w:numFmt w:val="bullet"/>
      <w:lvlText w:val="•"/>
      <w:lvlJc w:val="left"/>
      <w:pPr>
        <w:ind w:left="825" w:hanging="193"/>
      </w:pPr>
      <w:rPr>
        <w:rFonts w:hint="default"/>
        <w:lang w:val="en-US" w:eastAsia="en-US" w:bidi="ar-SA"/>
      </w:rPr>
    </w:lvl>
    <w:lvl w:ilvl="2" w:tplc="42228764">
      <w:numFmt w:val="bullet"/>
      <w:lvlText w:val="•"/>
      <w:lvlJc w:val="left"/>
      <w:pPr>
        <w:ind w:left="1270" w:hanging="193"/>
      </w:pPr>
      <w:rPr>
        <w:rFonts w:hint="default"/>
        <w:lang w:val="en-US" w:eastAsia="en-US" w:bidi="ar-SA"/>
      </w:rPr>
    </w:lvl>
    <w:lvl w:ilvl="3" w:tplc="92E609E2">
      <w:numFmt w:val="bullet"/>
      <w:lvlText w:val="•"/>
      <w:lvlJc w:val="left"/>
      <w:pPr>
        <w:ind w:left="1715" w:hanging="193"/>
      </w:pPr>
      <w:rPr>
        <w:rFonts w:hint="default"/>
        <w:lang w:val="en-US" w:eastAsia="en-US" w:bidi="ar-SA"/>
      </w:rPr>
    </w:lvl>
    <w:lvl w:ilvl="4" w:tplc="A5DC94FC">
      <w:numFmt w:val="bullet"/>
      <w:lvlText w:val="•"/>
      <w:lvlJc w:val="left"/>
      <w:pPr>
        <w:ind w:left="2160" w:hanging="193"/>
      </w:pPr>
      <w:rPr>
        <w:rFonts w:hint="default"/>
        <w:lang w:val="en-US" w:eastAsia="en-US" w:bidi="ar-SA"/>
      </w:rPr>
    </w:lvl>
    <w:lvl w:ilvl="5" w:tplc="00400B98">
      <w:numFmt w:val="bullet"/>
      <w:lvlText w:val="•"/>
      <w:lvlJc w:val="left"/>
      <w:pPr>
        <w:ind w:left="2605" w:hanging="193"/>
      </w:pPr>
      <w:rPr>
        <w:rFonts w:hint="default"/>
        <w:lang w:val="en-US" w:eastAsia="en-US" w:bidi="ar-SA"/>
      </w:rPr>
    </w:lvl>
    <w:lvl w:ilvl="6" w:tplc="0DC80B76">
      <w:numFmt w:val="bullet"/>
      <w:lvlText w:val="•"/>
      <w:lvlJc w:val="left"/>
      <w:pPr>
        <w:ind w:left="3050" w:hanging="193"/>
      </w:pPr>
      <w:rPr>
        <w:rFonts w:hint="default"/>
        <w:lang w:val="en-US" w:eastAsia="en-US" w:bidi="ar-SA"/>
      </w:rPr>
    </w:lvl>
    <w:lvl w:ilvl="7" w:tplc="EECEDA0E">
      <w:numFmt w:val="bullet"/>
      <w:lvlText w:val="•"/>
      <w:lvlJc w:val="left"/>
      <w:pPr>
        <w:ind w:left="3495" w:hanging="193"/>
      </w:pPr>
      <w:rPr>
        <w:rFonts w:hint="default"/>
        <w:lang w:val="en-US" w:eastAsia="en-US" w:bidi="ar-SA"/>
      </w:rPr>
    </w:lvl>
    <w:lvl w:ilvl="8" w:tplc="DC7ABE36">
      <w:numFmt w:val="bullet"/>
      <w:lvlText w:val="•"/>
      <w:lvlJc w:val="left"/>
      <w:pPr>
        <w:ind w:left="3940" w:hanging="193"/>
      </w:pPr>
      <w:rPr>
        <w:rFonts w:hint="default"/>
        <w:lang w:val="en-US" w:eastAsia="en-US" w:bidi="ar-SA"/>
      </w:rPr>
    </w:lvl>
  </w:abstractNum>
  <w:abstractNum w:abstractNumId="66">
    <w:nsid w:val="42726130"/>
    <w:multiLevelType w:val="hybridMultilevel"/>
    <w:tmpl w:val="8C841FE4"/>
    <w:lvl w:ilvl="0" w:tplc="E5B87D2E">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CB1479E6">
      <w:numFmt w:val="bullet"/>
      <w:lvlText w:val="•"/>
      <w:lvlJc w:val="left"/>
      <w:pPr>
        <w:ind w:left="443" w:hanging="160"/>
      </w:pPr>
      <w:rPr>
        <w:rFonts w:hint="default"/>
        <w:lang w:val="en-US" w:eastAsia="en-US" w:bidi="ar-SA"/>
      </w:rPr>
    </w:lvl>
    <w:lvl w:ilvl="2" w:tplc="CF208366">
      <w:numFmt w:val="bullet"/>
      <w:lvlText w:val="•"/>
      <w:lvlJc w:val="left"/>
      <w:pPr>
        <w:ind w:left="666" w:hanging="160"/>
      </w:pPr>
      <w:rPr>
        <w:rFonts w:hint="default"/>
        <w:lang w:val="en-US" w:eastAsia="en-US" w:bidi="ar-SA"/>
      </w:rPr>
    </w:lvl>
    <w:lvl w:ilvl="3" w:tplc="4DFC15DE">
      <w:numFmt w:val="bullet"/>
      <w:lvlText w:val="•"/>
      <w:lvlJc w:val="left"/>
      <w:pPr>
        <w:ind w:left="889" w:hanging="160"/>
      </w:pPr>
      <w:rPr>
        <w:rFonts w:hint="default"/>
        <w:lang w:val="en-US" w:eastAsia="en-US" w:bidi="ar-SA"/>
      </w:rPr>
    </w:lvl>
    <w:lvl w:ilvl="4" w:tplc="5D922A94">
      <w:numFmt w:val="bullet"/>
      <w:lvlText w:val="•"/>
      <w:lvlJc w:val="left"/>
      <w:pPr>
        <w:ind w:left="1112" w:hanging="160"/>
      </w:pPr>
      <w:rPr>
        <w:rFonts w:hint="default"/>
        <w:lang w:val="en-US" w:eastAsia="en-US" w:bidi="ar-SA"/>
      </w:rPr>
    </w:lvl>
    <w:lvl w:ilvl="5" w:tplc="B380D6D2">
      <w:numFmt w:val="bullet"/>
      <w:lvlText w:val="•"/>
      <w:lvlJc w:val="left"/>
      <w:pPr>
        <w:ind w:left="1335" w:hanging="160"/>
      </w:pPr>
      <w:rPr>
        <w:rFonts w:hint="default"/>
        <w:lang w:val="en-US" w:eastAsia="en-US" w:bidi="ar-SA"/>
      </w:rPr>
    </w:lvl>
    <w:lvl w:ilvl="6" w:tplc="F978F3C0">
      <w:numFmt w:val="bullet"/>
      <w:lvlText w:val="•"/>
      <w:lvlJc w:val="left"/>
      <w:pPr>
        <w:ind w:left="1558" w:hanging="160"/>
      </w:pPr>
      <w:rPr>
        <w:rFonts w:hint="default"/>
        <w:lang w:val="en-US" w:eastAsia="en-US" w:bidi="ar-SA"/>
      </w:rPr>
    </w:lvl>
    <w:lvl w:ilvl="7" w:tplc="97B8EDC0">
      <w:numFmt w:val="bullet"/>
      <w:lvlText w:val="•"/>
      <w:lvlJc w:val="left"/>
      <w:pPr>
        <w:ind w:left="1781" w:hanging="160"/>
      </w:pPr>
      <w:rPr>
        <w:rFonts w:hint="default"/>
        <w:lang w:val="en-US" w:eastAsia="en-US" w:bidi="ar-SA"/>
      </w:rPr>
    </w:lvl>
    <w:lvl w:ilvl="8" w:tplc="9878B098">
      <w:numFmt w:val="bullet"/>
      <w:lvlText w:val="•"/>
      <w:lvlJc w:val="left"/>
      <w:pPr>
        <w:ind w:left="2004" w:hanging="160"/>
      </w:pPr>
      <w:rPr>
        <w:rFonts w:hint="default"/>
        <w:lang w:val="en-US" w:eastAsia="en-US" w:bidi="ar-SA"/>
      </w:rPr>
    </w:lvl>
  </w:abstractNum>
  <w:abstractNum w:abstractNumId="67">
    <w:nsid w:val="442B70B1"/>
    <w:multiLevelType w:val="hybridMultilevel"/>
    <w:tmpl w:val="31A62584"/>
    <w:lvl w:ilvl="0" w:tplc="AF76EE3A">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BAECA18E">
      <w:numFmt w:val="bullet"/>
      <w:lvlText w:val="•"/>
      <w:lvlJc w:val="left"/>
      <w:pPr>
        <w:ind w:left="443" w:hanging="160"/>
      </w:pPr>
      <w:rPr>
        <w:rFonts w:hint="default"/>
        <w:lang w:val="en-US" w:eastAsia="en-US" w:bidi="ar-SA"/>
      </w:rPr>
    </w:lvl>
    <w:lvl w:ilvl="2" w:tplc="48487564">
      <w:numFmt w:val="bullet"/>
      <w:lvlText w:val="•"/>
      <w:lvlJc w:val="left"/>
      <w:pPr>
        <w:ind w:left="666" w:hanging="160"/>
      </w:pPr>
      <w:rPr>
        <w:rFonts w:hint="default"/>
        <w:lang w:val="en-US" w:eastAsia="en-US" w:bidi="ar-SA"/>
      </w:rPr>
    </w:lvl>
    <w:lvl w:ilvl="3" w:tplc="F9CA3F5E">
      <w:numFmt w:val="bullet"/>
      <w:lvlText w:val="•"/>
      <w:lvlJc w:val="left"/>
      <w:pPr>
        <w:ind w:left="889" w:hanging="160"/>
      </w:pPr>
      <w:rPr>
        <w:rFonts w:hint="default"/>
        <w:lang w:val="en-US" w:eastAsia="en-US" w:bidi="ar-SA"/>
      </w:rPr>
    </w:lvl>
    <w:lvl w:ilvl="4" w:tplc="74404C5A">
      <w:numFmt w:val="bullet"/>
      <w:lvlText w:val="•"/>
      <w:lvlJc w:val="left"/>
      <w:pPr>
        <w:ind w:left="1112" w:hanging="160"/>
      </w:pPr>
      <w:rPr>
        <w:rFonts w:hint="default"/>
        <w:lang w:val="en-US" w:eastAsia="en-US" w:bidi="ar-SA"/>
      </w:rPr>
    </w:lvl>
    <w:lvl w:ilvl="5" w:tplc="7AEADA76">
      <w:numFmt w:val="bullet"/>
      <w:lvlText w:val="•"/>
      <w:lvlJc w:val="left"/>
      <w:pPr>
        <w:ind w:left="1335" w:hanging="160"/>
      </w:pPr>
      <w:rPr>
        <w:rFonts w:hint="default"/>
        <w:lang w:val="en-US" w:eastAsia="en-US" w:bidi="ar-SA"/>
      </w:rPr>
    </w:lvl>
    <w:lvl w:ilvl="6" w:tplc="72CEC96E">
      <w:numFmt w:val="bullet"/>
      <w:lvlText w:val="•"/>
      <w:lvlJc w:val="left"/>
      <w:pPr>
        <w:ind w:left="1558" w:hanging="160"/>
      </w:pPr>
      <w:rPr>
        <w:rFonts w:hint="default"/>
        <w:lang w:val="en-US" w:eastAsia="en-US" w:bidi="ar-SA"/>
      </w:rPr>
    </w:lvl>
    <w:lvl w:ilvl="7" w:tplc="1F94EBA0">
      <w:numFmt w:val="bullet"/>
      <w:lvlText w:val="•"/>
      <w:lvlJc w:val="left"/>
      <w:pPr>
        <w:ind w:left="1781" w:hanging="160"/>
      </w:pPr>
      <w:rPr>
        <w:rFonts w:hint="default"/>
        <w:lang w:val="en-US" w:eastAsia="en-US" w:bidi="ar-SA"/>
      </w:rPr>
    </w:lvl>
    <w:lvl w:ilvl="8" w:tplc="F4ECB1D6">
      <w:numFmt w:val="bullet"/>
      <w:lvlText w:val="•"/>
      <w:lvlJc w:val="left"/>
      <w:pPr>
        <w:ind w:left="2004" w:hanging="160"/>
      </w:pPr>
      <w:rPr>
        <w:rFonts w:hint="default"/>
        <w:lang w:val="en-US" w:eastAsia="en-US" w:bidi="ar-SA"/>
      </w:rPr>
    </w:lvl>
  </w:abstractNum>
  <w:abstractNum w:abstractNumId="68">
    <w:nsid w:val="469D25AC"/>
    <w:multiLevelType w:val="hybridMultilevel"/>
    <w:tmpl w:val="0148621E"/>
    <w:lvl w:ilvl="0" w:tplc="A1E8DB64">
      <w:start w:val="1"/>
      <w:numFmt w:val="decimal"/>
      <w:lvlText w:val="%1."/>
      <w:lvlJc w:val="left"/>
      <w:pPr>
        <w:ind w:left="824" w:hanging="428"/>
        <w:jc w:val="left"/>
      </w:pPr>
      <w:rPr>
        <w:rFonts w:ascii="Palatino Linotype" w:eastAsia="Palatino Linotype" w:hAnsi="Palatino Linotype" w:cs="Palatino Linotype" w:hint="default"/>
        <w:b/>
        <w:bCs/>
        <w:w w:val="100"/>
        <w:sz w:val="20"/>
        <w:szCs w:val="20"/>
        <w:lang w:val="id" w:eastAsia="en-US" w:bidi="ar-SA"/>
      </w:rPr>
    </w:lvl>
    <w:lvl w:ilvl="1" w:tplc="2C80A79A">
      <w:numFmt w:val="bullet"/>
      <w:lvlText w:val="•"/>
      <w:lvlJc w:val="left"/>
      <w:pPr>
        <w:ind w:left="1390" w:hanging="428"/>
      </w:pPr>
      <w:rPr>
        <w:rFonts w:hint="default"/>
        <w:lang w:val="id" w:eastAsia="en-US" w:bidi="ar-SA"/>
      </w:rPr>
    </w:lvl>
    <w:lvl w:ilvl="2" w:tplc="3834930A">
      <w:numFmt w:val="bullet"/>
      <w:lvlText w:val="•"/>
      <w:lvlJc w:val="left"/>
      <w:pPr>
        <w:ind w:left="1961" w:hanging="428"/>
      </w:pPr>
      <w:rPr>
        <w:rFonts w:hint="default"/>
        <w:lang w:val="id" w:eastAsia="en-US" w:bidi="ar-SA"/>
      </w:rPr>
    </w:lvl>
    <w:lvl w:ilvl="3" w:tplc="584A61FA">
      <w:numFmt w:val="bullet"/>
      <w:lvlText w:val="•"/>
      <w:lvlJc w:val="left"/>
      <w:pPr>
        <w:ind w:left="2531" w:hanging="428"/>
      </w:pPr>
      <w:rPr>
        <w:rFonts w:hint="default"/>
        <w:lang w:val="id" w:eastAsia="en-US" w:bidi="ar-SA"/>
      </w:rPr>
    </w:lvl>
    <w:lvl w:ilvl="4" w:tplc="15E8BE44">
      <w:numFmt w:val="bullet"/>
      <w:lvlText w:val="•"/>
      <w:lvlJc w:val="left"/>
      <w:pPr>
        <w:ind w:left="3102" w:hanging="428"/>
      </w:pPr>
      <w:rPr>
        <w:rFonts w:hint="default"/>
        <w:lang w:val="id" w:eastAsia="en-US" w:bidi="ar-SA"/>
      </w:rPr>
    </w:lvl>
    <w:lvl w:ilvl="5" w:tplc="C12649AC">
      <w:numFmt w:val="bullet"/>
      <w:lvlText w:val="•"/>
      <w:lvlJc w:val="left"/>
      <w:pPr>
        <w:ind w:left="3672" w:hanging="428"/>
      </w:pPr>
      <w:rPr>
        <w:rFonts w:hint="default"/>
        <w:lang w:val="id" w:eastAsia="en-US" w:bidi="ar-SA"/>
      </w:rPr>
    </w:lvl>
    <w:lvl w:ilvl="6" w:tplc="AF443CE4">
      <w:numFmt w:val="bullet"/>
      <w:lvlText w:val="•"/>
      <w:lvlJc w:val="left"/>
      <w:pPr>
        <w:ind w:left="4243" w:hanging="428"/>
      </w:pPr>
      <w:rPr>
        <w:rFonts w:hint="default"/>
        <w:lang w:val="id" w:eastAsia="en-US" w:bidi="ar-SA"/>
      </w:rPr>
    </w:lvl>
    <w:lvl w:ilvl="7" w:tplc="468E4506">
      <w:numFmt w:val="bullet"/>
      <w:lvlText w:val="•"/>
      <w:lvlJc w:val="left"/>
      <w:pPr>
        <w:ind w:left="4813" w:hanging="428"/>
      </w:pPr>
      <w:rPr>
        <w:rFonts w:hint="default"/>
        <w:lang w:val="id" w:eastAsia="en-US" w:bidi="ar-SA"/>
      </w:rPr>
    </w:lvl>
    <w:lvl w:ilvl="8" w:tplc="8A60F572">
      <w:numFmt w:val="bullet"/>
      <w:lvlText w:val="•"/>
      <w:lvlJc w:val="left"/>
      <w:pPr>
        <w:ind w:left="5384" w:hanging="428"/>
      </w:pPr>
      <w:rPr>
        <w:rFonts w:hint="default"/>
        <w:lang w:val="id" w:eastAsia="en-US" w:bidi="ar-SA"/>
      </w:rPr>
    </w:lvl>
  </w:abstractNum>
  <w:abstractNum w:abstractNumId="69">
    <w:nsid w:val="46E3467F"/>
    <w:multiLevelType w:val="hybridMultilevel"/>
    <w:tmpl w:val="E1BC8F8E"/>
    <w:lvl w:ilvl="0" w:tplc="3858E79C">
      <w:start w:val="1"/>
      <w:numFmt w:val="decimal"/>
      <w:lvlText w:val="%1."/>
      <w:lvlJc w:val="left"/>
      <w:pPr>
        <w:ind w:left="644" w:hanging="360"/>
      </w:pPr>
      <w:rPr>
        <w:rFonts w:hint="default"/>
        <w:color w:val="000000"/>
      </w:rPr>
    </w:lvl>
    <w:lvl w:ilvl="1" w:tplc="38090019">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0">
    <w:nsid w:val="47280744"/>
    <w:multiLevelType w:val="hybridMultilevel"/>
    <w:tmpl w:val="B306A00A"/>
    <w:lvl w:ilvl="0" w:tplc="2C528EC0">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C07492AE">
      <w:numFmt w:val="bullet"/>
      <w:lvlText w:val="•"/>
      <w:lvlJc w:val="left"/>
      <w:pPr>
        <w:ind w:left="1075" w:hanging="160"/>
      </w:pPr>
      <w:rPr>
        <w:rFonts w:hint="default"/>
        <w:lang w:val="en-US" w:eastAsia="en-US" w:bidi="ar-SA"/>
      </w:rPr>
    </w:lvl>
    <w:lvl w:ilvl="2" w:tplc="A88EBF3E">
      <w:numFmt w:val="bullet"/>
      <w:lvlText w:val="•"/>
      <w:lvlJc w:val="left"/>
      <w:pPr>
        <w:ind w:left="1851" w:hanging="160"/>
      </w:pPr>
      <w:rPr>
        <w:rFonts w:hint="default"/>
        <w:lang w:val="en-US" w:eastAsia="en-US" w:bidi="ar-SA"/>
      </w:rPr>
    </w:lvl>
    <w:lvl w:ilvl="3" w:tplc="38A44B52">
      <w:numFmt w:val="bullet"/>
      <w:lvlText w:val="•"/>
      <w:lvlJc w:val="left"/>
      <w:pPr>
        <w:ind w:left="2626" w:hanging="160"/>
      </w:pPr>
      <w:rPr>
        <w:rFonts w:hint="default"/>
        <w:lang w:val="en-US" w:eastAsia="en-US" w:bidi="ar-SA"/>
      </w:rPr>
    </w:lvl>
    <w:lvl w:ilvl="4" w:tplc="20526254">
      <w:numFmt w:val="bullet"/>
      <w:lvlText w:val="•"/>
      <w:lvlJc w:val="left"/>
      <w:pPr>
        <w:ind w:left="3402" w:hanging="160"/>
      </w:pPr>
      <w:rPr>
        <w:rFonts w:hint="default"/>
        <w:lang w:val="en-US" w:eastAsia="en-US" w:bidi="ar-SA"/>
      </w:rPr>
    </w:lvl>
    <w:lvl w:ilvl="5" w:tplc="A842707A">
      <w:numFmt w:val="bullet"/>
      <w:lvlText w:val="•"/>
      <w:lvlJc w:val="left"/>
      <w:pPr>
        <w:ind w:left="4177" w:hanging="160"/>
      </w:pPr>
      <w:rPr>
        <w:rFonts w:hint="default"/>
        <w:lang w:val="en-US" w:eastAsia="en-US" w:bidi="ar-SA"/>
      </w:rPr>
    </w:lvl>
    <w:lvl w:ilvl="6" w:tplc="9AB4864A">
      <w:numFmt w:val="bullet"/>
      <w:lvlText w:val="•"/>
      <w:lvlJc w:val="left"/>
      <w:pPr>
        <w:ind w:left="4953" w:hanging="160"/>
      </w:pPr>
      <w:rPr>
        <w:rFonts w:hint="default"/>
        <w:lang w:val="en-US" w:eastAsia="en-US" w:bidi="ar-SA"/>
      </w:rPr>
    </w:lvl>
    <w:lvl w:ilvl="7" w:tplc="5524CC32">
      <w:numFmt w:val="bullet"/>
      <w:lvlText w:val="•"/>
      <w:lvlJc w:val="left"/>
      <w:pPr>
        <w:ind w:left="5728" w:hanging="160"/>
      </w:pPr>
      <w:rPr>
        <w:rFonts w:hint="default"/>
        <w:lang w:val="en-US" w:eastAsia="en-US" w:bidi="ar-SA"/>
      </w:rPr>
    </w:lvl>
    <w:lvl w:ilvl="8" w:tplc="52D2C78C">
      <w:numFmt w:val="bullet"/>
      <w:lvlText w:val="•"/>
      <w:lvlJc w:val="left"/>
      <w:pPr>
        <w:ind w:left="6504" w:hanging="160"/>
      </w:pPr>
      <w:rPr>
        <w:rFonts w:hint="default"/>
        <w:lang w:val="en-US" w:eastAsia="en-US" w:bidi="ar-SA"/>
      </w:rPr>
    </w:lvl>
  </w:abstractNum>
  <w:abstractNum w:abstractNumId="71">
    <w:nsid w:val="48E52A96"/>
    <w:multiLevelType w:val="hybridMultilevel"/>
    <w:tmpl w:val="150EF9D4"/>
    <w:lvl w:ilvl="0" w:tplc="FC807CBA">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68B2D5FC">
      <w:numFmt w:val="bullet"/>
      <w:lvlText w:val="•"/>
      <w:lvlJc w:val="left"/>
      <w:pPr>
        <w:ind w:left="846" w:hanging="240"/>
      </w:pPr>
      <w:rPr>
        <w:rFonts w:hint="default"/>
        <w:lang w:val="en-US" w:eastAsia="en-US" w:bidi="ar-SA"/>
      </w:rPr>
    </w:lvl>
    <w:lvl w:ilvl="2" w:tplc="B058D11C">
      <w:numFmt w:val="bullet"/>
      <w:lvlText w:val="•"/>
      <w:lvlJc w:val="left"/>
      <w:pPr>
        <w:ind w:left="1272" w:hanging="240"/>
      </w:pPr>
      <w:rPr>
        <w:rFonts w:hint="default"/>
        <w:lang w:val="en-US" w:eastAsia="en-US" w:bidi="ar-SA"/>
      </w:rPr>
    </w:lvl>
    <w:lvl w:ilvl="3" w:tplc="D40C915E">
      <w:numFmt w:val="bullet"/>
      <w:lvlText w:val="•"/>
      <w:lvlJc w:val="left"/>
      <w:pPr>
        <w:ind w:left="1698" w:hanging="240"/>
      </w:pPr>
      <w:rPr>
        <w:rFonts w:hint="default"/>
        <w:lang w:val="en-US" w:eastAsia="en-US" w:bidi="ar-SA"/>
      </w:rPr>
    </w:lvl>
    <w:lvl w:ilvl="4" w:tplc="507AD798">
      <w:numFmt w:val="bullet"/>
      <w:lvlText w:val="•"/>
      <w:lvlJc w:val="left"/>
      <w:pPr>
        <w:ind w:left="2124" w:hanging="240"/>
      </w:pPr>
      <w:rPr>
        <w:rFonts w:hint="default"/>
        <w:lang w:val="en-US" w:eastAsia="en-US" w:bidi="ar-SA"/>
      </w:rPr>
    </w:lvl>
    <w:lvl w:ilvl="5" w:tplc="803275C6">
      <w:numFmt w:val="bullet"/>
      <w:lvlText w:val="•"/>
      <w:lvlJc w:val="left"/>
      <w:pPr>
        <w:ind w:left="2550" w:hanging="240"/>
      </w:pPr>
      <w:rPr>
        <w:rFonts w:hint="default"/>
        <w:lang w:val="en-US" w:eastAsia="en-US" w:bidi="ar-SA"/>
      </w:rPr>
    </w:lvl>
    <w:lvl w:ilvl="6" w:tplc="BD96AE5C">
      <w:numFmt w:val="bullet"/>
      <w:lvlText w:val="•"/>
      <w:lvlJc w:val="left"/>
      <w:pPr>
        <w:ind w:left="2976" w:hanging="240"/>
      </w:pPr>
      <w:rPr>
        <w:rFonts w:hint="default"/>
        <w:lang w:val="en-US" w:eastAsia="en-US" w:bidi="ar-SA"/>
      </w:rPr>
    </w:lvl>
    <w:lvl w:ilvl="7" w:tplc="9ABA573A">
      <w:numFmt w:val="bullet"/>
      <w:lvlText w:val="•"/>
      <w:lvlJc w:val="left"/>
      <w:pPr>
        <w:ind w:left="3402" w:hanging="240"/>
      </w:pPr>
      <w:rPr>
        <w:rFonts w:hint="default"/>
        <w:lang w:val="en-US" w:eastAsia="en-US" w:bidi="ar-SA"/>
      </w:rPr>
    </w:lvl>
    <w:lvl w:ilvl="8" w:tplc="B46889D4">
      <w:numFmt w:val="bullet"/>
      <w:lvlText w:val="•"/>
      <w:lvlJc w:val="left"/>
      <w:pPr>
        <w:ind w:left="3828" w:hanging="240"/>
      </w:pPr>
      <w:rPr>
        <w:rFonts w:hint="default"/>
        <w:lang w:val="en-US" w:eastAsia="en-US" w:bidi="ar-SA"/>
      </w:rPr>
    </w:lvl>
  </w:abstractNum>
  <w:abstractNum w:abstractNumId="72">
    <w:nsid w:val="49A92848"/>
    <w:multiLevelType w:val="hybridMultilevel"/>
    <w:tmpl w:val="23DACA04"/>
    <w:lvl w:ilvl="0" w:tplc="9278AAD0">
      <w:start w:val="1"/>
      <w:numFmt w:val="upperLetter"/>
      <w:lvlText w:val="%1."/>
      <w:lvlJc w:val="left"/>
      <w:pPr>
        <w:ind w:left="540" w:hanging="360"/>
        <w:jc w:val="left"/>
      </w:pPr>
      <w:rPr>
        <w:rFonts w:ascii="Palatino Linotype" w:eastAsia="Palatino Linotype" w:hAnsi="Palatino Linotype" w:cs="Palatino Linotype" w:hint="default"/>
        <w:b/>
        <w:bCs/>
        <w:spacing w:val="0"/>
        <w:w w:val="100"/>
        <w:sz w:val="20"/>
        <w:szCs w:val="20"/>
        <w:lang w:val="id" w:eastAsia="en-US" w:bidi="ar-SA"/>
      </w:rPr>
    </w:lvl>
    <w:lvl w:ilvl="1" w:tplc="71A08C10">
      <w:numFmt w:val="bullet"/>
      <w:lvlText w:val="•"/>
      <w:lvlJc w:val="left"/>
      <w:pPr>
        <w:ind w:left="1138" w:hanging="360"/>
      </w:pPr>
      <w:rPr>
        <w:rFonts w:hint="default"/>
        <w:lang w:val="id" w:eastAsia="en-US" w:bidi="ar-SA"/>
      </w:rPr>
    </w:lvl>
    <w:lvl w:ilvl="2" w:tplc="B1FEE2F8">
      <w:numFmt w:val="bullet"/>
      <w:lvlText w:val="•"/>
      <w:lvlJc w:val="left"/>
      <w:pPr>
        <w:ind w:left="1737" w:hanging="360"/>
      </w:pPr>
      <w:rPr>
        <w:rFonts w:hint="default"/>
        <w:lang w:val="id" w:eastAsia="en-US" w:bidi="ar-SA"/>
      </w:rPr>
    </w:lvl>
    <w:lvl w:ilvl="3" w:tplc="D244328E">
      <w:numFmt w:val="bullet"/>
      <w:lvlText w:val="•"/>
      <w:lvlJc w:val="left"/>
      <w:pPr>
        <w:ind w:left="2335" w:hanging="360"/>
      </w:pPr>
      <w:rPr>
        <w:rFonts w:hint="default"/>
        <w:lang w:val="id" w:eastAsia="en-US" w:bidi="ar-SA"/>
      </w:rPr>
    </w:lvl>
    <w:lvl w:ilvl="4" w:tplc="DB6C4A2A">
      <w:numFmt w:val="bullet"/>
      <w:lvlText w:val="•"/>
      <w:lvlJc w:val="left"/>
      <w:pPr>
        <w:ind w:left="2934" w:hanging="360"/>
      </w:pPr>
      <w:rPr>
        <w:rFonts w:hint="default"/>
        <w:lang w:val="id" w:eastAsia="en-US" w:bidi="ar-SA"/>
      </w:rPr>
    </w:lvl>
    <w:lvl w:ilvl="5" w:tplc="9E20C81E">
      <w:numFmt w:val="bullet"/>
      <w:lvlText w:val="•"/>
      <w:lvlJc w:val="left"/>
      <w:pPr>
        <w:ind w:left="3532" w:hanging="360"/>
      </w:pPr>
      <w:rPr>
        <w:rFonts w:hint="default"/>
        <w:lang w:val="id" w:eastAsia="en-US" w:bidi="ar-SA"/>
      </w:rPr>
    </w:lvl>
    <w:lvl w:ilvl="6" w:tplc="E3D6151A">
      <w:numFmt w:val="bullet"/>
      <w:lvlText w:val="•"/>
      <w:lvlJc w:val="left"/>
      <w:pPr>
        <w:ind w:left="4131" w:hanging="360"/>
      </w:pPr>
      <w:rPr>
        <w:rFonts w:hint="default"/>
        <w:lang w:val="id" w:eastAsia="en-US" w:bidi="ar-SA"/>
      </w:rPr>
    </w:lvl>
    <w:lvl w:ilvl="7" w:tplc="F3B8725E">
      <w:numFmt w:val="bullet"/>
      <w:lvlText w:val="•"/>
      <w:lvlJc w:val="left"/>
      <w:pPr>
        <w:ind w:left="4729" w:hanging="360"/>
      </w:pPr>
      <w:rPr>
        <w:rFonts w:hint="default"/>
        <w:lang w:val="id" w:eastAsia="en-US" w:bidi="ar-SA"/>
      </w:rPr>
    </w:lvl>
    <w:lvl w:ilvl="8" w:tplc="FCD03F24">
      <w:numFmt w:val="bullet"/>
      <w:lvlText w:val="•"/>
      <w:lvlJc w:val="left"/>
      <w:pPr>
        <w:ind w:left="5328" w:hanging="360"/>
      </w:pPr>
      <w:rPr>
        <w:rFonts w:hint="default"/>
        <w:lang w:val="id" w:eastAsia="en-US" w:bidi="ar-SA"/>
      </w:rPr>
    </w:lvl>
  </w:abstractNum>
  <w:abstractNum w:abstractNumId="73">
    <w:nsid w:val="4A014F6F"/>
    <w:multiLevelType w:val="hybridMultilevel"/>
    <w:tmpl w:val="29E8EE2A"/>
    <w:lvl w:ilvl="0" w:tplc="38090015">
      <w:start w:val="1"/>
      <w:numFmt w:val="upperLetter"/>
      <w:lvlText w:val="%1."/>
      <w:lvlJc w:val="left"/>
      <w:pPr>
        <w:ind w:left="720" w:hanging="360"/>
      </w:pPr>
      <w:rPr>
        <w:rFonts w:hint="default"/>
      </w:rPr>
    </w:lvl>
    <w:lvl w:ilvl="1" w:tplc="7B0886A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4A126652"/>
    <w:multiLevelType w:val="hybridMultilevel"/>
    <w:tmpl w:val="58B45F7C"/>
    <w:lvl w:ilvl="0" w:tplc="AFE46D30">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3A608D6">
      <w:numFmt w:val="bullet"/>
      <w:lvlText w:val="•"/>
      <w:lvlJc w:val="left"/>
      <w:pPr>
        <w:ind w:left="846" w:hanging="240"/>
      </w:pPr>
      <w:rPr>
        <w:rFonts w:hint="default"/>
        <w:lang w:val="en-US" w:eastAsia="en-US" w:bidi="ar-SA"/>
      </w:rPr>
    </w:lvl>
    <w:lvl w:ilvl="2" w:tplc="751C4BB8">
      <w:numFmt w:val="bullet"/>
      <w:lvlText w:val="•"/>
      <w:lvlJc w:val="left"/>
      <w:pPr>
        <w:ind w:left="1272" w:hanging="240"/>
      </w:pPr>
      <w:rPr>
        <w:rFonts w:hint="default"/>
        <w:lang w:val="en-US" w:eastAsia="en-US" w:bidi="ar-SA"/>
      </w:rPr>
    </w:lvl>
    <w:lvl w:ilvl="3" w:tplc="3F784C12">
      <w:numFmt w:val="bullet"/>
      <w:lvlText w:val="•"/>
      <w:lvlJc w:val="left"/>
      <w:pPr>
        <w:ind w:left="1698" w:hanging="240"/>
      </w:pPr>
      <w:rPr>
        <w:rFonts w:hint="default"/>
        <w:lang w:val="en-US" w:eastAsia="en-US" w:bidi="ar-SA"/>
      </w:rPr>
    </w:lvl>
    <w:lvl w:ilvl="4" w:tplc="A89284C4">
      <w:numFmt w:val="bullet"/>
      <w:lvlText w:val="•"/>
      <w:lvlJc w:val="left"/>
      <w:pPr>
        <w:ind w:left="2124" w:hanging="240"/>
      </w:pPr>
      <w:rPr>
        <w:rFonts w:hint="default"/>
        <w:lang w:val="en-US" w:eastAsia="en-US" w:bidi="ar-SA"/>
      </w:rPr>
    </w:lvl>
    <w:lvl w:ilvl="5" w:tplc="D40A1E32">
      <w:numFmt w:val="bullet"/>
      <w:lvlText w:val="•"/>
      <w:lvlJc w:val="left"/>
      <w:pPr>
        <w:ind w:left="2550" w:hanging="240"/>
      </w:pPr>
      <w:rPr>
        <w:rFonts w:hint="default"/>
        <w:lang w:val="en-US" w:eastAsia="en-US" w:bidi="ar-SA"/>
      </w:rPr>
    </w:lvl>
    <w:lvl w:ilvl="6" w:tplc="D264FB1E">
      <w:numFmt w:val="bullet"/>
      <w:lvlText w:val="•"/>
      <w:lvlJc w:val="left"/>
      <w:pPr>
        <w:ind w:left="2976" w:hanging="240"/>
      </w:pPr>
      <w:rPr>
        <w:rFonts w:hint="default"/>
        <w:lang w:val="en-US" w:eastAsia="en-US" w:bidi="ar-SA"/>
      </w:rPr>
    </w:lvl>
    <w:lvl w:ilvl="7" w:tplc="4106D85C">
      <w:numFmt w:val="bullet"/>
      <w:lvlText w:val="•"/>
      <w:lvlJc w:val="left"/>
      <w:pPr>
        <w:ind w:left="3402" w:hanging="240"/>
      </w:pPr>
      <w:rPr>
        <w:rFonts w:hint="default"/>
        <w:lang w:val="en-US" w:eastAsia="en-US" w:bidi="ar-SA"/>
      </w:rPr>
    </w:lvl>
    <w:lvl w:ilvl="8" w:tplc="D6787376">
      <w:numFmt w:val="bullet"/>
      <w:lvlText w:val="•"/>
      <w:lvlJc w:val="left"/>
      <w:pPr>
        <w:ind w:left="3828" w:hanging="240"/>
      </w:pPr>
      <w:rPr>
        <w:rFonts w:hint="default"/>
        <w:lang w:val="en-US" w:eastAsia="en-US" w:bidi="ar-SA"/>
      </w:rPr>
    </w:lvl>
  </w:abstractNum>
  <w:abstractNum w:abstractNumId="75">
    <w:nsid w:val="4B2B7F93"/>
    <w:multiLevelType w:val="hybridMultilevel"/>
    <w:tmpl w:val="0F14E8C8"/>
    <w:lvl w:ilvl="0" w:tplc="0890D8E2">
      <w:start w:val="1"/>
      <w:numFmt w:val="upperLetter"/>
      <w:lvlText w:val="%1."/>
      <w:lvlJc w:val="left"/>
      <w:pPr>
        <w:ind w:left="540" w:hanging="428"/>
        <w:jc w:val="left"/>
      </w:pPr>
      <w:rPr>
        <w:rFonts w:hint="default"/>
        <w:b/>
        <w:bCs/>
        <w:spacing w:val="0"/>
        <w:w w:val="100"/>
        <w:lang w:val="id" w:eastAsia="en-US" w:bidi="ar-SA"/>
      </w:rPr>
    </w:lvl>
    <w:lvl w:ilvl="1" w:tplc="E24E69EA">
      <w:start w:val="1"/>
      <w:numFmt w:val="decimal"/>
      <w:lvlText w:val="%2."/>
      <w:lvlJc w:val="left"/>
      <w:pPr>
        <w:ind w:left="963" w:hanging="423"/>
        <w:jc w:val="left"/>
      </w:pPr>
      <w:rPr>
        <w:rFonts w:ascii="Cambria" w:eastAsia="Cambria" w:hAnsi="Cambria" w:cs="Cambria" w:hint="default"/>
        <w:w w:val="99"/>
        <w:sz w:val="20"/>
        <w:szCs w:val="20"/>
        <w:lang w:val="id" w:eastAsia="en-US" w:bidi="ar-SA"/>
      </w:rPr>
    </w:lvl>
    <w:lvl w:ilvl="2" w:tplc="C5F6EBBC">
      <w:numFmt w:val="bullet"/>
      <w:lvlText w:val="•"/>
      <w:lvlJc w:val="left"/>
      <w:pPr>
        <w:ind w:left="1578" w:hanging="423"/>
      </w:pPr>
      <w:rPr>
        <w:rFonts w:hint="default"/>
        <w:lang w:val="id" w:eastAsia="en-US" w:bidi="ar-SA"/>
      </w:rPr>
    </w:lvl>
    <w:lvl w:ilvl="3" w:tplc="4E5CA51E">
      <w:numFmt w:val="bullet"/>
      <w:lvlText w:val="•"/>
      <w:lvlJc w:val="left"/>
      <w:pPr>
        <w:ind w:left="2196" w:hanging="423"/>
      </w:pPr>
      <w:rPr>
        <w:rFonts w:hint="default"/>
        <w:lang w:val="id" w:eastAsia="en-US" w:bidi="ar-SA"/>
      </w:rPr>
    </w:lvl>
    <w:lvl w:ilvl="4" w:tplc="EE0A8F9C">
      <w:numFmt w:val="bullet"/>
      <w:lvlText w:val="•"/>
      <w:lvlJc w:val="left"/>
      <w:pPr>
        <w:ind w:left="2815" w:hanging="423"/>
      </w:pPr>
      <w:rPr>
        <w:rFonts w:hint="default"/>
        <w:lang w:val="id" w:eastAsia="en-US" w:bidi="ar-SA"/>
      </w:rPr>
    </w:lvl>
    <w:lvl w:ilvl="5" w:tplc="F06E62EA">
      <w:numFmt w:val="bullet"/>
      <w:lvlText w:val="•"/>
      <w:lvlJc w:val="left"/>
      <w:pPr>
        <w:ind w:left="3433" w:hanging="423"/>
      </w:pPr>
      <w:rPr>
        <w:rFonts w:hint="default"/>
        <w:lang w:val="id" w:eastAsia="en-US" w:bidi="ar-SA"/>
      </w:rPr>
    </w:lvl>
    <w:lvl w:ilvl="6" w:tplc="383EFA30">
      <w:numFmt w:val="bullet"/>
      <w:lvlText w:val="•"/>
      <w:lvlJc w:val="left"/>
      <w:pPr>
        <w:ind w:left="4052" w:hanging="423"/>
      </w:pPr>
      <w:rPr>
        <w:rFonts w:hint="default"/>
        <w:lang w:val="id" w:eastAsia="en-US" w:bidi="ar-SA"/>
      </w:rPr>
    </w:lvl>
    <w:lvl w:ilvl="7" w:tplc="9FB803E0">
      <w:numFmt w:val="bullet"/>
      <w:lvlText w:val="•"/>
      <w:lvlJc w:val="left"/>
      <w:pPr>
        <w:ind w:left="4670" w:hanging="423"/>
      </w:pPr>
      <w:rPr>
        <w:rFonts w:hint="default"/>
        <w:lang w:val="id" w:eastAsia="en-US" w:bidi="ar-SA"/>
      </w:rPr>
    </w:lvl>
    <w:lvl w:ilvl="8" w:tplc="21681D82">
      <w:numFmt w:val="bullet"/>
      <w:lvlText w:val="•"/>
      <w:lvlJc w:val="left"/>
      <w:pPr>
        <w:ind w:left="5288" w:hanging="423"/>
      </w:pPr>
      <w:rPr>
        <w:rFonts w:hint="default"/>
        <w:lang w:val="id" w:eastAsia="en-US" w:bidi="ar-SA"/>
      </w:rPr>
    </w:lvl>
  </w:abstractNum>
  <w:abstractNum w:abstractNumId="76">
    <w:nsid w:val="4E683AB6"/>
    <w:multiLevelType w:val="hybridMultilevel"/>
    <w:tmpl w:val="B5EC9624"/>
    <w:lvl w:ilvl="0" w:tplc="38090019">
      <w:start w:val="1"/>
      <w:numFmt w:val="lowerLetter"/>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77">
    <w:nsid w:val="53C91557"/>
    <w:multiLevelType w:val="hybridMultilevel"/>
    <w:tmpl w:val="BDE234A4"/>
    <w:lvl w:ilvl="0" w:tplc="C554CC0A">
      <w:start w:val="1"/>
      <w:numFmt w:val="upperLetter"/>
      <w:lvlText w:val="%1."/>
      <w:lvlJc w:val="left"/>
      <w:pPr>
        <w:ind w:left="540" w:hanging="428"/>
        <w:jc w:val="left"/>
      </w:pPr>
      <w:rPr>
        <w:rFonts w:ascii="Palatino Linotype" w:eastAsia="Palatino Linotype" w:hAnsi="Palatino Linotype" w:cs="Palatino Linotype" w:hint="default"/>
        <w:b/>
        <w:bCs/>
        <w:spacing w:val="0"/>
        <w:w w:val="100"/>
        <w:sz w:val="20"/>
        <w:szCs w:val="20"/>
        <w:lang w:val="id" w:eastAsia="en-US" w:bidi="ar-SA"/>
      </w:rPr>
    </w:lvl>
    <w:lvl w:ilvl="1" w:tplc="219831D4">
      <w:start w:val="1"/>
      <w:numFmt w:val="decimal"/>
      <w:lvlText w:val="%2."/>
      <w:lvlJc w:val="left"/>
      <w:pPr>
        <w:ind w:left="824" w:hanging="284"/>
        <w:jc w:val="left"/>
      </w:pPr>
      <w:rPr>
        <w:rFonts w:ascii="Palatino Linotype" w:eastAsia="Palatino Linotype" w:hAnsi="Palatino Linotype" w:cs="Palatino Linotype" w:hint="default"/>
        <w:b/>
        <w:bCs/>
        <w:w w:val="100"/>
        <w:sz w:val="20"/>
        <w:szCs w:val="20"/>
        <w:lang w:val="id" w:eastAsia="en-US" w:bidi="ar-SA"/>
      </w:rPr>
    </w:lvl>
    <w:lvl w:ilvl="2" w:tplc="EDB4B762">
      <w:start w:val="1"/>
      <w:numFmt w:val="lowerLetter"/>
      <w:lvlText w:val="%3."/>
      <w:lvlJc w:val="left"/>
      <w:pPr>
        <w:ind w:left="1107" w:hanging="284"/>
        <w:jc w:val="left"/>
      </w:pPr>
      <w:rPr>
        <w:rFonts w:ascii="Cambria" w:eastAsia="Cambria" w:hAnsi="Cambria" w:cs="Cambria" w:hint="default"/>
        <w:w w:val="108"/>
        <w:sz w:val="22"/>
        <w:szCs w:val="22"/>
        <w:lang w:val="id" w:eastAsia="en-US" w:bidi="ar-SA"/>
      </w:rPr>
    </w:lvl>
    <w:lvl w:ilvl="3" w:tplc="C8A27B18">
      <w:start w:val="1"/>
      <w:numFmt w:val="decimal"/>
      <w:lvlText w:val="%4)"/>
      <w:lvlJc w:val="left"/>
      <w:pPr>
        <w:ind w:left="1391" w:hanging="360"/>
        <w:jc w:val="left"/>
      </w:pPr>
      <w:rPr>
        <w:rFonts w:hint="default"/>
        <w:spacing w:val="-2"/>
        <w:w w:val="100"/>
        <w:lang w:val="id" w:eastAsia="en-US" w:bidi="ar-SA"/>
      </w:rPr>
    </w:lvl>
    <w:lvl w:ilvl="4" w:tplc="DE6C90D8">
      <w:numFmt w:val="bullet"/>
      <w:lvlText w:val="•"/>
      <w:lvlJc w:val="left"/>
      <w:pPr>
        <w:ind w:left="2132" w:hanging="360"/>
      </w:pPr>
      <w:rPr>
        <w:rFonts w:hint="default"/>
        <w:lang w:val="id" w:eastAsia="en-US" w:bidi="ar-SA"/>
      </w:rPr>
    </w:lvl>
    <w:lvl w:ilvl="5" w:tplc="2BB8830C">
      <w:numFmt w:val="bullet"/>
      <w:lvlText w:val="•"/>
      <w:lvlJc w:val="left"/>
      <w:pPr>
        <w:ind w:left="2864" w:hanging="360"/>
      </w:pPr>
      <w:rPr>
        <w:rFonts w:hint="default"/>
        <w:lang w:val="id" w:eastAsia="en-US" w:bidi="ar-SA"/>
      </w:rPr>
    </w:lvl>
    <w:lvl w:ilvl="6" w:tplc="02165B46">
      <w:numFmt w:val="bullet"/>
      <w:lvlText w:val="•"/>
      <w:lvlJc w:val="left"/>
      <w:pPr>
        <w:ind w:left="3596" w:hanging="360"/>
      </w:pPr>
      <w:rPr>
        <w:rFonts w:hint="default"/>
        <w:lang w:val="id" w:eastAsia="en-US" w:bidi="ar-SA"/>
      </w:rPr>
    </w:lvl>
    <w:lvl w:ilvl="7" w:tplc="196227B8">
      <w:numFmt w:val="bullet"/>
      <w:lvlText w:val="•"/>
      <w:lvlJc w:val="left"/>
      <w:pPr>
        <w:ind w:left="4328" w:hanging="360"/>
      </w:pPr>
      <w:rPr>
        <w:rFonts w:hint="default"/>
        <w:lang w:val="id" w:eastAsia="en-US" w:bidi="ar-SA"/>
      </w:rPr>
    </w:lvl>
    <w:lvl w:ilvl="8" w:tplc="0786F65E">
      <w:numFmt w:val="bullet"/>
      <w:lvlText w:val="•"/>
      <w:lvlJc w:val="left"/>
      <w:pPr>
        <w:ind w:left="5061" w:hanging="360"/>
      </w:pPr>
      <w:rPr>
        <w:rFonts w:hint="default"/>
        <w:lang w:val="id" w:eastAsia="en-US" w:bidi="ar-SA"/>
      </w:rPr>
    </w:lvl>
  </w:abstractNum>
  <w:abstractNum w:abstractNumId="78">
    <w:nsid w:val="55AC7F12"/>
    <w:multiLevelType w:val="hybridMultilevel"/>
    <w:tmpl w:val="3272C4EE"/>
    <w:lvl w:ilvl="0" w:tplc="93084508">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AF2EF934">
      <w:numFmt w:val="bullet"/>
      <w:lvlText w:val="•"/>
      <w:lvlJc w:val="left"/>
      <w:pPr>
        <w:ind w:left="846" w:hanging="240"/>
      </w:pPr>
      <w:rPr>
        <w:rFonts w:hint="default"/>
        <w:lang w:val="en-US" w:eastAsia="en-US" w:bidi="ar-SA"/>
      </w:rPr>
    </w:lvl>
    <w:lvl w:ilvl="2" w:tplc="F5EC2512">
      <w:numFmt w:val="bullet"/>
      <w:lvlText w:val="•"/>
      <w:lvlJc w:val="left"/>
      <w:pPr>
        <w:ind w:left="1272" w:hanging="240"/>
      </w:pPr>
      <w:rPr>
        <w:rFonts w:hint="default"/>
        <w:lang w:val="en-US" w:eastAsia="en-US" w:bidi="ar-SA"/>
      </w:rPr>
    </w:lvl>
    <w:lvl w:ilvl="3" w:tplc="9894051A">
      <w:numFmt w:val="bullet"/>
      <w:lvlText w:val="•"/>
      <w:lvlJc w:val="left"/>
      <w:pPr>
        <w:ind w:left="1698" w:hanging="240"/>
      </w:pPr>
      <w:rPr>
        <w:rFonts w:hint="default"/>
        <w:lang w:val="en-US" w:eastAsia="en-US" w:bidi="ar-SA"/>
      </w:rPr>
    </w:lvl>
    <w:lvl w:ilvl="4" w:tplc="1CAA2876">
      <w:numFmt w:val="bullet"/>
      <w:lvlText w:val="•"/>
      <w:lvlJc w:val="left"/>
      <w:pPr>
        <w:ind w:left="2124" w:hanging="240"/>
      </w:pPr>
      <w:rPr>
        <w:rFonts w:hint="default"/>
        <w:lang w:val="en-US" w:eastAsia="en-US" w:bidi="ar-SA"/>
      </w:rPr>
    </w:lvl>
    <w:lvl w:ilvl="5" w:tplc="7EF4EFA0">
      <w:numFmt w:val="bullet"/>
      <w:lvlText w:val="•"/>
      <w:lvlJc w:val="left"/>
      <w:pPr>
        <w:ind w:left="2550" w:hanging="240"/>
      </w:pPr>
      <w:rPr>
        <w:rFonts w:hint="default"/>
        <w:lang w:val="en-US" w:eastAsia="en-US" w:bidi="ar-SA"/>
      </w:rPr>
    </w:lvl>
    <w:lvl w:ilvl="6" w:tplc="64D23B84">
      <w:numFmt w:val="bullet"/>
      <w:lvlText w:val="•"/>
      <w:lvlJc w:val="left"/>
      <w:pPr>
        <w:ind w:left="2976" w:hanging="240"/>
      </w:pPr>
      <w:rPr>
        <w:rFonts w:hint="default"/>
        <w:lang w:val="en-US" w:eastAsia="en-US" w:bidi="ar-SA"/>
      </w:rPr>
    </w:lvl>
    <w:lvl w:ilvl="7" w:tplc="BF14FB50">
      <w:numFmt w:val="bullet"/>
      <w:lvlText w:val="•"/>
      <w:lvlJc w:val="left"/>
      <w:pPr>
        <w:ind w:left="3402" w:hanging="240"/>
      </w:pPr>
      <w:rPr>
        <w:rFonts w:hint="default"/>
        <w:lang w:val="en-US" w:eastAsia="en-US" w:bidi="ar-SA"/>
      </w:rPr>
    </w:lvl>
    <w:lvl w:ilvl="8" w:tplc="EB42EFD6">
      <w:numFmt w:val="bullet"/>
      <w:lvlText w:val="•"/>
      <w:lvlJc w:val="left"/>
      <w:pPr>
        <w:ind w:left="3828" w:hanging="240"/>
      </w:pPr>
      <w:rPr>
        <w:rFonts w:hint="default"/>
        <w:lang w:val="en-US" w:eastAsia="en-US" w:bidi="ar-SA"/>
      </w:rPr>
    </w:lvl>
  </w:abstractNum>
  <w:abstractNum w:abstractNumId="79">
    <w:nsid w:val="55BB213B"/>
    <w:multiLevelType w:val="hybridMultilevel"/>
    <w:tmpl w:val="1F44FABA"/>
    <w:lvl w:ilvl="0" w:tplc="3C225254">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C63CA616">
      <w:numFmt w:val="bullet"/>
      <w:lvlText w:val="•"/>
      <w:lvlJc w:val="left"/>
      <w:pPr>
        <w:ind w:left="1264" w:hanging="284"/>
      </w:pPr>
      <w:rPr>
        <w:rFonts w:hint="default"/>
        <w:lang w:val="id" w:eastAsia="en-US" w:bidi="ar-SA"/>
      </w:rPr>
    </w:lvl>
    <w:lvl w:ilvl="2" w:tplc="0F36EEEA">
      <w:numFmt w:val="bullet"/>
      <w:lvlText w:val="•"/>
      <w:lvlJc w:val="left"/>
      <w:pPr>
        <w:ind w:left="1849" w:hanging="284"/>
      </w:pPr>
      <w:rPr>
        <w:rFonts w:hint="default"/>
        <w:lang w:val="id" w:eastAsia="en-US" w:bidi="ar-SA"/>
      </w:rPr>
    </w:lvl>
    <w:lvl w:ilvl="3" w:tplc="13FC21B8">
      <w:numFmt w:val="bullet"/>
      <w:lvlText w:val="•"/>
      <w:lvlJc w:val="left"/>
      <w:pPr>
        <w:ind w:left="2433" w:hanging="284"/>
      </w:pPr>
      <w:rPr>
        <w:rFonts w:hint="default"/>
        <w:lang w:val="id" w:eastAsia="en-US" w:bidi="ar-SA"/>
      </w:rPr>
    </w:lvl>
    <w:lvl w:ilvl="4" w:tplc="FC28135C">
      <w:numFmt w:val="bullet"/>
      <w:lvlText w:val="•"/>
      <w:lvlJc w:val="left"/>
      <w:pPr>
        <w:ind w:left="3018" w:hanging="284"/>
      </w:pPr>
      <w:rPr>
        <w:rFonts w:hint="default"/>
        <w:lang w:val="id" w:eastAsia="en-US" w:bidi="ar-SA"/>
      </w:rPr>
    </w:lvl>
    <w:lvl w:ilvl="5" w:tplc="F582FC18">
      <w:numFmt w:val="bullet"/>
      <w:lvlText w:val="•"/>
      <w:lvlJc w:val="left"/>
      <w:pPr>
        <w:ind w:left="3602" w:hanging="284"/>
      </w:pPr>
      <w:rPr>
        <w:rFonts w:hint="default"/>
        <w:lang w:val="id" w:eastAsia="en-US" w:bidi="ar-SA"/>
      </w:rPr>
    </w:lvl>
    <w:lvl w:ilvl="6" w:tplc="BA48DE66">
      <w:numFmt w:val="bullet"/>
      <w:lvlText w:val="•"/>
      <w:lvlJc w:val="left"/>
      <w:pPr>
        <w:ind w:left="4187" w:hanging="284"/>
      </w:pPr>
      <w:rPr>
        <w:rFonts w:hint="default"/>
        <w:lang w:val="id" w:eastAsia="en-US" w:bidi="ar-SA"/>
      </w:rPr>
    </w:lvl>
    <w:lvl w:ilvl="7" w:tplc="956CFC3E">
      <w:numFmt w:val="bullet"/>
      <w:lvlText w:val="•"/>
      <w:lvlJc w:val="left"/>
      <w:pPr>
        <w:ind w:left="4771" w:hanging="284"/>
      </w:pPr>
      <w:rPr>
        <w:rFonts w:hint="default"/>
        <w:lang w:val="id" w:eastAsia="en-US" w:bidi="ar-SA"/>
      </w:rPr>
    </w:lvl>
    <w:lvl w:ilvl="8" w:tplc="5BE6EB50">
      <w:numFmt w:val="bullet"/>
      <w:lvlText w:val="•"/>
      <w:lvlJc w:val="left"/>
      <w:pPr>
        <w:ind w:left="5356" w:hanging="284"/>
      </w:pPr>
      <w:rPr>
        <w:rFonts w:hint="default"/>
        <w:lang w:val="id" w:eastAsia="en-US" w:bidi="ar-SA"/>
      </w:rPr>
    </w:lvl>
  </w:abstractNum>
  <w:abstractNum w:abstractNumId="80">
    <w:nsid w:val="57022E68"/>
    <w:multiLevelType w:val="hybridMultilevel"/>
    <w:tmpl w:val="06820144"/>
    <w:lvl w:ilvl="0" w:tplc="07803210">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F2A65D98">
      <w:numFmt w:val="bullet"/>
      <w:lvlText w:val="•"/>
      <w:lvlJc w:val="left"/>
      <w:pPr>
        <w:ind w:left="443" w:hanging="160"/>
      </w:pPr>
      <w:rPr>
        <w:rFonts w:hint="default"/>
        <w:lang w:val="en-US" w:eastAsia="en-US" w:bidi="ar-SA"/>
      </w:rPr>
    </w:lvl>
    <w:lvl w:ilvl="2" w:tplc="F628E0F8">
      <w:numFmt w:val="bullet"/>
      <w:lvlText w:val="•"/>
      <w:lvlJc w:val="left"/>
      <w:pPr>
        <w:ind w:left="666" w:hanging="160"/>
      </w:pPr>
      <w:rPr>
        <w:rFonts w:hint="default"/>
        <w:lang w:val="en-US" w:eastAsia="en-US" w:bidi="ar-SA"/>
      </w:rPr>
    </w:lvl>
    <w:lvl w:ilvl="3" w:tplc="2652A4FE">
      <w:numFmt w:val="bullet"/>
      <w:lvlText w:val="•"/>
      <w:lvlJc w:val="left"/>
      <w:pPr>
        <w:ind w:left="889" w:hanging="160"/>
      </w:pPr>
      <w:rPr>
        <w:rFonts w:hint="default"/>
        <w:lang w:val="en-US" w:eastAsia="en-US" w:bidi="ar-SA"/>
      </w:rPr>
    </w:lvl>
    <w:lvl w:ilvl="4" w:tplc="22B6187C">
      <w:numFmt w:val="bullet"/>
      <w:lvlText w:val="•"/>
      <w:lvlJc w:val="left"/>
      <w:pPr>
        <w:ind w:left="1112" w:hanging="160"/>
      </w:pPr>
      <w:rPr>
        <w:rFonts w:hint="default"/>
        <w:lang w:val="en-US" w:eastAsia="en-US" w:bidi="ar-SA"/>
      </w:rPr>
    </w:lvl>
    <w:lvl w:ilvl="5" w:tplc="BD2E1D32">
      <w:numFmt w:val="bullet"/>
      <w:lvlText w:val="•"/>
      <w:lvlJc w:val="left"/>
      <w:pPr>
        <w:ind w:left="1335" w:hanging="160"/>
      </w:pPr>
      <w:rPr>
        <w:rFonts w:hint="default"/>
        <w:lang w:val="en-US" w:eastAsia="en-US" w:bidi="ar-SA"/>
      </w:rPr>
    </w:lvl>
    <w:lvl w:ilvl="6" w:tplc="530C509E">
      <w:numFmt w:val="bullet"/>
      <w:lvlText w:val="•"/>
      <w:lvlJc w:val="left"/>
      <w:pPr>
        <w:ind w:left="1558" w:hanging="160"/>
      </w:pPr>
      <w:rPr>
        <w:rFonts w:hint="default"/>
        <w:lang w:val="en-US" w:eastAsia="en-US" w:bidi="ar-SA"/>
      </w:rPr>
    </w:lvl>
    <w:lvl w:ilvl="7" w:tplc="2F7E6A24">
      <w:numFmt w:val="bullet"/>
      <w:lvlText w:val="•"/>
      <w:lvlJc w:val="left"/>
      <w:pPr>
        <w:ind w:left="1781" w:hanging="160"/>
      </w:pPr>
      <w:rPr>
        <w:rFonts w:hint="default"/>
        <w:lang w:val="en-US" w:eastAsia="en-US" w:bidi="ar-SA"/>
      </w:rPr>
    </w:lvl>
    <w:lvl w:ilvl="8" w:tplc="75244462">
      <w:numFmt w:val="bullet"/>
      <w:lvlText w:val="•"/>
      <w:lvlJc w:val="left"/>
      <w:pPr>
        <w:ind w:left="2004" w:hanging="160"/>
      </w:pPr>
      <w:rPr>
        <w:rFonts w:hint="default"/>
        <w:lang w:val="en-US" w:eastAsia="en-US" w:bidi="ar-SA"/>
      </w:rPr>
    </w:lvl>
  </w:abstractNum>
  <w:abstractNum w:abstractNumId="81">
    <w:nsid w:val="57080B9C"/>
    <w:multiLevelType w:val="hybridMultilevel"/>
    <w:tmpl w:val="2B84D40E"/>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1864B0"/>
    <w:multiLevelType w:val="hybridMultilevel"/>
    <w:tmpl w:val="05C0D0BC"/>
    <w:lvl w:ilvl="0" w:tplc="3F7865F8">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3BD243B8">
      <w:numFmt w:val="bullet"/>
      <w:lvlText w:val="•"/>
      <w:lvlJc w:val="left"/>
      <w:pPr>
        <w:ind w:left="443" w:hanging="160"/>
      </w:pPr>
      <w:rPr>
        <w:rFonts w:hint="default"/>
        <w:lang w:val="en-US" w:eastAsia="en-US" w:bidi="ar-SA"/>
      </w:rPr>
    </w:lvl>
    <w:lvl w:ilvl="2" w:tplc="7D8CDEF0">
      <w:numFmt w:val="bullet"/>
      <w:lvlText w:val="•"/>
      <w:lvlJc w:val="left"/>
      <w:pPr>
        <w:ind w:left="666" w:hanging="160"/>
      </w:pPr>
      <w:rPr>
        <w:rFonts w:hint="default"/>
        <w:lang w:val="en-US" w:eastAsia="en-US" w:bidi="ar-SA"/>
      </w:rPr>
    </w:lvl>
    <w:lvl w:ilvl="3" w:tplc="2C60C876">
      <w:numFmt w:val="bullet"/>
      <w:lvlText w:val="•"/>
      <w:lvlJc w:val="left"/>
      <w:pPr>
        <w:ind w:left="889" w:hanging="160"/>
      </w:pPr>
      <w:rPr>
        <w:rFonts w:hint="default"/>
        <w:lang w:val="en-US" w:eastAsia="en-US" w:bidi="ar-SA"/>
      </w:rPr>
    </w:lvl>
    <w:lvl w:ilvl="4" w:tplc="D4567944">
      <w:numFmt w:val="bullet"/>
      <w:lvlText w:val="•"/>
      <w:lvlJc w:val="left"/>
      <w:pPr>
        <w:ind w:left="1112" w:hanging="160"/>
      </w:pPr>
      <w:rPr>
        <w:rFonts w:hint="default"/>
        <w:lang w:val="en-US" w:eastAsia="en-US" w:bidi="ar-SA"/>
      </w:rPr>
    </w:lvl>
    <w:lvl w:ilvl="5" w:tplc="91B8A322">
      <w:numFmt w:val="bullet"/>
      <w:lvlText w:val="•"/>
      <w:lvlJc w:val="left"/>
      <w:pPr>
        <w:ind w:left="1335" w:hanging="160"/>
      </w:pPr>
      <w:rPr>
        <w:rFonts w:hint="default"/>
        <w:lang w:val="en-US" w:eastAsia="en-US" w:bidi="ar-SA"/>
      </w:rPr>
    </w:lvl>
    <w:lvl w:ilvl="6" w:tplc="EF227432">
      <w:numFmt w:val="bullet"/>
      <w:lvlText w:val="•"/>
      <w:lvlJc w:val="left"/>
      <w:pPr>
        <w:ind w:left="1558" w:hanging="160"/>
      </w:pPr>
      <w:rPr>
        <w:rFonts w:hint="default"/>
        <w:lang w:val="en-US" w:eastAsia="en-US" w:bidi="ar-SA"/>
      </w:rPr>
    </w:lvl>
    <w:lvl w:ilvl="7" w:tplc="188AE156">
      <w:numFmt w:val="bullet"/>
      <w:lvlText w:val="•"/>
      <w:lvlJc w:val="left"/>
      <w:pPr>
        <w:ind w:left="1781" w:hanging="160"/>
      </w:pPr>
      <w:rPr>
        <w:rFonts w:hint="default"/>
        <w:lang w:val="en-US" w:eastAsia="en-US" w:bidi="ar-SA"/>
      </w:rPr>
    </w:lvl>
    <w:lvl w:ilvl="8" w:tplc="4CDCE82E">
      <w:numFmt w:val="bullet"/>
      <w:lvlText w:val="•"/>
      <w:lvlJc w:val="left"/>
      <w:pPr>
        <w:ind w:left="2004" w:hanging="160"/>
      </w:pPr>
      <w:rPr>
        <w:rFonts w:hint="default"/>
        <w:lang w:val="en-US" w:eastAsia="en-US" w:bidi="ar-SA"/>
      </w:rPr>
    </w:lvl>
  </w:abstractNum>
  <w:abstractNum w:abstractNumId="83">
    <w:nsid w:val="59A13ADF"/>
    <w:multiLevelType w:val="multilevel"/>
    <w:tmpl w:val="070A7BD2"/>
    <w:lvl w:ilvl="0">
      <w:start w:val="10"/>
      <w:numFmt w:val="decimal"/>
      <w:lvlText w:val="%1"/>
      <w:lvlJc w:val="left"/>
      <w:pPr>
        <w:ind w:left="530" w:hanging="420"/>
        <w:jc w:val="left"/>
      </w:pPr>
      <w:rPr>
        <w:rFonts w:hint="default"/>
        <w:lang w:val="en-US" w:eastAsia="en-US" w:bidi="ar-SA"/>
      </w:rPr>
    </w:lvl>
    <w:lvl w:ilvl="1">
      <w:start w:val="1"/>
      <w:numFmt w:val="decimal"/>
      <w:lvlText w:val="%1.%2"/>
      <w:lvlJc w:val="left"/>
      <w:pPr>
        <w:ind w:left="530" w:hanging="420"/>
        <w:jc w:val="right"/>
      </w:pPr>
      <w:rPr>
        <w:rFonts w:ascii="Times New Roman" w:eastAsia="Times New Roman" w:hAnsi="Times New Roman" w:cs="Times New Roman" w:hint="default"/>
        <w:b/>
        <w:bCs/>
        <w:i w:val="0"/>
        <w:iCs w:val="0"/>
        <w:color w:val="231F20"/>
        <w:spacing w:val="0"/>
        <w:w w:val="100"/>
        <w:sz w:val="21"/>
        <w:szCs w:val="21"/>
        <w:lang w:val="en-US" w:eastAsia="en-US" w:bidi="ar-SA"/>
      </w:rPr>
    </w:lvl>
    <w:lvl w:ilvl="2">
      <w:numFmt w:val="bullet"/>
      <w:lvlText w:val="•"/>
      <w:lvlJc w:val="left"/>
      <w:pPr>
        <w:ind w:left="53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3">
      <w:numFmt w:val="bullet"/>
      <w:lvlText w:val="–"/>
      <w:lvlJc w:val="left"/>
      <w:pPr>
        <w:ind w:left="729" w:hanging="190"/>
      </w:pPr>
      <w:rPr>
        <w:rFonts w:ascii="Times New Roman" w:eastAsia="Times New Roman" w:hAnsi="Times New Roman" w:cs="Times New Roman" w:hint="default"/>
        <w:spacing w:val="0"/>
        <w:w w:val="100"/>
        <w:lang w:val="en-US" w:eastAsia="en-US" w:bidi="ar-SA"/>
      </w:rPr>
    </w:lvl>
    <w:lvl w:ilvl="4">
      <w:numFmt w:val="bullet"/>
      <w:lvlText w:val="•"/>
      <w:lvlJc w:val="left"/>
      <w:pPr>
        <w:ind w:left="370" w:hanging="190"/>
      </w:pPr>
      <w:rPr>
        <w:rFonts w:hint="default"/>
        <w:lang w:val="en-US" w:eastAsia="en-US" w:bidi="ar-SA"/>
      </w:rPr>
    </w:lvl>
    <w:lvl w:ilvl="5">
      <w:numFmt w:val="bullet"/>
      <w:lvlText w:val="•"/>
      <w:lvlJc w:val="left"/>
      <w:pPr>
        <w:ind w:left="253" w:hanging="190"/>
      </w:pPr>
      <w:rPr>
        <w:rFonts w:hint="default"/>
        <w:lang w:val="en-US" w:eastAsia="en-US" w:bidi="ar-SA"/>
      </w:rPr>
    </w:lvl>
    <w:lvl w:ilvl="6">
      <w:numFmt w:val="bullet"/>
      <w:lvlText w:val="•"/>
      <w:lvlJc w:val="left"/>
      <w:pPr>
        <w:ind w:left="137" w:hanging="190"/>
      </w:pPr>
      <w:rPr>
        <w:rFonts w:hint="default"/>
        <w:lang w:val="en-US" w:eastAsia="en-US" w:bidi="ar-SA"/>
      </w:rPr>
    </w:lvl>
    <w:lvl w:ilvl="7">
      <w:numFmt w:val="bullet"/>
      <w:lvlText w:val="•"/>
      <w:lvlJc w:val="left"/>
      <w:pPr>
        <w:ind w:left="20" w:hanging="190"/>
      </w:pPr>
      <w:rPr>
        <w:rFonts w:hint="default"/>
        <w:lang w:val="en-US" w:eastAsia="en-US" w:bidi="ar-SA"/>
      </w:rPr>
    </w:lvl>
    <w:lvl w:ilvl="8">
      <w:numFmt w:val="bullet"/>
      <w:lvlText w:val="•"/>
      <w:lvlJc w:val="left"/>
      <w:pPr>
        <w:ind w:left="-97" w:hanging="190"/>
      </w:pPr>
      <w:rPr>
        <w:rFonts w:hint="default"/>
        <w:lang w:val="en-US" w:eastAsia="en-US" w:bidi="ar-SA"/>
      </w:rPr>
    </w:lvl>
  </w:abstractNum>
  <w:abstractNum w:abstractNumId="84">
    <w:nsid w:val="5A5C3483"/>
    <w:multiLevelType w:val="hybridMultilevel"/>
    <w:tmpl w:val="99142904"/>
    <w:lvl w:ilvl="0" w:tplc="F78A32BC">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B1AC9500">
      <w:numFmt w:val="bullet"/>
      <w:lvlText w:val="•"/>
      <w:lvlJc w:val="left"/>
      <w:pPr>
        <w:ind w:left="443" w:hanging="160"/>
      </w:pPr>
      <w:rPr>
        <w:rFonts w:hint="default"/>
        <w:lang w:val="en-US" w:eastAsia="en-US" w:bidi="ar-SA"/>
      </w:rPr>
    </w:lvl>
    <w:lvl w:ilvl="2" w:tplc="8C3C83B8">
      <w:numFmt w:val="bullet"/>
      <w:lvlText w:val="•"/>
      <w:lvlJc w:val="left"/>
      <w:pPr>
        <w:ind w:left="666" w:hanging="160"/>
      </w:pPr>
      <w:rPr>
        <w:rFonts w:hint="default"/>
        <w:lang w:val="en-US" w:eastAsia="en-US" w:bidi="ar-SA"/>
      </w:rPr>
    </w:lvl>
    <w:lvl w:ilvl="3" w:tplc="9A7E6CDA">
      <w:numFmt w:val="bullet"/>
      <w:lvlText w:val="•"/>
      <w:lvlJc w:val="left"/>
      <w:pPr>
        <w:ind w:left="889" w:hanging="160"/>
      </w:pPr>
      <w:rPr>
        <w:rFonts w:hint="default"/>
        <w:lang w:val="en-US" w:eastAsia="en-US" w:bidi="ar-SA"/>
      </w:rPr>
    </w:lvl>
    <w:lvl w:ilvl="4" w:tplc="58EE395A">
      <w:numFmt w:val="bullet"/>
      <w:lvlText w:val="•"/>
      <w:lvlJc w:val="left"/>
      <w:pPr>
        <w:ind w:left="1112" w:hanging="160"/>
      </w:pPr>
      <w:rPr>
        <w:rFonts w:hint="default"/>
        <w:lang w:val="en-US" w:eastAsia="en-US" w:bidi="ar-SA"/>
      </w:rPr>
    </w:lvl>
    <w:lvl w:ilvl="5" w:tplc="9AAC60B0">
      <w:numFmt w:val="bullet"/>
      <w:lvlText w:val="•"/>
      <w:lvlJc w:val="left"/>
      <w:pPr>
        <w:ind w:left="1335" w:hanging="160"/>
      </w:pPr>
      <w:rPr>
        <w:rFonts w:hint="default"/>
        <w:lang w:val="en-US" w:eastAsia="en-US" w:bidi="ar-SA"/>
      </w:rPr>
    </w:lvl>
    <w:lvl w:ilvl="6" w:tplc="B85C2AB4">
      <w:numFmt w:val="bullet"/>
      <w:lvlText w:val="•"/>
      <w:lvlJc w:val="left"/>
      <w:pPr>
        <w:ind w:left="1558" w:hanging="160"/>
      </w:pPr>
      <w:rPr>
        <w:rFonts w:hint="default"/>
        <w:lang w:val="en-US" w:eastAsia="en-US" w:bidi="ar-SA"/>
      </w:rPr>
    </w:lvl>
    <w:lvl w:ilvl="7" w:tplc="BF8A988C">
      <w:numFmt w:val="bullet"/>
      <w:lvlText w:val="•"/>
      <w:lvlJc w:val="left"/>
      <w:pPr>
        <w:ind w:left="1781" w:hanging="160"/>
      </w:pPr>
      <w:rPr>
        <w:rFonts w:hint="default"/>
        <w:lang w:val="en-US" w:eastAsia="en-US" w:bidi="ar-SA"/>
      </w:rPr>
    </w:lvl>
    <w:lvl w:ilvl="8" w:tplc="BC9C3E96">
      <w:numFmt w:val="bullet"/>
      <w:lvlText w:val="•"/>
      <w:lvlJc w:val="left"/>
      <w:pPr>
        <w:ind w:left="2004" w:hanging="160"/>
      </w:pPr>
      <w:rPr>
        <w:rFonts w:hint="default"/>
        <w:lang w:val="en-US" w:eastAsia="en-US" w:bidi="ar-SA"/>
      </w:rPr>
    </w:lvl>
  </w:abstractNum>
  <w:abstractNum w:abstractNumId="85">
    <w:nsid w:val="5AF22E64"/>
    <w:multiLevelType w:val="hybridMultilevel"/>
    <w:tmpl w:val="E81E62A2"/>
    <w:lvl w:ilvl="0" w:tplc="65468B28">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E4CADA6C">
      <w:numFmt w:val="bullet"/>
      <w:lvlText w:val="•"/>
      <w:lvlJc w:val="left"/>
      <w:pPr>
        <w:ind w:left="1264" w:hanging="284"/>
      </w:pPr>
      <w:rPr>
        <w:rFonts w:hint="default"/>
        <w:lang w:val="id" w:eastAsia="en-US" w:bidi="ar-SA"/>
      </w:rPr>
    </w:lvl>
    <w:lvl w:ilvl="2" w:tplc="F920F828">
      <w:numFmt w:val="bullet"/>
      <w:lvlText w:val="•"/>
      <w:lvlJc w:val="left"/>
      <w:pPr>
        <w:ind w:left="1849" w:hanging="284"/>
      </w:pPr>
      <w:rPr>
        <w:rFonts w:hint="default"/>
        <w:lang w:val="id" w:eastAsia="en-US" w:bidi="ar-SA"/>
      </w:rPr>
    </w:lvl>
    <w:lvl w:ilvl="3" w:tplc="DFC66A6A">
      <w:numFmt w:val="bullet"/>
      <w:lvlText w:val="•"/>
      <w:lvlJc w:val="left"/>
      <w:pPr>
        <w:ind w:left="2433" w:hanging="284"/>
      </w:pPr>
      <w:rPr>
        <w:rFonts w:hint="default"/>
        <w:lang w:val="id" w:eastAsia="en-US" w:bidi="ar-SA"/>
      </w:rPr>
    </w:lvl>
    <w:lvl w:ilvl="4" w:tplc="D1985A2E">
      <w:numFmt w:val="bullet"/>
      <w:lvlText w:val="•"/>
      <w:lvlJc w:val="left"/>
      <w:pPr>
        <w:ind w:left="3018" w:hanging="284"/>
      </w:pPr>
      <w:rPr>
        <w:rFonts w:hint="default"/>
        <w:lang w:val="id" w:eastAsia="en-US" w:bidi="ar-SA"/>
      </w:rPr>
    </w:lvl>
    <w:lvl w:ilvl="5" w:tplc="1CB6B2EC">
      <w:numFmt w:val="bullet"/>
      <w:lvlText w:val="•"/>
      <w:lvlJc w:val="left"/>
      <w:pPr>
        <w:ind w:left="3602" w:hanging="284"/>
      </w:pPr>
      <w:rPr>
        <w:rFonts w:hint="default"/>
        <w:lang w:val="id" w:eastAsia="en-US" w:bidi="ar-SA"/>
      </w:rPr>
    </w:lvl>
    <w:lvl w:ilvl="6" w:tplc="806A0236">
      <w:numFmt w:val="bullet"/>
      <w:lvlText w:val="•"/>
      <w:lvlJc w:val="left"/>
      <w:pPr>
        <w:ind w:left="4187" w:hanging="284"/>
      </w:pPr>
      <w:rPr>
        <w:rFonts w:hint="default"/>
        <w:lang w:val="id" w:eastAsia="en-US" w:bidi="ar-SA"/>
      </w:rPr>
    </w:lvl>
    <w:lvl w:ilvl="7" w:tplc="1F22B2A0">
      <w:numFmt w:val="bullet"/>
      <w:lvlText w:val="•"/>
      <w:lvlJc w:val="left"/>
      <w:pPr>
        <w:ind w:left="4771" w:hanging="284"/>
      </w:pPr>
      <w:rPr>
        <w:rFonts w:hint="default"/>
        <w:lang w:val="id" w:eastAsia="en-US" w:bidi="ar-SA"/>
      </w:rPr>
    </w:lvl>
    <w:lvl w:ilvl="8" w:tplc="1842237E">
      <w:numFmt w:val="bullet"/>
      <w:lvlText w:val="•"/>
      <w:lvlJc w:val="left"/>
      <w:pPr>
        <w:ind w:left="5356" w:hanging="284"/>
      </w:pPr>
      <w:rPr>
        <w:rFonts w:hint="default"/>
        <w:lang w:val="id" w:eastAsia="en-US" w:bidi="ar-SA"/>
      </w:rPr>
    </w:lvl>
  </w:abstractNum>
  <w:abstractNum w:abstractNumId="86">
    <w:nsid w:val="5B0403B4"/>
    <w:multiLevelType w:val="hybridMultilevel"/>
    <w:tmpl w:val="603E8A60"/>
    <w:lvl w:ilvl="0" w:tplc="026A1890">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98823094">
      <w:numFmt w:val="bullet"/>
      <w:lvlText w:val="•"/>
      <w:lvlJc w:val="left"/>
      <w:pPr>
        <w:ind w:left="846" w:hanging="240"/>
      </w:pPr>
      <w:rPr>
        <w:rFonts w:hint="default"/>
        <w:lang w:val="en-US" w:eastAsia="en-US" w:bidi="ar-SA"/>
      </w:rPr>
    </w:lvl>
    <w:lvl w:ilvl="2" w:tplc="F5A2DB06">
      <w:numFmt w:val="bullet"/>
      <w:lvlText w:val="•"/>
      <w:lvlJc w:val="left"/>
      <w:pPr>
        <w:ind w:left="1272" w:hanging="240"/>
      </w:pPr>
      <w:rPr>
        <w:rFonts w:hint="default"/>
        <w:lang w:val="en-US" w:eastAsia="en-US" w:bidi="ar-SA"/>
      </w:rPr>
    </w:lvl>
    <w:lvl w:ilvl="3" w:tplc="2946E4FC">
      <w:numFmt w:val="bullet"/>
      <w:lvlText w:val="•"/>
      <w:lvlJc w:val="left"/>
      <w:pPr>
        <w:ind w:left="1698" w:hanging="240"/>
      </w:pPr>
      <w:rPr>
        <w:rFonts w:hint="default"/>
        <w:lang w:val="en-US" w:eastAsia="en-US" w:bidi="ar-SA"/>
      </w:rPr>
    </w:lvl>
    <w:lvl w:ilvl="4" w:tplc="2ED4F14A">
      <w:numFmt w:val="bullet"/>
      <w:lvlText w:val="•"/>
      <w:lvlJc w:val="left"/>
      <w:pPr>
        <w:ind w:left="2124" w:hanging="240"/>
      </w:pPr>
      <w:rPr>
        <w:rFonts w:hint="default"/>
        <w:lang w:val="en-US" w:eastAsia="en-US" w:bidi="ar-SA"/>
      </w:rPr>
    </w:lvl>
    <w:lvl w:ilvl="5" w:tplc="315E5846">
      <w:numFmt w:val="bullet"/>
      <w:lvlText w:val="•"/>
      <w:lvlJc w:val="left"/>
      <w:pPr>
        <w:ind w:left="2550" w:hanging="240"/>
      </w:pPr>
      <w:rPr>
        <w:rFonts w:hint="default"/>
        <w:lang w:val="en-US" w:eastAsia="en-US" w:bidi="ar-SA"/>
      </w:rPr>
    </w:lvl>
    <w:lvl w:ilvl="6" w:tplc="FD147870">
      <w:numFmt w:val="bullet"/>
      <w:lvlText w:val="•"/>
      <w:lvlJc w:val="left"/>
      <w:pPr>
        <w:ind w:left="2976" w:hanging="240"/>
      </w:pPr>
      <w:rPr>
        <w:rFonts w:hint="default"/>
        <w:lang w:val="en-US" w:eastAsia="en-US" w:bidi="ar-SA"/>
      </w:rPr>
    </w:lvl>
    <w:lvl w:ilvl="7" w:tplc="F8683D6C">
      <w:numFmt w:val="bullet"/>
      <w:lvlText w:val="•"/>
      <w:lvlJc w:val="left"/>
      <w:pPr>
        <w:ind w:left="3402" w:hanging="240"/>
      </w:pPr>
      <w:rPr>
        <w:rFonts w:hint="default"/>
        <w:lang w:val="en-US" w:eastAsia="en-US" w:bidi="ar-SA"/>
      </w:rPr>
    </w:lvl>
    <w:lvl w:ilvl="8" w:tplc="B78AA678">
      <w:numFmt w:val="bullet"/>
      <w:lvlText w:val="•"/>
      <w:lvlJc w:val="left"/>
      <w:pPr>
        <w:ind w:left="3828" w:hanging="240"/>
      </w:pPr>
      <w:rPr>
        <w:rFonts w:hint="default"/>
        <w:lang w:val="en-US" w:eastAsia="en-US" w:bidi="ar-SA"/>
      </w:rPr>
    </w:lvl>
  </w:abstractNum>
  <w:abstractNum w:abstractNumId="87">
    <w:nsid w:val="5BD001EA"/>
    <w:multiLevelType w:val="hybridMultilevel"/>
    <w:tmpl w:val="2E248860"/>
    <w:lvl w:ilvl="0" w:tplc="55701154">
      <w:numFmt w:val="bullet"/>
      <w:lvlText w:val="•"/>
      <w:lvlJc w:val="left"/>
      <w:pPr>
        <w:ind w:left="30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4754F3EE">
      <w:numFmt w:val="bullet"/>
      <w:lvlText w:val="•"/>
      <w:lvlJc w:val="left"/>
      <w:pPr>
        <w:ind w:left="462" w:hanging="160"/>
      </w:pPr>
      <w:rPr>
        <w:rFonts w:hint="default"/>
        <w:lang w:val="en-US" w:eastAsia="en-US" w:bidi="ar-SA"/>
      </w:rPr>
    </w:lvl>
    <w:lvl w:ilvl="2" w:tplc="78F01594">
      <w:numFmt w:val="bullet"/>
      <w:lvlText w:val="•"/>
      <w:lvlJc w:val="left"/>
      <w:pPr>
        <w:ind w:left="624" w:hanging="160"/>
      </w:pPr>
      <w:rPr>
        <w:rFonts w:hint="default"/>
        <w:lang w:val="en-US" w:eastAsia="en-US" w:bidi="ar-SA"/>
      </w:rPr>
    </w:lvl>
    <w:lvl w:ilvl="3" w:tplc="321CCEF8">
      <w:numFmt w:val="bullet"/>
      <w:lvlText w:val="•"/>
      <w:lvlJc w:val="left"/>
      <w:pPr>
        <w:ind w:left="787" w:hanging="160"/>
      </w:pPr>
      <w:rPr>
        <w:rFonts w:hint="default"/>
        <w:lang w:val="en-US" w:eastAsia="en-US" w:bidi="ar-SA"/>
      </w:rPr>
    </w:lvl>
    <w:lvl w:ilvl="4" w:tplc="79FAE1A0">
      <w:numFmt w:val="bullet"/>
      <w:lvlText w:val="•"/>
      <w:lvlJc w:val="left"/>
      <w:pPr>
        <w:ind w:left="949" w:hanging="160"/>
      </w:pPr>
      <w:rPr>
        <w:rFonts w:hint="default"/>
        <w:lang w:val="en-US" w:eastAsia="en-US" w:bidi="ar-SA"/>
      </w:rPr>
    </w:lvl>
    <w:lvl w:ilvl="5" w:tplc="3F448374">
      <w:numFmt w:val="bullet"/>
      <w:lvlText w:val="•"/>
      <w:lvlJc w:val="left"/>
      <w:pPr>
        <w:ind w:left="1112" w:hanging="160"/>
      </w:pPr>
      <w:rPr>
        <w:rFonts w:hint="default"/>
        <w:lang w:val="en-US" w:eastAsia="en-US" w:bidi="ar-SA"/>
      </w:rPr>
    </w:lvl>
    <w:lvl w:ilvl="6" w:tplc="7D0A7E1C">
      <w:numFmt w:val="bullet"/>
      <w:lvlText w:val="•"/>
      <w:lvlJc w:val="left"/>
      <w:pPr>
        <w:ind w:left="1274" w:hanging="160"/>
      </w:pPr>
      <w:rPr>
        <w:rFonts w:hint="default"/>
        <w:lang w:val="en-US" w:eastAsia="en-US" w:bidi="ar-SA"/>
      </w:rPr>
    </w:lvl>
    <w:lvl w:ilvl="7" w:tplc="850803AE">
      <w:numFmt w:val="bullet"/>
      <w:lvlText w:val="•"/>
      <w:lvlJc w:val="left"/>
      <w:pPr>
        <w:ind w:left="1436" w:hanging="160"/>
      </w:pPr>
      <w:rPr>
        <w:rFonts w:hint="default"/>
        <w:lang w:val="en-US" w:eastAsia="en-US" w:bidi="ar-SA"/>
      </w:rPr>
    </w:lvl>
    <w:lvl w:ilvl="8" w:tplc="925EBDE2">
      <w:numFmt w:val="bullet"/>
      <w:lvlText w:val="•"/>
      <w:lvlJc w:val="left"/>
      <w:pPr>
        <w:ind w:left="1599" w:hanging="160"/>
      </w:pPr>
      <w:rPr>
        <w:rFonts w:hint="default"/>
        <w:lang w:val="en-US" w:eastAsia="en-US" w:bidi="ar-SA"/>
      </w:rPr>
    </w:lvl>
  </w:abstractNum>
  <w:abstractNum w:abstractNumId="88">
    <w:nsid w:val="5BEA69DC"/>
    <w:multiLevelType w:val="hybridMultilevel"/>
    <w:tmpl w:val="D99252B2"/>
    <w:lvl w:ilvl="0" w:tplc="6DE6A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00C00C1"/>
    <w:multiLevelType w:val="hybridMultilevel"/>
    <w:tmpl w:val="41444F0A"/>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0FC74C0"/>
    <w:multiLevelType w:val="hybridMultilevel"/>
    <w:tmpl w:val="049C50A0"/>
    <w:lvl w:ilvl="0" w:tplc="B8FE5AC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1">
    <w:nsid w:val="61537CE8"/>
    <w:multiLevelType w:val="hybridMultilevel"/>
    <w:tmpl w:val="668228AC"/>
    <w:lvl w:ilvl="0" w:tplc="A874FEFC">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CAA8059E">
      <w:numFmt w:val="bullet"/>
      <w:lvlText w:val="•"/>
      <w:lvlJc w:val="left"/>
      <w:pPr>
        <w:ind w:left="1075" w:hanging="160"/>
      </w:pPr>
      <w:rPr>
        <w:rFonts w:hint="default"/>
        <w:lang w:val="en-US" w:eastAsia="en-US" w:bidi="ar-SA"/>
      </w:rPr>
    </w:lvl>
    <w:lvl w:ilvl="2" w:tplc="E69A2E00">
      <w:numFmt w:val="bullet"/>
      <w:lvlText w:val="•"/>
      <w:lvlJc w:val="left"/>
      <w:pPr>
        <w:ind w:left="1851" w:hanging="160"/>
      </w:pPr>
      <w:rPr>
        <w:rFonts w:hint="default"/>
        <w:lang w:val="en-US" w:eastAsia="en-US" w:bidi="ar-SA"/>
      </w:rPr>
    </w:lvl>
    <w:lvl w:ilvl="3" w:tplc="122EB3D2">
      <w:numFmt w:val="bullet"/>
      <w:lvlText w:val="•"/>
      <w:lvlJc w:val="left"/>
      <w:pPr>
        <w:ind w:left="2626" w:hanging="160"/>
      </w:pPr>
      <w:rPr>
        <w:rFonts w:hint="default"/>
        <w:lang w:val="en-US" w:eastAsia="en-US" w:bidi="ar-SA"/>
      </w:rPr>
    </w:lvl>
    <w:lvl w:ilvl="4" w:tplc="F0C4265C">
      <w:numFmt w:val="bullet"/>
      <w:lvlText w:val="•"/>
      <w:lvlJc w:val="left"/>
      <w:pPr>
        <w:ind w:left="3402" w:hanging="160"/>
      </w:pPr>
      <w:rPr>
        <w:rFonts w:hint="default"/>
        <w:lang w:val="en-US" w:eastAsia="en-US" w:bidi="ar-SA"/>
      </w:rPr>
    </w:lvl>
    <w:lvl w:ilvl="5" w:tplc="FCB44C3A">
      <w:numFmt w:val="bullet"/>
      <w:lvlText w:val="•"/>
      <w:lvlJc w:val="left"/>
      <w:pPr>
        <w:ind w:left="4177" w:hanging="160"/>
      </w:pPr>
      <w:rPr>
        <w:rFonts w:hint="default"/>
        <w:lang w:val="en-US" w:eastAsia="en-US" w:bidi="ar-SA"/>
      </w:rPr>
    </w:lvl>
    <w:lvl w:ilvl="6" w:tplc="AEFEC648">
      <w:numFmt w:val="bullet"/>
      <w:lvlText w:val="•"/>
      <w:lvlJc w:val="left"/>
      <w:pPr>
        <w:ind w:left="4953" w:hanging="160"/>
      </w:pPr>
      <w:rPr>
        <w:rFonts w:hint="default"/>
        <w:lang w:val="en-US" w:eastAsia="en-US" w:bidi="ar-SA"/>
      </w:rPr>
    </w:lvl>
    <w:lvl w:ilvl="7" w:tplc="2EE45988">
      <w:numFmt w:val="bullet"/>
      <w:lvlText w:val="•"/>
      <w:lvlJc w:val="left"/>
      <w:pPr>
        <w:ind w:left="5728" w:hanging="160"/>
      </w:pPr>
      <w:rPr>
        <w:rFonts w:hint="default"/>
        <w:lang w:val="en-US" w:eastAsia="en-US" w:bidi="ar-SA"/>
      </w:rPr>
    </w:lvl>
    <w:lvl w:ilvl="8" w:tplc="229E702C">
      <w:numFmt w:val="bullet"/>
      <w:lvlText w:val="•"/>
      <w:lvlJc w:val="left"/>
      <w:pPr>
        <w:ind w:left="6504" w:hanging="160"/>
      </w:pPr>
      <w:rPr>
        <w:rFonts w:hint="default"/>
        <w:lang w:val="en-US" w:eastAsia="en-US" w:bidi="ar-SA"/>
      </w:rPr>
    </w:lvl>
  </w:abstractNum>
  <w:abstractNum w:abstractNumId="92">
    <w:nsid w:val="61A82627"/>
    <w:multiLevelType w:val="hybridMultilevel"/>
    <w:tmpl w:val="ADD2C968"/>
    <w:lvl w:ilvl="0" w:tplc="0E50881C">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FC0CF0F2">
      <w:numFmt w:val="bullet"/>
      <w:lvlText w:val="•"/>
      <w:lvlJc w:val="left"/>
      <w:pPr>
        <w:ind w:left="443" w:hanging="160"/>
      </w:pPr>
      <w:rPr>
        <w:rFonts w:hint="default"/>
        <w:lang w:val="en-US" w:eastAsia="en-US" w:bidi="ar-SA"/>
      </w:rPr>
    </w:lvl>
    <w:lvl w:ilvl="2" w:tplc="0B7E2BD8">
      <w:numFmt w:val="bullet"/>
      <w:lvlText w:val="•"/>
      <w:lvlJc w:val="left"/>
      <w:pPr>
        <w:ind w:left="666" w:hanging="160"/>
      </w:pPr>
      <w:rPr>
        <w:rFonts w:hint="default"/>
        <w:lang w:val="en-US" w:eastAsia="en-US" w:bidi="ar-SA"/>
      </w:rPr>
    </w:lvl>
    <w:lvl w:ilvl="3" w:tplc="8BA0ED66">
      <w:numFmt w:val="bullet"/>
      <w:lvlText w:val="•"/>
      <w:lvlJc w:val="left"/>
      <w:pPr>
        <w:ind w:left="889" w:hanging="160"/>
      </w:pPr>
      <w:rPr>
        <w:rFonts w:hint="default"/>
        <w:lang w:val="en-US" w:eastAsia="en-US" w:bidi="ar-SA"/>
      </w:rPr>
    </w:lvl>
    <w:lvl w:ilvl="4" w:tplc="299C9828">
      <w:numFmt w:val="bullet"/>
      <w:lvlText w:val="•"/>
      <w:lvlJc w:val="left"/>
      <w:pPr>
        <w:ind w:left="1112" w:hanging="160"/>
      </w:pPr>
      <w:rPr>
        <w:rFonts w:hint="default"/>
        <w:lang w:val="en-US" w:eastAsia="en-US" w:bidi="ar-SA"/>
      </w:rPr>
    </w:lvl>
    <w:lvl w:ilvl="5" w:tplc="E12AADA0">
      <w:numFmt w:val="bullet"/>
      <w:lvlText w:val="•"/>
      <w:lvlJc w:val="left"/>
      <w:pPr>
        <w:ind w:left="1335" w:hanging="160"/>
      </w:pPr>
      <w:rPr>
        <w:rFonts w:hint="default"/>
        <w:lang w:val="en-US" w:eastAsia="en-US" w:bidi="ar-SA"/>
      </w:rPr>
    </w:lvl>
    <w:lvl w:ilvl="6" w:tplc="45BC904A">
      <w:numFmt w:val="bullet"/>
      <w:lvlText w:val="•"/>
      <w:lvlJc w:val="left"/>
      <w:pPr>
        <w:ind w:left="1558" w:hanging="160"/>
      </w:pPr>
      <w:rPr>
        <w:rFonts w:hint="default"/>
        <w:lang w:val="en-US" w:eastAsia="en-US" w:bidi="ar-SA"/>
      </w:rPr>
    </w:lvl>
    <w:lvl w:ilvl="7" w:tplc="06CAC668">
      <w:numFmt w:val="bullet"/>
      <w:lvlText w:val="•"/>
      <w:lvlJc w:val="left"/>
      <w:pPr>
        <w:ind w:left="1781" w:hanging="160"/>
      </w:pPr>
      <w:rPr>
        <w:rFonts w:hint="default"/>
        <w:lang w:val="en-US" w:eastAsia="en-US" w:bidi="ar-SA"/>
      </w:rPr>
    </w:lvl>
    <w:lvl w:ilvl="8" w:tplc="F7D65FA0">
      <w:numFmt w:val="bullet"/>
      <w:lvlText w:val="•"/>
      <w:lvlJc w:val="left"/>
      <w:pPr>
        <w:ind w:left="2004" w:hanging="160"/>
      </w:pPr>
      <w:rPr>
        <w:rFonts w:hint="default"/>
        <w:lang w:val="en-US" w:eastAsia="en-US" w:bidi="ar-SA"/>
      </w:rPr>
    </w:lvl>
  </w:abstractNum>
  <w:abstractNum w:abstractNumId="93">
    <w:nsid w:val="61AB2E43"/>
    <w:multiLevelType w:val="hybridMultilevel"/>
    <w:tmpl w:val="EF10D798"/>
    <w:lvl w:ilvl="0" w:tplc="38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4">
    <w:nsid w:val="62552D37"/>
    <w:multiLevelType w:val="multilevel"/>
    <w:tmpl w:val="B77C9D1A"/>
    <w:lvl w:ilvl="0">
      <w:start w:val="8"/>
      <w:numFmt w:val="decimal"/>
      <w:lvlText w:val="%1"/>
      <w:lvlJc w:val="left"/>
      <w:pPr>
        <w:ind w:left="477" w:hanging="368"/>
        <w:jc w:val="left"/>
      </w:pPr>
      <w:rPr>
        <w:rFonts w:hint="default"/>
        <w:lang w:val="en-US" w:eastAsia="en-US" w:bidi="ar-SA"/>
      </w:rPr>
    </w:lvl>
    <w:lvl w:ilvl="1">
      <w:start w:val="1"/>
      <w:numFmt w:val="decimal"/>
      <w:lvlText w:val="%1.%2"/>
      <w:lvlJc w:val="left"/>
      <w:pPr>
        <w:ind w:left="477" w:hanging="368"/>
        <w:jc w:val="left"/>
      </w:pPr>
      <w:rPr>
        <w:rFonts w:ascii="Times New Roman" w:eastAsia="Times New Roman" w:hAnsi="Times New Roman" w:cs="Times New Roman" w:hint="default"/>
        <w:b/>
        <w:bCs/>
        <w:i w:val="0"/>
        <w:iCs w:val="0"/>
        <w:color w:val="231F20"/>
        <w:spacing w:val="0"/>
        <w:w w:val="100"/>
        <w:sz w:val="21"/>
        <w:szCs w:val="21"/>
        <w:lang w:val="en-US" w:eastAsia="en-US" w:bidi="ar-SA"/>
      </w:rPr>
    </w:lvl>
    <w:lvl w:ilvl="2">
      <w:numFmt w:val="bullet"/>
      <w:lvlText w:val="•"/>
      <w:lvlJc w:val="left"/>
      <w:pPr>
        <w:ind w:left="53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3">
      <w:numFmt w:val="bullet"/>
      <w:lvlText w:val="•"/>
      <w:lvlJc w:val="left"/>
      <w:pPr>
        <w:ind w:left="346" w:hanging="240"/>
      </w:pPr>
      <w:rPr>
        <w:rFonts w:hint="default"/>
        <w:lang w:val="en-US" w:eastAsia="en-US" w:bidi="ar-SA"/>
      </w:rPr>
    </w:lvl>
    <w:lvl w:ilvl="4">
      <w:numFmt w:val="bullet"/>
      <w:lvlText w:val="•"/>
      <w:lvlJc w:val="left"/>
      <w:pPr>
        <w:ind w:left="250" w:hanging="240"/>
      </w:pPr>
      <w:rPr>
        <w:rFonts w:hint="default"/>
        <w:lang w:val="en-US" w:eastAsia="en-US" w:bidi="ar-SA"/>
      </w:rPr>
    </w:lvl>
    <w:lvl w:ilvl="5">
      <w:numFmt w:val="bullet"/>
      <w:lvlText w:val="•"/>
      <w:lvlJc w:val="left"/>
      <w:pPr>
        <w:ind w:left="153" w:hanging="240"/>
      </w:pPr>
      <w:rPr>
        <w:rFonts w:hint="default"/>
        <w:lang w:val="en-US" w:eastAsia="en-US" w:bidi="ar-SA"/>
      </w:rPr>
    </w:lvl>
    <w:lvl w:ilvl="6">
      <w:numFmt w:val="bullet"/>
      <w:lvlText w:val="•"/>
      <w:lvlJc w:val="left"/>
      <w:pPr>
        <w:ind w:left="56" w:hanging="240"/>
      </w:pPr>
      <w:rPr>
        <w:rFonts w:hint="default"/>
        <w:lang w:val="en-US" w:eastAsia="en-US" w:bidi="ar-SA"/>
      </w:rPr>
    </w:lvl>
    <w:lvl w:ilvl="7">
      <w:numFmt w:val="bullet"/>
      <w:lvlText w:val="•"/>
      <w:lvlJc w:val="left"/>
      <w:pPr>
        <w:ind w:left="-40" w:hanging="240"/>
      </w:pPr>
      <w:rPr>
        <w:rFonts w:hint="default"/>
        <w:lang w:val="en-US" w:eastAsia="en-US" w:bidi="ar-SA"/>
      </w:rPr>
    </w:lvl>
    <w:lvl w:ilvl="8">
      <w:numFmt w:val="bullet"/>
      <w:lvlText w:val="•"/>
      <w:lvlJc w:val="left"/>
      <w:pPr>
        <w:ind w:left="-137" w:hanging="240"/>
      </w:pPr>
      <w:rPr>
        <w:rFonts w:hint="default"/>
        <w:lang w:val="en-US" w:eastAsia="en-US" w:bidi="ar-SA"/>
      </w:rPr>
    </w:lvl>
  </w:abstractNum>
  <w:abstractNum w:abstractNumId="95">
    <w:nsid w:val="625A7118"/>
    <w:multiLevelType w:val="hybridMultilevel"/>
    <w:tmpl w:val="D4F42C32"/>
    <w:lvl w:ilvl="0" w:tplc="DDD82BF8">
      <w:numFmt w:val="bullet"/>
      <w:lvlText w:val="•"/>
      <w:lvlJc w:val="left"/>
      <w:pPr>
        <w:ind w:left="30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26E6AA38">
      <w:numFmt w:val="bullet"/>
      <w:lvlText w:val="•"/>
      <w:lvlJc w:val="left"/>
      <w:pPr>
        <w:ind w:left="462" w:hanging="160"/>
      </w:pPr>
      <w:rPr>
        <w:rFonts w:hint="default"/>
        <w:lang w:val="en-US" w:eastAsia="en-US" w:bidi="ar-SA"/>
      </w:rPr>
    </w:lvl>
    <w:lvl w:ilvl="2" w:tplc="9A5E7118">
      <w:numFmt w:val="bullet"/>
      <w:lvlText w:val="•"/>
      <w:lvlJc w:val="left"/>
      <w:pPr>
        <w:ind w:left="624" w:hanging="160"/>
      </w:pPr>
      <w:rPr>
        <w:rFonts w:hint="default"/>
        <w:lang w:val="en-US" w:eastAsia="en-US" w:bidi="ar-SA"/>
      </w:rPr>
    </w:lvl>
    <w:lvl w:ilvl="3" w:tplc="13D6648E">
      <w:numFmt w:val="bullet"/>
      <w:lvlText w:val="•"/>
      <w:lvlJc w:val="left"/>
      <w:pPr>
        <w:ind w:left="787" w:hanging="160"/>
      </w:pPr>
      <w:rPr>
        <w:rFonts w:hint="default"/>
        <w:lang w:val="en-US" w:eastAsia="en-US" w:bidi="ar-SA"/>
      </w:rPr>
    </w:lvl>
    <w:lvl w:ilvl="4" w:tplc="32F8DD2A">
      <w:numFmt w:val="bullet"/>
      <w:lvlText w:val="•"/>
      <w:lvlJc w:val="left"/>
      <w:pPr>
        <w:ind w:left="949" w:hanging="160"/>
      </w:pPr>
      <w:rPr>
        <w:rFonts w:hint="default"/>
        <w:lang w:val="en-US" w:eastAsia="en-US" w:bidi="ar-SA"/>
      </w:rPr>
    </w:lvl>
    <w:lvl w:ilvl="5" w:tplc="4926851A">
      <w:numFmt w:val="bullet"/>
      <w:lvlText w:val="•"/>
      <w:lvlJc w:val="left"/>
      <w:pPr>
        <w:ind w:left="1112" w:hanging="160"/>
      </w:pPr>
      <w:rPr>
        <w:rFonts w:hint="default"/>
        <w:lang w:val="en-US" w:eastAsia="en-US" w:bidi="ar-SA"/>
      </w:rPr>
    </w:lvl>
    <w:lvl w:ilvl="6" w:tplc="9DB4A004">
      <w:numFmt w:val="bullet"/>
      <w:lvlText w:val="•"/>
      <w:lvlJc w:val="left"/>
      <w:pPr>
        <w:ind w:left="1274" w:hanging="160"/>
      </w:pPr>
      <w:rPr>
        <w:rFonts w:hint="default"/>
        <w:lang w:val="en-US" w:eastAsia="en-US" w:bidi="ar-SA"/>
      </w:rPr>
    </w:lvl>
    <w:lvl w:ilvl="7" w:tplc="4B58C288">
      <w:numFmt w:val="bullet"/>
      <w:lvlText w:val="•"/>
      <w:lvlJc w:val="left"/>
      <w:pPr>
        <w:ind w:left="1436" w:hanging="160"/>
      </w:pPr>
      <w:rPr>
        <w:rFonts w:hint="default"/>
        <w:lang w:val="en-US" w:eastAsia="en-US" w:bidi="ar-SA"/>
      </w:rPr>
    </w:lvl>
    <w:lvl w:ilvl="8" w:tplc="532E9A94">
      <w:numFmt w:val="bullet"/>
      <w:lvlText w:val="•"/>
      <w:lvlJc w:val="left"/>
      <w:pPr>
        <w:ind w:left="1599" w:hanging="160"/>
      </w:pPr>
      <w:rPr>
        <w:rFonts w:hint="default"/>
        <w:lang w:val="en-US" w:eastAsia="en-US" w:bidi="ar-SA"/>
      </w:rPr>
    </w:lvl>
  </w:abstractNum>
  <w:abstractNum w:abstractNumId="96">
    <w:nsid w:val="625B08E2"/>
    <w:multiLevelType w:val="hybridMultilevel"/>
    <w:tmpl w:val="DD025A7C"/>
    <w:lvl w:ilvl="0" w:tplc="B2FAAB7E">
      <w:numFmt w:val="bullet"/>
      <w:lvlText w:val="•"/>
      <w:lvlJc w:val="left"/>
      <w:pPr>
        <w:ind w:left="730"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8B76ABC0">
      <w:numFmt w:val="bullet"/>
      <w:lvlText w:val="•"/>
      <w:lvlJc w:val="left"/>
      <w:pPr>
        <w:ind w:left="1177" w:hanging="240"/>
      </w:pPr>
      <w:rPr>
        <w:rFonts w:hint="default"/>
        <w:lang w:val="en-US" w:eastAsia="en-US" w:bidi="ar-SA"/>
      </w:rPr>
    </w:lvl>
    <w:lvl w:ilvl="2" w:tplc="5FA6BF64">
      <w:numFmt w:val="bullet"/>
      <w:lvlText w:val="•"/>
      <w:lvlJc w:val="left"/>
      <w:pPr>
        <w:ind w:left="1614" w:hanging="240"/>
      </w:pPr>
      <w:rPr>
        <w:rFonts w:hint="default"/>
        <w:lang w:val="en-US" w:eastAsia="en-US" w:bidi="ar-SA"/>
      </w:rPr>
    </w:lvl>
    <w:lvl w:ilvl="3" w:tplc="13841406">
      <w:numFmt w:val="bullet"/>
      <w:lvlText w:val="•"/>
      <w:lvlJc w:val="left"/>
      <w:pPr>
        <w:ind w:left="2051" w:hanging="240"/>
      </w:pPr>
      <w:rPr>
        <w:rFonts w:hint="default"/>
        <w:lang w:val="en-US" w:eastAsia="en-US" w:bidi="ar-SA"/>
      </w:rPr>
    </w:lvl>
    <w:lvl w:ilvl="4" w:tplc="842AE82E">
      <w:numFmt w:val="bullet"/>
      <w:lvlText w:val="•"/>
      <w:lvlJc w:val="left"/>
      <w:pPr>
        <w:ind w:left="2488" w:hanging="240"/>
      </w:pPr>
      <w:rPr>
        <w:rFonts w:hint="default"/>
        <w:lang w:val="en-US" w:eastAsia="en-US" w:bidi="ar-SA"/>
      </w:rPr>
    </w:lvl>
    <w:lvl w:ilvl="5" w:tplc="B21678E8">
      <w:numFmt w:val="bullet"/>
      <w:lvlText w:val="•"/>
      <w:lvlJc w:val="left"/>
      <w:pPr>
        <w:ind w:left="2925" w:hanging="240"/>
      </w:pPr>
      <w:rPr>
        <w:rFonts w:hint="default"/>
        <w:lang w:val="en-US" w:eastAsia="en-US" w:bidi="ar-SA"/>
      </w:rPr>
    </w:lvl>
    <w:lvl w:ilvl="6" w:tplc="0270FA76">
      <w:numFmt w:val="bullet"/>
      <w:lvlText w:val="•"/>
      <w:lvlJc w:val="left"/>
      <w:pPr>
        <w:ind w:left="3362" w:hanging="240"/>
      </w:pPr>
      <w:rPr>
        <w:rFonts w:hint="default"/>
        <w:lang w:val="en-US" w:eastAsia="en-US" w:bidi="ar-SA"/>
      </w:rPr>
    </w:lvl>
    <w:lvl w:ilvl="7" w:tplc="2E9ECF8E">
      <w:numFmt w:val="bullet"/>
      <w:lvlText w:val="•"/>
      <w:lvlJc w:val="left"/>
      <w:pPr>
        <w:ind w:left="3799" w:hanging="240"/>
      </w:pPr>
      <w:rPr>
        <w:rFonts w:hint="default"/>
        <w:lang w:val="en-US" w:eastAsia="en-US" w:bidi="ar-SA"/>
      </w:rPr>
    </w:lvl>
    <w:lvl w:ilvl="8" w:tplc="F974986C">
      <w:numFmt w:val="bullet"/>
      <w:lvlText w:val="•"/>
      <w:lvlJc w:val="left"/>
      <w:pPr>
        <w:ind w:left="4236" w:hanging="240"/>
      </w:pPr>
      <w:rPr>
        <w:rFonts w:hint="default"/>
        <w:lang w:val="en-US" w:eastAsia="en-US" w:bidi="ar-SA"/>
      </w:rPr>
    </w:lvl>
  </w:abstractNum>
  <w:abstractNum w:abstractNumId="97">
    <w:nsid w:val="62971484"/>
    <w:multiLevelType w:val="hybridMultilevel"/>
    <w:tmpl w:val="9014B534"/>
    <w:lvl w:ilvl="0" w:tplc="1BB2F118">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C9E62350">
      <w:numFmt w:val="bullet"/>
      <w:lvlText w:val="•"/>
      <w:lvlJc w:val="left"/>
      <w:pPr>
        <w:ind w:left="1264" w:hanging="284"/>
      </w:pPr>
      <w:rPr>
        <w:rFonts w:hint="default"/>
        <w:lang w:val="id" w:eastAsia="en-US" w:bidi="ar-SA"/>
      </w:rPr>
    </w:lvl>
    <w:lvl w:ilvl="2" w:tplc="1E4CACC8">
      <w:numFmt w:val="bullet"/>
      <w:lvlText w:val="•"/>
      <w:lvlJc w:val="left"/>
      <w:pPr>
        <w:ind w:left="1849" w:hanging="284"/>
      </w:pPr>
      <w:rPr>
        <w:rFonts w:hint="default"/>
        <w:lang w:val="id" w:eastAsia="en-US" w:bidi="ar-SA"/>
      </w:rPr>
    </w:lvl>
    <w:lvl w:ilvl="3" w:tplc="29E45808">
      <w:numFmt w:val="bullet"/>
      <w:lvlText w:val="•"/>
      <w:lvlJc w:val="left"/>
      <w:pPr>
        <w:ind w:left="2433" w:hanging="284"/>
      </w:pPr>
      <w:rPr>
        <w:rFonts w:hint="default"/>
        <w:lang w:val="id" w:eastAsia="en-US" w:bidi="ar-SA"/>
      </w:rPr>
    </w:lvl>
    <w:lvl w:ilvl="4" w:tplc="84345046">
      <w:numFmt w:val="bullet"/>
      <w:lvlText w:val="•"/>
      <w:lvlJc w:val="left"/>
      <w:pPr>
        <w:ind w:left="3018" w:hanging="284"/>
      </w:pPr>
      <w:rPr>
        <w:rFonts w:hint="default"/>
        <w:lang w:val="id" w:eastAsia="en-US" w:bidi="ar-SA"/>
      </w:rPr>
    </w:lvl>
    <w:lvl w:ilvl="5" w:tplc="160AD85C">
      <w:numFmt w:val="bullet"/>
      <w:lvlText w:val="•"/>
      <w:lvlJc w:val="left"/>
      <w:pPr>
        <w:ind w:left="3602" w:hanging="284"/>
      </w:pPr>
      <w:rPr>
        <w:rFonts w:hint="default"/>
        <w:lang w:val="id" w:eastAsia="en-US" w:bidi="ar-SA"/>
      </w:rPr>
    </w:lvl>
    <w:lvl w:ilvl="6" w:tplc="E50481B8">
      <w:numFmt w:val="bullet"/>
      <w:lvlText w:val="•"/>
      <w:lvlJc w:val="left"/>
      <w:pPr>
        <w:ind w:left="4187" w:hanging="284"/>
      </w:pPr>
      <w:rPr>
        <w:rFonts w:hint="default"/>
        <w:lang w:val="id" w:eastAsia="en-US" w:bidi="ar-SA"/>
      </w:rPr>
    </w:lvl>
    <w:lvl w:ilvl="7" w:tplc="CCF2FDFA">
      <w:numFmt w:val="bullet"/>
      <w:lvlText w:val="•"/>
      <w:lvlJc w:val="left"/>
      <w:pPr>
        <w:ind w:left="4771" w:hanging="284"/>
      </w:pPr>
      <w:rPr>
        <w:rFonts w:hint="default"/>
        <w:lang w:val="id" w:eastAsia="en-US" w:bidi="ar-SA"/>
      </w:rPr>
    </w:lvl>
    <w:lvl w:ilvl="8" w:tplc="EABA8B8A">
      <w:numFmt w:val="bullet"/>
      <w:lvlText w:val="•"/>
      <w:lvlJc w:val="left"/>
      <w:pPr>
        <w:ind w:left="5356" w:hanging="284"/>
      </w:pPr>
      <w:rPr>
        <w:rFonts w:hint="default"/>
        <w:lang w:val="id" w:eastAsia="en-US" w:bidi="ar-SA"/>
      </w:rPr>
    </w:lvl>
  </w:abstractNum>
  <w:abstractNum w:abstractNumId="98">
    <w:nsid w:val="62B638A6"/>
    <w:multiLevelType w:val="hybridMultilevel"/>
    <w:tmpl w:val="093242B0"/>
    <w:lvl w:ilvl="0" w:tplc="C4E88FC6">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20BAC15C">
      <w:numFmt w:val="bullet"/>
      <w:lvlText w:val="•"/>
      <w:lvlJc w:val="left"/>
      <w:pPr>
        <w:ind w:left="443" w:hanging="160"/>
      </w:pPr>
      <w:rPr>
        <w:rFonts w:hint="default"/>
        <w:lang w:val="en-US" w:eastAsia="en-US" w:bidi="ar-SA"/>
      </w:rPr>
    </w:lvl>
    <w:lvl w:ilvl="2" w:tplc="80BC0A42">
      <w:numFmt w:val="bullet"/>
      <w:lvlText w:val="•"/>
      <w:lvlJc w:val="left"/>
      <w:pPr>
        <w:ind w:left="666" w:hanging="160"/>
      </w:pPr>
      <w:rPr>
        <w:rFonts w:hint="default"/>
        <w:lang w:val="en-US" w:eastAsia="en-US" w:bidi="ar-SA"/>
      </w:rPr>
    </w:lvl>
    <w:lvl w:ilvl="3" w:tplc="CF323FD8">
      <w:numFmt w:val="bullet"/>
      <w:lvlText w:val="•"/>
      <w:lvlJc w:val="left"/>
      <w:pPr>
        <w:ind w:left="889" w:hanging="160"/>
      </w:pPr>
      <w:rPr>
        <w:rFonts w:hint="default"/>
        <w:lang w:val="en-US" w:eastAsia="en-US" w:bidi="ar-SA"/>
      </w:rPr>
    </w:lvl>
    <w:lvl w:ilvl="4" w:tplc="AFEEADDE">
      <w:numFmt w:val="bullet"/>
      <w:lvlText w:val="•"/>
      <w:lvlJc w:val="left"/>
      <w:pPr>
        <w:ind w:left="1112" w:hanging="160"/>
      </w:pPr>
      <w:rPr>
        <w:rFonts w:hint="default"/>
        <w:lang w:val="en-US" w:eastAsia="en-US" w:bidi="ar-SA"/>
      </w:rPr>
    </w:lvl>
    <w:lvl w:ilvl="5" w:tplc="BB00A686">
      <w:numFmt w:val="bullet"/>
      <w:lvlText w:val="•"/>
      <w:lvlJc w:val="left"/>
      <w:pPr>
        <w:ind w:left="1335" w:hanging="160"/>
      </w:pPr>
      <w:rPr>
        <w:rFonts w:hint="default"/>
        <w:lang w:val="en-US" w:eastAsia="en-US" w:bidi="ar-SA"/>
      </w:rPr>
    </w:lvl>
    <w:lvl w:ilvl="6" w:tplc="EB0A6ECC">
      <w:numFmt w:val="bullet"/>
      <w:lvlText w:val="•"/>
      <w:lvlJc w:val="left"/>
      <w:pPr>
        <w:ind w:left="1558" w:hanging="160"/>
      </w:pPr>
      <w:rPr>
        <w:rFonts w:hint="default"/>
        <w:lang w:val="en-US" w:eastAsia="en-US" w:bidi="ar-SA"/>
      </w:rPr>
    </w:lvl>
    <w:lvl w:ilvl="7" w:tplc="E146E776">
      <w:numFmt w:val="bullet"/>
      <w:lvlText w:val="•"/>
      <w:lvlJc w:val="left"/>
      <w:pPr>
        <w:ind w:left="1781" w:hanging="160"/>
      </w:pPr>
      <w:rPr>
        <w:rFonts w:hint="default"/>
        <w:lang w:val="en-US" w:eastAsia="en-US" w:bidi="ar-SA"/>
      </w:rPr>
    </w:lvl>
    <w:lvl w:ilvl="8" w:tplc="29C271FE">
      <w:numFmt w:val="bullet"/>
      <w:lvlText w:val="•"/>
      <w:lvlJc w:val="left"/>
      <w:pPr>
        <w:ind w:left="2004" w:hanging="160"/>
      </w:pPr>
      <w:rPr>
        <w:rFonts w:hint="default"/>
        <w:lang w:val="en-US" w:eastAsia="en-US" w:bidi="ar-SA"/>
      </w:rPr>
    </w:lvl>
  </w:abstractNum>
  <w:abstractNum w:abstractNumId="99">
    <w:nsid w:val="678C2385"/>
    <w:multiLevelType w:val="hybridMultilevel"/>
    <w:tmpl w:val="DDCC8A18"/>
    <w:lvl w:ilvl="0" w:tplc="6DE6A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89E50B4"/>
    <w:multiLevelType w:val="hybridMultilevel"/>
    <w:tmpl w:val="9F589426"/>
    <w:lvl w:ilvl="0" w:tplc="148A3326">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9DDA5AC8">
      <w:numFmt w:val="bullet"/>
      <w:lvlText w:val="•"/>
      <w:lvlJc w:val="left"/>
      <w:pPr>
        <w:ind w:left="443" w:hanging="160"/>
      </w:pPr>
      <w:rPr>
        <w:rFonts w:hint="default"/>
        <w:lang w:val="en-US" w:eastAsia="en-US" w:bidi="ar-SA"/>
      </w:rPr>
    </w:lvl>
    <w:lvl w:ilvl="2" w:tplc="202C7BF2">
      <w:numFmt w:val="bullet"/>
      <w:lvlText w:val="•"/>
      <w:lvlJc w:val="left"/>
      <w:pPr>
        <w:ind w:left="666" w:hanging="160"/>
      </w:pPr>
      <w:rPr>
        <w:rFonts w:hint="default"/>
        <w:lang w:val="en-US" w:eastAsia="en-US" w:bidi="ar-SA"/>
      </w:rPr>
    </w:lvl>
    <w:lvl w:ilvl="3" w:tplc="94307172">
      <w:numFmt w:val="bullet"/>
      <w:lvlText w:val="•"/>
      <w:lvlJc w:val="left"/>
      <w:pPr>
        <w:ind w:left="889" w:hanging="160"/>
      </w:pPr>
      <w:rPr>
        <w:rFonts w:hint="default"/>
        <w:lang w:val="en-US" w:eastAsia="en-US" w:bidi="ar-SA"/>
      </w:rPr>
    </w:lvl>
    <w:lvl w:ilvl="4" w:tplc="85823D5E">
      <w:numFmt w:val="bullet"/>
      <w:lvlText w:val="•"/>
      <w:lvlJc w:val="left"/>
      <w:pPr>
        <w:ind w:left="1112" w:hanging="160"/>
      </w:pPr>
      <w:rPr>
        <w:rFonts w:hint="default"/>
        <w:lang w:val="en-US" w:eastAsia="en-US" w:bidi="ar-SA"/>
      </w:rPr>
    </w:lvl>
    <w:lvl w:ilvl="5" w:tplc="B0E83AE0">
      <w:numFmt w:val="bullet"/>
      <w:lvlText w:val="•"/>
      <w:lvlJc w:val="left"/>
      <w:pPr>
        <w:ind w:left="1335" w:hanging="160"/>
      </w:pPr>
      <w:rPr>
        <w:rFonts w:hint="default"/>
        <w:lang w:val="en-US" w:eastAsia="en-US" w:bidi="ar-SA"/>
      </w:rPr>
    </w:lvl>
    <w:lvl w:ilvl="6" w:tplc="F4761EA4">
      <w:numFmt w:val="bullet"/>
      <w:lvlText w:val="•"/>
      <w:lvlJc w:val="left"/>
      <w:pPr>
        <w:ind w:left="1558" w:hanging="160"/>
      </w:pPr>
      <w:rPr>
        <w:rFonts w:hint="default"/>
        <w:lang w:val="en-US" w:eastAsia="en-US" w:bidi="ar-SA"/>
      </w:rPr>
    </w:lvl>
    <w:lvl w:ilvl="7" w:tplc="E228C086">
      <w:numFmt w:val="bullet"/>
      <w:lvlText w:val="•"/>
      <w:lvlJc w:val="left"/>
      <w:pPr>
        <w:ind w:left="1781" w:hanging="160"/>
      </w:pPr>
      <w:rPr>
        <w:rFonts w:hint="default"/>
        <w:lang w:val="en-US" w:eastAsia="en-US" w:bidi="ar-SA"/>
      </w:rPr>
    </w:lvl>
    <w:lvl w:ilvl="8" w:tplc="4F722F28">
      <w:numFmt w:val="bullet"/>
      <w:lvlText w:val="•"/>
      <w:lvlJc w:val="left"/>
      <w:pPr>
        <w:ind w:left="2004" w:hanging="160"/>
      </w:pPr>
      <w:rPr>
        <w:rFonts w:hint="default"/>
        <w:lang w:val="en-US" w:eastAsia="en-US" w:bidi="ar-SA"/>
      </w:rPr>
    </w:lvl>
  </w:abstractNum>
  <w:abstractNum w:abstractNumId="101">
    <w:nsid w:val="68A72B6F"/>
    <w:multiLevelType w:val="hybridMultilevel"/>
    <w:tmpl w:val="09FAFAD8"/>
    <w:lvl w:ilvl="0" w:tplc="E25EC578">
      <w:start w:val="1"/>
      <w:numFmt w:val="decimal"/>
      <w:lvlText w:val="%1."/>
      <w:lvlJc w:val="left"/>
      <w:pPr>
        <w:ind w:left="389" w:hanging="174"/>
        <w:jc w:val="right"/>
      </w:pPr>
      <w:rPr>
        <w:rFonts w:ascii="Times New Roman" w:eastAsia="Times New Roman" w:hAnsi="Times New Roman" w:cs="Times New Roman" w:hint="default"/>
        <w:b w:val="0"/>
        <w:bCs w:val="0"/>
        <w:i w:val="0"/>
        <w:iCs w:val="0"/>
        <w:color w:val="231F20"/>
        <w:spacing w:val="0"/>
        <w:w w:val="94"/>
        <w:sz w:val="16"/>
        <w:szCs w:val="16"/>
        <w:lang w:val="en-US" w:eastAsia="en-US" w:bidi="ar-SA"/>
      </w:rPr>
    </w:lvl>
    <w:lvl w:ilvl="1" w:tplc="33C6AD30">
      <w:numFmt w:val="bullet"/>
      <w:lvlText w:val="•"/>
      <w:lvlJc w:val="left"/>
      <w:pPr>
        <w:ind w:left="841" w:hanging="174"/>
      </w:pPr>
      <w:rPr>
        <w:rFonts w:hint="default"/>
        <w:lang w:val="en-US" w:eastAsia="en-US" w:bidi="ar-SA"/>
      </w:rPr>
    </w:lvl>
    <w:lvl w:ilvl="2" w:tplc="7BDE7BD6">
      <w:numFmt w:val="bullet"/>
      <w:lvlText w:val="•"/>
      <w:lvlJc w:val="left"/>
      <w:pPr>
        <w:ind w:left="1303" w:hanging="174"/>
      </w:pPr>
      <w:rPr>
        <w:rFonts w:hint="default"/>
        <w:lang w:val="en-US" w:eastAsia="en-US" w:bidi="ar-SA"/>
      </w:rPr>
    </w:lvl>
    <w:lvl w:ilvl="3" w:tplc="47FE54DA">
      <w:numFmt w:val="bullet"/>
      <w:lvlText w:val="•"/>
      <w:lvlJc w:val="left"/>
      <w:pPr>
        <w:ind w:left="1765" w:hanging="174"/>
      </w:pPr>
      <w:rPr>
        <w:rFonts w:hint="default"/>
        <w:lang w:val="en-US" w:eastAsia="en-US" w:bidi="ar-SA"/>
      </w:rPr>
    </w:lvl>
    <w:lvl w:ilvl="4" w:tplc="8666928A">
      <w:numFmt w:val="bullet"/>
      <w:lvlText w:val="•"/>
      <w:lvlJc w:val="left"/>
      <w:pPr>
        <w:ind w:left="2227" w:hanging="174"/>
      </w:pPr>
      <w:rPr>
        <w:rFonts w:hint="default"/>
        <w:lang w:val="en-US" w:eastAsia="en-US" w:bidi="ar-SA"/>
      </w:rPr>
    </w:lvl>
    <w:lvl w:ilvl="5" w:tplc="51325C5E">
      <w:numFmt w:val="bullet"/>
      <w:lvlText w:val="•"/>
      <w:lvlJc w:val="left"/>
      <w:pPr>
        <w:ind w:left="2689" w:hanging="174"/>
      </w:pPr>
      <w:rPr>
        <w:rFonts w:hint="default"/>
        <w:lang w:val="en-US" w:eastAsia="en-US" w:bidi="ar-SA"/>
      </w:rPr>
    </w:lvl>
    <w:lvl w:ilvl="6" w:tplc="F9804258">
      <w:numFmt w:val="bullet"/>
      <w:lvlText w:val="•"/>
      <w:lvlJc w:val="left"/>
      <w:pPr>
        <w:ind w:left="3151" w:hanging="174"/>
      </w:pPr>
      <w:rPr>
        <w:rFonts w:hint="default"/>
        <w:lang w:val="en-US" w:eastAsia="en-US" w:bidi="ar-SA"/>
      </w:rPr>
    </w:lvl>
    <w:lvl w:ilvl="7" w:tplc="BF7A3B5C">
      <w:numFmt w:val="bullet"/>
      <w:lvlText w:val="•"/>
      <w:lvlJc w:val="left"/>
      <w:pPr>
        <w:ind w:left="3613" w:hanging="174"/>
      </w:pPr>
      <w:rPr>
        <w:rFonts w:hint="default"/>
        <w:lang w:val="en-US" w:eastAsia="en-US" w:bidi="ar-SA"/>
      </w:rPr>
    </w:lvl>
    <w:lvl w:ilvl="8" w:tplc="BA12D158">
      <w:numFmt w:val="bullet"/>
      <w:lvlText w:val="•"/>
      <w:lvlJc w:val="left"/>
      <w:pPr>
        <w:ind w:left="4075" w:hanging="174"/>
      </w:pPr>
      <w:rPr>
        <w:rFonts w:hint="default"/>
        <w:lang w:val="en-US" w:eastAsia="en-US" w:bidi="ar-SA"/>
      </w:rPr>
    </w:lvl>
  </w:abstractNum>
  <w:abstractNum w:abstractNumId="102">
    <w:nsid w:val="68F956FA"/>
    <w:multiLevelType w:val="hybridMultilevel"/>
    <w:tmpl w:val="F890350E"/>
    <w:lvl w:ilvl="0" w:tplc="DFD0D73A">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70C0D296">
      <w:numFmt w:val="bullet"/>
      <w:lvlText w:val="•"/>
      <w:lvlJc w:val="left"/>
      <w:pPr>
        <w:ind w:left="846" w:hanging="240"/>
      </w:pPr>
      <w:rPr>
        <w:rFonts w:hint="default"/>
        <w:lang w:val="en-US" w:eastAsia="en-US" w:bidi="ar-SA"/>
      </w:rPr>
    </w:lvl>
    <w:lvl w:ilvl="2" w:tplc="6DFA6EC4">
      <w:numFmt w:val="bullet"/>
      <w:lvlText w:val="•"/>
      <w:lvlJc w:val="left"/>
      <w:pPr>
        <w:ind w:left="1272" w:hanging="240"/>
      </w:pPr>
      <w:rPr>
        <w:rFonts w:hint="default"/>
        <w:lang w:val="en-US" w:eastAsia="en-US" w:bidi="ar-SA"/>
      </w:rPr>
    </w:lvl>
    <w:lvl w:ilvl="3" w:tplc="DF3ECE1E">
      <w:numFmt w:val="bullet"/>
      <w:lvlText w:val="•"/>
      <w:lvlJc w:val="left"/>
      <w:pPr>
        <w:ind w:left="1698" w:hanging="240"/>
      </w:pPr>
      <w:rPr>
        <w:rFonts w:hint="default"/>
        <w:lang w:val="en-US" w:eastAsia="en-US" w:bidi="ar-SA"/>
      </w:rPr>
    </w:lvl>
    <w:lvl w:ilvl="4" w:tplc="E876AB30">
      <w:numFmt w:val="bullet"/>
      <w:lvlText w:val="•"/>
      <w:lvlJc w:val="left"/>
      <w:pPr>
        <w:ind w:left="2124" w:hanging="240"/>
      </w:pPr>
      <w:rPr>
        <w:rFonts w:hint="default"/>
        <w:lang w:val="en-US" w:eastAsia="en-US" w:bidi="ar-SA"/>
      </w:rPr>
    </w:lvl>
    <w:lvl w:ilvl="5" w:tplc="BB96E1EE">
      <w:numFmt w:val="bullet"/>
      <w:lvlText w:val="•"/>
      <w:lvlJc w:val="left"/>
      <w:pPr>
        <w:ind w:left="2550" w:hanging="240"/>
      </w:pPr>
      <w:rPr>
        <w:rFonts w:hint="default"/>
        <w:lang w:val="en-US" w:eastAsia="en-US" w:bidi="ar-SA"/>
      </w:rPr>
    </w:lvl>
    <w:lvl w:ilvl="6" w:tplc="F2E4B5B8">
      <w:numFmt w:val="bullet"/>
      <w:lvlText w:val="•"/>
      <w:lvlJc w:val="left"/>
      <w:pPr>
        <w:ind w:left="2976" w:hanging="240"/>
      </w:pPr>
      <w:rPr>
        <w:rFonts w:hint="default"/>
        <w:lang w:val="en-US" w:eastAsia="en-US" w:bidi="ar-SA"/>
      </w:rPr>
    </w:lvl>
    <w:lvl w:ilvl="7" w:tplc="E16476E8">
      <w:numFmt w:val="bullet"/>
      <w:lvlText w:val="•"/>
      <w:lvlJc w:val="left"/>
      <w:pPr>
        <w:ind w:left="3402" w:hanging="240"/>
      </w:pPr>
      <w:rPr>
        <w:rFonts w:hint="default"/>
        <w:lang w:val="en-US" w:eastAsia="en-US" w:bidi="ar-SA"/>
      </w:rPr>
    </w:lvl>
    <w:lvl w:ilvl="8" w:tplc="11E4C458">
      <w:numFmt w:val="bullet"/>
      <w:lvlText w:val="•"/>
      <w:lvlJc w:val="left"/>
      <w:pPr>
        <w:ind w:left="3828" w:hanging="240"/>
      </w:pPr>
      <w:rPr>
        <w:rFonts w:hint="default"/>
        <w:lang w:val="en-US" w:eastAsia="en-US" w:bidi="ar-SA"/>
      </w:rPr>
    </w:lvl>
  </w:abstractNum>
  <w:abstractNum w:abstractNumId="103">
    <w:nsid w:val="694374EB"/>
    <w:multiLevelType w:val="hybridMultilevel"/>
    <w:tmpl w:val="5936C090"/>
    <w:lvl w:ilvl="0" w:tplc="D046B5C4">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CE96CBE6">
      <w:start w:val="1"/>
      <w:numFmt w:val="lowerLetter"/>
      <w:lvlText w:val="%2."/>
      <w:lvlJc w:val="left"/>
      <w:pPr>
        <w:ind w:left="620" w:hanging="190"/>
        <w:jc w:val="left"/>
      </w:pPr>
      <w:rPr>
        <w:rFonts w:ascii="Times New Roman" w:eastAsia="Times New Roman" w:hAnsi="Times New Roman" w:cs="Times New Roman" w:hint="default"/>
        <w:b w:val="0"/>
        <w:bCs w:val="0"/>
        <w:i w:val="0"/>
        <w:iCs w:val="0"/>
        <w:color w:val="231F20"/>
        <w:spacing w:val="0"/>
        <w:w w:val="100"/>
        <w:sz w:val="19"/>
        <w:szCs w:val="19"/>
        <w:lang w:val="en-US" w:eastAsia="en-US" w:bidi="ar-SA"/>
      </w:rPr>
    </w:lvl>
    <w:lvl w:ilvl="2" w:tplc="F3466FE8">
      <w:numFmt w:val="bullet"/>
      <w:lvlText w:val="•"/>
      <w:lvlJc w:val="left"/>
      <w:pPr>
        <w:ind w:left="1071" w:hanging="190"/>
      </w:pPr>
      <w:rPr>
        <w:rFonts w:hint="default"/>
        <w:lang w:val="en-US" w:eastAsia="en-US" w:bidi="ar-SA"/>
      </w:rPr>
    </w:lvl>
    <w:lvl w:ilvl="3" w:tplc="AB22C5B6">
      <w:numFmt w:val="bullet"/>
      <w:lvlText w:val="•"/>
      <w:lvlJc w:val="left"/>
      <w:pPr>
        <w:ind w:left="1522" w:hanging="190"/>
      </w:pPr>
      <w:rPr>
        <w:rFonts w:hint="default"/>
        <w:lang w:val="en-US" w:eastAsia="en-US" w:bidi="ar-SA"/>
      </w:rPr>
    </w:lvl>
    <w:lvl w:ilvl="4" w:tplc="6804EDF2">
      <w:numFmt w:val="bullet"/>
      <w:lvlText w:val="•"/>
      <w:lvlJc w:val="left"/>
      <w:pPr>
        <w:ind w:left="1973" w:hanging="190"/>
      </w:pPr>
      <w:rPr>
        <w:rFonts w:hint="default"/>
        <w:lang w:val="en-US" w:eastAsia="en-US" w:bidi="ar-SA"/>
      </w:rPr>
    </w:lvl>
    <w:lvl w:ilvl="5" w:tplc="FE8E115C">
      <w:numFmt w:val="bullet"/>
      <w:lvlText w:val="•"/>
      <w:lvlJc w:val="left"/>
      <w:pPr>
        <w:ind w:left="2424" w:hanging="190"/>
      </w:pPr>
      <w:rPr>
        <w:rFonts w:hint="default"/>
        <w:lang w:val="en-US" w:eastAsia="en-US" w:bidi="ar-SA"/>
      </w:rPr>
    </w:lvl>
    <w:lvl w:ilvl="6" w:tplc="55F8A7A2">
      <w:numFmt w:val="bullet"/>
      <w:lvlText w:val="•"/>
      <w:lvlJc w:val="left"/>
      <w:pPr>
        <w:ind w:left="2875" w:hanging="190"/>
      </w:pPr>
      <w:rPr>
        <w:rFonts w:hint="default"/>
        <w:lang w:val="en-US" w:eastAsia="en-US" w:bidi="ar-SA"/>
      </w:rPr>
    </w:lvl>
    <w:lvl w:ilvl="7" w:tplc="6D408736">
      <w:numFmt w:val="bullet"/>
      <w:lvlText w:val="•"/>
      <w:lvlJc w:val="left"/>
      <w:pPr>
        <w:ind w:left="3326" w:hanging="190"/>
      </w:pPr>
      <w:rPr>
        <w:rFonts w:hint="default"/>
        <w:lang w:val="en-US" w:eastAsia="en-US" w:bidi="ar-SA"/>
      </w:rPr>
    </w:lvl>
    <w:lvl w:ilvl="8" w:tplc="A8E4E75A">
      <w:numFmt w:val="bullet"/>
      <w:lvlText w:val="•"/>
      <w:lvlJc w:val="left"/>
      <w:pPr>
        <w:ind w:left="3777" w:hanging="190"/>
      </w:pPr>
      <w:rPr>
        <w:rFonts w:hint="default"/>
        <w:lang w:val="en-US" w:eastAsia="en-US" w:bidi="ar-SA"/>
      </w:rPr>
    </w:lvl>
  </w:abstractNum>
  <w:abstractNum w:abstractNumId="104">
    <w:nsid w:val="69D60EF7"/>
    <w:multiLevelType w:val="hybridMultilevel"/>
    <w:tmpl w:val="83EC8F30"/>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5">
    <w:nsid w:val="6A760CF2"/>
    <w:multiLevelType w:val="hybridMultilevel"/>
    <w:tmpl w:val="A072D5F2"/>
    <w:lvl w:ilvl="0" w:tplc="1C6260F6">
      <w:numFmt w:val="bullet"/>
      <w:lvlText w:val="•"/>
      <w:lvlJc w:val="left"/>
      <w:pPr>
        <w:ind w:left="53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76E2796">
      <w:numFmt w:val="bullet"/>
      <w:lvlText w:val="•"/>
      <w:lvlJc w:val="left"/>
      <w:pPr>
        <w:ind w:left="970" w:hanging="240"/>
      </w:pPr>
      <w:rPr>
        <w:rFonts w:hint="default"/>
        <w:lang w:val="en-US" w:eastAsia="en-US" w:bidi="ar-SA"/>
      </w:rPr>
    </w:lvl>
    <w:lvl w:ilvl="2" w:tplc="129082FA">
      <w:numFmt w:val="bullet"/>
      <w:lvlText w:val="•"/>
      <w:lvlJc w:val="left"/>
      <w:pPr>
        <w:ind w:left="1400" w:hanging="240"/>
      </w:pPr>
      <w:rPr>
        <w:rFonts w:hint="default"/>
        <w:lang w:val="en-US" w:eastAsia="en-US" w:bidi="ar-SA"/>
      </w:rPr>
    </w:lvl>
    <w:lvl w:ilvl="3" w:tplc="13FADA48">
      <w:numFmt w:val="bullet"/>
      <w:lvlText w:val="•"/>
      <w:lvlJc w:val="left"/>
      <w:pPr>
        <w:ind w:left="1830" w:hanging="240"/>
      </w:pPr>
      <w:rPr>
        <w:rFonts w:hint="default"/>
        <w:lang w:val="en-US" w:eastAsia="en-US" w:bidi="ar-SA"/>
      </w:rPr>
    </w:lvl>
    <w:lvl w:ilvl="4" w:tplc="85E08540">
      <w:numFmt w:val="bullet"/>
      <w:lvlText w:val="•"/>
      <w:lvlJc w:val="left"/>
      <w:pPr>
        <w:ind w:left="2260" w:hanging="240"/>
      </w:pPr>
      <w:rPr>
        <w:rFonts w:hint="default"/>
        <w:lang w:val="en-US" w:eastAsia="en-US" w:bidi="ar-SA"/>
      </w:rPr>
    </w:lvl>
    <w:lvl w:ilvl="5" w:tplc="8EA03D78">
      <w:numFmt w:val="bullet"/>
      <w:lvlText w:val="•"/>
      <w:lvlJc w:val="left"/>
      <w:pPr>
        <w:ind w:left="2690" w:hanging="240"/>
      </w:pPr>
      <w:rPr>
        <w:rFonts w:hint="default"/>
        <w:lang w:val="en-US" w:eastAsia="en-US" w:bidi="ar-SA"/>
      </w:rPr>
    </w:lvl>
    <w:lvl w:ilvl="6" w:tplc="9648B092">
      <w:numFmt w:val="bullet"/>
      <w:lvlText w:val="•"/>
      <w:lvlJc w:val="left"/>
      <w:pPr>
        <w:ind w:left="3120" w:hanging="240"/>
      </w:pPr>
      <w:rPr>
        <w:rFonts w:hint="default"/>
        <w:lang w:val="en-US" w:eastAsia="en-US" w:bidi="ar-SA"/>
      </w:rPr>
    </w:lvl>
    <w:lvl w:ilvl="7" w:tplc="6268BE18">
      <w:numFmt w:val="bullet"/>
      <w:lvlText w:val="•"/>
      <w:lvlJc w:val="left"/>
      <w:pPr>
        <w:ind w:left="3550" w:hanging="240"/>
      </w:pPr>
      <w:rPr>
        <w:rFonts w:hint="default"/>
        <w:lang w:val="en-US" w:eastAsia="en-US" w:bidi="ar-SA"/>
      </w:rPr>
    </w:lvl>
    <w:lvl w:ilvl="8" w:tplc="2F0C6B62">
      <w:numFmt w:val="bullet"/>
      <w:lvlText w:val="•"/>
      <w:lvlJc w:val="left"/>
      <w:pPr>
        <w:ind w:left="3980" w:hanging="240"/>
      </w:pPr>
      <w:rPr>
        <w:rFonts w:hint="default"/>
        <w:lang w:val="en-US" w:eastAsia="en-US" w:bidi="ar-SA"/>
      </w:rPr>
    </w:lvl>
  </w:abstractNum>
  <w:abstractNum w:abstractNumId="106">
    <w:nsid w:val="6CEB4211"/>
    <w:multiLevelType w:val="hybridMultilevel"/>
    <w:tmpl w:val="7F0681C0"/>
    <w:lvl w:ilvl="0" w:tplc="23B895D8">
      <w:numFmt w:val="bullet"/>
      <w:lvlText w:val="•"/>
      <w:lvlJc w:val="left"/>
      <w:pPr>
        <w:ind w:left="42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0E5657B4">
      <w:numFmt w:val="bullet"/>
      <w:lvlText w:val="•"/>
      <w:lvlJc w:val="left"/>
      <w:pPr>
        <w:ind w:left="846" w:hanging="240"/>
      </w:pPr>
      <w:rPr>
        <w:rFonts w:hint="default"/>
        <w:lang w:val="en-US" w:eastAsia="en-US" w:bidi="ar-SA"/>
      </w:rPr>
    </w:lvl>
    <w:lvl w:ilvl="2" w:tplc="1314250C">
      <w:numFmt w:val="bullet"/>
      <w:lvlText w:val="•"/>
      <w:lvlJc w:val="left"/>
      <w:pPr>
        <w:ind w:left="1272" w:hanging="240"/>
      </w:pPr>
      <w:rPr>
        <w:rFonts w:hint="default"/>
        <w:lang w:val="en-US" w:eastAsia="en-US" w:bidi="ar-SA"/>
      </w:rPr>
    </w:lvl>
    <w:lvl w:ilvl="3" w:tplc="BBF63E02">
      <w:numFmt w:val="bullet"/>
      <w:lvlText w:val="•"/>
      <w:lvlJc w:val="left"/>
      <w:pPr>
        <w:ind w:left="1698" w:hanging="240"/>
      </w:pPr>
      <w:rPr>
        <w:rFonts w:hint="default"/>
        <w:lang w:val="en-US" w:eastAsia="en-US" w:bidi="ar-SA"/>
      </w:rPr>
    </w:lvl>
    <w:lvl w:ilvl="4" w:tplc="32044658">
      <w:numFmt w:val="bullet"/>
      <w:lvlText w:val="•"/>
      <w:lvlJc w:val="left"/>
      <w:pPr>
        <w:ind w:left="2124" w:hanging="240"/>
      </w:pPr>
      <w:rPr>
        <w:rFonts w:hint="default"/>
        <w:lang w:val="en-US" w:eastAsia="en-US" w:bidi="ar-SA"/>
      </w:rPr>
    </w:lvl>
    <w:lvl w:ilvl="5" w:tplc="08DC3BCA">
      <w:numFmt w:val="bullet"/>
      <w:lvlText w:val="•"/>
      <w:lvlJc w:val="left"/>
      <w:pPr>
        <w:ind w:left="2550" w:hanging="240"/>
      </w:pPr>
      <w:rPr>
        <w:rFonts w:hint="default"/>
        <w:lang w:val="en-US" w:eastAsia="en-US" w:bidi="ar-SA"/>
      </w:rPr>
    </w:lvl>
    <w:lvl w:ilvl="6" w:tplc="478896EC">
      <w:numFmt w:val="bullet"/>
      <w:lvlText w:val="•"/>
      <w:lvlJc w:val="left"/>
      <w:pPr>
        <w:ind w:left="2976" w:hanging="240"/>
      </w:pPr>
      <w:rPr>
        <w:rFonts w:hint="default"/>
        <w:lang w:val="en-US" w:eastAsia="en-US" w:bidi="ar-SA"/>
      </w:rPr>
    </w:lvl>
    <w:lvl w:ilvl="7" w:tplc="8B022CBE">
      <w:numFmt w:val="bullet"/>
      <w:lvlText w:val="•"/>
      <w:lvlJc w:val="left"/>
      <w:pPr>
        <w:ind w:left="3402" w:hanging="240"/>
      </w:pPr>
      <w:rPr>
        <w:rFonts w:hint="default"/>
        <w:lang w:val="en-US" w:eastAsia="en-US" w:bidi="ar-SA"/>
      </w:rPr>
    </w:lvl>
    <w:lvl w:ilvl="8" w:tplc="F4C6E138">
      <w:numFmt w:val="bullet"/>
      <w:lvlText w:val="•"/>
      <w:lvlJc w:val="left"/>
      <w:pPr>
        <w:ind w:left="3828" w:hanging="240"/>
      </w:pPr>
      <w:rPr>
        <w:rFonts w:hint="default"/>
        <w:lang w:val="en-US" w:eastAsia="en-US" w:bidi="ar-SA"/>
      </w:rPr>
    </w:lvl>
  </w:abstractNum>
  <w:abstractNum w:abstractNumId="107">
    <w:nsid w:val="6E3B1029"/>
    <w:multiLevelType w:val="hybridMultilevel"/>
    <w:tmpl w:val="44BC5798"/>
    <w:lvl w:ilvl="0" w:tplc="D9B244A2">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5C4EA622">
      <w:numFmt w:val="bullet"/>
      <w:lvlText w:val="•"/>
      <w:lvlJc w:val="left"/>
      <w:pPr>
        <w:ind w:left="443" w:hanging="160"/>
      </w:pPr>
      <w:rPr>
        <w:rFonts w:hint="default"/>
        <w:lang w:val="en-US" w:eastAsia="en-US" w:bidi="ar-SA"/>
      </w:rPr>
    </w:lvl>
    <w:lvl w:ilvl="2" w:tplc="F7203842">
      <w:numFmt w:val="bullet"/>
      <w:lvlText w:val="•"/>
      <w:lvlJc w:val="left"/>
      <w:pPr>
        <w:ind w:left="666" w:hanging="160"/>
      </w:pPr>
      <w:rPr>
        <w:rFonts w:hint="default"/>
        <w:lang w:val="en-US" w:eastAsia="en-US" w:bidi="ar-SA"/>
      </w:rPr>
    </w:lvl>
    <w:lvl w:ilvl="3" w:tplc="A66ACFE6">
      <w:numFmt w:val="bullet"/>
      <w:lvlText w:val="•"/>
      <w:lvlJc w:val="left"/>
      <w:pPr>
        <w:ind w:left="889" w:hanging="160"/>
      </w:pPr>
      <w:rPr>
        <w:rFonts w:hint="default"/>
        <w:lang w:val="en-US" w:eastAsia="en-US" w:bidi="ar-SA"/>
      </w:rPr>
    </w:lvl>
    <w:lvl w:ilvl="4" w:tplc="4482C56C">
      <w:numFmt w:val="bullet"/>
      <w:lvlText w:val="•"/>
      <w:lvlJc w:val="left"/>
      <w:pPr>
        <w:ind w:left="1112" w:hanging="160"/>
      </w:pPr>
      <w:rPr>
        <w:rFonts w:hint="default"/>
        <w:lang w:val="en-US" w:eastAsia="en-US" w:bidi="ar-SA"/>
      </w:rPr>
    </w:lvl>
    <w:lvl w:ilvl="5" w:tplc="7CF8A32E">
      <w:numFmt w:val="bullet"/>
      <w:lvlText w:val="•"/>
      <w:lvlJc w:val="left"/>
      <w:pPr>
        <w:ind w:left="1335" w:hanging="160"/>
      </w:pPr>
      <w:rPr>
        <w:rFonts w:hint="default"/>
        <w:lang w:val="en-US" w:eastAsia="en-US" w:bidi="ar-SA"/>
      </w:rPr>
    </w:lvl>
    <w:lvl w:ilvl="6" w:tplc="B56EE1AA">
      <w:numFmt w:val="bullet"/>
      <w:lvlText w:val="•"/>
      <w:lvlJc w:val="left"/>
      <w:pPr>
        <w:ind w:left="1558" w:hanging="160"/>
      </w:pPr>
      <w:rPr>
        <w:rFonts w:hint="default"/>
        <w:lang w:val="en-US" w:eastAsia="en-US" w:bidi="ar-SA"/>
      </w:rPr>
    </w:lvl>
    <w:lvl w:ilvl="7" w:tplc="EFECBD0C">
      <w:numFmt w:val="bullet"/>
      <w:lvlText w:val="•"/>
      <w:lvlJc w:val="left"/>
      <w:pPr>
        <w:ind w:left="1781" w:hanging="160"/>
      </w:pPr>
      <w:rPr>
        <w:rFonts w:hint="default"/>
        <w:lang w:val="en-US" w:eastAsia="en-US" w:bidi="ar-SA"/>
      </w:rPr>
    </w:lvl>
    <w:lvl w:ilvl="8" w:tplc="EEAE4500">
      <w:numFmt w:val="bullet"/>
      <w:lvlText w:val="•"/>
      <w:lvlJc w:val="left"/>
      <w:pPr>
        <w:ind w:left="2004" w:hanging="160"/>
      </w:pPr>
      <w:rPr>
        <w:rFonts w:hint="default"/>
        <w:lang w:val="en-US" w:eastAsia="en-US" w:bidi="ar-SA"/>
      </w:rPr>
    </w:lvl>
  </w:abstractNum>
  <w:abstractNum w:abstractNumId="108">
    <w:nsid w:val="6EC548E4"/>
    <w:multiLevelType w:val="hybridMultilevel"/>
    <w:tmpl w:val="47C01378"/>
    <w:lvl w:ilvl="0" w:tplc="6208630E">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8258D976">
      <w:numFmt w:val="bullet"/>
      <w:lvlText w:val="•"/>
      <w:lvlJc w:val="left"/>
      <w:pPr>
        <w:ind w:left="1264" w:hanging="284"/>
      </w:pPr>
      <w:rPr>
        <w:rFonts w:hint="default"/>
        <w:lang w:val="id" w:eastAsia="en-US" w:bidi="ar-SA"/>
      </w:rPr>
    </w:lvl>
    <w:lvl w:ilvl="2" w:tplc="12CC5832">
      <w:numFmt w:val="bullet"/>
      <w:lvlText w:val="•"/>
      <w:lvlJc w:val="left"/>
      <w:pPr>
        <w:ind w:left="1849" w:hanging="284"/>
      </w:pPr>
      <w:rPr>
        <w:rFonts w:hint="default"/>
        <w:lang w:val="id" w:eastAsia="en-US" w:bidi="ar-SA"/>
      </w:rPr>
    </w:lvl>
    <w:lvl w:ilvl="3" w:tplc="DF069AAE">
      <w:numFmt w:val="bullet"/>
      <w:lvlText w:val="•"/>
      <w:lvlJc w:val="left"/>
      <w:pPr>
        <w:ind w:left="2433" w:hanging="284"/>
      </w:pPr>
      <w:rPr>
        <w:rFonts w:hint="default"/>
        <w:lang w:val="id" w:eastAsia="en-US" w:bidi="ar-SA"/>
      </w:rPr>
    </w:lvl>
    <w:lvl w:ilvl="4" w:tplc="81EA6B5E">
      <w:numFmt w:val="bullet"/>
      <w:lvlText w:val="•"/>
      <w:lvlJc w:val="left"/>
      <w:pPr>
        <w:ind w:left="3018" w:hanging="284"/>
      </w:pPr>
      <w:rPr>
        <w:rFonts w:hint="default"/>
        <w:lang w:val="id" w:eastAsia="en-US" w:bidi="ar-SA"/>
      </w:rPr>
    </w:lvl>
    <w:lvl w:ilvl="5" w:tplc="6032CD4C">
      <w:numFmt w:val="bullet"/>
      <w:lvlText w:val="•"/>
      <w:lvlJc w:val="left"/>
      <w:pPr>
        <w:ind w:left="3602" w:hanging="284"/>
      </w:pPr>
      <w:rPr>
        <w:rFonts w:hint="default"/>
        <w:lang w:val="id" w:eastAsia="en-US" w:bidi="ar-SA"/>
      </w:rPr>
    </w:lvl>
    <w:lvl w:ilvl="6" w:tplc="868401BE">
      <w:numFmt w:val="bullet"/>
      <w:lvlText w:val="•"/>
      <w:lvlJc w:val="left"/>
      <w:pPr>
        <w:ind w:left="4187" w:hanging="284"/>
      </w:pPr>
      <w:rPr>
        <w:rFonts w:hint="default"/>
        <w:lang w:val="id" w:eastAsia="en-US" w:bidi="ar-SA"/>
      </w:rPr>
    </w:lvl>
    <w:lvl w:ilvl="7" w:tplc="1FD0F762">
      <w:numFmt w:val="bullet"/>
      <w:lvlText w:val="•"/>
      <w:lvlJc w:val="left"/>
      <w:pPr>
        <w:ind w:left="4771" w:hanging="284"/>
      </w:pPr>
      <w:rPr>
        <w:rFonts w:hint="default"/>
        <w:lang w:val="id" w:eastAsia="en-US" w:bidi="ar-SA"/>
      </w:rPr>
    </w:lvl>
    <w:lvl w:ilvl="8" w:tplc="ECF05AC8">
      <w:numFmt w:val="bullet"/>
      <w:lvlText w:val="•"/>
      <w:lvlJc w:val="left"/>
      <w:pPr>
        <w:ind w:left="5356" w:hanging="284"/>
      </w:pPr>
      <w:rPr>
        <w:rFonts w:hint="default"/>
        <w:lang w:val="id" w:eastAsia="en-US" w:bidi="ar-SA"/>
      </w:rPr>
    </w:lvl>
  </w:abstractNum>
  <w:abstractNum w:abstractNumId="109">
    <w:nsid w:val="6F044178"/>
    <w:multiLevelType w:val="hybridMultilevel"/>
    <w:tmpl w:val="B69AB766"/>
    <w:lvl w:ilvl="0" w:tplc="5BD69882">
      <w:numFmt w:val="bullet"/>
      <w:lvlText w:val="•"/>
      <w:lvlJc w:val="left"/>
      <w:pPr>
        <w:ind w:left="178" w:hanging="119"/>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5DA4E96A">
      <w:numFmt w:val="bullet"/>
      <w:lvlText w:val="•"/>
      <w:lvlJc w:val="left"/>
      <w:pPr>
        <w:ind w:left="407" w:hanging="119"/>
      </w:pPr>
      <w:rPr>
        <w:rFonts w:hint="default"/>
        <w:lang w:val="en-US" w:eastAsia="en-US" w:bidi="ar-SA"/>
      </w:rPr>
    </w:lvl>
    <w:lvl w:ilvl="2" w:tplc="20D6FB74">
      <w:numFmt w:val="bullet"/>
      <w:lvlText w:val="•"/>
      <w:lvlJc w:val="left"/>
      <w:pPr>
        <w:ind w:left="634" w:hanging="119"/>
      </w:pPr>
      <w:rPr>
        <w:rFonts w:hint="default"/>
        <w:lang w:val="en-US" w:eastAsia="en-US" w:bidi="ar-SA"/>
      </w:rPr>
    </w:lvl>
    <w:lvl w:ilvl="3" w:tplc="2B64005C">
      <w:numFmt w:val="bullet"/>
      <w:lvlText w:val="•"/>
      <w:lvlJc w:val="left"/>
      <w:pPr>
        <w:ind w:left="861" w:hanging="119"/>
      </w:pPr>
      <w:rPr>
        <w:rFonts w:hint="default"/>
        <w:lang w:val="en-US" w:eastAsia="en-US" w:bidi="ar-SA"/>
      </w:rPr>
    </w:lvl>
    <w:lvl w:ilvl="4" w:tplc="0AF0E678">
      <w:numFmt w:val="bullet"/>
      <w:lvlText w:val="•"/>
      <w:lvlJc w:val="left"/>
      <w:pPr>
        <w:ind w:left="1088" w:hanging="119"/>
      </w:pPr>
      <w:rPr>
        <w:rFonts w:hint="default"/>
        <w:lang w:val="en-US" w:eastAsia="en-US" w:bidi="ar-SA"/>
      </w:rPr>
    </w:lvl>
    <w:lvl w:ilvl="5" w:tplc="0F4407E8">
      <w:numFmt w:val="bullet"/>
      <w:lvlText w:val="•"/>
      <w:lvlJc w:val="left"/>
      <w:pPr>
        <w:ind w:left="1315" w:hanging="119"/>
      </w:pPr>
      <w:rPr>
        <w:rFonts w:hint="default"/>
        <w:lang w:val="en-US" w:eastAsia="en-US" w:bidi="ar-SA"/>
      </w:rPr>
    </w:lvl>
    <w:lvl w:ilvl="6" w:tplc="90E05178">
      <w:numFmt w:val="bullet"/>
      <w:lvlText w:val="•"/>
      <w:lvlJc w:val="left"/>
      <w:pPr>
        <w:ind w:left="1542" w:hanging="119"/>
      </w:pPr>
      <w:rPr>
        <w:rFonts w:hint="default"/>
        <w:lang w:val="en-US" w:eastAsia="en-US" w:bidi="ar-SA"/>
      </w:rPr>
    </w:lvl>
    <w:lvl w:ilvl="7" w:tplc="C49AC6AE">
      <w:numFmt w:val="bullet"/>
      <w:lvlText w:val="•"/>
      <w:lvlJc w:val="left"/>
      <w:pPr>
        <w:ind w:left="1769" w:hanging="119"/>
      </w:pPr>
      <w:rPr>
        <w:rFonts w:hint="default"/>
        <w:lang w:val="en-US" w:eastAsia="en-US" w:bidi="ar-SA"/>
      </w:rPr>
    </w:lvl>
    <w:lvl w:ilvl="8" w:tplc="9CEEC5FA">
      <w:numFmt w:val="bullet"/>
      <w:lvlText w:val="•"/>
      <w:lvlJc w:val="left"/>
      <w:pPr>
        <w:ind w:left="1996" w:hanging="119"/>
      </w:pPr>
      <w:rPr>
        <w:rFonts w:hint="default"/>
        <w:lang w:val="en-US" w:eastAsia="en-US" w:bidi="ar-SA"/>
      </w:rPr>
    </w:lvl>
  </w:abstractNum>
  <w:abstractNum w:abstractNumId="110">
    <w:nsid w:val="6F555D29"/>
    <w:multiLevelType w:val="hybridMultilevel"/>
    <w:tmpl w:val="7F101BA4"/>
    <w:lvl w:ilvl="0" w:tplc="E2F68BB4">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F9A0328C">
      <w:numFmt w:val="bullet"/>
      <w:lvlText w:val="•"/>
      <w:lvlJc w:val="left"/>
      <w:pPr>
        <w:ind w:left="443" w:hanging="160"/>
      </w:pPr>
      <w:rPr>
        <w:rFonts w:hint="default"/>
        <w:lang w:val="en-US" w:eastAsia="en-US" w:bidi="ar-SA"/>
      </w:rPr>
    </w:lvl>
    <w:lvl w:ilvl="2" w:tplc="8424CB3A">
      <w:numFmt w:val="bullet"/>
      <w:lvlText w:val="•"/>
      <w:lvlJc w:val="left"/>
      <w:pPr>
        <w:ind w:left="666" w:hanging="160"/>
      </w:pPr>
      <w:rPr>
        <w:rFonts w:hint="default"/>
        <w:lang w:val="en-US" w:eastAsia="en-US" w:bidi="ar-SA"/>
      </w:rPr>
    </w:lvl>
    <w:lvl w:ilvl="3" w:tplc="F6002916">
      <w:numFmt w:val="bullet"/>
      <w:lvlText w:val="•"/>
      <w:lvlJc w:val="left"/>
      <w:pPr>
        <w:ind w:left="889" w:hanging="160"/>
      </w:pPr>
      <w:rPr>
        <w:rFonts w:hint="default"/>
        <w:lang w:val="en-US" w:eastAsia="en-US" w:bidi="ar-SA"/>
      </w:rPr>
    </w:lvl>
    <w:lvl w:ilvl="4" w:tplc="7D6E7B50">
      <w:numFmt w:val="bullet"/>
      <w:lvlText w:val="•"/>
      <w:lvlJc w:val="left"/>
      <w:pPr>
        <w:ind w:left="1112" w:hanging="160"/>
      </w:pPr>
      <w:rPr>
        <w:rFonts w:hint="default"/>
        <w:lang w:val="en-US" w:eastAsia="en-US" w:bidi="ar-SA"/>
      </w:rPr>
    </w:lvl>
    <w:lvl w:ilvl="5" w:tplc="219CBDD4">
      <w:numFmt w:val="bullet"/>
      <w:lvlText w:val="•"/>
      <w:lvlJc w:val="left"/>
      <w:pPr>
        <w:ind w:left="1335" w:hanging="160"/>
      </w:pPr>
      <w:rPr>
        <w:rFonts w:hint="default"/>
        <w:lang w:val="en-US" w:eastAsia="en-US" w:bidi="ar-SA"/>
      </w:rPr>
    </w:lvl>
    <w:lvl w:ilvl="6" w:tplc="1F8A34F0">
      <w:numFmt w:val="bullet"/>
      <w:lvlText w:val="•"/>
      <w:lvlJc w:val="left"/>
      <w:pPr>
        <w:ind w:left="1558" w:hanging="160"/>
      </w:pPr>
      <w:rPr>
        <w:rFonts w:hint="default"/>
        <w:lang w:val="en-US" w:eastAsia="en-US" w:bidi="ar-SA"/>
      </w:rPr>
    </w:lvl>
    <w:lvl w:ilvl="7" w:tplc="39FE1C16">
      <w:numFmt w:val="bullet"/>
      <w:lvlText w:val="•"/>
      <w:lvlJc w:val="left"/>
      <w:pPr>
        <w:ind w:left="1781" w:hanging="160"/>
      </w:pPr>
      <w:rPr>
        <w:rFonts w:hint="default"/>
        <w:lang w:val="en-US" w:eastAsia="en-US" w:bidi="ar-SA"/>
      </w:rPr>
    </w:lvl>
    <w:lvl w:ilvl="8" w:tplc="E320EFD0">
      <w:numFmt w:val="bullet"/>
      <w:lvlText w:val="•"/>
      <w:lvlJc w:val="left"/>
      <w:pPr>
        <w:ind w:left="2004" w:hanging="160"/>
      </w:pPr>
      <w:rPr>
        <w:rFonts w:hint="default"/>
        <w:lang w:val="en-US" w:eastAsia="en-US" w:bidi="ar-SA"/>
      </w:rPr>
    </w:lvl>
  </w:abstractNum>
  <w:abstractNum w:abstractNumId="111">
    <w:nsid w:val="6FFD06B2"/>
    <w:multiLevelType w:val="hybridMultilevel"/>
    <w:tmpl w:val="FC7CEA8C"/>
    <w:lvl w:ilvl="0" w:tplc="A222929E">
      <w:start w:val="1"/>
      <w:numFmt w:val="upperLetter"/>
      <w:lvlText w:val="%1."/>
      <w:lvlJc w:val="left"/>
      <w:pPr>
        <w:ind w:left="680" w:hanging="284"/>
        <w:jc w:val="left"/>
      </w:pPr>
      <w:rPr>
        <w:rFonts w:ascii="Calibri" w:eastAsia="Calibri" w:hAnsi="Calibri" w:cs="Calibri" w:hint="default"/>
        <w:spacing w:val="0"/>
        <w:w w:val="100"/>
        <w:sz w:val="22"/>
        <w:szCs w:val="22"/>
        <w:lang w:val="id" w:eastAsia="en-US" w:bidi="ar-SA"/>
      </w:rPr>
    </w:lvl>
    <w:lvl w:ilvl="1" w:tplc="2BC21A5C">
      <w:numFmt w:val="bullet"/>
      <w:lvlText w:val="•"/>
      <w:lvlJc w:val="left"/>
      <w:pPr>
        <w:ind w:left="1264" w:hanging="284"/>
      </w:pPr>
      <w:rPr>
        <w:rFonts w:hint="default"/>
        <w:lang w:val="id" w:eastAsia="en-US" w:bidi="ar-SA"/>
      </w:rPr>
    </w:lvl>
    <w:lvl w:ilvl="2" w:tplc="A28687D0">
      <w:numFmt w:val="bullet"/>
      <w:lvlText w:val="•"/>
      <w:lvlJc w:val="left"/>
      <w:pPr>
        <w:ind w:left="1849" w:hanging="284"/>
      </w:pPr>
      <w:rPr>
        <w:rFonts w:hint="default"/>
        <w:lang w:val="id" w:eastAsia="en-US" w:bidi="ar-SA"/>
      </w:rPr>
    </w:lvl>
    <w:lvl w:ilvl="3" w:tplc="D1BA58CC">
      <w:numFmt w:val="bullet"/>
      <w:lvlText w:val="•"/>
      <w:lvlJc w:val="left"/>
      <w:pPr>
        <w:ind w:left="2433" w:hanging="284"/>
      </w:pPr>
      <w:rPr>
        <w:rFonts w:hint="default"/>
        <w:lang w:val="id" w:eastAsia="en-US" w:bidi="ar-SA"/>
      </w:rPr>
    </w:lvl>
    <w:lvl w:ilvl="4" w:tplc="25DCAEA8">
      <w:numFmt w:val="bullet"/>
      <w:lvlText w:val="•"/>
      <w:lvlJc w:val="left"/>
      <w:pPr>
        <w:ind w:left="3018" w:hanging="284"/>
      </w:pPr>
      <w:rPr>
        <w:rFonts w:hint="default"/>
        <w:lang w:val="id" w:eastAsia="en-US" w:bidi="ar-SA"/>
      </w:rPr>
    </w:lvl>
    <w:lvl w:ilvl="5" w:tplc="F6085194">
      <w:numFmt w:val="bullet"/>
      <w:lvlText w:val="•"/>
      <w:lvlJc w:val="left"/>
      <w:pPr>
        <w:ind w:left="3602" w:hanging="284"/>
      </w:pPr>
      <w:rPr>
        <w:rFonts w:hint="default"/>
        <w:lang w:val="id" w:eastAsia="en-US" w:bidi="ar-SA"/>
      </w:rPr>
    </w:lvl>
    <w:lvl w:ilvl="6" w:tplc="35627CDA">
      <w:numFmt w:val="bullet"/>
      <w:lvlText w:val="•"/>
      <w:lvlJc w:val="left"/>
      <w:pPr>
        <w:ind w:left="4187" w:hanging="284"/>
      </w:pPr>
      <w:rPr>
        <w:rFonts w:hint="default"/>
        <w:lang w:val="id" w:eastAsia="en-US" w:bidi="ar-SA"/>
      </w:rPr>
    </w:lvl>
    <w:lvl w:ilvl="7" w:tplc="4EA8F276">
      <w:numFmt w:val="bullet"/>
      <w:lvlText w:val="•"/>
      <w:lvlJc w:val="left"/>
      <w:pPr>
        <w:ind w:left="4771" w:hanging="284"/>
      </w:pPr>
      <w:rPr>
        <w:rFonts w:hint="default"/>
        <w:lang w:val="id" w:eastAsia="en-US" w:bidi="ar-SA"/>
      </w:rPr>
    </w:lvl>
    <w:lvl w:ilvl="8" w:tplc="195AD7F8">
      <w:numFmt w:val="bullet"/>
      <w:lvlText w:val="•"/>
      <w:lvlJc w:val="left"/>
      <w:pPr>
        <w:ind w:left="5356" w:hanging="284"/>
      </w:pPr>
      <w:rPr>
        <w:rFonts w:hint="default"/>
        <w:lang w:val="id" w:eastAsia="en-US" w:bidi="ar-SA"/>
      </w:rPr>
    </w:lvl>
  </w:abstractNum>
  <w:abstractNum w:abstractNumId="112">
    <w:nsid w:val="71BD2AA5"/>
    <w:multiLevelType w:val="hybridMultilevel"/>
    <w:tmpl w:val="4C2809DA"/>
    <w:lvl w:ilvl="0" w:tplc="4F168BD2">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795C419C">
      <w:numFmt w:val="bullet"/>
      <w:lvlText w:val="•"/>
      <w:lvlJc w:val="left"/>
      <w:pPr>
        <w:ind w:left="1075" w:hanging="160"/>
      </w:pPr>
      <w:rPr>
        <w:rFonts w:hint="default"/>
        <w:lang w:val="en-US" w:eastAsia="en-US" w:bidi="ar-SA"/>
      </w:rPr>
    </w:lvl>
    <w:lvl w:ilvl="2" w:tplc="712AD814">
      <w:numFmt w:val="bullet"/>
      <w:lvlText w:val="•"/>
      <w:lvlJc w:val="left"/>
      <w:pPr>
        <w:ind w:left="1851" w:hanging="160"/>
      </w:pPr>
      <w:rPr>
        <w:rFonts w:hint="default"/>
        <w:lang w:val="en-US" w:eastAsia="en-US" w:bidi="ar-SA"/>
      </w:rPr>
    </w:lvl>
    <w:lvl w:ilvl="3" w:tplc="13A632BC">
      <w:numFmt w:val="bullet"/>
      <w:lvlText w:val="•"/>
      <w:lvlJc w:val="left"/>
      <w:pPr>
        <w:ind w:left="2626" w:hanging="160"/>
      </w:pPr>
      <w:rPr>
        <w:rFonts w:hint="default"/>
        <w:lang w:val="en-US" w:eastAsia="en-US" w:bidi="ar-SA"/>
      </w:rPr>
    </w:lvl>
    <w:lvl w:ilvl="4" w:tplc="C0C6050A">
      <w:numFmt w:val="bullet"/>
      <w:lvlText w:val="•"/>
      <w:lvlJc w:val="left"/>
      <w:pPr>
        <w:ind w:left="3402" w:hanging="160"/>
      </w:pPr>
      <w:rPr>
        <w:rFonts w:hint="default"/>
        <w:lang w:val="en-US" w:eastAsia="en-US" w:bidi="ar-SA"/>
      </w:rPr>
    </w:lvl>
    <w:lvl w:ilvl="5" w:tplc="A8544CF0">
      <w:numFmt w:val="bullet"/>
      <w:lvlText w:val="•"/>
      <w:lvlJc w:val="left"/>
      <w:pPr>
        <w:ind w:left="4177" w:hanging="160"/>
      </w:pPr>
      <w:rPr>
        <w:rFonts w:hint="default"/>
        <w:lang w:val="en-US" w:eastAsia="en-US" w:bidi="ar-SA"/>
      </w:rPr>
    </w:lvl>
    <w:lvl w:ilvl="6" w:tplc="161A6030">
      <w:numFmt w:val="bullet"/>
      <w:lvlText w:val="•"/>
      <w:lvlJc w:val="left"/>
      <w:pPr>
        <w:ind w:left="4953" w:hanging="160"/>
      </w:pPr>
      <w:rPr>
        <w:rFonts w:hint="default"/>
        <w:lang w:val="en-US" w:eastAsia="en-US" w:bidi="ar-SA"/>
      </w:rPr>
    </w:lvl>
    <w:lvl w:ilvl="7" w:tplc="AA54CD34">
      <w:numFmt w:val="bullet"/>
      <w:lvlText w:val="•"/>
      <w:lvlJc w:val="left"/>
      <w:pPr>
        <w:ind w:left="5728" w:hanging="160"/>
      </w:pPr>
      <w:rPr>
        <w:rFonts w:hint="default"/>
        <w:lang w:val="en-US" w:eastAsia="en-US" w:bidi="ar-SA"/>
      </w:rPr>
    </w:lvl>
    <w:lvl w:ilvl="8" w:tplc="C6403418">
      <w:numFmt w:val="bullet"/>
      <w:lvlText w:val="•"/>
      <w:lvlJc w:val="left"/>
      <w:pPr>
        <w:ind w:left="6504" w:hanging="160"/>
      </w:pPr>
      <w:rPr>
        <w:rFonts w:hint="default"/>
        <w:lang w:val="en-US" w:eastAsia="en-US" w:bidi="ar-SA"/>
      </w:rPr>
    </w:lvl>
  </w:abstractNum>
  <w:abstractNum w:abstractNumId="113">
    <w:nsid w:val="72D235CA"/>
    <w:multiLevelType w:val="hybridMultilevel"/>
    <w:tmpl w:val="A16C5F34"/>
    <w:lvl w:ilvl="0" w:tplc="D7080D12">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D572F634">
      <w:numFmt w:val="bullet"/>
      <w:lvlText w:val="•"/>
      <w:lvlJc w:val="left"/>
      <w:pPr>
        <w:ind w:left="1075" w:hanging="160"/>
      </w:pPr>
      <w:rPr>
        <w:rFonts w:hint="default"/>
        <w:lang w:val="en-US" w:eastAsia="en-US" w:bidi="ar-SA"/>
      </w:rPr>
    </w:lvl>
    <w:lvl w:ilvl="2" w:tplc="C8DEAA66">
      <w:numFmt w:val="bullet"/>
      <w:lvlText w:val="•"/>
      <w:lvlJc w:val="left"/>
      <w:pPr>
        <w:ind w:left="1851" w:hanging="160"/>
      </w:pPr>
      <w:rPr>
        <w:rFonts w:hint="default"/>
        <w:lang w:val="en-US" w:eastAsia="en-US" w:bidi="ar-SA"/>
      </w:rPr>
    </w:lvl>
    <w:lvl w:ilvl="3" w:tplc="9750586C">
      <w:numFmt w:val="bullet"/>
      <w:lvlText w:val="•"/>
      <w:lvlJc w:val="left"/>
      <w:pPr>
        <w:ind w:left="2626" w:hanging="160"/>
      </w:pPr>
      <w:rPr>
        <w:rFonts w:hint="default"/>
        <w:lang w:val="en-US" w:eastAsia="en-US" w:bidi="ar-SA"/>
      </w:rPr>
    </w:lvl>
    <w:lvl w:ilvl="4" w:tplc="AD32C554">
      <w:numFmt w:val="bullet"/>
      <w:lvlText w:val="•"/>
      <w:lvlJc w:val="left"/>
      <w:pPr>
        <w:ind w:left="3402" w:hanging="160"/>
      </w:pPr>
      <w:rPr>
        <w:rFonts w:hint="default"/>
        <w:lang w:val="en-US" w:eastAsia="en-US" w:bidi="ar-SA"/>
      </w:rPr>
    </w:lvl>
    <w:lvl w:ilvl="5" w:tplc="C560664C">
      <w:numFmt w:val="bullet"/>
      <w:lvlText w:val="•"/>
      <w:lvlJc w:val="left"/>
      <w:pPr>
        <w:ind w:left="4177" w:hanging="160"/>
      </w:pPr>
      <w:rPr>
        <w:rFonts w:hint="default"/>
        <w:lang w:val="en-US" w:eastAsia="en-US" w:bidi="ar-SA"/>
      </w:rPr>
    </w:lvl>
    <w:lvl w:ilvl="6" w:tplc="02C8F498">
      <w:numFmt w:val="bullet"/>
      <w:lvlText w:val="•"/>
      <w:lvlJc w:val="left"/>
      <w:pPr>
        <w:ind w:left="4953" w:hanging="160"/>
      </w:pPr>
      <w:rPr>
        <w:rFonts w:hint="default"/>
        <w:lang w:val="en-US" w:eastAsia="en-US" w:bidi="ar-SA"/>
      </w:rPr>
    </w:lvl>
    <w:lvl w:ilvl="7" w:tplc="F16A265A">
      <w:numFmt w:val="bullet"/>
      <w:lvlText w:val="•"/>
      <w:lvlJc w:val="left"/>
      <w:pPr>
        <w:ind w:left="5728" w:hanging="160"/>
      </w:pPr>
      <w:rPr>
        <w:rFonts w:hint="default"/>
        <w:lang w:val="en-US" w:eastAsia="en-US" w:bidi="ar-SA"/>
      </w:rPr>
    </w:lvl>
    <w:lvl w:ilvl="8" w:tplc="92A8A950">
      <w:numFmt w:val="bullet"/>
      <w:lvlText w:val="•"/>
      <w:lvlJc w:val="left"/>
      <w:pPr>
        <w:ind w:left="6504" w:hanging="160"/>
      </w:pPr>
      <w:rPr>
        <w:rFonts w:hint="default"/>
        <w:lang w:val="en-US" w:eastAsia="en-US" w:bidi="ar-SA"/>
      </w:rPr>
    </w:lvl>
  </w:abstractNum>
  <w:abstractNum w:abstractNumId="114">
    <w:nsid w:val="75633356"/>
    <w:multiLevelType w:val="multilevel"/>
    <w:tmpl w:val="10583B00"/>
    <w:lvl w:ilvl="0">
      <w:start w:val="3"/>
      <w:numFmt w:val="bullet"/>
      <w:lvlText w:val="-"/>
      <w:lvlJc w:val="left"/>
      <w:pPr>
        <w:ind w:left="720" w:hanging="360"/>
      </w:pPr>
      <w:rPr>
        <w:rFonts w:ascii="Times New Roman" w:eastAsiaTheme="minorHAnsi"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758D7780"/>
    <w:multiLevelType w:val="hybridMultilevel"/>
    <w:tmpl w:val="9C2A666E"/>
    <w:lvl w:ilvl="0" w:tplc="1B9EE4EE">
      <w:numFmt w:val="bullet"/>
      <w:lvlText w:val="•"/>
      <w:lvlJc w:val="left"/>
      <w:pPr>
        <w:ind w:left="252" w:hanging="112"/>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343C4CE8">
      <w:numFmt w:val="bullet"/>
      <w:lvlText w:val="•"/>
      <w:lvlJc w:val="left"/>
      <w:pPr>
        <w:ind w:left="389" w:hanging="112"/>
      </w:pPr>
      <w:rPr>
        <w:rFonts w:hint="default"/>
        <w:lang w:val="en-US" w:eastAsia="en-US" w:bidi="ar-SA"/>
      </w:rPr>
    </w:lvl>
    <w:lvl w:ilvl="2" w:tplc="E938CEFC">
      <w:numFmt w:val="bullet"/>
      <w:lvlText w:val="•"/>
      <w:lvlJc w:val="left"/>
      <w:pPr>
        <w:ind w:left="518" w:hanging="112"/>
      </w:pPr>
      <w:rPr>
        <w:rFonts w:hint="default"/>
        <w:lang w:val="en-US" w:eastAsia="en-US" w:bidi="ar-SA"/>
      </w:rPr>
    </w:lvl>
    <w:lvl w:ilvl="3" w:tplc="31E20310">
      <w:numFmt w:val="bullet"/>
      <w:lvlText w:val="•"/>
      <w:lvlJc w:val="left"/>
      <w:pPr>
        <w:ind w:left="648" w:hanging="112"/>
      </w:pPr>
      <w:rPr>
        <w:rFonts w:hint="default"/>
        <w:lang w:val="en-US" w:eastAsia="en-US" w:bidi="ar-SA"/>
      </w:rPr>
    </w:lvl>
    <w:lvl w:ilvl="4" w:tplc="D45C6516">
      <w:numFmt w:val="bullet"/>
      <w:lvlText w:val="•"/>
      <w:lvlJc w:val="left"/>
      <w:pPr>
        <w:ind w:left="777" w:hanging="112"/>
      </w:pPr>
      <w:rPr>
        <w:rFonts w:hint="default"/>
        <w:lang w:val="en-US" w:eastAsia="en-US" w:bidi="ar-SA"/>
      </w:rPr>
    </w:lvl>
    <w:lvl w:ilvl="5" w:tplc="543E68EC">
      <w:numFmt w:val="bullet"/>
      <w:lvlText w:val="•"/>
      <w:lvlJc w:val="left"/>
      <w:pPr>
        <w:ind w:left="907" w:hanging="112"/>
      </w:pPr>
      <w:rPr>
        <w:rFonts w:hint="default"/>
        <w:lang w:val="en-US" w:eastAsia="en-US" w:bidi="ar-SA"/>
      </w:rPr>
    </w:lvl>
    <w:lvl w:ilvl="6" w:tplc="8898B430">
      <w:numFmt w:val="bullet"/>
      <w:lvlText w:val="•"/>
      <w:lvlJc w:val="left"/>
      <w:pPr>
        <w:ind w:left="1036" w:hanging="112"/>
      </w:pPr>
      <w:rPr>
        <w:rFonts w:hint="default"/>
        <w:lang w:val="en-US" w:eastAsia="en-US" w:bidi="ar-SA"/>
      </w:rPr>
    </w:lvl>
    <w:lvl w:ilvl="7" w:tplc="17381ADC">
      <w:numFmt w:val="bullet"/>
      <w:lvlText w:val="•"/>
      <w:lvlJc w:val="left"/>
      <w:pPr>
        <w:ind w:left="1165" w:hanging="112"/>
      </w:pPr>
      <w:rPr>
        <w:rFonts w:hint="default"/>
        <w:lang w:val="en-US" w:eastAsia="en-US" w:bidi="ar-SA"/>
      </w:rPr>
    </w:lvl>
    <w:lvl w:ilvl="8" w:tplc="ADCCDB9E">
      <w:numFmt w:val="bullet"/>
      <w:lvlText w:val="•"/>
      <w:lvlJc w:val="left"/>
      <w:pPr>
        <w:ind w:left="1295" w:hanging="112"/>
      </w:pPr>
      <w:rPr>
        <w:rFonts w:hint="default"/>
        <w:lang w:val="en-US" w:eastAsia="en-US" w:bidi="ar-SA"/>
      </w:rPr>
    </w:lvl>
  </w:abstractNum>
  <w:abstractNum w:abstractNumId="116">
    <w:nsid w:val="75B61BE1"/>
    <w:multiLevelType w:val="hybridMultilevel"/>
    <w:tmpl w:val="793A067A"/>
    <w:lvl w:ilvl="0" w:tplc="E60E3774">
      <w:numFmt w:val="bullet"/>
      <w:lvlText w:val="•"/>
      <w:lvlJc w:val="left"/>
      <w:pPr>
        <w:ind w:left="259" w:hanging="119"/>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EC98261C">
      <w:numFmt w:val="bullet"/>
      <w:lvlText w:val="•"/>
      <w:lvlJc w:val="left"/>
      <w:pPr>
        <w:ind w:left="405" w:hanging="119"/>
      </w:pPr>
      <w:rPr>
        <w:rFonts w:hint="default"/>
        <w:lang w:val="en-US" w:eastAsia="en-US" w:bidi="ar-SA"/>
      </w:rPr>
    </w:lvl>
    <w:lvl w:ilvl="2" w:tplc="5958DEB6">
      <w:numFmt w:val="bullet"/>
      <w:lvlText w:val="•"/>
      <w:lvlJc w:val="left"/>
      <w:pPr>
        <w:ind w:left="550" w:hanging="119"/>
      </w:pPr>
      <w:rPr>
        <w:rFonts w:hint="default"/>
        <w:lang w:val="en-US" w:eastAsia="en-US" w:bidi="ar-SA"/>
      </w:rPr>
    </w:lvl>
    <w:lvl w:ilvl="3" w:tplc="ADB0C42C">
      <w:numFmt w:val="bullet"/>
      <w:lvlText w:val="•"/>
      <w:lvlJc w:val="left"/>
      <w:pPr>
        <w:ind w:left="695" w:hanging="119"/>
      </w:pPr>
      <w:rPr>
        <w:rFonts w:hint="default"/>
        <w:lang w:val="en-US" w:eastAsia="en-US" w:bidi="ar-SA"/>
      </w:rPr>
    </w:lvl>
    <w:lvl w:ilvl="4" w:tplc="4D3C79B6">
      <w:numFmt w:val="bullet"/>
      <w:lvlText w:val="•"/>
      <w:lvlJc w:val="left"/>
      <w:pPr>
        <w:ind w:left="840" w:hanging="119"/>
      </w:pPr>
      <w:rPr>
        <w:rFonts w:hint="default"/>
        <w:lang w:val="en-US" w:eastAsia="en-US" w:bidi="ar-SA"/>
      </w:rPr>
    </w:lvl>
    <w:lvl w:ilvl="5" w:tplc="DD743CB2">
      <w:numFmt w:val="bullet"/>
      <w:lvlText w:val="•"/>
      <w:lvlJc w:val="left"/>
      <w:pPr>
        <w:ind w:left="985" w:hanging="119"/>
      </w:pPr>
      <w:rPr>
        <w:rFonts w:hint="default"/>
        <w:lang w:val="en-US" w:eastAsia="en-US" w:bidi="ar-SA"/>
      </w:rPr>
    </w:lvl>
    <w:lvl w:ilvl="6" w:tplc="C1488C24">
      <w:numFmt w:val="bullet"/>
      <w:lvlText w:val="•"/>
      <w:lvlJc w:val="left"/>
      <w:pPr>
        <w:ind w:left="1130" w:hanging="119"/>
      </w:pPr>
      <w:rPr>
        <w:rFonts w:hint="default"/>
        <w:lang w:val="en-US" w:eastAsia="en-US" w:bidi="ar-SA"/>
      </w:rPr>
    </w:lvl>
    <w:lvl w:ilvl="7" w:tplc="B172EEDC">
      <w:numFmt w:val="bullet"/>
      <w:lvlText w:val="•"/>
      <w:lvlJc w:val="left"/>
      <w:pPr>
        <w:ind w:left="1275" w:hanging="119"/>
      </w:pPr>
      <w:rPr>
        <w:rFonts w:hint="default"/>
        <w:lang w:val="en-US" w:eastAsia="en-US" w:bidi="ar-SA"/>
      </w:rPr>
    </w:lvl>
    <w:lvl w:ilvl="8" w:tplc="FFE0DB58">
      <w:numFmt w:val="bullet"/>
      <w:lvlText w:val="•"/>
      <w:lvlJc w:val="left"/>
      <w:pPr>
        <w:ind w:left="1420" w:hanging="119"/>
      </w:pPr>
      <w:rPr>
        <w:rFonts w:hint="default"/>
        <w:lang w:val="en-US" w:eastAsia="en-US" w:bidi="ar-SA"/>
      </w:rPr>
    </w:lvl>
  </w:abstractNum>
  <w:abstractNum w:abstractNumId="117">
    <w:nsid w:val="76252A53"/>
    <w:multiLevelType w:val="hybridMultilevel"/>
    <w:tmpl w:val="CCE2B39C"/>
    <w:lvl w:ilvl="0" w:tplc="EA902DC8">
      <w:start w:val="1"/>
      <w:numFmt w:val="upperLetter"/>
      <w:lvlText w:val="%1."/>
      <w:lvlJc w:val="left"/>
      <w:pPr>
        <w:ind w:left="540" w:hanging="360"/>
        <w:jc w:val="left"/>
      </w:pPr>
      <w:rPr>
        <w:rFonts w:ascii="Palatino Linotype" w:eastAsia="Palatino Linotype" w:hAnsi="Palatino Linotype" w:cs="Palatino Linotype" w:hint="default"/>
        <w:b/>
        <w:bCs/>
        <w:spacing w:val="0"/>
        <w:w w:val="100"/>
        <w:sz w:val="20"/>
        <w:szCs w:val="20"/>
        <w:lang w:val="id" w:eastAsia="en-US" w:bidi="ar-SA"/>
      </w:rPr>
    </w:lvl>
    <w:lvl w:ilvl="1" w:tplc="A3B86214">
      <w:start w:val="1"/>
      <w:numFmt w:val="decimal"/>
      <w:lvlText w:val="%2."/>
      <w:lvlJc w:val="left"/>
      <w:pPr>
        <w:ind w:left="824" w:hanging="360"/>
        <w:jc w:val="left"/>
      </w:pPr>
      <w:rPr>
        <w:rFonts w:ascii="Palatino Linotype" w:eastAsia="Palatino Linotype" w:hAnsi="Palatino Linotype" w:cs="Palatino Linotype" w:hint="default"/>
        <w:b/>
        <w:bCs/>
        <w:w w:val="100"/>
        <w:sz w:val="24"/>
        <w:szCs w:val="24"/>
        <w:lang w:val="id" w:eastAsia="en-US" w:bidi="ar-SA"/>
      </w:rPr>
    </w:lvl>
    <w:lvl w:ilvl="2" w:tplc="FAF074B2">
      <w:numFmt w:val="bullet"/>
      <w:lvlText w:val="•"/>
      <w:lvlJc w:val="left"/>
      <w:pPr>
        <w:ind w:left="1453" w:hanging="360"/>
      </w:pPr>
      <w:rPr>
        <w:rFonts w:hint="default"/>
        <w:lang w:val="id" w:eastAsia="en-US" w:bidi="ar-SA"/>
      </w:rPr>
    </w:lvl>
    <w:lvl w:ilvl="3" w:tplc="6E02BE76">
      <w:numFmt w:val="bullet"/>
      <w:lvlText w:val="•"/>
      <w:lvlJc w:val="left"/>
      <w:pPr>
        <w:ind w:left="2087" w:hanging="360"/>
      </w:pPr>
      <w:rPr>
        <w:rFonts w:hint="default"/>
        <w:lang w:val="id" w:eastAsia="en-US" w:bidi="ar-SA"/>
      </w:rPr>
    </w:lvl>
    <w:lvl w:ilvl="4" w:tplc="39166B96">
      <w:numFmt w:val="bullet"/>
      <w:lvlText w:val="•"/>
      <w:lvlJc w:val="left"/>
      <w:pPr>
        <w:ind w:left="2721" w:hanging="360"/>
      </w:pPr>
      <w:rPr>
        <w:rFonts w:hint="default"/>
        <w:lang w:val="id" w:eastAsia="en-US" w:bidi="ar-SA"/>
      </w:rPr>
    </w:lvl>
    <w:lvl w:ilvl="5" w:tplc="D8D62988">
      <w:numFmt w:val="bullet"/>
      <w:lvlText w:val="•"/>
      <w:lvlJc w:val="left"/>
      <w:pPr>
        <w:ind w:left="3355" w:hanging="360"/>
      </w:pPr>
      <w:rPr>
        <w:rFonts w:hint="default"/>
        <w:lang w:val="id" w:eastAsia="en-US" w:bidi="ar-SA"/>
      </w:rPr>
    </w:lvl>
    <w:lvl w:ilvl="6" w:tplc="A51A8444">
      <w:numFmt w:val="bullet"/>
      <w:lvlText w:val="•"/>
      <w:lvlJc w:val="left"/>
      <w:pPr>
        <w:ind w:left="3989" w:hanging="360"/>
      </w:pPr>
      <w:rPr>
        <w:rFonts w:hint="default"/>
        <w:lang w:val="id" w:eastAsia="en-US" w:bidi="ar-SA"/>
      </w:rPr>
    </w:lvl>
    <w:lvl w:ilvl="7" w:tplc="8C842444">
      <w:numFmt w:val="bullet"/>
      <w:lvlText w:val="•"/>
      <w:lvlJc w:val="left"/>
      <w:pPr>
        <w:ind w:left="4623" w:hanging="360"/>
      </w:pPr>
      <w:rPr>
        <w:rFonts w:hint="default"/>
        <w:lang w:val="id" w:eastAsia="en-US" w:bidi="ar-SA"/>
      </w:rPr>
    </w:lvl>
    <w:lvl w:ilvl="8" w:tplc="8902B634">
      <w:numFmt w:val="bullet"/>
      <w:lvlText w:val="•"/>
      <w:lvlJc w:val="left"/>
      <w:pPr>
        <w:ind w:left="5257" w:hanging="360"/>
      </w:pPr>
      <w:rPr>
        <w:rFonts w:hint="default"/>
        <w:lang w:val="id" w:eastAsia="en-US" w:bidi="ar-SA"/>
      </w:rPr>
    </w:lvl>
  </w:abstractNum>
  <w:abstractNum w:abstractNumId="118">
    <w:nsid w:val="767D7012"/>
    <w:multiLevelType w:val="hybridMultilevel"/>
    <w:tmpl w:val="15281292"/>
    <w:lvl w:ilvl="0" w:tplc="38090001">
      <w:start w:val="1"/>
      <w:numFmt w:val="bullet"/>
      <w:lvlText w:val=""/>
      <w:lvlJc w:val="left"/>
      <w:pPr>
        <w:ind w:left="720" w:hanging="360"/>
      </w:pPr>
      <w:rPr>
        <w:rFonts w:ascii="Symbol" w:hAnsi="Symbol" w:hint="default"/>
      </w:rPr>
    </w:lvl>
    <w:lvl w:ilvl="1" w:tplc="D97A9CD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6DF2501"/>
    <w:multiLevelType w:val="multilevel"/>
    <w:tmpl w:val="8C66A3F0"/>
    <w:lvl w:ilvl="0">
      <w:start w:val="10"/>
      <w:numFmt w:val="decimal"/>
      <w:lvlText w:val="%1"/>
      <w:lvlJc w:val="left"/>
      <w:pPr>
        <w:ind w:left="1717" w:hanging="428"/>
        <w:jc w:val="left"/>
      </w:pPr>
      <w:rPr>
        <w:rFonts w:hint="default"/>
        <w:lang w:val="en-US" w:eastAsia="en-US" w:bidi="ar-SA"/>
      </w:rPr>
    </w:lvl>
    <w:lvl w:ilvl="1">
      <w:start w:val="1"/>
      <w:numFmt w:val="decimal"/>
      <w:lvlText w:val="%1.%2"/>
      <w:lvlJc w:val="left"/>
      <w:pPr>
        <w:ind w:left="1717" w:hanging="428"/>
        <w:jc w:val="left"/>
      </w:pPr>
      <w:rPr>
        <w:rFonts w:ascii="Times New Roman" w:eastAsia="Times New Roman" w:hAnsi="Times New Roman" w:cs="Times New Roman" w:hint="default"/>
        <w:b w:val="0"/>
        <w:bCs w:val="0"/>
        <w:i w:val="0"/>
        <w:iCs w:val="0"/>
        <w:color w:val="231F20"/>
        <w:spacing w:val="0"/>
        <w:w w:val="100"/>
        <w:sz w:val="19"/>
        <w:szCs w:val="19"/>
        <w:lang w:val="en-US" w:eastAsia="en-US" w:bidi="ar-SA"/>
      </w:rPr>
    </w:lvl>
    <w:lvl w:ilvl="2">
      <w:numFmt w:val="bullet"/>
      <w:lvlText w:val="•"/>
      <w:lvlJc w:val="left"/>
      <w:pPr>
        <w:ind w:left="2342" w:hanging="428"/>
      </w:pPr>
      <w:rPr>
        <w:rFonts w:hint="default"/>
        <w:lang w:val="en-US" w:eastAsia="en-US" w:bidi="ar-SA"/>
      </w:rPr>
    </w:lvl>
    <w:lvl w:ilvl="3">
      <w:numFmt w:val="bullet"/>
      <w:lvlText w:val="•"/>
      <w:lvlJc w:val="left"/>
      <w:pPr>
        <w:ind w:left="2653" w:hanging="428"/>
      </w:pPr>
      <w:rPr>
        <w:rFonts w:hint="default"/>
        <w:lang w:val="en-US" w:eastAsia="en-US" w:bidi="ar-SA"/>
      </w:rPr>
    </w:lvl>
    <w:lvl w:ilvl="4">
      <w:numFmt w:val="bullet"/>
      <w:lvlText w:val="•"/>
      <w:lvlJc w:val="left"/>
      <w:pPr>
        <w:ind w:left="2964" w:hanging="428"/>
      </w:pPr>
      <w:rPr>
        <w:rFonts w:hint="default"/>
        <w:lang w:val="en-US" w:eastAsia="en-US" w:bidi="ar-SA"/>
      </w:rPr>
    </w:lvl>
    <w:lvl w:ilvl="5">
      <w:numFmt w:val="bullet"/>
      <w:lvlText w:val="•"/>
      <w:lvlJc w:val="left"/>
      <w:pPr>
        <w:ind w:left="3275" w:hanging="428"/>
      </w:pPr>
      <w:rPr>
        <w:rFonts w:hint="default"/>
        <w:lang w:val="en-US" w:eastAsia="en-US" w:bidi="ar-SA"/>
      </w:rPr>
    </w:lvl>
    <w:lvl w:ilvl="6">
      <w:numFmt w:val="bullet"/>
      <w:lvlText w:val="•"/>
      <w:lvlJc w:val="left"/>
      <w:pPr>
        <w:ind w:left="3586" w:hanging="428"/>
      </w:pPr>
      <w:rPr>
        <w:rFonts w:hint="default"/>
        <w:lang w:val="en-US" w:eastAsia="en-US" w:bidi="ar-SA"/>
      </w:rPr>
    </w:lvl>
    <w:lvl w:ilvl="7">
      <w:numFmt w:val="bullet"/>
      <w:lvlText w:val="•"/>
      <w:lvlJc w:val="left"/>
      <w:pPr>
        <w:ind w:left="3897" w:hanging="428"/>
      </w:pPr>
      <w:rPr>
        <w:rFonts w:hint="default"/>
        <w:lang w:val="en-US" w:eastAsia="en-US" w:bidi="ar-SA"/>
      </w:rPr>
    </w:lvl>
    <w:lvl w:ilvl="8">
      <w:numFmt w:val="bullet"/>
      <w:lvlText w:val="•"/>
      <w:lvlJc w:val="left"/>
      <w:pPr>
        <w:ind w:left="4208" w:hanging="428"/>
      </w:pPr>
      <w:rPr>
        <w:rFonts w:hint="default"/>
        <w:lang w:val="en-US" w:eastAsia="en-US" w:bidi="ar-SA"/>
      </w:rPr>
    </w:lvl>
  </w:abstractNum>
  <w:abstractNum w:abstractNumId="120">
    <w:nsid w:val="794777EC"/>
    <w:multiLevelType w:val="hybridMultilevel"/>
    <w:tmpl w:val="D8E09912"/>
    <w:lvl w:ilvl="0" w:tplc="B6382202">
      <w:numFmt w:val="bullet"/>
      <w:lvlText w:val="•"/>
      <w:lvlJc w:val="left"/>
      <w:pPr>
        <w:ind w:left="44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1C82FC84">
      <w:numFmt w:val="bullet"/>
      <w:lvlText w:val="•"/>
      <w:lvlJc w:val="left"/>
      <w:pPr>
        <w:ind w:left="864" w:hanging="240"/>
      </w:pPr>
      <w:rPr>
        <w:rFonts w:hint="default"/>
        <w:lang w:val="en-US" w:eastAsia="en-US" w:bidi="ar-SA"/>
      </w:rPr>
    </w:lvl>
    <w:lvl w:ilvl="2" w:tplc="EF9272C2">
      <w:numFmt w:val="bullet"/>
      <w:lvlText w:val="•"/>
      <w:lvlJc w:val="left"/>
      <w:pPr>
        <w:ind w:left="1288" w:hanging="240"/>
      </w:pPr>
      <w:rPr>
        <w:rFonts w:hint="default"/>
        <w:lang w:val="en-US" w:eastAsia="en-US" w:bidi="ar-SA"/>
      </w:rPr>
    </w:lvl>
    <w:lvl w:ilvl="3" w:tplc="E8CA1CBE">
      <w:numFmt w:val="bullet"/>
      <w:lvlText w:val="•"/>
      <w:lvlJc w:val="left"/>
      <w:pPr>
        <w:ind w:left="1712" w:hanging="240"/>
      </w:pPr>
      <w:rPr>
        <w:rFonts w:hint="default"/>
        <w:lang w:val="en-US" w:eastAsia="en-US" w:bidi="ar-SA"/>
      </w:rPr>
    </w:lvl>
    <w:lvl w:ilvl="4" w:tplc="0ECAAABA">
      <w:numFmt w:val="bullet"/>
      <w:lvlText w:val="•"/>
      <w:lvlJc w:val="left"/>
      <w:pPr>
        <w:ind w:left="2136" w:hanging="240"/>
      </w:pPr>
      <w:rPr>
        <w:rFonts w:hint="default"/>
        <w:lang w:val="en-US" w:eastAsia="en-US" w:bidi="ar-SA"/>
      </w:rPr>
    </w:lvl>
    <w:lvl w:ilvl="5" w:tplc="4DA87A44">
      <w:numFmt w:val="bullet"/>
      <w:lvlText w:val="•"/>
      <w:lvlJc w:val="left"/>
      <w:pPr>
        <w:ind w:left="2560" w:hanging="240"/>
      </w:pPr>
      <w:rPr>
        <w:rFonts w:hint="default"/>
        <w:lang w:val="en-US" w:eastAsia="en-US" w:bidi="ar-SA"/>
      </w:rPr>
    </w:lvl>
    <w:lvl w:ilvl="6" w:tplc="15269BD2">
      <w:numFmt w:val="bullet"/>
      <w:lvlText w:val="•"/>
      <w:lvlJc w:val="left"/>
      <w:pPr>
        <w:ind w:left="2984" w:hanging="240"/>
      </w:pPr>
      <w:rPr>
        <w:rFonts w:hint="default"/>
        <w:lang w:val="en-US" w:eastAsia="en-US" w:bidi="ar-SA"/>
      </w:rPr>
    </w:lvl>
    <w:lvl w:ilvl="7" w:tplc="442CCFA2">
      <w:numFmt w:val="bullet"/>
      <w:lvlText w:val="•"/>
      <w:lvlJc w:val="left"/>
      <w:pPr>
        <w:ind w:left="3409" w:hanging="240"/>
      </w:pPr>
      <w:rPr>
        <w:rFonts w:hint="default"/>
        <w:lang w:val="en-US" w:eastAsia="en-US" w:bidi="ar-SA"/>
      </w:rPr>
    </w:lvl>
    <w:lvl w:ilvl="8" w:tplc="04663508">
      <w:numFmt w:val="bullet"/>
      <w:lvlText w:val="•"/>
      <w:lvlJc w:val="left"/>
      <w:pPr>
        <w:ind w:left="3833" w:hanging="240"/>
      </w:pPr>
      <w:rPr>
        <w:rFonts w:hint="default"/>
        <w:lang w:val="en-US" w:eastAsia="en-US" w:bidi="ar-SA"/>
      </w:rPr>
    </w:lvl>
  </w:abstractNum>
  <w:abstractNum w:abstractNumId="121">
    <w:nsid w:val="795C23CB"/>
    <w:multiLevelType w:val="hybridMultilevel"/>
    <w:tmpl w:val="BD5A9CC4"/>
    <w:lvl w:ilvl="0" w:tplc="B070572E">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EDE61196">
      <w:numFmt w:val="bullet"/>
      <w:lvlText w:val="•"/>
      <w:lvlJc w:val="left"/>
      <w:pPr>
        <w:ind w:left="443" w:hanging="160"/>
      </w:pPr>
      <w:rPr>
        <w:rFonts w:hint="default"/>
        <w:lang w:val="en-US" w:eastAsia="en-US" w:bidi="ar-SA"/>
      </w:rPr>
    </w:lvl>
    <w:lvl w:ilvl="2" w:tplc="047A3310">
      <w:numFmt w:val="bullet"/>
      <w:lvlText w:val="•"/>
      <w:lvlJc w:val="left"/>
      <w:pPr>
        <w:ind w:left="666" w:hanging="160"/>
      </w:pPr>
      <w:rPr>
        <w:rFonts w:hint="default"/>
        <w:lang w:val="en-US" w:eastAsia="en-US" w:bidi="ar-SA"/>
      </w:rPr>
    </w:lvl>
    <w:lvl w:ilvl="3" w:tplc="666CB34E">
      <w:numFmt w:val="bullet"/>
      <w:lvlText w:val="•"/>
      <w:lvlJc w:val="left"/>
      <w:pPr>
        <w:ind w:left="889" w:hanging="160"/>
      </w:pPr>
      <w:rPr>
        <w:rFonts w:hint="default"/>
        <w:lang w:val="en-US" w:eastAsia="en-US" w:bidi="ar-SA"/>
      </w:rPr>
    </w:lvl>
    <w:lvl w:ilvl="4" w:tplc="6EF0832E">
      <w:numFmt w:val="bullet"/>
      <w:lvlText w:val="•"/>
      <w:lvlJc w:val="left"/>
      <w:pPr>
        <w:ind w:left="1112" w:hanging="160"/>
      </w:pPr>
      <w:rPr>
        <w:rFonts w:hint="default"/>
        <w:lang w:val="en-US" w:eastAsia="en-US" w:bidi="ar-SA"/>
      </w:rPr>
    </w:lvl>
    <w:lvl w:ilvl="5" w:tplc="FD2AF488">
      <w:numFmt w:val="bullet"/>
      <w:lvlText w:val="•"/>
      <w:lvlJc w:val="left"/>
      <w:pPr>
        <w:ind w:left="1335" w:hanging="160"/>
      </w:pPr>
      <w:rPr>
        <w:rFonts w:hint="default"/>
        <w:lang w:val="en-US" w:eastAsia="en-US" w:bidi="ar-SA"/>
      </w:rPr>
    </w:lvl>
    <w:lvl w:ilvl="6" w:tplc="BA724196">
      <w:numFmt w:val="bullet"/>
      <w:lvlText w:val="•"/>
      <w:lvlJc w:val="left"/>
      <w:pPr>
        <w:ind w:left="1558" w:hanging="160"/>
      </w:pPr>
      <w:rPr>
        <w:rFonts w:hint="default"/>
        <w:lang w:val="en-US" w:eastAsia="en-US" w:bidi="ar-SA"/>
      </w:rPr>
    </w:lvl>
    <w:lvl w:ilvl="7" w:tplc="6B84367A">
      <w:numFmt w:val="bullet"/>
      <w:lvlText w:val="•"/>
      <w:lvlJc w:val="left"/>
      <w:pPr>
        <w:ind w:left="1781" w:hanging="160"/>
      </w:pPr>
      <w:rPr>
        <w:rFonts w:hint="default"/>
        <w:lang w:val="en-US" w:eastAsia="en-US" w:bidi="ar-SA"/>
      </w:rPr>
    </w:lvl>
    <w:lvl w:ilvl="8" w:tplc="75BAEBEE">
      <w:numFmt w:val="bullet"/>
      <w:lvlText w:val="•"/>
      <w:lvlJc w:val="left"/>
      <w:pPr>
        <w:ind w:left="2004" w:hanging="160"/>
      </w:pPr>
      <w:rPr>
        <w:rFonts w:hint="default"/>
        <w:lang w:val="en-US" w:eastAsia="en-US" w:bidi="ar-SA"/>
      </w:rPr>
    </w:lvl>
  </w:abstractNum>
  <w:abstractNum w:abstractNumId="122">
    <w:nsid w:val="7A8B04D7"/>
    <w:multiLevelType w:val="hybridMultilevel"/>
    <w:tmpl w:val="D40A3BFE"/>
    <w:lvl w:ilvl="0" w:tplc="E91C5E24">
      <w:numFmt w:val="bullet"/>
      <w:lvlText w:val="•"/>
      <w:lvlJc w:val="left"/>
      <w:pPr>
        <w:ind w:left="299"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E7BCDAC6">
      <w:numFmt w:val="bullet"/>
      <w:lvlText w:val="•"/>
      <w:lvlJc w:val="left"/>
      <w:pPr>
        <w:ind w:left="1075" w:hanging="160"/>
      </w:pPr>
      <w:rPr>
        <w:rFonts w:hint="default"/>
        <w:lang w:val="en-US" w:eastAsia="en-US" w:bidi="ar-SA"/>
      </w:rPr>
    </w:lvl>
    <w:lvl w:ilvl="2" w:tplc="9246F9EC">
      <w:numFmt w:val="bullet"/>
      <w:lvlText w:val="•"/>
      <w:lvlJc w:val="left"/>
      <w:pPr>
        <w:ind w:left="1851" w:hanging="160"/>
      </w:pPr>
      <w:rPr>
        <w:rFonts w:hint="default"/>
        <w:lang w:val="en-US" w:eastAsia="en-US" w:bidi="ar-SA"/>
      </w:rPr>
    </w:lvl>
    <w:lvl w:ilvl="3" w:tplc="73F2A1A4">
      <w:numFmt w:val="bullet"/>
      <w:lvlText w:val="•"/>
      <w:lvlJc w:val="left"/>
      <w:pPr>
        <w:ind w:left="2626" w:hanging="160"/>
      </w:pPr>
      <w:rPr>
        <w:rFonts w:hint="default"/>
        <w:lang w:val="en-US" w:eastAsia="en-US" w:bidi="ar-SA"/>
      </w:rPr>
    </w:lvl>
    <w:lvl w:ilvl="4" w:tplc="7A00C92C">
      <w:numFmt w:val="bullet"/>
      <w:lvlText w:val="•"/>
      <w:lvlJc w:val="left"/>
      <w:pPr>
        <w:ind w:left="3402" w:hanging="160"/>
      </w:pPr>
      <w:rPr>
        <w:rFonts w:hint="default"/>
        <w:lang w:val="en-US" w:eastAsia="en-US" w:bidi="ar-SA"/>
      </w:rPr>
    </w:lvl>
    <w:lvl w:ilvl="5" w:tplc="2FF8BCB6">
      <w:numFmt w:val="bullet"/>
      <w:lvlText w:val="•"/>
      <w:lvlJc w:val="left"/>
      <w:pPr>
        <w:ind w:left="4177" w:hanging="160"/>
      </w:pPr>
      <w:rPr>
        <w:rFonts w:hint="default"/>
        <w:lang w:val="en-US" w:eastAsia="en-US" w:bidi="ar-SA"/>
      </w:rPr>
    </w:lvl>
    <w:lvl w:ilvl="6" w:tplc="396E8998">
      <w:numFmt w:val="bullet"/>
      <w:lvlText w:val="•"/>
      <w:lvlJc w:val="left"/>
      <w:pPr>
        <w:ind w:left="4953" w:hanging="160"/>
      </w:pPr>
      <w:rPr>
        <w:rFonts w:hint="default"/>
        <w:lang w:val="en-US" w:eastAsia="en-US" w:bidi="ar-SA"/>
      </w:rPr>
    </w:lvl>
    <w:lvl w:ilvl="7" w:tplc="13DC454C">
      <w:numFmt w:val="bullet"/>
      <w:lvlText w:val="•"/>
      <w:lvlJc w:val="left"/>
      <w:pPr>
        <w:ind w:left="5728" w:hanging="160"/>
      </w:pPr>
      <w:rPr>
        <w:rFonts w:hint="default"/>
        <w:lang w:val="en-US" w:eastAsia="en-US" w:bidi="ar-SA"/>
      </w:rPr>
    </w:lvl>
    <w:lvl w:ilvl="8" w:tplc="DF8C809C">
      <w:numFmt w:val="bullet"/>
      <w:lvlText w:val="•"/>
      <w:lvlJc w:val="left"/>
      <w:pPr>
        <w:ind w:left="6504" w:hanging="160"/>
      </w:pPr>
      <w:rPr>
        <w:rFonts w:hint="default"/>
        <w:lang w:val="en-US" w:eastAsia="en-US" w:bidi="ar-SA"/>
      </w:rPr>
    </w:lvl>
  </w:abstractNum>
  <w:abstractNum w:abstractNumId="123">
    <w:nsid w:val="7BF36669"/>
    <w:multiLevelType w:val="hybridMultilevel"/>
    <w:tmpl w:val="50FC37A2"/>
    <w:lvl w:ilvl="0" w:tplc="A85C7606">
      <w:numFmt w:val="bullet"/>
      <w:lvlText w:val="•"/>
      <w:lvlJc w:val="left"/>
      <w:pPr>
        <w:ind w:left="220" w:hanging="160"/>
      </w:pPr>
      <w:rPr>
        <w:rFonts w:ascii="Trebuchet MS" w:eastAsia="Trebuchet MS" w:hAnsi="Trebuchet MS" w:cs="Trebuchet MS" w:hint="default"/>
        <w:b w:val="0"/>
        <w:bCs w:val="0"/>
        <w:i w:val="0"/>
        <w:iCs w:val="0"/>
        <w:color w:val="231F20"/>
        <w:spacing w:val="0"/>
        <w:w w:val="95"/>
        <w:sz w:val="16"/>
        <w:szCs w:val="16"/>
        <w:lang w:val="en-US" w:eastAsia="en-US" w:bidi="ar-SA"/>
      </w:rPr>
    </w:lvl>
    <w:lvl w:ilvl="1" w:tplc="4F7005C0">
      <w:numFmt w:val="bullet"/>
      <w:lvlText w:val="•"/>
      <w:lvlJc w:val="left"/>
      <w:pPr>
        <w:ind w:left="443" w:hanging="160"/>
      </w:pPr>
      <w:rPr>
        <w:rFonts w:hint="default"/>
        <w:lang w:val="en-US" w:eastAsia="en-US" w:bidi="ar-SA"/>
      </w:rPr>
    </w:lvl>
    <w:lvl w:ilvl="2" w:tplc="E9A03A68">
      <w:numFmt w:val="bullet"/>
      <w:lvlText w:val="•"/>
      <w:lvlJc w:val="left"/>
      <w:pPr>
        <w:ind w:left="666" w:hanging="160"/>
      </w:pPr>
      <w:rPr>
        <w:rFonts w:hint="default"/>
        <w:lang w:val="en-US" w:eastAsia="en-US" w:bidi="ar-SA"/>
      </w:rPr>
    </w:lvl>
    <w:lvl w:ilvl="3" w:tplc="F0C08EAC">
      <w:numFmt w:val="bullet"/>
      <w:lvlText w:val="•"/>
      <w:lvlJc w:val="left"/>
      <w:pPr>
        <w:ind w:left="889" w:hanging="160"/>
      </w:pPr>
      <w:rPr>
        <w:rFonts w:hint="default"/>
        <w:lang w:val="en-US" w:eastAsia="en-US" w:bidi="ar-SA"/>
      </w:rPr>
    </w:lvl>
    <w:lvl w:ilvl="4" w:tplc="E7D2F5EC">
      <w:numFmt w:val="bullet"/>
      <w:lvlText w:val="•"/>
      <w:lvlJc w:val="left"/>
      <w:pPr>
        <w:ind w:left="1112" w:hanging="160"/>
      </w:pPr>
      <w:rPr>
        <w:rFonts w:hint="default"/>
        <w:lang w:val="en-US" w:eastAsia="en-US" w:bidi="ar-SA"/>
      </w:rPr>
    </w:lvl>
    <w:lvl w:ilvl="5" w:tplc="01F45168">
      <w:numFmt w:val="bullet"/>
      <w:lvlText w:val="•"/>
      <w:lvlJc w:val="left"/>
      <w:pPr>
        <w:ind w:left="1335" w:hanging="160"/>
      </w:pPr>
      <w:rPr>
        <w:rFonts w:hint="default"/>
        <w:lang w:val="en-US" w:eastAsia="en-US" w:bidi="ar-SA"/>
      </w:rPr>
    </w:lvl>
    <w:lvl w:ilvl="6" w:tplc="67A0CAB0">
      <w:numFmt w:val="bullet"/>
      <w:lvlText w:val="•"/>
      <w:lvlJc w:val="left"/>
      <w:pPr>
        <w:ind w:left="1558" w:hanging="160"/>
      </w:pPr>
      <w:rPr>
        <w:rFonts w:hint="default"/>
        <w:lang w:val="en-US" w:eastAsia="en-US" w:bidi="ar-SA"/>
      </w:rPr>
    </w:lvl>
    <w:lvl w:ilvl="7" w:tplc="4B4882DC">
      <w:numFmt w:val="bullet"/>
      <w:lvlText w:val="•"/>
      <w:lvlJc w:val="left"/>
      <w:pPr>
        <w:ind w:left="1781" w:hanging="160"/>
      </w:pPr>
      <w:rPr>
        <w:rFonts w:hint="default"/>
        <w:lang w:val="en-US" w:eastAsia="en-US" w:bidi="ar-SA"/>
      </w:rPr>
    </w:lvl>
    <w:lvl w:ilvl="8" w:tplc="922AD840">
      <w:numFmt w:val="bullet"/>
      <w:lvlText w:val="•"/>
      <w:lvlJc w:val="left"/>
      <w:pPr>
        <w:ind w:left="2004" w:hanging="160"/>
      </w:pPr>
      <w:rPr>
        <w:rFonts w:hint="default"/>
        <w:lang w:val="en-US" w:eastAsia="en-US" w:bidi="ar-SA"/>
      </w:rPr>
    </w:lvl>
  </w:abstractNum>
  <w:abstractNum w:abstractNumId="124">
    <w:nsid w:val="7C2D26F4"/>
    <w:multiLevelType w:val="hybridMultilevel"/>
    <w:tmpl w:val="45509036"/>
    <w:lvl w:ilvl="0" w:tplc="084A81DA">
      <w:numFmt w:val="bullet"/>
      <w:lvlText w:val="•"/>
      <w:lvlJc w:val="left"/>
      <w:pPr>
        <w:ind w:left="349"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4728F3C">
      <w:numFmt w:val="bullet"/>
      <w:lvlText w:val="•"/>
      <w:lvlJc w:val="left"/>
      <w:pPr>
        <w:ind w:left="540" w:hanging="240"/>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2" w:tplc="58CE6BBC">
      <w:numFmt w:val="bullet"/>
      <w:lvlText w:val="–"/>
      <w:lvlJc w:val="left"/>
      <w:pPr>
        <w:ind w:left="730" w:hanging="190"/>
      </w:pPr>
      <w:rPr>
        <w:rFonts w:ascii="Times New Roman" w:eastAsia="Times New Roman" w:hAnsi="Times New Roman" w:cs="Times New Roman" w:hint="default"/>
        <w:b w:val="0"/>
        <w:bCs w:val="0"/>
        <w:i w:val="0"/>
        <w:iCs w:val="0"/>
        <w:color w:val="231F20"/>
        <w:spacing w:val="0"/>
        <w:w w:val="100"/>
        <w:sz w:val="19"/>
        <w:szCs w:val="19"/>
        <w:lang w:val="en-US" w:eastAsia="en-US" w:bidi="ar-SA"/>
      </w:rPr>
    </w:lvl>
    <w:lvl w:ilvl="3" w:tplc="93A6E998">
      <w:numFmt w:val="bullet"/>
      <w:lvlText w:val="•"/>
      <w:lvlJc w:val="left"/>
      <w:pPr>
        <w:ind w:left="920" w:hanging="190"/>
      </w:pPr>
      <w:rPr>
        <w:rFonts w:hint="default"/>
        <w:lang w:val="en-US" w:eastAsia="en-US" w:bidi="ar-SA"/>
      </w:rPr>
    </w:lvl>
    <w:lvl w:ilvl="4" w:tplc="341C690C">
      <w:numFmt w:val="bullet"/>
      <w:lvlText w:val="•"/>
      <w:lvlJc w:val="left"/>
      <w:pPr>
        <w:ind w:left="715" w:hanging="190"/>
      </w:pPr>
      <w:rPr>
        <w:rFonts w:hint="default"/>
        <w:lang w:val="en-US" w:eastAsia="en-US" w:bidi="ar-SA"/>
      </w:rPr>
    </w:lvl>
    <w:lvl w:ilvl="5" w:tplc="6DD4B5CC">
      <w:numFmt w:val="bullet"/>
      <w:lvlText w:val="•"/>
      <w:lvlJc w:val="left"/>
      <w:pPr>
        <w:ind w:left="511" w:hanging="190"/>
      </w:pPr>
      <w:rPr>
        <w:rFonts w:hint="default"/>
        <w:lang w:val="en-US" w:eastAsia="en-US" w:bidi="ar-SA"/>
      </w:rPr>
    </w:lvl>
    <w:lvl w:ilvl="6" w:tplc="0AE2FD8A">
      <w:numFmt w:val="bullet"/>
      <w:lvlText w:val="•"/>
      <w:lvlJc w:val="left"/>
      <w:pPr>
        <w:ind w:left="307" w:hanging="190"/>
      </w:pPr>
      <w:rPr>
        <w:rFonts w:hint="default"/>
        <w:lang w:val="en-US" w:eastAsia="en-US" w:bidi="ar-SA"/>
      </w:rPr>
    </w:lvl>
    <w:lvl w:ilvl="7" w:tplc="452040F4">
      <w:numFmt w:val="bullet"/>
      <w:lvlText w:val="•"/>
      <w:lvlJc w:val="left"/>
      <w:pPr>
        <w:ind w:left="103" w:hanging="190"/>
      </w:pPr>
      <w:rPr>
        <w:rFonts w:hint="default"/>
        <w:lang w:val="en-US" w:eastAsia="en-US" w:bidi="ar-SA"/>
      </w:rPr>
    </w:lvl>
    <w:lvl w:ilvl="8" w:tplc="45F0893A">
      <w:numFmt w:val="bullet"/>
      <w:lvlText w:val="•"/>
      <w:lvlJc w:val="left"/>
      <w:pPr>
        <w:ind w:left="-101" w:hanging="190"/>
      </w:pPr>
      <w:rPr>
        <w:rFonts w:hint="default"/>
        <w:lang w:val="en-US" w:eastAsia="en-US" w:bidi="ar-SA"/>
      </w:rPr>
    </w:lvl>
  </w:abstractNum>
  <w:abstractNum w:abstractNumId="125">
    <w:nsid w:val="7F1A4CBA"/>
    <w:multiLevelType w:val="multilevel"/>
    <w:tmpl w:val="ACC479A4"/>
    <w:lvl w:ilvl="0">
      <w:start w:val="8"/>
      <w:numFmt w:val="decimal"/>
      <w:lvlText w:val="%1"/>
      <w:lvlJc w:val="left"/>
      <w:pPr>
        <w:ind w:left="1632" w:hanging="333"/>
        <w:jc w:val="left"/>
      </w:pPr>
      <w:rPr>
        <w:rFonts w:hint="default"/>
        <w:lang w:val="en-US" w:eastAsia="en-US" w:bidi="ar-SA"/>
      </w:rPr>
    </w:lvl>
    <w:lvl w:ilvl="1">
      <w:start w:val="1"/>
      <w:numFmt w:val="decimal"/>
      <w:lvlText w:val="%1.%2"/>
      <w:lvlJc w:val="left"/>
      <w:pPr>
        <w:ind w:left="1632" w:hanging="333"/>
        <w:jc w:val="left"/>
      </w:pPr>
      <w:rPr>
        <w:rFonts w:ascii="Times New Roman" w:eastAsia="Times New Roman" w:hAnsi="Times New Roman" w:cs="Times New Roman" w:hint="default"/>
        <w:b w:val="0"/>
        <w:bCs w:val="0"/>
        <w:i w:val="0"/>
        <w:iCs w:val="0"/>
        <w:color w:val="231F20"/>
        <w:spacing w:val="0"/>
        <w:w w:val="100"/>
        <w:sz w:val="19"/>
        <w:szCs w:val="19"/>
        <w:lang w:val="en-US" w:eastAsia="en-US" w:bidi="ar-SA"/>
      </w:rPr>
    </w:lvl>
    <w:lvl w:ilvl="2">
      <w:numFmt w:val="bullet"/>
      <w:lvlText w:val="•"/>
      <w:lvlJc w:val="left"/>
      <w:pPr>
        <w:ind w:left="2278" w:hanging="333"/>
      </w:pPr>
      <w:rPr>
        <w:rFonts w:hint="default"/>
        <w:lang w:val="en-US" w:eastAsia="en-US" w:bidi="ar-SA"/>
      </w:rPr>
    </w:lvl>
    <w:lvl w:ilvl="3">
      <w:numFmt w:val="bullet"/>
      <w:lvlText w:val="•"/>
      <w:lvlJc w:val="left"/>
      <w:pPr>
        <w:ind w:left="2597" w:hanging="333"/>
      </w:pPr>
      <w:rPr>
        <w:rFonts w:hint="default"/>
        <w:lang w:val="en-US" w:eastAsia="en-US" w:bidi="ar-SA"/>
      </w:rPr>
    </w:lvl>
    <w:lvl w:ilvl="4">
      <w:numFmt w:val="bullet"/>
      <w:lvlText w:val="•"/>
      <w:lvlJc w:val="left"/>
      <w:pPr>
        <w:ind w:left="2916" w:hanging="333"/>
      </w:pPr>
      <w:rPr>
        <w:rFonts w:hint="default"/>
        <w:lang w:val="en-US" w:eastAsia="en-US" w:bidi="ar-SA"/>
      </w:rPr>
    </w:lvl>
    <w:lvl w:ilvl="5">
      <w:numFmt w:val="bullet"/>
      <w:lvlText w:val="•"/>
      <w:lvlJc w:val="left"/>
      <w:pPr>
        <w:ind w:left="3235" w:hanging="333"/>
      </w:pPr>
      <w:rPr>
        <w:rFonts w:hint="default"/>
        <w:lang w:val="en-US" w:eastAsia="en-US" w:bidi="ar-SA"/>
      </w:rPr>
    </w:lvl>
    <w:lvl w:ilvl="6">
      <w:numFmt w:val="bullet"/>
      <w:lvlText w:val="•"/>
      <w:lvlJc w:val="left"/>
      <w:pPr>
        <w:ind w:left="3554" w:hanging="333"/>
      </w:pPr>
      <w:rPr>
        <w:rFonts w:hint="default"/>
        <w:lang w:val="en-US" w:eastAsia="en-US" w:bidi="ar-SA"/>
      </w:rPr>
    </w:lvl>
    <w:lvl w:ilvl="7">
      <w:numFmt w:val="bullet"/>
      <w:lvlText w:val="•"/>
      <w:lvlJc w:val="left"/>
      <w:pPr>
        <w:ind w:left="3873" w:hanging="333"/>
      </w:pPr>
      <w:rPr>
        <w:rFonts w:hint="default"/>
        <w:lang w:val="en-US" w:eastAsia="en-US" w:bidi="ar-SA"/>
      </w:rPr>
    </w:lvl>
    <w:lvl w:ilvl="8">
      <w:numFmt w:val="bullet"/>
      <w:lvlText w:val="•"/>
      <w:lvlJc w:val="left"/>
      <w:pPr>
        <w:ind w:left="4192" w:hanging="333"/>
      </w:pPr>
      <w:rPr>
        <w:rFonts w:hint="default"/>
        <w:lang w:val="en-US" w:eastAsia="en-US" w:bidi="ar-SA"/>
      </w:rPr>
    </w:lvl>
  </w:abstractNum>
  <w:num w:numId="1">
    <w:abstractNumId w:val="9"/>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num>
  <w:num w:numId="16">
    <w:abstractNumId w:val="75"/>
  </w:num>
  <w:num w:numId="17">
    <w:abstractNumId w:val="50"/>
  </w:num>
  <w:num w:numId="18">
    <w:abstractNumId w:val="77"/>
  </w:num>
  <w:num w:numId="19">
    <w:abstractNumId w:val="39"/>
  </w:num>
  <w:num w:numId="20">
    <w:abstractNumId w:val="117"/>
  </w:num>
  <w:num w:numId="21">
    <w:abstractNumId w:val="48"/>
  </w:num>
  <w:num w:numId="22">
    <w:abstractNumId w:val="72"/>
  </w:num>
  <w:num w:numId="23">
    <w:abstractNumId w:val="79"/>
  </w:num>
  <w:num w:numId="24">
    <w:abstractNumId w:val="111"/>
  </w:num>
  <w:num w:numId="25">
    <w:abstractNumId w:val="17"/>
  </w:num>
  <w:num w:numId="26">
    <w:abstractNumId w:val="97"/>
  </w:num>
  <w:num w:numId="27">
    <w:abstractNumId w:val="85"/>
  </w:num>
  <w:num w:numId="28">
    <w:abstractNumId w:val="108"/>
  </w:num>
  <w:num w:numId="29">
    <w:abstractNumId w:val="23"/>
  </w:num>
  <w:num w:numId="30">
    <w:abstractNumId w:val="14"/>
  </w:num>
  <w:num w:numId="31">
    <w:abstractNumId w:val="21"/>
  </w:num>
  <w:num w:numId="32">
    <w:abstractNumId w:val="35"/>
  </w:num>
  <w:num w:numId="33">
    <w:abstractNumId w:val="65"/>
  </w:num>
  <w:num w:numId="34">
    <w:abstractNumId w:val="96"/>
  </w:num>
  <w:num w:numId="35">
    <w:abstractNumId w:val="124"/>
  </w:num>
  <w:num w:numId="36">
    <w:abstractNumId w:val="29"/>
  </w:num>
  <w:num w:numId="37">
    <w:abstractNumId w:val="30"/>
  </w:num>
  <w:num w:numId="38">
    <w:abstractNumId w:val="109"/>
  </w:num>
  <w:num w:numId="39">
    <w:abstractNumId w:val="66"/>
  </w:num>
  <w:num w:numId="40">
    <w:abstractNumId w:val="52"/>
  </w:num>
  <w:num w:numId="41">
    <w:abstractNumId w:val="100"/>
  </w:num>
  <w:num w:numId="42">
    <w:abstractNumId w:val="62"/>
  </w:num>
  <w:num w:numId="43">
    <w:abstractNumId w:val="41"/>
  </w:num>
  <w:num w:numId="44">
    <w:abstractNumId w:val="56"/>
  </w:num>
  <w:num w:numId="45">
    <w:abstractNumId w:val="98"/>
  </w:num>
  <w:num w:numId="46">
    <w:abstractNumId w:val="82"/>
  </w:num>
  <w:num w:numId="47">
    <w:abstractNumId w:val="107"/>
  </w:num>
  <w:num w:numId="48">
    <w:abstractNumId w:val="58"/>
  </w:num>
  <w:num w:numId="49">
    <w:abstractNumId w:val="31"/>
  </w:num>
  <w:num w:numId="50">
    <w:abstractNumId w:val="121"/>
  </w:num>
  <w:num w:numId="51">
    <w:abstractNumId w:val="92"/>
  </w:num>
  <w:num w:numId="52">
    <w:abstractNumId w:val="22"/>
  </w:num>
  <w:num w:numId="53">
    <w:abstractNumId w:val="123"/>
  </w:num>
  <w:num w:numId="54">
    <w:abstractNumId w:val="80"/>
  </w:num>
  <w:num w:numId="55">
    <w:abstractNumId w:val="84"/>
  </w:num>
  <w:num w:numId="56">
    <w:abstractNumId w:val="67"/>
  </w:num>
  <w:num w:numId="57">
    <w:abstractNumId w:val="110"/>
  </w:num>
  <w:num w:numId="58">
    <w:abstractNumId w:val="95"/>
  </w:num>
  <w:num w:numId="59">
    <w:abstractNumId w:val="87"/>
  </w:num>
  <w:num w:numId="60">
    <w:abstractNumId w:val="34"/>
  </w:num>
  <w:num w:numId="61">
    <w:abstractNumId w:val="40"/>
  </w:num>
  <w:num w:numId="62">
    <w:abstractNumId w:val="25"/>
  </w:num>
  <w:num w:numId="63">
    <w:abstractNumId w:val="51"/>
  </w:num>
  <w:num w:numId="64">
    <w:abstractNumId w:val="83"/>
  </w:num>
  <w:num w:numId="65">
    <w:abstractNumId w:val="18"/>
  </w:num>
  <w:num w:numId="66">
    <w:abstractNumId w:val="74"/>
  </w:num>
  <w:num w:numId="67">
    <w:abstractNumId w:val="103"/>
  </w:num>
  <w:num w:numId="68">
    <w:abstractNumId w:val="120"/>
  </w:num>
  <w:num w:numId="69">
    <w:abstractNumId w:val="94"/>
  </w:num>
  <w:num w:numId="70">
    <w:abstractNumId w:val="33"/>
  </w:num>
  <w:num w:numId="71">
    <w:abstractNumId w:val="78"/>
  </w:num>
  <w:num w:numId="72">
    <w:abstractNumId w:val="71"/>
  </w:num>
  <w:num w:numId="73">
    <w:abstractNumId w:val="116"/>
  </w:num>
  <w:num w:numId="74">
    <w:abstractNumId w:val="46"/>
  </w:num>
  <w:num w:numId="75">
    <w:abstractNumId w:val="19"/>
  </w:num>
  <w:num w:numId="76">
    <w:abstractNumId w:val="115"/>
  </w:num>
  <w:num w:numId="77">
    <w:abstractNumId w:val="102"/>
  </w:num>
  <w:num w:numId="78">
    <w:abstractNumId w:val="15"/>
  </w:num>
  <w:num w:numId="79">
    <w:abstractNumId w:val="57"/>
  </w:num>
  <w:num w:numId="80">
    <w:abstractNumId w:val="106"/>
  </w:num>
  <w:num w:numId="81">
    <w:abstractNumId w:val="113"/>
  </w:num>
  <w:num w:numId="82">
    <w:abstractNumId w:val="16"/>
  </w:num>
  <w:num w:numId="83">
    <w:abstractNumId w:val="64"/>
  </w:num>
  <w:num w:numId="84">
    <w:abstractNumId w:val="122"/>
  </w:num>
  <w:num w:numId="85">
    <w:abstractNumId w:val="54"/>
  </w:num>
  <w:num w:numId="86">
    <w:abstractNumId w:val="38"/>
  </w:num>
  <w:num w:numId="87">
    <w:abstractNumId w:val="20"/>
  </w:num>
  <w:num w:numId="88">
    <w:abstractNumId w:val="70"/>
  </w:num>
  <w:num w:numId="89">
    <w:abstractNumId w:val="112"/>
  </w:num>
  <w:num w:numId="90">
    <w:abstractNumId w:val="91"/>
  </w:num>
  <w:num w:numId="91">
    <w:abstractNumId w:val="86"/>
  </w:num>
  <w:num w:numId="92">
    <w:abstractNumId w:val="105"/>
  </w:num>
  <w:num w:numId="93">
    <w:abstractNumId w:val="119"/>
  </w:num>
  <w:num w:numId="94">
    <w:abstractNumId w:val="125"/>
  </w:num>
  <w:num w:numId="95">
    <w:abstractNumId w:val="101"/>
  </w:num>
  <w:num w:numId="96">
    <w:abstractNumId w:val="114"/>
  </w:num>
  <w:num w:numId="97">
    <w:abstractNumId w:val="88"/>
  </w:num>
  <w:num w:numId="98">
    <w:abstractNumId w:val="99"/>
  </w:num>
  <w:num w:numId="99">
    <w:abstractNumId w:val="73"/>
  </w:num>
  <w:num w:numId="100">
    <w:abstractNumId w:val="69"/>
  </w:num>
  <w:num w:numId="101">
    <w:abstractNumId w:val="61"/>
  </w:num>
  <w:num w:numId="102">
    <w:abstractNumId w:val="47"/>
  </w:num>
  <w:num w:numId="103">
    <w:abstractNumId w:val="36"/>
  </w:num>
  <w:num w:numId="104">
    <w:abstractNumId w:val="26"/>
  </w:num>
  <w:num w:numId="105">
    <w:abstractNumId w:val="63"/>
  </w:num>
  <w:num w:numId="106">
    <w:abstractNumId w:val="43"/>
  </w:num>
  <w:num w:numId="107">
    <w:abstractNumId w:val="45"/>
  </w:num>
  <w:num w:numId="108">
    <w:abstractNumId w:val="42"/>
  </w:num>
  <w:num w:numId="109">
    <w:abstractNumId w:val="24"/>
  </w:num>
  <w:num w:numId="110">
    <w:abstractNumId w:val="59"/>
  </w:num>
  <w:num w:numId="111">
    <w:abstractNumId w:val="93"/>
  </w:num>
  <w:num w:numId="112">
    <w:abstractNumId w:val="104"/>
  </w:num>
  <w:num w:numId="113">
    <w:abstractNumId w:val="49"/>
  </w:num>
  <w:num w:numId="114">
    <w:abstractNumId w:val="44"/>
  </w:num>
  <w:num w:numId="115">
    <w:abstractNumId w:val="89"/>
  </w:num>
  <w:num w:numId="116">
    <w:abstractNumId w:val="32"/>
  </w:num>
  <w:num w:numId="117">
    <w:abstractNumId w:val="28"/>
  </w:num>
  <w:num w:numId="118">
    <w:abstractNumId w:val="118"/>
  </w:num>
  <w:num w:numId="119">
    <w:abstractNumId w:val="53"/>
  </w:num>
  <w:num w:numId="120">
    <w:abstractNumId w:val="37"/>
  </w:num>
  <w:num w:numId="121">
    <w:abstractNumId w:val="60"/>
  </w:num>
  <w:num w:numId="122">
    <w:abstractNumId w:val="55"/>
  </w:num>
  <w:num w:numId="123">
    <w:abstractNumId w:val="76"/>
  </w:num>
  <w:num w:numId="124">
    <w:abstractNumId w:val="90"/>
  </w:num>
  <w:num w:numId="125">
    <w:abstractNumId w:val="27"/>
  </w:num>
  <w:num w:numId="126">
    <w:abstractNumId w:val="8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8E7"/>
    <w:rsid w:val="004D02E0"/>
    <w:rsid w:val="004D53B7"/>
    <w:rsid w:val="005E3931"/>
    <w:rsid w:val="005E4F27"/>
    <w:rsid w:val="006638E7"/>
    <w:rsid w:val="00856814"/>
    <w:rsid w:val="009811E6"/>
    <w:rsid w:val="00AB6683"/>
    <w:rsid w:val="00DA222B"/>
    <w:rsid w:val="00DF2CB4"/>
    <w:rsid w:val="00E05FB9"/>
    <w:rsid w:val="00E23E13"/>
    <w:rsid w:val="00E77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1E6"/>
  </w:style>
  <w:style w:type="paragraph" w:styleId="Heading1">
    <w:name w:val="heading 1"/>
    <w:basedOn w:val="Normal"/>
    <w:link w:val="Heading1Char"/>
    <w:uiPriority w:val="9"/>
    <w:qFormat/>
    <w:rsid w:val="009811E6"/>
    <w:pPr>
      <w:widowControl w:val="0"/>
      <w:autoSpaceDE w:val="0"/>
      <w:autoSpaceDN w:val="0"/>
      <w:spacing w:after="0" w:line="1852" w:lineRule="exact"/>
      <w:ind w:left="257"/>
      <w:outlineLvl w:val="0"/>
    </w:pPr>
    <w:rPr>
      <w:rFonts w:ascii="Palatino Linotype" w:eastAsia="Palatino Linotype" w:hAnsi="Palatino Linotype" w:cs="Palatino Linotype"/>
      <w:b/>
      <w:bCs/>
      <w:sz w:val="144"/>
      <w:szCs w:val="144"/>
      <w:lang w:val="id"/>
    </w:rPr>
  </w:style>
  <w:style w:type="paragraph" w:styleId="Heading2">
    <w:name w:val="heading 2"/>
    <w:basedOn w:val="Normal"/>
    <w:link w:val="Heading2Char"/>
    <w:uiPriority w:val="1"/>
    <w:qFormat/>
    <w:rsid w:val="009811E6"/>
    <w:pPr>
      <w:widowControl w:val="0"/>
      <w:autoSpaceDE w:val="0"/>
      <w:autoSpaceDN w:val="0"/>
      <w:spacing w:before="68" w:after="0" w:line="240" w:lineRule="auto"/>
      <w:ind w:left="113" w:right="598"/>
      <w:outlineLvl w:val="1"/>
    </w:pPr>
    <w:rPr>
      <w:rFonts w:ascii="Palatino Linotype" w:eastAsia="Palatino Linotype" w:hAnsi="Palatino Linotype" w:cs="Palatino Linotype"/>
      <w:b/>
      <w:bCs/>
      <w:sz w:val="52"/>
      <w:szCs w:val="52"/>
      <w:lang w:val="id"/>
    </w:rPr>
  </w:style>
  <w:style w:type="paragraph" w:styleId="Heading3">
    <w:name w:val="heading 3"/>
    <w:basedOn w:val="Normal"/>
    <w:link w:val="Heading3Char"/>
    <w:uiPriority w:val="1"/>
    <w:qFormat/>
    <w:rsid w:val="009811E6"/>
    <w:pPr>
      <w:widowControl w:val="0"/>
      <w:autoSpaceDE w:val="0"/>
      <w:autoSpaceDN w:val="0"/>
      <w:spacing w:before="57" w:after="0" w:line="240" w:lineRule="auto"/>
      <w:ind w:left="113"/>
      <w:outlineLvl w:val="2"/>
    </w:pPr>
    <w:rPr>
      <w:rFonts w:ascii="Palatino Linotype" w:eastAsia="Palatino Linotype" w:hAnsi="Palatino Linotype" w:cs="Palatino Linotype"/>
      <w:b/>
      <w:bCs/>
      <w:sz w:val="32"/>
      <w:szCs w:val="32"/>
      <w:lang w:val="id"/>
    </w:rPr>
  </w:style>
  <w:style w:type="paragraph" w:styleId="Heading4">
    <w:name w:val="heading 4"/>
    <w:basedOn w:val="Normal"/>
    <w:link w:val="Heading4Char"/>
    <w:uiPriority w:val="1"/>
    <w:qFormat/>
    <w:rsid w:val="009811E6"/>
    <w:pPr>
      <w:widowControl w:val="0"/>
      <w:autoSpaceDE w:val="0"/>
      <w:autoSpaceDN w:val="0"/>
      <w:spacing w:before="37" w:after="0" w:line="240" w:lineRule="auto"/>
      <w:ind w:left="113"/>
      <w:outlineLvl w:val="3"/>
    </w:pPr>
    <w:rPr>
      <w:rFonts w:ascii="Palatino Linotype" w:eastAsia="Palatino Linotype" w:hAnsi="Palatino Linotype" w:cs="Palatino Linotype"/>
      <w:b/>
      <w:bCs/>
      <w:lang w:val="id"/>
    </w:rPr>
  </w:style>
  <w:style w:type="paragraph" w:styleId="Heading5">
    <w:name w:val="heading 5"/>
    <w:basedOn w:val="Normal"/>
    <w:link w:val="Heading5Char"/>
    <w:uiPriority w:val="9"/>
    <w:qFormat/>
    <w:rsid w:val="009811E6"/>
    <w:pPr>
      <w:widowControl w:val="0"/>
      <w:autoSpaceDE w:val="0"/>
      <w:autoSpaceDN w:val="0"/>
      <w:spacing w:after="0" w:line="240" w:lineRule="auto"/>
      <w:ind w:left="540"/>
      <w:outlineLvl w:val="4"/>
    </w:pPr>
    <w:rPr>
      <w:rFonts w:ascii="Palatino Linotype" w:eastAsia="Palatino Linotype" w:hAnsi="Palatino Linotype" w:cs="Palatino Linotype"/>
      <w:b/>
      <w:bCs/>
      <w:sz w:val="20"/>
      <w:szCs w:val="20"/>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811E6"/>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abel 4,skripsi,Body Text Char1,Char Char2,List Paragraph2,List Paragraph1,Body of text,spasi 2 taiiii,SB BAB,awal,LIST DOT,LIST LAMPIRAN,kepala,Char Char21,1.2,Gambar &amp; Table,heading 3,Heading 31,Heading 311,Heading 3111,Paragraf ISI"/>
    <w:basedOn w:val="Normal"/>
    <w:link w:val="ListParagraphChar"/>
    <w:uiPriority w:val="34"/>
    <w:qFormat/>
    <w:rsid w:val="009811E6"/>
    <w:pPr>
      <w:spacing w:after="160" w:line="259" w:lineRule="auto"/>
      <w:ind w:left="720"/>
      <w:contextualSpacing/>
    </w:pPr>
    <w:rPr>
      <w:kern w:val="2"/>
      <w:lang w:val="en-ID"/>
      <w14:ligatures w14:val="standardContextual"/>
    </w:rPr>
  </w:style>
  <w:style w:type="character" w:customStyle="1" w:styleId="ListParagraphChar">
    <w:name w:val="List Paragraph Char"/>
    <w:aliases w:val="tabel 4 Char,skripsi Char,Body Text Char1 Char,Char Char2 Char,List Paragraph2 Char,List Paragraph1 Char,Body of text Char,spasi 2 taiiii Char,SB BAB Char,awal Char,LIST DOT Char,LIST LAMPIRAN Char,kepala Char,Char Char21 Char"/>
    <w:basedOn w:val="DefaultParagraphFont"/>
    <w:link w:val="ListParagraph"/>
    <w:uiPriority w:val="34"/>
    <w:qFormat/>
    <w:locked/>
    <w:rsid w:val="009811E6"/>
    <w:rPr>
      <w:kern w:val="2"/>
      <w:lang w:val="en-ID"/>
      <w14:ligatures w14:val="standardContextual"/>
    </w:rPr>
  </w:style>
  <w:style w:type="paragraph" w:styleId="NormalWeb">
    <w:name w:val="Normal (Web)"/>
    <w:basedOn w:val="Normal"/>
    <w:uiPriority w:val="99"/>
    <w:semiHidden/>
    <w:unhideWhenUsed/>
    <w:rsid w:val="009811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1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1E6"/>
    <w:rPr>
      <w:rFonts w:ascii="Tahoma" w:hAnsi="Tahoma" w:cs="Tahoma"/>
      <w:sz w:val="16"/>
      <w:szCs w:val="16"/>
    </w:rPr>
  </w:style>
  <w:style w:type="character" w:customStyle="1" w:styleId="Heading1Char">
    <w:name w:val="Heading 1 Char"/>
    <w:basedOn w:val="DefaultParagraphFont"/>
    <w:link w:val="Heading1"/>
    <w:uiPriority w:val="9"/>
    <w:rsid w:val="009811E6"/>
    <w:rPr>
      <w:rFonts w:ascii="Palatino Linotype" w:eastAsia="Palatino Linotype" w:hAnsi="Palatino Linotype" w:cs="Palatino Linotype"/>
      <w:b/>
      <w:bCs/>
      <w:sz w:val="144"/>
      <w:szCs w:val="144"/>
      <w:lang w:val="id"/>
    </w:rPr>
  </w:style>
  <w:style w:type="character" w:customStyle="1" w:styleId="Heading2Char">
    <w:name w:val="Heading 2 Char"/>
    <w:basedOn w:val="DefaultParagraphFont"/>
    <w:link w:val="Heading2"/>
    <w:uiPriority w:val="1"/>
    <w:rsid w:val="009811E6"/>
    <w:rPr>
      <w:rFonts w:ascii="Palatino Linotype" w:eastAsia="Palatino Linotype" w:hAnsi="Palatino Linotype" w:cs="Palatino Linotype"/>
      <w:b/>
      <w:bCs/>
      <w:sz w:val="52"/>
      <w:szCs w:val="52"/>
      <w:lang w:val="id"/>
    </w:rPr>
  </w:style>
  <w:style w:type="character" w:customStyle="1" w:styleId="Heading3Char">
    <w:name w:val="Heading 3 Char"/>
    <w:basedOn w:val="DefaultParagraphFont"/>
    <w:link w:val="Heading3"/>
    <w:uiPriority w:val="1"/>
    <w:rsid w:val="009811E6"/>
    <w:rPr>
      <w:rFonts w:ascii="Palatino Linotype" w:eastAsia="Palatino Linotype" w:hAnsi="Palatino Linotype" w:cs="Palatino Linotype"/>
      <w:b/>
      <w:bCs/>
      <w:sz w:val="32"/>
      <w:szCs w:val="32"/>
      <w:lang w:val="id"/>
    </w:rPr>
  </w:style>
  <w:style w:type="character" w:customStyle="1" w:styleId="Heading4Char">
    <w:name w:val="Heading 4 Char"/>
    <w:basedOn w:val="DefaultParagraphFont"/>
    <w:link w:val="Heading4"/>
    <w:uiPriority w:val="1"/>
    <w:rsid w:val="009811E6"/>
    <w:rPr>
      <w:rFonts w:ascii="Palatino Linotype" w:eastAsia="Palatino Linotype" w:hAnsi="Palatino Linotype" w:cs="Palatino Linotype"/>
      <w:b/>
      <w:bCs/>
      <w:lang w:val="id"/>
    </w:rPr>
  </w:style>
  <w:style w:type="character" w:customStyle="1" w:styleId="Heading5Char">
    <w:name w:val="Heading 5 Char"/>
    <w:basedOn w:val="DefaultParagraphFont"/>
    <w:link w:val="Heading5"/>
    <w:uiPriority w:val="9"/>
    <w:rsid w:val="009811E6"/>
    <w:rPr>
      <w:rFonts w:ascii="Palatino Linotype" w:eastAsia="Palatino Linotype" w:hAnsi="Palatino Linotype" w:cs="Palatino Linotype"/>
      <w:b/>
      <w:bCs/>
      <w:sz w:val="20"/>
      <w:szCs w:val="20"/>
      <w:lang w:val="id"/>
    </w:rPr>
  </w:style>
  <w:style w:type="paragraph" w:styleId="TOC1">
    <w:name w:val="toc 1"/>
    <w:basedOn w:val="Normal"/>
    <w:uiPriority w:val="1"/>
    <w:qFormat/>
    <w:rsid w:val="009811E6"/>
    <w:pPr>
      <w:widowControl w:val="0"/>
      <w:autoSpaceDE w:val="0"/>
      <w:autoSpaceDN w:val="0"/>
      <w:spacing w:before="49" w:after="0" w:line="240" w:lineRule="auto"/>
      <w:ind w:left="113"/>
    </w:pPr>
    <w:rPr>
      <w:rFonts w:ascii="Cambria" w:eastAsia="Cambria" w:hAnsi="Cambria" w:cs="Cambria"/>
      <w:sz w:val="20"/>
      <w:szCs w:val="20"/>
      <w:lang w:val="id"/>
    </w:rPr>
  </w:style>
  <w:style w:type="paragraph" w:styleId="TOC2">
    <w:name w:val="toc 2"/>
    <w:basedOn w:val="Normal"/>
    <w:uiPriority w:val="1"/>
    <w:qFormat/>
    <w:rsid w:val="009811E6"/>
    <w:pPr>
      <w:widowControl w:val="0"/>
      <w:autoSpaceDE w:val="0"/>
      <w:autoSpaceDN w:val="0"/>
      <w:spacing w:before="44" w:after="0" w:line="240" w:lineRule="auto"/>
      <w:ind w:left="113"/>
    </w:pPr>
    <w:rPr>
      <w:rFonts w:ascii="Cambria" w:eastAsia="Cambria" w:hAnsi="Cambria" w:cs="Cambria"/>
      <w:sz w:val="18"/>
      <w:szCs w:val="18"/>
      <w:lang w:val="id"/>
    </w:rPr>
  </w:style>
  <w:style w:type="paragraph" w:styleId="TOC3">
    <w:name w:val="toc 3"/>
    <w:basedOn w:val="Normal"/>
    <w:uiPriority w:val="1"/>
    <w:qFormat/>
    <w:rsid w:val="009811E6"/>
    <w:pPr>
      <w:widowControl w:val="0"/>
      <w:autoSpaceDE w:val="0"/>
      <w:autoSpaceDN w:val="0"/>
      <w:spacing w:before="39" w:after="0" w:line="240" w:lineRule="auto"/>
      <w:ind w:left="680" w:hanging="285"/>
    </w:pPr>
    <w:rPr>
      <w:rFonts w:ascii="Calibri" w:eastAsia="Calibri" w:hAnsi="Calibri" w:cs="Calibri"/>
      <w:lang w:val="id"/>
    </w:rPr>
  </w:style>
  <w:style w:type="paragraph" w:styleId="BodyText">
    <w:name w:val="Body Text"/>
    <w:basedOn w:val="Normal"/>
    <w:link w:val="BodyTextChar"/>
    <w:uiPriority w:val="1"/>
    <w:qFormat/>
    <w:rsid w:val="009811E6"/>
    <w:pPr>
      <w:widowControl w:val="0"/>
      <w:autoSpaceDE w:val="0"/>
      <w:autoSpaceDN w:val="0"/>
      <w:spacing w:after="0" w:line="240" w:lineRule="auto"/>
    </w:pPr>
    <w:rPr>
      <w:rFonts w:ascii="Cambria" w:eastAsia="Cambria" w:hAnsi="Cambria" w:cs="Cambria"/>
      <w:sz w:val="20"/>
      <w:szCs w:val="20"/>
      <w:lang w:val="id"/>
    </w:rPr>
  </w:style>
  <w:style w:type="character" w:customStyle="1" w:styleId="BodyTextChar">
    <w:name w:val="Body Text Char"/>
    <w:basedOn w:val="DefaultParagraphFont"/>
    <w:link w:val="BodyText"/>
    <w:uiPriority w:val="1"/>
    <w:rsid w:val="009811E6"/>
    <w:rPr>
      <w:rFonts w:ascii="Cambria" w:eastAsia="Cambria" w:hAnsi="Cambria" w:cs="Cambria"/>
      <w:sz w:val="20"/>
      <w:szCs w:val="20"/>
      <w:lang w:val="id"/>
    </w:rPr>
  </w:style>
  <w:style w:type="paragraph" w:customStyle="1" w:styleId="TableParagraph">
    <w:name w:val="Table Paragraph"/>
    <w:basedOn w:val="Normal"/>
    <w:uiPriority w:val="1"/>
    <w:qFormat/>
    <w:rsid w:val="009811E6"/>
    <w:pPr>
      <w:widowControl w:val="0"/>
      <w:autoSpaceDE w:val="0"/>
      <w:autoSpaceDN w:val="0"/>
      <w:spacing w:after="0" w:line="240" w:lineRule="auto"/>
    </w:pPr>
    <w:rPr>
      <w:rFonts w:ascii="Cambria" w:eastAsia="Cambria" w:hAnsi="Cambria" w:cs="Cambria"/>
      <w:lang w:val="id"/>
    </w:rPr>
  </w:style>
  <w:style w:type="paragraph" w:styleId="TOC4">
    <w:name w:val="toc 4"/>
    <w:basedOn w:val="Normal"/>
    <w:uiPriority w:val="1"/>
    <w:qFormat/>
    <w:rsid w:val="009811E6"/>
    <w:pPr>
      <w:widowControl w:val="0"/>
      <w:autoSpaceDE w:val="0"/>
      <w:autoSpaceDN w:val="0"/>
      <w:spacing w:before="1" w:after="0" w:line="240" w:lineRule="auto"/>
      <w:ind w:left="1717"/>
    </w:pPr>
    <w:rPr>
      <w:rFonts w:ascii="Times New Roman" w:eastAsia="Times New Roman" w:hAnsi="Times New Roman" w:cs="Times New Roman"/>
      <w:sz w:val="19"/>
      <w:szCs w:val="19"/>
      <w:lang w:val="id"/>
    </w:rPr>
  </w:style>
  <w:style w:type="paragraph" w:styleId="Title">
    <w:name w:val="Title"/>
    <w:basedOn w:val="Normal"/>
    <w:link w:val="TitleChar"/>
    <w:uiPriority w:val="1"/>
    <w:qFormat/>
    <w:rsid w:val="009811E6"/>
    <w:pPr>
      <w:widowControl w:val="0"/>
      <w:autoSpaceDE w:val="0"/>
      <w:autoSpaceDN w:val="0"/>
      <w:spacing w:after="0" w:line="240" w:lineRule="auto"/>
      <w:ind w:left="9" w:right="27"/>
      <w:jc w:val="center"/>
    </w:pPr>
    <w:rPr>
      <w:rFonts w:ascii="Times New Roman" w:eastAsia="Times New Roman" w:hAnsi="Times New Roman" w:cs="Times New Roman"/>
      <w:b/>
      <w:bCs/>
      <w:sz w:val="37"/>
      <w:szCs w:val="37"/>
      <w:lang w:val="id"/>
    </w:rPr>
  </w:style>
  <w:style w:type="character" w:customStyle="1" w:styleId="TitleChar">
    <w:name w:val="Title Char"/>
    <w:basedOn w:val="DefaultParagraphFont"/>
    <w:link w:val="Title"/>
    <w:uiPriority w:val="1"/>
    <w:rsid w:val="009811E6"/>
    <w:rPr>
      <w:rFonts w:ascii="Times New Roman" w:eastAsia="Times New Roman" w:hAnsi="Times New Roman" w:cs="Times New Roman"/>
      <w:b/>
      <w:bCs/>
      <w:sz w:val="37"/>
      <w:szCs w:val="37"/>
      <w:lang w:val="id"/>
    </w:rPr>
  </w:style>
  <w:style w:type="character" w:customStyle="1" w:styleId="title-text">
    <w:name w:val="title-text"/>
    <w:basedOn w:val="DefaultParagraphFont"/>
    <w:rsid w:val="009811E6"/>
  </w:style>
  <w:style w:type="character" w:styleId="Hyperlink">
    <w:name w:val="Hyperlink"/>
    <w:basedOn w:val="DefaultParagraphFont"/>
    <w:uiPriority w:val="99"/>
    <w:unhideWhenUsed/>
    <w:rsid w:val="00E77B54"/>
    <w:rPr>
      <w:color w:val="0000FF" w:themeColor="hyperlink"/>
      <w:u w:val="single"/>
    </w:rPr>
  </w:style>
  <w:style w:type="paragraph" w:styleId="CommentText">
    <w:name w:val="annotation text"/>
    <w:basedOn w:val="Normal"/>
    <w:link w:val="CommentTextChar"/>
    <w:uiPriority w:val="99"/>
    <w:unhideWhenUsed/>
    <w:qFormat/>
    <w:rsid w:val="00E77B54"/>
    <w:pPr>
      <w:widowControl w:val="0"/>
      <w:autoSpaceDE w:val="0"/>
      <w:autoSpaceDN w:val="0"/>
    </w:pPr>
    <w:rPr>
      <w:rFonts w:ascii="Calibri" w:eastAsia="Calibri" w:hAnsi="Calibri" w:cs="Times New Roman"/>
      <w:lang w:val="id" w:eastAsia="id"/>
    </w:rPr>
  </w:style>
  <w:style w:type="character" w:customStyle="1" w:styleId="CommentTextChar">
    <w:name w:val="Comment Text Char"/>
    <w:basedOn w:val="DefaultParagraphFont"/>
    <w:link w:val="CommentText"/>
    <w:uiPriority w:val="99"/>
    <w:rsid w:val="00E77B54"/>
    <w:rPr>
      <w:rFonts w:ascii="Calibri" w:eastAsia="Calibri" w:hAnsi="Calibri" w:cs="Times New Roman"/>
      <w:lang w:val="id" w:eastAsia="id"/>
    </w:rPr>
  </w:style>
  <w:style w:type="paragraph" w:styleId="EndnoteText">
    <w:name w:val="endnote text"/>
    <w:basedOn w:val="Normal"/>
    <w:link w:val="EndnoteTextChar"/>
    <w:uiPriority w:val="99"/>
    <w:semiHidden/>
    <w:unhideWhenUsed/>
    <w:rsid w:val="00E23E13"/>
    <w:pPr>
      <w:spacing w:after="0" w:line="240" w:lineRule="auto"/>
    </w:pPr>
    <w:rPr>
      <w:kern w:val="2"/>
      <w:sz w:val="20"/>
      <w:szCs w:val="20"/>
      <w:lang w:val="en-ID"/>
      <w14:ligatures w14:val="standardContextual"/>
    </w:rPr>
  </w:style>
  <w:style w:type="character" w:customStyle="1" w:styleId="EndnoteTextChar">
    <w:name w:val="Endnote Text Char"/>
    <w:basedOn w:val="DefaultParagraphFont"/>
    <w:link w:val="EndnoteText"/>
    <w:uiPriority w:val="99"/>
    <w:semiHidden/>
    <w:rsid w:val="00E23E13"/>
    <w:rPr>
      <w:kern w:val="2"/>
      <w:sz w:val="20"/>
      <w:szCs w:val="20"/>
      <w:lang w:val="en-ID"/>
      <w14:ligatures w14:val="standardContextual"/>
    </w:rPr>
  </w:style>
  <w:style w:type="character" w:styleId="EndnoteReference">
    <w:name w:val="endnote reference"/>
    <w:basedOn w:val="DefaultParagraphFont"/>
    <w:uiPriority w:val="99"/>
    <w:semiHidden/>
    <w:unhideWhenUsed/>
    <w:rsid w:val="00E23E13"/>
    <w:rPr>
      <w:vertAlign w:val="superscript"/>
    </w:rPr>
  </w:style>
  <w:style w:type="paragraph" w:styleId="NoSpacing">
    <w:name w:val="No Spacing"/>
    <w:uiPriority w:val="1"/>
    <w:qFormat/>
    <w:rsid w:val="00E23E13"/>
    <w:pPr>
      <w:spacing w:after="0" w:line="240" w:lineRule="auto"/>
    </w:pPr>
    <w:rPr>
      <w:kern w:val="2"/>
      <w:lang w:val="en-ID"/>
      <w14:ligatures w14:val="standardContextual"/>
    </w:rPr>
  </w:style>
  <w:style w:type="table" w:customStyle="1" w:styleId="TableGrid0">
    <w:name w:val="TableGrid"/>
    <w:rsid w:val="00E23E13"/>
    <w:pPr>
      <w:spacing w:after="0" w:line="240" w:lineRule="auto"/>
    </w:pPr>
    <w:rPr>
      <w:rFonts w:eastAsiaTheme="minorEastAsia"/>
      <w:lang w:val="id-ID" w:eastAsia="id-ID"/>
    </w:rPr>
    <w:tblPr>
      <w:tblCellMar>
        <w:top w:w="0" w:type="dxa"/>
        <w:left w:w="0" w:type="dxa"/>
        <w:bottom w:w="0" w:type="dxa"/>
        <w:right w:w="0" w:type="dxa"/>
      </w:tblCellMar>
    </w:tblPr>
  </w:style>
  <w:style w:type="character" w:styleId="Strong">
    <w:name w:val="Strong"/>
    <w:basedOn w:val="DefaultParagraphFont"/>
    <w:uiPriority w:val="22"/>
    <w:qFormat/>
    <w:rsid w:val="00E23E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1E6"/>
  </w:style>
  <w:style w:type="paragraph" w:styleId="Heading1">
    <w:name w:val="heading 1"/>
    <w:basedOn w:val="Normal"/>
    <w:link w:val="Heading1Char"/>
    <w:uiPriority w:val="9"/>
    <w:qFormat/>
    <w:rsid w:val="009811E6"/>
    <w:pPr>
      <w:widowControl w:val="0"/>
      <w:autoSpaceDE w:val="0"/>
      <w:autoSpaceDN w:val="0"/>
      <w:spacing w:after="0" w:line="1852" w:lineRule="exact"/>
      <w:ind w:left="257"/>
      <w:outlineLvl w:val="0"/>
    </w:pPr>
    <w:rPr>
      <w:rFonts w:ascii="Palatino Linotype" w:eastAsia="Palatino Linotype" w:hAnsi="Palatino Linotype" w:cs="Palatino Linotype"/>
      <w:b/>
      <w:bCs/>
      <w:sz w:val="144"/>
      <w:szCs w:val="144"/>
      <w:lang w:val="id"/>
    </w:rPr>
  </w:style>
  <w:style w:type="paragraph" w:styleId="Heading2">
    <w:name w:val="heading 2"/>
    <w:basedOn w:val="Normal"/>
    <w:link w:val="Heading2Char"/>
    <w:uiPriority w:val="1"/>
    <w:qFormat/>
    <w:rsid w:val="009811E6"/>
    <w:pPr>
      <w:widowControl w:val="0"/>
      <w:autoSpaceDE w:val="0"/>
      <w:autoSpaceDN w:val="0"/>
      <w:spacing w:before="68" w:after="0" w:line="240" w:lineRule="auto"/>
      <w:ind w:left="113" w:right="598"/>
      <w:outlineLvl w:val="1"/>
    </w:pPr>
    <w:rPr>
      <w:rFonts w:ascii="Palatino Linotype" w:eastAsia="Palatino Linotype" w:hAnsi="Palatino Linotype" w:cs="Palatino Linotype"/>
      <w:b/>
      <w:bCs/>
      <w:sz w:val="52"/>
      <w:szCs w:val="52"/>
      <w:lang w:val="id"/>
    </w:rPr>
  </w:style>
  <w:style w:type="paragraph" w:styleId="Heading3">
    <w:name w:val="heading 3"/>
    <w:basedOn w:val="Normal"/>
    <w:link w:val="Heading3Char"/>
    <w:uiPriority w:val="1"/>
    <w:qFormat/>
    <w:rsid w:val="009811E6"/>
    <w:pPr>
      <w:widowControl w:val="0"/>
      <w:autoSpaceDE w:val="0"/>
      <w:autoSpaceDN w:val="0"/>
      <w:spacing w:before="57" w:after="0" w:line="240" w:lineRule="auto"/>
      <w:ind w:left="113"/>
      <w:outlineLvl w:val="2"/>
    </w:pPr>
    <w:rPr>
      <w:rFonts w:ascii="Palatino Linotype" w:eastAsia="Palatino Linotype" w:hAnsi="Palatino Linotype" w:cs="Palatino Linotype"/>
      <w:b/>
      <w:bCs/>
      <w:sz w:val="32"/>
      <w:szCs w:val="32"/>
      <w:lang w:val="id"/>
    </w:rPr>
  </w:style>
  <w:style w:type="paragraph" w:styleId="Heading4">
    <w:name w:val="heading 4"/>
    <w:basedOn w:val="Normal"/>
    <w:link w:val="Heading4Char"/>
    <w:uiPriority w:val="1"/>
    <w:qFormat/>
    <w:rsid w:val="009811E6"/>
    <w:pPr>
      <w:widowControl w:val="0"/>
      <w:autoSpaceDE w:val="0"/>
      <w:autoSpaceDN w:val="0"/>
      <w:spacing w:before="37" w:after="0" w:line="240" w:lineRule="auto"/>
      <w:ind w:left="113"/>
      <w:outlineLvl w:val="3"/>
    </w:pPr>
    <w:rPr>
      <w:rFonts w:ascii="Palatino Linotype" w:eastAsia="Palatino Linotype" w:hAnsi="Palatino Linotype" w:cs="Palatino Linotype"/>
      <w:b/>
      <w:bCs/>
      <w:lang w:val="id"/>
    </w:rPr>
  </w:style>
  <w:style w:type="paragraph" w:styleId="Heading5">
    <w:name w:val="heading 5"/>
    <w:basedOn w:val="Normal"/>
    <w:link w:val="Heading5Char"/>
    <w:uiPriority w:val="9"/>
    <w:qFormat/>
    <w:rsid w:val="009811E6"/>
    <w:pPr>
      <w:widowControl w:val="0"/>
      <w:autoSpaceDE w:val="0"/>
      <w:autoSpaceDN w:val="0"/>
      <w:spacing w:after="0" w:line="240" w:lineRule="auto"/>
      <w:ind w:left="540"/>
      <w:outlineLvl w:val="4"/>
    </w:pPr>
    <w:rPr>
      <w:rFonts w:ascii="Palatino Linotype" w:eastAsia="Palatino Linotype" w:hAnsi="Palatino Linotype" w:cs="Palatino Linotype"/>
      <w:b/>
      <w:bCs/>
      <w:sz w:val="20"/>
      <w:szCs w:val="20"/>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811E6"/>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abel 4,skripsi,Body Text Char1,Char Char2,List Paragraph2,List Paragraph1,Body of text,spasi 2 taiiii,SB BAB,awal,LIST DOT,LIST LAMPIRAN,kepala,Char Char21,1.2,Gambar &amp; Table,heading 3,Heading 31,Heading 311,Heading 3111,Paragraf ISI"/>
    <w:basedOn w:val="Normal"/>
    <w:link w:val="ListParagraphChar"/>
    <w:uiPriority w:val="34"/>
    <w:qFormat/>
    <w:rsid w:val="009811E6"/>
    <w:pPr>
      <w:spacing w:after="160" w:line="259" w:lineRule="auto"/>
      <w:ind w:left="720"/>
      <w:contextualSpacing/>
    </w:pPr>
    <w:rPr>
      <w:kern w:val="2"/>
      <w:lang w:val="en-ID"/>
      <w14:ligatures w14:val="standardContextual"/>
    </w:rPr>
  </w:style>
  <w:style w:type="character" w:customStyle="1" w:styleId="ListParagraphChar">
    <w:name w:val="List Paragraph Char"/>
    <w:aliases w:val="tabel 4 Char,skripsi Char,Body Text Char1 Char,Char Char2 Char,List Paragraph2 Char,List Paragraph1 Char,Body of text Char,spasi 2 taiiii Char,SB BAB Char,awal Char,LIST DOT Char,LIST LAMPIRAN Char,kepala Char,Char Char21 Char"/>
    <w:basedOn w:val="DefaultParagraphFont"/>
    <w:link w:val="ListParagraph"/>
    <w:uiPriority w:val="34"/>
    <w:qFormat/>
    <w:locked/>
    <w:rsid w:val="009811E6"/>
    <w:rPr>
      <w:kern w:val="2"/>
      <w:lang w:val="en-ID"/>
      <w14:ligatures w14:val="standardContextual"/>
    </w:rPr>
  </w:style>
  <w:style w:type="paragraph" w:styleId="NormalWeb">
    <w:name w:val="Normal (Web)"/>
    <w:basedOn w:val="Normal"/>
    <w:uiPriority w:val="99"/>
    <w:semiHidden/>
    <w:unhideWhenUsed/>
    <w:rsid w:val="009811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1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1E6"/>
    <w:rPr>
      <w:rFonts w:ascii="Tahoma" w:hAnsi="Tahoma" w:cs="Tahoma"/>
      <w:sz w:val="16"/>
      <w:szCs w:val="16"/>
    </w:rPr>
  </w:style>
  <w:style w:type="character" w:customStyle="1" w:styleId="Heading1Char">
    <w:name w:val="Heading 1 Char"/>
    <w:basedOn w:val="DefaultParagraphFont"/>
    <w:link w:val="Heading1"/>
    <w:uiPriority w:val="9"/>
    <w:rsid w:val="009811E6"/>
    <w:rPr>
      <w:rFonts w:ascii="Palatino Linotype" w:eastAsia="Palatino Linotype" w:hAnsi="Palatino Linotype" w:cs="Palatino Linotype"/>
      <w:b/>
      <w:bCs/>
      <w:sz w:val="144"/>
      <w:szCs w:val="144"/>
      <w:lang w:val="id"/>
    </w:rPr>
  </w:style>
  <w:style w:type="character" w:customStyle="1" w:styleId="Heading2Char">
    <w:name w:val="Heading 2 Char"/>
    <w:basedOn w:val="DefaultParagraphFont"/>
    <w:link w:val="Heading2"/>
    <w:uiPriority w:val="1"/>
    <w:rsid w:val="009811E6"/>
    <w:rPr>
      <w:rFonts w:ascii="Palatino Linotype" w:eastAsia="Palatino Linotype" w:hAnsi="Palatino Linotype" w:cs="Palatino Linotype"/>
      <w:b/>
      <w:bCs/>
      <w:sz w:val="52"/>
      <w:szCs w:val="52"/>
      <w:lang w:val="id"/>
    </w:rPr>
  </w:style>
  <w:style w:type="character" w:customStyle="1" w:styleId="Heading3Char">
    <w:name w:val="Heading 3 Char"/>
    <w:basedOn w:val="DefaultParagraphFont"/>
    <w:link w:val="Heading3"/>
    <w:uiPriority w:val="1"/>
    <w:rsid w:val="009811E6"/>
    <w:rPr>
      <w:rFonts w:ascii="Palatino Linotype" w:eastAsia="Palatino Linotype" w:hAnsi="Palatino Linotype" w:cs="Palatino Linotype"/>
      <w:b/>
      <w:bCs/>
      <w:sz w:val="32"/>
      <w:szCs w:val="32"/>
      <w:lang w:val="id"/>
    </w:rPr>
  </w:style>
  <w:style w:type="character" w:customStyle="1" w:styleId="Heading4Char">
    <w:name w:val="Heading 4 Char"/>
    <w:basedOn w:val="DefaultParagraphFont"/>
    <w:link w:val="Heading4"/>
    <w:uiPriority w:val="1"/>
    <w:rsid w:val="009811E6"/>
    <w:rPr>
      <w:rFonts w:ascii="Palatino Linotype" w:eastAsia="Palatino Linotype" w:hAnsi="Palatino Linotype" w:cs="Palatino Linotype"/>
      <w:b/>
      <w:bCs/>
      <w:lang w:val="id"/>
    </w:rPr>
  </w:style>
  <w:style w:type="character" w:customStyle="1" w:styleId="Heading5Char">
    <w:name w:val="Heading 5 Char"/>
    <w:basedOn w:val="DefaultParagraphFont"/>
    <w:link w:val="Heading5"/>
    <w:uiPriority w:val="9"/>
    <w:rsid w:val="009811E6"/>
    <w:rPr>
      <w:rFonts w:ascii="Palatino Linotype" w:eastAsia="Palatino Linotype" w:hAnsi="Palatino Linotype" w:cs="Palatino Linotype"/>
      <w:b/>
      <w:bCs/>
      <w:sz w:val="20"/>
      <w:szCs w:val="20"/>
      <w:lang w:val="id"/>
    </w:rPr>
  </w:style>
  <w:style w:type="paragraph" w:styleId="TOC1">
    <w:name w:val="toc 1"/>
    <w:basedOn w:val="Normal"/>
    <w:uiPriority w:val="1"/>
    <w:qFormat/>
    <w:rsid w:val="009811E6"/>
    <w:pPr>
      <w:widowControl w:val="0"/>
      <w:autoSpaceDE w:val="0"/>
      <w:autoSpaceDN w:val="0"/>
      <w:spacing w:before="49" w:after="0" w:line="240" w:lineRule="auto"/>
      <w:ind w:left="113"/>
    </w:pPr>
    <w:rPr>
      <w:rFonts w:ascii="Cambria" w:eastAsia="Cambria" w:hAnsi="Cambria" w:cs="Cambria"/>
      <w:sz w:val="20"/>
      <w:szCs w:val="20"/>
      <w:lang w:val="id"/>
    </w:rPr>
  </w:style>
  <w:style w:type="paragraph" w:styleId="TOC2">
    <w:name w:val="toc 2"/>
    <w:basedOn w:val="Normal"/>
    <w:uiPriority w:val="1"/>
    <w:qFormat/>
    <w:rsid w:val="009811E6"/>
    <w:pPr>
      <w:widowControl w:val="0"/>
      <w:autoSpaceDE w:val="0"/>
      <w:autoSpaceDN w:val="0"/>
      <w:spacing w:before="44" w:after="0" w:line="240" w:lineRule="auto"/>
      <w:ind w:left="113"/>
    </w:pPr>
    <w:rPr>
      <w:rFonts w:ascii="Cambria" w:eastAsia="Cambria" w:hAnsi="Cambria" w:cs="Cambria"/>
      <w:sz w:val="18"/>
      <w:szCs w:val="18"/>
      <w:lang w:val="id"/>
    </w:rPr>
  </w:style>
  <w:style w:type="paragraph" w:styleId="TOC3">
    <w:name w:val="toc 3"/>
    <w:basedOn w:val="Normal"/>
    <w:uiPriority w:val="1"/>
    <w:qFormat/>
    <w:rsid w:val="009811E6"/>
    <w:pPr>
      <w:widowControl w:val="0"/>
      <w:autoSpaceDE w:val="0"/>
      <w:autoSpaceDN w:val="0"/>
      <w:spacing w:before="39" w:after="0" w:line="240" w:lineRule="auto"/>
      <w:ind w:left="680" w:hanging="285"/>
    </w:pPr>
    <w:rPr>
      <w:rFonts w:ascii="Calibri" w:eastAsia="Calibri" w:hAnsi="Calibri" w:cs="Calibri"/>
      <w:lang w:val="id"/>
    </w:rPr>
  </w:style>
  <w:style w:type="paragraph" w:styleId="BodyText">
    <w:name w:val="Body Text"/>
    <w:basedOn w:val="Normal"/>
    <w:link w:val="BodyTextChar"/>
    <w:uiPriority w:val="1"/>
    <w:qFormat/>
    <w:rsid w:val="009811E6"/>
    <w:pPr>
      <w:widowControl w:val="0"/>
      <w:autoSpaceDE w:val="0"/>
      <w:autoSpaceDN w:val="0"/>
      <w:spacing w:after="0" w:line="240" w:lineRule="auto"/>
    </w:pPr>
    <w:rPr>
      <w:rFonts w:ascii="Cambria" w:eastAsia="Cambria" w:hAnsi="Cambria" w:cs="Cambria"/>
      <w:sz w:val="20"/>
      <w:szCs w:val="20"/>
      <w:lang w:val="id"/>
    </w:rPr>
  </w:style>
  <w:style w:type="character" w:customStyle="1" w:styleId="BodyTextChar">
    <w:name w:val="Body Text Char"/>
    <w:basedOn w:val="DefaultParagraphFont"/>
    <w:link w:val="BodyText"/>
    <w:uiPriority w:val="1"/>
    <w:rsid w:val="009811E6"/>
    <w:rPr>
      <w:rFonts w:ascii="Cambria" w:eastAsia="Cambria" w:hAnsi="Cambria" w:cs="Cambria"/>
      <w:sz w:val="20"/>
      <w:szCs w:val="20"/>
      <w:lang w:val="id"/>
    </w:rPr>
  </w:style>
  <w:style w:type="paragraph" w:customStyle="1" w:styleId="TableParagraph">
    <w:name w:val="Table Paragraph"/>
    <w:basedOn w:val="Normal"/>
    <w:uiPriority w:val="1"/>
    <w:qFormat/>
    <w:rsid w:val="009811E6"/>
    <w:pPr>
      <w:widowControl w:val="0"/>
      <w:autoSpaceDE w:val="0"/>
      <w:autoSpaceDN w:val="0"/>
      <w:spacing w:after="0" w:line="240" w:lineRule="auto"/>
    </w:pPr>
    <w:rPr>
      <w:rFonts w:ascii="Cambria" w:eastAsia="Cambria" w:hAnsi="Cambria" w:cs="Cambria"/>
      <w:lang w:val="id"/>
    </w:rPr>
  </w:style>
  <w:style w:type="paragraph" w:styleId="TOC4">
    <w:name w:val="toc 4"/>
    <w:basedOn w:val="Normal"/>
    <w:uiPriority w:val="1"/>
    <w:qFormat/>
    <w:rsid w:val="009811E6"/>
    <w:pPr>
      <w:widowControl w:val="0"/>
      <w:autoSpaceDE w:val="0"/>
      <w:autoSpaceDN w:val="0"/>
      <w:spacing w:before="1" w:after="0" w:line="240" w:lineRule="auto"/>
      <w:ind w:left="1717"/>
    </w:pPr>
    <w:rPr>
      <w:rFonts w:ascii="Times New Roman" w:eastAsia="Times New Roman" w:hAnsi="Times New Roman" w:cs="Times New Roman"/>
      <w:sz w:val="19"/>
      <w:szCs w:val="19"/>
      <w:lang w:val="id"/>
    </w:rPr>
  </w:style>
  <w:style w:type="paragraph" w:styleId="Title">
    <w:name w:val="Title"/>
    <w:basedOn w:val="Normal"/>
    <w:link w:val="TitleChar"/>
    <w:uiPriority w:val="1"/>
    <w:qFormat/>
    <w:rsid w:val="009811E6"/>
    <w:pPr>
      <w:widowControl w:val="0"/>
      <w:autoSpaceDE w:val="0"/>
      <w:autoSpaceDN w:val="0"/>
      <w:spacing w:after="0" w:line="240" w:lineRule="auto"/>
      <w:ind w:left="9" w:right="27"/>
      <w:jc w:val="center"/>
    </w:pPr>
    <w:rPr>
      <w:rFonts w:ascii="Times New Roman" w:eastAsia="Times New Roman" w:hAnsi="Times New Roman" w:cs="Times New Roman"/>
      <w:b/>
      <w:bCs/>
      <w:sz w:val="37"/>
      <w:szCs w:val="37"/>
      <w:lang w:val="id"/>
    </w:rPr>
  </w:style>
  <w:style w:type="character" w:customStyle="1" w:styleId="TitleChar">
    <w:name w:val="Title Char"/>
    <w:basedOn w:val="DefaultParagraphFont"/>
    <w:link w:val="Title"/>
    <w:uiPriority w:val="1"/>
    <w:rsid w:val="009811E6"/>
    <w:rPr>
      <w:rFonts w:ascii="Times New Roman" w:eastAsia="Times New Roman" w:hAnsi="Times New Roman" w:cs="Times New Roman"/>
      <w:b/>
      <w:bCs/>
      <w:sz w:val="37"/>
      <w:szCs w:val="37"/>
      <w:lang w:val="id"/>
    </w:rPr>
  </w:style>
  <w:style w:type="character" w:customStyle="1" w:styleId="title-text">
    <w:name w:val="title-text"/>
    <w:basedOn w:val="DefaultParagraphFont"/>
    <w:rsid w:val="009811E6"/>
  </w:style>
  <w:style w:type="character" w:styleId="Hyperlink">
    <w:name w:val="Hyperlink"/>
    <w:basedOn w:val="DefaultParagraphFont"/>
    <w:uiPriority w:val="99"/>
    <w:unhideWhenUsed/>
    <w:rsid w:val="00E77B54"/>
    <w:rPr>
      <w:color w:val="0000FF" w:themeColor="hyperlink"/>
      <w:u w:val="single"/>
    </w:rPr>
  </w:style>
  <w:style w:type="paragraph" w:styleId="CommentText">
    <w:name w:val="annotation text"/>
    <w:basedOn w:val="Normal"/>
    <w:link w:val="CommentTextChar"/>
    <w:uiPriority w:val="99"/>
    <w:unhideWhenUsed/>
    <w:qFormat/>
    <w:rsid w:val="00E77B54"/>
    <w:pPr>
      <w:widowControl w:val="0"/>
      <w:autoSpaceDE w:val="0"/>
      <w:autoSpaceDN w:val="0"/>
    </w:pPr>
    <w:rPr>
      <w:rFonts w:ascii="Calibri" w:eastAsia="Calibri" w:hAnsi="Calibri" w:cs="Times New Roman"/>
      <w:lang w:val="id" w:eastAsia="id"/>
    </w:rPr>
  </w:style>
  <w:style w:type="character" w:customStyle="1" w:styleId="CommentTextChar">
    <w:name w:val="Comment Text Char"/>
    <w:basedOn w:val="DefaultParagraphFont"/>
    <w:link w:val="CommentText"/>
    <w:uiPriority w:val="99"/>
    <w:rsid w:val="00E77B54"/>
    <w:rPr>
      <w:rFonts w:ascii="Calibri" w:eastAsia="Calibri" w:hAnsi="Calibri" w:cs="Times New Roman"/>
      <w:lang w:val="id" w:eastAsia="id"/>
    </w:rPr>
  </w:style>
  <w:style w:type="paragraph" w:styleId="EndnoteText">
    <w:name w:val="endnote text"/>
    <w:basedOn w:val="Normal"/>
    <w:link w:val="EndnoteTextChar"/>
    <w:uiPriority w:val="99"/>
    <w:semiHidden/>
    <w:unhideWhenUsed/>
    <w:rsid w:val="00E23E13"/>
    <w:pPr>
      <w:spacing w:after="0" w:line="240" w:lineRule="auto"/>
    </w:pPr>
    <w:rPr>
      <w:kern w:val="2"/>
      <w:sz w:val="20"/>
      <w:szCs w:val="20"/>
      <w:lang w:val="en-ID"/>
      <w14:ligatures w14:val="standardContextual"/>
    </w:rPr>
  </w:style>
  <w:style w:type="character" w:customStyle="1" w:styleId="EndnoteTextChar">
    <w:name w:val="Endnote Text Char"/>
    <w:basedOn w:val="DefaultParagraphFont"/>
    <w:link w:val="EndnoteText"/>
    <w:uiPriority w:val="99"/>
    <w:semiHidden/>
    <w:rsid w:val="00E23E13"/>
    <w:rPr>
      <w:kern w:val="2"/>
      <w:sz w:val="20"/>
      <w:szCs w:val="20"/>
      <w:lang w:val="en-ID"/>
      <w14:ligatures w14:val="standardContextual"/>
    </w:rPr>
  </w:style>
  <w:style w:type="character" w:styleId="EndnoteReference">
    <w:name w:val="endnote reference"/>
    <w:basedOn w:val="DefaultParagraphFont"/>
    <w:uiPriority w:val="99"/>
    <w:semiHidden/>
    <w:unhideWhenUsed/>
    <w:rsid w:val="00E23E13"/>
    <w:rPr>
      <w:vertAlign w:val="superscript"/>
    </w:rPr>
  </w:style>
  <w:style w:type="paragraph" w:styleId="NoSpacing">
    <w:name w:val="No Spacing"/>
    <w:uiPriority w:val="1"/>
    <w:qFormat/>
    <w:rsid w:val="00E23E13"/>
    <w:pPr>
      <w:spacing w:after="0" w:line="240" w:lineRule="auto"/>
    </w:pPr>
    <w:rPr>
      <w:kern w:val="2"/>
      <w:lang w:val="en-ID"/>
      <w14:ligatures w14:val="standardContextual"/>
    </w:rPr>
  </w:style>
  <w:style w:type="table" w:customStyle="1" w:styleId="TableGrid0">
    <w:name w:val="TableGrid"/>
    <w:rsid w:val="00E23E13"/>
    <w:pPr>
      <w:spacing w:after="0" w:line="240" w:lineRule="auto"/>
    </w:pPr>
    <w:rPr>
      <w:rFonts w:eastAsiaTheme="minorEastAsia"/>
      <w:lang w:val="id-ID" w:eastAsia="id-ID"/>
    </w:rPr>
    <w:tblPr>
      <w:tblCellMar>
        <w:top w:w="0" w:type="dxa"/>
        <w:left w:w="0" w:type="dxa"/>
        <w:bottom w:w="0" w:type="dxa"/>
        <w:right w:w="0" w:type="dxa"/>
      </w:tblCellMar>
    </w:tblPr>
  </w:style>
  <w:style w:type="character" w:styleId="Strong">
    <w:name w:val="Strong"/>
    <w:basedOn w:val="DefaultParagraphFont"/>
    <w:uiPriority w:val="22"/>
    <w:qFormat/>
    <w:rsid w:val="00E23E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ahajournals.org/" TargetMode="External"/><Relationship Id="rId21" Type="http://schemas.openxmlformats.org/officeDocument/2006/relationships/image" Target="media/image80.jpeg"/><Relationship Id="rId42" Type="http://schemas.openxmlformats.org/officeDocument/2006/relationships/footer" Target="footer14.xml"/><Relationship Id="rId47" Type="http://schemas.openxmlformats.org/officeDocument/2006/relationships/hyperlink" Target="http://www.p2ptm.kemkes.go.id/cerdik/cek-kesehatan-secara-rutin" TargetMode="External"/><Relationship Id="rId63" Type="http://schemas.openxmlformats.org/officeDocument/2006/relationships/hyperlink" Target="http://crossmark.crossref.org/dialog/?doi=10.1161/HYPERTENSIONAHA.120.15026&amp;domain=pdf&amp;date_stamp=2020-05-06" TargetMode="External"/><Relationship Id="rId68" Type="http://schemas.openxmlformats.org/officeDocument/2006/relationships/hyperlink" Target="http://www.ahajournals.org/journal/hyp" TargetMode="External"/><Relationship Id="rId84" Type="http://schemas.openxmlformats.org/officeDocument/2006/relationships/hyperlink" Target="http://ahajournals.org/" TargetMode="External"/><Relationship Id="rId89" Type="http://schemas.openxmlformats.org/officeDocument/2006/relationships/image" Target="media/image24.png"/><Relationship Id="rId112" Type="http://schemas.openxmlformats.org/officeDocument/2006/relationships/hyperlink" Target="http://ahajournals.org/" TargetMode="External"/><Relationship Id="rId133" Type="http://schemas.openxmlformats.org/officeDocument/2006/relationships/image" Target="media/image30.png"/><Relationship Id="rId138" Type="http://schemas.openxmlformats.org/officeDocument/2006/relationships/image" Target="media/image32.png"/><Relationship Id="rId154" Type="http://schemas.openxmlformats.org/officeDocument/2006/relationships/hyperlink" Target="mailto:ktsioufis@hippocratio.gr" TargetMode="External"/><Relationship Id="rId159" Type="http://schemas.openxmlformats.org/officeDocument/2006/relationships/footer" Target="footer23.xml"/><Relationship Id="rId170"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ahajournals.org/" TargetMode="External"/><Relationship Id="rId11" Type="http://schemas.openxmlformats.org/officeDocument/2006/relationships/hyperlink" Target="file:///C:/Users/ACER/Downloads/20058-46914-1-PB.pdf" TargetMode="External"/><Relationship Id="rId32" Type="http://schemas.openxmlformats.org/officeDocument/2006/relationships/footer" Target="footer5.xml"/><Relationship Id="rId37" Type="http://schemas.openxmlformats.org/officeDocument/2006/relationships/footer" Target="footer10.xml"/><Relationship Id="rId53" Type="http://schemas.openxmlformats.org/officeDocument/2006/relationships/hyperlink" Target="http://file.upi.edu/Direktori/FIP/JUR._PEND._LUAR_BIASA" TargetMode="External"/><Relationship Id="rId58" Type="http://schemas.openxmlformats.org/officeDocument/2006/relationships/image" Target="media/image16.png"/><Relationship Id="rId74" Type="http://schemas.openxmlformats.org/officeDocument/2006/relationships/hyperlink" Target="http://ahajournals.org/" TargetMode="External"/><Relationship Id="rId79" Type="http://schemas.openxmlformats.org/officeDocument/2006/relationships/image" Target="media/image22.png"/><Relationship Id="rId102" Type="http://schemas.openxmlformats.org/officeDocument/2006/relationships/hyperlink" Target="http://ahajournals.org/" TargetMode="External"/><Relationship Id="rId123" Type="http://schemas.openxmlformats.org/officeDocument/2006/relationships/hyperlink" Target="http://www.who.int/cardiovascular_diseases/" TargetMode="External"/><Relationship Id="rId128" Type="http://schemas.openxmlformats.org/officeDocument/2006/relationships/hyperlink" Target="http://www.jpnsh.jp/" TargetMode="External"/><Relationship Id="rId144" Type="http://schemas.openxmlformats.org/officeDocument/2006/relationships/hyperlink" Target="http://ahajournals.org/" TargetMode="External"/><Relationship Id="rId14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hyperlink" Target="http://ahajournals.org/" TargetMode="External"/><Relationship Id="rId95" Type="http://schemas.openxmlformats.org/officeDocument/2006/relationships/image" Target="media/image22.jpeg"/><Relationship Id="rId160" Type="http://schemas.openxmlformats.org/officeDocument/2006/relationships/image" Target="media/image34.png"/><Relationship Id="rId165" Type="http://schemas.openxmlformats.org/officeDocument/2006/relationships/image" Target="media/image43.png"/><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footer" Target="footer15.xml"/><Relationship Id="rId48" Type="http://schemas.openxmlformats.org/officeDocument/2006/relationships/hyperlink" Target="http://p2ptm.kemkes.go.id/infographic-p2ptm/stress/apakah-yang-dimaksud-stres-itu" TargetMode="External"/><Relationship Id="rId64" Type="http://schemas.openxmlformats.org/officeDocument/2006/relationships/image" Target="media/image19.jpeg"/><Relationship Id="rId69" Type="http://schemas.openxmlformats.org/officeDocument/2006/relationships/hyperlink" Target="http://www.ahajournals.org/journal/hyp" TargetMode="External"/><Relationship Id="rId113" Type="http://schemas.openxmlformats.org/officeDocument/2006/relationships/hyperlink" Target="http://ahajournals.org/" TargetMode="External"/><Relationship Id="rId118" Type="http://schemas.openxmlformats.org/officeDocument/2006/relationships/hyperlink" Target="http://ahajournals.org/" TargetMode="External"/><Relationship Id="rId134" Type="http://schemas.openxmlformats.org/officeDocument/2006/relationships/hyperlink" Target="http://ahajournals.org/" TargetMode="External"/><Relationship Id="rId139" Type="http://schemas.openxmlformats.org/officeDocument/2006/relationships/hyperlink" Target="http://ahajournals.org/" TargetMode="External"/><Relationship Id="rId80" Type="http://schemas.openxmlformats.org/officeDocument/2006/relationships/hyperlink" Target="http://www.stridebp.org/" TargetMode="External"/><Relationship Id="rId85" Type="http://schemas.openxmlformats.org/officeDocument/2006/relationships/hyperlink" Target="http://ahajournals.org/" TargetMode="External"/><Relationship Id="rId150" Type="http://schemas.openxmlformats.org/officeDocument/2006/relationships/hyperlink" Target="http://www.crd.york.ac.uk/prospero" TargetMode="External"/><Relationship Id="rId155" Type="http://schemas.openxmlformats.org/officeDocument/2006/relationships/footer" Target="footer19.xml"/><Relationship Id="rId171" Type="http://schemas.openxmlformats.org/officeDocument/2006/relationships/theme" Target="theme/theme1.xml"/><Relationship Id="rId12" Type="http://schemas.openxmlformats.org/officeDocument/2006/relationships/hyperlink" Target="file:///C:/Users/ACER/Downloads/ARTIKEL+JURNAL+HIPERTENSI+(REVISI).pdf" TargetMode="External"/><Relationship Id="rId17" Type="http://schemas.openxmlformats.org/officeDocument/2006/relationships/image" Target="media/image6.jpeg"/><Relationship Id="rId33" Type="http://schemas.openxmlformats.org/officeDocument/2006/relationships/footer" Target="footer6.xml"/><Relationship Id="rId38" Type="http://schemas.openxmlformats.org/officeDocument/2006/relationships/footer" Target="footer11.xml"/><Relationship Id="rId59" Type="http://schemas.openxmlformats.org/officeDocument/2006/relationships/image" Target="media/image17.png"/><Relationship Id="rId103" Type="http://schemas.openxmlformats.org/officeDocument/2006/relationships/hyperlink" Target="http://ahajournals.org/" TargetMode="External"/><Relationship Id="rId108" Type="http://schemas.openxmlformats.org/officeDocument/2006/relationships/image" Target="media/image28.png"/><Relationship Id="rId124" Type="http://schemas.openxmlformats.org/officeDocument/2006/relationships/hyperlink" Target="http://www.who.int/cardiovascular_diseases/" TargetMode="External"/><Relationship Id="rId129" Type="http://schemas.openxmlformats.org/officeDocument/2006/relationships/hyperlink" Target="http://ahajournals.org/" TargetMode="External"/><Relationship Id="rId54" Type="http://schemas.openxmlformats.org/officeDocument/2006/relationships/image" Target="media/image13.jpeg"/><Relationship Id="rId70" Type="http://schemas.openxmlformats.org/officeDocument/2006/relationships/hyperlink" Target="http://ahajournals.org/" TargetMode="External"/><Relationship Id="rId75" Type="http://schemas.openxmlformats.org/officeDocument/2006/relationships/hyperlink" Target="http://ahajournals.org/" TargetMode="External"/><Relationship Id="rId91" Type="http://schemas.openxmlformats.org/officeDocument/2006/relationships/hyperlink" Target="http://ahajournals.org/" TargetMode="External"/><Relationship Id="rId96" Type="http://schemas.openxmlformats.org/officeDocument/2006/relationships/hyperlink" Target="http://ahajournals.org/" TargetMode="External"/><Relationship Id="rId140" Type="http://schemas.openxmlformats.org/officeDocument/2006/relationships/hyperlink" Target="http://ahajournals.org/" TargetMode="External"/><Relationship Id="rId145" Type="http://schemas.openxmlformats.org/officeDocument/2006/relationships/hyperlink" Target="http://www.idf.org/e-library/consensus-" TargetMode="External"/><Relationship Id="rId161" Type="http://schemas.openxmlformats.org/officeDocument/2006/relationships/image" Target="media/image39.png"/><Relationship Id="rId166" Type="http://schemas.openxmlformats.org/officeDocument/2006/relationships/hyperlink" Target="http://www.who.int/gho/ncd/risk_factors/blood_pressure_prevalence_text/e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0.emf"/><Relationship Id="rId23" Type="http://schemas.openxmlformats.org/officeDocument/2006/relationships/image" Target="media/image90.jpeg"/><Relationship Id="rId28" Type="http://schemas.openxmlformats.org/officeDocument/2006/relationships/footer" Target="footer2.xml"/><Relationship Id="rId36" Type="http://schemas.openxmlformats.org/officeDocument/2006/relationships/footer" Target="footer9.xml"/><Relationship Id="rId49" Type="http://schemas.openxmlformats.org/officeDocument/2006/relationships/hyperlink" Target="http://p2ptm.kemkes.go.id/infographic-p2ptm/stress/apakah-yang-dimaksud-stres-itu" TargetMode="External"/><Relationship Id="rId57" Type="http://schemas.openxmlformats.org/officeDocument/2006/relationships/image" Target="media/image15.png"/><Relationship Id="rId106" Type="http://schemas.openxmlformats.org/officeDocument/2006/relationships/hyperlink" Target="http://ahajournals.org/" TargetMode="External"/><Relationship Id="rId114" Type="http://schemas.openxmlformats.org/officeDocument/2006/relationships/hyperlink" Target="http://ahajournals.org/" TargetMode="External"/><Relationship Id="rId119" Type="http://schemas.openxmlformats.org/officeDocument/2006/relationships/hyperlink" Target="http://ahajournals.org/" TargetMode="External"/><Relationship Id="rId127" Type="http://schemas.openxmlformats.org/officeDocument/2006/relationships/hyperlink" Target="http://www.world-heart-federation.org/" TargetMode="External"/><Relationship Id="rId10" Type="http://schemas.openxmlformats.org/officeDocument/2006/relationships/hyperlink" Target="https://jurnalku.org/index.php/ijhs/article/view/626/554" TargetMode="External"/><Relationship Id="rId31" Type="http://schemas.openxmlformats.org/officeDocument/2006/relationships/footer" Target="footer4.xml"/><Relationship Id="rId44" Type="http://schemas.openxmlformats.org/officeDocument/2006/relationships/hyperlink" Target="https://www.who.int/news-room/fact-sheets/detail/hypertension" TargetMode="External"/><Relationship Id="rId52" Type="http://schemas.openxmlformats.org/officeDocument/2006/relationships/hyperlink" Target="http://file.upi.edu/Direktori/FIP/JUR._PEND._LUAR_BIASA" TargetMode="External"/><Relationship Id="rId60" Type="http://schemas.openxmlformats.org/officeDocument/2006/relationships/image" Target="media/image18.png"/><Relationship Id="rId65" Type="http://schemas.openxmlformats.org/officeDocument/2006/relationships/image" Target="media/image20.jpeg"/><Relationship Id="rId73" Type="http://schemas.openxmlformats.org/officeDocument/2006/relationships/hyperlink" Target="http://ahajournals.org/" TargetMode="External"/><Relationship Id="rId78" Type="http://schemas.openxmlformats.org/officeDocument/2006/relationships/image" Target="media/image21.jpeg"/><Relationship Id="rId81" Type="http://schemas.openxmlformats.org/officeDocument/2006/relationships/hyperlink" Target="http://www.stridebp.org/" TargetMode="External"/><Relationship Id="rId86" Type="http://schemas.openxmlformats.org/officeDocument/2006/relationships/hyperlink" Target="http://ahajournals.org/" TargetMode="External"/><Relationship Id="rId94" Type="http://schemas.openxmlformats.org/officeDocument/2006/relationships/image" Target="media/image24.jpeg"/><Relationship Id="rId99" Type="http://schemas.openxmlformats.org/officeDocument/2006/relationships/image" Target="media/image240.jpeg"/><Relationship Id="rId101" Type="http://schemas.openxmlformats.org/officeDocument/2006/relationships/image" Target="media/image260.jpeg"/><Relationship Id="rId122" Type="http://schemas.openxmlformats.org/officeDocument/2006/relationships/hyperlink" Target="http://ahajournals.org/" TargetMode="External"/><Relationship Id="rId130" Type="http://schemas.openxmlformats.org/officeDocument/2006/relationships/hyperlink" Target="http://ahajournals.org/" TargetMode="External"/><Relationship Id="rId135" Type="http://schemas.openxmlformats.org/officeDocument/2006/relationships/hyperlink" Target="http://ahajournals.org/" TargetMode="External"/><Relationship Id="rId143" Type="http://schemas.openxmlformats.org/officeDocument/2006/relationships/hyperlink" Target="http://ahajournals.org/" TargetMode="External"/><Relationship Id="rId148" Type="http://schemas.openxmlformats.org/officeDocument/2006/relationships/hyperlink" Target="http://ahajournals.org/" TargetMode="External"/><Relationship Id="rId151" Type="http://schemas.openxmlformats.org/officeDocument/2006/relationships/footer" Target="footer17.xml"/><Relationship Id="rId156" Type="http://schemas.openxmlformats.org/officeDocument/2006/relationships/footer" Target="footer20.xml"/><Relationship Id="rId164" Type="http://schemas.openxmlformats.org/officeDocument/2006/relationships/image" Target="media/image37.png"/><Relationship Id="rId169" Type="http://schemas.openxmlformats.org/officeDocument/2006/relationships/hyperlink" Target="http://ahajournals.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footer" Target="footer12.xml"/><Relationship Id="rId109" Type="http://schemas.openxmlformats.org/officeDocument/2006/relationships/image" Target="media/image31.png"/><Relationship Id="rId34" Type="http://schemas.openxmlformats.org/officeDocument/2006/relationships/footer" Target="footer7.xml"/><Relationship Id="rId50" Type="http://schemas.openxmlformats.org/officeDocument/2006/relationships/hyperlink" Target="https://jurnal.untirta.ac.id/index.php/jhp/article/view/10421/6783" TargetMode="External"/><Relationship Id="rId55" Type="http://schemas.openxmlformats.org/officeDocument/2006/relationships/image" Target="media/image14.jpeg"/><Relationship Id="rId76" Type="http://schemas.openxmlformats.org/officeDocument/2006/relationships/hyperlink" Target="http://www.stridebp.org.22/" TargetMode="External"/><Relationship Id="rId97" Type="http://schemas.openxmlformats.org/officeDocument/2006/relationships/hyperlink" Target="http://ahajournals.org/" TargetMode="External"/><Relationship Id="rId104" Type="http://schemas.openxmlformats.org/officeDocument/2006/relationships/image" Target="media/image27.png"/><Relationship Id="rId120" Type="http://schemas.openxmlformats.org/officeDocument/2006/relationships/hyperlink" Target="http://www.nice.org/" TargetMode="External"/><Relationship Id="rId125" Type="http://schemas.openxmlformats.org/officeDocument/2006/relationships/hyperlink" Target="http://www.heartscore.org/en_GB/access" TargetMode="External"/><Relationship Id="rId141" Type="http://schemas.openxmlformats.org/officeDocument/2006/relationships/hyperlink" Target="http://www.nice.org.uk/guidance/ng136" TargetMode="External"/><Relationship Id="rId146" Type="http://schemas.openxmlformats.org/officeDocument/2006/relationships/hyperlink" Target="http://www.idf.org/e-library/consensus-" TargetMode="External"/><Relationship Id="rId167" Type="http://schemas.openxmlformats.org/officeDocument/2006/relationships/hyperlink" Target="https://gdt.guidelinedevelopment.org/app/handbook/handbook.html" TargetMode="External"/><Relationship Id="rId7" Type="http://schemas.openxmlformats.org/officeDocument/2006/relationships/endnotes" Target="endnotes.xml"/><Relationship Id="rId71" Type="http://schemas.openxmlformats.org/officeDocument/2006/relationships/hyperlink" Target="http://ahajournals.org/" TargetMode="External"/><Relationship Id="rId92" Type="http://schemas.openxmlformats.org/officeDocument/2006/relationships/hyperlink" Target="http://ahajournals.org/" TargetMode="External"/><Relationship Id="rId16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0.jpeg"/><Relationship Id="rId40" Type="http://schemas.openxmlformats.org/officeDocument/2006/relationships/footer" Target="footer13.xml"/><Relationship Id="rId45" Type="http://schemas.openxmlformats.org/officeDocument/2006/relationships/hyperlink" Target="https://www.who.int/news-room/fact-sheets/detail/hypertension" TargetMode="External"/><Relationship Id="rId66" Type="http://schemas.openxmlformats.org/officeDocument/2006/relationships/hyperlink" Target="http://ahajournals.org/" TargetMode="External"/><Relationship Id="rId87" Type="http://schemas.openxmlformats.org/officeDocument/2006/relationships/hyperlink" Target="http://ahajournals.org/" TargetMode="External"/><Relationship Id="rId110" Type="http://schemas.openxmlformats.org/officeDocument/2006/relationships/hyperlink" Target="http://ahajournals.org/" TargetMode="External"/><Relationship Id="rId115" Type="http://schemas.openxmlformats.org/officeDocument/2006/relationships/hyperlink" Target="http://ahajournals.org/" TargetMode="External"/><Relationship Id="rId131" Type="http://schemas.openxmlformats.org/officeDocument/2006/relationships/image" Target="media/image29.jpeg"/><Relationship Id="rId136" Type="http://schemas.openxmlformats.org/officeDocument/2006/relationships/image" Target="media/image31.jpeg"/><Relationship Id="rId157" Type="http://schemas.openxmlformats.org/officeDocument/2006/relationships/footer" Target="footer21.xml"/><Relationship Id="rId61" Type="http://schemas.openxmlformats.org/officeDocument/2006/relationships/hyperlink" Target="mailto:thomas.unger@maastrichtuniversity.nl" TargetMode="External"/><Relationship Id="rId82" Type="http://schemas.openxmlformats.org/officeDocument/2006/relationships/hyperlink" Target="http://ahajournals.org/" TargetMode="External"/><Relationship Id="rId152" Type="http://schemas.openxmlformats.org/officeDocument/2006/relationships/footer" Target="footer18.xml"/><Relationship Id="rId19" Type="http://schemas.openxmlformats.org/officeDocument/2006/relationships/image" Target="media/image70.jpeg"/><Relationship Id="rId14" Type="http://schemas.openxmlformats.org/officeDocument/2006/relationships/image" Target="media/image4.emf"/><Relationship Id="rId30" Type="http://schemas.openxmlformats.org/officeDocument/2006/relationships/hyperlink" Target="mailto:eurekamediaaksara@gmail.com" TargetMode="External"/><Relationship Id="rId35" Type="http://schemas.openxmlformats.org/officeDocument/2006/relationships/footer" Target="footer8.xml"/><Relationship Id="rId56" Type="http://schemas.openxmlformats.org/officeDocument/2006/relationships/footer" Target="footer16.xml"/><Relationship Id="rId77" Type="http://schemas.openxmlformats.org/officeDocument/2006/relationships/hyperlink" Target="http://www.stridebp.org.22/" TargetMode="External"/><Relationship Id="rId100" Type="http://schemas.openxmlformats.org/officeDocument/2006/relationships/image" Target="media/image26.jpeg"/><Relationship Id="rId105" Type="http://schemas.openxmlformats.org/officeDocument/2006/relationships/image" Target="media/image29.png"/><Relationship Id="rId126" Type="http://schemas.openxmlformats.org/officeDocument/2006/relationships/hyperlink" Target="http://www.world-heart-federation.org/" TargetMode="External"/><Relationship Id="rId147" Type="http://schemas.openxmlformats.org/officeDocument/2006/relationships/hyperlink" Target="http://ahajournals.org/" TargetMode="External"/><Relationship Id="rId168" Type="http://schemas.openxmlformats.org/officeDocument/2006/relationships/hyperlink" Target="http://ahajournals.org/" TargetMode="External"/><Relationship Id="rId8" Type="http://schemas.openxmlformats.org/officeDocument/2006/relationships/image" Target="media/image1.jpeg"/><Relationship Id="rId51" Type="http://schemas.openxmlformats.org/officeDocument/2006/relationships/hyperlink" Target="https://jurnal.untirta.ac.id/index.php/jhp/issue/view/884" TargetMode="External"/><Relationship Id="rId72" Type="http://schemas.openxmlformats.org/officeDocument/2006/relationships/hyperlink" Target="http://ahajournals.org/" TargetMode="External"/><Relationship Id="rId93" Type="http://schemas.openxmlformats.org/officeDocument/2006/relationships/hyperlink" Target="http://ahajournals.org/" TargetMode="External"/><Relationship Id="rId98" Type="http://schemas.openxmlformats.org/officeDocument/2006/relationships/image" Target="media/image25.jpeg"/><Relationship Id="rId121" Type="http://schemas.openxmlformats.org/officeDocument/2006/relationships/hyperlink" Target="http://ahajournals.org/" TargetMode="External"/><Relationship Id="rId142" Type="http://schemas.openxmlformats.org/officeDocument/2006/relationships/hyperlink" Target="http://www.nice.org.uk/guidance/ng136" TargetMode="External"/><Relationship Id="rId163" Type="http://schemas.openxmlformats.org/officeDocument/2006/relationships/image" Target="media/image36.png"/><Relationship Id="rId3" Type="http://schemas.microsoft.com/office/2007/relationships/stylesWithEffects" Target="stylesWithEffects.xml"/><Relationship Id="rId25" Type="http://schemas.openxmlformats.org/officeDocument/2006/relationships/footer" Target="footer1.xml"/><Relationship Id="rId46" Type="http://schemas.openxmlformats.org/officeDocument/2006/relationships/hyperlink" Target="http://www.p2ptm.kemkes.go.id/cerdik/cek-kesehatan-secara-rutin" TargetMode="External"/><Relationship Id="rId67" Type="http://schemas.openxmlformats.org/officeDocument/2006/relationships/hyperlink" Target="http://ahajournals.org/" TargetMode="External"/><Relationship Id="rId116" Type="http://schemas.openxmlformats.org/officeDocument/2006/relationships/hyperlink" Target="http://ahajournals.org/" TargetMode="External"/><Relationship Id="rId137" Type="http://schemas.openxmlformats.org/officeDocument/2006/relationships/image" Target="media/image35.jpeg"/><Relationship Id="rId158" Type="http://schemas.openxmlformats.org/officeDocument/2006/relationships/footer" Target="footer22.xml"/><Relationship Id="rId20" Type="http://schemas.openxmlformats.org/officeDocument/2006/relationships/image" Target="media/image8.jpeg"/><Relationship Id="rId41" Type="http://schemas.openxmlformats.org/officeDocument/2006/relationships/hyperlink" Target="https://hellosehat.com/author/adinda" TargetMode="External"/><Relationship Id="rId62" Type="http://schemas.openxmlformats.org/officeDocument/2006/relationships/hyperlink" Target="mailto:thomas.unger@maastrichtuniversity.nl" TargetMode="External"/><Relationship Id="rId83" Type="http://schemas.openxmlformats.org/officeDocument/2006/relationships/hyperlink" Target="http://ahajournals.org/" TargetMode="External"/><Relationship Id="rId88" Type="http://schemas.openxmlformats.org/officeDocument/2006/relationships/image" Target="media/image23.png"/><Relationship Id="rId111" Type="http://schemas.openxmlformats.org/officeDocument/2006/relationships/hyperlink" Target="http://ahajournals.org/" TargetMode="External"/><Relationship Id="rId132" Type="http://schemas.openxmlformats.org/officeDocument/2006/relationships/image" Target="media/image320.jpeg"/><Relationship Id="rId153" Type="http://schemas.openxmlformats.org/officeDocument/2006/relationships/hyperlink" Target="https://academic.oup.com/advances/"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s://doi.org/10.1093/advances/nmaa041" TargetMode="External"/><Relationship Id="rId1" Type="http://schemas.openxmlformats.org/officeDocument/2006/relationships/hyperlink" Target="https://doi.org/10.1093/advances/nmaa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36628</Words>
  <Characters>208780</Characters>
  <Application>Microsoft Office Word</Application>
  <DocSecurity>0</DocSecurity>
  <Lines>1739</Lines>
  <Paragraphs>489</Paragraphs>
  <ScaleCrop>false</ScaleCrop>
  <Company/>
  <LinksUpToDate>false</LinksUpToDate>
  <CharactersWithSpaces>244919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2024-08-22T01:53:00Z</dcterms:created>
  <dcterms:modified xsi:type="dcterms:W3CDTF">2024-08-22T01:53:00Z</dcterms:modified>
</cp:coreProperties>
</file>